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1850DEBC" w:rsidR="0080531E" w:rsidRPr="006B77BB" w:rsidRDefault="00FD3D6D" w:rsidP="0003640E">
      <w:pPr>
        <w:pStyle w:val="BodyText"/>
      </w:pPr>
      <w:r>
        <w:rPr>
          <w:noProof/>
          <w:sz w:val="16"/>
          <w:szCs w:val="16"/>
        </w:rPr>
        <w:drawing>
          <wp:anchor distT="0" distB="0" distL="114300" distR="114300" simplePos="0" relativeHeight="251658242" behindDoc="0" locked="0" layoutInCell="1" allowOverlap="1" wp14:anchorId="717D8240" wp14:editId="2383FA2B">
            <wp:simplePos x="0" y="0"/>
            <wp:positionH relativeFrom="page">
              <wp:align>right</wp:align>
            </wp:positionH>
            <wp:positionV relativeFrom="margin">
              <wp:posOffset>-704850</wp:posOffset>
            </wp:positionV>
            <wp:extent cx="7564120" cy="10696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564120" cy="10696575"/>
                    </a:xfrm>
                    <a:prstGeom prst="rect">
                      <a:avLst/>
                    </a:prstGeom>
                  </pic:spPr>
                </pic:pic>
              </a:graphicData>
            </a:graphic>
            <wp14:sizeRelH relativeFrom="margin">
              <wp14:pctWidth>0</wp14:pctWidth>
            </wp14:sizeRelH>
            <wp14:sizeRelV relativeFrom="margin">
              <wp14:pctHeight>0</wp14:pctHeight>
            </wp14:sizeRelV>
          </wp:anchor>
        </w:drawing>
      </w:r>
    </w:p>
    <w:p w14:paraId="489CC581" w14:textId="603FF5A0" w:rsidR="00452EC4" w:rsidRPr="006B77BB" w:rsidRDefault="00452EC4" w:rsidP="00775F57">
      <w:pPr>
        <w:pStyle w:val="Imprint"/>
        <w:spacing w:before="0" w:after="0"/>
        <w:rPr>
          <w:b/>
        </w:rPr>
      </w:pPr>
      <w:r w:rsidRPr="006B77BB">
        <w:rPr>
          <w:b/>
        </w:rPr>
        <w:lastRenderedPageBreak/>
        <w:t>Disclaimer</w:t>
      </w:r>
    </w:p>
    <w:p w14:paraId="2B6683E4" w14:textId="77777777" w:rsidR="00AB2D90" w:rsidRPr="00484BA8" w:rsidRDefault="00AB2D90" w:rsidP="00AB2D90">
      <w:pPr>
        <w:pStyle w:val="Imprint"/>
        <w:spacing w:before="80" w:line="260" w:lineRule="atLeast"/>
        <w:rPr>
          <w:sz w:val="20"/>
          <w:szCs w:val="20"/>
        </w:rPr>
      </w:pPr>
      <w:r w:rsidRPr="00484BA8">
        <w:rPr>
          <w:sz w:val="20"/>
          <w:szCs w:val="20"/>
        </w:rPr>
        <w:t xml:space="preserve">The information in this publication is, according to the Ministry for the Environment’s best efforts, accurate at the time of publication. However, users of this publication are advised that: </w:t>
      </w:r>
    </w:p>
    <w:p w14:paraId="16DE8591" w14:textId="77777777" w:rsidR="00AB2D90" w:rsidRPr="00484BA8" w:rsidRDefault="00AB2D90" w:rsidP="00AB2D90">
      <w:pPr>
        <w:pStyle w:val="Bullet"/>
        <w:spacing w:after="80" w:line="260" w:lineRule="atLeast"/>
        <w:rPr>
          <w:sz w:val="20"/>
        </w:rPr>
      </w:pPr>
      <w:r w:rsidRPr="00484BA8">
        <w:rPr>
          <w:sz w:val="20"/>
        </w:rPr>
        <w:t xml:space="preserve">The information does not alter the laws of New Zealand, other official guidelines, or requirements. </w:t>
      </w:r>
    </w:p>
    <w:p w14:paraId="71B6C6F1" w14:textId="77777777" w:rsidR="00AB2D90" w:rsidRPr="00484BA8" w:rsidRDefault="00AB2D90" w:rsidP="00AB2D90">
      <w:pPr>
        <w:pStyle w:val="Bullet"/>
        <w:spacing w:after="80" w:line="260" w:lineRule="atLeast"/>
        <w:rPr>
          <w:sz w:val="20"/>
        </w:rPr>
      </w:pPr>
      <w:r w:rsidRPr="00484BA8">
        <w:rPr>
          <w:sz w:val="20"/>
        </w:rPr>
        <w:t xml:space="preserve">It does not constitute legal advice, and users should take specific advice from qualified professionals before taking any action based on information in this publication. </w:t>
      </w:r>
    </w:p>
    <w:p w14:paraId="0BFAFF65" w14:textId="77777777" w:rsidR="00AB2D90" w:rsidRPr="00484BA8" w:rsidRDefault="00AB2D90" w:rsidP="00AB2D90">
      <w:pPr>
        <w:pStyle w:val="Bullet"/>
        <w:spacing w:after="80" w:line="260" w:lineRule="atLeast"/>
        <w:rPr>
          <w:sz w:val="20"/>
        </w:rPr>
      </w:pPr>
      <w:r w:rsidRPr="00484BA8">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7247246" w14:textId="77777777" w:rsidR="00AB2D90" w:rsidRPr="00484BA8" w:rsidRDefault="00AB2D90" w:rsidP="00AB2D90">
      <w:pPr>
        <w:pStyle w:val="Bullet"/>
        <w:spacing w:line="260" w:lineRule="atLeast"/>
        <w:rPr>
          <w:sz w:val="20"/>
        </w:rPr>
      </w:pPr>
      <w:r w:rsidRPr="00484BA8">
        <w:rPr>
          <w:sz w:val="20"/>
        </w:rPr>
        <w:t>All references to websites, organisations or people not within the Ministry are for convenience only and should not be taken as endorsement of those websites or information contained in those websites nor of organisations or people referred to.</w:t>
      </w:r>
    </w:p>
    <w:p w14:paraId="15A8A4EC" w14:textId="6DC13F5B" w:rsidR="00EA680E" w:rsidRPr="00EA680E" w:rsidRDefault="00EA680E" w:rsidP="00EA680E">
      <w:pPr>
        <w:pStyle w:val="Bullet"/>
        <w:numPr>
          <w:ilvl w:val="0"/>
          <w:numId w:val="0"/>
        </w:numPr>
        <w:rPr>
          <w:b/>
          <w:bCs/>
        </w:rPr>
      </w:pPr>
      <w:r w:rsidRPr="00EA680E">
        <w:rPr>
          <w:b/>
          <w:bCs/>
        </w:rPr>
        <w:t>Copyright</w:t>
      </w:r>
    </w:p>
    <w:p w14:paraId="01CBB1F4" w14:textId="54417CF7" w:rsidR="00EA680E" w:rsidRPr="00F3739E" w:rsidRDefault="00EA680E" w:rsidP="00F3739E">
      <w:pPr>
        <w:pStyle w:val="Bullet"/>
        <w:numPr>
          <w:ilvl w:val="0"/>
          <w:numId w:val="0"/>
        </w:numPr>
        <w:rPr>
          <w:sz w:val="20"/>
        </w:rPr>
      </w:pPr>
      <w:r w:rsidRPr="00F3739E">
        <w:rPr>
          <w:sz w:val="20"/>
        </w:rPr>
        <w:t xml:space="preserve">© Crown copyright New Zealand 2022. Unless otherwise stated, this copyright work is licensed for re-use under a Creative Commons Attribution 4.0 International licence. In essence, you are free to copy, distribute and adapt the work, as long as you attribute the work to the New Zealand Government and abide by the other licence terms. To view a copy of this licence, visit Creative Commons Attribution 4.0 International licence. </w:t>
      </w:r>
    </w:p>
    <w:p w14:paraId="7E76844D" w14:textId="77777777" w:rsidR="00EA680E" w:rsidRPr="00F3739E" w:rsidRDefault="00EA680E" w:rsidP="00F3739E">
      <w:pPr>
        <w:pStyle w:val="Bullet"/>
        <w:numPr>
          <w:ilvl w:val="0"/>
          <w:numId w:val="0"/>
        </w:numPr>
        <w:rPr>
          <w:sz w:val="20"/>
        </w:rPr>
      </w:pPr>
      <w:r w:rsidRPr="00F3739E">
        <w:rPr>
          <w:sz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14:paraId="23BE73B0" w14:textId="41946E65" w:rsidR="00EA680E" w:rsidRPr="00F3739E" w:rsidRDefault="00EA680E" w:rsidP="00F3739E">
      <w:pPr>
        <w:pStyle w:val="Bullet"/>
        <w:numPr>
          <w:ilvl w:val="0"/>
          <w:numId w:val="0"/>
        </w:numPr>
        <w:rPr>
          <w:sz w:val="20"/>
        </w:rPr>
      </w:pPr>
      <w:r w:rsidRPr="00F3739E">
        <w:rPr>
          <w:sz w:val="20"/>
        </w:rPr>
        <w:t>Where practicable, please hyperlink the name of the Ministry for the Environment to the Ministry for the Environment web page that contains, or links to, the source data.</w:t>
      </w:r>
    </w:p>
    <w:p w14:paraId="5C68FF20" w14:textId="77777777" w:rsidR="00EA680E" w:rsidRPr="00484BA8" w:rsidRDefault="00EA680E" w:rsidP="00EA680E">
      <w:pPr>
        <w:pStyle w:val="Bullet"/>
        <w:numPr>
          <w:ilvl w:val="0"/>
          <w:numId w:val="0"/>
        </w:numPr>
        <w:ind w:left="397"/>
      </w:pPr>
    </w:p>
    <w:p w14:paraId="431066CF" w14:textId="77777777" w:rsidR="00EA680E" w:rsidRPr="00EA680E" w:rsidRDefault="00EA680E" w:rsidP="00EA680E">
      <w:pPr>
        <w:pStyle w:val="Bullet"/>
        <w:numPr>
          <w:ilvl w:val="0"/>
          <w:numId w:val="0"/>
        </w:numPr>
        <w:ind w:left="397" w:hanging="397"/>
        <w:rPr>
          <w:b/>
          <w:bCs/>
        </w:rPr>
      </w:pPr>
      <w:r w:rsidRPr="00EA680E">
        <w:rPr>
          <w:b/>
          <w:bCs/>
        </w:rPr>
        <w:t>Acknowledgements</w:t>
      </w:r>
    </w:p>
    <w:p w14:paraId="6744FA86" w14:textId="18AA5105" w:rsidR="00EA680E" w:rsidRPr="00F3739E" w:rsidRDefault="00EA680E" w:rsidP="00F3739E">
      <w:pPr>
        <w:pStyle w:val="Bullet"/>
        <w:numPr>
          <w:ilvl w:val="0"/>
          <w:numId w:val="0"/>
        </w:numPr>
        <w:rPr>
          <w:sz w:val="20"/>
        </w:rPr>
      </w:pPr>
      <w:r w:rsidRPr="00F3739E">
        <w:rPr>
          <w:sz w:val="20"/>
        </w:rPr>
        <w:t xml:space="preserve">We would like to acknowledge the contribution of local authorities </w:t>
      </w:r>
      <w:r w:rsidR="0048695C">
        <w:rPr>
          <w:sz w:val="20"/>
        </w:rPr>
        <w:t>who</w:t>
      </w:r>
      <w:r w:rsidRPr="00F3739E">
        <w:rPr>
          <w:sz w:val="20"/>
        </w:rPr>
        <w:t xml:space="preserve"> collect and provide the data for the National Monitoring System that informs this report.</w:t>
      </w:r>
    </w:p>
    <w:p w14:paraId="57205D21" w14:textId="5A83D6DF" w:rsidR="00452EC4" w:rsidRPr="00F3739E" w:rsidRDefault="00452EC4" w:rsidP="00452EC4">
      <w:pPr>
        <w:pStyle w:val="Imprint"/>
        <w:rPr>
          <w:sz w:val="20"/>
          <w:szCs w:val="20"/>
        </w:rPr>
      </w:pPr>
      <w:r w:rsidRPr="00F3739E">
        <w:rPr>
          <w:sz w:val="20"/>
          <w:szCs w:val="20"/>
        </w:rPr>
        <w:t xml:space="preserve">This </w:t>
      </w:r>
      <w:r w:rsidR="00775F57" w:rsidRPr="00F3739E">
        <w:rPr>
          <w:sz w:val="20"/>
          <w:szCs w:val="20"/>
        </w:rPr>
        <w:t>document</w:t>
      </w:r>
      <w:r w:rsidRPr="00F3739E">
        <w:rPr>
          <w:sz w:val="20"/>
          <w:szCs w:val="20"/>
        </w:rPr>
        <w:t xml:space="preserve"> may be cited as:</w:t>
      </w:r>
      <w:r w:rsidR="00775F57" w:rsidRPr="00F3739E">
        <w:rPr>
          <w:sz w:val="20"/>
          <w:szCs w:val="20"/>
        </w:rPr>
        <w:t xml:space="preserve"> Ministry for the Environment. </w:t>
      </w:r>
      <w:r w:rsidR="00F3739E" w:rsidRPr="00F3739E">
        <w:rPr>
          <w:i/>
          <w:iCs/>
          <w:sz w:val="20"/>
          <w:szCs w:val="20"/>
        </w:rPr>
        <w:t>2022</w:t>
      </w:r>
      <w:r w:rsidR="00775F57" w:rsidRPr="00F3739E">
        <w:rPr>
          <w:i/>
          <w:iCs/>
          <w:sz w:val="20"/>
          <w:szCs w:val="20"/>
        </w:rPr>
        <w:t xml:space="preserve">. </w:t>
      </w:r>
      <w:r w:rsidR="00F3739E" w:rsidRPr="00F3739E">
        <w:rPr>
          <w:i/>
          <w:iCs/>
          <w:sz w:val="20"/>
          <w:szCs w:val="20"/>
        </w:rPr>
        <w:t xml:space="preserve">Patterns in Resource Management Act Implementation – National Monitoring </w:t>
      </w:r>
      <w:r w:rsidR="00FB491F">
        <w:rPr>
          <w:i/>
          <w:iCs/>
          <w:sz w:val="20"/>
          <w:szCs w:val="20"/>
        </w:rPr>
        <w:t>System d</w:t>
      </w:r>
      <w:r w:rsidR="00F3739E" w:rsidRPr="00F3739E">
        <w:rPr>
          <w:i/>
          <w:iCs/>
          <w:sz w:val="20"/>
          <w:szCs w:val="20"/>
        </w:rPr>
        <w:t>ata from 2014/15 to 2020/21</w:t>
      </w:r>
      <w:r w:rsidR="00775F57" w:rsidRPr="00F3739E">
        <w:rPr>
          <w:i/>
          <w:iCs/>
          <w:sz w:val="20"/>
          <w:szCs w:val="20"/>
        </w:rPr>
        <w:t>.</w:t>
      </w:r>
      <w:r w:rsidR="00775F57" w:rsidRPr="00F3739E">
        <w:rPr>
          <w:sz w:val="20"/>
          <w:szCs w:val="20"/>
        </w:rPr>
        <w:t xml:space="preserve"> Wellington: Ministry for the Environment.</w:t>
      </w:r>
    </w:p>
    <w:p w14:paraId="2B6ADE01" w14:textId="1C2A1CE1" w:rsidR="0080531E" w:rsidRPr="00F3739E" w:rsidRDefault="0080531E" w:rsidP="0080531E">
      <w:pPr>
        <w:pStyle w:val="Imprint"/>
        <w:rPr>
          <w:sz w:val="20"/>
          <w:szCs w:val="20"/>
        </w:rPr>
      </w:pPr>
      <w:r w:rsidRPr="00F3739E">
        <w:rPr>
          <w:sz w:val="20"/>
          <w:szCs w:val="20"/>
        </w:rPr>
        <w:t xml:space="preserve">Published in </w:t>
      </w:r>
      <w:r w:rsidR="009703C3">
        <w:rPr>
          <w:sz w:val="20"/>
          <w:szCs w:val="20"/>
        </w:rPr>
        <w:t>November</w:t>
      </w:r>
      <w:r w:rsidR="001C7D70" w:rsidRPr="00F3739E">
        <w:rPr>
          <w:sz w:val="20"/>
          <w:szCs w:val="20"/>
        </w:rPr>
        <w:t xml:space="preserve"> </w:t>
      </w:r>
      <w:r w:rsidR="00F3739E" w:rsidRPr="00F3739E">
        <w:rPr>
          <w:sz w:val="20"/>
          <w:szCs w:val="20"/>
        </w:rPr>
        <w:t>2022</w:t>
      </w:r>
      <w:r w:rsidRPr="00F3739E">
        <w:rPr>
          <w:sz w:val="20"/>
          <w:szCs w:val="20"/>
        </w:rPr>
        <w:t xml:space="preserve"> by the</w:t>
      </w:r>
      <w:r w:rsidRPr="00F3739E">
        <w:rPr>
          <w:sz w:val="20"/>
          <w:szCs w:val="20"/>
        </w:rPr>
        <w:br/>
        <w:t xml:space="preserve">Ministry for the Environment </w:t>
      </w:r>
      <w:r w:rsidRPr="00F3739E">
        <w:rPr>
          <w:sz w:val="20"/>
          <w:szCs w:val="20"/>
        </w:rPr>
        <w:br/>
      </w:r>
      <w:proofErr w:type="spellStart"/>
      <w:r w:rsidRPr="00F3739E">
        <w:rPr>
          <w:sz w:val="20"/>
          <w:szCs w:val="20"/>
        </w:rPr>
        <w:t>Manatū</w:t>
      </w:r>
      <w:proofErr w:type="spellEnd"/>
      <w:r w:rsidRPr="00F3739E">
        <w:rPr>
          <w:sz w:val="20"/>
          <w:szCs w:val="20"/>
        </w:rPr>
        <w:t xml:space="preserve"> </w:t>
      </w:r>
      <w:proofErr w:type="spellStart"/>
      <w:r w:rsidRPr="00F3739E">
        <w:rPr>
          <w:sz w:val="20"/>
          <w:szCs w:val="20"/>
        </w:rPr>
        <w:t>Mō</w:t>
      </w:r>
      <w:proofErr w:type="spellEnd"/>
      <w:r w:rsidRPr="00F3739E">
        <w:rPr>
          <w:sz w:val="20"/>
          <w:szCs w:val="20"/>
        </w:rPr>
        <w:t xml:space="preserve"> </w:t>
      </w:r>
      <w:proofErr w:type="spellStart"/>
      <w:r w:rsidRPr="00F3739E">
        <w:rPr>
          <w:sz w:val="20"/>
          <w:szCs w:val="20"/>
        </w:rPr>
        <w:t>Te</w:t>
      </w:r>
      <w:proofErr w:type="spellEnd"/>
      <w:r w:rsidRPr="00F3739E">
        <w:rPr>
          <w:sz w:val="20"/>
          <w:szCs w:val="20"/>
        </w:rPr>
        <w:t xml:space="preserve"> </w:t>
      </w:r>
      <w:proofErr w:type="spellStart"/>
      <w:r w:rsidRPr="00F3739E">
        <w:rPr>
          <w:sz w:val="20"/>
          <w:szCs w:val="20"/>
        </w:rPr>
        <w:t>Taiao</w:t>
      </w:r>
      <w:proofErr w:type="spellEnd"/>
      <w:r w:rsidRPr="00F3739E">
        <w:rPr>
          <w:sz w:val="20"/>
          <w:szCs w:val="20"/>
        </w:rPr>
        <w:br/>
        <w:t>PO Box 10362, Wellington 6143, New Zealand</w:t>
      </w:r>
    </w:p>
    <w:p w14:paraId="3DD396FE" w14:textId="78F2575A" w:rsidR="0080531E" w:rsidRPr="00B12FF9" w:rsidRDefault="0080531E" w:rsidP="004964C9">
      <w:pPr>
        <w:pStyle w:val="Imprint"/>
        <w:tabs>
          <w:tab w:val="left" w:pos="720"/>
        </w:tabs>
        <w:spacing w:before="0" w:after="0"/>
        <w:ind w:left="720" w:hanging="720"/>
        <w:rPr>
          <w:sz w:val="20"/>
          <w:szCs w:val="20"/>
        </w:rPr>
      </w:pPr>
      <w:r w:rsidRPr="00B12FF9">
        <w:rPr>
          <w:sz w:val="20"/>
          <w:szCs w:val="20"/>
        </w:rPr>
        <w:t xml:space="preserve">ISBN: </w:t>
      </w:r>
      <w:r w:rsidR="002A78C4" w:rsidRPr="00B12FF9">
        <w:rPr>
          <w:rStyle w:val="normaltextrun"/>
          <w:rFonts w:asciiTheme="minorHAnsi" w:hAnsiTheme="minorHAnsi" w:cstheme="minorHAnsi"/>
          <w:color w:val="000000"/>
          <w:sz w:val="20"/>
          <w:szCs w:val="20"/>
          <w:bdr w:val="none" w:sz="0" w:space="0" w:color="auto" w:frame="1"/>
          <w:lang w:val="en-US"/>
        </w:rPr>
        <w:t>978-1-99-102570-8</w:t>
      </w:r>
      <w:r w:rsidR="002A78C4" w:rsidRPr="00B12FF9" w:rsidDel="002A78C4">
        <w:rPr>
          <w:sz w:val="20"/>
          <w:szCs w:val="20"/>
        </w:rPr>
        <w:t xml:space="preserve"> </w:t>
      </w:r>
      <w:r w:rsidRPr="00B12FF9">
        <w:rPr>
          <w:sz w:val="20"/>
          <w:szCs w:val="20"/>
        </w:rPr>
        <w:t>(</w:t>
      </w:r>
      <w:r w:rsidR="00775F57" w:rsidRPr="00B12FF9">
        <w:rPr>
          <w:sz w:val="20"/>
          <w:szCs w:val="20"/>
        </w:rPr>
        <w:t>online</w:t>
      </w:r>
      <w:r w:rsidRPr="00B12FF9">
        <w:rPr>
          <w:sz w:val="20"/>
          <w:szCs w:val="20"/>
        </w:rPr>
        <w:t>)</w:t>
      </w:r>
    </w:p>
    <w:p w14:paraId="795464D0" w14:textId="64A7E384" w:rsidR="0080531E" w:rsidRPr="00F3739E" w:rsidRDefault="0080531E" w:rsidP="004964C9">
      <w:pPr>
        <w:pStyle w:val="Imprint"/>
        <w:spacing w:before="0" w:after="0"/>
        <w:ind w:left="720" w:hanging="720"/>
        <w:rPr>
          <w:sz w:val="20"/>
          <w:szCs w:val="20"/>
        </w:rPr>
      </w:pPr>
      <w:r w:rsidRPr="00B12FF9">
        <w:rPr>
          <w:sz w:val="20"/>
          <w:szCs w:val="20"/>
        </w:rPr>
        <w:t xml:space="preserve">Publication number: ME </w:t>
      </w:r>
      <w:r w:rsidR="00B12FF9" w:rsidRPr="00B12FF9">
        <w:rPr>
          <w:sz w:val="20"/>
          <w:szCs w:val="20"/>
        </w:rPr>
        <w:t>1680</w:t>
      </w:r>
    </w:p>
    <w:p w14:paraId="35AC77E6" w14:textId="31F7ED09" w:rsidR="0080531E" w:rsidRPr="00F3739E" w:rsidRDefault="0080531E" w:rsidP="00593E94">
      <w:pPr>
        <w:pStyle w:val="Imprint"/>
        <w:spacing w:after="80"/>
        <w:rPr>
          <w:sz w:val="20"/>
          <w:szCs w:val="20"/>
        </w:rPr>
      </w:pPr>
      <w:r w:rsidRPr="00F3739E">
        <w:rPr>
          <w:sz w:val="20"/>
          <w:szCs w:val="20"/>
        </w:rPr>
        <w:t xml:space="preserve">© Crown copyright New Zealand </w:t>
      </w:r>
      <w:r w:rsidR="00F3739E" w:rsidRPr="00F3739E">
        <w:rPr>
          <w:sz w:val="20"/>
          <w:szCs w:val="20"/>
        </w:rPr>
        <w:t>2022</w:t>
      </w:r>
    </w:p>
    <w:p w14:paraId="40F8E2FD" w14:textId="422FF648" w:rsidR="0080531E" w:rsidRPr="00A84FE1" w:rsidRDefault="0080531E" w:rsidP="004D6D4F">
      <w:pPr>
        <w:pStyle w:val="Imprint"/>
        <w:spacing w:before="240" w:after="0"/>
        <w:sectPr w:rsidR="0080531E" w:rsidRPr="00A84FE1" w:rsidSect="008A7498">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fmt="lowerRoman"/>
          <w:cols w:space="720"/>
        </w:sectPr>
      </w:pPr>
      <w:r w:rsidRPr="00F3739E">
        <w:rPr>
          <w:sz w:val="20"/>
          <w:szCs w:val="20"/>
        </w:rPr>
        <w:t>This document is available on the Ministry for</w:t>
      </w:r>
      <w:r w:rsidR="004C4E8A" w:rsidRPr="00F3739E">
        <w:rPr>
          <w:sz w:val="20"/>
          <w:szCs w:val="20"/>
        </w:rPr>
        <w:t xml:space="preserve"> the Environment </w:t>
      </w:r>
      <w:r w:rsidR="00CB557F" w:rsidRPr="00F3739E">
        <w:rPr>
          <w:sz w:val="20"/>
          <w:szCs w:val="20"/>
        </w:rPr>
        <w:t>website</w:t>
      </w:r>
      <w:r w:rsidRPr="00F3739E">
        <w:rPr>
          <w:sz w:val="20"/>
          <w:szCs w:val="20"/>
        </w:rPr>
        <w:t xml:space="preserve">: </w:t>
      </w:r>
      <w:hyperlink r:id="rId19" w:history="1">
        <w:r w:rsidR="00563317" w:rsidRPr="00F3739E">
          <w:rPr>
            <w:rStyle w:val="Hyperlink"/>
            <w:sz w:val="20"/>
            <w:szCs w:val="20"/>
          </w:rPr>
          <w:t>environment.govt.nz</w:t>
        </w:r>
      </w:hyperlink>
    </w:p>
    <w:sdt>
      <w:sdtPr>
        <w:rPr>
          <w:rFonts w:ascii="Calibri" w:eastAsiaTheme="minorEastAsia" w:hAnsi="Calibri" w:cstheme="minorBidi"/>
          <w:color w:val="auto"/>
          <w:sz w:val="22"/>
          <w:szCs w:val="22"/>
          <w:lang w:val="en-NZ" w:eastAsia="en-NZ"/>
        </w:rPr>
        <w:id w:val="-760520159"/>
        <w:docPartObj>
          <w:docPartGallery w:val="Table of Contents"/>
          <w:docPartUnique/>
        </w:docPartObj>
      </w:sdtPr>
      <w:sdtEndPr>
        <w:rPr>
          <w:b/>
          <w:bCs/>
          <w:noProof/>
        </w:rPr>
      </w:sdtEndPr>
      <w:sdtContent>
        <w:p w14:paraId="148ADCAE" w14:textId="4A16D781" w:rsidR="003041B0" w:rsidRPr="00FF2B6D" w:rsidRDefault="003041B0" w:rsidP="0092653D">
          <w:pPr>
            <w:pStyle w:val="TOCHeading"/>
            <w:spacing w:before="0" w:after="360"/>
            <w:rPr>
              <w:rStyle w:val="Heading1Char"/>
              <w:lang w:val="en-NZ"/>
            </w:rPr>
          </w:pPr>
          <w:r w:rsidRPr="00FF2B6D">
            <w:rPr>
              <w:rStyle w:val="Heading1Char"/>
            </w:rPr>
            <w:t>Contents</w:t>
          </w:r>
        </w:p>
        <w:p w14:paraId="3523DADB" w14:textId="71580A21" w:rsidR="00291B87" w:rsidRPr="00054B97" w:rsidRDefault="00291B87" w:rsidP="00054B97">
          <w:pPr>
            <w:pStyle w:val="TOC2"/>
            <w:ind w:left="0" w:firstLine="0"/>
            <w:rPr>
              <w:b/>
              <w:bCs/>
            </w:rPr>
          </w:pPr>
          <w:r w:rsidRPr="00054B97">
            <w:rPr>
              <w:b/>
              <w:bCs/>
            </w:rPr>
            <w:t>About this National Monitoring System data report</w:t>
          </w:r>
          <w:r w:rsidRPr="00054B97">
            <w:rPr>
              <w:b/>
              <w:bCs/>
            </w:rPr>
            <w:tab/>
            <w:t>5</w:t>
          </w:r>
        </w:p>
        <w:p w14:paraId="0ED6AF35" w14:textId="08422C4B" w:rsidR="003B78CC" w:rsidRDefault="003041B0" w:rsidP="003B78CC">
          <w:pPr>
            <w:pStyle w:val="TOC2"/>
            <w:rPr>
              <w:rFonts w:asciiTheme="minorHAnsi" w:hAnsiTheme="minorHAnsi"/>
              <w:noProof/>
            </w:rPr>
          </w:pPr>
          <w:r>
            <w:fldChar w:fldCharType="begin"/>
          </w:r>
          <w:r>
            <w:instrText xml:space="preserve"> TOC \o "1-3" \h \z \u </w:instrText>
          </w:r>
          <w:r>
            <w:fldChar w:fldCharType="separate"/>
          </w:r>
          <w:hyperlink w:anchor="_Toc119928270" w:history="1">
            <w:r w:rsidR="003B78CC" w:rsidRPr="007E2C30">
              <w:rPr>
                <w:rStyle w:val="Hyperlink"/>
                <w:noProof/>
              </w:rPr>
              <w:t>About this National Monitoring System data report</w:t>
            </w:r>
            <w:r w:rsidR="003B78CC">
              <w:rPr>
                <w:noProof/>
                <w:webHidden/>
              </w:rPr>
              <w:tab/>
            </w:r>
            <w:r w:rsidR="003B78CC">
              <w:rPr>
                <w:noProof/>
                <w:webHidden/>
              </w:rPr>
              <w:fldChar w:fldCharType="begin"/>
            </w:r>
            <w:r w:rsidR="003B78CC">
              <w:rPr>
                <w:noProof/>
                <w:webHidden/>
              </w:rPr>
              <w:instrText xml:space="preserve"> PAGEREF _Toc119928270 \h </w:instrText>
            </w:r>
            <w:r w:rsidR="003B78CC">
              <w:rPr>
                <w:noProof/>
                <w:webHidden/>
              </w:rPr>
            </w:r>
            <w:r w:rsidR="003B78CC">
              <w:rPr>
                <w:noProof/>
                <w:webHidden/>
              </w:rPr>
              <w:fldChar w:fldCharType="separate"/>
            </w:r>
            <w:r w:rsidR="003B78CC">
              <w:rPr>
                <w:noProof/>
                <w:webHidden/>
              </w:rPr>
              <w:t>5</w:t>
            </w:r>
            <w:r w:rsidR="003B78CC">
              <w:rPr>
                <w:noProof/>
                <w:webHidden/>
              </w:rPr>
              <w:fldChar w:fldCharType="end"/>
            </w:r>
          </w:hyperlink>
        </w:p>
        <w:p w14:paraId="5D0C4E95" w14:textId="32E9E3B1" w:rsidR="003B78CC" w:rsidRPr="003B78CC" w:rsidRDefault="00DF3346" w:rsidP="003B78CC">
          <w:pPr>
            <w:pStyle w:val="TOC1"/>
            <w:spacing w:after="120"/>
            <w:rPr>
              <w:rFonts w:asciiTheme="minorHAnsi" w:hAnsiTheme="minorHAnsi"/>
              <w:b/>
              <w:bCs/>
              <w:noProof/>
            </w:rPr>
          </w:pPr>
          <w:hyperlink w:anchor="_Toc119928271" w:history="1">
            <w:r w:rsidR="003B78CC" w:rsidRPr="003B78CC">
              <w:rPr>
                <w:rStyle w:val="Hyperlink"/>
                <w:b/>
                <w:bCs/>
                <w:noProof/>
              </w:rPr>
              <w:t>Patterns in RMA implementation</w:t>
            </w:r>
            <w:r w:rsidR="003B78CC" w:rsidRPr="003B78CC">
              <w:rPr>
                <w:b/>
                <w:bCs/>
                <w:noProof/>
                <w:webHidden/>
              </w:rPr>
              <w:tab/>
            </w:r>
            <w:r w:rsidR="003B78CC" w:rsidRPr="003B78CC">
              <w:rPr>
                <w:b/>
                <w:bCs/>
                <w:noProof/>
                <w:webHidden/>
              </w:rPr>
              <w:fldChar w:fldCharType="begin"/>
            </w:r>
            <w:r w:rsidR="003B78CC" w:rsidRPr="003B78CC">
              <w:rPr>
                <w:b/>
                <w:bCs/>
                <w:noProof/>
                <w:webHidden/>
              </w:rPr>
              <w:instrText xml:space="preserve"> PAGEREF _Toc119928271 \h </w:instrText>
            </w:r>
            <w:r w:rsidR="003B78CC" w:rsidRPr="003B78CC">
              <w:rPr>
                <w:b/>
                <w:bCs/>
                <w:noProof/>
                <w:webHidden/>
              </w:rPr>
            </w:r>
            <w:r w:rsidR="003B78CC" w:rsidRPr="003B78CC">
              <w:rPr>
                <w:b/>
                <w:bCs/>
                <w:noProof/>
                <w:webHidden/>
              </w:rPr>
              <w:fldChar w:fldCharType="separate"/>
            </w:r>
            <w:r w:rsidR="003B78CC" w:rsidRPr="003B78CC">
              <w:rPr>
                <w:b/>
                <w:bCs/>
                <w:noProof/>
                <w:webHidden/>
              </w:rPr>
              <w:t>6</w:t>
            </w:r>
            <w:r w:rsidR="003B78CC" w:rsidRPr="003B78CC">
              <w:rPr>
                <w:b/>
                <w:bCs/>
                <w:noProof/>
                <w:webHidden/>
              </w:rPr>
              <w:fldChar w:fldCharType="end"/>
            </w:r>
          </w:hyperlink>
        </w:p>
        <w:p w14:paraId="3C2F8B29" w14:textId="2EEA08AF" w:rsidR="003B78CC" w:rsidRDefault="00DF3346">
          <w:pPr>
            <w:pStyle w:val="TOC2"/>
            <w:rPr>
              <w:rFonts w:asciiTheme="minorHAnsi" w:hAnsiTheme="minorHAnsi"/>
              <w:noProof/>
            </w:rPr>
          </w:pPr>
          <w:hyperlink w:anchor="_Toc119928272" w:history="1">
            <w:r w:rsidR="003B78CC" w:rsidRPr="007E2C30">
              <w:rPr>
                <w:rStyle w:val="Hyperlink"/>
                <w:noProof/>
              </w:rPr>
              <w:t>Resource consent data patterns</w:t>
            </w:r>
            <w:r w:rsidR="003B78CC">
              <w:rPr>
                <w:noProof/>
                <w:webHidden/>
              </w:rPr>
              <w:tab/>
            </w:r>
            <w:r w:rsidR="003B78CC">
              <w:rPr>
                <w:noProof/>
                <w:webHidden/>
              </w:rPr>
              <w:fldChar w:fldCharType="begin"/>
            </w:r>
            <w:r w:rsidR="003B78CC">
              <w:rPr>
                <w:noProof/>
                <w:webHidden/>
              </w:rPr>
              <w:instrText xml:space="preserve"> PAGEREF _Toc119928272 \h </w:instrText>
            </w:r>
            <w:r w:rsidR="003B78CC">
              <w:rPr>
                <w:noProof/>
                <w:webHidden/>
              </w:rPr>
            </w:r>
            <w:r w:rsidR="003B78CC">
              <w:rPr>
                <w:noProof/>
                <w:webHidden/>
              </w:rPr>
              <w:fldChar w:fldCharType="separate"/>
            </w:r>
            <w:r w:rsidR="003B78CC">
              <w:rPr>
                <w:noProof/>
                <w:webHidden/>
              </w:rPr>
              <w:t>6</w:t>
            </w:r>
            <w:r w:rsidR="003B78CC">
              <w:rPr>
                <w:noProof/>
                <w:webHidden/>
              </w:rPr>
              <w:fldChar w:fldCharType="end"/>
            </w:r>
          </w:hyperlink>
        </w:p>
        <w:p w14:paraId="06FA865B" w14:textId="3B08CEC7" w:rsidR="003B78CC" w:rsidRDefault="00DF3346" w:rsidP="003B78CC">
          <w:pPr>
            <w:pStyle w:val="TOC3"/>
            <w:rPr>
              <w:rFonts w:asciiTheme="minorHAnsi" w:hAnsiTheme="minorHAnsi"/>
              <w:noProof/>
            </w:rPr>
          </w:pPr>
          <w:hyperlink w:anchor="_Toc119928273" w:history="1">
            <w:r w:rsidR="003B78CC" w:rsidRPr="007E2C30">
              <w:rPr>
                <w:rStyle w:val="Hyperlink"/>
                <w:noProof/>
              </w:rPr>
              <w:t>Combined consents introduced as a new data set</w:t>
            </w:r>
            <w:r w:rsidR="003B78CC">
              <w:rPr>
                <w:noProof/>
                <w:webHidden/>
              </w:rPr>
              <w:tab/>
            </w:r>
            <w:r w:rsidR="003B78CC">
              <w:rPr>
                <w:noProof/>
                <w:webHidden/>
              </w:rPr>
              <w:fldChar w:fldCharType="begin"/>
            </w:r>
            <w:r w:rsidR="003B78CC">
              <w:rPr>
                <w:noProof/>
                <w:webHidden/>
              </w:rPr>
              <w:instrText xml:space="preserve"> PAGEREF _Toc119928273 \h </w:instrText>
            </w:r>
            <w:r w:rsidR="003B78CC">
              <w:rPr>
                <w:noProof/>
                <w:webHidden/>
              </w:rPr>
            </w:r>
            <w:r w:rsidR="003B78CC">
              <w:rPr>
                <w:noProof/>
                <w:webHidden/>
              </w:rPr>
              <w:fldChar w:fldCharType="separate"/>
            </w:r>
            <w:r w:rsidR="003B78CC">
              <w:rPr>
                <w:noProof/>
                <w:webHidden/>
              </w:rPr>
              <w:t>6</w:t>
            </w:r>
            <w:r w:rsidR="003B78CC">
              <w:rPr>
                <w:noProof/>
                <w:webHidden/>
              </w:rPr>
              <w:fldChar w:fldCharType="end"/>
            </w:r>
          </w:hyperlink>
        </w:p>
        <w:p w14:paraId="5400F818" w14:textId="17290EF5" w:rsidR="003B78CC" w:rsidRDefault="00DF3346" w:rsidP="003B78CC">
          <w:pPr>
            <w:pStyle w:val="TOC3"/>
            <w:rPr>
              <w:rFonts w:asciiTheme="minorHAnsi" w:hAnsiTheme="minorHAnsi"/>
              <w:noProof/>
            </w:rPr>
          </w:pPr>
          <w:hyperlink w:anchor="_Toc119928274" w:history="1">
            <w:r w:rsidR="003B78CC" w:rsidRPr="007E2C30">
              <w:rPr>
                <w:rStyle w:val="Hyperlink"/>
                <w:noProof/>
              </w:rPr>
              <w:t>Two councils processed most resource consents</w:t>
            </w:r>
            <w:r w:rsidR="003B78CC">
              <w:rPr>
                <w:noProof/>
                <w:webHidden/>
              </w:rPr>
              <w:tab/>
            </w:r>
            <w:r w:rsidR="003B78CC">
              <w:rPr>
                <w:noProof/>
                <w:webHidden/>
              </w:rPr>
              <w:fldChar w:fldCharType="begin"/>
            </w:r>
            <w:r w:rsidR="003B78CC">
              <w:rPr>
                <w:noProof/>
                <w:webHidden/>
              </w:rPr>
              <w:instrText xml:space="preserve"> PAGEREF _Toc119928274 \h </w:instrText>
            </w:r>
            <w:r w:rsidR="003B78CC">
              <w:rPr>
                <w:noProof/>
                <w:webHidden/>
              </w:rPr>
            </w:r>
            <w:r w:rsidR="003B78CC">
              <w:rPr>
                <w:noProof/>
                <w:webHidden/>
              </w:rPr>
              <w:fldChar w:fldCharType="separate"/>
            </w:r>
            <w:r w:rsidR="003B78CC">
              <w:rPr>
                <w:noProof/>
                <w:webHidden/>
              </w:rPr>
              <w:t>7</w:t>
            </w:r>
            <w:r w:rsidR="003B78CC">
              <w:rPr>
                <w:noProof/>
                <w:webHidden/>
              </w:rPr>
              <w:fldChar w:fldCharType="end"/>
            </w:r>
          </w:hyperlink>
        </w:p>
        <w:p w14:paraId="443AA2E9" w14:textId="751AD85B" w:rsidR="003B78CC" w:rsidRDefault="00DF3346" w:rsidP="003B78CC">
          <w:pPr>
            <w:pStyle w:val="TOC3"/>
            <w:rPr>
              <w:rFonts w:asciiTheme="minorHAnsi" w:hAnsiTheme="minorHAnsi"/>
              <w:noProof/>
            </w:rPr>
          </w:pPr>
          <w:hyperlink w:anchor="_Toc119928275" w:history="1">
            <w:r w:rsidR="003B78CC" w:rsidRPr="007E2C30">
              <w:rPr>
                <w:rStyle w:val="Hyperlink"/>
                <w:noProof/>
              </w:rPr>
              <w:t>Most new resource consents were processed within statutory timeframes</w:t>
            </w:r>
            <w:r w:rsidR="003B78CC">
              <w:rPr>
                <w:noProof/>
                <w:webHidden/>
              </w:rPr>
              <w:tab/>
            </w:r>
            <w:r w:rsidR="003B78CC">
              <w:rPr>
                <w:noProof/>
                <w:webHidden/>
              </w:rPr>
              <w:fldChar w:fldCharType="begin"/>
            </w:r>
            <w:r w:rsidR="003B78CC">
              <w:rPr>
                <w:noProof/>
                <w:webHidden/>
              </w:rPr>
              <w:instrText xml:space="preserve"> PAGEREF _Toc119928275 \h </w:instrText>
            </w:r>
            <w:r w:rsidR="003B78CC">
              <w:rPr>
                <w:noProof/>
                <w:webHidden/>
              </w:rPr>
            </w:r>
            <w:r w:rsidR="003B78CC">
              <w:rPr>
                <w:noProof/>
                <w:webHidden/>
              </w:rPr>
              <w:fldChar w:fldCharType="separate"/>
            </w:r>
            <w:r w:rsidR="003B78CC">
              <w:rPr>
                <w:noProof/>
                <w:webHidden/>
              </w:rPr>
              <w:t>9</w:t>
            </w:r>
            <w:r w:rsidR="003B78CC">
              <w:rPr>
                <w:noProof/>
                <w:webHidden/>
              </w:rPr>
              <w:fldChar w:fldCharType="end"/>
            </w:r>
          </w:hyperlink>
        </w:p>
        <w:p w14:paraId="18889798" w14:textId="40DF51B2" w:rsidR="003B78CC" w:rsidRDefault="00DF3346" w:rsidP="003B78CC">
          <w:pPr>
            <w:pStyle w:val="TOC3"/>
            <w:rPr>
              <w:rFonts w:asciiTheme="minorHAnsi" w:hAnsiTheme="minorHAnsi"/>
              <w:noProof/>
            </w:rPr>
          </w:pPr>
          <w:hyperlink w:anchor="_Toc119928276" w:history="1">
            <w:r w:rsidR="003B78CC" w:rsidRPr="007E2C30">
              <w:rPr>
                <w:rStyle w:val="Hyperlink"/>
                <w:noProof/>
              </w:rPr>
              <w:t>Councils approved most new resource consent applications</w:t>
            </w:r>
            <w:r w:rsidR="003B78CC">
              <w:rPr>
                <w:noProof/>
                <w:webHidden/>
              </w:rPr>
              <w:tab/>
            </w:r>
            <w:r w:rsidR="003B78CC">
              <w:rPr>
                <w:noProof/>
                <w:webHidden/>
              </w:rPr>
              <w:fldChar w:fldCharType="begin"/>
            </w:r>
            <w:r w:rsidR="003B78CC">
              <w:rPr>
                <w:noProof/>
                <w:webHidden/>
              </w:rPr>
              <w:instrText xml:space="preserve"> PAGEREF _Toc119928276 \h </w:instrText>
            </w:r>
            <w:r w:rsidR="003B78CC">
              <w:rPr>
                <w:noProof/>
                <w:webHidden/>
              </w:rPr>
            </w:r>
            <w:r w:rsidR="003B78CC">
              <w:rPr>
                <w:noProof/>
                <w:webHidden/>
              </w:rPr>
              <w:fldChar w:fldCharType="separate"/>
            </w:r>
            <w:r w:rsidR="003B78CC">
              <w:rPr>
                <w:noProof/>
                <w:webHidden/>
              </w:rPr>
              <w:t>10</w:t>
            </w:r>
            <w:r w:rsidR="003B78CC">
              <w:rPr>
                <w:noProof/>
                <w:webHidden/>
              </w:rPr>
              <w:fldChar w:fldCharType="end"/>
            </w:r>
          </w:hyperlink>
        </w:p>
        <w:p w14:paraId="4B2C589E" w14:textId="05317590" w:rsidR="003B78CC" w:rsidRDefault="00DF3346" w:rsidP="003B78CC">
          <w:pPr>
            <w:pStyle w:val="TOC3"/>
            <w:rPr>
              <w:rFonts w:asciiTheme="minorHAnsi" w:hAnsiTheme="minorHAnsi"/>
              <w:noProof/>
            </w:rPr>
          </w:pPr>
          <w:hyperlink w:anchor="_Toc119928277" w:history="1">
            <w:r w:rsidR="003B78CC" w:rsidRPr="007E2C30">
              <w:rPr>
                <w:rStyle w:val="Hyperlink"/>
                <w:noProof/>
              </w:rPr>
              <w:t>There is variation in the types of resource consents being declined</w:t>
            </w:r>
            <w:r w:rsidR="003B78CC">
              <w:rPr>
                <w:noProof/>
                <w:webHidden/>
              </w:rPr>
              <w:tab/>
            </w:r>
            <w:r w:rsidR="003B78CC">
              <w:rPr>
                <w:noProof/>
                <w:webHidden/>
              </w:rPr>
              <w:fldChar w:fldCharType="begin"/>
            </w:r>
            <w:r w:rsidR="003B78CC">
              <w:rPr>
                <w:noProof/>
                <w:webHidden/>
              </w:rPr>
              <w:instrText xml:space="preserve"> PAGEREF _Toc119928277 \h </w:instrText>
            </w:r>
            <w:r w:rsidR="003B78CC">
              <w:rPr>
                <w:noProof/>
                <w:webHidden/>
              </w:rPr>
            </w:r>
            <w:r w:rsidR="003B78CC">
              <w:rPr>
                <w:noProof/>
                <w:webHidden/>
              </w:rPr>
              <w:fldChar w:fldCharType="separate"/>
            </w:r>
            <w:r w:rsidR="003B78CC">
              <w:rPr>
                <w:noProof/>
                <w:webHidden/>
              </w:rPr>
              <w:t>11</w:t>
            </w:r>
            <w:r w:rsidR="003B78CC">
              <w:rPr>
                <w:noProof/>
                <w:webHidden/>
              </w:rPr>
              <w:fldChar w:fldCharType="end"/>
            </w:r>
          </w:hyperlink>
        </w:p>
        <w:p w14:paraId="7F507A4A" w14:textId="0B8B3175" w:rsidR="003B78CC" w:rsidRDefault="00DF3346" w:rsidP="003B78CC">
          <w:pPr>
            <w:pStyle w:val="TOC3"/>
            <w:rPr>
              <w:rFonts w:asciiTheme="minorHAnsi" w:hAnsiTheme="minorHAnsi"/>
              <w:noProof/>
            </w:rPr>
          </w:pPr>
          <w:hyperlink w:anchor="_Toc119928278" w:history="1">
            <w:r w:rsidR="003B78CC" w:rsidRPr="007E2C30">
              <w:rPr>
                <w:rStyle w:val="Hyperlink"/>
                <w:noProof/>
              </w:rPr>
              <w:t>Percentage of new resource consents that were notified remained low</w:t>
            </w:r>
            <w:r w:rsidR="003B78CC">
              <w:rPr>
                <w:noProof/>
                <w:webHidden/>
              </w:rPr>
              <w:tab/>
            </w:r>
            <w:r w:rsidR="003B78CC">
              <w:rPr>
                <w:noProof/>
                <w:webHidden/>
              </w:rPr>
              <w:fldChar w:fldCharType="begin"/>
            </w:r>
            <w:r w:rsidR="003B78CC">
              <w:rPr>
                <w:noProof/>
                <w:webHidden/>
              </w:rPr>
              <w:instrText xml:space="preserve"> PAGEREF _Toc119928278 \h </w:instrText>
            </w:r>
            <w:r w:rsidR="003B78CC">
              <w:rPr>
                <w:noProof/>
                <w:webHidden/>
              </w:rPr>
            </w:r>
            <w:r w:rsidR="003B78CC">
              <w:rPr>
                <w:noProof/>
                <w:webHidden/>
              </w:rPr>
              <w:fldChar w:fldCharType="separate"/>
            </w:r>
            <w:r w:rsidR="003B78CC">
              <w:rPr>
                <w:noProof/>
                <w:webHidden/>
              </w:rPr>
              <w:t>12</w:t>
            </w:r>
            <w:r w:rsidR="003B78CC">
              <w:rPr>
                <w:noProof/>
                <w:webHidden/>
              </w:rPr>
              <w:fldChar w:fldCharType="end"/>
            </w:r>
          </w:hyperlink>
        </w:p>
        <w:p w14:paraId="4D70615E" w14:textId="5FB6A7F7" w:rsidR="003B78CC" w:rsidRDefault="00DF3346" w:rsidP="003B78CC">
          <w:pPr>
            <w:pStyle w:val="TOC3"/>
            <w:rPr>
              <w:rFonts w:asciiTheme="minorHAnsi" w:hAnsiTheme="minorHAnsi"/>
              <w:noProof/>
            </w:rPr>
          </w:pPr>
          <w:hyperlink w:anchor="_Toc119928279" w:history="1">
            <w:r w:rsidR="003B78CC" w:rsidRPr="007E2C30">
              <w:rPr>
                <w:rStyle w:val="Hyperlink"/>
                <w:noProof/>
              </w:rPr>
              <w:t>Councils used section 37 and section 92 on a more  regular basis</w:t>
            </w:r>
            <w:r w:rsidR="003B78CC">
              <w:rPr>
                <w:noProof/>
                <w:webHidden/>
              </w:rPr>
              <w:tab/>
            </w:r>
            <w:r w:rsidR="003B78CC">
              <w:rPr>
                <w:noProof/>
                <w:webHidden/>
              </w:rPr>
              <w:fldChar w:fldCharType="begin"/>
            </w:r>
            <w:r w:rsidR="003B78CC">
              <w:rPr>
                <w:noProof/>
                <w:webHidden/>
              </w:rPr>
              <w:instrText xml:space="preserve"> PAGEREF _Toc119928279 \h </w:instrText>
            </w:r>
            <w:r w:rsidR="003B78CC">
              <w:rPr>
                <w:noProof/>
                <w:webHidden/>
              </w:rPr>
            </w:r>
            <w:r w:rsidR="003B78CC">
              <w:rPr>
                <w:noProof/>
                <w:webHidden/>
              </w:rPr>
              <w:fldChar w:fldCharType="separate"/>
            </w:r>
            <w:r w:rsidR="003B78CC">
              <w:rPr>
                <w:noProof/>
                <w:webHidden/>
              </w:rPr>
              <w:t>15</w:t>
            </w:r>
            <w:r w:rsidR="003B78CC">
              <w:rPr>
                <w:noProof/>
                <w:webHidden/>
              </w:rPr>
              <w:fldChar w:fldCharType="end"/>
            </w:r>
          </w:hyperlink>
        </w:p>
        <w:p w14:paraId="6B542FFB" w14:textId="69ACAE94" w:rsidR="003B78CC" w:rsidRDefault="00DF3346" w:rsidP="003B78CC">
          <w:pPr>
            <w:pStyle w:val="TOC3"/>
            <w:rPr>
              <w:rFonts w:asciiTheme="minorHAnsi" w:hAnsiTheme="minorHAnsi"/>
              <w:noProof/>
            </w:rPr>
          </w:pPr>
          <w:hyperlink w:anchor="_Toc119928280" w:history="1">
            <w:r w:rsidR="003B78CC" w:rsidRPr="007E2C30">
              <w:rPr>
                <w:rStyle w:val="Hyperlink"/>
                <w:noProof/>
              </w:rPr>
              <w:t>Median processing times of consent types varied from 2014/15 to 2020/21</w:t>
            </w:r>
            <w:r w:rsidR="003B78CC">
              <w:rPr>
                <w:noProof/>
                <w:webHidden/>
              </w:rPr>
              <w:tab/>
            </w:r>
            <w:r w:rsidR="003B78CC">
              <w:rPr>
                <w:noProof/>
                <w:webHidden/>
              </w:rPr>
              <w:fldChar w:fldCharType="begin"/>
            </w:r>
            <w:r w:rsidR="003B78CC">
              <w:rPr>
                <w:noProof/>
                <w:webHidden/>
              </w:rPr>
              <w:instrText xml:space="preserve"> PAGEREF _Toc119928280 \h </w:instrText>
            </w:r>
            <w:r w:rsidR="003B78CC">
              <w:rPr>
                <w:noProof/>
                <w:webHidden/>
              </w:rPr>
            </w:r>
            <w:r w:rsidR="003B78CC">
              <w:rPr>
                <w:noProof/>
                <w:webHidden/>
              </w:rPr>
              <w:fldChar w:fldCharType="separate"/>
            </w:r>
            <w:r w:rsidR="003B78CC">
              <w:rPr>
                <w:noProof/>
                <w:webHidden/>
              </w:rPr>
              <w:t>16</w:t>
            </w:r>
            <w:r w:rsidR="003B78CC">
              <w:rPr>
                <w:noProof/>
                <w:webHidden/>
              </w:rPr>
              <w:fldChar w:fldCharType="end"/>
            </w:r>
          </w:hyperlink>
        </w:p>
        <w:p w14:paraId="17C1B269" w14:textId="575E582D" w:rsidR="003B78CC" w:rsidRPr="003B78CC" w:rsidRDefault="00DF3346" w:rsidP="003B78CC">
          <w:pPr>
            <w:pStyle w:val="TOC1"/>
            <w:spacing w:after="120"/>
            <w:rPr>
              <w:rFonts w:asciiTheme="minorHAnsi" w:hAnsiTheme="minorHAnsi"/>
              <w:b/>
              <w:bCs/>
              <w:noProof/>
            </w:rPr>
          </w:pPr>
          <w:hyperlink w:anchor="_Toc119928281" w:history="1">
            <w:r w:rsidR="003B78CC" w:rsidRPr="003B78CC">
              <w:rPr>
                <w:rStyle w:val="Hyperlink"/>
                <w:b/>
                <w:bCs/>
                <w:noProof/>
              </w:rPr>
              <w:t>Plan-making processes</w:t>
            </w:r>
            <w:r w:rsidR="003B78CC" w:rsidRPr="003B78CC">
              <w:rPr>
                <w:b/>
                <w:bCs/>
                <w:noProof/>
                <w:webHidden/>
              </w:rPr>
              <w:tab/>
            </w:r>
            <w:r w:rsidR="003B78CC" w:rsidRPr="003B78CC">
              <w:rPr>
                <w:b/>
                <w:bCs/>
                <w:noProof/>
                <w:webHidden/>
              </w:rPr>
              <w:fldChar w:fldCharType="begin"/>
            </w:r>
            <w:r w:rsidR="003B78CC" w:rsidRPr="003B78CC">
              <w:rPr>
                <w:b/>
                <w:bCs/>
                <w:noProof/>
                <w:webHidden/>
              </w:rPr>
              <w:instrText xml:space="preserve"> PAGEREF _Toc119928281 \h </w:instrText>
            </w:r>
            <w:r w:rsidR="003B78CC" w:rsidRPr="003B78CC">
              <w:rPr>
                <w:b/>
                <w:bCs/>
                <w:noProof/>
                <w:webHidden/>
              </w:rPr>
            </w:r>
            <w:r w:rsidR="003B78CC" w:rsidRPr="003B78CC">
              <w:rPr>
                <w:b/>
                <w:bCs/>
                <w:noProof/>
                <w:webHidden/>
              </w:rPr>
              <w:fldChar w:fldCharType="separate"/>
            </w:r>
            <w:r w:rsidR="003B78CC" w:rsidRPr="003B78CC">
              <w:rPr>
                <w:b/>
                <w:bCs/>
                <w:noProof/>
                <w:webHidden/>
              </w:rPr>
              <w:t>18</w:t>
            </w:r>
            <w:r w:rsidR="003B78CC" w:rsidRPr="003B78CC">
              <w:rPr>
                <w:b/>
                <w:bCs/>
                <w:noProof/>
                <w:webHidden/>
              </w:rPr>
              <w:fldChar w:fldCharType="end"/>
            </w:r>
          </w:hyperlink>
        </w:p>
        <w:p w14:paraId="7CE6344B" w14:textId="4F49E362" w:rsidR="003B78CC" w:rsidRDefault="00DF3346" w:rsidP="003B78CC">
          <w:pPr>
            <w:pStyle w:val="TOC3"/>
            <w:rPr>
              <w:rFonts w:asciiTheme="minorHAnsi" w:hAnsiTheme="minorHAnsi"/>
              <w:noProof/>
            </w:rPr>
          </w:pPr>
          <w:hyperlink w:anchor="_Toc119928282" w:history="1">
            <w:r w:rsidR="003B78CC" w:rsidRPr="007E2C30">
              <w:rPr>
                <w:rStyle w:val="Hyperlink"/>
                <w:noProof/>
              </w:rPr>
              <w:t>Councils have completed a higher percentage of plans within two-year statutory timeframes</w:t>
            </w:r>
            <w:r w:rsidR="003B78CC">
              <w:rPr>
                <w:noProof/>
                <w:webHidden/>
              </w:rPr>
              <w:tab/>
            </w:r>
            <w:r w:rsidR="003B78CC">
              <w:rPr>
                <w:noProof/>
                <w:webHidden/>
              </w:rPr>
              <w:fldChar w:fldCharType="begin"/>
            </w:r>
            <w:r w:rsidR="003B78CC">
              <w:rPr>
                <w:noProof/>
                <w:webHidden/>
              </w:rPr>
              <w:instrText xml:space="preserve"> PAGEREF _Toc119928282 \h </w:instrText>
            </w:r>
            <w:r w:rsidR="003B78CC">
              <w:rPr>
                <w:noProof/>
                <w:webHidden/>
              </w:rPr>
            </w:r>
            <w:r w:rsidR="003B78CC">
              <w:rPr>
                <w:noProof/>
                <w:webHidden/>
              </w:rPr>
              <w:fldChar w:fldCharType="separate"/>
            </w:r>
            <w:r w:rsidR="003B78CC">
              <w:rPr>
                <w:noProof/>
                <w:webHidden/>
              </w:rPr>
              <w:t>18</w:t>
            </w:r>
            <w:r w:rsidR="003B78CC">
              <w:rPr>
                <w:noProof/>
                <w:webHidden/>
              </w:rPr>
              <w:fldChar w:fldCharType="end"/>
            </w:r>
          </w:hyperlink>
        </w:p>
        <w:p w14:paraId="26710C65" w14:textId="4F49199B" w:rsidR="003B78CC" w:rsidRDefault="00DF3346">
          <w:pPr>
            <w:pStyle w:val="TOC2"/>
            <w:rPr>
              <w:rFonts w:asciiTheme="minorHAnsi" w:hAnsiTheme="minorHAnsi"/>
              <w:noProof/>
            </w:rPr>
          </w:pPr>
          <w:hyperlink w:anchor="_Toc119928283" w:history="1">
            <w:r w:rsidR="003B78CC" w:rsidRPr="007E2C30">
              <w:rPr>
                <w:rStyle w:val="Hyperlink"/>
                <w:noProof/>
              </w:rPr>
              <w:t>Iwi and hapū participation within the resource management system</w:t>
            </w:r>
            <w:r w:rsidR="003B78CC">
              <w:rPr>
                <w:noProof/>
                <w:webHidden/>
              </w:rPr>
              <w:tab/>
            </w:r>
            <w:r w:rsidR="003B78CC">
              <w:rPr>
                <w:noProof/>
                <w:webHidden/>
              </w:rPr>
              <w:fldChar w:fldCharType="begin"/>
            </w:r>
            <w:r w:rsidR="003B78CC">
              <w:rPr>
                <w:noProof/>
                <w:webHidden/>
              </w:rPr>
              <w:instrText xml:space="preserve"> PAGEREF _Toc119928283 \h </w:instrText>
            </w:r>
            <w:r w:rsidR="003B78CC">
              <w:rPr>
                <w:noProof/>
                <w:webHidden/>
              </w:rPr>
            </w:r>
            <w:r w:rsidR="003B78CC">
              <w:rPr>
                <w:noProof/>
                <w:webHidden/>
              </w:rPr>
              <w:fldChar w:fldCharType="separate"/>
            </w:r>
            <w:r w:rsidR="003B78CC">
              <w:rPr>
                <w:noProof/>
                <w:webHidden/>
              </w:rPr>
              <w:t>19</w:t>
            </w:r>
            <w:r w:rsidR="003B78CC">
              <w:rPr>
                <w:noProof/>
                <w:webHidden/>
              </w:rPr>
              <w:fldChar w:fldCharType="end"/>
            </w:r>
          </w:hyperlink>
        </w:p>
        <w:p w14:paraId="59F54EF0" w14:textId="58B53FC0" w:rsidR="003B78CC" w:rsidRDefault="00DF3346" w:rsidP="003B78CC">
          <w:pPr>
            <w:pStyle w:val="TOC3"/>
            <w:rPr>
              <w:rFonts w:asciiTheme="minorHAnsi" w:hAnsiTheme="minorHAnsi"/>
              <w:noProof/>
            </w:rPr>
          </w:pPr>
          <w:hyperlink w:anchor="_Toc119928284" w:history="1">
            <w:r w:rsidR="003B78CC" w:rsidRPr="007E2C30">
              <w:rPr>
                <w:rStyle w:val="Hyperlink"/>
                <w:noProof/>
              </w:rPr>
              <w:t>There was variation in how councils budgeted for iwi and hapū to participate in consenting and plan-making</w:t>
            </w:r>
            <w:r w:rsidR="003B78CC">
              <w:rPr>
                <w:noProof/>
                <w:webHidden/>
              </w:rPr>
              <w:tab/>
            </w:r>
            <w:r w:rsidR="003B78CC">
              <w:rPr>
                <w:noProof/>
                <w:webHidden/>
              </w:rPr>
              <w:fldChar w:fldCharType="begin"/>
            </w:r>
            <w:r w:rsidR="003B78CC">
              <w:rPr>
                <w:noProof/>
                <w:webHidden/>
              </w:rPr>
              <w:instrText xml:space="preserve"> PAGEREF _Toc119928284 \h </w:instrText>
            </w:r>
            <w:r w:rsidR="003B78CC">
              <w:rPr>
                <w:noProof/>
                <w:webHidden/>
              </w:rPr>
            </w:r>
            <w:r w:rsidR="003B78CC">
              <w:rPr>
                <w:noProof/>
                <w:webHidden/>
              </w:rPr>
              <w:fldChar w:fldCharType="separate"/>
            </w:r>
            <w:r w:rsidR="003B78CC">
              <w:rPr>
                <w:noProof/>
                <w:webHidden/>
              </w:rPr>
              <w:t>19</w:t>
            </w:r>
            <w:r w:rsidR="003B78CC">
              <w:rPr>
                <w:noProof/>
                <w:webHidden/>
              </w:rPr>
              <w:fldChar w:fldCharType="end"/>
            </w:r>
          </w:hyperlink>
        </w:p>
        <w:p w14:paraId="32E23BA2" w14:textId="7149918C" w:rsidR="003B78CC" w:rsidRDefault="00DF3346" w:rsidP="003B78CC">
          <w:pPr>
            <w:pStyle w:val="TOC3"/>
            <w:rPr>
              <w:rFonts w:asciiTheme="minorHAnsi" w:hAnsiTheme="minorHAnsi"/>
              <w:noProof/>
            </w:rPr>
          </w:pPr>
          <w:hyperlink w:anchor="_Toc119928285" w:history="1">
            <w:r w:rsidR="003B78CC" w:rsidRPr="007E2C30">
              <w:rPr>
                <w:rStyle w:val="Hyperlink"/>
                <w:noProof/>
              </w:rPr>
              <w:t>Fewer new iwi management plans or iwi planning documents endorsed</w:t>
            </w:r>
            <w:r w:rsidR="003B78CC">
              <w:rPr>
                <w:noProof/>
                <w:webHidden/>
              </w:rPr>
              <w:tab/>
            </w:r>
            <w:r w:rsidR="003B78CC">
              <w:rPr>
                <w:noProof/>
                <w:webHidden/>
              </w:rPr>
              <w:fldChar w:fldCharType="begin"/>
            </w:r>
            <w:r w:rsidR="003B78CC">
              <w:rPr>
                <w:noProof/>
                <w:webHidden/>
              </w:rPr>
              <w:instrText xml:space="preserve"> PAGEREF _Toc119928285 \h </w:instrText>
            </w:r>
            <w:r w:rsidR="003B78CC">
              <w:rPr>
                <w:noProof/>
                <w:webHidden/>
              </w:rPr>
            </w:r>
            <w:r w:rsidR="003B78CC">
              <w:rPr>
                <w:noProof/>
                <w:webHidden/>
              </w:rPr>
              <w:fldChar w:fldCharType="separate"/>
            </w:r>
            <w:r w:rsidR="003B78CC">
              <w:rPr>
                <w:noProof/>
                <w:webHidden/>
              </w:rPr>
              <w:t>20</w:t>
            </w:r>
            <w:r w:rsidR="003B78CC">
              <w:rPr>
                <w:noProof/>
                <w:webHidden/>
              </w:rPr>
              <w:fldChar w:fldCharType="end"/>
            </w:r>
          </w:hyperlink>
        </w:p>
        <w:p w14:paraId="2C1685A7" w14:textId="0FEB89CD" w:rsidR="003B78CC" w:rsidRDefault="00DF3346">
          <w:pPr>
            <w:pStyle w:val="TOC2"/>
            <w:rPr>
              <w:rFonts w:asciiTheme="minorHAnsi" w:hAnsiTheme="minorHAnsi"/>
              <w:noProof/>
            </w:rPr>
          </w:pPr>
          <w:hyperlink w:anchor="_Toc119928286" w:history="1">
            <w:r w:rsidR="003B78CC" w:rsidRPr="007E2C30">
              <w:rPr>
                <w:rStyle w:val="Hyperlink"/>
                <w:noProof/>
              </w:rPr>
              <w:t>Compliance monitoring and enforcement</w:t>
            </w:r>
            <w:r w:rsidR="003B78CC">
              <w:rPr>
                <w:noProof/>
                <w:webHidden/>
              </w:rPr>
              <w:tab/>
            </w:r>
            <w:r w:rsidR="003B78CC">
              <w:rPr>
                <w:noProof/>
                <w:webHidden/>
              </w:rPr>
              <w:fldChar w:fldCharType="begin"/>
            </w:r>
            <w:r w:rsidR="003B78CC">
              <w:rPr>
                <w:noProof/>
                <w:webHidden/>
              </w:rPr>
              <w:instrText xml:space="preserve"> PAGEREF _Toc119928286 \h </w:instrText>
            </w:r>
            <w:r w:rsidR="003B78CC">
              <w:rPr>
                <w:noProof/>
                <w:webHidden/>
              </w:rPr>
            </w:r>
            <w:r w:rsidR="003B78CC">
              <w:rPr>
                <w:noProof/>
                <w:webHidden/>
              </w:rPr>
              <w:fldChar w:fldCharType="separate"/>
            </w:r>
            <w:r w:rsidR="003B78CC">
              <w:rPr>
                <w:noProof/>
                <w:webHidden/>
              </w:rPr>
              <w:t>21</w:t>
            </w:r>
            <w:r w:rsidR="003B78CC">
              <w:rPr>
                <w:noProof/>
                <w:webHidden/>
              </w:rPr>
              <w:fldChar w:fldCharType="end"/>
            </w:r>
          </w:hyperlink>
        </w:p>
        <w:p w14:paraId="2748D73F" w14:textId="2C3553E7" w:rsidR="00DF3346" w:rsidRDefault="00DF3346" w:rsidP="00DF3346">
          <w:pPr>
            <w:pStyle w:val="Heading3"/>
            <w:tabs>
              <w:tab w:val="right" w:pos="8505"/>
            </w:tabs>
            <w:spacing w:before="0" w:after="120" w:line="280" w:lineRule="exact"/>
            <w:ind w:left="992"/>
            <w:rPr>
              <w:rFonts w:asciiTheme="minorHAnsi" w:hAnsiTheme="minorHAnsi" w:cstheme="minorHAnsi"/>
              <w:b w:val="0"/>
              <w:bCs w:val="0"/>
              <w:noProof/>
              <w:sz w:val="22"/>
            </w:rPr>
          </w:pPr>
          <w:hyperlink w:anchor="_Toc119928288" w:history="1">
            <w:r w:rsidR="003B78CC" w:rsidRPr="00DF3346">
              <w:rPr>
                <w:rStyle w:val="Hyperlink"/>
                <w:rFonts w:asciiTheme="minorHAnsi" w:hAnsiTheme="minorHAnsi" w:cstheme="minorHAnsi"/>
                <w:b w:val="0"/>
                <w:bCs w:val="0"/>
                <w:noProof/>
                <w:sz w:val="22"/>
              </w:rPr>
              <w:t>Councils took more enforcement action</w:t>
            </w:r>
            <w:r>
              <w:rPr>
                <w:rFonts w:asciiTheme="minorHAnsi" w:hAnsiTheme="minorHAnsi" w:cstheme="minorHAnsi"/>
                <w:b w:val="0"/>
                <w:bCs w:val="0"/>
                <w:noProof/>
                <w:webHidden/>
                <w:sz w:val="22"/>
              </w:rPr>
              <w:tab/>
            </w:r>
            <w:r w:rsidR="003B78CC" w:rsidRPr="00DF3346">
              <w:rPr>
                <w:rFonts w:asciiTheme="minorHAnsi" w:hAnsiTheme="minorHAnsi" w:cstheme="minorHAnsi"/>
                <w:b w:val="0"/>
                <w:bCs w:val="0"/>
                <w:noProof/>
                <w:webHidden/>
                <w:sz w:val="22"/>
              </w:rPr>
              <w:fldChar w:fldCharType="begin"/>
            </w:r>
            <w:r w:rsidR="003B78CC" w:rsidRPr="00DF3346">
              <w:rPr>
                <w:rFonts w:asciiTheme="minorHAnsi" w:hAnsiTheme="minorHAnsi" w:cstheme="minorHAnsi"/>
                <w:b w:val="0"/>
                <w:bCs w:val="0"/>
                <w:noProof/>
                <w:webHidden/>
                <w:sz w:val="22"/>
              </w:rPr>
              <w:instrText xml:space="preserve"> PAGEREF _Toc119928288 \h </w:instrText>
            </w:r>
            <w:r w:rsidR="003B78CC" w:rsidRPr="00DF3346">
              <w:rPr>
                <w:rFonts w:asciiTheme="minorHAnsi" w:hAnsiTheme="minorHAnsi" w:cstheme="minorHAnsi"/>
                <w:b w:val="0"/>
                <w:bCs w:val="0"/>
                <w:noProof/>
                <w:webHidden/>
                <w:sz w:val="22"/>
              </w:rPr>
            </w:r>
            <w:r w:rsidR="003B78CC" w:rsidRPr="00DF3346">
              <w:rPr>
                <w:rFonts w:asciiTheme="minorHAnsi" w:hAnsiTheme="minorHAnsi" w:cstheme="minorHAnsi"/>
                <w:b w:val="0"/>
                <w:bCs w:val="0"/>
                <w:noProof/>
                <w:webHidden/>
                <w:sz w:val="22"/>
              </w:rPr>
              <w:fldChar w:fldCharType="separate"/>
            </w:r>
            <w:r w:rsidR="003B78CC" w:rsidRPr="00DF3346">
              <w:rPr>
                <w:rFonts w:asciiTheme="minorHAnsi" w:hAnsiTheme="minorHAnsi" w:cstheme="minorHAnsi"/>
                <w:b w:val="0"/>
                <w:bCs w:val="0"/>
                <w:noProof/>
                <w:webHidden/>
                <w:sz w:val="22"/>
              </w:rPr>
              <w:t>22</w:t>
            </w:r>
            <w:r w:rsidR="003B78CC" w:rsidRPr="00DF3346">
              <w:rPr>
                <w:rFonts w:asciiTheme="minorHAnsi" w:hAnsiTheme="minorHAnsi" w:cstheme="minorHAnsi"/>
                <w:b w:val="0"/>
                <w:bCs w:val="0"/>
                <w:noProof/>
                <w:webHidden/>
                <w:sz w:val="22"/>
              </w:rPr>
              <w:fldChar w:fldCharType="end"/>
            </w:r>
          </w:hyperlink>
        </w:p>
        <w:p w14:paraId="72293918" w14:textId="13488070" w:rsidR="00DF3346" w:rsidRPr="00DF3346" w:rsidRDefault="00DF3346" w:rsidP="00DF3346">
          <w:pPr>
            <w:pStyle w:val="Heading3"/>
            <w:tabs>
              <w:tab w:val="right" w:pos="8505"/>
            </w:tabs>
            <w:spacing w:before="0" w:after="120" w:line="280" w:lineRule="exact"/>
            <w:ind w:left="992"/>
            <w:rPr>
              <w:rFonts w:asciiTheme="minorHAnsi" w:hAnsiTheme="minorHAnsi" w:cstheme="minorHAnsi"/>
              <w:b w:val="0"/>
              <w:bCs w:val="0"/>
              <w:sz w:val="22"/>
            </w:rPr>
          </w:pPr>
          <w:r w:rsidRPr="00DF3346">
            <w:rPr>
              <w:rFonts w:asciiTheme="minorHAnsi" w:hAnsiTheme="minorHAnsi" w:cstheme="minorHAnsi"/>
              <w:b w:val="0"/>
              <w:bCs w:val="0"/>
              <w:sz w:val="22"/>
            </w:rPr>
            <w:t xml:space="preserve">Councils had a small increase in the levels of monitoring and </w:t>
          </w:r>
          <w:r>
            <w:rPr>
              <w:rFonts w:asciiTheme="minorHAnsi" w:hAnsiTheme="minorHAnsi" w:cstheme="minorHAnsi"/>
              <w:b w:val="0"/>
              <w:bCs w:val="0"/>
              <w:sz w:val="22"/>
            </w:rPr>
            <w:br/>
          </w:r>
          <w:r w:rsidRPr="00DF3346">
            <w:rPr>
              <w:rFonts w:asciiTheme="minorHAnsi" w:hAnsiTheme="minorHAnsi" w:cstheme="minorHAnsi"/>
              <w:b w:val="0"/>
              <w:bCs w:val="0"/>
              <w:sz w:val="22"/>
            </w:rPr>
            <w:t>enforcement staff</w:t>
          </w:r>
          <w:r>
            <w:rPr>
              <w:rFonts w:asciiTheme="minorHAnsi" w:hAnsiTheme="minorHAnsi" w:cstheme="minorHAnsi"/>
              <w:b w:val="0"/>
              <w:bCs w:val="0"/>
              <w:sz w:val="22"/>
            </w:rPr>
            <w:tab/>
            <w:t>23</w:t>
          </w:r>
          <w:r w:rsidRPr="00DF3346">
            <w:rPr>
              <w:rFonts w:asciiTheme="minorHAnsi" w:hAnsiTheme="minorHAnsi" w:cstheme="minorHAnsi"/>
              <w:b w:val="0"/>
              <w:bCs w:val="0"/>
              <w:sz w:val="22"/>
            </w:rPr>
            <w:t xml:space="preserve"> </w:t>
          </w:r>
        </w:p>
        <w:p w14:paraId="0CD49E80" w14:textId="32803C04" w:rsidR="003B78CC" w:rsidRDefault="003B78CC" w:rsidP="003B78CC">
          <w:pPr>
            <w:pStyle w:val="TOC3"/>
            <w:rPr>
              <w:rFonts w:asciiTheme="minorHAnsi" w:hAnsiTheme="minorHAnsi"/>
              <w:noProof/>
            </w:rPr>
          </w:pPr>
        </w:p>
        <w:p w14:paraId="7A7D97C3" w14:textId="64BABE57" w:rsidR="0080531E" w:rsidRPr="006B77BB" w:rsidRDefault="003041B0" w:rsidP="00D368DE">
          <w:pPr>
            <w:pStyle w:val="TOC2"/>
            <w:ind w:left="0" w:firstLine="0"/>
          </w:pPr>
          <w:r>
            <w:rPr>
              <w:b/>
              <w:bCs/>
              <w:noProof/>
            </w:rPr>
            <w:fldChar w:fldCharType="end"/>
          </w:r>
        </w:p>
      </w:sdtContent>
    </w:sdt>
    <w:p w14:paraId="5D054873" w14:textId="77777777" w:rsidR="0092672B" w:rsidRDefault="0092672B">
      <w:pPr>
        <w:spacing w:before="0" w:after="200" w:line="276" w:lineRule="auto"/>
        <w:jc w:val="left"/>
        <w:rPr>
          <w:rFonts w:ascii="Georgia" w:eastAsiaTheme="majorEastAsia" w:hAnsi="Georgia" w:cstheme="majorBidi"/>
          <w:b/>
          <w:bCs/>
          <w:color w:val="1B556B"/>
          <w:sz w:val="36"/>
          <w:szCs w:val="26"/>
        </w:rPr>
      </w:pPr>
      <w:bookmarkStart w:id="0" w:name="_Toc118711443"/>
      <w:bookmarkStart w:id="1" w:name="_Toc118896419"/>
      <w:bookmarkStart w:id="2" w:name="_Toc112256077"/>
      <w:bookmarkStart w:id="3" w:name="_Toc112256278"/>
      <w:r>
        <w:br w:type="page"/>
      </w:r>
    </w:p>
    <w:p w14:paraId="73680710" w14:textId="2D3464DF" w:rsidR="007A4C7D" w:rsidRDefault="00B51610" w:rsidP="0092653D">
      <w:pPr>
        <w:pStyle w:val="Heading2"/>
        <w:spacing w:after="360"/>
      </w:pPr>
      <w:bookmarkStart w:id="4" w:name="_Toc119415075"/>
      <w:bookmarkStart w:id="5" w:name="_Toc119928269"/>
      <w:r w:rsidRPr="00E56EEF">
        <w:lastRenderedPageBreak/>
        <w:t>Figure</w:t>
      </w:r>
      <w:r w:rsidR="00532334" w:rsidRPr="00E56EEF">
        <w:t>s</w:t>
      </w:r>
      <w:bookmarkEnd w:id="0"/>
      <w:bookmarkEnd w:id="1"/>
      <w:bookmarkEnd w:id="4"/>
      <w:bookmarkEnd w:id="5"/>
    </w:p>
    <w:bookmarkStart w:id="6" w:name="_Toc215561202"/>
    <w:bookmarkEnd w:id="2"/>
    <w:bookmarkEnd w:id="3"/>
    <w:p w14:paraId="4957E0FB" w14:textId="4C0AC659" w:rsidR="004B7ED1" w:rsidRDefault="00E56EEF">
      <w:pPr>
        <w:pStyle w:val="TableofFigures"/>
        <w:tabs>
          <w:tab w:val="right" w:pos="8495"/>
        </w:tabs>
        <w:rPr>
          <w:rFonts w:asciiTheme="minorHAnsi" w:hAnsiTheme="minorHAnsi"/>
          <w:noProof/>
        </w:rPr>
      </w:pPr>
      <w:r w:rsidRPr="00E56EEF">
        <w:rPr>
          <w:rFonts w:ascii="Georgia" w:hAnsi="Georgia" w:cstheme="majorBidi"/>
          <w:b/>
          <w:bCs/>
          <w:color w:val="153F50" w:themeColor="accent1" w:themeShade="BF"/>
          <w:sz w:val="32"/>
          <w:szCs w:val="32"/>
          <w:lang w:val="en-US" w:eastAsia="en-US"/>
        </w:rPr>
        <w:fldChar w:fldCharType="begin"/>
      </w:r>
      <w:r w:rsidRPr="00E56EEF">
        <w:rPr>
          <w:rFonts w:ascii="Georgia" w:hAnsi="Georgia"/>
          <w:b/>
          <w:bCs/>
        </w:rPr>
        <w:instrText xml:space="preserve"> TOC \f F \h \z \t "Figure heading" \c </w:instrText>
      </w:r>
      <w:r w:rsidRPr="00E56EEF">
        <w:rPr>
          <w:rFonts w:ascii="Georgia" w:hAnsi="Georgia" w:cstheme="majorBidi"/>
          <w:b/>
          <w:bCs/>
          <w:color w:val="153F50" w:themeColor="accent1" w:themeShade="BF"/>
          <w:sz w:val="32"/>
          <w:szCs w:val="32"/>
          <w:lang w:val="en-US" w:eastAsia="en-US"/>
        </w:rPr>
        <w:fldChar w:fldCharType="separate"/>
      </w:r>
      <w:hyperlink w:anchor="_Toc118959078" w:history="1">
        <w:r w:rsidR="004B7ED1" w:rsidRPr="00C8501C">
          <w:rPr>
            <w:rStyle w:val="Hyperlink"/>
            <w:noProof/>
          </w:rPr>
          <w:t>Figure 1:</w:t>
        </w:r>
        <w:r w:rsidR="004B7ED1">
          <w:rPr>
            <w:rFonts w:asciiTheme="minorHAnsi" w:hAnsiTheme="minorHAnsi"/>
            <w:noProof/>
          </w:rPr>
          <w:tab/>
        </w:r>
        <w:r w:rsidR="004B7ED1" w:rsidRPr="00C8501C">
          <w:rPr>
            <w:rStyle w:val="Hyperlink"/>
            <w:noProof/>
          </w:rPr>
          <w:t>Number of new consents granted by year and type</w:t>
        </w:r>
        <w:r w:rsidR="004B7ED1">
          <w:rPr>
            <w:noProof/>
            <w:webHidden/>
          </w:rPr>
          <w:tab/>
        </w:r>
        <w:r w:rsidR="004B7ED1">
          <w:rPr>
            <w:noProof/>
            <w:webHidden/>
          </w:rPr>
          <w:fldChar w:fldCharType="begin"/>
        </w:r>
        <w:r w:rsidR="004B7ED1">
          <w:rPr>
            <w:noProof/>
            <w:webHidden/>
          </w:rPr>
          <w:instrText xml:space="preserve"> PAGEREF _Toc118959078 \h </w:instrText>
        </w:r>
        <w:r w:rsidR="004B7ED1">
          <w:rPr>
            <w:noProof/>
            <w:webHidden/>
          </w:rPr>
        </w:r>
        <w:r w:rsidR="004B7ED1">
          <w:rPr>
            <w:noProof/>
            <w:webHidden/>
          </w:rPr>
          <w:fldChar w:fldCharType="separate"/>
        </w:r>
        <w:r w:rsidR="003B78CC">
          <w:rPr>
            <w:noProof/>
            <w:webHidden/>
          </w:rPr>
          <w:t>6</w:t>
        </w:r>
        <w:r w:rsidR="004B7ED1">
          <w:rPr>
            <w:noProof/>
            <w:webHidden/>
          </w:rPr>
          <w:fldChar w:fldCharType="end"/>
        </w:r>
      </w:hyperlink>
    </w:p>
    <w:p w14:paraId="4B5EE3AF" w14:textId="2F578866" w:rsidR="004B7ED1" w:rsidRDefault="00DF3346">
      <w:pPr>
        <w:pStyle w:val="TableofFigures"/>
        <w:tabs>
          <w:tab w:val="right" w:pos="8495"/>
        </w:tabs>
        <w:rPr>
          <w:rFonts w:asciiTheme="minorHAnsi" w:hAnsiTheme="minorHAnsi"/>
          <w:noProof/>
        </w:rPr>
      </w:pPr>
      <w:hyperlink w:anchor="_Toc118959079" w:history="1">
        <w:r w:rsidR="004B7ED1" w:rsidRPr="00C8501C">
          <w:rPr>
            <w:rStyle w:val="Hyperlink"/>
            <w:noProof/>
          </w:rPr>
          <w:t>Figure 2:</w:t>
        </w:r>
        <w:r w:rsidR="004B7ED1">
          <w:rPr>
            <w:rFonts w:asciiTheme="minorHAnsi" w:hAnsiTheme="minorHAnsi"/>
            <w:noProof/>
          </w:rPr>
          <w:tab/>
        </w:r>
        <w:r w:rsidR="004B7ED1" w:rsidRPr="00C8501C">
          <w:rPr>
            <w:rStyle w:val="Hyperlink"/>
            <w:noProof/>
          </w:rPr>
          <w:t>Number of new consents granted by council</w:t>
        </w:r>
        <w:r w:rsidR="004B7ED1">
          <w:rPr>
            <w:noProof/>
            <w:webHidden/>
          </w:rPr>
          <w:tab/>
        </w:r>
        <w:r w:rsidR="004B7ED1">
          <w:rPr>
            <w:noProof/>
            <w:webHidden/>
          </w:rPr>
          <w:fldChar w:fldCharType="begin"/>
        </w:r>
        <w:r w:rsidR="004B7ED1">
          <w:rPr>
            <w:noProof/>
            <w:webHidden/>
          </w:rPr>
          <w:instrText xml:space="preserve"> PAGEREF _Toc118959079 \h </w:instrText>
        </w:r>
        <w:r w:rsidR="004B7ED1">
          <w:rPr>
            <w:noProof/>
            <w:webHidden/>
          </w:rPr>
        </w:r>
        <w:r w:rsidR="004B7ED1">
          <w:rPr>
            <w:noProof/>
            <w:webHidden/>
          </w:rPr>
          <w:fldChar w:fldCharType="separate"/>
        </w:r>
        <w:r w:rsidR="003B78CC">
          <w:rPr>
            <w:noProof/>
            <w:webHidden/>
          </w:rPr>
          <w:t>8</w:t>
        </w:r>
        <w:r w:rsidR="004B7ED1">
          <w:rPr>
            <w:noProof/>
            <w:webHidden/>
          </w:rPr>
          <w:fldChar w:fldCharType="end"/>
        </w:r>
      </w:hyperlink>
    </w:p>
    <w:p w14:paraId="12519D00" w14:textId="0EAC88F8" w:rsidR="004B7ED1" w:rsidRDefault="00DF3346">
      <w:pPr>
        <w:pStyle w:val="TableofFigures"/>
        <w:tabs>
          <w:tab w:val="right" w:pos="8495"/>
        </w:tabs>
        <w:rPr>
          <w:rFonts w:asciiTheme="minorHAnsi" w:hAnsiTheme="minorHAnsi"/>
          <w:noProof/>
        </w:rPr>
      </w:pPr>
      <w:hyperlink w:anchor="_Toc118959080" w:history="1">
        <w:r w:rsidR="004B7ED1" w:rsidRPr="00C8501C">
          <w:rPr>
            <w:rStyle w:val="Hyperlink"/>
            <w:noProof/>
          </w:rPr>
          <w:t xml:space="preserve">Figure 3: </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consents granted or declined that were processed within statutory timeframes</w:t>
        </w:r>
        <w:r w:rsidR="004B7ED1">
          <w:rPr>
            <w:noProof/>
            <w:webHidden/>
          </w:rPr>
          <w:tab/>
        </w:r>
        <w:r w:rsidR="004B7ED1">
          <w:rPr>
            <w:noProof/>
            <w:webHidden/>
          </w:rPr>
          <w:fldChar w:fldCharType="begin"/>
        </w:r>
        <w:r w:rsidR="004B7ED1">
          <w:rPr>
            <w:noProof/>
            <w:webHidden/>
          </w:rPr>
          <w:instrText xml:space="preserve"> PAGEREF _Toc118959080 \h </w:instrText>
        </w:r>
        <w:r w:rsidR="004B7ED1">
          <w:rPr>
            <w:noProof/>
            <w:webHidden/>
          </w:rPr>
        </w:r>
        <w:r w:rsidR="004B7ED1">
          <w:rPr>
            <w:noProof/>
            <w:webHidden/>
          </w:rPr>
          <w:fldChar w:fldCharType="separate"/>
        </w:r>
        <w:r w:rsidR="003B78CC">
          <w:rPr>
            <w:noProof/>
            <w:webHidden/>
          </w:rPr>
          <w:t>9</w:t>
        </w:r>
        <w:r w:rsidR="004B7ED1">
          <w:rPr>
            <w:noProof/>
            <w:webHidden/>
          </w:rPr>
          <w:fldChar w:fldCharType="end"/>
        </w:r>
      </w:hyperlink>
    </w:p>
    <w:p w14:paraId="6000B61B" w14:textId="01D20BF4" w:rsidR="004B7ED1" w:rsidRDefault="00DF3346">
      <w:pPr>
        <w:pStyle w:val="TableofFigures"/>
        <w:tabs>
          <w:tab w:val="right" w:pos="8495"/>
        </w:tabs>
        <w:rPr>
          <w:rFonts w:asciiTheme="minorHAnsi" w:hAnsiTheme="minorHAnsi"/>
          <w:noProof/>
        </w:rPr>
      </w:pPr>
      <w:hyperlink w:anchor="_Toc118959081" w:history="1">
        <w:r w:rsidR="004B7ED1" w:rsidRPr="00C8501C">
          <w:rPr>
            <w:rStyle w:val="Hyperlink"/>
            <w:noProof/>
          </w:rPr>
          <w:t xml:space="preserve">Figure 4: </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consents granted or declined that were processed within statutory timeframes</w:t>
        </w:r>
        <w:r w:rsidR="004B7ED1">
          <w:rPr>
            <w:noProof/>
            <w:webHidden/>
          </w:rPr>
          <w:tab/>
        </w:r>
        <w:r w:rsidR="004B7ED1">
          <w:rPr>
            <w:noProof/>
            <w:webHidden/>
          </w:rPr>
          <w:fldChar w:fldCharType="begin"/>
        </w:r>
        <w:r w:rsidR="004B7ED1">
          <w:rPr>
            <w:noProof/>
            <w:webHidden/>
          </w:rPr>
          <w:instrText xml:space="preserve"> PAGEREF _Toc118959081 \h </w:instrText>
        </w:r>
        <w:r w:rsidR="004B7ED1">
          <w:rPr>
            <w:noProof/>
            <w:webHidden/>
          </w:rPr>
        </w:r>
        <w:r w:rsidR="004B7ED1">
          <w:rPr>
            <w:noProof/>
            <w:webHidden/>
          </w:rPr>
          <w:fldChar w:fldCharType="separate"/>
        </w:r>
        <w:r w:rsidR="003B78CC">
          <w:rPr>
            <w:noProof/>
            <w:webHidden/>
          </w:rPr>
          <w:t>10</w:t>
        </w:r>
        <w:r w:rsidR="004B7ED1">
          <w:rPr>
            <w:noProof/>
            <w:webHidden/>
          </w:rPr>
          <w:fldChar w:fldCharType="end"/>
        </w:r>
      </w:hyperlink>
    </w:p>
    <w:p w14:paraId="165710FD" w14:textId="0323DEB7" w:rsidR="004B7ED1" w:rsidRDefault="00DF3346">
      <w:pPr>
        <w:pStyle w:val="TableofFigures"/>
        <w:tabs>
          <w:tab w:val="right" w:pos="8495"/>
        </w:tabs>
        <w:rPr>
          <w:rFonts w:asciiTheme="minorHAnsi" w:hAnsiTheme="minorHAnsi"/>
          <w:noProof/>
        </w:rPr>
      </w:pPr>
      <w:hyperlink w:anchor="_Toc118959082" w:history="1">
        <w:r w:rsidR="004B7ED1" w:rsidRPr="00C8501C">
          <w:rPr>
            <w:rStyle w:val="Hyperlink"/>
            <w:noProof/>
          </w:rPr>
          <w:t>Figure 5:</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consents that were granted</w:t>
        </w:r>
        <w:r w:rsidR="004B7ED1">
          <w:rPr>
            <w:noProof/>
            <w:webHidden/>
          </w:rPr>
          <w:tab/>
        </w:r>
        <w:r w:rsidR="004B7ED1">
          <w:rPr>
            <w:noProof/>
            <w:webHidden/>
          </w:rPr>
          <w:fldChar w:fldCharType="begin"/>
        </w:r>
        <w:r w:rsidR="004B7ED1">
          <w:rPr>
            <w:noProof/>
            <w:webHidden/>
          </w:rPr>
          <w:instrText xml:space="preserve"> PAGEREF _Toc118959082 \h </w:instrText>
        </w:r>
        <w:r w:rsidR="004B7ED1">
          <w:rPr>
            <w:noProof/>
            <w:webHidden/>
          </w:rPr>
        </w:r>
        <w:r w:rsidR="004B7ED1">
          <w:rPr>
            <w:noProof/>
            <w:webHidden/>
          </w:rPr>
          <w:fldChar w:fldCharType="separate"/>
        </w:r>
        <w:r w:rsidR="003B78CC">
          <w:rPr>
            <w:noProof/>
            <w:webHidden/>
          </w:rPr>
          <w:t>11</w:t>
        </w:r>
        <w:r w:rsidR="004B7ED1">
          <w:rPr>
            <w:noProof/>
            <w:webHidden/>
          </w:rPr>
          <w:fldChar w:fldCharType="end"/>
        </w:r>
      </w:hyperlink>
    </w:p>
    <w:p w14:paraId="253371F5" w14:textId="55CDEA4A" w:rsidR="004B7ED1" w:rsidRDefault="00DF3346">
      <w:pPr>
        <w:pStyle w:val="TableofFigures"/>
        <w:tabs>
          <w:tab w:val="right" w:pos="8495"/>
        </w:tabs>
        <w:rPr>
          <w:rFonts w:asciiTheme="minorHAnsi" w:hAnsiTheme="minorHAnsi"/>
          <w:noProof/>
        </w:rPr>
      </w:pPr>
      <w:hyperlink w:anchor="_Toc118959083" w:history="1">
        <w:r w:rsidR="004B7ED1" w:rsidRPr="00C8501C">
          <w:rPr>
            <w:rStyle w:val="Hyperlink"/>
            <w:noProof/>
          </w:rPr>
          <w:t>Figure 6:</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consents that were declined by type</w:t>
        </w:r>
        <w:r w:rsidR="004B7ED1">
          <w:rPr>
            <w:noProof/>
            <w:webHidden/>
          </w:rPr>
          <w:tab/>
        </w:r>
        <w:r w:rsidR="004B7ED1">
          <w:rPr>
            <w:noProof/>
            <w:webHidden/>
          </w:rPr>
          <w:fldChar w:fldCharType="begin"/>
        </w:r>
        <w:r w:rsidR="004B7ED1">
          <w:rPr>
            <w:noProof/>
            <w:webHidden/>
          </w:rPr>
          <w:instrText xml:space="preserve"> PAGEREF _Toc118959083 \h </w:instrText>
        </w:r>
        <w:r w:rsidR="004B7ED1">
          <w:rPr>
            <w:noProof/>
            <w:webHidden/>
          </w:rPr>
        </w:r>
        <w:r w:rsidR="004B7ED1">
          <w:rPr>
            <w:noProof/>
            <w:webHidden/>
          </w:rPr>
          <w:fldChar w:fldCharType="separate"/>
        </w:r>
        <w:r w:rsidR="003B78CC">
          <w:rPr>
            <w:noProof/>
            <w:webHidden/>
          </w:rPr>
          <w:t>12</w:t>
        </w:r>
        <w:r w:rsidR="004B7ED1">
          <w:rPr>
            <w:noProof/>
            <w:webHidden/>
          </w:rPr>
          <w:fldChar w:fldCharType="end"/>
        </w:r>
      </w:hyperlink>
    </w:p>
    <w:p w14:paraId="41A798BF" w14:textId="44E33793" w:rsidR="004B7ED1" w:rsidRDefault="00DF3346">
      <w:pPr>
        <w:pStyle w:val="TableofFigures"/>
        <w:tabs>
          <w:tab w:val="right" w:pos="8495"/>
        </w:tabs>
        <w:rPr>
          <w:rFonts w:asciiTheme="minorHAnsi" w:hAnsiTheme="minorHAnsi"/>
          <w:noProof/>
        </w:rPr>
      </w:pPr>
      <w:hyperlink w:anchor="_Toc118959084" w:history="1">
        <w:r w:rsidR="004B7ED1" w:rsidRPr="00C8501C">
          <w:rPr>
            <w:rStyle w:val="Hyperlink"/>
            <w:noProof/>
          </w:rPr>
          <w:t>Figure 7:</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resource consent applications that were notified</w:t>
        </w:r>
        <w:r w:rsidR="004B7ED1">
          <w:rPr>
            <w:noProof/>
            <w:webHidden/>
          </w:rPr>
          <w:tab/>
        </w:r>
        <w:r w:rsidR="004B7ED1">
          <w:rPr>
            <w:noProof/>
            <w:webHidden/>
          </w:rPr>
          <w:fldChar w:fldCharType="begin"/>
        </w:r>
        <w:r w:rsidR="004B7ED1">
          <w:rPr>
            <w:noProof/>
            <w:webHidden/>
          </w:rPr>
          <w:instrText xml:space="preserve"> PAGEREF _Toc118959084 \h </w:instrText>
        </w:r>
        <w:r w:rsidR="004B7ED1">
          <w:rPr>
            <w:noProof/>
            <w:webHidden/>
          </w:rPr>
        </w:r>
        <w:r w:rsidR="004B7ED1">
          <w:rPr>
            <w:noProof/>
            <w:webHidden/>
          </w:rPr>
          <w:fldChar w:fldCharType="separate"/>
        </w:r>
        <w:r w:rsidR="003B78CC">
          <w:rPr>
            <w:noProof/>
            <w:webHidden/>
          </w:rPr>
          <w:t>13</w:t>
        </w:r>
        <w:r w:rsidR="004B7ED1">
          <w:rPr>
            <w:noProof/>
            <w:webHidden/>
          </w:rPr>
          <w:fldChar w:fldCharType="end"/>
        </w:r>
      </w:hyperlink>
    </w:p>
    <w:p w14:paraId="559BC1EF" w14:textId="3FDF91E7" w:rsidR="004B7ED1" w:rsidRDefault="00DF3346">
      <w:pPr>
        <w:pStyle w:val="TableofFigures"/>
        <w:tabs>
          <w:tab w:val="right" w:pos="8495"/>
        </w:tabs>
        <w:rPr>
          <w:rFonts w:asciiTheme="minorHAnsi" w:hAnsiTheme="minorHAnsi"/>
          <w:noProof/>
        </w:rPr>
      </w:pPr>
      <w:hyperlink w:anchor="_Toc118959085" w:history="1">
        <w:r w:rsidR="004B7ED1" w:rsidRPr="00C8501C">
          <w:rPr>
            <w:rStyle w:val="Hyperlink"/>
            <w:noProof/>
          </w:rPr>
          <w:t xml:space="preserve">Figure 8: </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resource consent applications that were notified by council</w:t>
        </w:r>
        <w:r w:rsidR="004B7ED1">
          <w:rPr>
            <w:noProof/>
            <w:webHidden/>
          </w:rPr>
          <w:tab/>
        </w:r>
        <w:r w:rsidR="004B7ED1">
          <w:rPr>
            <w:noProof/>
            <w:webHidden/>
          </w:rPr>
          <w:fldChar w:fldCharType="begin"/>
        </w:r>
        <w:r w:rsidR="004B7ED1">
          <w:rPr>
            <w:noProof/>
            <w:webHidden/>
          </w:rPr>
          <w:instrText xml:space="preserve"> PAGEREF _Toc118959085 \h </w:instrText>
        </w:r>
        <w:r w:rsidR="004B7ED1">
          <w:rPr>
            <w:noProof/>
            <w:webHidden/>
          </w:rPr>
        </w:r>
        <w:r w:rsidR="004B7ED1">
          <w:rPr>
            <w:noProof/>
            <w:webHidden/>
          </w:rPr>
          <w:fldChar w:fldCharType="separate"/>
        </w:r>
        <w:r w:rsidR="003B78CC">
          <w:rPr>
            <w:noProof/>
            <w:webHidden/>
          </w:rPr>
          <w:t>14</w:t>
        </w:r>
        <w:r w:rsidR="004B7ED1">
          <w:rPr>
            <w:noProof/>
            <w:webHidden/>
          </w:rPr>
          <w:fldChar w:fldCharType="end"/>
        </w:r>
      </w:hyperlink>
    </w:p>
    <w:p w14:paraId="536BD2E7" w14:textId="5F353A6E" w:rsidR="004B7ED1" w:rsidRDefault="00DF3346">
      <w:pPr>
        <w:pStyle w:val="TableofFigures"/>
        <w:tabs>
          <w:tab w:val="right" w:pos="8495"/>
        </w:tabs>
        <w:rPr>
          <w:rFonts w:asciiTheme="minorHAnsi" w:hAnsiTheme="minorHAnsi"/>
          <w:noProof/>
        </w:rPr>
      </w:pPr>
      <w:hyperlink w:anchor="_Toc118959086" w:history="1">
        <w:r w:rsidR="004B7ED1" w:rsidRPr="00C8501C">
          <w:rPr>
            <w:rStyle w:val="Hyperlink"/>
            <w:noProof/>
          </w:rPr>
          <w:t>Figure 9:</w:t>
        </w:r>
        <w:r w:rsidR="004B7ED1">
          <w:rPr>
            <w:rFonts w:asciiTheme="minorHAnsi" w:hAnsiTheme="minorHAnsi"/>
            <w:noProof/>
          </w:rPr>
          <w:tab/>
        </w:r>
        <w:r w:rsidR="00746061">
          <w:rPr>
            <w:rStyle w:val="Hyperlink"/>
            <w:noProof/>
          </w:rPr>
          <w:t>Percentage</w:t>
        </w:r>
        <w:r w:rsidR="004B7ED1" w:rsidRPr="00C8501C">
          <w:rPr>
            <w:rStyle w:val="Hyperlink"/>
            <w:noProof/>
          </w:rPr>
          <w:t xml:space="preserve"> of new consent applications granted or declined that used at least one section 37 or section 92</w:t>
        </w:r>
        <w:r w:rsidR="004B7ED1">
          <w:rPr>
            <w:noProof/>
            <w:webHidden/>
          </w:rPr>
          <w:tab/>
        </w:r>
        <w:r w:rsidR="004B7ED1">
          <w:rPr>
            <w:noProof/>
            <w:webHidden/>
          </w:rPr>
          <w:fldChar w:fldCharType="begin"/>
        </w:r>
        <w:r w:rsidR="004B7ED1">
          <w:rPr>
            <w:noProof/>
            <w:webHidden/>
          </w:rPr>
          <w:instrText xml:space="preserve"> PAGEREF _Toc118959086 \h </w:instrText>
        </w:r>
        <w:r w:rsidR="004B7ED1">
          <w:rPr>
            <w:noProof/>
            <w:webHidden/>
          </w:rPr>
        </w:r>
        <w:r w:rsidR="004B7ED1">
          <w:rPr>
            <w:noProof/>
            <w:webHidden/>
          </w:rPr>
          <w:fldChar w:fldCharType="separate"/>
        </w:r>
        <w:r w:rsidR="003B78CC">
          <w:rPr>
            <w:noProof/>
            <w:webHidden/>
          </w:rPr>
          <w:t>15</w:t>
        </w:r>
        <w:r w:rsidR="004B7ED1">
          <w:rPr>
            <w:noProof/>
            <w:webHidden/>
          </w:rPr>
          <w:fldChar w:fldCharType="end"/>
        </w:r>
      </w:hyperlink>
    </w:p>
    <w:p w14:paraId="6A86C307" w14:textId="2A5D9CDB" w:rsidR="004B7ED1" w:rsidRDefault="00DF3346">
      <w:pPr>
        <w:pStyle w:val="TableofFigures"/>
        <w:tabs>
          <w:tab w:val="right" w:pos="8495"/>
        </w:tabs>
        <w:rPr>
          <w:noProof/>
        </w:rPr>
      </w:pPr>
      <w:hyperlink w:anchor="_Toc118959087" w:history="1">
        <w:r w:rsidR="004B7ED1" w:rsidRPr="00C8501C">
          <w:rPr>
            <w:rStyle w:val="Hyperlink"/>
            <w:noProof/>
          </w:rPr>
          <w:t>Figure 10:</w:t>
        </w:r>
        <w:r w:rsidR="004B7ED1">
          <w:rPr>
            <w:rFonts w:asciiTheme="minorHAnsi" w:hAnsiTheme="minorHAnsi"/>
            <w:noProof/>
          </w:rPr>
          <w:tab/>
        </w:r>
        <w:r w:rsidR="004B7ED1" w:rsidRPr="00C8501C">
          <w:rPr>
            <w:rStyle w:val="Hyperlink"/>
            <w:noProof/>
          </w:rPr>
          <w:t>Median processing time of new consent</w:t>
        </w:r>
        <w:r w:rsidR="008F0382">
          <w:rPr>
            <w:rStyle w:val="Hyperlink"/>
            <w:noProof/>
          </w:rPr>
          <w:t xml:space="preserve"> types</w:t>
        </w:r>
        <w:r w:rsidR="009D46AC">
          <w:rPr>
            <w:rStyle w:val="Hyperlink"/>
            <w:noProof/>
          </w:rPr>
          <w:t xml:space="preserve"> in working days by year</w:t>
        </w:r>
        <w:r w:rsidR="004B7ED1" w:rsidRPr="00C8501C">
          <w:rPr>
            <w:rStyle w:val="Hyperlink"/>
            <w:noProof/>
          </w:rPr>
          <w:t xml:space="preserve"> </w:t>
        </w:r>
        <w:r w:rsidR="004B7ED1">
          <w:rPr>
            <w:noProof/>
            <w:webHidden/>
          </w:rPr>
          <w:tab/>
        </w:r>
        <w:r w:rsidR="004B7ED1">
          <w:rPr>
            <w:noProof/>
            <w:webHidden/>
          </w:rPr>
          <w:fldChar w:fldCharType="begin"/>
        </w:r>
        <w:r w:rsidR="004B7ED1">
          <w:rPr>
            <w:noProof/>
            <w:webHidden/>
          </w:rPr>
          <w:instrText xml:space="preserve"> PAGEREF _Toc118959087 \h </w:instrText>
        </w:r>
        <w:r w:rsidR="004B7ED1">
          <w:rPr>
            <w:noProof/>
            <w:webHidden/>
          </w:rPr>
        </w:r>
        <w:r w:rsidR="004B7ED1">
          <w:rPr>
            <w:noProof/>
            <w:webHidden/>
          </w:rPr>
          <w:fldChar w:fldCharType="separate"/>
        </w:r>
        <w:r w:rsidR="003B78CC">
          <w:rPr>
            <w:noProof/>
            <w:webHidden/>
          </w:rPr>
          <w:t>16</w:t>
        </w:r>
        <w:r w:rsidR="004B7ED1">
          <w:rPr>
            <w:noProof/>
            <w:webHidden/>
          </w:rPr>
          <w:fldChar w:fldCharType="end"/>
        </w:r>
      </w:hyperlink>
    </w:p>
    <w:p w14:paraId="4EF4DEF3" w14:textId="333EBF4E" w:rsidR="004B7ED1" w:rsidRDefault="00DF3346">
      <w:pPr>
        <w:pStyle w:val="TableofFigures"/>
        <w:tabs>
          <w:tab w:val="right" w:pos="8495"/>
        </w:tabs>
        <w:rPr>
          <w:rFonts w:asciiTheme="minorHAnsi" w:hAnsiTheme="minorHAnsi"/>
          <w:noProof/>
        </w:rPr>
      </w:pPr>
      <w:hyperlink w:anchor="_Toc118959088" w:history="1">
        <w:r w:rsidR="004B7ED1" w:rsidRPr="00C8501C">
          <w:rPr>
            <w:rStyle w:val="Hyperlink"/>
            <w:noProof/>
          </w:rPr>
          <w:t>Figure 1</w:t>
        </w:r>
        <w:r w:rsidR="009D46AC">
          <w:rPr>
            <w:rStyle w:val="Hyperlink"/>
            <w:noProof/>
          </w:rPr>
          <w:t>1</w:t>
        </w:r>
        <w:r w:rsidR="004B7ED1" w:rsidRPr="00C8501C">
          <w:rPr>
            <w:rStyle w:val="Hyperlink"/>
            <w:noProof/>
          </w:rPr>
          <w:t>:</w:t>
        </w:r>
        <w:r w:rsidR="004B7ED1">
          <w:rPr>
            <w:rFonts w:asciiTheme="minorHAnsi" w:hAnsiTheme="minorHAnsi"/>
            <w:noProof/>
          </w:rPr>
          <w:tab/>
        </w:r>
        <w:r w:rsidR="004B7ED1" w:rsidRPr="00C8501C">
          <w:rPr>
            <w:rStyle w:val="Hyperlink"/>
            <w:noProof/>
          </w:rPr>
          <w:t>Median processing time of new consents granted or declined by council</w:t>
        </w:r>
        <w:r w:rsidR="004B7ED1">
          <w:rPr>
            <w:noProof/>
            <w:webHidden/>
          </w:rPr>
          <w:tab/>
        </w:r>
        <w:r w:rsidR="004B7ED1">
          <w:rPr>
            <w:noProof/>
            <w:webHidden/>
          </w:rPr>
          <w:fldChar w:fldCharType="begin"/>
        </w:r>
        <w:r w:rsidR="004B7ED1">
          <w:rPr>
            <w:noProof/>
            <w:webHidden/>
          </w:rPr>
          <w:instrText xml:space="preserve"> PAGEREF _Toc118959088 \h </w:instrText>
        </w:r>
        <w:r w:rsidR="004B7ED1">
          <w:rPr>
            <w:noProof/>
            <w:webHidden/>
          </w:rPr>
        </w:r>
        <w:r w:rsidR="004B7ED1">
          <w:rPr>
            <w:noProof/>
            <w:webHidden/>
          </w:rPr>
          <w:fldChar w:fldCharType="separate"/>
        </w:r>
        <w:r w:rsidR="003B78CC">
          <w:rPr>
            <w:noProof/>
            <w:webHidden/>
          </w:rPr>
          <w:t>17</w:t>
        </w:r>
        <w:r w:rsidR="004B7ED1">
          <w:rPr>
            <w:noProof/>
            <w:webHidden/>
          </w:rPr>
          <w:fldChar w:fldCharType="end"/>
        </w:r>
      </w:hyperlink>
    </w:p>
    <w:p w14:paraId="2319F056" w14:textId="1CDF7FC9" w:rsidR="004B7ED1" w:rsidRDefault="00DF3346">
      <w:pPr>
        <w:pStyle w:val="TableofFigures"/>
        <w:tabs>
          <w:tab w:val="right" w:pos="8495"/>
        </w:tabs>
        <w:rPr>
          <w:rFonts w:asciiTheme="minorHAnsi" w:hAnsiTheme="minorHAnsi"/>
          <w:noProof/>
        </w:rPr>
      </w:pPr>
      <w:hyperlink w:anchor="_Toc118959089" w:history="1">
        <w:r w:rsidR="004B7ED1" w:rsidRPr="00C8501C">
          <w:rPr>
            <w:rStyle w:val="Hyperlink"/>
            <w:noProof/>
          </w:rPr>
          <w:t>Figure 1</w:t>
        </w:r>
        <w:r w:rsidR="009D46AC">
          <w:rPr>
            <w:rStyle w:val="Hyperlink"/>
            <w:noProof/>
          </w:rPr>
          <w:t>2</w:t>
        </w:r>
        <w:r w:rsidR="004B7ED1" w:rsidRPr="00C8501C">
          <w:rPr>
            <w:rStyle w:val="Hyperlink"/>
            <w:noProof/>
          </w:rPr>
          <w:t xml:space="preserve">: </w:t>
        </w:r>
        <w:r w:rsidR="004B7ED1">
          <w:rPr>
            <w:rFonts w:asciiTheme="minorHAnsi" w:hAnsiTheme="minorHAnsi"/>
            <w:noProof/>
          </w:rPr>
          <w:tab/>
        </w:r>
        <w:r w:rsidR="00746061">
          <w:rPr>
            <w:rStyle w:val="Hyperlink"/>
            <w:noProof/>
          </w:rPr>
          <w:t>Percentage</w:t>
        </w:r>
        <w:r w:rsidR="004B7ED1" w:rsidRPr="00C8501C">
          <w:rPr>
            <w:rStyle w:val="Hyperlink"/>
            <w:noProof/>
          </w:rPr>
          <w:t xml:space="preserve"> of plans that were decided within the statutory timeframe</w:t>
        </w:r>
        <w:r w:rsidR="004B7ED1">
          <w:rPr>
            <w:noProof/>
            <w:webHidden/>
          </w:rPr>
          <w:tab/>
        </w:r>
        <w:r w:rsidR="004B7ED1">
          <w:rPr>
            <w:noProof/>
            <w:webHidden/>
          </w:rPr>
          <w:fldChar w:fldCharType="begin"/>
        </w:r>
        <w:r w:rsidR="004B7ED1">
          <w:rPr>
            <w:noProof/>
            <w:webHidden/>
          </w:rPr>
          <w:instrText xml:space="preserve"> PAGEREF _Toc118959089 \h </w:instrText>
        </w:r>
        <w:r w:rsidR="004B7ED1">
          <w:rPr>
            <w:noProof/>
            <w:webHidden/>
          </w:rPr>
        </w:r>
        <w:r w:rsidR="004B7ED1">
          <w:rPr>
            <w:noProof/>
            <w:webHidden/>
          </w:rPr>
          <w:fldChar w:fldCharType="separate"/>
        </w:r>
        <w:r w:rsidR="003B78CC">
          <w:rPr>
            <w:noProof/>
            <w:webHidden/>
          </w:rPr>
          <w:t>18</w:t>
        </w:r>
        <w:r w:rsidR="004B7ED1">
          <w:rPr>
            <w:noProof/>
            <w:webHidden/>
          </w:rPr>
          <w:fldChar w:fldCharType="end"/>
        </w:r>
      </w:hyperlink>
    </w:p>
    <w:p w14:paraId="3525E7D6" w14:textId="44B59CAD" w:rsidR="004B7ED1" w:rsidRDefault="00DF3346">
      <w:pPr>
        <w:pStyle w:val="TableofFigures"/>
        <w:tabs>
          <w:tab w:val="right" w:pos="8495"/>
        </w:tabs>
        <w:rPr>
          <w:rFonts w:asciiTheme="minorHAnsi" w:hAnsiTheme="minorHAnsi"/>
          <w:noProof/>
        </w:rPr>
      </w:pPr>
      <w:hyperlink w:anchor="_Toc118959090" w:history="1">
        <w:r w:rsidR="004B7ED1" w:rsidRPr="00C8501C">
          <w:rPr>
            <w:rStyle w:val="Hyperlink"/>
            <w:noProof/>
          </w:rPr>
          <w:t>Figure 1</w:t>
        </w:r>
        <w:r w:rsidR="009D46AC">
          <w:rPr>
            <w:rStyle w:val="Hyperlink"/>
            <w:noProof/>
          </w:rPr>
          <w:t>3</w:t>
        </w:r>
        <w:r w:rsidR="004B7ED1" w:rsidRPr="00C8501C">
          <w:rPr>
            <w:rStyle w:val="Hyperlink"/>
            <w:noProof/>
          </w:rPr>
          <w:t xml:space="preserve">: </w:t>
        </w:r>
        <w:r w:rsidR="004B7ED1">
          <w:rPr>
            <w:rFonts w:asciiTheme="minorHAnsi" w:hAnsiTheme="minorHAnsi"/>
            <w:noProof/>
          </w:rPr>
          <w:tab/>
        </w:r>
        <w:r w:rsidR="004B7ED1" w:rsidRPr="00C8501C">
          <w:rPr>
            <w:rStyle w:val="Hyperlink"/>
            <w:noProof/>
          </w:rPr>
          <w:t>Median processing time to complete a plan change once notified</w:t>
        </w:r>
        <w:r w:rsidR="004B7ED1">
          <w:rPr>
            <w:noProof/>
            <w:webHidden/>
          </w:rPr>
          <w:tab/>
        </w:r>
        <w:r w:rsidR="00746061">
          <w:rPr>
            <w:noProof/>
            <w:webHidden/>
          </w:rPr>
          <w:t>20</w:t>
        </w:r>
      </w:hyperlink>
    </w:p>
    <w:p w14:paraId="0A3BD95B" w14:textId="10FE64C8" w:rsidR="004B7ED1" w:rsidRDefault="00DF3346">
      <w:pPr>
        <w:pStyle w:val="TableofFigures"/>
        <w:tabs>
          <w:tab w:val="right" w:pos="8495"/>
        </w:tabs>
        <w:rPr>
          <w:rFonts w:asciiTheme="minorHAnsi" w:hAnsiTheme="minorHAnsi"/>
          <w:noProof/>
        </w:rPr>
      </w:pPr>
      <w:hyperlink w:anchor="_Toc118959091" w:history="1">
        <w:r w:rsidR="004B7ED1" w:rsidRPr="00C8501C">
          <w:rPr>
            <w:rStyle w:val="Hyperlink"/>
            <w:noProof/>
          </w:rPr>
          <w:t>Figure 1</w:t>
        </w:r>
        <w:r w:rsidR="009D46AC">
          <w:rPr>
            <w:rStyle w:val="Hyperlink"/>
            <w:noProof/>
          </w:rPr>
          <w:t>4</w:t>
        </w:r>
        <w:r w:rsidR="004B7ED1" w:rsidRPr="00C8501C">
          <w:rPr>
            <w:rStyle w:val="Hyperlink"/>
            <w:noProof/>
          </w:rPr>
          <w:t xml:space="preserve">: </w:t>
        </w:r>
        <w:r w:rsidR="004B7ED1">
          <w:rPr>
            <w:rFonts w:asciiTheme="minorHAnsi" w:hAnsiTheme="minorHAnsi"/>
            <w:noProof/>
          </w:rPr>
          <w:tab/>
        </w:r>
        <w:r w:rsidR="00746061">
          <w:rPr>
            <w:rStyle w:val="Hyperlink"/>
            <w:noProof/>
          </w:rPr>
          <w:t>Percentage</w:t>
        </w:r>
        <w:r w:rsidR="004B7ED1" w:rsidRPr="00C8501C">
          <w:rPr>
            <w:rStyle w:val="Hyperlink"/>
            <w:noProof/>
          </w:rPr>
          <w:t xml:space="preserve"> of councils that provided budget to iwi/hapū to participate in either the development of resource management plans or processing of resource consents</w:t>
        </w:r>
        <w:r w:rsidR="004B7ED1">
          <w:rPr>
            <w:noProof/>
            <w:webHidden/>
          </w:rPr>
          <w:tab/>
        </w:r>
        <w:r w:rsidR="004B7ED1">
          <w:rPr>
            <w:noProof/>
            <w:webHidden/>
          </w:rPr>
          <w:fldChar w:fldCharType="begin"/>
        </w:r>
        <w:r w:rsidR="004B7ED1">
          <w:rPr>
            <w:noProof/>
            <w:webHidden/>
          </w:rPr>
          <w:instrText xml:space="preserve"> PAGEREF _Toc118959091 \h </w:instrText>
        </w:r>
        <w:r w:rsidR="004B7ED1">
          <w:rPr>
            <w:noProof/>
            <w:webHidden/>
          </w:rPr>
        </w:r>
        <w:r w:rsidR="004B7ED1">
          <w:rPr>
            <w:noProof/>
            <w:webHidden/>
          </w:rPr>
          <w:fldChar w:fldCharType="separate"/>
        </w:r>
        <w:r w:rsidR="003B78CC">
          <w:rPr>
            <w:noProof/>
            <w:webHidden/>
          </w:rPr>
          <w:t>20</w:t>
        </w:r>
        <w:r w:rsidR="004B7ED1">
          <w:rPr>
            <w:noProof/>
            <w:webHidden/>
          </w:rPr>
          <w:fldChar w:fldCharType="end"/>
        </w:r>
      </w:hyperlink>
    </w:p>
    <w:p w14:paraId="350E3F04" w14:textId="18FCB676" w:rsidR="004B7ED1" w:rsidRDefault="00DF3346">
      <w:pPr>
        <w:pStyle w:val="TableofFigures"/>
        <w:tabs>
          <w:tab w:val="right" w:pos="8495"/>
        </w:tabs>
        <w:rPr>
          <w:rFonts w:asciiTheme="minorHAnsi" w:hAnsiTheme="minorHAnsi"/>
          <w:noProof/>
        </w:rPr>
      </w:pPr>
      <w:hyperlink w:anchor="_Toc118959092" w:history="1">
        <w:r w:rsidR="004B7ED1" w:rsidRPr="00C8501C">
          <w:rPr>
            <w:rStyle w:val="Hyperlink"/>
            <w:noProof/>
          </w:rPr>
          <w:t>Figure 1</w:t>
        </w:r>
        <w:r w:rsidR="009D46AC">
          <w:rPr>
            <w:rStyle w:val="Hyperlink"/>
            <w:noProof/>
          </w:rPr>
          <w:t>5</w:t>
        </w:r>
        <w:r w:rsidR="004B7ED1" w:rsidRPr="00C8501C">
          <w:rPr>
            <w:rStyle w:val="Hyperlink"/>
            <w:noProof/>
          </w:rPr>
          <w:t>:</w:t>
        </w:r>
        <w:r w:rsidR="004B7ED1">
          <w:rPr>
            <w:rFonts w:asciiTheme="minorHAnsi" w:hAnsiTheme="minorHAnsi"/>
            <w:noProof/>
          </w:rPr>
          <w:tab/>
        </w:r>
        <w:r w:rsidR="004B7ED1" w:rsidRPr="00C8501C">
          <w:rPr>
            <w:rStyle w:val="Hyperlink"/>
            <w:noProof/>
          </w:rPr>
          <w:t>Number of new iwi management plans endorsed by iwi authorities and lodged with councils</w:t>
        </w:r>
        <w:r w:rsidR="004B7ED1">
          <w:rPr>
            <w:noProof/>
            <w:webHidden/>
          </w:rPr>
          <w:tab/>
        </w:r>
        <w:r w:rsidR="004B7ED1">
          <w:rPr>
            <w:noProof/>
            <w:webHidden/>
          </w:rPr>
          <w:fldChar w:fldCharType="begin"/>
        </w:r>
        <w:r w:rsidR="004B7ED1">
          <w:rPr>
            <w:noProof/>
            <w:webHidden/>
          </w:rPr>
          <w:instrText xml:space="preserve"> PAGEREF _Toc118959092 \h </w:instrText>
        </w:r>
        <w:r w:rsidR="004B7ED1">
          <w:rPr>
            <w:noProof/>
            <w:webHidden/>
          </w:rPr>
        </w:r>
        <w:r w:rsidR="004B7ED1">
          <w:rPr>
            <w:noProof/>
            <w:webHidden/>
          </w:rPr>
          <w:fldChar w:fldCharType="separate"/>
        </w:r>
        <w:r w:rsidR="003B78CC">
          <w:rPr>
            <w:noProof/>
            <w:webHidden/>
          </w:rPr>
          <w:t>21</w:t>
        </w:r>
        <w:r w:rsidR="004B7ED1">
          <w:rPr>
            <w:noProof/>
            <w:webHidden/>
          </w:rPr>
          <w:fldChar w:fldCharType="end"/>
        </w:r>
      </w:hyperlink>
    </w:p>
    <w:p w14:paraId="7E9456D0" w14:textId="017E8B21" w:rsidR="004B7ED1" w:rsidRDefault="00DF3346">
      <w:pPr>
        <w:pStyle w:val="TableofFigures"/>
        <w:tabs>
          <w:tab w:val="right" w:pos="8495"/>
        </w:tabs>
        <w:rPr>
          <w:rFonts w:asciiTheme="minorHAnsi" w:hAnsiTheme="minorHAnsi"/>
          <w:noProof/>
        </w:rPr>
      </w:pPr>
      <w:hyperlink w:anchor="_Toc118959093" w:history="1">
        <w:r w:rsidR="004B7ED1" w:rsidRPr="00C8501C">
          <w:rPr>
            <w:rStyle w:val="Hyperlink"/>
            <w:noProof/>
          </w:rPr>
          <w:t>Figure 1</w:t>
        </w:r>
        <w:r w:rsidR="009D46AC">
          <w:rPr>
            <w:rStyle w:val="Hyperlink"/>
            <w:noProof/>
          </w:rPr>
          <w:t>6</w:t>
        </w:r>
        <w:r w:rsidR="004B7ED1" w:rsidRPr="00C8501C">
          <w:rPr>
            <w:rStyle w:val="Hyperlink"/>
            <w:noProof/>
          </w:rPr>
          <w:t>:</w:t>
        </w:r>
        <w:r w:rsidR="004B7ED1">
          <w:rPr>
            <w:rFonts w:asciiTheme="minorHAnsi" w:hAnsiTheme="minorHAnsi"/>
            <w:noProof/>
          </w:rPr>
          <w:tab/>
        </w:r>
        <w:r w:rsidR="004B7ED1" w:rsidRPr="00C8501C">
          <w:rPr>
            <w:rStyle w:val="Hyperlink"/>
            <w:noProof/>
          </w:rPr>
          <w:t>Number of enforcement actions taken by councils (by council type)</w:t>
        </w:r>
        <w:r w:rsidR="004B7ED1">
          <w:rPr>
            <w:noProof/>
            <w:webHidden/>
          </w:rPr>
          <w:tab/>
        </w:r>
        <w:r w:rsidR="004B7ED1">
          <w:rPr>
            <w:noProof/>
            <w:webHidden/>
          </w:rPr>
          <w:fldChar w:fldCharType="begin"/>
        </w:r>
        <w:r w:rsidR="004B7ED1">
          <w:rPr>
            <w:noProof/>
            <w:webHidden/>
          </w:rPr>
          <w:instrText xml:space="preserve"> PAGEREF _Toc118959093 \h </w:instrText>
        </w:r>
        <w:r w:rsidR="004B7ED1">
          <w:rPr>
            <w:noProof/>
            <w:webHidden/>
          </w:rPr>
        </w:r>
        <w:r w:rsidR="004B7ED1">
          <w:rPr>
            <w:noProof/>
            <w:webHidden/>
          </w:rPr>
          <w:fldChar w:fldCharType="separate"/>
        </w:r>
        <w:r w:rsidR="003B78CC">
          <w:rPr>
            <w:noProof/>
            <w:webHidden/>
          </w:rPr>
          <w:t>22</w:t>
        </w:r>
        <w:r w:rsidR="004B7ED1">
          <w:rPr>
            <w:noProof/>
            <w:webHidden/>
          </w:rPr>
          <w:fldChar w:fldCharType="end"/>
        </w:r>
      </w:hyperlink>
    </w:p>
    <w:p w14:paraId="1BD36C04" w14:textId="0A03B447" w:rsidR="004B7ED1" w:rsidRDefault="00DF3346">
      <w:pPr>
        <w:pStyle w:val="TableofFigures"/>
        <w:tabs>
          <w:tab w:val="right" w:pos="8495"/>
        </w:tabs>
        <w:rPr>
          <w:rFonts w:asciiTheme="minorHAnsi" w:hAnsiTheme="minorHAnsi"/>
          <w:noProof/>
        </w:rPr>
      </w:pPr>
      <w:hyperlink w:anchor="_Toc118959094" w:history="1">
        <w:r w:rsidR="004B7ED1" w:rsidRPr="00C8501C">
          <w:rPr>
            <w:rStyle w:val="Hyperlink"/>
            <w:noProof/>
          </w:rPr>
          <w:t>Figure 1</w:t>
        </w:r>
        <w:r w:rsidR="009D46AC">
          <w:rPr>
            <w:rStyle w:val="Hyperlink"/>
            <w:noProof/>
          </w:rPr>
          <w:t>7</w:t>
        </w:r>
        <w:r w:rsidR="004B7ED1" w:rsidRPr="00C8501C">
          <w:rPr>
            <w:rStyle w:val="Hyperlink"/>
            <w:noProof/>
          </w:rPr>
          <w:t>:</w:t>
        </w:r>
        <w:r w:rsidR="004B7ED1">
          <w:rPr>
            <w:rFonts w:asciiTheme="minorHAnsi" w:hAnsiTheme="minorHAnsi"/>
            <w:noProof/>
          </w:rPr>
          <w:tab/>
        </w:r>
        <w:r w:rsidR="004B7ED1" w:rsidRPr="00C8501C">
          <w:rPr>
            <w:rStyle w:val="Hyperlink"/>
            <w:noProof/>
          </w:rPr>
          <w:t xml:space="preserve">Number of full-time equivalent </w:t>
        </w:r>
        <w:r w:rsidR="00960A10">
          <w:rPr>
            <w:rStyle w:val="Hyperlink"/>
            <w:noProof/>
          </w:rPr>
          <w:t>(</w:t>
        </w:r>
        <w:r w:rsidR="004B7ED1" w:rsidRPr="00C8501C">
          <w:rPr>
            <w:rStyle w:val="Hyperlink"/>
            <w:noProof/>
          </w:rPr>
          <w:t>FTE)</w:t>
        </w:r>
        <w:r w:rsidR="00DF1E70">
          <w:rPr>
            <w:rStyle w:val="Hyperlink"/>
            <w:noProof/>
          </w:rPr>
          <w:t xml:space="preserve"> council</w:t>
        </w:r>
        <w:r w:rsidR="009A13A9">
          <w:rPr>
            <w:rStyle w:val="Hyperlink"/>
            <w:noProof/>
          </w:rPr>
          <w:t xml:space="preserve"> staff</w:t>
        </w:r>
        <w:r w:rsidR="004B7ED1" w:rsidRPr="00C8501C">
          <w:rPr>
            <w:rStyle w:val="Hyperlink"/>
            <w:noProof/>
          </w:rPr>
          <w:t xml:space="preserve"> for consenting monitoring and enforcement, and planning</w:t>
        </w:r>
        <w:r w:rsidR="004B7ED1">
          <w:rPr>
            <w:noProof/>
            <w:webHidden/>
          </w:rPr>
          <w:tab/>
        </w:r>
        <w:r w:rsidR="004B7ED1">
          <w:rPr>
            <w:noProof/>
            <w:webHidden/>
          </w:rPr>
          <w:fldChar w:fldCharType="begin"/>
        </w:r>
        <w:r w:rsidR="004B7ED1">
          <w:rPr>
            <w:noProof/>
            <w:webHidden/>
          </w:rPr>
          <w:instrText xml:space="preserve"> PAGEREF _Toc118959094 \h </w:instrText>
        </w:r>
        <w:r w:rsidR="004B7ED1">
          <w:rPr>
            <w:noProof/>
            <w:webHidden/>
          </w:rPr>
        </w:r>
        <w:r w:rsidR="004B7ED1">
          <w:rPr>
            <w:noProof/>
            <w:webHidden/>
          </w:rPr>
          <w:fldChar w:fldCharType="separate"/>
        </w:r>
        <w:r w:rsidR="003B78CC">
          <w:rPr>
            <w:noProof/>
            <w:webHidden/>
          </w:rPr>
          <w:t>23</w:t>
        </w:r>
        <w:r w:rsidR="004B7ED1">
          <w:rPr>
            <w:noProof/>
            <w:webHidden/>
          </w:rPr>
          <w:fldChar w:fldCharType="end"/>
        </w:r>
      </w:hyperlink>
    </w:p>
    <w:p w14:paraId="18E39213" w14:textId="05ABFC9E" w:rsidR="004B7ED1" w:rsidRDefault="00DF3346">
      <w:pPr>
        <w:pStyle w:val="TableofFigures"/>
        <w:tabs>
          <w:tab w:val="right" w:pos="8495"/>
        </w:tabs>
        <w:rPr>
          <w:rFonts w:asciiTheme="minorHAnsi" w:hAnsiTheme="minorHAnsi"/>
          <w:noProof/>
        </w:rPr>
      </w:pPr>
      <w:hyperlink w:anchor="_Toc118959095" w:history="1">
        <w:r w:rsidR="004B7ED1" w:rsidRPr="00C8501C">
          <w:rPr>
            <w:rStyle w:val="Hyperlink"/>
            <w:noProof/>
          </w:rPr>
          <w:t>Figure 1</w:t>
        </w:r>
        <w:r w:rsidR="009D46AC">
          <w:rPr>
            <w:rStyle w:val="Hyperlink"/>
            <w:noProof/>
          </w:rPr>
          <w:t>8</w:t>
        </w:r>
        <w:r w:rsidR="004B7ED1" w:rsidRPr="00C8501C">
          <w:rPr>
            <w:rStyle w:val="Hyperlink"/>
            <w:noProof/>
          </w:rPr>
          <w:t>:</w:t>
        </w:r>
        <w:r w:rsidR="004B7ED1">
          <w:rPr>
            <w:rFonts w:asciiTheme="minorHAnsi" w:hAnsiTheme="minorHAnsi"/>
            <w:noProof/>
          </w:rPr>
          <w:tab/>
        </w:r>
        <w:r w:rsidR="004B7ED1" w:rsidRPr="00C8501C">
          <w:rPr>
            <w:rStyle w:val="Hyperlink"/>
            <w:noProof/>
          </w:rPr>
          <w:t>Total full-time equivalents (FTE) working on resource management at local authorities</w:t>
        </w:r>
        <w:r w:rsidR="004B7ED1">
          <w:rPr>
            <w:noProof/>
            <w:webHidden/>
          </w:rPr>
          <w:tab/>
        </w:r>
        <w:r w:rsidR="004B7ED1">
          <w:rPr>
            <w:noProof/>
            <w:webHidden/>
          </w:rPr>
          <w:fldChar w:fldCharType="begin"/>
        </w:r>
        <w:r w:rsidR="004B7ED1">
          <w:rPr>
            <w:noProof/>
            <w:webHidden/>
          </w:rPr>
          <w:instrText xml:space="preserve"> PAGEREF _Toc118959095 \h </w:instrText>
        </w:r>
        <w:r w:rsidR="004B7ED1">
          <w:rPr>
            <w:noProof/>
            <w:webHidden/>
          </w:rPr>
        </w:r>
        <w:r w:rsidR="004B7ED1">
          <w:rPr>
            <w:noProof/>
            <w:webHidden/>
          </w:rPr>
          <w:fldChar w:fldCharType="separate"/>
        </w:r>
        <w:r w:rsidR="003B78CC">
          <w:rPr>
            <w:noProof/>
            <w:webHidden/>
          </w:rPr>
          <w:t>23</w:t>
        </w:r>
        <w:r w:rsidR="004B7ED1">
          <w:rPr>
            <w:noProof/>
            <w:webHidden/>
          </w:rPr>
          <w:fldChar w:fldCharType="end"/>
        </w:r>
      </w:hyperlink>
    </w:p>
    <w:p w14:paraId="742AE3D5" w14:textId="614D157A" w:rsidR="00E56EEF" w:rsidRPr="00554B30" w:rsidRDefault="00E56EEF" w:rsidP="002D046D">
      <w:pPr>
        <w:pStyle w:val="Heading"/>
        <w:tabs>
          <w:tab w:val="right" w:pos="8505"/>
        </w:tabs>
      </w:pPr>
      <w:r w:rsidRPr="00E56EEF">
        <w:rPr>
          <w:rFonts w:asciiTheme="minorHAnsi" w:hAnsiTheme="minorHAnsi" w:cstheme="minorHAnsi"/>
          <w:sz w:val="22"/>
          <w:szCs w:val="22"/>
        </w:rPr>
        <w:fldChar w:fldCharType="end"/>
      </w:r>
    </w:p>
    <w:p w14:paraId="34A4AF89" w14:textId="1FBB17E4" w:rsidR="00796A6F" w:rsidRDefault="00796A6F" w:rsidP="002D046D">
      <w:pPr>
        <w:tabs>
          <w:tab w:val="right" w:pos="8505"/>
        </w:tabs>
        <w:ind w:left="794" w:hanging="794"/>
      </w:pPr>
    </w:p>
    <w:p w14:paraId="136786BE" w14:textId="77777777" w:rsidR="005D0943" w:rsidRDefault="005D0943" w:rsidP="002D046D">
      <w:pPr>
        <w:tabs>
          <w:tab w:val="right" w:pos="8505"/>
        </w:tabs>
        <w:ind w:left="794" w:hanging="794"/>
      </w:pPr>
    </w:p>
    <w:p w14:paraId="1CEBF052" w14:textId="77777777" w:rsidR="005D0943" w:rsidRPr="00554B30" w:rsidRDefault="005D0943" w:rsidP="002D046D">
      <w:pPr>
        <w:tabs>
          <w:tab w:val="right" w:pos="8505"/>
        </w:tabs>
        <w:ind w:left="794" w:hanging="794"/>
      </w:pPr>
    </w:p>
    <w:p w14:paraId="146AEBC8" w14:textId="77777777" w:rsidR="003A3C68" w:rsidRDefault="003A3C68">
      <w:pPr>
        <w:spacing w:before="0" w:after="200" w:line="276" w:lineRule="auto"/>
        <w:jc w:val="left"/>
        <w:rPr>
          <w:rStyle w:val="Heading1Char"/>
          <w:bCs w:val="0"/>
        </w:rPr>
      </w:pPr>
      <w:bookmarkStart w:id="7" w:name="_Toc455564071"/>
      <w:bookmarkStart w:id="8" w:name="_Toc345760336"/>
      <w:bookmarkEnd w:id="6"/>
      <w:r>
        <w:rPr>
          <w:rStyle w:val="Heading1Char"/>
          <w:b w:val="0"/>
        </w:rPr>
        <w:br w:type="page"/>
      </w:r>
    </w:p>
    <w:p w14:paraId="6FCD4BFA" w14:textId="391040DD" w:rsidR="00B849DB" w:rsidRPr="00864062" w:rsidRDefault="00371AA3" w:rsidP="00864062">
      <w:pPr>
        <w:pStyle w:val="Heading1"/>
      </w:pPr>
      <w:bookmarkStart w:id="9" w:name="_Toc118896420"/>
      <w:bookmarkStart w:id="10" w:name="_Toc119928270"/>
      <w:r w:rsidRPr="009722D4">
        <w:rPr>
          <w:rStyle w:val="Heading1Char"/>
          <w:b/>
        </w:rPr>
        <w:lastRenderedPageBreak/>
        <w:t xml:space="preserve">About this </w:t>
      </w:r>
      <w:r w:rsidR="002D046D">
        <w:rPr>
          <w:rStyle w:val="Heading1Char"/>
          <w:b/>
        </w:rPr>
        <w:t>National Monitoring System</w:t>
      </w:r>
      <w:r w:rsidR="002D046D" w:rsidRPr="009722D4">
        <w:rPr>
          <w:rStyle w:val="Heading1Char"/>
          <w:b/>
        </w:rPr>
        <w:t xml:space="preserve"> </w:t>
      </w:r>
      <w:r w:rsidR="00EC01FC">
        <w:rPr>
          <w:rStyle w:val="Heading1Char"/>
          <w:b/>
        </w:rPr>
        <w:t>d</w:t>
      </w:r>
      <w:r w:rsidR="00D02444">
        <w:rPr>
          <w:rStyle w:val="Heading1Char"/>
          <w:b/>
        </w:rPr>
        <w:t xml:space="preserve">ata </w:t>
      </w:r>
      <w:r w:rsidR="002D046D">
        <w:rPr>
          <w:rStyle w:val="Heading1Char"/>
          <w:b/>
        </w:rPr>
        <w:t>r</w:t>
      </w:r>
      <w:r w:rsidRPr="009722D4">
        <w:rPr>
          <w:rStyle w:val="Heading1Char"/>
          <w:b/>
        </w:rPr>
        <w:t>eport</w:t>
      </w:r>
      <w:bookmarkEnd w:id="7"/>
      <w:bookmarkEnd w:id="9"/>
      <w:bookmarkEnd w:id="10"/>
    </w:p>
    <w:p w14:paraId="3E49427C" w14:textId="48FD30AC" w:rsidR="00647288" w:rsidRPr="001C47F3" w:rsidRDefault="00647288" w:rsidP="00647288">
      <w:pPr>
        <w:pStyle w:val="BodyText"/>
        <w:spacing w:before="100" w:after="100"/>
        <w:rPr>
          <w:spacing w:val="-4"/>
        </w:rPr>
      </w:pPr>
      <w:r w:rsidRPr="001C47F3">
        <w:rPr>
          <w:spacing w:val="-4"/>
        </w:rPr>
        <w:t>This report is written to inform central and local government of patterns in Resource Management Act 1991 (RMA) implementation</w:t>
      </w:r>
      <w:r w:rsidR="007F2C55" w:rsidRPr="001C47F3">
        <w:rPr>
          <w:spacing w:val="-4"/>
        </w:rPr>
        <w:t>, which reflects the roles council</w:t>
      </w:r>
      <w:r w:rsidR="00EC01FC" w:rsidRPr="001C47F3">
        <w:rPr>
          <w:spacing w:val="-4"/>
        </w:rPr>
        <w:t>s</w:t>
      </w:r>
      <w:r w:rsidR="0084322F" w:rsidRPr="001C47F3">
        <w:rPr>
          <w:rStyle w:val="FootnoteReference"/>
          <w:spacing w:val="-4"/>
        </w:rPr>
        <w:footnoteReference w:id="2"/>
      </w:r>
      <w:r w:rsidR="00776E65" w:rsidRPr="001C47F3">
        <w:rPr>
          <w:spacing w:val="-4"/>
        </w:rPr>
        <w:t xml:space="preserve"> </w:t>
      </w:r>
      <w:r w:rsidR="004247C1" w:rsidRPr="001C47F3">
        <w:rPr>
          <w:spacing w:val="-4"/>
        </w:rPr>
        <w:t xml:space="preserve">play in everyday decision-making under the </w:t>
      </w:r>
      <w:r w:rsidR="00895234" w:rsidRPr="001C47F3">
        <w:rPr>
          <w:spacing w:val="-4"/>
        </w:rPr>
        <w:t>RMA</w:t>
      </w:r>
      <w:r w:rsidRPr="001C47F3">
        <w:rPr>
          <w:spacing w:val="-4"/>
        </w:rPr>
        <w:t xml:space="preserve">. </w:t>
      </w:r>
      <w:r w:rsidR="001931ED" w:rsidRPr="001C47F3">
        <w:rPr>
          <w:spacing w:val="-4"/>
        </w:rPr>
        <w:t xml:space="preserve">Every year, the </w:t>
      </w:r>
      <w:r w:rsidR="000B11C4" w:rsidRPr="001C47F3">
        <w:rPr>
          <w:spacing w:val="-4"/>
        </w:rPr>
        <w:t xml:space="preserve">Ministry for the Environment </w:t>
      </w:r>
      <w:r w:rsidR="00FC5286" w:rsidRPr="001C47F3">
        <w:rPr>
          <w:spacing w:val="-4"/>
        </w:rPr>
        <w:t xml:space="preserve">(the Ministry) </w:t>
      </w:r>
      <w:r w:rsidR="000B11C4" w:rsidRPr="001C47F3">
        <w:rPr>
          <w:spacing w:val="-4"/>
        </w:rPr>
        <w:t>collects information from councils on thei</w:t>
      </w:r>
      <w:r w:rsidR="008A7283" w:rsidRPr="001C47F3">
        <w:rPr>
          <w:spacing w:val="-4"/>
        </w:rPr>
        <w:t xml:space="preserve">r implementation of the RMA and this report </w:t>
      </w:r>
      <w:r w:rsidRPr="001C47F3">
        <w:rPr>
          <w:spacing w:val="-4"/>
        </w:rPr>
        <w:t xml:space="preserve">has been publicly released to make it accessible to the wider resource management community. </w:t>
      </w:r>
    </w:p>
    <w:p w14:paraId="4886C0D5" w14:textId="1D6ACC1D" w:rsidR="005E1F49" w:rsidRDefault="00A87655" w:rsidP="005E1F49">
      <w:pPr>
        <w:pStyle w:val="BodyText"/>
        <w:spacing w:before="100" w:after="100"/>
      </w:pPr>
      <w:r w:rsidRPr="00484BA8">
        <w:t xml:space="preserve">The report </w:t>
      </w:r>
      <w:r w:rsidR="005E1F49" w:rsidRPr="00484BA8">
        <w:t xml:space="preserve">highlights patterns in </w:t>
      </w:r>
      <w:r w:rsidR="002D046D">
        <w:t>how councils have implemented</w:t>
      </w:r>
      <w:r w:rsidR="005E1F49" w:rsidRPr="00484BA8">
        <w:t xml:space="preserve"> the RMA over the past </w:t>
      </w:r>
      <w:r w:rsidR="00DE1FC1">
        <w:t>seven</w:t>
      </w:r>
      <w:r w:rsidR="005E1F49">
        <w:t xml:space="preserve"> </w:t>
      </w:r>
      <w:r w:rsidR="005E1F49" w:rsidRPr="00484BA8">
        <w:t xml:space="preserve">years, as recorded by the </w:t>
      </w:r>
      <w:r w:rsidR="002D046D">
        <w:t>National Monitoring System (NMS)</w:t>
      </w:r>
      <w:r w:rsidR="005E1F49" w:rsidRPr="00484BA8">
        <w:t xml:space="preserve">. The data collected by the NMS will continue to inform the Ministry’s understanding of how the current resource management system </w:t>
      </w:r>
      <w:r w:rsidR="00924711">
        <w:t xml:space="preserve">has been </w:t>
      </w:r>
      <w:r w:rsidR="005E1F49" w:rsidRPr="00484BA8">
        <w:t xml:space="preserve">working and </w:t>
      </w:r>
      <w:r w:rsidR="008B76AD">
        <w:t xml:space="preserve">will </w:t>
      </w:r>
      <w:r w:rsidR="005E1F49" w:rsidRPr="00484BA8">
        <w:t xml:space="preserve">provide information as a new resource management system is developed. </w:t>
      </w:r>
    </w:p>
    <w:p w14:paraId="3CAA1733" w14:textId="78B4A90E" w:rsidR="00527B57" w:rsidRPr="001C47F3" w:rsidRDefault="00527B57" w:rsidP="005E1F49">
      <w:pPr>
        <w:pStyle w:val="BodyText"/>
        <w:spacing w:before="100" w:after="100"/>
        <w:rPr>
          <w:spacing w:val="-4"/>
        </w:rPr>
      </w:pPr>
      <w:r w:rsidRPr="001C47F3">
        <w:rPr>
          <w:spacing w:val="-4"/>
        </w:rPr>
        <w:t>Councils</w:t>
      </w:r>
      <w:r w:rsidR="002D046D" w:rsidRPr="001C47F3">
        <w:rPr>
          <w:spacing w:val="-4"/>
        </w:rPr>
        <w:t xml:space="preserve"> include unitary, regional and territorial authorities and these</w:t>
      </w:r>
      <w:r w:rsidRPr="001C47F3">
        <w:rPr>
          <w:spacing w:val="-4"/>
        </w:rPr>
        <w:t xml:space="preserve"> have different combinations of responsibilities under the RMA. In some </w:t>
      </w:r>
      <w:r w:rsidR="00F36BD1" w:rsidRPr="001C47F3">
        <w:rPr>
          <w:spacing w:val="-4"/>
        </w:rPr>
        <w:t xml:space="preserve">sections </w:t>
      </w:r>
      <w:r w:rsidRPr="001C47F3">
        <w:rPr>
          <w:spacing w:val="-4"/>
        </w:rPr>
        <w:t xml:space="preserve">within this report, the data is broken down to reflect the different types of council where differences </w:t>
      </w:r>
      <w:r w:rsidR="00F36BD1" w:rsidRPr="001C47F3">
        <w:rPr>
          <w:spacing w:val="-4"/>
        </w:rPr>
        <w:t xml:space="preserve">have </w:t>
      </w:r>
      <w:r w:rsidRPr="001C47F3">
        <w:rPr>
          <w:spacing w:val="-4"/>
        </w:rPr>
        <w:t>occur</w:t>
      </w:r>
      <w:r w:rsidR="008C3402" w:rsidRPr="001C47F3">
        <w:rPr>
          <w:spacing w:val="-4"/>
        </w:rPr>
        <w:t>r</w:t>
      </w:r>
      <w:r w:rsidR="00F36BD1" w:rsidRPr="001C47F3">
        <w:rPr>
          <w:spacing w:val="-4"/>
        </w:rPr>
        <w:t>ed</w:t>
      </w:r>
      <w:r w:rsidRPr="001C47F3">
        <w:rPr>
          <w:spacing w:val="-4"/>
        </w:rPr>
        <w:t xml:space="preserve"> in</w:t>
      </w:r>
      <w:r w:rsidR="008C3402" w:rsidRPr="001C47F3">
        <w:rPr>
          <w:spacing w:val="-4"/>
        </w:rPr>
        <w:t xml:space="preserve"> </w:t>
      </w:r>
      <w:r w:rsidR="002D046D" w:rsidRPr="001C47F3">
        <w:rPr>
          <w:spacing w:val="-4"/>
        </w:rPr>
        <w:t xml:space="preserve">RMA </w:t>
      </w:r>
      <w:r w:rsidRPr="001C47F3">
        <w:rPr>
          <w:spacing w:val="-4"/>
        </w:rPr>
        <w:t xml:space="preserve">implementation. </w:t>
      </w:r>
    </w:p>
    <w:p w14:paraId="2EB665D4" w14:textId="77E624A3" w:rsidR="00A87655" w:rsidRPr="00484BA8" w:rsidRDefault="00A87655" w:rsidP="00A87655">
      <w:pPr>
        <w:pStyle w:val="BodyText"/>
        <w:spacing w:before="100" w:after="100"/>
      </w:pPr>
      <w:r w:rsidRPr="00484BA8">
        <w:t>Unless otherwise noted, all consenting facts and figures</w:t>
      </w:r>
      <w:r w:rsidR="007B3C9A">
        <w:t xml:space="preserve"> within this report</w:t>
      </w:r>
      <w:r w:rsidRPr="00484BA8">
        <w:t>:</w:t>
      </w:r>
    </w:p>
    <w:p w14:paraId="2A9BB8AD" w14:textId="24863FB0" w:rsidR="0013771C" w:rsidRDefault="00B75D6F" w:rsidP="00740BA6">
      <w:pPr>
        <w:pStyle w:val="Bullet"/>
        <w:spacing w:after="100" w:line="280" w:lineRule="exact"/>
      </w:pPr>
      <w:r w:rsidRPr="00B75D6F">
        <w:t>relate</w:t>
      </w:r>
      <w:r w:rsidR="00A87655" w:rsidRPr="00484BA8">
        <w:t xml:space="preserve"> to</w:t>
      </w:r>
      <w:r w:rsidR="00A87655" w:rsidRPr="0074301C">
        <w:t xml:space="preserve"> applications for new resource consents </w:t>
      </w:r>
      <w:r w:rsidR="00FE324D" w:rsidRPr="0074301C">
        <w:t>in 2020/21</w:t>
      </w:r>
      <w:r w:rsidR="007C4922">
        <w:t xml:space="preserve"> </w:t>
      </w:r>
      <w:r w:rsidR="00954739">
        <w:t xml:space="preserve">and </w:t>
      </w:r>
      <w:r w:rsidR="00C8243E">
        <w:t xml:space="preserve">have been </w:t>
      </w:r>
      <w:r w:rsidR="00740BA6" w:rsidRPr="00484BA8">
        <w:t xml:space="preserve">grouped under the financial year </w:t>
      </w:r>
      <w:r w:rsidR="00C8243E">
        <w:t xml:space="preserve">in which </w:t>
      </w:r>
      <w:r w:rsidR="00740BA6" w:rsidRPr="00484BA8">
        <w:t xml:space="preserve">the decision to grant or decline the application </w:t>
      </w:r>
      <w:r w:rsidR="00740BA6">
        <w:t xml:space="preserve">was </w:t>
      </w:r>
      <w:r w:rsidR="00740BA6" w:rsidRPr="00484BA8">
        <w:t>made</w:t>
      </w:r>
      <w:r w:rsidR="00371AA3">
        <w:t xml:space="preserve"> </w:t>
      </w:r>
    </w:p>
    <w:p w14:paraId="1C8DDD61" w14:textId="6BD6559C" w:rsidR="008A7283" w:rsidRDefault="002D046D" w:rsidP="00A87655">
      <w:pPr>
        <w:pStyle w:val="Bullet"/>
        <w:spacing w:after="100" w:line="280" w:lineRule="exact"/>
      </w:pPr>
      <w:r>
        <w:t xml:space="preserve">exclude data from </w:t>
      </w:r>
      <w:r w:rsidR="0013771C">
        <w:t>a</w:t>
      </w:r>
      <w:r w:rsidR="00371AA3" w:rsidRPr="00484BA8">
        <w:t>pplications</w:t>
      </w:r>
      <w:r w:rsidR="00A87655" w:rsidRPr="00484BA8">
        <w:t xml:space="preserve"> that </w:t>
      </w:r>
      <w:r w:rsidR="00B558DB">
        <w:t>we</w:t>
      </w:r>
      <w:r w:rsidR="00A87655" w:rsidRPr="00484BA8">
        <w:t xml:space="preserve">re incomplete, withdrawn or returned </w:t>
      </w:r>
    </w:p>
    <w:p w14:paraId="6216CFD0" w14:textId="77777777" w:rsidR="00CA7B3A" w:rsidRDefault="002D046D" w:rsidP="00A87655">
      <w:pPr>
        <w:pStyle w:val="Bullet"/>
        <w:spacing w:after="100" w:line="280" w:lineRule="exact"/>
      </w:pPr>
      <w:r>
        <w:t xml:space="preserve">use </w:t>
      </w:r>
      <w:r w:rsidR="008A7283">
        <w:t>t</w:t>
      </w:r>
      <w:r w:rsidR="00A87655" w:rsidRPr="00484BA8">
        <w:t xml:space="preserve">he </w:t>
      </w:r>
      <w:r w:rsidR="00A87655" w:rsidRPr="00AC3743">
        <w:t xml:space="preserve">term </w:t>
      </w:r>
      <w:r w:rsidR="00A87655" w:rsidRPr="00FF2B6D">
        <w:t>‘processed’</w:t>
      </w:r>
      <w:r w:rsidR="00A87655" w:rsidRPr="00AC3743">
        <w:t xml:space="preserve"> </w:t>
      </w:r>
      <w:r>
        <w:t>to refer</w:t>
      </w:r>
      <w:r w:rsidRPr="00484BA8">
        <w:t xml:space="preserve"> </w:t>
      </w:r>
      <w:r w:rsidR="00A87655" w:rsidRPr="00484BA8">
        <w:t xml:space="preserve">to consents that </w:t>
      </w:r>
      <w:r w:rsidR="00B558DB">
        <w:t xml:space="preserve">were </w:t>
      </w:r>
      <w:r w:rsidR="00A87655" w:rsidRPr="00484BA8">
        <w:t>granted or declined</w:t>
      </w:r>
    </w:p>
    <w:p w14:paraId="400A923E" w14:textId="28C78D33" w:rsidR="00297955" w:rsidRDefault="008F2001" w:rsidP="003B78CC">
      <w:pPr>
        <w:pStyle w:val="Bullet"/>
        <w:spacing w:after="360" w:line="280" w:lineRule="exact"/>
      </w:pPr>
      <w:r>
        <w:t xml:space="preserve">use </w:t>
      </w:r>
      <w:r w:rsidR="00CA7B3A">
        <w:t>the term ‘p</w:t>
      </w:r>
      <w:r w:rsidR="00C243B6">
        <w:t>lan</w:t>
      </w:r>
      <w:r w:rsidR="00FA55DB">
        <w:t xml:space="preserve">ning’ </w:t>
      </w:r>
      <w:r w:rsidR="00E03964">
        <w:t xml:space="preserve">to </w:t>
      </w:r>
      <w:r w:rsidR="00FA55DB">
        <w:t>refer to plan-making</w:t>
      </w:r>
      <w:r w:rsidR="00A87655" w:rsidRPr="00484BA8">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97955" w14:paraId="47A32FE7" w14:textId="77777777" w:rsidTr="001C47F3">
        <w:tc>
          <w:tcPr>
            <w:tcW w:w="0" w:type="auto"/>
            <w:shd w:val="clear" w:color="auto" w:fill="D2DDE2"/>
          </w:tcPr>
          <w:p w14:paraId="22C7164E" w14:textId="0B47DDF1" w:rsidR="00297955" w:rsidRDefault="00297955" w:rsidP="00297955">
            <w:pPr>
              <w:pStyle w:val="Boxheading0"/>
              <w:spacing w:after="120"/>
            </w:pPr>
            <w:r>
              <w:t>Key patterns from 2020/21</w:t>
            </w:r>
          </w:p>
          <w:p w14:paraId="4736A3FD" w14:textId="33849D86" w:rsidR="00297955" w:rsidRPr="00297955" w:rsidRDefault="00297955" w:rsidP="00297955">
            <w:pPr>
              <w:pStyle w:val="Boxbullet"/>
            </w:pPr>
            <w:r w:rsidRPr="00297955">
              <w:t xml:space="preserve">Combined land-use and subdivision consents </w:t>
            </w:r>
            <w:r w:rsidR="00137B66">
              <w:t>included</w:t>
            </w:r>
            <w:r w:rsidR="00137B66" w:rsidRPr="00297955">
              <w:t xml:space="preserve"> </w:t>
            </w:r>
            <w:r w:rsidRPr="00297955">
              <w:t>as a new data point</w:t>
            </w:r>
            <w:r w:rsidR="00C8243E">
              <w:t>.</w:t>
            </w:r>
          </w:p>
          <w:p w14:paraId="163E0E62" w14:textId="49906F8B" w:rsidR="00297955" w:rsidRPr="0041400C" w:rsidRDefault="001C47F3" w:rsidP="00297955">
            <w:pPr>
              <w:pStyle w:val="Boxbullet"/>
            </w:pPr>
            <w:r>
              <w:t>Most</w:t>
            </w:r>
            <w:r w:rsidR="008071C1">
              <w:t xml:space="preserve"> c</w:t>
            </w:r>
            <w:r w:rsidR="00297955" w:rsidRPr="0041400C">
              <w:t>ouncils were processing resource consents within the statutory timeframes</w:t>
            </w:r>
            <w:r>
              <w:t>,</w:t>
            </w:r>
            <w:r w:rsidR="00305260">
              <w:t xml:space="preserve"> however there </w:t>
            </w:r>
            <w:r w:rsidR="00305849">
              <w:t xml:space="preserve">was </w:t>
            </w:r>
            <w:r w:rsidR="00305260">
              <w:t>a rise in the use of section 37</w:t>
            </w:r>
            <w:r w:rsidR="00D600E6">
              <w:t xml:space="preserve"> to extend </w:t>
            </w:r>
            <w:r w:rsidR="009D482A">
              <w:t xml:space="preserve">statutory </w:t>
            </w:r>
            <w:r w:rsidR="00D600E6">
              <w:t>time</w:t>
            </w:r>
            <w:r w:rsidR="009D482A">
              <w:t>frames</w:t>
            </w:r>
            <w:r w:rsidR="00C8243E">
              <w:t>.</w:t>
            </w:r>
          </w:p>
          <w:p w14:paraId="6D586E94" w14:textId="17DFFA1F" w:rsidR="00297955" w:rsidRDefault="00297955" w:rsidP="00297955">
            <w:pPr>
              <w:pStyle w:val="Boxbullet"/>
            </w:pPr>
            <w:r w:rsidRPr="00297955">
              <w:t xml:space="preserve">The </w:t>
            </w:r>
            <w:r w:rsidR="00746061">
              <w:t>percentage</w:t>
            </w:r>
            <w:r w:rsidRPr="00297955">
              <w:t xml:space="preserve"> of consents </w:t>
            </w:r>
            <w:r w:rsidR="001C47F3">
              <w:t xml:space="preserve">that </w:t>
            </w:r>
            <w:r w:rsidR="007038FC">
              <w:t>were</w:t>
            </w:r>
            <w:r w:rsidRPr="00297955">
              <w:t xml:space="preserve"> notified decreased to </w:t>
            </w:r>
            <w:r w:rsidR="001A192B">
              <w:t>their lowest level</w:t>
            </w:r>
            <w:r w:rsidR="008F4CD5">
              <w:t>s since 2014/15</w:t>
            </w:r>
            <w:r w:rsidR="00F10EA8">
              <w:t xml:space="preserve">. </w:t>
            </w:r>
          </w:p>
          <w:p w14:paraId="39302FB0" w14:textId="068B2F03" w:rsidR="00E93D5B" w:rsidRDefault="00260BB3" w:rsidP="00C643D1">
            <w:pPr>
              <w:pStyle w:val="Boxbullet"/>
            </w:pPr>
            <w:r>
              <w:t>In their plan-making</w:t>
            </w:r>
            <w:r w:rsidR="00F26A71">
              <w:t xml:space="preserve">, </w:t>
            </w:r>
            <w:r w:rsidR="001C47F3">
              <w:t>c</w:t>
            </w:r>
            <w:r w:rsidR="00E93D5B">
              <w:t xml:space="preserve">ouncils completed </w:t>
            </w:r>
            <w:r w:rsidR="00076012">
              <w:t xml:space="preserve">a higher percentage of </w:t>
            </w:r>
            <w:r w:rsidR="00C71677">
              <w:t xml:space="preserve">plans </w:t>
            </w:r>
            <w:r w:rsidR="00E93D5B">
              <w:t xml:space="preserve">within </w:t>
            </w:r>
            <w:r w:rsidR="00AE33C7">
              <w:t xml:space="preserve">the </w:t>
            </w:r>
            <w:r w:rsidR="001C47F3">
              <w:br/>
            </w:r>
            <w:r w:rsidR="00076012">
              <w:t xml:space="preserve">two-year statutory timeframes </w:t>
            </w:r>
          </w:p>
          <w:p w14:paraId="74970A31" w14:textId="234958CB" w:rsidR="00297955" w:rsidRDefault="00F3093B" w:rsidP="00297955">
            <w:pPr>
              <w:pStyle w:val="Boxbullet"/>
            </w:pPr>
            <w:r>
              <w:t xml:space="preserve">There </w:t>
            </w:r>
            <w:r w:rsidR="0074015E">
              <w:t>was variation in how</w:t>
            </w:r>
            <w:r w:rsidR="00297955">
              <w:t xml:space="preserve"> councils provided budget support for iwi and hapū to be involved within resource consents processing</w:t>
            </w:r>
            <w:r w:rsidR="0074015E">
              <w:t xml:space="preserve"> and plan-making</w:t>
            </w:r>
            <w:r w:rsidR="00C8243E">
              <w:t>.</w:t>
            </w:r>
            <w:r w:rsidR="00297955">
              <w:t xml:space="preserve"> </w:t>
            </w:r>
          </w:p>
          <w:p w14:paraId="57C8A65D" w14:textId="5E30B610" w:rsidR="00297955" w:rsidRPr="00345928" w:rsidRDefault="00297955" w:rsidP="00795816">
            <w:pPr>
              <w:pStyle w:val="Boxbullet"/>
            </w:pPr>
            <w:r>
              <w:t xml:space="preserve">The overall number of </w:t>
            </w:r>
            <w:r w:rsidR="00C8243E">
              <w:t xml:space="preserve">full-time </w:t>
            </w:r>
            <w:r w:rsidR="00A968D7">
              <w:t>equivalent (FTE)</w:t>
            </w:r>
            <w:r w:rsidR="000C54A4">
              <w:t xml:space="preserve"> </w:t>
            </w:r>
            <w:r w:rsidR="0064676E">
              <w:t xml:space="preserve">council </w:t>
            </w:r>
            <w:r w:rsidR="00210478">
              <w:t xml:space="preserve">staff </w:t>
            </w:r>
            <w:r w:rsidR="002D070D">
              <w:t>working</w:t>
            </w:r>
            <w:r>
              <w:t xml:space="preserve"> in resource management decreased for a third year in a row.</w:t>
            </w:r>
          </w:p>
        </w:tc>
      </w:tr>
    </w:tbl>
    <w:p w14:paraId="5035E2C3" w14:textId="77777777" w:rsidR="00647288" w:rsidRDefault="00647288" w:rsidP="00297955">
      <w:pPr>
        <w:pStyle w:val="Blueboxheading"/>
      </w:pPr>
    </w:p>
    <w:p w14:paraId="4FEE66D6" w14:textId="5F34AB77" w:rsidR="00B849DB" w:rsidRDefault="00B849DB" w:rsidP="00B849DB">
      <w:pPr>
        <w:pStyle w:val="BodyText"/>
      </w:pPr>
    </w:p>
    <w:p w14:paraId="402790FA" w14:textId="34EBA90C" w:rsidR="00FA5481" w:rsidRPr="006B77BB" w:rsidRDefault="00541C6D" w:rsidP="008A2E2A">
      <w:pPr>
        <w:pStyle w:val="Heading1"/>
      </w:pPr>
      <w:bookmarkStart w:id="11" w:name="_Toc455564072"/>
      <w:bookmarkStart w:id="12" w:name="_Toc119928271"/>
      <w:r>
        <w:lastRenderedPageBreak/>
        <w:t>Patterns in RMA implementation</w:t>
      </w:r>
      <w:bookmarkEnd w:id="11"/>
      <w:bookmarkEnd w:id="12"/>
    </w:p>
    <w:p w14:paraId="12267FBD" w14:textId="517976C5" w:rsidR="0080531E" w:rsidRPr="00FA5481" w:rsidRDefault="00541C6D" w:rsidP="00795816">
      <w:pPr>
        <w:pStyle w:val="Heading2"/>
      </w:pPr>
      <w:bookmarkStart w:id="13" w:name="_Toc119928272"/>
      <w:r w:rsidRPr="00FA5481">
        <w:t>Resource consent data patterns</w:t>
      </w:r>
      <w:bookmarkEnd w:id="13"/>
    </w:p>
    <w:p w14:paraId="3276D139" w14:textId="36E9D6FB" w:rsidR="00C52943" w:rsidRDefault="00E437FE" w:rsidP="00375791">
      <w:pPr>
        <w:pStyle w:val="BodyText"/>
      </w:pPr>
      <w:r>
        <w:t>Resource consents under the RMA are administered by local councils</w:t>
      </w:r>
      <w:r w:rsidR="00EA1497">
        <w:rPr>
          <w:rStyle w:val="CommentReference"/>
        </w:rPr>
        <w:t xml:space="preserve"> </w:t>
      </w:r>
      <w:r w:rsidR="00A26E92">
        <w:rPr>
          <w:rStyle w:val="CommentReference"/>
          <w:sz w:val="22"/>
          <w:szCs w:val="22"/>
        </w:rPr>
        <w:t>(</w:t>
      </w:r>
      <w:proofErr w:type="spellStart"/>
      <w:r w:rsidR="0084322F">
        <w:rPr>
          <w:rStyle w:val="CommentReference"/>
          <w:sz w:val="22"/>
          <w:szCs w:val="22"/>
        </w:rPr>
        <w:t>ie</w:t>
      </w:r>
      <w:proofErr w:type="spellEnd"/>
      <w:r w:rsidR="0084322F">
        <w:rPr>
          <w:rStyle w:val="CommentReference"/>
          <w:sz w:val="22"/>
          <w:szCs w:val="22"/>
        </w:rPr>
        <w:t xml:space="preserve">, </w:t>
      </w:r>
      <w:r w:rsidR="00A26E92">
        <w:rPr>
          <w:rStyle w:val="CommentReference"/>
          <w:sz w:val="22"/>
          <w:szCs w:val="22"/>
        </w:rPr>
        <w:t>district and city</w:t>
      </w:r>
      <w:r w:rsidR="0087082D">
        <w:rPr>
          <w:rStyle w:val="CommentReference"/>
          <w:sz w:val="22"/>
          <w:szCs w:val="22"/>
        </w:rPr>
        <w:t xml:space="preserve"> councils, regional councils</w:t>
      </w:r>
      <w:r w:rsidR="00DE1FC1">
        <w:rPr>
          <w:rStyle w:val="CommentReference"/>
          <w:sz w:val="22"/>
          <w:szCs w:val="22"/>
        </w:rPr>
        <w:t xml:space="preserve"> and</w:t>
      </w:r>
      <w:r w:rsidR="0087082D">
        <w:rPr>
          <w:rStyle w:val="CommentReference"/>
          <w:sz w:val="22"/>
          <w:szCs w:val="22"/>
        </w:rPr>
        <w:t xml:space="preserve"> unitary authorities) f</w:t>
      </w:r>
      <w:r>
        <w:t xml:space="preserve">or activities that do not meet requirements in district or regional plans. </w:t>
      </w:r>
      <w:r w:rsidR="0084322F">
        <w:t>D</w:t>
      </w:r>
      <w:r w:rsidR="00AB2CAD">
        <w:t xml:space="preserve">ifferent types of consents </w:t>
      </w:r>
      <w:r w:rsidR="0084322F">
        <w:t xml:space="preserve">are used </w:t>
      </w:r>
      <w:r w:rsidR="00AB2CAD">
        <w:t>for different activities</w:t>
      </w:r>
      <w:r w:rsidR="00AD56D0">
        <w:t xml:space="preserve"> d</w:t>
      </w:r>
      <w:r w:rsidR="00A82A58">
        <w:t>epending on the rules in a district or regional plan</w:t>
      </w:r>
      <w:r w:rsidR="00AD56D0">
        <w:t>.</w:t>
      </w:r>
      <w:r w:rsidR="00A82A58">
        <w:t xml:space="preserve"> </w:t>
      </w:r>
    </w:p>
    <w:p w14:paraId="69FF2670" w14:textId="061965CB" w:rsidR="00A36DFE" w:rsidRDefault="7CD5B73C" w:rsidP="00375791">
      <w:pPr>
        <w:pStyle w:val="BodyText"/>
      </w:pPr>
      <w:r w:rsidRPr="00D368DE">
        <w:t xml:space="preserve">A resource consent is permission from </w:t>
      </w:r>
      <w:r w:rsidR="5C11D2C8">
        <w:t>a</w:t>
      </w:r>
      <w:r w:rsidRPr="00D368DE">
        <w:t xml:space="preserve"> local council for an activity that might affect the environment, and that isn’t allowed ‘as of right’ in the district or regional plan</w:t>
      </w:r>
      <w:r w:rsidRPr="00094B84">
        <w:t>.</w:t>
      </w:r>
      <w:r w:rsidR="009C32E0">
        <w:t xml:space="preserve"> </w:t>
      </w:r>
      <w:r w:rsidR="002C016F">
        <w:t>Some types of subdivision activit</w:t>
      </w:r>
      <w:r w:rsidR="00711A64">
        <w:t>ies</w:t>
      </w:r>
      <w:r w:rsidR="002C016F">
        <w:t xml:space="preserve"> </w:t>
      </w:r>
      <w:r w:rsidR="00612E76">
        <w:t xml:space="preserve">also require a resource consent. </w:t>
      </w:r>
      <w:r w:rsidR="0084322F">
        <w:t>W</w:t>
      </w:r>
      <w:r w:rsidR="00A82A58">
        <w:t xml:space="preserve">here discretion by a local council </w:t>
      </w:r>
      <w:r w:rsidR="00132B68">
        <w:t>needs to be exercised</w:t>
      </w:r>
      <w:r w:rsidR="00A82A58">
        <w:t xml:space="preserve">, </w:t>
      </w:r>
      <w:r w:rsidR="0084322F">
        <w:t xml:space="preserve">the council may place </w:t>
      </w:r>
      <w:r w:rsidR="00A82A58">
        <w:t xml:space="preserve">conditions on an application while still allowing it to go ahead. </w:t>
      </w:r>
    </w:p>
    <w:p w14:paraId="4483B207" w14:textId="3BCE3C82" w:rsidR="004953B6" w:rsidRPr="00012F98" w:rsidRDefault="0064730F" w:rsidP="00795816">
      <w:pPr>
        <w:pStyle w:val="Heading3"/>
      </w:pPr>
      <w:bookmarkStart w:id="14" w:name="_Toc119928273"/>
      <w:r w:rsidRPr="00977E4E">
        <w:t>Combined consents</w:t>
      </w:r>
      <w:r w:rsidR="001E39C5" w:rsidRPr="00977E4E">
        <w:t xml:space="preserve"> </w:t>
      </w:r>
      <w:r w:rsidR="0013349A">
        <w:t xml:space="preserve">introduced </w:t>
      </w:r>
      <w:r w:rsidR="005B6C67">
        <w:t>as a new data set</w:t>
      </w:r>
      <w:bookmarkEnd w:id="14"/>
      <w:r w:rsidR="005B6C67">
        <w:t xml:space="preserve"> </w:t>
      </w:r>
    </w:p>
    <w:p w14:paraId="4A8FEC38" w14:textId="16288BC3" w:rsidR="00BF04D2" w:rsidRDefault="004953B6" w:rsidP="00375791">
      <w:pPr>
        <w:pStyle w:val="BodyText"/>
      </w:pPr>
      <w:r>
        <w:t xml:space="preserve">In 2020/21, </w:t>
      </w:r>
      <w:r w:rsidR="0084322F">
        <w:t xml:space="preserve">local councils granted </w:t>
      </w:r>
      <w:r>
        <w:t>a total of</w:t>
      </w:r>
      <w:r w:rsidR="003F6A2D">
        <w:t xml:space="preserve"> </w:t>
      </w:r>
      <w:r w:rsidR="009D65B6">
        <w:t>37,101</w:t>
      </w:r>
      <w:r>
        <w:t xml:space="preserve"> </w:t>
      </w:r>
      <w:r w:rsidR="005B3389">
        <w:t>consents</w:t>
      </w:r>
      <w:r w:rsidR="00DF44D3">
        <w:t xml:space="preserve"> compared to 34,</w:t>
      </w:r>
      <w:r w:rsidR="00213307">
        <w:t>8</w:t>
      </w:r>
      <w:r w:rsidR="00094B84">
        <w:t>0</w:t>
      </w:r>
      <w:r w:rsidR="00213307">
        <w:t xml:space="preserve">6 </w:t>
      </w:r>
      <w:r w:rsidR="00A96C9A">
        <w:t>for 2019/20</w:t>
      </w:r>
      <w:r w:rsidR="008A7112">
        <w:t xml:space="preserve"> (see figure 1)</w:t>
      </w:r>
      <w:r>
        <w:t>.</w:t>
      </w:r>
      <w:r w:rsidR="00860179">
        <w:t xml:space="preserve"> </w:t>
      </w:r>
      <w:r w:rsidR="00C617DF">
        <w:t>A</w:t>
      </w:r>
      <w:r w:rsidR="0000558B">
        <w:t xml:space="preserve"> </w:t>
      </w:r>
      <w:r>
        <w:t xml:space="preserve">new data </w:t>
      </w:r>
      <w:r w:rsidR="00963D9E">
        <w:t xml:space="preserve">set </w:t>
      </w:r>
      <w:r>
        <w:t xml:space="preserve">has been included to illustrate </w:t>
      </w:r>
      <w:r w:rsidRPr="004953B6">
        <w:rPr>
          <w:i/>
          <w:iCs/>
        </w:rPr>
        <w:t>combined land</w:t>
      </w:r>
      <w:r w:rsidR="0084322F">
        <w:rPr>
          <w:i/>
          <w:iCs/>
        </w:rPr>
        <w:t>-</w:t>
      </w:r>
      <w:r w:rsidRPr="004953B6">
        <w:rPr>
          <w:i/>
          <w:iCs/>
        </w:rPr>
        <w:t>use and subdivision consents</w:t>
      </w:r>
      <w:r w:rsidR="00BE0A5A">
        <w:t xml:space="preserve"> </w:t>
      </w:r>
      <w:r w:rsidR="00ED7FF4">
        <w:t>for the</w:t>
      </w:r>
      <w:r w:rsidR="00712286">
        <w:t xml:space="preserve"> </w:t>
      </w:r>
      <w:r w:rsidR="00676FF6">
        <w:t>2020/21 period</w:t>
      </w:r>
      <w:r w:rsidR="00C06D81">
        <w:t xml:space="preserve">. </w:t>
      </w:r>
      <w:r w:rsidR="005C5B8A">
        <w:t xml:space="preserve">This new datapoint has been added </w:t>
      </w:r>
      <w:r w:rsidR="00211BF0">
        <w:t xml:space="preserve">to </w:t>
      </w:r>
      <w:r w:rsidR="00730DAB">
        <w:t>reflect situations where</w:t>
      </w:r>
      <w:r w:rsidR="00730DAB" w:rsidRPr="027F0034">
        <w:rPr>
          <w:rFonts w:eastAsia="Calibri" w:cs="Calibri"/>
        </w:rPr>
        <w:t xml:space="preserve"> </w:t>
      </w:r>
      <w:r w:rsidR="34D317C7" w:rsidRPr="027F0034">
        <w:rPr>
          <w:rFonts w:eastAsia="Calibri" w:cs="Calibri"/>
        </w:rPr>
        <w:t xml:space="preserve">an application for both </w:t>
      </w:r>
      <w:r w:rsidR="00A77DEE">
        <w:rPr>
          <w:rFonts w:eastAsia="Calibri" w:cs="Calibri"/>
        </w:rPr>
        <w:t xml:space="preserve">consents </w:t>
      </w:r>
      <w:r w:rsidR="34D317C7" w:rsidRPr="027F0034">
        <w:rPr>
          <w:rFonts w:eastAsia="Calibri" w:cs="Calibri"/>
        </w:rPr>
        <w:t xml:space="preserve">follows </w:t>
      </w:r>
      <w:r w:rsidR="00A77DEE">
        <w:rPr>
          <w:rFonts w:eastAsia="Calibri" w:cs="Calibri"/>
        </w:rPr>
        <w:t>a single</w:t>
      </w:r>
      <w:r w:rsidR="34D317C7" w:rsidRPr="027F0034">
        <w:rPr>
          <w:rFonts w:eastAsia="Calibri" w:cs="Calibri"/>
        </w:rPr>
        <w:t xml:space="preserve"> application process</w:t>
      </w:r>
      <w:r w:rsidR="34D317C7" w:rsidRPr="0B95EC9E">
        <w:rPr>
          <w:rFonts w:eastAsia="Calibri" w:cs="Calibri"/>
        </w:rPr>
        <w:t>.</w:t>
      </w:r>
      <w:r w:rsidR="74D7ECA6">
        <w:t xml:space="preserve"> </w:t>
      </w:r>
      <w:r w:rsidR="00C06D81">
        <w:t>C</w:t>
      </w:r>
      <w:r w:rsidR="00676FF6">
        <w:t>ouncils told us that 1081</w:t>
      </w:r>
      <w:r w:rsidR="00B4470B">
        <w:t xml:space="preserve"> of these</w:t>
      </w:r>
      <w:r w:rsidR="00676FF6">
        <w:t xml:space="preserve"> </w:t>
      </w:r>
      <w:r w:rsidR="0008623E">
        <w:t xml:space="preserve">combined </w:t>
      </w:r>
      <w:r w:rsidR="00676FF6">
        <w:t>consents had been granted.</w:t>
      </w:r>
    </w:p>
    <w:p w14:paraId="67A78B47" w14:textId="5D71D071" w:rsidR="00182056" w:rsidRDefault="00182056" w:rsidP="00182056">
      <w:pPr>
        <w:pStyle w:val="Figureheading"/>
      </w:pPr>
      <w:bookmarkStart w:id="15" w:name="_Toc118959078"/>
      <w:r w:rsidRPr="007F6E04">
        <w:t>Figure 1:</w:t>
      </w:r>
      <w:r w:rsidRPr="007F6E04">
        <w:tab/>
        <w:t>Number of new</w:t>
      </w:r>
      <w:r w:rsidR="003E092A">
        <w:t xml:space="preserve"> </w:t>
      </w:r>
      <w:r w:rsidRPr="007F6E04">
        <w:t>consents granted by year and type</w:t>
      </w:r>
      <w:bookmarkEnd w:id="15"/>
    </w:p>
    <w:p w14:paraId="3F7323A2" w14:textId="5D17F1AD" w:rsidR="00173DCD" w:rsidRPr="007F6E04" w:rsidRDefault="00AC6FCF" w:rsidP="00375791">
      <w:pPr>
        <w:pStyle w:val="BodyText"/>
        <w:rPr>
          <w:b/>
          <w:bCs/>
        </w:rPr>
      </w:pPr>
      <w:r>
        <w:rPr>
          <w:noProof/>
        </w:rPr>
        <w:drawing>
          <wp:inline distT="0" distB="0" distL="0" distR="0" wp14:anchorId="5884C67C" wp14:editId="512CF338">
            <wp:extent cx="5400675" cy="39547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954780"/>
                    </a:xfrm>
                    <a:prstGeom prst="rect">
                      <a:avLst/>
                    </a:prstGeom>
                    <a:noFill/>
                    <a:ln>
                      <a:noFill/>
                    </a:ln>
                  </pic:spPr>
                </pic:pic>
              </a:graphicData>
            </a:graphic>
          </wp:inline>
        </w:drawing>
      </w:r>
    </w:p>
    <w:p w14:paraId="3D2F241D" w14:textId="411B0495" w:rsidR="00541C6D" w:rsidRDefault="00FC056C">
      <w:pPr>
        <w:spacing w:before="0" w:after="200" w:line="276" w:lineRule="auto"/>
        <w:jc w:val="left"/>
      </w:pPr>
      <w:r>
        <w:br w:type="page"/>
      </w:r>
    </w:p>
    <w:p w14:paraId="15527262" w14:textId="3F583BFC" w:rsidR="004D519F" w:rsidRDefault="007A5048" w:rsidP="00375791">
      <w:pPr>
        <w:pStyle w:val="BodyText"/>
      </w:pPr>
      <w:r>
        <w:lastRenderedPageBreak/>
        <w:t>The number of s</w:t>
      </w:r>
      <w:r w:rsidR="00676706">
        <w:t>ubdivision</w:t>
      </w:r>
      <w:r w:rsidR="00DE1FC1">
        <w:t xml:space="preserve"> and</w:t>
      </w:r>
      <w:r w:rsidR="00676706">
        <w:t xml:space="preserve"> land-use consents increased </w:t>
      </w:r>
      <w:r w:rsidR="00D80F57">
        <w:t xml:space="preserve">slightly </w:t>
      </w:r>
      <w:r w:rsidR="00676706">
        <w:t>in 2020/21</w:t>
      </w:r>
      <w:r w:rsidR="00934406">
        <w:t>,</w:t>
      </w:r>
      <w:r w:rsidR="00CD1395">
        <w:t xml:space="preserve"> as did </w:t>
      </w:r>
      <w:r w:rsidR="00FA5481">
        <w:t>discharge permits</w:t>
      </w:r>
      <w:r w:rsidR="00CD1395">
        <w:t>. However</w:t>
      </w:r>
      <w:r w:rsidR="009F7A7B">
        <w:t>,</w:t>
      </w:r>
      <w:r w:rsidR="00CD1395">
        <w:t xml:space="preserve"> </w:t>
      </w:r>
      <w:r w:rsidR="00FA5481">
        <w:t xml:space="preserve">there </w:t>
      </w:r>
      <w:r w:rsidR="00A04667">
        <w:t>was a</w:t>
      </w:r>
      <w:r w:rsidR="00FA5481">
        <w:t xml:space="preserve"> </w:t>
      </w:r>
      <w:r w:rsidR="00C00307">
        <w:t xml:space="preserve">slight </w:t>
      </w:r>
      <w:r w:rsidR="00F67DC3">
        <w:t xml:space="preserve">reduction </w:t>
      </w:r>
      <w:r w:rsidR="00FA5481">
        <w:t xml:space="preserve">in the number of coastal and water permits that </w:t>
      </w:r>
      <w:r w:rsidR="00D0408E">
        <w:t xml:space="preserve">were </w:t>
      </w:r>
      <w:r w:rsidR="00FA5481">
        <w:t xml:space="preserve">issued. </w:t>
      </w:r>
      <w:r w:rsidR="00AF7BF3">
        <w:t>Overall</w:t>
      </w:r>
      <w:r w:rsidR="0012197E">
        <w:t>,</w:t>
      </w:r>
      <w:r w:rsidR="00AF7BF3">
        <w:t xml:space="preserve"> there has been</w:t>
      </w:r>
      <w:r w:rsidR="00593F3C">
        <w:t xml:space="preserve"> </w:t>
      </w:r>
      <w:r w:rsidR="005945A1">
        <w:t>variation in</w:t>
      </w:r>
      <w:r w:rsidR="007B13CD">
        <w:t xml:space="preserve"> the</w:t>
      </w:r>
      <w:r w:rsidR="00593F3C">
        <w:t xml:space="preserve"> pattern o</w:t>
      </w:r>
      <w:r w:rsidR="007B13CD">
        <w:t xml:space="preserve">f </w:t>
      </w:r>
      <w:r w:rsidR="00593F3C">
        <w:t>resource consents</w:t>
      </w:r>
      <w:r w:rsidR="007B13CD">
        <w:t xml:space="preserve"> being</w:t>
      </w:r>
      <w:r w:rsidR="00593F3C">
        <w:t xml:space="preserve"> granted by </w:t>
      </w:r>
      <w:r w:rsidR="0012197E">
        <w:t>councils</w:t>
      </w:r>
      <w:r w:rsidR="00514E8E">
        <w:t xml:space="preserve">, with land-use consents </w:t>
      </w:r>
      <w:r w:rsidR="00324B0B">
        <w:t>being the largest category each year.</w:t>
      </w:r>
      <w:r w:rsidR="00C9169D">
        <w:t xml:space="preserve"> </w:t>
      </w:r>
    </w:p>
    <w:p w14:paraId="7F46BD37" w14:textId="1AFC30AB" w:rsidR="000A4D03" w:rsidRDefault="000A4D03" w:rsidP="00795816">
      <w:pPr>
        <w:pStyle w:val="Heading3"/>
      </w:pPr>
      <w:bookmarkStart w:id="16" w:name="_Toc119928274"/>
      <w:r w:rsidRPr="000A4D03">
        <w:t xml:space="preserve">Two councils processed </w:t>
      </w:r>
      <w:r w:rsidR="00432F6C">
        <w:t xml:space="preserve">most </w:t>
      </w:r>
      <w:r w:rsidRPr="000A4D03">
        <w:t>resource consents</w:t>
      </w:r>
      <w:bookmarkEnd w:id="16"/>
      <w:r w:rsidRPr="000A4D03">
        <w:t xml:space="preserve"> </w:t>
      </w:r>
    </w:p>
    <w:p w14:paraId="10B93C17" w14:textId="77777777" w:rsidR="003A4533" w:rsidRDefault="000A4D03" w:rsidP="00375791">
      <w:pPr>
        <w:pStyle w:val="BodyText"/>
      </w:pPr>
      <w:r w:rsidRPr="000A4D03">
        <w:t>A</w:t>
      </w:r>
      <w:r>
        <w:t>uckland Council continue</w:t>
      </w:r>
      <w:r w:rsidR="003B75C4">
        <w:t>d</w:t>
      </w:r>
      <w:r>
        <w:t xml:space="preserve"> to </w:t>
      </w:r>
      <w:r w:rsidR="009911C7">
        <w:t>be the largest processor of resource consents nationwide</w:t>
      </w:r>
      <w:r w:rsidR="00664826">
        <w:t xml:space="preserve"> (see </w:t>
      </w:r>
      <w:hyperlink w:anchor="figure2" w:history="1">
        <w:r w:rsidR="00664826" w:rsidRPr="00E15587">
          <w:rPr>
            <w:rStyle w:val="Hyperlink"/>
          </w:rPr>
          <w:t>figure 2</w:t>
        </w:r>
        <w:r w:rsidR="00F76D40" w:rsidRPr="00E15587">
          <w:rPr>
            <w:rStyle w:val="Hyperlink"/>
          </w:rPr>
          <w:t xml:space="preserve"> overleaf</w:t>
        </w:r>
      </w:hyperlink>
      <w:r w:rsidR="00664826">
        <w:t>)</w:t>
      </w:r>
      <w:r w:rsidR="009911C7">
        <w:t>. In 2020/21</w:t>
      </w:r>
      <w:r w:rsidR="000473F5">
        <w:t>,</w:t>
      </w:r>
      <w:r w:rsidR="009911C7">
        <w:t xml:space="preserve"> </w:t>
      </w:r>
      <w:r w:rsidR="00432F6C">
        <w:t>it</w:t>
      </w:r>
      <w:r w:rsidR="009911C7">
        <w:t xml:space="preserve"> processed over 10,000 consents, </w:t>
      </w:r>
      <w:r w:rsidR="00432F6C">
        <w:t xml:space="preserve">compared to processing just under 10,000 consents </w:t>
      </w:r>
      <w:r w:rsidR="008E4C8F">
        <w:t xml:space="preserve">in </w:t>
      </w:r>
      <w:r w:rsidR="009911C7">
        <w:t>the previous year</w:t>
      </w:r>
      <w:r w:rsidR="00FE27C8">
        <w:t>. Due to the high number of consents processed by Auckland Council</w:t>
      </w:r>
      <w:r w:rsidR="00616D57">
        <w:t xml:space="preserve">, </w:t>
      </w:r>
      <w:r w:rsidR="00232ED0">
        <w:t xml:space="preserve">patterns in </w:t>
      </w:r>
      <w:r w:rsidR="007B277A">
        <w:t>the</w:t>
      </w:r>
      <w:r w:rsidR="00CD7E66">
        <w:t xml:space="preserve"> national</w:t>
      </w:r>
      <w:r w:rsidR="007B277A">
        <w:t xml:space="preserve"> data</w:t>
      </w:r>
      <w:r w:rsidR="00CD7E66">
        <w:t xml:space="preserve"> set</w:t>
      </w:r>
      <w:r w:rsidR="007B277A">
        <w:t xml:space="preserve"> </w:t>
      </w:r>
      <w:r w:rsidR="00232ED0">
        <w:t>are</w:t>
      </w:r>
      <w:r w:rsidR="000417A9">
        <w:t xml:space="preserve"> </w:t>
      </w:r>
      <w:r w:rsidR="00F26E55">
        <w:t xml:space="preserve">influenced </w:t>
      </w:r>
      <w:r w:rsidR="006C35ED">
        <w:t xml:space="preserve">by the </w:t>
      </w:r>
      <w:r w:rsidR="0022201E">
        <w:t xml:space="preserve">data return from the </w:t>
      </w:r>
      <w:r w:rsidR="00E46CEE">
        <w:t xml:space="preserve">region. </w:t>
      </w:r>
    </w:p>
    <w:p w14:paraId="0B432629" w14:textId="76F78514" w:rsidR="00432F6C" w:rsidRDefault="00053064" w:rsidP="00375791">
      <w:pPr>
        <w:pStyle w:val="BodyText"/>
      </w:pPr>
      <w:r>
        <w:t xml:space="preserve">Christchurch City Council </w:t>
      </w:r>
      <w:r w:rsidR="00CF1778">
        <w:t xml:space="preserve">processed the second largest number of consents </w:t>
      </w:r>
      <w:r>
        <w:t xml:space="preserve">in </w:t>
      </w:r>
      <w:r w:rsidR="00CF1778">
        <w:t xml:space="preserve">2019/20 and in </w:t>
      </w:r>
      <w:r w:rsidR="00A43768">
        <w:t>2020/21.</w:t>
      </w:r>
    </w:p>
    <w:p w14:paraId="44D9821A" w14:textId="263E0CFC" w:rsidR="00182056" w:rsidRPr="005B693D" w:rsidRDefault="0146DBED" w:rsidP="00182056">
      <w:pPr>
        <w:pStyle w:val="Figureheading"/>
      </w:pPr>
      <w:bookmarkStart w:id="17" w:name="figure2"/>
      <w:bookmarkStart w:id="18" w:name="_Toc118959079"/>
      <w:r w:rsidRPr="005B693D">
        <w:lastRenderedPageBreak/>
        <w:t>Figure 2:</w:t>
      </w:r>
      <w:bookmarkEnd w:id="17"/>
      <w:r w:rsidR="00182056" w:rsidRPr="005B693D">
        <w:tab/>
      </w:r>
      <w:r w:rsidR="00182056" w:rsidRPr="005B693D">
        <w:tab/>
      </w:r>
      <w:r w:rsidRPr="005B693D">
        <w:t xml:space="preserve">Number of </w:t>
      </w:r>
      <w:r w:rsidR="004B761A" w:rsidRPr="005B693D">
        <w:t>new consents</w:t>
      </w:r>
      <w:r w:rsidRPr="005B693D">
        <w:t xml:space="preserve"> </w:t>
      </w:r>
      <w:r w:rsidR="00F07B38" w:rsidRPr="005B693D">
        <w:t>granted by</w:t>
      </w:r>
      <w:r w:rsidRPr="005B693D">
        <w:t xml:space="preserve"> </w:t>
      </w:r>
      <w:r w:rsidR="00F35DCB">
        <w:t>council</w:t>
      </w:r>
      <w:bookmarkEnd w:id="18"/>
    </w:p>
    <w:p w14:paraId="3434413F" w14:textId="1D7D8465" w:rsidR="00BF04D2" w:rsidRDefault="0015168E" w:rsidP="00375791">
      <w:pPr>
        <w:pStyle w:val="BodyText"/>
      </w:pPr>
      <w:r>
        <w:rPr>
          <w:noProof/>
        </w:rPr>
        <w:drawing>
          <wp:inline distT="0" distB="0" distL="0" distR="0" wp14:anchorId="6A1D505A" wp14:editId="5898F634">
            <wp:extent cx="5400675" cy="7867650"/>
            <wp:effectExtent l="0" t="0" r="9525"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7867650"/>
                    </a:xfrm>
                    <a:prstGeom prst="rect">
                      <a:avLst/>
                    </a:prstGeom>
                    <a:noFill/>
                    <a:ln>
                      <a:noFill/>
                    </a:ln>
                  </pic:spPr>
                </pic:pic>
              </a:graphicData>
            </a:graphic>
          </wp:inline>
        </w:drawing>
      </w:r>
    </w:p>
    <w:p w14:paraId="1D8F8912" w14:textId="72ED5FA5" w:rsidR="00432F6C" w:rsidRDefault="0008268A" w:rsidP="00375791">
      <w:pPr>
        <w:pStyle w:val="BodyText"/>
      </w:pPr>
      <w:r>
        <w:t xml:space="preserve">The data provided by councils </w:t>
      </w:r>
      <w:r w:rsidR="00D945C8">
        <w:t>i</w:t>
      </w:r>
      <w:r w:rsidR="00BE5BAB">
        <w:t xml:space="preserve">n relation to </w:t>
      </w:r>
      <w:r w:rsidR="00742370">
        <w:t xml:space="preserve">the </w:t>
      </w:r>
      <w:r w:rsidR="00306882">
        <w:t xml:space="preserve">number of </w:t>
      </w:r>
      <w:r w:rsidR="00742370">
        <w:t>c</w:t>
      </w:r>
      <w:r w:rsidR="00BE5BAB">
        <w:t>ombined land-use and subdivision</w:t>
      </w:r>
      <w:r w:rsidR="00742370">
        <w:t xml:space="preserve"> </w:t>
      </w:r>
      <w:r w:rsidR="00306882">
        <w:t xml:space="preserve">consents </w:t>
      </w:r>
      <w:r w:rsidR="00821FD6">
        <w:t xml:space="preserve">that </w:t>
      </w:r>
      <w:r w:rsidR="000C64A1">
        <w:t xml:space="preserve">were processed </w:t>
      </w:r>
      <w:r w:rsidR="00CA5A55">
        <w:t>show</w:t>
      </w:r>
      <w:r w:rsidR="000578C6">
        <w:t>ed</w:t>
      </w:r>
      <w:r w:rsidR="00CA5A55">
        <w:t xml:space="preserve"> that Christchurch City Council had processed the highest number (</w:t>
      </w:r>
      <w:r w:rsidR="003B2BE5">
        <w:t>307)</w:t>
      </w:r>
      <w:r w:rsidR="003A4533">
        <w:t>,</w:t>
      </w:r>
      <w:r w:rsidR="00DB4F46">
        <w:t xml:space="preserve"> with the </w:t>
      </w:r>
      <w:r w:rsidR="00AB77D7">
        <w:t>second highest</w:t>
      </w:r>
      <w:r w:rsidR="00A87B1C">
        <w:t xml:space="preserve"> </w:t>
      </w:r>
      <w:r w:rsidR="005515BC">
        <w:t xml:space="preserve">(167) </w:t>
      </w:r>
      <w:r w:rsidR="00CC34EF">
        <w:t xml:space="preserve">number </w:t>
      </w:r>
      <w:r w:rsidR="005515BC">
        <w:t xml:space="preserve">processed by </w:t>
      </w:r>
      <w:r w:rsidR="003B2BE5">
        <w:t>Wellington City Council</w:t>
      </w:r>
      <w:r w:rsidR="005515BC">
        <w:t>.</w:t>
      </w:r>
      <w:r w:rsidR="00771BAB">
        <w:t xml:space="preserve"> </w:t>
      </w:r>
      <w:r w:rsidR="00AE3609">
        <w:t xml:space="preserve">While figure 2 shows </w:t>
      </w:r>
      <w:r w:rsidR="00150369">
        <w:t xml:space="preserve">Auckland Council </w:t>
      </w:r>
      <w:r w:rsidR="00D762CE">
        <w:t xml:space="preserve">granted the </w:t>
      </w:r>
      <w:r w:rsidR="000D7D21">
        <w:t xml:space="preserve">greatest number of consents it </w:t>
      </w:r>
      <w:r w:rsidR="00C51324">
        <w:t xml:space="preserve">had not </w:t>
      </w:r>
      <w:r w:rsidR="00607099">
        <w:t xml:space="preserve">categorised any consents </w:t>
      </w:r>
      <w:r w:rsidR="003D75F0">
        <w:t xml:space="preserve">as being </w:t>
      </w:r>
      <w:r w:rsidR="0009549C">
        <w:t xml:space="preserve">combined land-use </w:t>
      </w:r>
      <w:r w:rsidR="006A374B">
        <w:t xml:space="preserve">and subdivision </w:t>
      </w:r>
      <w:r w:rsidR="0009549C">
        <w:t>consents</w:t>
      </w:r>
      <w:r w:rsidR="000D7D21">
        <w:t>.</w:t>
      </w:r>
    </w:p>
    <w:p w14:paraId="479C0CEF" w14:textId="7388765A" w:rsidR="001D4A9B" w:rsidRPr="006B77BB" w:rsidRDefault="005515BC" w:rsidP="00375791">
      <w:pPr>
        <w:pStyle w:val="BodyText"/>
      </w:pPr>
      <w:r>
        <w:lastRenderedPageBreak/>
        <w:t xml:space="preserve">The </w:t>
      </w:r>
      <w:r w:rsidR="00FA6C18">
        <w:t>data</w:t>
      </w:r>
      <w:r>
        <w:t xml:space="preserve"> from other councils showed a variation </w:t>
      </w:r>
      <w:r w:rsidR="00432F6C">
        <w:t xml:space="preserve">with </w:t>
      </w:r>
      <w:r>
        <w:t>areas</w:t>
      </w:r>
      <w:r w:rsidR="00B47C42">
        <w:t xml:space="preserve"> such as </w:t>
      </w:r>
      <w:r w:rsidR="003B2BE5">
        <w:t>Wha</w:t>
      </w:r>
      <w:r w:rsidR="00353389">
        <w:t>n</w:t>
      </w:r>
      <w:r w:rsidR="003B2BE5">
        <w:t xml:space="preserve">ganui District Council </w:t>
      </w:r>
      <w:r w:rsidR="005261E5">
        <w:t xml:space="preserve">processing </w:t>
      </w:r>
      <w:r w:rsidR="003B2BE5">
        <w:t>1</w:t>
      </w:r>
      <w:r w:rsidR="00353389">
        <w:t>30</w:t>
      </w:r>
      <w:r w:rsidR="005261E5">
        <w:t xml:space="preserve"> consents</w:t>
      </w:r>
      <w:r w:rsidR="00432F6C">
        <w:t>,</w:t>
      </w:r>
      <w:r w:rsidR="005261E5">
        <w:t xml:space="preserve"> while at </w:t>
      </w:r>
      <w:r w:rsidR="00EB30D6">
        <w:t xml:space="preserve">the other end of the data set, both Rangitikei District Council and Mackenzie District Council </w:t>
      </w:r>
      <w:r w:rsidR="00432F6C">
        <w:t xml:space="preserve">each </w:t>
      </w:r>
      <w:r w:rsidR="00EB30D6">
        <w:t xml:space="preserve">recorded </w:t>
      </w:r>
      <w:r w:rsidR="00054B97">
        <w:t>two</w:t>
      </w:r>
      <w:r w:rsidR="00EB30D6">
        <w:t xml:space="preserve"> </w:t>
      </w:r>
      <w:r w:rsidR="00476AC5">
        <w:t>combined land-use and subdivision consents in 2020/21.</w:t>
      </w:r>
      <w:r w:rsidR="00771BAB">
        <w:t xml:space="preserve"> </w:t>
      </w:r>
      <w:r w:rsidR="00C95013">
        <w:t xml:space="preserve"> </w:t>
      </w:r>
    </w:p>
    <w:p w14:paraId="3F0BFF36" w14:textId="6AEBB357" w:rsidR="008A2E2A" w:rsidRPr="00795816" w:rsidRDefault="0065688F" w:rsidP="00795816">
      <w:pPr>
        <w:pStyle w:val="Heading3"/>
      </w:pPr>
      <w:bookmarkStart w:id="19" w:name="_Toc119928275"/>
      <w:r w:rsidRPr="00795816">
        <w:t xml:space="preserve">Most </w:t>
      </w:r>
      <w:r w:rsidR="000A4D03" w:rsidRPr="00795816">
        <w:t xml:space="preserve">new resource consents </w:t>
      </w:r>
      <w:r w:rsidRPr="00795816">
        <w:t xml:space="preserve">were </w:t>
      </w:r>
      <w:r w:rsidR="000A4D03" w:rsidRPr="00795816">
        <w:t>processed within statutory timeframes</w:t>
      </w:r>
      <w:bookmarkEnd w:id="19"/>
    </w:p>
    <w:p w14:paraId="1298D22D" w14:textId="55F07B6A" w:rsidR="006627A0" w:rsidRPr="00484BA8" w:rsidRDefault="00432F6C" w:rsidP="006627A0">
      <w:pPr>
        <w:pStyle w:val="BodyText"/>
      </w:pPr>
      <w:r>
        <w:t>Councils</w:t>
      </w:r>
      <w:r w:rsidR="004E7070" w:rsidRPr="00484BA8">
        <w:t xml:space="preserve"> have a responsibility under the RMA to process resource consent applications within a set amount of </w:t>
      </w:r>
      <w:r w:rsidR="001720B6" w:rsidRPr="00484BA8">
        <w:t>time</w:t>
      </w:r>
      <w:r w:rsidR="001720B6">
        <w:t>; the</w:t>
      </w:r>
      <w:r w:rsidR="006627A0" w:rsidRPr="00484BA8">
        <w:t xml:space="preserve"> statutory time limit for a non</w:t>
      </w:r>
      <w:r w:rsidR="006627A0" w:rsidRPr="00484BA8">
        <w:noBreakHyphen/>
        <w:t>notified consent is 20 working days</w:t>
      </w:r>
      <w:r w:rsidR="00DE1FC1">
        <w:t xml:space="preserve"> and</w:t>
      </w:r>
      <w:r w:rsidR="006627A0" w:rsidRPr="00484BA8">
        <w:t xml:space="preserve"> 10 </w:t>
      </w:r>
      <w:r w:rsidR="006627A0">
        <w:t xml:space="preserve">working </w:t>
      </w:r>
      <w:r w:rsidR="006627A0" w:rsidRPr="00484BA8">
        <w:t xml:space="preserve">days for a fast-track consent. </w:t>
      </w:r>
      <w:r w:rsidR="006627A0">
        <w:t xml:space="preserve">However, </w:t>
      </w:r>
      <w:r w:rsidR="007078E2">
        <w:t>the nature, scale</w:t>
      </w:r>
      <w:r w:rsidR="00DE1FC1">
        <w:t xml:space="preserve"> and</w:t>
      </w:r>
      <w:r w:rsidR="007078E2">
        <w:t xml:space="preserve"> </w:t>
      </w:r>
      <w:r w:rsidR="00245533">
        <w:t xml:space="preserve">complexity of </w:t>
      </w:r>
      <w:r w:rsidR="00733448">
        <w:t xml:space="preserve">environmental effects </w:t>
      </w:r>
      <w:r w:rsidR="00C01116">
        <w:t xml:space="preserve">from an </w:t>
      </w:r>
      <w:r w:rsidR="004B7A1D">
        <w:t xml:space="preserve">activity </w:t>
      </w:r>
      <w:r w:rsidR="0053453C">
        <w:t xml:space="preserve">can require </w:t>
      </w:r>
      <w:r>
        <w:t>councils to notify the</w:t>
      </w:r>
      <w:r w:rsidR="0050156F">
        <w:t xml:space="preserve"> </w:t>
      </w:r>
      <w:r w:rsidR="001F6315">
        <w:t>consent process and this</w:t>
      </w:r>
      <w:r w:rsidR="00465956">
        <w:t xml:space="preserve"> can </w:t>
      </w:r>
      <w:r w:rsidR="001F6315">
        <w:t xml:space="preserve">extend </w:t>
      </w:r>
      <w:r w:rsidR="00465956">
        <w:t xml:space="preserve">the </w:t>
      </w:r>
      <w:r w:rsidR="00860327">
        <w:t xml:space="preserve">timeframe in which </w:t>
      </w:r>
      <w:r w:rsidR="001F6315">
        <w:t>the</w:t>
      </w:r>
      <w:r w:rsidR="00D523C4">
        <w:t xml:space="preserve"> </w:t>
      </w:r>
      <w:r w:rsidR="001F6315">
        <w:t xml:space="preserve">council can issue a </w:t>
      </w:r>
      <w:r w:rsidR="00D523C4">
        <w:t xml:space="preserve">decision. </w:t>
      </w:r>
    </w:p>
    <w:p w14:paraId="4542CB33" w14:textId="37F02BC0" w:rsidR="00F32C81" w:rsidRPr="00484BA8" w:rsidRDefault="00FD2F43" w:rsidP="005759E8">
      <w:pPr>
        <w:pStyle w:val="BodyText"/>
      </w:pPr>
      <w:r>
        <w:t xml:space="preserve">When a council </w:t>
      </w:r>
      <w:r w:rsidR="001F6315">
        <w:t>cannot</w:t>
      </w:r>
      <w:r>
        <w:t xml:space="preserve"> meet its statutory requirements for processing a resource consent, and </w:t>
      </w:r>
      <w:r w:rsidR="00CE3106">
        <w:t>special circumstances do no</w:t>
      </w:r>
      <w:r w:rsidR="006D2663">
        <w:t>t</w:t>
      </w:r>
      <w:r w:rsidR="00CE3106">
        <w:t xml:space="preserve"> apply, </w:t>
      </w:r>
      <w:r w:rsidR="001F6315">
        <w:t>the council</w:t>
      </w:r>
      <w:r w:rsidR="00B83DFC">
        <w:t xml:space="preserve"> </w:t>
      </w:r>
      <w:r w:rsidR="001F6315">
        <w:t>must</w:t>
      </w:r>
      <w:r w:rsidR="00B83DFC">
        <w:t xml:space="preserve"> </w:t>
      </w:r>
      <w:r w:rsidR="001F6315">
        <w:t xml:space="preserve">give the applicant </w:t>
      </w:r>
      <w:r w:rsidR="008741A7">
        <w:t xml:space="preserve">a discount </w:t>
      </w:r>
      <w:r w:rsidR="001F6315">
        <w:t xml:space="preserve">on </w:t>
      </w:r>
      <w:r w:rsidR="008741A7">
        <w:t xml:space="preserve">administrative </w:t>
      </w:r>
      <w:r w:rsidR="004043AD">
        <w:t>charges</w:t>
      </w:r>
      <w:r w:rsidR="0060725F">
        <w:t xml:space="preserve">. This requirement, which was introduced </w:t>
      </w:r>
      <w:r w:rsidR="0029621A">
        <w:t xml:space="preserve">under </w:t>
      </w:r>
      <w:r w:rsidR="00D66C8B">
        <w:t xml:space="preserve">the Resource Management </w:t>
      </w:r>
      <w:r w:rsidR="000E5358">
        <w:t xml:space="preserve">(Discount on Administrative Charges </w:t>
      </w:r>
      <w:r w:rsidR="00AF3AE8">
        <w:t>Regulations</w:t>
      </w:r>
      <w:r w:rsidR="008B557A">
        <w:t xml:space="preserve"> 2010</w:t>
      </w:r>
      <w:r w:rsidR="00F25F9D">
        <w:t>)</w:t>
      </w:r>
      <w:r w:rsidR="00BB7143">
        <w:t xml:space="preserve">, provides </w:t>
      </w:r>
      <w:r w:rsidR="005D6B96">
        <w:t xml:space="preserve">a financial </w:t>
      </w:r>
      <w:r w:rsidR="00271139">
        <w:t xml:space="preserve">incentive </w:t>
      </w:r>
      <w:r w:rsidR="00BF22BA">
        <w:t xml:space="preserve">for </w:t>
      </w:r>
      <w:r w:rsidR="001C1E2C">
        <w:t xml:space="preserve">all local councils </w:t>
      </w:r>
      <w:r w:rsidR="00F04B8C">
        <w:t>to me</w:t>
      </w:r>
      <w:r w:rsidR="008F2F6B">
        <w:t xml:space="preserve">et </w:t>
      </w:r>
      <w:r w:rsidR="00C82BA7">
        <w:t xml:space="preserve">the </w:t>
      </w:r>
      <w:r w:rsidR="00F15A58">
        <w:t xml:space="preserve">RMA’s </w:t>
      </w:r>
      <w:r w:rsidR="00C82BA7">
        <w:t xml:space="preserve">statutory </w:t>
      </w:r>
      <w:r w:rsidR="00A43B94">
        <w:t>timeframes.</w:t>
      </w:r>
    </w:p>
    <w:p w14:paraId="60EC92E8" w14:textId="60C5D427" w:rsidR="0044117F" w:rsidRDefault="00462288" w:rsidP="0044117F">
      <w:pPr>
        <w:pStyle w:val="BodyText"/>
      </w:pPr>
      <w:r>
        <w:t xml:space="preserve">The data provided from </w:t>
      </w:r>
      <w:r w:rsidR="0044117F" w:rsidRPr="00484BA8">
        <w:t xml:space="preserve">councils </w:t>
      </w:r>
      <w:r w:rsidR="00A04667">
        <w:t>showed that</w:t>
      </w:r>
      <w:r w:rsidR="00BF7C4E" w:rsidRPr="00BF7C4E">
        <w:t xml:space="preserve"> </w:t>
      </w:r>
      <w:r w:rsidR="00BF7C4E">
        <w:t>c</w:t>
      </w:r>
      <w:r w:rsidR="00BF7C4E" w:rsidRPr="0041400C">
        <w:t xml:space="preserve">ouncils were largely </w:t>
      </w:r>
      <w:r w:rsidR="0044117F" w:rsidRPr="00484BA8">
        <w:t>process</w:t>
      </w:r>
      <w:r w:rsidR="001D7660">
        <w:t xml:space="preserve">ing </w:t>
      </w:r>
      <w:r w:rsidR="0048322A">
        <w:t>new</w:t>
      </w:r>
      <w:r w:rsidR="0044117F" w:rsidRPr="00484BA8">
        <w:t xml:space="preserve"> resource consents within </w:t>
      </w:r>
      <w:r w:rsidR="00BF7C4E" w:rsidRPr="0041400C">
        <w:t xml:space="preserve">the </w:t>
      </w:r>
      <w:r w:rsidR="0044117F" w:rsidRPr="00484BA8">
        <w:t xml:space="preserve">statutory </w:t>
      </w:r>
      <w:r w:rsidR="00BF7C4E" w:rsidRPr="0041400C">
        <w:t>timeframes</w:t>
      </w:r>
      <w:r w:rsidR="00BF7C4E">
        <w:t>.</w:t>
      </w:r>
      <w:r w:rsidR="0048322A">
        <w:t xml:space="preserve"> </w:t>
      </w:r>
      <w:r w:rsidR="00334DE0">
        <w:t>Figure 3 show</w:t>
      </w:r>
      <w:r w:rsidR="00054B97">
        <w:t>s</w:t>
      </w:r>
      <w:r w:rsidR="0044117F" w:rsidRPr="00484BA8">
        <w:t xml:space="preserve"> an </w:t>
      </w:r>
      <w:r w:rsidR="004B52C2">
        <w:t>i</w:t>
      </w:r>
      <w:r w:rsidR="00971273">
        <w:t xml:space="preserve">mprovement </w:t>
      </w:r>
      <w:r w:rsidR="0044117F" w:rsidRPr="00484BA8">
        <w:t xml:space="preserve">occurred </w:t>
      </w:r>
      <w:r w:rsidR="003B0B28">
        <w:t xml:space="preserve">during the </w:t>
      </w:r>
      <w:r w:rsidR="00ED3A9F">
        <w:t>2020/21 financial</w:t>
      </w:r>
      <w:r w:rsidR="003B0B28">
        <w:t xml:space="preserve"> </w:t>
      </w:r>
      <w:r w:rsidR="00CB193C">
        <w:t xml:space="preserve">year </w:t>
      </w:r>
      <w:r w:rsidR="008E5A69">
        <w:t xml:space="preserve">while remaining below </w:t>
      </w:r>
      <w:r w:rsidR="004D4859">
        <w:t>the highest level achieved in 2014/15</w:t>
      </w:r>
      <w:r w:rsidR="008033EB">
        <w:t>.</w:t>
      </w:r>
    </w:p>
    <w:p w14:paraId="5D77E9E8" w14:textId="57CDC62F" w:rsidR="00182056" w:rsidRPr="000C5A8F" w:rsidRDefault="00182056" w:rsidP="00182056">
      <w:pPr>
        <w:pStyle w:val="Figureheading"/>
      </w:pPr>
      <w:bookmarkStart w:id="20" w:name="figure18"/>
      <w:bookmarkStart w:id="21" w:name="figure3"/>
      <w:bookmarkStart w:id="22" w:name="_Toc118959080"/>
      <w:r w:rsidRPr="000C5A8F">
        <w:t>Figure 3</w:t>
      </w:r>
      <w:bookmarkEnd w:id="20"/>
      <w:bookmarkEnd w:id="21"/>
      <w:r w:rsidRPr="000C5A8F">
        <w:t xml:space="preserve">: </w:t>
      </w:r>
      <w:r>
        <w:tab/>
      </w:r>
      <w:r w:rsidR="00746061">
        <w:t>Percentage</w:t>
      </w:r>
      <w:r w:rsidRPr="000C5A8F">
        <w:t xml:space="preserve"> of </w:t>
      </w:r>
      <w:r w:rsidR="004B761A" w:rsidRPr="000C5A8F">
        <w:t>new consents</w:t>
      </w:r>
      <w:r w:rsidRPr="000C5A8F">
        <w:t xml:space="preserve"> granted or declined that were processed within statutory timeframes</w:t>
      </w:r>
      <w:bookmarkEnd w:id="22"/>
      <w:r w:rsidRPr="000C5A8F">
        <w:t xml:space="preserve"> </w:t>
      </w:r>
    </w:p>
    <w:p w14:paraId="1438ECBA" w14:textId="758CA31E" w:rsidR="008A2E2A" w:rsidRDefault="002509DF" w:rsidP="00FA7699">
      <w:pPr>
        <w:jc w:val="left"/>
      </w:pPr>
      <w:r>
        <w:rPr>
          <w:noProof/>
        </w:rPr>
        <w:drawing>
          <wp:inline distT="0" distB="0" distL="0" distR="0" wp14:anchorId="13342B35" wp14:editId="7780FAE8">
            <wp:extent cx="5400675" cy="3783965"/>
            <wp:effectExtent l="0" t="0" r="9525" b="698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783965"/>
                    </a:xfrm>
                    <a:prstGeom prst="rect">
                      <a:avLst/>
                    </a:prstGeom>
                    <a:noFill/>
                    <a:ln>
                      <a:noFill/>
                    </a:ln>
                  </pic:spPr>
                </pic:pic>
              </a:graphicData>
            </a:graphic>
          </wp:inline>
        </w:drawing>
      </w:r>
    </w:p>
    <w:p w14:paraId="7C5A83A0" w14:textId="57FA408E" w:rsidR="008A2E2A" w:rsidRDefault="00415218" w:rsidP="003B78CC">
      <w:pPr>
        <w:pStyle w:val="BodyText"/>
      </w:pPr>
      <w:r w:rsidRPr="003B78CC">
        <w:rPr>
          <w:rStyle w:val="BodyTextChar"/>
        </w:rPr>
        <w:t xml:space="preserve">This </w:t>
      </w:r>
      <w:r w:rsidR="00171D93" w:rsidRPr="003B78CC">
        <w:rPr>
          <w:rStyle w:val="BodyTextChar"/>
        </w:rPr>
        <w:t>increase of</w:t>
      </w:r>
      <w:r w:rsidR="00E870A0" w:rsidRPr="003B78CC">
        <w:rPr>
          <w:rStyle w:val="BodyTextChar"/>
        </w:rPr>
        <w:t xml:space="preserve"> </w:t>
      </w:r>
      <w:r w:rsidR="0028452D" w:rsidRPr="003B78CC">
        <w:rPr>
          <w:rStyle w:val="BodyTextChar"/>
        </w:rPr>
        <w:t>2.5</w:t>
      </w:r>
      <w:r w:rsidR="00171D93" w:rsidRPr="003B78CC">
        <w:rPr>
          <w:rStyle w:val="BodyTextChar"/>
        </w:rPr>
        <w:t xml:space="preserve"> </w:t>
      </w:r>
      <w:r w:rsidR="00EC01FC" w:rsidRPr="003B78CC">
        <w:rPr>
          <w:rStyle w:val="BodyTextChar"/>
        </w:rPr>
        <w:t>percent</w:t>
      </w:r>
      <w:r w:rsidR="00171D93" w:rsidRPr="003B78CC">
        <w:rPr>
          <w:rStyle w:val="BodyTextChar"/>
        </w:rPr>
        <w:t xml:space="preserve"> </w:t>
      </w:r>
      <w:r w:rsidR="00127C18" w:rsidRPr="003B78CC">
        <w:rPr>
          <w:rStyle w:val="BodyTextChar"/>
        </w:rPr>
        <w:t xml:space="preserve">shown in </w:t>
      </w:r>
      <w:hyperlink w:anchor="figure3" w:history="1">
        <w:r w:rsidR="00127C18" w:rsidRPr="003A4533">
          <w:rPr>
            <w:rStyle w:val="Hyperlink"/>
          </w:rPr>
          <w:t>figure 3</w:t>
        </w:r>
      </w:hyperlink>
      <w:r w:rsidR="00127C18" w:rsidRPr="003B78CC">
        <w:rPr>
          <w:rStyle w:val="BodyTextChar"/>
        </w:rPr>
        <w:t xml:space="preserve"> </w:t>
      </w:r>
      <w:r w:rsidR="00217E95" w:rsidRPr="003B78CC">
        <w:rPr>
          <w:rStyle w:val="BodyTextChar"/>
        </w:rPr>
        <w:t xml:space="preserve">was </w:t>
      </w:r>
      <w:r w:rsidR="00B529AF" w:rsidRPr="003B78CC">
        <w:rPr>
          <w:rStyle w:val="BodyTextChar"/>
        </w:rPr>
        <w:t xml:space="preserve">mostly driven by the consents processed by Auckland </w:t>
      </w:r>
      <w:r w:rsidR="00A04667" w:rsidRPr="003B78CC">
        <w:rPr>
          <w:rStyle w:val="BodyTextChar"/>
        </w:rPr>
        <w:t>Council while</w:t>
      </w:r>
      <w:r w:rsidR="00B529AF" w:rsidRPr="003B78CC">
        <w:rPr>
          <w:rStyle w:val="BodyTextChar"/>
        </w:rPr>
        <w:t xml:space="preserve"> ‘other areas’ </w:t>
      </w:r>
      <w:r w:rsidR="009150DE" w:rsidRPr="003B78CC">
        <w:rPr>
          <w:rStyle w:val="BodyTextChar"/>
        </w:rPr>
        <w:t xml:space="preserve">showed a modest </w:t>
      </w:r>
      <w:r w:rsidR="00850721" w:rsidRPr="003B78CC">
        <w:rPr>
          <w:rStyle w:val="BodyTextChar"/>
        </w:rPr>
        <w:t xml:space="preserve">reduction </w:t>
      </w:r>
      <w:r w:rsidR="009150DE" w:rsidRPr="003B78CC">
        <w:rPr>
          <w:rStyle w:val="BodyTextChar"/>
        </w:rPr>
        <w:t xml:space="preserve">compared to the </w:t>
      </w:r>
      <w:r w:rsidR="00B529AF" w:rsidRPr="003B78CC">
        <w:rPr>
          <w:rStyle w:val="BodyTextChar"/>
        </w:rPr>
        <w:t>2019</w:t>
      </w:r>
      <w:r w:rsidR="009150DE" w:rsidRPr="003B78CC">
        <w:rPr>
          <w:rStyle w:val="BodyTextChar"/>
        </w:rPr>
        <w:t>/20</w:t>
      </w:r>
      <w:r w:rsidR="009150DE">
        <w:t xml:space="preserve"> </w:t>
      </w:r>
      <w:r w:rsidR="009150DE">
        <w:lastRenderedPageBreak/>
        <w:t>results</w:t>
      </w:r>
      <w:r w:rsidR="00BB7D82">
        <w:t xml:space="preserve"> (see figure 4)</w:t>
      </w:r>
      <w:r w:rsidR="00B529AF" w:rsidRPr="00484BA8">
        <w:t xml:space="preserve">. </w:t>
      </w:r>
      <w:r w:rsidR="000B597D">
        <w:t xml:space="preserve">This </w:t>
      </w:r>
      <w:r w:rsidR="00DA632B">
        <w:t>demonstrate</w:t>
      </w:r>
      <w:r w:rsidR="000952AF">
        <w:t>d</w:t>
      </w:r>
      <w:r w:rsidR="00DA632B">
        <w:t xml:space="preserve"> </w:t>
      </w:r>
      <w:r w:rsidR="00B529AF" w:rsidRPr="00484BA8">
        <w:t>the effect that Auckland Council</w:t>
      </w:r>
      <w:r w:rsidR="006A1A0B">
        <w:t xml:space="preserve">’s </w:t>
      </w:r>
      <w:r w:rsidR="00130177">
        <w:t xml:space="preserve">data </w:t>
      </w:r>
      <w:r w:rsidR="000952AF">
        <w:t xml:space="preserve">had </w:t>
      </w:r>
      <w:r w:rsidR="00B529AF" w:rsidRPr="00484BA8">
        <w:t>on national</w:t>
      </w:r>
      <w:r w:rsidR="00CD6368">
        <w:t>-</w:t>
      </w:r>
      <w:r w:rsidR="00B529AF" w:rsidRPr="00484BA8">
        <w:t>level data within the NMS.</w:t>
      </w:r>
    </w:p>
    <w:p w14:paraId="587D27B4" w14:textId="7BC683C1" w:rsidR="00182056" w:rsidRPr="00F83E46" w:rsidRDefault="00182056" w:rsidP="00182056">
      <w:pPr>
        <w:pStyle w:val="Figureheading"/>
      </w:pPr>
      <w:bookmarkStart w:id="23" w:name="_Toc118959081"/>
      <w:r w:rsidRPr="00A3103C">
        <w:t xml:space="preserve">Figure 4: </w:t>
      </w:r>
      <w:r w:rsidRPr="00A3103C">
        <w:tab/>
      </w:r>
      <w:r w:rsidR="00746061">
        <w:t>Percentage</w:t>
      </w:r>
      <w:r w:rsidRPr="00A3103C">
        <w:t xml:space="preserve"> of </w:t>
      </w:r>
      <w:r w:rsidR="004B761A" w:rsidRPr="00A3103C">
        <w:t>new consents</w:t>
      </w:r>
      <w:r w:rsidRPr="00A3103C">
        <w:t xml:space="preserve"> granted or declined that were processed within statutory timeframes</w:t>
      </w:r>
      <w:bookmarkEnd w:id="23"/>
      <w:r w:rsidRPr="00A3103C">
        <w:t xml:space="preserve"> </w:t>
      </w:r>
    </w:p>
    <w:p w14:paraId="0DCAB8BE" w14:textId="793FD997" w:rsidR="008A2E2A" w:rsidRDefault="00546DD2" w:rsidP="00FA7699">
      <w:pPr>
        <w:jc w:val="left"/>
      </w:pPr>
      <w:r>
        <w:rPr>
          <w:noProof/>
        </w:rPr>
        <w:drawing>
          <wp:inline distT="0" distB="0" distL="0" distR="0" wp14:anchorId="0154F2B2" wp14:editId="49758CFB">
            <wp:extent cx="5400675" cy="3778250"/>
            <wp:effectExtent l="0" t="0" r="9525"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778250"/>
                    </a:xfrm>
                    <a:prstGeom prst="rect">
                      <a:avLst/>
                    </a:prstGeom>
                    <a:noFill/>
                    <a:ln>
                      <a:noFill/>
                    </a:ln>
                  </pic:spPr>
                </pic:pic>
              </a:graphicData>
            </a:graphic>
          </wp:inline>
        </w:drawing>
      </w:r>
    </w:p>
    <w:p w14:paraId="556A1A0F" w14:textId="68B67795" w:rsidR="00483266" w:rsidRPr="00A04667" w:rsidRDefault="00FD6C0A" w:rsidP="00795816">
      <w:pPr>
        <w:pStyle w:val="Heading3"/>
      </w:pPr>
      <w:bookmarkStart w:id="24" w:name="_Toc119928276"/>
      <w:r>
        <w:t xml:space="preserve">Councils </w:t>
      </w:r>
      <w:r w:rsidR="00621A72">
        <w:t>approved</w:t>
      </w:r>
      <w:r>
        <w:t xml:space="preserve"> </w:t>
      </w:r>
      <w:r w:rsidR="00EA22C0">
        <w:t>most</w:t>
      </w:r>
      <w:r>
        <w:t xml:space="preserve"> </w:t>
      </w:r>
      <w:r w:rsidR="00C2266C">
        <w:t xml:space="preserve">new </w:t>
      </w:r>
      <w:r w:rsidR="0036659A">
        <w:t>resource consent applications</w:t>
      </w:r>
      <w:bookmarkEnd w:id="24"/>
      <w:r w:rsidR="0036659A">
        <w:t xml:space="preserve"> </w:t>
      </w:r>
    </w:p>
    <w:p w14:paraId="22FDB749" w14:textId="0811DCCC" w:rsidR="008B4D5F" w:rsidRDefault="008B4D5F" w:rsidP="00094817">
      <w:pPr>
        <w:pStyle w:val="BodyText"/>
      </w:pPr>
      <w:r w:rsidRPr="00484BA8">
        <w:t xml:space="preserve">The </w:t>
      </w:r>
      <w:r w:rsidR="00746061">
        <w:t>percentage</w:t>
      </w:r>
      <w:r>
        <w:t xml:space="preserve"> </w:t>
      </w:r>
      <w:r w:rsidRPr="00484BA8">
        <w:t xml:space="preserve">of </w:t>
      </w:r>
      <w:r w:rsidR="004F4A7A">
        <w:t xml:space="preserve">new </w:t>
      </w:r>
      <w:r w:rsidRPr="00484BA8">
        <w:t xml:space="preserve">consents granted by councils </w:t>
      </w:r>
      <w:r w:rsidR="00C2266C">
        <w:t xml:space="preserve">across New Zealand </w:t>
      </w:r>
      <w:r w:rsidR="001201BD">
        <w:t>remain</w:t>
      </w:r>
      <w:r w:rsidR="00DA632B">
        <w:t xml:space="preserve">ed </w:t>
      </w:r>
      <w:r w:rsidR="00F16600">
        <w:t>consistently</w:t>
      </w:r>
      <w:r w:rsidR="001201BD">
        <w:t xml:space="preserve"> </w:t>
      </w:r>
      <w:r w:rsidR="0039156B">
        <w:t>high</w:t>
      </w:r>
      <w:r w:rsidR="001201BD">
        <w:t xml:space="preserve"> </w:t>
      </w:r>
      <w:r w:rsidR="001131A9">
        <w:t>in the 2020/21 period</w:t>
      </w:r>
      <w:r w:rsidR="00675B43">
        <w:t xml:space="preserve"> (see </w:t>
      </w:r>
      <w:hyperlink w:anchor="figure5" w:history="1">
        <w:r w:rsidR="00675B43" w:rsidRPr="00E15587">
          <w:rPr>
            <w:rStyle w:val="Hyperlink"/>
          </w:rPr>
          <w:t>figure 5</w:t>
        </w:r>
        <w:r w:rsidR="00B27DDA" w:rsidRPr="00E15587">
          <w:rPr>
            <w:rStyle w:val="Hyperlink"/>
          </w:rPr>
          <w:t xml:space="preserve"> overleaf</w:t>
        </w:r>
      </w:hyperlink>
      <w:r w:rsidR="00675B43">
        <w:t>)</w:t>
      </w:r>
      <w:r w:rsidR="00134C22">
        <w:t>. There has been little variability</w:t>
      </w:r>
      <w:r w:rsidR="00C564B9">
        <w:t xml:space="preserve"> in the </w:t>
      </w:r>
      <w:r w:rsidR="00B06147">
        <w:t>approving of new resource consents</w:t>
      </w:r>
      <w:r w:rsidR="00134C22">
        <w:t xml:space="preserve"> </w:t>
      </w:r>
      <w:r w:rsidR="00054D84">
        <w:t>since 2014/15</w:t>
      </w:r>
      <w:r w:rsidR="00B06147">
        <w:t xml:space="preserve">, </w:t>
      </w:r>
      <w:r w:rsidR="00A336B7">
        <w:t xml:space="preserve">with </w:t>
      </w:r>
      <w:r w:rsidR="00875702">
        <w:t>more than</w:t>
      </w:r>
      <w:r w:rsidR="00B4731E">
        <w:t xml:space="preserve"> 99 </w:t>
      </w:r>
      <w:r w:rsidR="00EC01FC">
        <w:t>percent</w:t>
      </w:r>
      <w:r w:rsidR="00B4731E">
        <w:t xml:space="preserve"> </w:t>
      </w:r>
      <w:r w:rsidR="00F636AA">
        <w:t xml:space="preserve">of </w:t>
      </w:r>
      <w:r w:rsidR="00001643">
        <w:t xml:space="preserve">all </w:t>
      </w:r>
      <w:r w:rsidR="00F636AA">
        <w:t xml:space="preserve">consents </w:t>
      </w:r>
      <w:r w:rsidR="009262C5">
        <w:t xml:space="preserve">being approved </w:t>
      </w:r>
      <w:r w:rsidR="00DD3166">
        <w:t>each year</w:t>
      </w:r>
      <w:r w:rsidR="00D82BC4">
        <w:t>.</w:t>
      </w:r>
      <w:r w:rsidR="00985380">
        <w:t xml:space="preserve"> </w:t>
      </w:r>
    </w:p>
    <w:p w14:paraId="0A2AD61C" w14:textId="0E03EBF7" w:rsidR="00182056" w:rsidRDefault="00182056" w:rsidP="00182056">
      <w:pPr>
        <w:pStyle w:val="Figureheading"/>
      </w:pPr>
      <w:bookmarkStart w:id="25" w:name="figure5"/>
      <w:bookmarkStart w:id="26" w:name="_Toc118959082"/>
      <w:r w:rsidRPr="00094817">
        <w:lastRenderedPageBreak/>
        <w:t>Figure 5</w:t>
      </w:r>
      <w:bookmarkEnd w:id="25"/>
      <w:r w:rsidRPr="00094817">
        <w:t>:</w:t>
      </w:r>
      <w:r w:rsidRPr="00094817">
        <w:tab/>
      </w:r>
      <w:r w:rsidRPr="00094817">
        <w:tab/>
      </w:r>
      <w:r w:rsidR="00746061">
        <w:t>Percentage</w:t>
      </w:r>
      <w:r w:rsidRPr="00094817">
        <w:t xml:space="preserve"> of </w:t>
      </w:r>
      <w:r w:rsidR="004B761A" w:rsidRPr="00094817">
        <w:t>new consents</w:t>
      </w:r>
      <w:r w:rsidRPr="00094817">
        <w:t xml:space="preserve"> that were granted</w:t>
      </w:r>
      <w:bookmarkEnd w:id="26"/>
    </w:p>
    <w:p w14:paraId="6568CB31" w14:textId="258CB012" w:rsidR="00546DD2" w:rsidRPr="00546DD2" w:rsidRDefault="00877ADF" w:rsidP="00546DD2">
      <w:pPr>
        <w:pStyle w:val="BodyText"/>
      </w:pPr>
      <w:r>
        <w:rPr>
          <w:noProof/>
        </w:rPr>
        <w:drawing>
          <wp:inline distT="0" distB="0" distL="0" distR="0" wp14:anchorId="0AE86640" wp14:editId="74D3318C">
            <wp:extent cx="5400675" cy="3877310"/>
            <wp:effectExtent l="0" t="0" r="9525" b="889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877310"/>
                    </a:xfrm>
                    <a:prstGeom prst="rect">
                      <a:avLst/>
                    </a:prstGeom>
                    <a:noFill/>
                    <a:ln>
                      <a:noFill/>
                    </a:ln>
                  </pic:spPr>
                </pic:pic>
              </a:graphicData>
            </a:graphic>
          </wp:inline>
        </w:drawing>
      </w:r>
    </w:p>
    <w:p w14:paraId="7A1CF98C" w14:textId="75CE990A" w:rsidR="009D4B99" w:rsidRPr="008A2A32" w:rsidRDefault="00546A9E" w:rsidP="00182056">
      <w:pPr>
        <w:pStyle w:val="Heading3"/>
      </w:pPr>
      <w:bookmarkStart w:id="27" w:name="_Toc119928277"/>
      <w:r>
        <w:t xml:space="preserve">There is variation in the </w:t>
      </w:r>
      <w:r w:rsidR="00197F47">
        <w:t>t</w:t>
      </w:r>
      <w:r w:rsidR="009D4B99" w:rsidRPr="00D2138E">
        <w:t xml:space="preserve">ypes of </w:t>
      </w:r>
      <w:r w:rsidR="00335DD6">
        <w:t xml:space="preserve">resource </w:t>
      </w:r>
      <w:r w:rsidR="009D4B99" w:rsidRPr="00D2138E">
        <w:t xml:space="preserve">consents </w:t>
      </w:r>
      <w:r>
        <w:t xml:space="preserve">being </w:t>
      </w:r>
      <w:r w:rsidR="009D4B99" w:rsidRPr="00D2138E">
        <w:t>declined</w:t>
      </w:r>
      <w:bookmarkEnd w:id="27"/>
    </w:p>
    <w:p w14:paraId="24F190CE" w14:textId="368B7E46" w:rsidR="00F55B4B" w:rsidRDefault="00D74FB7" w:rsidP="00F55B4B">
      <w:pPr>
        <w:pStyle w:val="BodyText"/>
      </w:pPr>
      <w:r>
        <w:t xml:space="preserve">NMS data since 2014/15 </w:t>
      </w:r>
      <w:r w:rsidR="009F16D8">
        <w:t>has provided</w:t>
      </w:r>
      <w:r w:rsidR="00F55B4B">
        <w:t xml:space="preserve"> </w:t>
      </w:r>
      <w:r w:rsidR="002709EE">
        <w:t xml:space="preserve">the types of resource consents </w:t>
      </w:r>
      <w:r w:rsidR="001F6315">
        <w:t xml:space="preserve">that </w:t>
      </w:r>
      <w:r w:rsidR="002709EE">
        <w:t xml:space="preserve">have been declined or refused </w:t>
      </w:r>
      <w:r w:rsidR="00F55B4B" w:rsidRPr="00484BA8">
        <w:t xml:space="preserve">by </w:t>
      </w:r>
      <w:r w:rsidR="00991898">
        <w:t>councils</w:t>
      </w:r>
      <w:r w:rsidR="002709EE">
        <w:t xml:space="preserve">. Overall, </w:t>
      </w:r>
      <w:r w:rsidR="00F32BD7">
        <w:t xml:space="preserve">the figures have </w:t>
      </w:r>
      <w:r w:rsidR="00F55B4B" w:rsidRPr="00484BA8">
        <w:t xml:space="preserve">generally remained stable across years and by type, </w:t>
      </w:r>
      <w:r w:rsidR="001F4F3A">
        <w:t xml:space="preserve">with </w:t>
      </w:r>
      <w:r w:rsidR="00F55B4B" w:rsidRPr="00484BA8">
        <w:t>minor fluctuations</w:t>
      </w:r>
      <w:r w:rsidR="00266E19">
        <w:t xml:space="preserve"> as shown in </w:t>
      </w:r>
      <w:hyperlink w:anchor="figure6" w:history="1">
        <w:r w:rsidR="00EC01FC" w:rsidRPr="00E15587">
          <w:rPr>
            <w:rStyle w:val="Hyperlink"/>
          </w:rPr>
          <w:t>f</w:t>
        </w:r>
        <w:r w:rsidR="00266E19" w:rsidRPr="00E15587">
          <w:rPr>
            <w:rStyle w:val="Hyperlink"/>
          </w:rPr>
          <w:t>igure 6</w:t>
        </w:r>
      </w:hyperlink>
      <w:r w:rsidR="00532A81">
        <w:t xml:space="preserve"> (overleaf)</w:t>
      </w:r>
      <w:r w:rsidR="001F4F3A">
        <w:t xml:space="preserve">. </w:t>
      </w:r>
    </w:p>
    <w:p w14:paraId="6216C1CF" w14:textId="7094572D" w:rsidR="009A77C6" w:rsidRDefault="009A77C6" w:rsidP="009A77C6">
      <w:pPr>
        <w:spacing w:before="0" w:after="200" w:line="276" w:lineRule="auto"/>
        <w:jc w:val="left"/>
      </w:pPr>
    </w:p>
    <w:p w14:paraId="0DF6A287" w14:textId="1B8C7645" w:rsidR="00A17D40" w:rsidRDefault="00A17D40" w:rsidP="00B77555">
      <w:pPr>
        <w:pStyle w:val="Figureheading"/>
        <w:spacing w:before="240"/>
      </w:pPr>
      <w:bookmarkStart w:id="28" w:name="figure6"/>
      <w:bookmarkStart w:id="29" w:name="_Toc118959083"/>
      <w:r w:rsidRPr="00925456">
        <w:lastRenderedPageBreak/>
        <w:t>Figure 6</w:t>
      </w:r>
      <w:bookmarkEnd w:id="28"/>
      <w:r w:rsidRPr="00925456">
        <w:t>:</w:t>
      </w:r>
      <w:r w:rsidRPr="00925456">
        <w:tab/>
      </w:r>
      <w:r w:rsidRPr="00925456">
        <w:tab/>
      </w:r>
      <w:r w:rsidR="00746061">
        <w:t>Percentage</w:t>
      </w:r>
      <w:r w:rsidRPr="00925456">
        <w:t xml:space="preserve"> of new consents that were declined</w:t>
      </w:r>
      <w:r w:rsidR="006B400E">
        <w:t xml:space="preserve"> </w:t>
      </w:r>
      <w:r w:rsidR="00AA3301">
        <w:t>(</w:t>
      </w:r>
      <w:r w:rsidRPr="00925456">
        <w:t>by type</w:t>
      </w:r>
      <w:bookmarkEnd w:id="29"/>
      <w:r w:rsidRPr="00925456">
        <w:t xml:space="preserve"> </w:t>
      </w:r>
      <w:r w:rsidR="003F0F59">
        <w:t>and year</w:t>
      </w:r>
      <w:r w:rsidR="00AA3301">
        <w:t>)</w:t>
      </w:r>
      <w:r w:rsidRPr="00925456">
        <w:t xml:space="preserve"> </w:t>
      </w:r>
    </w:p>
    <w:p w14:paraId="34910C2E" w14:textId="2F2CB11F" w:rsidR="00877ADF" w:rsidRPr="00877ADF" w:rsidRDefault="00C83CAF" w:rsidP="00877ADF">
      <w:pPr>
        <w:pStyle w:val="BodyText"/>
      </w:pPr>
      <w:r>
        <w:rPr>
          <w:noProof/>
        </w:rPr>
        <w:drawing>
          <wp:inline distT="0" distB="0" distL="0" distR="0" wp14:anchorId="428E4E4F" wp14:editId="5A1F931C">
            <wp:extent cx="5400675" cy="3778250"/>
            <wp:effectExtent l="0" t="0" r="9525"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778250"/>
                    </a:xfrm>
                    <a:prstGeom prst="rect">
                      <a:avLst/>
                    </a:prstGeom>
                    <a:noFill/>
                    <a:ln>
                      <a:noFill/>
                    </a:ln>
                  </pic:spPr>
                </pic:pic>
              </a:graphicData>
            </a:graphic>
          </wp:inline>
        </w:drawing>
      </w:r>
    </w:p>
    <w:p w14:paraId="46BEC31F" w14:textId="1B7EDA7B" w:rsidR="009D4B99" w:rsidRPr="008D1B92" w:rsidRDefault="00746061" w:rsidP="00A17D40">
      <w:pPr>
        <w:pStyle w:val="Heading3"/>
      </w:pPr>
      <w:bookmarkStart w:id="30" w:name="_Toc119928278"/>
      <w:r>
        <w:t>Percentage</w:t>
      </w:r>
      <w:r w:rsidR="00AD1B2D">
        <w:t xml:space="preserve"> </w:t>
      </w:r>
      <w:r w:rsidR="00F07FD2" w:rsidRPr="00D2138E">
        <w:t xml:space="preserve">of new resource consents that </w:t>
      </w:r>
      <w:r w:rsidR="00BF28F4">
        <w:t>we</w:t>
      </w:r>
      <w:r w:rsidR="00527B9B">
        <w:t>re</w:t>
      </w:r>
      <w:r w:rsidR="00527B9B" w:rsidRPr="00D2138E">
        <w:t xml:space="preserve"> </w:t>
      </w:r>
      <w:r w:rsidR="006B400E" w:rsidRPr="00D2138E">
        <w:t>notified</w:t>
      </w:r>
      <w:r w:rsidR="006B400E">
        <w:t xml:space="preserve"> remained</w:t>
      </w:r>
      <w:r w:rsidR="00AF5288" w:rsidRPr="00D2138E">
        <w:t xml:space="preserve"> </w:t>
      </w:r>
      <w:r w:rsidR="007D538C">
        <w:t>low</w:t>
      </w:r>
      <w:bookmarkEnd w:id="30"/>
      <w:r w:rsidR="00432F6C">
        <w:t xml:space="preserve"> </w:t>
      </w:r>
    </w:p>
    <w:p w14:paraId="64E4F909" w14:textId="31A3A375" w:rsidR="00035DEF" w:rsidRPr="00E15587" w:rsidRDefault="00035DEF" w:rsidP="003B78CC">
      <w:pPr>
        <w:pStyle w:val="BodyText"/>
      </w:pPr>
      <w:r w:rsidRPr="0099163A">
        <w:t xml:space="preserve">Most resource consent applications are processed on a non-notified basis. </w:t>
      </w:r>
    </w:p>
    <w:p w14:paraId="16BD54FD" w14:textId="48A8104F" w:rsidR="00550125" w:rsidRPr="00D07F7C" w:rsidRDefault="00EB4316" w:rsidP="008A2E2A">
      <w:pPr>
        <w:pStyle w:val="BodyText"/>
        <w:tabs>
          <w:tab w:val="left" w:pos="1723"/>
        </w:tabs>
      </w:pPr>
      <w:r>
        <w:t>The</w:t>
      </w:r>
      <w:r w:rsidR="000637C0">
        <w:t xml:space="preserve"> 2020/21 data set show</w:t>
      </w:r>
      <w:r w:rsidR="007C3250">
        <w:t>ed</w:t>
      </w:r>
      <w:r w:rsidR="000637C0">
        <w:t xml:space="preserve"> the </w:t>
      </w:r>
      <w:r w:rsidR="00746061">
        <w:t>percentage</w:t>
      </w:r>
      <w:r w:rsidR="00FE547A">
        <w:t xml:space="preserve"> of notified consents to be at its lowest</w:t>
      </w:r>
      <w:r w:rsidR="00480528">
        <w:t xml:space="preserve"> since </w:t>
      </w:r>
      <w:r w:rsidR="00DD70E8">
        <w:t>2014/15</w:t>
      </w:r>
      <w:r w:rsidR="00FF39D1">
        <w:t xml:space="preserve"> when the Ministry began collecting NMS data</w:t>
      </w:r>
      <w:r w:rsidR="00841EB3">
        <w:t xml:space="preserve"> (see </w:t>
      </w:r>
      <w:hyperlink w:anchor="figure7" w:history="1">
        <w:r w:rsidR="00841EB3" w:rsidRPr="00E15587">
          <w:rPr>
            <w:rStyle w:val="Hyperlink"/>
          </w:rPr>
          <w:t>figure 7</w:t>
        </w:r>
        <w:r w:rsidR="00746061" w:rsidRPr="00E15587">
          <w:rPr>
            <w:rStyle w:val="Hyperlink"/>
          </w:rPr>
          <w:t xml:space="preserve"> overleaf</w:t>
        </w:r>
      </w:hyperlink>
      <w:r w:rsidR="00841EB3">
        <w:t>)</w:t>
      </w:r>
      <w:r w:rsidR="0013771C">
        <w:t>.</w:t>
      </w:r>
      <w:r w:rsidR="003134D9">
        <w:t xml:space="preserve"> </w:t>
      </w:r>
      <w:r w:rsidR="004F4C94">
        <w:t xml:space="preserve">The proportion of notified </w:t>
      </w:r>
      <w:r w:rsidR="00306CD0">
        <w:t xml:space="preserve">consents </w:t>
      </w:r>
      <w:r w:rsidR="001F6315">
        <w:t xml:space="preserve">has </w:t>
      </w:r>
      <w:r w:rsidR="00EE48C6">
        <w:t>historically remained low</w:t>
      </w:r>
      <w:r w:rsidR="001F6315">
        <w:t xml:space="preserve"> —</w:t>
      </w:r>
      <w:r w:rsidR="00211664">
        <w:t xml:space="preserve"> </w:t>
      </w:r>
      <w:r w:rsidR="00363D25">
        <w:t xml:space="preserve">over </w:t>
      </w:r>
      <w:r w:rsidR="00211664">
        <w:t>any year</w:t>
      </w:r>
      <w:r w:rsidR="001F6315">
        <w:t xml:space="preserve"> it has been</w:t>
      </w:r>
      <w:r w:rsidR="00211664">
        <w:t xml:space="preserve"> under </w:t>
      </w:r>
      <w:r w:rsidR="00D85C71">
        <w:t>4</w:t>
      </w:r>
      <w:r w:rsidR="00363D25">
        <w:t xml:space="preserve"> </w:t>
      </w:r>
      <w:r w:rsidR="00EC01FC">
        <w:t>percent</w:t>
      </w:r>
      <w:r w:rsidR="00B2495B">
        <w:t xml:space="preserve"> (of all new </w:t>
      </w:r>
      <w:r w:rsidR="00E8462E">
        <w:t>resource</w:t>
      </w:r>
      <w:r w:rsidR="00B2495B">
        <w:t xml:space="preserve"> consent</w:t>
      </w:r>
      <w:r w:rsidR="00405030">
        <w:t xml:space="preserve"> application</w:t>
      </w:r>
      <w:r w:rsidR="00B2495B">
        <w:t>s</w:t>
      </w:r>
      <w:r w:rsidR="0009737D">
        <w:t xml:space="preserve">). </w:t>
      </w:r>
    </w:p>
    <w:p w14:paraId="341731CF" w14:textId="6B813ACE" w:rsidR="00A17D40" w:rsidRDefault="00A17D40" w:rsidP="002B3F3D">
      <w:pPr>
        <w:pStyle w:val="Figureheading"/>
        <w:spacing w:before="240"/>
      </w:pPr>
      <w:bookmarkStart w:id="31" w:name="figure7"/>
      <w:bookmarkStart w:id="32" w:name="_Toc118959084"/>
      <w:r w:rsidRPr="00925456">
        <w:lastRenderedPageBreak/>
        <w:t>Figure 7</w:t>
      </w:r>
      <w:bookmarkEnd w:id="31"/>
      <w:r w:rsidRPr="00925456">
        <w:t>:</w:t>
      </w:r>
      <w:r w:rsidRPr="00925456">
        <w:tab/>
      </w:r>
      <w:r w:rsidR="00EC01FC">
        <w:t>Percent</w:t>
      </w:r>
      <w:r w:rsidR="00746061">
        <w:t>age</w:t>
      </w:r>
      <w:r w:rsidRPr="00925456">
        <w:t xml:space="preserve"> of new </w:t>
      </w:r>
      <w:r w:rsidR="00AC4992">
        <w:t>resource</w:t>
      </w:r>
      <w:r w:rsidRPr="00925456">
        <w:t xml:space="preserve"> consent</w:t>
      </w:r>
      <w:r w:rsidR="00D64435">
        <w:t xml:space="preserve"> application</w:t>
      </w:r>
      <w:r w:rsidRPr="00925456">
        <w:t>s that were notified</w:t>
      </w:r>
      <w:bookmarkEnd w:id="32"/>
    </w:p>
    <w:p w14:paraId="37F344C7" w14:textId="5D647F46" w:rsidR="00C83CAF" w:rsidRPr="00C83CAF" w:rsidRDefault="00D07F7C" w:rsidP="00C83CAF">
      <w:pPr>
        <w:pStyle w:val="BodyText"/>
      </w:pPr>
      <w:r>
        <w:rPr>
          <w:noProof/>
        </w:rPr>
        <w:drawing>
          <wp:inline distT="0" distB="0" distL="0" distR="0" wp14:anchorId="65681C00" wp14:editId="07BD9428">
            <wp:extent cx="5400675" cy="3890010"/>
            <wp:effectExtent l="0" t="0" r="9525"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890010"/>
                    </a:xfrm>
                    <a:prstGeom prst="rect">
                      <a:avLst/>
                    </a:prstGeom>
                    <a:noFill/>
                    <a:ln>
                      <a:noFill/>
                    </a:ln>
                  </pic:spPr>
                </pic:pic>
              </a:graphicData>
            </a:graphic>
          </wp:inline>
        </w:drawing>
      </w:r>
    </w:p>
    <w:p w14:paraId="050744C4" w14:textId="5E840F08" w:rsidR="008C57BB" w:rsidRDefault="008C57BB" w:rsidP="008C57BB">
      <w:pPr>
        <w:pStyle w:val="BodyText"/>
        <w:tabs>
          <w:tab w:val="left" w:pos="1723"/>
        </w:tabs>
      </w:pPr>
      <w:r>
        <w:t>In 2020/21, the national data set show</w:t>
      </w:r>
      <w:r w:rsidR="007C3250">
        <w:t>ed</w:t>
      </w:r>
      <w:r>
        <w:t xml:space="preserve"> the largest </w:t>
      </w:r>
      <w:r w:rsidR="00E6002E">
        <w:t>proportion</w:t>
      </w:r>
      <w:r>
        <w:t xml:space="preserve"> of notified consents were processed by </w:t>
      </w:r>
      <w:r w:rsidR="0083159B">
        <w:t xml:space="preserve">Marlborough </w:t>
      </w:r>
      <w:r w:rsidR="00180D66">
        <w:t xml:space="preserve">District Council, followed closely by </w:t>
      </w:r>
      <w:r>
        <w:t>Buller District</w:t>
      </w:r>
      <w:r w:rsidR="002512C0">
        <w:t xml:space="preserve"> Council, </w:t>
      </w:r>
      <w:r>
        <w:t>Otago Regional Council and Northland Regional Council</w:t>
      </w:r>
      <w:r w:rsidR="00D93794">
        <w:t xml:space="preserve"> (see </w:t>
      </w:r>
      <w:hyperlink w:anchor="figure8" w:history="1">
        <w:r w:rsidR="00D93794" w:rsidRPr="00E15587">
          <w:rPr>
            <w:rStyle w:val="Hyperlink"/>
          </w:rPr>
          <w:t>figure 8</w:t>
        </w:r>
        <w:r w:rsidR="00DF419C" w:rsidRPr="00E15587">
          <w:rPr>
            <w:rStyle w:val="Hyperlink"/>
          </w:rPr>
          <w:t xml:space="preserve"> overleaf</w:t>
        </w:r>
      </w:hyperlink>
      <w:r w:rsidR="00D93794">
        <w:t>)</w:t>
      </w:r>
      <w:r w:rsidR="00C10890">
        <w:t xml:space="preserve">. </w:t>
      </w:r>
    </w:p>
    <w:p w14:paraId="39AE1DBE" w14:textId="77777777" w:rsidR="00DF12C3" w:rsidRDefault="00DF12C3">
      <w:pPr>
        <w:spacing w:before="0" w:after="200" w:line="276" w:lineRule="auto"/>
        <w:jc w:val="left"/>
        <w:rPr>
          <w:b/>
          <w:sz w:val="20"/>
        </w:rPr>
      </w:pPr>
      <w:r>
        <w:br w:type="page"/>
      </w:r>
    </w:p>
    <w:p w14:paraId="043AFD1F" w14:textId="65F0D9FE" w:rsidR="00A17D40" w:rsidRPr="00D43385" w:rsidRDefault="00A17D40" w:rsidP="002B3F3D">
      <w:pPr>
        <w:pStyle w:val="Figureheading"/>
      </w:pPr>
      <w:bookmarkStart w:id="33" w:name="figure8"/>
      <w:bookmarkStart w:id="34" w:name="_Toc118959085"/>
      <w:r w:rsidRPr="00D43385">
        <w:lastRenderedPageBreak/>
        <w:t>Figure 8</w:t>
      </w:r>
      <w:bookmarkEnd w:id="33"/>
      <w:r w:rsidRPr="00D43385">
        <w:t>:</w:t>
      </w:r>
      <w:r>
        <w:t xml:space="preserve"> </w:t>
      </w:r>
      <w:r>
        <w:tab/>
      </w:r>
      <w:r w:rsidR="00746061">
        <w:t>Percentage</w:t>
      </w:r>
      <w:r w:rsidRPr="00D43385">
        <w:t xml:space="preserve"> of new </w:t>
      </w:r>
      <w:r w:rsidR="00D64435">
        <w:t xml:space="preserve">resource </w:t>
      </w:r>
      <w:r w:rsidRPr="00D43385">
        <w:t>consent</w:t>
      </w:r>
      <w:r w:rsidR="00D64435">
        <w:t xml:space="preserve"> application</w:t>
      </w:r>
      <w:r w:rsidRPr="00D43385">
        <w:t xml:space="preserve">s that were notified by </w:t>
      </w:r>
      <w:r w:rsidR="00D41700">
        <w:t>council</w:t>
      </w:r>
      <w:bookmarkEnd w:id="34"/>
    </w:p>
    <w:p w14:paraId="1E6A51EC" w14:textId="0E832EED" w:rsidR="0041190F" w:rsidRDefault="007C0B16" w:rsidP="008A2E2A">
      <w:pPr>
        <w:pStyle w:val="BodyText"/>
        <w:tabs>
          <w:tab w:val="left" w:pos="1723"/>
        </w:tabs>
      </w:pPr>
      <w:r>
        <w:rPr>
          <w:noProof/>
        </w:rPr>
        <w:drawing>
          <wp:inline distT="0" distB="0" distL="0" distR="0" wp14:anchorId="317FC376" wp14:editId="498143CD">
            <wp:extent cx="5400675" cy="7816215"/>
            <wp:effectExtent l="0" t="0" r="9525" b="0"/>
            <wp:docPr id="24" name="Picture 24" descr="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istogram&#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816215"/>
                    </a:xfrm>
                    <a:prstGeom prst="rect">
                      <a:avLst/>
                    </a:prstGeom>
                    <a:noFill/>
                    <a:ln>
                      <a:noFill/>
                    </a:ln>
                  </pic:spPr>
                </pic:pic>
              </a:graphicData>
            </a:graphic>
          </wp:inline>
        </w:drawing>
      </w:r>
    </w:p>
    <w:p w14:paraId="73E94399" w14:textId="3FCD5E92" w:rsidR="00F07FD2" w:rsidRPr="00356E2A" w:rsidRDefault="00FA2AA1" w:rsidP="00A17D40">
      <w:pPr>
        <w:pStyle w:val="Heading3"/>
      </w:pPr>
      <w:bookmarkStart w:id="35" w:name="_Toc119928279"/>
      <w:r>
        <w:lastRenderedPageBreak/>
        <w:t>Council</w:t>
      </w:r>
      <w:r w:rsidR="00D52728">
        <w:t>s</w:t>
      </w:r>
      <w:r>
        <w:t xml:space="preserve"> </w:t>
      </w:r>
      <w:r w:rsidR="00AD3A1B">
        <w:t xml:space="preserve">used </w:t>
      </w:r>
      <w:r>
        <w:t xml:space="preserve">section </w:t>
      </w:r>
      <w:r w:rsidR="00F863F1">
        <w:t>37</w:t>
      </w:r>
      <w:r>
        <w:t xml:space="preserve"> </w:t>
      </w:r>
      <w:r w:rsidR="006B400E">
        <w:t>and</w:t>
      </w:r>
      <w:r w:rsidR="00FD797D">
        <w:t xml:space="preserve"> section </w:t>
      </w:r>
      <w:r w:rsidR="00F863F1">
        <w:t>92</w:t>
      </w:r>
      <w:r w:rsidR="00FD797D">
        <w:t xml:space="preserve"> on a more </w:t>
      </w:r>
      <w:r w:rsidR="00291B87">
        <w:br/>
      </w:r>
      <w:r w:rsidR="00FD797D">
        <w:t>regular basis</w:t>
      </w:r>
      <w:bookmarkEnd w:id="35"/>
    </w:p>
    <w:p w14:paraId="3E755B5D" w14:textId="1FEA7FF6" w:rsidR="00E2360B" w:rsidRDefault="00E2360B" w:rsidP="00E2360B">
      <w:pPr>
        <w:pStyle w:val="BodyText"/>
      </w:pPr>
      <w:r>
        <w:t xml:space="preserve">Section 37 allows a council additional working days </w:t>
      </w:r>
      <w:r w:rsidR="00BF25B4">
        <w:t>provided</w:t>
      </w:r>
      <w:r>
        <w:t xml:space="preserve"> </w:t>
      </w:r>
      <w:r w:rsidR="00CE41FB">
        <w:t>certain</w:t>
      </w:r>
      <w:r>
        <w:t xml:space="preserve"> </w:t>
      </w:r>
      <w:r w:rsidR="00BC7BD4">
        <w:t xml:space="preserve">circumstances </w:t>
      </w:r>
      <w:r w:rsidR="007A322E">
        <w:t>are met</w:t>
      </w:r>
      <w:r>
        <w:t xml:space="preserve"> during the processing of a resource consent. Where used, section 37 allows a council to double the statutory timeframes or to waive a failure to comply with the statutory timeframes. In using section 37, a council must take into account the interests of persons who may be </w:t>
      </w:r>
      <w:r w:rsidR="00371CB1">
        <w:t xml:space="preserve">directly </w:t>
      </w:r>
      <w:r>
        <w:t xml:space="preserve">affected by </w:t>
      </w:r>
      <w:r w:rsidR="001F1836">
        <w:t>the waiver</w:t>
      </w:r>
      <w:r>
        <w:t xml:space="preserve">, the interests of the community in making a decision on a consent, and a council’s overall duty to avoid unreasonable delay. </w:t>
      </w:r>
    </w:p>
    <w:p w14:paraId="023F5FB5" w14:textId="005A584F" w:rsidR="0051795C" w:rsidRPr="00484BA8" w:rsidRDefault="0051795C" w:rsidP="006B6016">
      <w:pPr>
        <w:pStyle w:val="BodyText"/>
      </w:pPr>
      <w:r w:rsidRPr="00484BA8">
        <w:t xml:space="preserve">Section 92 of the RMA allows a council to </w:t>
      </w:r>
      <w:r>
        <w:t>ask for</w:t>
      </w:r>
      <w:r w:rsidRPr="00484BA8">
        <w:t xml:space="preserve"> </w:t>
      </w:r>
      <w:r>
        <w:t>more</w:t>
      </w:r>
      <w:r w:rsidRPr="00484BA8">
        <w:t xml:space="preserve"> information from a resource consent applicant before </w:t>
      </w:r>
      <w:r>
        <w:t>making a decision on</w:t>
      </w:r>
      <w:r w:rsidRPr="00484BA8">
        <w:t xml:space="preserve"> the application. The </w:t>
      </w:r>
      <w:r w:rsidRPr="00FF2B6D">
        <w:rPr>
          <w:i/>
          <w:iCs/>
        </w:rPr>
        <w:t>processing clock</w:t>
      </w:r>
      <w:r w:rsidRPr="00484BA8">
        <w:t xml:space="preserve"> is </w:t>
      </w:r>
      <w:r>
        <w:t xml:space="preserve">paused </w:t>
      </w:r>
      <w:r w:rsidRPr="00484BA8">
        <w:t xml:space="preserve">while the applicant </w:t>
      </w:r>
      <w:r>
        <w:t>responds to the council’s request</w:t>
      </w:r>
      <w:r w:rsidRPr="00484BA8">
        <w:t xml:space="preserve">. Generally, </w:t>
      </w:r>
      <w:r>
        <w:t xml:space="preserve">a council seeks </w:t>
      </w:r>
      <w:r w:rsidRPr="00484BA8">
        <w:t xml:space="preserve">additional information to better understand a proposed consenting activity </w:t>
      </w:r>
      <w:r>
        <w:t xml:space="preserve">and any environmental effects it </w:t>
      </w:r>
      <w:r w:rsidRPr="00484BA8">
        <w:t xml:space="preserve">may have on the environment. </w:t>
      </w:r>
      <w:r w:rsidRPr="006A0EBC">
        <w:t xml:space="preserve">When a </w:t>
      </w:r>
      <w:r>
        <w:t>c</w:t>
      </w:r>
      <w:r w:rsidRPr="006A0EBC">
        <w:t xml:space="preserve">ouncil is processing a consent, both sections </w:t>
      </w:r>
      <w:r>
        <w:t>37</w:t>
      </w:r>
      <w:r w:rsidRPr="006A0EBC">
        <w:t xml:space="preserve"> and </w:t>
      </w:r>
      <w:r w:rsidR="00BD3F6B">
        <w:t>92</w:t>
      </w:r>
      <w:r w:rsidRPr="006A0EBC">
        <w:t xml:space="preserve"> can be </w:t>
      </w:r>
      <w:r w:rsidR="004C72AF">
        <w:t>used one or more time</w:t>
      </w:r>
      <w:r w:rsidR="001C56E9">
        <w:t>s</w:t>
      </w:r>
      <w:r w:rsidR="004C72AF">
        <w:t xml:space="preserve"> on the</w:t>
      </w:r>
      <w:r w:rsidRPr="006A0EBC">
        <w:t xml:space="preserve"> same application</w:t>
      </w:r>
      <w:r w:rsidR="004C72AF">
        <w:t xml:space="preserve">. </w:t>
      </w:r>
    </w:p>
    <w:p w14:paraId="4F8131A3" w14:textId="20AF1391" w:rsidR="00F07FD2" w:rsidRDefault="002748C0" w:rsidP="00BD6ABC">
      <w:pPr>
        <w:pStyle w:val="BodyText"/>
      </w:pPr>
      <w:r>
        <w:t xml:space="preserve">The </w:t>
      </w:r>
      <w:r w:rsidR="0030617D">
        <w:t xml:space="preserve">use of sections 37 and 92 has </w:t>
      </w:r>
      <w:r w:rsidR="00290A8C">
        <w:t>increased</w:t>
      </w:r>
      <w:r w:rsidR="00930D76">
        <w:t xml:space="preserve"> since 2014/15</w:t>
      </w:r>
      <w:r w:rsidR="00C06EF2">
        <w:t xml:space="preserve">. The </w:t>
      </w:r>
      <w:r w:rsidR="00FA2B3B">
        <w:t>increase in 2020/21 was</w:t>
      </w:r>
      <w:r w:rsidR="00392E39">
        <w:t xml:space="preserve"> 6 percent for section 37 and </w:t>
      </w:r>
      <w:r w:rsidR="00FA2B3B">
        <w:t xml:space="preserve">1.5 percent for </w:t>
      </w:r>
      <w:r w:rsidR="00392E39">
        <w:t>section 9</w:t>
      </w:r>
      <w:r w:rsidR="001365D2">
        <w:t>2</w:t>
      </w:r>
      <w:r w:rsidR="00A06B27">
        <w:t xml:space="preserve"> as shown in </w:t>
      </w:r>
      <w:r w:rsidR="00EC01FC">
        <w:t>f</w:t>
      </w:r>
      <w:r w:rsidR="00A06B27">
        <w:t>igure 9</w:t>
      </w:r>
      <w:r w:rsidR="00392E39">
        <w:t>.</w:t>
      </w:r>
    </w:p>
    <w:p w14:paraId="38417132" w14:textId="4D760361" w:rsidR="00A17D40" w:rsidRDefault="00A17D40" w:rsidP="00A17D40">
      <w:pPr>
        <w:pStyle w:val="Figureheading"/>
      </w:pPr>
      <w:bookmarkStart w:id="36" w:name="_Toc118959086"/>
      <w:r w:rsidRPr="002A79CB">
        <w:t>Figure 9:</w:t>
      </w:r>
      <w:r w:rsidRPr="002A79CB">
        <w:tab/>
      </w:r>
      <w:r w:rsidR="00746061">
        <w:t>Percentage</w:t>
      </w:r>
      <w:r w:rsidRPr="002A79CB">
        <w:t xml:space="preserve"> of new consent</w:t>
      </w:r>
      <w:r w:rsidR="00BA7DD8">
        <w:t xml:space="preserve"> application</w:t>
      </w:r>
      <w:r w:rsidRPr="002A79CB">
        <w:t xml:space="preserve">s granted or declined that used at least one section </w:t>
      </w:r>
      <w:r w:rsidR="008C7AFF">
        <w:t>37</w:t>
      </w:r>
      <w:r w:rsidRPr="002A79CB">
        <w:t xml:space="preserve"> or section </w:t>
      </w:r>
      <w:r w:rsidR="008C7AFF">
        <w:t>92</w:t>
      </w:r>
      <w:bookmarkEnd w:id="36"/>
    </w:p>
    <w:p w14:paraId="218BE6FA" w14:textId="74E87BA1" w:rsidR="00335CB1" w:rsidRDefault="00BF4A49" w:rsidP="00CD66EA">
      <w:pPr>
        <w:pStyle w:val="BodyText"/>
      </w:pPr>
      <w:r>
        <w:rPr>
          <w:noProof/>
        </w:rPr>
        <w:drawing>
          <wp:inline distT="0" distB="0" distL="0" distR="0" wp14:anchorId="22BC7AA9" wp14:editId="42A59F97">
            <wp:extent cx="5400675" cy="3790950"/>
            <wp:effectExtent l="0" t="0" r="9525"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790950"/>
                    </a:xfrm>
                    <a:prstGeom prst="rect">
                      <a:avLst/>
                    </a:prstGeom>
                    <a:noFill/>
                    <a:ln>
                      <a:noFill/>
                    </a:ln>
                  </pic:spPr>
                </pic:pic>
              </a:graphicData>
            </a:graphic>
          </wp:inline>
        </w:drawing>
      </w:r>
    </w:p>
    <w:p w14:paraId="75C81805" w14:textId="77777777" w:rsidR="00291B87" w:rsidRDefault="00291B87">
      <w:pPr>
        <w:spacing w:before="0" w:after="200" w:line="276" w:lineRule="auto"/>
        <w:jc w:val="left"/>
        <w:rPr>
          <w:rFonts w:ascii="Georgia" w:eastAsiaTheme="majorEastAsia" w:hAnsi="Georgia" w:cstheme="majorBidi"/>
          <w:b/>
          <w:bCs/>
          <w:sz w:val="28"/>
        </w:rPr>
      </w:pPr>
      <w:r>
        <w:br w:type="page"/>
      </w:r>
    </w:p>
    <w:p w14:paraId="390AD252" w14:textId="4C11CFFF" w:rsidR="00335CB1" w:rsidRDefault="004729A0" w:rsidP="004D04CB">
      <w:pPr>
        <w:pStyle w:val="Heading3"/>
      </w:pPr>
      <w:bookmarkStart w:id="37" w:name="_Toc119928280"/>
      <w:r w:rsidRPr="003C26A8">
        <w:lastRenderedPageBreak/>
        <w:t xml:space="preserve">Median processing times </w:t>
      </w:r>
      <w:r w:rsidR="008D18EE">
        <w:t>of consent types varied from 2014/15 to 2020/21</w:t>
      </w:r>
      <w:bookmarkEnd w:id="37"/>
      <w:r w:rsidR="008D18EE">
        <w:t xml:space="preserve"> </w:t>
      </w:r>
    </w:p>
    <w:p w14:paraId="2B6FC717" w14:textId="7693B8D4" w:rsidR="00E601CA" w:rsidRDefault="00C7797E" w:rsidP="00C7797E">
      <w:pPr>
        <w:pStyle w:val="BodyText"/>
        <w:keepNext/>
      </w:pPr>
      <w:r w:rsidRPr="00FF2B6D">
        <w:t xml:space="preserve">Figure 10 </w:t>
      </w:r>
      <w:r w:rsidR="004E2180">
        <w:t>gives</w:t>
      </w:r>
      <w:r w:rsidR="004E2180" w:rsidRPr="00FF2B6D">
        <w:t xml:space="preserve"> </w:t>
      </w:r>
      <w:r w:rsidR="00564E26" w:rsidRPr="00FF2B6D">
        <w:t xml:space="preserve">a breakdown of </w:t>
      </w:r>
      <w:r w:rsidR="007C0087">
        <w:t xml:space="preserve">types </w:t>
      </w:r>
      <w:r w:rsidR="00DE2FD4" w:rsidRPr="00FF2B6D">
        <w:t xml:space="preserve">of resource consent </w:t>
      </w:r>
      <w:r w:rsidR="004D67AA" w:rsidRPr="00FF2B6D">
        <w:t xml:space="preserve">and </w:t>
      </w:r>
      <w:r w:rsidR="0031145F" w:rsidRPr="00FF2B6D">
        <w:t>the</w:t>
      </w:r>
      <w:r w:rsidR="00AE01D7">
        <w:t xml:space="preserve"> median</w:t>
      </w:r>
      <w:r w:rsidR="0031145F" w:rsidRPr="00FF2B6D">
        <w:t xml:space="preserve"> length of time</w:t>
      </w:r>
      <w:r w:rsidR="00CA3A9F">
        <w:t xml:space="preserve"> </w:t>
      </w:r>
      <w:r w:rsidR="00625B6F">
        <w:t xml:space="preserve">in working days </w:t>
      </w:r>
      <w:r w:rsidR="007F1C86">
        <w:t xml:space="preserve">that </w:t>
      </w:r>
      <w:r w:rsidR="0031145F" w:rsidRPr="00FF2B6D">
        <w:t>c</w:t>
      </w:r>
      <w:r w:rsidR="004D67AA" w:rsidRPr="00FF2B6D">
        <w:t xml:space="preserve">ouncils </w:t>
      </w:r>
      <w:r w:rsidR="004E2180">
        <w:t>took</w:t>
      </w:r>
      <w:r w:rsidR="004E2180" w:rsidRPr="00FF2B6D">
        <w:t xml:space="preserve"> </w:t>
      </w:r>
      <w:r w:rsidR="004D67AA" w:rsidRPr="00FF2B6D">
        <w:t xml:space="preserve">to process </w:t>
      </w:r>
      <w:r w:rsidR="006A7D70">
        <w:t>them</w:t>
      </w:r>
      <w:r w:rsidR="001852E7">
        <w:t>.</w:t>
      </w:r>
      <w:r w:rsidR="00771BAB">
        <w:t xml:space="preserve"> </w:t>
      </w:r>
      <w:r w:rsidR="00B77060" w:rsidRPr="00FF2B6D">
        <w:t xml:space="preserve">This data </w:t>
      </w:r>
      <w:r w:rsidR="002C716E" w:rsidRPr="00FF2B6D">
        <w:t xml:space="preserve">includes processing </w:t>
      </w:r>
      <w:r w:rsidR="00C048D1" w:rsidRPr="00FF2B6D">
        <w:t>to grant</w:t>
      </w:r>
      <w:r w:rsidR="00654C46">
        <w:t xml:space="preserve"> or </w:t>
      </w:r>
      <w:r w:rsidR="00D6160D" w:rsidRPr="00FF2B6D">
        <w:t>decline</w:t>
      </w:r>
      <w:r w:rsidR="00B548B5" w:rsidRPr="00FF2B6D">
        <w:t xml:space="preserve"> </w:t>
      </w:r>
      <w:r w:rsidR="004E2180">
        <w:t xml:space="preserve">a </w:t>
      </w:r>
      <w:r w:rsidR="00B548B5" w:rsidRPr="00FF2B6D">
        <w:t>resource consent.</w:t>
      </w:r>
      <w:r w:rsidR="00771BAB">
        <w:t xml:space="preserve"> </w:t>
      </w:r>
      <w:r w:rsidR="002D7C3D">
        <w:t>C</w:t>
      </w:r>
      <w:r w:rsidR="008C52B6" w:rsidRPr="007D722E">
        <w:t>ombined</w:t>
      </w:r>
      <w:r w:rsidR="00C765DF" w:rsidRPr="007D722E">
        <w:t xml:space="preserve"> land</w:t>
      </w:r>
      <w:r w:rsidR="004E2180">
        <w:t>-</w:t>
      </w:r>
      <w:r w:rsidR="00C765DF" w:rsidRPr="007D722E">
        <w:t xml:space="preserve">use and subdivision </w:t>
      </w:r>
      <w:r w:rsidR="00104CB9" w:rsidRPr="007D722E">
        <w:t xml:space="preserve">consents </w:t>
      </w:r>
      <w:r w:rsidR="002D7C3D">
        <w:t xml:space="preserve">were reported </w:t>
      </w:r>
      <w:r w:rsidR="00C765DF" w:rsidRPr="007D722E">
        <w:t>for the first time in 2020/21</w:t>
      </w:r>
      <w:r w:rsidR="0094389E">
        <w:t xml:space="preserve"> </w:t>
      </w:r>
      <w:r w:rsidR="002D7C3D">
        <w:t>and</w:t>
      </w:r>
      <w:r w:rsidR="0094389E">
        <w:t xml:space="preserve"> took </w:t>
      </w:r>
      <w:r w:rsidR="00D60F2F" w:rsidRPr="007D722E">
        <w:t>councils</w:t>
      </w:r>
      <w:r w:rsidR="008C1DD0">
        <w:t xml:space="preserve"> a</w:t>
      </w:r>
      <w:r w:rsidR="00426D04">
        <w:t xml:space="preserve"> median</w:t>
      </w:r>
      <w:r w:rsidR="008C1DD0">
        <w:t xml:space="preserve"> of</w:t>
      </w:r>
      <w:r w:rsidR="00D60F2F" w:rsidRPr="007D722E">
        <w:t xml:space="preserve"> </w:t>
      </w:r>
      <w:r w:rsidR="0052666C">
        <w:t>35</w:t>
      </w:r>
      <w:r w:rsidR="00D60F2F" w:rsidRPr="007D722E">
        <w:t xml:space="preserve"> days to process</w:t>
      </w:r>
      <w:r w:rsidR="00FD1076" w:rsidRPr="007D722E">
        <w:t>.</w:t>
      </w:r>
      <w:r w:rsidR="00771BAB">
        <w:t xml:space="preserve"> </w:t>
      </w:r>
      <w:r w:rsidR="008C52B6" w:rsidRPr="007D722E">
        <w:t xml:space="preserve">The </w:t>
      </w:r>
      <w:r w:rsidR="0014659C">
        <w:t xml:space="preserve">time </w:t>
      </w:r>
      <w:r w:rsidR="003C6B98">
        <w:t xml:space="preserve">taken </w:t>
      </w:r>
      <w:r w:rsidR="0014659C">
        <w:t>to</w:t>
      </w:r>
      <w:r w:rsidR="008C52B6" w:rsidRPr="007D722E">
        <w:t xml:space="preserve"> process </w:t>
      </w:r>
      <w:r w:rsidR="008C52B6">
        <w:t>c</w:t>
      </w:r>
      <w:r w:rsidR="008C52B6" w:rsidRPr="007D722E">
        <w:t xml:space="preserve">oastal permits </w:t>
      </w:r>
      <w:r w:rsidR="00F5676A">
        <w:t>decreased</w:t>
      </w:r>
      <w:r w:rsidR="008C52B6" w:rsidRPr="007D722E">
        <w:t xml:space="preserve"> from</w:t>
      </w:r>
      <w:r w:rsidR="008C1DD0">
        <w:t xml:space="preserve"> a median of</w:t>
      </w:r>
      <w:r w:rsidR="008C52B6" w:rsidRPr="007D722E">
        <w:t xml:space="preserve"> 5</w:t>
      </w:r>
      <w:r w:rsidR="004E2272">
        <w:t>4</w:t>
      </w:r>
      <w:r w:rsidR="008C52B6" w:rsidRPr="007D722E">
        <w:t xml:space="preserve"> </w:t>
      </w:r>
      <w:r w:rsidR="008C52B6">
        <w:t xml:space="preserve">days </w:t>
      </w:r>
      <w:r w:rsidR="008C52B6" w:rsidRPr="007D722E">
        <w:t xml:space="preserve">in 2019/20 to </w:t>
      </w:r>
      <w:r w:rsidR="004E2272">
        <w:t>42</w:t>
      </w:r>
      <w:r w:rsidR="008C52B6" w:rsidRPr="007D722E">
        <w:t xml:space="preserve"> days in 2020/21.</w:t>
      </w:r>
      <w:r w:rsidR="00771BAB">
        <w:t xml:space="preserve"> </w:t>
      </w:r>
    </w:p>
    <w:p w14:paraId="0CC4AA6E" w14:textId="597AD133" w:rsidR="00A17D40" w:rsidRDefault="00A17D40" w:rsidP="00E15587">
      <w:pPr>
        <w:pStyle w:val="Figureheading"/>
      </w:pPr>
      <w:bookmarkStart w:id="38" w:name="_Toc118959087"/>
      <w:r w:rsidRPr="009220D6">
        <w:t>Figure 10:</w:t>
      </w:r>
      <w:r w:rsidRPr="009220D6">
        <w:tab/>
        <w:t>Median processing time of new consent</w:t>
      </w:r>
      <w:r w:rsidR="008D18EE">
        <w:t xml:space="preserve"> types</w:t>
      </w:r>
      <w:r w:rsidRPr="009220D6">
        <w:t xml:space="preserve"> </w:t>
      </w:r>
      <w:r w:rsidR="008D18EE">
        <w:t>(</w:t>
      </w:r>
      <w:r w:rsidR="004F79E3">
        <w:t>in working days</w:t>
      </w:r>
      <w:r w:rsidR="008D18EE">
        <w:t xml:space="preserve"> by year</w:t>
      </w:r>
      <w:r w:rsidR="004F79E3">
        <w:t>)</w:t>
      </w:r>
      <w:bookmarkEnd w:id="38"/>
    </w:p>
    <w:p w14:paraId="77E3F834" w14:textId="40E81DCD" w:rsidR="00BF4A49" w:rsidRPr="00BF4A49" w:rsidRDefault="006A581F" w:rsidP="00BF4A49">
      <w:pPr>
        <w:pStyle w:val="BodyText"/>
      </w:pPr>
      <w:r>
        <w:rPr>
          <w:noProof/>
        </w:rPr>
        <w:drawing>
          <wp:inline distT="0" distB="0" distL="0" distR="0" wp14:anchorId="740024E5" wp14:editId="00CD961E">
            <wp:extent cx="5400675" cy="37693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769360"/>
                    </a:xfrm>
                    <a:prstGeom prst="rect">
                      <a:avLst/>
                    </a:prstGeom>
                    <a:noFill/>
                    <a:ln>
                      <a:noFill/>
                    </a:ln>
                  </pic:spPr>
                </pic:pic>
              </a:graphicData>
            </a:graphic>
          </wp:inline>
        </w:drawing>
      </w:r>
    </w:p>
    <w:p w14:paraId="18703176" w14:textId="1B602363" w:rsidR="008E0E6D" w:rsidRDefault="00DE56D5" w:rsidP="00970DF7">
      <w:pPr>
        <w:pStyle w:val="BodyText"/>
      </w:pPr>
      <w:r w:rsidRPr="003B2DA5">
        <w:t>Figure</w:t>
      </w:r>
      <w:r w:rsidR="00616A1D" w:rsidRPr="003B2DA5">
        <w:t xml:space="preserve"> 10 also </w:t>
      </w:r>
      <w:r w:rsidR="00616A1D">
        <w:t xml:space="preserve">shows that in </w:t>
      </w:r>
      <w:r w:rsidR="00335CB1">
        <w:t>compar</w:t>
      </w:r>
      <w:r>
        <w:t>ison</w:t>
      </w:r>
      <w:r w:rsidR="00335CB1">
        <w:t xml:space="preserve"> to the data</w:t>
      </w:r>
      <w:r w:rsidR="00F46AEA">
        <w:t xml:space="preserve"> from 2019/20, t</w:t>
      </w:r>
      <w:r w:rsidR="00335CB1">
        <w:t>he median processing time remained unchanged for land-use consents</w:t>
      </w:r>
      <w:r w:rsidR="00DA4C37">
        <w:t>,</w:t>
      </w:r>
      <w:r w:rsidR="00335CB1">
        <w:t xml:space="preserve"> however subdivision consents showed a small increase in the median processing days. Water permits</w:t>
      </w:r>
      <w:r w:rsidR="00F841B4">
        <w:t xml:space="preserve"> and </w:t>
      </w:r>
      <w:r w:rsidR="00335CB1">
        <w:t>discharge permits</w:t>
      </w:r>
      <w:r w:rsidR="00F841B4">
        <w:t xml:space="preserve"> </w:t>
      </w:r>
      <w:r w:rsidR="00335CB1">
        <w:t xml:space="preserve">all showed </w:t>
      </w:r>
      <w:r w:rsidR="003A4533">
        <w:t xml:space="preserve">a </w:t>
      </w:r>
      <w:r w:rsidR="000D525D">
        <w:t>difference</w:t>
      </w:r>
      <w:r w:rsidR="00335CB1">
        <w:t xml:space="preserve"> in their median processing days compared to 2019/20. </w:t>
      </w:r>
      <w:r w:rsidR="007954D0">
        <w:t>Overall,</w:t>
      </w:r>
      <w:r w:rsidR="00121D01">
        <w:t xml:space="preserve"> t</w:t>
      </w:r>
      <w:r w:rsidR="00335CB1">
        <w:t>here is variation between years, with median processing days being higher in 2020/21 than in 2014/15.</w:t>
      </w:r>
    </w:p>
    <w:p w14:paraId="506B763B" w14:textId="1D1E5DF5" w:rsidR="00F11FED" w:rsidRPr="00484BA8" w:rsidRDefault="00DF3346" w:rsidP="00F11FED">
      <w:pPr>
        <w:pStyle w:val="BodyText"/>
        <w:keepNext/>
      </w:pPr>
      <w:hyperlink w:anchor="figure12" w:history="1">
        <w:r w:rsidR="00DE13C6" w:rsidRPr="00E15587">
          <w:rPr>
            <w:rStyle w:val="Hyperlink"/>
          </w:rPr>
          <w:t xml:space="preserve">Figure </w:t>
        </w:r>
        <w:r w:rsidR="005D6B2E">
          <w:rPr>
            <w:rStyle w:val="Hyperlink"/>
          </w:rPr>
          <w:t>11</w:t>
        </w:r>
      </w:hyperlink>
      <w:r w:rsidR="00DE13C6" w:rsidRPr="00484BA8">
        <w:t xml:space="preserve"> </w:t>
      </w:r>
      <w:r w:rsidR="004E2180">
        <w:t xml:space="preserve">(overleaf) </w:t>
      </w:r>
      <w:r w:rsidR="00DE13C6" w:rsidRPr="00484BA8">
        <w:t xml:space="preserve">shows </w:t>
      </w:r>
      <w:r w:rsidR="00C043B3">
        <w:t xml:space="preserve">the median </w:t>
      </w:r>
      <w:r w:rsidR="008008BE">
        <w:t xml:space="preserve">number of processing days </w:t>
      </w:r>
      <w:r w:rsidR="002477EA">
        <w:t xml:space="preserve">for each </w:t>
      </w:r>
      <w:r w:rsidR="00D745CA">
        <w:t>council. Overall</w:t>
      </w:r>
      <w:r w:rsidR="00F11FED">
        <w:t xml:space="preserve">, </w:t>
      </w:r>
      <w:r w:rsidR="00F11FED" w:rsidRPr="00484BA8">
        <w:t>the median timeframe for councils to</w:t>
      </w:r>
      <w:r w:rsidR="00A2593D">
        <w:t xml:space="preserve"> </w:t>
      </w:r>
      <w:r w:rsidR="00F11FED" w:rsidRPr="00484BA8">
        <w:t xml:space="preserve">process a </w:t>
      </w:r>
      <w:r w:rsidR="00F11FED">
        <w:t>resource</w:t>
      </w:r>
      <w:r w:rsidR="00F11FED" w:rsidRPr="00484BA8">
        <w:t xml:space="preserve"> consent </w:t>
      </w:r>
      <w:r w:rsidR="00BC0AA6">
        <w:t xml:space="preserve">was 35 days in 2020/21. </w:t>
      </w:r>
    </w:p>
    <w:p w14:paraId="25B8A8B5" w14:textId="43F0251E" w:rsidR="004E2180" w:rsidRDefault="006443FC" w:rsidP="00DE13C6">
      <w:pPr>
        <w:pStyle w:val="BodyText"/>
        <w:keepNext/>
      </w:pPr>
      <w:r>
        <w:t>For district and city councils</w:t>
      </w:r>
      <w:r w:rsidR="00672E55">
        <w:t>,</w:t>
      </w:r>
      <w:r>
        <w:t xml:space="preserve"> </w:t>
      </w:r>
      <w:r w:rsidR="00DD2022">
        <w:t>South Waira</w:t>
      </w:r>
      <w:r w:rsidR="00BE3B76">
        <w:t xml:space="preserve">rapa </w:t>
      </w:r>
      <w:r w:rsidR="00485DFA">
        <w:t>District</w:t>
      </w:r>
      <w:r w:rsidR="00BE3B76">
        <w:t xml:space="preserve"> Council recorded the </w:t>
      </w:r>
      <w:r w:rsidR="00447062">
        <w:t xml:space="preserve">lowest number of median processing days to </w:t>
      </w:r>
      <w:r w:rsidR="003D6AF0">
        <w:t>make a decision</w:t>
      </w:r>
      <w:r w:rsidR="00104E81">
        <w:t xml:space="preserve"> on</w:t>
      </w:r>
      <w:r w:rsidR="00DC2069">
        <w:t xml:space="preserve"> a</w:t>
      </w:r>
      <w:r w:rsidR="001E66C9">
        <w:t xml:space="preserve"> </w:t>
      </w:r>
      <w:r w:rsidR="00447062">
        <w:t>resource consent</w:t>
      </w:r>
      <w:r w:rsidR="004E2180">
        <w:t xml:space="preserve"> and</w:t>
      </w:r>
      <w:r w:rsidR="00447062">
        <w:t xml:space="preserve"> </w:t>
      </w:r>
      <w:r w:rsidR="00A77439">
        <w:t xml:space="preserve">Manawatu District Council </w:t>
      </w:r>
      <w:r w:rsidR="00071EBC">
        <w:t>recorded the highest median processing days</w:t>
      </w:r>
      <w:r w:rsidR="00F11FED">
        <w:t>.</w:t>
      </w:r>
      <w:r w:rsidR="00771BAB">
        <w:t xml:space="preserve"> </w:t>
      </w:r>
    </w:p>
    <w:p w14:paraId="08E4836A" w14:textId="1834E98E" w:rsidR="004E2180" w:rsidRDefault="00F11FED" w:rsidP="0092653D">
      <w:pPr>
        <w:pStyle w:val="BodyText"/>
        <w:keepNext/>
        <w:rPr>
          <w:b/>
          <w:sz w:val="20"/>
        </w:rPr>
      </w:pPr>
      <w:r>
        <w:t xml:space="preserve">For </w:t>
      </w:r>
      <w:r w:rsidR="00DA6FE5">
        <w:t xml:space="preserve">regional councils, </w:t>
      </w:r>
      <w:r w:rsidR="00AF3408">
        <w:t xml:space="preserve">Waikato Regional Council recorded the lowest median </w:t>
      </w:r>
      <w:r w:rsidR="00472D55">
        <w:t>processing days while Taranaki Regional Council provided the highest number of</w:t>
      </w:r>
      <w:r w:rsidR="004E2180">
        <w:t xml:space="preserve"> median processing days. </w:t>
      </w:r>
      <w:r w:rsidR="004E2180">
        <w:br/>
        <w:t xml:space="preserve">For unitary councils, both Auckland Council and Tasman District Council recorded a higher number of median processing </w:t>
      </w:r>
      <w:r w:rsidR="0092653D">
        <w:t>days</w:t>
      </w:r>
      <w:r w:rsidR="0062501B">
        <w:t xml:space="preserve"> </w:t>
      </w:r>
      <w:r w:rsidR="0077378A">
        <w:t>while</w:t>
      </w:r>
      <w:r w:rsidR="0062501B">
        <w:t xml:space="preserve"> Chatham </w:t>
      </w:r>
      <w:r w:rsidR="00DA4782">
        <w:t xml:space="preserve">Islands Council </w:t>
      </w:r>
      <w:r w:rsidR="006C3EE5">
        <w:t>recorded</w:t>
      </w:r>
      <w:r w:rsidR="00444A43">
        <w:t xml:space="preserve"> the lowest</w:t>
      </w:r>
      <w:r w:rsidR="0092653D">
        <w:t>.</w:t>
      </w:r>
      <w:r w:rsidR="00AE7AC5">
        <w:t xml:space="preserve"> </w:t>
      </w:r>
      <w:r w:rsidR="004E2180">
        <w:br w:type="page"/>
      </w:r>
    </w:p>
    <w:p w14:paraId="36F30394" w14:textId="7D76DA08" w:rsidR="00E91921" w:rsidRDefault="00E91921" w:rsidP="0092653D">
      <w:pPr>
        <w:pStyle w:val="Figureheading"/>
        <w:keepNext w:val="0"/>
        <w:widowControl w:val="0"/>
      </w:pPr>
      <w:bookmarkStart w:id="39" w:name="_Toc118959088"/>
      <w:r w:rsidRPr="002C0E85">
        <w:lastRenderedPageBreak/>
        <w:t>Figure 1</w:t>
      </w:r>
      <w:r w:rsidR="005D6B2E">
        <w:t>1</w:t>
      </w:r>
      <w:r w:rsidRPr="002C0E85">
        <w:t>:</w:t>
      </w:r>
      <w:r w:rsidRPr="002C0E85">
        <w:tab/>
        <w:t xml:space="preserve">Median processing time of new consents granted or </w:t>
      </w:r>
      <w:r w:rsidR="004B3508" w:rsidRPr="002C0E85">
        <w:t>declined</w:t>
      </w:r>
      <w:r w:rsidR="004B3508">
        <w:t xml:space="preserve"> </w:t>
      </w:r>
      <w:r w:rsidR="004B3508" w:rsidRPr="002C0E85">
        <w:t>by</w:t>
      </w:r>
      <w:r w:rsidRPr="002C0E85">
        <w:t xml:space="preserve"> </w:t>
      </w:r>
      <w:r w:rsidR="00EF0E3D">
        <w:t>council</w:t>
      </w:r>
      <w:bookmarkEnd w:id="39"/>
    </w:p>
    <w:p w14:paraId="7DC80131" w14:textId="301166E9" w:rsidR="00F729A0" w:rsidRPr="00F729A0" w:rsidRDefault="00F729A0" w:rsidP="00F729A0">
      <w:pPr>
        <w:pStyle w:val="BodyText"/>
      </w:pPr>
      <w:r>
        <w:rPr>
          <w:noProof/>
        </w:rPr>
        <w:drawing>
          <wp:inline distT="0" distB="0" distL="0" distR="0" wp14:anchorId="04D6B2F7" wp14:editId="71E689AD">
            <wp:extent cx="5400675" cy="7835265"/>
            <wp:effectExtent l="0" t="0" r="9525"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7835265"/>
                    </a:xfrm>
                    <a:prstGeom prst="rect">
                      <a:avLst/>
                    </a:prstGeom>
                    <a:noFill/>
                    <a:ln>
                      <a:noFill/>
                    </a:ln>
                  </pic:spPr>
                </pic:pic>
              </a:graphicData>
            </a:graphic>
          </wp:inline>
        </w:drawing>
      </w:r>
    </w:p>
    <w:p w14:paraId="103F66D1" w14:textId="7ECF2D20" w:rsidR="002B3F3D" w:rsidRDefault="00AE7AC5" w:rsidP="00291B87">
      <w:pPr>
        <w:spacing w:before="0" w:after="200" w:line="276" w:lineRule="auto"/>
        <w:jc w:val="left"/>
      </w:pPr>
      <w:r>
        <w:br w:type="page"/>
      </w:r>
    </w:p>
    <w:p w14:paraId="7A079687" w14:textId="5DACB4B3" w:rsidR="00777E6E" w:rsidRPr="007853D6" w:rsidRDefault="00C7628E" w:rsidP="007853D6">
      <w:pPr>
        <w:pStyle w:val="Heading1"/>
      </w:pPr>
      <w:bookmarkStart w:id="40" w:name="_Toc119928281"/>
      <w:r>
        <w:lastRenderedPageBreak/>
        <w:t>Plan-making</w:t>
      </w:r>
      <w:r w:rsidR="00FF1B74" w:rsidRPr="007853D6">
        <w:t xml:space="preserve"> processes</w:t>
      </w:r>
      <w:bookmarkEnd w:id="40"/>
      <w:r w:rsidR="00FF1B74" w:rsidRPr="007853D6">
        <w:t xml:space="preserve"> </w:t>
      </w:r>
    </w:p>
    <w:p w14:paraId="19AB3236" w14:textId="03F62CB0" w:rsidR="00D14D1C" w:rsidRPr="00484BA8" w:rsidRDefault="00D14D1C" w:rsidP="00D14D1C">
      <w:pPr>
        <w:pStyle w:val="BodyText"/>
      </w:pPr>
      <w:r w:rsidRPr="00484BA8">
        <w:t>Councils prepare regional</w:t>
      </w:r>
      <w:r w:rsidR="00F453D1">
        <w:t xml:space="preserve"> and</w:t>
      </w:r>
      <w:r w:rsidRPr="00484BA8">
        <w:t xml:space="preserve"> district plans under section 30 and section 31 of the RMA. </w:t>
      </w:r>
      <w:r w:rsidR="004E2180">
        <w:br/>
      </w:r>
      <w:r w:rsidRPr="00484BA8">
        <w:t xml:space="preserve">A regional or district plan will state what activities can be undertaken as of right </w:t>
      </w:r>
      <w:r w:rsidR="0042089C">
        <w:t xml:space="preserve">(‘permitted’) </w:t>
      </w:r>
      <w:r w:rsidRPr="00484BA8">
        <w:t xml:space="preserve">and what a </w:t>
      </w:r>
      <w:r w:rsidR="0042089C">
        <w:t xml:space="preserve">resource </w:t>
      </w:r>
      <w:r w:rsidRPr="00484BA8">
        <w:t>consent is needed for</w:t>
      </w:r>
      <w:r w:rsidR="00DB5495">
        <w:t>.</w:t>
      </w:r>
    </w:p>
    <w:p w14:paraId="57B1F577" w14:textId="659D1ABD" w:rsidR="00D14D1C" w:rsidRPr="00484BA8" w:rsidRDefault="004E2180" w:rsidP="00D14D1C">
      <w:pPr>
        <w:pStyle w:val="BodyText"/>
      </w:pPr>
      <w:r>
        <w:t>Councils</w:t>
      </w:r>
      <w:r w:rsidR="00D14D1C" w:rsidRPr="00484BA8">
        <w:t xml:space="preserve"> must review their plans, or any plan provisions, </w:t>
      </w:r>
      <w:r w:rsidR="00E16053">
        <w:t xml:space="preserve">at least </w:t>
      </w:r>
      <w:r w:rsidR="00D14D1C" w:rsidRPr="00484BA8">
        <w:t xml:space="preserve">every 10 years. Plan changes can be initiated by councils or can be requested by private individuals or entities. </w:t>
      </w:r>
      <w:r w:rsidR="00A565C7">
        <w:t>These are known as plan-making processes.</w:t>
      </w:r>
    </w:p>
    <w:p w14:paraId="6122CABE" w14:textId="1F456390" w:rsidR="00D14D1C" w:rsidRPr="00484BA8" w:rsidRDefault="00D14D1C" w:rsidP="00D14D1C">
      <w:pPr>
        <w:pStyle w:val="BodyText"/>
      </w:pPr>
      <w:r w:rsidRPr="00484BA8">
        <w:t xml:space="preserve">The Resource Legislation Amendment Act 2017 introduced a requirement </w:t>
      </w:r>
      <w:r w:rsidR="004E2180">
        <w:t xml:space="preserve">for councils </w:t>
      </w:r>
      <w:r w:rsidRPr="00484BA8">
        <w:t xml:space="preserve">to seek an extension from the Minister for the Environment if </w:t>
      </w:r>
      <w:r w:rsidR="004E2180">
        <w:t>they</w:t>
      </w:r>
      <w:r w:rsidRPr="00484BA8">
        <w:t xml:space="preserve"> wanted to exceed the two-year statutory timeframe for making a decision on a proposed plan from the date of notification (Schedule 1, clause 10A). </w:t>
      </w:r>
    </w:p>
    <w:p w14:paraId="7E3F554D" w14:textId="22A7320C" w:rsidR="00F25D0C" w:rsidRPr="001E4B6B" w:rsidRDefault="00E84F70" w:rsidP="00E15587">
      <w:pPr>
        <w:pStyle w:val="Heading3"/>
      </w:pPr>
      <w:bookmarkStart w:id="41" w:name="_Toc119928282"/>
      <w:r>
        <w:t xml:space="preserve">Councils </w:t>
      </w:r>
      <w:r w:rsidR="00553131">
        <w:t xml:space="preserve">have </w:t>
      </w:r>
      <w:r w:rsidR="00913043">
        <w:t>completed a higher percent</w:t>
      </w:r>
      <w:r w:rsidR="002D55F5">
        <w:t>age</w:t>
      </w:r>
      <w:r w:rsidR="00913043">
        <w:t xml:space="preserve"> of plans within </w:t>
      </w:r>
      <w:r w:rsidR="008519CB" w:rsidRPr="001E4B6B">
        <w:t>two-year statutory timeframes</w:t>
      </w:r>
      <w:bookmarkEnd w:id="41"/>
    </w:p>
    <w:p w14:paraId="5EC7FF50" w14:textId="1A1F4FD1" w:rsidR="00F55BFC" w:rsidRDefault="00CD5235" w:rsidP="00AD1914">
      <w:pPr>
        <w:pStyle w:val="BodyText"/>
      </w:pPr>
      <w:r>
        <w:t xml:space="preserve">Under </w:t>
      </w:r>
      <w:r w:rsidR="00923C0D">
        <w:t>Schedule 1</w:t>
      </w:r>
      <w:r w:rsidR="000C3654">
        <w:t xml:space="preserve"> of the RMA, all </w:t>
      </w:r>
      <w:r w:rsidR="00604746">
        <w:t>councils</w:t>
      </w:r>
      <w:r w:rsidR="000C3654">
        <w:t xml:space="preserve"> </w:t>
      </w:r>
      <w:r w:rsidR="00DB7F5A">
        <w:t xml:space="preserve">are required to </w:t>
      </w:r>
      <w:r w:rsidR="00EB13F2">
        <w:t xml:space="preserve">meet the two-year timeframe </w:t>
      </w:r>
      <w:r w:rsidR="00896FA1">
        <w:t xml:space="preserve">(from notification) </w:t>
      </w:r>
      <w:r w:rsidR="00EB13F2">
        <w:t xml:space="preserve">for </w:t>
      </w:r>
      <w:r w:rsidR="002F4FE2">
        <w:t xml:space="preserve">making decisions on </w:t>
      </w:r>
      <w:r w:rsidR="008424B5">
        <w:t xml:space="preserve">proposed plans or </w:t>
      </w:r>
      <w:r w:rsidR="000B152C">
        <w:t>plan changes</w:t>
      </w:r>
      <w:r w:rsidR="009055A7">
        <w:t xml:space="preserve">. </w:t>
      </w:r>
    </w:p>
    <w:p w14:paraId="1FDF8188" w14:textId="6493DD63" w:rsidR="00AD1914" w:rsidRDefault="009055A7" w:rsidP="00AD1914">
      <w:pPr>
        <w:pStyle w:val="BodyText"/>
      </w:pPr>
      <w:r>
        <w:t>Figure 1</w:t>
      </w:r>
      <w:r w:rsidR="005D6B2E">
        <w:t>2</w:t>
      </w:r>
      <w:r>
        <w:t xml:space="preserve"> </w:t>
      </w:r>
      <w:r w:rsidR="00FF47CF">
        <w:t>show</w:t>
      </w:r>
      <w:r w:rsidR="00F55BFC">
        <w:t>s</w:t>
      </w:r>
      <w:r w:rsidR="00535D95">
        <w:t xml:space="preserve"> </w:t>
      </w:r>
      <w:r w:rsidR="00FF47CF">
        <w:t xml:space="preserve">that since 2014/15, councils </w:t>
      </w:r>
      <w:r w:rsidR="00535D95">
        <w:t xml:space="preserve">have </w:t>
      </w:r>
      <w:r w:rsidR="00AB4B75">
        <w:t xml:space="preserve">completed </w:t>
      </w:r>
      <w:r w:rsidR="00913043">
        <w:t xml:space="preserve">a higher </w:t>
      </w:r>
      <w:r w:rsidR="00746061">
        <w:t>percentage</w:t>
      </w:r>
      <w:r w:rsidR="00913043">
        <w:t xml:space="preserve"> of</w:t>
      </w:r>
      <w:r w:rsidR="00612D47">
        <w:t xml:space="preserve"> plan </w:t>
      </w:r>
      <w:r w:rsidR="002D3BD1">
        <w:t xml:space="preserve">changes </w:t>
      </w:r>
      <w:r w:rsidR="00F70EAD">
        <w:t xml:space="preserve">within two years </w:t>
      </w:r>
      <w:r w:rsidR="00DB0D19">
        <w:t xml:space="preserve">of </w:t>
      </w:r>
      <w:r w:rsidR="005416BD">
        <w:t xml:space="preserve">notification. For 2020/21, the data </w:t>
      </w:r>
      <w:r w:rsidR="008409D5">
        <w:t>show</w:t>
      </w:r>
      <w:r w:rsidR="002B56C1">
        <w:t xml:space="preserve">ed </w:t>
      </w:r>
      <w:r w:rsidR="00F46A7F">
        <w:t xml:space="preserve">a </w:t>
      </w:r>
      <w:r w:rsidR="00502ED5">
        <w:t>4.</w:t>
      </w:r>
      <w:r w:rsidR="00845F33">
        <w:t>5</w:t>
      </w:r>
      <w:r w:rsidR="00502ED5">
        <w:t xml:space="preserve"> </w:t>
      </w:r>
      <w:r w:rsidR="00EC01FC">
        <w:t>percent</w:t>
      </w:r>
      <w:r w:rsidR="00F46A7F">
        <w:t xml:space="preserve"> improvement</w:t>
      </w:r>
      <w:r w:rsidR="00D9668A">
        <w:t xml:space="preserve"> from the previous year</w:t>
      </w:r>
      <w:r w:rsidR="00F46A7F">
        <w:t xml:space="preserve">. </w:t>
      </w:r>
    </w:p>
    <w:p w14:paraId="6422E728" w14:textId="719E99E2" w:rsidR="00A17D40" w:rsidRPr="00AE7AC5" w:rsidRDefault="00182056" w:rsidP="00AE7AC5">
      <w:pPr>
        <w:pStyle w:val="Figureheading"/>
      </w:pPr>
      <w:bookmarkStart w:id="42" w:name="_Toc118959089"/>
      <w:r w:rsidRPr="00CC5787">
        <w:rPr>
          <w:noProof/>
        </w:rPr>
        <w:drawing>
          <wp:anchor distT="0" distB="0" distL="114300" distR="114300" simplePos="0" relativeHeight="251658240" behindDoc="0" locked="0" layoutInCell="1" allowOverlap="1" wp14:anchorId="041D909B" wp14:editId="1C6F6A26">
            <wp:simplePos x="0" y="0"/>
            <wp:positionH relativeFrom="margin">
              <wp:align>left</wp:align>
            </wp:positionH>
            <wp:positionV relativeFrom="paragraph">
              <wp:posOffset>311785</wp:posOffset>
            </wp:positionV>
            <wp:extent cx="5400675" cy="3668395"/>
            <wp:effectExtent l="0" t="0" r="9525" b="8255"/>
            <wp:wrapSquare wrapText="bothSides"/>
            <wp:docPr id="18"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31"/>
                    <a:stretch>
                      <a:fillRect/>
                    </a:stretch>
                  </pic:blipFill>
                  <pic:spPr>
                    <a:xfrm>
                      <a:off x="0" y="0"/>
                      <a:ext cx="5400675" cy="3668395"/>
                    </a:xfrm>
                    <a:prstGeom prst="rect">
                      <a:avLst/>
                    </a:prstGeom>
                  </pic:spPr>
                </pic:pic>
              </a:graphicData>
            </a:graphic>
            <wp14:sizeRelH relativeFrom="page">
              <wp14:pctWidth>0</wp14:pctWidth>
            </wp14:sizeRelH>
            <wp14:sizeRelV relativeFrom="page">
              <wp14:pctHeight>0</wp14:pctHeight>
            </wp14:sizeRelV>
          </wp:anchor>
        </w:drawing>
      </w:r>
      <w:r w:rsidR="00A17D40" w:rsidRPr="00AE7AC5">
        <w:t>Figure 1</w:t>
      </w:r>
      <w:r w:rsidR="005D6B2E">
        <w:t>2</w:t>
      </w:r>
      <w:r w:rsidR="00A17D40" w:rsidRPr="00AE7AC5">
        <w:t xml:space="preserve">: </w:t>
      </w:r>
      <w:r w:rsidR="00AE7AC5">
        <w:tab/>
      </w:r>
      <w:r w:rsidR="00746061">
        <w:t>Percentage</w:t>
      </w:r>
      <w:r w:rsidR="00A17D40" w:rsidRPr="00AE7AC5">
        <w:t xml:space="preserve"> of plans that were decided within the statutory timeframe</w:t>
      </w:r>
      <w:bookmarkEnd w:id="42"/>
    </w:p>
    <w:p w14:paraId="29C14EAE" w14:textId="77777777" w:rsidR="00F55BFC" w:rsidRDefault="00F55BFC">
      <w:pPr>
        <w:spacing w:before="0" w:after="200" w:line="276" w:lineRule="auto"/>
        <w:jc w:val="left"/>
      </w:pPr>
      <w:r>
        <w:br w:type="page"/>
      </w:r>
    </w:p>
    <w:p w14:paraId="31084657" w14:textId="18C8A23B" w:rsidR="00B22EC7" w:rsidRPr="00484BA8" w:rsidRDefault="00212D82" w:rsidP="00B22EC7">
      <w:pPr>
        <w:pStyle w:val="BodyText"/>
        <w:keepNext/>
      </w:pPr>
      <w:r>
        <w:lastRenderedPageBreak/>
        <w:t>Figure 1</w:t>
      </w:r>
      <w:r w:rsidR="005D6B2E">
        <w:t>3</w:t>
      </w:r>
      <w:r>
        <w:t xml:space="preserve"> shows that processing time has remained relatively consistent since 2015/16. </w:t>
      </w:r>
      <w:r w:rsidR="00416C66">
        <w:t xml:space="preserve">In 2020/21, the median processing time for completing this task </w:t>
      </w:r>
      <w:r w:rsidR="0063165C">
        <w:t xml:space="preserve">was </w:t>
      </w:r>
      <w:r w:rsidR="0077385F">
        <w:t xml:space="preserve">1.1 years </w:t>
      </w:r>
      <w:r w:rsidR="00F55BFC">
        <w:t xml:space="preserve">after </w:t>
      </w:r>
      <w:r w:rsidR="00D745CA">
        <w:t>notification</w:t>
      </w:r>
      <w:r w:rsidR="00DA4C37">
        <w:t>,</w:t>
      </w:r>
      <w:r w:rsidR="00D745CA">
        <w:t xml:space="preserve"> which</w:t>
      </w:r>
      <w:r w:rsidR="00CE7343">
        <w:t xml:space="preserve"> </w:t>
      </w:r>
      <w:r w:rsidR="005733B9">
        <w:t xml:space="preserve">is </w:t>
      </w:r>
      <w:r w:rsidR="0077385F">
        <w:t xml:space="preserve">a </w:t>
      </w:r>
      <w:r w:rsidR="00B41EBE">
        <w:t xml:space="preserve">minor increase </w:t>
      </w:r>
      <w:r w:rsidR="00CE7343">
        <w:t xml:space="preserve">compared to </w:t>
      </w:r>
      <w:r w:rsidR="00380905">
        <w:t xml:space="preserve">2019/20 (which was 1.07 years). </w:t>
      </w:r>
    </w:p>
    <w:p w14:paraId="2BDCB15D" w14:textId="18B9C3A5" w:rsidR="00A17D40" w:rsidRPr="002C0E85" w:rsidRDefault="00182056" w:rsidP="00A17D40">
      <w:pPr>
        <w:pStyle w:val="Figureheading"/>
      </w:pPr>
      <w:bookmarkStart w:id="43" w:name="_Toc118959090"/>
      <w:r w:rsidRPr="00AB7338">
        <w:rPr>
          <w:noProof/>
        </w:rPr>
        <w:drawing>
          <wp:anchor distT="0" distB="0" distL="114300" distR="114300" simplePos="0" relativeHeight="251658241" behindDoc="0" locked="0" layoutInCell="1" allowOverlap="1" wp14:anchorId="6459C150" wp14:editId="6F4FD0CC">
            <wp:simplePos x="0" y="0"/>
            <wp:positionH relativeFrom="margin">
              <wp:align>left</wp:align>
            </wp:positionH>
            <wp:positionV relativeFrom="paragraph">
              <wp:posOffset>413385</wp:posOffset>
            </wp:positionV>
            <wp:extent cx="5400675" cy="3623945"/>
            <wp:effectExtent l="0" t="0" r="9525" b="0"/>
            <wp:wrapSquare wrapText="bothSides"/>
            <wp:docPr id="19"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32"/>
                    <a:stretch>
                      <a:fillRect/>
                    </a:stretch>
                  </pic:blipFill>
                  <pic:spPr>
                    <a:xfrm>
                      <a:off x="0" y="0"/>
                      <a:ext cx="5400675" cy="3623945"/>
                    </a:xfrm>
                    <a:prstGeom prst="rect">
                      <a:avLst/>
                    </a:prstGeom>
                  </pic:spPr>
                </pic:pic>
              </a:graphicData>
            </a:graphic>
            <wp14:sizeRelH relativeFrom="page">
              <wp14:pctWidth>0</wp14:pctWidth>
            </wp14:sizeRelH>
            <wp14:sizeRelV relativeFrom="page">
              <wp14:pctHeight>0</wp14:pctHeight>
            </wp14:sizeRelV>
          </wp:anchor>
        </w:drawing>
      </w:r>
      <w:r w:rsidR="00A17D40" w:rsidRPr="002C0E85">
        <w:t>Figure 1</w:t>
      </w:r>
      <w:r w:rsidR="005D6B2E">
        <w:t>3</w:t>
      </w:r>
      <w:r w:rsidR="00A17D40" w:rsidRPr="002C0E85">
        <w:t xml:space="preserve">: </w:t>
      </w:r>
      <w:r w:rsidR="00AE7AC5">
        <w:tab/>
      </w:r>
      <w:r w:rsidR="00A17D40" w:rsidRPr="002C0E85">
        <w:t>Median processing time to complete a plan change once notified</w:t>
      </w:r>
      <w:bookmarkEnd w:id="43"/>
    </w:p>
    <w:p w14:paraId="5FBF54FC" w14:textId="7ED4488E" w:rsidR="00082A8F" w:rsidRPr="00AE7AC5" w:rsidRDefault="004A0DAE" w:rsidP="00AE7AC5">
      <w:pPr>
        <w:pStyle w:val="Heading2"/>
      </w:pPr>
      <w:bookmarkStart w:id="44" w:name="_Toc119928283"/>
      <w:r w:rsidRPr="00AE7AC5">
        <w:t xml:space="preserve">Iwi </w:t>
      </w:r>
      <w:r w:rsidR="003C3DA6" w:rsidRPr="00AE7AC5">
        <w:t>and hapū participation within the resource management system</w:t>
      </w:r>
      <w:bookmarkEnd w:id="44"/>
    </w:p>
    <w:p w14:paraId="5651FBB1" w14:textId="1DB721E9" w:rsidR="005507AA" w:rsidRPr="003B78CC" w:rsidRDefault="00BC1313" w:rsidP="003A4533">
      <w:pPr>
        <w:pStyle w:val="BodyText"/>
        <w:rPr>
          <w:rStyle w:val="eop"/>
        </w:rPr>
      </w:pPr>
      <w:r w:rsidRPr="003A4533">
        <w:t xml:space="preserve">The RMA </w:t>
      </w:r>
      <w:r w:rsidR="002C2AED" w:rsidRPr="003A4533">
        <w:t xml:space="preserve">sets out different ways </w:t>
      </w:r>
      <w:r w:rsidR="00681B66" w:rsidRPr="003A4533">
        <w:t>to enable</w:t>
      </w:r>
      <w:r w:rsidR="00493B6A" w:rsidRPr="003A4533">
        <w:t xml:space="preserve"> iwi and </w:t>
      </w:r>
      <w:proofErr w:type="spellStart"/>
      <w:r w:rsidR="00493B6A" w:rsidRPr="003A4533">
        <w:t>hapū</w:t>
      </w:r>
      <w:proofErr w:type="spellEnd"/>
      <w:r w:rsidR="00493B6A" w:rsidRPr="003A4533">
        <w:t xml:space="preserve"> participation in resource management processes</w:t>
      </w:r>
      <w:r w:rsidR="00A96C4E" w:rsidRPr="003A4533">
        <w:t xml:space="preserve">. </w:t>
      </w:r>
      <w:r w:rsidR="006C3EE5" w:rsidRPr="003A4533">
        <w:t>Councils</w:t>
      </w:r>
      <w:r w:rsidR="00547FDD" w:rsidRPr="003B78CC">
        <w:rPr>
          <w:rStyle w:val="normaltextrun"/>
        </w:rPr>
        <w:t xml:space="preserve"> </w:t>
      </w:r>
      <w:r w:rsidR="00A96C4E" w:rsidRPr="003B78CC">
        <w:rPr>
          <w:rStyle w:val="normaltextrun"/>
        </w:rPr>
        <w:t xml:space="preserve">also </w:t>
      </w:r>
      <w:r w:rsidR="00547FDD" w:rsidRPr="003B78CC">
        <w:rPr>
          <w:rStyle w:val="normaltextrun"/>
        </w:rPr>
        <w:t xml:space="preserve">have processes in place to support </w:t>
      </w:r>
      <w:proofErr w:type="spellStart"/>
      <w:r w:rsidR="00547FDD" w:rsidRPr="003B78CC">
        <w:rPr>
          <w:rStyle w:val="normaltextrun"/>
        </w:rPr>
        <w:t>tangata</w:t>
      </w:r>
      <w:proofErr w:type="spellEnd"/>
      <w:r w:rsidR="00547FDD" w:rsidRPr="003B78CC">
        <w:rPr>
          <w:rStyle w:val="normaltextrun"/>
        </w:rPr>
        <w:t xml:space="preserve"> whenua participation in resource management.</w:t>
      </w:r>
      <w:r w:rsidR="00547FDD" w:rsidRPr="003B78CC">
        <w:rPr>
          <w:rStyle w:val="eop"/>
        </w:rPr>
        <w:t> </w:t>
      </w:r>
    </w:p>
    <w:p w14:paraId="25C34CFD" w14:textId="459D1F67" w:rsidR="0057357C" w:rsidRPr="003B78CC" w:rsidRDefault="00356B91" w:rsidP="003A4533">
      <w:pPr>
        <w:pStyle w:val="BodyText"/>
      </w:pPr>
      <w:r w:rsidRPr="003B78CC">
        <w:rPr>
          <w:rStyle w:val="normaltextrun"/>
        </w:rPr>
        <w:t xml:space="preserve">This support can come in the form of a budgetary commitment from </w:t>
      </w:r>
      <w:r w:rsidR="00BC3C2E" w:rsidRPr="003B78CC">
        <w:rPr>
          <w:rStyle w:val="normaltextrun"/>
        </w:rPr>
        <w:t>councils</w:t>
      </w:r>
      <w:r w:rsidRPr="003B78CC">
        <w:rPr>
          <w:rStyle w:val="normaltextrun"/>
        </w:rPr>
        <w:t xml:space="preserve"> to support iwi and </w:t>
      </w:r>
      <w:proofErr w:type="spellStart"/>
      <w:r w:rsidRPr="003B78CC">
        <w:rPr>
          <w:rStyle w:val="normaltextrun"/>
        </w:rPr>
        <w:t>hapū</w:t>
      </w:r>
      <w:proofErr w:type="spellEnd"/>
      <w:r w:rsidRPr="003B78CC">
        <w:rPr>
          <w:rStyle w:val="normaltextrun"/>
        </w:rPr>
        <w:t xml:space="preserve"> to participate in both plan</w:t>
      </w:r>
      <w:r w:rsidR="00366994" w:rsidRPr="003B78CC">
        <w:rPr>
          <w:rStyle w:val="normaltextrun"/>
        </w:rPr>
        <w:t>-making</w:t>
      </w:r>
      <w:r w:rsidRPr="003B78CC">
        <w:rPr>
          <w:rStyle w:val="normaltextrun"/>
        </w:rPr>
        <w:t xml:space="preserve"> and consenting processes. In-kind forms of support may also be available, such as access to databases or memoranda of understanding. </w:t>
      </w:r>
    </w:p>
    <w:p w14:paraId="2F86A4AD" w14:textId="37CA8D3B" w:rsidR="001833A5" w:rsidRPr="00211E24" w:rsidRDefault="00DD197A" w:rsidP="00A17D40">
      <w:pPr>
        <w:pStyle w:val="Heading3"/>
      </w:pPr>
      <w:bookmarkStart w:id="45" w:name="_Toc81905369"/>
      <w:bookmarkStart w:id="46" w:name="_Toc119928284"/>
      <w:r>
        <w:t xml:space="preserve">There </w:t>
      </w:r>
      <w:r w:rsidR="002B5B69">
        <w:t>was</w:t>
      </w:r>
      <w:r>
        <w:t xml:space="preserve"> variation in </w:t>
      </w:r>
      <w:r w:rsidR="004A77AC">
        <w:t>how</w:t>
      </w:r>
      <w:r w:rsidR="00DA6CED">
        <w:t xml:space="preserve"> councils </w:t>
      </w:r>
      <w:r w:rsidR="001527A4">
        <w:t>budgeted</w:t>
      </w:r>
      <w:r w:rsidR="00211E24">
        <w:t xml:space="preserve"> for </w:t>
      </w:r>
      <w:r w:rsidR="001833A5" w:rsidRPr="00CA68E3">
        <w:t xml:space="preserve">iwi and hapū to participate in </w:t>
      </w:r>
      <w:r w:rsidR="00DA6CED">
        <w:t>consenting</w:t>
      </w:r>
      <w:bookmarkEnd w:id="45"/>
      <w:r w:rsidR="00A51F09">
        <w:t xml:space="preserve"> </w:t>
      </w:r>
      <w:r w:rsidR="00ED1A22">
        <w:t>and plan-making</w:t>
      </w:r>
      <w:bookmarkEnd w:id="46"/>
    </w:p>
    <w:p w14:paraId="4871EE1C" w14:textId="4795D378" w:rsidR="006B53E4" w:rsidRDefault="00DF3346" w:rsidP="004A0DAE">
      <w:pPr>
        <w:pStyle w:val="BodyText"/>
        <w:tabs>
          <w:tab w:val="left" w:pos="1723"/>
        </w:tabs>
      </w:pPr>
      <w:hyperlink w:anchor="figure15" w:history="1">
        <w:r w:rsidR="00BD1130" w:rsidRPr="00E15587">
          <w:rPr>
            <w:rStyle w:val="Hyperlink"/>
          </w:rPr>
          <w:t>Figure</w:t>
        </w:r>
        <w:r w:rsidR="00E025F1" w:rsidRPr="00E15587">
          <w:rPr>
            <w:rStyle w:val="Hyperlink"/>
          </w:rPr>
          <w:t xml:space="preserve"> </w:t>
        </w:r>
        <w:r w:rsidR="005D6B2E">
          <w:rPr>
            <w:rStyle w:val="Hyperlink"/>
          </w:rPr>
          <w:t>14</w:t>
        </w:r>
      </w:hyperlink>
      <w:r w:rsidR="00E025F1">
        <w:t xml:space="preserve"> </w:t>
      </w:r>
      <w:r w:rsidR="00746061">
        <w:t xml:space="preserve">(overleaf) </w:t>
      </w:r>
      <w:r w:rsidR="00BD1130">
        <w:t>show</w:t>
      </w:r>
      <w:r w:rsidR="008C6A3F">
        <w:t>s</w:t>
      </w:r>
      <w:r w:rsidR="00BD1130">
        <w:t xml:space="preserve"> </w:t>
      </w:r>
      <w:r w:rsidR="00FB5E04">
        <w:t xml:space="preserve">the </w:t>
      </w:r>
      <w:r w:rsidR="00746061">
        <w:t>percentage</w:t>
      </w:r>
      <w:r w:rsidR="00DC4154">
        <w:t xml:space="preserve"> </w:t>
      </w:r>
      <w:r w:rsidR="00FB5E04">
        <w:t>of councils providing</w:t>
      </w:r>
      <w:r w:rsidR="00F863DE">
        <w:t xml:space="preserve"> budget </w:t>
      </w:r>
      <w:r w:rsidR="00E025F1" w:rsidRPr="3FDDA378">
        <w:rPr>
          <w:rFonts w:asciiTheme="minorHAnsi" w:hAnsiTheme="minorHAnsi"/>
          <w:color w:val="000000" w:themeColor="text1"/>
        </w:rPr>
        <w:t xml:space="preserve">for iwi and hapū </w:t>
      </w:r>
      <w:r w:rsidR="00057B7C">
        <w:t>for consenting matters</w:t>
      </w:r>
      <w:r w:rsidR="00F863DE">
        <w:t xml:space="preserve"> slightly </w:t>
      </w:r>
      <w:r w:rsidR="0004685F">
        <w:t>increase</w:t>
      </w:r>
      <w:r w:rsidR="00F55BFC">
        <w:t>d</w:t>
      </w:r>
      <w:r w:rsidR="0004685F">
        <w:t xml:space="preserve"> in</w:t>
      </w:r>
      <w:r w:rsidR="000861F6">
        <w:t xml:space="preserve"> 2020/21</w:t>
      </w:r>
      <w:r w:rsidR="0004685F">
        <w:t xml:space="preserve"> </w:t>
      </w:r>
      <w:r w:rsidR="00F07D84">
        <w:t>compared to the previous year</w:t>
      </w:r>
      <w:r w:rsidR="00E025F1">
        <w:t xml:space="preserve">. </w:t>
      </w:r>
      <w:r w:rsidR="00F07D84">
        <w:t>The</w:t>
      </w:r>
      <w:r w:rsidR="00B34F55">
        <w:t xml:space="preserve"> </w:t>
      </w:r>
      <w:r w:rsidR="00746061">
        <w:t>percentage</w:t>
      </w:r>
      <w:r w:rsidR="00B34F55">
        <w:t xml:space="preserve"> </w:t>
      </w:r>
      <w:r w:rsidR="00240DEC">
        <w:t xml:space="preserve">of </w:t>
      </w:r>
      <w:r w:rsidR="00B34F55">
        <w:t xml:space="preserve">councils providing a budget </w:t>
      </w:r>
      <w:r w:rsidR="0016181B" w:rsidRPr="004560F7">
        <w:t>for iwi and hapū</w:t>
      </w:r>
      <w:r w:rsidR="0016181B">
        <w:t xml:space="preserve"> </w:t>
      </w:r>
      <w:r w:rsidR="00F55BFC">
        <w:t>to develop</w:t>
      </w:r>
      <w:r w:rsidR="0089473F">
        <w:t xml:space="preserve"> </w:t>
      </w:r>
      <w:r w:rsidR="004239E2">
        <w:t xml:space="preserve">resource management plans </w:t>
      </w:r>
      <w:r w:rsidR="0016181B">
        <w:t xml:space="preserve">has </w:t>
      </w:r>
      <w:r w:rsidR="00041632">
        <w:t xml:space="preserve">reduced 6 </w:t>
      </w:r>
      <w:r w:rsidR="00EC01FC">
        <w:t>percent</w:t>
      </w:r>
      <w:r w:rsidR="00041632">
        <w:t xml:space="preserve"> from </w:t>
      </w:r>
      <w:r w:rsidR="005C468B">
        <w:t xml:space="preserve">a </w:t>
      </w:r>
      <w:r w:rsidR="00041632">
        <w:t xml:space="preserve">peak </w:t>
      </w:r>
      <w:r w:rsidR="005C468B">
        <w:t xml:space="preserve">of </w:t>
      </w:r>
      <w:r w:rsidR="001E7871">
        <w:t xml:space="preserve">just over 61 </w:t>
      </w:r>
      <w:r w:rsidR="00EC01FC">
        <w:t>percent</w:t>
      </w:r>
      <w:r w:rsidR="001E7871">
        <w:t xml:space="preserve"> in </w:t>
      </w:r>
      <w:r w:rsidR="00041632">
        <w:t>20</w:t>
      </w:r>
      <w:r w:rsidR="00C87FF9">
        <w:t>19/20</w:t>
      </w:r>
      <w:r w:rsidR="0004685F">
        <w:t>.</w:t>
      </w:r>
      <w:r w:rsidR="00C87FF9">
        <w:t xml:space="preserve"> </w:t>
      </w:r>
    </w:p>
    <w:p w14:paraId="2BA4258A" w14:textId="77777777" w:rsidR="004F1705" w:rsidRDefault="004F1705" w:rsidP="002C0E85">
      <w:pPr>
        <w:pStyle w:val="BodyText"/>
        <w:tabs>
          <w:tab w:val="left" w:pos="1723"/>
        </w:tabs>
        <w:ind w:left="1191" w:hanging="1191"/>
        <w:rPr>
          <w:b/>
          <w:bCs/>
        </w:rPr>
      </w:pPr>
    </w:p>
    <w:p w14:paraId="557E9926" w14:textId="45C3323B" w:rsidR="00A17D40" w:rsidRPr="000B6BF1" w:rsidRDefault="00A17D40" w:rsidP="00AE7AC5">
      <w:pPr>
        <w:pStyle w:val="Figureheading"/>
      </w:pPr>
      <w:bookmarkStart w:id="47" w:name="figure12"/>
      <w:bookmarkStart w:id="48" w:name="figure15"/>
      <w:bookmarkStart w:id="49" w:name="_Toc118959091"/>
      <w:r w:rsidRPr="00364F66">
        <w:rPr>
          <w:noProof/>
        </w:rPr>
        <w:lastRenderedPageBreak/>
        <w:drawing>
          <wp:anchor distT="0" distB="0" distL="114300" distR="114300" simplePos="0" relativeHeight="251658243" behindDoc="0" locked="0" layoutInCell="1" allowOverlap="1" wp14:anchorId="25D2D001" wp14:editId="674A7026">
            <wp:simplePos x="0" y="0"/>
            <wp:positionH relativeFrom="margin">
              <wp:align>left</wp:align>
            </wp:positionH>
            <wp:positionV relativeFrom="paragraph">
              <wp:posOffset>466725</wp:posOffset>
            </wp:positionV>
            <wp:extent cx="5400675" cy="3482340"/>
            <wp:effectExtent l="0" t="0" r="9525" b="3810"/>
            <wp:wrapSquare wrapText="bothSides"/>
            <wp:docPr id="22"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3"/>
                    <a:stretch>
                      <a:fillRect/>
                    </a:stretch>
                  </pic:blipFill>
                  <pic:spPr>
                    <a:xfrm>
                      <a:off x="0" y="0"/>
                      <a:ext cx="5400675" cy="3482340"/>
                    </a:xfrm>
                    <a:prstGeom prst="rect">
                      <a:avLst/>
                    </a:prstGeom>
                  </pic:spPr>
                </pic:pic>
              </a:graphicData>
            </a:graphic>
            <wp14:sizeRelH relativeFrom="page">
              <wp14:pctWidth>0</wp14:pctWidth>
            </wp14:sizeRelH>
            <wp14:sizeRelV relativeFrom="page">
              <wp14:pctHeight>0</wp14:pctHeight>
            </wp14:sizeRelV>
          </wp:anchor>
        </w:drawing>
      </w:r>
      <w:r w:rsidRPr="000B6BF1">
        <w:t xml:space="preserve">Figure </w:t>
      </w:r>
      <w:bookmarkEnd w:id="47"/>
      <w:bookmarkEnd w:id="48"/>
      <w:r w:rsidRPr="000B6BF1">
        <w:t>1</w:t>
      </w:r>
      <w:r w:rsidR="005D6B2E">
        <w:t>4</w:t>
      </w:r>
      <w:r w:rsidRPr="000B6BF1">
        <w:t xml:space="preserve">: </w:t>
      </w:r>
      <w:r w:rsidRPr="000B6BF1">
        <w:tab/>
      </w:r>
      <w:r w:rsidR="00746061">
        <w:t>Percentage</w:t>
      </w:r>
      <w:r w:rsidRPr="000B6BF1">
        <w:t xml:space="preserve"> of councils that provided budget to iwi/hapū to participate in either the development of resource management plans or processing of resource consents</w:t>
      </w:r>
      <w:bookmarkEnd w:id="49"/>
      <w:r w:rsidRPr="000B6BF1">
        <w:t xml:space="preserve"> </w:t>
      </w:r>
    </w:p>
    <w:p w14:paraId="0C91B736" w14:textId="33AED81C" w:rsidR="00777E6E" w:rsidRPr="00D745CA" w:rsidRDefault="00D3756A" w:rsidP="00A17D40">
      <w:pPr>
        <w:pStyle w:val="Heading3"/>
      </w:pPr>
      <w:bookmarkStart w:id="50" w:name="_Toc119928285"/>
      <w:r>
        <w:t xml:space="preserve">Fewer </w:t>
      </w:r>
      <w:r w:rsidR="00CC0A15">
        <w:t xml:space="preserve">new iwi management plans or iwi planning documents </w:t>
      </w:r>
      <w:r w:rsidR="00B75140">
        <w:t>endorsed</w:t>
      </w:r>
      <w:bookmarkEnd w:id="50"/>
      <w:r w:rsidR="00B75140">
        <w:t xml:space="preserve"> </w:t>
      </w:r>
    </w:p>
    <w:p w14:paraId="26C3CECE" w14:textId="3FC1E137" w:rsidR="0033119B" w:rsidRPr="00484BA8" w:rsidRDefault="0033119B" w:rsidP="0033119B">
      <w:pPr>
        <w:pStyle w:val="BodyText"/>
      </w:pPr>
      <w:r w:rsidRPr="00484BA8">
        <w:t xml:space="preserve">Iwi management plans </w:t>
      </w:r>
      <w:r w:rsidR="004D7971">
        <w:t xml:space="preserve">(IMPs) </w:t>
      </w:r>
      <w:r w:rsidR="00F932DB">
        <w:t xml:space="preserve">describe </w:t>
      </w:r>
      <w:r w:rsidR="007242B0">
        <w:t xml:space="preserve">resource management issues of importance to </w:t>
      </w:r>
      <w:r w:rsidRPr="00484BA8">
        <w:t xml:space="preserve">tangata whenua </w:t>
      </w:r>
      <w:r w:rsidR="007242B0">
        <w:t xml:space="preserve">and </w:t>
      </w:r>
      <w:r w:rsidR="0042002A">
        <w:t xml:space="preserve">can also be used </w:t>
      </w:r>
      <w:r w:rsidRPr="00484BA8">
        <w:t xml:space="preserve">to express values relating to specific areas, natural resources or taonga. </w:t>
      </w:r>
      <w:r w:rsidR="00F55BFC">
        <w:t>IMPs</w:t>
      </w:r>
      <w:r w:rsidRPr="00484BA8">
        <w:t xml:space="preserve"> </w:t>
      </w:r>
      <w:r w:rsidR="00D56A11" w:rsidRPr="00484BA8">
        <w:t>can also provide guidance</w:t>
      </w:r>
      <w:r w:rsidRPr="00484BA8">
        <w:t xml:space="preserve"> for </w:t>
      </w:r>
      <w:r w:rsidR="00D56A11" w:rsidRPr="00484BA8">
        <w:t xml:space="preserve">interactions between </w:t>
      </w:r>
      <w:r w:rsidR="00F55BFC">
        <w:t>councils</w:t>
      </w:r>
      <w:r w:rsidRPr="00484BA8">
        <w:t xml:space="preserve"> </w:t>
      </w:r>
      <w:r w:rsidR="00D56A11" w:rsidRPr="00484BA8">
        <w:t>and iwi</w:t>
      </w:r>
      <w:r w:rsidR="005670B4">
        <w:t>/</w:t>
      </w:r>
      <w:r w:rsidR="00D56A11" w:rsidRPr="00484BA8">
        <w:t>hapū</w:t>
      </w:r>
      <w:r w:rsidR="00010078">
        <w:t>,</w:t>
      </w:r>
      <w:r w:rsidR="00D56A11" w:rsidRPr="00484BA8">
        <w:t xml:space="preserve"> as well as direction on decision-making and information requests</w:t>
      </w:r>
      <w:r w:rsidR="000A5471">
        <w:t xml:space="preserve">. </w:t>
      </w:r>
      <w:r w:rsidR="00996EF1">
        <w:t>An</w:t>
      </w:r>
      <w:r w:rsidR="0056736C">
        <w:t xml:space="preserve"> IMP can </w:t>
      </w:r>
      <w:r w:rsidR="00D56A11">
        <w:t xml:space="preserve">help </w:t>
      </w:r>
      <w:r w:rsidR="00F55BFC">
        <w:t>improve</w:t>
      </w:r>
      <w:r w:rsidRPr="00484BA8">
        <w:t xml:space="preserve"> </w:t>
      </w:r>
      <w:r w:rsidR="00F55BFC">
        <w:t>understanding of</w:t>
      </w:r>
      <w:r w:rsidRPr="00484BA8">
        <w:t xml:space="preserve"> </w:t>
      </w:r>
      <w:r w:rsidR="00837D6F">
        <w:t xml:space="preserve">specific </w:t>
      </w:r>
      <w:r w:rsidRPr="00484BA8">
        <w:t xml:space="preserve">values and interests for tangata whenua. </w:t>
      </w:r>
    </w:p>
    <w:p w14:paraId="037AD5C8" w14:textId="3A0167F4" w:rsidR="00BF4C40" w:rsidRDefault="00DF3346" w:rsidP="00DE1C8A">
      <w:pPr>
        <w:pStyle w:val="BodyText"/>
        <w:tabs>
          <w:tab w:val="left" w:pos="1723"/>
        </w:tabs>
      </w:pPr>
      <w:hyperlink w:anchor="figure16" w:history="1">
        <w:r w:rsidR="00C016D1" w:rsidRPr="00E15587">
          <w:rPr>
            <w:rStyle w:val="Hyperlink"/>
          </w:rPr>
          <w:t xml:space="preserve">Figure </w:t>
        </w:r>
        <w:r w:rsidR="005D6B2E">
          <w:rPr>
            <w:rStyle w:val="Hyperlink"/>
          </w:rPr>
          <w:t>15</w:t>
        </w:r>
      </w:hyperlink>
      <w:r w:rsidR="00C016D1">
        <w:t xml:space="preserve"> (overleaf)</w:t>
      </w:r>
      <w:r w:rsidR="001C50D5">
        <w:t xml:space="preserve"> </w:t>
      </w:r>
      <w:r w:rsidR="00C016D1">
        <w:t>shows o</w:t>
      </w:r>
      <w:r w:rsidR="00D341E1">
        <w:t>ne</w:t>
      </w:r>
      <w:r w:rsidR="00090D26">
        <w:t xml:space="preserve"> </w:t>
      </w:r>
      <w:r w:rsidR="008458FE">
        <w:t>IMP</w:t>
      </w:r>
      <w:r w:rsidR="00090D26">
        <w:t xml:space="preserve"> was lodged with a council in 2020/21</w:t>
      </w:r>
      <w:r w:rsidR="00DA4C37">
        <w:t>,</w:t>
      </w:r>
      <w:r w:rsidR="00D341E1">
        <w:t xml:space="preserve"> which is lower tha</w:t>
      </w:r>
      <w:r w:rsidR="009A161D">
        <w:t>n</w:t>
      </w:r>
      <w:r w:rsidR="00D341E1">
        <w:t xml:space="preserve"> </w:t>
      </w:r>
      <w:r w:rsidR="00DA4C37">
        <w:t xml:space="preserve">what was </w:t>
      </w:r>
      <w:r w:rsidR="00D341E1">
        <w:t xml:space="preserve">lodged in previous years.  </w:t>
      </w:r>
    </w:p>
    <w:p w14:paraId="4003F41E" w14:textId="77777777" w:rsidR="00BF4C40" w:rsidRDefault="00BF4C40" w:rsidP="00BF4C40">
      <w:pPr>
        <w:pStyle w:val="Figureheading"/>
      </w:pPr>
    </w:p>
    <w:p w14:paraId="3B6ECB3B" w14:textId="77777777" w:rsidR="00BF4C40" w:rsidRDefault="00BF4C40" w:rsidP="00BF4C40">
      <w:pPr>
        <w:pStyle w:val="Figureheading"/>
      </w:pPr>
    </w:p>
    <w:p w14:paraId="170968DC" w14:textId="77777777" w:rsidR="00BF4C40" w:rsidRDefault="00BF4C40" w:rsidP="00BF4C40">
      <w:pPr>
        <w:pStyle w:val="Figureheading"/>
      </w:pPr>
    </w:p>
    <w:p w14:paraId="1C4918B4" w14:textId="77777777" w:rsidR="00BF4C40" w:rsidRDefault="00BF4C40">
      <w:pPr>
        <w:spacing w:before="0" w:after="200" w:line="276" w:lineRule="auto"/>
        <w:jc w:val="left"/>
        <w:rPr>
          <w:b/>
          <w:sz w:val="20"/>
        </w:rPr>
      </w:pPr>
      <w:r>
        <w:br w:type="page"/>
      </w:r>
    </w:p>
    <w:p w14:paraId="1D43FE40" w14:textId="3B44CBC6" w:rsidR="00BF4C40" w:rsidRPr="00977608" w:rsidRDefault="00BF4C40" w:rsidP="00BF4C40">
      <w:pPr>
        <w:pStyle w:val="Figureheading"/>
      </w:pPr>
      <w:bookmarkStart w:id="51" w:name="figure16"/>
      <w:bookmarkStart w:id="52" w:name="_Toc118959092"/>
      <w:r w:rsidRPr="00977608">
        <w:lastRenderedPageBreak/>
        <w:t xml:space="preserve">Figure </w:t>
      </w:r>
      <w:bookmarkEnd w:id="51"/>
      <w:r w:rsidRPr="00977608">
        <w:t>1</w:t>
      </w:r>
      <w:r w:rsidR="005D6B2E">
        <w:t>5</w:t>
      </w:r>
      <w:r w:rsidRPr="00977608">
        <w:t>:</w:t>
      </w:r>
      <w:r w:rsidRPr="00977608">
        <w:tab/>
        <w:t xml:space="preserve">Number of </w:t>
      </w:r>
      <w:r>
        <w:t xml:space="preserve">new </w:t>
      </w:r>
      <w:r w:rsidRPr="00977608">
        <w:t xml:space="preserve">iwi management plans endorsed by iwi authorities and lodged </w:t>
      </w:r>
      <w:r>
        <w:br/>
      </w:r>
      <w:r w:rsidRPr="00977608">
        <w:t>with councils</w:t>
      </w:r>
      <w:bookmarkEnd w:id="52"/>
      <w:r w:rsidRPr="00977608">
        <w:t xml:space="preserve"> </w:t>
      </w:r>
    </w:p>
    <w:p w14:paraId="547D8FE7" w14:textId="77777777" w:rsidR="00BF4C40" w:rsidRPr="00701EE2" w:rsidRDefault="00BF4C40" w:rsidP="00DA4C37">
      <w:pPr>
        <w:pStyle w:val="Note"/>
        <w:ind w:left="737" w:firstLine="397"/>
      </w:pPr>
      <w:r w:rsidRPr="00701EE2">
        <w:t>Note: Iwi management plans lodged with more than one council are counted separately.</w:t>
      </w:r>
    </w:p>
    <w:p w14:paraId="37CF7C25" w14:textId="1AF30762" w:rsidR="004B7528" w:rsidRDefault="00A9752A" w:rsidP="004B7528">
      <w:pPr>
        <w:jc w:val="left"/>
        <w:rPr>
          <w:b/>
          <w:bCs/>
          <w:color w:val="00B0F0"/>
          <w:sz w:val="48"/>
          <w:szCs w:val="48"/>
        </w:rPr>
      </w:pPr>
      <w:r w:rsidRPr="00A9752A">
        <w:rPr>
          <w:b/>
          <w:bCs/>
          <w:noProof/>
          <w:color w:val="00B0F0"/>
          <w:sz w:val="48"/>
          <w:szCs w:val="48"/>
        </w:rPr>
        <w:drawing>
          <wp:inline distT="0" distB="0" distL="0" distR="0" wp14:anchorId="6D77512A" wp14:editId="177E7C92">
            <wp:extent cx="5400675" cy="3476625"/>
            <wp:effectExtent l="0" t="0" r="9525" b="9525"/>
            <wp:docPr id="37"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34"/>
                    <a:stretch>
                      <a:fillRect/>
                    </a:stretch>
                  </pic:blipFill>
                  <pic:spPr>
                    <a:xfrm>
                      <a:off x="0" y="0"/>
                      <a:ext cx="5400675" cy="3476625"/>
                    </a:xfrm>
                    <a:prstGeom prst="rect">
                      <a:avLst/>
                    </a:prstGeom>
                  </pic:spPr>
                </pic:pic>
              </a:graphicData>
            </a:graphic>
          </wp:inline>
        </w:drawing>
      </w:r>
    </w:p>
    <w:p w14:paraId="3047A155" w14:textId="4577A092" w:rsidR="00BC3AAC" w:rsidRPr="00D745CA" w:rsidRDefault="004B7528" w:rsidP="0092653D">
      <w:pPr>
        <w:pStyle w:val="Heading2"/>
      </w:pPr>
      <w:bookmarkStart w:id="53" w:name="_Toc119928286"/>
      <w:r w:rsidRPr="00CA68E3">
        <w:t>Compliance monitoring and enforcement</w:t>
      </w:r>
      <w:bookmarkEnd w:id="53"/>
    </w:p>
    <w:p w14:paraId="735A138B" w14:textId="43ACA78C" w:rsidR="00AA2CDC" w:rsidRDefault="00343663" w:rsidP="00A6445A">
      <w:pPr>
        <w:pStyle w:val="BodyText"/>
      </w:pPr>
      <w:r>
        <w:t>Under the RMA</w:t>
      </w:r>
      <w:r w:rsidR="00082755">
        <w:t xml:space="preserve"> </w:t>
      </w:r>
      <w:r w:rsidR="00AA2CDC">
        <w:t>councils</w:t>
      </w:r>
      <w:r w:rsidR="00DF1167" w:rsidRPr="00484BA8">
        <w:t xml:space="preserve"> </w:t>
      </w:r>
      <w:r w:rsidR="00DF1167">
        <w:t xml:space="preserve">have a responsibility </w:t>
      </w:r>
      <w:r w:rsidR="00DF1167" w:rsidRPr="00484BA8">
        <w:t>to monitor a range of matters</w:t>
      </w:r>
      <w:r w:rsidR="00DF1167">
        <w:t xml:space="preserve"> as part of their compliance monitoring and enforcement (CME) </w:t>
      </w:r>
      <w:r w:rsidR="00BA364A">
        <w:t>duties.</w:t>
      </w:r>
      <w:r w:rsidR="00DF1167" w:rsidRPr="00484BA8">
        <w:t xml:space="preserve"> </w:t>
      </w:r>
      <w:r w:rsidR="00A6445A">
        <w:t>CME</w:t>
      </w:r>
      <w:r w:rsidR="00DF1167">
        <w:t xml:space="preserve"> </w:t>
      </w:r>
      <w:r w:rsidR="00AA2CDC">
        <w:t xml:space="preserve">functions </w:t>
      </w:r>
      <w:r w:rsidR="006A3E5E">
        <w:t xml:space="preserve">enable </w:t>
      </w:r>
      <w:r w:rsidR="00AA2CDC">
        <w:t>councils</w:t>
      </w:r>
      <w:r w:rsidR="00A6445A" w:rsidRPr="00484BA8">
        <w:t xml:space="preserve"> </w:t>
      </w:r>
      <w:r w:rsidR="00A079EA">
        <w:t>to</w:t>
      </w:r>
      <w:r w:rsidR="00AA2CDC">
        <w:t>:</w:t>
      </w:r>
    </w:p>
    <w:p w14:paraId="63672BE2" w14:textId="22556B73" w:rsidR="00AA2CDC" w:rsidRDefault="00A6445A" w:rsidP="0092653D">
      <w:pPr>
        <w:pStyle w:val="Bullet"/>
      </w:pPr>
      <w:r w:rsidRPr="00484BA8">
        <w:t xml:space="preserve">ensure </w:t>
      </w:r>
      <w:r w:rsidR="003B434C">
        <w:t>the efficiency</w:t>
      </w:r>
      <w:r w:rsidR="00AA2CDC">
        <w:t xml:space="preserve">, </w:t>
      </w:r>
      <w:r w:rsidR="003B434C">
        <w:t xml:space="preserve">effectiveness </w:t>
      </w:r>
      <w:r w:rsidR="00A079EA">
        <w:t xml:space="preserve">and enforcement </w:t>
      </w:r>
      <w:r w:rsidR="003B434C">
        <w:t xml:space="preserve">of </w:t>
      </w:r>
      <w:r w:rsidR="00AA7BD0">
        <w:t>policy statements and plans</w:t>
      </w:r>
    </w:p>
    <w:p w14:paraId="529345B6" w14:textId="7AEDE238" w:rsidR="00AA2CDC" w:rsidRDefault="00A079EA" w:rsidP="0092653D">
      <w:pPr>
        <w:pStyle w:val="Bullet"/>
      </w:pPr>
      <w:r>
        <w:t xml:space="preserve">monitor and enforce </w:t>
      </w:r>
      <w:r w:rsidR="00150228">
        <w:t>the exercis</w:t>
      </w:r>
      <w:r>
        <w:t>ing</w:t>
      </w:r>
      <w:r w:rsidR="00150228">
        <w:t xml:space="preserve"> of resource consents</w:t>
      </w:r>
      <w:r w:rsidR="00032A46">
        <w:t xml:space="preserve"> </w:t>
      </w:r>
      <w:r w:rsidR="00FC26D2">
        <w:t xml:space="preserve">and </w:t>
      </w:r>
      <w:r w:rsidR="00A6445A" w:rsidRPr="00484BA8">
        <w:t>resource management plans</w:t>
      </w:r>
      <w:r w:rsidR="00196989">
        <w:t xml:space="preserve"> </w:t>
      </w:r>
    </w:p>
    <w:p w14:paraId="55A4B35D" w14:textId="130C7F60" w:rsidR="00AA2CDC" w:rsidRDefault="00032A46" w:rsidP="0092653D">
      <w:pPr>
        <w:pStyle w:val="Bullet"/>
      </w:pPr>
      <w:r>
        <w:t xml:space="preserve">ensure </w:t>
      </w:r>
      <w:r w:rsidR="00A6445A" w:rsidRPr="00484BA8">
        <w:t xml:space="preserve">people and companies are delivering the environmental outcomes supported by councils. </w:t>
      </w:r>
    </w:p>
    <w:p w14:paraId="74DC6986" w14:textId="55565273" w:rsidR="00A6445A" w:rsidRPr="00484BA8" w:rsidRDefault="008769D9" w:rsidP="00A6445A">
      <w:pPr>
        <w:pStyle w:val="BodyText"/>
      </w:pPr>
      <w:bookmarkStart w:id="54" w:name="_Toc119928287"/>
      <w:r>
        <w:rPr>
          <w:rStyle w:val="Heading1Char"/>
          <w:rFonts w:ascii="Calibri" w:hAnsi="Calibri" w:cs="Calibri"/>
          <w:b w:val="0"/>
          <w:bCs w:val="0"/>
          <w:color w:val="000000"/>
          <w:sz w:val="22"/>
          <w:szCs w:val="22"/>
          <w:shd w:val="clear" w:color="auto" w:fill="FFFFFF"/>
        </w:rPr>
        <w:t>CME</w:t>
      </w:r>
      <w:bookmarkEnd w:id="54"/>
      <w:r>
        <w:rPr>
          <w:rStyle w:val="normaltextrun"/>
          <w:rFonts w:cs="Calibri"/>
          <w:color w:val="000000"/>
          <w:shd w:val="clear" w:color="auto" w:fill="FFFFFF"/>
        </w:rPr>
        <w:t xml:space="preserve"> is an important part of fulfilling their statutory functions to demonstrate that their objectives, policies and methods are meeting the purpose of the RMA. </w:t>
      </w:r>
      <w:r w:rsidR="007B1E74">
        <w:t>The</w:t>
      </w:r>
      <w:r w:rsidR="007B1E74" w:rsidRPr="00484BA8">
        <w:t xml:space="preserve"> amount</w:t>
      </w:r>
      <w:r w:rsidR="00A6445A" w:rsidRPr="00484BA8">
        <w:t xml:space="preserve"> of active CME work </w:t>
      </w:r>
      <w:r w:rsidR="66CF7417">
        <w:t>varies</w:t>
      </w:r>
      <w:r w:rsidR="00A6445A" w:rsidRPr="00484BA8">
        <w:t xml:space="preserve"> between councils, depending on the number of consents they have and the local environmental context. </w:t>
      </w:r>
    </w:p>
    <w:p w14:paraId="1BD05711" w14:textId="45EC7753" w:rsidR="004B7528" w:rsidRDefault="00851B9A" w:rsidP="00430D44">
      <w:pPr>
        <w:pStyle w:val="BodyText"/>
      </w:pPr>
      <w:r>
        <w:t>Councils</w:t>
      </w:r>
      <w:r w:rsidR="00EE7F96">
        <w:t xml:space="preserve"> </w:t>
      </w:r>
      <w:r w:rsidR="006B3789" w:rsidRPr="00484BA8">
        <w:t xml:space="preserve">can use different types of enforcement tools </w:t>
      </w:r>
      <w:r>
        <w:t>under</w:t>
      </w:r>
      <w:r w:rsidR="00AA2CDC">
        <w:t xml:space="preserve"> </w:t>
      </w:r>
      <w:r w:rsidR="006B3789" w:rsidRPr="00484BA8">
        <w:t xml:space="preserve">the RMA, </w:t>
      </w:r>
      <w:r w:rsidR="00AA2CDC">
        <w:t>from</w:t>
      </w:r>
      <w:r w:rsidR="006B3789" w:rsidRPr="00484BA8">
        <w:t xml:space="preserve"> issuing abatement </w:t>
      </w:r>
      <w:r w:rsidR="006B3789">
        <w:t>notice</w:t>
      </w:r>
      <w:r w:rsidR="3797224F">
        <w:t>s</w:t>
      </w:r>
      <w:r w:rsidR="006B3789" w:rsidRPr="00484BA8">
        <w:t xml:space="preserve"> or seeking an enforcement order, through to issuing </w:t>
      </w:r>
      <w:r w:rsidR="00430D44">
        <w:t xml:space="preserve">an </w:t>
      </w:r>
      <w:r w:rsidR="006B3789" w:rsidRPr="00484BA8">
        <w:t>infringement notice or taking a prosecution.</w:t>
      </w:r>
    </w:p>
    <w:p w14:paraId="56177AA2" w14:textId="77777777" w:rsidR="00746061" w:rsidRDefault="00746061">
      <w:pPr>
        <w:spacing w:before="0" w:after="200" w:line="276" w:lineRule="auto"/>
        <w:jc w:val="left"/>
        <w:rPr>
          <w:rFonts w:ascii="Georgia" w:eastAsiaTheme="majorEastAsia" w:hAnsi="Georgia" w:cstheme="majorBidi"/>
          <w:b/>
          <w:bCs/>
          <w:color w:val="1B556B"/>
          <w:sz w:val="36"/>
          <w:szCs w:val="26"/>
        </w:rPr>
      </w:pPr>
      <w:r>
        <w:br w:type="page"/>
      </w:r>
    </w:p>
    <w:p w14:paraId="4E9C0FA7" w14:textId="67A23D53" w:rsidR="0010648C" w:rsidRPr="00AE7AC5" w:rsidRDefault="00274319" w:rsidP="00E15587">
      <w:pPr>
        <w:pStyle w:val="Heading3"/>
      </w:pPr>
      <w:bookmarkStart w:id="55" w:name="_Toc119928288"/>
      <w:r w:rsidRPr="00AE7AC5">
        <w:lastRenderedPageBreak/>
        <w:t>Councils</w:t>
      </w:r>
      <w:r w:rsidR="006911B3" w:rsidRPr="00AE7AC5">
        <w:t xml:space="preserve"> </w:t>
      </w:r>
      <w:r w:rsidR="00D64A93" w:rsidRPr="00AE7AC5">
        <w:t xml:space="preserve">took </w:t>
      </w:r>
      <w:r w:rsidRPr="00AE7AC5">
        <w:t>more e</w:t>
      </w:r>
      <w:r w:rsidR="0010648C" w:rsidRPr="00AE7AC5">
        <w:t>nforcement action</w:t>
      </w:r>
      <w:bookmarkEnd w:id="55"/>
      <w:r w:rsidR="008B1858" w:rsidRPr="00AE7AC5">
        <w:t xml:space="preserve"> </w:t>
      </w:r>
    </w:p>
    <w:p w14:paraId="58A4730B" w14:textId="1284BC80" w:rsidR="003E3D20" w:rsidRDefault="006F2539" w:rsidP="006C49A1">
      <w:pPr>
        <w:pStyle w:val="BodyText"/>
        <w:tabs>
          <w:tab w:val="left" w:pos="1723"/>
        </w:tabs>
      </w:pPr>
      <w:r>
        <w:t xml:space="preserve">For unitary authorities, </w:t>
      </w:r>
      <w:r w:rsidR="00661F81">
        <w:t>figure 1</w:t>
      </w:r>
      <w:r w:rsidR="005D6B2E">
        <w:t>6</w:t>
      </w:r>
      <w:r>
        <w:t xml:space="preserve"> show</w:t>
      </w:r>
      <w:r w:rsidR="00DA4C37">
        <w:t>s</w:t>
      </w:r>
      <w:r>
        <w:t xml:space="preserve"> an increase in enforcement action being taken </w:t>
      </w:r>
      <w:r w:rsidR="00BE670E">
        <w:t xml:space="preserve">in 2020/21 </w:t>
      </w:r>
      <w:r>
        <w:t xml:space="preserve">compared to the 2019/20 year. The </w:t>
      </w:r>
      <w:r w:rsidR="00EA7E2E">
        <w:t>higher</w:t>
      </w:r>
      <w:r>
        <w:t xml:space="preserve"> </w:t>
      </w:r>
      <w:r w:rsidR="00EA7E2E">
        <w:t xml:space="preserve">numbers since </w:t>
      </w:r>
      <w:r w:rsidR="008E6534">
        <w:t>201</w:t>
      </w:r>
      <w:r w:rsidR="001948B8">
        <w:t>7</w:t>
      </w:r>
      <w:r w:rsidR="008E6534">
        <w:t>/1</w:t>
      </w:r>
      <w:r w:rsidR="001948B8">
        <w:t>8</w:t>
      </w:r>
      <w:r>
        <w:t xml:space="preserve"> reflect</w:t>
      </w:r>
      <w:r w:rsidR="008515E0">
        <w:t>ed</w:t>
      </w:r>
      <w:r>
        <w:t xml:space="preserve"> the increased number of enforcement actions reported by Auckland Council. </w:t>
      </w:r>
      <w:r w:rsidR="00A53518">
        <w:t xml:space="preserve"> </w:t>
      </w:r>
    </w:p>
    <w:p w14:paraId="2D69A394" w14:textId="7CB5328F" w:rsidR="00DA7169" w:rsidRDefault="004F01EB" w:rsidP="006C49A1">
      <w:pPr>
        <w:pStyle w:val="BodyText"/>
        <w:tabs>
          <w:tab w:val="left" w:pos="1723"/>
        </w:tabs>
      </w:pPr>
      <w:r>
        <w:t>Figure 1</w:t>
      </w:r>
      <w:r w:rsidR="005D6B2E">
        <w:t>6</w:t>
      </w:r>
      <w:r>
        <w:t xml:space="preserve"> also illustrates </w:t>
      </w:r>
      <w:r w:rsidR="009004CB">
        <w:t>that s</w:t>
      </w:r>
      <w:r w:rsidR="00573C15">
        <w:t xml:space="preserve">ince </w:t>
      </w:r>
      <w:r w:rsidR="003F77A8">
        <w:t>2016/17</w:t>
      </w:r>
      <w:r w:rsidR="00FB6862">
        <w:t>,</w:t>
      </w:r>
      <w:r w:rsidR="003F77A8">
        <w:t xml:space="preserve"> the number of enforcement actions reported by regional councils and t</w:t>
      </w:r>
      <w:r w:rsidR="00157D38">
        <w:t xml:space="preserve">erritorial authorities (district and city councils) </w:t>
      </w:r>
      <w:r w:rsidR="00326850">
        <w:t xml:space="preserve">has remained </w:t>
      </w:r>
      <w:r w:rsidR="00C6551C">
        <w:t xml:space="preserve">generally consistent, with </w:t>
      </w:r>
      <w:r w:rsidR="004D0C90">
        <w:t>slight increase</w:t>
      </w:r>
      <w:r w:rsidR="00D011A4">
        <w:t>s</w:t>
      </w:r>
      <w:r w:rsidR="004D0C90">
        <w:t xml:space="preserve"> in </w:t>
      </w:r>
      <w:r w:rsidR="00D011A4">
        <w:t xml:space="preserve">2020/21 compared to the previous financial year. </w:t>
      </w:r>
    </w:p>
    <w:p w14:paraId="087202C1" w14:textId="120E16CC" w:rsidR="00BF4C40" w:rsidRPr="00412608" w:rsidRDefault="00BF4C40" w:rsidP="00BF4C40">
      <w:pPr>
        <w:pStyle w:val="Figureheading"/>
      </w:pPr>
      <w:bookmarkStart w:id="56" w:name="_Toc118959093"/>
      <w:r w:rsidRPr="00412608">
        <w:t>Figure 1</w:t>
      </w:r>
      <w:r w:rsidR="005D6B2E">
        <w:t>6</w:t>
      </w:r>
      <w:r w:rsidRPr="00412608">
        <w:t>:</w:t>
      </w:r>
      <w:r w:rsidRPr="00412608">
        <w:tab/>
        <w:t xml:space="preserve">Number of enforcement actions taken by councils </w:t>
      </w:r>
      <w:r w:rsidR="00D218E5">
        <w:t>(</w:t>
      </w:r>
      <w:r w:rsidRPr="00412608">
        <w:t>by council type</w:t>
      </w:r>
      <w:r w:rsidR="00D218E5">
        <w:t>)</w:t>
      </w:r>
      <w:bookmarkEnd w:id="56"/>
      <w:r w:rsidRPr="00412608">
        <w:t xml:space="preserve"> </w:t>
      </w:r>
    </w:p>
    <w:p w14:paraId="67BD4531" w14:textId="50FC79C8" w:rsidR="00DA7169" w:rsidRDefault="00515A31" w:rsidP="006C49A1">
      <w:pPr>
        <w:pStyle w:val="BodyText"/>
        <w:tabs>
          <w:tab w:val="left" w:pos="1723"/>
        </w:tabs>
      </w:pPr>
      <w:r w:rsidRPr="00515A31">
        <w:rPr>
          <w:noProof/>
        </w:rPr>
        <w:drawing>
          <wp:inline distT="0" distB="0" distL="0" distR="0" wp14:anchorId="00D8C4CD" wp14:editId="42DC48F2">
            <wp:extent cx="5362041" cy="3608755"/>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
                    <pic:cNvPicPr/>
                  </pic:nvPicPr>
                  <pic:blipFill>
                    <a:blip r:embed="rId35"/>
                    <a:stretch>
                      <a:fillRect/>
                    </a:stretch>
                  </pic:blipFill>
                  <pic:spPr>
                    <a:xfrm>
                      <a:off x="0" y="0"/>
                      <a:ext cx="5369597" cy="3613840"/>
                    </a:xfrm>
                    <a:prstGeom prst="rect">
                      <a:avLst/>
                    </a:prstGeom>
                  </pic:spPr>
                </pic:pic>
              </a:graphicData>
            </a:graphic>
          </wp:inline>
        </w:drawing>
      </w:r>
    </w:p>
    <w:p w14:paraId="7C407B37" w14:textId="4F443277" w:rsidR="00777E6E" w:rsidRPr="00AE7AC5" w:rsidRDefault="001C244A" w:rsidP="00E15587">
      <w:pPr>
        <w:pStyle w:val="Heading3"/>
      </w:pPr>
      <w:bookmarkStart w:id="57" w:name="_Toc119928289"/>
      <w:bookmarkStart w:id="58" w:name="_Hlk111112773"/>
      <w:r w:rsidRPr="00AE7AC5">
        <w:t xml:space="preserve">Councils had </w:t>
      </w:r>
      <w:r w:rsidR="00F95F4B" w:rsidRPr="00AE7AC5">
        <w:t xml:space="preserve">a </w:t>
      </w:r>
      <w:r w:rsidR="00C33720" w:rsidRPr="00AE7AC5">
        <w:t xml:space="preserve">small increase in </w:t>
      </w:r>
      <w:r w:rsidR="001C6CE9" w:rsidRPr="00AE7AC5">
        <w:t>the levels of monitoring and enforcement staff</w:t>
      </w:r>
      <w:bookmarkEnd w:id="57"/>
      <w:r w:rsidRPr="00AE7AC5">
        <w:t xml:space="preserve"> </w:t>
      </w:r>
    </w:p>
    <w:bookmarkEnd w:id="58"/>
    <w:p w14:paraId="7F7DDFDC" w14:textId="07FB9BAE" w:rsidR="00C97C75" w:rsidRDefault="006D1A49" w:rsidP="006C49A1">
      <w:pPr>
        <w:pStyle w:val="BodyText"/>
        <w:tabs>
          <w:tab w:val="left" w:pos="1723"/>
        </w:tabs>
      </w:pPr>
      <w:r>
        <w:t>Fu</w:t>
      </w:r>
      <w:r w:rsidR="00AA6BD0">
        <w:t>ll-</w:t>
      </w:r>
      <w:r w:rsidR="00AA2CDC">
        <w:t>t</w:t>
      </w:r>
      <w:r w:rsidR="00AA6BD0">
        <w:t xml:space="preserve">ime </w:t>
      </w:r>
      <w:r w:rsidR="00020A11">
        <w:t>Equivalents</w:t>
      </w:r>
      <w:r w:rsidR="005C3A72">
        <w:t xml:space="preserve"> (FTE)</w:t>
      </w:r>
      <w:r w:rsidR="00020A11">
        <w:t xml:space="preserve"> </w:t>
      </w:r>
      <w:r w:rsidR="00006B99">
        <w:t>is a measure of</w:t>
      </w:r>
      <w:r w:rsidR="00377AD5">
        <w:t xml:space="preserve"> th</w:t>
      </w:r>
      <w:r>
        <w:t>e</w:t>
      </w:r>
      <w:r w:rsidR="00E72EA2">
        <w:t xml:space="preserve"> </w:t>
      </w:r>
      <w:r w:rsidR="5F86F1CA">
        <w:t>number</w:t>
      </w:r>
      <w:r w:rsidR="00AC01D0">
        <w:t xml:space="preserve"> of </w:t>
      </w:r>
      <w:r w:rsidR="004A6FA6">
        <w:t>employees</w:t>
      </w:r>
      <w:r w:rsidR="00AC01D0">
        <w:t xml:space="preserve"> </w:t>
      </w:r>
      <w:r w:rsidR="00D504CB">
        <w:t xml:space="preserve">working </w:t>
      </w:r>
      <w:r w:rsidR="000C6AB5">
        <w:t>in</w:t>
      </w:r>
      <w:r w:rsidR="00AC01D0">
        <w:t xml:space="preserve"> the different areas of consenting</w:t>
      </w:r>
      <w:r w:rsidR="004E2177">
        <w:t xml:space="preserve"> monitoring and </w:t>
      </w:r>
      <w:r w:rsidR="00C357F7">
        <w:t>enforcement</w:t>
      </w:r>
      <w:r w:rsidR="00991102">
        <w:t xml:space="preserve"> </w:t>
      </w:r>
      <w:r w:rsidR="00C357F7">
        <w:t xml:space="preserve">and </w:t>
      </w:r>
      <w:r w:rsidR="002F087C" w:rsidRPr="00936F4F">
        <w:t>plan</w:t>
      </w:r>
      <w:r w:rsidR="00EB346B">
        <w:t>-making</w:t>
      </w:r>
      <w:r w:rsidR="00377E7A">
        <w:t xml:space="preserve"> at councils</w:t>
      </w:r>
      <w:r w:rsidR="00CF7D24">
        <w:t xml:space="preserve">. </w:t>
      </w:r>
      <w:r w:rsidR="00C97C75">
        <w:t xml:space="preserve">Since 2014/15, </w:t>
      </w:r>
      <w:r w:rsidR="00745E80">
        <w:t xml:space="preserve">consenting staff numbers have remained higher than FTE </w:t>
      </w:r>
      <w:r w:rsidR="0011214D">
        <w:t>measured in plan</w:t>
      </w:r>
      <w:r w:rsidR="008A49B8">
        <w:t>-making</w:t>
      </w:r>
      <w:r w:rsidR="0011214D">
        <w:t xml:space="preserve"> and CME</w:t>
      </w:r>
      <w:r w:rsidR="008E007F">
        <w:t xml:space="preserve"> (see </w:t>
      </w:r>
      <w:hyperlink w:anchor="figure18" w:history="1">
        <w:r w:rsidR="008E007F" w:rsidRPr="00E15587">
          <w:rPr>
            <w:rStyle w:val="Hyperlink"/>
          </w:rPr>
          <w:t xml:space="preserve">figure </w:t>
        </w:r>
        <w:r w:rsidR="009B6ABD">
          <w:rPr>
            <w:rStyle w:val="Hyperlink"/>
          </w:rPr>
          <w:t>17</w:t>
        </w:r>
        <w:r w:rsidR="008E007F" w:rsidRPr="00E15587">
          <w:rPr>
            <w:rStyle w:val="Hyperlink"/>
          </w:rPr>
          <w:t xml:space="preserve"> overleaf</w:t>
        </w:r>
      </w:hyperlink>
      <w:r w:rsidR="008E007F">
        <w:t>)</w:t>
      </w:r>
      <w:r w:rsidR="001437DB">
        <w:t xml:space="preserve">. </w:t>
      </w:r>
    </w:p>
    <w:p w14:paraId="5D61B0FE" w14:textId="5A900E1E" w:rsidR="00DF11C4" w:rsidRDefault="009A4A99" w:rsidP="006C49A1">
      <w:pPr>
        <w:pStyle w:val="BodyText"/>
        <w:tabs>
          <w:tab w:val="left" w:pos="1723"/>
        </w:tabs>
      </w:pPr>
      <w:r>
        <w:t xml:space="preserve">While </w:t>
      </w:r>
      <w:r w:rsidR="009E15D9">
        <w:t>FTE</w:t>
      </w:r>
      <w:r w:rsidR="000F3FE9">
        <w:t xml:space="preserve"> </w:t>
      </w:r>
      <w:r w:rsidR="006E50C8">
        <w:t xml:space="preserve">for </w:t>
      </w:r>
      <w:r w:rsidR="000F3FE9">
        <w:t xml:space="preserve">monitoring </w:t>
      </w:r>
      <w:r w:rsidR="006E50C8">
        <w:t xml:space="preserve">and enforcement </w:t>
      </w:r>
      <w:r w:rsidR="000F3FE9">
        <w:t xml:space="preserve">staff levels </w:t>
      </w:r>
      <w:r w:rsidR="00AC4855">
        <w:t>was similar</w:t>
      </w:r>
      <w:r w:rsidR="006E50C8">
        <w:t xml:space="preserve"> in 2020/21 to 2019/20</w:t>
      </w:r>
      <w:r w:rsidR="002F7BC2">
        <w:t xml:space="preserve">, a small increase </w:t>
      </w:r>
      <w:r w:rsidR="00AA2CDC">
        <w:t xml:space="preserve">occurred </w:t>
      </w:r>
      <w:r w:rsidR="008924AA">
        <w:t>in the number of consenting FTE for councils</w:t>
      </w:r>
      <w:r w:rsidR="00F03D20">
        <w:t>, and a decrease in plan</w:t>
      </w:r>
      <w:r w:rsidR="00C86940">
        <w:t>-making</w:t>
      </w:r>
      <w:r w:rsidR="00F03D20">
        <w:t xml:space="preserve"> FTE.</w:t>
      </w:r>
    </w:p>
    <w:p w14:paraId="536CEC8F" w14:textId="71CC6F8E" w:rsidR="00AE7AC5" w:rsidRPr="00A97448" w:rsidRDefault="00BF4C40" w:rsidP="00AE7AC5">
      <w:pPr>
        <w:pStyle w:val="Figureheading"/>
      </w:pPr>
      <w:bookmarkStart w:id="59" w:name="_Toc118959094"/>
      <w:r w:rsidRPr="00441E8B">
        <w:rPr>
          <w:noProof/>
        </w:rPr>
        <w:lastRenderedPageBreak/>
        <w:drawing>
          <wp:anchor distT="0" distB="0" distL="114300" distR="114300" simplePos="0" relativeHeight="251658244" behindDoc="0" locked="0" layoutInCell="1" allowOverlap="1" wp14:anchorId="408D987F" wp14:editId="35E43E71">
            <wp:simplePos x="0" y="0"/>
            <wp:positionH relativeFrom="margin">
              <wp:align>left</wp:align>
            </wp:positionH>
            <wp:positionV relativeFrom="paragraph">
              <wp:posOffset>473710</wp:posOffset>
            </wp:positionV>
            <wp:extent cx="5400675" cy="3591560"/>
            <wp:effectExtent l="0" t="0" r="9525" b="8890"/>
            <wp:wrapSquare wrapText="bothSides"/>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3591560"/>
                    </a:xfrm>
                    <a:prstGeom prst="rect">
                      <a:avLst/>
                    </a:prstGeom>
                  </pic:spPr>
                </pic:pic>
              </a:graphicData>
            </a:graphic>
            <wp14:sizeRelH relativeFrom="page">
              <wp14:pctWidth>0</wp14:pctWidth>
            </wp14:sizeRelH>
            <wp14:sizeRelV relativeFrom="page">
              <wp14:pctHeight>0</wp14:pctHeight>
            </wp14:sizeRelV>
          </wp:anchor>
        </w:drawing>
      </w:r>
      <w:r w:rsidR="00AE7AC5" w:rsidRPr="00A97448">
        <w:t>Figure 1</w:t>
      </w:r>
      <w:r w:rsidR="009B6ABD">
        <w:t>7</w:t>
      </w:r>
      <w:r w:rsidR="00AE7AC5" w:rsidRPr="00A97448">
        <w:t>:</w:t>
      </w:r>
      <w:r w:rsidR="00AE7AC5" w:rsidRPr="00A97448">
        <w:tab/>
      </w:r>
      <w:r w:rsidR="008B53DC">
        <w:t xml:space="preserve">Number of </w:t>
      </w:r>
      <w:r w:rsidR="003A3C68">
        <w:t>full-time equivalent</w:t>
      </w:r>
      <w:r w:rsidR="00AD6AF9">
        <w:t xml:space="preserve"> (</w:t>
      </w:r>
      <w:r w:rsidR="00BC19C8">
        <w:t xml:space="preserve">FTE) </w:t>
      </w:r>
      <w:r w:rsidR="00A23A53">
        <w:t xml:space="preserve">council </w:t>
      </w:r>
      <w:r w:rsidR="00437D32">
        <w:t xml:space="preserve">staff </w:t>
      </w:r>
      <w:r w:rsidR="00332D70">
        <w:t>for consenting</w:t>
      </w:r>
      <w:r w:rsidR="007E59AA">
        <w:t>,</w:t>
      </w:r>
      <w:r w:rsidR="00332D70">
        <w:t xml:space="preserve"> monitoring and enforcement</w:t>
      </w:r>
      <w:r w:rsidR="00DA4C37">
        <w:t>,</w:t>
      </w:r>
      <w:r w:rsidR="00EC69B3">
        <w:t xml:space="preserve"> and planning</w:t>
      </w:r>
      <w:bookmarkEnd w:id="59"/>
      <w:r w:rsidR="00EC69B3">
        <w:t xml:space="preserve"> </w:t>
      </w:r>
    </w:p>
    <w:p w14:paraId="39FEE6E4" w14:textId="609E5721" w:rsidR="00D719AC" w:rsidRPr="005B05E1" w:rsidRDefault="002E6ACE" w:rsidP="00746061">
      <w:pPr>
        <w:pStyle w:val="BodyText"/>
        <w:tabs>
          <w:tab w:val="left" w:pos="1723"/>
        </w:tabs>
        <w:spacing w:before="240"/>
      </w:pPr>
      <w:r>
        <w:t>Figure 1</w:t>
      </w:r>
      <w:r w:rsidR="009B6ABD">
        <w:t>8</w:t>
      </w:r>
      <w:r>
        <w:t xml:space="preserve"> show</w:t>
      </w:r>
      <w:r w:rsidR="00DA4C37">
        <w:t>s</w:t>
      </w:r>
      <w:r>
        <w:t xml:space="preserve"> the total number </w:t>
      </w:r>
      <w:r w:rsidR="00984DC9">
        <w:t>of FTE</w:t>
      </w:r>
      <w:r w:rsidR="004F2067">
        <w:t xml:space="preserve"> employed by councils </w:t>
      </w:r>
      <w:r w:rsidR="007E59AA">
        <w:t>on resource management</w:t>
      </w:r>
      <w:r w:rsidR="004F2067">
        <w:t xml:space="preserve"> in 2020/21 was </w:t>
      </w:r>
      <w:r w:rsidR="00E42B95">
        <w:t xml:space="preserve">1891. </w:t>
      </w:r>
      <w:r w:rsidR="00A53ECE">
        <w:t>The data used combined staff numbers for consenting</w:t>
      </w:r>
      <w:r w:rsidR="0032317D">
        <w:t>,</w:t>
      </w:r>
      <w:r w:rsidR="00A53ECE">
        <w:t xml:space="preserve"> monitoring and enforcement</w:t>
      </w:r>
      <w:r w:rsidR="00DA4C37">
        <w:t>,</w:t>
      </w:r>
      <w:r w:rsidR="002C719F">
        <w:t xml:space="preserve"> </w:t>
      </w:r>
      <w:r w:rsidR="00A53ECE">
        <w:t xml:space="preserve">and </w:t>
      </w:r>
      <w:r w:rsidR="003B78CC">
        <w:t>plan-making</w:t>
      </w:r>
      <w:r w:rsidR="00A53ECE">
        <w:t xml:space="preserve">. </w:t>
      </w:r>
      <w:r w:rsidR="0075475C">
        <w:t xml:space="preserve">There </w:t>
      </w:r>
      <w:r w:rsidR="00E42B95">
        <w:t>ha</w:t>
      </w:r>
      <w:r w:rsidR="00E440E8">
        <w:t>d</w:t>
      </w:r>
      <w:r w:rsidR="0075475C">
        <w:t xml:space="preserve"> been </w:t>
      </w:r>
      <w:r w:rsidR="00582A07">
        <w:t>a</w:t>
      </w:r>
      <w:r w:rsidR="000E19F8">
        <w:t xml:space="preserve"> decrease </w:t>
      </w:r>
      <w:r w:rsidR="00CC7FFA">
        <w:t xml:space="preserve">compared </w:t>
      </w:r>
      <w:r w:rsidR="00DF2107">
        <w:t>to</w:t>
      </w:r>
      <w:r w:rsidR="00CC7FFA">
        <w:t xml:space="preserve"> </w:t>
      </w:r>
      <w:r w:rsidR="008C308F">
        <w:t>the previous</w:t>
      </w:r>
      <w:r w:rsidR="000E19F8">
        <w:t xml:space="preserve"> three financial years</w:t>
      </w:r>
      <w:r w:rsidR="00BD24BA">
        <w:t xml:space="preserve"> </w:t>
      </w:r>
      <w:r w:rsidR="008C308F">
        <w:t>w</w:t>
      </w:r>
      <w:r w:rsidR="00E440E8">
        <w:t>here</w:t>
      </w:r>
      <w:r w:rsidR="00BD24BA">
        <w:t xml:space="preserve"> overall </w:t>
      </w:r>
      <w:r w:rsidR="00895914">
        <w:t xml:space="preserve">numbers </w:t>
      </w:r>
      <w:r w:rsidR="008C308F">
        <w:t>peak</w:t>
      </w:r>
      <w:r w:rsidR="00E440E8">
        <w:t>ed</w:t>
      </w:r>
      <w:r w:rsidR="00895914">
        <w:t xml:space="preserve"> in 2018/19. </w:t>
      </w:r>
    </w:p>
    <w:p w14:paraId="0E7A8CAA" w14:textId="23359EE6" w:rsidR="00BF4C40" w:rsidRDefault="00BF4C40" w:rsidP="00BF4C40">
      <w:pPr>
        <w:pStyle w:val="Figureheading"/>
      </w:pPr>
      <w:bookmarkStart w:id="60" w:name="_Toc118959095"/>
      <w:r w:rsidRPr="008E62B7">
        <w:t>Figure 1</w:t>
      </w:r>
      <w:r w:rsidR="009B6ABD">
        <w:t>8</w:t>
      </w:r>
      <w:r w:rsidRPr="008E62B7">
        <w:t>:</w:t>
      </w:r>
      <w:r w:rsidRPr="008E62B7">
        <w:tab/>
        <w:t xml:space="preserve">Total full-time equivalents (FTE) working on resource management at </w:t>
      </w:r>
      <w:bookmarkEnd w:id="60"/>
      <w:r w:rsidR="00073623">
        <w:t xml:space="preserve">councils </w:t>
      </w:r>
    </w:p>
    <w:p w14:paraId="0D466FBE" w14:textId="5600E739" w:rsidR="00431BA0" w:rsidRPr="00431BA0" w:rsidRDefault="0072799A" w:rsidP="00F52C29">
      <w:pPr>
        <w:pStyle w:val="Note"/>
        <w:ind w:left="737" w:firstLine="397"/>
      </w:pPr>
      <w:r w:rsidRPr="00701EE2">
        <w:t xml:space="preserve">Note: </w:t>
      </w:r>
      <w:r w:rsidR="002371EA">
        <w:t xml:space="preserve">FTE data </w:t>
      </w:r>
      <w:r w:rsidR="00033813">
        <w:t xml:space="preserve">records the </w:t>
      </w:r>
      <w:r w:rsidR="00F52C29">
        <w:t xml:space="preserve">number of </w:t>
      </w:r>
      <w:r w:rsidR="00033813">
        <w:t xml:space="preserve">staff employed </w:t>
      </w:r>
      <w:r w:rsidR="000F1D5B">
        <w:t>and does not include vacancies</w:t>
      </w:r>
      <w:r w:rsidRPr="00701EE2">
        <w:t>.</w:t>
      </w:r>
    </w:p>
    <w:p w14:paraId="038011D0" w14:textId="166C9DCF" w:rsidR="008E62B7" w:rsidRPr="008E62B7" w:rsidRDefault="00DC2460" w:rsidP="008E62B7">
      <w:pPr>
        <w:pStyle w:val="BodyText"/>
        <w:tabs>
          <w:tab w:val="left" w:pos="1723"/>
        </w:tabs>
        <w:ind w:left="1191" w:hanging="1191"/>
      </w:pPr>
      <w:r w:rsidRPr="00DC2460">
        <w:rPr>
          <w:noProof/>
        </w:rPr>
        <w:drawing>
          <wp:inline distT="0" distB="0" distL="0" distR="0" wp14:anchorId="34177C97" wp14:editId="41B4EDCC">
            <wp:extent cx="4914900" cy="3160338"/>
            <wp:effectExtent l="0" t="0" r="0" b="2540"/>
            <wp:docPr id="40"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37"/>
                    <a:stretch>
                      <a:fillRect/>
                    </a:stretch>
                  </pic:blipFill>
                  <pic:spPr>
                    <a:xfrm>
                      <a:off x="0" y="0"/>
                      <a:ext cx="4968391" cy="3194733"/>
                    </a:xfrm>
                    <a:prstGeom prst="rect">
                      <a:avLst/>
                    </a:prstGeom>
                  </pic:spPr>
                </pic:pic>
              </a:graphicData>
            </a:graphic>
          </wp:inline>
        </w:drawing>
      </w:r>
      <w:bookmarkEnd w:id="8"/>
    </w:p>
    <w:sectPr w:rsidR="008E62B7" w:rsidRPr="008E62B7" w:rsidSect="003F075D">
      <w:footerReference w:type="even" r:id="rId38"/>
      <w:footerReference w:type="default" r:id="rId3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DE30" w14:textId="77777777" w:rsidR="004A4295" w:rsidRDefault="004A4295" w:rsidP="0080531E">
      <w:pPr>
        <w:spacing w:before="0" w:after="0" w:line="240" w:lineRule="auto"/>
      </w:pPr>
      <w:r>
        <w:separator/>
      </w:r>
    </w:p>
    <w:p w14:paraId="7E0692A1" w14:textId="77777777" w:rsidR="004A4295" w:rsidRDefault="004A4295"/>
  </w:endnote>
  <w:endnote w:type="continuationSeparator" w:id="0">
    <w:p w14:paraId="3270FB6A" w14:textId="77777777" w:rsidR="004A4295" w:rsidRDefault="004A4295" w:rsidP="0080531E">
      <w:pPr>
        <w:spacing w:before="0" w:after="0" w:line="240" w:lineRule="auto"/>
      </w:pPr>
      <w:r>
        <w:continuationSeparator/>
      </w:r>
    </w:p>
    <w:p w14:paraId="3369E6ED" w14:textId="77777777" w:rsidR="004A4295" w:rsidRDefault="004A4295"/>
  </w:endnote>
  <w:endnote w:type="continuationNotice" w:id="1">
    <w:p w14:paraId="50EBA334" w14:textId="77777777" w:rsidR="004A4295" w:rsidRDefault="004A42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4877" w14:textId="77777777" w:rsidR="00DD3646" w:rsidRDefault="00DD3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B05F" w14:textId="77777777" w:rsidR="00DD3646" w:rsidRDefault="00DD36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18CBA5A0" w:rsidR="00E453AB" w:rsidRDefault="00E5210B" w:rsidP="00CD25E1">
    <w:pPr>
      <w:pStyle w:val="Footereven"/>
    </w:pPr>
    <w:r w:rsidRPr="006D3FA1">
      <w:rPr>
        <w:bCs/>
        <w:sz w:val="18"/>
        <w:szCs w:val="18"/>
      </w:rPr>
      <w:fldChar w:fldCharType="begin"/>
    </w:r>
    <w:r w:rsidRPr="00245BD7">
      <w:rPr>
        <w:bCs/>
        <w:sz w:val="18"/>
        <w:szCs w:val="18"/>
      </w:rPr>
      <w:instrText xml:space="preserve"> PAGE </w:instrText>
    </w:r>
    <w:r w:rsidRPr="006D3FA1">
      <w:rPr>
        <w:bCs/>
        <w:sz w:val="18"/>
        <w:szCs w:val="18"/>
      </w:rPr>
      <w:fldChar w:fldCharType="separate"/>
    </w:r>
    <w:r w:rsidR="005D3242" w:rsidRPr="00245BD7">
      <w:rPr>
        <w:bCs/>
        <w:noProof/>
        <w:sz w:val="18"/>
        <w:szCs w:val="18"/>
      </w:rPr>
      <w:t>8</w:t>
    </w:r>
    <w:r w:rsidRPr="006D3FA1">
      <w:rPr>
        <w:bCs/>
        <w:sz w:val="18"/>
        <w:szCs w:val="18"/>
      </w:rPr>
      <w:fldChar w:fldCharType="end"/>
    </w:r>
    <w:r>
      <w:tab/>
    </w:r>
    <w:r w:rsidR="003F075D">
      <w:t xml:space="preserve">Patterns in RMA implementation: National Monitoring </w:t>
    </w:r>
    <w:r w:rsidR="0018373A">
      <w:t>System d</w:t>
    </w:r>
    <w:r w:rsidR="003F075D">
      <w:t>ata from 2014/15 to 2020/21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51CC7227" w:rsidR="00E453AB" w:rsidRDefault="00E5210B" w:rsidP="006D3FA1">
    <w:pPr>
      <w:pStyle w:val="Footereven"/>
      <w:tabs>
        <w:tab w:val="clear" w:pos="567"/>
        <w:tab w:val="left" w:pos="1985"/>
        <w:tab w:val="right" w:pos="8505"/>
      </w:tabs>
    </w:pPr>
    <w:r>
      <w:tab/>
    </w:r>
    <w:r w:rsidR="003F075D">
      <w:t xml:space="preserve">Patterns in RMA implementation: National Monitoring </w:t>
    </w:r>
    <w:r w:rsidR="0018373A">
      <w:t>System d</w:t>
    </w:r>
    <w:r w:rsidR="003F075D">
      <w:t>ata from 2014/15 to 2020/21</w:t>
    </w:r>
    <w:r>
      <w:tab/>
    </w:r>
    <w:r w:rsidR="008540A6" w:rsidRPr="006D3FA1">
      <w:rPr>
        <w:b/>
        <w:bCs/>
        <w:sz w:val="18"/>
        <w:szCs w:val="18"/>
      </w:rPr>
      <w:fldChar w:fldCharType="begin"/>
    </w:r>
    <w:r w:rsidR="008540A6" w:rsidRPr="00245BD7">
      <w:rPr>
        <w:b/>
        <w:bCs/>
        <w:sz w:val="18"/>
        <w:szCs w:val="18"/>
      </w:rPr>
      <w:instrText xml:space="preserve"> PAGE   \* MERGEFORMAT </w:instrText>
    </w:r>
    <w:r w:rsidR="008540A6" w:rsidRPr="006D3FA1">
      <w:rPr>
        <w:b/>
        <w:bCs/>
        <w:sz w:val="18"/>
        <w:szCs w:val="18"/>
      </w:rPr>
      <w:fldChar w:fldCharType="separate"/>
    </w:r>
    <w:r w:rsidR="005D3242" w:rsidRPr="00245BD7">
      <w:rPr>
        <w:b/>
        <w:bCs/>
        <w:noProof/>
        <w:sz w:val="18"/>
        <w:szCs w:val="18"/>
      </w:rPr>
      <w:t>7</w:t>
    </w:r>
    <w:r w:rsidR="008540A6" w:rsidRPr="006D3FA1">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B00BA" w14:textId="77777777" w:rsidR="004A4295" w:rsidRDefault="004A4295" w:rsidP="00CB5C5F">
      <w:pPr>
        <w:spacing w:before="0" w:after="80" w:line="240" w:lineRule="auto"/>
      </w:pPr>
      <w:r>
        <w:separator/>
      </w:r>
    </w:p>
  </w:footnote>
  <w:footnote w:type="continuationSeparator" w:id="0">
    <w:p w14:paraId="0B8414AB" w14:textId="77777777" w:rsidR="004A4295" w:rsidRDefault="004A4295" w:rsidP="0080531E">
      <w:pPr>
        <w:spacing w:before="0" w:after="0" w:line="240" w:lineRule="auto"/>
      </w:pPr>
      <w:r>
        <w:continuationSeparator/>
      </w:r>
    </w:p>
    <w:p w14:paraId="65199067" w14:textId="77777777" w:rsidR="004A4295" w:rsidRDefault="004A4295"/>
  </w:footnote>
  <w:footnote w:type="continuationNotice" w:id="1">
    <w:p w14:paraId="5997D37F" w14:textId="77777777" w:rsidR="004A4295" w:rsidRDefault="004A4295">
      <w:pPr>
        <w:spacing w:before="0" w:after="0" w:line="240" w:lineRule="auto"/>
      </w:pPr>
    </w:p>
  </w:footnote>
  <w:footnote w:id="2">
    <w:p w14:paraId="2ECEC8EA" w14:textId="24875B13" w:rsidR="0084322F" w:rsidRPr="0084322F" w:rsidRDefault="0084322F">
      <w:pPr>
        <w:pStyle w:val="FootnoteText"/>
        <w:rPr>
          <w:szCs w:val="19"/>
        </w:rPr>
      </w:pPr>
      <w:r>
        <w:rPr>
          <w:rStyle w:val="FootnoteReference"/>
        </w:rPr>
        <w:footnoteRef/>
      </w:r>
      <w:r>
        <w:t xml:space="preserve"> </w:t>
      </w:r>
      <w:r>
        <w:tab/>
      </w:r>
      <w:r w:rsidR="00432F6C">
        <w:t>The RMA uses the term ‘local authorities’. In this report w</w:t>
      </w:r>
      <w:r w:rsidRPr="0084322F">
        <w:rPr>
          <w:szCs w:val="19"/>
        </w:rPr>
        <w:t xml:space="preserve">e have used </w:t>
      </w:r>
      <w:r>
        <w:rPr>
          <w:szCs w:val="19"/>
        </w:rPr>
        <w:t>‘</w:t>
      </w:r>
      <w:r w:rsidRPr="0084322F">
        <w:rPr>
          <w:szCs w:val="19"/>
        </w:rPr>
        <w:t>councils</w:t>
      </w:r>
      <w:r>
        <w:rPr>
          <w:szCs w:val="19"/>
        </w:rPr>
        <w:t>’</w:t>
      </w:r>
      <w:r w:rsidRPr="0084322F">
        <w:rPr>
          <w:szCs w:val="19"/>
        </w:rPr>
        <w:t xml:space="preserve"> to refer to </w:t>
      </w:r>
      <w:r w:rsidR="00432F6C">
        <w:rPr>
          <w:szCs w:val="19"/>
        </w:rPr>
        <w:t xml:space="preserve">all local authorities, that is </w:t>
      </w:r>
      <w:r w:rsidRPr="0084322F">
        <w:rPr>
          <w:rStyle w:val="CommentReference"/>
          <w:sz w:val="19"/>
          <w:szCs w:val="19"/>
        </w:rPr>
        <w:t>district and city councils, regional councils and unitary authorities.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F014" w14:textId="77777777" w:rsidR="00DD3646" w:rsidRDefault="00DD3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7241" w14:textId="77777777" w:rsidR="00DD3646" w:rsidRDefault="00DD3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BE4E" w14:textId="77777777" w:rsidR="00DD3646" w:rsidRDefault="00DD3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F865C1"/>
    <w:multiLevelType w:val="multilevel"/>
    <w:tmpl w:val="E98C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535"/>
    <w:multiLevelType w:val="multilevel"/>
    <w:tmpl w:val="EF14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1CFD4E62"/>
    <w:multiLevelType w:val="multilevel"/>
    <w:tmpl w:val="773C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6F201E"/>
    <w:multiLevelType w:val="multilevel"/>
    <w:tmpl w:val="C7440BB4"/>
    <w:numStyleLink w:val="Style2"/>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AB0D31"/>
    <w:multiLevelType w:val="multilevel"/>
    <w:tmpl w:val="719E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2C5A99"/>
    <w:multiLevelType w:val="multilevel"/>
    <w:tmpl w:val="E21C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0"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4"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042717"/>
    <w:multiLevelType w:val="multilevel"/>
    <w:tmpl w:val="DCDEB9D0"/>
    <w:numStyleLink w:val="Style1"/>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41" w15:restartNumberingAfterBreak="0">
    <w:nsid w:val="7F3856A1"/>
    <w:multiLevelType w:val="multilevel"/>
    <w:tmpl w:val="58B0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3337117">
    <w:abstractNumId w:val="17"/>
  </w:num>
  <w:num w:numId="2" w16cid:durableId="842933675">
    <w:abstractNumId w:val="29"/>
  </w:num>
  <w:num w:numId="3" w16cid:durableId="343283593">
    <w:abstractNumId w:val="40"/>
  </w:num>
  <w:num w:numId="4" w16cid:durableId="109790401">
    <w:abstractNumId w:val="23"/>
  </w:num>
  <w:num w:numId="5" w16cid:durableId="402073414">
    <w:abstractNumId w:val="15"/>
  </w:num>
  <w:num w:numId="6" w16cid:durableId="157309008">
    <w:abstractNumId w:val="10"/>
  </w:num>
  <w:num w:numId="7" w16cid:durableId="2019230113">
    <w:abstractNumId w:val="26"/>
  </w:num>
  <w:num w:numId="8" w16cid:durableId="2138065987">
    <w:abstractNumId w:val="25"/>
  </w:num>
  <w:num w:numId="9" w16cid:durableId="878473606">
    <w:abstractNumId w:val="39"/>
  </w:num>
  <w:num w:numId="10" w16cid:durableId="1267078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134209">
    <w:abstractNumId w:val="1"/>
  </w:num>
  <w:num w:numId="12" w16cid:durableId="1445689454">
    <w:abstractNumId w:val="33"/>
  </w:num>
  <w:num w:numId="13" w16cid:durableId="2005552307">
    <w:abstractNumId w:val="14"/>
  </w:num>
  <w:num w:numId="14" w16cid:durableId="503478733">
    <w:abstractNumId w:val="35"/>
  </w:num>
  <w:num w:numId="15" w16cid:durableId="77487536">
    <w:abstractNumId w:val="24"/>
  </w:num>
  <w:num w:numId="16" w16cid:durableId="1555458793">
    <w:abstractNumId w:val="13"/>
  </w:num>
  <w:num w:numId="17" w16cid:durableId="2117210294">
    <w:abstractNumId w:val="34"/>
  </w:num>
  <w:num w:numId="18" w16cid:durableId="994719660">
    <w:abstractNumId w:val="30"/>
  </w:num>
  <w:num w:numId="19" w16cid:durableId="619150769">
    <w:abstractNumId w:val="36"/>
  </w:num>
  <w:num w:numId="20" w16cid:durableId="1253851960">
    <w:abstractNumId w:val="16"/>
  </w:num>
  <w:num w:numId="21" w16cid:durableId="923033959">
    <w:abstractNumId w:val="31"/>
  </w:num>
  <w:num w:numId="22" w16cid:durableId="699012467">
    <w:abstractNumId w:val="6"/>
  </w:num>
  <w:num w:numId="23" w16cid:durableId="1118179386">
    <w:abstractNumId w:val="27"/>
  </w:num>
  <w:num w:numId="24" w16cid:durableId="2086880305">
    <w:abstractNumId w:val="18"/>
  </w:num>
  <w:num w:numId="25" w16cid:durableId="389118391">
    <w:abstractNumId w:val="38"/>
  </w:num>
  <w:num w:numId="26" w16cid:durableId="624047079">
    <w:abstractNumId w:val="32"/>
  </w:num>
  <w:num w:numId="27" w16cid:durableId="449864470">
    <w:abstractNumId w:val="0"/>
  </w:num>
  <w:num w:numId="28" w16cid:durableId="959917012">
    <w:abstractNumId w:val="20"/>
  </w:num>
  <w:num w:numId="29" w16cid:durableId="48850556">
    <w:abstractNumId w:val="11"/>
  </w:num>
  <w:num w:numId="30" w16cid:durableId="1976905551">
    <w:abstractNumId w:val="5"/>
  </w:num>
  <w:num w:numId="31" w16cid:durableId="326785133">
    <w:abstractNumId w:val="2"/>
  </w:num>
  <w:num w:numId="32" w16cid:durableId="1741174393">
    <w:abstractNumId w:val="8"/>
  </w:num>
  <w:num w:numId="33" w16cid:durableId="771703022">
    <w:abstractNumId w:val="12"/>
  </w:num>
  <w:num w:numId="34" w16cid:durableId="829174250">
    <w:abstractNumId w:val="21"/>
  </w:num>
  <w:num w:numId="35" w16cid:durableId="2049252688">
    <w:abstractNumId w:val="19"/>
  </w:num>
  <w:num w:numId="36" w16cid:durableId="812068097">
    <w:abstractNumId w:val="9"/>
  </w:num>
  <w:num w:numId="37" w16cid:durableId="239337722">
    <w:abstractNumId w:val="37"/>
  </w:num>
  <w:num w:numId="38" w16cid:durableId="1116484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179343">
    <w:abstractNumId w:val="3"/>
  </w:num>
  <w:num w:numId="40" w16cid:durableId="730424853">
    <w:abstractNumId w:val="4"/>
  </w:num>
  <w:num w:numId="41" w16cid:durableId="970208690">
    <w:abstractNumId w:val="7"/>
  </w:num>
  <w:num w:numId="42" w16cid:durableId="1106730882">
    <w:abstractNumId w:val="41"/>
  </w:num>
  <w:num w:numId="43" w16cid:durableId="925922815">
    <w:abstractNumId w:val="28"/>
  </w:num>
  <w:num w:numId="44" w16cid:durableId="35037695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sjCyNDW2sDAzMzFU0lEKTi0uzszPAykwrAUA7yt92SwAAAA="/>
  </w:docVars>
  <w:rsids>
    <w:rsidRoot w:val="00D56916"/>
    <w:rsid w:val="00000628"/>
    <w:rsid w:val="00000792"/>
    <w:rsid w:val="00000F04"/>
    <w:rsid w:val="00001643"/>
    <w:rsid w:val="00001AB9"/>
    <w:rsid w:val="000020F3"/>
    <w:rsid w:val="0000380A"/>
    <w:rsid w:val="00003C4F"/>
    <w:rsid w:val="00003CB9"/>
    <w:rsid w:val="00004174"/>
    <w:rsid w:val="00004B39"/>
    <w:rsid w:val="00004E0A"/>
    <w:rsid w:val="00004FD3"/>
    <w:rsid w:val="0000521E"/>
    <w:rsid w:val="0000558B"/>
    <w:rsid w:val="000055CD"/>
    <w:rsid w:val="0000584B"/>
    <w:rsid w:val="00006B99"/>
    <w:rsid w:val="00006DF5"/>
    <w:rsid w:val="00006F95"/>
    <w:rsid w:val="00007023"/>
    <w:rsid w:val="0000709F"/>
    <w:rsid w:val="000071D6"/>
    <w:rsid w:val="000077DE"/>
    <w:rsid w:val="00007CD0"/>
    <w:rsid w:val="00007F2D"/>
    <w:rsid w:val="00007F81"/>
    <w:rsid w:val="00007FAC"/>
    <w:rsid w:val="00010078"/>
    <w:rsid w:val="000102B1"/>
    <w:rsid w:val="00010A9C"/>
    <w:rsid w:val="00010ABA"/>
    <w:rsid w:val="00010E15"/>
    <w:rsid w:val="00010F35"/>
    <w:rsid w:val="00010F57"/>
    <w:rsid w:val="0001100C"/>
    <w:rsid w:val="00011188"/>
    <w:rsid w:val="00012506"/>
    <w:rsid w:val="00012555"/>
    <w:rsid w:val="00012E9F"/>
    <w:rsid w:val="00012F98"/>
    <w:rsid w:val="00013167"/>
    <w:rsid w:val="000137FE"/>
    <w:rsid w:val="00013CB9"/>
    <w:rsid w:val="00014236"/>
    <w:rsid w:val="000146FB"/>
    <w:rsid w:val="00014750"/>
    <w:rsid w:val="000148F6"/>
    <w:rsid w:val="00015217"/>
    <w:rsid w:val="000159D2"/>
    <w:rsid w:val="00015D51"/>
    <w:rsid w:val="00016264"/>
    <w:rsid w:val="00016743"/>
    <w:rsid w:val="00016791"/>
    <w:rsid w:val="00016993"/>
    <w:rsid w:val="00016CAB"/>
    <w:rsid w:val="00016E5B"/>
    <w:rsid w:val="0001749B"/>
    <w:rsid w:val="00017D75"/>
    <w:rsid w:val="00017FE5"/>
    <w:rsid w:val="000204CA"/>
    <w:rsid w:val="00020767"/>
    <w:rsid w:val="00020A11"/>
    <w:rsid w:val="000210B1"/>
    <w:rsid w:val="00021910"/>
    <w:rsid w:val="00021B07"/>
    <w:rsid w:val="00021B0F"/>
    <w:rsid w:val="00021C3F"/>
    <w:rsid w:val="000224F4"/>
    <w:rsid w:val="000228EE"/>
    <w:rsid w:val="00022E8D"/>
    <w:rsid w:val="00023109"/>
    <w:rsid w:val="0002348A"/>
    <w:rsid w:val="000235B5"/>
    <w:rsid w:val="00023BD4"/>
    <w:rsid w:val="00023BDA"/>
    <w:rsid w:val="00023F31"/>
    <w:rsid w:val="0002457B"/>
    <w:rsid w:val="00024708"/>
    <w:rsid w:val="00024EE7"/>
    <w:rsid w:val="00025F39"/>
    <w:rsid w:val="00025F96"/>
    <w:rsid w:val="00025FAB"/>
    <w:rsid w:val="00026E89"/>
    <w:rsid w:val="00026F97"/>
    <w:rsid w:val="000275A3"/>
    <w:rsid w:val="00030558"/>
    <w:rsid w:val="00030699"/>
    <w:rsid w:val="00030725"/>
    <w:rsid w:val="00030756"/>
    <w:rsid w:val="0003085E"/>
    <w:rsid w:val="00030DB8"/>
    <w:rsid w:val="00031414"/>
    <w:rsid w:val="00031A83"/>
    <w:rsid w:val="0003213A"/>
    <w:rsid w:val="000326DC"/>
    <w:rsid w:val="00032782"/>
    <w:rsid w:val="00032A46"/>
    <w:rsid w:val="00032A81"/>
    <w:rsid w:val="00032CDD"/>
    <w:rsid w:val="0003328A"/>
    <w:rsid w:val="00033813"/>
    <w:rsid w:val="00033DB8"/>
    <w:rsid w:val="00033FCE"/>
    <w:rsid w:val="000340D8"/>
    <w:rsid w:val="0003427D"/>
    <w:rsid w:val="00034DFA"/>
    <w:rsid w:val="00034EEC"/>
    <w:rsid w:val="00035171"/>
    <w:rsid w:val="00035794"/>
    <w:rsid w:val="000357ED"/>
    <w:rsid w:val="00035DEF"/>
    <w:rsid w:val="00035E15"/>
    <w:rsid w:val="00035FC1"/>
    <w:rsid w:val="00036094"/>
    <w:rsid w:val="0003640E"/>
    <w:rsid w:val="0003688A"/>
    <w:rsid w:val="000368FC"/>
    <w:rsid w:val="00036A0D"/>
    <w:rsid w:val="00036DA3"/>
    <w:rsid w:val="00037814"/>
    <w:rsid w:val="000379BF"/>
    <w:rsid w:val="00037BEC"/>
    <w:rsid w:val="000400D9"/>
    <w:rsid w:val="00040107"/>
    <w:rsid w:val="0004035C"/>
    <w:rsid w:val="00040860"/>
    <w:rsid w:val="0004086E"/>
    <w:rsid w:val="00040B9F"/>
    <w:rsid w:val="00040BC2"/>
    <w:rsid w:val="00040CED"/>
    <w:rsid w:val="00040EA1"/>
    <w:rsid w:val="00041632"/>
    <w:rsid w:val="000417A9"/>
    <w:rsid w:val="0004205F"/>
    <w:rsid w:val="00042090"/>
    <w:rsid w:val="00042146"/>
    <w:rsid w:val="000423C6"/>
    <w:rsid w:val="00042EDB"/>
    <w:rsid w:val="000431C6"/>
    <w:rsid w:val="0004412A"/>
    <w:rsid w:val="000443EA"/>
    <w:rsid w:val="0004478C"/>
    <w:rsid w:val="00044A50"/>
    <w:rsid w:val="00044C65"/>
    <w:rsid w:val="000458C7"/>
    <w:rsid w:val="00045991"/>
    <w:rsid w:val="00045AD5"/>
    <w:rsid w:val="00045E5C"/>
    <w:rsid w:val="00046288"/>
    <w:rsid w:val="0004685F"/>
    <w:rsid w:val="000473F5"/>
    <w:rsid w:val="0004747E"/>
    <w:rsid w:val="00047941"/>
    <w:rsid w:val="00050A22"/>
    <w:rsid w:val="00050AE0"/>
    <w:rsid w:val="00050E27"/>
    <w:rsid w:val="0005144F"/>
    <w:rsid w:val="00051AF1"/>
    <w:rsid w:val="00051D42"/>
    <w:rsid w:val="00051DAF"/>
    <w:rsid w:val="0005221B"/>
    <w:rsid w:val="00053064"/>
    <w:rsid w:val="000531CD"/>
    <w:rsid w:val="000532E7"/>
    <w:rsid w:val="000538A1"/>
    <w:rsid w:val="00053E27"/>
    <w:rsid w:val="000547BB"/>
    <w:rsid w:val="00054B97"/>
    <w:rsid w:val="00054BC2"/>
    <w:rsid w:val="00054D84"/>
    <w:rsid w:val="00055307"/>
    <w:rsid w:val="00055375"/>
    <w:rsid w:val="00056319"/>
    <w:rsid w:val="000564E7"/>
    <w:rsid w:val="00056770"/>
    <w:rsid w:val="0005700A"/>
    <w:rsid w:val="00057386"/>
    <w:rsid w:val="000578C6"/>
    <w:rsid w:val="00057B7C"/>
    <w:rsid w:val="00057DD3"/>
    <w:rsid w:val="00057EEF"/>
    <w:rsid w:val="000612E3"/>
    <w:rsid w:val="000619CB"/>
    <w:rsid w:val="00061F96"/>
    <w:rsid w:val="00062387"/>
    <w:rsid w:val="00062434"/>
    <w:rsid w:val="00063553"/>
    <w:rsid w:val="000637C0"/>
    <w:rsid w:val="000640F0"/>
    <w:rsid w:val="0006434D"/>
    <w:rsid w:val="000643A1"/>
    <w:rsid w:val="00064679"/>
    <w:rsid w:val="0006488F"/>
    <w:rsid w:val="00064A13"/>
    <w:rsid w:val="00064AF4"/>
    <w:rsid w:val="00064DB1"/>
    <w:rsid w:val="0006516F"/>
    <w:rsid w:val="00065328"/>
    <w:rsid w:val="000656E8"/>
    <w:rsid w:val="00065954"/>
    <w:rsid w:val="00065BA3"/>
    <w:rsid w:val="00065D3B"/>
    <w:rsid w:val="000667E9"/>
    <w:rsid w:val="000670D2"/>
    <w:rsid w:val="00067128"/>
    <w:rsid w:val="000675CD"/>
    <w:rsid w:val="00067750"/>
    <w:rsid w:val="00067872"/>
    <w:rsid w:val="000678AC"/>
    <w:rsid w:val="00067929"/>
    <w:rsid w:val="000701E2"/>
    <w:rsid w:val="000703B2"/>
    <w:rsid w:val="000703FD"/>
    <w:rsid w:val="00070D15"/>
    <w:rsid w:val="00070F5A"/>
    <w:rsid w:val="00070FBF"/>
    <w:rsid w:val="00071138"/>
    <w:rsid w:val="000711EE"/>
    <w:rsid w:val="0007131D"/>
    <w:rsid w:val="000715D6"/>
    <w:rsid w:val="00071606"/>
    <w:rsid w:val="00071713"/>
    <w:rsid w:val="0007180E"/>
    <w:rsid w:val="00071AE4"/>
    <w:rsid w:val="00071CB5"/>
    <w:rsid w:val="00071CCB"/>
    <w:rsid w:val="00071D03"/>
    <w:rsid w:val="00071EBC"/>
    <w:rsid w:val="0007232B"/>
    <w:rsid w:val="00072358"/>
    <w:rsid w:val="000735A2"/>
    <w:rsid w:val="00073623"/>
    <w:rsid w:val="00073DE1"/>
    <w:rsid w:val="00074497"/>
    <w:rsid w:val="00074DBE"/>
    <w:rsid w:val="0007517E"/>
    <w:rsid w:val="00075967"/>
    <w:rsid w:val="00075FE1"/>
    <w:rsid w:val="00076012"/>
    <w:rsid w:val="00076453"/>
    <w:rsid w:val="00076667"/>
    <w:rsid w:val="000767E8"/>
    <w:rsid w:val="00076A06"/>
    <w:rsid w:val="00076F15"/>
    <w:rsid w:val="00077470"/>
    <w:rsid w:val="00077473"/>
    <w:rsid w:val="00077481"/>
    <w:rsid w:val="000775EF"/>
    <w:rsid w:val="000776F9"/>
    <w:rsid w:val="00077EE0"/>
    <w:rsid w:val="000802F9"/>
    <w:rsid w:val="00080B4F"/>
    <w:rsid w:val="0008145A"/>
    <w:rsid w:val="0008162D"/>
    <w:rsid w:val="00081FB4"/>
    <w:rsid w:val="0008268A"/>
    <w:rsid w:val="00082755"/>
    <w:rsid w:val="000828EA"/>
    <w:rsid w:val="00082A8F"/>
    <w:rsid w:val="000831C8"/>
    <w:rsid w:val="000834D2"/>
    <w:rsid w:val="00083C4E"/>
    <w:rsid w:val="00083DA4"/>
    <w:rsid w:val="00083E85"/>
    <w:rsid w:val="00083F5E"/>
    <w:rsid w:val="000841A1"/>
    <w:rsid w:val="00084CBB"/>
    <w:rsid w:val="00084FDB"/>
    <w:rsid w:val="0008505C"/>
    <w:rsid w:val="00085643"/>
    <w:rsid w:val="00085C46"/>
    <w:rsid w:val="000861F6"/>
    <w:rsid w:val="0008623E"/>
    <w:rsid w:val="000867FF"/>
    <w:rsid w:val="0008686A"/>
    <w:rsid w:val="00086D51"/>
    <w:rsid w:val="00087175"/>
    <w:rsid w:val="00087524"/>
    <w:rsid w:val="00087AB4"/>
    <w:rsid w:val="00087D35"/>
    <w:rsid w:val="00087E47"/>
    <w:rsid w:val="00090D26"/>
    <w:rsid w:val="00091655"/>
    <w:rsid w:val="00091758"/>
    <w:rsid w:val="00091796"/>
    <w:rsid w:val="00091989"/>
    <w:rsid w:val="00091A1C"/>
    <w:rsid w:val="00091BA2"/>
    <w:rsid w:val="00091CB0"/>
    <w:rsid w:val="00092838"/>
    <w:rsid w:val="00092C72"/>
    <w:rsid w:val="00093CF3"/>
    <w:rsid w:val="00094170"/>
    <w:rsid w:val="0009427F"/>
    <w:rsid w:val="00094344"/>
    <w:rsid w:val="000946D7"/>
    <w:rsid w:val="00094817"/>
    <w:rsid w:val="00094B84"/>
    <w:rsid w:val="00094C61"/>
    <w:rsid w:val="00094D6E"/>
    <w:rsid w:val="000952AF"/>
    <w:rsid w:val="000953C6"/>
    <w:rsid w:val="000953F4"/>
    <w:rsid w:val="0009549C"/>
    <w:rsid w:val="0009567C"/>
    <w:rsid w:val="0009590C"/>
    <w:rsid w:val="000959E7"/>
    <w:rsid w:val="00095C45"/>
    <w:rsid w:val="00095E7D"/>
    <w:rsid w:val="00096220"/>
    <w:rsid w:val="00096226"/>
    <w:rsid w:val="000964DE"/>
    <w:rsid w:val="00096BA1"/>
    <w:rsid w:val="00096E00"/>
    <w:rsid w:val="00096E8C"/>
    <w:rsid w:val="000972AB"/>
    <w:rsid w:val="0009737D"/>
    <w:rsid w:val="00097A87"/>
    <w:rsid w:val="00097B40"/>
    <w:rsid w:val="00097D0E"/>
    <w:rsid w:val="000A0576"/>
    <w:rsid w:val="000A109B"/>
    <w:rsid w:val="000A1149"/>
    <w:rsid w:val="000A17EA"/>
    <w:rsid w:val="000A1C7A"/>
    <w:rsid w:val="000A2207"/>
    <w:rsid w:val="000A2345"/>
    <w:rsid w:val="000A2394"/>
    <w:rsid w:val="000A2593"/>
    <w:rsid w:val="000A31C1"/>
    <w:rsid w:val="000A32C5"/>
    <w:rsid w:val="000A3411"/>
    <w:rsid w:val="000A34CA"/>
    <w:rsid w:val="000A426F"/>
    <w:rsid w:val="000A4559"/>
    <w:rsid w:val="000A45FD"/>
    <w:rsid w:val="000A477B"/>
    <w:rsid w:val="000A4D03"/>
    <w:rsid w:val="000A5471"/>
    <w:rsid w:val="000A558D"/>
    <w:rsid w:val="000A5611"/>
    <w:rsid w:val="000A563C"/>
    <w:rsid w:val="000A59C5"/>
    <w:rsid w:val="000A5BD5"/>
    <w:rsid w:val="000A5DEA"/>
    <w:rsid w:val="000A5EBD"/>
    <w:rsid w:val="000A5EFF"/>
    <w:rsid w:val="000A5FC3"/>
    <w:rsid w:val="000A6054"/>
    <w:rsid w:val="000A7658"/>
    <w:rsid w:val="000A7F0F"/>
    <w:rsid w:val="000A7F4C"/>
    <w:rsid w:val="000B000A"/>
    <w:rsid w:val="000B02BC"/>
    <w:rsid w:val="000B0498"/>
    <w:rsid w:val="000B0792"/>
    <w:rsid w:val="000B0BA0"/>
    <w:rsid w:val="000B0BF5"/>
    <w:rsid w:val="000B0F36"/>
    <w:rsid w:val="000B11C4"/>
    <w:rsid w:val="000B127D"/>
    <w:rsid w:val="000B152C"/>
    <w:rsid w:val="000B1942"/>
    <w:rsid w:val="000B1BED"/>
    <w:rsid w:val="000B2240"/>
    <w:rsid w:val="000B2477"/>
    <w:rsid w:val="000B24D6"/>
    <w:rsid w:val="000B2560"/>
    <w:rsid w:val="000B2600"/>
    <w:rsid w:val="000B2801"/>
    <w:rsid w:val="000B36F9"/>
    <w:rsid w:val="000B4022"/>
    <w:rsid w:val="000B4074"/>
    <w:rsid w:val="000B4433"/>
    <w:rsid w:val="000B45A0"/>
    <w:rsid w:val="000B4732"/>
    <w:rsid w:val="000B48B2"/>
    <w:rsid w:val="000B4BCD"/>
    <w:rsid w:val="000B52CA"/>
    <w:rsid w:val="000B55F3"/>
    <w:rsid w:val="000B5892"/>
    <w:rsid w:val="000B597D"/>
    <w:rsid w:val="000B60B8"/>
    <w:rsid w:val="000B62D0"/>
    <w:rsid w:val="000B66DC"/>
    <w:rsid w:val="000B6BF1"/>
    <w:rsid w:val="000B6D1F"/>
    <w:rsid w:val="000B6E13"/>
    <w:rsid w:val="000C062F"/>
    <w:rsid w:val="000C09C9"/>
    <w:rsid w:val="000C1543"/>
    <w:rsid w:val="000C17E7"/>
    <w:rsid w:val="000C1B1D"/>
    <w:rsid w:val="000C1B75"/>
    <w:rsid w:val="000C2BF9"/>
    <w:rsid w:val="000C2F48"/>
    <w:rsid w:val="000C30DE"/>
    <w:rsid w:val="000C3270"/>
    <w:rsid w:val="000C3654"/>
    <w:rsid w:val="000C4392"/>
    <w:rsid w:val="000C43C2"/>
    <w:rsid w:val="000C4625"/>
    <w:rsid w:val="000C54A4"/>
    <w:rsid w:val="000C577E"/>
    <w:rsid w:val="000C58D9"/>
    <w:rsid w:val="000C5A8F"/>
    <w:rsid w:val="000C5D35"/>
    <w:rsid w:val="000C5E94"/>
    <w:rsid w:val="000C64A1"/>
    <w:rsid w:val="000C68F0"/>
    <w:rsid w:val="000C68F2"/>
    <w:rsid w:val="000C6AB5"/>
    <w:rsid w:val="000C7577"/>
    <w:rsid w:val="000C7B0D"/>
    <w:rsid w:val="000C7F6A"/>
    <w:rsid w:val="000D046F"/>
    <w:rsid w:val="000D04BA"/>
    <w:rsid w:val="000D0875"/>
    <w:rsid w:val="000D08C4"/>
    <w:rsid w:val="000D0B6E"/>
    <w:rsid w:val="000D0D63"/>
    <w:rsid w:val="000D0D65"/>
    <w:rsid w:val="000D1156"/>
    <w:rsid w:val="000D12E0"/>
    <w:rsid w:val="000D18BA"/>
    <w:rsid w:val="000D1944"/>
    <w:rsid w:val="000D1DD9"/>
    <w:rsid w:val="000D215F"/>
    <w:rsid w:val="000D2172"/>
    <w:rsid w:val="000D293C"/>
    <w:rsid w:val="000D2BC1"/>
    <w:rsid w:val="000D30FA"/>
    <w:rsid w:val="000D337B"/>
    <w:rsid w:val="000D385A"/>
    <w:rsid w:val="000D38C2"/>
    <w:rsid w:val="000D3CA7"/>
    <w:rsid w:val="000D3D96"/>
    <w:rsid w:val="000D3FC9"/>
    <w:rsid w:val="000D4AF2"/>
    <w:rsid w:val="000D525D"/>
    <w:rsid w:val="000D5AB7"/>
    <w:rsid w:val="000D5B16"/>
    <w:rsid w:val="000D5C19"/>
    <w:rsid w:val="000D5FD6"/>
    <w:rsid w:val="000D6201"/>
    <w:rsid w:val="000D6488"/>
    <w:rsid w:val="000D64C4"/>
    <w:rsid w:val="000D6C9C"/>
    <w:rsid w:val="000D6D4D"/>
    <w:rsid w:val="000D7088"/>
    <w:rsid w:val="000D70A3"/>
    <w:rsid w:val="000D75BC"/>
    <w:rsid w:val="000D7648"/>
    <w:rsid w:val="000D770B"/>
    <w:rsid w:val="000D788E"/>
    <w:rsid w:val="000D7D21"/>
    <w:rsid w:val="000D7E3D"/>
    <w:rsid w:val="000E006A"/>
    <w:rsid w:val="000E073D"/>
    <w:rsid w:val="000E129B"/>
    <w:rsid w:val="000E12B0"/>
    <w:rsid w:val="000E142A"/>
    <w:rsid w:val="000E176E"/>
    <w:rsid w:val="000E19F8"/>
    <w:rsid w:val="000E1BC8"/>
    <w:rsid w:val="000E1D32"/>
    <w:rsid w:val="000E1F70"/>
    <w:rsid w:val="000E247C"/>
    <w:rsid w:val="000E26D8"/>
    <w:rsid w:val="000E2770"/>
    <w:rsid w:val="000E2850"/>
    <w:rsid w:val="000E2B94"/>
    <w:rsid w:val="000E3156"/>
    <w:rsid w:val="000E35B6"/>
    <w:rsid w:val="000E3767"/>
    <w:rsid w:val="000E3BB8"/>
    <w:rsid w:val="000E3C62"/>
    <w:rsid w:val="000E3D9B"/>
    <w:rsid w:val="000E3DFD"/>
    <w:rsid w:val="000E4261"/>
    <w:rsid w:val="000E4697"/>
    <w:rsid w:val="000E46F3"/>
    <w:rsid w:val="000E47CA"/>
    <w:rsid w:val="000E5358"/>
    <w:rsid w:val="000E58C5"/>
    <w:rsid w:val="000E6203"/>
    <w:rsid w:val="000E64CB"/>
    <w:rsid w:val="000E65F6"/>
    <w:rsid w:val="000E6D5D"/>
    <w:rsid w:val="000E71A4"/>
    <w:rsid w:val="000E722C"/>
    <w:rsid w:val="000E755B"/>
    <w:rsid w:val="000E786F"/>
    <w:rsid w:val="000E7DA7"/>
    <w:rsid w:val="000E7FA0"/>
    <w:rsid w:val="000F00BA"/>
    <w:rsid w:val="000F02F8"/>
    <w:rsid w:val="000F0409"/>
    <w:rsid w:val="000F049F"/>
    <w:rsid w:val="000F0642"/>
    <w:rsid w:val="000F07FA"/>
    <w:rsid w:val="000F0B5E"/>
    <w:rsid w:val="000F0D4C"/>
    <w:rsid w:val="000F1420"/>
    <w:rsid w:val="000F157C"/>
    <w:rsid w:val="000F1BD2"/>
    <w:rsid w:val="000F1CDD"/>
    <w:rsid w:val="000F1D15"/>
    <w:rsid w:val="000F1D43"/>
    <w:rsid w:val="000F1D5B"/>
    <w:rsid w:val="000F1FFF"/>
    <w:rsid w:val="000F20AA"/>
    <w:rsid w:val="000F216C"/>
    <w:rsid w:val="000F21AC"/>
    <w:rsid w:val="000F2651"/>
    <w:rsid w:val="000F314A"/>
    <w:rsid w:val="000F348D"/>
    <w:rsid w:val="000F35DD"/>
    <w:rsid w:val="000F369A"/>
    <w:rsid w:val="000F39F5"/>
    <w:rsid w:val="000F3F02"/>
    <w:rsid w:val="000F3FE9"/>
    <w:rsid w:val="000F4399"/>
    <w:rsid w:val="000F4463"/>
    <w:rsid w:val="000F4A25"/>
    <w:rsid w:val="000F4E16"/>
    <w:rsid w:val="000F5285"/>
    <w:rsid w:val="000F52E0"/>
    <w:rsid w:val="000F53A9"/>
    <w:rsid w:val="000F55E3"/>
    <w:rsid w:val="000F5777"/>
    <w:rsid w:val="000F5F05"/>
    <w:rsid w:val="000F616C"/>
    <w:rsid w:val="000F631C"/>
    <w:rsid w:val="000F6464"/>
    <w:rsid w:val="000F6628"/>
    <w:rsid w:val="000F692A"/>
    <w:rsid w:val="000F6C25"/>
    <w:rsid w:val="000F6EF1"/>
    <w:rsid w:val="000F76EB"/>
    <w:rsid w:val="000F76EE"/>
    <w:rsid w:val="000F78AE"/>
    <w:rsid w:val="000F7A19"/>
    <w:rsid w:val="000F7B2E"/>
    <w:rsid w:val="000F7E25"/>
    <w:rsid w:val="001007EE"/>
    <w:rsid w:val="00100F76"/>
    <w:rsid w:val="0010148E"/>
    <w:rsid w:val="001014E4"/>
    <w:rsid w:val="001017F9"/>
    <w:rsid w:val="00101903"/>
    <w:rsid w:val="00101C2F"/>
    <w:rsid w:val="0010253C"/>
    <w:rsid w:val="00102BD1"/>
    <w:rsid w:val="0010329F"/>
    <w:rsid w:val="0010377A"/>
    <w:rsid w:val="00103F22"/>
    <w:rsid w:val="00104613"/>
    <w:rsid w:val="0010486A"/>
    <w:rsid w:val="00104CB9"/>
    <w:rsid w:val="00104D5E"/>
    <w:rsid w:val="00104E81"/>
    <w:rsid w:val="001055AC"/>
    <w:rsid w:val="0010561C"/>
    <w:rsid w:val="00105C0F"/>
    <w:rsid w:val="00105E39"/>
    <w:rsid w:val="00105FD9"/>
    <w:rsid w:val="0010648C"/>
    <w:rsid w:val="00106561"/>
    <w:rsid w:val="001065C5"/>
    <w:rsid w:val="00106D63"/>
    <w:rsid w:val="00106E8F"/>
    <w:rsid w:val="001075F3"/>
    <w:rsid w:val="001079C3"/>
    <w:rsid w:val="00107A01"/>
    <w:rsid w:val="00107C23"/>
    <w:rsid w:val="00110307"/>
    <w:rsid w:val="001104A1"/>
    <w:rsid w:val="00110BEE"/>
    <w:rsid w:val="00110C7F"/>
    <w:rsid w:val="00110E87"/>
    <w:rsid w:val="00110EE2"/>
    <w:rsid w:val="00110FE8"/>
    <w:rsid w:val="001112F0"/>
    <w:rsid w:val="00111A2B"/>
    <w:rsid w:val="00111A88"/>
    <w:rsid w:val="0011214D"/>
    <w:rsid w:val="0011221A"/>
    <w:rsid w:val="00112B43"/>
    <w:rsid w:val="00112CF1"/>
    <w:rsid w:val="00112E97"/>
    <w:rsid w:val="001131A9"/>
    <w:rsid w:val="00113283"/>
    <w:rsid w:val="0011379F"/>
    <w:rsid w:val="001137AE"/>
    <w:rsid w:val="00113B20"/>
    <w:rsid w:val="001147B3"/>
    <w:rsid w:val="001148F7"/>
    <w:rsid w:val="001149B2"/>
    <w:rsid w:val="00114A50"/>
    <w:rsid w:val="00114C2D"/>
    <w:rsid w:val="00115125"/>
    <w:rsid w:val="001152F2"/>
    <w:rsid w:val="00115494"/>
    <w:rsid w:val="001157D7"/>
    <w:rsid w:val="00115C41"/>
    <w:rsid w:val="00115E3F"/>
    <w:rsid w:val="00115F6C"/>
    <w:rsid w:val="00116382"/>
    <w:rsid w:val="00116484"/>
    <w:rsid w:val="00116568"/>
    <w:rsid w:val="00116ACF"/>
    <w:rsid w:val="00116BEC"/>
    <w:rsid w:val="00116D5C"/>
    <w:rsid w:val="001172B2"/>
    <w:rsid w:val="0011782B"/>
    <w:rsid w:val="00117A98"/>
    <w:rsid w:val="00117C93"/>
    <w:rsid w:val="00117F9B"/>
    <w:rsid w:val="001201BD"/>
    <w:rsid w:val="0012039B"/>
    <w:rsid w:val="0012040D"/>
    <w:rsid w:val="00120BD7"/>
    <w:rsid w:val="00120CF5"/>
    <w:rsid w:val="00121211"/>
    <w:rsid w:val="001212A2"/>
    <w:rsid w:val="00121628"/>
    <w:rsid w:val="0012167D"/>
    <w:rsid w:val="00121868"/>
    <w:rsid w:val="0012197E"/>
    <w:rsid w:val="00121BA2"/>
    <w:rsid w:val="00121D01"/>
    <w:rsid w:val="00122189"/>
    <w:rsid w:val="00122280"/>
    <w:rsid w:val="00122716"/>
    <w:rsid w:val="0012288D"/>
    <w:rsid w:val="00122B27"/>
    <w:rsid w:val="00122BD4"/>
    <w:rsid w:val="00122D42"/>
    <w:rsid w:val="00123345"/>
    <w:rsid w:val="0012371B"/>
    <w:rsid w:val="001239E3"/>
    <w:rsid w:val="00123C46"/>
    <w:rsid w:val="001241BD"/>
    <w:rsid w:val="0012470B"/>
    <w:rsid w:val="00124867"/>
    <w:rsid w:val="001254A4"/>
    <w:rsid w:val="00125C75"/>
    <w:rsid w:val="00125C7E"/>
    <w:rsid w:val="001261A2"/>
    <w:rsid w:val="00126844"/>
    <w:rsid w:val="00127491"/>
    <w:rsid w:val="00127945"/>
    <w:rsid w:val="00127C18"/>
    <w:rsid w:val="00127D94"/>
    <w:rsid w:val="00127E90"/>
    <w:rsid w:val="0013004E"/>
    <w:rsid w:val="00130177"/>
    <w:rsid w:val="001302C1"/>
    <w:rsid w:val="001306D3"/>
    <w:rsid w:val="001307F4"/>
    <w:rsid w:val="001310BF"/>
    <w:rsid w:val="00131A17"/>
    <w:rsid w:val="001320EA"/>
    <w:rsid w:val="001321E4"/>
    <w:rsid w:val="001326F2"/>
    <w:rsid w:val="00132923"/>
    <w:rsid w:val="00132B68"/>
    <w:rsid w:val="0013349A"/>
    <w:rsid w:val="0013368C"/>
    <w:rsid w:val="00133C77"/>
    <w:rsid w:val="00133E37"/>
    <w:rsid w:val="00133E73"/>
    <w:rsid w:val="00133FDB"/>
    <w:rsid w:val="00134B20"/>
    <w:rsid w:val="00134C22"/>
    <w:rsid w:val="00134F4A"/>
    <w:rsid w:val="001354F1"/>
    <w:rsid w:val="00135E4E"/>
    <w:rsid w:val="00135F71"/>
    <w:rsid w:val="00136246"/>
    <w:rsid w:val="001364D4"/>
    <w:rsid w:val="001365D2"/>
    <w:rsid w:val="00136660"/>
    <w:rsid w:val="00136A19"/>
    <w:rsid w:val="001371C8"/>
    <w:rsid w:val="001371F2"/>
    <w:rsid w:val="001372ED"/>
    <w:rsid w:val="0013771C"/>
    <w:rsid w:val="00137812"/>
    <w:rsid w:val="00137B66"/>
    <w:rsid w:val="00140330"/>
    <w:rsid w:val="00140462"/>
    <w:rsid w:val="00140482"/>
    <w:rsid w:val="00140A1C"/>
    <w:rsid w:val="00140A94"/>
    <w:rsid w:val="00140B07"/>
    <w:rsid w:val="00140FEF"/>
    <w:rsid w:val="00141290"/>
    <w:rsid w:val="00141AF0"/>
    <w:rsid w:val="00141C88"/>
    <w:rsid w:val="00141F83"/>
    <w:rsid w:val="0014218E"/>
    <w:rsid w:val="00142B50"/>
    <w:rsid w:val="001432C5"/>
    <w:rsid w:val="0014343F"/>
    <w:rsid w:val="0014363B"/>
    <w:rsid w:val="001437DB"/>
    <w:rsid w:val="00143873"/>
    <w:rsid w:val="001439E9"/>
    <w:rsid w:val="00143C55"/>
    <w:rsid w:val="001442D5"/>
    <w:rsid w:val="00144C6F"/>
    <w:rsid w:val="00145089"/>
    <w:rsid w:val="001451E7"/>
    <w:rsid w:val="00145ED0"/>
    <w:rsid w:val="00146235"/>
    <w:rsid w:val="001462E3"/>
    <w:rsid w:val="0014659C"/>
    <w:rsid w:val="001466F8"/>
    <w:rsid w:val="00146E25"/>
    <w:rsid w:val="0014720C"/>
    <w:rsid w:val="001472C2"/>
    <w:rsid w:val="001473D1"/>
    <w:rsid w:val="00147458"/>
    <w:rsid w:val="00147E21"/>
    <w:rsid w:val="00150228"/>
    <w:rsid w:val="00150369"/>
    <w:rsid w:val="00150BA8"/>
    <w:rsid w:val="00150D19"/>
    <w:rsid w:val="00150F10"/>
    <w:rsid w:val="00150F87"/>
    <w:rsid w:val="00150FF7"/>
    <w:rsid w:val="0015168E"/>
    <w:rsid w:val="0015176A"/>
    <w:rsid w:val="0015181B"/>
    <w:rsid w:val="00151883"/>
    <w:rsid w:val="00151A9F"/>
    <w:rsid w:val="00151BAF"/>
    <w:rsid w:val="00151EDF"/>
    <w:rsid w:val="00152409"/>
    <w:rsid w:val="00152686"/>
    <w:rsid w:val="00152789"/>
    <w:rsid w:val="001527A4"/>
    <w:rsid w:val="00152B87"/>
    <w:rsid w:val="00152D70"/>
    <w:rsid w:val="00152E54"/>
    <w:rsid w:val="001532DA"/>
    <w:rsid w:val="00153446"/>
    <w:rsid w:val="00153489"/>
    <w:rsid w:val="00153A96"/>
    <w:rsid w:val="00153D1C"/>
    <w:rsid w:val="00153FFB"/>
    <w:rsid w:val="001543E2"/>
    <w:rsid w:val="00154AC1"/>
    <w:rsid w:val="00154E3E"/>
    <w:rsid w:val="00155378"/>
    <w:rsid w:val="00155431"/>
    <w:rsid w:val="001559ED"/>
    <w:rsid w:val="00155B43"/>
    <w:rsid w:val="00156472"/>
    <w:rsid w:val="001565A2"/>
    <w:rsid w:val="001567C3"/>
    <w:rsid w:val="00156A12"/>
    <w:rsid w:val="00156A8F"/>
    <w:rsid w:val="00156CAC"/>
    <w:rsid w:val="00157350"/>
    <w:rsid w:val="00157629"/>
    <w:rsid w:val="00157B3F"/>
    <w:rsid w:val="00157D38"/>
    <w:rsid w:val="00157E07"/>
    <w:rsid w:val="00157E32"/>
    <w:rsid w:val="00157EB1"/>
    <w:rsid w:val="00157F8A"/>
    <w:rsid w:val="00160C3D"/>
    <w:rsid w:val="00161526"/>
    <w:rsid w:val="0016181B"/>
    <w:rsid w:val="00161AAD"/>
    <w:rsid w:val="00161B24"/>
    <w:rsid w:val="00161C41"/>
    <w:rsid w:val="00161DD5"/>
    <w:rsid w:val="00162FA1"/>
    <w:rsid w:val="001633A4"/>
    <w:rsid w:val="001633C7"/>
    <w:rsid w:val="00163468"/>
    <w:rsid w:val="001634D6"/>
    <w:rsid w:val="00164170"/>
    <w:rsid w:val="00164217"/>
    <w:rsid w:val="001644A5"/>
    <w:rsid w:val="0016455A"/>
    <w:rsid w:val="001648DD"/>
    <w:rsid w:val="00164975"/>
    <w:rsid w:val="00164EE5"/>
    <w:rsid w:val="00165705"/>
    <w:rsid w:val="00166389"/>
    <w:rsid w:val="00166E03"/>
    <w:rsid w:val="001677EB"/>
    <w:rsid w:val="00167E4C"/>
    <w:rsid w:val="00170C98"/>
    <w:rsid w:val="00170D83"/>
    <w:rsid w:val="001712A7"/>
    <w:rsid w:val="00171449"/>
    <w:rsid w:val="001714E7"/>
    <w:rsid w:val="0017199C"/>
    <w:rsid w:val="001719E2"/>
    <w:rsid w:val="00171C7E"/>
    <w:rsid w:val="00171D93"/>
    <w:rsid w:val="00171F35"/>
    <w:rsid w:val="001720B6"/>
    <w:rsid w:val="00172552"/>
    <w:rsid w:val="00172741"/>
    <w:rsid w:val="00172873"/>
    <w:rsid w:val="00172CF7"/>
    <w:rsid w:val="0017319E"/>
    <w:rsid w:val="0017377C"/>
    <w:rsid w:val="00173A1F"/>
    <w:rsid w:val="00173BC3"/>
    <w:rsid w:val="00173D2A"/>
    <w:rsid w:val="00173DCD"/>
    <w:rsid w:val="0017410F"/>
    <w:rsid w:val="00174128"/>
    <w:rsid w:val="001748D2"/>
    <w:rsid w:val="00175221"/>
    <w:rsid w:val="0017590E"/>
    <w:rsid w:val="00175A54"/>
    <w:rsid w:val="00175A57"/>
    <w:rsid w:val="00175C34"/>
    <w:rsid w:val="00175F9A"/>
    <w:rsid w:val="00176856"/>
    <w:rsid w:val="00176E98"/>
    <w:rsid w:val="00177996"/>
    <w:rsid w:val="0018053C"/>
    <w:rsid w:val="00180B3F"/>
    <w:rsid w:val="00180C83"/>
    <w:rsid w:val="00180CE5"/>
    <w:rsid w:val="00180CF5"/>
    <w:rsid w:val="00180D66"/>
    <w:rsid w:val="00180D6F"/>
    <w:rsid w:val="00181403"/>
    <w:rsid w:val="0018175B"/>
    <w:rsid w:val="00182056"/>
    <w:rsid w:val="001820A3"/>
    <w:rsid w:val="00182559"/>
    <w:rsid w:val="00182FA6"/>
    <w:rsid w:val="0018332A"/>
    <w:rsid w:val="001833A5"/>
    <w:rsid w:val="001835E7"/>
    <w:rsid w:val="00183612"/>
    <w:rsid w:val="0018373A"/>
    <w:rsid w:val="00183D80"/>
    <w:rsid w:val="00183E27"/>
    <w:rsid w:val="001842C8"/>
    <w:rsid w:val="00184CED"/>
    <w:rsid w:val="00184E4D"/>
    <w:rsid w:val="00184F32"/>
    <w:rsid w:val="00185044"/>
    <w:rsid w:val="001850DB"/>
    <w:rsid w:val="001852E7"/>
    <w:rsid w:val="0018599C"/>
    <w:rsid w:val="00186656"/>
    <w:rsid w:val="00186751"/>
    <w:rsid w:val="00186916"/>
    <w:rsid w:val="001869EE"/>
    <w:rsid w:val="00186D00"/>
    <w:rsid w:val="00186E9F"/>
    <w:rsid w:val="001871C5"/>
    <w:rsid w:val="0018743A"/>
    <w:rsid w:val="00190A57"/>
    <w:rsid w:val="00190B3F"/>
    <w:rsid w:val="00190F6C"/>
    <w:rsid w:val="0019106C"/>
    <w:rsid w:val="0019122C"/>
    <w:rsid w:val="00191295"/>
    <w:rsid w:val="00191376"/>
    <w:rsid w:val="00191908"/>
    <w:rsid w:val="00192173"/>
    <w:rsid w:val="00192411"/>
    <w:rsid w:val="0019259F"/>
    <w:rsid w:val="00192DF3"/>
    <w:rsid w:val="0019301F"/>
    <w:rsid w:val="001931ED"/>
    <w:rsid w:val="00193286"/>
    <w:rsid w:val="001937B8"/>
    <w:rsid w:val="001938AA"/>
    <w:rsid w:val="00193F48"/>
    <w:rsid w:val="00193FE0"/>
    <w:rsid w:val="001948B8"/>
    <w:rsid w:val="00194BB7"/>
    <w:rsid w:val="00194CC5"/>
    <w:rsid w:val="001951B2"/>
    <w:rsid w:val="00195375"/>
    <w:rsid w:val="0019565D"/>
    <w:rsid w:val="00195E76"/>
    <w:rsid w:val="001961C6"/>
    <w:rsid w:val="00196989"/>
    <w:rsid w:val="00197564"/>
    <w:rsid w:val="0019771C"/>
    <w:rsid w:val="00197858"/>
    <w:rsid w:val="00197E63"/>
    <w:rsid w:val="00197EC2"/>
    <w:rsid w:val="00197ECE"/>
    <w:rsid w:val="00197F40"/>
    <w:rsid w:val="00197F47"/>
    <w:rsid w:val="001A0E76"/>
    <w:rsid w:val="001A1310"/>
    <w:rsid w:val="001A192B"/>
    <w:rsid w:val="001A1CC3"/>
    <w:rsid w:val="001A1CED"/>
    <w:rsid w:val="001A279B"/>
    <w:rsid w:val="001A2DC3"/>
    <w:rsid w:val="001A2E87"/>
    <w:rsid w:val="001A3627"/>
    <w:rsid w:val="001A3644"/>
    <w:rsid w:val="001A3869"/>
    <w:rsid w:val="001A38C2"/>
    <w:rsid w:val="001A3908"/>
    <w:rsid w:val="001A3939"/>
    <w:rsid w:val="001A3C08"/>
    <w:rsid w:val="001A3D5F"/>
    <w:rsid w:val="001A40F8"/>
    <w:rsid w:val="001A4436"/>
    <w:rsid w:val="001A63B1"/>
    <w:rsid w:val="001A65C8"/>
    <w:rsid w:val="001A6AFA"/>
    <w:rsid w:val="001A6C03"/>
    <w:rsid w:val="001A732E"/>
    <w:rsid w:val="001A7F30"/>
    <w:rsid w:val="001B00A4"/>
    <w:rsid w:val="001B06E2"/>
    <w:rsid w:val="001B0E88"/>
    <w:rsid w:val="001B103A"/>
    <w:rsid w:val="001B103D"/>
    <w:rsid w:val="001B111E"/>
    <w:rsid w:val="001B1500"/>
    <w:rsid w:val="001B1513"/>
    <w:rsid w:val="001B1767"/>
    <w:rsid w:val="001B2268"/>
    <w:rsid w:val="001B2453"/>
    <w:rsid w:val="001B2477"/>
    <w:rsid w:val="001B24EF"/>
    <w:rsid w:val="001B31D0"/>
    <w:rsid w:val="001B38BD"/>
    <w:rsid w:val="001B3D48"/>
    <w:rsid w:val="001B4BB9"/>
    <w:rsid w:val="001B516E"/>
    <w:rsid w:val="001B5AF9"/>
    <w:rsid w:val="001B6236"/>
    <w:rsid w:val="001B6600"/>
    <w:rsid w:val="001B6B9B"/>
    <w:rsid w:val="001B6C27"/>
    <w:rsid w:val="001B6D13"/>
    <w:rsid w:val="001B7144"/>
    <w:rsid w:val="001B737E"/>
    <w:rsid w:val="001B7812"/>
    <w:rsid w:val="001B7B8B"/>
    <w:rsid w:val="001B7E91"/>
    <w:rsid w:val="001C0251"/>
    <w:rsid w:val="001C0304"/>
    <w:rsid w:val="001C0B14"/>
    <w:rsid w:val="001C147E"/>
    <w:rsid w:val="001C151B"/>
    <w:rsid w:val="001C19E5"/>
    <w:rsid w:val="001C1E2C"/>
    <w:rsid w:val="001C2118"/>
    <w:rsid w:val="001C244A"/>
    <w:rsid w:val="001C3773"/>
    <w:rsid w:val="001C3800"/>
    <w:rsid w:val="001C3A3F"/>
    <w:rsid w:val="001C3C7B"/>
    <w:rsid w:val="001C4660"/>
    <w:rsid w:val="001C47F3"/>
    <w:rsid w:val="001C4BD6"/>
    <w:rsid w:val="001C4EEA"/>
    <w:rsid w:val="001C504A"/>
    <w:rsid w:val="001C50D5"/>
    <w:rsid w:val="001C54B3"/>
    <w:rsid w:val="001C56E9"/>
    <w:rsid w:val="001C6122"/>
    <w:rsid w:val="001C61CD"/>
    <w:rsid w:val="001C6261"/>
    <w:rsid w:val="001C6587"/>
    <w:rsid w:val="001C69BE"/>
    <w:rsid w:val="001C6CE9"/>
    <w:rsid w:val="001C6DB5"/>
    <w:rsid w:val="001C71AC"/>
    <w:rsid w:val="001C7316"/>
    <w:rsid w:val="001C746F"/>
    <w:rsid w:val="001C7CAC"/>
    <w:rsid w:val="001C7D70"/>
    <w:rsid w:val="001C7E5C"/>
    <w:rsid w:val="001D0035"/>
    <w:rsid w:val="001D00C2"/>
    <w:rsid w:val="001D00CC"/>
    <w:rsid w:val="001D02B8"/>
    <w:rsid w:val="001D0494"/>
    <w:rsid w:val="001D07B7"/>
    <w:rsid w:val="001D0D9F"/>
    <w:rsid w:val="001D0F63"/>
    <w:rsid w:val="001D1719"/>
    <w:rsid w:val="001D171B"/>
    <w:rsid w:val="001D1732"/>
    <w:rsid w:val="001D1C3F"/>
    <w:rsid w:val="001D1D97"/>
    <w:rsid w:val="001D1E2E"/>
    <w:rsid w:val="001D2203"/>
    <w:rsid w:val="001D255C"/>
    <w:rsid w:val="001D2C8D"/>
    <w:rsid w:val="001D2DEF"/>
    <w:rsid w:val="001D2E07"/>
    <w:rsid w:val="001D30BB"/>
    <w:rsid w:val="001D322A"/>
    <w:rsid w:val="001D3620"/>
    <w:rsid w:val="001D3750"/>
    <w:rsid w:val="001D4062"/>
    <w:rsid w:val="001D488C"/>
    <w:rsid w:val="001D4A9B"/>
    <w:rsid w:val="001D4CDF"/>
    <w:rsid w:val="001D4F88"/>
    <w:rsid w:val="001D578D"/>
    <w:rsid w:val="001D5818"/>
    <w:rsid w:val="001D6399"/>
    <w:rsid w:val="001D653A"/>
    <w:rsid w:val="001D659C"/>
    <w:rsid w:val="001D6889"/>
    <w:rsid w:val="001D7219"/>
    <w:rsid w:val="001D7660"/>
    <w:rsid w:val="001D788F"/>
    <w:rsid w:val="001D7DEE"/>
    <w:rsid w:val="001E02CB"/>
    <w:rsid w:val="001E11CF"/>
    <w:rsid w:val="001E14FD"/>
    <w:rsid w:val="001E180F"/>
    <w:rsid w:val="001E1C64"/>
    <w:rsid w:val="001E1CEC"/>
    <w:rsid w:val="001E2101"/>
    <w:rsid w:val="001E2994"/>
    <w:rsid w:val="001E2DDC"/>
    <w:rsid w:val="001E2ECB"/>
    <w:rsid w:val="001E2F71"/>
    <w:rsid w:val="001E39C5"/>
    <w:rsid w:val="001E42B2"/>
    <w:rsid w:val="001E4B64"/>
    <w:rsid w:val="001E4B6B"/>
    <w:rsid w:val="001E552A"/>
    <w:rsid w:val="001E57B9"/>
    <w:rsid w:val="001E57C6"/>
    <w:rsid w:val="001E60CD"/>
    <w:rsid w:val="001E61A0"/>
    <w:rsid w:val="001E66C9"/>
    <w:rsid w:val="001E6A5D"/>
    <w:rsid w:val="001E6A8B"/>
    <w:rsid w:val="001E6E8D"/>
    <w:rsid w:val="001E7871"/>
    <w:rsid w:val="001E7ACA"/>
    <w:rsid w:val="001E7EE4"/>
    <w:rsid w:val="001E7F76"/>
    <w:rsid w:val="001F00C0"/>
    <w:rsid w:val="001F0C14"/>
    <w:rsid w:val="001F0E84"/>
    <w:rsid w:val="001F0FAF"/>
    <w:rsid w:val="001F139F"/>
    <w:rsid w:val="001F1836"/>
    <w:rsid w:val="001F1B86"/>
    <w:rsid w:val="001F20D2"/>
    <w:rsid w:val="001F2514"/>
    <w:rsid w:val="001F2603"/>
    <w:rsid w:val="001F271C"/>
    <w:rsid w:val="001F2805"/>
    <w:rsid w:val="001F2E79"/>
    <w:rsid w:val="001F2F07"/>
    <w:rsid w:val="001F3123"/>
    <w:rsid w:val="001F376D"/>
    <w:rsid w:val="001F3A17"/>
    <w:rsid w:val="001F418C"/>
    <w:rsid w:val="001F46D0"/>
    <w:rsid w:val="001F4B0D"/>
    <w:rsid w:val="001F4B2D"/>
    <w:rsid w:val="001F4E9C"/>
    <w:rsid w:val="001F4F3A"/>
    <w:rsid w:val="001F4F40"/>
    <w:rsid w:val="001F5013"/>
    <w:rsid w:val="001F50E0"/>
    <w:rsid w:val="001F5310"/>
    <w:rsid w:val="001F594C"/>
    <w:rsid w:val="001F5A2F"/>
    <w:rsid w:val="001F5FF9"/>
    <w:rsid w:val="001F6315"/>
    <w:rsid w:val="001F69FC"/>
    <w:rsid w:val="001F6AFA"/>
    <w:rsid w:val="001F6D62"/>
    <w:rsid w:val="001F73C4"/>
    <w:rsid w:val="001F7675"/>
    <w:rsid w:val="001F7F14"/>
    <w:rsid w:val="00200404"/>
    <w:rsid w:val="00200888"/>
    <w:rsid w:val="00200EFC"/>
    <w:rsid w:val="00200FAE"/>
    <w:rsid w:val="0020102D"/>
    <w:rsid w:val="002010E2"/>
    <w:rsid w:val="00201B73"/>
    <w:rsid w:val="00201EE6"/>
    <w:rsid w:val="00201F95"/>
    <w:rsid w:val="00202180"/>
    <w:rsid w:val="00202517"/>
    <w:rsid w:val="00202ADB"/>
    <w:rsid w:val="00202BB7"/>
    <w:rsid w:val="00203187"/>
    <w:rsid w:val="00203A4F"/>
    <w:rsid w:val="00204102"/>
    <w:rsid w:val="0020435B"/>
    <w:rsid w:val="00204533"/>
    <w:rsid w:val="00204894"/>
    <w:rsid w:val="00204F2D"/>
    <w:rsid w:val="00205566"/>
    <w:rsid w:val="0020571B"/>
    <w:rsid w:val="00205772"/>
    <w:rsid w:val="00205A69"/>
    <w:rsid w:val="002063AA"/>
    <w:rsid w:val="00206F01"/>
    <w:rsid w:val="0020707C"/>
    <w:rsid w:val="0020730F"/>
    <w:rsid w:val="002077DD"/>
    <w:rsid w:val="00210478"/>
    <w:rsid w:val="00210549"/>
    <w:rsid w:val="0021069E"/>
    <w:rsid w:val="00210804"/>
    <w:rsid w:val="0021088F"/>
    <w:rsid w:val="002108AB"/>
    <w:rsid w:val="00210C0D"/>
    <w:rsid w:val="00210E04"/>
    <w:rsid w:val="00211275"/>
    <w:rsid w:val="002113FE"/>
    <w:rsid w:val="00211664"/>
    <w:rsid w:val="00211737"/>
    <w:rsid w:val="0021181B"/>
    <w:rsid w:val="00211BF0"/>
    <w:rsid w:val="00211E24"/>
    <w:rsid w:val="0021230F"/>
    <w:rsid w:val="0021252F"/>
    <w:rsid w:val="002125B0"/>
    <w:rsid w:val="002125F6"/>
    <w:rsid w:val="002129AF"/>
    <w:rsid w:val="00212A82"/>
    <w:rsid w:val="00212AD4"/>
    <w:rsid w:val="00212D82"/>
    <w:rsid w:val="00213307"/>
    <w:rsid w:val="00214115"/>
    <w:rsid w:val="00214EA2"/>
    <w:rsid w:val="00214F7B"/>
    <w:rsid w:val="002154CF"/>
    <w:rsid w:val="0021587C"/>
    <w:rsid w:val="002160FA"/>
    <w:rsid w:val="00216259"/>
    <w:rsid w:val="002165C9"/>
    <w:rsid w:val="002166DD"/>
    <w:rsid w:val="00216718"/>
    <w:rsid w:val="00216768"/>
    <w:rsid w:val="002168A2"/>
    <w:rsid w:val="00216E5D"/>
    <w:rsid w:val="00217137"/>
    <w:rsid w:val="0021720A"/>
    <w:rsid w:val="00217797"/>
    <w:rsid w:val="00217867"/>
    <w:rsid w:val="00217E95"/>
    <w:rsid w:val="00220055"/>
    <w:rsid w:val="002205E4"/>
    <w:rsid w:val="00220D67"/>
    <w:rsid w:val="002215F8"/>
    <w:rsid w:val="00221699"/>
    <w:rsid w:val="002217D2"/>
    <w:rsid w:val="00221EC2"/>
    <w:rsid w:val="00221F80"/>
    <w:rsid w:val="00221FEA"/>
    <w:rsid w:val="0022201E"/>
    <w:rsid w:val="0022273A"/>
    <w:rsid w:val="0022288F"/>
    <w:rsid w:val="00222936"/>
    <w:rsid w:val="00222D28"/>
    <w:rsid w:val="00223AB5"/>
    <w:rsid w:val="00223CF4"/>
    <w:rsid w:val="00224220"/>
    <w:rsid w:val="00224398"/>
    <w:rsid w:val="002245B1"/>
    <w:rsid w:val="0022488B"/>
    <w:rsid w:val="00224A0A"/>
    <w:rsid w:val="00224A81"/>
    <w:rsid w:val="00224E91"/>
    <w:rsid w:val="002259CC"/>
    <w:rsid w:val="00225AAE"/>
    <w:rsid w:val="00225B4C"/>
    <w:rsid w:val="00225E1E"/>
    <w:rsid w:val="00225F78"/>
    <w:rsid w:val="00226129"/>
    <w:rsid w:val="0022614D"/>
    <w:rsid w:val="00226AA2"/>
    <w:rsid w:val="00227089"/>
    <w:rsid w:val="00227218"/>
    <w:rsid w:val="0022770A"/>
    <w:rsid w:val="002278BE"/>
    <w:rsid w:val="00227BEE"/>
    <w:rsid w:val="00227E1C"/>
    <w:rsid w:val="00227FB4"/>
    <w:rsid w:val="002304BC"/>
    <w:rsid w:val="0023057E"/>
    <w:rsid w:val="002312BC"/>
    <w:rsid w:val="00231EB0"/>
    <w:rsid w:val="00232217"/>
    <w:rsid w:val="00232ED0"/>
    <w:rsid w:val="002337E5"/>
    <w:rsid w:val="00233983"/>
    <w:rsid w:val="00233C06"/>
    <w:rsid w:val="00233C5C"/>
    <w:rsid w:val="00233F24"/>
    <w:rsid w:val="002340F3"/>
    <w:rsid w:val="00234BBB"/>
    <w:rsid w:val="00234FF4"/>
    <w:rsid w:val="0023533E"/>
    <w:rsid w:val="002356F4"/>
    <w:rsid w:val="00235713"/>
    <w:rsid w:val="00235F02"/>
    <w:rsid w:val="00236A41"/>
    <w:rsid w:val="00236D28"/>
    <w:rsid w:val="00236EDD"/>
    <w:rsid w:val="002370B7"/>
    <w:rsid w:val="0023712C"/>
    <w:rsid w:val="002371EA"/>
    <w:rsid w:val="00237824"/>
    <w:rsid w:val="00237BB9"/>
    <w:rsid w:val="00237FE4"/>
    <w:rsid w:val="00240656"/>
    <w:rsid w:val="00240DEC"/>
    <w:rsid w:val="002412C4"/>
    <w:rsid w:val="00241610"/>
    <w:rsid w:val="00241AED"/>
    <w:rsid w:val="00241BB7"/>
    <w:rsid w:val="0024207F"/>
    <w:rsid w:val="00242FF2"/>
    <w:rsid w:val="00243182"/>
    <w:rsid w:val="002432B3"/>
    <w:rsid w:val="00243928"/>
    <w:rsid w:val="00243946"/>
    <w:rsid w:val="00243BC5"/>
    <w:rsid w:val="00243C7D"/>
    <w:rsid w:val="00243E9A"/>
    <w:rsid w:val="00244371"/>
    <w:rsid w:val="00244AF8"/>
    <w:rsid w:val="00244BC5"/>
    <w:rsid w:val="00244E68"/>
    <w:rsid w:val="00245355"/>
    <w:rsid w:val="00245533"/>
    <w:rsid w:val="002456C5"/>
    <w:rsid w:val="00245ABE"/>
    <w:rsid w:val="00245BD7"/>
    <w:rsid w:val="00245C0B"/>
    <w:rsid w:val="00245D81"/>
    <w:rsid w:val="002468A1"/>
    <w:rsid w:val="00246EAE"/>
    <w:rsid w:val="00247116"/>
    <w:rsid w:val="002471E5"/>
    <w:rsid w:val="002477EA"/>
    <w:rsid w:val="00247CCF"/>
    <w:rsid w:val="00247DCA"/>
    <w:rsid w:val="00247F9A"/>
    <w:rsid w:val="002501CD"/>
    <w:rsid w:val="002509DF"/>
    <w:rsid w:val="00251028"/>
    <w:rsid w:val="002512C0"/>
    <w:rsid w:val="002514DC"/>
    <w:rsid w:val="002517A8"/>
    <w:rsid w:val="00251EEE"/>
    <w:rsid w:val="002521A2"/>
    <w:rsid w:val="002530F2"/>
    <w:rsid w:val="00253177"/>
    <w:rsid w:val="00253535"/>
    <w:rsid w:val="002535A0"/>
    <w:rsid w:val="002538B8"/>
    <w:rsid w:val="0025396F"/>
    <w:rsid w:val="00253986"/>
    <w:rsid w:val="00253BE4"/>
    <w:rsid w:val="00254319"/>
    <w:rsid w:val="0025447A"/>
    <w:rsid w:val="002547C8"/>
    <w:rsid w:val="00254C36"/>
    <w:rsid w:val="0025528F"/>
    <w:rsid w:val="0025539F"/>
    <w:rsid w:val="00256388"/>
    <w:rsid w:val="00256E44"/>
    <w:rsid w:val="00257419"/>
    <w:rsid w:val="00257B10"/>
    <w:rsid w:val="00260021"/>
    <w:rsid w:val="00260768"/>
    <w:rsid w:val="00260919"/>
    <w:rsid w:val="002609FD"/>
    <w:rsid w:val="00260BB3"/>
    <w:rsid w:val="002612FD"/>
    <w:rsid w:val="002613DC"/>
    <w:rsid w:val="00261755"/>
    <w:rsid w:val="00261758"/>
    <w:rsid w:val="00261AAA"/>
    <w:rsid w:val="00261F8A"/>
    <w:rsid w:val="00262097"/>
    <w:rsid w:val="00262BF7"/>
    <w:rsid w:val="00262D20"/>
    <w:rsid w:val="002634AB"/>
    <w:rsid w:val="002635C4"/>
    <w:rsid w:val="002635C6"/>
    <w:rsid w:val="00263759"/>
    <w:rsid w:val="002637BD"/>
    <w:rsid w:val="00263894"/>
    <w:rsid w:val="002638E0"/>
    <w:rsid w:val="00263C19"/>
    <w:rsid w:val="00263E9F"/>
    <w:rsid w:val="002645C8"/>
    <w:rsid w:val="00264862"/>
    <w:rsid w:val="00264F03"/>
    <w:rsid w:val="00264F8F"/>
    <w:rsid w:val="002655AE"/>
    <w:rsid w:val="0026591F"/>
    <w:rsid w:val="00265A65"/>
    <w:rsid w:val="00265F14"/>
    <w:rsid w:val="002660F0"/>
    <w:rsid w:val="00266B98"/>
    <w:rsid w:val="00266E19"/>
    <w:rsid w:val="00266EA9"/>
    <w:rsid w:val="002674B6"/>
    <w:rsid w:val="002675B6"/>
    <w:rsid w:val="00267A99"/>
    <w:rsid w:val="00270271"/>
    <w:rsid w:val="002703BE"/>
    <w:rsid w:val="002709EE"/>
    <w:rsid w:val="00271139"/>
    <w:rsid w:val="00271164"/>
    <w:rsid w:val="00271921"/>
    <w:rsid w:val="00271E9D"/>
    <w:rsid w:val="00272174"/>
    <w:rsid w:val="002721A6"/>
    <w:rsid w:val="0027227D"/>
    <w:rsid w:val="002722E0"/>
    <w:rsid w:val="0027264F"/>
    <w:rsid w:val="002730EC"/>
    <w:rsid w:val="00273100"/>
    <w:rsid w:val="002735CC"/>
    <w:rsid w:val="00273B01"/>
    <w:rsid w:val="0027402E"/>
    <w:rsid w:val="00274319"/>
    <w:rsid w:val="00274588"/>
    <w:rsid w:val="002748C0"/>
    <w:rsid w:val="002748E0"/>
    <w:rsid w:val="00274A67"/>
    <w:rsid w:val="00274AA2"/>
    <w:rsid w:val="00274DA3"/>
    <w:rsid w:val="002756EF"/>
    <w:rsid w:val="00275708"/>
    <w:rsid w:val="00275C49"/>
    <w:rsid w:val="002765F9"/>
    <w:rsid w:val="002768CF"/>
    <w:rsid w:val="00276960"/>
    <w:rsid w:val="00276F82"/>
    <w:rsid w:val="00277310"/>
    <w:rsid w:val="00277436"/>
    <w:rsid w:val="00277477"/>
    <w:rsid w:val="002775AD"/>
    <w:rsid w:val="00277F3E"/>
    <w:rsid w:val="002805DF"/>
    <w:rsid w:val="002806B2"/>
    <w:rsid w:val="0028092D"/>
    <w:rsid w:val="002810F0"/>
    <w:rsid w:val="002815D9"/>
    <w:rsid w:val="002815DF"/>
    <w:rsid w:val="00281F47"/>
    <w:rsid w:val="00282317"/>
    <w:rsid w:val="00282422"/>
    <w:rsid w:val="0028270B"/>
    <w:rsid w:val="00282D25"/>
    <w:rsid w:val="00282DF9"/>
    <w:rsid w:val="00282E11"/>
    <w:rsid w:val="00282E56"/>
    <w:rsid w:val="00283A44"/>
    <w:rsid w:val="0028452D"/>
    <w:rsid w:val="002851E2"/>
    <w:rsid w:val="0028529F"/>
    <w:rsid w:val="00285687"/>
    <w:rsid w:val="0028597F"/>
    <w:rsid w:val="00285D6C"/>
    <w:rsid w:val="0028698E"/>
    <w:rsid w:val="00287649"/>
    <w:rsid w:val="00287ABB"/>
    <w:rsid w:val="00287DAB"/>
    <w:rsid w:val="00287FB6"/>
    <w:rsid w:val="002900C5"/>
    <w:rsid w:val="00290137"/>
    <w:rsid w:val="002901E0"/>
    <w:rsid w:val="002905CE"/>
    <w:rsid w:val="0029075B"/>
    <w:rsid w:val="00290776"/>
    <w:rsid w:val="00290A8C"/>
    <w:rsid w:val="00290AE6"/>
    <w:rsid w:val="00290BB1"/>
    <w:rsid w:val="00290FEE"/>
    <w:rsid w:val="00291B87"/>
    <w:rsid w:val="00291BC1"/>
    <w:rsid w:val="00292B43"/>
    <w:rsid w:val="002933A7"/>
    <w:rsid w:val="002933CA"/>
    <w:rsid w:val="00293720"/>
    <w:rsid w:val="002938BD"/>
    <w:rsid w:val="002939B4"/>
    <w:rsid w:val="00293A8F"/>
    <w:rsid w:val="00293C52"/>
    <w:rsid w:val="00294A8D"/>
    <w:rsid w:val="00294D23"/>
    <w:rsid w:val="00295155"/>
    <w:rsid w:val="00295D51"/>
    <w:rsid w:val="002960AA"/>
    <w:rsid w:val="00296203"/>
    <w:rsid w:val="0029621A"/>
    <w:rsid w:val="00296428"/>
    <w:rsid w:val="0029643D"/>
    <w:rsid w:val="002967DF"/>
    <w:rsid w:val="0029706A"/>
    <w:rsid w:val="0029706B"/>
    <w:rsid w:val="002972EE"/>
    <w:rsid w:val="0029751F"/>
    <w:rsid w:val="002977D5"/>
    <w:rsid w:val="002977E5"/>
    <w:rsid w:val="00297838"/>
    <w:rsid w:val="00297866"/>
    <w:rsid w:val="0029794A"/>
    <w:rsid w:val="00297955"/>
    <w:rsid w:val="00297E5D"/>
    <w:rsid w:val="00297F01"/>
    <w:rsid w:val="002A0249"/>
    <w:rsid w:val="002A052D"/>
    <w:rsid w:val="002A07E4"/>
    <w:rsid w:val="002A0DF8"/>
    <w:rsid w:val="002A1393"/>
    <w:rsid w:val="002A1928"/>
    <w:rsid w:val="002A1BF7"/>
    <w:rsid w:val="002A1F1F"/>
    <w:rsid w:val="002A207E"/>
    <w:rsid w:val="002A21B5"/>
    <w:rsid w:val="002A2631"/>
    <w:rsid w:val="002A27D3"/>
    <w:rsid w:val="002A2A0C"/>
    <w:rsid w:val="002A2BB6"/>
    <w:rsid w:val="002A30E0"/>
    <w:rsid w:val="002A310C"/>
    <w:rsid w:val="002A335F"/>
    <w:rsid w:val="002A3521"/>
    <w:rsid w:val="002A35C5"/>
    <w:rsid w:val="002A37E1"/>
    <w:rsid w:val="002A3B61"/>
    <w:rsid w:val="002A3C9C"/>
    <w:rsid w:val="002A3DAF"/>
    <w:rsid w:val="002A402A"/>
    <w:rsid w:val="002A425F"/>
    <w:rsid w:val="002A45AA"/>
    <w:rsid w:val="002A4B0B"/>
    <w:rsid w:val="002A4B6F"/>
    <w:rsid w:val="002A4FFF"/>
    <w:rsid w:val="002A533C"/>
    <w:rsid w:val="002A56E1"/>
    <w:rsid w:val="002A59BD"/>
    <w:rsid w:val="002A6620"/>
    <w:rsid w:val="002A664B"/>
    <w:rsid w:val="002A6AD4"/>
    <w:rsid w:val="002A719E"/>
    <w:rsid w:val="002A74AA"/>
    <w:rsid w:val="002A74E0"/>
    <w:rsid w:val="002A75B2"/>
    <w:rsid w:val="002A75CA"/>
    <w:rsid w:val="002A7889"/>
    <w:rsid w:val="002A78C4"/>
    <w:rsid w:val="002A799A"/>
    <w:rsid w:val="002A79CB"/>
    <w:rsid w:val="002B0217"/>
    <w:rsid w:val="002B097D"/>
    <w:rsid w:val="002B0B94"/>
    <w:rsid w:val="002B0C44"/>
    <w:rsid w:val="002B11B2"/>
    <w:rsid w:val="002B1870"/>
    <w:rsid w:val="002B18F7"/>
    <w:rsid w:val="002B20B7"/>
    <w:rsid w:val="002B2174"/>
    <w:rsid w:val="002B243C"/>
    <w:rsid w:val="002B2D3D"/>
    <w:rsid w:val="002B3ED7"/>
    <w:rsid w:val="002B3F3D"/>
    <w:rsid w:val="002B4207"/>
    <w:rsid w:val="002B4456"/>
    <w:rsid w:val="002B46BA"/>
    <w:rsid w:val="002B4778"/>
    <w:rsid w:val="002B4965"/>
    <w:rsid w:val="002B56C1"/>
    <w:rsid w:val="002B5B69"/>
    <w:rsid w:val="002B5D0B"/>
    <w:rsid w:val="002B5F65"/>
    <w:rsid w:val="002B65BB"/>
    <w:rsid w:val="002B75B2"/>
    <w:rsid w:val="002B79B7"/>
    <w:rsid w:val="002C016F"/>
    <w:rsid w:val="002C01B4"/>
    <w:rsid w:val="002C0429"/>
    <w:rsid w:val="002C0E85"/>
    <w:rsid w:val="002C1268"/>
    <w:rsid w:val="002C141D"/>
    <w:rsid w:val="002C19C0"/>
    <w:rsid w:val="002C2485"/>
    <w:rsid w:val="002C24E6"/>
    <w:rsid w:val="002C25E0"/>
    <w:rsid w:val="002C2A2D"/>
    <w:rsid w:val="002C2AED"/>
    <w:rsid w:val="002C3186"/>
    <w:rsid w:val="002C36C0"/>
    <w:rsid w:val="002C3928"/>
    <w:rsid w:val="002C3B33"/>
    <w:rsid w:val="002C3DB0"/>
    <w:rsid w:val="002C42D2"/>
    <w:rsid w:val="002C435E"/>
    <w:rsid w:val="002C43BB"/>
    <w:rsid w:val="002C44AB"/>
    <w:rsid w:val="002C5190"/>
    <w:rsid w:val="002C5A17"/>
    <w:rsid w:val="002C5E39"/>
    <w:rsid w:val="002C5FA2"/>
    <w:rsid w:val="002C6FAA"/>
    <w:rsid w:val="002C716E"/>
    <w:rsid w:val="002C719F"/>
    <w:rsid w:val="002C7495"/>
    <w:rsid w:val="002C7A02"/>
    <w:rsid w:val="002C7BD4"/>
    <w:rsid w:val="002D0107"/>
    <w:rsid w:val="002D046D"/>
    <w:rsid w:val="002D062E"/>
    <w:rsid w:val="002D070D"/>
    <w:rsid w:val="002D09E5"/>
    <w:rsid w:val="002D0B30"/>
    <w:rsid w:val="002D0D43"/>
    <w:rsid w:val="002D15C2"/>
    <w:rsid w:val="002D2B10"/>
    <w:rsid w:val="002D380E"/>
    <w:rsid w:val="002D386A"/>
    <w:rsid w:val="002D3BD1"/>
    <w:rsid w:val="002D3EC6"/>
    <w:rsid w:val="002D4100"/>
    <w:rsid w:val="002D477F"/>
    <w:rsid w:val="002D4F48"/>
    <w:rsid w:val="002D4F6D"/>
    <w:rsid w:val="002D519B"/>
    <w:rsid w:val="002D55F5"/>
    <w:rsid w:val="002D577B"/>
    <w:rsid w:val="002D57B0"/>
    <w:rsid w:val="002D5C6E"/>
    <w:rsid w:val="002D5CC2"/>
    <w:rsid w:val="002D621E"/>
    <w:rsid w:val="002D6560"/>
    <w:rsid w:val="002D66DA"/>
    <w:rsid w:val="002D69BA"/>
    <w:rsid w:val="002D6BCB"/>
    <w:rsid w:val="002D7027"/>
    <w:rsid w:val="002D70DC"/>
    <w:rsid w:val="002D758B"/>
    <w:rsid w:val="002D79BC"/>
    <w:rsid w:val="002D7C3D"/>
    <w:rsid w:val="002D7E58"/>
    <w:rsid w:val="002D7EDD"/>
    <w:rsid w:val="002E05DC"/>
    <w:rsid w:val="002E0D31"/>
    <w:rsid w:val="002E0EFA"/>
    <w:rsid w:val="002E1073"/>
    <w:rsid w:val="002E11ED"/>
    <w:rsid w:val="002E12EC"/>
    <w:rsid w:val="002E146D"/>
    <w:rsid w:val="002E1538"/>
    <w:rsid w:val="002E1803"/>
    <w:rsid w:val="002E187E"/>
    <w:rsid w:val="002E1DB5"/>
    <w:rsid w:val="002E2192"/>
    <w:rsid w:val="002E272B"/>
    <w:rsid w:val="002E29F8"/>
    <w:rsid w:val="002E2C52"/>
    <w:rsid w:val="002E2D4A"/>
    <w:rsid w:val="002E342B"/>
    <w:rsid w:val="002E3B81"/>
    <w:rsid w:val="002E3D08"/>
    <w:rsid w:val="002E3E1D"/>
    <w:rsid w:val="002E3EEA"/>
    <w:rsid w:val="002E45B1"/>
    <w:rsid w:val="002E492A"/>
    <w:rsid w:val="002E4A61"/>
    <w:rsid w:val="002E4D08"/>
    <w:rsid w:val="002E4DA5"/>
    <w:rsid w:val="002E52B8"/>
    <w:rsid w:val="002E539F"/>
    <w:rsid w:val="002E5920"/>
    <w:rsid w:val="002E5949"/>
    <w:rsid w:val="002E5C6A"/>
    <w:rsid w:val="002E5DB6"/>
    <w:rsid w:val="002E5DBF"/>
    <w:rsid w:val="002E5E01"/>
    <w:rsid w:val="002E60F5"/>
    <w:rsid w:val="002E61AF"/>
    <w:rsid w:val="002E6536"/>
    <w:rsid w:val="002E69F5"/>
    <w:rsid w:val="002E6ACE"/>
    <w:rsid w:val="002E6CAA"/>
    <w:rsid w:val="002E6EFB"/>
    <w:rsid w:val="002E7138"/>
    <w:rsid w:val="002E73A1"/>
    <w:rsid w:val="002E73EC"/>
    <w:rsid w:val="002F023D"/>
    <w:rsid w:val="002F087C"/>
    <w:rsid w:val="002F10EC"/>
    <w:rsid w:val="002F1136"/>
    <w:rsid w:val="002F1231"/>
    <w:rsid w:val="002F149A"/>
    <w:rsid w:val="002F151F"/>
    <w:rsid w:val="002F1521"/>
    <w:rsid w:val="002F15EE"/>
    <w:rsid w:val="002F1E5C"/>
    <w:rsid w:val="002F2505"/>
    <w:rsid w:val="002F2669"/>
    <w:rsid w:val="002F2BE8"/>
    <w:rsid w:val="002F2FBC"/>
    <w:rsid w:val="002F333D"/>
    <w:rsid w:val="002F33D2"/>
    <w:rsid w:val="002F3632"/>
    <w:rsid w:val="002F38FE"/>
    <w:rsid w:val="002F3AFB"/>
    <w:rsid w:val="002F3C41"/>
    <w:rsid w:val="002F4C8E"/>
    <w:rsid w:val="002F4FE2"/>
    <w:rsid w:val="002F5076"/>
    <w:rsid w:val="002F5839"/>
    <w:rsid w:val="002F599A"/>
    <w:rsid w:val="002F5A63"/>
    <w:rsid w:val="002F6414"/>
    <w:rsid w:val="002F64D9"/>
    <w:rsid w:val="002F651D"/>
    <w:rsid w:val="002F660B"/>
    <w:rsid w:val="002F6648"/>
    <w:rsid w:val="002F68DE"/>
    <w:rsid w:val="002F6E44"/>
    <w:rsid w:val="002F74FD"/>
    <w:rsid w:val="002F787B"/>
    <w:rsid w:val="002F78B7"/>
    <w:rsid w:val="002F7974"/>
    <w:rsid w:val="002F7BC2"/>
    <w:rsid w:val="002F7D01"/>
    <w:rsid w:val="0030005C"/>
    <w:rsid w:val="00300369"/>
    <w:rsid w:val="00300A4B"/>
    <w:rsid w:val="00300CBF"/>
    <w:rsid w:val="00301587"/>
    <w:rsid w:val="00301BB2"/>
    <w:rsid w:val="00301D0A"/>
    <w:rsid w:val="003020C8"/>
    <w:rsid w:val="00302525"/>
    <w:rsid w:val="00302531"/>
    <w:rsid w:val="0030275D"/>
    <w:rsid w:val="003027B8"/>
    <w:rsid w:val="0030293F"/>
    <w:rsid w:val="00302947"/>
    <w:rsid w:val="00302C50"/>
    <w:rsid w:val="003031C2"/>
    <w:rsid w:val="00303281"/>
    <w:rsid w:val="00303861"/>
    <w:rsid w:val="00303C4A"/>
    <w:rsid w:val="003040CE"/>
    <w:rsid w:val="003041B0"/>
    <w:rsid w:val="0030465C"/>
    <w:rsid w:val="00304FFF"/>
    <w:rsid w:val="00305260"/>
    <w:rsid w:val="00305557"/>
    <w:rsid w:val="0030561F"/>
    <w:rsid w:val="00305849"/>
    <w:rsid w:val="003059D8"/>
    <w:rsid w:val="00305CA3"/>
    <w:rsid w:val="0030617D"/>
    <w:rsid w:val="00306882"/>
    <w:rsid w:val="00306B65"/>
    <w:rsid w:val="00306CD0"/>
    <w:rsid w:val="00306CF5"/>
    <w:rsid w:val="00306E5C"/>
    <w:rsid w:val="00307C19"/>
    <w:rsid w:val="00310398"/>
    <w:rsid w:val="00310732"/>
    <w:rsid w:val="00310BC9"/>
    <w:rsid w:val="0031145F"/>
    <w:rsid w:val="003114FC"/>
    <w:rsid w:val="00311762"/>
    <w:rsid w:val="00311E98"/>
    <w:rsid w:val="00311F1A"/>
    <w:rsid w:val="00312215"/>
    <w:rsid w:val="0031249C"/>
    <w:rsid w:val="003125C3"/>
    <w:rsid w:val="003127DF"/>
    <w:rsid w:val="00312896"/>
    <w:rsid w:val="003134D9"/>
    <w:rsid w:val="00313E57"/>
    <w:rsid w:val="00313EAC"/>
    <w:rsid w:val="003142F4"/>
    <w:rsid w:val="0031454E"/>
    <w:rsid w:val="003158DF"/>
    <w:rsid w:val="00315F5B"/>
    <w:rsid w:val="0031611F"/>
    <w:rsid w:val="00316316"/>
    <w:rsid w:val="00316DB1"/>
    <w:rsid w:val="0031710B"/>
    <w:rsid w:val="00317A33"/>
    <w:rsid w:val="00317D2B"/>
    <w:rsid w:val="00320339"/>
    <w:rsid w:val="003210C5"/>
    <w:rsid w:val="00321214"/>
    <w:rsid w:val="003213D5"/>
    <w:rsid w:val="00321D25"/>
    <w:rsid w:val="00321DDE"/>
    <w:rsid w:val="00321FCC"/>
    <w:rsid w:val="00322682"/>
    <w:rsid w:val="0032317D"/>
    <w:rsid w:val="00323737"/>
    <w:rsid w:val="00323AD6"/>
    <w:rsid w:val="00323F27"/>
    <w:rsid w:val="00324191"/>
    <w:rsid w:val="003242EF"/>
    <w:rsid w:val="003247A4"/>
    <w:rsid w:val="00324B0B"/>
    <w:rsid w:val="00324C58"/>
    <w:rsid w:val="00324FAC"/>
    <w:rsid w:val="003251C7"/>
    <w:rsid w:val="00325339"/>
    <w:rsid w:val="00325494"/>
    <w:rsid w:val="003255AA"/>
    <w:rsid w:val="00326850"/>
    <w:rsid w:val="00326C5A"/>
    <w:rsid w:val="003273AE"/>
    <w:rsid w:val="00327D48"/>
    <w:rsid w:val="0033119B"/>
    <w:rsid w:val="003314B6"/>
    <w:rsid w:val="00331A20"/>
    <w:rsid w:val="00331E65"/>
    <w:rsid w:val="00331FAC"/>
    <w:rsid w:val="00332369"/>
    <w:rsid w:val="00332D70"/>
    <w:rsid w:val="00333107"/>
    <w:rsid w:val="0033343B"/>
    <w:rsid w:val="0033393C"/>
    <w:rsid w:val="00334699"/>
    <w:rsid w:val="003347AB"/>
    <w:rsid w:val="00334BCD"/>
    <w:rsid w:val="00334DE0"/>
    <w:rsid w:val="00334DF2"/>
    <w:rsid w:val="00335017"/>
    <w:rsid w:val="003357A4"/>
    <w:rsid w:val="003357EE"/>
    <w:rsid w:val="0033586F"/>
    <w:rsid w:val="00335CB1"/>
    <w:rsid w:val="00335DD6"/>
    <w:rsid w:val="003360C6"/>
    <w:rsid w:val="003363CA"/>
    <w:rsid w:val="00337368"/>
    <w:rsid w:val="00337381"/>
    <w:rsid w:val="00337B4D"/>
    <w:rsid w:val="00337EFE"/>
    <w:rsid w:val="003407A9"/>
    <w:rsid w:val="0034081A"/>
    <w:rsid w:val="00340BA3"/>
    <w:rsid w:val="00340BAF"/>
    <w:rsid w:val="00340C2B"/>
    <w:rsid w:val="00340F9A"/>
    <w:rsid w:val="00340FFF"/>
    <w:rsid w:val="00341018"/>
    <w:rsid w:val="00341723"/>
    <w:rsid w:val="003419AD"/>
    <w:rsid w:val="00341AC5"/>
    <w:rsid w:val="00341F31"/>
    <w:rsid w:val="003420D9"/>
    <w:rsid w:val="003423E0"/>
    <w:rsid w:val="003425B2"/>
    <w:rsid w:val="0034301A"/>
    <w:rsid w:val="00343350"/>
    <w:rsid w:val="003434DC"/>
    <w:rsid w:val="00343663"/>
    <w:rsid w:val="00343B79"/>
    <w:rsid w:val="00343D76"/>
    <w:rsid w:val="00343EE5"/>
    <w:rsid w:val="00344DFD"/>
    <w:rsid w:val="003450AE"/>
    <w:rsid w:val="0034510F"/>
    <w:rsid w:val="003451D3"/>
    <w:rsid w:val="003454E8"/>
    <w:rsid w:val="00345952"/>
    <w:rsid w:val="003459F6"/>
    <w:rsid w:val="00345DAC"/>
    <w:rsid w:val="00345DAF"/>
    <w:rsid w:val="00346631"/>
    <w:rsid w:val="00346710"/>
    <w:rsid w:val="003469B3"/>
    <w:rsid w:val="00346AAD"/>
    <w:rsid w:val="00346D96"/>
    <w:rsid w:val="0034736A"/>
    <w:rsid w:val="0034747C"/>
    <w:rsid w:val="003476B6"/>
    <w:rsid w:val="00347A16"/>
    <w:rsid w:val="00347B6C"/>
    <w:rsid w:val="00347DC8"/>
    <w:rsid w:val="0035148C"/>
    <w:rsid w:val="0035151C"/>
    <w:rsid w:val="0035212D"/>
    <w:rsid w:val="00352254"/>
    <w:rsid w:val="003522A3"/>
    <w:rsid w:val="003529F8"/>
    <w:rsid w:val="00352E93"/>
    <w:rsid w:val="003530EA"/>
    <w:rsid w:val="00353275"/>
    <w:rsid w:val="00353389"/>
    <w:rsid w:val="00353427"/>
    <w:rsid w:val="00353929"/>
    <w:rsid w:val="00353CBB"/>
    <w:rsid w:val="00353F9E"/>
    <w:rsid w:val="003540D1"/>
    <w:rsid w:val="003545BF"/>
    <w:rsid w:val="00354882"/>
    <w:rsid w:val="00354997"/>
    <w:rsid w:val="0035586A"/>
    <w:rsid w:val="00355F07"/>
    <w:rsid w:val="0035611A"/>
    <w:rsid w:val="00356B91"/>
    <w:rsid w:val="00356C3D"/>
    <w:rsid w:val="00356E2A"/>
    <w:rsid w:val="00356E76"/>
    <w:rsid w:val="00356F07"/>
    <w:rsid w:val="00360075"/>
    <w:rsid w:val="0036038D"/>
    <w:rsid w:val="0036096E"/>
    <w:rsid w:val="00360B75"/>
    <w:rsid w:val="00360C4E"/>
    <w:rsid w:val="0036151C"/>
    <w:rsid w:val="00361807"/>
    <w:rsid w:val="00361A9B"/>
    <w:rsid w:val="00362CCF"/>
    <w:rsid w:val="00362D79"/>
    <w:rsid w:val="00362F17"/>
    <w:rsid w:val="003631DB"/>
    <w:rsid w:val="0036387F"/>
    <w:rsid w:val="00363D25"/>
    <w:rsid w:val="00363E0E"/>
    <w:rsid w:val="00364449"/>
    <w:rsid w:val="00364524"/>
    <w:rsid w:val="00364B73"/>
    <w:rsid w:val="00364F0D"/>
    <w:rsid w:val="00364F66"/>
    <w:rsid w:val="0036513A"/>
    <w:rsid w:val="00365237"/>
    <w:rsid w:val="0036559C"/>
    <w:rsid w:val="0036587E"/>
    <w:rsid w:val="00365917"/>
    <w:rsid w:val="003660CD"/>
    <w:rsid w:val="003661DB"/>
    <w:rsid w:val="0036659A"/>
    <w:rsid w:val="00366903"/>
    <w:rsid w:val="00366994"/>
    <w:rsid w:val="00366A88"/>
    <w:rsid w:val="00366AC2"/>
    <w:rsid w:val="00366B08"/>
    <w:rsid w:val="003671A2"/>
    <w:rsid w:val="003671D3"/>
    <w:rsid w:val="003672B0"/>
    <w:rsid w:val="00367496"/>
    <w:rsid w:val="003678BE"/>
    <w:rsid w:val="00367BD7"/>
    <w:rsid w:val="003700F8"/>
    <w:rsid w:val="00370340"/>
    <w:rsid w:val="00370949"/>
    <w:rsid w:val="003709DC"/>
    <w:rsid w:val="003710AF"/>
    <w:rsid w:val="003713EC"/>
    <w:rsid w:val="00371AA3"/>
    <w:rsid w:val="00371CB1"/>
    <w:rsid w:val="00371DB6"/>
    <w:rsid w:val="0037200C"/>
    <w:rsid w:val="003720D1"/>
    <w:rsid w:val="0037243B"/>
    <w:rsid w:val="0037251C"/>
    <w:rsid w:val="0037272C"/>
    <w:rsid w:val="0037279A"/>
    <w:rsid w:val="00372B9A"/>
    <w:rsid w:val="003731BF"/>
    <w:rsid w:val="003736CD"/>
    <w:rsid w:val="00374487"/>
    <w:rsid w:val="00374FCA"/>
    <w:rsid w:val="00375287"/>
    <w:rsid w:val="00375791"/>
    <w:rsid w:val="00375826"/>
    <w:rsid w:val="003758DA"/>
    <w:rsid w:val="00375994"/>
    <w:rsid w:val="00375C07"/>
    <w:rsid w:val="00375C59"/>
    <w:rsid w:val="00375E05"/>
    <w:rsid w:val="00376046"/>
    <w:rsid w:val="00376209"/>
    <w:rsid w:val="003763A0"/>
    <w:rsid w:val="00376777"/>
    <w:rsid w:val="003767A1"/>
    <w:rsid w:val="00376BB7"/>
    <w:rsid w:val="00376EEE"/>
    <w:rsid w:val="00377680"/>
    <w:rsid w:val="00377AD5"/>
    <w:rsid w:val="00377BA1"/>
    <w:rsid w:val="00377E7A"/>
    <w:rsid w:val="00377FF0"/>
    <w:rsid w:val="0038007C"/>
    <w:rsid w:val="00380616"/>
    <w:rsid w:val="00380905"/>
    <w:rsid w:val="003809E9"/>
    <w:rsid w:val="00380F14"/>
    <w:rsid w:val="00381022"/>
    <w:rsid w:val="003814B8"/>
    <w:rsid w:val="003816CD"/>
    <w:rsid w:val="00381B1E"/>
    <w:rsid w:val="00382909"/>
    <w:rsid w:val="00382EE1"/>
    <w:rsid w:val="00383761"/>
    <w:rsid w:val="00384258"/>
    <w:rsid w:val="00384CF5"/>
    <w:rsid w:val="00385131"/>
    <w:rsid w:val="0038620B"/>
    <w:rsid w:val="0038647F"/>
    <w:rsid w:val="00386660"/>
    <w:rsid w:val="00386709"/>
    <w:rsid w:val="00387647"/>
    <w:rsid w:val="0038770B"/>
    <w:rsid w:val="0038791A"/>
    <w:rsid w:val="003879A7"/>
    <w:rsid w:val="00387AA3"/>
    <w:rsid w:val="00387FE7"/>
    <w:rsid w:val="00390056"/>
    <w:rsid w:val="0039055A"/>
    <w:rsid w:val="0039055C"/>
    <w:rsid w:val="00390578"/>
    <w:rsid w:val="00390710"/>
    <w:rsid w:val="00390718"/>
    <w:rsid w:val="00390767"/>
    <w:rsid w:val="00390883"/>
    <w:rsid w:val="00390A91"/>
    <w:rsid w:val="003911F3"/>
    <w:rsid w:val="00391470"/>
    <w:rsid w:val="0039156B"/>
    <w:rsid w:val="003920C4"/>
    <w:rsid w:val="00392184"/>
    <w:rsid w:val="00392652"/>
    <w:rsid w:val="00392B41"/>
    <w:rsid w:val="00392E39"/>
    <w:rsid w:val="00392E73"/>
    <w:rsid w:val="0039305C"/>
    <w:rsid w:val="0039389E"/>
    <w:rsid w:val="00393F77"/>
    <w:rsid w:val="0039410C"/>
    <w:rsid w:val="0039456F"/>
    <w:rsid w:val="003945C8"/>
    <w:rsid w:val="0039480D"/>
    <w:rsid w:val="00395446"/>
    <w:rsid w:val="00395A28"/>
    <w:rsid w:val="003960B8"/>
    <w:rsid w:val="00396705"/>
    <w:rsid w:val="00396725"/>
    <w:rsid w:val="00397685"/>
    <w:rsid w:val="003977C8"/>
    <w:rsid w:val="00397960"/>
    <w:rsid w:val="003979C4"/>
    <w:rsid w:val="00397A28"/>
    <w:rsid w:val="00397B86"/>
    <w:rsid w:val="00397E94"/>
    <w:rsid w:val="00397F05"/>
    <w:rsid w:val="003A0442"/>
    <w:rsid w:val="003A066A"/>
    <w:rsid w:val="003A067D"/>
    <w:rsid w:val="003A0899"/>
    <w:rsid w:val="003A0BC9"/>
    <w:rsid w:val="003A14C3"/>
    <w:rsid w:val="003A1512"/>
    <w:rsid w:val="003A1B4A"/>
    <w:rsid w:val="003A1EB7"/>
    <w:rsid w:val="003A2369"/>
    <w:rsid w:val="003A23F3"/>
    <w:rsid w:val="003A2477"/>
    <w:rsid w:val="003A25D2"/>
    <w:rsid w:val="003A2BC2"/>
    <w:rsid w:val="003A2D82"/>
    <w:rsid w:val="003A3203"/>
    <w:rsid w:val="003A337C"/>
    <w:rsid w:val="003A36DA"/>
    <w:rsid w:val="003A3862"/>
    <w:rsid w:val="003A38F1"/>
    <w:rsid w:val="003A3BD5"/>
    <w:rsid w:val="003A3C68"/>
    <w:rsid w:val="003A3D1B"/>
    <w:rsid w:val="003A3F39"/>
    <w:rsid w:val="003A4296"/>
    <w:rsid w:val="003A4533"/>
    <w:rsid w:val="003A4549"/>
    <w:rsid w:val="003A4930"/>
    <w:rsid w:val="003A49B3"/>
    <w:rsid w:val="003A4E3D"/>
    <w:rsid w:val="003A4FA6"/>
    <w:rsid w:val="003A53A1"/>
    <w:rsid w:val="003A55B4"/>
    <w:rsid w:val="003A5CC5"/>
    <w:rsid w:val="003A5F00"/>
    <w:rsid w:val="003A61B6"/>
    <w:rsid w:val="003A623F"/>
    <w:rsid w:val="003A686C"/>
    <w:rsid w:val="003A6CCA"/>
    <w:rsid w:val="003A7041"/>
    <w:rsid w:val="003A71AD"/>
    <w:rsid w:val="003A7B91"/>
    <w:rsid w:val="003A7D1D"/>
    <w:rsid w:val="003B09AA"/>
    <w:rsid w:val="003B0B28"/>
    <w:rsid w:val="003B0C9F"/>
    <w:rsid w:val="003B0F25"/>
    <w:rsid w:val="003B11E1"/>
    <w:rsid w:val="003B1688"/>
    <w:rsid w:val="003B1FA4"/>
    <w:rsid w:val="003B1FE6"/>
    <w:rsid w:val="003B23B8"/>
    <w:rsid w:val="003B2BE5"/>
    <w:rsid w:val="003B2DA5"/>
    <w:rsid w:val="003B3106"/>
    <w:rsid w:val="003B3974"/>
    <w:rsid w:val="003B39E0"/>
    <w:rsid w:val="003B3DAB"/>
    <w:rsid w:val="003B404D"/>
    <w:rsid w:val="003B434C"/>
    <w:rsid w:val="003B44E2"/>
    <w:rsid w:val="003B4862"/>
    <w:rsid w:val="003B4A19"/>
    <w:rsid w:val="003B4B34"/>
    <w:rsid w:val="003B4C88"/>
    <w:rsid w:val="003B4CDA"/>
    <w:rsid w:val="003B4F2D"/>
    <w:rsid w:val="003B59FD"/>
    <w:rsid w:val="003B5BD9"/>
    <w:rsid w:val="003B5FAC"/>
    <w:rsid w:val="003B64A3"/>
    <w:rsid w:val="003B6DB8"/>
    <w:rsid w:val="003B6ECD"/>
    <w:rsid w:val="003B72B9"/>
    <w:rsid w:val="003B7335"/>
    <w:rsid w:val="003B73B4"/>
    <w:rsid w:val="003B75C4"/>
    <w:rsid w:val="003B78CC"/>
    <w:rsid w:val="003B7F33"/>
    <w:rsid w:val="003C0887"/>
    <w:rsid w:val="003C08AF"/>
    <w:rsid w:val="003C096B"/>
    <w:rsid w:val="003C0CD0"/>
    <w:rsid w:val="003C1459"/>
    <w:rsid w:val="003C1C43"/>
    <w:rsid w:val="003C1ED7"/>
    <w:rsid w:val="003C2035"/>
    <w:rsid w:val="003C264C"/>
    <w:rsid w:val="003C26A8"/>
    <w:rsid w:val="003C2836"/>
    <w:rsid w:val="003C2D50"/>
    <w:rsid w:val="003C2EDD"/>
    <w:rsid w:val="003C3220"/>
    <w:rsid w:val="003C3A47"/>
    <w:rsid w:val="003C3A79"/>
    <w:rsid w:val="003C3BD2"/>
    <w:rsid w:val="003C3C92"/>
    <w:rsid w:val="003C3DA6"/>
    <w:rsid w:val="003C4552"/>
    <w:rsid w:val="003C48F2"/>
    <w:rsid w:val="003C510B"/>
    <w:rsid w:val="003C5177"/>
    <w:rsid w:val="003C5181"/>
    <w:rsid w:val="003C52B0"/>
    <w:rsid w:val="003C55C5"/>
    <w:rsid w:val="003C5911"/>
    <w:rsid w:val="003C5B4F"/>
    <w:rsid w:val="003C5CDB"/>
    <w:rsid w:val="003C6107"/>
    <w:rsid w:val="003C6243"/>
    <w:rsid w:val="003C6463"/>
    <w:rsid w:val="003C6465"/>
    <w:rsid w:val="003C65E4"/>
    <w:rsid w:val="003C6B98"/>
    <w:rsid w:val="003C7243"/>
    <w:rsid w:val="003C7712"/>
    <w:rsid w:val="003C777D"/>
    <w:rsid w:val="003C7862"/>
    <w:rsid w:val="003C79D1"/>
    <w:rsid w:val="003C7E46"/>
    <w:rsid w:val="003C7ECD"/>
    <w:rsid w:val="003D007D"/>
    <w:rsid w:val="003D01A1"/>
    <w:rsid w:val="003D04D6"/>
    <w:rsid w:val="003D04F6"/>
    <w:rsid w:val="003D141A"/>
    <w:rsid w:val="003D1793"/>
    <w:rsid w:val="003D1837"/>
    <w:rsid w:val="003D188A"/>
    <w:rsid w:val="003D18CC"/>
    <w:rsid w:val="003D1ACC"/>
    <w:rsid w:val="003D2AA4"/>
    <w:rsid w:val="003D3583"/>
    <w:rsid w:val="003D37B5"/>
    <w:rsid w:val="003D391E"/>
    <w:rsid w:val="003D3A9F"/>
    <w:rsid w:val="003D3B6F"/>
    <w:rsid w:val="003D40E8"/>
    <w:rsid w:val="003D4180"/>
    <w:rsid w:val="003D455E"/>
    <w:rsid w:val="003D4AD5"/>
    <w:rsid w:val="003D5209"/>
    <w:rsid w:val="003D56B6"/>
    <w:rsid w:val="003D5785"/>
    <w:rsid w:val="003D59F1"/>
    <w:rsid w:val="003D5A2D"/>
    <w:rsid w:val="003D5A9D"/>
    <w:rsid w:val="003D5FA1"/>
    <w:rsid w:val="003D62C0"/>
    <w:rsid w:val="003D65F6"/>
    <w:rsid w:val="003D6911"/>
    <w:rsid w:val="003D6AF0"/>
    <w:rsid w:val="003D725B"/>
    <w:rsid w:val="003D75F0"/>
    <w:rsid w:val="003D7916"/>
    <w:rsid w:val="003D7C9D"/>
    <w:rsid w:val="003D7CAC"/>
    <w:rsid w:val="003D7E4B"/>
    <w:rsid w:val="003E0035"/>
    <w:rsid w:val="003E0180"/>
    <w:rsid w:val="003E054D"/>
    <w:rsid w:val="003E092A"/>
    <w:rsid w:val="003E0C14"/>
    <w:rsid w:val="003E0D6F"/>
    <w:rsid w:val="003E10E2"/>
    <w:rsid w:val="003E1336"/>
    <w:rsid w:val="003E13F3"/>
    <w:rsid w:val="003E1591"/>
    <w:rsid w:val="003E1ACF"/>
    <w:rsid w:val="003E1BFB"/>
    <w:rsid w:val="003E1F6D"/>
    <w:rsid w:val="003E1FCB"/>
    <w:rsid w:val="003E216C"/>
    <w:rsid w:val="003E236E"/>
    <w:rsid w:val="003E259D"/>
    <w:rsid w:val="003E26BA"/>
    <w:rsid w:val="003E2906"/>
    <w:rsid w:val="003E2969"/>
    <w:rsid w:val="003E2C1A"/>
    <w:rsid w:val="003E32BE"/>
    <w:rsid w:val="003E330F"/>
    <w:rsid w:val="003E3478"/>
    <w:rsid w:val="003E38FD"/>
    <w:rsid w:val="003E3D20"/>
    <w:rsid w:val="003E40F2"/>
    <w:rsid w:val="003E47C2"/>
    <w:rsid w:val="003E49F5"/>
    <w:rsid w:val="003E4E74"/>
    <w:rsid w:val="003E53BB"/>
    <w:rsid w:val="003E55DB"/>
    <w:rsid w:val="003E5DBC"/>
    <w:rsid w:val="003E5F7D"/>
    <w:rsid w:val="003E6520"/>
    <w:rsid w:val="003E67E7"/>
    <w:rsid w:val="003E6B25"/>
    <w:rsid w:val="003E6B3C"/>
    <w:rsid w:val="003E6B95"/>
    <w:rsid w:val="003E70FF"/>
    <w:rsid w:val="003E775D"/>
    <w:rsid w:val="003E7F1B"/>
    <w:rsid w:val="003E7F2D"/>
    <w:rsid w:val="003F0587"/>
    <w:rsid w:val="003F075D"/>
    <w:rsid w:val="003F0869"/>
    <w:rsid w:val="003F0A06"/>
    <w:rsid w:val="003F0B41"/>
    <w:rsid w:val="003F0BA5"/>
    <w:rsid w:val="003F0C15"/>
    <w:rsid w:val="003F0C32"/>
    <w:rsid w:val="003F0F59"/>
    <w:rsid w:val="003F185E"/>
    <w:rsid w:val="003F19D0"/>
    <w:rsid w:val="003F1E39"/>
    <w:rsid w:val="003F229D"/>
    <w:rsid w:val="003F23D0"/>
    <w:rsid w:val="003F25F0"/>
    <w:rsid w:val="003F2D5B"/>
    <w:rsid w:val="003F2F7D"/>
    <w:rsid w:val="003F2FC3"/>
    <w:rsid w:val="003F305B"/>
    <w:rsid w:val="003F3642"/>
    <w:rsid w:val="003F365D"/>
    <w:rsid w:val="003F4ACB"/>
    <w:rsid w:val="003F4CB1"/>
    <w:rsid w:val="003F540B"/>
    <w:rsid w:val="003F5752"/>
    <w:rsid w:val="003F57F8"/>
    <w:rsid w:val="003F5A71"/>
    <w:rsid w:val="003F5AD2"/>
    <w:rsid w:val="003F5CA4"/>
    <w:rsid w:val="003F62E5"/>
    <w:rsid w:val="003F62E9"/>
    <w:rsid w:val="003F677F"/>
    <w:rsid w:val="003F68AE"/>
    <w:rsid w:val="003F6A2D"/>
    <w:rsid w:val="003F6AAF"/>
    <w:rsid w:val="003F6D50"/>
    <w:rsid w:val="003F7006"/>
    <w:rsid w:val="003F7507"/>
    <w:rsid w:val="003F77A8"/>
    <w:rsid w:val="003F7882"/>
    <w:rsid w:val="003F79E8"/>
    <w:rsid w:val="003F7C72"/>
    <w:rsid w:val="003F7D10"/>
    <w:rsid w:val="00401000"/>
    <w:rsid w:val="004016C6"/>
    <w:rsid w:val="0040179A"/>
    <w:rsid w:val="00401856"/>
    <w:rsid w:val="00401945"/>
    <w:rsid w:val="0040198B"/>
    <w:rsid w:val="00401E29"/>
    <w:rsid w:val="004028A2"/>
    <w:rsid w:val="00402F29"/>
    <w:rsid w:val="00402FEB"/>
    <w:rsid w:val="00403344"/>
    <w:rsid w:val="0040378D"/>
    <w:rsid w:val="00403C82"/>
    <w:rsid w:val="004043AD"/>
    <w:rsid w:val="00404AA0"/>
    <w:rsid w:val="00404C44"/>
    <w:rsid w:val="00404D91"/>
    <w:rsid w:val="00404EE8"/>
    <w:rsid w:val="00405030"/>
    <w:rsid w:val="00405034"/>
    <w:rsid w:val="004050BF"/>
    <w:rsid w:val="0040510D"/>
    <w:rsid w:val="0040512D"/>
    <w:rsid w:val="0040602F"/>
    <w:rsid w:val="00406539"/>
    <w:rsid w:val="0040673C"/>
    <w:rsid w:val="00406AFB"/>
    <w:rsid w:val="00406B84"/>
    <w:rsid w:val="00406D9E"/>
    <w:rsid w:val="00406F0B"/>
    <w:rsid w:val="00407382"/>
    <w:rsid w:val="0040791B"/>
    <w:rsid w:val="00410479"/>
    <w:rsid w:val="00410640"/>
    <w:rsid w:val="00410B37"/>
    <w:rsid w:val="00410CC3"/>
    <w:rsid w:val="0041122C"/>
    <w:rsid w:val="00411456"/>
    <w:rsid w:val="0041190F"/>
    <w:rsid w:val="00411958"/>
    <w:rsid w:val="004119D0"/>
    <w:rsid w:val="00411B2A"/>
    <w:rsid w:val="00411DF1"/>
    <w:rsid w:val="00412608"/>
    <w:rsid w:val="00412885"/>
    <w:rsid w:val="00412973"/>
    <w:rsid w:val="00412D42"/>
    <w:rsid w:val="00412DA4"/>
    <w:rsid w:val="00412EB6"/>
    <w:rsid w:val="00413391"/>
    <w:rsid w:val="0041351F"/>
    <w:rsid w:val="004137C8"/>
    <w:rsid w:val="00413BF9"/>
    <w:rsid w:val="00413C25"/>
    <w:rsid w:val="0041400C"/>
    <w:rsid w:val="004146D9"/>
    <w:rsid w:val="00414B6C"/>
    <w:rsid w:val="00415032"/>
    <w:rsid w:val="00415218"/>
    <w:rsid w:val="00415531"/>
    <w:rsid w:val="004155D8"/>
    <w:rsid w:val="00415614"/>
    <w:rsid w:val="0041591E"/>
    <w:rsid w:val="00415E74"/>
    <w:rsid w:val="00415FC0"/>
    <w:rsid w:val="00416330"/>
    <w:rsid w:val="004163D7"/>
    <w:rsid w:val="004167EE"/>
    <w:rsid w:val="004168C9"/>
    <w:rsid w:val="004168CA"/>
    <w:rsid w:val="0041697E"/>
    <w:rsid w:val="004169AD"/>
    <w:rsid w:val="00416C66"/>
    <w:rsid w:val="0041703B"/>
    <w:rsid w:val="004174D0"/>
    <w:rsid w:val="004176C7"/>
    <w:rsid w:val="00417877"/>
    <w:rsid w:val="00417D9F"/>
    <w:rsid w:val="00417E9D"/>
    <w:rsid w:val="0042002A"/>
    <w:rsid w:val="00420229"/>
    <w:rsid w:val="004203C2"/>
    <w:rsid w:val="0042089C"/>
    <w:rsid w:val="00420DBA"/>
    <w:rsid w:val="00421311"/>
    <w:rsid w:val="00421C30"/>
    <w:rsid w:val="004223E7"/>
    <w:rsid w:val="00422CD1"/>
    <w:rsid w:val="00422E13"/>
    <w:rsid w:val="00423103"/>
    <w:rsid w:val="004233D1"/>
    <w:rsid w:val="0042350F"/>
    <w:rsid w:val="00423599"/>
    <w:rsid w:val="004236DD"/>
    <w:rsid w:val="0042384C"/>
    <w:rsid w:val="00423893"/>
    <w:rsid w:val="004239E2"/>
    <w:rsid w:val="00423BC9"/>
    <w:rsid w:val="004245CA"/>
    <w:rsid w:val="004247C1"/>
    <w:rsid w:val="00424F44"/>
    <w:rsid w:val="004255B4"/>
    <w:rsid w:val="004255BB"/>
    <w:rsid w:val="004257D5"/>
    <w:rsid w:val="004259B9"/>
    <w:rsid w:val="0042643D"/>
    <w:rsid w:val="00426766"/>
    <w:rsid w:val="004267D0"/>
    <w:rsid w:val="00426B3D"/>
    <w:rsid w:val="00426D04"/>
    <w:rsid w:val="00427460"/>
    <w:rsid w:val="004279CA"/>
    <w:rsid w:val="00427A82"/>
    <w:rsid w:val="00427EA2"/>
    <w:rsid w:val="00430115"/>
    <w:rsid w:val="00430312"/>
    <w:rsid w:val="0043055B"/>
    <w:rsid w:val="004307A6"/>
    <w:rsid w:val="00430A4B"/>
    <w:rsid w:val="00430BF2"/>
    <w:rsid w:val="00430D44"/>
    <w:rsid w:val="0043195D"/>
    <w:rsid w:val="00431BA0"/>
    <w:rsid w:val="00431C46"/>
    <w:rsid w:val="0043213B"/>
    <w:rsid w:val="00432141"/>
    <w:rsid w:val="00432432"/>
    <w:rsid w:val="004327E6"/>
    <w:rsid w:val="004329DC"/>
    <w:rsid w:val="00432AC6"/>
    <w:rsid w:val="00432EBA"/>
    <w:rsid w:val="00432F6C"/>
    <w:rsid w:val="004335B5"/>
    <w:rsid w:val="00433690"/>
    <w:rsid w:val="00433CE2"/>
    <w:rsid w:val="00433D43"/>
    <w:rsid w:val="00433FFB"/>
    <w:rsid w:val="0043450F"/>
    <w:rsid w:val="004347F9"/>
    <w:rsid w:val="004348D0"/>
    <w:rsid w:val="00434C5E"/>
    <w:rsid w:val="00434DCF"/>
    <w:rsid w:val="00435082"/>
    <w:rsid w:val="00435220"/>
    <w:rsid w:val="00435765"/>
    <w:rsid w:val="004360B6"/>
    <w:rsid w:val="004362E5"/>
    <w:rsid w:val="00436356"/>
    <w:rsid w:val="00436993"/>
    <w:rsid w:val="00437350"/>
    <w:rsid w:val="00437CA8"/>
    <w:rsid w:val="00437D32"/>
    <w:rsid w:val="00437D66"/>
    <w:rsid w:val="00440722"/>
    <w:rsid w:val="00440E21"/>
    <w:rsid w:val="00441126"/>
    <w:rsid w:val="0044117F"/>
    <w:rsid w:val="00441E8B"/>
    <w:rsid w:val="0044205B"/>
    <w:rsid w:val="004425D9"/>
    <w:rsid w:val="00442A18"/>
    <w:rsid w:val="00443244"/>
    <w:rsid w:val="0044341B"/>
    <w:rsid w:val="00444368"/>
    <w:rsid w:val="004447E8"/>
    <w:rsid w:val="00444A43"/>
    <w:rsid w:val="00444AF6"/>
    <w:rsid w:val="00444EBB"/>
    <w:rsid w:val="004450D2"/>
    <w:rsid w:val="0044519D"/>
    <w:rsid w:val="00445544"/>
    <w:rsid w:val="00445C0B"/>
    <w:rsid w:val="00445C28"/>
    <w:rsid w:val="00445F1B"/>
    <w:rsid w:val="00445F27"/>
    <w:rsid w:val="0044605A"/>
    <w:rsid w:val="00446195"/>
    <w:rsid w:val="00446266"/>
    <w:rsid w:val="004462A3"/>
    <w:rsid w:val="00446562"/>
    <w:rsid w:val="00446583"/>
    <w:rsid w:val="00447062"/>
    <w:rsid w:val="00447CD0"/>
    <w:rsid w:val="00447FC2"/>
    <w:rsid w:val="004502F4"/>
    <w:rsid w:val="00450426"/>
    <w:rsid w:val="004506F4"/>
    <w:rsid w:val="004509D1"/>
    <w:rsid w:val="00450A42"/>
    <w:rsid w:val="00451288"/>
    <w:rsid w:val="004513A5"/>
    <w:rsid w:val="0045173C"/>
    <w:rsid w:val="00451B6B"/>
    <w:rsid w:val="00451D50"/>
    <w:rsid w:val="00452EC4"/>
    <w:rsid w:val="00453340"/>
    <w:rsid w:val="00453775"/>
    <w:rsid w:val="00453890"/>
    <w:rsid w:val="00453EA7"/>
    <w:rsid w:val="00454380"/>
    <w:rsid w:val="0045470C"/>
    <w:rsid w:val="004551EF"/>
    <w:rsid w:val="004552C8"/>
    <w:rsid w:val="0045536C"/>
    <w:rsid w:val="00455A07"/>
    <w:rsid w:val="00455AEB"/>
    <w:rsid w:val="0045603C"/>
    <w:rsid w:val="00456053"/>
    <w:rsid w:val="00456068"/>
    <w:rsid w:val="004560F7"/>
    <w:rsid w:val="00456896"/>
    <w:rsid w:val="00456ADA"/>
    <w:rsid w:val="00456B0D"/>
    <w:rsid w:val="00457135"/>
    <w:rsid w:val="004572E6"/>
    <w:rsid w:val="0045770D"/>
    <w:rsid w:val="0045790F"/>
    <w:rsid w:val="00457D63"/>
    <w:rsid w:val="00457E21"/>
    <w:rsid w:val="0046007E"/>
    <w:rsid w:val="0046024B"/>
    <w:rsid w:val="0046049D"/>
    <w:rsid w:val="004604DB"/>
    <w:rsid w:val="00460C1A"/>
    <w:rsid w:val="00460DF9"/>
    <w:rsid w:val="00460E36"/>
    <w:rsid w:val="00460F76"/>
    <w:rsid w:val="00461155"/>
    <w:rsid w:val="00461DB2"/>
    <w:rsid w:val="0046218C"/>
    <w:rsid w:val="00462288"/>
    <w:rsid w:val="004623D4"/>
    <w:rsid w:val="004623F6"/>
    <w:rsid w:val="00462CE4"/>
    <w:rsid w:val="00462D30"/>
    <w:rsid w:val="004633A9"/>
    <w:rsid w:val="0046351C"/>
    <w:rsid w:val="00463692"/>
    <w:rsid w:val="00463944"/>
    <w:rsid w:val="00464108"/>
    <w:rsid w:val="004644D4"/>
    <w:rsid w:val="00464579"/>
    <w:rsid w:val="004646C6"/>
    <w:rsid w:val="00464AC9"/>
    <w:rsid w:val="00464B74"/>
    <w:rsid w:val="00464D5C"/>
    <w:rsid w:val="00464D88"/>
    <w:rsid w:val="0046512A"/>
    <w:rsid w:val="00465234"/>
    <w:rsid w:val="00465956"/>
    <w:rsid w:val="00465B24"/>
    <w:rsid w:val="0046645E"/>
    <w:rsid w:val="0046660D"/>
    <w:rsid w:val="00466858"/>
    <w:rsid w:val="00466D0F"/>
    <w:rsid w:val="00467544"/>
    <w:rsid w:val="004676BA"/>
    <w:rsid w:val="0046778B"/>
    <w:rsid w:val="0046784C"/>
    <w:rsid w:val="00467991"/>
    <w:rsid w:val="00467E41"/>
    <w:rsid w:val="00467ECB"/>
    <w:rsid w:val="004705F4"/>
    <w:rsid w:val="004710C3"/>
    <w:rsid w:val="00471459"/>
    <w:rsid w:val="00471BF2"/>
    <w:rsid w:val="00472274"/>
    <w:rsid w:val="004722AD"/>
    <w:rsid w:val="004722D4"/>
    <w:rsid w:val="004729A0"/>
    <w:rsid w:val="00472AD0"/>
    <w:rsid w:val="00472D55"/>
    <w:rsid w:val="00472D9C"/>
    <w:rsid w:val="00472F85"/>
    <w:rsid w:val="004732AA"/>
    <w:rsid w:val="00473B60"/>
    <w:rsid w:val="00474ABE"/>
    <w:rsid w:val="00474E7B"/>
    <w:rsid w:val="0047523A"/>
    <w:rsid w:val="00475371"/>
    <w:rsid w:val="00475AFF"/>
    <w:rsid w:val="00475D30"/>
    <w:rsid w:val="00475F9D"/>
    <w:rsid w:val="0047645B"/>
    <w:rsid w:val="004765F4"/>
    <w:rsid w:val="00476AC5"/>
    <w:rsid w:val="00476B4D"/>
    <w:rsid w:val="00476CBC"/>
    <w:rsid w:val="00476CE4"/>
    <w:rsid w:val="00476E6C"/>
    <w:rsid w:val="00476F9D"/>
    <w:rsid w:val="00477282"/>
    <w:rsid w:val="00477310"/>
    <w:rsid w:val="004773EB"/>
    <w:rsid w:val="00477947"/>
    <w:rsid w:val="00477A49"/>
    <w:rsid w:val="00477AC9"/>
    <w:rsid w:val="00480528"/>
    <w:rsid w:val="00480B41"/>
    <w:rsid w:val="00480FA1"/>
    <w:rsid w:val="00481074"/>
    <w:rsid w:val="00481B1D"/>
    <w:rsid w:val="00481B67"/>
    <w:rsid w:val="00481B7A"/>
    <w:rsid w:val="00481D8B"/>
    <w:rsid w:val="00481FD7"/>
    <w:rsid w:val="00482AA1"/>
    <w:rsid w:val="00482ABA"/>
    <w:rsid w:val="00482DE5"/>
    <w:rsid w:val="00482FFD"/>
    <w:rsid w:val="0048322A"/>
    <w:rsid w:val="00483266"/>
    <w:rsid w:val="0048352E"/>
    <w:rsid w:val="004836A9"/>
    <w:rsid w:val="00483B23"/>
    <w:rsid w:val="00483C6F"/>
    <w:rsid w:val="004840D7"/>
    <w:rsid w:val="004841CC"/>
    <w:rsid w:val="00484562"/>
    <w:rsid w:val="004846F4"/>
    <w:rsid w:val="00484BA8"/>
    <w:rsid w:val="0048575B"/>
    <w:rsid w:val="00485C26"/>
    <w:rsid w:val="00485DFA"/>
    <w:rsid w:val="00485EC0"/>
    <w:rsid w:val="00486644"/>
    <w:rsid w:val="0048695C"/>
    <w:rsid w:val="00486F58"/>
    <w:rsid w:val="004875E1"/>
    <w:rsid w:val="00487B37"/>
    <w:rsid w:val="00487EFF"/>
    <w:rsid w:val="00490636"/>
    <w:rsid w:val="00490FF0"/>
    <w:rsid w:val="004910FE"/>
    <w:rsid w:val="00491198"/>
    <w:rsid w:val="004917E0"/>
    <w:rsid w:val="00491BF6"/>
    <w:rsid w:val="00491F40"/>
    <w:rsid w:val="00491FED"/>
    <w:rsid w:val="00492E98"/>
    <w:rsid w:val="00492F82"/>
    <w:rsid w:val="00493A32"/>
    <w:rsid w:val="00493B6A"/>
    <w:rsid w:val="00493FB6"/>
    <w:rsid w:val="004943C2"/>
    <w:rsid w:val="00494918"/>
    <w:rsid w:val="00494A60"/>
    <w:rsid w:val="00494A80"/>
    <w:rsid w:val="00494C65"/>
    <w:rsid w:val="00494F0C"/>
    <w:rsid w:val="004953B6"/>
    <w:rsid w:val="00495557"/>
    <w:rsid w:val="0049618D"/>
    <w:rsid w:val="004962C2"/>
    <w:rsid w:val="004964C9"/>
    <w:rsid w:val="004965A7"/>
    <w:rsid w:val="004965EF"/>
    <w:rsid w:val="00496629"/>
    <w:rsid w:val="00497004"/>
    <w:rsid w:val="0049719D"/>
    <w:rsid w:val="004977AA"/>
    <w:rsid w:val="004979C5"/>
    <w:rsid w:val="004979ED"/>
    <w:rsid w:val="00497DCB"/>
    <w:rsid w:val="00497FCD"/>
    <w:rsid w:val="004A02F4"/>
    <w:rsid w:val="004A095C"/>
    <w:rsid w:val="004A0D1E"/>
    <w:rsid w:val="004A0DAE"/>
    <w:rsid w:val="004A0E66"/>
    <w:rsid w:val="004A0EEC"/>
    <w:rsid w:val="004A0F5E"/>
    <w:rsid w:val="004A1087"/>
    <w:rsid w:val="004A130F"/>
    <w:rsid w:val="004A13C9"/>
    <w:rsid w:val="004A17EF"/>
    <w:rsid w:val="004A1BDA"/>
    <w:rsid w:val="004A22DA"/>
    <w:rsid w:val="004A246C"/>
    <w:rsid w:val="004A2700"/>
    <w:rsid w:val="004A2D20"/>
    <w:rsid w:val="004A34CB"/>
    <w:rsid w:val="004A36C8"/>
    <w:rsid w:val="004A3721"/>
    <w:rsid w:val="004A3742"/>
    <w:rsid w:val="004A37B8"/>
    <w:rsid w:val="004A39FE"/>
    <w:rsid w:val="004A3B80"/>
    <w:rsid w:val="004A3BB4"/>
    <w:rsid w:val="004A3CC2"/>
    <w:rsid w:val="004A3D44"/>
    <w:rsid w:val="004A3DA1"/>
    <w:rsid w:val="004A3ED3"/>
    <w:rsid w:val="004A4295"/>
    <w:rsid w:val="004A443D"/>
    <w:rsid w:val="004A47BC"/>
    <w:rsid w:val="004A49BE"/>
    <w:rsid w:val="004A4AC6"/>
    <w:rsid w:val="004A502D"/>
    <w:rsid w:val="004A518B"/>
    <w:rsid w:val="004A547B"/>
    <w:rsid w:val="004A5907"/>
    <w:rsid w:val="004A5CD2"/>
    <w:rsid w:val="004A5CDB"/>
    <w:rsid w:val="004A6FA6"/>
    <w:rsid w:val="004A77AC"/>
    <w:rsid w:val="004A7A3D"/>
    <w:rsid w:val="004B1199"/>
    <w:rsid w:val="004B12BA"/>
    <w:rsid w:val="004B13B0"/>
    <w:rsid w:val="004B16C4"/>
    <w:rsid w:val="004B1867"/>
    <w:rsid w:val="004B2303"/>
    <w:rsid w:val="004B26B2"/>
    <w:rsid w:val="004B26D8"/>
    <w:rsid w:val="004B2A64"/>
    <w:rsid w:val="004B2DB9"/>
    <w:rsid w:val="004B2EF0"/>
    <w:rsid w:val="004B3508"/>
    <w:rsid w:val="004B3A47"/>
    <w:rsid w:val="004B3B7C"/>
    <w:rsid w:val="004B4070"/>
    <w:rsid w:val="004B41DA"/>
    <w:rsid w:val="004B470D"/>
    <w:rsid w:val="004B4764"/>
    <w:rsid w:val="004B4846"/>
    <w:rsid w:val="004B4DD2"/>
    <w:rsid w:val="004B51F2"/>
    <w:rsid w:val="004B52C2"/>
    <w:rsid w:val="004B5394"/>
    <w:rsid w:val="004B5BDD"/>
    <w:rsid w:val="004B620C"/>
    <w:rsid w:val="004B698A"/>
    <w:rsid w:val="004B6E9E"/>
    <w:rsid w:val="004B6E9F"/>
    <w:rsid w:val="004B6F83"/>
    <w:rsid w:val="004B6FEE"/>
    <w:rsid w:val="004B725F"/>
    <w:rsid w:val="004B7528"/>
    <w:rsid w:val="004B752B"/>
    <w:rsid w:val="004B761A"/>
    <w:rsid w:val="004B7A1D"/>
    <w:rsid w:val="004B7C29"/>
    <w:rsid w:val="004B7ED1"/>
    <w:rsid w:val="004C06E5"/>
    <w:rsid w:val="004C0A3B"/>
    <w:rsid w:val="004C1214"/>
    <w:rsid w:val="004C1B70"/>
    <w:rsid w:val="004C1B7D"/>
    <w:rsid w:val="004C1E3C"/>
    <w:rsid w:val="004C25F0"/>
    <w:rsid w:val="004C26DD"/>
    <w:rsid w:val="004C2A2B"/>
    <w:rsid w:val="004C2B5D"/>
    <w:rsid w:val="004C2D68"/>
    <w:rsid w:val="004C2F56"/>
    <w:rsid w:val="004C330E"/>
    <w:rsid w:val="004C339D"/>
    <w:rsid w:val="004C33E8"/>
    <w:rsid w:val="004C4307"/>
    <w:rsid w:val="004C4309"/>
    <w:rsid w:val="004C49E3"/>
    <w:rsid w:val="004C4CDD"/>
    <w:rsid w:val="004C4E8A"/>
    <w:rsid w:val="004C514A"/>
    <w:rsid w:val="004C5187"/>
    <w:rsid w:val="004C563B"/>
    <w:rsid w:val="004C5879"/>
    <w:rsid w:val="004C645A"/>
    <w:rsid w:val="004C6572"/>
    <w:rsid w:val="004C6D4F"/>
    <w:rsid w:val="004C6DA6"/>
    <w:rsid w:val="004C72AF"/>
    <w:rsid w:val="004C7541"/>
    <w:rsid w:val="004C7652"/>
    <w:rsid w:val="004D005B"/>
    <w:rsid w:val="004D04CB"/>
    <w:rsid w:val="004D0683"/>
    <w:rsid w:val="004D0C90"/>
    <w:rsid w:val="004D17D0"/>
    <w:rsid w:val="004D1E71"/>
    <w:rsid w:val="004D1F86"/>
    <w:rsid w:val="004D2CDF"/>
    <w:rsid w:val="004D2F5B"/>
    <w:rsid w:val="004D3134"/>
    <w:rsid w:val="004D33CE"/>
    <w:rsid w:val="004D35DA"/>
    <w:rsid w:val="004D3F9C"/>
    <w:rsid w:val="004D4859"/>
    <w:rsid w:val="004D4AAE"/>
    <w:rsid w:val="004D519F"/>
    <w:rsid w:val="004D5289"/>
    <w:rsid w:val="004D55D9"/>
    <w:rsid w:val="004D67AA"/>
    <w:rsid w:val="004D6D4F"/>
    <w:rsid w:val="004D6D5F"/>
    <w:rsid w:val="004D7912"/>
    <w:rsid w:val="004D7971"/>
    <w:rsid w:val="004D79EB"/>
    <w:rsid w:val="004D7C86"/>
    <w:rsid w:val="004D7CF4"/>
    <w:rsid w:val="004E0197"/>
    <w:rsid w:val="004E01DA"/>
    <w:rsid w:val="004E0F56"/>
    <w:rsid w:val="004E1122"/>
    <w:rsid w:val="004E1409"/>
    <w:rsid w:val="004E1553"/>
    <w:rsid w:val="004E162C"/>
    <w:rsid w:val="004E16B3"/>
    <w:rsid w:val="004E1A87"/>
    <w:rsid w:val="004E1BB0"/>
    <w:rsid w:val="004E2177"/>
    <w:rsid w:val="004E2180"/>
    <w:rsid w:val="004E2272"/>
    <w:rsid w:val="004E2FED"/>
    <w:rsid w:val="004E3030"/>
    <w:rsid w:val="004E3311"/>
    <w:rsid w:val="004E38EC"/>
    <w:rsid w:val="004E3933"/>
    <w:rsid w:val="004E3DF4"/>
    <w:rsid w:val="004E3FE2"/>
    <w:rsid w:val="004E40E9"/>
    <w:rsid w:val="004E4549"/>
    <w:rsid w:val="004E4C83"/>
    <w:rsid w:val="004E4D53"/>
    <w:rsid w:val="004E4D84"/>
    <w:rsid w:val="004E4E16"/>
    <w:rsid w:val="004E4EBC"/>
    <w:rsid w:val="004E5104"/>
    <w:rsid w:val="004E54B1"/>
    <w:rsid w:val="004E5B06"/>
    <w:rsid w:val="004E5F5E"/>
    <w:rsid w:val="004E5FA8"/>
    <w:rsid w:val="004E6278"/>
    <w:rsid w:val="004E684C"/>
    <w:rsid w:val="004E684F"/>
    <w:rsid w:val="004E6B06"/>
    <w:rsid w:val="004E6FF1"/>
    <w:rsid w:val="004E7070"/>
    <w:rsid w:val="004E76DB"/>
    <w:rsid w:val="004E7718"/>
    <w:rsid w:val="004F010D"/>
    <w:rsid w:val="004F019E"/>
    <w:rsid w:val="004F01EB"/>
    <w:rsid w:val="004F06D4"/>
    <w:rsid w:val="004F1705"/>
    <w:rsid w:val="004F18BF"/>
    <w:rsid w:val="004F1A1B"/>
    <w:rsid w:val="004F1CEA"/>
    <w:rsid w:val="004F1F90"/>
    <w:rsid w:val="004F2067"/>
    <w:rsid w:val="004F2401"/>
    <w:rsid w:val="004F26D8"/>
    <w:rsid w:val="004F2A44"/>
    <w:rsid w:val="004F2C00"/>
    <w:rsid w:val="004F2DAD"/>
    <w:rsid w:val="004F34F7"/>
    <w:rsid w:val="004F46D2"/>
    <w:rsid w:val="004F4A7A"/>
    <w:rsid w:val="004F4C94"/>
    <w:rsid w:val="004F4D78"/>
    <w:rsid w:val="004F55D6"/>
    <w:rsid w:val="004F565A"/>
    <w:rsid w:val="004F571B"/>
    <w:rsid w:val="004F5A3D"/>
    <w:rsid w:val="004F5CAD"/>
    <w:rsid w:val="004F64EB"/>
    <w:rsid w:val="004F6892"/>
    <w:rsid w:val="004F692D"/>
    <w:rsid w:val="004F6B9D"/>
    <w:rsid w:val="004F6C85"/>
    <w:rsid w:val="004F7137"/>
    <w:rsid w:val="004F79E3"/>
    <w:rsid w:val="004F7A74"/>
    <w:rsid w:val="00500235"/>
    <w:rsid w:val="00500250"/>
    <w:rsid w:val="00500264"/>
    <w:rsid w:val="005007C6"/>
    <w:rsid w:val="00500824"/>
    <w:rsid w:val="00500AAD"/>
    <w:rsid w:val="00500DAB"/>
    <w:rsid w:val="00501144"/>
    <w:rsid w:val="00501398"/>
    <w:rsid w:val="005013EF"/>
    <w:rsid w:val="0050156F"/>
    <w:rsid w:val="0050177A"/>
    <w:rsid w:val="005019E0"/>
    <w:rsid w:val="0050211F"/>
    <w:rsid w:val="005022E7"/>
    <w:rsid w:val="00502A93"/>
    <w:rsid w:val="00502B9F"/>
    <w:rsid w:val="00502ED5"/>
    <w:rsid w:val="0050341F"/>
    <w:rsid w:val="00503A2E"/>
    <w:rsid w:val="0050442D"/>
    <w:rsid w:val="005050B2"/>
    <w:rsid w:val="00505ABF"/>
    <w:rsid w:val="00505B8D"/>
    <w:rsid w:val="00505C8E"/>
    <w:rsid w:val="00505EBD"/>
    <w:rsid w:val="00506083"/>
    <w:rsid w:val="005068D6"/>
    <w:rsid w:val="00506B86"/>
    <w:rsid w:val="00506EEC"/>
    <w:rsid w:val="00506FD4"/>
    <w:rsid w:val="00507039"/>
    <w:rsid w:val="00507374"/>
    <w:rsid w:val="00507888"/>
    <w:rsid w:val="005078C4"/>
    <w:rsid w:val="0050795D"/>
    <w:rsid w:val="005079FE"/>
    <w:rsid w:val="005107FF"/>
    <w:rsid w:val="00510CBC"/>
    <w:rsid w:val="0051102D"/>
    <w:rsid w:val="005112A5"/>
    <w:rsid w:val="005117B7"/>
    <w:rsid w:val="00511990"/>
    <w:rsid w:val="00511B40"/>
    <w:rsid w:val="00511BF0"/>
    <w:rsid w:val="00511F48"/>
    <w:rsid w:val="00512126"/>
    <w:rsid w:val="005121A5"/>
    <w:rsid w:val="00512448"/>
    <w:rsid w:val="0051253A"/>
    <w:rsid w:val="0051266C"/>
    <w:rsid w:val="00512922"/>
    <w:rsid w:val="0051320B"/>
    <w:rsid w:val="00513366"/>
    <w:rsid w:val="00513477"/>
    <w:rsid w:val="005136BC"/>
    <w:rsid w:val="00513B16"/>
    <w:rsid w:val="00513B72"/>
    <w:rsid w:val="00513B7F"/>
    <w:rsid w:val="00514774"/>
    <w:rsid w:val="00514D0B"/>
    <w:rsid w:val="00514E8E"/>
    <w:rsid w:val="00515277"/>
    <w:rsid w:val="0051571A"/>
    <w:rsid w:val="005158C2"/>
    <w:rsid w:val="00515A1C"/>
    <w:rsid w:val="00515A31"/>
    <w:rsid w:val="005161A4"/>
    <w:rsid w:val="005164C3"/>
    <w:rsid w:val="00516947"/>
    <w:rsid w:val="005169DE"/>
    <w:rsid w:val="005171B9"/>
    <w:rsid w:val="0051754D"/>
    <w:rsid w:val="005176D2"/>
    <w:rsid w:val="0051785D"/>
    <w:rsid w:val="00517913"/>
    <w:rsid w:val="0051795C"/>
    <w:rsid w:val="00517C74"/>
    <w:rsid w:val="00517D55"/>
    <w:rsid w:val="00517F4F"/>
    <w:rsid w:val="0052005F"/>
    <w:rsid w:val="00520200"/>
    <w:rsid w:val="005207D8"/>
    <w:rsid w:val="00520E2D"/>
    <w:rsid w:val="00520F04"/>
    <w:rsid w:val="00521717"/>
    <w:rsid w:val="0052199E"/>
    <w:rsid w:val="005224B2"/>
    <w:rsid w:val="005225FF"/>
    <w:rsid w:val="00522649"/>
    <w:rsid w:val="00522DA2"/>
    <w:rsid w:val="0052310C"/>
    <w:rsid w:val="00523501"/>
    <w:rsid w:val="00523987"/>
    <w:rsid w:val="00523B23"/>
    <w:rsid w:val="00523DFA"/>
    <w:rsid w:val="00523F83"/>
    <w:rsid w:val="00524F71"/>
    <w:rsid w:val="0052524D"/>
    <w:rsid w:val="005254BC"/>
    <w:rsid w:val="005256FC"/>
    <w:rsid w:val="005261E5"/>
    <w:rsid w:val="00526200"/>
    <w:rsid w:val="005263CB"/>
    <w:rsid w:val="0052666C"/>
    <w:rsid w:val="00526885"/>
    <w:rsid w:val="00526C27"/>
    <w:rsid w:val="00526DFF"/>
    <w:rsid w:val="005272E4"/>
    <w:rsid w:val="0052734D"/>
    <w:rsid w:val="00527473"/>
    <w:rsid w:val="005276B4"/>
    <w:rsid w:val="00527B57"/>
    <w:rsid w:val="00527B9B"/>
    <w:rsid w:val="00527EF9"/>
    <w:rsid w:val="005305FF"/>
    <w:rsid w:val="005306CE"/>
    <w:rsid w:val="005309D6"/>
    <w:rsid w:val="00530A6F"/>
    <w:rsid w:val="00530C9B"/>
    <w:rsid w:val="00530F73"/>
    <w:rsid w:val="00532334"/>
    <w:rsid w:val="005324AF"/>
    <w:rsid w:val="005328A3"/>
    <w:rsid w:val="00532907"/>
    <w:rsid w:val="0053291A"/>
    <w:rsid w:val="00532A81"/>
    <w:rsid w:val="0053377F"/>
    <w:rsid w:val="0053402C"/>
    <w:rsid w:val="00534090"/>
    <w:rsid w:val="0053453C"/>
    <w:rsid w:val="00534ABA"/>
    <w:rsid w:val="00534DA4"/>
    <w:rsid w:val="005359D1"/>
    <w:rsid w:val="00535A32"/>
    <w:rsid w:val="00535D95"/>
    <w:rsid w:val="00535FFF"/>
    <w:rsid w:val="0053608F"/>
    <w:rsid w:val="0053616F"/>
    <w:rsid w:val="005368AD"/>
    <w:rsid w:val="0053697F"/>
    <w:rsid w:val="005370BC"/>
    <w:rsid w:val="00537B35"/>
    <w:rsid w:val="00537DE7"/>
    <w:rsid w:val="00537EC4"/>
    <w:rsid w:val="00537FE4"/>
    <w:rsid w:val="0054012D"/>
    <w:rsid w:val="0054027D"/>
    <w:rsid w:val="0054042E"/>
    <w:rsid w:val="00541222"/>
    <w:rsid w:val="005416BD"/>
    <w:rsid w:val="00541A4C"/>
    <w:rsid w:val="00541A8D"/>
    <w:rsid w:val="00541C6D"/>
    <w:rsid w:val="005420FF"/>
    <w:rsid w:val="00542C79"/>
    <w:rsid w:val="0054471E"/>
    <w:rsid w:val="00544DA0"/>
    <w:rsid w:val="005454BD"/>
    <w:rsid w:val="005457E4"/>
    <w:rsid w:val="00545BAD"/>
    <w:rsid w:val="00545DA6"/>
    <w:rsid w:val="00546339"/>
    <w:rsid w:val="00546999"/>
    <w:rsid w:val="00546A9E"/>
    <w:rsid w:val="00546B59"/>
    <w:rsid w:val="00546C49"/>
    <w:rsid w:val="00546DD2"/>
    <w:rsid w:val="00546ED2"/>
    <w:rsid w:val="005470D8"/>
    <w:rsid w:val="00547627"/>
    <w:rsid w:val="00547FDD"/>
    <w:rsid w:val="00547FF4"/>
    <w:rsid w:val="0055010B"/>
    <w:rsid w:val="00550125"/>
    <w:rsid w:val="005507AA"/>
    <w:rsid w:val="005507B1"/>
    <w:rsid w:val="00550C5F"/>
    <w:rsid w:val="00550D59"/>
    <w:rsid w:val="0055110D"/>
    <w:rsid w:val="005515BC"/>
    <w:rsid w:val="00551A0F"/>
    <w:rsid w:val="00551A28"/>
    <w:rsid w:val="00551F12"/>
    <w:rsid w:val="00551F81"/>
    <w:rsid w:val="0055210F"/>
    <w:rsid w:val="00552698"/>
    <w:rsid w:val="00552CD7"/>
    <w:rsid w:val="00552DD0"/>
    <w:rsid w:val="00553131"/>
    <w:rsid w:val="005533BE"/>
    <w:rsid w:val="005535B3"/>
    <w:rsid w:val="00553737"/>
    <w:rsid w:val="00553B23"/>
    <w:rsid w:val="00553D12"/>
    <w:rsid w:val="005543F4"/>
    <w:rsid w:val="005546FB"/>
    <w:rsid w:val="00554B30"/>
    <w:rsid w:val="00554FFB"/>
    <w:rsid w:val="005557FA"/>
    <w:rsid w:val="00555B65"/>
    <w:rsid w:val="00555C41"/>
    <w:rsid w:val="00556470"/>
    <w:rsid w:val="005568DE"/>
    <w:rsid w:val="00556D38"/>
    <w:rsid w:val="00557127"/>
    <w:rsid w:val="005574E2"/>
    <w:rsid w:val="00557C50"/>
    <w:rsid w:val="00557C92"/>
    <w:rsid w:val="005606B6"/>
    <w:rsid w:val="005608D6"/>
    <w:rsid w:val="00560979"/>
    <w:rsid w:val="00560BAB"/>
    <w:rsid w:val="00560F19"/>
    <w:rsid w:val="00561E6B"/>
    <w:rsid w:val="005621D2"/>
    <w:rsid w:val="005621E0"/>
    <w:rsid w:val="0056251B"/>
    <w:rsid w:val="00562AE9"/>
    <w:rsid w:val="00562B14"/>
    <w:rsid w:val="00562D90"/>
    <w:rsid w:val="00563317"/>
    <w:rsid w:val="00563806"/>
    <w:rsid w:val="00563947"/>
    <w:rsid w:val="00563A23"/>
    <w:rsid w:val="00563A5A"/>
    <w:rsid w:val="00563C61"/>
    <w:rsid w:val="00563E5B"/>
    <w:rsid w:val="00563ECB"/>
    <w:rsid w:val="00563F47"/>
    <w:rsid w:val="005640BB"/>
    <w:rsid w:val="0056451B"/>
    <w:rsid w:val="00564C23"/>
    <w:rsid w:val="00564CA9"/>
    <w:rsid w:val="00564E26"/>
    <w:rsid w:val="005652AC"/>
    <w:rsid w:val="005653C0"/>
    <w:rsid w:val="00565406"/>
    <w:rsid w:val="00565570"/>
    <w:rsid w:val="005657D0"/>
    <w:rsid w:val="005657DD"/>
    <w:rsid w:val="00565B29"/>
    <w:rsid w:val="005664CC"/>
    <w:rsid w:val="0056664B"/>
    <w:rsid w:val="005670B4"/>
    <w:rsid w:val="0056736C"/>
    <w:rsid w:val="005673D3"/>
    <w:rsid w:val="00567588"/>
    <w:rsid w:val="00567992"/>
    <w:rsid w:val="00567C3C"/>
    <w:rsid w:val="005702F8"/>
    <w:rsid w:val="00570537"/>
    <w:rsid w:val="00571231"/>
    <w:rsid w:val="00571482"/>
    <w:rsid w:val="00571767"/>
    <w:rsid w:val="00571E44"/>
    <w:rsid w:val="0057246E"/>
    <w:rsid w:val="0057266D"/>
    <w:rsid w:val="005729CC"/>
    <w:rsid w:val="00573006"/>
    <w:rsid w:val="005733B9"/>
    <w:rsid w:val="0057341F"/>
    <w:rsid w:val="0057357C"/>
    <w:rsid w:val="00573681"/>
    <w:rsid w:val="00573C15"/>
    <w:rsid w:val="00573E61"/>
    <w:rsid w:val="005740A6"/>
    <w:rsid w:val="0057411B"/>
    <w:rsid w:val="00574525"/>
    <w:rsid w:val="00574778"/>
    <w:rsid w:val="0057498F"/>
    <w:rsid w:val="00574DE9"/>
    <w:rsid w:val="005759E8"/>
    <w:rsid w:val="00575DF4"/>
    <w:rsid w:val="005760D5"/>
    <w:rsid w:val="0057637C"/>
    <w:rsid w:val="00576D0E"/>
    <w:rsid w:val="005770D3"/>
    <w:rsid w:val="00577286"/>
    <w:rsid w:val="00577598"/>
    <w:rsid w:val="0057765D"/>
    <w:rsid w:val="005777FC"/>
    <w:rsid w:val="00577CD4"/>
    <w:rsid w:val="005800AD"/>
    <w:rsid w:val="00580100"/>
    <w:rsid w:val="005808DA"/>
    <w:rsid w:val="005808EB"/>
    <w:rsid w:val="00580D37"/>
    <w:rsid w:val="005812E0"/>
    <w:rsid w:val="00581599"/>
    <w:rsid w:val="00581903"/>
    <w:rsid w:val="00581991"/>
    <w:rsid w:val="00581E7D"/>
    <w:rsid w:val="00581F03"/>
    <w:rsid w:val="00581FA0"/>
    <w:rsid w:val="00582068"/>
    <w:rsid w:val="00582526"/>
    <w:rsid w:val="00582732"/>
    <w:rsid w:val="005829BA"/>
    <w:rsid w:val="00582A07"/>
    <w:rsid w:val="00582B90"/>
    <w:rsid w:val="00582ECE"/>
    <w:rsid w:val="005831A7"/>
    <w:rsid w:val="00583321"/>
    <w:rsid w:val="0058341E"/>
    <w:rsid w:val="00583F94"/>
    <w:rsid w:val="005848A6"/>
    <w:rsid w:val="00584A97"/>
    <w:rsid w:val="00584CF0"/>
    <w:rsid w:val="00584F3A"/>
    <w:rsid w:val="00584F50"/>
    <w:rsid w:val="00585371"/>
    <w:rsid w:val="005853AB"/>
    <w:rsid w:val="005853CC"/>
    <w:rsid w:val="00585748"/>
    <w:rsid w:val="00585785"/>
    <w:rsid w:val="005859C5"/>
    <w:rsid w:val="00585C79"/>
    <w:rsid w:val="00585F39"/>
    <w:rsid w:val="00585FD0"/>
    <w:rsid w:val="00586144"/>
    <w:rsid w:val="005872E6"/>
    <w:rsid w:val="00587785"/>
    <w:rsid w:val="0058788D"/>
    <w:rsid w:val="00587E29"/>
    <w:rsid w:val="00587F4E"/>
    <w:rsid w:val="00587FE6"/>
    <w:rsid w:val="00590487"/>
    <w:rsid w:val="00590907"/>
    <w:rsid w:val="00591698"/>
    <w:rsid w:val="00591A75"/>
    <w:rsid w:val="00593B87"/>
    <w:rsid w:val="00593C1C"/>
    <w:rsid w:val="00593D0B"/>
    <w:rsid w:val="00593DBD"/>
    <w:rsid w:val="00593E94"/>
    <w:rsid w:val="00593F3C"/>
    <w:rsid w:val="00594143"/>
    <w:rsid w:val="00594543"/>
    <w:rsid w:val="005945A1"/>
    <w:rsid w:val="00594612"/>
    <w:rsid w:val="005946FE"/>
    <w:rsid w:val="00594B26"/>
    <w:rsid w:val="005950CE"/>
    <w:rsid w:val="0059535F"/>
    <w:rsid w:val="0059581E"/>
    <w:rsid w:val="00595873"/>
    <w:rsid w:val="00595CDD"/>
    <w:rsid w:val="00595D12"/>
    <w:rsid w:val="00595D14"/>
    <w:rsid w:val="005964BB"/>
    <w:rsid w:val="00596A70"/>
    <w:rsid w:val="00596BD3"/>
    <w:rsid w:val="00596BE7"/>
    <w:rsid w:val="00596C3E"/>
    <w:rsid w:val="005977DD"/>
    <w:rsid w:val="005A04BD"/>
    <w:rsid w:val="005A08E1"/>
    <w:rsid w:val="005A0A3F"/>
    <w:rsid w:val="005A0C27"/>
    <w:rsid w:val="005A104D"/>
    <w:rsid w:val="005A114F"/>
    <w:rsid w:val="005A14F3"/>
    <w:rsid w:val="005A16A8"/>
    <w:rsid w:val="005A1F49"/>
    <w:rsid w:val="005A2364"/>
    <w:rsid w:val="005A2480"/>
    <w:rsid w:val="005A27E6"/>
    <w:rsid w:val="005A2A46"/>
    <w:rsid w:val="005A2B2C"/>
    <w:rsid w:val="005A2D6B"/>
    <w:rsid w:val="005A3229"/>
    <w:rsid w:val="005A3252"/>
    <w:rsid w:val="005A33F7"/>
    <w:rsid w:val="005A4090"/>
    <w:rsid w:val="005A40CF"/>
    <w:rsid w:val="005A4253"/>
    <w:rsid w:val="005A4475"/>
    <w:rsid w:val="005A4683"/>
    <w:rsid w:val="005A4A9B"/>
    <w:rsid w:val="005A4A9C"/>
    <w:rsid w:val="005A4BAE"/>
    <w:rsid w:val="005A4F39"/>
    <w:rsid w:val="005A574D"/>
    <w:rsid w:val="005A5B5C"/>
    <w:rsid w:val="005A5C0D"/>
    <w:rsid w:val="005A5C2D"/>
    <w:rsid w:val="005A6E93"/>
    <w:rsid w:val="005A6FD9"/>
    <w:rsid w:val="005A707A"/>
    <w:rsid w:val="005A7340"/>
    <w:rsid w:val="005A7544"/>
    <w:rsid w:val="005A79C0"/>
    <w:rsid w:val="005A7DDF"/>
    <w:rsid w:val="005A7F2F"/>
    <w:rsid w:val="005A7F93"/>
    <w:rsid w:val="005B05E1"/>
    <w:rsid w:val="005B07BB"/>
    <w:rsid w:val="005B07EA"/>
    <w:rsid w:val="005B0964"/>
    <w:rsid w:val="005B0B20"/>
    <w:rsid w:val="005B0BD6"/>
    <w:rsid w:val="005B0EFB"/>
    <w:rsid w:val="005B1060"/>
    <w:rsid w:val="005B12B9"/>
    <w:rsid w:val="005B1445"/>
    <w:rsid w:val="005B17C1"/>
    <w:rsid w:val="005B1813"/>
    <w:rsid w:val="005B1B30"/>
    <w:rsid w:val="005B1E70"/>
    <w:rsid w:val="005B23DE"/>
    <w:rsid w:val="005B24FB"/>
    <w:rsid w:val="005B26DA"/>
    <w:rsid w:val="005B281D"/>
    <w:rsid w:val="005B3389"/>
    <w:rsid w:val="005B3737"/>
    <w:rsid w:val="005B3A42"/>
    <w:rsid w:val="005B5811"/>
    <w:rsid w:val="005B5D40"/>
    <w:rsid w:val="005B5EB3"/>
    <w:rsid w:val="005B5EFC"/>
    <w:rsid w:val="005B6412"/>
    <w:rsid w:val="005B6698"/>
    <w:rsid w:val="005B68A7"/>
    <w:rsid w:val="005B693D"/>
    <w:rsid w:val="005B6AC3"/>
    <w:rsid w:val="005B6C67"/>
    <w:rsid w:val="005B780F"/>
    <w:rsid w:val="005C055E"/>
    <w:rsid w:val="005C0FA1"/>
    <w:rsid w:val="005C1615"/>
    <w:rsid w:val="005C1D98"/>
    <w:rsid w:val="005C1DA5"/>
    <w:rsid w:val="005C1EB2"/>
    <w:rsid w:val="005C23C4"/>
    <w:rsid w:val="005C2559"/>
    <w:rsid w:val="005C2873"/>
    <w:rsid w:val="005C28CF"/>
    <w:rsid w:val="005C34FC"/>
    <w:rsid w:val="005C3A72"/>
    <w:rsid w:val="005C3B5C"/>
    <w:rsid w:val="005C3C7F"/>
    <w:rsid w:val="005C44BF"/>
    <w:rsid w:val="005C4518"/>
    <w:rsid w:val="005C468B"/>
    <w:rsid w:val="005C47A0"/>
    <w:rsid w:val="005C4A30"/>
    <w:rsid w:val="005C4A5A"/>
    <w:rsid w:val="005C5143"/>
    <w:rsid w:val="005C52F9"/>
    <w:rsid w:val="005C532D"/>
    <w:rsid w:val="005C5589"/>
    <w:rsid w:val="005C5639"/>
    <w:rsid w:val="005C5742"/>
    <w:rsid w:val="005C5B8A"/>
    <w:rsid w:val="005C644A"/>
    <w:rsid w:val="005C760E"/>
    <w:rsid w:val="005C7E9E"/>
    <w:rsid w:val="005D0742"/>
    <w:rsid w:val="005D0943"/>
    <w:rsid w:val="005D1390"/>
    <w:rsid w:val="005D161F"/>
    <w:rsid w:val="005D18C9"/>
    <w:rsid w:val="005D1949"/>
    <w:rsid w:val="005D1B2B"/>
    <w:rsid w:val="005D1B72"/>
    <w:rsid w:val="005D1FE6"/>
    <w:rsid w:val="005D2471"/>
    <w:rsid w:val="005D25A3"/>
    <w:rsid w:val="005D2779"/>
    <w:rsid w:val="005D31D0"/>
    <w:rsid w:val="005D3242"/>
    <w:rsid w:val="005D403C"/>
    <w:rsid w:val="005D464D"/>
    <w:rsid w:val="005D4803"/>
    <w:rsid w:val="005D55B9"/>
    <w:rsid w:val="005D5751"/>
    <w:rsid w:val="005D5FC8"/>
    <w:rsid w:val="005D610C"/>
    <w:rsid w:val="005D6276"/>
    <w:rsid w:val="005D6430"/>
    <w:rsid w:val="005D67B8"/>
    <w:rsid w:val="005D6B2E"/>
    <w:rsid w:val="005D6B96"/>
    <w:rsid w:val="005D74E7"/>
    <w:rsid w:val="005D7938"/>
    <w:rsid w:val="005D7984"/>
    <w:rsid w:val="005D7F7B"/>
    <w:rsid w:val="005E125F"/>
    <w:rsid w:val="005E1583"/>
    <w:rsid w:val="005E1604"/>
    <w:rsid w:val="005E1919"/>
    <w:rsid w:val="005E1F49"/>
    <w:rsid w:val="005E1F9A"/>
    <w:rsid w:val="005E227A"/>
    <w:rsid w:val="005E232E"/>
    <w:rsid w:val="005E3438"/>
    <w:rsid w:val="005E3BCD"/>
    <w:rsid w:val="005E3DA2"/>
    <w:rsid w:val="005E4A87"/>
    <w:rsid w:val="005E4DA5"/>
    <w:rsid w:val="005E503E"/>
    <w:rsid w:val="005E55DB"/>
    <w:rsid w:val="005E568A"/>
    <w:rsid w:val="005E56D1"/>
    <w:rsid w:val="005E59C7"/>
    <w:rsid w:val="005E5E35"/>
    <w:rsid w:val="005E5E7B"/>
    <w:rsid w:val="005E6095"/>
    <w:rsid w:val="005E60DC"/>
    <w:rsid w:val="005E61DD"/>
    <w:rsid w:val="005E637C"/>
    <w:rsid w:val="005E696E"/>
    <w:rsid w:val="005E6A3F"/>
    <w:rsid w:val="005E6C14"/>
    <w:rsid w:val="005E6DB8"/>
    <w:rsid w:val="005E70BD"/>
    <w:rsid w:val="005E7220"/>
    <w:rsid w:val="005E7228"/>
    <w:rsid w:val="005E7284"/>
    <w:rsid w:val="005E73A3"/>
    <w:rsid w:val="005E7BAC"/>
    <w:rsid w:val="005F0767"/>
    <w:rsid w:val="005F0E3A"/>
    <w:rsid w:val="005F0E5C"/>
    <w:rsid w:val="005F134E"/>
    <w:rsid w:val="005F1365"/>
    <w:rsid w:val="005F1408"/>
    <w:rsid w:val="005F15D5"/>
    <w:rsid w:val="005F1F05"/>
    <w:rsid w:val="005F226D"/>
    <w:rsid w:val="005F2BB3"/>
    <w:rsid w:val="005F2C1F"/>
    <w:rsid w:val="005F2E44"/>
    <w:rsid w:val="005F3075"/>
    <w:rsid w:val="005F3670"/>
    <w:rsid w:val="005F3690"/>
    <w:rsid w:val="005F3986"/>
    <w:rsid w:val="005F3B2C"/>
    <w:rsid w:val="005F4272"/>
    <w:rsid w:val="005F4525"/>
    <w:rsid w:val="005F4C57"/>
    <w:rsid w:val="005F52EB"/>
    <w:rsid w:val="005F53DB"/>
    <w:rsid w:val="005F5AFF"/>
    <w:rsid w:val="005F6291"/>
    <w:rsid w:val="005F64DA"/>
    <w:rsid w:val="005F6774"/>
    <w:rsid w:val="005F6C64"/>
    <w:rsid w:val="005F6E25"/>
    <w:rsid w:val="005F79AA"/>
    <w:rsid w:val="005F7B78"/>
    <w:rsid w:val="005F7F30"/>
    <w:rsid w:val="0060044B"/>
    <w:rsid w:val="006005DC"/>
    <w:rsid w:val="00600A3A"/>
    <w:rsid w:val="006013D7"/>
    <w:rsid w:val="006014DB"/>
    <w:rsid w:val="00601587"/>
    <w:rsid w:val="00601794"/>
    <w:rsid w:val="00601A45"/>
    <w:rsid w:val="00601A87"/>
    <w:rsid w:val="00601F4A"/>
    <w:rsid w:val="00602079"/>
    <w:rsid w:val="006020B6"/>
    <w:rsid w:val="006020C1"/>
    <w:rsid w:val="006022F3"/>
    <w:rsid w:val="00602579"/>
    <w:rsid w:val="00602BA4"/>
    <w:rsid w:val="00602DA2"/>
    <w:rsid w:val="00602F8B"/>
    <w:rsid w:val="00602FF4"/>
    <w:rsid w:val="00603228"/>
    <w:rsid w:val="0060355C"/>
    <w:rsid w:val="006037C1"/>
    <w:rsid w:val="006040B8"/>
    <w:rsid w:val="00604746"/>
    <w:rsid w:val="00604925"/>
    <w:rsid w:val="00604ACD"/>
    <w:rsid w:val="00604B5A"/>
    <w:rsid w:val="00604C15"/>
    <w:rsid w:val="00604CA5"/>
    <w:rsid w:val="00604DC2"/>
    <w:rsid w:val="006056E0"/>
    <w:rsid w:val="00605D0B"/>
    <w:rsid w:val="00605DDB"/>
    <w:rsid w:val="006060C4"/>
    <w:rsid w:val="0060637B"/>
    <w:rsid w:val="0060653F"/>
    <w:rsid w:val="00606CAC"/>
    <w:rsid w:val="00607099"/>
    <w:rsid w:val="0060725F"/>
    <w:rsid w:val="00607C35"/>
    <w:rsid w:val="00607EB3"/>
    <w:rsid w:val="006104B1"/>
    <w:rsid w:val="00610FF9"/>
    <w:rsid w:val="006114DD"/>
    <w:rsid w:val="00611777"/>
    <w:rsid w:val="0061189F"/>
    <w:rsid w:val="00611F5C"/>
    <w:rsid w:val="00611FD7"/>
    <w:rsid w:val="0061219B"/>
    <w:rsid w:val="00612D05"/>
    <w:rsid w:val="00612D47"/>
    <w:rsid w:val="00612E76"/>
    <w:rsid w:val="006135E2"/>
    <w:rsid w:val="00613AB0"/>
    <w:rsid w:val="00613C66"/>
    <w:rsid w:val="00613FB6"/>
    <w:rsid w:val="006140C6"/>
    <w:rsid w:val="00614134"/>
    <w:rsid w:val="006141AD"/>
    <w:rsid w:val="00614241"/>
    <w:rsid w:val="0061428D"/>
    <w:rsid w:val="0061451A"/>
    <w:rsid w:val="00615411"/>
    <w:rsid w:val="0061599E"/>
    <w:rsid w:val="00615AC7"/>
    <w:rsid w:val="00615B27"/>
    <w:rsid w:val="00615D99"/>
    <w:rsid w:val="006162E6"/>
    <w:rsid w:val="006165C0"/>
    <w:rsid w:val="00616A03"/>
    <w:rsid w:val="00616A1D"/>
    <w:rsid w:val="00616D57"/>
    <w:rsid w:val="006171A5"/>
    <w:rsid w:val="00617249"/>
    <w:rsid w:val="00617632"/>
    <w:rsid w:val="0062005E"/>
    <w:rsid w:val="00620309"/>
    <w:rsid w:val="00620A1B"/>
    <w:rsid w:val="00620D1B"/>
    <w:rsid w:val="00621591"/>
    <w:rsid w:val="0062159D"/>
    <w:rsid w:val="00621680"/>
    <w:rsid w:val="00621A72"/>
    <w:rsid w:val="00621BAC"/>
    <w:rsid w:val="00621EC5"/>
    <w:rsid w:val="006223E0"/>
    <w:rsid w:val="006224D0"/>
    <w:rsid w:val="00622BCE"/>
    <w:rsid w:val="00622E29"/>
    <w:rsid w:val="00622F25"/>
    <w:rsid w:val="00623281"/>
    <w:rsid w:val="00623643"/>
    <w:rsid w:val="00623EF4"/>
    <w:rsid w:val="00624018"/>
    <w:rsid w:val="006240C4"/>
    <w:rsid w:val="00624B3C"/>
    <w:rsid w:val="00624BFB"/>
    <w:rsid w:val="0062501B"/>
    <w:rsid w:val="00625304"/>
    <w:rsid w:val="0062541F"/>
    <w:rsid w:val="0062581B"/>
    <w:rsid w:val="00625B6F"/>
    <w:rsid w:val="00625E21"/>
    <w:rsid w:val="006261F4"/>
    <w:rsid w:val="0062684C"/>
    <w:rsid w:val="00627AA5"/>
    <w:rsid w:val="0063135F"/>
    <w:rsid w:val="0063164E"/>
    <w:rsid w:val="0063165C"/>
    <w:rsid w:val="0063191D"/>
    <w:rsid w:val="00632055"/>
    <w:rsid w:val="00632CE7"/>
    <w:rsid w:val="00633485"/>
    <w:rsid w:val="00633488"/>
    <w:rsid w:val="00633581"/>
    <w:rsid w:val="006339AF"/>
    <w:rsid w:val="00633C47"/>
    <w:rsid w:val="006348F7"/>
    <w:rsid w:val="00634CEF"/>
    <w:rsid w:val="0063512D"/>
    <w:rsid w:val="00635143"/>
    <w:rsid w:val="006358FB"/>
    <w:rsid w:val="00635AE2"/>
    <w:rsid w:val="00635D7A"/>
    <w:rsid w:val="00635E1E"/>
    <w:rsid w:val="0063677C"/>
    <w:rsid w:val="00636972"/>
    <w:rsid w:val="00636B23"/>
    <w:rsid w:val="00636B69"/>
    <w:rsid w:val="00636BC2"/>
    <w:rsid w:val="00636FDC"/>
    <w:rsid w:val="00637CEB"/>
    <w:rsid w:val="00637E86"/>
    <w:rsid w:val="00640155"/>
    <w:rsid w:val="006404B1"/>
    <w:rsid w:val="006404D1"/>
    <w:rsid w:val="00640F43"/>
    <w:rsid w:val="006412CA"/>
    <w:rsid w:val="00641424"/>
    <w:rsid w:val="006416F1"/>
    <w:rsid w:val="00641D54"/>
    <w:rsid w:val="006420DA"/>
    <w:rsid w:val="006424C1"/>
    <w:rsid w:val="00642507"/>
    <w:rsid w:val="006426CE"/>
    <w:rsid w:val="00642871"/>
    <w:rsid w:val="006429F6"/>
    <w:rsid w:val="00642A0A"/>
    <w:rsid w:val="006433DF"/>
    <w:rsid w:val="00643AC1"/>
    <w:rsid w:val="00643D62"/>
    <w:rsid w:val="006443FC"/>
    <w:rsid w:val="00644778"/>
    <w:rsid w:val="006448AB"/>
    <w:rsid w:val="006449ED"/>
    <w:rsid w:val="00644A5E"/>
    <w:rsid w:val="00644A6C"/>
    <w:rsid w:val="00644D69"/>
    <w:rsid w:val="006450C0"/>
    <w:rsid w:val="006457A8"/>
    <w:rsid w:val="00645EA0"/>
    <w:rsid w:val="00645F76"/>
    <w:rsid w:val="0064676E"/>
    <w:rsid w:val="00646AC7"/>
    <w:rsid w:val="00646EB0"/>
    <w:rsid w:val="0064714D"/>
    <w:rsid w:val="00647225"/>
    <w:rsid w:val="0064727D"/>
    <w:rsid w:val="00647288"/>
    <w:rsid w:val="0064730F"/>
    <w:rsid w:val="00647B32"/>
    <w:rsid w:val="00647C27"/>
    <w:rsid w:val="00647D81"/>
    <w:rsid w:val="00647F93"/>
    <w:rsid w:val="0065021A"/>
    <w:rsid w:val="00650812"/>
    <w:rsid w:val="0065137A"/>
    <w:rsid w:val="006519E6"/>
    <w:rsid w:val="00651AE5"/>
    <w:rsid w:val="00651CDE"/>
    <w:rsid w:val="006522D7"/>
    <w:rsid w:val="00652326"/>
    <w:rsid w:val="006524F6"/>
    <w:rsid w:val="00652907"/>
    <w:rsid w:val="00652D7C"/>
    <w:rsid w:val="00652E06"/>
    <w:rsid w:val="00653CE7"/>
    <w:rsid w:val="00653FC4"/>
    <w:rsid w:val="00654C46"/>
    <w:rsid w:val="00654F91"/>
    <w:rsid w:val="0065514B"/>
    <w:rsid w:val="00655225"/>
    <w:rsid w:val="00655361"/>
    <w:rsid w:val="0065624F"/>
    <w:rsid w:val="00656253"/>
    <w:rsid w:val="0065626D"/>
    <w:rsid w:val="006563B5"/>
    <w:rsid w:val="00656799"/>
    <w:rsid w:val="0065688F"/>
    <w:rsid w:val="0065691C"/>
    <w:rsid w:val="00656B77"/>
    <w:rsid w:val="00656E72"/>
    <w:rsid w:val="00656FAF"/>
    <w:rsid w:val="0065712F"/>
    <w:rsid w:val="006576DA"/>
    <w:rsid w:val="00657767"/>
    <w:rsid w:val="006578A1"/>
    <w:rsid w:val="0066026C"/>
    <w:rsid w:val="0066137B"/>
    <w:rsid w:val="0066174E"/>
    <w:rsid w:val="00661754"/>
    <w:rsid w:val="00661BBB"/>
    <w:rsid w:val="00661E57"/>
    <w:rsid w:val="00661F81"/>
    <w:rsid w:val="006627A0"/>
    <w:rsid w:val="006629E4"/>
    <w:rsid w:val="0066352E"/>
    <w:rsid w:val="00663783"/>
    <w:rsid w:val="006639B5"/>
    <w:rsid w:val="00663E47"/>
    <w:rsid w:val="006644A7"/>
    <w:rsid w:val="006645EE"/>
    <w:rsid w:val="00664826"/>
    <w:rsid w:val="00664BDE"/>
    <w:rsid w:val="00664E05"/>
    <w:rsid w:val="0066565B"/>
    <w:rsid w:val="00665C44"/>
    <w:rsid w:val="0066609B"/>
    <w:rsid w:val="00666122"/>
    <w:rsid w:val="00666284"/>
    <w:rsid w:val="006667F3"/>
    <w:rsid w:val="00667AEA"/>
    <w:rsid w:val="0067006D"/>
    <w:rsid w:val="0067007C"/>
    <w:rsid w:val="006704FA"/>
    <w:rsid w:val="00670687"/>
    <w:rsid w:val="00670DC5"/>
    <w:rsid w:val="0067106F"/>
    <w:rsid w:val="00671605"/>
    <w:rsid w:val="00671652"/>
    <w:rsid w:val="00671FAA"/>
    <w:rsid w:val="00672136"/>
    <w:rsid w:val="006721CD"/>
    <w:rsid w:val="00672611"/>
    <w:rsid w:val="00672C5D"/>
    <w:rsid w:val="00672E55"/>
    <w:rsid w:val="00673B8B"/>
    <w:rsid w:val="006742B8"/>
    <w:rsid w:val="0067467C"/>
    <w:rsid w:val="00674729"/>
    <w:rsid w:val="006756CF"/>
    <w:rsid w:val="00675B43"/>
    <w:rsid w:val="00675DA5"/>
    <w:rsid w:val="00675FC0"/>
    <w:rsid w:val="0067627A"/>
    <w:rsid w:val="00676706"/>
    <w:rsid w:val="00676FF6"/>
    <w:rsid w:val="00677A38"/>
    <w:rsid w:val="006800F0"/>
    <w:rsid w:val="00680482"/>
    <w:rsid w:val="006808DC"/>
    <w:rsid w:val="00681085"/>
    <w:rsid w:val="006816B6"/>
    <w:rsid w:val="00681781"/>
    <w:rsid w:val="0068199F"/>
    <w:rsid w:val="00681B66"/>
    <w:rsid w:val="00681CA0"/>
    <w:rsid w:val="006820EB"/>
    <w:rsid w:val="00682128"/>
    <w:rsid w:val="0068220C"/>
    <w:rsid w:val="00682434"/>
    <w:rsid w:val="00682AB1"/>
    <w:rsid w:val="00682D30"/>
    <w:rsid w:val="00682E16"/>
    <w:rsid w:val="00682E9F"/>
    <w:rsid w:val="00683252"/>
    <w:rsid w:val="0068343A"/>
    <w:rsid w:val="006834D4"/>
    <w:rsid w:val="0068413D"/>
    <w:rsid w:val="00684495"/>
    <w:rsid w:val="006844BA"/>
    <w:rsid w:val="006845A2"/>
    <w:rsid w:val="0068486A"/>
    <w:rsid w:val="00684BF8"/>
    <w:rsid w:val="00684D9B"/>
    <w:rsid w:val="00684DEA"/>
    <w:rsid w:val="00685498"/>
    <w:rsid w:val="006858AA"/>
    <w:rsid w:val="00685BCF"/>
    <w:rsid w:val="00686C6D"/>
    <w:rsid w:val="006871D0"/>
    <w:rsid w:val="0068739D"/>
    <w:rsid w:val="0068751F"/>
    <w:rsid w:val="0068759C"/>
    <w:rsid w:val="00690009"/>
    <w:rsid w:val="006900D1"/>
    <w:rsid w:val="00690297"/>
    <w:rsid w:val="00690B27"/>
    <w:rsid w:val="0069115A"/>
    <w:rsid w:val="006911B3"/>
    <w:rsid w:val="006912F1"/>
    <w:rsid w:val="00691387"/>
    <w:rsid w:val="00692425"/>
    <w:rsid w:val="006925D6"/>
    <w:rsid w:val="006927F2"/>
    <w:rsid w:val="00692975"/>
    <w:rsid w:val="006931E1"/>
    <w:rsid w:val="006936D0"/>
    <w:rsid w:val="0069373D"/>
    <w:rsid w:val="00693A95"/>
    <w:rsid w:val="00693B3B"/>
    <w:rsid w:val="00693B50"/>
    <w:rsid w:val="00693D19"/>
    <w:rsid w:val="00694310"/>
    <w:rsid w:val="00694334"/>
    <w:rsid w:val="00694700"/>
    <w:rsid w:val="00694803"/>
    <w:rsid w:val="00694CE8"/>
    <w:rsid w:val="00694E4A"/>
    <w:rsid w:val="0069569E"/>
    <w:rsid w:val="006956C6"/>
    <w:rsid w:val="006956F6"/>
    <w:rsid w:val="0069684B"/>
    <w:rsid w:val="00696BCB"/>
    <w:rsid w:val="00696EE3"/>
    <w:rsid w:val="0069710B"/>
    <w:rsid w:val="0069715D"/>
    <w:rsid w:val="00697392"/>
    <w:rsid w:val="006973E5"/>
    <w:rsid w:val="00697664"/>
    <w:rsid w:val="00697681"/>
    <w:rsid w:val="0069770C"/>
    <w:rsid w:val="006977EF"/>
    <w:rsid w:val="00697A2E"/>
    <w:rsid w:val="00697D84"/>
    <w:rsid w:val="00697E01"/>
    <w:rsid w:val="006A08F2"/>
    <w:rsid w:val="006A0EBC"/>
    <w:rsid w:val="006A151A"/>
    <w:rsid w:val="006A1A0B"/>
    <w:rsid w:val="006A1E62"/>
    <w:rsid w:val="006A1F29"/>
    <w:rsid w:val="006A2A12"/>
    <w:rsid w:val="006A2D59"/>
    <w:rsid w:val="006A2E9C"/>
    <w:rsid w:val="006A3247"/>
    <w:rsid w:val="006A32B1"/>
    <w:rsid w:val="006A35E0"/>
    <w:rsid w:val="006A374B"/>
    <w:rsid w:val="006A377F"/>
    <w:rsid w:val="006A384A"/>
    <w:rsid w:val="006A3875"/>
    <w:rsid w:val="006A3D40"/>
    <w:rsid w:val="006A3E5E"/>
    <w:rsid w:val="006A4CF1"/>
    <w:rsid w:val="006A52B0"/>
    <w:rsid w:val="006A54C4"/>
    <w:rsid w:val="006A561D"/>
    <w:rsid w:val="006A581F"/>
    <w:rsid w:val="006A5970"/>
    <w:rsid w:val="006A5A0C"/>
    <w:rsid w:val="006A5BA0"/>
    <w:rsid w:val="006A5BB1"/>
    <w:rsid w:val="006A5DFA"/>
    <w:rsid w:val="006A5F44"/>
    <w:rsid w:val="006A5F88"/>
    <w:rsid w:val="006A62E1"/>
    <w:rsid w:val="006A62E5"/>
    <w:rsid w:val="006A648B"/>
    <w:rsid w:val="006A6800"/>
    <w:rsid w:val="006A684B"/>
    <w:rsid w:val="006A70C9"/>
    <w:rsid w:val="006A7D70"/>
    <w:rsid w:val="006A7D95"/>
    <w:rsid w:val="006B0D2F"/>
    <w:rsid w:val="006B120D"/>
    <w:rsid w:val="006B13C1"/>
    <w:rsid w:val="006B1D91"/>
    <w:rsid w:val="006B1EBB"/>
    <w:rsid w:val="006B235E"/>
    <w:rsid w:val="006B28C9"/>
    <w:rsid w:val="006B2CC7"/>
    <w:rsid w:val="006B3789"/>
    <w:rsid w:val="006B3AF9"/>
    <w:rsid w:val="006B3DAE"/>
    <w:rsid w:val="006B400E"/>
    <w:rsid w:val="006B44C5"/>
    <w:rsid w:val="006B483B"/>
    <w:rsid w:val="006B49BE"/>
    <w:rsid w:val="006B4F82"/>
    <w:rsid w:val="006B538F"/>
    <w:rsid w:val="006B53E4"/>
    <w:rsid w:val="006B555F"/>
    <w:rsid w:val="006B6016"/>
    <w:rsid w:val="006B6242"/>
    <w:rsid w:val="006B626E"/>
    <w:rsid w:val="006B63EA"/>
    <w:rsid w:val="006B6A5A"/>
    <w:rsid w:val="006B6C7C"/>
    <w:rsid w:val="006B6EA4"/>
    <w:rsid w:val="006B6FC1"/>
    <w:rsid w:val="006B7005"/>
    <w:rsid w:val="006B73EB"/>
    <w:rsid w:val="006B77BB"/>
    <w:rsid w:val="006B7F10"/>
    <w:rsid w:val="006B7F8F"/>
    <w:rsid w:val="006B7FC5"/>
    <w:rsid w:val="006C02DE"/>
    <w:rsid w:val="006C055E"/>
    <w:rsid w:val="006C0D13"/>
    <w:rsid w:val="006C1121"/>
    <w:rsid w:val="006C123C"/>
    <w:rsid w:val="006C187F"/>
    <w:rsid w:val="006C19BC"/>
    <w:rsid w:val="006C19D5"/>
    <w:rsid w:val="006C1B44"/>
    <w:rsid w:val="006C1F77"/>
    <w:rsid w:val="006C2211"/>
    <w:rsid w:val="006C22E4"/>
    <w:rsid w:val="006C2AAA"/>
    <w:rsid w:val="006C3031"/>
    <w:rsid w:val="006C329B"/>
    <w:rsid w:val="006C3313"/>
    <w:rsid w:val="006C35ED"/>
    <w:rsid w:val="006C3607"/>
    <w:rsid w:val="006C384D"/>
    <w:rsid w:val="006C3990"/>
    <w:rsid w:val="006C3CB4"/>
    <w:rsid w:val="006C3ED2"/>
    <w:rsid w:val="006C3EE5"/>
    <w:rsid w:val="006C4233"/>
    <w:rsid w:val="006C42E7"/>
    <w:rsid w:val="006C4422"/>
    <w:rsid w:val="006C49A1"/>
    <w:rsid w:val="006C4C94"/>
    <w:rsid w:val="006C4FE5"/>
    <w:rsid w:val="006C5CCA"/>
    <w:rsid w:val="006C625F"/>
    <w:rsid w:val="006C65C3"/>
    <w:rsid w:val="006C7401"/>
    <w:rsid w:val="006C77A6"/>
    <w:rsid w:val="006C78A6"/>
    <w:rsid w:val="006C7AB4"/>
    <w:rsid w:val="006CB841"/>
    <w:rsid w:val="006D006B"/>
    <w:rsid w:val="006D03BA"/>
    <w:rsid w:val="006D064A"/>
    <w:rsid w:val="006D105C"/>
    <w:rsid w:val="006D1082"/>
    <w:rsid w:val="006D12AB"/>
    <w:rsid w:val="006D1A49"/>
    <w:rsid w:val="006D2232"/>
    <w:rsid w:val="006D2663"/>
    <w:rsid w:val="006D2DE2"/>
    <w:rsid w:val="006D30E7"/>
    <w:rsid w:val="006D3B84"/>
    <w:rsid w:val="006D3FA1"/>
    <w:rsid w:val="006D48E7"/>
    <w:rsid w:val="006D4947"/>
    <w:rsid w:val="006D55C4"/>
    <w:rsid w:val="006D5F16"/>
    <w:rsid w:val="006D5FED"/>
    <w:rsid w:val="006D6366"/>
    <w:rsid w:val="006D63AD"/>
    <w:rsid w:val="006D6764"/>
    <w:rsid w:val="006D67D9"/>
    <w:rsid w:val="006D6C93"/>
    <w:rsid w:val="006D6F39"/>
    <w:rsid w:val="006D7063"/>
    <w:rsid w:val="006D72F5"/>
    <w:rsid w:val="006D7573"/>
    <w:rsid w:val="006D775E"/>
    <w:rsid w:val="006D7B63"/>
    <w:rsid w:val="006E003E"/>
    <w:rsid w:val="006E0244"/>
    <w:rsid w:val="006E0278"/>
    <w:rsid w:val="006E0340"/>
    <w:rsid w:val="006E06F9"/>
    <w:rsid w:val="006E0716"/>
    <w:rsid w:val="006E07A9"/>
    <w:rsid w:val="006E0D83"/>
    <w:rsid w:val="006E0D91"/>
    <w:rsid w:val="006E128A"/>
    <w:rsid w:val="006E1536"/>
    <w:rsid w:val="006E1706"/>
    <w:rsid w:val="006E191B"/>
    <w:rsid w:val="006E2192"/>
    <w:rsid w:val="006E2193"/>
    <w:rsid w:val="006E276F"/>
    <w:rsid w:val="006E31B1"/>
    <w:rsid w:val="006E3BC9"/>
    <w:rsid w:val="006E3CB2"/>
    <w:rsid w:val="006E3DA8"/>
    <w:rsid w:val="006E455D"/>
    <w:rsid w:val="006E4621"/>
    <w:rsid w:val="006E50C8"/>
    <w:rsid w:val="006E583B"/>
    <w:rsid w:val="006E5DAA"/>
    <w:rsid w:val="006E6CD8"/>
    <w:rsid w:val="006E7006"/>
    <w:rsid w:val="006E7262"/>
    <w:rsid w:val="006E737B"/>
    <w:rsid w:val="006E7692"/>
    <w:rsid w:val="006E77A4"/>
    <w:rsid w:val="006E7E86"/>
    <w:rsid w:val="006F00D1"/>
    <w:rsid w:val="006F00E7"/>
    <w:rsid w:val="006F0336"/>
    <w:rsid w:val="006F0F6E"/>
    <w:rsid w:val="006F0F76"/>
    <w:rsid w:val="006F13C2"/>
    <w:rsid w:val="006F1B22"/>
    <w:rsid w:val="006F1BA4"/>
    <w:rsid w:val="006F2259"/>
    <w:rsid w:val="006F23E1"/>
    <w:rsid w:val="006F2539"/>
    <w:rsid w:val="006F2B26"/>
    <w:rsid w:val="006F2BA7"/>
    <w:rsid w:val="006F2E95"/>
    <w:rsid w:val="006F2F8F"/>
    <w:rsid w:val="006F2FDA"/>
    <w:rsid w:val="006F2FE5"/>
    <w:rsid w:val="006F3460"/>
    <w:rsid w:val="006F34FE"/>
    <w:rsid w:val="006F3615"/>
    <w:rsid w:val="006F3F5E"/>
    <w:rsid w:val="006F3FA3"/>
    <w:rsid w:val="006F48BA"/>
    <w:rsid w:val="006F4AF9"/>
    <w:rsid w:val="006F50C2"/>
    <w:rsid w:val="006F54EB"/>
    <w:rsid w:val="006F55AA"/>
    <w:rsid w:val="006F57E0"/>
    <w:rsid w:val="006F583E"/>
    <w:rsid w:val="006F5CC1"/>
    <w:rsid w:val="006F5D2E"/>
    <w:rsid w:val="006F5EBA"/>
    <w:rsid w:val="006F6181"/>
    <w:rsid w:val="006F631A"/>
    <w:rsid w:val="006F6412"/>
    <w:rsid w:val="006F67A5"/>
    <w:rsid w:val="006F6B7A"/>
    <w:rsid w:val="006F716D"/>
    <w:rsid w:val="006F762D"/>
    <w:rsid w:val="00700492"/>
    <w:rsid w:val="007006B7"/>
    <w:rsid w:val="007009AC"/>
    <w:rsid w:val="00700BA4"/>
    <w:rsid w:val="0070167E"/>
    <w:rsid w:val="00701E1B"/>
    <w:rsid w:val="00701EE2"/>
    <w:rsid w:val="007022F3"/>
    <w:rsid w:val="007024EA"/>
    <w:rsid w:val="00702DE9"/>
    <w:rsid w:val="00702ED0"/>
    <w:rsid w:val="007032E9"/>
    <w:rsid w:val="007032FC"/>
    <w:rsid w:val="007034FF"/>
    <w:rsid w:val="007038FC"/>
    <w:rsid w:val="00703C09"/>
    <w:rsid w:val="00703E92"/>
    <w:rsid w:val="00704116"/>
    <w:rsid w:val="0070434A"/>
    <w:rsid w:val="007043AF"/>
    <w:rsid w:val="007044BD"/>
    <w:rsid w:val="007048C4"/>
    <w:rsid w:val="00704CC4"/>
    <w:rsid w:val="00705345"/>
    <w:rsid w:val="00705A3F"/>
    <w:rsid w:val="00705D7A"/>
    <w:rsid w:val="0070628A"/>
    <w:rsid w:val="0070638D"/>
    <w:rsid w:val="0070694A"/>
    <w:rsid w:val="00706DBF"/>
    <w:rsid w:val="00707207"/>
    <w:rsid w:val="007076BC"/>
    <w:rsid w:val="007078E2"/>
    <w:rsid w:val="00707A59"/>
    <w:rsid w:val="00710036"/>
    <w:rsid w:val="0071046B"/>
    <w:rsid w:val="007104EF"/>
    <w:rsid w:val="00710AC6"/>
    <w:rsid w:val="00710C1D"/>
    <w:rsid w:val="00710E75"/>
    <w:rsid w:val="007110A3"/>
    <w:rsid w:val="00711108"/>
    <w:rsid w:val="00711213"/>
    <w:rsid w:val="007112A1"/>
    <w:rsid w:val="007114BF"/>
    <w:rsid w:val="007115DD"/>
    <w:rsid w:val="00711614"/>
    <w:rsid w:val="0071184E"/>
    <w:rsid w:val="00711975"/>
    <w:rsid w:val="00711996"/>
    <w:rsid w:val="007119D9"/>
    <w:rsid w:val="00711A64"/>
    <w:rsid w:val="00711B3B"/>
    <w:rsid w:val="00711BA3"/>
    <w:rsid w:val="00711C01"/>
    <w:rsid w:val="00711C8E"/>
    <w:rsid w:val="00711C9D"/>
    <w:rsid w:val="00712286"/>
    <w:rsid w:val="007124B5"/>
    <w:rsid w:val="00712B71"/>
    <w:rsid w:val="00712C99"/>
    <w:rsid w:val="00712DBD"/>
    <w:rsid w:val="00712E55"/>
    <w:rsid w:val="00713023"/>
    <w:rsid w:val="0071322C"/>
    <w:rsid w:val="00713779"/>
    <w:rsid w:val="00713989"/>
    <w:rsid w:val="00713DCF"/>
    <w:rsid w:val="00714004"/>
    <w:rsid w:val="0071458E"/>
    <w:rsid w:val="007145C9"/>
    <w:rsid w:val="00714631"/>
    <w:rsid w:val="00714B6E"/>
    <w:rsid w:val="00714CB4"/>
    <w:rsid w:val="0071512F"/>
    <w:rsid w:val="00715C2A"/>
    <w:rsid w:val="00716479"/>
    <w:rsid w:val="00716536"/>
    <w:rsid w:val="007168C7"/>
    <w:rsid w:val="007169AC"/>
    <w:rsid w:val="007169DD"/>
    <w:rsid w:val="00716AB5"/>
    <w:rsid w:val="00716EAB"/>
    <w:rsid w:val="00717679"/>
    <w:rsid w:val="00717B67"/>
    <w:rsid w:val="00720062"/>
    <w:rsid w:val="007206A2"/>
    <w:rsid w:val="00720B38"/>
    <w:rsid w:val="00720C92"/>
    <w:rsid w:val="00720CA7"/>
    <w:rsid w:val="00720E4F"/>
    <w:rsid w:val="0072147B"/>
    <w:rsid w:val="00721590"/>
    <w:rsid w:val="0072181E"/>
    <w:rsid w:val="00721EB2"/>
    <w:rsid w:val="007221E1"/>
    <w:rsid w:val="00722267"/>
    <w:rsid w:val="0072226E"/>
    <w:rsid w:val="0072285E"/>
    <w:rsid w:val="00722C62"/>
    <w:rsid w:val="0072321F"/>
    <w:rsid w:val="00723295"/>
    <w:rsid w:val="00723515"/>
    <w:rsid w:val="0072389C"/>
    <w:rsid w:val="007238E2"/>
    <w:rsid w:val="007239B4"/>
    <w:rsid w:val="00723FA1"/>
    <w:rsid w:val="007242B0"/>
    <w:rsid w:val="00724446"/>
    <w:rsid w:val="00724584"/>
    <w:rsid w:val="0072488B"/>
    <w:rsid w:val="00724AA1"/>
    <w:rsid w:val="00724D39"/>
    <w:rsid w:val="00724FFF"/>
    <w:rsid w:val="00725445"/>
    <w:rsid w:val="0072570C"/>
    <w:rsid w:val="00725A19"/>
    <w:rsid w:val="007261D1"/>
    <w:rsid w:val="00726268"/>
    <w:rsid w:val="00726356"/>
    <w:rsid w:val="007268C7"/>
    <w:rsid w:val="00726AAB"/>
    <w:rsid w:val="00726E5C"/>
    <w:rsid w:val="00727077"/>
    <w:rsid w:val="00727142"/>
    <w:rsid w:val="00727219"/>
    <w:rsid w:val="00727646"/>
    <w:rsid w:val="0072799A"/>
    <w:rsid w:val="00727D22"/>
    <w:rsid w:val="00727DB5"/>
    <w:rsid w:val="00730620"/>
    <w:rsid w:val="00730DAB"/>
    <w:rsid w:val="00730EA6"/>
    <w:rsid w:val="00730FB9"/>
    <w:rsid w:val="0073143A"/>
    <w:rsid w:val="007318A2"/>
    <w:rsid w:val="00731C15"/>
    <w:rsid w:val="00732045"/>
    <w:rsid w:val="007322A0"/>
    <w:rsid w:val="007322AF"/>
    <w:rsid w:val="00732C1A"/>
    <w:rsid w:val="007332DF"/>
    <w:rsid w:val="00733448"/>
    <w:rsid w:val="00733CDC"/>
    <w:rsid w:val="007345AE"/>
    <w:rsid w:val="00734B9A"/>
    <w:rsid w:val="0073521B"/>
    <w:rsid w:val="00735695"/>
    <w:rsid w:val="0073588D"/>
    <w:rsid w:val="007360CB"/>
    <w:rsid w:val="00736484"/>
    <w:rsid w:val="00737233"/>
    <w:rsid w:val="00737566"/>
    <w:rsid w:val="00737ADF"/>
    <w:rsid w:val="0074015E"/>
    <w:rsid w:val="00740BA6"/>
    <w:rsid w:val="00740DDE"/>
    <w:rsid w:val="00740E11"/>
    <w:rsid w:val="007410EA"/>
    <w:rsid w:val="00741914"/>
    <w:rsid w:val="00741BA2"/>
    <w:rsid w:val="00741CF4"/>
    <w:rsid w:val="00741DCC"/>
    <w:rsid w:val="00741DE2"/>
    <w:rsid w:val="007421A1"/>
    <w:rsid w:val="00742344"/>
    <w:rsid w:val="00742370"/>
    <w:rsid w:val="007427FE"/>
    <w:rsid w:val="00742BC0"/>
    <w:rsid w:val="00742C51"/>
    <w:rsid w:val="00742FF8"/>
    <w:rsid w:val="0074301C"/>
    <w:rsid w:val="00743445"/>
    <w:rsid w:val="0074396B"/>
    <w:rsid w:val="00743E9C"/>
    <w:rsid w:val="00744255"/>
    <w:rsid w:val="00744A7A"/>
    <w:rsid w:val="00744BB1"/>
    <w:rsid w:val="007455DF"/>
    <w:rsid w:val="00745799"/>
    <w:rsid w:val="00745E01"/>
    <w:rsid w:val="00745E80"/>
    <w:rsid w:val="00746061"/>
    <w:rsid w:val="007462EF"/>
    <w:rsid w:val="0074663B"/>
    <w:rsid w:val="0074666B"/>
    <w:rsid w:val="007468D6"/>
    <w:rsid w:val="00746BB5"/>
    <w:rsid w:val="00746BFF"/>
    <w:rsid w:val="007473E1"/>
    <w:rsid w:val="00747897"/>
    <w:rsid w:val="00747E47"/>
    <w:rsid w:val="00750192"/>
    <w:rsid w:val="007504E1"/>
    <w:rsid w:val="00750544"/>
    <w:rsid w:val="00750730"/>
    <w:rsid w:val="00750804"/>
    <w:rsid w:val="0075099C"/>
    <w:rsid w:val="007509AB"/>
    <w:rsid w:val="00750C89"/>
    <w:rsid w:val="00750DDA"/>
    <w:rsid w:val="00751689"/>
    <w:rsid w:val="0075188E"/>
    <w:rsid w:val="00751939"/>
    <w:rsid w:val="007519BE"/>
    <w:rsid w:val="00751E9E"/>
    <w:rsid w:val="007524AA"/>
    <w:rsid w:val="007524F9"/>
    <w:rsid w:val="00753744"/>
    <w:rsid w:val="00753777"/>
    <w:rsid w:val="00753828"/>
    <w:rsid w:val="00753A93"/>
    <w:rsid w:val="00754100"/>
    <w:rsid w:val="00754588"/>
    <w:rsid w:val="0075475C"/>
    <w:rsid w:val="00754932"/>
    <w:rsid w:val="00754EC9"/>
    <w:rsid w:val="00755663"/>
    <w:rsid w:val="007559F8"/>
    <w:rsid w:val="00755C83"/>
    <w:rsid w:val="007562B2"/>
    <w:rsid w:val="00756386"/>
    <w:rsid w:val="00756391"/>
    <w:rsid w:val="00756603"/>
    <w:rsid w:val="007566CD"/>
    <w:rsid w:val="007575C0"/>
    <w:rsid w:val="00757D2F"/>
    <w:rsid w:val="0076000E"/>
    <w:rsid w:val="007606EF"/>
    <w:rsid w:val="007606F7"/>
    <w:rsid w:val="00760C00"/>
    <w:rsid w:val="00760C27"/>
    <w:rsid w:val="00760FFD"/>
    <w:rsid w:val="007610E9"/>
    <w:rsid w:val="00761728"/>
    <w:rsid w:val="0076197D"/>
    <w:rsid w:val="00761C6C"/>
    <w:rsid w:val="007620D5"/>
    <w:rsid w:val="0076228E"/>
    <w:rsid w:val="00762B72"/>
    <w:rsid w:val="0076387E"/>
    <w:rsid w:val="00763CCB"/>
    <w:rsid w:val="007642B4"/>
    <w:rsid w:val="00764C45"/>
    <w:rsid w:val="00764C7F"/>
    <w:rsid w:val="00764EB5"/>
    <w:rsid w:val="00765CC0"/>
    <w:rsid w:val="00765F17"/>
    <w:rsid w:val="0076609B"/>
    <w:rsid w:val="00766277"/>
    <w:rsid w:val="00766423"/>
    <w:rsid w:val="0076656A"/>
    <w:rsid w:val="00766701"/>
    <w:rsid w:val="00766911"/>
    <w:rsid w:val="00767793"/>
    <w:rsid w:val="007679D8"/>
    <w:rsid w:val="00767A10"/>
    <w:rsid w:val="00770803"/>
    <w:rsid w:val="00770A2D"/>
    <w:rsid w:val="00770D64"/>
    <w:rsid w:val="00771319"/>
    <w:rsid w:val="007713E8"/>
    <w:rsid w:val="00771794"/>
    <w:rsid w:val="00771B45"/>
    <w:rsid w:val="00771BAB"/>
    <w:rsid w:val="00771C08"/>
    <w:rsid w:val="00771CCF"/>
    <w:rsid w:val="00771D14"/>
    <w:rsid w:val="00771F7D"/>
    <w:rsid w:val="00772014"/>
    <w:rsid w:val="0077258C"/>
    <w:rsid w:val="00772C3E"/>
    <w:rsid w:val="00773337"/>
    <w:rsid w:val="007736E8"/>
    <w:rsid w:val="0077378A"/>
    <w:rsid w:val="0077385F"/>
    <w:rsid w:val="00773EA0"/>
    <w:rsid w:val="00774400"/>
    <w:rsid w:val="007745E5"/>
    <w:rsid w:val="00774ACE"/>
    <w:rsid w:val="00774E7D"/>
    <w:rsid w:val="00775823"/>
    <w:rsid w:val="00775A5D"/>
    <w:rsid w:val="00775E88"/>
    <w:rsid w:val="00775EF7"/>
    <w:rsid w:val="00775F57"/>
    <w:rsid w:val="0077611D"/>
    <w:rsid w:val="00776584"/>
    <w:rsid w:val="007769EF"/>
    <w:rsid w:val="00776B6E"/>
    <w:rsid w:val="00776D4F"/>
    <w:rsid w:val="00776DDC"/>
    <w:rsid w:val="00776E65"/>
    <w:rsid w:val="00777051"/>
    <w:rsid w:val="007770BF"/>
    <w:rsid w:val="007770F9"/>
    <w:rsid w:val="00777179"/>
    <w:rsid w:val="00777272"/>
    <w:rsid w:val="007776E6"/>
    <w:rsid w:val="007776F5"/>
    <w:rsid w:val="00777945"/>
    <w:rsid w:val="00777D40"/>
    <w:rsid w:val="00777E6E"/>
    <w:rsid w:val="00780B8D"/>
    <w:rsid w:val="00780B8E"/>
    <w:rsid w:val="00780C5E"/>
    <w:rsid w:val="00780CBB"/>
    <w:rsid w:val="00781021"/>
    <w:rsid w:val="00781024"/>
    <w:rsid w:val="00781140"/>
    <w:rsid w:val="00781649"/>
    <w:rsid w:val="007823D6"/>
    <w:rsid w:val="0078254E"/>
    <w:rsid w:val="0078259B"/>
    <w:rsid w:val="00782628"/>
    <w:rsid w:val="007826AB"/>
    <w:rsid w:val="00783F59"/>
    <w:rsid w:val="00783FED"/>
    <w:rsid w:val="007840E2"/>
    <w:rsid w:val="007851F7"/>
    <w:rsid w:val="007852DB"/>
    <w:rsid w:val="007853D6"/>
    <w:rsid w:val="0078569F"/>
    <w:rsid w:val="00785803"/>
    <w:rsid w:val="00785AF2"/>
    <w:rsid w:val="00785EB4"/>
    <w:rsid w:val="00785F03"/>
    <w:rsid w:val="0078609A"/>
    <w:rsid w:val="00786F85"/>
    <w:rsid w:val="0078731A"/>
    <w:rsid w:val="00787487"/>
    <w:rsid w:val="007878A3"/>
    <w:rsid w:val="00787CA4"/>
    <w:rsid w:val="007906F1"/>
    <w:rsid w:val="0079098C"/>
    <w:rsid w:val="00790EDA"/>
    <w:rsid w:val="00791304"/>
    <w:rsid w:val="00791349"/>
    <w:rsid w:val="007917E1"/>
    <w:rsid w:val="00791979"/>
    <w:rsid w:val="00791B79"/>
    <w:rsid w:val="00791D85"/>
    <w:rsid w:val="00791DAF"/>
    <w:rsid w:val="007924CA"/>
    <w:rsid w:val="0079293F"/>
    <w:rsid w:val="00793047"/>
    <w:rsid w:val="007943EB"/>
    <w:rsid w:val="00794CBF"/>
    <w:rsid w:val="00795090"/>
    <w:rsid w:val="00795365"/>
    <w:rsid w:val="007953DF"/>
    <w:rsid w:val="007954D0"/>
    <w:rsid w:val="0079567E"/>
    <w:rsid w:val="0079580B"/>
    <w:rsid w:val="00795816"/>
    <w:rsid w:val="007961D5"/>
    <w:rsid w:val="007964EA"/>
    <w:rsid w:val="00796A6F"/>
    <w:rsid w:val="00796C5D"/>
    <w:rsid w:val="00796C8F"/>
    <w:rsid w:val="0079764B"/>
    <w:rsid w:val="00797B06"/>
    <w:rsid w:val="00797B9C"/>
    <w:rsid w:val="007A039A"/>
    <w:rsid w:val="007A0483"/>
    <w:rsid w:val="007A08E2"/>
    <w:rsid w:val="007A0D39"/>
    <w:rsid w:val="007A1065"/>
    <w:rsid w:val="007A14C3"/>
    <w:rsid w:val="007A1957"/>
    <w:rsid w:val="007A1D86"/>
    <w:rsid w:val="007A226F"/>
    <w:rsid w:val="007A2A97"/>
    <w:rsid w:val="007A2C6F"/>
    <w:rsid w:val="007A2CDC"/>
    <w:rsid w:val="007A322E"/>
    <w:rsid w:val="007A371B"/>
    <w:rsid w:val="007A3832"/>
    <w:rsid w:val="007A3A0F"/>
    <w:rsid w:val="007A3E60"/>
    <w:rsid w:val="007A407D"/>
    <w:rsid w:val="007A42C3"/>
    <w:rsid w:val="007A464F"/>
    <w:rsid w:val="007A476D"/>
    <w:rsid w:val="007A4C7D"/>
    <w:rsid w:val="007A5048"/>
    <w:rsid w:val="007A526F"/>
    <w:rsid w:val="007A53A4"/>
    <w:rsid w:val="007A58C8"/>
    <w:rsid w:val="007A6105"/>
    <w:rsid w:val="007A6187"/>
    <w:rsid w:val="007A6196"/>
    <w:rsid w:val="007A619F"/>
    <w:rsid w:val="007A63D5"/>
    <w:rsid w:val="007A65C8"/>
    <w:rsid w:val="007A689A"/>
    <w:rsid w:val="007A68EA"/>
    <w:rsid w:val="007A6B7D"/>
    <w:rsid w:val="007A6EAF"/>
    <w:rsid w:val="007A74D5"/>
    <w:rsid w:val="007A75BF"/>
    <w:rsid w:val="007A7629"/>
    <w:rsid w:val="007A784C"/>
    <w:rsid w:val="007A79AB"/>
    <w:rsid w:val="007B0DAE"/>
    <w:rsid w:val="007B0E9E"/>
    <w:rsid w:val="007B1027"/>
    <w:rsid w:val="007B112D"/>
    <w:rsid w:val="007B13CD"/>
    <w:rsid w:val="007B1691"/>
    <w:rsid w:val="007B174F"/>
    <w:rsid w:val="007B1863"/>
    <w:rsid w:val="007B1C82"/>
    <w:rsid w:val="007B1E74"/>
    <w:rsid w:val="007B22E0"/>
    <w:rsid w:val="007B277A"/>
    <w:rsid w:val="007B28CA"/>
    <w:rsid w:val="007B2FD0"/>
    <w:rsid w:val="007B32AD"/>
    <w:rsid w:val="007B3312"/>
    <w:rsid w:val="007B358D"/>
    <w:rsid w:val="007B3C9A"/>
    <w:rsid w:val="007B47C3"/>
    <w:rsid w:val="007B4887"/>
    <w:rsid w:val="007B4C7A"/>
    <w:rsid w:val="007B5401"/>
    <w:rsid w:val="007B58DC"/>
    <w:rsid w:val="007B5FB4"/>
    <w:rsid w:val="007B6B2B"/>
    <w:rsid w:val="007B6D53"/>
    <w:rsid w:val="007B71D2"/>
    <w:rsid w:val="007B768A"/>
    <w:rsid w:val="007B77AB"/>
    <w:rsid w:val="007B7949"/>
    <w:rsid w:val="007B7A0C"/>
    <w:rsid w:val="007B7CA6"/>
    <w:rsid w:val="007B7D30"/>
    <w:rsid w:val="007C0087"/>
    <w:rsid w:val="007C0491"/>
    <w:rsid w:val="007C0645"/>
    <w:rsid w:val="007C0B16"/>
    <w:rsid w:val="007C0CB8"/>
    <w:rsid w:val="007C0D59"/>
    <w:rsid w:val="007C0FA9"/>
    <w:rsid w:val="007C1290"/>
    <w:rsid w:val="007C1A27"/>
    <w:rsid w:val="007C2413"/>
    <w:rsid w:val="007C25AE"/>
    <w:rsid w:val="007C2AEC"/>
    <w:rsid w:val="007C2D69"/>
    <w:rsid w:val="007C3152"/>
    <w:rsid w:val="007C3155"/>
    <w:rsid w:val="007C3250"/>
    <w:rsid w:val="007C333B"/>
    <w:rsid w:val="007C3363"/>
    <w:rsid w:val="007C3914"/>
    <w:rsid w:val="007C3CEA"/>
    <w:rsid w:val="007C3D92"/>
    <w:rsid w:val="007C3E63"/>
    <w:rsid w:val="007C3E98"/>
    <w:rsid w:val="007C4363"/>
    <w:rsid w:val="007C4665"/>
    <w:rsid w:val="007C4759"/>
    <w:rsid w:val="007C4922"/>
    <w:rsid w:val="007C4A07"/>
    <w:rsid w:val="007C58A8"/>
    <w:rsid w:val="007C5A8F"/>
    <w:rsid w:val="007C5B38"/>
    <w:rsid w:val="007C5C9C"/>
    <w:rsid w:val="007C5FA3"/>
    <w:rsid w:val="007C601D"/>
    <w:rsid w:val="007C644D"/>
    <w:rsid w:val="007C6792"/>
    <w:rsid w:val="007C76E8"/>
    <w:rsid w:val="007C77E0"/>
    <w:rsid w:val="007C7C67"/>
    <w:rsid w:val="007D01E6"/>
    <w:rsid w:val="007D035E"/>
    <w:rsid w:val="007D0396"/>
    <w:rsid w:val="007D0644"/>
    <w:rsid w:val="007D084A"/>
    <w:rsid w:val="007D1801"/>
    <w:rsid w:val="007D1FE0"/>
    <w:rsid w:val="007D20BB"/>
    <w:rsid w:val="007D2423"/>
    <w:rsid w:val="007D261E"/>
    <w:rsid w:val="007D2931"/>
    <w:rsid w:val="007D2DC7"/>
    <w:rsid w:val="007D2F61"/>
    <w:rsid w:val="007D3004"/>
    <w:rsid w:val="007D3CCC"/>
    <w:rsid w:val="007D3D0E"/>
    <w:rsid w:val="007D3D33"/>
    <w:rsid w:val="007D3D5B"/>
    <w:rsid w:val="007D40BA"/>
    <w:rsid w:val="007D41C2"/>
    <w:rsid w:val="007D4F02"/>
    <w:rsid w:val="007D538C"/>
    <w:rsid w:val="007D5454"/>
    <w:rsid w:val="007D55CD"/>
    <w:rsid w:val="007D6603"/>
    <w:rsid w:val="007D674C"/>
    <w:rsid w:val="007D6B7B"/>
    <w:rsid w:val="007D6CF1"/>
    <w:rsid w:val="007D70F5"/>
    <w:rsid w:val="007D7131"/>
    <w:rsid w:val="007D722E"/>
    <w:rsid w:val="007D79FE"/>
    <w:rsid w:val="007D7BEC"/>
    <w:rsid w:val="007D7C64"/>
    <w:rsid w:val="007D7CE3"/>
    <w:rsid w:val="007D7F93"/>
    <w:rsid w:val="007E038F"/>
    <w:rsid w:val="007E0406"/>
    <w:rsid w:val="007E051A"/>
    <w:rsid w:val="007E0798"/>
    <w:rsid w:val="007E0CA8"/>
    <w:rsid w:val="007E1B72"/>
    <w:rsid w:val="007E2037"/>
    <w:rsid w:val="007E2848"/>
    <w:rsid w:val="007E2A7D"/>
    <w:rsid w:val="007E2D33"/>
    <w:rsid w:val="007E2D38"/>
    <w:rsid w:val="007E3915"/>
    <w:rsid w:val="007E39C2"/>
    <w:rsid w:val="007E3EE3"/>
    <w:rsid w:val="007E3F9A"/>
    <w:rsid w:val="007E4903"/>
    <w:rsid w:val="007E4CFA"/>
    <w:rsid w:val="007E4F6D"/>
    <w:rsid w:val="007E55DF"/>
    <w:rsid w:val="007E57DE"/>
    <w:rsid w:val="007E5902"/>
    <w:rsid w:val="007E59AA"/>
    <w:rsid w:val="007E5F95"/>
    <w:rsid w:val="007E6719"/>
    <w:rsid w:val="007E68ED"/>
    <w:rsid w:val="007E69ED"/>
    <w:rsid w:val="007E74E5"/>
    <w:rsid w:val="007E7574"/>
    <w:rsid w:val="007E7B2D"/>
    <w:rsid w:val="007F0221"/>
    <w:rsid w:val="007F034B"/>
    <w:rsid w:val="007F07B9"/>
    <w:rsid w:val="007F0928"/>
    <w:rsid w:val="007F15CE"/>
    <w:rsid w:val="007F1AA9"/>
    <w:rsid w:val="007F1C86"/>
    <w:rsid w:val="007F1E88"/>
    <w:rsid w:val="007F22B7"/>
    <w:rsid w:val="007F25F3"/>
    <w:rsid w:val="007F2C55"/>
    <w:rsid w:val="007F2CD7"/>
    <w:rsid w:val="007F2E0C"/>
    <w:rsid w:val="007F3113"/>
    <w:rsid w:val="007F342D"/>
    <w:rsid w:val="007F3568"/>
    <w:rsid w:val="007F3F5B"/>
    <w:rsid w:val="007F3FF2"/>
    <w:rsid w:val="007F422D"/>
    <w:rsid w:val="007F4DBA"/>
    <w:rsid w:val="007F5104"/>
    <w:rsid w:val="007F519C"/>
    <w:rsid w:val="007F534D"/>
    <w:rsid w:val="007F5378"/>
    <w:rsid w:val="007F54A2"/>
    <w:rsid w:val="007F54FE"/>
    <w:rsid w:val="007F5535"/>
    <w:rsid w:val="007F5814"/>
    <w:rsid w:val="007F5979"/>
    <w:rsid w:val="007F5D32"/>
    <w:rsid w:val="007F5F97"/>
    <w:rsid w:val="007F6057"/>
    <w:rsid w:val="007F6148"/>
    <w:rsid w:val="007F6391"/>
    <w:rsid w:val="007F6841"/>
    <w:rsid w:val="007F6E04"/>
    <w:rsid w:val="007F707E"/>
    <w:rsid w:val="007F72DC"/>
    <w:rsid w:val="007F7670"/>
    <w:rsid w:val="007F795F"/>
    <w:rsid w:val="007F7B0F"/>
    <w:rsid w:val="007F7DE2"/>
    <w:rsid w:val="00800680"/>
    <w:rsid w:val="0080069C"/>
    <w:rsid w:val="008006FD"/>
    <w:rsid w:val="0080076C"/>
    <w:rsid w:val="008008BE"/>
    <w:rsid w:val="00801215"/>
    <w:rsid w:val="0080148D"/>
    <w:rsid w:val="0080156B"/>
    <w:rsid w:val="00801A3A"/>
    <w:rsid w:val="00802374"/>
    <w:rsid w:val="00802789"/>
    <w:rsid w:val="00802994"/>
    <w:rsid w:val="00802EF9"/>
    <w:rsid w:val="0080307C"/>
    <w:rsid w:val="008033EB"/>
    <w:rsid w:val="00803FC0"/>
    <w:rsid w:val="0080400C"/>
    <w:rsid w:val="00804114"/>
    <w:rsid w:val="00804634"/>
    <w:rsid w:val="008047E8"/>
    <w:rsid w:val="00804D6C"/>
    <w:rsid w:val="00804EA0"/>
    <w:rsid w:val="0080531E"/>
    <w:rsid w:val="00805C3D"/>
    <w:rsid w:val="0080626D"/>
    <w:rsid w:val="00806283"/>
    <w:rsid w:val="00806F1D"/>
    <w:rsid w:val="00807115"/>
    <w:rsid w:val="008071C1"/>
    <w:rsid w:val="008077ED"/>
    <w:rsid w:val="00807B6F"/>
    <w:rsid w:val="00807E93"/>
    <w:rsid w:val="00810172"/>
    <w:rsid w:val="008103D7"/>
    <w:rsid w:val="00810762"/>
    <w:rsid w:val="00810858"/>
    <w:rsid w:val="00810EFF"/>
    <w:rsid w:val="00811314"/>
    <w:rsid w:val="008117DC"/>
    <w:rsid w:val="00811A39"/>
    <w:rsid w:val="00811F51"/>
    <w:rsid w:val="008124C5"/>
    <w:rsid w:val="0081291B"/>
    <w:rsid w:val="00812A11"/>
    <w:rsid w:val="00813622"/>
    <w:rsid w:val="00813DCF"/>
    <w:rsid w:val="00813FAB"/>
    <w:rsid w:val="0081498C"/>
    <w:rsid w:val="00814AE1"/>
    <w:rsid w:val="00815125"/>
    <w:rsid w:val="00815BE1"/>
    <w:rsid w:val="00815D31"/>
    <w:rsid w:val="0081601F"/>
    <w:rsid w:val="00816064"/>
    <w:rsid w:val="0081688D"/>
    <w:rsid w:val="00816B3D"/>
    <w:rsid w:val="00816E30"/>
    <w:rsid w:val="008174B2"/>
    <w:rsid w:val="00817628"/>
    <w:rsid w:val="0081763F"/>
    <w:rsid w:val="00817698"/>
    <w:rsid w:val="00817CFF"/>
    <w:rsid w:val="0082000D"/>
    <w:rsid w:val="008202F2"/>
    <w:rsid w:val="0082037E"/>
    <w:rsid w:val="00820C80"/>
    <w:rsid w:val="00820C9C"/>
    <w:rsid w:val="00820F55"/>
    <w:rsid w:val="00821345"/>
    <w:rsid w:val="00821572"/>
    <w:rsid w:val="00821C78"/>
    <w:rsid w:val="00821FD6"/>
    <w:rsid w:val="008222C0"/>
    <w:rsid w:val="00822310"/>
    <w:rsid w:val="008226D8"/>
    <w:rsid w:val="00822923"/>
    <w:rsid w:val="00823794"/>
    <w:rsid w:val="008237F4"/>
    <w:rsid w:val="00823F67"/>
    <w:rsid w:val="00824022"/>
    <w:rsid w:val="0082483A"/>
    <w:rsid w:val="00824A81"/>
    <w:rsid w:val="00824B49"/>
    <w:rsid w:val="00824CCB"/>
    <w:rsid w:val="00825388"/>
    <w:rsid w:val="008257B8"/>
    <w:rsid w:val="00825844"/>
    <w:rsid w:val="008260ED"/>
    <w:rsid w:val="0082699D"/>
    <w:rsid w:val="00826E6B"/>
    <w:rsid w:val="008270E1"/>
    <w:rsid w:val="008275FD"/>
    <w:rsid w:val="00827FEE"/>
    <w:rsid w:val="008304D0"/>
    <w:rsid w:val="0083088F"/>
    <w:rsid w:val="00830BA1"/>
    <w:rsid w:val="00830EB2"/>
    <w:rsid w:val="0083159B"/>
    <w:rsid w:val="00831652"/>
    <w:rsid w:val="008317CE"/>
    <w:rsid w:val="0083202E"/>
    <w:rsid w:val="00832484"/>
    <w:rsid w:val="008328FE"/>
    <w:rsid w:val="00832A75"/>
    <w:rsid w:val="00832DBA"/>
    <w:rsid w:val="0083304F"/>
    <w:rsid w:val="008334C9"/>
    <w:rsid w:val="00833DB8"/>
    <w:rsid w:val="00834122"/>
    <w:rsid w:val="0083432F"/>
    <w:rsid w:val="008344A3"/>
    <w:rsid w:val="0083490D"/>
    <w:rsid w:val="00834A2D"/>
    <w:rsid w:val="00834F47"/>
    <w:rsid w:val="008350A1"/>
    <w:rsid w:val="008352C5"/>
    <w:rsid w:val="008358A6"/>
    <w:rsid w:val="008359FB"/>
    <w:rsid w:val="00835BA4"/>
    <w:rsid w:val="00835C56"/>
    <w:rsid w:val="00835CD7"/>
    <w:rsid w:val="008360FC"/>
    <w:rsid w:val="00836E81"/>
    <w:rsid w:val="00837428"/>
    <w:rsid w:val="008377C1"/>
    <w:rsid w:val="00837C90"/>
    <w:rsid w:val="00837D6F"/>
    <w:rsid w:val="00837EB1"/>
    <w:rsid w:val="0084042B"/>
    <w:rsid w:val="008409BB"/>
    <w:rsid w:val="008409D5"/>
    <w:rsid w:val="00840A75"/>
    <w:rsid w:val="0084184A"/>
    <w:rsid w:val="00841EB3"/>
    <w:rsid w:val="00841F31"/>
    <w:rsid w:val="00841FB0"/>
    <w:rsid w:val="008423F2"/>
    <w:rsid w:val="008424B5"/>
    <w:rsid w:val="00842707"/>
    <w:rsid w:val="00842A30"/>
    <w:rsid w:val="00842E32"/>
    <w:rsid w:val="00842F71"/>
    <w:rsid w:val="00843179"/>
    <w:rsid w:val="0084322F"/>
    <w:rsid w:val="0084386A"/>
    <w:rsid w:val="008438F6"/>
    <w:rsid w:val="00843E0E"/>
    <w:rsid w:val="00843E63"/>
    <w:rsid w:val="00844249"/>
    <w:rsid w:val="00844257"/>
    <w:rsid w:val="008442EA"/>
    <w:rsid w:val="008444AD"/>
    <w:rsid w:val="00844589"/>
    <w:rsid w:val="00844794"/>
    <w:rsid w:val="0084488D"/>
    <w:rsid w:val="00844FE7"/>
    <w:rsid w:val="00845439"/>
    <w:rsid w:val="008458FE"/>
    <w:rsid w:val="00845969"/>
    <w:rsid w:val="00845F33"/>
    <w:rsid w:val="00845F37"/>
    <w:rsid w:val="00845FF5"/>
    <w:rsid w:val="00846001"/>
    <w:rsid w:val="0084615D"/>
    <w:rsid w:val="0084642A"/>
    <w:rsid w:val="008465C4"/>
    <w:rsid w:val="00846710"/>
    <w:rsid w:val="00847264"/>
    <w:rsid w:val="008476BE"/>
    <w:rsid w:val="008478ED"/>
    <w:rsid w:val="00850355"/>
    <w:rsid w:val="00850721"/>
    <w:rsid w:val="008515E0"/>
    <w:rsid w:val="00851646"/>
    <w:rsid w:val="00851728"/>
    <w:rsid w:val="00851755"/>
    <w:rsid w:val="008519CB"/>
    <w:rsid w:val="00851B9A"/>
    <w:rsid w:val="00851DFF"/>
    <w:rsid w:val="008529EC"/>
    <w:rsid w:val="00852F0C"/>
    <w:rsid w:val="00853084"/>
    <w:rsid w:val="00853142"/>
    <w:rsid w:val="00853678"/>
    <w:rsid w:val="00853FE6"/>
    <w:rsid w:val="008540A6"/>
    <w:rsid w:val="00854300"/>
    <w:rsid w:val="00854420"/>
    <w:rsid w:val="00854481"/>
    <w:rsid w:val="00854600"/>
    <w:rsid w:val="00854AF1"/>
    <w:rsid w:val="00854CB6"/>
    <w:rsid w:val="00854D12"/>
    <w:rsid w:val="008555EF"/>
    <w:rsid w:val="00855872"/>
    <w:rsid w:val="00855BB3"/>
    <w:rsid w:val="00856FF9"/>
    <w:rsid w:val="00857591"/>
    <w:rsid w:val="00857D71"/>
    <w:rsid w:val="00857E88"/>
    <w:rsid w:val="00860179"/>
    <w:rsid w:val="00860327"/>
    <w:rsid w:val="008607AF"/>
    <w:rsid w:val="0086089B"/>
    <w:rsid w:val="008612DB"/>
    <w:rsid w:val="00861345"/>
    <w:rsid w:val="00861526"/>
    <w:rsid w:val="00861B19"/>
    <w:rsid w:val="00861B57"/>
    <w:rsid w:val="00861D07"/>
    <w:rsid w:val="00861DEB"/>
    <w:rsid w:val="0086204F"/>
    <w:rsid w:val="00862AC4"/>
    <w:rsid w:val="00862C2D"/>
    <w:rsid w:val="00863180"/>
    <w:rsid w:val="008633AC"/>
    <w:rsid w:val="008634E3"/>
    <w:rsid w:val="00864062"/>
    <w:rsid w:val="00864627"/>
    <w:rsid w:val="00864635"/>
    <w:rsid w:val="00864678"/>
    <w:rsid w:val="00864C1A"/>
    <w:rsid w:val="00864F51"/>
    <w:rsid w:val="00865217"/>
    <w:rsid w:val="00865458"/>
    <w:rsid w:val="008657E5"/>
    <w:rsid w:val="008658AA"/>
    <w:rsid w:val="00865CBD"/>
    <w:rsid w:val="00866DB4"/>
    <w:rsid w:val="00866E30"/>
    <w:rsid w:val="00866E37"/>
    <w:rsid w:val="00866F9E"/>
    <w:rsid w:val="0086729C"/>
    <w:rsid w:val="008672E2"/>
    <w:rsid w:val="0086793D"/>
    <w:rsid w:val="00867B1C"/>
    <w:rsid w:val="00867CFD"/>
    <w:rsid w:val="008705AA"/>
    <w:rsid w:val="0087082D"/>
    <w:rsid w:val="00870A92"/>
    <w:rsid w:val="00871057"/>
    <w:rsid w:val="008713D6"/>
    <w:rsid w:val="00871643"/>
    <w:rsid w:val="008718BF"/>
    <w:rsid w:val="00871A3A"/>
    <w:rsid w:val="00871F79"/>
    <w:rsid w:val="008720E1"/>
    <w:rsid w:val="00872540"/>
    <w:rsid w:val="008726CF"/>
    <w:rsid w:val="0087281D"/>
    <w:rsid w:val="0087309A"/>
    <w:rsid w:val="008732D8"/>
    <w:rsid w:val="00873377"/>
    <w:rsid w:val="00873577"/>
    <w:rsid w:val="00873B18"/>
    <w:rsid w:val="00873D2D"/>
    <w:rsid w:val="0087409F"/>
    <w:rsid w:val="008740F6"/>
    <w:rsid w:val="008741A7"/>
    <w:rsid w:val="0087473B"/>
    <w:rsid w:val="00874D58"/>
    <w:rsid w:val="00874EB9"/>
    <w:rsid w:val="00874EFD"/>
    <w:rsid w:val="008750D2"/>
    <w:rsid w:val="0087512D"/>
    <w:rsid w:val="00875702"/>
    <w:rsid w:val="00875952"/>
    <w:rsid w:val="00875AB5"/>
    <w:rsid w:val="00875C91"/>
    <w:rsid w:val="00875E55"/>
    <w:rsid w:val="00875F85"/>
    <w:rsid w:val="008769D9"/>
    <w:rsid w:val="00876C6B"/>
    <w:rsid w:val="00876DC9"/>
    <w:rsid w:val="00877125"/>
    <w:rsid w:val="008777C2"/>
    <w:rsid w:val="00877955"/>
    <w:rsid w:val="00877ADF"/>
    <w:rsid w:val="00880A17"/>
    <w:rsid w:val="0088118A"/>
    <w:rsid w:val="00881511"/>
    <w:rsid w:val="00881C76"/>
    <w:rsid w:val="00882448"/>
    <w:rsid w:val="00882473"/>
    <w:rsid w:val="00882902"/>
    <w:rsid w:val="00882A32"/>
    <w:rsid w:val="00882BD4"/>
    <w:rsid w:val="00882C7A"/>
    <w:rsid w:val="00882F1D"/>
    <w:rsid w:val="008830D0"/>
    <w:rsid w:val="0088390A"/>
    <w:rsid w:val="00883A4D"/>
    <w:rsid w:val="00883B21"/>
    <w:rsid w:val="00883EFD"/>
    <w:rsid w:val="00883F8F"/>
    <w:rsid w:val="00884235"/>
    <w:rsid w:val="008842DA"/>
    <w:rsid w:val="008846BA"/>
    <w:rsid w:val="00884981"/>
    <w:rsid w:val="00885285"/>
    <w:rsid w:val="00885849"/>
    <w:rsid w:val="00885985"/>
    <w:rsid w:val="00886548"/>
    <w:rsid w:val="00886592"/>
    <w:rsid w:val="00886699"/>
    <w:rsid w:val="00886749"/>
    <w:rsid w:val="008867CE"/>
    <w:rsid w:val="00886DD4"/>
    <w:rsid w:val="0088709A"/>
    <w:rsid w:val="008872E5"/>
    <w:rsid w:val="008905D7"/>
    <w:rsid w:val="00890FD3"/>
    <w:rsid w:val="00891737"/>
    <w:rsid w:val="0089199F"/>
    <w:rsid w:val="00891C32"/>
    <w:rsid w:val="00891D7F"/>
    <w:rsid w:val="00891E1D"/>
    <w:rsid w:val="00892265"/>
    <w:rsid w:val="0089233E"/>
    <w:rsid w:val="008924AA"/>
    <w:rsid w:val="0089330E"/>
    <w:rsid w:val="008933D1"/>
    <w:rsid w:val="00893A8E"/>
    <w:rsid w:val="00893E27"/>
    <w:rsid w:val="00894170"/>
    <w:rsid w:val="0089459A"/>
    <w:rsid w:val="008945F7"/>
    <w:rsid w:val="0089463D"/>
    <w:rsid w:val="0089473F"/>
    <w:rsid w:val="00895120"/>
    <w:rsid w:val="00895234"/>
    <w:rsid w:val="0089554F"/>
    <w:rsid w:val="008955E6"/>
    <w:rsid w:val="00895690"/>
    <w:rsid w:val="00895914"/>
    <w:rsid w:val="00895B5F"/>
    <w:rsid w:val="0089637C"/>
    <w:rsid w:val="00896483"/>
    <w:rsid w:val="00896712"/>
    <w:rsid w:val="00896870"/>
    <w:rsid w:val="008969BD"/>
    <w:rsid w:val="00896A31"/>
    <w:rsid w:val="00896DEF"/>
    <w:rsid w:val="00896FA1"/>
    <w:rsid w:val="00897397"/>
    <w:rsid w:val="00897952"/>
    <w:rsid w:val="00897D1E"/>
    <w:rsid w:val="008A03EA"/>
    <w:rsid w:val="008A0C27"/>
    <w:rsid w:val="008A13BD"/>
    <w:rsid w:val="008A1596"/>
    <w:rsid w:val="008A1685"/>
    <w:rsid w:val="008A1EDF"/>
    <w:rsid w:val="008A2504"/>
    <w:rsid w:val="008A2695"/>
    <w:rsid w:val="008A2826"/>
    <w:rsid w:val="008A2986"/>
    <w:rsid w:val="008A2A32"/>
    <w:rsid w:val="008A2C44"/>
    <w:rsid w:val="008A2DC9"/>
    <w:rsid w:val="008A2E2A"/>
    <w:rsid w:val="008A2FF1"/>
    <w:rsid w:val="008A3217"/>
    <w:rsid w:val="008A32D4"/>
    <w:rsid w:val="008A367F"/>
    <w:rsid w:val="008A37AF"/>
    <w:rsid w:val="008A3D62"/>
    <w:rsid w:val="008A3E5F"/>
    <w:rsid w:val="008A4123"/>
    <w:rsid w:val="008A448D"/>
    <w:rsid w:val="008A4585"/>
    <w:rsid w:val="008A49B8"/>
    <w:rsid w:val="008A4A55"/>
    <w:rsid w:val="008A506F"/>
    <w:rsid w:val="008A528A"/>
    <w:rsid w:val="008A5298"/>
    <w:rsid w:val="008A535A"/>
    <w:rsid w:val="008A5380"/>
    <w:rsid w:val="008A5611"/>
    <w:rsid w:val="008A5EE6"/>
    <w:rsid w:val="008A7003"/>
    <w:rsid w:val="008A7112"/>
    <w:rsid w:val="008A720F"/>
    <w:rsid w:val="008A7283"/>
    <w:rsid w:val="008A7498"/>
    <w:rsid w:val="008A75D4"/>
    <w:rsid w:val="008A7C72"/>
    <w:rsid w:val="008B04F2"/>
    <w:rsid w:val="008B07B4"/>
    <w:rsid w:val="008B0B82"/>
    <w:rsid w:val="008B0D0E"/>
    <w:rsid w:val="008B1265"/>
    <w:rsid w:val="008B12BB"/>
    <w:rsid w:val="008B1411"/>
    <w:rsid w:val="008B17A2"/>
    <w:rsid w:val="008B1858"/>
    <w:rsid w:val="008B1F2B"/>
    <w:rsid w:val="008B22E6"/>
    <w:rsid w:val="008B25F2"/>
    <w:rsid w:val="008B2643"/>
    <w:rsid w:val="008B2F52"/>
    <w:rsid w:val="008B2FAE"/>
    <w:rsid w:val="008B32E2"/>
    <w:rsid w:val="008B3317"/>
    <w:rsid w:val="008B3960"/>
    <w:rsid w:val="008B411A"/>
    <w:rsid w:val="008B414B"/>
    <w:rsid w:val="008B4D5F"/>
    <w:rsid w:val="008B4E0E"/>
    <w:rsid w:val="008B4FB9"/>
    <w:rsid w:val="008B53DC"/>
    <w:rsid w:val="008B557A"/>
    <w:rsid w:val="008B5715"/>
    <w:rsid w:val="008B592D"/>
    <w:rsid w:val="008B5A2D"/>
    <w:rsid w:val="008B5AD1"/>
    <w:rsid w:val="008B5BC2"/>
    <w:rsid w:val="008B5E54"/>
    <w:rsid w:val="008B60BB"/>
    <w:rsid w:val="008B65CF"/>
    <w:rsid w:val="008B6732"/>
    <w:rsid w:val="008B6767"/>
    <w:rsid w:val="008B68EC"/>
    <w:rsid w:val="008B6BA2"/>
    <w:rsid w:val="008B7002"/>
    <w:rsid w:val="008B711E"/>
    <w:rsid w:val="008B76AD"/>
    <w:rsid w:val="008C0195"/>
    <w:rsid w:val="008C042F"/>
    <w:rsid w:val="008C057B"/>
    <w:rsid w:val="008C074F"/>
    <w:rsid w:val="008C0CAC"/>
    <w:rsid w:val="008C10F0"/>
    <w:rsid w:val="008C13AA"/>
    <w:rsid w:val="008C13B4"/>
    <w:rsid w:val="008C1557"/>
    <w:rsid w:val="008C1B02"/>
    <w:rsid w:val="008C1B8C"/>
    <w:rsid w:val="008C1DD0"/>
    <w:rsid w:val="008C2306"/>
    <w:rsid w:val="008C241C"/>
    <w:rsid w:val="008C26D1"/>
    <w:rsid w:val="008C2A42"/>
    <w:rsid w:val="008C2B7F"/>
    <w:rsid w:val="008C306C"/>
    <w:rsid w:val="008C308F"/>
    <w:rsid w:val="008C30A6"/>
    <w:rsid w:val="008C3402"/>
    <w:rsid w:val="008C36AC"/>
    <w:rsid w:val="008C452B"/>
    <w:rsid w:val="008C4922"/>
    <w:rsid w:val="008C4953"/>
    <w:rsid w:val="008C49FE"/>
    <w:rsid w:val="008C4E44"/>
    <w:rsid w:val="008C52B6"/>
    <w:rsid w:val="008C5361"/>
    <w:rsid w:val="008C54C1"/>
    <w:rsid w:val="008C56F5"/>
    <w:rsid w:val="008C57BB"/>
    <w:rsid w:val="008C6255"/>
    <w:rsid w:val="008C668C"/>
    <w:rsid w:val="008C676C"/>
    <w:rsid w:val="008C684B"/>
    <w:rsid w:val="008C6A3F"/>
    <w:rsid w:val="008C6ABD"/>
    <w:rsid w:val="008C6F18"/>
    <w:rsid w:val="008C71CB"/>
    <w:rsid w:val="008C7685"/>
    <w:rsid w:val="008C7AFF"/>
    <w:rsid w:val="008C7C34"/>
    <w:rsid w:val="008C7EE8"/>
    <w:rsid w:val="008D0052"/>
    <w:rsid w:val="008D007A"/>
    <w:rsid w:val="008D0301"/>
    <w:rsid w:val="008D07DE"/>
    <w:rsid w:val="008D0831"/>
    <w:rsid w:val="008D0E40"/>
    <w:rsid w:val="008D147A"/>
    <w:rsid w:val="008D16E3"/>
    <w:rsid w:val="008D18EE"/>
    <w:rsid w:val="008D1B92"/>
    <w:rsid w:val="008D1E0D"/>
    <w:rsid w:val="008D1E7F"/>
    <w:rsid w:val="008D2367"/>
    <w:rsid w:val="008D288A"/>
    <w:rsid w:val="008D369B"/>
    <w:rsid w:val="008D3906"/>
    <w:rsid w:val="008D4026"/>
    <w:rsid w:val="008D427A"/>
    <w:rsid w:val="008D45AE"/>
    <w:rsid w:val="008D4DD5"/>
    <w:rsid w:val="008D5657"/>
    <w:rsid w:val="008D5F58"/>
    <w:rsid w:val="008D6167"/>
    <w:rsid w:val="008D6419"/>
    <w:rsid w:val="008D653C"/>
    <w:rsid w:val="008D6752"/>
    <w:rsid w:val="008D69E7"/>
    <w:rsid w:val="008D6FC1"/>
    <w:rsid w:val="008D7171"/>
    <w:rsid w:val="008D79B4"/>
    <w:rsid w:val="008E007F"/>
    <w:rsid w:val="008E0140"/>
    <w:rsid w:val="008E0688"/>
    <w:rsid w:val="008E0BEF"/>
    <w:rsid w:val="008E0E6D"/>
    <w:rsid w:val="008E1039"/>
    <w:rsid w:val="008E103C"/>
    <w:rsid w:val="008E175D"/>
    <w:rsid w:val="008E1E3B"/>
    <w:rsid w:val="008E2609"/>
    <w:rsid w:val="008E266D"/>
    <w:rsid w:val="008E29B9"/>
    <w:rsid w:val="008E2F0C"/>
    <w:rsid w:val="008E3117"/>
    <w:rsid w:val="008E3192"/>
    <w:rsid w:val="008E344B"/>
    <w:rsid w:val="008E39CB"/>
    <w:rsid w:val="008E3A10"/>
    <w:rsid w:val="008E3E23"/>
    <w:rsid w:val="008E4C8F"/>
    <w:rsid w:val="008E5044"/>
    <w:rsid w:val="008E50E2"/>
    <w:rsid w:val="008E547B"/>
    <w:rsid w:val="008E5686"/>
    <w:rsid w:val="008E5A69"/>
    <w:rsid w:val="008E5DF8"/>
    <w:rsid w:val="008E5F9D"/>
    <w:rsid w:val="008E62B7"/>
    <w:rsid w:val="008E640E"/>
    <w:rsid w:val="008E6534"/>
    <w:rsid w:val="008E655B"/>
    <w:rsid w:val="008E7A8F"/>
    <w:rsid w:val="008F0250"/>
    <w:rsid w:val="008F02AD"/>
    <w:rsid w:val="008F0382"/>
    <w:rsid w:val="008F0423"/>
    <w:rsid w:val="008F1044"/>
    <w:rsid w:val="008F11F4"/>
    <w:rsid w:val="008F1952"/>
    <w:rsid w:val="008F2001"/>
    <w:rsid w:val="008F20FE"/>
    <w:rsid w:val="008F2220"/>
    <w:rsid w:val="008F254D"/>
    <w:rsid w:val="008F2BB2"/>
    <w:rsid w:val="008F2F6B"/>
    <w:rsid w:val="008F310B"/>
    <w:rsid w:val="008F322B"/>
    <w:rsid w:val="008F34CB"/>
    <w:rsid w:val="008F3519"/>
    <w:rsid w:val="008F3AD3"/>
    <w:rsid w:val="008F3C6E"/>
    <w:rsid w:val="008F3CA7"/>
    <w:rsid w:val="008F42B6"/>
    <w:rsid w:val="008F443F"/>
    <w:rsid w:val="008F456C"/>
    <w:rsid w:val="008F4775"/>
    <w:rsid w:val="008F4CD5"/>
    <w:rsid w:val="008F4F3A"/>
    <w:rsid w:val="008F57DB"/>
    <w:rsid w:val="008F5DE5"/>
    <w:rsid w:val="008F5E42"/>
    <w:rsid w:val="008F629F"/>
    <w:rsid w:val="008F63B1"/>
    <w:rsid w:val="008F6973"/>
    <w:rsid w:val="008F6CCA"/>
    <w:rsid w:val="008F6CCF"/>
    <w:rsid w:val="008F6E6A"/>
    <w:rsid w:val="008F76BA"/>
    <w:rsid w:val="008F77A0"/>
    <w:rsid w:val="008F7876"/>
    <w:rsid w:val="008F7AA7"/>
    <w:rsid w:val="008F7F94"/>
    <w:rsid w:val="009004AF"/>
    <w:rsid w:val="009004CB"/>
    <w:rsid w:val="0090068F"/>
    <w:rsid w:val="00900947"/>
    <w:rsid w:val="00900B54"/>
    <w:rsid w:val="00900E4F"/>
    <w:rsid w:val="00900EB8"/>
    <w:rsid w:val="00900FBA"/>
    <w:rsid w:val="009012BD"/>
    <w:rsid w:val="0090145C"/>
    <w:rsid w:val="0090172C"/>
    <w:rsid w:val="00902A05"/>
    <w:rsid w:val="00902E5B"/>
    <w:rsid w:val="009032DE"/>
    <w:rsid w:val="009039CE"/>
    <w:rsid w:val="00903FD9"/>
    <w:rsid w:val="0090412A"/>
    <w:rsid w:val="009048B2"/>
    <w:rsid w:val="00904A12"/>
    <w:rsid w:val="00904CF5"/>
    <w:rsid w:val="00904E89"/>
    <w:rsid w:val="00905259"/>
    <w:rsid w:val="0090556C"/>
    <w:rsid w:val="009055A7"/>
    <w:rsid w:val="00905633"/>
    <w:rsid w:val="0090569B"/>
    <w:rsid w:val="00905896"/>
    <w:rsid w:val="009059D7"/>
    <w:rsid w:val="00905A8E"/>
    <w:rsid w:val="00905EAE"/>
    <w:rsid w:val="009060C4"/>
    <w:rsid w:val="00906B13"/>
    <w:rsid w:val="00906C91"/>
    <w:rsid w:val="00906C95"/>
    <w:rsid w:val="00906C9B"/>
    <w:rsid w:val="0090704D"/>
    <w:rsid w:val="00907450"/>
    <w:rsid w:val="00907656"/>
    <w:rsid w:val="0090777E"/>
    <w:rsid w:val="00907CAC"/>
    <w:rsid w:val="00907E47"/>
    <w:rsid w:val="009112A5"/>
    <w:rsid w:val="00911429"/>
    <w:rsid w:val="00911515"/>
    <w:rsid w:val="009115EF"/>
    <w:rsid w:val="009116DD"/>
    <w:rsid w:val="00911ECC"/>
    <w:rsid w:val="009124D4"/>
    <w:rsid w:val="00912D1C"/>
    <w:rsid w:val="00913019"/>
    <w:rsid w:val="00913043"/>
    <w:rsid w:val="00913117"/>
    <w:rsid w:val="00913453"/>
    <w:rsid w:val="0091348C"/>
    <w:rsid w:val="00913F1E"/>
    <w:rsid w:val="00913F91"/>
    <w:rsid w:val="00913FB2"/>
    <w:rsid w:val="009140C4"/>
    <w:rsid w:val="0091415F"/>
    <w:rsid w:val="009144A9"/>
    <w:rsid w:val="009144B3"/>
    <w:rsid w:val="0091468B"/>
    <w:rsid w:val="009147A4"/>
    <w:rsid w:val="009150DE"/>
    <w:rsid w:val="00915259"/>
    <w:rsid w:val="0091526F"/>
    <w:rsid w:val="009152CA"/>
    <w:rsid w:val="009153D2"/>
    <w:rsid w:val="009158B8"/>
    <w:rsid w:val="00915A81"/>
    <w:rsid w:val="00916286"/>
    <w:rsid w:val="00916595"/>
    <w:rsid w:val="00916C47"/>
    <w:rsid w:val="009171AD"/>
    <w:rsid w:val="009172C7"/>
    <w:rsid w:val="009173B3"/>
    <w:rsid w:val="00917538"/>
    <w:rsid w:val="00917569"/>
    <w:rsid w:val="00917656"/>
    <w:rsid w:val="00920174"/>
    <w:rsid w:val="00920584"/>
    <w:rsid w:val="009210DD"/>
    <w:rsid w:val="0092143A"/>
    <w:rsid w:val="009219D2"/>
    <w:rsid w:val="00921A4E"/>
    <w:rsid w:val="00921E37"/>
    <w:rsid w:val="00921F1D"/>
    <w:rsid w:val="009220D6"/>
    <w:rsid w:val="009220EB"/>
    <w:rsid w:val="0092241D"/>
    <w:rsid w:val="00922511"/>
    <w:rsid w:val="00922937"/>
    <w:rsid w:val="00922C39"/>
    <w:rsid w:val="00922F07"/>
    <w:rsid w:val="009231B0"/>
    <w:rsid w:val="00923463"/>
    <w:rsid w:val="00923591"/>
    <w:rsid w:val="00923C0D"/>
    <w:rsid w:val="0092414B"/>
    <w:rsid w:val="009245AF"/>
    <w:rsid w:val="00924711"/>
    <w:rsid w:val="00925238"/>
    <w:rsid w:val="00925456"/>
    <w:rsid w:val="00925ACF"/>
    <w:rsid w:val="00925B1D"/>
    <w:rsid w:val="009260C2"/>
    <w:rsid w:val="0092615D"/>
    <w:rsid w:val="009262C5"/>
    <w:rsid w:val="009264B9"/>
    <w:rsid w:val="0092653D"/>
    <w:rsid w:val="00926546"/>
    <w:rsid w:val="009265A1"/>
    <w:rsid w:val="0092672B"/>
    <w:rsid w:val="00927700"/>
    <w:rsid w:val="00927777"/>
    <w:rsid w:val="0093036E"/>
    <w:rsid w:val="0093044A"/>
    <w:rsid w:val="009308C0"/>
    <w:rsid w:val="00930D76"/>
    <w:rsid w:val="00930E61"/>
    <w:rsid w:val="00931224"/>
    <w:rsid w:val="00931450"/>
    <w:rsid w:val="00931C85"/>
    <w:rsid w:val="00931CDC"/>
    <w:rsid w:val="00931E9E"/>
    <w:rsid w:val="0093227E"/>
    <w:rsid w:val="0093261D"/>
    <w:rsid w:val="0093264C"/>
    <w:rsid w:val="00932709"/>
    <w:rsid w:val="00932B1B"/>
    <w:rsid w:val="00932BAF"/>
    <w:rsid w:val="009333D3"/>
    <w:rsid w:val="009339B6"/>
    <w:rsid w:val="00933B4C"/>
    <w:rsid w:val="00933BB7"/>
    <w:rsid w:val="00933DC4"/>
    <w:rsid w:val="0093431B"/>
    <w:rsid w:val="00934406"/>
    <w:rsid w:val="00934477"/>
    <w:rsid w:val="009346D6"/>
    <w:rsid w:val="00934743"/>
    <w:rsid w:val="0093487E"/>
    <w:rsid w:val="00934CC5"/>
    <w:rsid w:val="00934ED6"/>
    <w:rsid w:val="00934FFE"/>
    <w:rsid w:val="00935A5A"/>
    <w:rsid w:val="00935F4F"/>
    <w:rsid w:val="00936229"/>
    <w:rsid w:val="00936405"/>
    <w:rsid w:val="009366C3"/>
    <w:rsid w:val="00936B64"/>
    <w:rsid w:val="00936F4F"/>
    <w:rsid w:val="00937681"/>
    <w:rsid w:val="009379C4"/>
    <w:rsid w:val="00937B20"/>
    <w:rsid w:val="0094041A"/>
    <w:rsid w:val="00940D32"/>
    <w:rsid w:val="0094180A"/>
    <w:rsid w:val="0094190D"/>
    <w:rsid w:val="00941F88"/>
    <w:rsid w:val="00942354"/>
    <w:rsid w:val="00942681"/>
    <w:rsid w:val="009427BE"/>
    <w:rsid w:val="00942DA3"/>
    <w:rsid w:val="009430F2"/>
    <w:rsid w:val="009431C2"/>
    <w:rsid w:val="0094353B"/>
    <w:rsid w:val="00943557"/>
    <w:rsid w:val="0094389E"/>
    <w:rsid w:val="00943985"/>
    <w:rsid w:val="00943A7E"/>
    <w:rsid w:val="00943E42"/>
    <w:rsid w:val="00943E5D"/>
    <w:rsid w:val="00944266"/>
    <w:rsid w:val="00944728"/>
    <w:rsid w:val="009449D6"/>
    <w:rsid w:val="009449DC"/>
    <w:rsid w:val="009453E8"/>
    <w:rsid w:val="00945664"/>
    <w:rsid w:val="00945AD1"/>
    <w:rsid w:val="00945AED"/>
    <w:rsid w:val="00946168"/>
    <w:rsid w:val="009464CE"/>
    <w:rsid w:val="00946ECB"/>
    <w:rsid w:val="00947268"/>
    <w:rsid w:val="0094750E"/>
    <w:rsid w:val="00947C94"/>
    <w:rsid w:val="00950601"/>
    <w:rsid w:val="009507C8"/>
    <w:rsid w:val="009510B5"/>
    <w:rsid w:val="0095115E"/>
    <w:rsid w:val="0095118A"/>
    <w:rsid w:val="0095140B"/>
    <w:rsid w:val="00951597"/>
    <w:rsid w:val="00952468"/>
    <w:rsid w:val="00952485"/>
    <w:rsid w:val="00952A88"/>
    <w:rsid w:val="00952CDA"/>
    <w:rsid w:val="00953014"/>
    <w:rsid w:val="00953166"/>
    <w:rsid w:val="009538DF"/>
    <w:rsid w:val="00954739"/>
    <w:rsid w:val="00954767"/>
    <w:rsid w:val="0095487A"/>
    <w:rsid w:val="009548FB"/>
    <w:rsid w:val="0095538B"/>
    <w:rsid w:val="009562D8"/>
    <w:rsid w:val="00957AF7"/>
    <w:rsid w:val="00960A10"/>
    <w:rsid w:val="00960ACA"/>
    <w:rsid w:val="00960BC8"/>
    <w:rsid w:val="00960C4F"/>
    <w:rsid w:val="00961FA5"/>
    <w:rsid w:val="0096217C"/>
    <w:rsid w:val="00962441"/>
    <w:rsid w:val="0096270F"/>
    <w:rsid w:val="0096297E"/>
    <w:rsid w:val="00963277"/>
    <w:rsid w:val="009634AF"/>
    <w:rsid w:val="009637FF"/>
    <w:rsid w:val="00963D9E"/>
    <w:rsid w:val="00964B23"/>
    <w:rsid w:val="00964B53"/>
    <w:rsid w:val="00964C3F"/>
    <w:rsid w:val="00964C6C"/>
    <w:rsid w:val="00965176"/>
    <w:rsid w:val="00965240"/>
    <w:rsid w:val="00965288"/>
    <w:rsid w:val="00965847"/>
    <w:rsid w:val="00965A3E"/>
    <w:rsid w:val="00965C48"/>
    <w:rsid w:val="00965F0A"/>
    <w:rsid w:val="00966D9D"/>
    <w:rsid w:val="00966DA8"/>
    <w:rsid w:val="00966E4A"/>
    <w:rsid w:val="00967041"/>
    <w:rsid w:val="00967228"/>
    <w:rsid w:val="009678CB"/>
    <w:rsid w:val="009703C3"/>
    <w:rsid w:val="009703EC"/>
    <w:rsid w:val="0097077D"/>
    <w:rsid w:val="00970918"/>
    <w:rsid w:val="0097099E"/>
    <w:rsid w:val="00970DBF"/>
    <w:rsid w:val="00970DF7"/>
    <w:rsid w:val="00971273"/>
    <w:rsid w:val="00971761"/>
    <w:rsid w:val="00971771"/>
    <w:rsid w:val="0097216F"/>
    <w:rsid w:val="009722D4"/>
    <w:rsid w:val="0097248B"/>
    <w:rsid w:val="0097285F"/>
    <w:rsid w:val="00972C3B"/>
    <w:rsid w:val="00972EDF"/>
    <w:rsid w:val="00973057"/>
    <w:rsid w:val="00974D50"/>
    <w:rsid w:val="00974FCF"/>
    <w:rsid w:val="009751AF"/>
    <w:rsid w:val="009751F7"/>
    <w:rsid w:val="009752BF"/>
    <w:rsid w:val="00975326"/>
    <w:rsid w:val="0097554A"/>
    <w:rsid w:val="00975B96"/>
    <w:rsid w:val="00975DEA"/>
    <w:rsid w:val="00977490"/>
    <w:rsid w:val="00977608"/>
    <w:rsid w:val="009776B1"/>
    <w:rsid w:val="009778F8"/>
    <w:rsid w:val="00977CDF"/>
    <w:rsid w:val="00977E4E"/>
    <w:rsid w:val="00980027"/>
    <w:rsid w:val="0098043F"/>
    <w:rsid w:val="00981038"/>
    <w:rsid w:val="0098106E"/>
    <w:rsid w:val="00981511"/>
    <w:rsid w:val="00981BE1"/>
    <w:rsid w:val="00981D1C"/>
    <w:rsid w:val="00981E1C"/>
    <w:rsid w:val="00982072"/>
    <w:rsid w:val="00982118"/>
    <w:rsid w:val="009823DF"/>
    <w:rsid w:val="009828F0"/>
    <w:rsid w:val="00982ACC"/>
    <w:rsid w:val="00982C62"/>
    <w:rsid w:val="00982C91"/>
    <w:rsid w:val="00982DE1"/>
    <w:rsid w:val="00982F70"/>
    <w:rsid w:val="00982F76"/>
    <w:rsid w:val="00982FA3"/>
    <w:rsid w:val="009840FD"/>
    <w:rsid w:val="00984701"/>
    <w:rsid w:val="00984847"/>
    <w:rsid w:val="00984BEC"/>
    <w:rsid w:val="00984C49"/>
    <w:rsid w:val="00984CD2"/>
    <w:rsid w:val="00984DC9"/>
    <w:rsid w:val="0098532C"/>
    <w:rsid w:val="00985380"/>
    <w:rsid w:val="0098561F"/>
    <w:rsid w:val="00985EB8"/>
    <w:rsid w:val="00985FB3"/>
    <w:rsid w:val="00986566"/>
    <w:rsid w:val="00986700"/>
    <w:rsid w:val="00986869"/>
    <w:rsid w:val="00986996"/>
    <w:rsid w:val="00986CC1"/>
    <w:rsid w:val="00986F4E"/>
    <w:rsid w:val="00987191"/>
    <w:rsid w:val="00987370"/>
    <w:rsid w:val="00987A5A"/>
    <w:rsid w:val="00987CB4"/>
    <w:rsid w:val="0099018F"/>
    <w:rsid w:val="0099067C"/>
    <w:rsid w:val="0099097E"/>
    <w:rsid w:val="00990A5B"/>
    <w:rsid w:val="00990FC8"/>
    <w:rsid w:val="00991102"/>
    <w:rsid w:val="009911C7"/>
    <w:rsid w:val="009913ED"/>
    <w:rsid w:val="0099163A"/>
    <w:rsid w:val="0099166B"/>
    <w:rsid w:val="00991898"/>
    <w:rsid w:val="009921FC"/>
    <w:rsid w:val="0099272B"/>
    <w:rsid w:val="009928E5"/>
    <w:rsid w:val="00992A0E"/>
    <w:rsid w:val="00992B06"/>
    <w:rsid w:val="009931A8"/>
    <w:rsid w:val="00993598"/>
    <w:rsid w:val="0099399E"/>
    <w:rsid w:val="00993C90"/>
    <w:rsid w:val="00993FA6"/>
    <w:rsid w:val="0099413C"/>
    <w:rsid w:val="00994230"/>
    <w:rsid w:val="0099479E"/>
    <w:rsid w:val="00994846"/>
    <w:rsid w:val="00994E5D"/>
    <w:rsid w:val="009951D8"/>
    <w:rsid w:val="00995355"/>
    <w:rsid w:val="0099586F"/>
    <w:rsid w:val="00995EAE"/>
    <w:rsid w:val="00995F28"/>
    <w:rsid w:val="009965A3"/>
    <w:rsid w:val="009966CD"/>
    <w:rsid w:val="009968F6"/>
    <w:rsid w:val="00996CB5"/>
    <w:rsid w:val="00996E92"/>
    <w:rsid w:val="00996EF1"/>
    <w:rsid w:val="0099719E"/>
    <w:rsid w:val="009A0169"/>
    <w:rsid w:val="009A0260"/>
    <w:rsid w:val="009A049C"/>
    <w:rsid w:val="009A05DD"/>
    <w:rsid w:val="009A05EF"/>
    <w:rsid w:val="009A11AF"/>
    <w:rsid w:val="009A13A9"/>
    <w:rsid w:val="009A161D"/>
    <w:rsid w:val="009A1A03"/>
    <w:rsid w:val="009A1B56"/>
    <w:rsid w:val="009A1BA6"/>
    <w:rsid w:val="009A1F92"/>
    <w:rsid w:val="009A2A27"/>
    <w:rsid w:val="009A2A8A"/>
    <w:rsid w:val="009A2C8D"/>
    <w:rsid w:val="009A3C93"/>
    <w:rsid w:val="009A3FD0"/>
    <w:rsid w:val="009A4861"/>
    <w:rsid w:val="009A4A99"/>
    <w:rsid w:val="009A51BD"/>
    <w:rsid w:val="009A51C7"/>
    <w:rsid w:val="009A53EB"/>
    <w:rsid w:val="009A59EC"/>
    <w:rsid w:val="009A5C56"/>
    <w:rsid w:val="009A5CA8"/>
    <w:rsid w:val="009A6213"/>
    <w:rsid w:val="009A626F"/>
    <w:rsid w:val="009A6ED0"/>
    <w:rsid w:val="009A706A"/>
    <w:rsid w:val="009A71AB"/>
    <w:rsid w:val="009A7412"/>
    <w:rsid w:val="009A7418"/>
    <w:rsid w:val="009A7493"/>
    <w:rsid w:val="009A7745"/>
    <w:rsid w:val="009A77C6"/>
    <w:rsid w:val="009A7C3D"/>
    <w:rsid w:val="009B006F"/>
    <w:rsid w:val="009B0156"/>
    <w:rsid w:val="009B01BC"/>
    <w:rsid w:val="009B01C4"/>
    <w:rsid w:val="009B0295"/>
    <w:rsid w:val="009B0594"/>
    <w:rsid w:val="009B05BA"/>
    <w:rsid w:val="009B0B88"/>
    <w:rsid w:val="009B0BA3"/>
    <w:rsid w:val="009B0C55"/>
    <w:rsid w:val="009B1237"/>
    <w:rsid w:val="009B157E"/>
    <w:rsid w:val="009B16E4"/>
    <w:rsid w:val="009B1968"/>
    <w:rsid w:val="009B1B0E"/>
    <w:rsid w:val="009B1C03"/>
    <w:rsid w:val="009B1E35"/>
    <w:rsid w:val="009B2596"/>
    <w:rsid w:val="009B32A0"/>
    <w:rsid w:val="009B402A"/>
    <w:rsid w:val="009B42B6"/>
    <w:rsid w:val="009B42CC"/>
    <w:rsid w:val="009B43D6"/>
    <w:rsid w:val="009B4ED0"/>
    <w:rsid w:val="009B4F5E"/>
    <w:rsid w:val="009B5081"/>
    <w:rsid w:val="009B5791"/>
    <w:rsid w:val="009B59E1"/>
    <w:rsid w:val="009B680C"/>
    <w:rsid w:val="009B6985"/>
    <w:rsid w:val="009B69B3"/>
    <w:rsid w:val="009B6ABD"/>
    <w:rsid w:val="009B7011"/>
    <w:rsid w:val="009B71E4"/>
    <w:rsid w:val="009B7799"/>
    <w:rsid w:val="009C000F"/>
    <w:rsid w:val="009C04EE"/>
    <w:rsid w:val="009C0CD4"/>
    <w:rsid w:val="009C15E7"/>
    <w:rsid w:val="009C17C8"/>
    <w:rsid w:val="009C19B6"/>
    <w:rsid w:val="009C1CF9"/>
    <w:rsid w:val="009C24D8"/>
    <w:rsid w:val="009C2908"/>
    <w:rsid w:val="009C3003"/>
    <w:rsid w:val="009C32E0"/>
    <w:rsid w:val="009C3485"/>
    <w:rsid w:val="009C34F9"/>
    <w:rsid w:val="009C362B"/>
    <w:rsid w:val="009C385B"/>
    <w:rsid w:val="009C3E3C"/>
    <w:rsid w:val="009C404E"/>
    <w:rsid w:val="009C41B6"/>
    <w:rsid w:val="009C4353"/>
    <w:rsid w:val="009C4355"/>
    <w:rsid w:val="009C49C2"/>
    <w:rsid w:val="009C4E2D"/>
    <w:rsid w:val="009C5250"/>
    <w:rsid w:val="009C62C0"/>
    <w:rsid w:val="009C64EE"/>
    <w:rsid w:val="009C692C"/>
    <w:rsid w:val="009C6A88"/>
    <w:rsid w:val="009C727B"/>
    <w:rsid w:val="009C72F1"/>
    <w:rsid w:val="009C765D"/>
    <w:rsid w:val="009C7ADA"/>
    <w:rsid w:val="009D000A"/>
    <w:rsid w:val="009D07AE"/>
    <w:rsid w:val="009D0AD0"/>
    <w:rsid w:val="009D1020"/>
    <w:rsid w:val="009D1A86"/>
    <w:rsid w:val="009D1E12"/>
    <w:rsid w:val="009D29B4"/>
    <w:rsid w:val="009D2DA9"/>
    <w:rsid w:val="009D2E93"/>
    <w:rsid w:val="009D2EA9"/>
    <w:rsid w:val="009D3038"/>
    <w:rsid w:val="009D34C0"/>
    <w:rsid w:val="009D35FB"/>
    <w:rsid w:val="009D3A26"/>
    <w:rsid w:val="009D3FD1"/>
    <w:rsid w:val="009D41BE"/>
    <w:rsid w:val="009D46AC"/>
    <w:rsid w:val="009D482A"/>
    <w:rsid w:val="009D49D7"/>
    <w:rsid w:val="009D4A79"/>
    <w:rsid w:val="009D4B99"/>
    <w:rsid w:val="009D4BBE"/>
    <w:rsid w:val="009D4E16"/>
    <w:rsid w:val="009D5893"/>
    <w:rsid w:val="009D5938"/>
    <w:rsid w:val="009D6307"/>
    <w:rsid w:val="009D65B6"/>
    <w:rsid w:val="009D6620"/>
    <w:rsid w:val="009D6C54"/>
    <w:rsid w:val="009D72B0"/>
    <w:rsid w:val="009D73A5"/>
    <w:rsid w:val="009D77CE"/>
    <w:rsid w:val="009D7DE3"/>
    <w:rsid w:val="009E004A"/>
    <w:rsid w:val="009E02EB"/>
    <w:rsid w:val="009E031C"/>
    <w:rsid w:val="009E0470"/>
    <w:rsid w:val="009E055F"/>
    <w:rsid w:val="009E066B"/>
    <w:rsid w:val="009E0968"/>
    <w:rsid w:val="009E0B35"/>
    <w:rsid w:val="009E140B"/>
    <w:rsid w:val="009E1515"/>
    <w:rsid w:val="009E15D9"/>
    <w:rsid w:val="009E1CFF"/>
    <w:rsid w:val="009E1DCC"/>
    <w:rsid w:val="009E1E1F"/>
    <w:rsid w:val="009E1FEE"/>
    <w:rsid w:val="009E23EA"/>
    <w:rsid w:val="009E2D24"/>
    <w:rsid w:val="009E2EA0"/>
    <w:rsid w:val="009E305F"/>
    <w:rsid w:val="009E3173"/>
    <w:rsid w:val="009E3609"/>
    <w:rsid w:val="009E36FF"/>
    <w:rsid w:val="009E37D3"/>
    <w:rsid w:val="009E392D"/>
    <w:rsid w:val="009E3A2D"/>
    <w:rsid w:val="009E3A7E"/>
    <w:rsid w:val="009E3BBD"/>
    <w:rsid w:val="009E3EFE"/>
    <w:rsid w:val="009E41D2"/>
    <w:rsid w:val="009E46E5"/>
    <w:rsid w:val="009E4CCC"/>
    <w:rsid w:val="009E4DB0"/>
    <w:rsid w:val="009E5028"/>
    <w:rsid w:val="009E50FB"/>
    <w:rsid w:val="009E5280"/>
    <w:rsid w:val="009E5386"/>
    <w:rsid w:val="009E578A"/>
    <w:rsid w:val="009E5795"/>
    <w:rsid w:val="009E5DD1"/>
    <w:rsid w:val="009E5F6E"/>
    <w:rsid w:val="009E60AD"/>
    <w:rsid w:val="009E61AE"/>
    <w:rsid w:val="009E68C8"/>
    <w:rsid w:val="009E6A6D"/>
    <w:rsid w:val="009E6AB5"/>
    <w:rsid w:val="009E6DAB"/>
    <w:rsid w:val="009E6E5D"/>
    <w:rsid w:val="009E6F4B"/>
    <w:rsid w:val="009E703C"/>
    <w:rsid w:val="009E79E9"/>
    <w:rsid w:val="009E7E4C"/>
    <w:rsid w:val="009E7F0E"/>
    <w:rsid w:val="009F07AD"/>
    <w:rsid w:val="009F08F5"/>
    <w:rsid w:val="009F0956"/>
    <w:rsid w:val="009F0EE5"/>
    <w:rsid w:val="009F1264"/>
    <w:rsid w:val="009F16D8"/>
    <w:rsid w:val="009F187B"/>
    <w:rsid w:val="009F1925"/>
    <w:rsid w:val="009F1AD7"/>
    <w:rsid w:val="009F1D7F"/>
    <w:rsid w:val="009F245B"/>
    <w:rsid w:val="009F25E6"/>
    <w:rsid w:val="009F2BE8"/>
    <w:rsid w:val="009F2F09"/>
    <w:rsid w:val="009F3043"/>
    <w:rsid w:val="009F3169"/>
    <w:rsid w:val="009F39A7"/>
    <w:rsid w:val="009F3C18"/>
    <w:rsid w:val="009F40B7"/>
    <w:rsid w:val="009F4188"/>
    <w:rsid w:val="009F4302"/>
    <w:rsid w:val="009F4393"/>
    <w:rsid w:val="009F4482"/>
    <w:rsid w:val="009F488F"/>
    <w:rsid w:val="009F4923"/>
    <w:rsid w:val="009F4BE9"/>
    <w:rsid w:val="009F4C06"/>
    <w:rsid w:val="009F5A57"/>
    <w:rsid w:val="009F5B7F"/>
    <w:rsid w:val="009F62D3"/>
    <w:rsid w:val="009F6328"/>
    <w:rsid w:val="009F655F"/>
    <w:rsid w:val="009F6A55"/>
    <w:rsid w:val="009F6CFD"/>
    <w:rsid w:val="009F6E82"/>
    <w:rsid w:val="009F7740"/>
    <w:rsid w:val="009F791C"/>
    <w:rsid w:val="009F7A7B"/>
    <w:rsid w:val="009F7CA7"/>
    <w:rsid w:val="00A00112"/>
    <w:rsid w:val="00A00324"/>
    <w:rsid w:val="00A008B5"/>
    <w:rsid w:val="00A017B4"/>
    <w:rsid w:val="00A01C2D"/>
    <w:rsid w:val="00A01C53"/>
    <w:rsid w:val="00A01D38"/>
    <w:rsid w:val="00A02414"/>
    <w:rsid w:val="00A025B9"/>
    <w:rsid w:val="00A0355C"/>
    <w:rsid w:val="00A0368C"/>
    <w:rsid w:val="00A03A13"/>
    <w:rsid w:val="00A03C06"/>
    <w:rsid w:val="00A040CD"/>
    <w:rsid w:val="00A042D8"/>
    <w:rsid w:val="00A04401"/>
    <w:rsid w:val="00A04429"/>
    <w:rsid w:val="00A04667"/>
    <w:rsid w:val="00A050DF"/>
    <w:rsid w:val="00A06446"/>
    <w:rsid w:val="00A06697"/>
    <w:rsid w:val="00A06B27"/>
    <w:rsid w:val="00A06C40"/>
    <w:rsid w:val="00A06CBE"/>
    <w:rsid w:val="00A06E73"/>
    <w:rsid w:val="00A0755C"/>
    <w:rsid w:val="00A079EA"/>
    <w:rsid w:val="00A10586"/>
    <w:rsid w:val="00A107A2"/>
    <w:rsid w:val="00A109E3"/>
    <w:rsid w:val="00A10A48"/>
    <w:rsid w:val="00A10F02"/>
    <w:rsid w:val="00A110DA"/>
    <w:rsid w:val="00A1132B"/>
    <w:rsid w:val="00A11930"/>
    <w:rsid w:val="00A11A5F"/>
    <w:rsid w:val="00A11B54"/>
    <w:rsid w:val="00A11CDC"/>
    <w:rsid w:val="00A11DCF"/>
    <w:rsid w:val="00A12167"/>
    <w:rsid w:val="00A1238C"/>
    <w:rsid w:val="00A1263D"/>
    <w:rsid w:val="00A127E3"/>
    <w:rsid w:val="00A12AF2"/>
    <w:rsid w:val="00A12D8A"/>
    <w:rsid w:val="00A12E6C"/>
    <w:rsid w:val="00A136D0"/>
    <w:rsid w:val="00A13A25"/>
    <w:rsid w:val="00A13D1A"/>
    <w:rsid w:val="00A1440C"/>
    <w:rsid w:val="00A14B82"/>
    <w:rsid w:val="00A14CD4"/>
    <w:rsid w:val="00A14DC2"/>
    <w:rsid w:val="00A14DD6"/>
    <w:rsid w:val="00A15046"/>
    <w:rsid w:val="00A15815"/>
    <w:rsid w:val="00A1586E"/>
    <w:rsid w:val="00A1597E"/>
    <w:rsid w:val="00A15D5E"/>
    <w:rsid w:val="00A161F8"/>
    <w:rsid w:val="00A1680C"/>
    <w:rsid w:val="00A169FA"/>
    <w:rsid w:val="00A16BD5"/>
    <w:rsid w:val="00A1766A"/>
    <w:rsid w:val="00A17764"/>
    <w:rsid w:val="00A17D40"/>
    <w:rsid w:val="00A17E1E"/>
    <w:rsid w:val="00A200F4"/>
    <w:rsid w:val="00A20333"/>
    <w:rsid w:val="00A206C9"/>
    <w:rsid w:val="00A2075E"/>
    <w:rsid w:val="00A20ACD"/>
    <w:rsid w:val="00A20C27"/>
    <w:rsid w:val="00A20E7D"/>
    <w:rsid w:val="00A214C3"/>
    <w:rsid w:val="00A21530"/>
    <w:rsid w:val="00A216BC"/>
    <w:rsid w:val="00A21900"/>
    <w:rsid w:val="00A21921"/>
    <w:rsid w:val="00A219BE"/>
    <w:rsid w:val="00A21A12"/>
    <w:rsid w:val="00A21F93"/>
    <w:rsid w:val="00A221B2"/>
    <w:rsid w:val="00A221C9"/>
    <w:rsid w:val="00A22A51"/>
    <w:rsid w:val="00A2371F"/>
    <w:rsid w:val="00A23722"/>
    <w:rsid w:val="00A23931"/>
    <w:rsid w:val="00A23A53"/>
    <w:rsid w:val="00A23FD6"/>
    <w:rsid w:val="00A24D30"/>
    <w:rsid w:val="00A24DB6"/>
    <w:rsid w:val="00A25317"/>
    <w:rsid w:val="00A2554E"/>
    <w:rsid w:val="00A25706"/>
    <w:rsid w:val="00A2593D"/>
    <w:rsid w:val="00A25D84"/>
    <w:rsid w:val="00A26029"/>
    <w:rsid w:val="00A262E4"/>
    <w:rsid w:val="00A2677E"/>
    <w:rsid w:val="00A268EA"/>
    <w:rsid w:val="00A26D56"/>
    <w:rsid w:val="00A26E92"/>
    <w:rsid w:val="00A26FDE"/>
    <w:rsid w:val="00A27113"/>
    <w:rsid w:val="00A2757E"/>
    <w:rsid w:val="00A2762D"/>
    <w:rsid w:val="00A27713"/>
    <w:rsid w:val="00A30B22"/>
    <w:rsid w:val="00A3103C"/>
    <w:rsid w:val="00A3170A"/>
    <w:rsid w:val="00A31CE0"/>
    <w:rsid w:val="00A31F32"/>
    <w:rsid w:val="00A31FA9"/>
    <w:rsid w:val="00A32BF5"/>
    <w:rsid w:val="00A331DC"/>
    <w:rsid w:val="00A333BF"/>
    <w:rsid w:val="00A336B7"/>
    <w:rsid w:val="00A33825"/>
    <w:rsid w:val="00A3387D"/>
    <w:rsid w:val="00A3398F"/>
    <w:rsid w:val="00A34486"/>
    <w:rsid w:val="00A34BDF"/>
    <w:rsid w:val="00A354F7"/>
    <w:rsid w:val="00A35583"/>
    <w:rsid w:val="00A35BA6"/>
    <w:rsid w:val="00A363EF"/>
    <w:rsid w:val="00A36DFE"/>
    <w:rsid w:val="00A370FD"/>
    <w:rsid w:val="00A3798C"/>
    <w:rsid w:val="00A37DD9"/>
    <w:rsid w:val="00A40AFF"/>
    <w:rsid w:val="00A40ED7"/>
    <w:rsid w:val="00A40F83"/>
    <w:rsid w:val="00A412BA"/>
    <w:rsid w:val="00A41416"/>
    <w:rsid w:val="00A4170E"/>
    <w:rsid w:val="00A4200D"/>
    <w:rsid w:val="00A424BD"/>
    <w:rsid w:val="00A424BF"/>
    <w:rsid w:val="00A4258E"/>
    <w:rsid w:val="00A426D3"/>
    <w:rsid w:val="00A42891"/>
    <w:rsid w:val="00A428B4"/>
    <w:rsid w:val="00A42C00"/>
    <w:rsid w:val="00A432D1"/>
    <w:rsid w:val="00A43716"/>
    <w:rsid w:val="00A43768"/>
    <w:rsid w:val="00A4379F"/>
    <w:rsid w:val="00A43ABA"/>
    <w:rsid w:val="00A43B43"/>
    <w:rsid w:val="00A43B94"/>
    <w:rsid w:val="00A442C5"/>
    <w:rsid w:val="00A44712"/>
    <w:rsid w:val="00A44AF5"/>
    <w:rsid w:val="00A44B8B"/>
    <w:rsid w:val="00A45892"/>
    <w:rsid w:val="00A45EC4"/>
    <w:rsid w:val="00A4683A"/>
    <w:rsid w:val="00A469C9"/>
    <w:rsid w:val="00A46D9D"/>
    <w:rsid w:val="00A47212"/>
    <w:rsid w:val="00A4746D"/>
    <w:rsid w:val="00A474EA"/>
    <w:rsid w:val="00A475A7"/>
    <w:rsid w:val="00A47C6E"/>
    <w:rsid w:val="00A47CE8"/>
    <w:rsid w:val="00A47F2B"/>
    <w:rsid w:val="00A5010A"/>
    <w:rsid w:val="00A501B2"/>
    <w:rsid w:val="00A5034A"/>
    <w:rsid w:val="00A50482"/>
    <w:rsid w:val="00A507E4"/>
    <w:rsid w:val="00A50B96"/>
    <w:rsid w:val="00A50C2E"/>
    <w:rsid w:val="00A50F1E"/>
    <w:rsid w:val="00A50FFA"/>
    <w:rsid w:val="00A51689"/>
    <w:rsid w:val="00A51E80"/>
    <w:rsid w:val="00A51F09"/>
    <w:rsid w:val="00A52052"/>
    <w:rsid w:val="00A534F6"/>
    <w:rsid w:val="00A53518"/>
    <w:rsid w:val="00A539C5"/>
    <w:rsid w:val="00A539D1"/>
    <w:rsid w:val="00A53ECE"/>
    <w:rsid w:val="00A54690"/>
    <w:rsid w:val="00A54755"/>
    <w:rsid w:val="00A54ACD"/>
    <w:rsid w:val="00A54DAE"/>
    <w:rsid w:val="00A55A24"/>
    <w:rsid w:val="00A55E72"/>
    <w:rsid w:val="00A55F68"/>
    <w:rsid w:val="00A5621F"/>
    <w:rsid w:val="00A565C7"/>
    <w:rsid w:val="00A56D3B"/>
    <w:rsid w:val="00A57450"/>
    <w:rsid w:val="00A57479"/>
    <w:rsid w:val="00A57C08"/>
    <w:rsid w:val="00A600D9"/>
    <w:rsid w:val="00A604CD"/>
    <w:rsid w:val="00A604D0"/>
    <w:rsid w:val="00A606A6"/>
    <w:rsid w:val="00A60FB5"/>
    <w:rsid w:val="00A6112F"/>
    <w:rsid w:val="00A614E1"/>
    <w:rsid w:val="00A61AB8"/>
    <w:rsid w:val="00A61DAC"/>
    <w:rsid w:val="00A63427"/>
    <w:rsid w:val="00A637A0"/>
    <w:rsid w:val="00A637F0"/>
    <w:rsid w:val="00A63ECD"/>
    <w:rsid w:val="00A64093"/>
    <w:rsid w:val="00A640DB"/>
    <w:rsid w:val="00A640EB"/>
    <w:rsid w:val="00A6420A"/>
    <w:rsid w:val="00A6445A"/>
    <w:rsid w:val="00A64815"/>
    <w:rsid w:val="00A65043"/>
    <w:rsid w:val="00A66320"/>
    <w:rsid w:val="00A66DF9"/>
    <w:rsid w:val="00A66EE4"/>
    <w:rsid w:val="00A6722E"/>
    <w:rsid w:val="00A67A1D"/>
    <w:rsid w:val="00A67BC6"/>
    <w:rsid w:val="00A700AF"/>
    <w:rsid w:val="00A7011F"/>
    <w:rsid w:val="00A704E4"/>
    <w:rsid w:val="00A70E6A"/>
    <w:rsid w:val="00A70FDF"/>
    <w:rsid w:val="00A7136A"/>
    <w:rsid w:val="00A71407"/>
    <w:rsid w:val="00A7152B"/>
    <w:rsid w:val="00A71C44"/>
    <w:rsid w:val="00A72296"/>
    <w:rsid w:val="00A72DF5"/>
    <w:rsid w:val="00A72F16"/>
    <w:rsid w:val="00A7388E"/>
    <w:rsid w:val="00A744C6"/>
    <w:rsid w:val="00A74544"/>
    <w:rsid w:val="00A74548"/>
    <w:rsid w:val="00A74CAD"/>
    <w:rsid w:val="00A74D27"/>
    <w:rsid w:val="00A74DF2"/>
    <w:rsid w:val="00A74E4D"/>
    <w:rsid w:val="00A74E51"/>
    <w:rsid w:val="00A75279"/>
    <w:rsid w:val="00A7527C"/>
    <w:rsid w:val="00A758A5"/>
    <w:rsid w:val="00A7592E"/>
    <w:rsid w:val="00A76C1F"/>
    <w:rsid w:val="00A76EBF"/>
    <w:rsid w:val="00A77439"/>
    <w:rsid w:val="00A7797F"/>
    <w:rsid w:val="00A77DEE"/>
    <w:rsid w:val="00A803FC"/>
    <w:rsid w:val="00A8071A"/>
    <w:rsid w:val="00A80BC9"/>
    <w:rsid w:val="00A80DD9"/>
    <w:rsid w:val="00A80FCA"/>
    <w:rsid w:val="00A815BA"/>
    <w:rsid w:val="00A81CBC"/>
    <w:rsid w:val="00A82393"/>
    <w:rsid w:val="00A82506"/>
    <w:rsid w:val="00A82744"/>
    <w:rsid w:val="00A82A58"/>
    <w:rsid w:val="00A837CE"/>
    <w:rsid w:val="00A83900"/>
    <w:rsid w:val="00A83DB5"/>
    <w:rsid w:val="00A83FBA"/>
    <w:rsid w:val="00A84636"/>
    <w:rsid w:val="00A84B95"/>
    <w:rsid w:val="00A84E3D"/>
    <w:rsid w:val="00A84FE1"/>
    <w:rsid w:val="00A85080"/>
    <w:rsid w:val="00A85337"/>
    <w:rsid w:val="00A85E99"/>
    <w:rsid w:val="00A85FD6"/>
    <w:rsid w:val="00A8626D"/>
    <w:rsid w:val="00A86406"/>
    <w:rsid w:val="00A86853"/>
    <w:rsid w:val="00A86B75"/>
    <w:rsid w:val="00A86E75"/>
    <w:rsid w:val="00A86F33"/>
    <w:rsid w:val="00A87655"/>
    <w:rsid w:val="00A87B1C"/>
    <w:rsid w:val="00A9065F"/>
    <w:rsid w:val="00A90B0E"/>
    <w:rsid w:val="00A914B0"/>
    <w:rsid w:val="00A918E3"/>
    <w:rsid w:val="00A91AA1"/>
    <w:rsid w:val="00A91C8C"/>
    <w:rsid w:val="00A91DBF"/>
    <w:rsid w:val="00A91F0D"/>
    <w:rsid w:val="00A9235A"/>
    <w:rsid w:val="00A92FF7"/>
    <w:rsid w:val="00A9304C"/>
    <w:rsid w:val="00A93069"/>
    <w:rsid w:val="00A933D1"/>
    <w:rsid w:val="00A93D93"/>
    <w:rsid w:val="00A9468F"/>
    <w:rsid w:val="00A9498D"/>
    <w:rsid w:val="00A95335"/>
    <w:rsid w:val="00A9566B"/>
    <w:rsid w:val="00A95685"/>
    <w:rsid w:val="00A964B1"/>
    <w:rsid w:val="00A9657F"/>
    <w:rsid w:val="00A968D7"/>
    <w:rsid w:val="00A96C4E"/>
    <w:rsid w:val="00A96C9A"/>
    <w:rsid w:val="00A97448"/>
    <w:rsid w:val="00A9752A"/>
    <w:rsid w:val="00A9797D"/>
    <w:rsid w:val="00A97DFF"/>
    <w:rsid w:val="00AA015F"/>
    <w:rsid w:val="00AA080B"/>
    <w:rsid w:val="00AA0A8A"/>
    <w:rsid w:val="00AA0C3A"/>
    <w:rsid w:val="00AA0CEC"/>
    <w:rsid w:val="00AA0EE2"/>
    <w:rsid w:val="00AA1723"/>
    <w:rsid w:val="00AA190D"/>
    <w:rsid w:val="00AA1A4C"/>
    <w:rsid w:val="00AA1FDD"/>
    <w:rsid w:val="00AA22C3"/>
    <w:rsid w:val="00AA230D"/>
    <w:rsid w:val="00AA2474"/>
    <w:rsid w:val="00AA2741"/>
    <w:rsid w:val="00AA2CDC"/>
    <w:rsid w:val="00AA303D"/>
    <w:rsid w:val="00AA317C"/>
    <w:rsid w:val="00AA3301"/>
    <w:rsid w:val="00AA4941"/>
    <w:rsid w:val="00AA49E9"/>
    <w:rsid w:val="00AA53F2"/>
    <w:rsid w:val="00AA5475"/>
    <w:rsid w:val="00AA5876"/>
    <w:rsid w:val="00AA69D2"/>
    <w:rsid w:val="00AA6A17"/>
    <w:rsid w:val="00AA6A8A"/>
    <w:rsid w:val="00AA6BD0"/>
    <w:rsid w:val="00AA6C8A"/>
    <w:rsid w:val="00AA6DD8"/>
    <w:rsid w:val="00AA6FA3"/>
    <w:rsid w:val="00AA70BB"/>
    <w:rsid w:val="00AA757C"/>
    <w:rsid w:val="00AA7BD0"/>
    <w:rsid w:val="00AA7F10"/>
    <w:rsid w:val="00AB0391"/>
    <w:rsid w:val="00AB0431"/>
    <w:rsid w:val="00AB0A58"/>
    <w:rsid w:val="00AB0DBA"/>
    <w:rsid w:val="00AB150A"/>
    <w:rsid w:val="00AB1BCD"/>
    <w:rsid w:val="00AB2150"/>
    <w:rsid w:val="00AB2151"/>
    <w:rsid w:val="00AB2C59"/>
    <w:rsid w:val="00AB2C8A"/>
    <w:rsid w:val="00AB2CAD"/>
    <w:rsid w:val="00AB2D90"/>
    <w:rsid w:val="00AB321C"/>
    <w:rsid w:val="00AB36AF"/>
    <w:rsid w:val="00AB3AB9"/>
    <w:rsid w:val="00AB3B17"/>
    <w:rsid w:val="00AB3FC1"/>
    <w:rsid w:val="00AB42B6"/>
    <w:rsid w:val="00AB4635"/>
    <w:rsid w:val="00AB48E1"/>
    <w:rsid w:val="00AB4A24"/>
    <w:rsid w:val="00AB4B75"/>
    <w:rsid w:val="00AB4D67"/>
    <w:rsid w:val="00AB4EE4"/>
    <w:rsid w:val="00AB545D"/>
    <w:rsid w:val="00AB54D7"/>
    <w:rsid w:val="00AB57C2"/>
    <w:rsid w:val="00AB57D3"/>
    <w:rsid w:val="00AB6474"/>
    <w:rsid w:val="00AB6886"/>
    <w:rsid w:val="00AB6AE4"/>
    <w:rsid w:val="00AB6E00"/>
    <w:rsid w:val="00AB6EE0"/>
    <w:rsid w:val="00AB6F37"/>
    <w:rsid w:val="00AB7338"/>
    <w:rsid w:val="00AB769E"/>
    <w:rsid w:val="00AB77D7"/>
    <w:rsid w:val="00AB7CFA"/>
    <w:rsid w:val="00AB7D55"/>
    <w:rsid w:val="00AB7FA9"/>
    <w:rsid w:val="00AC01D0"/>
    <w:rsid w:val="00AC0659"/>
    <w:rsid w:val="00AC0681"/>
    <w:rsid w:val="00AC0D3C"/>
    <w:rsid w:val="00AC154B"/>
    <w:rsid w:val="00AC1B0E"/>
    <w:rsid w:val="00AC1B72"/>
    <w:rsid w:val="00AC26FE"/>
    <w:rsid w:val="00AC350D"/>
    <w:rsid w:val="00AC3568"/>
    <w:rsid w:val="00AC3743"/>
    <w:rsid w:val="00AC3CF2"/>
    <w:rsid w:val="00AC47EC"/>
    <w:rsid w:val="00AC4855"/>
    <w:rsid w:val="00AC4992"/>
    <w:rsid w:val="00AC4E5D"/>
    <w:rsid w:val="00AC51FE"/>
    <w:rsid w:val="00AC5C0C"/>
    <w:rsid w:val="00AC5DED"/>
    <w:rsid w:val="00AC61E4"/>
    <w:rsid w:val="00AC6B1E"/>
    <w:rsid w:val="00AC6C53"/>
    <w:rsid w:val="00AC6E85"/>
    <w:rsid w:val="00AC6FCF"/>
    <w:rsid w:val="00AC7234"/>
    <w:rsid w:val="00AC7284"/>
    <w:rsid w:val="00AC7481"/>
    <w:rsid w:val="00AC74D7"/>
    <w:rsid w:val="00AC7730"/>
    <w:rsid w:val="00AC7CE6"/>
    <w:rsid w:val="00AD014B"/>
    <w:rsid w:val="00AD0828"/>
    <w:rsid w:val="00AD0B13"/>
    <w:rsid w:val="00AD0D06"/>
    <w:rsid w:val="00AD0E69"/>
    <w:rsid w:val="00AD103D"/>
    <w:rsid w:val="00AD159C"/>
    <w:rsid w:val="00AD17FA"/>
    <w:rsid w:val="00AD1914"/>
    <w:rsid w:val="00AD19EC"/>
    <w:rsid w:val="00AD1B2D"/>
    <w:rsid w:val="00AD2717"/>
    <w:rsid w:val="00AD2CDE"/>
    <w:rsid w:val="00AD3A1B"/>
    <w:rsid w:val="00AD3C29"/>
    <w:rsid w:val="00AD3DC4"/>
    <w:rsid w:val="00AD3FB8"/>
    <w:rsid w:val="00AD41B2"/>
    <w:rsid w:val="00AD47DE"/>
    <w:rsid w:val="00AD4FF4"/>
    <w:rsid w:val="00AD51DA"/>
    <w:rsid w:val="00AD531D"/>
    <w:rsid w:val="00AD56D0"/>
    <w:rsid w:val="00AD5AA3"/>
    <w:rsid w:val="00AD5B34"/>
    <w:rsid w:val="00AD600C"/>
    <w:rsid w:val="00AD61E7"/>
    <w:rsid w:val="00AD63D6"/>
    <w:rsid w:val="00AD6AF9"/>
    <w:rsid w:val="00AD6B97"/>
    <w:rsid w:val="00AD6CD5"/>
    <w:rsid w:val="00AD6CF5"/>
    <w:rsid w:val="00AD72FD"/>
    <w:rsid w:val="00AD733B"/>
    <w:rsid w:val="00AD77DE"/>
    <w:rsid w:val="00AD7CA7"/>
    <w:rsid w:val="00AE0040"/>
    <w:rsid w:val="00AE01D7"/>
    <w:rsid w:val="00AE01FF"/>
    <w:rsid w:val="00AE0DA4"/>
    <w:rsid w:val="00AE133A"/>
    <w:rsid w:val="00AE1739"/>
    <w:rsid w:val="00AE184D"/>
    <w:rsid w:val="00AE1C03"/>
    <w:rsid w:val="00AE20B3"/>
    <w:rsid w:val="00AE23E3"/>
    <w:rsid w:val="00AE29DA"/>
    <w:rsid w:val="00AE2F65"/>
    <w:rsid w:val="00AE317E"/>
    <w:rsid w:val="00AE32AE"/>
    <w:rsid w:val="00AE33C7"/>
    <w:rsid w:val="00AE35A5"/>
    <w:rsid w:val="00AE3609"/>
    <w:rsid w:val="00AE443E"/>
    <w:rsid w:val="00AE4E2A"/>
    <w:rsid w:val="00AE5922"/>
    <w:rsid w:val="00AE5B18"/>
    <w:rsid w:val="00AE5CF9"/>
    <w:rsid w:val="00AE5DB6"/>
    <w:rsid w:val="00AE63D4"/>
    <w:rsid w:val="00AE66E4"/>
    <w:rsid w:val="00AE6C3C"/>
    <w:rsid w:val="00AE6E5D"/>
    <w:rsid w:val="00AE702E"/>
    <w:rsid w:val="00AE73E0"/>
    <w:rsid w:val="00AE7AC5"/>
    <w:rsid w:val="00AF03C0"/>
    <w:rsid w:val="00AF072C"/>
    <w:rsid w:val="00AF0A82"/>
    <w:rsid w:val="00AF0F1A"/>
    <w:rsid w:val="00AF11D4"/>
    <w:rsid w:val="00AF166F"/>
    <w:rsid w:val="00AF1957"/>
    <w:rsid w:val="00AF1C03"/>
    <w:rsid w:val="00AF1C05"/>
    <w:rsid w:val="00AF256A"/>
    <w:rsid w:val="00AF261F"/>
    <w:rsid w:val="00AF2B4E"/>
    <w:rsid w:val="00AF3408"/>
    <w:rsid w:val="00AF39AF"/>
    <w:rsid w:val="00AF3AE8"/>
    <w:rsid w:val="00AF3E3B"/>
    <w:rsid w:val="00AF3E5A"/>
    <w:rsid w:val="00AF46FE"/>
    <w:rsid w:val="00AF486F"/>
    <w:rsid w:val="00AF4B95"/>
    <w:rsid w:val="00AF50A3"/>
    <w:rsid w:val="00AF5288"/>
    <w:rsid w:val="00AF5294"/>
    <w:rsid w:val="00AF548B"/>
    <w:rsid w:val="00AF55E0"/>
    <w:rsid w:val="00AF5639"/>
    <w:rsid w:val="00AF5666"/>
    <w:rsid w:val="00AF5770"/>
    <w:rsid w:val="00AF5870"/>
    <w:rsid w:val="00AF6619"/>
    <w:rsid w:val="00AF6BDD"/>
    <w:rsid w:val="00AF6CFD"/>
    <w:rsid w:val="00AF78CA"/>
    <w:rsid w:val="00AF7BF3"/>
    <w:rsid w:val="00AF7DC1"/>
    <w:rsid w:val="00B000AE"/>
    <w:rsid w:val="00B00350"/>
    <w:rsid w:val="00B0040B"/>
    <w:rsid w:val="00B00439"/>
    <w:rsid w:val="00B006A2"/>
    <w:rsid w:val="00B0075A"/>
    <w:rsid w:val="00B00830"/>
    <w:rsid w:val="00B00AB5"/>
    <w:rsid w:val="00B00CC0"/>
    <w:rsid w:val="00B00D29"/>
    <w:rsid w:val="00B00F5C"/>
    <w:rsid w:val="00B0164A"/>
    <w:rsid w:val="00B0171F"/>
    <w:rsid w:val="00B019B2"/>
    <w:rsid w:val="00B019C1"/>
    <w:rsid w:val="00B01C89"/>
    <w:rsid w:val="00B0236E"/>
    <w:rsid w:val="00B02506"/>
    <w:rsid w:val="00B02A97"/>
    <w:rsid w:val="00B02ACE"/>
    <w:rsid w:val="00B02F02"/>
    <w:rsid w:val="00B032D1"/>
    <w:rsid w:val="00B038D1"/>
    <w:rsid w:val="00B03913"/>
    <w:rsid w:val="00B03C23"/>
    <w:rsid w:val="00B04CEA"/>
    <w:rsid w:val="00B05607"/>
    <w:rsid w:val="00B05A08"/>
    <w:rsid w:val="00B05A3F"/>
    <w:rsid w:val="00B05F14"/>
    <w:rsid w:val="00B06147"/>
    <w:rsid w:val="00B06737"/>
    <w:rsid w:val="00B06CBA"/>
    <w:rsid w:val="00B0784C"/>
    <w:rsid w:val="00B07CE9"/>
    <w:rsid w:val="00B07ED3"/>
    <w:rsid w:val="00B101D5"/>
    <w:rsid w:val="00B10633"/>
    <w:rsid w:val="00B107CF"/>
    <w:rsid w:val="00B10B08"/>
    <w:rsid w:val="00B10E20"/>
    <w:rsid w:val="00B10F6A"/>
    <w:rsid w:val="00B1135B"/>
    <w:rsid w:val="00B1146B"/>
    <w:rsid w:val="00B11A78"/>
    <w:rsid w:val="00B11CFB"/>
    <w:rsid w:val="00B11DA5"/>
    <w:rsid w:val="00B12111"/>
    <w:rsid w:val="00B1239F"/>
    <w:rsid w:val="00B12BD8"/>
    <w:rsid w:val="00B12FF9"/>
    <w:rsid w:val="00B136CA"/>
    <w:rsid w:val="00B13E18"/>
    <w:rsid w:val="00B14109"/>
    <w:rsid w:val="00B14410"/>
    <w:rsid w:val="00B1486D"/>
    <w:rsid w:val="00B14930"/>
    <w:rsid w:val="00B150C7"/>
    <w:rsid w:val="00B150D6"/>
    <w:rsid w:val="00B15373"/>
    <w:rsid w:val="00B15639"/>
    <w:rsid w:val="00B15892"/>
    <w:rsid w:val="00B15A00"/>
    <w:rsid w:val="00B15D15"/>
    <w:rsid w:val="00B15E42"/>
    <w:rsid w:val="00B15EEE"/>
    <w:rsid w:val="00B15FF2"/>
    <w:rsid w:val="00B16198"/>
    <w:rsid w:val="00B16A2C"/>
    <w:rsid w:val="00B16FB6"/>
    <w:rsid w:val="00B17022"/>
    <w:rsid w:val="00B17724"/>
    <w:rsid w:val="00B17FB7"/>
    <w:rsid w:val="00B2025E"/>
    <w:rsid w:val="00B20B8B"/>
    <w:rsid w:val="00B20BD1"/>
    <w:rsid w:val="00B211F7"/>
    <w:rsid w:val="00B21550"/>
    <w:rsid w:val="00B21736"/>
    <w:rsid w:val="00B218B1"/>
    <w:rsid w:val="00B219E1"/>
    <w:rsid w:val="00B21A33"/>
    <w:rsid w:val="00B224AA"/>
    <w:rsid w:val="00B22998"/>
    <w:rsid w:val="00B229FE"/>
    <w:rsid w:val="00B22CDC"/>
    <w:rsid w:val="00B22EC7"/>
    <w:rsid w:val="00B2302B"/>
    <w:rsid w:val="00B242DC"/>
    <w:rsid w:val="00B24363"/>
    <w:rsid w:val="00B2456E"/>
    <w:rsid w:val="00B2495B"/>
    <w:rsid w:val="00B24979"/>
    <w:rsid w:val="00B249B3"/>
    <w:rsid w:val="00B24A92"/>
    <w:rsid w:val="00B24AEF"/>
    <w:rsid w:val="00B250A5"/>
    <w:rsid w:val="00B25651"/>
    <w:rsid w:val="00B2570E"/>
    <w:rsid w:val="00B259E1"/>
    <w:rsid w:val="00B26937"/>
    <w:rsid w:val="00B26D17"/>
    <w:rsid w:val="00B26F16"/>
    <w:rsid w:val="00B27610"/>
    <w:rsid w:val="00B27B2B"/>
    <w:rsid w:val="00B27B5A"/>
    <w:rsid w:val="00B27DDA"/>
    <w:rsid w:val="00B30243"/>
    <w:rsid w:val="00B30421"/>
    <w:rsid w:val="00B30A80"/>
    <w:rsid w:val="00B30DC8"/>
    <w:rsid w:val="00B30EA7"/>
    <w:rsid w:val="00B315BB"/>
    <w:rsid w:val="00B31977"/>
    <w:rsid w:val="00B31FF7"/>
    <w:rsid w:val="00B3235A"/>
    <w:rsid w:val="00B32F12"/>
    <w:rsid w:val="00B333FE"/>
    <w:rsid w:val="00B3382B"/>
    <w:rsid w:val="00B33997"/>
    <w:rsid w:val="00B33D89"/>
    <w:rsid w:val="00B33FB8"/>
    <w:rsid w:val="00B345D6"/>
    <w:rsid w:val="00B34F55"/>
    <w:rsid w:val="00B35094"/>
    <w:rsid w:val="00B350F0"/>
    <w:rsid w:val="00B35294"/>
    <w:rsid w:val="00B357AC"/>
    <w:rsid w:val="00B35992"/>
    <w:rsid w:val="00B35E4B"/>
    <w:rsid w:val="00B35FCC"/>
    <w:rsid w:val="00B36518"/>
    <w:rsid w:val="00B378CC"/>
    <w:rsid w:val="00B37F75"/>
    <w:rsid w:val="00B402DB"/>
    <w:rsid w:val="00B40D76"/>
    <w:rsid w:val="00B412B2"/>
    <w:rsid w:val="00B41615"/>
    <w:rsid w:val="00B4173F"/>
    <w:rsid w:val="00B41EBE"/>
    <w:rsid w:val="00B41FD8"/>
    <w:rsid w:val="00B420DF"/>
    <w:rsid w:val="00B42486"/>
    <w:rsid w:val="00B428E2"/>
    <w:rsid w:val="00B42A2C"/>
    <w:rsid w:val="00B42A5C"/>
    <w:rsid w:val="00B42A98"/>
    <w:rsid w:val="00B42C64"/>
    <w:rsid w:val="00B4470B"/>
    <w:rsid w:val="00B448EF"/>
    <w:rsid w:val="00B452C2"/>
    <w:rsid w:val="00B452DF"/>
    <w:rsid w:val="00B4682A"/>
    <w:rsid w:val="00B46D36"/>
    <w:rsid w:val="00B472FD"/>
    <w:rsid w:val="00B4731E"/>
    <w:rsid w:val="00B47477"/>
    <w:rsid w:val="00B47493"/>
    <w:rsid w:val="00B474C8"/>
    <w:rsid w:val="00B474DF"/>
    <w:rsid w:val="00B47915"/>
    <w:rsid w:val="00B47C42"/>
    <w:rsid w:val="00B505DC"/>
    <w:rsid w:val="00B50E18"/>
    <w:rsid w:val="00B513A9"/>
    <w:rsid w:val="00B51568"/>
    <w:rsid w:val="00B51610"/>
    <w:rsid w:val="00B5167B"/>
    <w:rsid w:val="00B51C1A"/>
    <w:rsid w:val="00B520E3"/>
    <w:rsid w:val="00B52336"/>
    <w:rsid w:val="00B529AF"/>
    <w:rsid w:val="00B53179"/>
    <w:rsid w:val="00B5388C"/>
    <w:rsid w:val="00B53CD1"/>
    <w:rsid w:val="00B54742"/>
    <w:rsid w:val="00B548B5"/>
    <w:rsid w:val="00B558DB"/>
    <w:rsid w:val="00B55B02"/>
    <w:rsid w:val="00B55CED"/>
    <w:rsid w:val="00B55D57"/>
    <w:rsid w:val="00B55E9D"/>
    <w:rsid w:val="00B55F80"/>
    <w:rsid w:val="00B56063"/>
    <w:rsid w:val="00B5614D"/>
    <w:rsid w:val="00B56480"/>
    <w:rsid w:val="00B565D6"/>
    <w:rsid w:val="00B56932"/>
    <w:rsid w:val="00B56BCD"/>
    <w:rsid w:val="00B56DB2"/>
    <w:rsid w:val="00B5759E"/>
    <w:rsid w:val="00B576A4"/>
    <w:rsid w:val="00B57998"/>
    <w:rsid w:val="00B57CD0"/>
    <w:rsid w:val="00B57DA9"/>
    <w:rsid w:val="00B60177"/>
    <w:rsid w:val="00B60639"/>
    <w:rsid w:val="00B60730"/>
    <w:rsid w:val="00B60E2A"/>
    <w:rsid w:val="00B60EA6"/>
    <w:rsid w:val="00B610B8"/>
    <w:rsid w:val="00B612C7"/>
    <w:rsid w:val="00B61850"/>
    <w:rsid w:val="00B61D06"/>
    <w:rsid w:val="00B61E7D"/>
    <w:rsid w:val="00B6218E"/>
    <w:rsid w:val="00B62308"/>
    <w:rsid w:val="00B62533"/>
    <w:rsid w:val="00B629CD"/>
    <w:rsid w:val="00B6300C"/>
    <w:rsid w:val="00B6308E"/>
    <w:rsid w:val="00B6348D"/>
    <w:rsid w:val="00B637C1"/>
    <w:rsid w:val="00B63D58"/>
    <w:rsid w:val="00B64064"/>
    <w:rsid w:val="00B6452B"/>
    <w:rsid w:val="00B64B66"/>
    <w:rsid w:val="00B64BDB"/>
    <w:rsid w:val="00B64E8A"/>
    <w:rsid w:val="00B65588"/>
    <w:rsid w:val="00B65638"/>
    <w:rsid w:val="00B6564D"/>
    <w:rsid w:val="00B658D1"/>
    <w:rsid w:val="00B65D18"/>
    <w:rsid w:val="00B65E85"/>
    <w:rsid w:val="00B66064"/>
    <w:rsid w:val="00B6649C"/>
    <w:rsid w:val="00B665C8"/>
    <w:rsid w:val="00B66995"/>
    <w:rsid w:val="00B671A1"/>
    <w:rsid w:val="00B675A6"/>
    <w:rsid w:val="00B6794D"/>
    <w:rsid w:val="00B67974"/>
    <w:rsid w:val="00B67B3D"/>
    <w:rsid w:val="00B67B55"/>
    <w:rsid w:val="00B67C6C"/>
    <w:rsid w:val="00B70B71"/>
    <w:rsid w:val="00B70C61"/>
    <w:rsid w:val="00B70E5A"/>
    <w:rsid w:val="00B70F4A"/>
    <w:rsid w:val="00B7139B"/>
    <w:rsid w:val="00B71678"/>
    <w:rsid w:val="00B71732"/>
    <w:rsid w:val="00B719FF"/>
    <w:rsid w:val="00B71F14"/>
    <w:rsid w:val="00B7220D"/>
    <w:rsid w:val="00B737E9"/>
    <w:rsid w:val="00B74544"/>
    <w:rsid w:val="00B749B6"/>
    <w:rsid w:val="00B7509A"/>
    <w:rsid w:val="00B75140"/>
    <w:rsid w:val="00B751AE"/>
    <w:rsid w:val="00B75D6F"/>
    <w:rsid w:val="00B7613E"/>
    <w:rsid w:val="00B76230"/>
    <w:rsid w:val="00B766C1"/>
    <w:rsid w:val="00B768F0"/>
    <w:rsid w:val="00B76966"/>
    <w:rsid w:val="00B76B96"/>
    <w:rsid w:val="00B76EFB"/>
    <w:rsid w:val="00B77060"/>
    <w:rsid w:val="00B77129"/>
    <w:rsid w:val="00B77555"/>
    <w:rsid w:val="00B77C37"/>
    <w:rsid w:val="00B77F85"/>
    <w:rsid w:val="00B80374"/>
    <w:rsid w:val="00B807A6"/>
    <w:rsid w:val="00B807BF"/>
    <w:rsid w:val="00B809B1"/>
    <w:rsid w:val="00B812F1"/>
    <w:rsid w:val="00B82160"/>
    <w:rsid w:val="00B82543"/>
    <w:rsid w:val="00B82794"/>
    <w:rsid w:val="00B82998"/>
    <w:rsid w:val="00B82CA7"/>
    <w:rsid w:val="00B82EE7"/>
    <w:rsid w:val="00B834B0"/>
    <w:rsid w:val="00B837F6"/>
    <w:rsid w:val="00B83DAE"/>
    <w:rsid w:val="00B83DFC"/>
    <w:rsid w:val="00B843A3"/>
    <w:rsid w:val="00B8473B"/>
    <w:rsid w:val="00B849DB"/>
    <w:rsid w:val="00B84FB4"/>
    <w:rsid w:val="00B857A5"/>
    <w:rsid w:val="00B85DE1"/>
    <w:rsid w:val="00B86205"/>
    <w:rsid w:val="00B86566"/>
    <w:rsid w:val="00B86674"/>
    <w:rsid w:val="00B86F2A"/>
    <w:rsid w:val="00B8713B"/>
    <w:rsid w:val="00B87205"/>
    <w:rsid w:val="00B87218"/>
    <w:rsid w:val="00B8756E"/>
    <w:rsid w:val="00B87DF9"/>
    <w:rsid w:val="00B900BC"/>
    <w:rsid w:val="00B90514"/>
    <w:rsid w:val="00B91085"/>
    <w:rsid w:val="00B9140C"/>
    <w:rsid w:val="00B91951"/>
    <w:rsid w:val="00B91A58"/>
    <w:rsid w:val="00B91EAD"/>
    <w:rsid w:val="00B920B9"/>
    <w:rsid w:val="00B923B7"/>
    <w:rsid w:val="00B92721"/>
    <w:rsid w:val="00B927C1"/>
    <w:rsid w:val="00B92A6E"/>
    <w:rsid w:val="00B930D2"/>
    <w:rsid w:val="00B937CD"/>
    <w:rsid w:val="00B938BC"/>
    <w:rsid w:val="00B93997"/>
    <w:rsid w:val="00B93C98"/>
    <w:rsid w:val="00B94789"/>
    <w:rsid w:val="00B94B0D"/>
    <w:rsid w:val="00B95208"/>
    <w:rsid w:val="00B95494"/>
    <w:rsid w:val="00B95BEC"/>
    <w:rsid w:val="00B96629"/>
    <w:rsid w:val="00B973BD"/>
    <w:rsid w:val="00B97509"/>
    <w:rsid w:val="00B976BB"/>
    <w:rsid w:val="00B97951"/>
    <w:rsid w:val="00B97D63"/>
    <w:rsid w:val="00BA01A7"/>
    <w:rsid w:val="00BA0224"/>
    <w:rsid w:val="00BA05C8"/>
    <w:rsid w:val="00BA0949"/>
    <w:rsid w:val="00BA09AA"/>
    <w:rsid w:val="00BA0AD5"/>
    <w:rsid w:val="00BA0CA0"/>
    <w:rsid w:val="00BA0E3C"/>
    <w:rsid w:val="00BA0F37"/>
    <w:rsid w:val="00BA1F74"/>
    <w:rsid w:val="00BA1FE7"/>
    <w:rsid w:val="00BA2207"/>
    <w:rsid w:val="00BA269D"/>
    <w:rsid w:val="00BA2AAC"/>
    <w:rsid w:val="00BA2B1D"/>
    <w:rsid w:val="00BA2B70"/>
    <w:rsid w:val="00BA3094"/>
    <w:rsid w:val="00BA364A"/>
    <w:rsid w:val="00BA3D14"/>
    <w:rsid w:val="00BA3FA0"/>
    <w:rsid w:val="00BA40F3"/>
    <w:rsid w:val="00BA435A"/>
    <w:rsid w:val="00BA54BA"/>
    <w:rsid w:val="00BA5603"/>
    <w:rsid w:val="00BA5699"/>
    <w:rsid w:val="00BA56D9"/>
    <w:rsid w:val="00BA5BA9"/>
    <w:rsid w:val="00BA6194"/>
    <w:rsid w:val="00BA62C6"/>
    <w:rsid w:val="00BA650B"/>
    <w:rsid w:val="00BA7237"/>
    <w:rsid w:val="00BA7DD8"/>
    <w:rsid w:val="00BA7EEE"/>
    <w:rsid w:val="00BA7F09"/>
    <w:rsid w:val="00BB0004"/>
    <w:rsid w:val="00BB005D"/>
    <w:rsid w:val="00BB0A6D"/>
    <w:rsid w:val="00BB0FF8"/>
    <w:rsid w:val="00BB2008"/>
    <w:rsid w:val="00BB22E9"/>
    <w:rsid w:val="00BB29DF"/>
    <w:rsid w:val="00BB2CFC"/>
    <w:rsid w:val="00BB3456"/>
    <w:rsid w:val="00BB34DC"/>
    <w:rsid w:val="00BB35D0"/>
    <w:rsid w:val="00BB35E7"/>
    <w:rsid w:val="00BB36A4"/>
    <w:rsid w:val="00BB3AC4"/>
    <w:rsid w:val="00BB42E1"/>
    <w:rsid w:val="00BB4651"/>
    <w:rsid w:val="00BB4999"/>
    <w:rsid w:val="00BB4BCD"/>
    <w:rsid w:val="00BB4EFD"/>
    <w:rsid w:val="00BB513D"/>
    <w:rsid w:val="00BB52EB"/>
    <w:rsid w:val="00BB56C7"/>
    <w:rsid w:val="00BB5B62"/>
    <w:rsid w:val="00BB5BFA"/>
    <w:rsid w:val="00BB6305"/>
    <w:rsid w:val="00BB6502"/>
    <w:rsid w:val="00BB6BCD"/>
    <w:rsid w:val="00BB70F9"/>
    <w:rsid w:val="00BB7143"/>
    <w:rsid w:val="00BB7C9B"/>
    <w:rsid w:val="00BB7D82"/>
    <w:rsid w:val="00BB7DE8"/>
    <w:rsid w:val="00BC0195"/>
    <w:rsid w:val="00BC0AA6"/>
    <w:rsid w:val="00BC0F8B"/>
    <w:rsid w:val="00BC1313"/>
    <w:rsid w:val="00BC1478"/>
    <w:rsid w:val="00BC14C6"/>
    <w:rsid w:val="00BC1527"/>
    <w:rsid w:val="00BC19C8"/>
    <w:rsid w:val="00BC2306"/>
    <w:rsid w:val="00BC24ED"/>
    <w:rsid w:val="00BC25EA"/>
    <w:rsid w:val="00BC263B"/>
    <w:rsid w:val="00BC2DF9"/>
    <w:rsid w:val="00BC2F31"/>
    <w:rsid w:val="00BC3AAC"/>
    <w:rsid w:val="00BC3C2E"/>
    <w:rsid w:val="00BC4036"/>
    <w:rsid w:val="00BC463B"/>
    <w:rsid w:val="00BC4AA1"/>
    <w:rsid w:val="00BC4CB5"/>
    <w:rsid w:val="00BC4F0A"/>
    <w:rsid w:val="00BC509F"/>
    <w:rsid w:val="00BC51D2"/>
    <w:rsid w:val="00BC57EF"/>
    <w:rsid w:val="00BC58C2"/>
    <w:rsid w:val="00BC62E5"/>
    <w:rsid w:val="00BC64BE"/>
    <w:rsid w:val="00BC6A4C"/>
    <w:rsid w:val="00BC7155"/>
    <w:rsid w:val="00BC7550"/>
    <w:rsid w:val="00BC759B"/>
    <w:rsid w:val="00BC7BD4"/>
    <w:rsid w:val="00BC7C4D"/>
    <w:rsid w:val="00BD003A"/>
    <w:rsid w:val="00BD08D8"/>
    <w:rsid w:val="00BD0B72"/>
    <w:rsid w:val="00BD1130"/>
    <w:rsid w:val="00BD24BA"/>
    <w:rsid w:val="00BD2668"/>
    <w:rsid w:val="00BD2868"/>
    <w:rsid w:val="00BD2D37"/>
    <w:rsid w:val="00BD3156"/>
    <w:rsid w:val="00BD335B"/>
    <w:rsid w:val="00BD3924"/>
    <w:rsid w:val="00BD3B4F"/>
    <w:rsid w:val="00BD3F6B"/>
    <w:rsid w:val="00BD42FA"/>
    <w:rsid w:val="00BD4416"/>
    <w:rsid w:val="00BD450F"/>
    <w:rsid w:val="00BD4512"/>
    <w:rsid w:val="00BD454F"/>
    <w:rsid w:val="00BD4649"/>
    <w:rsid w:val="00BD4658"/>
    <w:rsid w:val="00BD5177"/>
    <w:rsid w:val="00BD52AA"/>
    <w:rsid w:val="00BD52B8"/>
    <w:rsid w:val="00BD5487"/>
    <w:rsid w:val="00BD55C4"/>
    <w:rsid w:val="00BD6806"/>
    <w:rsid w:val="00BD6843"/>
    <w:rsid w:val="00BD6ABC"/>
    <w:rsid w:val="00BD6D76"/>
    <w:rsid w:val="00BD78CF"/>
    <w:rsid w:val="00BD7A11"/>
    <w:rsid w:val="00BD7F88"/>
    <w:rsid w:val="00BE0585"/>
    <w:rsid w:val="00BE0A5A"/>
    <w:rsid w:val="00BE0D84"/>
    <w:rsid w:val="00BE1061"/>
    <w:rsid w:val="00BE12AA"/>
    <w:rsid w:val="00BE1321"/>
    <w:rsid w:val="00BE1767"/>
    <w:rsid w:val="00BE1DA7"/>
    <w:rsid w:val="00BE1E8E"/>
    <w:rsid w:val="00BE2415"/>
    <w:rsid w:val="00BE2772"/>
    <w:rsid w:val="00BE2893"/>
    <w:rsid w:val="00BE2A59"/>
    <w:rsid w:val="00BE2EB4"/>
    <w:rsid w:val="00BE2F5A"/>
    <w:rsid w:val="00BE30F9"/>
    <w:rsid w:val="00BE33D1"/>
    <w:rsid w:val="00BE34B6"/>
    <w:rsid w:val="00BE37CA"/>
    <w:rsid w:val="00BE37D3"/>
    <w:rsid w:val="00BE389B"/>
    <w:rsid w:val="00BE394B"/>
    <w:rsid w:val="00BE3B76"/>
    <w:rsid w:val="00BE4365"/>
    <w:rsid w:val="00BE4404"/>
    <w:rsid w:val="00BE44F7"/>
    <w:rsid w:val="00BE4C0B"/>
    <w:rsid w:val="00BE4D79"/>
    <w:rsid w:val="00BE522A"/>
    <w:rsid w:val="00BE57B5"/>
    <w:rsid w:val="00BE5BAB"/>
    <w:rsid w:val="00BE61ED"/>
    <w:rsid w:val="00BE670E"/>
    <w:rsid w:val="00BE70B9"/>
    <w:rsid w:val="00BE75E9"/>
    <w:rsid w:val="00BE76C8"/>
    <w:rsid w:val="00BE7A7C"/>
    <w:rsid w:val="00BF04D2"/>
    <w:rsid w:val="00BF0A44"/>
    <w:rsid w:val="00BF0CEC"/>
    <w:rsid w:val="00BF0D1D"/>
    <w:rsid w:val="00BF0F01"/>
    <w:rsid w:val="00BF1A44"/>
    <w:rsid w:val="00BF1EDF"/>
    <w:rsid w:val="00BF22BA"/>
    <w:rsid w:val="00BF2426"/>
    <w:rsid w:val="00BF25B4"/>
    <w:rsid w:val="00BF28F4"/>
    <w:rsid w:val="00BF4063"/>
    <w:rsid w:val="00BF487A"/>
    <w:rsid w:val="00BF493A"/>
    <w:rsid w:val="00BF4A49"/>
    <w:rsid w:val="00BF4C40"/>
    <w:rsid w:val="00BF4D3D"/>
    <w:rsid w:val="00BF53EB"/>
    <w:rsid w:val="00BF59C3"/>
    <w:rsid w:val="00BF5B8C"/>
    <w:rsid w:val="00BF66B7"/>
    <w:rsid w:val="00BF6991"/>
    <w:rsid w:val="00BF6A68"/>
    <w:rsid w:val="00BF6FA2"/>
    <w:rsid w:val="00BF7152"/>
    <w:rsid w:val="00BF7249"/>
    <w:rsid w:val="00BF72D3"/>
    <w:rsid w:val="00BF73F0"/>
    <w:rsid w:val="00BF75B1"/>
    <w:rsid w:val="00BF75C9"/>
    <w:rsid w:val="00BF7BAF"/>
    <w:rsid w:val="00BF7BD3"/>
    <w:rsid w:val="00BF7C4E"/>
    <w:rsid w:val="00C00307"/>
    <w:rsid w:val="00C00352"/>
    <w:rsid w:val="00C00793"/>
    <w:rsid w:val="00C007CE"/>
    <w:rsid w:val="00C00A22"/>
    <w:rsid w:val="00C00F18"/>
    <w:rsid w:val="00C01116"/>
    <w:rsid w:val="00C0166E"/>
    <w:rsid w:val="00C016D1"/>
    <w:rsid w:val="00C01D39"/>
    <w:rsid w:val="00C0200C"/>
    <w:rsid w:val="00C020A8"/>
    <w:rsid w:val="00C02129"/>
    <w:rsid w:val="00C0292D"/>
    <w:rsid w:val="00C02C8F"/>
    <w:rsid w:val="00C03104"/>
    <w:rsid w:val="00C034A4"/>
    <w:rsid w:val="00C03DD0"/>
    <w:rsid w:val="00C0434F"/>
    <w:rsid w:val="00C043B3"/>
    <w:rsid w:val="00C04445"/>
    <w:rsid w:val="00C04705"/>
    <w:rsid w:val="00C048D1"/>
    <w:rsid w:val="00C04A7F"/>
    <w:rsid w:val="00C04DBB"/>
    <w:rsid w:val="00C04E2B"/>
    <w:rsid w:val="00C051AA"/>
    <w:rsid w:val="00C05586"/>
    <w:rsid w:val="00C057E5"/>
    <w:rsid w:val="00C05D23"/>
    <w:rsid w:val="00C060A0"/>
    <w:rsid w:val="00C0626E"/>
    <w:rsid w:val="00C06CBA"/>
    <w:rsid w:val="00C06D81"/>
    <w:rsid w:val="00C06EF2"/>
    <w:rsid w:val="00C07024"/>
    <w:rsid w:val="00C07187"/>
    <w:rsid w:val="00C075C9"/>
    <w:rsid w:val="00C07FAD"/>
    <w:rsid w:val="00C10467"/>
    <w:rsid w:val="00C106C4"/>
    <w:rsid w:val="00C10890"/>
    <w:rsid w:val="00C111EA"/>
    <w:rsid w:val="00C11281"/>
    <w:rsid w:val="00C113B8"/>
    <w:rsid w:val="00C119AD"/>
    <w:rsid w:val="00C1228D"/>
    <w:rsid w:val="00C13F40"/>
    <w:rsid w:val="00C13FED"/>
    <w:rsid w:val="00C1441D"/>
    <w:rsid w:val="00C14E7D"/>
    <w:rsid w:val="00C15722"/>
    <w:rsid w:val="00C15BEA"/>
    <w:rsid w:val="00C16139"/>
    <w:rsid w:val="00C163B1"/>
    <w:rsid w:val="00C16897"/>
    <w:rsid w:val="00C16BCD"/>
    <w:rsid w:val="00C200C9"/>
    <w:rsid w:val="00C20923"/>
    <w:rsid w:val="00C20CE6"/>
    <w:rsid w:val="00C218FD"/>
    <w:rsid w:val="00C21D8E"/>
    <w:rsid w:val="00C2203B"/>
    <w:rsid w:val="00C22509"/>
    <w:rsid w:val="00C22525"/>
    <w:rsid w:val="00C2266C"/>
    <w:rsid w:val="00C229E3"/>
    <w:rsid w:val="00C22E6B"/>
    <w:rsid w:val="00C235B6"/>
    <w:rsid w:val="00C23C35"/>
    <w:rsid w:val="00C23C45"/>
    <w:rsid w:val="00C23DBB"/>
    <w:rsid w:val="00C23FE1"/>
    <w:rsid w:val="00C2410D"/>
    <w:rsid w:val="00C243B6"/>
    <w:rsid w:val="00C24BAF"/>
    <w:rsid w:val="00C24FCF"/>
    <w:rsid w:val="00C2502E"/>
    <w:rsid w:val="00C2538D"/>
    <w:rsid w:val="00C254DC"/>
    <w:rsid w:val="00C25861"/>
    <w:rsid w:val="00C25CF1"/>
    <w:rsid w:val="00C25F8B"/>
    <w:rsid w:val="00C260A6"/>
    <w:rsid w:val="00C26450"/>
    <w:rsid w:val="00C265C0"/>
    <w:rsid w:val="00C2698F"/>
    <w:rsid w:val="00C26A14"/>
    <w:rsid w:val="00C26A39"/>
    <w:rsid w:val="00C26B9E"/>
    <w:rsid w:val="00C26E0F"/>
    <w:rsid w:val="00C272EF"/>
    <w:rsid w:val="00C2732B"/>
    <w:rsid w:val="00C2753F"/>
    <w:rsid w:val="00C276A8"/>
    <w:rsid w:val="00C276FB"/>
    <w:rsid w:val="00C27723"/>
    <w:rsid w:val="00C27806"/>
    <w:rsid w:val="00C27975"/>
    <w:rsid w:val="00C300BC"/>
    <w:rsid w:val="00C302F1"/>
    <w:rsid w:val="00C30A9C"/>
    <w:rsid w:val="00C318F7"/>
    <w:rsid w:val="00C319D2"/>
    <w:rsid w:val="00C31CF2"/>
    <w:rsid w:val="00C31F85"/>
    <w:rsid w:val="00C32232"/>
    <w:rsid w:val="00C32534"/>
    <w:rsid w:val="00C326EE"/>
    <w:rsid w:val="00C32951"/>
    <w:rsid w:val="00C32C02"/>
    <w:rsid w:val="00C32C5F"/>
    <w:rsid w:val="00C33111"/>
    <w:rsid w:val="00C33235"/>
    <w:rsid w:val="00C33589"/>
    <w:rsid w:val="00C33621"/>
    <w:rsid w:val="00C33677"/>
    <w:rsid w:val="00C33720"/>
    <w:rsid w:val="00C33B95"/>
    <w:rsid w:val="00C33C30"/>
    <w:rsid w:val="00C34137"/>
    <w:rsid w:val="00C343E0"/>
    <w:rsid w:val="00C3476B"/>
    <w:rsid w:val="00C34CF6"/>
    <w:rsid w:val="00C35240"/>
    <w:rsid w:val="00C35531"/>
    <w:rsid w:val="00C357F7"/>
    <w:rsid w:val="00C3630C"/>
    <w:rsid w:val="00C366EF"/>
    <w:rsid w:val="00C368B3"/>
    <w:rsid w:val="00C36BE4"/>
    <w:rsid w:val="00C36F07"/>
    <w:rsid w:val="00C37214"/>
    <w:rsid w:val="00C372E8"/>
    <w:rsid w:val="00C37625"/>
    <w:rsid w:val="00C37689"/>
    <w:rsid w:val="00C376D1"/>
    <w:rsid w:val="00C37E2D"/>
    <w:rsid w:val="00C40396"/>
    <w:rsid w:val="00C4074B"/>
    <w:rsid w:val="00C409DC"/>
    <w:rsid w:val="00C409F2"/>
    <w:rsid w:val="00C40B1B"/>
    <w:rsid w:val="00C40BEF"/>
    <w:rsid w:val="00C40D6E"/>
    <w:rsid w:val="00C40E88"/>
    <w:rsid w:val="00C41016"/>
    <w:rsid w:val="00C4133F"/>
    <w:rsid w:val="00C416A3"/>
    <w:rsid w:val="00C41785"/>
    <w:rsid w:val="00C417D7"/>
    <w:rsid w:val="00C41E60"/>
    <w:rsid w:val="00C41FC1"/>
    <w:rsid w:val="00C42228"/>
    <w:rsid w:val="00C42931"/>
    <w:rsid w:val="00C42F3E"/>
    <w:rsid w:val="00C42F97"/>
    <w:rsid w:val="00C43269"/>
    <w:rsid w:val="00C434C2"/>
    <w:rsid w:val="00C43940"/>
    <w:rsid w:val="00C43EDE"/>
    <w:rsid w:val="00C44342"/>
    <w:rsid w:val="00C44694"/>
    <w:rsid w:val="00C446C3"/>
    <w:rsid w:val="00C44744"/>
    <w:rsid w:val="00C45059"/>
    <w:rsid w:val="00C4573C"/>
    <w:rsid w:val="00C457C1"/>
    <w:rsid w:val="00C45BBF"/>
    <w:rsid w:val="00C45D47"/>
    <w:rsid w:val="00C4610A"/>
    <w:rsid w:val="00C4657E"/>
    <w:rsid w:val="00C46625"/>
    <w:rsid w:val="00C46870"/>
    <w:rsid w:val="00C46D4C"/>
    <w:rsid w:val="00C47545"/>
    <w:rsid w:val="00C47593"/>
    <w:rsid w:val="00C47748"/>
    <w:rsid w:val="00C47C5E"/>
    <w:rsid w:val="00C50348"/>
    <w:rsid w:val="00C5044B"/>
    <w:rsid w:val="00C506BD"/>
    <w:rsid w:val="00C50E55"/>
    <w:rsid w:val="00C5128E"/>
    <w:rsid w:val="00C51324"/>
    <w:rsid w:val="00C51426"/>
    <w:rsid w:val="00C51622"/>
    <w:rsid w:val="00C51954"/>
    <w:rsid w:val="00C51EAE"/>
    <w:rsid w:val="00C51FB3"/>
    <w:rsid w:val="00C5223C"/>
    <w:rsid w:val="00C52943"/>
    <w:rsid w:val="00C52A35"/>
    <w:rsid w:val="00C52C27"/>
    <w:rsid w:val="00C52E20"/>
    <w:rsid w:val="00C53213"/>
    <w:rsid w:val="00C53486"/>
    <w:rsid w:val="00C534E6"/>
    <w:rsid w:val="00C53917"/>
    <w:rsid w:val="00C541B6"/>
    <w:rsid w:val="00C541DE"/>
    <w:rsid w:val="00C54442"/>
    <w:rsid w:val="00C54C11"/>
    <w:rsid w:val="00C54C67"/>
    <w:rsid w:val="00C54DDD"/>
    <w:rsid w:val="00C54E65"/>
    <w:rsid w:val="00C5561F"/>
    <w:rsid w:val="00C55BE0"/>
    <w:rsid w:val="00C56324"/>
    <w:rsid w:val="00C564B9"/>
    <w:rsid w:val="00C5653B"/>
    <w:rsid w:val="00C565A3"/>
    <w:rsid w:val="00C56F8A"/>
    <w:rsid w:val="00C570D4"/>
    <w:rsid w:val="00C577F7"/>
    <w:rsid w:val="00C60667"/>
    <w:rsid w:val="00C60E2B"/>
    <w:rsid w:val="00C60F02"/>
    <w:rsid w:val="00C61234"/>
    <w:rsid w:val="00C61687"/>
    <w:rsid w:val="00C617DF"/>
    <w:rsid w:val="00C61AB9"/>
    <w:rsid w:val="00C61B9D"/>
    <w:rsid w:val="00C61CE6"/>
    <w:rsid w:val="00C61E64"/>
    <w:rsid w:val="00C61F84"/>
    <w:rsid w:val="00C62FF7"/>
    <w:rsid w:val="00C63135"/>
    <w:rsid w:val="00C63497"/>
    <w:rsid w:val="00C637DC"/>
    <w:rsid w:val="00C639EC"/>
    <w:rsid w:val="00C63DD8"/>
    <w:rsid w:val="00C63EE8"/>
    <w:rsid w:val="00C63FAB"/>
    <w:rsid w:val="00C6432E"/>
    <w:rsid w:val="00C643D1"/>
    <w:rsid w:val="00C651DD"/>
    <w:rsid w:val="00C6532F"/>
    <w:rsid w:val="00C6551C"/>
    <w:rsid w:val="00C65718"/>
    <w:rsid w:val="00C6571C"/>
    <w:rsid w:val="00C65C81"/>
    <w:rsid w:val="00C666DE"/>
    <w:rsid w:val="00C6673A"/>
    <w:rsid w:val="00C66772"/>
    <w:rsid w:val="00C66806"/>
    <w:rsid w:val="00C66BF4"/>
    <w:rsid w:val="00C66D2B"/>
    <w:rsid w:val="00C67580"/>
    <w:rsid w:val="00C6781C"/>
    <w:rsid w:val="00C67EA1"/>
    <w:rsid w:val="00C707E7"/>
    <w:rsid w:val="00C70AEE"/>
    <w:rsid w:val="00C710B0"/>
    <w:rsid w:val="00C7136B"/>
    <w:rsid w:val="00C71677"/>
    <w:rsid w:val="00C71B9D"/>
    <w:rsid w:val="00C71D15"/>
    <w:rsid w:val="00C71D16"/>
    <w:rsid w:val="00C7234D"/>
    <w:rsid w:val="00C7244E"/>
    <w:rsid w:val="00C726C9"/>
    <w:rsid w:val="00C72801"/>
    <w:rsid w:val="00C72C0A"/>
    <w:rsid w:val="00C73325"/>
    <w:rsid w:val="00C73E67"/>
    <w:rsid w:val="00C73FAD"/>
    <w:rsid w:val="00C749C2"/>
    <w:rsid w:val="00C74AE1"/>
    <w:rsid w:val="00C74CEA"/>
    <w:rsid w:val="00C757B8"/>
    <w:rsid w:val="00C7582D"/>
    <w:rsid w:val="00C7628E"/>
    <w:rsid w:val="00C765DF"/>
    <w:rsid w:val="00C76906"/>
    <w:rsid w:val="00C76B7C"/>
    <w:rsid w:val="00C76BAC"/>
    <w:rsid w:val="00C76CC7"/>
    <w:rsid w:val="00C76F81"/>
    <w:rsid w:val="00C771D0"/>
    <w:rsid w:val="00C776A1"/>
    <w:rsid w:val="00C776A4"/>
    <w:rsid w:val="00C7797E"/>
    <w:rsid w:val="00C779F0"/>
    <w:rsid w:val="00C77E45"/>
    <w:rsid w:val="00C800DD"/>
    <w:rsid w:val="00C80577"/>
    <w:rsid w:val="00C805C2"/>
    <w:rsid w:val="00C807B1"/>
    <w:rsid w:val="00C80920"/>
    <w:rsid w:val="00C80B03"/>
    <w:rsid w:val="00C80ED9"/>
    <w:rsid w:val="00C819C9"/>
    <w:rsid w:val="00C81A8B"/>
    <w:rsid w:val="00C81FA4"/>
    <w:rsid w:val="00C82047"/>
    <w:rsid w:val="00C820CA"/>
    <w:rsid w:val="00C8243E"/>
    <w:rsid w:val="00C8243F"/>
    <w:rsid w:val="00C8289B"/>
    <w:rsid w:val="00C82BA7"/>
    <w:rsid w:val="00C82D54"/>
    <w:rsid w:val="00C82F3B"/>
    <w:rsid w:val="00C83107"/>
    <w:rsid w:val="00C835FD"/>
    <w:rsid w:val="00C837C4"/>
    <w:rsid w:val="00C83829"/>
    <w:rsid w:val="00C83ACC"/>
    <w:rsid w:val="00C83CAF"/>
    <w:rsid w:val="00C83D64"/>
    <w:rsid w:val="00C83EDD"/>
    <w:rsid w:val="00C84495"/>
    <w:rsid w:val="00C84696"/>
    <w:rsid w:val="00C846FD"/>
    <w:rsid w:val="00C84769"/>
    <w:rsid w:val="00C8481F"/>
    <w:rsid w:val="00C84AFE"/>
    <w:rsid w:val="00C84BF1"/>
    <w:rsid w:val="00C84C65"/>
    <w:rsid w:val="00C84CA2"/>
    <w:rsid w:val="00C855EE"/>
    <w:rsid w:val="00C85A22"/>
    <w:rsid w:val="00C85A36"/>
    <w:rsid w:val="00C85CD1"/>
    <w:rsid w:val="00C86940"/>
    <w:rsid w:val="00C86B7A"/>
    <w:rsid w:val="00C86C56"/>
    <w:rsid w:val="00C8730C"/>
    <w:rsid w:val="00C87526"/>
    <w:rsid w:val="00C8773E"/>
    <w:rsid w:val="00C87B54"/>
    <w:rsid w:val="00C87EDA"/>
    <w:rsid w:val="00C87FF9"/>
    <w:rsid w:val="00C90601"/>
    <w:rsid w:val="00C90D16"/>
    <w:rsid w:val="00C910D4"/>
    <w:rsid w:val="00C9116A"/>
    <w:rsid w:val="00C9169D"/>
    <w:rsid w:val="00C916B1"/>
    <w:rsid w:val="00C9232C"/>
    <w:rsid w:val="00C9233F"/>
    <w:rsid w:val="00C9240D"/>
    <w:rsid w:val="00C9265D"/>
    <w:rsid w:val="00C92824"/>
    <w:rsid w:val="00C92D92"/>
    <w:rsid w:val="00C92FFB"/>
    <w:rsid w:val="00C937BA"/>
    <w:rsid w:val="00C941AF"/>
    <w:rsid w:val="00C949FC"/>
    <w:rsid w:val="00C95013"/>
    <w:rsid w:val="00C960CF"/>
    <w:rsid w:val="00C96446"/>
    <w:rsid w:val="00C96672"/>
    <w:rsid w:val="00C96678"/>
    <w:rsid w:val="00C96772"/>
    <w:rsid w:val="00C9680C"/>
    <w:rsid w:val="00C96CFA"/>
    <w:rsid w:val="00C96E5A"/>
    <w:rsid w:val="00C96EB5"/>
    <w:rsid w:val="00C974A4"/>
    <w:rsid w:val="00C978C2"/>
    <w:rsid w:val="00C97913"/>
    <w:rsid w:val="00C97A98"/>
    <w:rsid w:val="00C97C75"/>
    <w:rsid w:val="00CA0257"/>
    <w:rsid w:val="00CA0917"/>
    <w:rsid w:val="00CA102B"/>
    <w:rsid w:val="00CA1379"/>
    <w:rsid w:val="00CA137C"/>
    <w:rsid w:val="00CA17CD"/>
    <w:rsid w:val="00CA1EEE"/>
    <w:rsid w:val="00CA26EE"/>
    <w:rsid w:val="00CA283D"/>
    <w:rsid w:val="00CA29D1"/>
    <w:rsid w:val="00CA2DD6"/>
    <w:rsid w:val="00CA3247"/>
    <w:rsid w:val="00CA3752"/>
    <w:rsid w:val="00CA3999"/>
    <w:rsid w:val="00CA39C0"/>
    <w:rsid w:val="00CA3A9F"/>
    <w:rsid w:val="00CA3C18"/>
    <w:rsid w:val="00CA43B6"/>
    <w:rsid w:val="00CA4D4B"/>
    <w:rsid w:val="00CA5161"/>
    <w:rsid w:val="00CA5305"/>
    <w:rsid w:val="00CA56C3"/>
    <w:rsid w:val="00CA58B1"/>
    <w:rsid w:val="00CA5A55"/>
    <w:rsid w:val="00CA5AD3"/>
    <w:rsid w:val="00CA5D20"/>
    <w:rsid w:val="00CA5E88"/>
    <w:rsid w:val="00CA62DD"/>
    <w:rsid w:val="00CA677A"/>
    <w:rsid w:val="00CA68E3"/>
    <w:rsid w:val="00CA69BA"/>
    <w:rsid w:val="00CA6ACE"/>
    <w:rsid w:val="00CA71DE"/>
    <w:rsid w:val="00CA72BF"/>
    <w:rsid w:val="00CA7746"/>
    <w:rsid w:val="00CA7B3A"/>
    <w:rsid w:val="00CA7DE6"/>
    <w:rsid w:val="00CB0339"/>
    <w:rsid w:val="00CB03CA"/>
    <w:rsid w:val="00CB0572"/>
    <w:rsid w:val="00CB0983"/>
    <w:rsid w:val="00CB110E"/>
    <w:rsid w:val="00CB11F8"/>
    <w:rsid w:val="00CB1672"/>
    <w:rsid w:val="00CB193C"/>
    <w:rsid w:val="00CB1DA8"/>
    <w:rsid w:val="00CB225B"/>
    <w:rsid w:val="00CB2899"/>
    <w:rsid w:val="00CB2C11"/>
    <w:rsid w:val="00CB2E16"/>
    <w:rsid w:val="00CB2EF5"/>
    <w:rsid w:val="00CB31A5"/>
    <w:rsid w:val="00CB33E4"/>
    <w:rsid w:val="00CB4230"/>
    <w:rsid w:val="00CB431B"/>
    <w:rsid w:val="00CB4A77"/>
    <w:rsid w:val="00CB4E86"/>
    <w:rsid w:val="00CB4EA5"/>
    <w:rsid w:val="00CB5208"/>
    <w:rsid w:val="00CB535E"/>
    <w:rsid w:val="00CB557F"/>
    <w:rsid w:val="00CB592B"/>
    <w:rsid w:val="00CB5C5F"/>
    <w:rsid w:val="00CB600E"/>
    <w:rsid w:val="00CB6183"/>
    <w:rsid w:val="00CB65B8"/>
    <w:rsid w:val="00CB6872"/>
    <w:rsid w:val="00CB6BEA"/>
    <w:rsid w:val="00CB6CDF"/>
    <w:rsid w:val="00CB7264"/>
    <w:rsid w:val="00CB730F"/>
    <w:rsid w:val="00CB761C"/>
    <w:rsid w:val="00CB76B5"/>
    <w:rsid w:val="00CB7AD6"/>
    <w:rsid w:val="00CC0171"/>
    <w:rsid w:val="00CC0495"/>
    <w:rsid w:val="00CC0A15"/>
    <w:rsid w:val="00CC110F"/>
    <w:rsid w:val="00CC11B8"/>
    <w:rsid w:val="00CC13FD"/>
    <w:rsid w:val="00CC1AF9"/>
    <w:rsid w:val="00CC1C87"/>
    <w:rsid w:val="00CC1F8F"/>
    <w:rsid w:val="00CC20E0"/>
    <w:rsid w:val="00CC2818"/>
    <w:rsid w:val="00CC2AE0"/>
    <w:rsid w:val="00CC2F7A"/>
    <w:rsid w:val="00CC31C0"/>
    <w:rsid w:val="00CC34EF"/>
    <w:rsid w:val="00CC386C"/>
    <w:rsid w:val="00CC3A5F"/>
    <w:rsid w:val="00CC3A70"/>
    <w:rsid w:val="00CC4033"/>
    <w:rsid w:val="00CC40B8"/>
    <w:rsid w:val="00CC5444"/>
    <w:rsid w:val="00CC5631"/>
    <w:rsid w:val="00CC5787"/>
    <w:rsid w:val="00CC62A6"/>
    <w:rsid w:val="00CC676C"/>
    <w:rsid w:val="00CC690B"/>
    <w:rsid w:val="00CC6C5A"/>
    <w:rsid w:val="00CC6E1B"/>
    <w:rsid w:val="00CC7A11"/>
    <w:rsid w:val="00CC7FFA"/>
    <w:rsid w:val="00CD0021"/>
    <w:rsid w:val="00CD02C7"/>
    <w:rsid w:val="00CD04A8"/>
    <w:rsid w:val="00CD051B"/>
    <w:rsid w:val="00CD07AE"/>
    <w:rsid w:val="00CD07B8"/>
    <w:rsid w:val="00CD10D9"/>
    <w:rsid w:val="00CD1395"/>
    <w:rsid w:val="00CD139C"/>
    <w:rsid w:val="00CD1B2F"/>
    <w:rsid w:val="00CD1D0F"/>
    <w:rsid w:val="00CD1DB1"/>
    <w:rsid w:val="00CD22B5"/>
    <w:rsid w:val="00CD22F4"/>
    <w:rsid w:val="00CD25E1"/>
    <w:rsid w:val="00CD28D7"/>
    <w:rsid w:val="00CD2F8C"/>
    <w:rsid w:val="00CD2FB7"/>
    <w:rsid w:val="00CD3191"/>
    <w:rsid w:val="00CD32B7"/>
    <w:rsid w:val="00CD367C"/>
    <w:rsid w:val="00CD38E0"/>
    <w:rsid w:val="00CD454A"/>
    <w:rsid w:val="00CD4574"/>
    <w:rsid w:val="00CD460D"/>
    <w:rsid w:val="00CD4F54"/>
    <w:rsid w:val="00CD4FFE"/>
    <w:rsid w:val="00CD513A"/>
    <w:rsid w:val="00CD5203"/>
    <w:rsid w:val="00CD5235"/>
    <w:rsid w:val="00CD57FA"/>
    <w:rsid w:val="00CD5A6E"/>
    <w:rsid w:val="00CD5ABE"/>
    <w:rsid w:val="00CD6368"/>
    <w:rsid w:val="00CD66EA"/>
    <w:rsid w:val="00CD6EA1"/>
    <w:rsid w:val="00CD711F"/>
    <w:rsid w:val="00CD74A7"/>
    <w:rsid w:val="00CD79B2"/>
    <w:rsid w:val="00CD7A47"/>
    <w:rsid w:val="00CD7E66"/>
    <w:rsid w:val="00CD7F2B"/>
    <w:rsid w:val="00CE0E4B"/>
    <w:rsid w:val="00CE13E5"/>
    <w:rsid w:val="00CE148B"/>
    <w:rsid w:val="00CE157C"/>
    <w:rsid w:val="00CE1AF6"/>
    <w:rsid w:val="00CE1BA8"/>
    <w:rsid w:val="00CE21A2"/>
    <w:rsid w:val="00CE2298"/>
    <w:rsid w:val="00CE2818"/>
    <w:rsid w:val="00CE2E79"/>
    <w:rsid w:val="00CE3064"/>
    <w:rsid w:val="00CE3106"/>
    <w:rsid w:val="00CE37FB"/>
    <w:rsid w:val="00CE39DA"/>
    <w:rsid w:val="00CE39E4"/>
    <w:rsid w:val="00CE41FB"/>
    <w:rsid w:val="00CE4282"/>
    <w:rsid w:val="00CE443B"/>
    <w:rsid w:val="00CE44E3"/>
    <w:rsid w:val="00CE53E2"/>
    <w:rsid w:val="00CE54E1"/>
    <w:rsid w:val="00CE55B6"/>
    <w:rsid w:val="00CE5856"/>
    <w:rsid w:val="00CE5BDE"/>
    <w:rsid w:val="00CE5E5E"/>
    <w:rsid w:val="00CE5EC6"/>
    <w:rsid w:val="00CE6A6D"/>
    <w:rsid w:val="00CE72CE"/>
    <w:rsid w:val="00CE7343"/>
    <w:rsid w:val="00CE774C"/>
    <w:rsid w:val="00CE7DAF"/>
    <w:rsid w:val="00CF012E"/>
    <w:rsid w:val="00CF0208"/>
    <w:rsid w:val="00CF04D4"/>
    <w:rsid w:val="00CF0B4C"/>
    <w:rsid w:val="00CF100A"/>
    <w:rsid w:val="00CF141F"/>
    <w:rsid w:val="00CF1680"/>
    <w:rsid w:val="00CF1778"/>
    <w:rsid w:val="00CF1BD7"/>
    <w:rsid w:val="00CF21A5"/>
    <w:rsid w:val="00CF2484"/>
    <w:rsid w:val="00CF24AB"/>
    <w:rsid w:val="00CF24EE"/>
    <w:rsid w:val="00CF2518"/>
    <w:rsid w:val="00CF2DDE"/>
    <w:rsid w:val="00CF344A"/>
    <w:rsid w:val="00CF39A0"/>
    <w:rsid w:val="00CF3D1C"/>
    <w:rsid w:val="00CF3E2C"/>
    <w:rsid w:val="00CF440F"/>
    <w:rsid w:val="00CF4713"/>
    <w:rsid w:val="00CF491E"/>
    <w:rsid w:val="00CF4B12"/>
    <w:rsid w:val="00CF4DB2"/>
    <w:rsid w:val="00CF50F6"/>
    <w:rsid w:val="00CF57D5"/>
    <w:rsid w:val="00CF588B"/>
    <w:rsid w:val="00CF58FE"/>
    <w:rsid w:val="00CF5E78"/>
    <w:rsid w:val="00CF5EBE"/>
    <w:rsid w:val="00CF6248"/>
    <w:rsid w:val="00CF6714"/>
    <w:rsid w:val="00CF6831"/>
    <w:rsid w:val="00CF6EEC"/>
    <w:rsid w:val="00CF72AF"/>
    <w:rsid w:val="00CF783B"/>
    <w:rsid w:val="00CF788E"/>
    <w:rsid w:val="00CF7D24"/>
    <w:rsid w:val="00CF7D97"/>
    <w:rsid w:val="00CF7EB2"/>
    <w:rsid w:val="00CF7EEC"/>
    <w:rsid w:val="00D001C2"/>
    <w:rsid w:val="00D0068C"/>
    <w:rsid w:val="00D00779"/>
    <w:rsid w:val="00D009D8"/>
    <w:rsid w:val="00D011A4"/>
    <w:rsid w:val="00D012E1"/>
    <w:rsid w:val="00D01318"/>
    <w:rsid w:val="00D01354"/>
    <w:rsid w:val="00D01665"/>
    <w:rsid w:val="00D01BA8"/>
    <w:rsid w:val="00D01D1E"/>
    <w:rsid w:val="00D01E8E"/>
    <w:rsid w:val="00D02241"/>
    <w:rsid w:val="00D02444"/>
    <w:rsid w:val="00D02580"/>
    <w:rsid w:val="00D02966"/>
    <w:rsid w:val="00D02C60"/>
    <w:rsid w:val="00D02E04"/>
    <w:rsid w:val="00D03BF7"/>
    <w:rsid w:val="00D03F1E"/>
    <w:rsid w:val="00D0408E"/>
    <w:rsid w:val="00D0428E"/>
    <w:rsid w:val="00D04426"/>
    <w:rsid w:val="00D044B3"/>
    <w:rsid w:val="00D04768"/>
    <w:rsid w:val="00D0482F"/>
    <w:rsid w:val="00D04909"/>
    <w:rsid w:val="00D04A33"/>
    <w:rsid w:val="00D04DF3"/>
    <w:rsid w:val="00D051E3"/>
    <w:rsid w:val="00D05735"/>
    <w:rsid w:val="00D05892"/>
    <w:rsid w:val="00D05B75"/>
    <w:rsid w:val="00D05DD5"/>
    <w:rsid w:val="00D0662A"/>
    <w:rsid w:val="00D06824"/>
    <w:rsid w:val="00D06901"/>
    <w:rsid w:val="00D06C03"/>
    <w:rsid w:val="00D06F40"/>
    <w:rsid w:val="00D071CA"/>
    <w:rsid w:val="00D07382"/>
    <w:rsid w:val="00D07AC1"/>
    <w:rsid w:val="00D07F7C"/>
    <w:rsid w:val="00D07FA7"/>
    <w:rsid w:val="00D102F0"/>
    <w:rsid w:val="00D1030D"/>
    <w:rsid w:val="00D1037A"/>
    <w:rsid w:val="00D10668"/>
    <w:rsid w:val="00D10669"/>
    <w:rsid w:val="00D1087F"/>
    <w:rsid w:val="00D10D09"/>
    <w:rsid w:val="00D110C3"/>
    <w:rsid w:val="00D114BA"/>
    <w:rsid w:val="00D1163E"/>
    <w:rsid w:val="00D11707"/>
    <w:rsid w:val="00D11764"/>
    <w:rsid w:val="00D12362"/>
    <w:rsid w:val="00D124E1"/>
    <w:rsid w:val="00D12A4F"/>
    <w:rsid w:val="00D12E6C"/>
    <w:rsid w:val="00D130A4"/>
    <w:rsid w:val="00D13129"/>
    <w:rsid w:val="00D1317E"/>
    <w:rsid w:val="00D133F3"/>
    <w:rsid w:val="00D13980"/>
    <w:rsid w:val="00D13D19"/>
    <w:rsid w:val="00D14785"/>
    <w:rsid w:val="00D14AC6"/>
    <w:rsid w:val="00D14C15"/>
    <w:rsid w:val="00D14D1C"/>
    <w:rsid w:val="00D14E98"/>
    <w:rsid w:val="00D151F2"/>
    <w:rsid w:val="00D15476"/>
    <w:rsid w:val="00D15CB3"/>
    <w:rsid w:val="00D15F51"/>
    <w:rsid w:val="00D16532"/>
    <w:rsid w:val="00D16ED5"/>
    <w:rsid w:val="00D172FF"/>
    <w:rsid w:val="00D1799A"/>
    <w:rsid w:val="00D202B1"/>
    <w:rsid w:val="00D20662"/>
    <w:rsid w:val="00D21291"/>
    <w:rsid w:val="00D2138E"/>
    <w:rsid w:val="00D218E5"/>
    <w:rsid w:val="00D21AA0"/>
    <w:rsid w:val="00D21C8A"/>
    <w:rsid w:val="00D22071"/>
    <w:rsid w:val="00D2225E"/>
    <w:rsid w:val="00D2235E"/>
    <w:rsid w:val="00D2247B"/>
    <w:rsid w:val="00D2297E"/>
    <w:rsid w:val="00D22DE5"/>
    <w:rsid w:val="00D2307F"/>
    <w:rsid w:val="00D232B2"/>
    <w:rsid w:val="00D233BD"/>
    <w:rsid w:val="00D233D7"/>
    <w:rsid w:val="00D23CBB"/>
    <w:rsid w:val="00D23D1C"/>
    <w:rsid w:val="00D2429D"/>
    <w:rsid w:val="00D2485D"/>
    <w:rsid w:val="00D2573F"/>
    <w:rsid w:val="00D25806"/>
    <w:rsid w:val="00D25E9D"/>
    <w:rsid w:val="00D25F1C"/>
    <w:rsid w:val="00D26DE6"/>
    <w:rsid w:val="00D26E3E"/>
    <w:rsid w:val="00D26E59"/>
    <w:rsid w:val="00D26EE7"/>
    <w:rsid w:val="00D2727D"/>
    <w:rsid w:val="00D27480"/>
    <w:rsid w:val="00D277DC"/>
    <w:rsid w:val="00D27B1E"/>
    <w:rsid w:val="00D30199"/>
    <w:rsid w:val="00D30718"/>
    <w:rsid w:val="00D31823"/>
    <w:rsid w:val="00D31924"/>
    <w:rsid w:val="00D31ECE"/>
    <w:rsid w:val="00D322FB"/>
    <w:rsid w:val="00D32475"/>
    <w:rsid w:val="00D325B2"/>
    <w:rsid w:val="00D326AA"/>
    <w:rsid w:val="00D32EF4"/>
    <w:rsid w:val="00D337BA"/>
    <w:rsid w:val="00D33F81"/>
    <w:rsid w:val="00D341E1"/>
    <w:rsid w:val="00D3458B"/>
    <w:rsid w:val="00D347F4"/>
    <w:rsid w:val="00D34850"/>
    <w:rsid w:val="00D3488E"/>
    <w:rsid w:val="00D35060"/>
    <w:rsid w:val="00D35836"/>
    <w:rsid w:val="00D35A4E"/>
    <w:rsid w:val="00D368DE"/>
    <w:rsid w:val="00D369D4"/>
    <w:rsid w:val="00D36AD7"/>
    <w:rsid w:val="00D36DDE"/>
    <w:rsid w:val="00D37311"/>
    <w:rsid w:val="00D373E9"/>
    <w:rsid w:val="00D37424"/>
    <w:rsid w:val="00D3756A"/>
    <w:rsid w:val="00D37C61"/>
    <w:rsid w:val="00D403FF"/>
    <w:rsid w:val="00D404C4"/>
    <w:rsid w:val="00D40C82"/>
    <w:rsid w:val="00D40CE9"/>
    <w:rsid w:val="00D40D03"/>
    <w:rsid w:val="00D415A1"/>
    <w:rsid w:val="00D41700"/>
    <w:rsid w:val="00D42115"/>
    <w:rsid w:val="00D42EFD"/>
    <w:rsid w:val="00D43385"/>
    <w:rsid w:val="00D43DFB"/>
    <w:rsid w:val="00D44A84"/>
    <w:rsid w:val="00D44CF6"/>
    <w:rsid w:val="00D457D1"/>
    <w:rsid w:val="00D458AA"/>
    <w:rsid w:val="00D458DD"/>
    <w:rsid w:val="00D46338"/>
    <w:rsid w:val="00D4690B"/>
    <w:rsid w:val="00D46BA2"/>
    <w:rsid w:val="00D47234"/>
    <w:rsid w:val="00D47281"/>
    <w:rsid w:val="00D47581"/>
    <w:rsid w:val="00D50295"/>
    <w:rsid w:val="00D504CB"/>
    <w:rsid w:val="00D5069A"/>
    <w:rsid w:val="00D509F8"/>
    <w:rsid w:val="00D509FA"/>
    <w:rsid w:val="00D50E43"/>
    <w:rsid w:val="00D510DF"/>
    <w:rsid w:val="00D5131D"/>
    <w:rsid w:val="00D51469"/>
    <w:rsid w:val="00D51599"/>
    <w:rsid w:val="00D51A3F"/>
    <w:rsid w:val="00D51B4F"/>
    <w:rsid w:val="00D523C4"/>
    <w:rsid w:val="00D52728"/>
    <w:rsid w:val="00D527C0"/>
    <w:rsid w:val="00D52B45"/>
    <w:rsid w:val="00D530EB"/>
    <w:rsid w:val="00D53393"/>
    <w:rsid w:val="00D5357B"/>
    <w:rsid w:val="00D535B6"/>
    <w:rsid w:val="00D535E8"/>
    <w:rsid w:val="00D53D09"/>
    <w:rsid w:val="00D5436F"/>
    <w:rsid w:val="00D545D7"/>
    <w:rsid w:val="00D54E26"/>
    <w:rsid w:val="00D55235"/>
    <w:rsid w:val="00D5573F"/>
    <w:rsid w:val="00D55907"/>
    <w:rsid w:val="00D55D78"/>
    <w:rsid w:val="00D56693"/>
    <w:rsid w:val="00D56916"/>
    <w:rsid w:val="00D56A11"/>
    <w:rsid w:val="00D57171"/>
    <w:rsid w:val="00D572B2"/>
    <w:rsid w:val="00D574C9"/>
    <w:rsid w:val="00D57F53"/>
    <w:rsid w:val="00D600E6"/>
    <w:rsid w:val="00D605B3"/>
    <w:rsid w:val="00D606AC"/>
    <w:rsid w:val="00D60CAB"/>
    <w:rsid w:val="00D60F2F"/>
    <w:rsid w:val="00D610FD"/>
    <w:rsid w:val="00D61130"/>
    <w:rsid w:val="00D612AF"/>
    <w:rsid w:val="00D6160D"/>
    <w:rsid w:val="00D61861"/>
    <w:rsid w:val="00D619F3"/>
    <w:rsid w:val="00D61BF2"/>
    <w:rsid w:val="00D61DC9"/>
    <w:rsid w:val="00D6253B"/>
    <w:rsid w:val="00D626F5"/>
    <w:rsid w:val="00D6287E"/>
    <w:rsid w:val="00D62A5B"/>
    <w:rsid w:val="00D62B43"/>
    <w:rsid w:val="00D62ECD"/>
    <w:rsid w:val="00D63748"/>
    <w:rsid w:val="00D639F0"/>
    <w:rsid w:val="00D63C1B"/>
    <w:rsid w:val="00D63D59"/>
    <w:rsid w:val="00D63D76"/>
    <w:rsid w:val="00D64117"/>
    <w:rsid w:val="00D64435"/>
    <w:rsid w:val="00D64A93"/>
    <w:rsid w:val="00D64ACB"/>
    <w:rsid w:val="00D64BFF"/>
    <w:rsid w:val="00D64DE1"/>
    <w:rsid w:val="00D64E3F"/>
    <w:rsid w:val="00D65196"/>
    <w:rsid w:val="00D653D0"/>
    <w:rsid w:val="00D65995"/>
    <w:rsid w:val="00D6692A"/>
    <w:rsid w:val="00D66A8F"/>
    <w:rsid w:val="00D66B4B"/>
    <w:rsid w:val="00D66C8B"/>
    <w:rsid w:val="00D66E55"/>
    <w:rsid w:val="00D66FA1"/>
    <w:rsid w:val="00D66FAE"/>
    <w:rsid w:val="00D67296"/>
    <w:rsid w:val="00D674A5"/>
    <w:rsid w:val="00D674E9"/>
    <w:rsid w:val="00D678AA"/>
    <w:rsid w:val="00D6799A"/>
    <w:rsid w:val="00D67B07"/>
    <w:rsid w:val="00D67BC6"/>
    <w:rsid w:val="00D67C71"/>
    <w:rsid w:val="00D67F97"/>
    <w:rsid w:val="00D7009C"/>
    <w:rsid w:val="00D701AD"/>
    <w:rsid w:val="00D702A3"/>
    <w:rsid w:val="00D70626"/>
    <w:rsid w:val="00D70678"/>
    <w:rsid w:val="00D70F17"/>
    <w:rsid w:val="00D712DA"/>
    <w:rsid w:val="00D71570"/>
    <w:rsid w:val="00D71859"/>
    <w:rsid w:val="00D719AC"/>
    <w:rsid w:val="00D719EF"/>
    <w:rsid w:val="00D72327"/>
    <w:rsid w:val="00D727E0"/>
    <w:rsid w:val="00D72B87"/>
    <w:rsid w:val="00D72C72"/>
    <w:rsid w:val="00D72F32"/>
    <w:rsid w:val="00D73362"/>
    <w:rsid w:val="00D73480"/>
    <w:rsid w:val="00D74023"/>
    <w:rsid w:val="00D740A1"/>
    <w:rsid w:val="00D74160"/>
    <w:rsid w:val="00D745CA"/>
    <w:rsid w:val="00D74C09"/>
    <w:rsid w:val="00D74E5C"/>
    <w:rsid w:val="00D74FB7"/>
    <w:rsid w:val="00D75531"/>
    <w:rsid w:val="00D759AF"/>
    <w:rsid w:val="00D75D22"/>
    <w:rsid w:val="00D75DA5"/>
    <w:rsid w:val="00D762CE"/>
    <w:rsid w:val="00D76AA0"/>
    <w:rsid w:val="00D76AD9"/>
    <w:rsid w:val="00D76B67"/>
    <w:rsid w:val="00D76C58"/>
    <w:rsid w:val="00D76CF2"/>
    <w:rsid w:val="00D76E7C"/>
    <w:rsid w:val="00D77973"/>
    <w:rsid w:val="00D77E05"/>
    <w:rsid w:val="00D80430"/>
    <w:rsid w:val="00D80B40"/>
    <w:rsid w:val="00D80F57"/>
    <w:rsid w:val="00D8155B"/>
    <w:rsid w:val="00D816D5"/>
    <w:rsid w:val="00D81E79"/>
    <w:rsid w:val="00D823A7"/>
    <w:rsid w:val="00D825A5"/>
    <w:rsid w:val="00D825B7"/>
    <w:rsid w:val="00D8290E"/>
    <w:rsid w:val="00D82AD1"/>
    <w:rsid w:val="00D82BC4"/>
    <w:rsid w:val="00D82E6E"/>
    <w:rsid w:val="00D83040"/>
    <w:rsid w:val="00D8323B"/>
    <w:rsid w:val="00D832FF"/>
    <w:rsid w:val="00D83458"/>
    <w:rsid w:val="00D83489"/>
    <w:rsid w:val="00D83559"/>
    <w:rsid w:val="00D836E4"/>
    <w:rsid w:val="00D839F2"/>
    <w:rsid w:val="00D83D13"/>
    <w:rsid w:val="00D841AC"/>
    <w:rsid w:val="00D84EDB"/>
    <w:rsid w:val="00D8589D"/>
    <w:rsid w:val="00D8596B"/>
    <w:rsid w:val="00D85A81"/>
    <w:rsid w:val="00D85C71"/>
    <w:rsid w:val="00D86466"/>
    <w:rsid w:val="00D870E8"/>
    <w:rsid w:val="00D87423"/>
    <w:rsid w:val="00D87452"/>
    <w:rsid w:val="00D87485"/>
    <w:rsid w:val="00D907CB"/>
    <w:rsid w:val="00D90E98"/>
    <w:rsid w:val="00D91382"/>
    <w:rsid w:val="00D913BE"/>
    <w:rsid w:val="00D91B88"/>
    <w:rsid w:val="00D91BF2"/>
    <w:rsid w:val="00D92B8B"/>
    <w:rsid w:val="00D93322"/>
    <w:rsid w:val="00D93794"/>
    <w:rsid w:val="00D93C1C"/>
    <w:rsid w:val="00D94026"/>
    <w:rsid w:val="00D94120"/>
    <w:rsid w:val="00D945C8"/>
    <w:rsid w:val="00D951DD"/>
    <w:rsid w:val="00D952ED"/>
    <w:rsid w:val="00D953D9"/>
    <w:rsid w:val="00D957FA"/>
    <w:rsid w:val="00D964C1"/>
    <w:rsid w:val="00D96609"/>
    <w:rsid w:val="00D9664C"/>
    <w:rsid w:val="00D9668A"/>
    <w:rsid w:val="00D97404"/>
    <w:rsid w:val="00D97408"/>
    <w:rsid w:val="00D975A3"/>
    <w:rsid w:val="00D978F4"/>
    <w:rsid w:val="00D979D0"/>
    <w:rsid w:val="00DA0879"/>
    <w:rsid w:val="00DA08CA"/>
    <w:rsid w:val="00DA098A"/>
    <w:rsid w:val="00DA0F37"/>
    <w:rsid w:val="00DA101A"/>
    <w:rsid w:val="00DA1159"/>
    <w:rsid w:val="00DA122C"/>
    <w:rsid w:val="00DA1A06"/>
    <w:rsid w:val="00DA1F1B"/>
    <w:rsid w:val="00DA20B6"/>
    <w:rsid w:val="00DA24E2"/>
    <w:rsid w:val="00DA2C6C"/>
    <w:rsid w:val="00DA2FD5"/>
    <w:rsid w:val="00DA33DB"/>
    <w:rsid w:val="00DA37EF"/>
    <w:rsid w:val="00DA449D"/>
    <w:rsid w:val="00DA4782"/>
    <w:rsid w:val="00DA4838"/>
    <w:rsid w:val="00DA4989"/>
    <w:rsid w:val="00DA4C37"/>
    <w:rsid w:val="00DA51C6"/>
    <w:rsid w:val="00DA5721"/>
    <w:rsid w:val="00DA6173"/>
    <w:rsid w:val="00DA6262"/>
    <w:rsid w:val="00DA632B"/>
    <w:rsid w:val="00DA69FE"/>
    <w:rsid w:val="00DA6C05"/>
    <w:rsid w:val="00DA6CED"/>
    <w:rsid w:val="00DA6FE5"/>
    <w:rsid w:val="00DA7169"/>
    <w:rsid w:val="00DA7477"/>
    <w:rsid w:val="00DA7573"/>
    <w:rsid w:val="00DA75AE"/>
    <w:rsid w:val="00DA7BD4"/>
    <w:rsid w:val="00DA7D09"/>
    <w:rsid w:val="00DB0191"/>
    <w:rsid w:val="00DB0359"/>
    <w:rsid w:val="00DB0B6D"/>
    <w:rsid w:val="00DB0B82"/>
    <w:rsid w:val="00DB0D19"/>
    <w:rsid w:val="00DB0EF6"/>
    <w:rsid w:val="00DB0F8A"/>
    <w:rsid w:val="00DB1021"/>
    <w:rsid w:val="00DB1FBF"/>
    <w:rsid w:val="00DB216A"/>
    <w:rsid w:val="00DB26A8"/>
    <w:rsid w:val="00DB27CF"/>
    <w:rsid w:val="00DB324C"/>
    <w:rsid w:val="00DB3415"/>
    <w:rsid w:val="00DB3C71"/>
    <w:rsid w:val="00DB3FD3"/>
    <w:rsid w:val="00DB432C"/>
    <w:rsid w:val="00DB47E2"/>
    <w:rsid w:val="00DB4F46"/>
    <w:rsid w:val="00DB5495"/>
    <w:rsid w:val="00DB56EB"/>
    <w:rsid w:val="00DB5949"/>
    <w:rsid w:val="00DB5F2A"/>
    <w:rsid w:val="00DB6A2B"/>
    <w:rsid w:val="00DB6F45"/>
    <w:rsid w:val="00DB72B7"/>
    <w:rsid w:val="00DB7546"/>
    <w:rsid w:val="00DB754D"/>
    <w:rsid w:val="00DB782D"/>
    <w:rsid w:val="00DB7F5A"/>
    <w:rsid w:val="00DC0493"/>
    <w:rsid w:val="00DC0624"/>
    <w:rsid w:val="00DC09A3"/>
    <w:rsid w:val="00DC0FC3"/>
    <w:rsid w:val="00DC0FE5"/>
    <w:rsid w:val="00DC1A58"/>
    <w:rsid w:val="00DC1AC0"/>
    <w:rsid w:val="00DC1CDD"/>
    <w:rsid w:val="00DC1CF8"/>
    <w:rsid w:val="00DC1D8E"/>
    <w:rsid w:val="00DC1F51"/>
    <w:rsid w:val="00DC2069"/>
    <w:rsid w:val="00DC20C3"/>
    <w:rsid w:val="00DC227A"/>
    <w:rsid w:val="00DC2360"/>
    <w:rsid w:val="00DC2460"/>
    <w:rsid w:val="00DC26C5"/>
    <w:rsid w:val="00DC26E4"/>
    <w:rsid w:val="00DC271C"/>
    <w:rsid w:val="00DC2738"/>
    <w:rsid w:val="00DC2BAE"/>
    <w:rsid w:val="00DC2CEE"/>
    <w:rsid w:val="00DC3257"/>
    <w:rsid w:val="00DC3264"/>
    <w:rsid w:val="00DC3279"/>
    <w:rsid w:val="00DC3BF1"/>
    <w:rsid w:val="00DC3CFC"/>
    <w:rsid w:val="00DC4154"/>
    <w:rsid w:val="00DC4883"/>
    <w:rsid w:val="00DC4D1D"/>
    <w:rsid w:val="00DC4D87"/>
    <w:rsid w:val="00DC54EB"/>
    <w:rsid w:val="00DC580A"/>
    <w:rsid w:val="00DC5B50"/>
    <w:rsid w:val="00DC61E7"/>
    <w:rsid w:val="00DC66BC"/>
    <w:rsid w:val="00DC6A3A"/>
    <w:rsid w:val="00DC710C"/>
    <w:rsid w:val="00DC727F"/>
    <w:rsid w:val="00DC7E78"/>
    <w:rsid w:val="00DD0493"/>
    <w:rsid w:val="00DD0924"/>
    <w:rsid w:val="00DD0A3E"/>
    <w:rsid w:val="00DD0CBF"/>
    <w:rsid w:val="00DD0FA6"/>
    <w:rsid w:val="00DD1071"/>
    <w:rsid w:val="00DD12FD"/>
    <w:rsid w:val="00DD1576"/>
    <w:rsid w:val="00DD197A"/>
    <w:rsid w:val="00DD1B95"/>
    <w:rsid w:val="00DD2022"/>
    <w:rsid w:val="00DD260B"/>
    <w:rsid w:val="00DD270C"/>
    <w:rsid w:val="00DD2893"/>
    <w:rsid w:val="00DD28F4"/>
    <w:rsid w:val="00DD3166"/>
    <w:rsid w:val="00DD31AF"/>
    <w:rsid w:val="00DD3646"/>
    <w:rsid w:val="00DD3C43"/>
    <w:rsid w:val="00DD3CCE"/>
    <w:rsid w:val="00DD3F61"/>
    <w:rsid w:val="00DD3F9E"/>
    <w:rsid w:val="00DD43FB"/>
    <w:rsid w:val="00DD4717"/>
    <w:rsid w:val="00DD490F"/>
    <w:rsid w:val="00DD49F4"/>
    <w:rsid w:val="00DD4F74"/>
    <w:rsid w:val="00DD531F"/>
    <w:rsid w:val="00DD556C"/>
    <w:rsid w:val="00DD55C7"/>
    <w:rsid w:val="00DD5737"/>
    <w:rsid w:val="00DD575D"/>
    <w:rsid w:val="00DD5D05"/>
    <w:rsid w:val="00DD5E81"/>
    <w:rsid w:val="00DD6159"/>
    <w:rsid w:val="00DD6592"/>
    <w:rsid w:val="00DD6951"/>
    <w:rsid w:val="00DD6C46"/>
    <w:rsid w:val="00DD6C7A"/>
    <w:rsid w:val="00DD6F44"/>
    <w:rsid w:val="00DD70E8"/>
    <w:rsid w:val="00DD7452"/>
    <w:rsid w:val="00DD785E"/>
    <w:rsid w:val="00DD7CAB"/>
    <w:rsid w:val="00DD7CCA"/>
    <w:rsid w:val="00DE0792"/>
    <w:rsid w:val="00DE0BDE"/>
    <w:rsid w:val="00DE0F49"/>
    <w:rsid w:val="00DE10CF"/>
    <w:rsid w:val="00DE1270"/>
    <w:rsid w:val="00DE13C6"/>
    <w:rsid w:val="00DE14D2"/>
    <w:rsid w:val="00DE157D"/>
    <w:rsid w:val="00DE1662"/>
    <w:rsid w:val="00DE1774"/>
    <w:rsid w:val="00DE1C8A"/>
    <w:rsid w:val="00DE1E1E"/>
    <w:rsid w:val="00DE1FC1"/>
    <w:rsid w:val="00DE223E"/>
    <w:rsid w:val="00DE2D33"/>
    <w:rsid w:val="00DE2FD4"/>
    <w:rsid w:val="00DE325C"/>
    <w:rsid w:val="00DE34EB"/>
    <w:rsid w:val="00DE3592"/>
    <w:rsid w:val="00DE3E78"/>
    <w:rsid w:val="00DE41F8"/>
    <w:rsid w:val="00DE485E"/>
    <w:rsid w:val="00DE4B9D"/>
    <w:rsid w:val="00DE4D9E"/>
    <w:rsid w:val="00DE50EA"/>
    <w:rsid w:val="00DE545C"/>
    <w:rsid w:val="00DE5519"/>
    <w:rsid w:val="00DE56D5"/>
    <w:rsid w:val="00DE5C9F"/>
    <w:rsid w:val="00DE6194"/>
    <w:rsid w:val="00DE6351"/>
    <w:rsid w:val="00DE7073"/>
    <w:rsid w:val="00DE734E"/>
    <w:rsid w:val="00DE7887"/>
    <w:rsid w:val="00DE78E7"/>
    <w:rsid w:val="00DE7927"/>
    <w:rsid w:val="00DE7A14"/>
    <w:rsid w:val="00DE7BF8"/>
    <w:rsid w:val="00DE7F5F"/>
    <w:rsid w:val="00DF006A"/>
    <w:rsid w:val="00DF03A2"/>
    <w:rsid w:val="00DF040C"/>
    <w:rsid w:val="00DF0AD2"/>
    <w:rsid w:val="00DF0C47"/>
    <w:rsid w:val="00DF0DC3"/>
    <w:rsid w:val="00DF0F91"/>
    <w:rsid w:val="00DF1167"/>
    <w:rsid w:val="00DF11C4"/>
    <w:rsid w:val="00DF12C3"/>
    <w:rsid w:val="00DF1393"/>
    <w:rsid w:val="00DF14F9"/>
    <w:rsid w:val="00DF1C2D"/>
    <w:rsid w:val="00DF1E70"/>
    <w:rsid w:val="00DF1ECC"/>
    <w:rsid w:val="00DF1FAE"/>
    <w:rsid w:val="00DF2107"/>
    <w:rsid w:val="00DF2AD9"/>
    <w:rsid w:val="00DF2DA2"/>
    <w:rsid w:val="00DF2FEC"/>
    <w:rsid w:val="00DF30AD"/>
    <w:rsid w:val="00DF3346"/>
    <w:rsid w:val="00DF3D4D"/>
    <w:rsid w:val="00DF419C"/>
    <w:rsid w:val="00DF445A"/>
    <w:rsid w:val="00DF44D3"/>
    <w:rsid w:val="00DF508C"/>
    <w:rsid w:val="00DF54D0"/>
    <w:rsid w:val="00DF580C"/>
    <w:rsid w:val="00DF5A59"/>
    <w:rsid w:val="00DF5C1A"/>
    <w:rsid w:val="00DF5F2D"/>
    <w:rsid w:val="00DF6BCB"/>
    <w:rsid w:val="00DF6D45"/>
    <w:rsid w:val="00DF7042"/>
    <w:rsid w:val="00DF78FD"/>
    <w:rsid w:val="00DF7EE6"/>
    <w:rsid w:val="00DF7EFE"/>
    <w:rsid w:val="00E0007C"/>
    <w:rsid w:val="00E00C11"/>
    <w:rsid w:val="00E00E15"/>
    <w:rsid w:val="00E00F63"/>
    <w:rsid w:val="00E01210"/>
    <w:rsid w:val="00E014EB"/>
    <w:rsid w:val="00E01D50"/>
    <w:rsid w:val="00E025F1"/>
    <w:rsid w:val="00E02664"/>
    <w:rsid w:val="00E028C9"/>
    <w:rsid w:val="00E02C4D"/>
    <w:rsid w:val="00E02CCF"/>
    <w:rsid w:val="00E02E17"/>
    <w:rsid w:val="00E02F7D"/>
    <w:rsid w:val="00E031A5"/>
    <w:rsid w:val="00E03329"/>
    <w:rsid w:val="00E0341B"/>
    <w:rsid w:val="00E0348F"/>
    <w:rsid w:val="00E035A6"/>
    <w:rsid w:val="00E038A9"/>
    <w:rsid w:val="00E038F5"/>
    <w:rsid w:val="00E0394B"/>
    <w:rsid w:val="00E03964"/>
    <w:rsid w:val="00E03D67"/>
    <w:rsid w:val="00E03E40"/>
    <w:rsid w:val="00E04510"/>
    <w:rsid w:val="00E045F3"/>
    <w:rsid w:val="00E04784"/>
    <w:rsid w:val="00E04893"/>
    <w:rsid w:val="00E05569"/>
    <w:rsid w:val="00E05A6C"/>
    <w:rsid w:val="00E05F59"/>
    <w:rsid w:val="00E0613E"/>
    <w:rsid w:val="00E0655D"/>
    <w:rsid w:val="00E06741"/>
    <w:rsid w:val="00E06C2C"/>
    <w:rsid w:val="00E06C6C"/>
    <w:rsid w:val="00E0706F"/>
    <w:rsid w:val="00E0799F"/>
    <w:rsid w:val="00E10022"/>
    <w:rsid w:val="00E1024A"/>
    <w:rsid w:val="00E10252"/>
    <w:rsid w:val="00E10ACD"/>
    <w:rsid w:val="00E10AD9"/>
    <w:rsid w:val="00E10B17"/>
    <w:rsid w:val="00E10B67"/>
    <w:rsid w:val="00E113BF"/>
    <w:rsid w:val="00E116A9"/>
    <w:rsid w:val="00E11A0B"/>
    <w:rsid w:val="00E11E5C"/>
    <w:rsid w:val="00E12014"/>
    <w:rsid w:val="00E12742"/>
    <w:rsid w:val="00E12AB9"/>
    <w:rsid w:val="00E12B67"/>
    <w:rsid w:val="00E13C46"/>
    <w:rsid w:val="00E13FAB"/>
    <w:rsid w:val="00E141D3"/>
    <w:rsid w:val="00E1475D"/>
    <w:rsid w:val="00E14941"/>
    <w:rsid w:val="00E1526B"/>
    <w:rsid w:val="00E1534B"/>
    <w:rsid w:val="00E15408"/>
    <w:rsid w:val="00E15587"/>
    <w:rsid w:val="00E15743"/>
    <w:rsid w:val="00E15AEF"/>
    <w:rsid w:val="00E15C52"/>
    <w:rsid w:val="00E15E1F"/>
    <w:rsid w:val="00E15EDA"/>
    <w:rsid w:val="00E15EE8"/>
    <w:rsid w:val="00E15F0B"/>
    <w:rsid w:val="00E16053"/>
    <w:rsid w:val="00E160E8"/>
    <w:rsid w:val="00E160F3"/>
    <w:rsid w:val="00E16199"/>
    <w:rsid w:val="00E16257"/>
    <w:rsid w:val="00E16311"/>
    <w:rsid w:val="00E16562"/>
    <w:rsid w:val="00E16947"/>
    <w:rsid w:val="00E16A47"/>
    <w:rsid w:val="00E1702C"/>
    <w:rsid w:val="00E20237"/>
    <w:rsid w:val="00E20AB5"/>
    <w:rsid w:val="00E20CC5"/>
    <w:rsid w:val="00E21239"/>
    <w:rsid w:val="00E21ACA"/>
    <w:rsid w:val="00E21BF7"/>
    <w:rsid w:val="00E22A3D"/>
    <w:rsid w:val="00E22B0A"/>
    <w:rsid w:val="00E22B80"/>
    <w:rsid w:val="00E22C0E"/>
    <w:rsid w:val="00E22CFF"/>
    <w:rsid w:val="00E22D54"/>
    <w:rsid w:val="00E23026"/>
    <w:rsid w:val="00E2314B"/>
    <w:rsid w:val="00E231CD"/>
    <w:rsid w:val="00E231E1"/>
    <w:rsid w:val="00E23281"/>
    <w:rsid w:val="00E2360B"/>
    <w:rsid w:val="00E23888"/>
    <w:rsid w:val="00E23B9C"/>
    <w:rsid w:val="00E23BAC"/>
    <w:rsid w:val="00E23CE3"/>
    <w:rsid w:val="00E23CF7"/>
    <w:rsid w:val="00E23E76"/>
    <w:rsid w:val="00E240B6"/>
    <w:rsid w:val="00E24398"/>
    <w:rsid w:val="00E249DB"/>
    <w:rsid w:val="00E249FA"/>
    <w:rsid w:val="00E24A4E"/>
    <w:rsid w:val="00E253A3"/>
    <w:rsid w:val="00E25402"/>
    <w:rsid w:val="00E255A4"/>
    <w:rsid w:val="00E256A4"/>
    <w:rsid w:val="00E259B0"/>
    <w:rsid w:val="00E25AF8"/>
    <w:rsid w:val="00E25B21"/>
    <w:rsid w:val="00E26AEC"/>
    <w:rsid w:val="00E26E40"/>
    <w:rsid w:val="00E2742E"/>
    <w:rsid w:val="00E2753C"/>
    <w:rsid w:val="00E2757B"/>
    <w:rsid w:val="00E278F8"/>
    <w:rsid w:val="00E2792D"/>
    <w:rsid w:val="00E27D82"/>
    <w:rsid w:val="00E30098"/>
    <w:rsid w:val="00E30828"/>
    <w:rsid w:val="00E30B37"/>
    <w:rsid w:val="00E30BB5"/>
    <w:rsid w:val="00E3109C"/>
    <w:rsid w:val="00E311D1"/>
    <w:rsid w:val="00E31434"/>
    <w:rsid w:val="00E31C2D"/>
    <w:rsid w:val="00E32432"/>
    <w:rsid w:val="00E325DB"/>
    <w:rsid w:val="00E329EB"/>
    <w:rsid w:val="00E32F97"/>
    <w:rsid w:val="00E33230"/>
    <w:rsid w:val="00E33238"/>
    <w:rsid w:val="00E33B1E"/>
    <w:rsid w:val="00E34277"/>
    <w:rsid w:val="00E344AA"/>
    <w:rsid w:val="00E35515"/>
    <w:rsid w:val="00E35867"/>
    <w:rsid w:val="00E3590E"/>
    <w:rsid w:val="00E3621B"/>
    <w:rsid w:val="00E36486"/>
    <w:rsid w:val="00E366C6"/>
    <w:rsid w:val="00E36785"/>
    <w:rsid w:val="00E36F43"/>
    <w:rsid w:val="00E37AFC"/>
    <w:rsid w:val="00E37F0C"/>
    <w:rsid w:val="00E4096A"/>
    <w:rsid w:val="00E40ADF"/>
    <w:rsid w:val="00E41066"/>
    <w:rsid w:val="00E418E3"/>
    <w:rsid w:val="00E41C52"/>
    <w:rsid w:val="00E41C86"/>
    <w:rsid w:val="00E423DE"/>
    <w:rsid w:val="00E42B95"/>
    <w:rsid w:val="00E42F07"/>
    <w:rsid w:val="00E434D9"/>
    <w:rsid w:val="00E4370F"/>
    <w:rsid w:val="00E437FE"/>
    <w:rsid w:val="00E43AD6"/>
    <w:rsid w:val="00E43D34"/>
    <w:rsid w:val="00E440E8"/>
    <w:rsid w:val="00E443D2"/>
    <w:rsid w:val="00E4441D"/>
    <w:rsid w:val="00E453AB"/>
    <w:rsid w:val="00E46118"/>
    <w:rsid w:val="00E462E3"/>
    <w:rsid w:val="00E462E6"/>
    <w:rsid w:val="00E463A0"/>
    <w:rsid w:val="00E46BE1"/>
    <w:rsid w:val="00E46CEE"/>
    <w:rsid w:val="00E46E25"/>
    <w:rsid w:val="00E4719A"/>
    <w:rsid w:val="00E4752C"/>
    <w:rsid w:val="00E4769C"/>
    <w:rsid w:val="00E47839"/>
    <w:rsid w:val="00E500C9"/>
    <w:rsid w:val="00E5018C"/>
    <w:rsid w:val="00E50454"/>
    <w:rsid w:val="00E5068D"/>
    <w:rsid w:val="00E5124F"/>
    <w:rsid w:val="00E5127A"/>
    <w:rsid w:val="00E515DB"/>
    <w:rsid w:val="00E51CDE"/>
    <w:rsid w:val="00E5210B"/>
    <w:rsid w:val="00E524F6"/>
    <w:rsid w:val="00E53631"/>
    <w:rsid w:val="00E5385D"/>
    <w:rsid w:val="00E5388F"/>
    <w:rsid w:val="00E54239"/>
    <w:rsid w:val="00E54272"/>
    <w:rsid w:val="00E542BC"/>
    <w:rsid w:val="00E54356"/>
    <w:rsid w:val="00E54521"/>
    <w:rsid w:val="00E54617"/>
    <w:rsid w:val="00E547CA"/>
    <w:rsid w:val="00E5484B"/>
    <w:rsid w:val="00E54C7E"/>
    <w:rsid w:val="00E54F24"/>
    <w:rsid w:val="00E555D8"/>
    <w:rsid w:val="00E55944"/>
    <w:rsid w:val="00E56023"/>
    <w:rsid w:val="00E5696D"/>
    <w:rsid w:val="00E56ABE"/>
    <w:rsid w:val="00E56D6E"/>
    <w:rsid w:val="00E56EEF"/>
    <w:rsid w:val="00E56FEF"/>
    <w:rsid w:val="00E5739B"/>
    <w:rsid w:val="00E577F9"/>
    <w:rsid w:val="00E57AD1"/>
    <w:rsid w:val="00E57CDB"/>
    <w:rsid w:val="00E57FB5"/>
    <w:rsid w:val="00E6002E"/>
    <w:rsid w:val="00E601CA"/>
    <w:rsid w:val="00E60F14"/>
    <w:rsid w:val="00E61B23"/>
    <w:rsid w:val="00E61D06"/>
    <w:rsid w:val="00E61D86"/>
    <w:rsid w:val="00E62210"/>
    <w:rsid w:val="00E625BE"/>
    <w:rsid w:val="00E6275B"/>
    <w:rsid w:val="00E6284B"/>
    <w:rsid w:val="00E6285B"/>
    <w:rsid w:val="00E62D07"/>
    <w:rsid w:val="00E62DF6"/>
    <w:rsid w:val="00E63A22"/>
    <w:rsid w:val="00E63B8F"/>
    <w:rsid w:val="00E646B5"/>
    <w:rsid w:val="00E646F2"/>
    <w:rsid w:val="00E648BB"/>
    <w:rsid w:val="00E64D1F"/>
    <w:rsid w:val="00E65427"/>
    <w:rsid w:val="00E6543F"/>
    <w:rsid w:val="00E661C0"/>
    <w:rsid w:val="00E663F5"/>
    <w:rsid w:val="00E66BAF"/>
    <w:rsid w:val="00E66E97"/>
    <w:rsid w:val="00E674D7"/>
    <w:rsid w:val="00E70BD6"/>
    <w:rsid w:val="00E70D72"/>
    <w:rsid w:val="00E70F32"/>
    <w:rsid w:val="00E71078"/>
    <w:rsid w:val="00E71305"/>
    <w:rsid w:val="00E7199D"/>
    <w:rsid w:val="00E72383"/>
    <w:rsid w:val="00E724D2"/>
    <w:rsid w:val="00E72C35"/>
    <w:rsid w:val="00E72D9F"/>
    <w:rsid w:val="00E72EA2"/>
    <w:rsid w:val="00E734E4"/>
    <w:rsid w:val="00E738D1"/>
    <w:rsid w:val="00E73C41"/>
    <w:rsid w:val="00E74090"/>
    <w:rsid w:val="00E74220"/>
    <w:rsid w:val="00E74933"/>
    <w:rsid w:val="00E74EDC"/>
    <w:rsid w:val="00E755CE"/>
    <w:rsid w:val="00E756AD"/>
    <w:rsid w:val="00E75737"/>
    <w:rsid w:val="00E75875"/>
    <w:rsid w:val="00E75886"/>
    <w:rsid w:val="00E75D19"/>
    <w:rsid w:val="00E75D6E"/>
    <w:rsid w:val="00E75FDF"/>
    <w:rsid w:val="00E76007"/>
    <w:rsid w:val="00E76181"/>
    <w:rsid w:val="00E7669D"/>
    <w:rsid w:val="00E770F2"/>
    <w:rsid w:val="00E77575"/>
    <w:rsid w:val="00E77804"/>
    <w:rsid w:val="00E77EAC"/>
    <w:rsid w:val="00E8001F"/>
    <w:rsid w:val="00E807D0"/>
    <w:rsid w:val="00E809BD"/>
    <w:rsid w:val="00E80E84"/>
    <w:rsid w:val="00E81069"/>
    <w:rsid w:val="00E817AD"/>
    <w:rsid w:val="00E817EF"/>
    <w:rsid w:val="00E8184F"/>
    <w:rsid w:val="00E81ACF"/>
    <w:rsid w:val="00E828D5"/>
    <w:rsid w:val="00E82D81"/>
    <w:rsid w:val="00E83259"/>
    <w:rsid w:val="00E839BE"/>
    <w:rsid w:val="00E83CAC"/>
    <w:rsid w:val="00E8462E"/>
    <w:rsid w:val="00E8463F"/>
    <w:rsid w:val="00E84AE7"/>
    <w:rsid w:val="00E84C89"/>
    <w:rsid w:val="00E84F70"/>
    <w:rsid w:val="00E8543C"/>
    <w:rsid w:val="00E85A0B"/>
    <w:rsid w:val="00E85E56"/>
    <w:rsid w:val="00E860DD"/>
    <w:rsid w:val="00E86AE6"/>
    <w:rsid w:val="00E86AF2"/>
    <w:rsid w:val="00E86C87"/>
    <w:rsid w:val="00E86CF6"/>
    <w:rsid w:val="00E86F33"/>
    <w:rsid w:val="00E8704E"/>
    <w:rsid w:val="00E870A0"/>
    <w:rsid w:val="00E8713D"/>
    <w:rsid w:val="00E90329"/>
    <w:rsid w:val="00E90395"/>
    <w:rsid w:val="00E90D8B"/>
    <w:rsid w:val="00E910D5"/>
    <w:rsid w:val="00E91200"/>
    <w:rsid w:val="00E91262"/>
    <w:rsid w:val="00E91921"/>
    <w:rsid w:val="00E91A77"/>
    <w:rsid w:val="00E922C4"/>
    <w:rsid w:val="00E922E4"/>
    <w:rsid w:val="00E92805"/>
    <w:rsid w:val="00E92EAF"/>
    <w:rsid w:val="00E93867"/>
    <w:rsid w:val="00E93D5B"/>
    <w:rsid w:val="00E94082"/>
    <w:rsid w:val="00E943AE"/>
    <w:rsid w:val="00E947B0"/>
    <w:rsid w:val="00E952EB"/>
    <w:rsid w:val="00E95A85"/>
    <w:rsid w:val="00E95D08"/>
    <w:rsid w:val="00E95D82"/>
    <w:rsid w:val="00E95F21"/>
    <w:rsid w:val="00E96273"/>
    <w:rsid w:val="00E96795"/>
    <w:rsid w:val="00E96E97"/>
    <w:rsid w:val="00E96F16"/>
    <w:rsid w:val="00E97D49"/>
    <w:rsid w:val="00EA0007"/>
    <w:rsid w:val="00EA0251"/>
    <w:rsid w:val="00EA0596"/>
    <w:rsid w:val="00EA0AA9"/>
    <w:rsid w:val="00EA1065"/>
    <w:rsid w:val="00EA1098"/>
    <w:rsid w:val="00EA12AB"/>
    <w:rsid w:val="00EA1434"/>
    <w:rsid w:val="00EA1497"/>
    <w:rsid w:val="00EA1E5E"/>
    <w:rsid w:val="00EA22C0"/>
    <w:rsid w:val="00EA2ADC"/>
    <w:rsid w:val="00EA2CB4"/>
    <w:rsid w:val="00EA3087"/>
    <w:rsid w:val="00EA3176"/>
    <w:rsid w:val="00EA3A6E"/>
    <w:rsid w:val="00EA3BC5"/>
    <w:rsid w:val="00EA3C3E"/>
    <w:rsid w:val="00EA3ECA"/>
    <w:rsid w:val="00EA4482"/>
    <w:rsid w:val="00EA4694"/>
    <w:rsid w:val="00EA48D3"/>
    <w:rsid w:val="00EA4AE3"/>
    <w:rsid w:val="00EA4FA6"/>
    <w:rsid w:val="00EA5025"/>
    <w:rsid w:val="00EA5171"/>
    <w:rsid w:val="00EA5380"/>
    <w:rsid w:val="00EA546B"/>
    <w:rsid w:val="00EA57C5"/>
    <w:rsid w:val="00EA5D7E"/>
    <w:rsid w:val="00EA5F31"/>
    <w:rsid w:val="00EA5F92"/>
    <w:rsid w:val="00EA64B4"/>
    <w:rsid w:val="00EA65F1"/>
    <w:rsid w:val="00EA6665"/>
    <w:rsid w:val="00EA680E"/>
    <w:rsid w:val="00EA6935"/>
    <w:rsid w:val="00EA6967"/>
    <w:rsid w:val="00EA6AA0"/>
    <w:rsid w:val="00EA6BC7"/>
    <w:rsid w:val="00EA6F44"/>
    <w:rsid w:val="00EA722B"/>
    <w:rsid w:val="00EA7613"/>
    <w:rsid w:val="00EA793B"/>
    <w:rsid w:val="00EA7A7E"/>
    <w:rsid w:val="00EA7B1F"/>
    <w:rsid w:val="00EA7CB6"/>
    <w:rsid w:val="00EA7D1C"/>
    <w:rsid w:val="00EA7E2E"/>
    <w:rsid w:val="00EB02BA"/>
    <w:rsid w:val="00EB05DA"/>
    <w:rsid w:val="00EB06C2"/>
    <w:rsid w:val="00EB0B9D"/>
    <w:rsid w:val="00EB13F2"/>
    <w:rsid w:val="00EB190F"/>
    <w:rsid w:val="00EB1C4D"/>
    <w:rsid w:val="00EB1E5C"/>
    <w:rsid w:val="00EB21CB"/>
    <w:rsid w:val="00EB2320"/>
    <w:rsid w:val="00EB235B"/>
    <w:rsid w:val="00EB2986"/>
    <w:rsid w:val="00EB30D6"/>
    <w:rsid w:val="00EB31A3"/>
    <w:rsid w:val="00EB325B"/>
    <w:rsid w:val="00EB32B5"/>
    <w:rsid w:val="00EB346B"/>
    <w:rsid w:val="00EB3AD4"/>
    <w:rsid w:val="00EB3E22"/>
    <w:rsid w:val="00EB4316"/>
    <w:rsid w:val="00EB5832"/>
    <w:rsid w:val="00EB5A25"/>
    <w:rsid w:val="00EB5B51"/>
    <w:rsid w:val="00EB693B"/>
    <w:rsid w:val="00EB69C7"/>
    <w:rsid w:val="00EB6ABD"/>
    <w:rsid w:val="00EB6D1C"/>
    <w:rsid w:val="00EB6D6F"/>
    <w:rsid w:val="00EB79B7"/>
    <w:rsid w:val="00EB7BA9"/>
    <w:rsid w:val="00EB7BE3"/>
    <w:rsid w:val="00EB7C2D"/>
    <w:rsid w:val="00EB7C7E"/>
    <w:rsid w:val="00EB7D75"/>
    <w:rsid w:val="00EB7F90"/>
    <w:rsid w:val="00EC0115"/>
    <w:rsid w:val="00EC01FC"/>
    <w:rsid w:val="00EC07EB"/>
    <w:rsid w:val="00EC0B20"/>
    <w:rsid w:val="00EC0EE7"/>
    <w:rsid w:val="00EC173A"/>
    <w:rsid w:val="00EC175E"/>
    <w:rsid w:val="00EC1C3A"/>
    <w:rsid w:val="00EC1F51"/>
    <w:rsid w:val="00EC29F7"/>
    <w:rsid w:val="00EC2B1D"/>
    <w:rsid w:val="00EC2E46"/>
    <w:rsid w:val="00EC332B"/>
    <w:rsid w:val="00EC3444"/>
    <w:rsid w:val="00EC35AC"/>
    <w:rsid w:val="00EC3A9F"/>
    <w:rsid w:val="00EC3CFF"/>
    <w:rsid w:val="00EC40CC"/>
    <w:rsid w:val="00EC4233"/>
    <w:rsid w:val="00EC4544"/>
    <w:rsid w:val="00EC4A85"/>
    <w:rsid w:val="00EC57B2"/>
    <w:rsid w:val="00EC58F4"/>
    <w:rsid w:val="00EC650B"/>
    <w:rsid w:val="00EC69B3"/>
    <w:rsid w:val="00EC6BF2"/>
    <w:rsid w:val="00EC6CD7"/>
    <w:rsid w:val="00EC6EFD"/>
    <w:rsid w:val="00EC7203"/>
    <w:rsid w:val="00EC7808"/>
    <w:rsid w:val="00EC7BFA"/>
    <w:rsid w:val="00ED042E"/>
    <w:rsid w:val="00ED08D7"/>
    <w:rsid w:val="00ED0FE1"/>
    <w:rsid w:val="00ED10A2"/>
    <w:rsid w:val="00ED10C0"/>
    <w:rsid w:val="00ED1142"/>
    <w:rsid w:val="00ED1295"/>
    <w:rsid w:val="00ED1A22"/>
    <w:rsid w:val="00ED1B8E"/>
    <w:rsid w:val="00ED1D1F"/>
    <w:rsid w:val="00ED2521"/>
    <w:rsid w:val="00ED25BE"/>
    <w:rsid w:val="00ED2725"/>
    <w:rsid w:val="00ED292F"/>
    <w:rsid w:val="00ED2FF7"/>
    <w:rsid w:val="00ED32F4"/>
    <w:rsid w:val="00ED3387"/>
    <w:rsid w:val="00ED34D1"/>
    <w:rsid w:val="00ED367F"/>
    <w:rsid w:val="00ED36B4"/>
    <w:rsid w:val="00ED3A9F"/>
    <w:rsid w:val="00ED4206"/>
    <w:rsid w:val="00ED42AD"/>
    <w:rsid w:val="00ED47AE"/>
    <w:rsid w:val="00ED4CC2"/>
    <w:rsid w:val="00ED57AB"/>
    <w:rsid w:val="00ED58A2"/>
    <w:rsid w:val="00ED58C3"/>
    <w:rsid w:val="00ED5A4D"/>
    <w:rsid w:val="00ED5C71"/>
    <w:rsid w:val="00ED5EEE"/>
    <w:rsid w:val="00ED5F73"/>
    <w:rsid w:val="00ED65FE"/>
    <w:rsid w:val="00ED667C"/>
    <w:rsid w:val="00ED67F7"/>
    <w:rsid w:val="00ED6F1E"/>
    <w:rsid w:val="00ED74DB"/>
    <w:rsid w:val="00ED7966"/>
    <w:rsid w:val="00ED7FF4"/>
    <w:rsid w:val="00EE01CC"/>
    <w:rsid w:val="00EE0346"/>
    <w:rsid w:val="00EE04D1"/>
    <w:rsid w:val="00EE04EE"/>
    <w:rsid w:val="00EE07F5"/>
    <w:rsid w:val="00EE0E05"/>
    <w:rsid w:val="00EE1760"/>
    <w:rsid w:val="00EE1885"/>
    <w:rsid w:val="00EE287D"/>
    <w:rsid w:val="00EE3B32"/>
    <w:rsid w:val="00EE3CFF"/>
    <w:rsid w:val="00EE3EDC"/>
    <w:rsid w:val="00EE3F39"/>
    <w:rsid w:val="00EE414C"/>
    <w:rsid w:val="00EE4365"/>
    <w:rsid w:val="00EE44FE"/>
    <w:rsid w:val="00EE4502"/>
    <w:rsid w:val="00EE4666"/>
    <w:rsid w:val="00EE48C6"/>
    <w:rsid w:val="00EE4A2C"/>
    <w:rsid w:val="00EE5281"/>
    <w:rsid w:val="00EE5406"/>
    <w:rsid w:val="00EE5EF8"/>
    <w:rsid w:val="00EE66D0"/>
    <w:rsid w:val="00EE68F8"/>
    <w:rsid w:val="00EE6964"/>
    <w:rsid w:val="00EE6971"/>
    <w:rsid w:val="00EE6A1D"/>
    <w:rsid w:val="00EE6D18"/>
    <w:rsid w:val="00EE71CE"/>
    <w:rsid w:val="00EE7779"/>
    <w:rsid w:val="00EE7E7A"/>
    <w:rsid w:val="00EE7F96"/>
    <w:rsid w:val="00EF038E"/>
    <w:rsid w:val="00EF055C"/>
    <w:rsid w:val="00EF0C8E"/>
    <w:rsid w:val="00EF0E3D"/>
    <w:rsid w:val="00EF1230"/>
    <w:rsid w:val="00EF19B4"/>
    <w:rsid w:val="00EF1ABB"/>
    <w:rsid w:val="00EF223B"/>
    <w:rsid w:val="00EF23C9"/>
    <w:rsid w:val="00EF254A"/>
    <w:rsid w:val="00EF27B9"/>
    <w:rsid w:val="00EF28F1"/>
    <w:rsid w:val="00EF29DE"/>
    <w:rsid w:val="00EF2BF1"/>
    <w:rsid w:val="00EF2F06"/>
    <w:rsid w:val="00EF341A"/>
    <w:rsid w:val="00EF3664"/>
    <w:rsid w:val="00EF3978"/>
    <w:rsid w:val="00EF3981"/>
    <w:rsid w:val="00EF3AAC"/>
    <w:rsid w:val="00EF406B"/>
    <w:rsid w:val="00EF416D"/>
    <w:rsid w:val="00EF4D42"/>
    <w:rsid w:val="00EF4FD1"/>
    <w:rsid w:val="00EF514B"/>
    <w:rsid w:val="00EF52CC"/>
    <w:rsid w:val="00EF5318"/>
    <w:rsid w:val="00EF55FD"/>
    <w:rsid w:val="00EF610D"/>
    <w:rsid w:val="00EF708A"/>
    <w:rsid w:val="00EF72C3"/>
    <w:rsid w:val="00EF79CE"/>
    <w:rsid w:val="00EF7E64"/>
    <w:rsid w:val="00F00152"/>
    <w:rsid w:val="00F00189"/>
    <w:rsid w:val="00F0018C"/>
    <w:rsid w:val="00F00352"/>
    <w:rsid w:val="00F00B1B"/>
    <w:rsid w:val="00F00E37"/>
    <w:rsid w:val="00F010EE"/>
    <w:rsid w:val="00F01383"/>
    <w:rsid w:val="00F0167D"/>
    <w:rsid w:val="00F0177A"/>
    <w:rsid w:val="00F019D5"/>
    <w:rsid w:val="00F022EE"/>
    <w:rsid w:val="00F022FB"/>
    <w:rsid w:val="00F02500"/>
    <w:rsid w:val="00F02B8F"/>
    <w:rsid w:val="00F031FB"/>
    <w:rsid w:val="00F032E2"/>
    <w:rsid w:val="00F035CB"/>
    <w:rsid w:val="00F037E3"/>
    <w:rsid w:val="00F03D20"/>
    <w:rsid w:val="00F03FF2"/>
    <w:rsid w:val="00F04B8C"/>
    <w:rsid w:val="00F04F9E"/>
    <w:rsid w:val="00F057C2"/>
    <w:rsid w:val="00F061C4"/>
    <w:rsid w:val="00F06A47"/>
    <w:rsid w:val="00F06E0B"/>
    <w:rsid w:val="00F07005"/>
    <w:rsid w:val="00F0717F"/>
    <w:rsid w:val="00F0747A"/>
    <w:rsid w:val="00F07849"/>
    <w:rsid w:val="00F07882"/>
    <w:rsid w:val="00F07883"/>
    <w:rsid w:val="00F07B38"/>
    <w:rsid w:val="00F07D84"/>
    <w:rsid w:val="00F07FD2"/>
    <w:rsid w:val="00F1015D"/>
    <w:rsid w:val="00F10177"/>
    <w:rsid w:val="00F10CB0"/>
    <w:rsid w:val="00F10D83"/>
    <w:rsid w:val="00F10EA8"/>
    <w:rsid w:val="00F110BF"/>
    <w:rsid w:val="00F11378"/>
    <w:rsid w:val="00F1196B"/>
    <w:rsid w:val="00F11A6A"/>
    <w:rsid w:val="00F11FED"/>
    <w:rsid w:val="00F126BD"/>
    <w:rsid w:val="00F12ED0"/>
    <w:rsid w:val="00F131BF"/>
    <w:rsid w:val="00F13433"/>
    <w:rsid w:val="00F134FC"/>
    <w:rsid w:val="00F1350E"/>
    <w:rsid w:val="00F139CB"/>
    <w:rsid w:val="00F13F4C"/>
    <w:rsid w:val="00F14419"/>
    <w:rsid w:val="00F1470E"/>
    <w:rsid w:val="00F147A5"/>
    <w:rsid w:val="00F149D6"/>
    <w:rsid w:val="00F14AA7"/>
    <w:rsid w:val="00F14CF1"/>
    <w:rsid w:val="00F1561C"/>
    <w:rsid w:val="00F15884"/>
    <w:rsid w:val="00F15A58"/>
    <w:rsid w:val="00F15B8E"/>
    <w:rsid w:val="00F15E65"/>
    <w:rsid w:val="00F160BE"/>
    <w:rsid w:val="00F162D8"/>
    <w:rsid w:val="00F16586"/>
    <w:rsid w:val="00F16600"/>
    <w:rsid w:val="00F16665"/>
    <w:rsid w:val="00F16E69"/>
    <w:rsid w:val="00F16FB0"/>
    <w:rsid w:val="00F1733B"/>
    <w:rsid w:val="00F17474"/>
    <w:rsid w:val="00F17A42"/>
    <w:rsid w:val="00F201CC"/>
    <w:rsid w:val="00F20487"/>
    <w:rsid w:val="00F20CE4"/>
    <w:rsid w:val="00F20D5E"/>
    <w:rsid w:val="00F20F32"/>
    <w:rsid w:val="00F20F65"/>
    <w:rsid w:val="00F2106D"/>
    <w:rsid w:val="00F214A2"/>
    <w:rsid w:val="00F22337"/>
    <w:rsid w:val="00F22D65"/>
    <w:rsid w:val="00F22F5C"/>
    <w:rsid w:val="00F23038"/>
    <w:rsid w:val="00F23096"/>
    <w:rsid w:val="00F23175"/>
    <w:rsid w:val="00F2397C"/>
    <w:rsid w:val="00F239ED"/>
    <w:rsid w:val="00F23FB0"/>
    <w:rsid w:val="00F245AB"/>
    <w:rsid w:val="00F24791"/>
    <w:rsid w:val="00F2480A"/>
    <w:rsid w:val="00F24891"/>
    <w:rsid w:val="00F24B9F"/>
    <w:rsid w:val="00F24CA6"/>
    <w:rsid w:val="00F256AE"/>
    <w:rsid w:val="00F25773"/>
    <w:rsid w:val="00F257FA"/>
    <w:rsid w:val="00F25D0C"/>
    <w:rsid w:val="00F25F9D"/>
    <w:rsid w:val="00F25FAB"/>
    <w:rsid w:val="00F26004"/>
    <w:rsid w:val="00F2642D"/>
    <w:rsid w:val="00F26A71"/>
    <w:rsid w:val="00F26B08"/>
    <w:rsid w:val="00F26CF3"/>
    <w:rsid w:val="00F26E55"/>
    <w:rsid w:val="00F27049"/>
    <w:rsid w:val="00F270E8"/>
    <w:rsid w:val="00F2744F"/>
    <w:rsid w:val="00F27CB2"/>
    <w:rsid w:val="00F27CEB"/>
    <w:rsid w:val="00F27EF5"/>
    <w:rsid w:val="00F27FDB"/>
    <w:rsid w:val="00F30251"/>
    <w:rsid w:val="00F305CC"/>
    <w:rsid w:val="00F306BD"/>
    <w:rsid w:val="00F3093B"/>
    <w:rsid w:val="00F30A62"/>
    <w:rsid w:val="00F31360"/>
    <w:rsid w:val="00F316D8"/>
    <w:rsid w:val="00F3179A"/>
    <w:rsid w:val="00F31D54"/>
    <w:rsid w:val="00F31E7D"/>
    <w:rsid w:val="00F3202B"/>
    <w:rsid w:val="00F32357"/>
    <w:rsid w:val="00F323DA"/>
    <w:rsid w:val="00F32BD7"/>
    <w:rsid w:val="00F32C70"/>
    <w:rsid w:val="00F32C81"/>
    <w:rsid w:val="00F3318F"/>
    <w:rsid w:val="00F33412"/>
    <w:rsid w:val="00F33518"/>
    <w:rsid w:val="00F341E8"/>
    <w:rsid w:val="00F345D5"/>
    <w:rsid w:val="00F34BA4"/>
    <w:rsid w:val="00F34CFA"/>
    <w:rsid w:val="00F34E02"/>
    <w:rsid w:val="00F3549E"/>
    <w:rsid w:val="00F35D62"/>
    <w:rsid w:val="00F35DCB"/>
    <w:rsid w:val="00F365A7"/>
    <w:rsid w:val="00F36771"/>
    <w:rsid w:val="00F3681C"/>
    <w:rsid w:val="00F36BD1"/>
    <w:rsid w:val="00F3739E"/>
    <w:rsid w:val="00F375CB"/>
    <w:rsid w:val="00F3769D"/>
    <w:rsid w:val="00F37CD9"/>
    <w:rsid w:val="00F37D46"/>
    <w:rsid w:val="00F404F4"/>
    <w:rsid w:val="00F40804"/>
    <w:rsid w:val="00F41135"/>
    <w:rsid w:val="00F41294"/>
    <w:rsid w:val="00F4143E"/>
    <w:rsid w:val="00F414FE"/>
    <w:rsid w:val="00F418C4"/>
    <w:rsid w:val="00F41CC5"/>
    <w:rsid w:val="00F41D25"/>
    <w:rsid w:val="00F42151"/>
    <w:rsid w:val="00F42383"/>
    <w:rsid w:val="00F423C2"/>
    <w:rsid w:val="00F424D4"/>
    <w:rsid w:val="00F42CE1"/>
    <w:rsid w:val="00F42E8B"/>
    <w:rsid w:val="00F42FD8"/>
    <w:rsid w:val="00F430A5"/>
    <w:rsid w:val="00F433F8"/>
    <w:rsid w:val="00F433FA"/>
    <w:rsid w:val="00F433FE"/>
    <w:rsid w:val="00F4340E"/>
    <w:rsid w:val="00F435CE"/>
    <w:rsid w:val="00F43627"/>
    <w:rsid w:val="00F43781"/>
    <w:rsid w:val="00F4463C"/>
    <w:rsid w:val="00F44A3B"/>
    <w:rsid w:val="00F44DF1"/>
    <w:rsid w:val="00F44E14"/>
    <w:rsid w:val="00F4529F"/>
    <w:rsid w:val="00F453D1"/>
    <w:rsid w:val="00F4566A"/>
    <w:rsid w:val="00F4588D"/>
    <w:rsid w:val="00F459AA"/>
    <w:rsid w:val="00F45D81"/>
    <w:rsid w:val="00F4651C"/>
    <w:rsid w:val="00F4682F"/>
    <w:rsid w:val="00F469B8"/>
    <w:rsid w:val="00F46A7F"/>
    <w:rsid w:val="00F46AEA"/>
    <w:rsid w:val="00F473A5"/>
    <w:rsid w:val="00F473F3"/>
    <w:rsid w:val="00F474B8"/>
    <w:rsid w:val="00F4762B"/>
    <w:rsid w:val="00F478CA"/>
    <w:rsid w:val="00F47930"/>
    <w:rsid w:val="00F47AC0"/>
    <w:rsid w:val="00F47CE2"/>
    <w:rsid w:val="00F501F3"/>
    <w:rsid w:val="00F50A98"/>
    <w:rsid w:val="00F50E5F"/>
    <w:rsid w:val="00F51460"/>
    <w:rsid w:val="00F51667"/>
    <w:rsid w:val="00F521DC"/>
    <w:rsid w:val="00F524C8"/>
    <w:rsid w:val="00F52C29"/>
    <w:rsid w:val="00F53199"/>
    <w:rsid w:val="00F53BFF"/>
    <w:rsid w:val="00F53FE5"/>
    <w:rsid w:val="00F541A1"/>
    <w:rsid w:val="00F5420F"/>
    <w:rsid w:val="00F5431B"/>
    <w:rsid w:val="00F547D8"/>
    <w:rsid w:val="00F54AF5"/>
    <w:rsid w:val="00F54B09"/>
    <w:rsid w:val="00F54BEA"/>
    <w:rsid w:val="00F54E8A"/>
    <w:rsid w:val="00F54F57"/>
    <w:rsid w:val="00F55320"/>
    <w:rsid w:val="00F553EA"/>
    <w:rsid w:val="00F558D7"/>
    <w:rsid w:val="00F559A8"/>
    <w:rsid w:val="00F55B4B"/>
    <w:rsid w:val="00F55BFC"/>
    <w:rsid w:val="00F55C21"/>
    <w:rsid w:val="00F55E5F"/>
    <w:rsid w:val="00F55F6D"/>
    <w:rsid w:val="00F56369"/>
    <w:rsid w:val="00F5676A"/>
    <w:rsid w:val="00F567DC"/>
    <w:rsid w:val="00F57249"/>
    <w:rsid w:val="00F5736B"/>
    <w:rsid w:val="00F57880"/>
    <w:rsid w:val="00F60357"/>
    <w:rsid w:val="00F608AB"/>
    <w:rsid w:val="00F60BE7"/>
    <w:rsid w:val="00F61308"/>
    <w:rsid w:val="00F6159C"/>
    <w:rsid w:val="00F61714"/>
    <w:rsid w:val="00F6214D"/>
    <w:rsid w:val="00F622F8"/>
    <w:rsid w:val="00F6238F"/>
    <w:rsid w:val="00F62747"/>
    <w:rsid w:val="00F62856"/>
    <w:rsid w:val="00F62C87"/>
    <w:rsid w:val="00F633DC"/>
    <w:rsid w:val="00F63618"/>
    <w:rsid w:val="00F636AA"/>
    <w:rsid w:val="00F63702"/>
    <w:rsid w:val="00F63E59"/>
    <w:rsid w:val="00F642D9"/>
    <w:rsid w:val="00F64992"/>
    <w:rsid w:val="00F64A92"/>
    <w:rsid w:val="00F64BE0"/>
    <w:rsid w:val="00F64DA0"/>
    <w:rsid w:val="00F64E65"/>
    <w:rsid w:val="00F65300"/>
    <w:rsid w:val="00F6535D"/>
    <w:rsid w:val="00F65B68"/>
    <w:rsid w:val="00F66880"/>
    <w:rsid w:val="00F66E4B"/>
    <w:rsid w:val="00F67846"/>
    <w:rsid w:val="00F67B42"/>
    <w:rsid w:val="00F67DC3"/>
    <w:rsid w:val="00F67F62"/>
    <w:rsid w:val="00F67FC5"/>
    <w:rsid w:val="00F70172"/>
    <w:rsid w:val="00F701FB"/>
    <w:rsid w:val="00F70225"/>
    <w:rsid w:val="00F70B72"/>
    <w:rsid w:val="00F70DEF"/>
    <w:rsid w:val="00F70EA3"/>
    <w:rsid w:val="00F70EAD"/>
    <w:rsid w:val="00F71398"/>
    <w:rsid w:val="00F7176B"/>
    <w:rsid w:val="00F71A45"/>
    <w:rsid w:val="00F720D0"/>
    <w:rsid w:val="00F721B8"/>
    <w:rsid w:val="00F72923"/>
    <w:rsid w:val="00F7294C"/>
    <w:rsid w:val="00F729A0"/>
    <w:rsid w:val="00F729EF"/>
    <w:rsid w:val="00F72C5F"/>
    <w:rsid w:val="00F732F7"/>
    <w:rsid w:val="00F73549"/>
    <w:rsid w:val="00F73656"/>
    <w:rsid w:val="00F73721"/>
    <w:rsid w:val="00F73E2F"/>
    <w:rsid w:val="00F74A3C"/>
    <w:rsid w:val="00F75782"/>
    <w:rsid w:val="00F758BD"/>
    <w:rsid w:val="00F75A69"/>
    <w:rsid w:val="00F76C21"/>
    <w:rsid w:val="00F76D40"/>
    <w:rsid w:val="00F76DC3"/>
    <w:rsid w:val="00F76EB8"/>
    <w:rsid w:val="00F772C2"/>
    <w:rsid w:val="00F77715"/>
    <w:rsid w:val="00F80442"/>
    <w:rsid w:val="00F80C1D"/>
    <w:rsid w:val="00F80F0D"/>
    <w:rsid w:val="00F81130"/>
    <w:rsid w:val="00F818F7"/>
    <w:rsid w:val="00F826D2"/>
    <w:rsid w:val="00F83019"/>
    <w:rsid w:val="00F83106"/>
    <w:rsid w:val="00F83180"/>
    <w:rsid w:val="00F8325D"/>
    <w:rsid w:val="00F832A9"/>
    <w:rsid w:val="00F832B0"/>
    <w:rsid w:val="00F83307"/>
    <w:rsid w:val="00F833A5"/>
    <w:rsid w:val="00F83C66"/>
    <w:rsid w:val="00F83DD7"/>
    <w:rsid w:val="00F83E46"/>
    <w:rsid w:val="00F84054"/>
    <w:rsid w:val="00F841B4"/>
    <w:rsid w:val="00F84488"/>
    <w:rsid w:val="00F844D3"/>
    <w:rsid w:val="00F84629"/>
    <w:rsid w:val="00F84B71"/>
    <w:rsid w:val="00F84D0B"/>
    <w:rsid w:val="00F84D76"/>
    <w:rsid w:val="00F84F0E"/>
    <w:rsid w:val="00F85162"/>
    <w:rsid w:val="00F8519E"/>
    <w:rsid w:val="00F85245"/>
    <w:rsid w:val="00F85E46"/>
    <w:rsid w:val="00F85FF5"/>
    <w:rsid w:val="00F863DE"/>
    <w:rsid w:val="00F863F1"/>
    <w:rsid w:val="00F86856"/>
    <w:rsid w:val="00F86B93"/>
    <w:rsid w:val="00F86BB4"/>
    <w:rsid w:val="00F87034"/>
    <w:rsid w:val="00F870F5"/>
    <w:rsid w:val="00F87105"/>
    <w:rsid w:val="00F902D2"/>
    <w:rsid w:val="00F9064E"/>
    <w:rsid w:val="00F907A0"/>
    <w:rsid w:val="00F90B12"/>
    <w:rsid w:val="00F90CBD"/>
    <w:rsid w:val="00F9109E"/>
    <w:rsid w:val="00F916E8"/>
    <w:rsid w:val="00F9177E"/>
    <w:rsid w:val="00F91B80"/>
    <w:rsid w:val="00F91E4F"/>
    <w:rsid w:val="00F91FDF"/>
    <w:rsid w:val="00F92565"/>
    <w:rsid w:val="00F92AA1"/>
    <w:rsid w:val="00F92FDC"/>
    <w:rsid w:val="00F9319A"/>
    <w:rsid w:val="00F931D2"/>
    <w:rsid w:val="00F932DB"/>
    <w:rsid w:val="00F93431"/>
    <w:rsid w:val="00F93434"/>
    <w:rsid w:val="00F93460"/>
    <w:rsid w:val="00F934FF"/>
    <w:rsid w:val="00F93A4A"/>
    <w:rsid w:val="00F93D27"/>
    <w:rsid w:val="00F94891"/>
    <w:rsid w:val="00F949E5"/>
    <w:rsid w:val="00F94BCB"/>
    <w:rsid w:val="00F94BFB"/>
    <w:rsid w:val="00F950AE"/>
    <w:rsid w:val="00F9589C"/>
    <w:rsid w:val="00F958D9"/>
    <w:rsid w:val="00F95D9D"/>
    <w:rsid w:val="00F95DD6"/>
    <w:rsid w:val="00F95F4B"/>
    <w:rsid w:val="00F960AE"/>
    <w:rsid w:val="00F96370"/>
    <w:rsid w:val="00F969B1"/>
    <w:rsid w:val="00F96A56"/>
    <w:rsid w:val="00F97116"/>
    <w:rsid w:val="00F971B1"/>
    <w:rsid w:val="00F97940"/>
    <w:rsid w:val="00F97AC3"/>
    <w:rsid w:val="00F97BA3"/>
    <w:rsid w:val="00F97E6A"/>
    <w:rsid w:val="00F97EA2"/>
    <w:rsid w:val="00F97F0D"/>
    <w:rsid w:val="00FA0152"/>
    <w:rsid w:val="00FA066A"/>
    <w:rsid w:val="00FA078E"/>
    <w:rsid w:val="00FA0A48"/>
    <w:rsid w:val="00FA0B0A"/>
    <w:rsid w:val="00FA0C19"/>
    <w:rsid w:val="00FA0F73"/>
    <w:rsid w:val="00FA0FFA"/>
    <w:rsid w:val="00FA121C"/>
    <w:rsid w:val="00FA1407"/>
    <w:rsid w:val="00FA1459"/>
    <w:rsid w:val="00FA1728"/>
    <w:rsid w:val="00FA196B"/>
    <w:rsid w:val="00FA1A68"/>
    <w:rsid w:val="00FA1B1A"/>
    <w:rsid w:val="00FA1E46"/>
    <w:rsid w:val="00FA2292"/>
    <w:rsid w:val="00FA24D4"/>
    <w:rsid w:val="00FA2747"/>
    <w:rsid w:val="00FA28F8"/>
    <w:rsid w:val="00FA2A33"/>
    <w:rsid w:val="00FA2AA1"/>
    <w:rsid w:val="00FA2B3B"/>
    <w:rsid w:val="00FA2C8F"/>
    <w:rsid w:val="00FA2CF7"/>
    <w:rsid w:val="00FA2E9A"/>
    <w:rsid w:val="00FA2F9B"/>
    <w:rsid w:val="00FA30AE"/>
    <w:rsid w:val="00FA3410"/>
    <w:rsid w:val="00FA360B"/>
    <w:rsid w:val="00FA3860"/>
    <w:rsid w:val="00FA3A50"/>
    <w:rsid w:val="00FA4500"/>
    <w:rsid w:val="00FA4763"/>
    <w:rsid w:val="00FA4830"/>
    <w:rsid w:val="00FA5032"/>
    <w:rsid w:val="00FA5364"/>
    <w:rsid w:val="00FA5481"/>
    <w:rsid w:val="00FA55DB"/>
    <w:rsid w:val="00FA5B8D"/>
    <w:rsid w:val="00FA6980"/>
    <w:rsid w:val="00FA6B73"/>
    <w:rsid w:val="00FA6C13"/>
    <w:rsid w:val="00FA6C18"/>
    <w:rsid w:val="00FA6CDF"/>
    <w:rsid w:val="00FA7699"/>
    <w:rsid w:val="00FA79FD"/>
    <w:rsid w:val="00FA7BB5"/>
    <w:rsid w:val="00FA7C85"/>
    <w:rsid w:val="00FB06AB"/>
    <w:rsid w:val="00FB12D8"/>
    <w:rsid w:val="00FB176A"/>
    <w:rsid w:val="00FB187E"/>
    <w:rsid w:val="00FB1CDC"/>
    <w:rsid w:val="00FB1D18"/>
    <w:rsid w:val="00FB1E56"/>
    <w:rsid w:val="00FB238A"/>
    <w:rsid w:val="00FB2446"/>
    <w:rsid w:val="00FB27DB"/>
    <w:rsid w:val="00FB2C81"/>
    <w:rsid w:val="00FB2DAD"/>
    <w:rsid w:val="00FB376D"/>
    <w:rsid w:val="00FB3BC4"/>
    <w:rsid w:val="00FB3D30"/>
    <w:rsid w:val="00FB3DF6"/>
    <w:rsid w:val="00FB3F9C"/>
    <w:rsid w:val="00FB3FDE"/>
    <w:rsid w:val="00FB4676"/>
    <w:rsid w:val="00FB47C2"/>
    <w:rsid w:val="00FB491F"/>
    <w:rsid w:val="00FB4F8F"/>
    <w:rsid w:val="00FB535D"/>
    <w:rsid w:val="00FB5552"/>
    <w:rsid w:val="00FB5789"/>
    <w:rsid w:val="00FB584C"/>
    <w:rsid w:val="00FB5E04"/>
    <w:rsid w:val="00FB5F3A"/>
    <w:rsid w:val="00FB60A4"/>
    <w:rsid w:val="00FB60E0"/>
    <w:rsid w:val="00FB6862"/>
    <w:rsid w:val="00FB6AA9"/>
    <w:rsid w:val="00FB6AD4"/>
    <w:rsid w:val="00FB7296"/>
    <w:rsid w:val="00FB7368"/>
    <w:rsid w:val="00FB7F22"/>
    <w:rsid w:val="00FC00F3"/>
    <w:rsid w:val="00FC0283"/>
    <w:rsid w:val="00FC056C"/>
    <w:rsid w:val="00FC0A33"/>
    <w:rsid w:val="00FC0B0E"/>
    <w:rsid w:val="00FC1416"/>
    <w:rsid w:val="00FC14B2"/>
    <w:rsid w:val="00FC1545"/>
    <w:rsid w:val="00FC1823"/>
    <w:rsid w:val="00FC1B3A"/>
    <w:rsid w:val="00FC1F9A"/>
    <w:rsid w:val="00FC2198"/>
    <w:rsid w:val="00FC2623"/>
    <w:rsid w:val="00FC26A4"/>
    <w:rsid w:val="00FC26D2"/>
    <w:rsid w:val="00FC2C93"/>
    <w:rsid w:val="00FC325A"/>
    <w:rsid w:val="00FC33ED"/>
    <w:rsid w:val="00FC36D9"/>
    <w:rsid w:val="00FC4238"/>
    <w:rsid w:val="00FC43AD"/>
    <w:rsid w:val="00FC4488"/>
    <w:rsid w:val="00FC4914"/>
    <w:rsid w:val="00FC4EA6"/>
    <w:rsid w:val="00FC50DA"/>
    <w:rsid w:val="00FC5286"/>
    <w:rsid w:val="00FC5876"/>
    <w:rsid w:val="00FC58F2"/>
    <w:rsid w:val="00FC62F5"/>
    <w:rsid w:val="00FC6747"/>
    <w:rsid w:val="00FC699B"/>
    <w:rsid w:val="00FC731E"/>
    <w:rsid w:val="00FC7431"/>
    <w:rsid w:val="00FC75F3"/>
    <w:rsid w:val="00FC79A1"/>
    <w:rsid w:val="00FD035A"/>
    <w:rsid w:val="00FD1076"/>
    <w:rsid w:val="00FD134F"/>
    <w:rsid w:val="00FD19F1"/>
    <w:rsid w:val="00FD1A7E"/>
    <w:rsid w:val="00FD1B7F"/>
    <w:rsid w:val="00FD1CC1"/>
    <w:rsid w:val="00FD26DC"/>
    <w:rsid w:val="00FD2CC3"/>
    <w:rsid w:val="00FD2F43"/>
    <w:rsid w:val="00FD31BF"/>
    <w:rsid w:val="00FD38DA"/>
    <w:rsid w:val="00FD3CC7"/>
    <w:rsid w:val="00FD3D6D"/>
    <w:rsid w:val="00FD3E72"/>
    <w:rsid w:val="00FD3EB5"/>
    <w:rsid w:val="00FD4148"/>
    <w:rsid w:val="00FD4687"/>
    <w:rsid w:val="00FD4AD6"/>
    <w:rsid w:val="00FD4D5B"/>
    <w:rsid w:val="00FD6453"/>
    <w:rsid w:val="00FD67FD"/>
    <w:rsid w:val="00FD692F"/>
    <w:rsid w:val="00FD6C0A"/>
    <w:rsid w:val="00FD70B5"/>
    <w:rsid w:val="00FD72DC"/>
    <w:rsid w:val="00FD797D"/>
    <w:rsid w:val="00FD7CB2"/>
    <w:rsid w:val="00FD7D46"/>
    <w:rsid w:val="00FD7D8B"/>
    <w:rsid w:val="00FE0525"/>
    <w:rsid w:val="00FE0798"/>
    <w:rsid w:val="00FE0AF2"/>
    <w:rsid w:val="00FE0C5A"/>
    <w:rsid w:val="00FE0E3D"/>
    <w:rsid w:val="00FE0ED4"/>
    <w:rsid w:val="00FE0F92"/>
    <w:rsid w:val="00FE142D"/>
    <w:rsid w:val="00FE1BA5"/>
    <w:rsid w:val="00FE1C47"/>
    <w:rsid w:val="00FE1D44"/>
    <w:rsid w:val="00FE22DD"/>
    <w:rsid w:val="00FE27C8"/>
    <w:rsid w:val="00FE2BFA"/>
    <w:rsid w:val="00FE2CED"/>
    <w:rsid w:val="00FE2CFB"/>
    <w:rsid w:val="00FE2F2C"/>
    <w:rsid w:val="00FE324D"/>
    <w:rsid w:val="00FE3387"/>
    <w:rsid w:val="00FE45DD"/>
    <w:rsid w:val="00FE4A60"/>
    <w:rsid w:val="00FE547A"/>
    <w:rsid w:val="00FE54E0"/>
    <w:rsid w:val="00FE55F0"/>
    <w:rsid w:val="00FE5868"/>
    <w:rsid w:val="00FE6331"/>
    <w:rsid w:val="00FE685B"/>
    <w:rsid w:val="00FE6C12"/>
    <w:rsid w:val="00FE7106"/>
    <w:rsid w:val="00FE7894"/>
    <w:rsid w:val="00FF01FA"/>
    <w:rsid w:val="00FF041B"/>
    <w:rsid w:val="00FF0A02"/>
    <w:rsid w:val="00FF0C16"/>
    <w:rsid w:val="00FF106E"/>
    <w:rsid w:val="00FF1970"/>
    <w:rsid w:val="00FF1B74"/>
    <w:rsid w:val="00FF21B5"/>
    <w:rsid w:val="00FF21C3"/>
    <w:rsid w:val="00FF2395"/>
    <w:rsid w:val="00FF2A11"/>
    <w:rsid w:val="00FF2AA0"/>
    <w:rsid w:val="00FF2B6D"/>
    <w:rsid w:val="00FF3551"/>
    <w:rsid w:val="00FF3865"/>
    <w:rsid w:val="00FF39D1"/>
    <w:rsid w:val="00FF3F6C"/>
    <w:rsid w:val="00FF4603"/>
    <w:rsid w:val="00FF47CF"/>
    <w:rsid w:val="00FF4B07"/>
    <w:rsid w:val="00FF4B1F"/>
    <w:rsid w:val="00FF4BFC"/>
    <w:rsid w:val="00FF4C11"/>
    <w:rsid w:val="00FF56B9"/>
    <w:rsid w:val="00FF57E8"/>
    <w:rsid w:val="00FF58C0"/>
    <w:rsid w:val="00FF5948"/>
    <w:rsid w:val="00FF648B"/>
    <w:rsid w:val="00FF69E5"/>
    <w:rsid w:val="00FF6A65"/>
    <w:rsid w:val="00FF6A78"/>
    <w:rsid w:val="00FF6B71"/>
    <w:rsid w:val="00FF6EDF"/>
    <w:rsid w:val="00FF6EEA"/>
    <w:rsid w:val="00FF70B4"/>
    <w:rsid w:val="00FF71FC"/>
    <w:rsid w:val="00FF75D7"/>
    <w:rsid w:val="00FF77DF"/>
    <w:rsid w:val="00FF7ABB"/>
    <w:rsid w:val="00FF7B99"/>
    <w:rsid w:val="00FF7E47"/>
    <w:rsid w:val="0146DBED"/>
    <w:rsid w:val="01B55126"/>
    <w:rsid w:val="01D1F65B"/>
    <w:rsid w:val="02688058"/>
    <w:rsid w:val="027F0034"/>
    <w:rsid w:val="035314D3"/>
    <w:rsid w:val="05DA55FA"/>
    <w:rsid w:val="066C4D0C"/>
    <w:rsid w:val="085B2452"/>
    <w:rsid w:val="0B3939A2"/>
    <w:rsid w:val="0B95EC9E"/>
    <w:rsid w:val="0CF82848"/>
    <w:rsid w:val="0D5B155A"/>
    <w:rsid w:val="0E47DCCF"/>
    <w:rsid w:val="0F84CEAD"/>
    <w:rsid w:val="10AEA71E"/>
    <w:rsid w:val="11F0F5B7"/>
    <w:rsid w:val="1531B2EF"/>
    <w:rsid w:val="158E0BE0"/>
    <w:rsid w:val="1A70EDD9"/>
    <w:rsid w:val="1AF2AEA8"/>
    <w:rsid w:val="1F6A4391"/>
    <w:rsid w:val="22A3FA43"/>
    <w:rsid w:val="24224049"/>
    <w:rsid w:val="25068CDC"/>
    <w:rsid w:val="257F1544"/>
    <w:rsid w:val="25E30CE1"/>
    <w:rsid w:val="26C202E7"/>
    <w:rsid w:val="294AD758"/>
    <w:rsid w:val="2B69BA38"/>
    <w:rsid w:val="2F01B3C0"/>
    <w:rsid w:val="3003FCE2"/>
    <w:rsid w:val="33CF3096"/>
    <w:rsid w:val="341955EC"/>
    <w:rsid w:val="34D317C7"/>
    <w:rsid w:val="3654F9D4"/>
    <w:rsid w:val="36C0AB79"/>
    <w:rsid w:val="37217279"/>
    <w:rsid w:val="3797224F"/>
    <w:rsid w:val="385DD7F2"/>
    <w:rsid w:val="3892A6E8"/>
    <w:rsid w:val="393A6806"/>
    <w:rsid w:val="39FB7B1D"/>
    <w:rsid w:val="3A05FB3D"/>
    <w:rsid w:val="3AF125B1"/>
    <w:rsid w:val="3B566071"/>
    <w:rsid w:val="3FCF5963"/>
    <w:rsid w:val="3FDDA378"/>
    <w:rsid w:val="4038C9D5"/>
    <w:rsid w:val="404508D6"/>
    <w:rsid w:val="416BB81C"/>
    <w:rsid w:val="419D6349"/>
    <w:rsid w:val="48850792"/>
    <w:rsid w:val="48E5ED6D"/>
    <w:rsid w:val="4998811A"/>
    <w:rsid w:val="4A97A969"/>
    <w:rsid w:val="4B5F0199"/>
    <w:rsid w:val="4C5BA083"/>
    <w:rsid w:val="4CCA2004"/>
    <w:rsid w:val="4D1326AC"/>
    <w:rsid w:val="4DF3ADDB"/>
    <w:rsid w:val="4F1C1845"/>
    <w:rsid w:val="4F53AF1B"/>
    <w:rsid w:val="52187D62"/>
    <w:rsid w:val="546D84F2"/>
    <w:rsid w:val="547D7F00"/>
    <w:rsid w:val="5480DD19"/>
    <w:rsid w:val="559877CD"/>
    <w:rsid w:val="56EA0E6F"/>
    <w:rsid w:val="57E03B31"/>
    <w:rsid w:val="57F5C9E1"/>
    <w:rsid w:val="58710148"/>
    <w:rsid w:val="5934E9EE"/>
    <w:rsid w:val="5B87D72B"/>
    <w:rsid w:val="5C11D2C8"/>
    <w:rsid w:val="5C3B2C49"/>
    <w:rsid w:val="5C460F2D"/>
    <w:rsid w:val="5F8407B1"/>
    <w:rsid w:val="5F86F1CA"/>
    <w:rsid w:val="5FA2B291"/>
    <w:rsid w:val="617A8B54"/>
    <w:rsid w:val="62663981"/>
    <w:rsid w:val="63D6FF81"/>
    <w:rsid w:val="662211EA"/>
    <w:rsid w:val="66CF7417"/>
    <w:rsid w:val="66E852D5"/>
    <w:rsid w:val="6831D9D1"/>
    <w:rsid w:val="688BD61B"/>
    <w:rsid w:val="68C09E30"/>
    <w:rsid w:val="68F38FFF"/>
    <w:rsid w:val="69648BE8"/>
    <w:rsid w:val="69B27D7F"/>
    <w:rsid w:val="6A0C7247"/>
    <w:rsid w:val="6D09A161"/>
    <w:rsid w:val="6D44453B"/>
    <w:rsid w:val="6E4CDA11"/>
    <w:rsid w:val="6E785122"/>
    <w:rsid w:val="72102E7A"/>
    <w:rsid w:val="73316210"/>
    <w:rsid w:val="7375A0EF"/>
    <w:rsid w:val="74828CBF"/>
    <w:rsid w:val="74D7ECA6"/>
    <w:rsid w:val="7692C881"/>
    <w:rsid w:val="770DC34A"/>
    <w:rsid w:val="79E1A0BC"/>
    <w:rsid w:val="7C41605E"/>
    <w:rsid w:val="7CD5B73C"/>
    <w:rsid w:val="7DC4EF33"/>
    <w:rsid w:val="7F6A2E8F"/>
    <w:rsid w:val="7FC2F2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91BE9599-AD80-4D1B-A199-A67A9D5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297955"/>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297955"/>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38"/>
      </w:numPr>
      <w:spacing w:before="0"/>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3B78CC"/>
    <w:pPr>
      <w:tabs>
        <w:tab w:val="right" w:pos="8495"/>
      </w:tabs>
      <w:spacing w:before="0"/>
      <w:ind w:left="992"/>
      <w:jc w:val="left"/>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84562"/>
    <w:pPr>
      <w:spacing w:line="240" w:lineRule="auto"/>
    </w:pPr>
    <w:rPr>
      <w:sz w:val="20"/>
      <w:szCs w:val="20"/>
    </w:rPr>
  </w:style>
  <w:style w:type="character" w:customStyle="1" w:styleId="CommentTextChar">
    <w:name w:val="Comment Text Char"/>
    <w:basedOn w:val="DefaultParagraphFont"/>
    <w:link w:val="CommentText"/>
    <w:uiPriority w:val="99"/>
    <w:rsid w:val="00484562"/>
    <w:rPr>
      <w:rFonts w:ascii="Calibri" w:eastAsiaTheme="minorEastAsia" w:hAnsi="Calibri"/>
      <w:sz w:val="20"/>
      <w:szCs w:val="20"/>
      <w:lang w:eastAsia="en-NZ"/>
    </w:rPr>
  </w:style>
  <w:style w:type="paragraph" w:customStyle="1" w:styleId="Blue-boxbullet">
    <w:name w:val="Blue-box bullet"/>
    <w:basedOn w:val="Normal"/>
    <w:uiPriority w:val="1"/>
    <w:qFormat/>
    <w:rsid w:val="00091A1C"/>
    <w:pPr>
      <w:tabs>
        <w:tab w:val="left" w:pos="680"/>
      </w:tabs>
      <w:spacing w:before="0" w:line="260" w:lineRule="atLeast"/>
      <w:ind w:left="681" w:right="284" w:hanging="397"/>
      <w:jc w:val="left"/>
    </w:pPr>
    <w:rPr>
      <w:rFonts w:cs="Times New Roman"/>
      <w:color w:val="1C556C"/>
      <w:sz w:val="20"/>
      <w:szCs w:val="20"/>
    </w:rPr>
  </w:style>
  <w:style w:type="paragraph" w:customStyle="1" w:styleId="Blueboxheading">
    <w:name w:val="Blue box heading"/>
    <w:basedOn w:val="Normal"/>
    <w:next w:val="Normal"/>
    <w:uiPriority w:val="1"/>
    <w:qFormat/>
    <w:rsid w:val="00091A1C"/>
    <w:pPr>
      <w:keepNext/>
      <w:spacing w:before="240" w:after="0" w:line="260" w:lineRule="atLeast"/>
      <w:ind w:left="284" w:right="284"/>
      <w:jc w:val="left"/>
    </w:pPr>
    <w:rPr>
      <w:rFonts w:cs="Times New Roman"/>
      <w:b/>
      <w:color w:val="1C556C"/>
      <w:sz w:val="20"/>
      <w:szCs w:val="20"/>
    </w:rPr>
  </w:style>
  <w:style w:type="paragraph" w:customStyle="1" w:styleId="paragraph">
    <w:name w:val="paragraph"/>
    <w:basedOn w:val="Normal"/>
    <w:rsid w:val="006B28C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6B28C9"/>
  </w:style>
  <w:style w:type="character" w:customStyle="1" w:styleId="eop">
    <w:name w:val="eop"/>
    <w:basedOn w:val="DefaultParagraphFont"/>
    <w:rsid w:val="006B28C9"/>
  </w:style>
  <w:style w:type="paragraph" w:styleId="TOCHeading">
    <w:name w:val="TOC Heading"/>
    <w:basedOn w:val="Heading1"/>
    <w:next w:val="Normal"/>
    <w:uiPriority w:val="39"/>
    <w:unhideWhenUsed/>
    <w:qFormat/>
    <w:rsid w:val="003041B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cf01">
    <w:name w:val="cf01"/>
    <w:basedOn w:val="DefaultParagraphFont"/>
    <w:rsid w:val="009F7CA7"/>
    <w:rPr>
      <w:rFonts w:ascii="Segoe UI" w:hAnsi="Segoe UI" w:cs="Segoe UI" w:hint="default"/>
      <w:sz w:val="18"/>
      <w:szCs w:val="18"/>
    </w:rPr>
  </w:style>
  <w:style w:type="character" w:styleId="Mention">
    <w:name w:val="Mention"/>
    <w:basedOn w:val="DefaultParagraphFont"/>
    <w:uiPriority w:val="99"/>
    <w:unhideWhenUsed/>
    <w:rsid w:val="00B12BD8"/>
    <w:rPr>
      <w:color w:val="2B579A"/>
      <w:shd w:val="clear" w:color="auto" w:fill="E1DFDD"/>
    </w:rPr>
  </w:style>
  <w:style w:type="paragraph" w:customStyle="1" w:styleId="pf0">
    <w:name w:val="pf0"/>
    <w:basedOn w:val="Normal"/>
    <w:rsid w:val="00493FB6"/>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227">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43023080">
      <w:bodyDiv w:val="1"/>
      <w:marLeft w:val="0"/>
      <w:marRight w:val="0"/>
      <w:marTop w:val="0"/>
      <w:marBottom w:val="0"/>
      <w:divBdr>
        <w:top w:val="none" w:sz="0" w:space="0" w:color="auto"/>
        <w:left w:val="none" w:sz="0" w:space="0" w:color="auto"/>
        <w:bottom w:val="none" w:sz="0" w:space="0" w:color="auto"/>
        <w:right w:val="none" w:sz="0" w:space="0" w:color="auto"/>
      </w:divBdr>
    </w:div>
    <w:div w:id="782649927">
      <w:bodyDiv w:val="1"/>
      <w:marLeft w:val="0"/>
      <w:marRight w:val="0"/>
      <w:marTop w:val="0"/>
      <w:marBottom w:val="0"/>
      <w:divBdr>
        <w:top w:val="none" w:sz="0" w:space="0" w:color="auto"/>
        <w:left w:val="none" w:sz="0" w:space="0" w:color="auto"/>
        <w:bottom w:val="none" w:sz="0" w:space="0" w:color="auto"/>
        <w:right w:val="none" w:sz="0" w:space="0" w:color="auto"/>
      </w:divBdr>
    </w:div>
    <w:div w:id="1250042320">
      <w:bodyDiv w:val="1"/>
      <w:marLeft w:val="0"/>
      <w:marRight w:val="0"/>
      <w:marTop w:val="0"/>
      <w:marBottom w:val="0"/>
      <w:divBdr>
        <w:top w:val="none" w:sz="0" w:space="0" w:color="auto"/>
        <w:left w:val="none" w:sz="0" w:space="0" w:color="auto"/>
        <w:bottom w:val="none" w:sz="0" w:space="0" w:color="auto"/>
        <w:right w:val="none" w:sz="0" w:space="0" w:color="auto"/>
      </w:divBdr>
      <w:divsChild>
        <w:div w:id="186794037">
          <w:marLeft w:val="0"/>
          <w:marRight w:val="0"/>
          <w:marTop w:val="0"/>
          <w:marBottom w:val="0"/>
          <w:divBdr>
            <w:top w:val="none" w:sz="0" w:space="0" w:color="auto"/>
            <w:left w:val="none" w:sz="0" w:space="0" w:color="auto"/>
            <w:bottom w:val="none" w:sz="0" w:space="0" w:color="auto"/>
            <w:right w:val="none" w:sz="0" w:space="0" w:color="auto"/>
          </w:divBdr>
          <w:divsChild>
            <w:div w:id="223763099">
              <w:marLeft w:val="0"/>
              <w:marRight w:val="0"/>
              <w:marTop w:val="0"/>
              <w:marBottom w:val="0"/>
              <w:divBdr>
                <w:top w:val="none" w:sz="0" w:space="0" w:color="auto"/>
                <w:left w:val="none" w:sz="0" w:space="0" w:color="auto"/>
                <w:bottom w:val="none" w:sz="0" w:space="0" w:color="auto"/>
                <w:right w:val="none" w:sz="0" w:space="0" w:color="auto"/>
              </w:divBdr>
            </w:div>
            <w:div w:id="592931074">
              <w:marLeft w:val="0"/>
              <w:marRight w:val="0"/>
              <w:marTop w:val="0"/>
              <w:marBottom w:val="0"/>
              <w:divBdr>
                <w:top w:val="none" w:sz="0" w:space="0" w:color="auto"/>
                <w:left w:val="none" w:sz="0" w:space="0" w:color="auto"/>
                <w:bottom w:val="none" w:sz="0" w:space="0" w:color="auto"/>
                <w:right w:val="none" w:sz="0" w:space="0" w:color="auto"/>
              </w:divBdr>
            </w:div>
            <w:div w:id="1293097142">
              <w:marLeft w:val="0"/>
              <w:marRight w:val="0"/>
              <w:marTop w:val="0"/>
              <w:marBottom w:val="0"/>
              <w:divBdr>
                <w:top w:val="none" w:sz="0" w:space="0" w:color="auto"/>
                <w:left w:val="none" w:sz="0" w:space="0" w:color="auto"/>
                <w:bottom w:val="none" w:sz="0" w:space="0" w:color="auto"/>
                <w:right w:val="none" w:sz="0" w:space="0" w:color="auto"/>
              </w:divBdr>
            </w:div>
          </w:divsChild>
        </w:div>
        <w:div w:id="628128962">
          <w:marLeft w:val="0"/>
          <w:marRight w:val="0"/>
          <w:marTop w:val="0"/>
          <w:marBottom w:val="0"/>
          <w:divBdr>
            <w:top w:val="none" w:sz="0" w:space="0" w:color="auto"/>
            <w:left w:val="none" w:sz="0" w:space="0" w:color="auto"/>
            <w:bottom w:val="none" w:sz="0" w:space="0" w:color="auto"/>
            <w:right w:val="none" w:sz="0" w:space="0" w:color="auto"/>
          </w:divBdr>
          <w:divsChild>
            <w:div w:id="1007169071">
              <w:marLeft w:val="0"/>
              <w:marRight w:val="0"/>
              <w:marTop w:val="0"/>
              <w:marBottom w:val="0"/>
              <w:divBdr>
                <w:top w:val="none" w:sz="0" w:space="0" w:color="auto"/>
                <w:left w:val="none" w:sz="0" w:space="0" w:color="auto"/>
                <w:bottom w:val="none" w:sz="0" w:space="0" w:color="auto"/>
                <w:right w:val="none" w:sz="0" w:space="0" w:color="auto"/>
              </w:divBdr>
            </w:div>
            <w:div w:id="1206676177">
              <w:marLeft w:val="0"/>
              <w:marRight w:val="0"/>
              <w:marTop w:val="0"/>
              <w:marBottom w:val="0"/>
              <w:divBdr>
                <w:top w:val="none" w:sz="0" w:space="0" w:color="auto"/>
                <w:left w:val="none" w:sz="0" w:space="0" w:color="auto"/>
                <w:bottom w:val="none" w:sz="0" w:space="0" w:color="auto"/>
                <w:right w:val="none" w:sz="0" w:space="0" w:color="auto"/>
              </w:divBdr>
            </w:div>
            <w:div w:id="1289093588">
              <w:marLeft w:val="0"/>
              <w:marRight w:val="0"/>
              <w:marTop w:val="0"/>
              <w:marBottom w:val="0"/>
              <w:divBdr>
                <w:top w:val="none" w:sz="0" w:space="0" w:color="auto"/>
                <w:left w:val="none" w:sz="0" w:space="0" w:color="auto"/>
                <w:bottom w:val="none" w:sz="0" w:space="0" w:color="auto"/>
                <w:right w:val="none" w:sz="0" w:space="0" w:color="auto"/>
              </w:divBdr>
            </w:div>
            <w:div w:id="1843617577">
              <w:marLeft w:val="0"/>
              <w:marRight w:val="0"/>
              <w:marTop w:val="0"/>
              <w:marBottom w:val="0"/>
              <w:divBdr>
                <w:top w:val="none" w:sz="0" w:space="0" w:color="auto"/>
                <w:left w:val="none" w:sz="0" w:space="0" w:color="auto"/>
                <w:bottom w:val="none" w:sz="0" w:space="0" w:color="auto"/>
                <w:right w:val="none" w:sz="0" w:space="0" w:color="auto"/>
              </w:divBdr>
            </w:div>
          </w:divsChild>
        </w:div>
        <w:div w:id="791096468">
          <w:marLeft w:val="0"/>
          <w:marRight w:val="0"/>
          <w:marTop w:val="0"/>
          <w:marBottom w:val="0"/>
          <w:divBdr>
            <w:top w:val="none" w:sz="0" w:space="0" w:color="auto"/>
            <w:left w:val="none" w:sz="0" w:space="0" w:color="auto"/>
            <w:bottom w:val="none" w:sz="0" w:space="0" w:color="auto"/>
            <w:right w:val="none" w:sz="0" w:space="0" w:color="auto"/>
          </w:divBdr>
          <w:divsChild>
            <w:div w:id="1456099999">
              <w:marLeft w:val="0"/>
              <w:marRight w:val="0"/>
              <w:marTop w:val="0"/>
              <w:marBottom w:val="0"/>
              <w:divBdr>
                <w:top w:val="none" w:sz="0" w:space="0" w:color="auto"/>
                <w:left w:val="none" w:sz="0" w:space="0" w:color="auto"/>
                <w:bottom w:val="none" w:sz="0" w:space="0" w:color="auto"/>
                <w:right w:val="none" w:sz="0" w:space="0" w:color="auto"/>
              </w:divBdr>
            </w:div>
          </w:divsChild>
        </w:div>
        <w:div w:id="1493911771">
          <w:marLeft w:val="0"/>
          <w:marRight w:val="0"/>
          <w:marTop w:val="0"/>
          <w:marBottom w:val="0"/>
          <w:divBdr>
            <w:top w:val="none" w:sz="0" w:space="0" w:color="auto"/>
            <w:left w:val="none" w:sz="0" w:space="0" w:color="auto"/>
            <w:bottom w:val="none" w:sz="0" w:space="0" w:color="auto"/>
            <w:right w:val="none" w:sz="0" w:space="0" w:color="auto"/>
          </w:divBdr>
          <w:divsChild>
            <w:div w:id="1106577728">
              <w:marLeft w:val="0"/>
              <w:marRight w:val="0"/>
              <w:marTop w:val="0"/>
              <w:marBottom w:val="0"/>
              <w:divBdr>
                <w:top w:val="none" w:sz="0" w:space="0" w:color="auto"/>
                <w:left w:val="none" w:sz="0" w:space="0" w:color="auto"/>
                <w:bottom w:val="none" w:sz="0" w:space="0" w:color="auto"/>
                <w:right w:val="none" w:sz="0" w:space="0" w:color="auto"/>
              </w:divBdr>
            </w:div>
            <w:div w:id="1307510321">
              <w:marLeft w:val="0"/>
              <w:marRight w:val="0"/>
              <w:marTop w:val="0"/>
              <w:marBottom w:val="0"/>
              <w:divBdr>
                <w:top w:val="none" w:sz="0" w:space="0" w:color="auto"/>
                <w:left w:val="none" w:sz="0" w:space="0" w:color="auto"/>
                <w:bottom w:val="none" w:sz="0" w:space="0" w:color="auto"/>
                <w:right w:val="none" w:sz="0" w:space="0" w:color="auto"/>
              </w:divBdr>
            </w:div>
            <w:div w:id="1601259342">
              <w:marLeft w:val="0"/>
              <w:marRight w:val="0"/>
              <w:marTop w:val="0"/>
              <w:marBottom w:val="0"/>
              <w:divBdr>
                <w:top w:val="none" w:sz="0" w:space="0" w:color="auto"/>
                <w:left w:val="none" w:sz="0" w:space="0" w:color="auto"/>
                <w:bottom w:val="none" w:sz="0" w:space="0" w:color="auto"/>
                <w:right w:val="none" w:sz="0" w:space="0" w:color="auto"/>
              </w:divBdr>
            </w:div>
            <w:div w:id="2146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5.xml"/><Relationship Id="rId21" Type="http://schemas.openxmlformats.org/officeDocument/2006/relationships/image" Target="media/image3.jpeg"/><Relationship Id="rId34"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footer" Target="footer4.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8e5f598efd81e3791c0903d7d0d44b6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21961ac1131b3cebff49d92262c2e40"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ECM-546760013-324862</_dlc_DocId>
    <_dlc_DocIdUrl xmlns="58a6f171-52cb-4404-b47d-af1c8daf8fd1">
      <Url>https://ministryforenvironment.sharepoint.com/sites/ECM-Pol-RM/_layouts/15/DocIdRedir.aspx?ID=ECM-546760013-324862</Url>
      <Description>ECM-546760013-324862</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1E0925-6178-455D-B224-FBE25FA6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A6ABE385-CC81-41C6-A3F2-1BC9449571F7}">
  <ds:schemaRefs>
    <ds:schemaRef ds:uri="http://schemas.microsoft.com/sharepoint/v3"/>
    <ds:schemaRef ds:uri="http://schemas.microsoft.com/office/infopath/2007/PartnerControls"/>
    <ds:schemaRef ds:uri="http://www.w3.org/XML/1998/namespace"/>
    <ds:schemaRef ds:uri="58a6f171-52cb-4404-b47d-af1c8daf8fd1"/>
    <ds:schemaRef ds:uri="http://purl.org/dc/elements/1.1/"/>
    <ds:schemaRef ds:uri="http://schemas.microsoft.com/sharepoint/v4"/>
    <ds:schemaRef ds:uri="http://schemas.microsoft.com/office/2006/documentManagement/types"/>
    <ds:schemaRef ds:uri="http://schemas.microsoft.com/office/2006/metadata/properties"/>
    <ds:schemaRef ds:uri="http://schemas.openxmlformats.org/package/2006/metadata/core-properties"/>
    <ds:schemaRef ds:uri="http://purl.org/dc/terms/"/>
    <ds:schemaRef ds:uri="0a5b0190-e301-4766-933d-448c7c363fce"/>
    <ds:schemaRef ds:uri="4a94300e-a927-4b92-9d3a-682523035cb6"/>
    <ds:schemaRef ds:uri="http://purl.org/dc/dcmitype/"/>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4219</Words>
  <Characters>23079</Characters>
  <Application>Microsoft Office Word</Application>
  <DocSecurity>0</DocSecurity>
  <Lines>427</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27092</CharactersWithSpaces>
  <SharedDoc>false</SharedDoc>
  <HLinks>
    <vt:vector size="300" baseType="variant">
      <vt:variant>
        <vt:i4>4259906</vt:i4>
      </vt:variant>
      <vt:variant>
        <vt:i4>267</vt:i4>
      </vt:variant>
      <vt:variant>
        <vt:i4>0</vt:i4>
      </vt:variant>
      <vt:variant>
        <vt:i4>5</vt:i4>
      </vt:variant>
      <vt:variant>
        <vt:lpwstr/>
      </vt:variant>
      <vt:variant>
        <vt:lpwstr>figure18</vt:lpwstr>
      </vt:variant>
      <vt:variant>
        <vt:i4>5177410</vt:i4>
      </vt:variant>
      <vt:variant>
        <vt:i4>264</vt:i4>
      </vt:variant>
      <vt:variant>
        <vt:i4>0</vt:i4>
      </vt:variant>
      <vt:variant>
        <vt:i4>5</vt:i4>
      </vt:variant>
      <vt:variant>
        <vt:lpwstr/>
      </vt:variant>
      <vt:variant>
        <vt:lpwstr>figure16</vt:lpwstr>
      </vt:variant>
      <vt:variant>
        <vt:i4>4980802</vt:i4>
      </vt:variant>
      <vt:variant>
        <vt:i4>261</vt:i4>
      </vt:variant>
      <vt:variant>
        <vt:i4>0</vt:i4>
      </vt:variant>
      <vt:variant>
        <vt:i4>5</vt:i4>
      </vt:variant>
      <vt:variant>
        <vt:lpwstr/>
      </vt:variant>
      <vt:variant>
        <vt:lpwstr>figure15</vt:lpwstr>
      </vt:variant>
      <vt:variant>
        <vt:i4>4915266</vt:i4>
      </vt:variant>
      <vt:variant>
        <vt:i4>258</vt:i4>
      </vt:variant>
      <vt:variant>
        <vt:i4>0</vt:i4>
      </vt:variant>
      <vt:variant>
        <vt:i4>5</vt:i4>
      </vt:variant>
      <vt:variant>
        <vt:lpwstr/>
      </vt:variant>
      <vt:variant>
        <vt:lpwstr>figure12</vt:lpwstr>
      </vt:variant>
      <vt:variant>
        <vt:i4>7929971</vt:i4>
      </vt:variant>
      <vt:variant>
        <vt:i4>255</vt:i4>
      </vt:variant>
      <vt:variant>
        <vt:i4>0</vt:i4>
      </vt:variant>
      <vt:variant>
        <vt:i4>5</vt:i4>
      </vt:variant>
      <vt:variant>
        <vt:lpwstr/>
      </vt:variant>
      <vt:variant>
        <vt:lpwstr>figure8</vt:lpwstr>
      </vt:variant>
      <vt:variant>
        <vt:i4>7929971</vt:i4>
      </vt:variant>
      <vt:variant>
        <vt:i4>252</vt:i4>
      </vt:variant>
      <vt:variant>
        <vt:i4>0</vt:i4>
      </vt:variant>
      <vt:variant>
        <vt:i4>5</vt:i4>
      </vt:variant>
      <vt:variant>
        <vt:lpwstr/>
      </vt:variant>
      <vt:variant>
        <vt:lpwstr>figure7</vt:lpwstr>
      </vt:variant>
      <vt:variant>
        <vt:i4>7929971</vt:i4>
      </vt:variant>
      <vt:variant>
        <vt:i4>249</vt:i4>
      </vt:variant>
      <vt:variant>
        <vt:i4>0</vt:i4>
      </vt:variant>
      <vt:variant>
        <vt:i4>5</vt:i4>
      </vt:variant>
      <vt:variant>
        <vt:lpwstr/>
      </vt:variant>
      <vt:variant>
        <vt:lpwstr>figure6</vt:lpwstr>
      </vt:variant>
      <vt:variant>
        <vt:i4>7929971</vt:i4>
      </vt:variant>
      <vt:variant>
        <vt:i4>246</vt:i4>
      </vt:variant>
      <vt:variant>
        <vt:i4>0</vt:i4>
      </vt:variant>
      <vt:variant>
        <vt:i4>5</vt:i4>
      </vt:variant>
      <vt:variant>
        <vt:lpwstr/>
      </vt:variant>
      <vt:variant>
        <vt:lpwstr>figure5</vt:lpwstr>
      </vt:variant>
      <vt:variant>
        <vt:i4>7929971</vt:i4>
      </vt:variant>
      <vt:variant>
        <vt:i4>243</vt:i4>
      </vt:variant>
      <vt:variant>
        <vt:i4>0</vt:i4>
      </vt:variant>
      <vt:variant>
        <vt:i4>5</vt:i4>
      </vt:variant>
      <vt:variant>
        <vt:lpwstr/>
      </vt:variant>
      <vt:variant>
        <vt:lpwstr>figure3</vt:lpwstr>
      </vt:variant>
      <vt:variant>
        <vt:i4>7929971</vt:i4>
      </vt:variant>
      <vt:variant>
        <vt:i4>240</vt:i4>
      </vt:variant>
      <vt:variant>
        <vt:i4>0</vt:i4>
      </vt:variant>
      <vt:variant>
        <vt:i4>5</vt:i4>
      </vt:variant>
      <vt:variant>
        <vt:lpwstr/>
      </vt:variant>
      <vt:variant>
        <vt:lpwstr>figure2</vt:lpwstr>
      </vt:variant>
      <vt:variant>
        <vt:i4>2031676</vt:i4>
      </vt:variant>
      <vt:variant>
        <vt:i4>233</vt:i4>
      </vt:variant>
      <vt:variant>
        <vt:i4>0</vt:i4>
      </vt:variant>
      <vt:variant>
        <vt:i4>5</vt:i4>
      </vt:variant>
      <vt:variant>
        <vt:lpwstr/>
      </vt:variant>
      <vt:variant>
        <vt:lpwstr>_Toc118959095</vt:lpwstr>
      </vt:variant>
      <vt:variant>
        <vt:i4>2031676</vt:i4>
      </vt:variant>
      <vt:variant>
        <vt:i4>227</vt:i4>
      </vt:variant>
      <vt:variant>
        <vt:i4>0</vt:i4>
      </vt:variant>
      <vt:variant>
        <vt:i4>5</vt:i4>
      </vt:variant>
      <vt:variant>
        <vt:lpwstr/>
      </vt:variant>
      <vt:variant>
        <vt:lpwstr>_Toc118959094</vt:lpwstr>
      </vt:variant>
      <vt:variant>
        <vt:i4>2031676</vt:i4>
      </vt:variant>
      <vt:variant>
        <vt:i4>221</vt:i4>
      </vt:variant>
      <vt:variant>
        <vt:i4>0</vt:i4>
      </vt:variant>
      <vt:variant>
        <vt:i4>5</vt:i4>
      </vt:variant>
      <vt:variant>
        <vt:lpwstr/>
      </vt:variant>
      <vt:variant>
        <vt:lpwstr>_Toc118959093</vt:lpwstr>
      </vt:variant>
      <vt:variant>
        <vt:i4>2031676</vt:i4>
      </vt:variant>
      <vt:variant>
        <vt:i4>215</vt:i4>
      </vt:variant>
      <vt:variant>
        <vt:i4>0</vt:i4>
      </vt:variant>
      <vt:variant>
        <vt:i4>5</vt:i4>
      </vt:variant>
      <vt:variant>
        <vt:lpwstr/>
      </vt:variant>
      <vt:variant>
        <vt:lpwstr>_Toc118959092</vt:lpwstr>
      </vt:variant>
      <vt:variant>
        <vt:i4>2031676</vt:i4>
      </vt:variant>
      <vt:variant>
        <vt:i4>209</vt:i4>
      </vt:variant>
      <vt:variant>
        <vt:i4>0</vt:i4>
      </vt:variant>
      <vt:variant>
        <vt:i4>5</vt:i4>
      </vt:variant>
      <vt:variant>
        <vt:lpwstr/>
      </vt:variant>
      <vt:variant>
        <vt:lpwstr>_Toc118959091</vt:lpwstr>
      </vt:variant>
      <vt:variant>
        <vt:i4>2031676</vt:i4>
      </vt:variant>
      <vt:variant>
        <vt:i4>206</vt:i4>
      </vt:variant>
      <vt:variant>
        <vt:i4>0</vt:i4>
      </vt:variant>
      <vt:variant>
        <vt:i4>5</vt:i4>
      </vt:variant>
      <vt:variant>
        <vt:lpwstr/>
      </vt:variant>
      <vt:variant>
        <vt:lpwstr>_Toc118959090</vt:lpwstr>
      </vt:variant>
      <vt:variant>
        <vt:i4>1966140</vt:i4>
      </vt:variant>
      <vt:variant>
        <vt:i4>200</vt:i4>
      </vt:variant>
      <vt:variant>
        <vt:i4>0</vt:i4>
      </vt:variant>
      <vt:variant>
        <vt:i4>5</vt:i4>
      </vt:variant>
      <vt:variant>
        <vt:lpwstr/>
      </vt:variant>
      <vt:variant>
        <vt:lpwstr>_Toc118959089</vt:lpwstr>
      </vt:variant>
      <vt:variant>
        <vt:i4>1966140</vt:i4>
      </vt:variant>
      <vt:variant>
        <vt:i4>194</vt:i4>
      </vt:variant>
      <vt:variant>
        <vt:i4>0</vt:i4>
      </vt:variant>
      <vt:variant>
        <vt:i4>5</vt:i4>
      </vt:variant>
      <vt:variant>
        <vt:lpwstr/>
      </vt:variant>
      <vt:variant>
        <vt:lpwstr>_Toc118959088</vt:lpwstr>
      </vt:variant>
      <vt:variant>
        <vt:i4>1966140</vt:i4>
      </vt:variant>
      <vt:variant>
        <vt:i4>188</vt:i4>
      </vt:variant>
      <vt:variant>
        <vt:i4>0</vt:i4>
      </vt:variant>
      <vt:variant>
        <vt:i4>5</vt:i4>
      </vt:variant>
      <vt:variant>
        <vt:lpwstr/>
      </vt:variant>
      <vt:variant>
        <vt:lpwstr>_Toc118959087</vt:lpwstr>
      </vt:variant>
      <vt:variant>
        <vt:i4>1966140</vt:i4>
      </vt:variant>
      <vt:variant>
        <vt:i4>182</vt:i4>
      </vt:variant>
      <vt:variant>
        <vt:i4>0</vt:i4>
      </vt:variant>
      <vt:variant>
        <vt:i4>5</vt:i4>
      </vt:variant>
      <vt:variant>
        <vt:lpwstr/>
      </vt:variant>
      <vt:variant>
        <vt:lpwstr>_Toc118959086</vt:lpwstr>
      </vt:variant>
      <vt:variant>
        <vt:i4>1966140</vt:i4>
      </vt:variant>
      <vt:variant>
        <vt:i4>176</vt:i4>
      </vt:variant>
      <vt:variant>
        <vt:i4>0</vt:i4>
      </vt:variant>
      <vt:variant>
        <vt:i4>5</vt:i4>
      </vt:variant>
      <vt:variant>
        <vt:lpwstr/>
      </vt:variant>
      <vt:variant>
        <vt:lpwstr>_Toc118959085</vt:lpwstr>
      </vt:variant>
      <vt:variant>
        <vt:i4>1966140</vt:i4>
      </vt:variant>
      <vt:variant>
        <vt:i4>170</vt:i4>
      </vt:variant>
      <vt:variant>
        <vt:i4>0</vt:i4>
      </vt:variant>
      <vt:variant>
        <vt:i4>5</vt:i4>
      </vt:variant>
      <vt:variant>
        <vt:lpwstr/>
      </vt:variant>
      <vt:variant>
        <vt:lpwstr>_Toc118959084</vt:lpwstr>
      </vt:variant>
      <vt:variant>
        <vt:i4>1966140</vt:i4>
      </vt:variant>
      <vt:variant>
        <vt:i4>164</vt:i4>
      </vt:variant>
      <vt:variant>
        <vt:i4>0</vt:i4>
      </vt:variant>
      <vt:variant>
        <vt:i4>5</vt:i4>
      </vt:variant>
      <vt:variant>
        <vt:lpwstr/>
      </vt:variant>
      <vt:variant>
        <vt:lpwstr>_Toc118959083</vt:lpwstr>
      </vt:variant>
      <vt:variant>
        <vt:i4>1966140</vt:i4>
      </vt:variant>
      <vt:variant>
        <vt:i4>158</vt:i4>
      </vt:variant>
      <vt:variant>
        <vt:i4>0</vt:i4>
      </vt:variant>
      <vt:variant>
        <vt:i4>5</vt:i4>
      </vt:variant>
      <vt:variant>
        <vt:lpwstr/>
      </vt:variant>
      <vt:variant>
        <vt:lpwstr>_Toc118959082</vt:lpwstr>
      </vt:variant>
      <vt:variant>
        <vt:i4>1966140</vt:i4>
      </vt:variant>
      <vt:variant>
        <vt:i4>152</vt:i4>
      </vt:variant>
      <vt:variant>
        <vt:i4>0</vt:i4>
      </vt:variant>
      <vt:variant>
        <vt:i4>5</vt:i4>
      </vt:variant>
      <vt:variant>
        <vt:lpwstr/>
      </vt:variant>
      <vt:variant>
        <vt:lpwstr>_Toc118959081</vt:lpwstr>
      </vt:variant>
      <vt:variant>
        <vt:i4>1966140</vt:i4>
      </vt:variant>
      <vt:variant>
        <vt:i4>146</vt:i4>
      </vt:variant>
      <vt:variant>
        <vt:i4>0</vt:i4>
      </vt:variant>
      <vt:variant>
        <vt:i4>5</vt:i4>
      </vt:variant>
      <vt:variant>
        <vt:lpwstr/>
      </vt:variant>
      <vt:variant>
        <vt:lpwstr>_Toc118959080</vt:lpwstr>
      </vt:variant>
      <vt:variant>
        <vt:i4>1114172</vt:i4>
      </vt:variant>
      <vt:variant>
        <vt:i4>140</vt:i4>
      </vt:variant>
      <vt:variant>
        <vt:i4>0</vt:i4>
      </vt:variant>
      <vt:variant>
        <vt:i4>5</vt:i4>
      </vt:variant>
      <vt:variant>
        <vt:lpwstr/>
      </vt:variant>
      <vt:variant>
        <vt:lpwstr>_Toc118959079</vt:lpwstr>
      </vt:variant>
      <vt:variant>
        <vt:i4>1114172</vt:i4>
      </vt:variant>
      <vt:variant>
        <vt:i4>134</vt:i4>
      </vt:variant>
      <vt:variant>
        <vt:i4>0</vt:i4>
      </vt:variant>
      <vt:variant>
        <vt:i4>5</vt:i4>
      </vt:variant>
      <vt:variant>
        <vt:lpwstr/>
      </vt:variant>
      <vt:variant>
        <vt:lpwstr>_Toc118959078</vt:lpwstr>
      </vt:variant>
      <vt:variant>
        <vt:i4>1966137</vt:i4>
      </vt:variant>
      <vt:variant>
        <vt:i4>125</vt:i4>
      </vt:variant>
      <vt:variant>
        <vt:i4>0</vt:i4>
      </vt:variant>
      <vt:variant>
        <vt:i4>5</vt:i4>
      </vt:variant>
      <vt:variant>
        <vt:lpwstr/>
      </vt:variant>
      <vt:variant>
        <vt:lpwstr>_Toc119415095</vt:lpwstr>
      </vt:variant>
      <vt:variant>
        <vt:i4>1966137</vt:i4>
      </vt:variant>
      <vt:variant>
        <vt:i4>119</vt:i4>
      </vt:variant>
      <vt:variant>
        <vt:i4>0</vt:i4>
      </vt:variant>
      <vt:variant>
        <vt:i4>5</vt:i4>
      </vt:variant>
      <vt:variant>
        <vt:lpwstr/>
      </vt:variant>
      <vt:variant>
        <vt:lpwstr>_Toc119415094</vt:lpwstr>
      </vt:variant>
      <vt:variant>
        <vt:i4>1966137</vt:i4>
      </vt:variant>
      <vt:variant>
        <vt:i4>113</vt:i4>
      </vt:variant>
      <vt:variant>
        <vt:i4>0</vt:i4>
      </vt:variant>
      <vt:variant>
        <vt:i4>5</vt:i4>
      </vt:variant>
      <vt:variant>
        <vt:lpwstr/>
      </vt:variant>
      <vt:variant>
        <vt:lpwstr>_Toc119415093</vt:lpwstr>
      </vt:variant>
      <vt:variant>
        <vt:i4>1966137</vt:i4>
      </vt:variant>
      <vt:variant>
        <vt:i4>107</vt:i4>
      </vt:variant>
      <vt:variant>
        <vt:i4>0</vt:i4>
      </vt:variant>
      <vt:variant>
        <vt:i4>5</vt:i4>
      </vt:variant>
      <vt:variant>
        <vt:lpwstr/>
      </vt:variant>
      <vt:variant>
        <vt:lpwstr>_Toc119415092</vt:lpwstr>
      </vt:variant>
      <vt:variant>
        <vt:i4>1966137</vt:i4>
      </vt:variant>
      <vt:variant>
        <vt:i4>101</vt:i4>
      </vt:variant>
      <vt:variant>
        <vt:i4>0</vt:i4>
      </vt:variant>
      <vt:variant>
        <vt:i4>5</vt:i4>
      </vt:variant>
      <vt:variant>
        <vt:lpwstr/>
      </vt:variant>
      <vt:variant>
        <vt:lpwstr>_Toc119415091</vt:lpwstr>
      </vt:variant>
      <vt:variant>
        <vt:i4>1966137</vt:i4>
      </vt:variant>
      <vt:variant>
        <vt:i4>95</vt:i4>
      </vt:variant>
      <vt:variant>
        <vt:i4>0</vt:i4>
      </vt:variant>
      <vt:variant>
        <vt:i4>5</vt:i4>
      </vt:variant>
      <vt:variant>
        <vt:lpwstr/>
      </vt:variant>
      <vt:variant>
        <vt:lpwstr>_Toc119415090</vt:lpwstr>
      </vt:variant>
      <vt:variant>
        <vt:i4>2031673</vt:i4>
      </vt:variant>
      <vt:variant>
        <vt:i4>89</vt:i4>
      </vt:variant>
      <vt:variant>
        <vt:i4>0</vt:i4>
      </vt:variant>
      <vt:variant>
        <vt:i4>5</vt:i4>
      </vt:variant>
      <vt:variant>
        <vt:lpwstr/>
      </vt:variant>
      <vt:variant>
        <vt:lpwstr>_Toc119415089</vt:lpwstr>
      </vt:variant>
      <vt:variant>
        <vt:i4>2031673</vt:i4>
      </vt:variant>
      <vt:variant>
        <vt:i4>83</vt:i4>
      </vt:variant>
      <vt:variant>
        <vt:i4>0</vt:i4>
      </vt:variant>
      <vt:variant>
        <vt:i4>5</vt:i4>
      </vt:variant>
      <vt:variant>
        <vt:lpwstr/>
      </vt:variant>
      <vt:variant>
        <vt:lpwstr>_Toc119415088</vt:lpwstr>
      </vt:variant>
      <vt:variant>
        <vt:i4>2031673</vt:i4>
      </vt:variant>
      <vt:variant>
        <vt:i4>77</vt:i4>
      </vt:variant>
      <vt:variant>
        <vt:i4>0</vt:i4>
      </vt:variant>
      <vt:variant>
        <vt:i4>5</vt:i4>
      </vt:variant>
      <vt:variant>
        <vt:lpwstr/>
      </vt:variant>
      <vt:variant>
        <vt:lpwstr>_Toc119415087</vt:lpwstr>
      </vt:variant>
      <vt:variant>
        <vt:i4>2031673</vt:i4>
      </vt:variant>
      <vt:variant>
        <vt:i4>71</vt:i4>
      </vt:variant>
      <vt:variant>
        <vt:i4>0</vt:i4>
      </vt:variant>
      <vt:variant>
        <vt:i4>5</vt:i4>
      </vt:variant>
      <vt:variant>
        <vt:lpwstr/>
      </vt:variant>
      <vt:variant>
        <vt:lpwstr>_Toc119415086</vt:lpwstr>
      </vt:variant>
      <vt:variant>
        <vt:i4>2031673</vt:i4>
      </vt:variant>
      <vt:variant>
        <vt:i4>65</vt:i4>
      </vt:variant>
      <vt:variant>
        <vt:i4>0</vt:i4>
      </vt:variant>
      <vt:variant>
        <vt:i4>5</vt:i4>
      </vt:variant>
      <vt:variant>
        <vt:lpwstr/>
      </vt:variant>
      <vt:variant>
        <vt:lpwstr>_Toc119415085</vt:lpwstr>
      </vt:variant>
      <vt:variant>
        <vt:i4>2031673</vt:i4>
      </vt:variant>
      <vt:variant>
        <vt:i4>59</vt:i4>
      </vt:variant>
      <vt:variant>
        <vt:i4>0</vt:i4>
      </vt:variant>
      <vt:variant>
        <vt:i4>5</vt:i4>
      </vt:variant>
      <vt:variant>
        <vt:lpwstr/>
      </vt:variant>
      <vt:variant>
        <vt:lpwstr>_Toc119415084</vt:lpwstr>
      </vt:variant>
      <vt:variant>
        <vt:i4>2031673</vt:i4>
      </vt:variant>
      <vt:variant>
        <vt:i4>53</vt:i4>
      </vt:variant>
      <vt:variant>
        <vt:i4>0</vt:i4>
      </vt:variant>
      <vt:variant>
        <vt:i4>5</vt:i4>
      </vt:variant>
      <vt:variant>
        <vt:lpwstr/>
      </vt:variant>
      <vt:variant>
        <vt:lpwstr>_Toc119415083</vt:lpwstr>
      </vt:variant>
      <vt:variant>
        <vt:i4>2031673</vt:i4>
      </vt:variant>
      <vt:variant>
        <vt:i4>47</vt:i4>
      </vt:variant>
      <vt:variant>
        <vt:i4>0</vt:i4>
      </vt:variant>
      <vt:variant>
        <vt:i4>5</vt:i4>
      </vt:variant>
      <vt:variant>
        <vt:lpwstr/>
      </vt:variant>
      <vt:variant>
        <vt:lpwstr>_Toc119415082</vt:lpwstr>
      </vt:variant>
      <vt:variant>
        <vt:i4>2031673</vt:i4>
      </vt:variant>
      <vt:variant>
        <vt:i4>41</vt:i4>
      </vt:variant>
      <vt:variant>
        <vt:i4>0</vt:i4>
      </vt:variant>
      <vt:variant>
        <vt:i4>5</vt:i4>
      </vt:variant>
      <vt:variant>
        <vt:lpwstr/>
      </vt:variant>
      <vt:variant>
        <vt:lpwstr>_Toc119415081</vt:lpwstr>
      </vt:variant>
      <vt:variant>
        <vt:i4>2031673</vt:i4>
      </vt:variant>
      <vt:variant>
        <vt:i4>35</vt:i4>
      </vt:variant>
      <vt:variant>
        <vt:i4>0</vt:i4>
      </vt:variant>
      <vt:variant>
        <vt:i4>5</vt:i4>
      </vt:variant>
      <vt:variant>
        <vt:lpwstr/>
      </vt:variant>
      <vt:variant>
        <vt:lpwstr>_Toc119415080</vt:lpwstr>
      </vt:variant>
      <vt:variant>
        <vt:i4>1048633</vt:i4>
      </vt:variant>
      <vt:variant>
        <vt:i4>29</vt:i4>
      </vt:variant>
      <vt:variant>
        <vt:i4>0</vt:i4>
      </vt:variant>
      <vt:variant>
        <vt:i4>5</vt:i4>
      </vt:variant>
      <vt:variant>
        <vt:lpwstr/>
      </vt:variant>
      <vt:variant>
        <vt:lpwstr>_Toc119415079</vt:lpwstr>
      </vt:variant>
      <vt:variant>
        <vt:i4>1048633</vt:i4>
      </vt:variant>
      <vt:variant>
        <vt:i4>23</vt:i4>
      </vt:variant>
      <vt:variant>
        <vt:i4>0</vt:i4>
      </vt:variant>
      <vt:variant>
        <vt:i4>5</vt:i4>
      </vt:variant>
      <vt:variant>
        <vt:lpwstr/>
      </vt:variant>
      <vt:variant>
        <vt:lpwstr>_Toc119415078</vt:lpwstr>
      </vt:variant>
      <vt:variant>
        <vt:i4>1048633</vt:i4>
      </vt:variant>
      <vt:variant>
        <vt:i4>17</vt:i4>
      </vt:variant>
      <vt:variant>
        <vt:i4>0</vt:i4>
      </vt:variant>
      <vt:variant>
        <vt:i4>5</vt:i4>
      </vt:variant>
      <vt:variant>
        <vt:lpwstr/>
      </vt:variant>
      <vt:variant>
        <vt:lpwstr>_Toc119415077</vt:lpwstr>
      </vt:variant>
      <vt:variant>
        <vt:i4>1048633</vt:i4>
      </vt:variant>
      <vt:variant>
        <vt:i4>11</vt:i4>
      </vt:variant>
      <vt:variant>
        <vt:i4>0</vt:i4>
      </vt:variant>
      <vt:variant>
        <vt:i4>5</vt:i4>
      </vt:variant>
      <vt:variant>
        <vt:lpwstr/>
      </vt:variant>
      <vt:variant>
        <vt:lpwstr>_Toc119415076</vt:lpwstr>
      </vt:variant>
      <vt:variant>
        <vt:i4>1048633</vt:i4>
      </vt:variant>
      <vt:variant>
        <vt:i4>5</vt:i4>
      </vt:variant>
      <vt:variant>
        <vt:i4>0</vt:i4>
      </vt:variant>
      <vt:variant>
        <vt:i4>5</vt:i4>
      </vt:variant>
      <vt:variant>
        <vt:lpwstr/>
      </vt:variant>
      <vt:variant>
        <vt:lpwstr>_Toc119415075</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Dee Warring</cp:lastModifiedBy>
  <cp:revision>5</cp:revision>
  <cp:lastPrinted>2022-11-10T16:39:00Z</cp:lastPrinted>
  <dcterms:created xsi:type="dcterms:W3CDTF">2022-11-20T23:42:00Z</dcterms:created>
  <dcterms:modified xsi:type="dcterms:W3CDTF">2022-11-21T00:12:00Z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d28917e1-c716-448c-a010-bc1cfb9cac71</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