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1B4C" w14:textId="756DB8A4" w:rsidR="00471905" w:rsidRPr="004B0D1C" w:rsidRDefault="00FB0B4C" w:rsidP="00471905">
      <w:pPr>
        <w:rPr>
          <w:rFonts w:cs="Arial"/>
        </w:rPr>
      </w:pPr>
      <w:r>
        <w:rPr>
          <w:b/>
          <w:bCs/>
          <w:noProof/>
        </w:rPr>
        <w:drawing>
          <wp:anchor distT="0" distB="0" distL="114300" distR="114300" simplePos="0" relativeHeight="251658241" behindDoc="0" locked="0" layoutInCell="1" allowOverlap="1" wp14:anchorId="3BC03B9C" wp14:editId="0616ADC1">
            <wp:simplePos x="0" y="0"/>
            <wp:positionH relativeFrom="column">
              <wp:posOffset>-1099185</wp:posOffset>
            </wp:positionH>
            <wp:positionV relativeFrom="paragraph">
              <wp:posOffset>-748665</wp:posOffset>
            </wp:positionV>
            <wp:extent cx="7620000" cy="107647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5332" cy="1077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E0243" w14:textId="1405114E" w:rsidR="00471905" w:rsidRPr="004B0D1C" w:rsidRDefault="00471905" w:rsidP="00471905">
      <w:pPr>
        <w:rPr>
          <w:rFonts w:cs="Arial"/>
        </w:rPr>
      </w:pPr>
    </w:p>
    <w:p w14:paraId="53F97B09" w14:textId="609E4915" w:rsidR="00471905" w:rsidRPr="004B0D1C" w:rsidRDefault="00471905" w:rsidP="00471905">
      <w:pPr>
        <w:rPr>
          <w:rFonts w:cs="Arial"/>
        </w:rPr>
      </w:pPr>
    </w:p>
    <w:p w14:paraId="24F1F90A" w14:textId="77777777" w:rsidR="0080531E" w:rsidRPr="004B0D1C" w:rsidRDefault="00471905" w:rsidP="002E76DF">
      <w:pPr>
        <w:rPr>
          <w:rFonts w:cs="Arial"/>
        </w:rPr>
      </w:pPr>
      <w:r w:rsidRPr="004B0D1C">
        <w:rPr>
          <w:rFonts w:cs="Arial"/>
          <w:noProof/>
        </w:rPr>
        <mc:AlternateContent>
          <mc:Choice Requires="wps">
            <w:drawing>
              <wp:anchor distT="45720" distB="45720" distL="114300" distR="114300" simplePos="0" relativeHeight="251658240" behindDoc="0" locked="1" layoutInCell="1" allowOverlap="1" wp14:anchorId="1F5844EE" wp14:editId="18593275">
                <wp:simplePos x="0" y="0"/>
                <wp:positionH relativeFrom="margin">
                  <wp:posOffset>-204470</wp:posOffset>
                </wp:positionH>
                <wp:positionV relativeFrom="page">
                  <wp:posOffset>6583680</wp:posOffset>
                </wp:positionV>
                <wp:extent cx="62503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1404620"/>
                        </a:xfrm>
                        <a:prstGeom prst="rect">
                          <a:avLst/>
                        </a:prstGeom>
                        <a:noFill/>
                        <a:ln w="9525">
                          <a:noFill/>
                          <a:miter lim="800000"/>
                          <a:headEnd/>
                          <a:tailEnd/>
                        </a:ln>
                      </wps:spPr>
                      <wps:txbx>
                        <w:txbxContent>
                          <w:p w14:paraId="037FDAA8" w14:textId="7E4BF393" w:rsidR="00471905" w:rsidRPr="0058119C" w:rsidRDefault="00D103D1" w:rsidP="00837CB1">
                            <w:pPr>
                              <w:rPr>
                                <w:rFonts w:cs="Arial"/>
                                <w:b/>
                                <w:bCs/>
                                <w:color w:val="FFFFFF" w:themeColor="background1"/>
                                <w:sz w:val="32"/>
                                <w:szCs w:val="40"/>
                              </w:rPr>
                            </w:pPr>
                            <w:r w:rsidRPr="0058119C">
                              <w:rPr>
                                <w:rFonts w:cs="Arial"/>
                                <w:b/>
                                <w:bCs/>
                                <w:color w:val="FFFFFF" w:themeColor="background1"/>
                                <w:sz w:val="32"/>
                                <w:szCs w:val="40"/>
                              </w:rPr>
                              <w:t xml:space="preserve">Summary of submissions </w:t>
                            </w:r>
                          </w:p>
                          <w:p w14:paraId="5AF3FE6D" w14:textId="6CF21D8D" w:rsidR="0062537F" w:rsidRPr="00677C45" w:rsidRDefault="00D103D1" w:rsidP="0062537F">
                            <w:pPr>
                              <w:pStyle w:val="Title"/>
                              <w:rPr>
                                <w:rFonts w:ascii="Arial" w:hAnsi="Arial" w:cs="Arial"/>
                                <w:sz w:val="52"/>
                                <w:szCs w:val="52"/>
                              </w:rPr>
                            </w:pPr>
                            <w:r w:rsidRPr="00677C45">
                              <w:rPr>
                                <w:rFonts w:ascii="Arial" w:hAnsi="Arial" w:cs="Arial"/>
                                <w:sz w:val="52"/>
                                <w:szCs w:val="52"/>
                              </w:rPr>
                              <w:t xml:space="preserve">Kia kaha </w:t>
                            </w:r>
                            <w:proofErr w:type="spellStart"/>
                            <w:r w:rsidR="004F519C" w:rsidRPr="00677C45">
                              <w:rPr>
                                <w:rFonts w:ascii="Arial" w:hAnsi="Arial" w:cs="Arial"/>
                                <w:sz w:val="52"/>
                                <w:szCs w:val="52"/>
                              </w:rPr>
                              <w:t>ake</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te</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tiakina</w:t>
                            </w:r>
                            <w:proofErr w:type="spellEnd"/>
                            <w:r w:rsidR="004F519C" w:rsidRPr="00677C45">
                              <w:rPr>
                                <w:rFonts w:ascii="Arial" w:hAnsi="Arial" w:cs="Arial"/>
                                <w:sz w:val="52"/>
                                <w:szCs w:val="52"/>
                              </w:rPr>
                              <w:t xml:space="preserve"> o </w:t>
                            </w:r>
                            <w:proofErr w:type="spellStart"/>
                            <w:r w:rsidR="004F519C" w:rsidRPr="00677C45">
                              <w:rPr>
                                <w:rFonts w:ascii="Arial" w:hAnsi="Arial" w:cs="Arial"/>
                                <w:sz w:val="52"/>
                                <w:szCs w:val="52"/>
                              </w:rPr>
                              <w:t>ng</w:t>
                            </w:r>
                            <w:r w:rsidR="002E76DF" w:rsidRPr="00677C45">
                              <w:rPr>
                                <w:rFonts w:ascii="Arial" w:hAnsi="Arial" w:cs="Arial"/>
                                <w:sz w:val="52"/>
                                <w:szCs w:val="52"/>
                              </w:rPr>
                              <w:t>ā</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puna</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wai-inu</w:t>
                            </w:r>
                            <w:proofErr w:type="spellEnd"/>
                            <w:r w:rsidR="002E76DF" w:rsidRPr="00677C45">
                              <w:rPr>
                                <w:rFonts w:ascii="Arial" w:hAnsi="Arial" w:cs="Arial"/>
                                <w:sz w:val="52"/>
                                <w:szCs w:val="52"/>
                              </w:rPr>
                              <w:t xml:space="preserve"> </w:t>
                            </w:r>
                          </w:p>
                          <w:p w14:paraId="5D74798E" w14:textId="1ED97511" w:rsidR="002E76DF" w:rsidRPr="00677C45" w:rsidRDefault="004F519C" w:rsidP="0062537F">
                            <w:pPr>
                              <w:pStyle w:val="Title"/>
                              <w:rPr>
                                <w:rFonts w:ascii="Arial" w:hAnsi="Arial" w:cs="Arial"/>
                                <w:sz w:val="52"/>
                                <w:szCs w:val="52"/>
                              </w:rPr>
                            </w:pPr>
                            <w:r w:rsidRPr="00677C45">
                              <w:rPr>
                                <w:rFonts w:ascii="Arial" w:hAnsi="Arial" w:cs="Arial"/>
                                <w:sz w:val="52"/>
                                <w:szCs w:val="52"/>
                              </w:rPr>
                              <w:t>Improving the protection of drinking-water sources</w:t>
                            </w:r>
                          </w:p>
                          <w:p w14:paraId="5868343F" w14:textId="2A78B0C9" w:rsidR="00471905" w:rsidRPr="00AE75BF" w:rsidRDefault="00D103D1" w:rsidP="00AE75BF">
                            <w:pPr>
                              <w:rPr>
                                <w:rFonts w:cs="Arial"/>
                                <w:color w:val="FFFFFF" w:themeColor="background1"/>
                                <w:sz w:val="28"/>
                                <w:szCs w:val="28"/>
                              </w:rPr>
                            </w:pPr>
                            <w:r w:rsidRPr="00AE75BF">
                              <w:rPr>
                                <w:rFonts w:cs="Arial"/>
                                <w:color w:val="FFFFFF" w:themeColor="background1"/>
                                <w:sz w:val="28"/>
                                <w:szCs w:val="28"/>
                              </w:rPr>
                              <w:t>Proposed amendments to the Resource Management (National Environmental Standards for Sources of Human Drinking Water) Regulations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844EE" id="_x0000_t202" coordsize="21600,21600" o:spt="202" path="m,l,21600r21600,l21600,xe">
                <v:stroke joinstyle="miter"/>
                <v:path gradientshapeok="t" o:connecttype="rect"/>
              </v:shapetype>
              <v:shape id="Text Box 2" o:spid="_x0000_s1026" type="#_x0000_t202" style="position:absolute;margin-left:-16.1pt;margin-top:518.4pt;width:492.1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" filled="f" stroked="f">
                <v:textbox style="mso-fit-shape-to-text:t">
                  <w:txbxContent>
                    <w:p w14:paraId="037FDAA8" w14:textId="7E4BF393" w:rsidR="00471905" w:rsidRPr="0058119C" w:rsidRDefault="00D103D1" w:rsidP="00837CB1">
                      <w:pPr>
                        <w:rPr>
                          <w:rFonts w:cs="Arial"/>
                          <w:b/>
                          <w:bCs/>
                          <w:color w:val="FFFFFF" w:themeColor="background1"/>
                          <w:sz w:val="32"/>
                          <w:szCs w:val="40"/>
                        </w:rPr>
                      </w:pPr>
                      <w:r w:rsidRPr="0058119C">
                        <w:rPr>
                          <w:rFonts w:cs="Arial"/>
                          <w:b/>
                          <w:bCs/>
                          <w:color w:val="FFFFFF" w:themeColor="background1"/>
                          <w:sz w:val="32"/>
                          <w:szCs w:val="40"/>
                        </w:rPr>
                        <w:t xml:space="preserve">Summary of submissions </w:t>
                      </w:r>
                    </w:p>
                    <w:p w14:paraId="5AF3FE6D" w14:textId="6CF21D8D" w:rsidR="0062537F" w:rsidRPr="00677C45" w:rsidRDefault="00D103D1" w:rsidP="0062537F">
                      <w:pPr>
                        <w:pStyle w:val="Title"/>
                        <w:rPr>
                          <w:rFonts w:ascii="Arial" w:hAnsi="Arial" w:cs="Arial"/>
                          <w:sz w:val="52"/>
                          <w:szCs w:val="52"/>
                        </w:rPr>
                      </w:pPr>
                      <w:r w:rsidRPr="00677C45">
                        <w:rPr>
                          <w:rFonts w:ascii="Arial" w:hAnsi="Arial" w:cs="Arial"/>
                          <w:sz w:val="52"/>
                          <w:szCs w:val="52"/>
                        </w:rPr>
                        <w:t xml:space="preserve">Kia kaha </w:t>
                      </w:r>
                      <w:proofErr w:type="spellStart"/>
                      <w:r w:rsidR="004F519C" w:rsidRPr="00677C45">
                        <w:rPr>
                          <w:rFonts w:ascii="Arial" w:hAnsi="Arial" w:cs="Arial"/>
                          <w:sz w:val="52"/>
                          <w:szCs w:val="52"/>
                        </w:rPr>
                        <w:t>ake</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te</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tiakina</w:t>
                      </w:r>
                      <w:proofErr w:type="spellEnd"/>
                      <w:r w:rsidR="004F519C" w:rsidRPr="00677C45">
                        <w:rPr>
                          <w:rFonts w:ascii="Arial" w:hAnsi="Arial" w:cs="Arial"/>
                          <w:sz w:val="52"/>
                          <w:szCs w:val="52"/>
                        </w:rPr>
                        <w:t xml:space="preserve"> o </w:t>
                      </w:r>
                      <w:proofErr w:type="spellStart"/>
                      <w:r w:rsidR="004F519C" w:rsidRPr="00677C45">
                        <w:rPr>
                          <w:rFonts w:ascii="Arial" w:hAnsi="Arial" w:cs="Arial"/>
                          <w:sz w:val="52"/>
                          <w:szCs w:val="52"/>
                        </w:rPr>
                        <w:t>ng</w:t>
                      </w:r>
                      <w:r w:rsidR="002E76DF" w:rsidRPr="00677C45">
                        <w:rPr>
                          <w:rFonts w:ascii="Arial" w:hAnsi="Arial" w:cs="Arial"/>
                          <w:sz w:val="52"/>
                          <w:szCs w:val="52"/>
                        </w:rPr>
                        <w:t>ā</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puna</w:t>
                      </w:r>
                      <w:proofErr w:type="spellEnd"/>
                      <w:r w:rsidR="004F519C" w:rsidRPr="00677C45">
                        <w:rPr>
                          <w:rFonts w:ascii="Arial" w:hAnsi="Arial" w:cs="Arial"/>
                          <w:sz w:val="52"/>
                          <w:szCs w:val="52"/>
                        </w:rPr>
                        <w:t xml:space="preserve"> </w:t>
                      </w:r>
                      <w:proofErr w:type="spellStart"/>
                      <w:r w:rsidR="004F519C" w:rsidRPr="00677C45">
                        <w:rPr>
                          <w:rFonts w:ascii="Arial" w:hAnsi="Arial" w:cs="Arial"/>
                          <w:sz w:val="52"/>
                          <w:szCs w:val="52"/>
                        </w:rPr>
                        <w:t>wai-inu</w:t>
                      </w:r>
                      <w:proofErr w:type="spellEnd"/>
                      <w:r w:rsidR="002E76DF" w:rsidRPr="00677C45">
                        <w:rPr>
                          <w:rFonts w:ascii="Arial" w:hAnsi="Arial" w:cs="Arial"/>
                          <w:sz w:val="52"/>
                          <w:szCs w:val="52"/>
                        </w:rPr>
                        <w:t xml:space="preserve"> </w:t>
                      </w:r>
                    </w:p>
                    <w:p w14:paraId="5D74798E" w14:textId="1ED97511" w:rsidR="002E76DF" w:rsidRPr="00677C45" w:rsidRDefault="004F519C" w:rsidP="0062537F">
                      <w:pPr>
                        <w:pStyle w:val="Title"/>
                        <w:rPr>
                          <w:rFonts w:ascii="Arial" w:hAnsi="Arial" w:cs="Arial"/>
                          <w:sz w:val="52"/>
                          <w:szCs w:val="52"/>
                        </w:rPr>
                      </w:pPr>
                      <w:r w:rsidRPr="00677C45">
                        <w:rPr>
                          <w:rFonts w:ascii="Arial" w:hAnsi="Arial" w:cs="Arial"/>
                          <w:sz w:val="52"/>
                          <w:szCs w:val="52"/>
                        </w:rPr>
                        <w:t>Improving the protection of drinking-water sources</w:t>
                      </w:r>
                    </w:p>
                    <w:p w14:paraId="5868343F" w14:textId="2A78B0C9" w:rsidR="00471905" w:rsidRPr="00AE75BF" w:rsidRDefault="00D103D1" w:rsidP="00AE75BF">
                      <w:pPr>
                        <w:rPr>
                          <w:rFonts w:cs="Arial"/>
                          <w:color w:val="FFFFFF" w:themeColor="background1"/>
                          <w:sz w:val="28"/>
                          <w:szCs w:val="28"/>
                        </w:rPr>
                      </w:pPr>
                      <w:r w:rsidRPr="00AE75BF">
                        <w:rPr>
                          <w:rFonts w:cs="Arial"/>
                          <w:color w:val="FFFFFF" w:themeColor="background1"/>
                          <w:sz w:val="28"/>
                          <w:szCs w:val="28"/>
                        </w:rPr>
                        <w:t>Proposed amendments to the Resource Management (National Environmental Standards for Sources of Human Drinking Water) Regulations 2007</w:t>
                      </w:r>
                    </w:p>
                  </w:txbxContent>
                </v:textbox>
                <w10:wrap type="square" anchorx="margin" anchory="page"/>
                <w10:anchorlock/>
              </v:shape>
            </w:pict>
          </mc:Fallback>
        </mc:AlternateContent>
      </w:r>
    </w:p>
    <w:p w14:paraId="71EBB644" w14:textId="77777777" w:rsidR="0003640E" w:rsidRPr="004B0D1C" w:rsidRDefault="0003640E" w:rsidP="0003640E">
      <w:pPr>
        <w:pStyle w:val="BodyText"/>
        <w:rPr>
          <w:rFonts w:cs="Arial"/>
        </w:rPr>
      </w:pPr>
    </w:p>
    <w:p w14:paraId="09EEFC8A" w14:textId="77777777" w:rsidR="00FB0B4C" w:rsidRDefault="00FB0B4C">
      <w:pPr>
        <w:spacing w:line="0" w:lineRule="auto"/>
        <w:rPr>
          <w:rFonts w:eastAsiaTheme="minorEastAsia" w:cstheme="minorBidi"/>
          <w:b/>
          <w:bCs/>
          <w:sz w:val="22"/>
        </w:rPr>
      </w:pPr>
      <w:r>
        <w:rPr>
          <w:b/>
          <w:bCs/>
        </w:rPr>
        <w:br w:type="page"/>
      </w:r>
    </w:p>
    <w:p w14:paraId="07407863" w14:textId="41870F96" w:rsidR="00C957D1" w:rsidRPr="004B0D1C" w:rsidRDefault="00C957D1" w:rsidP="00B569F1">
      <w:pPr>
        <w:pStyle w:val="Imprint"/>
        <w:spacing w:before="0" w:after="0"/>
        <w:rPr>
          <w:b/>
          <w:bCs/>
        </w:rPr>
      </w:pPr>
      <w:r w:rsidRPr="004B0D1C">
        <w:rPr>
          <w:b/>
          <w:bCs/>
        </w:rPr>
        <w:lastRenderedPageBreak/>
        <w:t>Disclaimer</w:t>
      </w:r>
    </w:p>
    <w:p w14:paraId="4F5731D9" w14:textId="1811B3B7" w:rsidR="005367DA" w:rsidRPr="004B0D1C" w:rsidRDefault="005367DA" w:rsidP="00DF2DCC">
      <w:pPr>
        <w:pStyle w:val="Imprint"/>
      </w:pPr>
      <w:r w:rsidRPr="004B0D1C">
        <w:t>The information in this publication is, according to the Ministry for the Environment’s best efforts, accurate at the time of publication. The Ministry will make every reasonable effort to</w:t>
      </w:r>
      <w:r w:rsidR="00556576">
        <w:t xml:space="preserve"> </w:t>
      </w:r>
      <w:r w:rsidRPr="004B0D1C">
        <w:t>keep it current and accurate. However, users of this publication are</w:t>
      </w:r>
      <w:r w:rsidR="00556576">
        <w:t> </w:t>
      </w:r>
      <w:r w:rsidRPr="004B0D1C">
        <w:t xml:space="preserve">advised that: </w:t>
      </w:r>
    </w:p>
    <w:p w14:paraId="5F204166" w14:textId="77777777" w:rsidR="005367DA" w:rsidRPr="004B0D1C" w:rsidRDefault="005367DA" w:rsidP="00DF2DCC">
      <w:pPr>
        <w:pStyle w:val="Bullet"/>
      </w:pPr>
      <w:r w:rsidRPr="004B0D1C">
        <w:t xml:space="preserve">The information does not alter the laws of New Zealand, other official guidelines, or requirements. </w:t>
      </w:r>
    </w:p>
    <w:p w14:paraId="7379D1A6" w14:textId="77777777" w:rsidR="005367DA" w:rsidRPr="004B0D1C" w:rsidRDefault="005367DA" w:rsidP="00DF2DCC">
      <w:pPr>
        <w:pStyle w:val="Bullet"/>
      </w:pPr>
      <w:r w:rsidRPr="004B0D1C">
        <w:t xml:space="preserve">It does not constitute legal advice, and users should take specific advice from qualified professionals before taking any action based on information in this publication. </w:t>
      </w:r>
    </w:p>
    <w:p w14:paraId="236CC737" w14:textId="3EE3CF30" w:rsidR="005367DA" w:rsidRPr="004B0D1C" w:rsidRDefault="005367DA" w:rsidP="00DF2DCC">
      <w:pPr>
        <w:pStyle w:val="Bullet"/>
      </w:pPr>
      <w:r w:rsidRPr="004B0D1C">
        <w:t>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B569F1" w:rsidRPr="004B0D1C">
        <w:t> </w:t>
      </w:r>
      <w:r w:rsidRPr="004B0D1C">
        <w:t>publication or for any error, or inadequacy, deficiency, flaw in, or</w:t>
      </w:r>
      <w:r w:rsidR="00556576">
        <w:t> </w:t>
      </w:r>
      <w:r w:rsidRPr="004B0D1C">
        <w:t xml:space="preserve">omission from the information in this publication. </w:t>
      </w:r>
    </w:p>
    <w:p w14:paraId="1F2350D7" w14:textId="77777777" w:rsidR="0080531E" w:rsidRPr="004B0D1C" w:rsidRDefault="005367DA" w:rsidP="00DF2DCC">
      <w:pPr>
        <w:pStyle w:val="Bullet"/>
        <w:rPr>
          <w:b/>
          <w:bCs/>
        </w:rPr>
      </w:pPr>
      <w:r w:rsidRPr="004B0D1C">
        <w:t xml:space="preserve">All references to websites, </w:t>
      </w:r>
      <w:proofErr w:type="gramStart"/>
      <w:r w:rsidRPr="004B0D1C">
        <w:t>organisations</w:t>
      </w:r>
      <w:proofErr w:type="gramEnd"/>
      <w:r w:rsidRPr="004B0D1C">
        <w:t xml:space="preserve"> or people not within the Ministry are for convenience only and should not be taken as endorsement of those websites or information contained in those websites nor of organisations or people referred to.</w:t>
      </w:r>
    </w:p>
    <w:p w14:paraId="28E10300" w14:textId="77777777" w:rsidR="0080531E" w:rsidRPr="004B0D1C" w:rsidRDefault="0080531E" w:rsidP="00DF2DCC">
      <w:pPr>
        <w:pStyle w:val="Imprint"/>
      </w:pPr>
    </w:p>
    <w:p w14:paraId="3D46C4FE" w14:textId="77777777" w:rsidR="00F41690" w:rsidRPr="004B0D1C" w:rsidRDefault="00F41690" w:rsidP="00DF2DCC">
      <w:pPr>
        <w:pStyle w:val="Imprint"/>
      </w:pPr>
    </w:p>
    <w:p w14:paraId="23EEF0B2" w14:textId="77777777" w:rsidR="00DE680E" w:rsidRPr="004B0D1C" w:rsidRDefault="00DE680E" w:rsidP="00DF2DCC">
      <w:pPr>
        <w:pStyle w:val="Imprint"/>
      </w:pPr>
    </w:p>
    <w:p w14:paraId="6BFA0B06" w14:textId="0179FEA1" w:rsidR="002904FA" w:rsidRPr="004B0D1C" w:rsidRDefault="00714F35" w:rsidP="00DF2DCC">
      <w:pPr>
        <w:pStyle w:val="Imprint"/>
      </w:pPr>
      <w:r w:rsidRPr="004B0D1C">
        <w:t xml:space="preserve">This document may be cited as: </w:t>
      </w:r>
      <w:r w:rsidRPr="004B0D1C">
        <w:rPr>
          <w:i/>
          <w:iCs/>
        </w:rPr>
        <w:t xml:space="preserve">Ministry for the Environment. </w:t>
      </w:r>
      <w:r w:rsidR="002904FA" w:rsidRPr="004B0D1C">
        <w:rPr>
          <w:i/>
          <w:iCs/>
        </w:rPr>
        <w:t>2022</w:t>
      </w:r>
      <w:r w:rsidRPr="004B0D1C">
        <w:rPr>
          <w:i/>
          <w:iCs/>
        </w:rPr>
        <w:t xml:space="preserve">. </w:t>
      </w:r>
      <w:r w:rsidR="002904FA" w:rsidRPr="004B0D1C">
        <w:rPr>
          <w:i/>
          <w:iCs/>
        </w:rPr>
        <w:t xml:space="preserve">Kia kaha </w:t>
      </w:r>
      <w:proofErr w:type="spellStart"/>
      <w:r w:rsidR="002904FA" w:rsidRPr="004B0D1C">
        <w:rPr>
          <w:i/>
          <w:iCs/>
        </w:rPr>
        <w:t>ake</w:t>
      </w:r>
      <w:proofErr w:type="spellEnd"/>
      <w:r w:rsidR="002904FA" w:rsidRPr="004B0D1C">
        <w:rPr>
          <w:i/>
          <w:iCs/>
        </w:rPr>
        <w:t xml:space="preserve"> </w:t>
      </w:r>
      <w:proofErr w:type="spellStart"/>
      <w:r w:rsidR="002904FA" w:rsidRPr="004B0D1C">
        <w:rPr>
          <w:i/>
          <w:iCs/>
        </w:rPr>
        <w:t>te</w:t>
      </w:r>
      <w:proofErr w:type="spellEnd"/>
      <w:r w:rsidR="002904FA" w:rsidRPr="004B0D1C">
        <w:rPr>
          <w:i/>
          <w:iCs/>
        </w:rPr>
        <w:t xml:space="preserve"> </w:t>
      </w:r>
      <w:proofErr w:type="spellStart"/>
      <w:r w:rsidR="002904FA" w:rsidRPr="004B0D1C">
        <w:rPr>
          <w:i/>
          <w:iCs/>
        </w:rPr>
        <w:t>tiakina</w:t>
      </w:r>
      <w:proofErr w:type="spellEnd"/>
      <w:r w:rsidR="003956EC">
        <w:rPr>
          <w:i/>
          <w:iCs/>
        </w:rPr>
        <w:t xml:space="preserve"> </w:t>
      </w:r>
      <w:r w:rsidR="002904FA" w:rsidRPr="004B0D1C">
        <w:rPr>
          <w:i/>
          <w:iCs/>
        </w:rPr>
        <w:t>o</w:t>
      </w:r>
      <w:r w:rsidR="003956EC">
        <w:rPr>
          <w:i/>
          <w:iCs/>
        </w:rPr>
        <w:t xml:space="preserve"> </w:t>
      </w:r>
      <w:proofErr w:type="spellStart"/>
      <w:r w:rsidR="002904FA" w:rsidRPr="004B0D1C">
        <w:rPr>
          <w:i/>
          <w:iCs/>
        </w:rPr>
        <w:t>ngā</w:t>
      </w:r>
      <w:proofErr w:type="spellEnd"/>
      <w:r w:rsidR="002904FA" w:rsidRPr="004B0D1C">
        <w:rPr>
          <w:i/>
          <w:iCs/>
        </w:rPr>
        <w:t xml:space="preserve"> </w:t>
      </w:r>
      <w:proofErr w:type="spellStart"/>
      <w:r w:rsidR="002904FA" w:rsidRPr="004B0D1C">
        <w:rPr>
          <w:i/>
          <w:iCs/>
        </w:rPr>
        <w:t>puna</w:t>
      </w:r>
      <w:proofErr w:type="spellEnd"/>
      <w:r w:rsidR="002904FA" w:rsidRPr="004B0D1C">
        <w:rPr>
          <w:i/>
          <w:iCs/>
        </w:rPr>
        <w:t xml:space="preserve"> </w:t>
      </w:r>
      <w:proofErr w:type="spellStart"/>
      <w:r w:rsidR="002904FA" w:rsidRPr="004B0D1C">
        <w:rPr>
          <w:i/>
          <w:iCs/>
        </w:rPr>
        <w:t>wai-inu</w:t>
      </w:r>
      <w:proofErr w:type="spellEnd"/>
      <w:r w:rsidR="006E189B">
        <w:rPr>
          <w:i/>
          <w:iCs/>
        </w:rPr>
        <w:t xml:space="preserve"> </w:t>
      </w:r>
      <w:r w:rsidR="006E189B" w:rsidRPr="00555E05">
        <w:rPr>
          <w:iCs/>
        </w:rPr>
        <w:t>/</w:t>
      </w:r>
      <w:r w:rsidR="006E189B">
        <w:rPr>
          <w:i/>
        </w:rPr>
        <w:t xml:space="preserve"> </w:t>
      </w:r>
      <w:r w:rsidR="002904FA" w:rsidRPr="004B0D1C">
        <w:rPr>
          <w:i/>
          <w:iCs/>
        </w:rPr>
        <w:t>Improving the protection of drinking-water sources: Proposed amendments to the Resource Management (National Environmental Standards for Sources of</w:t>
      </w:r>
      <w:r w:rsidR="00F5603B">
        <w:rPr>
          <w:i/>
          <w:iCs/>
        </w:rPr>
        <w:t xml:space="preserve"> </w:t>
      </w:r>
      <w:r w:rsidR="002904FA" w:rsidRPr="004B0D1C">
        <w:rPr>
          <w:i/>
          <w:iCs/>
        </w:rPr>
        <w:t>Human Drinking Water) Regulations 2007: Summary of submissions</w:t>
      </w:r>
      <w:r w:rsidR="002904FA" w:rsidRPr="004B0D1C">
        <w:t>. Wellington: Ministry for the Environment.</w:t>
      </w:r>
    </w:p>
    <w:p w14:paraId="1C9604DA" w14:textId="77777777" w:rsidR="00714F35" w:rsidRPr="004B0D1C" w:rsidRDefault="00714F35" w:rsidP="00DF2DCC">
      <w:pPr>
        <w:pStyle w:val="Imprint"/>
      </w:pPr>
    </w:p>
    <w:p w14:paraId="4DEC4002" w14:textId="77777777" w:rsidR="00F85372" w:rsidRPr="004B0D1C" w:rsidRDefault="00F85372" w:rsidP="00DF2DCC">
      <w:pPr>
        <w:pStyle w:val="Imprint"/>
      </w:pPr>
    </w:p>
    <w:p w14:paraId="6891AB2A" w14:textId="77777777" w:rsidR="00714F35" w:rsidRDefault="00714F35" w:rsidP="00DF2DCC">
      <w:pPr>
        <w:pStyle w:val="Imprint"/>
      </w:pPr>
    </w:p>
    <w:p w14:paraId="675397CE" w14:textId="77777777" w:rsidR="003956EC" w:rsidRDefault="003956EC" w:rsidP="00DF2DCC">
      <w:pPr>
        <w:pStyle w:val="Imprint"/>
      </w:pPr>
    </w:p>
    <w:p w14:paraId="5D925981" w14:textId="77777777" w:rsidR="003956EC" w:rsidRPr="004B0D1C" w:rsidRDefault="003956EC" w:rsidP="00DF2DCC">
      <w:pPr>
        <w:pStyle w:val="Imprint"/>
      </w:pPr>
    </w:p>
    <w:p w14:paraId="07D5AE92" w14:textId="77777777" w:rsidR="00714F35" w:rsidRPr="004B0D1C" w:rsidRDefault="00714F35" w:rsidP="00F85372">
      <w:pPr>
        <w:pStyle w:val="Imprint"/>
        <w:spacing w:after="0"/>
      </w:pPr>
    </w:p>
    <w:p w14:paraId="55FD0DF5" w14:textId="27547B73" w:rsidR="00E11D6D" w:rsidRPr="004B0D1C" w:rsidRDefault="001C1F9D" w:rsidP="001C1F9D">
      <w:pPr>
        <w:pStyle w:val="Imprint"/>
        <w:contextualSpacing/>
        <w:rPr>
          <w:rFonts w:cs="Arial"/>
        </w:rPr>
      </w:pPr>
      <w:r w:rsidRPr="004B0D1C">
        <w:rPr>
          <w:rFonts w:cs="Arial"/>
        </w:rPr>
        <w:t xml:space="preserve">Published in </w:t>
      </w:r>
      <w:r w:rsidR="006E189B">
        <w:rPr>
          <w:rFonts w:cs="Arial"/>
        </w:rPr>
        <w:t>June</w:t>
      </w:r>
      <w:r w:rsidR="006E189B" w:rsidRPr="004B0D1C">
        <w:rPr>
          <w:rFonts w:cs="Arial"/>
        </w:rPr>
        <w:t xml:space="preserve"> </w:t>
      </w:r>
      <w:r w:rsidRPr="004B0D1C">
        <w:rPr>
          <w:rFonts w:cs="Arial"/>
        </w:rPr>
        <w:t xml:space="preserve">2022 by the </w:t>
      </w:r>
    </w:p>
    <w:p w14:paraId="75BFF6F8" w14:textId="77777777" w:rsidR="00E11D6D" w:rsidRPr="004B0D1C" w:rsidRDefault="001C1F9D" w:rsidP="001C1F9D">
      <w:pPr>
        <w:pStyle w:val="Imprint"/>
        <w:contextualSpacing/>
        <w:rPr>
          <w:rFonts w:cs="Arial"/>
        </w:rPr>
      </w:pPr>
      <w:r w:rsidRPr="004B0D1C">
        <w:rPr>
          <w:rFonts w:cs="Arial"/>
        </w:rPr>
        <w:t xml:space="preserve">Ministry for the Environment </w:t>
      </w:r>
    </w:p>
    <w:p w14:paraId="25459980" w14:textId="4DA2B328" w:rsidR="001C1F9D" w:rsidRPr="004B0D1C" w:rsidRDefault="001C1F9D" w:rsidP="001C1F9D">
      <w:pPr>
        <w:pStyle w:val="Imprint"/>
        <w:contextualSpacing/>
        <w:rPr>
          <w:rFonts w:cs="Arial"/>
        </w:rPr>
      </w:pPr>
      <w:proofErr w:type="spellStart"/>
      <w:r w:rsidRPr="004B0D1C">
        <w:rPr>
          <w:rFonts w:cs="Arial"/>
        </w:rPr>
        <w:t>Manatū</w:t>
      </w:r>
      <w:proofErr w:type="spellEnd"/>
      <w:r w:rsidRPr="004B0D1C">
        <w:rPr>
          <w:rFonts w:cs="Arial"/>
        </w:rPr>
        <w:t xml:space="preserve"> </w:t>
      </w:r>
      <w:proofErr w:type="spellStart"/>
      <w:r w:rsidRPr="004B0D1C">
        <w:rPr>
          <w:rFonts w:cs="Arial"/>
        </w:rPr>
        <w:t>Mō</w:t>
      </w:r>
      <w:proofErr w:type="spellEnd"/>
      <w:r w:rsidRPr="004B0D1C">
        <w:rPr>
          <w:rFonts w:cs="Arial"/>
        </w:rPr>
        <w:t xml:space="preserve"> </w:t>
      </w:r>
      <w:proofErr w:type="spellStart"/>
      <w:r w:rsidRPr="004B0D1C">
        <w:rPr>
          <w:rFonts w:cs="Arial"/>
        </w:rPr>
        <w:t>Te</w:t>
      </w:r>
      <w:proofErr w:type="spellEnd"/>
      <w:r w:rsidRPr="004B0D1C">
        <w:rPr>
          <w:rFonts w:cs="Arial"/>
        </w:rPr>
        <w:t xml:space="preserve"> </w:t>
      </w:r>
      <w:proofErr w:type="spellStart"/>
      <w:r w:rsidRPr="004B0D1C">
        <w:rPr>
          <w:rFonts w:cs="Arial"/>
        </w:rPr>
        <w:t>Taiao</w:t>
      </w:r>
      <w:proofErr w:type="spellEnd"/>
      <w:r w:rsidRPr="004B0D1C">
        <w:rPr>
          <w:rFonts w:cs="Arial"/>
        </w:rPr>
        <w:br/>
        <w:t>PO Box 10362, Wellington 6143, New Zealand</w:t>
      </w:r>
    </w:p>
    <w:p w14:paraId="19860547" w14:textId="77777777" w:rsidR="001205C5" w:rsidRPr="004B0D1C" w:rsidRDefault="001205C5" w:rsidP="001C1F9D">
      <w:pPr>
        <w:pStyle w:val="Imprint"/>
        <w:tabs>
          <w:tab w:val="left" w:pos="720"/>
        </w:tabs>
        <w:ind w:left="720" w:hanging="720"/>
        <w:contextualSpacing/>
        <w:rPr>
          <w:rFonts w:cs="Arial"/>
        </w:rPr>
      </w:pPr>
    </w:p>
    <w:p w14:paraId="7A1E8CDA" w14:textId="6CECE5C3" w:rsidR="001C1F9D" w:rsidRPr="004B0D1C" w:rsidRDefault="001C1F9D" w:rsidP="001C1F9D">
      <w:pPr>
        <w:pStyle w:val="Imprint"/>
        <w:tabs>
          <w:tab w:val="left" w:pos="720"/>
        </w:tabs>
        <w:ind w:left="720" w:hanging="720"/>
        <w:contextualSpacing/>
        <w:rPr>
          <w:rFonts w:cs="Arial"/>
        </w:rPr>
      </w:pPr>
      <w:r w:rsidRPr="004B0D1C">
        <w:rPr>
          <w:rFonts w:cs="Arial"/>
        </w:rPr>
        <w:t xml:space="preserve">ISBN: </w:t>
      </w:r>
      <w:r w:rsidR="006E189B" w:rsidRPr="006E189B">
        <w:rPr>
          <w:rFonts w:cs="Arial"/>
        </w:rPr>
        <w:t>978-1-99-102547-0</w:t>
      </w:r>
    </w:p>
    <w:p w14:paraId="010E80BC" w14:textId="57376DF0" w:rsidR="001C1F9D" w:rsidRPr="004B0D1C" w:rsidRDefault="001C1F9D" w:rsidP="001C1F9D">
      <w:pPr>
        <w:pStyle w:val="Imprint"/>
        <w:ind w:left="720" w:hanging="720"/>
        <w:contextualSpacing/>
        <w:rPr>
          <w:rFonts w:cs="Arial"/>
        </w:rPr>
      </w:pPr>
      <w:r w:rsidRPr="004B0D1C">
        <w:rPr>
          <w:rFonts w:cs="Arial"/>
        </w:rPr>
        <w:t xml:space="preserve">Publication number: </w:t>
      </w:r>
      <w:r w:rsidRPr="001B50C6">
        <w:rPr>
          <w:rFonts w:cs="Arial"/>
        </w:rPr>
        <w:t xml:space="preserve">ME </w:t>
      </w:r>
      <w:r w:rsidR="006E189B">
        <w:rPr>
          <w:rFonts w:cs="Arial"/>
        </w:rPr>
        <w:t>1659</w:t>
      </w:r>
    </w:p>
    <w:p w14:paraId="246D5163" w14:textId="77777777" w:rsidR="001C1F9D" w:rsidRPr="004B0D1C" w:rsidRDefault="001C1F9D" w:rsidP="001C1F9D">
      <w:pPr>
        <w:pStyle w:val="Imprint"/>
        <w:spacing w:after="80"/>
        <w:rPr>
          <w:rFonts w:cs="Arial"/>
        </w:rPr>
      </w:pPr>
      <w:r w:rsidRPr="004B0D1C">
        <w:rPr>
          <w:rFonts w:cs="Arial"/>
        </w:rPr>
        <w:t>© Crown copyright New Zealand 2022</w:t>
      </w:r>
    </w:p>
    <w:p w14:paraId="10D81970" w14:textId="0C79B62E" w:rsidR="001C1F9D" w:rsidRPr="004B0D1C" w:rsidRDefault="001C1F9D" w:rsidP="001C1F9D">
      <w:pPr>
        <w:pStyle w:val="Imprint"/>
        <w:spacing w:before="240" w:after="0"/>
        <w:rPr>
          <w:rFonts w:cs="Calibri"/>
        </w:rPr>
      </w:pPr>
      <w:r w:rsidRPr="004B0D1C">
        <w:rPr>
          <w:rFonts w:cs="Calibri"/>
        </w:rPr>
        <w:t xml:space="preserve">This document is available on the Ministry for the Environment website: </w:t>
      </w:r>
      <w:hyperlink r:id="rId13" w:history="1">
        <w:r w:rsidR="002A1D82" w:rsidRPr="004B0D1C">
          <w:rPr>
            <w:rStyle w:val="Hyperlink"/>
            <w:rFonts w:cs="Calibri"/>
          </w:rPr>
          <w:t>environment.govt.nz</w:t>
        </w:r>
      </w:hyperlink>
      <w:r w:rsidR="006E189B" w:rsidRPr="001B50C6">
        <w:rPr>
          <w:rStyle w:val="Hyperlink"/>
          <w:rFonts w:cs="Calibri"/>
          <w:color w:val="auto"/>
        </w:rPr>
        <w:t>.</w:t>
      </w:r>
    </w:p>
    <w:p w14:paraId="4A9D090A" w14:textId="77777777" w:rsidR="0080531E" w:rsidRPr="004B0D1C" w:rsidRDefault="0080531E" w:rsidP="00A84FE1">
      <w:pPr>
        <w:rPr>
          <w:rFonts w:cs="Calibri"/>
          <w:sz w:val="22"/>
        </w:rPr>
        <w:sectPr w:rsidR="0080531E" w:rsidRPr="004B0D1C" w:rsidSect="00F85372">
          <w:headerReference w:type="even" r:id="rId14"/>
          <w:headerReference w:type="default" r:id="rId15"/>
          <w:footerReference w:type="even" r:id="rId16"/>
          <w:footerReference w:type="default" r:id="rId17"/>
          <w:headerReference w:type="first" r:id="rId18"/>
          <w:footerReference w:type="first" r:id="rId19"/>
          <w:pgSz w:w="11907" w:h="16840" w:code="9"/>
          <w:pgMar w:top="1134" w:right="1701" w:bottom="1134" w:left="1701" w:header="567" w:footer="567" w:gutter="0"/>
          <w:cols w:space="720"/>
          <w:docGrid w:linePitch="326"/>
        </w:sectPr>
      </w:pPr>
    </w:p>
    <w:p w14:paraId="39F5B88F" w14:textId="77777777" w:rsidR="00DD097D" w:rsidRPr="004B0D1C" w:rsidRDefault="00DD097D" w:rsidP="00A23236">
      <w:pPr>
        <w:pStyle w:val="Heading"/>
        <w:spacing w:after="280"/>
      </w:pPr>
      <w:bookmarkStart w:id="0" w:name="_Hlk104125991"/>
      <w:r w:rsidRPr="004B0D1C">
        <w:lastRenderedPageBreak/>
        <w:t>Contents</w:t>
      </w:r>
    </w:p>
    <w:p w14:paraId="0445C399" w14:textId="74690D5A" w:rsidR="00E3757F" w:rsidRPr="004B0D1C" w:rsidRDefault="00E3757F" w:rsidP="00421E0D">
      <w:pPr>
        <w:pStyle w:val="TOC1"/>
        <w:rPr>
          <w:rFonts w:asciiTheme="minorHAnsi" w:eastAsiaTheme="minorEastAsia" w:hAnsiTheme="minorHAnsi" w:cstheme="minorBidi"/>
        </w:rPr>
      </w:pPr>
      <w:r w:rsidRPr="004B0D1C">
        <w:rPr>
          <w:rFonts w:cs="Arial"/>
        </w:rPr>
        <w:fldChar w:fldCharType="begin"/>
      </w:r>
      <w:r w:rsidRPr="004B0D1C">
        <w:rPr>
          <w:rFonts w:cs="Arial"/>
        </w:rPr>
        <w:instrText xml:space="preserve"> TOC \o "2-2" \h \z \t "Heading 1,1" </w:instrText>
      </w:r>
      <w:r w:rsidRPr="004B0D1C">
        <w:rPr>
          <w:rFonts w:cs="Arial"/>
        </w:rPr>
        <w:fldChar w:fldCharType="separate"/>
      </w:r>
      <w:hyperlink w:anchor="_Toc104905118" w:history="1">
        <w:r w:rsidRPr="004B0D1C">
          <w:rPr>
            <w:rStyle w:val="Hyperlink"/>
          </w:rPr>
          <w:t>Abbreviations and acronyms</w:t>
        </w:r>
        <w:r w:rsidRPr="004B0D1C">
          <w:rPr>
            <w:webHidden/>
          </w:rPr>
          <w:tab/>
        </w:r>
        <w:r w:rsidRPr="004B0D1C">
          <w:rPr>
            <w:webHidden/>
          </w:rPr>
          <w:fldChar w:fldCharType="begin"/>
        </w:r>
        <w:r w:rsidRPr="004B0D1C">
          <w:rPr>
            <w:webHidden/>
          </w:rPr>
          <w:instrText xml:space="preserve"> PAGEREF _Toc104905118 \h </w:instrText>
        </w:r>
        <w:r w:rsidRPr="004B0D1C">
          <w:rPr>
            <w:webHidden/>
          </w:rPr>
        </w:r>
        <w:r w:rsidRPr="004B0D1C">
          <w:rPr>
            <w:webHidden/>
          </w:rPr>
          <w:fldChar w:fldCharType="separate"/>
        </w:r>
        <w:r w:rsidR="00504DB6">
          <w:rPr>
            <w:webHidden/>
          </w:rPr>
          <w:t>5</w:t>
        </w:r>
        <w:r w:rsidRPr="004B0D1C">
          <w:rPr>
            <w:webHidden/>
          </w:rPr>
          <w:fldChar w:fldCharType="end"/>
        </w:r>
      </w:hyperlink>
    </w:p>
    <w:p w14:paraId="036D8373" w14:textId="0B336A89" w:rsidR="00E3757F" w:rsidRPr="004B0D1C" w:rsidRDefault="00D94250" w:rsidP="00421E0D">
      <w:pPr>
        <w:pStyle w:val="TOC1"/>
        <w:rPr>
          <w:rFonts w:asciiTheme="minorHAnsi" w:eastAsiaTheme="minorEastAsia" w:hAnsiTheme="minorHAnsi" w:cstheme="minorBidi"/>
        </w:rPr>
      </w:pPr>
      <w:hyperlink w:anchor="_Toc104905119" w:history="1">
        <w:r w:rsidR="00E3757F" w:rsidRPr="004B0D1C">
          <w:rPr>
            <w:rStyle w:val="Hyperlink"/>
          </w:rPr>
          <w:t xml:space="preserve">Executive </w:t>
        </w:r>
        <w:r w:rsidR="00E3757F" w:rsidRPr="004B0D1C">
          <w:rPr>
            <w:rStyle w:val="Hyperlink"/>
            <w:color w:val="auto"/>
          </w:rPr>
          <w:t>summary</w:t>
        </w:r>
        <w:r w:rsidR="00E3757F" w:rsidRPr="004B0D1C">
          <w:rPr>
            <w:webHidden/>
          </w:rPr>
          <w:tab/>
        </w:r>
        <w:r w:rsidR="00E3757F" w:rsidRPr="004B0D1C">
          <w:rPr>
            <w:webHidden/>
          </w:rPr>
          <w:fldChar w:fldCharType="begin"/>
        </w:r>
        <w:r w:rsidR="00E3757F" w:rsidRPr="004B0D1C">
          <w:rPr>
            <w:webHidden/>
          </w:rPr>
          <w:instrText xml:space="preserve"> PAGEREF _Toc104905119 \h </w:instrText>
        </w:r>
        <w:r w:rsidR="00E3757F" w:rsidRPr="004B0D1C">
          <w:rPr>
            <w:webHidden/>
          </w:rPr>
        </w:r>
        <w:r w:rsidR="00E3757F" w:rsidRPr="004B0D1C">
          <w:rPr>
            <w:webHidden/>
          </w:rPr>
          <w:fldChar w:fldCharType="separate"/>
        </w:r>
        <w:r w:rsidR="00504DB6">
          <w:rPr>
            <w:webHidden/>
          </w:rPr>
          <w:t>6</w:t>
        </w:r>
        <w:r w:rsidR="00E3757F" w:rsidRPr="004B0D1C">
          <w:rPr>
            <w:webHidden/>
          </w:rPr>
          <w:fldChar w:fldCharType="end"/>
        </w:r>
      </w:hyperlink>
    </w:p>
    <w:p w14:paraId="1B589577" w14:textId="3B658D3E" w:rsidR="00E3757F" w:rsidRPr="004B0D1C" w:rsidRDefault="00D94250" w:rsidP="00421E0D">
      <w:pPr>
        <w:pStyle w:val="TOC1"/>
        <w:rPr>
          <w:rFonts w:asciiTheme="minorHAnsi" w:eastAsiaTheme="minorEastAsia" w:hAnsiTheme="minorHAnsi" w:cstheme="minorBidi"/>
        </w:rPr>
      </w:pPr>
      <w:hyperlink w:anchor="_Toc104905120" w:history="1">
        <w:r w:rsidR="00E3757F" w:rsidRPr="004B0D1C">
          <w:rPr>
            <w:rStyle w:val="Hyperlink"/>
          </w:rPr>
          <w:t>Introduction</w:t>
        </w:r>
        <w:r w:rsidR="00E3757F" w:rsidRPr="004B0D1C">
          <w:rPr>
            <w:webHidden/>
          </w:rPr>
          <w:tab/>
        </w:r>
        <w:r w:rsidR="00E3757F" w:rsidRPr="004B0D1C">
          <w:rPr>
            <w:webHidden/>
          </w:rPr>
          <w:fldChar w:fldCharType="begin"/>
        </w:r>
        <w:r w:rsidR="00E3757F" w:rsidRPr="004B0D1C">
          <w:rPr>
            <w:webHidden/>
          </w:rPr>
          <w:instrText xml:space="preserve"> PAGEREF _Toc104905120 \h </w:instrText>
        </w:r>
        <w:r w:rsidR="00E3757F" w:rsidRPr="004B0D1C">
          <w:rPr>
            <w:webHidden/>
          </w:rPr>
        </w:r>
        <w:r w:rsidR="00E3757F" w:rsidRPr="004B0D1C">
          <w:rPr>
            <w:webHidden/>
          </w:rPr>
          <w:fldChar w:fldCharType="separate"/>
        </w:r>
        <w:r w:rsidR="00504DB6">
          <w:rPr>
            <w:webHidden/>
          </w:rPr>
          <w:t>8</w:t>
        </w:r>
        <w:r w:rsidR="00E3757F" w:rsidRPr="004B0D1C">
          <w:rPr>
            <w:webHidden/>
          </w:rPr>
          <w:fldChar w:fldCharType="end"/>
        </w:r>
      </w:hyperlink>
    </w:p>
    <w:p w14:paraId="306AC309" w14:textId="06C91333" w:rsidR="00E3757F" w:rsidRPr="004B0D1C" w:rsidRDefault="00D94250" w:rsidP="007C4ADB">
      <w:pPr>
        <w:pStyle w:val="TOC2"/>
        <w:rPr>
          <w:rFonts w:asciiTheme="minorHAnsi" w:eastAsiaTheme="minorEastAsia" w:hAnsiTheme="minorHAnsi" w:cstheme="minorBidi"/>
          <w:noProof/>
        </w:rPr>
      </w:pPr>
      <w:hyperlink w:anchor="_Toc104905121" w:history="1">
        <w:r w:rsidR="00E3757F" w:rsidRPr="004B0D1C">
          <w:rPr>
            <w:rStyle w:val="Hyperlink"/>
            <w:noProof/>
            <w:color w:val="auto"/>
          </w:rPr>
          <w:t>Purpose</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_Toc104905121 \h </w:instrText>
        </w:r>
        <w:r w:rsidR="00E3757F" w:rsidRPr="004B0D1C">
          <w:rPr>
            <w:noProof/>
            <w:webHidden/>
          </w:rPr>
        </w:r>
        <w:r w:rsidR="00E3757F" w:rsidRPr="004B0D1C">
          <w:rPr>
            <w:noProof/>
            <w:webHidden/>
          </w:rPr>
          <w:fldChar w:fldCharType="separate"/>
        </w:r>
        <w:r w:rsidR="00504DB6">
          <w:rPr>
            <w:noProof/>
            <w:webHidden/>
          </w:rPr>
          <w:t>8</w:t>
        </w:r>
        <w:r w:rsidR="00E3757F" w:rsidRPr="004B0D1C">
          <w:rPr>
            <w:noProof/>
            <w:webHidden/>
          </w:rPr>
          <w:fldChar w:fldCharType="end"/>
        </w:r>
      </w:hyperlink>
    </w:p>
    <w:p w14:paraId="0AC8EAB8" w14:textId="6968068B" w:rsidR="00E3757F" w:rsidRPr="004B0D1C" w:rsidRDefault="00D94250" w:rsidP="007C4ADB">
      <w:pPr>
        <w:pStyle w:val="TOC2"/>
        <w:rPr>
          <w:rFonts w:asciiTheme="minorHAnsi" w:eastAsiaTheme="minorEastAsia" w:hAnsiTheme="minorHAnsi" w:cstheme="minorBidi"/>
          <w:noProof/>
        </w:rPr>
      </w:pPr>
      <w:hyperlink w:anchor="_Toc104905122" w:history="1">
        <w:r w:rsidR="00E3757F" w:rsidRPr="004B0D1C">
          <w:rPr>
            <w:rStyle w:val="Hyperlink"/>
            <w:noProof/>
          </w:rPr>
          <w:t>Proposed amendments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_Toc104905122 \h </w:instrText>
        </w:r>
        <w:r w:rsidR="00E3757F" w:rsidRPr="004B0D1C">
          <w:rPr>
            <w:noProof/>
            <w:webHidden/>
          </w:rPr>
        </w:r>
        <w:r w:rsidR="00E3757F" w:rsidRPr="004B0D1C">
          <w:rPr>
            <w:noProof/>
            <w:webHidden/>
          </w:rPr>
          <w:fldChar w:fldCharType="separate"/>
        </w:r>
        <w:r w:rsidR="00504DB6">
          <w:rPr>
            <w:noProof/>
            <w:webHidden/>
          </w:rPr>
          <w:t>8</w:t>
        </w:r>
        <w:r w:rsidR="00E3757F" w:rsidRPr="004B0D1C">
          <w:rPr>
            <w:noProof/>
            <w:webHidden/>
          </w:rPr>
          <w:fldChar w:fldCharType="end"/>
        </w:r>
      </w:hyperlink>
    </w:p>
    <w:p w14:paraId="58E13C08" w14:textId="026F3C73" w:rsidR="00E3757F" w:rsidRPr="004B0D1C" w:rsidRDefault="00D94250" w:rsidP="007C4ADB">
      <w:pPr>
        <w:pStyle w:val="TOC2"/>
        <w:rPr>
          <w:rFonts w:asciiTheme="minorHAnsi" w:eastAsiaTheme="minorEastAsia" w:hAnsiTheme="minorHAnsi" w:cstheme="minorBidi"/>
          <w:noProof/>
        </w:rPr>
      </w:pPr>
      <w:hyperlink w:anchor="_Toc104905123" w:history="1">
        <w:r w:rsidR="00E3757F" w:rsidRPr="004B0D1C">
          <w:rPr>
            <w:rStyle w:val="Hyperlink"/>
            <w:noProof/>
          </w:rPr>
          <w:t>Consultation process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_Toc104905123 \h </w:instrText>
        </w:r>
        <w:r w:rsidR="00E3757F" w:rsidRPr="004B0D1C">
          <w:rPr>
            <w:noProof/>
            <w:webHidden/>
          </w:rPr>
        </w:r>
        <w:r w:rsidR="00E3757F" w:rsidRPr="004B0D1C">
          <w:rPr>
            <w:noProof/>
            <w:webHidden/>
          </w:rPr>
          <w:fldChar w:fldCharType="separate"/>
        </w:r>
        <w:r w:rsidR="00504DB6">
          <w:rPr>
            <w:noProof/>
            <w:webHidden/>
          </w:rPr>
          <w:t>8</w:t>
        </w:r>
        <w:r w:rsidR="00E3757F" w:rsidRPr="004B0D1C">
          <w:rPr>
            <w:noProof/>
            <w:webHidden/>
          </w:rPr>
          <w:fldChar w:fldCharType="end"/>
        </w:r>
      </w:hyperlink>
    </w:p>
    <w:p w14:paraId="53C8D8AB" w14:textId="31521277" w:rsidR="00E3757F" w:rsidRPr="004B0D1C" w:rsidRDefault="00D94250" w:rsidP="007C4ADB">
      <w:pPr>
        <w:pStyle w:val="TOC2"/>
        <w:rPr>
          <w:rFonts w:asciiTheme="minorHAnsi" w:eastAsiaTheme="minorEastAsia" w:hAnsiTheme="minorHAnsi" w:cstheme="minorBidi"/>
          <w:noProof/>
        </w:rPr>
      </w:pPr>
      <w:hyperlink w:anchor="_Toc104905124" w:history="1">
        <w:r w:rsidR="00E3757F" w:rsidRPr="004B0D1C">
          <w:rPr>
            <w:rStyle w:val="Hyperlink"/>
            <w:noProof/>
          </w:rPr>
          <w:t>Next steps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_Toc104905124 \h </w:instrText>
        </w:r>
        <w:r w:rsidR="00E3757F" w:rsidRPr="004B0D1C">
          <w:rPr>
            <w:noProof/>
            <w:webHidden/>
          </w:rPr>
        </w:r>
        <w:r w:rsidR="00E3757F" w:rsidRPr="004B0D1C">
          <w:rPr>
            <w:noProof/>
            <w:webHidden/>
          </w:rPr>
          <w:fldChar w:fldCharType="separate"/>
        </w:r>
        <w:r w:rsidR="00504DB6">
          <w:rPr>
            <w:noProof/>
            <w:webHidden/>
          </w:rPr>
          <w:t>9</w:t>
        </w:r>
        <w:r w:rsidR="00E3757F" w:rsidRPr="004B0D1C">
          <w:rPr>
            <w:noProof/>
            <w:webHidden/>
          </w:rPr>
          <w:fldChar w:fldCharType="end"/>
        </w:r>
      </w:hyperlink>
    </w:p>
    <w:p w14:paraId="5B2D0930" w14:textId="3E260B07" w:rsidR="00E3757F" w:rsidRPr="004B0D1C" w:rsidRDefault="00D94250" w:rsidP="00421E0D">
      <w:pPr>
        <w:pStyle w:val="TOC1"/>
        <w:rPr>
          <w:rFonts w:asciiTheme="minorHAnsi" w:eastAsiaTheme="minorEastAsia" w:hAnsiTheme="minorHAnsi" w:cstheme="minorBidi"/>
        </w:rPr>
      </w:pPr>
      <w:hyperlink w:anchor="_Toc104905125" w:history="1">
        <w:r w:rsidR="00E3757F" w:rsidRPr="004B0D1C">
          <w:rPr>
            <w:rStyle w:val="Hyperlink"/>
          </w:rPr>
          <w:t>Who we heard from</w:t>
        </w:r>
        <w:r w:rsidR="00E3757F" w:rsidRPr="004B0D1C">
          <w:rPr>
            <w:webHidden/>
          </w:rPr>
          <w:tab/>
        </w:r>
        <w:r w:rsidR="00E3757F" w:rsidRPr="004B0D1C">
          <w:rPr>
            <w:webHidden/>
          </w:rPr>
          <w:fldChar w:fldCharType="begin"/>
        </w:r>
        <w:r w:rsidR="00E3757F" w:rsidRPr="004B0D1C">
          <w:rPr>
            <w:webHidden/>
          </w:rPr>
          <w:instrText xml:space="preserve"> PAGEREF _Toc104905125 \h </w:instrText>
        </w:r>
        <w:r w:rsidR="00E3757F" w:rsidRPr="004B0D1C">
          <w:rPr>
            <w:webHidden/>
          </w:rPr>
        </w:r>
        <w:r w:rsidR="00E3757F" w:rsidRPr="004B0D1C">
          <w:rPr>
            <w:webHidden/>
          </w:rPr>
          <w:fldChar w:fldCharType="separate"/>
        </w:r>
        <w:r w:rsidR="00504DB6">
          <w:rPr>
            <w:webHidden/>
          </w:rPr>
          <w:t>10</w:t>
        </w:r>
        <w:r w:rsidR="00E3757F" w:rsidRPr="004B0D1C">
          <w:rPr>
            <w:webHidden/>
          </w:rPr>
          <w:fldChar w:fldCharType="end"/>
        </w:r>
      </w:hyperlink>
    </w:p>
    <w:p w14:paraId="69C653F2" w14:textId="16A9FDFB" w:rsidR="00E3757F" w:rsidRPr="004B0D1C" w:rsidRDefault="00D94250" w:rsidP="007C4ADB">
      <w:pPr>
        <w:pStyle w:val="TOC2"/>
        <w:rPr>
          <w:rFonts w:asciiTheme="minorHAnsi" w:eastAsiaTheme="minorEastAsia" w:hAnsiTheme="minorHAnsi" w:cstheme="minorBidi"/>
          <w:noProof/>
        </w:rPr>
      </w:pPr>
      <w:hyperlink w:anchor="_Toc104905126" w:history="1">
        <w:r w:rsidR="00E3757F" w:rsidRPr="004B0D1C">
          <w:rPr>
            <w:rStyle w:val="Hyperlink"/>
            <w:noProof/>
          </w:rPr>
          <w:t>Local government</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_Toc104905126 \h </w:instrText>
        </w:r>
        <w:r w:rsidR="00E3757F" w:rsidRPr="004B0D1C">
          <w:rPr>
            <w:noProof/>
            <w:webHidden/>
          </w:rPr>
        </w:r>
        <w:r w:rsidR="00E3757F" w:rsidRPr="004B0D1C">
          <w:rPr>
            <w:noProof/>
            <w:webHidden/>
          </w:rPr>
          <w:fldChar w:fldCharType="separate"/>
        </w:r>
        <w:r w:rsidR="00504DB6">
          <w:rPr>
            <w:noProof/>
            <w:webHidden/>
          </w:rPr>
          <w:t>10</w:t>
        </w:r>
        <w:r w:rsidR="00E3757F" w:rsidRPr="004B0D1C">
          <w:rPr>
            <w:noProof/>
            <w:webHidden/>
          </w:rPr>
          <w:fldChar w:fldCharType="end"/>
        </w:r>
      </w:hyperlink>
    </w:p>
    <w:p w14:paraId="788F5F20" w14:textId="0550FA42" w:rsidR="00E3757F" w:rsidRPr="004B0D1C" w:rsidRDefault="00D94250" w:rsidP="007C4ADB">
      <w:pPr>
        <w:pStyle w:val="TOC2"/>
        <w:rPr>
          <w:rFonts w:asciiTheme="minorHAnsi" w:eastAsiaTheme="minorEastAsia" w:hAnsiTheme="minorHAnsi" w:cstheme="minorBidi"/>
          <w:noProof/>
        </w:rPr>
      </w:pPr>
      <w:hyperlink w:anchor="_Toc104905127" w:history="1">
        <w:r w:rsidR="00E3757F" w:rsidRPr="004B0D1C">
          <w:rPr>
            <w:rStyle w:val="Hyperlink"/>
            <w:noProof/>
          </w:rPr>
          <w:t>Iwi/Māori</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_Toc104905127 \h </w:instrText>
        </w:r>
        <w:r w:rsidR="00E3757F" w:rsidRPr="004B0D1C">
          <w:rPr>
            <w:noProof/>
            <w:webHidden/>
          </w:rPr>
        </w:r>
        <w:r w:rsidR="00E3757F" w:rsidRPr="004B0D1C">
          <w:rPr>
            <w:noProof/>
            <w:webHidden/>
          </w:rPr>
          <w:fldChar w:fldCharType="separate"/>
        </w:r>
        <w:r w:rsidR="00504DB6">
          <w:rPr>
            <w:noProof/>
            <w:webHidden/>
          </w:rPr>
          <w:t>11</w:t>
        </w:r>
        <w:r w:rsidR="00E3757F" w:rsidRPr="004B0D1C">
          <w:rPr>
            <w:noProof/>
            <w:webHidden/>
          </w:rPr>
          <w:fldChar w:fldCharType="end"/>
        </w:r>
      </w:hyperlink>
    </w:p>
    <w:p w14:paraId="2F414444" w14:textId="455F75C8" w:rsidR="00E3757F" w:rsidRPr="004B0D1C" w:rsidRDefault="00D94250" w:rsidP="007C4ADB">
      <w:pPr>
        <w:pStyle w:val="TOC2"/>
        <w:rPr>
          <w:rFonts w:asciiTheme="minorHAnsi" w:eastAsiaTheme="minorEastAsia" w:hAnsiTheme="minorHAnsi" w:cstheme="minorBidi"/>
          <w:noProof/>
        </w:rPr>
      </w:pPr>
      <w:hyperlink w:anchor="_Toc104905128" w:history="1">
        <w:r w:rsidR="00E3757F" w:rsidRPr="004B0D1C">
          <w:rPr>
            <w:rStyle w:val="Hyperlink"/>
            <w:noProof/>
          </w:rPr>
          <w:t>Resource user groups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_Toc104905128 \h </w:instrText>
        </w:r>
        <w:r w:rsidR="00E3757F" w:rsidRPr="004B0D1C">
          <w:rPr>
            <w:noProof/>
            <w:webHidden/>
          </w:rPr>
        </w:r>
        <w:r w:rsidR="00E3757F" w:rsidRPr="004B0D1C">
          <w:rPr>
            <w:noProof/>
            <w:webHidden/>
          </w:rPr>
          <w:fldChar w:fldCharType="separate"/>
        </w:r>
        <w:r w:rsidR="00504DB6">
          <w:rPr>
            <w:noProof/>
            <w:webHidden/>
          </w:rPr>
          <w:t>12</w:t>
        </w:r>
        <w:r w:rsidR="00E3757F" w:rsidRPr="004B0D1C">
          <w:rPr>
            <w:noProof/>
            <w:webHidden/>
          </w:rPr>
          <w:fldChar w:fldCharType="end"/>
        </w:r>
      </w:hyperlink>
    </w:p>
    <w:p w14:paraId="75E49F12" w14:textId="1178BD73" w:rsidR="00E3757F" w:rsidRPr="004B0D1C" w:rsidRDefault="00D94250" w:rsidP="007C4ADB">
      <w:pPr>
        <w:pStyle w:val="TOC2"/>
        <w:rPr>
          <w:rFonts w:asciiTheme="minorHAnsi" w:eastAsiaTheme="minorEastAsia" w:hAnsiTheme="minorHAnsi" w:cstheme="minorBidi"/>
          <w:noProof/>
        </w:rPr>
      </w:pPr>
      <w:hyperlink w:anchor="_Toc104905129" w:history="1">
        <w:r w:rsidR="00E3757F" w:rsidRPr="004B0D1C">
          <w:rPr>
            <w:rStyle w:val="Hyperlink"/>
            <w:noProof/>
          </w:rPr>
          <w:t>Environmental organisations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_Toc104905129 \h </w:instrText>
        </w:r>
        <w:r w:rsidR="00E3757F" w:rsidRPr="004B0D1C">
          <w:rPr>
            <w:noProof/>
            <w:webHidden/>
          </w:rPr>
        </w:r>
        <w:r w:rsidR="00E3757F" w:rsidRPr="004B0D1C">
          <w:rPr>
            <w:noProof/>
            <w:webHidden/>
          </w:rPr>
          <w:fldChar w:fldCharType="separate"/>
        </w:r>
        <w:r w:rsidR="00504DB6">
          <w:rPr>
            <w:noProof/>
            <w:webHidden/>
          </w:rPr>
          <w:t>12</w:t>
        </w:r>
        <w:r w:rsidR="00E3757F" w:rsidRPr="004B0D1C">
          <w:rPr>
            <w:noProof/>
            <w:webHidden/>
          </w:rPr>
          <w:fldChar w:fldCharType="end"/>
        </w:r>
      </w:hyperlink>
    </w:p>
    <w:p w14:paraId="5EB7627C" w14:textId="45E53A5A" w:rsidR="00E3757F" w:rsidRPr="004B0D1C" w:rsidRDefault="00D94250" w:rsidP="007C4ADB">
      <w:pPr>
        <w:pStyle w:val="TOC2"/>
        <w:rPr>
          <w:rFonts w:asciiTheme="minorHAnsi" w:eastAsiaTheme="minorEastAsia" w:hAnsiTheme="minorHAnsi" w:cstheme="minorBidi"/>
          <w:noProof/>
        </w:rPr>
      </w:pPr>
      <w:hyperlink w:anchor="_Toc104905130" w:history="1">
        <w:r w:rsidR="00E3757F" w:rsidRPr="004B0D1C">
          <w:rPr>
            <w:rStyle w:val="Hyperlink"/>
            <w:noProof/>
          </w:rPr>
          <w:t>Other agencies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_Toc104905130 \h </w:instrText>
        </w:r>
        <w:r w:rsidR="00E3757F" w:rsidRPr="004B0D1C">
          <w:rPr>
            <w:noProof/>
            <w:webHidden/>
          </w:rPr>
        </w:r>
        <w:r w:rsidR="00E3757F" w:rsidRPr="004B0D1C">
          <w:rPr>
            <w:noProof/>
            <w:webHidden/>
          </w:rPr>
          <w:fldChar w:fldCharType="separate"/>
        </w:r>
        <w:r w:rsidR="00504DB6">
          <w:rPr>
            <w:noProof/>
            <w:webHidden/>
          </w:rPr>
          <w:t>13</w:t>
        </w:r>
        <w:r w:rsidR="00E3757F" w:rsidRPr="004B0D1C">
          <w:rPr>
            <w:noProof/>
            <w:webHidden/>
          </w:rPr>
          <w:fldChar w:fldCharType="end"/>
        </w:r>
      </w:hyperlink>
    </w:p>
    <w:p w14:paraId="3C4A0D15" w14:textId="40AD5126" w:rsidR="00E3757F" w:rsidRPr="004B0D1C" w:rsidRDefault="00D94250" w:rsidP="007C4ADB">
      <w:pPr>
        <w:pStyle w:val="TOC2"/>
        <w:rPr>
          <w:rFonts w:asciiTheme="minorHAnsi" w:eastAsiaTheme="minorEastAsia" w:hAnsiTheme="minorHAnsi" w:cstheme="minorBidi"/>
          <w:noProof/>
        </w:rPr>
      </w:pPr>
      <w:hyperlink w:anchor="_Toc104905131" w:history="1">
        <w:r w:rsidR="00E3757F" w:rsidRPr="004B0D1C">
          <w:rPr>
            <w:rStyle w:val="Hyperlink"/>
            <w:noProof/>
          </w:rPr>
          <w:t>Other submitters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_Toc104905131 \h </w:instrText>
        </w:r>
        <w:r w:rsidR="00E3757F" w:rsidRPr="004B0D1C">
          <w:rPr>
            <w:noProof/>
            <w:webHidden/>
          </w:rPr>
        </w:r>
        <w:r w:rsidR="00E3757F" w:rsidRPr="004B0D1C">
          <w:rPr>
            <w:noProof/>
            <w:webHidden/>
          </w:rPr>
          <w:fldChar w:fldCharType="separate"/>
        </w:r>
        <w:r w:rsidR="00504DB6">
          <w:rPr>
            <w:noProof/>
            <w:webHidden/>
          </w:rPr>
          <w:t>13</w:t>
        </w:r>
        <w:r w:rsidR="00E3757F" w:rsidRPr="004B0D1C">
          <w:rPr>
            <w:noProof/>
            <w:webHidden/>
          </w:rPr>
          <w:fldChar w:fldCharType="end"/>
        </w:r>
      </w:hyperlink>
    </w:p>
    <w:p w14:paraId="7FE4B6E4" w14:textId="5A40C7D3" w:rsidR="00E3757F" w:rsidRPr="004B0D1C" w:rsidRDefault="00D94250" w:rsidP="007C4ADB">
      <w:pPr>
        <w:pStyle w:val="TOC2"/>
        <w:rPr>
          <w:rFonts w:asciiTheme="minorHAnsi" w:eastAsiaTheme="minorEastAsia" w:hAnsiTheme="minorHAnsi" w:cstheme="minorBidi"/>
          <w:noProof/>
        </w:rPr>
      </w:pPr>
      <w:hyperlink w:anchor="_Toc104905132" w:history="1">
        <w:r w:rsidR="00E3757F" w:rsidRPr="004B0D1C">
          <w:rPr>
            <w:rStyle w:val="Hyperlink"/>
            <w:noProof/>
          </w:rPr>
          <w:t>Other categorisations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_Toc104905132 \h </w:instrText>
        </w:r>
        <w:r w:rsidR="00E3757F" w:rsidRPr="004B0D1C">
          <w:rPr>
            <w:noProof/>
            <w:webHidden/>
          </w:rPr>
        </w:r>
        <w:r w:rsidR="00E3757F" w:rsidRPr="004B0D1C">
          <w:rPr>
            <w:noProof/>
            <w:webHidden/>
          </w:rPr>
          <w:fldChar w:fldCharType="separate"/>
        </w:r>
        <w:r w:rsidR="00504DB6">
          <w:rPr>
            <w:noProof/>
            <w:webHidden/>
          </w:rPr>
          <w:t>14</w:t>
        </w:r>
        <w:r w:rsidR="00E3757F" w:rsidRPr="004B0D1C">
          <w:rPr>
            <w:noProof/>
            <w:webHidden/>
          </w:rPr>
          <w:fldChar w:fldCharType="end"/>
        </w:r>
      </w:hyperlink>
    </w:p>
    <w:p w14:paraId="044947FC" w14:textId="3D40460C" w:rsidR="00E3757F" w:rsidRPr="004B0D1C" w:rsidRDefault="00D94250" w:rsidP="00421E0D">
      <w:pPr>
        <w:pStyle w:val="TOC1"/>
        <w:rPr>
          <w:rFonts w:asciiTheme="minorHAnsi" w:eastAsiaTheme="minorEastAsia" w:hAnsiTheme="minorHAnsi" w:cstheme="minorBidi"/>
        </w:rPr>
      </w:pPr>
      <w:hyperlink w:anchor="_Toc104905133" w:history="1">
        <w:r w:rsidR="00E3757F" w:rsidRPr="004B0D1C">
          <w:rPr>
            <w:rStyle w:val="Hyperlink"/>
          </w:rPr>
          <w:t>What we heard: Key themes</w:t>
        </w:r>
        <w:r w:rsidR="00E3757F" w:rsidRPr="004B0D1C">
          <w:rPr>
            <w:webHidden/>
          </w:rPr>
          <w:tab/>
        </w:r>
        <w:r w:rsidR="00E3757F" w:rsidRPr="004B0D1C">
          <w:rPr>
            <w:webHidden/>
          </w:rPr>
          <w:fldChar w:fldCharType="begin"/>
        </w:r>
        <w:r w:rsidR="00E3757F" w:rsidRPr="004B0D1C">
          <w:rPr>
            <w:webHidden/>
          </w:rPr>
          <w:instrText xml:space="preserve"> PAGEREF _Toc104905133 \h </w:instrText>
        </w:r>
        <w:r w:rsidR="00E3757F" w:rsidRPr="004B0D1C">
          <w:rPr>
            <w:webHidden/>
          </w:rPr>
        </w:r>
        <w:r w:rsidR="00E3757F" w:rsidRPr="004B0D1C">
          <w:rPr>
            <w:webHidden/>
          </w:rPr>
          <w:fldChar w:fldCharType="separate"/>
        </w:r>
        <w:r w:rsidR="00504DB6">
          <w:rPr>
            <w:webHidden/>
          </w:rPr>
          <w:t>15</w:t>
        </w:r>
        <w:r w:rsidR="00E3757F" w:rsidRPr="004B0D1C">
          <w:rPr>
            <w:webHidden/>
          </w:rPr>
          <w:fldChar w:fldCharType="end"/>
        </w:r>
      </w:hyperlink>
    </w:p>
    <w:p w14:paraId="0A5B4B78" w14:textId="631E3AF5" w:rsidR="00E3757F" w:rsidRPr="004B0D1C" w:rsidRDefault="00D94250" w:rsidP="007C4ADB">
      <w:pPr>
        <w:pStyle w:val="TOC2"/>
        <w:rPr>
          <w:rFonts w:asciiTheme="minorHAnsi" w:eastAsiaTheme="minorEastAsia" w:hAnsiTheme="minorHAnsi" w:cstheme="minorBidi"/>
          <w:noProof/>
        </w:rPr>
      </w:pPr>
      <w:hyperlink w:anchor="_Toc104905134" w:history="1">
        <w:r w:rsidR="00E3757F" w:rsidRPr="004B0D1C">
          <w:rPr>
            <w:rStyle w:val="Hyperlink"/>
            <w:noProof/>
          </w:rPr>
          <w:t>Other comments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_Toc104905134 \h </w:instrText>
        </w:r>
        <w:r w:rsidR="00E3757F" w:rsidRPr="004B0D1C">
          <w:rPr>
            <w:noProof/>
            <w:webHidden/>
          </w:rPr>
        </w:r>
        <w:r w:rsidR="00E3757F" w:rsidRPr="004B0D1C">
          <w:rPr>
            <w:noProof/>
            <w:webHidden/>
          </w:rPr>
          <w:fldChar w:fldCharType="separate"/>
        </w:r>
        <w:r w:rsidR="00504DB6">
          <w:rPr>
            <w:noProof/>
            <w:webHidden/>
          </w:rPr>
          <w:t>17</w:t>
        </w:r>
        <w:r w:rsidR="00E3757F" w:rsidRPr="004B0D1C">
          <w:rPr>
            <w:noProof/>
            <w:webHidden/>
          </w:rPr>
          <w:fldChar w:fldCharType="end"/>
        </w:r>
      </w:hyperlink>
    </w:p>
    <w:p w14:paraId="6B6AE18E" w14:textId="42B157E8" w:rsidR="00E3757F" w:rsidRPr="004B0D1C" w:rsidRDefault="00D94250" w:rsidP="007C4ADB">
      <w:pPr>
        <w:pStyle w:val="TOC2"/>
        <w:rPr>
          <w:rFonts w:asciiTheme="minorHAnsi" w:eastAsiaTheme="minorEastAsia" w:hAnsiTheme="minorHAnsi" w:cstheme="minorBidi"/>
          <w:noProof/>
        </w:rPr>
      </w:pPr>
      <w:hyperlink w:anchor="_Toc104905135" w:history="1">
        <w:r w:rsidR="00E3757F" w:rsidRPr="004B0D1C">
          <w:rPr>
            <w:rStyle w:val="Hyperlink"/>
            <w:noProof/>
          </w:rPr>
          <w:t>Out of scope</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_Toc104905135 \h </w:instrText>
        </w:r>
        <w:r w:rsidR="00E3757F" w:rsidRPr="004B0D1C">
          <w:rPr>
            <w:noProof/>
            <w:webHidden/>
          </w:rPr>
        </w:r>
        <w:r w:rsidR="00E3757F" w:rsidRPr="004B0D1C">
          <w:rPr>
            <w:noProof/>
            <w:webHidden/>
          </w:rPr>
          <w:fldChar w:fldCharType="separate"/>
        </w:r>
        <w:r w:rsidR="00504DB6">
          <w:rPr>
            <w:noProof/>
            <w:webHidden/>
          </w:rPr>
          <w:t>17</w:t>
        </w:r>
        <w:r w:rsidR="00E3757F" w:rsidRPr="004B0D1C">
          <w:rPr>
            <w:noProof/>
            <w:webHidden/>
          </w:rPr>
          <w:fldChar w:fldCharType="end"/>
        </w:r>
      </w:hyperlink>
    </w:p>
    <w:p w14:paraId="7E5BEFCE" w14:textId="3F615669" w:rsidR="00E3757F" w:rsidRPr="004B0D1C" w:rsidRDefault="00D94250" w:rsidP="00421E0D">
      <w:pPr>
        <w:pStyle w:val="TOC1"/>
        <w:rPr>
          <w:rFonts w:asciiTheme="minorHAnsi" w:eastAsiaTheme="minorEastAsia" w:hAnsiTheme="minorHAnsi" w:cstheme="minorBidi"/>
        </w:rPr>
      </w:pPr>
      <w:hyperlink w:anchor="_Toc104905136" w:history="1">
        <w:r w:rsidR="00E3757F" w:rsidRPr="004B0D1C">
          <w:rPr>
            <w:rStyle w:val="Hyperlink"/>
          </w:rPr>
          <w:t>What we heard from iwi/Māori</w:t>
        </w:r>
        <w:r w:rsidR="00E3757F" w:rsidRPr="004B0D1C">
          <w:rPr>
            <w:webHidden/>
          </w:rPr>
          <w:tab/>
        </w:r>
        <w:r w:rsidR="00E3757F" w:rsidRPr="004B0D1C">
          <w:rPr>
            <w:webHidden/>
          </w:rPr>
          <w:fldChar w:fldCharType="begin"/>
        </w:r>
        <w:r w:rsidR="00E3757F" w:rsidRPr="004B0D1C">
          <w:rPr>
            <w:webHidden/>
          </w:rPr>
          <w:instrText xml:space="preserve"> PAGEREF _Toc104905136 \h </w:instrText>
        </w:r>
        <w:r w:rsidR="00E3757F" w:rsidRPr="004B0D1C">
          <w:rPr>
            <w:webHidden/>
          </w:rPr>
        </w:r>
        <w:r w:rsidR="00E3757F" w:rsidRPr="004B0D1C">
          <w:rPr>
            <w:webHidden/>
          </w:rPr>
          <w:fldChar w:fldCharType="separate"/>
        </w:r>
        <w:r w:rsidR="00504DB6">
          <w:rPr>
            <w:webHidden/>
          </w:rPr>
          <w:t>18</w:t>
        </w:r>
        <w:r w:rsidR="00E3757F" w:rsidRPr="004B0D1C">
          <w:rPr>
            <w:webHidden/>
          </w:rPr>
          <w:fldChar w:fldCharType="end"/>
        </w:r>
      </w:hyperlink>
    </w:p>
    <w:p w14:paraId="280BAF58" w14:textId="7AD430C7" w:rsidR="00E3757F" w:rsidRPr="004B0D1C" w:rsidRDefault="00D94250" w:rsidP="00421E0D">
      <w:pPr>
        <w:pStyle w:val="TOC1"/>
        <w:rPr>
          <w:rFonts w:asciiTheme="minorHAnsi" w:eastAsiaTheme="minorEastAsia" w:hAnsiTheme="minorHAnsi" w:cstheme="minorBidi"/>
        </w:rPr>
      </w:pPr>
      <w:hyperlink w:anchor="_Toc104905137" w:history="1">
        <w:r w:rsidR="00E3757F" w:rsidRPr="004B0D1C">
          <w:rPr>
            <w:rStyle w:val="Hyperlink"/>
          </w:rPr>
          <w:t>What we heard on proposal 1: How at-risk source water areas are delineated</w:t>
        </w:r>
        <w:r w:rsidR="00E3757F" w:rsidRPr="004B0D1C">
          <w:rPr>
            <w:webHidden/>
          </w:rPr>
          <w:tab/>
        </w:r>
        <w:r w:rsidR="00E3757F" w:rsidRPr="004B0D1C">
          <w:rPr>
            <w:webHidden/>
          </w:rPr>
          <w:fldChar w:fldCharType="begin"/>
        </w:r>
        <w:r w:rsidR="00E3757F" w:rsidRPr="004B0D1C">
          <w:rPr>
            <w:webHidden/>
          </w:rPr>
          <w:instrText xml:space="preserve"> PAGEREF _Toc104905137 \h </w:instrText>
        </w:r>
        <w:r w:rsidR="00E3757F" w:rsidRPr="004B0D1C">
          <w:rPr>
            <w:webHidden/>
          </w:rPr>
        </w:r>
        <w:r w:rsidR="00E3757F" w:rsidRPr="004B0D1C">
          <w:rPr>
            <w:webHidden/>
          </w:rPr>
          <w:fldChar w:fldCharType="separate"/>
        </w:r>
        <w:r w:rsidR="00504DB6">
          <w:rPr>
            <w:webHidden/>
          </w:rPr>
          <w:t>19</w:t>
        </w:r>
        <w:r w:rsidR="00E3757F" w:rsidRPr="004B0D1C">
          <w:rPr>
            <w:webHidden/>
          </w:rPr>
          <w:fldChar w:fldCharType="end"/>
        </w:r>
      </w:hyperlink>
    </w:p>
    <w:p w14:paraId="63528009" w14:textId="3D486F6F" w:rsidR="00E3757F" w:rsidRPr="004B0D1C" w:rsidRDefault="00D94250" w:rsidP="007C4ADB">
      <w:pPr>
        <w:pStyle w:val="TOC2"/>
        <w:rPr>
          <w:rFonts w:asciiTheme="minorHAnsi" w:eastAsiaTheme="minorEastAsia" w:hAnsiTheme="minorHAnsi" w:cstheme="minorBidi"/>
          <w:noProof/>
        </w:rPr>
      </w:pPr>
      <w:hyperlink w:anchor="_Toc104905138" w:history="1">
        <w:r w:rsidR="00E3757F" w:rsidRPr="004B0D1C">
          <w:rPr>
            <w:rStyle w:val="Hyperlink"/>
            <w:noProof/>
          </w:rPr>
          <w:t>Mapping to identify at-risk areas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_Toc104905138 \h </w:instrText>
        </w:r>
        <w:r w:rsidR="00E3757F" w:rsidRPr="004B0D1C">
          <w:rPr>
            <w:noProof/>
            <w:webHidden/>
          </w:rPr>
        </w:r>
        <w:r w:rsidR="00E3757F" w:rsidRPr="004B0D1C">
          <w:rPr>
            <w:noProof/>
            <w:webHidden/>
          </w:rPr>
          <w:fldChar w:fldCharType="separate"/>
        </w:r>
        <w:r w:rsidR="00504DB6">
          <w:rPr>
            <w:noProof/>
            <w:webHidden/>
          </w:rPr>
          <w:t>19</w:t>
        </w:r>
        <w:r w:rsidR="00E3757F" w:rsidRPr="004B0D1C">
          <w:rPr>
            <w:noProof/>
            <w:webHidden/>
          </w:rPr>
          <w:fldChar w:fldCharType="end"/>
        </w:r>
      </w:hyperlink>
    </w:p>
    <w:p w14:paraId="6F06B488" w14:textId="3BAA8AF6" w:rsidR="00E3757F" w:rsidRPr="004B0D1C" w:rsidRDefault="00D94250" w:rsidP="007C4ADB">
      <w:pPr>
        <w:pStyle w:val="TOC2"/>
        <w:rPr>
          <w:rFonts w:asciiTheme="minorHAnsi" w:eastAsiaTheme="minorEastAsia" w:hAnsiTheme="minorHAnsi" w:cstheme="minorBidi"/>
          <w:noProof/>
        </w:rPr>
      </w:pPr>
      <w:hyperlink w:anchor="_Toc104905139" w:history="1">
        <w:r w:rsidR="00E3757F" w:rsidRPr="004B0D1C">
          <w:rPr>
            <w:rStyle w:val="Hyperlink"/>
            <w:noProof/>
          </w:rPr>
          <w:t>Default delineation method</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_Toc104905139 \h </w:instrText>
        </w:r>
        <w:r w:rsidR="00E3757F" w:rsidRPr="004B0D1C">
          <w:rPr>
            <w:noProof/>
            <w:webHidden/>
          </w:rPr>
        </w:r>
        <w:r w:rsidR="00E3757F" w:rsidRPr="004B0D1C">
          <w:rPr>
            <w:noProof/>
            <w:webHidden/>
          </w:rPr>
          <w:fldChar w:fldCharType="separate"/>
        </w:r>
        <w:r w:rsidR="00504DB6">
          <w:rPr>
            <w:noProof/>
            <w:webHidden/>
          </w:rPr>
          <w:t>22</w:t>
        </w:r>
        <w:r w:rsidR="00E3757F" w:rsidRPr="004B0D1C">
          <w:rPr>
            <w:noProof/>
            <w:webHidden/>
          </w:rPr>
          <w:fldChar w:fldCharType="end"/>
        </w:r>
      </w:hyperlink>
    </w:p>
    <w:p w14:paraId="6F48A862" w14:textId="10DD9D0C" w:rsidR="00E3757F" w:rsidRPr="004B0D1C" w:rsidRDefault="00D94250" w:rsidP="007C4ADB">
      <w:pPr>
        <w:pStyle w:val="TOC2"/>
        <w:rPr>
          <w:rFonts w:asciiTheme="minorHAnsi" w:eastAsiaTheme="minorEastAsia" w:hAnsiTheme="minorHAnsi" w:cstheme="minorBidi"/>
          <w:noProof/>
        </w:rPr>
      </w:pPr>
      <w:hyperlink w:anchor="_Toc104905140" w:history="1">
        <w:r w:rsidR="00E3757F" w:rsidRPr="004B0D1C">
          <w:rPr>
            <w:rStyle w:val="Hyperlink"/>
            <w:noProof/>
          </w:rPr>
          <w:t>Bespoke delineation method</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_Toc104905140 \h </w:instrText>
        </w:r>
        <w:r w:rsidR="00E3757F" w:rsidRPr="004B0D1C">
          <w:rPr>
            <w:noProof/>
            <w:webHidden/>
          </w:rPr>
        </w:r>
        <w:r w:rsidR="00E3757F" w:rsidRPr="004B0D1C">
          <w:rPr>
            <w:noProof/>
            <w:webHidden/>
          </w:rPr>
          <w:fldChar w:fldCharType="separate"/>
        </w:r>
        <w:r w:rsidR="00504DB6">
          <w:rPr>
            <w:noProof/>
            <w:webHidden/>
          </w:rPr>
          <w:t>23</w:t>
        </w:r>
        <w:r w:rsidR="00E3757F" w:rsidRPr="004B0D1C">
          <w:rPr>
            <w:noProof/>
            <w:webHidden/>
          </w:rPr>
          <w:fldChar w:fldCharType="end"/>
        </w:r>
      </w:hyperlink>
    </w:p>
    <w:p w14:paraId="5170B5DB" w14:textId="1328F772" w:rsidR="00E3757F" w:rsidRPr="004B0D1C" w:rsidRDefault="00D94250" w:rsidP="007C4ADB">
      <w:pPr>
        <w:pStyle w:val="TOC2"/>
        <w:rPr>
          <w:rFonts w:asciiTheme="minorHAnsi" w:eastAsiaTheme="minorEastAsia" w:hAnsiTheme="minorHAnsi" w:cstheme="minorBidi"/>
          <w:noProof/>
        </w:rPr>
      </w:pPr>
      <w:hyperlink w:anchor="_Toc104905141" w:history="1">
        <w:r w:rsidR="00E3757F" w:rsidRPr="004B0D1C">
          <w:rPr>
            <w:rStyle w:val="Hyperlink"/>
            <w:noProof/>
          </w:rPr>
          <w:t>Mapping by regional councils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_Toc104905141 \h </w:instrText>
        </w:r>
        <w:r w:rsidR="00E3757F" w:rsidRPr="004B0D1C">
          <w:rPr>
            <w:noProof/>
            <w:webHidden/>
          </w:rPr>
        </w:r>
        <w:r w:rsidR="00E3757F" w:rsidRPr="004B0D1C">
          <w:rPr>
            <w:noProof/>
            <w:webHidden/>
          </w:rPr>
          <w:fldChar w:fldCharType="separate"/>
        </w:r>
        <w:r w:rsidR="00504DB6">
          <w:rPr>
            <w:noProof/>
            <w:webHidden/>
          </w:rPr>
          <w:t>24</w:t>
        </w:r>
        <w:r w:rsidR="00E3757F" w:rsidRPr="004B0D1C">
          <w:rPr>
            <w:noProof/>
            <w:webHidden/>
          </w:rPr>
          <w:fldChar w:fldCharType="end"/>
        </w:r>
      </w:hyperlink>
    </w:p>
    <w:p w14:paraId="6BFD6EF1" w14:textId="7315F4EB" w:rsidR="00E3757F" w:rsidRPr="004B0D1C" w:rsidRDefault="00D94250" w:rsidP="00421E0D">
      <w:pPr>
        <w:pStyle w:val="TOC1"/>
        <w:rPr>
          <w:rFonts w:asciiTheme="minorHAnsi" w:eastAsiaTheme="minorEastAsia" w:hAnsiTheme="minorHAnsi" w:cstheme="minorBidi"/>
        </w:rPr>
      </w:pPr>
      <w:hyperlink w:anchor="_Toc104905142" w:history="1">
        <w:r w:rsidR="00E3757F" w:rsidRPr="004B0D1C">
          <w:rPr>
            <w:rStyle w:val="Hyperlink"/>
          </w:rPr>
          <w:t>What we heard on proposal 2: How activities that pose risks to source water are regulated or managed</w:t>
        </w:r>
        <w:r w:rsidR="00E3757F" w:rsidRPr="004B0D1C">
          <w:rPr>
            <w:webHidden/>
          </w:rPr>
          <w:tab/>
        </w:r>
        <w:r w:rsidR="00E3757F" w:rsidRPr="004B0D1C">
          <w:rPr>
            <w:webHidden/>
          </w:rPr>
          <w:fldChar w:fldCharType="begin"/>
        </w:r>
        <w:r w:rsidR="00E3757F" w:rsidRPr="004B0D1C">
          <w:rPr>
            <w:webHidden/>
          </w:rPr>
          <w:instrText xml:space="preserve"> PAGEREF _Toc104905142 \h </w:instrText>
        </w:r>
        <w:r w:rsidR="00E3757F" w:rsidRPr="004B0D1C">
          <w:rPr>
            <w:webHidden/>
          </w:rPr>
        </w:r>
        <w:r w:rsidR="00E3757F" w:rsidRPr="004B0D1C">
          <w:rPr>
            <w:webHidden/>
          </w:rPr>
          <w:fldChar w:fldCharType="separate"/>
        </w:r>
        <w:r w:rsidR="00504DB6">
          <w:rPr>
            <w:webHidden/>
          </w:rPr>
          <w:t>26</w:t>
        </w:r>
        <w:r w:rsidR="00E3757F" w:rsidRPr="004B0D1C">
          <w:rPr>
            <w:webHidden/>
          </w:rPr>
          <w:fldChar w:fldCharType="end"/>
        </w:r>
      </w:hyperlink>
    </w:p>
    <w:p w14:paraId="74961254" w14:textId="422B7CF9" w:rsidR="00E3757F" w:rsidRPr="004B0D1C" w:rsidRDefault="00D94250" w:rsidP="007C4ADB">
      <w:pPr>
        <w:pStyle w:val="TOC2"/>
        <w:rPr>
          <w:rFonts w:asciiTheme="minorHAnsi" w:eastAsiaTheme="minorEastAsia" w:hAnsiTheme="minorHAnsi" w:cstheme="minorBidi"/>
          <w:noProof/>
        </w:rPr>
      </w:pPr>
      <w:hyperlink w:anchor="_Toc104905143" w:history="1">
        <w:r w:rsidR="00E3757F" w:rsidRPr="004B0D1C">
          <w:rPr>
            <w:rStyle w:val="Hyperlink"/>
            <w:noProof/>
          </w:rPr>
          <w:t>Controlling activities in SWRMA 1</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_Toc104905143 \h </w:instrText>
        </w:r>
        <w:r w:rsidR="00E3757F" w:rsidRPr="004B0D1C">
          <w:rPr>
            <w:noProof/>
            <w:webHidden/>
          </w:rPr>
        </w:r>
        <w:r w:rsidR="00E3757F" w:rsidRPr="004B0D1C">
          <w:rPr>
            <w:noProof/>
            <w:webHidden/>
          </w:rPr>
          <w:fldChar w:fldCharType="separate"/>
        </w:r>
        <w:r w:rsidR="00504DB6">
          <w:rPr>
            <w:noProof/>
            <w:webHidden/>
          </w:rPr>
          <w:t>26</w:t>
        </w:r>
        <w:r w:rsidR="00E3757F" w:rsidRPr="004B0D1C">
          <w:rPr>
            <w:noProof/>
            <w:webHidden/>
          </w:rPr>
          <w:fldChar w:fldCharType="end"/>
        </w:r>
      </w:hyperlink>
    </w:p>
    <w:p w14:paraId="3C4A073E" w14:textId="014672E6" w:rsidR="00E3757F" w:rsidRPr="004B0D1C" w:rsidRDefault="00D94250" w:rsidP="007C4ADB">
      <w:pPr>
        <w:pStyle w:val="TOC2"/>
        <w:rPr>
          <w:rFonts w:asciiTheme="minorHAnsi" w:eastAsiaTheme="minorEastAsia" w:hAnsiTheme="minorHAnsi" w:cstheme="minorBidi"/>
          <w:noProof/>
        </w:rPr>
      </w:pPr>
      <w:hyperlink w:anchor="_Toc104905144" w:history="1">
        <w:r w:rsidR="00E3757F" w:rsidRPr="004B0D1C">
          <w:rPr>
            <w:rStyle w:val="Hyperlink"/>
            <w:noProof/>
          </w:rPr>
          <w:t>Restricting high-risk activities in SWRMA 2</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_Toc104905144 \h </w:instrText>
        </w:r>
        <w:r w:rsidR="00E3757F" w:rsidRPr="004B0D1C">
          <w:rPr>
            <w:noProof/>
            <w:webHidden/>
          </w:rPr>
        </w:r>
        <w:r w:rsidR="00E3757F" w:rsidRPr="004B0D1C">
          <w:rPr>
            <w:noProof/>
            <w:webHidden/>
          </w:rPr>
          <w:fldChar w:fldCharType="separate"/>
        </w:r>
        <w:r w:rsidR="00504DB6">
          <w:rPr>
            <w:noProof/>
            <w:webHidden/>
          </w:rPr>
          <w:t>28</w:t>
        </w:r>
        <w:r w:rsidR="00E3757F" w:rsidRPr="004B0D1C">
          <w:rPr>
            <w:noProof/>
            <w:webHidden/>
          </w:rPr>
          <w:fldChar w:fldCharType="end"/>
        </w:r>
      </w:hyperlink>
    </w:p>
    <w:p w14:paraId="7F04B08F" w14:textId="0A209BB3" w:rsidR="00E3757F" w:rsidRPr="004B0D1C" w:rsidRDefault="00D94250" w:rsidP="007C4ADB">
      <w:pPr>
        <w:pStyle w:val="TOC2"/>
        <w:rPr>
          <w:rFonts w:asciiTheme="minorHAnsi" w:eastAsiaTheme="minorEastAsia" w:hAnsiTheme="minorHAnsi" w:cstheme="minorBidi"/>
          <w:noProof/>
        </w:rPr>
      </w:pPr>
      <w:hyperlink w:anchor="_Toc104905145" w:history="1">
        <w:r w:rsidR="00E3757F" w:rsidRPr="004B0D1C">
          <w:rPr>
            <w:rStyle w:val="Hyperlink"/>
            <w:noProof/>
          </w:rPr>
          <w:t>SWRMA 3 considerations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_Toc104905145 \h </w:instrText>
        </w:r>
        <w:r w:rsidR="00E3757F" w:rsidRPr="004B0D1C">
          <w:rPr>
            <w:noProof/>
            <w:webHidden/>
          </w:rPr>
        </w:r>
        <w:r w:rsidR="00E3757F" w:rsidRPr="004B0D1C">
          <w:rPr>
            <w:noProof/>
            <w:webHidden/>
          </w:rPr>
          <w:fldChar w:fldCharType="separate"/>
        </w:r>
        <w:r w:rsidR="00504DB6">
          <w:rPr>
            <w:noProof/>
            <w:webHidden/>
          </w:rPr>
          <w:t>31</w:t>
        </w:r>
        <w:r w:rsidR="00E3757F" w:rsidRPr="004B0D1C">
          <w:rPr>
            <w:noProof/>
            <w:webHidden/>
          </w:rPr>
          <w:fldChar w:fldCharType="end"/>
        </w:r>
      </w:hyperlink>
    </w:p>
    <w:p w14:paraId="71F65263" w14:textId="7F700E3A" w:rsidR="00E3757F" w:rsidRPr="004B0D1C" w:rsidRDefault="00D94250" w:rsidP="007C4ADB">
      <w:pPr>
        <w:pStyle w:val="TOC2"/>
        <w:rPr>
          <w:rFonts w:asciiTheme="minorHAnsi" w:eastAsiaTheme="minorEastAsia" w:hAnsiTheme="minorHAnsi" w:cstheme="minorBidi"/>
          <w:noProof/>
        </w:rPr>
      </w:pPr>
      <w:hyperlink w:anchor="_Toc104905146" w:history="1">
        <w:r w:rsidR="00E3757F" w:rsidRPr="004B0D1C">
          <w:rPr>
            <w:rStyle w:val="Hyperlink"/>
            <w:noProof/>
          </w:rPr>
          <w:t>Managing contaminants in SWRMAs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_Toc104905146 \h </w:instrText>
        </w:r>
        <w:r w:rsidR="00E3757F" w:rsidRPr="004B0D1C">
          <w:rPr>
            <w:noProof/>
            <w:webHidden/>
          </w:rPr>
        </w:r>
        <w:r w:rsidR="00E3757F" w:rsidRPr="004B0D1C">
          <w:rPr>
            <w:noProof/>
            <w:webHidden/>
          </w:rPr>
          <w:fldChar w:fldCharType="separate"/>
        </w:r>
        <w:r w:rsidR="00504DB6">
          <w:rPr>
            <w:noProof/>
            <w:webHidden/>
          </w:rPr>
          <w:t>31</w:t>
        </w:r>
        <w:r w:rsidR="00E3757F" w:rsidRPr="004B0D1C">
          <w:rPr>
            <w:noProof/>
            <w:webHidden/>
          </w:rPr>
          <w:fldChar w:fldCharType="end"/>
        </w:r>
      </w:hyperlink>
    </w:p>
    <w:p w14:paraId="11C3844C" w14:textId="67853392" w:rsidR="00E3757F" w:rsidRPr="004B0D1C" w:rsidRDefault="00D94250" w:rsidP="007C4ADB">
      <w:pPr>
        <w:pStyle w:val="TOC2"/>
        <w:rPr>
          <w:rFonts w:asciiTheme="minorHAnsi" w:eastAsiaTheme="minorEastAsia" w:hAnsiTheme="minorHAnsi" w:cstheme="minorBidi"/>
          <w:noProof/>
        </w:rPr>
      </w:pPr>
      <w:hyperlink w:anchor="_Toc104905147" w:history="1">
        <w:r w:rsidR="00E3757F" w:rsidRPr="004B0D1C">
          <w:rPr>
            <w:rStyle w:val="Hyperlink"/>
            <w:noProof/>
          </w:rPr>
          <w:t>Improving land</w:t>
        </w:r>
        <w:r w:rsidR="006E189B">
          <w:rPr>
            <w:rStyle w:val="Hyperlink"/>
            <w:noProof/>
          </w:rPr>
          <w:t>-</w:t>
        </w:r>
        <w:r w:rsidR="00E3757F" w:rsidRPr="004B0D1C">
          <w:rPr>
            <w:rStyle w:val="Hyperlink"/>
            <w:noProof/>
          </w:rPr>
          <w:t>use controls over aquifers (bores and earthworks)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_Toc104905147 \h </w:instrText>
        </w:r>
        <w:r w:rsidR="00E3757F" w:rsidRPr="004B0D1C">
          <w:rPr>
            <w:noProof/>
            <w:webHidden/>
          </w:rPr>
        </w:r>
        <w:r w:rsidR="00E3757F" w:rsidRPr="004B0D1C">
          <w:rPr>
            <w:noProof/>
            <w:webHidden/>
          </w:rPr>
          <w:fldChar w:fldCharType="separate"/>
        </w:r>
        <w:r w:rsidR="00504DB6">
          <w:rPr>
            <w:noProof/>
            <w:webHidden/>
          </w:rPr>
          <w:t>33</w:t>
        </w:r>
        <w:r w:rsidR="00E3757F" w:rsidRPr="004B0D1C">
          <w:rPr>
            <w:noProof/>
            <w:webHidden/>
          </w:rPr>
          <w:fldChar w:fldCharType="end"/>
        </w:r>
      </w:hyperlink>
    </w:p>
    <w:p w14:paraId="14B7137B" w14:textId="4B8FB04C" w:rsidR="00E3757F" w:rsidRPr="004B0D1C" w:rsidRDefault="00D94250" w:rsidP="007C4ADB">
      <w:pPr>
        <w:pStyle w:val="TOC2"/>
        <w:rPr>
          <w:rFonts w:asciiTheme="minorHAnsi" w:eastAsiaTheme="minorEastAsia" w:hAnsiTheme="minorHAnsi" w:cstheme="minorBidi"/>
          <w:noProof/>
        </w:rPr>
      </w:pPr>
      <w:hyperlink w:anchor="_Toc104905148" w:history="1">
        <w:r w:rsidR="00E3757F" w:rsidRPr="004B0D1C">
          <w:rPr>
            <w:rStyle w:val="Hyperlink"/>
            <w:noProof/>
          </w:rPr>
          <w:t>Considering risks from all activities within SWRMAs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_Toc104905148 \h </w:instrText>
        </w:r>
        <w:r w:rsidR="00E3757F" w:rsidRPr="004B0D1C">
          <w:rPr>
            <w:noProof/>
            <w:webHidden/>
          </w:rPr>
        </w:r>
        <w:r w:rsidR="00E3757F" w:rsidRPr="004B0D1C">
          <w:rPr>
            <w:noProof/>
            <w:webHidden/>
          </w:rPr>
          <w:fldChar w:fldCharType="separate"/>
        </w:r>
        <w:r w:rsidR="00504DB6">
          <w:rPr>
            <w:noProof/>
            <w:webHidden/>
          </w:rPr>
          <w:t>35</w:t>
        </w:r>
        <w:r w:rsidR="00E3757F" w:rsidRPr="004B0D1C">
          <w:rPr>
            <w:noProof/>
            <w:webHidden/>
          </w:rPr>
          <w:fldChar w:fldCharType="end"/>
        </w:r>
      </w:hyperlink>
    </w:p>
    <w:p w14:paraId="4E730E2E" w14:textId="428DBF8A" w:rsidR="00E3757F" w:rsidRPr="004B0D1C" w:rsidRDefault="00D94250" w:rsidP="007C4ADB">
      <w:pPr>
        <w:pStyle w:val="TOC2"/>
        <w:rPr>
          <w:rFonts w:asciiTheme="minorHAnsi" w:eastAsiaTheme="minorEastAsia" w:hAnsiTheme="minorHAnsi" w:cstheme="minorBidi"/>
          <w:noProof/>
        </w:rPr>
      </w:pPr>
      <w:hyperlink w:anchor="_Toc104905149" w:history="1">
        <w:r w:rsidR="00E3757F" w:rsidRPr="004B0D1C">
          <w:rPr>
            <w:rStyle w:val="Hyperlink"/>
            <w:noProof/>
          </w:rPr>
          <w:t>Water supplier involvement</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_Toc104905149 \h </w:instrText>
        </w:r>
        <w:r w:rsidR="00E3757F" w:rsidRPr="004B0D1C">
          <w:rPr>
            <w:noProof/>
            <w:webHidden/>
          </w:rPr>
        </w:r>
        <w:r w:rsidR="00E3757F" w:rsidRPr="004B0D1C">
          <w:rPr>
            <w:noProof/>
            <w:webHidden/>
          </w:rPr>
          <w:fldChar w:fldCharType="separate"/>
        </w:r>
        <w:r w:rsidR="00504DB6">
          <w:rPr>
            <w:noProof/>
            <w:webHidden/>
          </w:rPr>
          <w:t>37</w:t>
        </w:r>
        <w:r w:rsidR="00E3757F" w:rsidRPr="004B0D1C">
          <w:rPr>
            <w:noProof/>
            <w:webHidden/>
          </w:rPr>
          <w:fldChar w:fldCharType="end"/>
        </w:r>
      </w:hyperlink>
    </w:p>
    <w:p w14:paraId="2EF3D2E7" w14:textId="57BB2F82" w:rsidR="00E3757F" w:rsidRPr="004B0D1C" w:rsidRDefault="00D94250" w:rsidP="007C4ADB">
      <w:pPr>
        <w:pStyle w:val="TOC2"/>
        <w:rPr>
          <w:rFonts w:asciiTheme="minorHAnsi" w:eastAsiaTheme="minorEastAsia" w:hAnsiTheme="minorHAnsi" w:cstheme="minorBidi"/>
          <w:noProof/>
        </w:rPr>
      </w:pPr>
      <w:hyperlink w:anchor="_Toc104905150" w:history="1">
        <w:r w:rsidR="00E3757F" w:rsidRPr="004B0D1C">
          <w:rPr>
            <w:rStyle w:val="Hyperlink"/>
            <w:noProof/>
          </w:rPr>
          <w:t>Impacts of proposal 2</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_Toc104905150 \h </w:instrText>
        </w:r>
        <w:r w:rsidR="00E3757F" w:rsidRPr="004B0D1C">
          <w:rPr>
            <w:noProof/>
            <w:webHidden/>
          </w:rPr>
        </w:r>
        <w:r w:rsidR="00E3757F" w:rsidRPr="004B0D1C">
          <w:rPr>
            <w:noProof/>
            <w:webHidden/>
          </w:rPr>
          <w:fldChar w:fldCharType="separate"/>
        </w:r>
        <w:r w:rsidR="00504DB6">
          <w:rPr>
            <w:noProof/>
            <w:webHidden/>
          </w:rPr>
          <w:t>38</w:t>
        </w:r>
        <w:r w:rsidR="00E3757F" w:rsidRPr="004B0D1C">
          <w:rPr>
            <w:noProof/>
            <w:webHidden/>
          </w:rPr>
          <w:fldChar w:fldCharType="end"/>
        </w:r>
      </w:hyperlink>
    </w:p>
    <w:p w14:paraId="5AEEB9BD" w14:textId="69A0C89E" w:rsidR="00E3757F" w:rsidRPr="004B0D1C" w:rsidRDefault="00D94250" w:rsidP="00421E0D">
      <w:pPr>
        <w:pStyle w:val="TOC1"/>
        <w:rPr>
          <w:rFonts w:eastAsiaTheme="minorEastAsia"/>
        </w:rPr>
      </w:pPr>
      <w:hyperlink w:anchor="_Toc104905151" w:history="1">
        <w:r w:rsidR="00E3757F" w:rsidRPr="004B0D1C">
          <w:rPr>
            <w:rStyle w:val="Hyperlink"/>
            <w:rFonts w:cs="Calibri"/>
          </w:rPr>
          <w:t>What we heard on proposal 3: Protecting all registered water supplies</w:t>
        </w:r>
        <w:r w:rsidR="00E3757F" w:rsidRPr="004B0D1C">
          <w:rPr>
            <w:webHidden/>
          </w:rPr>
          <w:tab/>
        </w:r>
        <w:r w:rsidR="00E3757F" w:rsidRPr="004B0D1C">
          <w:rPr>
            <w:webHidden/>
          </w:rPr>
          <w:fldChar w:fldCharType="begin"/>
        </w:r>
        <w:r w:rsidR="00E3757F" w:rsidRPr="004B0D1C">
          <w:rPr>
            <w:webHidden/>
          </w:rPr>
          <w:instrText xml:space="preserve"> PAGEREF _Toc104905151 \h </w:instrText>
        </w:r>
        <w:r w:rsidR="00E3757F" w:rsidRPr="004B0D1C">
          <w:rPr>
            <w:webHidden/>
          </w:rPr>
        </w:r>
        <w:r w:rsidR="00E3757F" w:rsidRPr="004B0D1C">
          <w:rPr>
            <w:webHidden/>
          </w:rPr>
          <w:fldChar w:fldCharType="separate"/>
        </w:r>
        <w:r w:rsidR="00504DB6">
          <w:rPr>
            <w:webHidden/>
          </w:rPr>
          <w:t>41</w:t>
        </w:r>
        <w:r w:rsidR="00E3757F" w:rsidRPr="004B0D1C">
          <w:rPr>
            <w:webHidden/>
          </w:rPr>
          <w:fldChar w:fldCharType="end"/>
        </w:r>
      </w:hyperlink>
    </w:p>
    <w:p w14:paraId="13586EFD" w14:textId="426059C2" w:rsidR="00E3757F" w:rsidRPr="004B0D1C" w:rsidRDefault="00D94250" w:rsidP="007C4ADB">
      <w:pPr>
        <w:pStyle w:val="TOC2"/>
        <w:rPr>
          <w:rFonts w:asciiTheme="minorHAnsi" w:eastAsiaTheme="minorEastAsia" w:hAnsiTheme="minorHAnsi" w:cstheme="minorBidi"/>
          <w:noProof/>
        </w:rPr>
      </w:pPr>
      <w:hyperlink w:anchor="_Toc104905152" w:history="1">
        <w:r w:rsidR="00E3757F" w:rsidRPr="004B0D1C">
          <w:rPr>
            <w:rStyle w:val="Hyperlink"/>
            <w:noProof/>
          </w:rPr>
          <w:t>Water supplies the NES-DW should protect</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_Toc104905152 \h </w:instrText>
        </w:r>
        <w:r w:rsidR="00E3757F" w:rsidRPr="004B0D1C">
          <w:rPr>
            <w:noProof/>
            <w:webHidden/>
          </w:rPr>
        </w:r>
        <w:r w:rsidR="00E3757F" w:rsidRPr="004B0D1C">
          <w:rPr>
            <w:noProof/>
            <w:webHidden/>
          </w:rPr>
          <w:fldChar w:fldCharType="separate"/>
        </w:r>
        <w:r w:rsidR="00504DB6">
          <w:rPr>
            <w:noProof/>
            <w:webHidden/>
          </w:rPr>
          <w:t>41</w:t>
        </w:r>
        <w:r w:rsidR="00E3757F" w:rsidRPr="004B0D1C">
          <w:rPr>
            <w:noProof/>
            <w:webHidden/>
          </w:rPr>
          <w:fldChar w:fldCharType="end"/>
        </w:r>
      </w:hyperlink>
    </w:p>
    <w:p w14:paraId="42A6A5E5" w14:textId="580FD999" w:rsidR="00E3757F" w:rsidRPr="004B0D1C" w:rsidRDefault="00D94250" w:rsidP="007C4ADB">
      <w:pPr>
        <w:pStyle w:val="TOC2"/>
        <w:rPr>
          <w:rFonts w:asciiTheme="minorHAnsi" w:eastAsiaTheme="minorEastAsia" w:hAnsiTheme="minorHAnsi" w:cstheme="minorBidi"/>
          <w:noProof/>
        </w:rPr>
      </w:pPr>
      <w:hyperlink w:anchor="_Toc104905153" w:history="1">
        <w:r w:rsidR="00E3757F" w:rsidRPr="004B0D1C">
          <w:rPr>
            <w:rStyle w:val="Hyperlink"/>
            <w:noProof/>
          </w:rPr>
          <w:t>Other matters</w:t>
        </w:r>
        <w:r w:rsidR="00E3757F" w:rsidRPr="004B0D1C">
          <w:rPr>
            <w:noProof/>
            <w:webHidden/>
          </w:rPr>
          <w:tab/>
        </w:r>
        <w:r w:rsidR="00E3757F" w:rsidRPr="004B0D1C">
          <w:rPr>
            <w:noProof/>
            <w:webHidden/>
          </w:rPr>
          <w:fldChar w:fldCharType="begin"/>
        </w:r>
        <w:r w:rsidR="00E3757F" w:rsidRPr="004B0D1C">
          <w:rPr>
            <w:noProof/>
            <w:webHidden/>
          </w:rPr>
          <w:instrText xml:space="preserve"> PAGEREF _Toc104905153 \h </w:instrText>
        </w:r>
        <w:r w:rsidR="00E3757F" w:rsidRPr="004B0D1C">
          <w:rPr>
            <w:noProof/>
            <w:webHidden/>
          </w:rPr>
        </w:r>
        <w:r w:rsidR="00E3757F" w:rsidRPr="004B0D1C">
          <w:rPr>
            <w:noProof/>
            <w:webHidden/>
          </w:rPr>
          <w:fldChar w:fldCharType="separate"/>
        </w:r>
        <w:r w:rsidR="00504DB6">
          <w:rPr>
            <w:noProof/>
            <w:webHidden/>
          </w:rPr>
          <w:t>43</w:t>
        </w:r>
        <w:r w:rsidR="00E3757F" w:rsidRPr="004B0D1C">
          <w:rPr>
            <w:noProof/>
            <w:webHidden/>
          </w:rPr>
          <w:fldChar w:fldCharType="end"/>
        </w:r>
      </w:hyperlink>
    </w:p>
    <w:p w14:paraId="17E4F758" w14:textId="0E370EB2" w:rsidR="0051342E" w:rsidRPr="004B0D1C" w:rsidRDefault="00E3757F" w:rsidP="0051342E">
      <w:pPr>
        <w:pStyle w:val="BodyText"/>
      </w:pPr>
      <w:r w:rsidRPr="004B0D1C">
        <w:rPr>
          <w:rFonts w:eastAsia="Times New Roman" w:cs="Arial"/>
        </w:rPr>
        <w:fldChar w:fldCharType="end"/>
      </w:r>
    </w:p>
    <w:p w14:paraId="62218408" w14:textId="77777777" w:rsidR="0051342E" w:rsidRPr="004B0D1C" w:rsidRDefault="0051342E" w:rsidP="0051342E">
      <w:pPr>
        <w:pStyle w:val="BodyText"/>
      </w:pPr>
    </w:p>
    <w:p w14:paraId="479F5221" w14:textId="45F1A3B0" w:rsidR="00E97B36" w:rsidRPr="004B0D1C" w:rsidRDefault="00E97B36" w:rsidP="0051342E">
      <w:pPr>
        <w:pStyle w:val="BodyText"/>
      </w:pPr>
      <w:r w:rsidRPr="004B0D1C">
        <w:br w:type="page"/>
      </w:r>
    </w:p>
    <w:p w14:paraId="4DA13627" w14:textId="21628F31" w:rsidR="00322CDA" w:rsidRPr="004B0D1C" w:rsidRDefault="009211D2" w:rsidP="0051342E">
      <w:pPr>
        <w:pStyle w:val="Heading1"/>
      </w:pPr>
      <w:bookmarkStart w:id="1" w:name="_Toc104905118"/>
      <w:bookmarkStart w:id="2" w:name="_Toc215561202"/>
      <w:bookmarkEnd w:id="0"/>
      <w:r w:rsidRPr="004B0D1C">
        <w:lastRenderedPageBreak/>
        <w:t>A</w:t>
      </w:r>
      <w:r w:rsidR="00322CDA" w:rsidRPr="004B0D1C">
        <w:t>bbreviations and acronyms</w:t>
      </w:r>
      <w:bookmarkEnd w:id="1"/>
    </w:p>
    <w:tbl>
      <w:tblPr>
        <w:tblW w:w="8505" w:type="dxa"/>
        <w:tblCellMar>
          <w:left w:w="0" w:type="dxa"/>
          <w:right w:w="0" w:type="dxa"/>
        </w:tblCellMar>
        <w:tblLook w:val="04A0" w:firstRow="1" w:lastRow="0" w:firstColumn="1" w:lastColumn="0" w:noHBand="0" w:noVBand="1"/>
      </w:tblPr>
      <w:tblGrid>
        <w:gridCol w:w="2127"/>
        <w:gridCol w:w="6378"/>
      </w:tblGrid>
      <w:tr w:rsidR="0033761E" w:rsidRPr="004B0D1C" w14:paraId="73CCAAF2" w14:textId="77777777" w:rsidTr="00AD5D21">
        <w:tc>
          <w:tcPr>
            <w:tcW w:w="2127" w:type="dxa"/>
          </w:tcPr>
          <w:p w14:paraId="50FC130B" w14:textId="2B4185BD" w:rsidR="0033761E" w:rsidRPr="004B0D1C" w:rsidRDefault="0033761E" w:rsidP="00815FAB">
            <w:pPr>
              <w:pStyle w:val="BodyText"/>
              <w:spacing w:before="80" w:after="80"/>
              <w:rPr>
                <w:szCs w:val="20"/>
              </w:rPr>
            </w:pPr>
            <w:r w:rsidRPr="004B0D1C">
              <w:rPr>
                <w:szCs w:val="20"/>
              </w:rPr>
              <w:t>HSNO</w:t>
            </w:r>
          </w:p>
        </w:tc>
        <w:tc>
          <w:tcPr>
            <w:tcW w:w="6378" w:type="dxa"/>
          </w:tcPr>
          <w:p w14:paraId="71736A94" w14:textId="516464DF" w:rsidR="0033761E" w:rsidRPr="004B0D1C" w:rsidRDefault="0033761E" w:rsidP="00815FAB">
            <w:pPr>
              <w:pStyle w:val="BodyText"/>
              <w:spacing w:before="80" w:after="80"/>
              <w:rPr>
                <w:szCs w:val="20"/>
              </w:rPr>
            </w:pPr>
            <w:r w:rsidRPr="004B0D1C">
              <w:rPr>
                <w:szCs w:val="20"/>
              </w:rPr>
              <w:t>Hazardous Substances and New Organisms Act 1996</w:t>
            </w:r>
          </w:p>
        </w:tc>
      </w:tr>
      <w:tr w:rsidR="00B801AB" w:rsidRPr="004B0D1C" w14:paraId="6992657D" w14:textId="77777777" w:rsidTr="00AD5D21">
        <w:tc>
          <w:tcPr>
            <w:tcW w:w="2127" w:type="dxa"/>
          </w:tcPr>
          <w:p w14:paraId="17A3E9D0" w14:textId="4254AD0B" w:rsidR="00B801AB" w:rsidRPr="004B0D1C" w:rsidRDefault="00B801AB" w:rsidP="00815FAB">
            <w:pPr>
              <w:pStyle w:val="BodyText"/>
              <w:spacing w:before="80" w:after="80"/>
              <w:rPr>
                <w:szCs w:val="20"/>
              </w:rPr>
            </w:pPr>
            <w:r w:rsidRPr="004B0D1C">
              <w:rPr>
                <w:szCs w:val="20"/>
              </w:rPr>
              <w:t>NES-DW</w:t>
            </w:r>
          </w:p>
        </w:tc>
        <w:tc>
          <w:tcPr>
            <w:tcW w:w="6378" w:type="dxa"/>
          </w:tcPr>
          <w:p w14:paraId="064D9679" w14:textId="6D29ADA4" w:rsidR="00B801AB" w:rsidRPr="004B0D1C" w:rsidRDefault="00B801AB" w:rsidP="00815FAB">
            <w:pPr>
              <w:pStyle w:val="BodyText"/>
              <w:spacing w:before="80" w:after="80"/>
              <w:rPr>
                <w:szCs w:val="20"/>
              </w:rPr>
            </w:pPr>
            <w:r w:rsidRPr="004B0D1C">
              <w:rPr>
                <w:szCs w:val="20"/>
              </w:rPr>
              <w:t>National Environmental Standards for Sources of Human Drinking Water</w:t>
            </w:r>
            <w:r w:rsidR="00580FFD" w:rsidRPr="004B0D1C">
              <w:rPr>
                <w:szCs w:val="20"/>
              </w:rPr>
              <w:t xml:space="preserve"> 2007</w:t>
            </w:r>
          </w:p>
        </w:tc>
      </w:tr>
      <w:tr w:rsidR="00C37343" w:rsidRPr="004B0D1C" w14:paraId="79E328AC" w14:textId="77777777" w:rsidTr="00AD5D21">
        <w:tc>
          <w:tcPr>
            <w:tcW w:w="2127" w:type="dxa"/>
          </w:tcPr>
          <w:p w14:paraId="41B05078" w14:textId="518FE568" w:rsidR="00C37343" w:rsidRPr="004B0D1C" w:rsidRDefault="00C37343" w:rsidP="00815FAB">
            <w:pPr>
              <w:pStyle w:val="BodyText"/>
              <w:spacing w:before="80" w:after="80"/>
              <w:rPr>
                <w:szCs w:val="20"/>
              </w:rPr>
            </w:pPr>
            <w:r w:rsidRPr="004B0D1C">
              <w:rPr>
                <w:szCs w:val="20"/>
              </w:rPr>
              <w:t>NES-F</w:t>
            </w:r>
          </w:p>
        </w:tc>
        <w:tc>
          <w:tcPr>
            <w:tcW w:w="6378" w:type="dxa"/>
          </w:tcPr>
          <w:p w14:paraId="240BF5D8" w14:textId="38954451" w:rsidR="00C37343" w:rsidRPr="004B0D1C" w:rsidRDefault="00C37343" w:rsidP="00815FAB">
            <w:pPr>
              <w:pStyle w:val="BodyText"/>
              <w:spacing w:before="80" w:after="80"/>
              <w:rPr>
                <w:szCs w:val="20"/>
              </w:rPr>
            </w:pPr>
            <w:r w:rsidRPr="004B0D1C">
              <w:rPr>
                <w:szCs w:val="20"/>
              </w:rPr>
              <w:t>National Environmental Standards for Freshwater</w:t>
            </w:r>
            <w:r w:rsidR="0057247B" w:rsidRPr="004B0D1C">
              <w:rPr>
                <w:szCs w:val="20"/>
              </w:rPr>
              <w:t xml:space="preserve"> 2020</w:t>
            </w:r>
          </w:p>
        </w:tc>
      </w:tr>
      <w:tr w:rsidR="00C37343" w:rsidRPr="004B0D1C" w14:paraId="0C2D0275" w14:textId="77777777" w:rsidTr="00AD5D21">
        <w:tc>
          <w:tcPr>
            <w:tcW w:w="2127" w:type="dxa"/>
          </w:tcPr>
          <w:p w14:paraId="08CA1D6E" w14:textId="4C74F727" w:rsidR="00C37343" w:rsidRPr="004B0D1C" w:rsidRDefault="00C37343" w:rsidP="00815FAB">
            <w:pPr>
              <w:pStyle w:val="BodyText"/>
              <w:spacing w:before="80" w:after="80"/>
              <w:rPr>
                <w:szCs w:val="20"/>
              </w:rPr>
            </w:pPr>
            <w:r w:rsidRPr="004B0D1C">
              <w:rPr>
                <w:szCs w:val="20"/>
              </w:rPr>
              <w:t>NPF</w:t>
            </w:r>
          </w:p>
        </w:tc>
        <w:tc>
          <w:tcPr>
            <w:tcW w:w="6378" w:type="dxa"/>
          </w:tcPr>
          <w:p w14:paraId="4CD7C1A7" w14:textId="77777777" w:rsidR="00C37343" w:rsidRPr="004B0D1C" w:rsidRDefault="00C37343" w:rsidP="00815FAB">
            <w:pPr>
              <w:pStyle w:val="BodyText"/>
              <w:spacing w:before="80" w:after="80"/>
              <w:rPr>
                <w:szCs w:val="20"/>
              </w:rPr>
            </w:pPr>
            <w:r w:rsidRPr="004B0D1C">
              <w:rPr>
                <w:szCs w:val="20"/>
              </w:rPr>
              <w:t>National Planning Framework</w:t>
            </w:r>
          </w:p>
        </w:tc>
      </w:tr>
      <w:tr w:rsidR="00C37343" w:rsidRPr="004B0D1C" w14:paraId="1CEE6C86" w14:textId="77777777" w:rsidTr="00AD5D21">
        <w:tc>
          <w:tcPr>
            <w:tcW w:w="2127" w:type="dxa"/>
          </w:tcPr>
          <w:p w14:paraId="35C3ED5D" w14:textId="3E3A61B1" w:rsidR="00C37343" w:rsidRPr="004B0D1C" w:rsidRDefault="00C37343" w:rsidP="00815FAB">
            <w:pPr>
              <w:pStyle w:val="BodyText"/>
              <w:spacing w:before="80" w:after="80"/>
              <w:rPr>
                <w:szCs w:val="20"/>
              </w:rPr>
            </w:pPr>
            <w:r w:rsidRPr="004B0D1C">
              <w:rPr>
                <w:szCs w:val="20"/>
              </w:rPr>
              <w:t xml:space="preserve">NPS-FM </w:t>
            </w:r>
          </w:p>
        </w:tc>
        <w:tc>
          <w:tcPr>
            <w:tcW w:w="6378" w:type="dxa"/>
          </w:tcPr>
          <w:p w14:paraId="3875DEBB" w14:textId="727808B5" w:rsidR="00C37343" w:rsidRPr="004B0D1C" w:rsidRDefault="00C37343" w:rsidP="00815FAB">
            <w:pPr>
              <w:pStyle w:val="BodyText"/>
              <w:spacing w:before="80" w:after="80"/>
              <w:rPr>
                <w:szCs w:val="20"/>
              </w:rPr>
            </w:pPr>
            <w:r w:rsidRPr="004B0D1C">
              <w:rPr>
                <w:szCs w:val="20"/>
              </w:rPr>
              <w:t>National Policy Statement for Freshwater Management</w:t>
            </w:r>
            <w:r w:rsidR="0057247B" w:rsidRPr="004B0D1C">
              <w:rPr>
                <w:szCs w:val="20"/>
              </w:rPr>
              <w:t xml:space="preserve"> 2020</w:t>
            </w:r>
          </w:p>
        </w:tc>
      </w:tr>
      <w:tr w:rsidR="00AA0576" w:rsidRPr="004B0D1C" w14:paraId="62F52780" w14:textId="77777777" w:rsidTr="00AD5D21">
        <w:tc>
          <w:tcPr>
            <w:tcW w:w="2127" w:type="dxa"/>
          </w:tcPr>
          <w:p w14:paraId="1796DA9D" w14:textId="15F57BFF" w:rsidR="00920425" w:rsidRPr="004B0D1C" w:rsidRDefault="00AA0576" w:rsidP="00815FAB">
            <w:pPr>
              <w:pStyle w:val="BodyText"/>
              <w:spacing w:before="80" w:after="80"/>
              <w:rPr>
                <w:szCs w:val="20"/>
              </w:rPr>
            </w:pPr>
            <w:r w:rsidRPr="004B0D1C">
              <w:rPr>
                <w:szCs w:val="20"/>
              </w:rPr>
              <w:t>NZS 4411:2001</w:t>
            </w:r>
          </w:p>
        </w:tc>
        <w:tc>
          <w:tcPr>
            <w:tcW w:w="6378" w:type="dxa"/>
          </w:tcPr>
          <w:p w14:paraId="114D7103" w14:textId="02E41F99" w:rsidR="00920425" w:rsidRPr="004B0D1C" w:rsidRDefault="008929B3" w:rsidP="00815FAB">
            <w:pPr>
              <w:pStyle w:val="BodyText"/>
              <w:spacing w:before="80" w:after="80"/>
              <w:rPr>
                <w:szCs w:val="20"/>
              </w:rPr>
            </w:pPr>
            <w:r w:rsidRPr="004B0D1C">
              <w:rPr>
                <w:szCs w:val="20"/>
              </w:rPr>
              <w:t xml:space="preserve">New Zealand </w:t>
            </w:r>
            <w:r w:rsidR="00C30284" w:rsidRPr="004B0D1C">
              <w:rPr>
                <w:szCs w:val="20"/>
              </w:rPr>
              <w:t>E</w:t>
            </w:r>
            <w:r w:rsidR="00F74A1B" w:rsidRPr="004B0D1C">
              <w:rPr>
                <w:szCs w:val="20"/>
              </w:rPr>
              <w:t xml:space="preserve">nvironmental </w:t>
            </w:r>
            <w:r w:rsidRPr="004B0D1C">
              <w:rPr>
                <w:szCs w:val="20"/>
              </w:rPr>
              <w:t xml:space="preserve">Standard for </w:t>
            </w:r>
            <w:r w:rsidR="00F74A1B" w:rsidRPr="004B0D1C">
              <w:rPr>
                <w:szCs w:val="20"/>
              </w:rPr>
              <w:t>Drilling of Soil and Rock</w:t>
            </w:r>
          </w:p>
        </w:tc>
      </w:tr>
      <w:tr w:rsidR="00C37343" w:rsidRPr="004B0D1C" w14:paraId="7214F422" w14:textId="77777777" w:rsidTr="00AD5D21">
        <w:tc>
          <w:tcPr>
            <w:tcW w:w="2127" w:type="dxa"/>
          </w:tcPr>
          <w:p w14:paraId="01C61A30" w14:textId="60C2AAED" w:rsidR="00C37343" w:rsidRPr="004B0D1C" w:rsidRDefault="00C37343" w:rsidP="00815FAB">
            <w:pPr>
              <w:pStyle w:val="BodyText"/>
              <w:spacing w:before="80" w:after="80"/>
              <w:rPr>
                <w:szCs w:val="20"/>
              </w:rPr>
            </w:pPr>
            <w:r w:rsidRPr="004B0D1C">
              <w:rPr>
                <w:szCs w:val="20"/>
              </w:rPr>
              <w:t>RMA</w:t>
            </w:r>
          </w:p>
        </w:tc>
        <w:tc>
          <w:tcPr>
            <w:tcW w:w="6378" w:type="dxa"/>
          </w:tcPr>
          <w:p w14:paraId="27E75E2F" w14:textId="77777777" w:rsidR="00C37343" w:rsidRPr="004B0D1C" w:rsidRDefault="00C37343" w:rsidP="00815FAB">
            <w:pPr>
              <w:pStyle w:val="BodyText"/>
              <w:spacing w:before="80" w:after="80"/>
              <w:rPr>
                <w:szCs w:val="20"/>
              </w:rPr>
            </w:pPr>
            <w:r w:rsidRPr="004B0D1C">
              <w:rPr>
                <w:szCs w:val="20"/>
              </w:rPr>
              <w:t>Resource Management Act 1991</w:t>
            </w:r>
          </w:p>
        </w:tc>
      </w:tr>
      <w:tr w:rsidR="0057247B" w:rsidRPr="004B0D1C" w14:paraId="02D7E822" w14:textId="77777777" w:rsidTr="00AD5D21">
        <w:tc>
          <w:tcPr>
            <w:tcW w:w="2127" w:type="dxa"/>
          </w:tcPr>
          <w:p w14:paraId="14165B5A" w14:textId="572208D9" w:rsidR="0057247B" w:rsidRPr="004B0D1C" w:rsidRDefault="0057247B" w:rsidP="00815FAB">
            <w:pPr>
              <w:pStyle w:val="BodyText"/>
              <w:spacing w:before="80" w:after="80"/>
              <w:rPr>
                <w:szCs w:val="20"/>
              </w:rPr>
            </w:pPr>
            <w:r w:rsidRPr="004B0D1C">
              <w:rPr>
                <w:szCs w:val="20"/>
              </w:rPr>
              <w:t xml:space="preserve">Stock </w:t>
            </w:r>
            <w:r w:rsidR="00F95EC5" w:rsidRPr="004B0D1C">
              <w:rPr>
                <w:szCs w:val="20"/>
              </w:rPr>
              <w:t>E</w:t>
            </w:r>
            <w:r w:rsidRPr="004B0D1C">
              <w:rPr>
                <w:szCs w:val="20"/>
              </w:rPr>
              <w:t xml:space="preserve">xclusion </w:t>
            </w:r>
            <w:r w:rsidR="00F95EC5" w:rsidRPr="004B0D1C">
              <w:rPr>
                <w:szCs w:val="20"/>
              </w:rPr>
              <w:t>R</w:t>
            </w:r>
            <w:r w:rsidRPr="004B0D1C">
              <w:rPr>
                <w:szCs w:val="20"/>
              </w:rPr>
              <w:t>egulations</w:t>
            </w:r>
          </w:p>
        </w:tc>
        <w:tc>
          <w:tcPr>
            <w:tcW w:w="6378" w:type="dxa"/>
          </w:tcPr>
          <w:p w14:paraId="38BB41CB" w14:textId="3C66A81E" w:rsidR="0057247B" w:rsidRPr="004B0D1C" w:rsidRDefault="0057247B" w:rsidP="00815FAB">
            <w:pPr>
              <w:pStyle w:val="BodyText"/>
              <w:spacing w:before="80" w:after="80"/>
              <w:rPr>
                <w:szCs w:val="20"/>
              </w:rPr>
            </w:pPr>
            <w:r w:rsidRPr="004B0D1C">
              <w:rPr>
                <w:szCs w:val="20"/>
              </w:rPr>
              <w:t>Resource Management (Stock Exclusion) Regulations 2020</w:t>
            </w:r>
          </w:p>
        </w:tc>
      </w:tr>
      <w:tr w:rsidR="00431A03" w:rsidRPr="004B0D1C" w14:paraId="0DF6598A" w14:textId="77777777" w:rsidTr="00AD5D21">
        <w:tc>
          <w:tcPr>
            <w:tcW w:w="2127" w:type="dxa"/>
          </w:tcPr>
          <w:p w14:paraId="0FCF7A32" w14:textId="4401C852" w:rsidR="00431A03" w:rsidRPr="004B0D1C" w:rsidRDefault="00431A03" w:rsidP="00815FAB">
            <w:pPr>
              <w:pStyle w:val="BodyText"/>
              <w:spacing w:before="80" w:after="80"/>
              <w:rPr>
                <w:szCs w:val="20"/>
              </w:rPr>
            </w:pPr>
            <w:r w:rsidRPr="004B0D1C">
              <w:rPr>
                <w:szCs w:val="20"/>
              </w:rPr>
              <w:t>SWRMA</w:t>
            </w:r>
          </w:p>
        </w:tc>
        <w:tc>
          <w:tcPr>
            <w:tcW w:w="6378" w:type="dxa"/>
          </w:tcPr>
          <w:p w14:paraId="258F8537" w14:textId="44AF894C" w:rsidR="00431A03" w:rsidRPr="004B0D1C" w:rsidRDefault="00431A03" w:rsidP="00815FAB">
            <w:pPr>
              <w:pStyle w:val="BodyText"/>
              <w:spacing w:before="80" w:after="80"/>
              <w:rPr>
                <w:szCs w:val="20"/>
              </w:rPr>
            </w:pPr>
            <w:r w:rsidRPr="004B0D1C">
              <w:rPr>
                <w:szCs w:val="20"/>
              </w:rPr>
              <w:t>Source water risk management area</w:t>
            </w:r>
          </w:p>
        </w:tc>
      </w:tr>
      <w:tr w:rsidR="00431A03" w:rsidRPr="004B0D1C" w14:paraId="569793C0" w14:textId="77777777" w:rsidTr="00AD5D21">
        <w:tc>
          <w:tcPr>
            <w:tcW w:w="2127" w:type="dxa"/>
          </w:tcPr>
          <w:p w14:paraId="1AE00550" w14:textId="370C8674" w:rsidR="00431A03" w:rsidRPr="004B0D1C" w:rsidRDefault="00431A03" w:rsidP="00815FAB">
            <w:pPr>
              <w:pStyle w:val="BodyText"/>
              <w:spacing w:before="80" w:after="80"/>
              <w:rPr>
                <w:szCs w:val="20"/>
              </w:rPr>
            </w:pPr>
            <w:r w:rsidRPr="004B0D1C">
              <w:rPr>
                <w:szCs w:val="20"/>
              </w:rPr>
              <w:t>SWRMP</w:t>
            </w:r>
          </w:p>
        </w:tc>
        <w:tc>
          <w:tcPr>
            <w:tcW w:w="6378" w:type="dxa"/>
          </w:tcPr>
          <w:p w14:paraId="1F3886C9" w14:textId="29E6110B" w:rsidR="00431A03" w:rsidRPr="004B0D1C" w:rsidRDefault="00431A03" w:rsidP="00815FAB">
            <w:pPr>
              <w:pStyle w:val="BodyText"/>
              <w:spacing w:before="80" w:after="80"/>
              <w:rPr>
                <w:szCs w:val="20"/>
              </w:rPr>
            </w:pPr>
            <w:r w:rsidRPr="004B0D1C">
              <w:rPr>
                <w:szCs w:val="20"/>
              </w:rPr>
              <w:t>Source water risk management plan</w:t>
            </w:r>
          </w:p>
        </w:tc>
      </w:tr>
      <w:tr w:rsidR="0060665E" w:rsidRPr="004B0D1C" w14:paraId="7231BBB3" w14:textId="77777777" w:rsidTr="00AD5D21">
        <w:tc>
          <w:tcPr>
            <w:tcW w:w="2127" w:type="dxa"/>
          </w:tcPr>
          <w:p w14:paraId="18F7BBB7" w14:textId="41DC9C83" w:rsidR="0060665E" w:rsidRPr="004B0D1C" w:rsidRDefault="0060665E" w:rsidP="00815FAB">
            <w:pPr>
              <w:pStyle w:val="BodyText"/>
              <w:spacing w:before="80" w:after="80"/>
              <w:rPr>
                <w:szCs w:val="20"/>
              </w:rPr>
            </w:pPr>
            <w:r w:rsidRPr="004B0D1C">
              <w:rPr>
                <w:szCs w:val="20"/>
              </w:rPr>
              <w:t>The Ministry</w:t>
            </w:r>
          </w:p>
        </w:tc>
        <w:tc>
          <w:tcPr>
            <w:tcW w:w="6378" w:type="dxa"/>
          </w:tcPr>
          <w:p w14:paraId="72E910AD" w14:textId="5C43CA7F" w:rsidR="0060665E" w:rsidRPr="004B0D1C" w:rsidRDefault="0060665E" w:rsidP="00815FAB">
            <w:pPr>
              <w:pStyle w:val="BodyText"/>
              <w:spacing w:before="80" w:after="80"/>
              <w:rPr>
                <w:szCs w:val="20"/>
              </w:rPr>
            </w:pPr>
            <w:r w:rsidRPr="004B0D1C">
              <w:rPr>
                <w:szCs w:val="20"/>
              </w:rPr>
              <w:t>The Ministry for the Environment</w:t>
            </w:r>
          </w:p>
        </w:tc>
      </w:tr>
      <w:tr w:rsidR="0060665E" w:rsidRPr="004B0D1C" w14:paraId="530AFC5E" w14:textId="77777777" w:rsidTr="00AD5D21">
        <w:tc>
          <w:tcPr>
            <w:tcW w:w="2127" w:type="dxa"/>
          </w:tcPr>
          <w:p w14:paraId="13A2D52A" w14:textId="3491BB5C" w:rsidR="0060665E" w:rsidRPr="004B0D1C" w:rsidRDefault="0060665E" w:rsidP="00815FAB">
            <w:pPr>
              <w:pStyle w:val="BodyText"/>
              <w:spacing w:before="80" w:after="80"/>
              <w:rPr>
                <w:szCs w:val="20"/>
              </w:rPr>
            </w:pPr>
            <w:r w:rsidRPr="004B0D1C">
              <w:rPr>
                <w:szCs w:val="20"/>
              </w:rPr>
              <w:t>Treaty</w:t>
            </w:r>
          </w:p>
        </w:tc>
        <w:tc>
          <w:tcPr>
            <w:tcW w:w="6378" w:type="dxa"/>
          </w:tcPr>
          <w:p w14:paraId="68D874F0" w14:textId="2AFD3AD4" w:rsidR="0060665E" w:rsidRPr="004B0D1C" w:rsidRDefault="0060665E" w:rsidP="00815FAB">
            <w:pPr>
              <w:pStyle w:val="BodyText"/>
              <w:spacing w:before="80" w:after="80"/>
              <w:rPr>
                <w:szCs w:val="20"/>
              </w:rPr>
            </w:pPr>
            <w:r w:rsidRPr="004B0D1C">
              <w:rPr>
                <w:szCs w:val="20"/>
              </w:rPr>
              <w:t xml:space="preserve">The Treaty of Waitangi – </w:t>
            </w:r>
            <w:proofErr w:type="spellStart"/>
            <w:r w:rsidRPr="004B0D1C">
              <w:rPr>
                <w:szCs w:val="20"/>
              </w:rPr>
              <w:t>Te</w:t>
            </w:r>
            <w:proofErr w:type="spellEnd"/>
            <w:r w:rsidRPr="004B0D1C">
              <w:rPr>
                <w:szCs w:val="20"/>
              </w:rPr>
              <w:t xml:space="preserve"> </w:t>
            </w:r>
            <w:proofErr w:type="spellStart"/>
            <w:r w:rsidRPr="004B0D1C">
              <w:rPr>
                <w:szCs w:val="20"/>
              </w:rPr>
              <w:t>Tiriti</w:t>
            </w:r>
            <w:proofErr w:type="spellEnd"/>
            <w:r w:rsidRPr="004B0D1C">
              <w:rPr>
                <w:szCs w:val="20"/>
              </w:rPr>
              <w:t xml:space="preserve"> o Waitangi </w:t>
            </w:r>
          </w:p>
        </w:tc>
      </w:tr>
      <w:tr w:rsidR="00431A03" w:rsidRPr="004B0D1C" w14:paraId="6D76E8DC" w14:textId="77777777" w:rsidTr="00AD5D21">
        <w:tc>
          <w:tcPr>
            <w:tcW w:w="2127" w:type="dxa"/>
          </w:tcPr>
          <w:p w14:paraId="43AE2E9D" w14:textId="25876D94" w:rsidR="00431A03" w:rsidRPr="004B0D1C" w:rsidRDefault="00431A03" w:rsidP="00815FAB">
            <w:pPr>
              <w:pStyle w:val="BodyText"/>
              <w:spacing w:before="80" w:after="80"/>
              <w:rPr>
                <w:szCs w:val="20"/>
              </w:rPr>
            </w:pPr>
            <w:r w:rsidRPr="004B0D1C">
              <w:rPr>
                <w:szCs w:val="20"/>
              </w:rPr>
              <w:t>WSA</w:t>
            </w:r>
          </w:p>
        </w:tc>
        <w:tc>
          <w:tcPr>
            <w:tcW w:w="6378" w:type="dxa"/>
          </w:tcPr>
          <w:p w14:paraId="0C3F24E4" w14:textId="0F296AEB" w:rsidR="00431A03" w:rsidRPr="004B0D1C" w:rsidRDefault="00431A03" w:rsidP="00815FAB">
            <w:pPr>
              <w:pStyle w:val="BodyText"/>
              <w:spacing w:before="80" w:after="80"/>
              <w:rPr>
                <w:szCs w:val="20"/>
              </w:rPr>
            </w:pPr>
            <w:r w:rsidRPr="004B0D1C">
              <w:rPr>
                <w:szCs w:val="20"/>
              </w:rPr>
              <w:t>Water Services Act 2020</w:t>
            </w:r>
          </w:p>
        </w:tc>
      </w:tr>
    </w:tbl>
    <w:p w14:paraId="6D86B9B5" w14:textId="77777777" w:rsidR="00815FAB" w:rsidRPr="004B0D1C" w:rsidRDefault="00815FAB" w:rsidP="00815FAB">
      <w:pPr>
        <w:pStyle w:val="BodyText"/>
      </w:pPr>
      <w:bookmarkStart w:id="3" w:name="_Toc102555665"/>
      <w:bookmarkStart w:id="4" w:name="_Toc103180086"/>
      <w:bookmarkEnd w:id="2"/>
    </w:p>
    <w:p w14:paraId="6950B19C" w14:textId="77777777" w:rsidR="00815FAB" w:rsidRPr="004B0D1C" w:rsidRDefault="00815FAB" w:rsidP="00815FAB">
      <w:pPr>
        <w:pStyle w:val="BodyText"/>
      </w:pPr>
      <w:r w:rsidRPr="004B0D1C">
        <w:br w:type="page"/>
      </w:r>
    </w:p>
    <w:p w14:paraId="484DCFCD" w14:textId="648F522F" w:rsidR="00217322" w:rsidRPr="004B0D1C" w:rsidRDefault="00217322" w:rsidP="00815FAB">
      <w:pPr>
        <w:pStyle w:val="Heading1"/>
      </w:pPr>
      <w:bookmarkStart w:id="5" w:name="_Toc104905119"/>
      <w:r w:rsidRPr="004B0D1C">
        <w:lastRenderedPageBreak/>
        <w:t>Exec</w:t>
      </w:r>
      <w:r w:rsidR="00672395" w:rsidRPr="004B0D1C">
        <w:t>utive</w:t>
      </w:r>
      <w:r w:rsidRPr="004B0D1C">
        <w:t xml:space="preserve"> summary</w:t>
      </w:r>
      <w:bookmarkEnd w:id="3"/>
      <w:bookmarkEnd w:id="4"/>
      <w:bookmarkEnd w:id="5"/>
    </w:p>
    <w:p w14:paraId="0CB02D3E" w14:textId="4770EB95" w:rsidR="000E6608" w:rsidRPr="004B0D1C" w:rsidRDefault="00567BC0" w:rsidP="00815FAB">
      <w:pPr>
        <w:pStyle w:val="BodyText"/>
        <w:rPr>
          <w:rFonts w:cs="Calibri"/>
        </w:rPr>
      </w:pPr>
      <w:r w:rsidRPr="004B0D1C">
        <w:t xml:space="preserve">In January 2022, </w:t>
      </w:r>
      <w:r w:rsidR="005913EC" w:rsidRPr="004B0D1C">
        <w:t xml:space="preserve">the </w:t>
      </w:r>
      <w:r w:rsidR="00867149" w:rsidRPr="004B0D1C">
        <w:t xml:space="preserve">Ministry for the Environment (the Ministry) </w:t>
      </w:r>
      <w:r w:rsidR="00A7259D">
        <w:t>began an eight-week public consultation</w:t>
      </w:r>
      <w:r w:rsidR="000E6608" w:rsidRPr="004B0D1C">
        <w:t xml:space="preserve"> on </w:t>
      </w:r>
      <w:r w:rsidR="00867149" w:rsidRPr="004B0D1C">
        <w:t xml:space="preserve">the Government’s </w:t>
      </w:r>
      <w:r w:rsidR="00FE633C" w:rsidRPr="004B0D1C">
        <w:t xml:space="preserve">proposed </w:t>
      </w:r>
      <w:r w:rsidR="00D91E19" w:rsidRPr="004B0D1C">
        <w:t>amend</w:t>
      </w:r>
      <w:r w:rsidR="00662E46" w:rsidRPr="004B0D1C">
        <w:t>ments to</w:t>
      </w:r>
      <w:r w:rsidR="000E6608" w:rsidRPr="004B0D1C">
        <w:t xml:space="preserve"> </w:t>
      </w:r>
      <w:r w:rsidR="00F73CC8" w:rsidRPr="004B0D1C">
        <w:t>the</w:t>
      </w:r>
      <w:r w:rsidR="000E6608" w:rsidRPr="004B0D1C">
        <w:t xml:space="preserve"> Resource Management (National Environmental </w:t>
      </w:r>
      <w:r w:rsidR="000E6608" w:rsidRPr="004B0D1C">
        <w:rPr>
          <w:spacing w:val="-2"/>
        </w:rPr>
        <w:t>Standards for Sources of Human Drinking Water) Regulations 2007 (</w:t>
      </w:r>
      <w:r w:rsidR="000E6608" w:rsidRPr="004B0D1C" w:rsidDel="5D93DA52">
        <w:rPr>
          <w:spacing w:val="-2"/>
        </w:rPr>
        <w:t>NES</w:t>
      </w:r>
      <w:r w:rsidR="000E6608" w:rsidRPr="004B0D1C">
        <w:rPr>
          <w:spacing w:val="-2"/>
        </w:rPr>
        <w:t>-</w:t>
      </w:r>
      <w:r w:rsidR="000E6608" w:rsidRPr="004B0D1C" w:rsidDel="5D93DA52">
        <w:rPr>
          <w:spacing w:val="-2"/>
        </w:rPr>
        <w:t>DW</w:t>
      </w:r>
      <w:r w:rsidR="000E6608" w:rsidRPr="004B0D1C">
        <w:rPr>
          <w:spacing w:val="-2"/>
        </w:rPr>
        <w:t>).</w:t>
      </w:r>
      <w:r w:rsidRPr="004B0D1C">
        <w:rPr>
          <w:spacing w:val="-2"/>
        </w:rPr>
        <w:t xml:space="preserve"> </w:t>
      </w:r>
      <w:r w:rsidR="000E2B09" w:rsidRPr="004B0D1C">
        <w:rPr>
          <w:spacing w:val="-2"/>
        </w:rPr>
        <w:t xml:space="preserve">The </w:t>
      </w:r>
      <w:r w:rsidR="00FE633C" w:rsidRPr="004B0D1C">
        <w:rPr>
          <w:spacing w:val="-2"/>
        </w:rPr>
        <w:t>amendments</w:t>
      </w:r>
      <w:r w:rsidR="000E2B09" w:rsidRPr="004B0D1C">
        <w:t xml:space="preserve"> </w:t>
      </w:r>
      <w:r w:rsidR="00275739" w:rsidRPr="004B0D1C">
        <w:rPr>
          <w:spacing w:val="-2"/>
        </w:rPr>
        <w:t xml:space="preserve">are designed to </w:t>
      </w:r>
      <w:r w:rsidRPr="004B0D1C">
        <w:rPr>
          <w:spacing w:val="-2"/>
        </w:rPr>
        <w:t xml:space="preserve">strengthen national direction for </w:t>
      </w:r>
      <w:r w:rsidR="009211D2" w:rsidRPr="004B0D1C">
        <w:rPr>
          <w:spacing w:val="-2"/>
        </w:rPr>
        <w:t>protecting</w:t>
      </w:r>
      <w:r w:rsidRPr="004B0D1C">
        <w:rPr>
          <w:spacing w:val="-2"/>
        </w:rPr>
        <w:t xml:space="preserve"> source water</w:t>
      </w:r>
      <w:r w:rsidR="00DE4186" w:rsidRPr="004B0D1C">
        <w:rPr>
          <w:spacing w:val="-2"/>
        </w:rPr>
        <w:t xml:space="preserve"> from </w:t>
      </w:r>
      <w:r w:rsidR="00DE4186" w:rsidRPr="004B0D1C">
        <w:rPr>
          <w:rFonts w:cs="Calibri"/>
          <w:spacing w:val="-2"/>
        </w:rPr>
        <w:t>contamination</w:t>
      </w:r>
      <w:r w:rsidR="00275739" w:rsidRPr="004B0D1C">
        <w:rPr>
          <w:rFonts w:cs="Calibri"/>
          <w:spacing w:val="-2"/>
        </w:rPr>
        <w:t>.</w:t>
      </w:r>
      <w:r w:rsidR="00275739" w:rsidRPr="004B0D1C">
        <w:rPr>
          <w:rStyle w:val="FootnoteReference"/>
          <w:rFonts w:cs="Calibri"/>
          <w:color w:val="auto"/>
          <w:spacing w:val="-2"/>
        </w:rPr>
        <w:footnoteReference w:id="2"/>
      </w:r>
    </w:p>
    <w:p w14:paraId="036379EE" w14:textId="27D551C4" w:rsidR="00874EED" w:rsidRPr="004B0D1C" w:rsidRDefault="001A1D29" w:rsidP="00BE3B44">
      <w:pPr>
        <w:pStyle w:val="BodyText"/>
      </w:pPr>
      <w:r>
        <w:t>The Ministry</w:t>
      </w:r>
      <w:r w:rsidR="00175665">
        <w:t xml:space="preserve"> received </w:t>
      </w:r>
      <w:r w:rsidR="00874EED" w:rsidRPr="004B0D1C">
        <w:t>2</w:t>
      </w:r>
      <w:r w:rsidR="006E189B">
        <w:t>,</w:t>
      </w:r>
      <w:r w:rsidR="00874EED" w:rsidRPr="004B0D1C">
        <w:t>407 submissions from</w:t>
      </w:r>
      <w:r w:rsidR="00874EED" w:rsidRPr="004B0D1C" w:rsidDel="00874EED">
        <w:t xml:space="preserve"> </w:t>
      </w:r>
      <w:r w:rsidR="00874EED" w:rsidRPr="004B0D1C">
        <w:t xml:space="preserve">regional councils and </w:t>
      </w:r>
      <w:r w:rsidR="00AA23A1" w:rsidRPr="004B0D1C">
        <w:t>territorial</w:t>
      </w:r>
      <w:r w:rsidR="00874EED" w:rsidRPr="004B0D1C">
        <w:t xml:space="preserve"> authorities, </w:t>
      </w:r>
      <w:r w:rsidR="008845E8" w:rsidRPr="004B0D1C">
        <w:t>iwi/Māori</w:t>
      </w:r>
      <w:r w:rsidR="00874EED" w:rsidRPr="004B0D1C">
        <w:t>, resource user interest groups</w:t>
      </w:r>
      <w:r w:rsidR="00F73CC8" w:rsidRPr="004B0D1C">
        <w:t xml:space="preserve"> (includi</w:t>
      </w:r>
      <w:r w:rsidR="009F4AB6" w:rsidRPr="004B0D1C">
        <w:t xml:space="preserve">ng </w:t>
      </w:r>
      <w:r w:rsidR="00275739" w:rsidRPr="004B0D1C">
        <w:t xml:space="preserve">the </w:t>
      </w:r>
      <w:r w:rsidR="009F4AB6" w:rsidRPr="004B0D1C">
        <w:t>primary sector)</w:t>
      </w:r>
      <w:r w:rsidR="00874EED" w:rsidRPr="004B0D1C">
        <w:t>, environmental organisations, other agencies</w:t>
      </w:r>
      <w:r w:rsidR="002E6145" w:rsidRPr="004B0D1C">
        <w:t>,</w:t>
      </w:r>
      <w:r w:rsidR="002416CB" w:rsidRPr="004B0D1C">
        <w:t xml:space="preserve"> </w:t>
      </w:r>
      <w:r w:rsidR="006B0234" w:rsidRPr="004B0D1C">
        <w:t>businesses</w:t>
      </w:r>
      <w:r w:rsidR="001B50C6">
        <w:t>,</w:t>
      </w:r>
      <w:r w:rsidR="006B0234" w:rsidRPr="004B0D1C">
        <w:t xml:space="preserve"> </w:t>
      </w:r>
      <w:r w:rsidR="002416CB" w:rsidRPr="004B0D1C">
        <w:t>and individ</w:t>
      </w:r>
      <w:r w:rsidR="002E6145" w:rsidRPr="004B0D1C">
        <w:t>uals.</w:t>
      </w:r>
      <w:r w:rsidR="00BE3B44" w:rsidRPr="004B0D1C">
        <w:t xml:space="preserve"> </w:t>
      </w:r>
    </w:p>
    <w:p w14:paraId="3A0191A2" w14:textId="1043F167" w:rsidR="00167628" w:rsidRPr="004B0D1C" w:rsidRDefault="009211D2" w:rsidP="006830F3">
      <w:pPr>
        <w:pStyle w:val="BodyText"/>
      </w:pPr>
      <w:r w:rsidRPr="004B0D1C">
        <w:t>The submissions set out a</w:t>
      </w:r>
      <w:r w:rsidR="00BE3B44" w:rsidRPr="004B0D1C">
        <w:t xml:space="preserve"> range of views </w:t>
      </w:r>
      <w:r w:rsidRPr="004B0D1C">
        <w:t xml:space="preserve">about </w:t>
      </w:r>
      <w:r w:rsidR="00B761F1" w:rsidRPr="004B0D1C">
        <w:t>each aspect of the propos</w:t>
      </w:r>
      <w:r w:rsidR="00A33FBA" w:rsidRPr="004B0D1C">
        <w:t>ed amendments</w:t>
      </w:r>
      <w:r w:rsidR="00B761F1" w:rsidRPr="004B0D1C">
        <w:t>. This</w:t>
      </w:r>
      <w:r w:rsidR="0083785D" w:rsidRPr="004B0D1C">
        <w:t> </w:t>
      </w:r>
      <w:r w:rsidR="00B761F1" w:rsidRPr="004B0D1C">
        <w:t xml:space="preserve">report summarises </w:t>
      </w:r>
      <w:r w:rsidRPr="004B0D1C">
        <w:t>those views</w:t>
      </w:r>
      <w:r w:rsidR="00B761F1" w:rsidRPr="004B0D1C">
        <w:t>.</w:t>
      </w:r>
    </w:p>
    <w:p w14:paraId="55DF5FF4" w14:textId="3A83D68C" w:rsidR="009211D2" w:rsidRPr="004B0D1C" w:rsidRDefault="009211D2" w:rsidP="001A1D29">
      <w:pPr>
        <w:pStyle w:val="Heading2"/>
      </w:pPr>
      <w:r w:rsidRPr="004B0D1C">
        <w:t>Themes</w:t>
      </w:r>
    </w:p>
    <w:p w14:paraId="74B4615B" w14:textId="2867CC49" w:rsidR="006830F3" w:rsidRPr="004B0D1C" w:rsidRDefault="00394D08" w:rsidP="00815FAB">
      <w:pPr>
        <w:pStyle w:val="BodyText"/>
      </w:pPr>
      <w:r w:rsidRPr="004B0D1C">
        <w:t>T</w:t>
      </w:r>
      <w:r w:rsidR="002F78B2" w:rsidRPr="004B0D1C">
        <w:t xml:space="preserve">he </w:t>
      </w:r>
      <w:r w:rsidR="009211D2" w:rsidRPr="004B0D1C">
        <w:t>main</w:t>
      </w:r>
      <w:r w:rsidR="00BE7BEC" w:rsidRPr="004B0D1C">
        <w:t xml:space="preserve"> </w:t>
      </w:r>
      <w:r w:rsidR="002F78B2" w:rsidRPr="004B0D1C">
        <w:t xml:space="preserve">themes </w:t>
      </w:r>
      <w:r w:rsidR="00447116" w:rsidRPr="004B0D1C">
        <w:t xml:space="preserve">raised </w:t>
      </w:r>
      <w:r w:rsidR="00A33FBA" w:rsidRPr="004B0D1C">
        <w:t>through</w:t>
      </w:r>
      <w:r w:rsidR="00867149" w:rsidRPr="004B0D1C">
        <w:t xml:space="preserve"> </w:t>
      </w:r>
      <w:r w:rsidR="009259A4" w:rsidRPr="004B0D1C">
        <w:t>submi</w:t>
      </w:r>
      <w:r w:rsidR="00F927A9" w:rsidRPr="004B0D1C">
        <w:t>ssions</w:t>
      </w:r>
      <w:r w:rsidR="009259A4" w:rsidRPr="004B0D1C">
        <w:t xml:space="preserve"> </w:t>
      </w:r>
      <w:r w:rsidR="00D34862" w:rsidRPr="004B0D1C">
        <w:t>were:</w:t>
      </w:r>
    </w:p>
    <w:p w14:paraId="59F05B8C" w14:textId="2333CC11" w:rsidR="006B2A34" w:rsidRPr="004B0D1C" w:rsidRDefault="006B2A34" w:rsidP="00815FAB">
      <w:pPr>
        <w:pStyle w:val="Bullet"/>
        <w:spacing w:after="0"/>
        <w:rPr>
          <w:b/>
          <w:bCs/>
        </w:rPr>
      </w:pPr>
      <w:r w:rsidRPr="004B0D1C">
        <w:rPr>
          <w:b/>
          <w:bCs/>
        </w:rPr>
        <w:t xml:space="preserve">There is general support for </w:t>
      </w:r>
      <w:r w:rsidR="008020AC" w:rsidRPr="004B0D1C">
        <w:rPr>
          <w:b/>
          <w:bCs/>
        </w:rPr>
        <w:t xml:space="preserve">improved </w:t>
      </w:r>
      <w:r w:rsidRPr="004B0D1C">
        <w:rPr>
          <w:b/>
          <w:bCs/>
        </w:rPr>
        <w:t>source water protection</w:t>
      </w:r>
      <w:r w:rsidR="008020AC" w:rsidRPr="004B0D1C">
        <w:rPr>
          <w:b/>
          <w:bCs/>
        </w:rPr>
        <w:t>,</w:t>
      </w:r>
      <w:r w:rsidR="00E56D17" w:rsidRPr="004B0D1C">
        <w:rPr>
          <w:b/>
          <w:bCs/>
        </w:rPr>
        <w:t xml:space="preserve"> but care is needed to ensure </w:t>
      </w:r>
      <w:r w:rsidR="003A55A2" w:rsidRPr="004B0D1C">
        <w:rPr>
          <w:b/>
          <w:bCs/>
        </w:rPr>
        <w:t xml:space="preserve">the </w:t>
      </w:r>
      <w:r w:rsidR="00920F28" w:rsidRPr="004B0D1C">
        <w:rPr>
          <w:b/>
          <w:bCs/>
        </w:rPr>
        <w:t>NES-DW is a workable and proportionate res</w:t>
      </w:r>
      <w:r w:rsidR="00EF0301" w:rsidRPr="004B0D1C">
        <w:rPr>
          <w:b/>
          <w:bCs/>
        </w:rPr>
        <w:t>ponse</w:t>
      </w:r>
    </w:p>
    <w:p w14:paraId="7B19AD63" w14:textId="75340ED1" w:rsidR="006B2A34" w:rsidRPr="004B0D1C" w:rsidRDefault="009259A4" w:rsidP="00815FAB">
      <w:pPr>
        <w:pStyle w:val="BodyText"/>
        <w:ind w:left="397"/>
      </w:pPr>
      <w:r w:rsidRPr="004B0D1C">
        <w:t xml:space="preserve">There </w:t>
      </w:r>
      <w:r w:rsidR="009B1AAB" w:rsidRPr="004B0D1C">
        <w:t xml:space="preserve">was </w:t>
      </w:r>
      <w:r w:rsidR="006B2A34" w:rsidRPr="004B0D1C">
        <w:t xml:space="preserve">support </w:t>
      </w:r>
      <w:r w:rsidRPr="004B0D1C">
        <w:t xml:space="preserve">for </w:t>
      </w:r>
      <w:r w:rsidR="006B2A34" w:rsidRPr="004B0D1C">
        <w:t>the objectives</w:t>
      </w:r>
      <w:r w:rsidR="002E6145" w:rsidRPr="004B0D1C">
        <w:t xml:space="preserve"> and </w:t>
      </w:r>
      <w:r w:rsidR="006B2A34" w:rsidRPr="004B0D1C">
        <w:t>intentions of the proposals</w:t>
      </w:r>
      <w:r w:rsidR="00FB2853" w:rsidRPr="004B0D1C">
        <w:t>,</w:t>
      </w:r>
      <w:r w:rsidR="00934683" w:rsidRPr="004B0D1C">
        <w:t xml:space="preserve"> </w:t>
      </w:r>
      <w:r w:rsidR="006A35EB" w:rsidRPr="004B0D1C">
        <w:t xml:space="preserve">but </w:t>
      </w:r>
      <w:r w:rsidR="001A370E" w:rsidRPr="004B0D1C">
        <w:t xml:space="preserve">it will require care </w:t>
      </w:r>
      <w:r w:rsidR="000B4FF4" w:rsidRPr="004B0D1C">
        <w:t>if</w:t>
      </w:r>
      <w:r w:rsidR="001A370E" w:rsidRPr="004B0D1C">
        <w:t xml:space="preserve"> </w:t>
      </w:r>
      <w:r w:rsidR="006B2A34" w:rsidRPr="004B0D1C">
        <w:t xml:space="preserve">the amendments </w:t>
      </w:r>
      <w:r w:rsidR="000B4FF4" w:rsidRPr="004B0D1C">
        <w:t xml:space="preserve">are </w:t>
      </w:r>
      <w:r w:rsidR="000435C6" w:rsidRPr="004B0D1C">
        <w:t xml:space="preserve">to </w:t>
      </w:r>
      <w:r w:rsidR="006B2A34" w:rsidRPr="004B0D1C">
        <w:t>work as intended</w:t>
      </w:r>
      <w:r w:rsidR="000435C6" w:rsidRPr="004B0D1C">
        <w:t>,</w:t>
      </w:r>
      <w:r w:rsidR="006B2A34" w:rsidRPr="004B0D1C">
        <w:t xml:space="preserve"> and not result in </w:t>
      </w:r>
      <w:r w:rsidR="00380A6A" w:rsidRPr="004B0D1C">
        <w:t>a cumbersome regulatory framework</w:t>
      </w:r>
      <w:r w:rsidR="006B2A34" w:rsidRPr="004B0D1C">
        <w:t>, or a disproportionate response to the problem.</w:t>
      </w:r>
      <w:r w:rsidR="006B2A34" w:rsidRPr="004B0D1C" w:rsidDel="00414413">
        <w:t xml:space="preserve"> </w:t>
      </w:r>
      <w:r w:rsidR="0042426B" w:rsidRPr="004B0D1C">
        <w:t xml:space="preserve">There </w:t>
      </w:r>
      <w:r w:rsidR="009B1AAB" w:rsidRPr="004B0D1C">
        <w:t xml:space="preserve">was </w:t>
      </w:r>
      <w:r w:rsidR="006F3C81" w:rsidRPr="004B0D1C">
        <w:t>concern</w:t>
      </w:r>
      <w:r w:rsidR="004D599B" w:rsidRPr="004B0D1C">
        <w:rPr>
          <w:rFonts w:eastAsia="Arial"/>
        </w:rPr>
        <w:t> </w:t>
      </w:r>
      <w:r w:rsidR="0042426B" w:rsidRPr="004B0D1C">
        <w:rPr>
          <w:rFonts w:eastAsia="Arial"/>
        </w:rPr>
        <w:t xml:space="preserve">that </w:t>
      </w:r>
      <w:r w:rsidR="00D00A4B" w:rsidRPr="004B0D1C">
        <w:rPr>
          <w:rFonts w:eastAsia="Arial"/>
        </w:rPr>
        <w:t xml:space="preserve">greater </w:t>
      </w:r>
      <w:r w:rsidR="0042426B" w:rsidRPr="004B0D1C">
        <w:rPr>
          <w:rFonts w:eastAsia="Arial"/>
        </w:rPr>
        <w:t xml:space="preserve">protection </w:t>
      </w:r>
      <w:r w:rsidR="00092C75" w:rsidRPr="004B0D1C">
        <w:rPr>
          <w:rFonts w:eastAsia="Arial"/>
        </w:rPr>
        <w:t>for</w:t>
      </w:r>
      <w:r w:rsidR="0042426B" w:rsidRPr="004B0D1C">
        <w:rPr>
          <w:rFonts w:eastAsia="Arial"/>
        </w:rPr>
        <w:t xml:space="preserve"> registered water supplies – including </w:t>
      </w:r>
      <w:r w:rsidR="006E0838" w:rsidRPr="004B0D1C">
        <w:rPr>
          <w:rFonts w:eastAsia="Arial"/>
        </w:rPr>
        <w:t xml:space="preserve">new </w:t>
      </w:r>
      <w:r w:rsidR="0042426B" w:rsidRPr="004B0D1C">
        <w:rPr>
          <w:rFonts w:eastAsia="Arial"/>
        </w:rPr>
        <w:t xml:space="preserve">water supplies </w:t>
      </w:r>
      <w:r w:rsidR="006E0838" w:rsidRPr="004B0D1C">
        <w:rPr>
          <w:rFonts w:eastAsia="Arial"/>
        </w:rPr>
        <w:t>established in future</w:t>
      </w:r>
      <w:r w:rsidR="0042426B" w:rsidRPr="004B0D1C">
        <w:rPr>
          <w:rFonts w:eastAsia="Arial"/>
        </w:rPr>
        <w:t xml:space="preserve"> – would </w:t>
      </w:r>
      <w:r w:rsidR="000435C6" w:rsidRPr="004B0D1C">
        <w:rPr>
          <w:rFonts w:eastAsia="Arial"/>
        </w:rPr>
        <w:t xml:space="preserve">make </w:t>
      </w:r>
      <w:r w:rsidR="0042426B" w:rsidRPr="004B0D1C">
        <w:rPr>
          <w:rFonts w:eastAsia="Arial"/>
        </w:rPr>
        <w:t>existing lawful activities</w:t>
      </w:r>
      <w:r w:rsidR="000435C6" w:rsidRPr="004B0D1C">
        <w:rPr>
          <w:rFonts w:eastAsia="Arial"/>
        </w:rPr>
        <w:t xml:space="preserve"> vulnerable,</w:t>
      </w:r>
      <w:r w:rsidR="0042426B" w:rsidRPr="004B0D1C">
        <w:rPr>
          <w:rFonts w:eastAsia="Arial"/>
        </w:rPr>
        <w:t xml:space="preserve"> and </w:t>
      </w:r>
      <w:r w:rsidR="000435C6" w:rsidRPr="004B0D1C">
        <w:rPr>
          <w:rFonts w:eastAsia="Arial"/>
        </w:rPr>
        <w:t>result</w:t>
      </w:r>
      <w:r w:rsidR="004D599B" w:rsidRPr="004B0D1C">
        <w:rPr>
          <w:rFonts w:eastAsia="Arial"/>
        </w:rPr>
        <w:t> </w:t>
      </w:r>
      <w:r w:rsidR="000435C6" w:rsidRPr="004B0D1C">
        <w:rPr>
          <w:rFonts w:eastAsia="Arial"/>
        </w:rPr>
        <w:t xml:space="preserve">in </w:t>
      </w:r>
      <w:r w:rsidR="0042426B" w:rsidRPr="004B0D1C">
        <w:rPr>
          <w:rFonts w:eastAsia="Arial"/>
        </w:rPr>
        <w:t>potentially unnecessary restrictions</w:t>
      </w:r>
      <w:r w:rsidR="00D00A4B" w:rsidRPr="004B0D1C">
        <w:rPr>
          <w:rFonts w:eastAsia="Arial"/>
        </w:rPr>
        <w:t>.</w:t>
      </w:r>
      <w:r w:rsidR="00D00A4B" w:rsidRPr="004B0D1C">
        <w:t xml:space="preserve"> </w:t>
      </w:r>
      <w:r w:rsidR="009B1AAB" w:rsidRPr="004B0D1C">
        <w:t>Submitters also noted</w:t>
      </w:r>
      <w:r w:rsidR="00D8628B">
        <w:t> </w:t>
      </w:r>
      <w:r w:rsidR="009B1AAB" w:rsidRPr="004B0D1C">
        <w:t xml:space="preserve">the importance of </w:t>
      </w:r>
      <w:r w:rsidR="006B2A34" w:rsidRPr="004B0D1C">
        <w:t>a</w:t>
      </w:r>
      <w:r w:rsidR="004D599B" w:rsidRPr="004B0D1C">
        <w:t> </w:t>
      </w:r>
      <w:r w:rsidR="006B2A34" w:rsidRPr="004B0D1C">
        <w:t>co-ordinated and collaborative approach</w:t>
      </w:r>
      <w:r w:rsidR="00D00A4B" w:rsidRPr="004B0D1C">
        <w:t xml:space="preserve"> to </w:t>
      </w:r>
      <w:r w:rsidR="000435C6" w:rsidRPr="004B0D1C">
        <w:t>protecting</w:t>
      </w:r>
      <w:r w:rsidR="00D00A4B" w:rsidRPr="004B0D1C">
        <w:t xml:space="preserve"> source water</w:t>
      </w:r>
      <w:r w:rsidR="006B2A34" w:rsidRPr="004B0D1C">
        <w:rPr>
          <w:i/>
          <w:iCs/>
        </w:rPr>
        <w:t>.</w:t>
      </w:r>
    </w:p>
    <w:p w14:paraId="2525CD72" w14:textId="6180E0B8" w:rsidR="00476450" w:rsidRPr="004B0D1C" w:rsidRDefault="00476450" w:rsidP="00815FAB">
      <w:pPr>
        <w:pStyle w:val="Bullet"/>
        <w:spacing w:before="120"/>
        <w:rPr>
          <w:b/>
          <w:bCs/>
        </w:rPr>
      </w:pPr>
      <w:r w:rsidRPr="004B0D1C">
        <w:rPr>
          <w:b/>
          <w:bCs/>
        </w:rPr>
        <w:t xml:space="preserve">There is mixed </w:t>
      </w:r>
      <w:r w:rsidR="003754BA" w:rsidRPr="004B0D1C">
        <w:rPr>
          <w:b/>
          <w:bCs/>
        </w:rPr>
        <w:t>opinion</w:t>
      </w:r>
      <w:r w:rsidRPr="004B0D1C">
        <w:rPr>
          <w:b/>
          <w:bCs/>
        </w:rPr>
        <w:t xml:space="preserve"> on the </w:t>
      </w:r>
      <w:r w:rsidR="008F454A" w:rsidRPr="004B0D1C">
        <w:rPr>
          <w:b/>
          <w:bCs/>
        </w:rPr>
        <w:t>degree</w:t>
      </w:r>
      <w:r w:rsidRPr="004B0D1C">
        <w:rPr>
          <w:b/>
          <w:bCs/>
        </w:rPr>
        <w:t xml:space="preserve"> of national direction</w:t>
      </w:r>
      <w:r w:rsidR="008F454A" w:rsidRPr="004B0D1C">
        <w:rPr>
          <w:b/>
          <w:bCs/>
        </w:rPr>
        <w:t xml:space="preserve"> </w:t>
      </w:r>
      <w:r w:rsidR="008B4FAA" w:rsidRPr="004B0D1C">
        <w:rPr>
          <w:b/>
          <w:bCs/>
        </w:rPr>
        <w:t>necessary</w:t>
      </w:r>
    </w:p>
    <w:p w14:paraId="757B6509" w14:textId="1CFCA1D9" w:rsidR="00476450" w:rsidRPr="004B0D1C" w:rsidRDefault="009231DE" w:rsidP="004D599B">
      <w:pPr>
        <w:pStyle w:val="BodyText"/>
        <w:spacing w:before="0"/>
        <w:ind w:left="397"/>
      </w:pPr>
      <w:r w:rsidRPr="004B0D1C">
        <w:t>There was strong support for national direction on managing risks to source water to improve clarity and consistency</w:t>
      </w:r>
      <w:r w:rsidR="009B1AAB" w:rsidRPr="004B0D1C">
        <w:t>.</w:t>
      </w:r>
      <w:r w:rsidRPr="004B0D1C">
        <w:t xml:space="preserve"> </w:t>
      </w:r>
      <w:r w:rsidR="009B1AAB" w:rsidRPr="004B0D1C">
        <w:t>H</w:t>
      </w:r>
      <w:r w:rsidR="00D00A4B" w:rsidRPr="004B0D1C">
        <w:t xml:space="preserve">owever, </w:t>
      </w:r>
      <w:r w:rsidR="007A2A37" w:rsidRPr="004B0D1C">
        <w:t xml:space="preserve">there was also </w:t>
      </w:r>
      <w:r w:rsidRPr="004B0D1C">
        <w:t>opposition to national direction</w:t>
      </w:r>
      <w:r w:rsidR="00015628" w:rsidRPr="004B0D1C">
        <w:t>,</w:t>
      </w:r>
      <w:r w:rsidRPr="004B0D1C">
        <w:t xml:space="preserve"> in</w:t>
      </w:r>
      <w:r w:rsidR="00B913B4">
        <w:t> </w:t>
      </w:r>
      <w:r w:rsidRPr="004B0D1C">
        <w:t>favour of local approaches to local situations.</w:t>
      </w:r>
      <w:r w:rsidR="00BB5479" w:rsidRPr="004B0D1C">
        <w:t xml:space="preserve"> This applied to the delineation of </w:t>
      </w:r>
      <w:r w:rsidR="00175665">
        <w:t>s</w:t>
      </w:r>
      <w:r w:rsidR="00175665" w:rsidRPr="00175665">
        <w:t>ource water risk management area</w:t>
      </w:r>
      <w:r w:rsidR="00175665">
        <w:t>s</w:t>
      </w:r>
      <w:r w:rsidR="00BB5479" w:rsidRPr="004B0D1C">
        <w:t>, and any controls of activities within them.</w:t>
      </w:r>
    </w:p>
    <w:p w14:paraId="49212785" w14:textId="4AA757B5" w:rsidR="006B2A34" w:rsidRPr="004B0D1C" w:rsidRDefault="006B2A34" w:rsidP="004D599B">
      <w:pPr>
        <w:pStyle w:val="Bullet"/>
        <w:spacing w:before="120" w:after="0"/>
        <w:rPr>
          <w:b/>
          <w:bCs/>
        </w:rPr>
      </w:pPr>
      <w:r w:rsidRPr="004B0D1C">
        <w:rPr>
          <w:b/>
          <w:bCs/>
        </w:rPr>
        <w:t>Nitrate contamination of source water is a concern</w:t>
      </w:r>
    </w:p>
    <w:p w14:paraId="17F5F568" w14:textId="1C29CD7E" w:rsidR="006B2A34" w:rsidRPr="004B0D1C" w:rsidRDefault="00A208B8" w:rsidP="004D599B">
      <w:pPr>
        <w:pStyle w:val="BodyText"/>
        <w:ind w:left="397"/>
      </w:pPr>
      <w:r w:rsidRPr="004B0D1C">
        <w:t xml:space="preserve">There </w:t>
      </w:r>
      <w:r w:rsidR="00015628" w:rsidRPr="004B0D1C">
        <w:t>was</w:t>
      </w:r>
      <w:r w:rsidRPr="004B0D1C">
        <w:t xml:space="preserve"> concern about </w:t>
      </w:r>
      <w:r w:rsidR="006B2A34" w:rsidRPr="004B0D1C">
        <w:t xml:space="preserve">the risk from nitrate/nitrogen </w:t>
      </w:r>
      <w:r w:rsidRPr="004B0D1C">
        <w:t>to source water</w:t>
      </w:r>
      <w:r w:rsidR="006B2A34" w:rsidRPr="004B0D1C">
        <w:t xml:space="preserve">, </w:t>
      </w:r>
      <w:r w:rsidR="00C416FA" w:rsidRPr="004B0D1C">
        <w:t xml:space="preserve">and </w:t>
      </w:r>
      <w:r w:rsidR="00344235" w:rsidRPr="004B0D1C">
        <w:t xml:space="preserve">whether </w:t>
      </w:r>
      <w:r w:rsidR="00C416FA" w:rsidRPr="004B0D1C">
        <w:t>th</w:t>
      </w:r>
      <w:r w:rsidR="00015628" w:rsidRPr="004B0D1C">
        <w:t xml:space="preserve">e NES-DW addresses this </w:t>
      </w:r>
      <w:r w:rsidR="00B22C2B" w:rsidRPr="004B0D1C">
        <w:t xml:space="preserve">risk </w:t>
      </w:r>
      <w:r w:rsidR="00F36DBD" w:rsidRPr="004B0D1C">
        <w:t>s</w:t>
      </w:r>
      <w:r w:rsidR="00F70E60" w:rsidRPr="004B0D1C">
        <w:t>trongly enough</w:t>
      </w:r>
      <w:r w:rsidR="006B2A34" w:rsidRPr="004B0D1C">
        <w:t xml:space="preserve">. </w:t>
      </w:r>
    </w:p>
    <w:p w14:paraId="0F3D5B1B" w14:textId="3B2657F2" w:rsidR="00BF4450" w:rsidRPr="004B0D1C" w:rsidRDefault="00DC24EE" w:rsidP="000D3718">
      <w:pPr>
        <w:pStyle w:val="Bullet"/>
        <w:spacing w:before="120" w:after="0"/>
        <w:rPr>
          <w:b/>
          <w:bCs/>
        </w:rPr>
      </w:pPr>
      <w:r w:rsidRPr="004B0D1C">
        <w:rPr>
          <w:b/>
          <w:bCs/>
        </w:rPr>
        <w:t xml:space="preserve">There are concerns about the </w:t>
      </w:r>
      <w:r w:rsidR="00781EE2" w:rsidRPr="004B0D1C">
        <w:rPr>
          <w:b/>
          <w:bCs/>
        </w:rPr>
        <w:t>i</w:t>
      </w:r>
      <w:r w:rsidR="00766C53" w:rsidRPr="004B0D1C">
        <w:rPr>
          <w:b/>
          <w:bCs/>
        </w:rPr>
        <w:t>nclu</w:t>
      </w:r>
      <w:r w:rsidR="00AB77A6" w:rsidRPr="004B0D1C">
        <w:rPr>
          <w:b/>
          <w:bCs/>
        </w:rPr>
        <w:t>sion of</w:t>
      </w:r>
      <w:r w:rsidR="00766C53" w:rsidRPr="004B0D1C">
        <w:rPr>
          <w:b/>
          <w:bCs/>
        </w:rPr>
        <w:t xml:space="preserve"> </w:t>
      </w:r>
      <w:r w:rsidR="00BF4450" w:rsidRPr="004B0D1C">
        <w:rPr>
          <w:b/>
          <w:bCs/>
        </w:rPr>
        <w:t>small water supplies</w:t>
      </w:r>
    </w:p>
    <w:p w14:paraId="471AE7CB" w14:textId="36715906" w:rsidR="00BF4450" w:rsidRPr="004B0D1C" w:rsidRDefault="008C4988" w:rsidP="000D3718">
      <w:pPr>
        <w:pStyle w:val="BodyText"/>
        <w:ind w:left="397"/>
      </w:pPr>
      <w:r w:rsidRPr="004B0D1C">
        <w:t xml:space="preserve">A common concern among submitters was the </w:t>
      </w:r>
      <w:r w:rsidR="006758F6" w:rsidRPr="004B0D1C">
        <w:t xml:space="preserve">potential </w:t>
      </w:r>
      <w:r w:rsidRPr="004B0D1C">
        <w:t xml:space="preserve">impact </w:t>
      </w:r>
      <w:r w:rsidR="006758F6" w:rsidRPr="004B0D1C">
        <w:t xml:space="preserve">of </w:t>
      </w:r>
      <w:r w:rsidRPr="004B0D1C">
        <w:t>the</w:t>
      </w:r>
      <w:r w:rsidR="001A370E" w:rsidRPr="004B0D1C">
        <w:t xml:space="preserve"> amendments </w:t>
      </w:r>
      <w:r w:rsidRPr="004B0D1C">
        <w:t>on small water supplier</w:t>
      </w:r>
      <w:r w:rsidR="004A57B3" w:rsidRPr="004B0D1C">
        <w:t>s</w:t>
      </w:r>
      <w:r w:rsidR="00D0322D" w:rsidRPr="004B0D1C">
        <w:t xml:space="preserve">. Submitters </w:t>
      </w:r>
      <w:r w:rsidR="006758F6" w:rsidRPr="004B0D1C">
        <w:t>questioned</w:t>
      </w:r>
      <w:r w:rsidR="00D0322D" w:rsidRPr="004B0D1C">
        <w:t xml:space="preserve"> the proportionality of the</w:t>
      </w:r>
      <w:r w:rsidR="001A370E" w:rsidRPr="004B0D1C">
        <w:t xml:space="preserve"> amendments</w:t>
      </w:r>
      <w:r w:rsidR="00D0322D" w:rsidRPr="004B0D1C">
        <w:t xml:space="preserve"> (</w:t>
      </w:r>
      <w:proofErr w:type="spellStart"/>
      <w:r w:rsidR="00D0322D" w:rsidRPr="004B0D1C">
        <w:t>ie</w:t>
      </w:r>
      <w:proofErr w:type="spellEnd"/>
      <w:r w:rsidR="00D0322D" w:rsidRPr="004B0D1C">
        <w:t xml:space="preserve">, whether the </w:t>
      </w:r>
      <w:r w:rsidR="008F4718" w:rsidRPr="004B0D1C">
        <w:t xml:space="preserve">benefits would outweigh the costs), and whether alternative </w:t>
      </w:r>
      <w:r w:rsidR="00B50556" w:rsidRPr="004B0D1C">
        <w:t>(or simpler) pathways have been considered for small supplies.</w:t>
      </w:r>
    </w:p>
    <w:p w14:paraId="39118A1D" w14:textId="50964DC0" w:rsidR="000B4FF4" w:rsidRPr="004B0D1C" w:rsidRDefault="00781EE2" w:rsidP="000D3718">
      <w:pPr>
        <w:pStyle w:val="Bullet"/>
        <w:keepNext/>
        <w:spacing w:before="120" w:after="0"/>
        <w:rPr>
          <w:b/>
          <w:bCs/>
        </w:rPr>
      </w:pPr>
      <w:r w:rsidRPr="004B0D1C">
        <w:rPr>
          <w:b/>
          <w:bCs/>
        </w:rPr>
        <w:lastRenderedPageBreak/>
        <w:t>There are c</w:t>
      </w:r>
      <w:r w:rsidR="00A03CC5" w:rsidRPr="004B0D1C">
        <w:rPr>
          <w:b/>
          <w:bCs/>
        </w:rPr>
        <w:t>ost</w:t>
      </w:r>
      <w:r w:rsidR="001A370E" w:rsidRPr="004B0D1C">
        <w:rPr>
          <w:b/>
          <w:bCs/>
        </w:rPr>
        <w:t xml:space="preserve"> and </w:t>
      </w:r>
      <w:r w:rsidR="00A03CC5" w:rsidRPr="004B0D1C">
        <w:rPr>
          <w:b/>
          <w:bCs/>
        </w:rPr>
        <w:t xml:space="preserve">resourcing </w:t>
      </w:r>
      <w:r w:rsidR="000E5154" w:rsidRPr="004B0D1C">
        <w:rPr>
          <w:b/>
          <w:bCs/>
        </w:rPr>
        <w:t>concerns</w:t>
      </w:r>
      <w:r w:rsidR="008850B4" w:rsidRPr="004B0D1C">
        <w:rPr>
          <w:b/>
          <w:bCs/>
        </w:rPr>
        <w:t>, and guidance, education and support will be</w:t>
      </w:r>
      <w:r w:rsidR="000D3718" w:rsidRPr="004B0D1C">
        <w:rPr>
          <w:b/>
          <w:bCs/>
        </w:rPr>
        <w:t> </w:t>
      </w:r>
      <w:r w:rsidR="008850B4" w:rsidRPr="004B0D1C">
        <w:rPr>
          <w:b/>
          <w:bCs/>
        </w:rPr>
        <w:t>necessary</w:t>
      </w:r>
    </w:p>
    <w:p w14:paraId="070EE99C" w14:textId="7861D544" w:rsidR="00A03CC5" w:rsidRPr="004B0D1C" w:rsidRDefault="00F87257" w:rsidP="000D3718">
      <w:pPr>
        <w:pStyle w:val="BodyText"/>
        <w:ind w:left="397"/>
        <w:rPr>
          <w:lang w:eastAsia="en-US"/>
        </w:rPr>
      </w:pPr>
      <w:r w:rsidRPr="004B0D1C">
        <w:rPr>
          <w:lang w:eastAsia="en-US"/>
        </w:rPr>
        <w:t xml:space="preserve">The costs and </w:t>
      </w:r>
      <w:r w:rsidR="00A03CC5" w:rsidRPr="004B0D1C">
        <w:rPr>
          <w:lang w:eastAsia="en-US"/>
        </w:rPr>
        <w:t xml:space="preserve">resourcing </w:t>
      </w:r>
      <w:r w:rsidRPr="004B0D1C">
        <w:rPr>
          <w:lang w:eastAsia="en-US"/>
        </w:rPr>
        <w:t xml:space="preserve">required </w:t>
      </w:r>
      <w:r w:rsidR="00A03CC5" w:rsidRPr="004B0D1C">
        <w:rPr>
          <w:lang w:eastAsia="en-US"/>
        </w:rPr>
        <w:t xml:space="preserve">to implement an amended NES-DW </w:t>
      </w:r>
      <w:r w:rsidR="00962763" w:rsidRPr="004B0D1C">
        <w:rPr>
          <w:lang w:eastAsia="en-US"/>
        </w:rPr>
        <w:t xml:space="preserve">was a concern for </w:t>
      </w:r>
      <w:r w:rsidR="00156A09" w:rsidRPr="004B0D1C">
        <w:rPr>
          <w:lang w:eastAsia="en-US"/>
        </w:rPr>
        <w:t xml:space="preserve">some </w:t>
      </w:r>
      <w:r w:rsidR="00962763" w:rsidRPr="004B0D1C">
        <w:rPr>
          <w:lang w:eastAsia="en-US"/>
        </w:rPr>
        <w:t xml:space="preserve">submitters – </w:t>
      </w:r>
      <w:r w:rsidR="00A03CC5" w:rsidRPr="004B0D1C">
        <w:rPr>
          <w:lang w:eastAsia="en-US"/>
        </w:rPr>
        <w:t>from mapping and consenting through to education and compliance. The potential number of currently unregistered water supplies was a concern</w:t>
      </w:r>
      <w:r w:rsidR="00B67918" w:rsidRPr="004B0D1C">
        <w:rPr>
          <w:lang w:eastAsia="en-US"/>
        </w:rPr>
        <w:t xml:space="preserve"> in terms of the</w:t>
      </w:r>
      <w:r w:rsidR="00E57E62">
        <w:rPr>
          <w:lang w:eastAsia="en-US"/>
        </w:rPr>
        <w:t> </w:t>
      </w:r>
      <w:r w:rsidR="00B67918" w:rsidRPr="004B0D1C">
        <w:rPr>
          <w:lang w:eastAsia="en-US"/>
        </w:rPr>
        <w:t>resourcing require</w:t>
      </w:r>
      <w:r w:rsidR="00074EEB" w:rsidRPr="004B0D1C">
        <w:rPr>
          <w:lang w:eastAsia="en-US"/>
        </w:rPr>
        <w:t>d</w:t>
      </w:r>
      <w:r w:rsidR="00B577FC" w:rsidRPr="004B0D1C">
        <w:rPr>
          <w:lang w:eastAsia="en-US"/>
        </w:rPr>
        <w:t xml:space="preserve"> through the new regulatory changes</w:t>
      </w:r>
      <w:r w:rsidR="00A03CC5" w:rsidRPr="004B0D1C">
        <w:rPr>
          <w:lang w:eastAsia="en-US"/>
        </w:rPr>
        <w:t xml:space="preserve">. </w:t>
      </w:r>
      <w:r w:rsidR="008845E8" w:rsidRPr="004B0D1C">
        <w:rPr>
          <w:lang w:eastAsia="en-US"/>
        </w:rPr>
        <w:t>I</w:t>
      </w:r>
      <w:r w:rsidR="008845E8" w:rsidRPr="004B0D1C">
        <w:t>wi/</w:t>
      </w:r>
      <w:r w:rsidR="008845E8" w:rsidRPr="004B0D1C">
        <w:rPr>
          <w:lang w:eastAsia="en-US"/>
        </w:rPr>
        <w:t xml:space="preserve">Māori </w:t>
      </w:r>
      <w:r w:rsidR="00167628" w:rsidRPr="004B0D1C">
        <w:t>were</w:t>
      </w:r>
      <w:r w:rsidR="00A03CC5" w:rsidRPr="004B0D1C">
        <w:rPr>
          <w:lang w:eastAsia="en-US"/>
        </w:rPr>
        <w:t xml:space="preserve"> particularly concerned about their ability to engage as water suppliers or resource users in any consenting or plan change processes</w:t>
      </w:r>
      <w:r w:rsidR="00B961BC" w:rsidRPr="004B0D1C">
        <w:rPr>
          <w:lang w:eastAsia="en-US"/>
        </w:rPr>
        <w:t>.</w:t>
      </w:r>
    </w:p>
    <w:p w14:paraId="1041232D" w14:textId="1ECC2BD9" w:rsidR="00817A95" w:rsidRPr="004B0D1C" w:rsidRDefault="00817A95" w:rsidP="001A1D29">
      <w:pPr>
        <w:pStyle w:val="Heading2"/>
      </w:pPr>
      <w:r w:rsidRPr="004B0D1C">
        <w:t>Next steps</w:t>
      </w:r>
    </w:p>
    <w:p w14:paraId="718AF4EC" w14:textId="22D9BF33" w:rsidR="00817A95" w:rsidRPr="004B0D1C" w:rsidRDefault="00C169E5" w:rsidP="000D3718">
      <w:pPr>
        <w:pStyle w:val="BodyText"/>
      </w:pPr>
      <w:r w:rsidRPr="004B0D1C">
        <w:t>The Ministry for the Environment (the Ministry)</w:t>
      </w:r>
      <w:r w:rsidR="00817A95" w:rsidRPr="004B0D1C">
        <w:t xml:space="preserve"> will consider i</w:t>
      </w:r>
      <w:r w:rsidR="00565F08" w:rsidRPr="004B0D1C">
        <w:t xml:space="preserve">ndividual views </w:t>
      </w:r>
      <w:r w:rsidR="004C5084" w:rsidRPr="004B0D1C">
        <w:t>from e</w:t>
      </w:r>
      <w:r w:rsidR="006830F3" w:rsidRPr="004B0D1C">
        <w:t xml:space="preserve">ach submission </w:t>
      </w:r>
      <w:r w:rsidR="007A21CF" w:rsidRPr="004B0D1C">
        <w:t>and use</w:t>
      </w:r>
      <w:r w:rsidR="00817A95" w:rsidRPr="004B0D1C">
        <w:t xml:space="preserve"> these</w:t>
      </w:r>
      <w:r w:rsidR="007A21CF" w:rsidRPr="004B0D1C">
        <w:t xml:space="preserve"> to</w:t>
      </w:r>
      <w:r w:rsidR="00D1601A" w:rsidRPr="004B0D1C">
        <w:t xml:space="preserve"> </w:t>
      </w:r>
      <w:r w:rsidR="00CD58B6" w:rsidRPr="004B0D1C">
        <w:t xml:space="preserve">refine </w:t>
      </w:r>
      <w:r w:rsidR="00986C6B" w:rsidRPr="004B0D1C">
        <w:t>the propos</w:t>
      </w:r>
      <w:r w:rsidR="009D07A5" w:rsidRPr="004B0D1C">
        <w:t xml:space="preserve">ed </w:t>
      </w:r>
      <w:r w:rsidR="0039281A" w:rsidRPr="004B0D1C">
        <w:t>amendments</w:t>
      </w:r>
      <w:r w:rsidR="002D48A8" w:rsidRPr="004B0D1C">
        <w:t>.</w:t>
      </w:r>
      <w:r w:rsidR="000C2B7F" w:rsidRPr="004B0D1C">
        <w:t xml:space="preserve"> </w:t>
      </w:r>
      <w:r w:rsidR="000212C5" w:rsidRPr="004B0D1C">
        <w:t>Upon completion of this work</w:t>
      </w:r>
      <w:r w:rsidR="00A03CC5" w:rsidRPr="004B0D1C">
        <w:t>,</w:t>
      </w:r>
      <w:r w:rsidR="00F775C8" w:rsidRPr="004B0D1C">
        <w:t> </w:t>
      </w:r>
      <w:r w:rsidR="000B3868" w:rsidRPr="004B0D1C">
        <w:t xml:space="preserve">recommendations </w:t>
      </w:r>
      <w:r w:rsidR="000C2B7F" w:rsidRPr="004B0D1C">
        <w:t xml:space="preserve">will </w:t>
      </w:r>
      <w:r w:rsidR="000B3868" w:rsidRPr="004B0D1C">
        <w:t xml:space="preserve">be made </w:t>
      </w:r>
      <w:r w:rsidR="000C2B7F" w:rsidRPr="004B0D1C">
        <w:t xml:space="preserve">to </w:t>
      </w:r>
      <w:r w:rsidR="00534275" w:rsidRPr="004B0D1C">
        <w:t xml:space="preserve">the Associate Minister for the Environment </w:t>
      </w:r>
      <w:r w:rsidR="000212C5" w:rsidRPr="004B0D1C">
        <w:t>on</w:t>
      </w:r>
      <w:r w:rsidR="006830F3" w:rsidRPr="004B0D1C">
        <w:t xml:space="preserve"> </w:t>
      </w:r>
      <w:r w:rsidR="00B577FC" w:rsidRPr="004B0D1C">
        <w:t xml:space="preserve">the </w:t>
      </w:r>
      <w:r w:rsidR="00591E4A" w:rsidRPr="004B0D1C">
        <w:t xml:space="preserve">amendments to the NES-DW. </w:t>
      </w:r>
    </w:p>
    <w:p w14:paraId="7E651B84" w14:textId="784E0F2F" w:rsidR="006830F3" w:rsidRPr="004B0D1C" w:rsidRDefault="00CE0899" w:rsidP="000D3718">
      <w:pPr>
        <w:pStyle w:val="BodyText"/>
      </w:pPr>
      <w:r w:rsidRPr="004B0D1C">
        <w:t xml:space="preserve">Once </w:t>
      </w:r>
      <w:r w:rsidR="00D30452" w:rsidRPr="004B0D1C">
        <w:t>ministerial decisions are confirmed</w:t>
      </w:r>
      <w:r w:rsidR="00E53BF6" w:rsidRPr="004B0D1C">
        <w:t xml:space="preserve">, </w:t>
      </w:r>
      <w:r w:rsidR="001E6FFA" w:rsidRPr="004B0D1C">
        <w:t>Ministry staff</w:t>
      </w:r>
      <w:r w:rsidR="00E53BF6" w:rsidRPr="004B0D1C">
        <w:t xml:space="preserve"> will work with the Associate Minister</w:t>
      </w:r>
      <w:r w:rsidR="00F775C8" w:rsidRPr="004B0D1C">
        <w:t> </w:t>
      </w:r>
      <w:r w:rsidR="00E53BF6" w:rsidRPr="004B0D1C">
        <w:t xml:space="preserve">to seek Cabinet </w:t>
      </w:r>
      <w:r w:rsidR="00D14C34" w:rsidRPr="004B0D1C">
        <w:t>approval to instruct the Parliamentary Counsel Office to draft</w:t>
      </w:r>
      <w:r w:rsidR="000E7E47">
        <w:t> </w:t>
      </w:r>
      <w:r w:rsidR="00D14C34" w:rsidRPr="004B0D1C">
        <w:t>the amendments</w:t>
      </w:r>
      <w:r w:rsidR="00797F1D" w:rsidRPr="004B0D1C">
        <w:t>.</w:t>
      </w:r>
      <w:r w:rsidR="004440FB" w:rsidRPr="004B0D1C">
        <w:t xml:space="preserve"> </w:t>
      </w:r>
      <w:r w:rsidR="00101856" w:rsidRPr="004B0D1C">
        <w:t xml:space="preserve">When </w:t>
      </w:r>
      <w:r w:rsidR="000E3B96" w:rsidRPr="004B0D1C">
        <w:t xml:space="preserve">the </w:t>
      </w:r>
      <w:r w:rsidR="00101856" w:rsidRPr="004B0D1C">
        <w:t xml:space="preserve">drafting of an amended NES-DW is </w:t>
      </w:r>
      <w:r w:rsidR="00F0024E" w:rsidRPr="004B0D1C">
        <w:t>complete</w:t>
      </w:r>
      <w:r w:rsidR="00101856" w:rsidRPr="004B0D1C">
        <w:t>d</w:t>
      </w:r>
      <w:r w:rsidR="00F0024E" w:rsidRPr="004B0D1C">
        <w:t xml:space="preserve">, </w:t>
      </w:r>
      <w:r w:rsidR="004440FB" w:rsidRPr="004B0D1C">
        <w:t xml:space="preserve">Cabinet approval </w:t>
      </w:r>
      <w:r w:rsidR="0063591F" w:rsidRPr="004B0D1C">
        <w:t>will</w:t>
      </w:r>
      <w:r w:rsidR="00F775C8" w:rsidRPr="004B0D1C">
        <w:t> </w:t>
      </w:r>
      <w:r w:rsidR="0063591F" w:rsidRPr="004B0D1C">
        <w:t xml:space="preserve">be sought to </w:t>
      </w:r>
      <w:r w:rsidR="004440FB" w:rsidRPr="004B0D1C">
        <w:t>notif</w:t>
      </w:r>
      <w:r w:rsidR="0063591F" w:rsidRPr="004B0D1C">
        <w:t>y</w:t>
      </w:r>
      <w:r w:rsidR="00961B4C" w:rsidRPr="004B0D1C">
        <w:t xml:space="preserve"> </w:t>
      </w:r>
      <w:r w:rsidR="003D1037" w:rsidRPr="004B0D1C">
        <w:t>the regulations</w:t>
      </w:r>
      <w:r w:rsidR="001D0508" w:rsidRPr="004B0D1C">
        <w:t xml:space="preserve"> </w:t>
      </w:r>
      <w:r w:rsidR="004440FB" w:rsidRPr="004B0D1C">
        <w:t>in the New Zealand Gazette.</w:t>
      </w:r>
      <w:r w:rsidR="00D14C34" w:rsidRPr="004B0D1C">
        <w:t xml:space="preserve"> </w:t>
      </w:r>
      <w:r w:rsidR="00E37967" w:rsidRPr="004B0D1C">
        <w:t>Publication in the New</w:t>
      </w:r>
      <w:r w:rsidR="00F775C8" w:rsidRPr="004B0D1C">
        <w:t> </w:t>
      </w:r>
      <w:r w:rsidR="00E37967" w:rsidRPr="004B0D1C">
        <w:t xml:space="preserve">Zealand </w:t>
      </w:r>
      <w:r w:rsidR="000076B5" w:rsidRPr="004B0D1C">
        <w:t>Gazett</w:t>
      </w:r>
      <w:r w:rsidR="00E37967" w:rsidRPr="004B0D1C">
        <w:t>e</w:t>
      </w:r>
      <w:r w:rsidR="000076B5" w:rsidRPr="004B0D1C">
        <w:t xml:space="preserve"> is anticipated late in 2022. </w:t>
      </w:r>
    </w:p>
    <w:p w14:paraId="2C60A4DE" w14:textId="77777777" w:rsidR="000D3718" w:rsidRPr="004B0D1C" w:rsidRDefault="000D3718" w:rsidP="00F775C8">
      <w:pPr>
        <w:pStyle w:val="BodyText"/>
      </w:pPr>
    </w:p>
    <w:p w14:paraId="001B68E6" w14:textId="77777777" w:rsidR="00F775C8" w:rsidRPr="004B0D1C" w:rsidRDefault="00F775C8" w:rsidP="00F775C8">
      <w:pPr>
        <w:pStyle w:val="BodyText"/>
      </w:pPr>
      <w:bookmarkStart w:id="6" w:name="_Toc102555666"/>
      <w:bookmarkStart w:id="7" w:name="_Toc103180087"/>
      <w:r w:rsidRPr="004B0D1C">
        <w:br w:type="page"/>
      </w:r>
    </w:p>
    <w:p w14:paraId="0ADD1AFB" w14:textId="2B6295D9" w:rsidR="004371BD" w:rsidRPr="004B0D1C" w:rsidRDefault="00D51315" w:rsidP="00F775C8">
      <w:pPr>
        <w:pStyle w:val="Heading1"/>
      </w:pPr>
      <w:bookmarkStart w:id="8" w:name="_Toc104905120"/>
      <w:r w:rsidRPr="004B0D1C">
        <w:lastRenderedPageBreak/>
        <w:t>Introduction</w:t>
      </w:r>
      <w:bookmarkEnd w:id="6"/>
      <w:bookmarkEnd w:id="7"/>
      <w:bookmarkEnd w:id="8"/>
    </w:p>
    <w:p w14:paraId="5DB50548" w14:textId="52AF9E5A" w:rsidR="00D53C6A" w:rsidRPr="004B0D1C" w:rsidRDefault="00D53C6A" w:rsidP="00F775C8">
      <w:pPr>
        <w:pStyle w:val="Heading2"/>
        <w:spacing w:before="240"/>
      </w:pPr>
      <w:bookmarkStart w:id="9" w:name="_Toc102555667"/>
      <w:bookmarkStart w:id="10" w:name="_Toc103180088"/>
      <w:bookmarkStart w:id="11" w:name="_Toc104905121"/>
      <w:r w:rsidRPr="004B0D1C">
        <w:t>Purpose</w:t>
      </w:r>
      <w:bookmarkEnd w:id="9"/>
      <w:bookmarkEnd w:id="10"/>
      <w:bookmarkEnd w:id="11"/>
    </w:p>
    <w:p w14:paraId="3EEA6087" w14:textId="5272E147" w:rsidR="008D4716" w:rsidRPr="004B0D1C" w:rsidRDefault="001973C7" w:rsidP="00F775C8">
      <w:pPr>
        <w:pStyle w:val="BodyText"/>
      </w:pPr>
      <w:r w:rsidRPr="004B0D1C">
        <w:rPr>
          <w:rFonts w:cs="Arial"/>
        </w:rPr>
        <w:t xml:space="preserve">The Government proposes to amend the </w:t>
      </w:r>
      <w:r w:rsidRPr="001A1D29">
        <w:t>Resource Management (National Environmental Standards for Sources of Human Drinking Water) Regulations 2007 (</w:t>
      </w:r>
      <w:r w:rsidRPr="001A1D29" w:rsidDel="5D93DA52">
        <w:t>NES</w:t>
      </w:r>
      <w:r w:rsidRPr="001A1D29">
        <w:t>-</w:t>
      </w:r>
      <w:r w:rsidRPr="001A1D29" w:rsidDel="5D93DA52">
        <w:t>DW</w:t>
      </w:r>
      <w:r w:rsidRPr="001A1D29">
        <w:t>).</w:t>
      </w:r>
      <w:r w:rsidR="008D4716" w:rsidRPr="004B0D1C">
        <w:t xml:space="preserve"> The aim is to strengthen and improve how source water </w:t>
      </w:r>
      <w:r w:rsidR="00370146" w:rsidRPr="004B0D1C">
        <w:t xml:space="preserve">is protected </w:t>
      </w:r>
      <w:r w:rsidR="008D4716" w:rsidRPr="004B0D1C">
        <w:t>from</w:t>
      </w:r>
      <w:r w:rsidR="000E7E47">
        <w:t> </w:t>
      </w:r>
      <w:r w:rsidR="008D4716" w:rsidRPr="004B0D1C">
        <w:t>contamination.</w:t>
      </w:r>
    </w:p>
    <w:p w14:paraId="1C48D57B" w14:textId="5D150197" w:rsidR="00B35F2E" w:rsidRPr="004B0D1C" w:rsidRDefault="006C35F9" w:rsidP="00F775C8">
      <w:pPr>
        <w:pStyle w:val="BodyText"/>
      </w:pPr>
      <w:r w:rsidRPr="004B0D1C">
        <w:t xml:space="preserve">On 10 January 2022, </w:t>
      </w:r>
      <w:r w:rsidR="008D3366" w:rsidRPr="004B0D1C">
        <w:t xml:space="preserve">the </w:t>
      </w:r>
      <w:r w:rsidR="00525042" w:rsidRPr="004B0D1C">
        <w:t xml:space="preserve">Ministry for the Environment (the Ministry) </w:t>
      </w:r>
      <w:r w:rsidR="008D3366" w:rsidRPr="004B0D1C">
        <w:t xml:space="preserve">invited </w:t>
      </w:r>
      <w:r w:rsidR="00C27F7E" w:rsidRPr="004B0D1C">
        <w:t xml:space="preserve">public </w:t>
      </w:r>
      <w:r w:rsidRPr="004B0D1C">
        <w:t>feedback on</w:t>
      </w:r>
      <w:r w:rsidR="00C244B3" w:rsidRPr="004B0D1C">
        <w:t> </w:t>
      </w:r>
      <w:r w:rsidR="00525042" w:rsidRPr="004B0D1C">
        <w:t>the Government’s</w:t>
      </w:r>
      <w:r w:rsidR="00BE5104" w:rsidRPr="004B0D1C">
        <w:t xml:space="preserve"> </w:t>
      </w:r>
      <w:r w:rsidRPr="004B0D1C">
        <w:t>propos</w:t>
      </w:r>
      <w:r w:rsidR="000076B5" w:rsidRPr="004B0D1C">
        <w:t>ed</w:t>
      </w:r>
      <w:r w:rsidR="008F2CE9" w:rsidRPr="004B0D1C">
        <w:t xml:space="preserve"> amendments</w:t>
      </w:r>
      <w:r w:rsidR="00B35F2E" w:rsidRPr="004B0D1C">
        <w:t>.</w:t>
      </w:r>
      <w:r w:rsidR="001D28D0" w:rsidRPr="004B0D1C">
        <w:t xml:space="preserve"> </w:t>
      </w:r>
    </w:p>
    <w:p w14:paraId="2ECF035B" w14:textId="432F38BE" w:rsidR="00F33E43" w:rsidRPr="004B0D1C" w:rsidRDefault="006B43BE" w:rsidP="00F775C8">
      <w:pPr>
        <w:pStyle w:val="BodyText"/>
      </w:pPr>
      <w:bookmarkStart w:id="12" w:name="_Toc86829852"/>
      <w:r w:rsidRPr="004B0D1C">
        <w:rPr>
          <w:spacing w:val="-2"/>
        </w:rPr>
        <w:t>Th</w:t>
      </w:r>
      <w:r w:rsidR="00E734C0" w:rsidRPr="004B0D1C">
        <w:rPr>
          <w:spacing w:val="-2"/>
        </w:rPr>
        <w:t>e Ministry has prepared th</w:t>
      </w:r>
      <w:r w:rsidRPr="004B0D1C">
        <w:rPr>
          <w:spacing w:val="-2"/>
        </w:rPr>
        <w:t>is report</w:t>
      </w:r>
      <w:r w:rsidR="00EB6314" w:rsidRPr="004B0D1C">
        <w:rPr>
          <w:spacing w:val="-2"/>
        </w:rPr>
        <w:t>,</w:t>
      </w:r>
      <w:r w:rsidRPr="004B0D1C">
        <w:rPr>
          <w:spacing w:val="-2"/>
        </w:rPr>
        <w:t xml:space="preserve"> summaris</w:t>
      </w:r>
      <w:r w:rsidR="00EB6314" w:rsidRPr="004B0D1C">
        <w:rPr>
          <w:spacing w:val="-2"/>
        </w:rPr>
        <w:t>ing</w:t>
      </w:r>
      <w:r w:rsidRPr="004B0D1C">
        <w:rPr>
          <w:spacing w:val="-2"/>
        </w:rPr>
        <w:t xml:space="preserve"> the </w:t>
      </w:r>
      <w:r w:rsidR="00625921" w:rsidRPr="004B0D1C">
        <w:rPr>
          <w:spacing w:val="-2"/>
        </w:rPr>
        <w:t xml:space="preserve">general </w:t>
      </w:r>
      <w:r w:rsidRPr="004B0D1C">
        <w:rPr>
          <w:spacing w:val="-2"/>
        </w:rPr>
        <w:t>views expressed in submissions</w:t>
      </w:r>
      <w:r w:rsidRPr="004B0D1C">
        <w:t xml:space="preserve"> received during this consultation. </w:t>
      </w:r>
      <w:r w:rsidR="00EB6314" w:rsidRPr="004B0D1C">
        <w:t xml:space="preserve">The report </w:t>
      </w:r>
      <w:r w:rsidRPr="004B0D1C">
        <w:t xml:space="preserve">does not </w:t>
      </w:r>
      <w:r w:rsidR="008D3366" w:rsidRPr="004B0D1C">
        <w:t xml:space="preserve">analyse those views, or </w:t>
      </w:r>
      <w:r w:rsidR="003B0E9F" w:rsidRPr="004B0D1C">
        <w:t xml:space="preserve">include every individual view, </w:t>
      </w:r>
      <w:r w:rsidRPr="004B0D1C">
        <w:t xml:space="preserve">or </w:t>
      </w:r>
      <w:r w:rsidR="008D3366" w:rsidRPr="004B0D1C">
        <w:t xml:space="preserve">make </w:t>
      </w:r>
      <w:r w:rsidRPr="004B0D1C">
        <w:t>recommendations in response to them.</w:t>
      </w:r>
      <w:r w:rsidR="000E7E47">
        <w:t> </w:t>
      </w:r>
      <w:r w:rsidR="00C77F5C" w:rsidRPr="004B0D1C">
        <w:t>The detailed f</w:t>
      </w:r>
      <w:r w:rsidR="00C46054" w:rsidRPr="004B0D1C">
        <w:t xml:space="preserve">eedback </w:t>
      </w:r>
      <w:r w:rsidR="00B2736A" w:rsidRPr="004B0D1C">
        <w:t>received through submission</w:t>
      </w:r>
      <w:r w:rsidR="00C77F5C" w:rsidRPr="004B0D1C">
        <w:t>s</w:t>
      </w:r>
      <w:r w:rsidR="00C8776A" w:rsidRPr="004B0D1C">
        <w:t xml:space="preserve"> </w:t>
      </w:r>
      <w:r w:rsidR="005913EC" w:rsidRPr="004B0D1C">
        <w:t xml:space="preserve">will inform </w:t>
      </w:r>
      <w:r w:rsidR="000C7914" w:rsidRPr="004B0D1C">
        <w:t>the next phase</w:t>
      </w:r>
      <w:r w:rsidR="000E7E47">
        <w:t> </w:t>
      </w:r>
      <w:r w:rsidR="000C7914" w:rsidRPr="004B0D1C">
        <w:t>of</w:t>
      </w:r>
      <w:r w:rsidR="00F3785D" w:rsidRPr="004B0D1C">
        <w:t xml:space="preserve"> policy </w:t>
      </w:r>
      <w:r w:rsidR="003535BC" w:rsidRPr="004B0D1C">
        <w:t>refinement</w:t>
      </w:r>
      <w:r w:rsidR="00157B1E" w:rsidRPr="004B0D1C">
        <w:t xml:space="preserve">, </w:t>
      </w:r>
      <w:bookmarkStart w:id="13" w:name="_Hlk103697965"/>
      <w:r w:rsidR="00157B1E" w:rsidRPr="004B0D1C">
        <w:t xml:space="preserve">as </w:t>
      </w:r>
      <w:r w:rsidR="00E734C0" w:rsidRPr="004B0D1C">
        <w:t>Ministry staff</w:t>
      </w:r>
      <w:r w:rsidR="00F775C8" w:rsidRPr="004B0D1C">
        <w:t> </w:t>
      </w:r>
      <w:r w:rsidR="00D05D6E" w:rsidRPr="004B0D1C">
        <w:t xml:space="preserve">work through </w:t>
      </w:r>
      <w:r w:rsidR="001D28D0" w:rsidRPr="004B0D1C">
        <w:t xml:space="preserve">the </w:t>
      </w:r>
      <w:r w:rsidR="0041523B" w:rsidRPr="004B0D1C">
        <w:t>matters raise</w:t>
      </w:r>
      <w:r w:rsidR="00485003" w:rsidRPr="004B0D1C">
        <w:t>d</w:t>
      </w:r>
      <w:bookmarkEnd w:id="13"/>
      <w:r w:rsidR="001D28D0" w:rsidRPr="004B0D1C">
        <w:t>.</w:t>
      </w:r>
      <w:r w:rsidR="00A91E03" w:rsidRPr="004B0D1C">
        <w:t xml:space="preserve"> </w:t>
      </w:r>
      <w:r w:rsidRPr="004B0D1C">
        <w:t xml:space="preserve">Any recommendations in response to the submissions will be made through </w:t>
      </w:r>
      <w:r w:rsidR="00645143" w:rsidRPr="004B0D1C">
        <w:t xml:space="preserve">subsequent </w:t>
      </w:r>
      <w:r w:rsidRPr="004B0D1C">
        <w:t xml:space="preserve">policy development and advice to the </w:t>
      </w:r>
      <w:bookmarkEnd w:id="12"/>
      <w:r w:rsidRPr="004B0D1C">
        <w:t>Government.</w:t>
      </w:r>
      <w:r w:rsidR="00444C73" w:rsidRPr="004B0D1C">
        <w:t xml:space="preserve"> </w:t>
      </w:r>
    </w:p>
    <w:p w14:paraId="64D6375D" w14:textId="7AC67C3D" w:rsidR="00203F14" w:rsidRPr="004B0D1C" w:rsidRDefault="001D28D0" w:rsidP="00F775C8">
      <w:pPr>
        <w:pStyle w:val="Heading2"/>
      </w:pPr>
      <w:bookmarkStart w:id="14" w:name="_Toc102555668"/>
      <w:bookmarkStart w:id="15" w:name="_Toc103180089"/>
      <w:bookmarkStart w:id="16" w:name="_Toc104905122"/>
      <w:r w:rsidRPr="004B0D1C">
        <w:t>P</w:t>
      </w:r>
      <w:r w:rsidR="0033703A" w:rsidRPr="004B0D1C">
        <w:t>ropos</w:t>
      </w:r>
      <w:r w:rsidR="008B66E8" w:rsidRPr="004B0D1C">
        <w:t>ed amendments</w:t>
      </w:r>
      <w:bookmarkEnd w:id="14"/>
      <w:bookmarkEnd w:id="15"/>
      <w:bookmarkEnd w:id="16"/>
    </w:p>
    <w:p w14:paraId="22F4A9E6" w14:textId="2BF9A127" w:rsidR="00D52B07" w:rsidRPr="004B0D1C" w:rsidRDefault="006B43BE" w:rsidP="00F775C8">
      <w:pPr>
        <w:pStyle w:val="BodyText"/>
      </w:pPr>
      <w:r w:rsidRPr="004B0D1C">
        <w:t>The</w:t>
      </w:r>
      <w:r w:rsidR="006E2217" w:rsidRPr="004B0D1C">
        <w:t xml:space="preserve"> current</w:t>
      </w:r>
      <w:r w:rsidRPr="004B0D1C">
        <w:t xml:space="preserve"> NES-DW </w:t>
      </w:r>
      <w:r w:rsidR="00FB563C" w:rsidRPr="004B0D1C">
        <w:t>w</w:t>
      </w:r>
      <w:r w:rsidR="00CB4ADF" w:rsidRPr="004B0D1C">
        <w:t>as</w:t>
      </w:r>
      <w:r w:rsidR="00FB563C" w:rsidRPr="004B0D1C">
        <w:t xml:space="preserve"> intended to </w:t>
      </w:r>
      <w:r w:rsidR="001D28D0" w:rsidRPr="004B0D1C">
        <w:t xml:space="preserve">protect </w:t>
      </w:r>
      <w:r w:rsidR="00FB563C" w:rsidRPr="004B0D1C">
        <w:t xml:space="preserve">source water by providing national direction on how to manage activities that could </w:t>
      </w:r>
      <w:r w:rsidR="002C5736" w:rsidRPr="004B0D1C">
        <w:t xml:space="preserve">affect </w:t>
      </w:r>
      <w:r w:rsidR="00FB563C" w:rsidRPr="004B0D1C">
        <w:t>the quality of treated drinking water.</w:t>
      </w:r>
      <w:r w:rsidR="00D8201D" w:rsidRPr="004B0D1C">
        <w:t xml:space="preserve"> </w:t>
      </w:r>
      <w:r w:rsidR="00077E11" w:rsidRPr="004B0D1C">
        <w:t>To</w:t>
      </w:r>
      <w:r w:rsidR="00D52B07" w:rsidRPr="004B0D1C">
        <w:t xml:space="preserve"> strengthen </w:t>
      </w:r>
      <w:r w:rsidR="002C5736" w:rsidRPr="004B0D1C">
        <w:t xml:space="preserve">this </w:t>
      </w:r>
      <w:r w:rsidR="00D52B07" w:rsidRPr="004B0D1C">
        <w:t xml:space="preserve">national direction, </w:t>
      </w:r>
      <w:r w:rsidR="002273FD" w:rsidRPr="004B0D1C">
        <w:t>the Government</w:t>
      </w:r>
      <w:r w:rsidR="002C5736" w:rsidRPr="004B0D1C">
        <w:t xml:space="preserve"> propose</w:t>
      </w:r>
      <w:r w:rsidR="002273FD" w:rsidRPr="004B0D1C">
        <w:t>s</w:t>
      </w:r>
      <w:r w:rsidR="002C5736" w:rsidRPr="004B0D1C">
        <w:t xml:space="preserve"> the following </w:t>
      </w:r>
      <w:r w:rsidR="008F659B" w:rsidRPr="004B0D1C">
        <w:t>amendments</w:t>
      </w:r>
      <w:r w:rsidR="00525042" w:rsidRPr="004B0D1C">
        <w:t xml:space="preserve"> </w:t>
      </w:r>
      <w:r w:rsidR="00AC7F28" w:rsidRPr="004B0D1C">
        <w:t>to the NES-DW</w:t>
      </w:r>
      <w:r w:rsidR="00D52B07" w:rsidRPr="004B0D1C">
        <w:t>:</w:t>
      </w:r>
    </w:p>
    <w:p w14:paraId="1F26AC48" w14:textId="515F62F5" w:rsidR="00D52B07" w:rsidRPr="004B0D1C" w:rsidRDefault="00D52B07" w:rsidP="00F775C8">
      <w:pPr>
        <w:pStyle w:val="Bullet"/>
      </w:pPr>
      <w:r w:rsidRPr="004B0D1C">
        <w:rPr>
          <w:b/>
          <w:bCs/>
        </w:rPr>
        <w:t>Proposal 1:</w:t>
      </w:r>
      <w:r w:rsidRPr="004B0D1C">
        <w:t xml:space="preserve"> </w:t>
      </w:r>
      <w:r w:rsidR="00525042" w:rsidRPr="004B0D1C">
        <w:t>H</w:t>
      </w:r>
      <w:r w:rsidRPr="004B0D1C">
        <w:t>ow at-risk source water areas are delineated</w:t>
      </w:r>
      <w:r w:rsidR="001A370E" w:rsidRPr="004B0D1C">
        <w:t>.</w:t>
      </w:r>
      <w:r w:rsidRPr="004B0D1C">
        <w:t xml:space="preserve"> </w:t>
      </w:r>
    </w:p>
    <w:p w14:paraId="29AC03D3" w14:textId="7AFCB500" w:rsidR="00D52B07" w:rsidRPr="004B0D1C" w:rsidRDefault="00D52B07" w:rsidP="00635D69">
      <w:pPr>
        <w:pStyle w:val="Bullet"/>
      </w:pPr>
      <w:r w:rsidRPr="004B0D1C">
        <w:rPr>
          <w:b/>
          <w:bCs/>
        </w:rPr>
        <w:t>Proposal 2:</w:t>
      </w:r>
      <w:r w:rsidRPr="004B0D1C">
        <w:t xml:space="preserve"> </w:t>
      </w:r>
      <w:r w:rsidR="00525042" w:rsidRPr="004B0D1C">
        <w:t>H</w:t>
      </w:r>
      <w:r w:rsidRPr="004B0D1C">
        <w:t>ow activities that pose risks to source water are regulated or managed</w:t>
      </w:r>
      <w:r w:rsidR="001A370E" w:rsidRPr="004B0D1C">
        <w:t>.</w:t>
      </w:r>
    </w:p>
    <w:p w14:paraId="471B7BEF" w14:textId="6575C7AF" w:rsidR="00D52B07" w:rsidRPr="004B0D1C" w:rsidRDefault="00D52B07" w:rsidP="00FF13C4">
      <w:pPr>
        <w:pStyle w:val="Bullet"/>
      </w:pPr>
      <w:r w:rsidRPr="004B0D1C">
        <w:rPr>
          <w:b/>
          <w:bCs/>
        </w:rPr>
        <w:t xml:space="preserve">Proposal 3: </w:t>
      </w:r>
      <w:r w:rsidR="0091326E" w:rsidRPr="004B0D1C">
        <w:t>P</w:t>
      </w:r>
      <w:r w:rsidRPr="004B0D1C">
        <w:t>rotecting all registered water supplies.</w:t>
      </w:r>
    </w:p>
    <w:p w14:paraId="6D835341" w14:textId="505329E7" w:rsidR="00004A6E" w:rsidRPr="004B0D1C" w:rsidRDefault="00004A6E" w:rsidP="00BF5862">
      <w:pPr>
        <w:pStyle w:val="BodyText"/>
      </w:pPr>
      <w:r w:rsidRPr="004B0D1C">
        <w:t>The</w:t>
      </w:r>
      <w:r w:rsidR="0091326E" w:rsidRPr="004B0D1C">
        <w:t>se proposals are set out in the</w:t>
      </w:r>
      <w:r w:rsidRPr="004B0D1C">
        <w:t xml:space="preserve"> consultation document</w:t>
      </w:r>
      <w:r w:rsidR="0091326E" w:rsidRPr="004B0D1C">
        <w:t xml:space="preserve">: </w:t>
      </w:r>
      <w:r w:rsidRPr="004B0D1C">
        <w:rPr>
          <w:i/>
          <w:iCs/>
        </w:rPr>
        <w:t xml:space="preserve">Kia kaha </w:t>
      </w:r>
      <w:proofErr w:type="spellStart"/>
      <w:r w:rsidRPr="004B0D1C">
        <w:rPr>
          <w:i/>
          <w:iCs/>
        </w:rPr>
        <w:t>ake</w:t>
      </w:r>
      <w:proofErr w:type="spellEnd"/>
      <w:r w:rsidRPr="004B0D1C">
        <w:rPr>
          <w:i/>
          <w:iCs/>
        </w:rPr>
        <w:t xml:space="preserve"> </w:t>
      </w:r>
      <w:proofErr w:type="spellStart"/>
      <w:r w:rsidRPr="004B0D1C">
        <w:rPr>
          <w:i/>
          <w:iCs/>
        </w:rPr>
        <w:t>te</w:t>
      </w:r>
      <w:proofErr w:type="spellEnd"/>
      <w:r w:rsidRPr="004B0D1C">
        <w:rPr>
          <w:i/>
          <w:iCs/>
        </w:rPr>
        <w:t xml:space="preserve"> </w:t>
      </w:r>
      <w:proofErr w:type="spellStart"/>
      <w:r w:rsidRPr="004B0D1C">
        <w:rPr>
          <w:i/>
          <w:iCs/>
        </w:rPr>
        <w:t>tiakina</w:t>
      </w:r>
      <w:proofErr w:type="spellEnd"/>
      <w:r w:rsidRPr="004B0D1C">
        <w:rPr>
          <w:i/>
          <w:iCs/>
        </w:rPr>
        <w:t xml:space="preserve"> o </w:t>
      </w:r>
      <w:proofErr w:type="spellStart"/>
      <w:r w:rsidRPr="004B0D1C">
        <w:rPr>
          <w:i/>
          <w:iCs/>
        </w:rPr>
        <w:t>ngā</w:t>
      </w:r>
      <w:proofErr w:type="spellEnd"/>
      <w:r w:rsidRPr="004B0D1C">
        <w:rPr>
          <w:i/>
          <w:iCs/>
        </w:rPr>
        <w:t xml:space="preserve"> </w:t>
      </w:r>
      <w:proofErr w:type="spellStart"/>
      <w:r w:rsidRPr="004B0D1C">
        <w:rPr>
          <w:i/>
          <w:iCs/>
        </w:rPr>
        <w:t>puna</w:t>
      </w:r>
      <w:proofErr w:type="spellEnd"/>
      <w:r w:rsidR="00920492">
        <w:rPr>
          <w:i/>
          <w:iCs/>
        </w:rPr>
        <w:t xml:space="preserve"> </w:t>
      </w:r>
      <w:proofErr w:type="spellStart"/>
      <w:r w:rsidRPr="004B0D1C">
        <w:rPr>
          <w:i/>
          <w:iCs/>
        </w:rPr>
        <w:t>wai-inu</w:t>
      </w:r>
      <w:proofErr w:type="spellEnd"/>
      <w:r w:rsidR="00A6338B">
        <w:rPr>
          <w:i/>
          <w:iCs/>
        </w:rPr>
        <w:t xml:space="preserve"> </w:t>
      </w:r>
      <w:r w:rsidRPr="004B0D1C">
        <w:rPr>
          <w:i/>
          <w:iCs/>
        </w:rPr>
        <w:t>/</w:t>
      </w:r>
      <w:r w:rsidR="00A6338B">
        <w:rPr>
          <w:i/>
          <w:iCs/>
        </w:rPr>
        <w:t xml:space="preserve"> </w:t>
      </w:r>
      <w:r w:rsidRPr="004B0D1C">
        <w:rPr>
          <w:i/>
          <w:iCs/>
        </w:rPr>
        <w:t>Improving the protection of drinking-water sources: Proposed amendments to</w:t>
      </w:r>
      <w:r w:rsidR="00F775C8" w:rsidRPr="004B0D1C">
        <w:rPr>
          <w:i/>
          <w:iCs/>
        </w:rPr>
        <w:t> </w:t>
      </w:r>
      <w:r w:rsidRPr="004B0D1C">
        <w:rPr>
          <w:i/>
          <w:iCs/>
        </w:rPr>
        <w:t xml:space="preserve">the </w:t>
      </w:r>
      <w:r w:rsidR="00A6338B">
        <w:rPr>
          <w:i/>
        </w:rPr>
        <w:t>Resource Management (</w:t>
      </w:r>
      <w:r w:rsidR="00A6338B" w:rsidRPr="00D21A1F">
        <w:rPr>
          <w:i/>
        </w:rPr>
        <w:t>National Environmental Standard</w:t>
      </w:r>
      <w:r w:rsidR="00A6338B">
        <w:rPr>
          <w:i/>
        </w:rPr>
        <w:t>s</w:t>
      </w:r>
      <w:r w:rsidR="00A6338B" w:rsidRPr="00D21A1F">
        <w:rPr>
          <w:i/>
        </w:rPr>
        <w:t xml:space="preserve"> for Sources of Human Drinking Water</w:t>
      </w:r>
      <w:r w:rsidR="00A6338B">
        <w:rPr>
          <w:i/>
        </w:rPr>
        <w:t>) Regulations 2007</w:t>
      </w:r>
      <w:r w:rsidRPr="004B0D1C">
        <w:t>.</w:t>
      </w:r>
    </w:p>
    <w:p w14:paraId="6588F6B8" w14:textId="2E35015C" w:rsidR="0033703A" w:rsidRPr="004B0D1C" w:rsidRDefault="0091326E" w:rsidP="00F775C8">
      <w:pPr>
        <w:pStyle w:val="Heading2"/>
      </w:pPr>
      <w:bookmarkStart w:id="17" w:name="_Toc102555669"/>
      <w:bookmarkStart w:id="18" w:name="_Toc103180090"/>
      <w:bookmarkStart w:id="19" w:name="_Toc104905123"/>
      <w:r w:rsidRPr="004B0D1C">
        <w:t>C</w:t>
      </w:r>
      <w:r w:rsidR="0033703A" w:rsidRPr="004B0D1C">
        <w:t>onsultation</w:t>
      </w:r>
      <w:r w:rsidR="00595D8F" w:rsidRPr="004B0D1C">
        <w:t xml:space="preserve"> process</w:t>
      </w:r>
      <w:bookmarkEnd w:id="17"/>
      <w:bookmarkEnd w:id="18"/>
      <w:bookmarkEnd w:id="19"/>
    </w:p>
    <w:p w14:paraId="0D1BEC19" w14:textId="217B52DE" w:rsidR="00DB334F" w:rsidRPr="004B0D1C" w:rsidRDefault="005C6B28" w:rsidP="00F775C8">
      <w:pPr>
        <w:pStyle w:val="BodyText"/>
      </w:pPr>
      <w:r w:rsidRPr="004B0D1C">
        <w:t xml:space="preserve">The </w:t>
      </w:r>
      <w:r w:rsidR="000450EC" w:rsidRPr="004B0D1C">
        <w:t>consultation</w:t>
      </w:r>
      <w:r w:rsidRPr="004B0D1C">
        <w:t xml:space="preserve"> document was </w:t>
      </w:r>
      <w:r w:rsidR="0040596C" w:rsidRPr="004B0D1C">
        <w:t xml:space="preserve">released </w:t>
      </w:r>
      <w:r w:rsidR="007B02FA" w:rsidRPr="004B0D1C">
        <w:t>on 10 January 2022</w:t>
      </w:r>
      <w:r w:rsidR="00F334D7" w:rsidRPr="004B0D1C">
        <w:t xml:space="preserve">. </w:t>
      </w:r>
      <w:r w:rsidR="00DB334F" w:rsidRPr="004B0D1C">
        <w:t>To</w:t>
      </w:r>
      <w:r w:rsidR="0091326E" w:rsidRPr="004B0D1C">
        <w:t xml:space="preserve"> </w:t>
      </w:r>
      <w:r w:rsidR="00DB334F" w:rsidRPr="004B0D1C">
        <w:t xml:space="preserve">support public consultation, the following documents </w:t>
      </w:r>
      <w:r w:rsidR="008F659B" w:rsidRPr="004B0D1C">
        <w:t xml:space="preserve">were published </w:t>
      </w:r>
      <w:r w:rsidR="00DB334F" w:rsidRPr="004B0D1C">
        <w:t xml:space="preserve">on the </w:t>
      </w:r>
      <w:r w:rsidR="00DB334F" w:rsidRPr="004B0D1C">
        <w:rPr>
          <w:rFonts w:cs="Arial"/>
        </w:rPr>
        <w:t>Ministry for the Environment website:</w:t>
      </w:r>
    </w:p>
    <w:p w14:paraId="611C16E9" w14:textId="69997D8B" w:rsidR="00DB334F" w:rsidRPr="004B0D1C" w:rsidRDefault="00755B1A" w:rsidP="00F775C8">
      <w:pPr>
        <w:pStyle w:val="Bullet"/>
        <w:rPr>
          <w:rFonts w:cs="Calibri"/>
          <w:szCs w:val="22"/>
        </w:rPr>
      </w:pPr>
      <w:r w:rsidRPr="004B0D1C">
        <w:rPr>
          <w:rFonts w:cs="Calibri"/>
          <w:b/>
          <w:bCs/>
          <w:szCs w:val="22"/>
        </w:rPr>
        <w:t>Consultation document:</w:t>
      </w:r>
      <w:r w:rsidR="00DB334F" w:rsidRPr="001B50C6">
        <w:rPr>
          <w:rFonts w:cs="Calibri"/>
          <w:szCs w:val="22"/>
        </w:rPr>
        <w:t xml:space="preserve"> </w:t>
      </w:r>
      <w:hyperlink r:id="rId20" w:history="1">
        <w:r w:rsidR="00DB334F" w:rsidRPr="001B50C6">
          <w:rPr>
            <w:rStyle w:val="Hyperlink"/>
            <w:rFonts w:cs="Calibri"/>
            <w:i/>
            <w:iCs/>
            <w:szCs w:val="22"/>
          </w:rPr>
          <w:t xml:space="preserve">Kia kaha </w:t>
        </w:r>
        <w:proofErr w:type="spellStart"/>
        <w:r w:rsidR="00DB334F" w:rsidRPr="001B50C6">
          <w:rPr>
            <w:rStyle w:val="Hyperlink"/>
            <w:rFonts w:cs="Calibri"/>
            <w:i/>
            <w:iCs/>
            <w:szCs w:val="22"/>
          </w:rPr>
          <w:t>ake</w:t>
        </w:r>
        <w:proofErr w:type="spellEnd"/>
        <w:r w:rsidR="00DB334F" w:rsidRPr="001B50C6">
          <w:rPr>
            <w:rStyle w:val="Hyperlink"/>
            <w:rFonts w:cs="Calibri"/>
            <w:i/>
            <w:iCs/>
            <w:szCs w:val="22"/>
          </w:rPr>
          <w:t xml:space="preserve"> </w:t>
        </w:r>
        <w:proofErr w:type="spellStart"/>
        <w:r w:rsidR="00DB334F" w:rsidRPr="001B50C6">
          <w:rPr>
            <w:rStyle w:val="Hyperlink"/>
            <w:rFonts w:cs="Calibri"/>
            <w:i/>
            <w:iCs/>
            <w:szCs w:val="22"/>
          </w:rPr>
          <w:t>te</w:t>
        </w:r>
        <w:proofErr w:type="spellEnd"/>
        <w:r w:rsidR="00DB334F" w:rsidRPr="001B50C6">
          <w:rPr>
            <w:rStyle w:val="Hyperlink"/>
            <w:rFonts w:cs="Calibri"/>
            <w:i/>
            <w:iCs/>
            <w:szCs w:val="22"/>
          </w:rPr>
          <w:t xml:space="preserve"> </w:t>
        </w:r>
        <w:proofErr w:type="spellStart"/>
        <w:r w:rsidR="00DB334F" w:rsidRPr="001B50C6">
          <w:rPr>
            <w:rStyle w:val="Hyperlink"/>
            <w:rFonts w:cs="Calibri"/>
            <w:i/>
            <w:iCs/>
            <w:szCs w:val="22"/>
          </w:rPr>
          <w:t>tiakina</w:t>
        </w:r>
        <w:proofErr w:type="spellEnd"/>
        <w:r w:rsidR="00DB334F" w:rsidRPr="001B50C6">
          <w:rPr>
            <w:rStyle w:val="Hyperlink"/>
            <w:rFonts w:cs="Calibri"/>
            <w:i/>
            <w:iCs/>
            <w:szCs w:val="22"/>
          </w:rPr>
          <w:t xml:space="preserve"> o</w:t>
        </w:r>
        <w:r w:rsidR="00DE62A1" w:rsidRPr="001B50C6">
          <w:rPr>
            <w:rStyle w:val="Hyperlink"/>
            <w:rFonts w:cs="Calibri"/>
            <w:i/>
            <w:iCs/>
            <w:szCs w:val="22"/>
          </w:rPr>
          <w:t> </w:t>
        </w:r>
        <w:proofErr w:type="spellStart"/>
        <w:r w:rsidR="00DB334F" w:rsidRPr="001B50C6">
          <w:rPr>
            <w:rStyle w:val="Hyperlink"/>
            <w:rFonts w:cs="Calibri"/>
            <w:i/>
            <w:iCs/>
            <w:szCs w:val="22"/>
          </w:rPr>
          <w:t>ngā</w:t>
        </w:r>
        <w:proofErr w:type="spellEnd"/>
        <w:r w:rsidR="00DB334F" w:rsidRPr="001B50C6">
          <w:rPr>
            <w:rStyle w:val="Hyperlink"/>
            <w:rFonts w:cs="Calibri"/>
            <w:i/>
            <w:iCs/>
            <w:szCs w:val="22"/>
          </w:rPr>
          <w:t xml:space="preserve"> </w:t>
        </w:r>
        <w:proofErr w:type="spellStart"/>
        <w:r w:rsidR="00DB334F" w:rsidRPr="001B50C6">
          <w:rPr>
            <w:rStyle w:val="Hyperlink"/>
            <w:rFonts w:cs="Calibri"/>
            <w:i/>
            <w:iCs/>
            <w:szCs w:val="22"/>
          </w:rPr>
          <w:t>puna</w:t>
        </w:r>
        <w:proofErr w:type="spellEnd"/>
        <w:r w:rsidR="00DB334F" w:rsidRPr="001B50C6">
          <w:rPr>
            <w:rStyle w:val="Hyperlink"/>
            <w:rFonts w:cs="Calibri"/>
            <w:i/>
            <w:iCs/>
            <w:szCs w:val="22"/>
          </w:rPr>
          <w:t xml:space="preserve"> </w:t>
        </w:r>
        <w:proofErr w:type="spellStart"/>
        <w:r w:rsidR="00DB334F" w:rsidRPr="001B50C6">
          <w:rPr>
            <w:rStyle w:val="Hyperlink"/>
            <w:rFonts w:cs="Calibri"/>
            <w:i/>
            <w:iCs/>
            <w:szCs w:val="22"/>
          </w:rPr>
          <w:t>wai-inu</w:t>
        </w:r>
        <w:proofErr w:type="spellEnd"/>
        <w:r w:rsidR="00DB334F" w:rsidRPr="001B50C6">
          <w:rPr>
            <w:rStyle w:val="Hyperlink"/>
            <w:rFonts w:cs="Calibri"/>
            <w:i/>
            <w:iCs/>
            <w:szCs w:val="22"/>
          </w:rPr>
          <w:t xml:space="preserve"> / Improving the protection of drinking-water sources: Proposed amendments to the Resource Management (National Environmental Standards for Sources of Human Drinking Water) Regulations 2007: Consultation document</w:t>
        </w:r>
      </w:hyperlink>
    </w:p>
    <w:p w14:paraId="1E12E1AD" w14:textId="3AF7BB28" w:rsidR="00F43D9A" w:rsidRPr="004B0D1C" w:rsidRDefault="00F43D9A" w:rsidP="00B546E6">
      <w:pPr>
        <w:pStyle w:val="Bullet"/>
        <w:rPr>
          <w:rFonts w:cs="Calibri"/>
          <w:szCs w:val="22"/>
        </w:rPr>
      </w:pPr>
      <w:r w:rsidRPr="004B0D1C">
        <w:rPr>
          <w:rFonts w:cs="Calibri"/>
          <w:b/>
          <w:bCs/>
          <w:szCs w:val="22"/>
        </w:rPr>
        <w:t>Draft i</w:t>
      </w:r>
      <w:r w:rsidR="00755B1A" w:rsidRPr="004B0D1C">
        <w:rPr>
          <w:rFonts w:cs="Calibri"/>
          <w:b/>
          <w:bCs/>
          <w:szCs w:val="22"/>
        </w:rPr>
        <w:t xml:space="preserve">nterim regulatory impact </w:t>
      </w:r>
      <w:r w:rsidRPr="004B0D1C">
        <w:rPr>
          <w:rFonts w:cs="Calibri"/>
          <w:b/>
          <w:bCs/>
          <w:szCs w:val="22"/>
        </w:rPr>
        <w:t>statement</w:t>
      </w:r>
      <w:r w:rsidR="00755B1A" w:rsidRPr="004B0D1C">
        <w:rPr>
          <w:rFonts w:cs="Calibri"/>
          <w:b/>
          <w:bCs/>
          <w:szCs w:val="22"/>
        </w:rPr>
        <w:t>:</w:t>
      </w:r>
      <w:r w:rsidR="005026F1" w:rsidRPr="001B50C6">
        <w:rPr>
          <w:rFonts w:cs="Calibri"/>
          <w:szCs w:val="22"/>
        </w:rPr>
        <w:t xml:space="preserve"> </w:t>
      </w:r>
      <w:hyperlink r:id="rId21" w:history="1">
        <w:r w:rsidR="005026F1" w:rsidRPr="001B50C6">
          <w:rPr>
            <w:rStyle w:val="Hyperlink"/>
            <w:rFonts w:cs="Calibri"/>
            <w:i/>
            <w:iCs/>
            <w:szCs w:val="22"/>
          </w:rPr>
          <w:t>Draft interim Regulatory Impact Statement: proposed amendments to the NES-DW</w:t>
        </w:r>
      </w:hyperlink>
    </w:p>
    <w:p w14:paraId="02CE8167" w14:textId="42692CA4" w:rsidR="00755B1A" w:rsidRPr="004B0D1C" w:rsidRDefault="00755B1A" w:rsidP="00B546E6">
      <w:pPr>
        <w:pStyle w:val="Bullet"/>
        <w:rPr>
          <w:rFonts w:cs="Calibri"/>
          <w:szCs w:val="22"/>
        </w:rPr>
      </w:pPr>
      <w:r w:rsidRPr="004B0D1C">
        <w:rPr>
          <w:rFonts w:cs="Calibri"/>
          <w:b/>
          <w:bCs/>
          <w:szCs w:val="22"/>
        </w:rPr>
        <w:t>Cost-benefit analysis:</w:t>
      </w:r>
      <w:r w:rsidR="00D860C9" w:rsidRPr="001A1D29">
        <w:rPr>
          <w:rFonts w:cs="Calibri"/>
          <w:szCs w:val="22"/>
        </w:rPr>
        <w:t xml:space="preserve"> </w:t>
      </w:r>
      <w:hyperlink r:id="rId22" w:history="1">
        <w:r w:rsidR="00D860C9" w:rsidRPr="001B50C6">
          <w:rPr>
            <w:rStyle w:val="Hyperlink"/>
            <w:rFonts w:cs="Calibri"/>
            <w:i/>
            <w:iCs/>
            <w:szCs w:val="22"/>
          </w:rPr>
          <w:t>Cost-Benefit Analysis of the Proposed Changes to the NES-DW: Marae and Rural Water Supply Case Studies</w:t>
        </w:r>
      </w:hyperlink>
    </w:p>
    <w:p w14:paraId="22384800" w14:textId="77777777" w:rsidR="000B4F39" w:rsidRDefault="000B4F39">
      <w:pPr>
        <w:spacing w:line="0" w:lineRule="auto"/>
        <w:rPr>
          <w:szCs w:val="20"/>
        </w:rPr>
      </w:pPr>
      <w:r>
        <w:br w:type="page"/>
      </w:r>
    </w:p>
    <w:p w14:paraId="128C7D6F" w14:textId="7AF4F3C2" w:rsidR="00755B1A" w:rsidRPr="004B0D1C" w:rsidRDefault="00A867B1" w:rsidP="00F775C8">
      <w:pPr>
        <w:pStyle w:val="Bullet"/>
      </w:pPr>
      <w:r w:rsidRPr="004B0D1C">
        <w:lastRenderedPageBreak/>
        <w:t>Supporting technical</w:t>
      </w:r>
      <w:r w:rsidR="003C4974" w:rsidRPr="004B0D1C">
        <w:t xml:space="preserve"> </w:t>
      </w:r>
      <w:r w:rsidRPr="004B0D1C">
        <w:t>information:</w:t>
      </w:r>
    </w:p>
    <w:p w14:paraId="75E388D5" w14:textId="220495CA" w:rsidR="00A867B1" w:rsidRPr="002D384D" w:rsidRDefault="00D94250" w:rsidP="00AD3053">
      <w:pPr>
        <w:pStyle w:val="Sub-list"/>
        <w:rPr>
          <w:sz w:val="20"/>
          <w:szCs w:val="20"/>
        </w:rPr>
      </w:pPr>
      <w:hyperlink r:id="rId23" w:history="1">
        <w:r w:rsidR="00A867B1" w:rsidRPr="001A1D29">
          <w:rPr>
            <w:rStyle w:val="Hyperlink"/>
            <w:i/>
            <w:iCs/>
            <w:szCs w:val="20"/>
          </w:rPr>
          <w:t>Technical Guidelines for Drinking Water Source Protection Zones</w:t>
        </w:r>
      </w:hyperlink>
    </w:p>
    <w:p w14:paraId="21F45A98" w14:textId="0D3C2948" w:rsidR="00A867B1" w:rsidRPr="004B0D1C" w:rsidRDefault="00D94250" w:rsidP="00F775C8">
      <w:pPr>
        <w:pStyle w:val="Sub-list"/>
      </w:pPr>
      <w:hyperlink r:id="rId24" w:history="1">
        <w:r w:rsidR="00333550" w:rsidRPr="001A1D29">
          <w:rPr>
            <w:rStyle w:val="Hyperlink"/>
            <w:i/>
            <w:iCs/>
          </w:rPr>
          <w:t>Drinking Water Source Protection Zones:</w:t>
        </w:r>
        <w:r w:rsidR="005257CF" w:rsidRPr="001A1D29">
          <w:rPr>
            <w:rStyle w:val="Hyperlink"/>
            <w:i/>
            <w:iCs/>
          </w:rPr>
          <w:t xml:space="preserve"> </w:t>
        </w:r>
        <w:r w:rsidR="0046082A" w:rsidRPr="001A1D29">
          <w:rPr>
            <w:rStyle w:val="Hyperlink"/>
            <w:i/>
            <w:iCs/>
          </w:rPr>
          <w:t>Delineation methodology and potential impacts of national implementation</w:t>
        </w:r>
      </w:hyperlink>
    </w:p>
    <w:p w14:paraId="66BB2A2B" w14:textId="6007948E" w:rsidR="005257CF" w:rsidRPr="004B0D1C" w:rsidRDefault="00D94250" w:rsidP="00F775C8">
      <w:pPr>
        <w:pStyle w:val="Sub-list"/>
      </w:pPr>
      <w:hyperlink r:id="rId25" w:history="1">
        <w:r w:rsidR="00C2666F" w:rsidRPr="001A1D29">
          <w:rPr>
            <w:rStyle w:val="Hyperlink"/>
            <w:i/>
            <w:iCs/>
          </w:rPr>
          <w:t>Guidelines for Modelling Source Water Risk Management Areas</w:t>
        </w:r>
      </w:hyperlink>
      <w:r w:rsidR="0071081D" w:rsidRPr="004B0D1C">
        <w:t>.</w:t>
      </w:r>
    </w:p>
    <w:p w14:paraId="1DE793FF" w14:textId="1DDAFA68" w:rsidR="00282A21" w:rsidRPr="004B0D1C" w:rsidRDefault="00282A21" w:rsidP="0071081D">
      <w:pPr>
        <w:pStyle w:val="BodyText"/>
      </w:pPr>
      <w:r w:rsidRPr="004B0D1C">
        <w:t xml:space="preserve">The </w:t>
      </w:r>
      <w:r w:rsidR="00A84289" w:rsidRPr="004B0D1C">
        <w:t xml:space="preserve">Ministry notified the </w:t>
      </w:r>
      <w:r w:rsidRPr="004B0D1C">
        <w:t xml:space="preserve">public of the consultation through a variety of means, including </w:t>
      </w:r>
      <w:r w:rsidR="00A6338B" w:rsidRPr="004B0D1C">
        <w:t>p</w:t>
      </w:r>
      <w:r w:rsidR="00A6338B">
        <w:t>osting</w:t>
      </w:r>
      <w:r w:rsidR="00A6338B" w:rsidRPr="004B0D1C">
        <w:t xml:space="preserve"> </w:t>
      </w:r>
      <w:r w:rsidRPr="004B0D1C">
        <w:t xml:space="preserve">on social media and on the front page of </w:t>
      </w:r>
      <w:r w:rsidR="0030778C" w:rsidRPr="004B0D1C">
        <w:t xml:space="preserve">the Ministry’s </w:t>
      </w:r>
      <w:r w:rsidRPr="004B0D1C">
        <w:t xml:space="preserve">website. </w:t>
      </w:r>
      <w:r w:rsidR="00525042" w:rsidRPr="004B0D1C">
        <w:t>The Ministry</w:t>
      </w:r>
      <w:r w:rsidR="00A84289" w:rsidRPr="004B0D1C">
        <w:t xml:space="preserve"> also contacted i</w:t>
      </w:r>
      <w:r w:rsidR="008845E8" w:rsidRPr="004B0D1C">
        <w:t>wi/Māori</w:t>
      </w:r>
      <w:r w:rsidRPr="004B0D1C">
        <w:t xml:space="preserve"> and key stakeholders directly via email or post.</w:t>
      </w:r>
    </w:p>
    <w:p w14:paraId="2CEF434B" w14:textId="4DAA5EFF" w:rsidR="00BE521F" w:rsidRPr="004B0D1C" w:rsidRDefault="00386887" w:rsidP="0071081D">
      <w:pPr>
        <w:pStyle w:val="BodyText"/>
      </w:pPr>
      <w:r w:rsidRPr="004B0D1C">
        <w:t xml:space="preserve">The consultation document invited </w:t>
      </w:r>
      <w:r w:rsidR="00A43775" w:rsidRPr="004B0D1C">
        <w:t xml:space="preserve">feedback from </w:t>
      </w:r>
      <w:r w:rsidRPr="004B0D1C">
        <w:t>members of the public</w:t>
      </w:r>
      <w:r w:rsidR="00A43775" w:rsidRPr="004B0D1C">
        <w:t xml:space="preserve"> on the proposal,</w:t>
      </w:r>
      <w:r w:rsidRPr="004B0D1C">
        <w:t xml:space="preserve"> </w:t>
      </w:r>
      <w:r w:rsidR="00ED32D6" w:rsidRPr="004B0D1C">
        <w:t xml:space="preserve">with </w:t>
      </w:r>
      <w:r w:rsidR="00A43775" w:rsidRPr="004B0D1C">
        <w:t xml:space="preserve">40 </w:t>
      </w:r>
      <w:r w:rsidR="00ED32D6" w:rsidRPr="004B0D1C">
        <w:t xml:space="preserve">targeted </w:t>
      </w:r>
      <w:r w:rsidRPr="004B0D1C">
        <w:t>questions</w:t>
      </w:r>
      <w:r w:rsidR="00CA1DEB" w:rsidRPr="004B0D1C">
        <w:t xml:space="preserve">. </w:t>
      </w:r>
      <w:r w:rsidR="008D738E" w:rsidRPr="004B0D1C">
        <w:t xml:space="preserve">Submissions could be made </w:t>
      </w:r>
      <w:r w:rsidR="00CA1DEB" w:rsidRPr="004B0D1C">
        <w:t>using the online web</w:t>
      </w:r>
      <w:r w:rsidR="002D384D">
        <w:t xml:space="preserve"> </w:t>
      </w:r>
      <w:proofErr w:type="gramStart"/>
      <w:r w:rsidR="00CA1DEB" w:rsidRPr="004B0D1C">
        <w:t xml:space="preserve">form, </w:t>
      </w:r>
      <w:r w:rsidR="002273FD" w:rsidRPr="004B0D1C">
        <w:t>or</w:t>
      </w:r>
      <w:proofErr w:type="gramEnd"/>
      <w:r w:rsidR="002273FD" w:rsidRPr="004B0D1C">
        <w:t xml:space="preserve"> </w:t>
      </w:r>
      <w:r w:rsidR="008D738E" w:rsidRPr="004B0D1C">
        <w:t xml:space="preserve">sent </w:t>
      </w:r>
      <w:r w:rsidR="00F6311B" w:rsidRPr="004B0D1C">
        <w:t>via</w:t>
      </w:r>
      <w:r w:rsidR="002D384D">
        <w:t xml:space="preserve"> </w:t>
      </w:r>
      <w:r w:rsidR="00CA1DEB" w:rsidRPr="004B0D1C">
        <w:t>email or by post.</w:t>
      </w:r>
      <w:r w:rsidR="009000E5" w:rsidRPr="004B0D1C">
        <w:t xml:space="preserve"> The submission period closed on </w:t>
      </w:r>
      <w:r w:rsidR="00802381" w:rsidRPr="004B0D1C">
        <w:t>6</w:t>
      </w:r>
      <w:r w:rsidR="002D384D">
        <w:t xml:space="preserve"> </w:t>
      </w:r>
      <w:r w:rsidR="00802381" w:rsidRPr="004B0D1C">
        <w:t>March 2022</w:t>
      </w:r>
      <w:r w:rsidR="00D32450" w:rsidRPr="004B0D1C">
        <w:t>.</w:t>
      </w:r>
      <w:r w:rsidR="00140C16" w:rsidRPr="004B0D1C">
        <w:t xml:space="preserve"> </w:t>
      </w:r>
      <w:r w:rsidR="00F71633" w:rsidRPr="004B0D1C">
        <w:t>A</w:t>
      </w:r>
      <w:r w:rsidR="0069784A" w:rsidRPr="004B0D1C">
        <w:t xml:space="preserve"> number of </w:t>
      </w:r>
      <w:r w:rsidR="00140C16" w:rsidRPr="004B0D1C">
        <w:t xml:space="preserve">submissions </w:t>
      </w:r>
      <w:r w:rsidR="00F71633" w:rsidRPr="004B0D1C">
        <w:t xml:space="preserve">were received </w:t>
      </w:r>
      <w:r w:rsidR="00140C16" w:rsidRPr="004B0D1C">
        <w:t xml:space="preserve">after the </w:t>
      </w:r>
      <w:r w:rsidR="00571C09" w:rsidRPr="004B0D1C">
        <w:t>closing date</w:t>
      </w:r>
      <w:r w:rsidR="00140C16" w:rsidRPr="004B0D1C">
        <w:t xml:space="preserve">, and these </w:t>
      </w:r>
      <w:r w:rsidR="00A84289" w:rsidRPr="004B0D1C">
        <w:t>are</w:t>
      </w:r>
      <w:r w:rsidR="00140C16" w:rsidRPr="004B0D1C">
        <w:t xml:space="preserve"> included in </w:t>
      </w:r>
      <w:r w:rsidR="00F71633" w:rsidRPr="004B0D1C">
        <w:t>this report</w:t>
      </w:r>
      <w:r w:rsidR="00140C16" w:rsidRPr="004B0D1C">
        <w:t>.</w:t>
      </w:r>
    </w:p>
    <w:p w14:paraId="6A93FFA3" w14:textId="5D1A997D" w:rsidR="00472BB5" w:rsidRPr="004B0D1C" w:rsidRDefault="00991ABC" w:rsidP="0071081D">
      <w:pPr>
        <w:pStyle w:val="BodyText"/>
        <w:rPr>
          <w:rFonts w:cs="Arial"/>
          <w:szCs w:val="20"/>
        </w:rPr>
      </w:pPr>
      <w:r w:rsidRPr="004B0D1C">
        <w:t>To promote awareness of the proposal, and encourage submissions</w:t>
      </w:r>
      <w:r w:rsidR="008A5654" w:rsidRPr="004B0D1C">
        <w:t xml:space="preserve">, </w:t>
      </w:r>
      <w:r w:rsidR="00EE24DA" w:rsidRPr="004B0D1C">
        <w:t xml:space="preserve">officials </w:t>
      </w:r>
      <w:r w:rsidR="00DA6E03" w:rsidRPr="004B0D1C">
        <w:t xml:space="preserve">held webinars </w:t>
      </w:r>
      <w:r w:rsidR="00A728CF" w:rsidRPr="004B0D1C">
        <w:t>during the consultation perio</w:t>
      </w:r>
      <w:r w:rsidR="00A728CF" w:rsidRPr="004B0D1C">
        <w:rPr>
          <w:rFonts w:cs="Arial"/>
          <w:szCs w:val="20"/>
        </w:rPr>
        <w:t xml:space="preserve">d </w:t>
      </w:r>
      <w:r w:rsidR="00EE24DA" w:rsidRPr="004B0D1C">
        <w:rPr>
          <w:rFonts w:cs="Arial"/>
          <w:szCs w:val="20"/>
        </w:rPr>
        <w:t xml:space="preserve">with </w:t>
      </w:r>
      <w:r w:rsidR="00150D4E" w:rsidRPr="004B0D1C">
        <w:rPr>
          <w:rFonts w:cs="Arial"/>
          <w:color w:val="000000"/>
          <w:szCs w:val="20"/>
          <w:shd w:val="clear" w:color="auto" w:fill="FFFFFF"/>
        </w:rPr>
        <w:t xml:space="preserve">water suppliers, the water industry, regional councils, </w:t>
      </w:r>
      <w:r w:rsidR="00891109" w:rsidRPr="004B0D1C">
        <w:rPr>
          <w:rFonts w:cs="Arial"/>
          <w:color w:val="000000"/>
          <w:szCs w:val="20"/>
          <w:shd w:val="clear" w:color="auto" w:fill="FFFFFF"/>
        </w:rPr>
        <w:t xml:space="preserve">iwi/Māori </w:t>
      </w:r>
      <w:r w:rsidR="00150D4E" w:rsidRPr="004B0D1C">
        <w:rPr>
          <w:rFonts w:cs="Arial"/>
          <w:color w:val="000000"/>
          <w:szCs w:val="20"/>
          <w:shd w:val="clear" w:color="auto" w:fill="FFFFFF"/>
        </w:rPr>
        <w:t xml:space="preserve">post-settlement </w:t>
      </w:r>
      <w:r w:rsidR="00771436" w:rsidRPr="004B0D1C">
        <w:rPr>
          <w:rFonts w:cs="Arial"/>
          <w:color w:val="000000"/>
          <w:szCs w:val="20"/>
          <w:shd w:val="clear" w:color="auto" w:fill="FFFFFF"/>
        </w:rPr>
        <w:t xml:space="preserve">governance </w:t>
      </w:r>
      <w:r w:rsidR="00BE4F4F" w:rsidRPr="004B0D1C">
        <w:rPr>
          <w:rFonts w:cs="Arial"/>
          <w:color w:val="000000"/>
          <w:szCs w:val="20"/>
          <w:shd w:val="clear" w:color="auto" w:fill="FFFFFF"/>
        </w:rPr>
        <w:t>entities</w:t>
      </w:r>
      <w:r w:rsidR="00A6338B">
        <w:rPr>
          <w:rFonts w:cs="Arial"/>
          <w:color w:val="000000"/>
          <w:szCs w:val="20"/>
          <w:shd w:val="clear" w:color="auto" w:fill="FFFFFF"/>
        </w:rPr>
        <w:t>,</w:t>
      </w:r>
      <w:r w:rsidR="00BE4F4F" w:rsidRPr="004B0D1C">
        <w:rPr>
          <w:rFonts w:cs="Arial"/>
          <w:color w:val="000000"/>
          <w:szCs w:val="20"/>
          <w:shd w:val="clear" w:color="auto" w:fill="FFFFFF"/>
        </w:rPr>
        <w:t xml:space="preserve"> </w:t>
      </w:r>
      <w:r w:rsidR="00150D4E" w:rsidRPr="004B0D1C">
        <w:rPr>
          <w:rFonts w:cs="Arial"/>
          <w:color w:val="000000"/>
          <w:szCs w:val="20"/>
          <w:shd w:val="clear" w:color="auto" w:fill="FFFFFF"/>
        </w:rPr>
        <w:t xml:space="preserve">and </w:t>
      </w:r>
      <w:r w:rsidR="00BE4F4F" w:rsidRPr="004B0D1C">
        <w:rPr>
          <w:rFonts w:cs="Arial"/>
          <w:color w:val="000000"/>
          <w:szCs w:val="20"/>
          <w:shd w:val="clear" w:color="auto" w:fill="FFFFFF"/>
        </w:rPr>
        <w:t xml:space="preserve">primary sector </w:t>
      </w:r>
      <w:r w:rsidR="00150D4E" w:rsidRPr="004B0D1C">
        <w:rPr>
          <w:rFonts w:cs="Arial"/>
          <w:color w:val="000000"/>
          <w:szCs w:val="20"/>
          <w:shd w:val="clear" w:color="auto" w:fill="FFFFFF"/>
        </w:rPr>
        <w:t>stakeholders</w:t>
      </w:r>
      <w:r w:rsidR="00472BB5" w:rsidRPr="004B0D1C">
        <w:rPr>
          <w:rFonts w:cs="Arial"/>
          <w:color w:val="000000"/>
          <w:szCs w:val="20"/>
          <w:shd w:val="clear" w:color="auto" w:fill="FFFFFF"/>
        </w:rPr>
        <w:t>.</w:t>
      </w:r>
      <w:r w:rsidR="00C74F08" w:rsidRPr="004B0D1C">
        <w:rPr>
          <w:rFonts w:cs="Arial"/>
          <w:color w:val="000000"/>
          <w:szCs w:val="20"/>
          <w:shd w:val="clear" w:color="auto" w:fill="FFFFFF"/>
        </w:rPr>
        <w:t xml:space="preserve"> Webinars presented a summary of the proposals</w:t>
      </w:r>
      <w:r w:rsidR="00B83E59" w:rsidRPr="004B0D1C">
        <w:rPr>
          <w:rFonts w:cs="Arial"/>
          <w:color w:val="000000"/>
          <w:szCs w:val="20"/>
          <w:shd w:val="clear" w:color="auto" w:fill="FFFFFF"/>
        </w:rPr>
        <w:t xml:space="preserve"> and</w:t>
      </w:r>
      <w:r w:rsidR="00C74F08" w:rsidRPr="004B0D1C">
        <w:rPr>
          <w:rFonts w:cs="Arial"/>
          <w:color w:val="000000"/>
          <w:szCs w:val="20"/>
          <w:shd w:val="clear" w:color="auto" w:fill="FFFFFF"/>
        </w:rPr>
        <w:t xml:space="preserve"> invited questions on the proposals from attendees.</w:t>
      </w:r>
    </w:p>
    <w:p w14:paraId="5850B3B9" w14:textId="51CD5AAF" w:rsidR="008B66E8" w:rsidRPr="004B0D1C" w:rsidRDefault="00236A3B" w:rsidP="0071081D">
      <w:pPr>
        <w:pStyle w:val="Heading2"/>
        <w:spacing w:after="240"/>
      </w:pPr>
      <w:bookmarkStart w:id="20" w:name="_Toc102555670"/>
      <w:bookmarkStart w:id="21" w:name="_Toc103180091"/>
      <w:bookmarkStart w:id="22" w:name="_Toc104905124"/>
      <w:r w:rsidRPr="004B0D1C">
        <w:t>N</w:t>
      </w:r>
      <w:r w:rsidR="008B66E8" w:rsidRPr="004B0D1C">
        <w:t>ext</w:t>
      </w:r>
      <w:r w:rsidRPr="004B0D1C">
        <w:t xml:space="preserve"> steps</w:t>
      </w:r>
      <w:bookmarkEnd w:id="20"/>
      <w:bookmarkEnd w:id="21"/>
      <w:bookmarkEnd w:id="22"/>
    </w:p>
    <w:p w14:paraId="0C7BE0E7" w14:textId="30AA8C40" w:rsidR="008B66E8" w:rsidRPr="004B0D1C" w:rsidRDefault="002273FD" w:rsidP="0071081D">
      <w:pPr>
        <w:pStyle w:val="Bullet"/>
      </w:pPr>
      <w:r w:rsidRPr="004B0D1C">
        <w:t>Ministry staff will</w:t>
      </w:r>
      <w:r w:rsidR="00667870" w:rsidRPr="004B0D1C">
        <w:t xml:space="preserve"> </w:t>
      </w:r>
      <w:r w:rsidR="00456DF2" w:rsidRPr="004B0D1C">
        <w:t xml:space="preserve">continue to refine </w:t>
      </w:r>
      <w:bookmarkStart w:id="23" w:name="_Hlk103697847"/>
      <w:r w:rsidR="00456DF2" w:rsidRPr="004B0D1C">
        <w:t>t</w:t>
      </w:r>
      <w:r w:rsidR="008B66E8" w:rsidRPr="004B0D1C">
        <w:t>he propos</w:t>
      </w:r>
      <w:r w:rsidR="008A7E27" w:rsidRPr="004B0D1C">
        <w:t>ed amendments</w:t>
      </w:r>
      <w:bookmarkEnd w:id="23"/>
      <w:r w:rsidR="008B66E8" w:rsidRPr="004B0D1C">
        <w:t xml:space="preserve">, </w:t>
      </w:r>
      <w:r w:rsidR="00236A3B" w:rsidRPr="004B0D1C">
        <w:t>considering</w:t>
      </w:r>
      <w:r w:rsidR="008B66E8" w:rsidRPr="004B0D1C">
        <w:t xml:space="preserve"> the </w:t>
      </w:r>
      <w:r w:rsidR="008A7E27" w:rsidRPr="004B0D1C">
        <w:t xml:space="preserve">detailed </w:t>
      </w:r>
      <w:r w:rsidR="008B66E8" w:rsidRPr="004B0D1C">
        <w:t xml:space="preserve">feedback </w:t>
      </w:r>
      <w:r w:rsidR="00236A3B" w:rsidRPr="004B0D1C">
        <w:t>provided</w:t>
      </w:r>
      <w:r w:rsidR="00525042" w:rsidRPr="004B0D1C">
        <w:t xml:space="preserve"> through submissions</w:t>
      </w:r>
      <w:r w:rsidR="00E93AD6" w:rsidRPr="004B0D1C">
        <w:t>.</w:t>
      </w:r>
      <w:r w:rsidR="005522A2" w:rsidRPr="004B0D1C">
        <w:t xml:space="preserve"> This may involve further engagement with targeted </w:t>
      </w:r>
      <w:r w:rsidR="00FB5C1C" w:rsidRPr="004B0D1C">
        <w:t xml:space="preserve">stakeholders and </w:t>
      </w:r>
      <w:r w:rsidR="00891109" w:rsidRPr="004B0D1C">
        <w:t>iwi/Māori</w:t>
      </w:r>
      <w:r w:rsidR="00456DF2" w:rsidRPr="004B0D1C">
        <w:t>.</w:t>
      </w:r>
      <w:r w:rsidR="00FB5C1C" w:rsidRPr="004B0D1C">
        <w:t xml:space="preserve"> </w:t>
      </w:r>
    </w:p>
    <w:p w14:paraId="61BECF54" w14:textId="36D4C360" w:rsidR="008B66E8" w:rsidRPr="004B0D1C" w:rsidRDefault="00D24AA3" w:rsidP="0071081D">
      <w:pPr>
        <w:pStyle w:val="Bullet"/>
      </w:pPr>
      <w:r w:rsidRPr="004B0D1C">
        <w:t xml:space="preserve">In response to submissions, </w:t>
      </w:r>
      <w:r w:rsidR="00D84E11" w:rsidRPr="004B0D1C">
        <w:t xml:space="preserve">Ministry staff </w:t>
      </w:r>
      <w:r w:rsidR="00C25FBC" w:rsidRPr="004B0D1C">
        <w:t xml:space="preserve">will make </w:t>
      </w:r>
      <w:r w:rsidR="008B66E8" w:rsidRPr="004B0D1C">
        <w:t xml:space="preserve">recommendations </w:t>
      </w:r>
      <w:r w:rsidR="00C25FBC" w:rsidRPr="004B0D1C">
        <w:t xml:space="preserve">to the Associate Minister on </w:t>
      </w:r>
      <w:r w:rsidR="00F5015C" w:rsidRPr="004B0D1C">
        <w:t>strengthen</w:t>
      </w:r>
      <w:r w:rsidR="00C25FBC" w:rsidRPr="004B0D1C">
        <w:t>ing</w:t>
      </w:r>
      <w:r w:rsidR="00F5015C" w:rsidRPr="004B0D1C">
        <w:t xml:space="preserve"> and improv</w:t>
      </w:r>
      <w:r w:rsidR="00C25FBC" w:rsidRPr="004B0D1C">
        <w:t>ing</w:t>
      </w:r>
      <w:r w:rsidR="00F5015C" w:rsidRPr="004B0D1C">
        <w:t xml:space="preserve"> how</w:t>
      </w:r>
      <w:r w:rsidR="00C25FBC" w:rsidRPr="004B0D1C">
        <w:t xml:space="preserve"> the NES-DW protects</w:t>
      </w:r>
      <w:r w:rsidR="00F5015C" w:rsidRPr="004B0D1C">
        <w:t xml:space="preserve"> source water from contamination</w:t>
      </w:r>
      <w:r w:rsidR="00984594" w:rsidRPr="004B0D1C">
        <w:t>.</w:t>
      </w:r>
      <w:r w:rsidR="00F5015C" w:rsidRPr="004B0D1C">
        <w:t xml:space="preserve"> </w:t>
      </w:r>
    </w:p>
    <w:p w14:paraId="4BFFC4AC" w14:textId="41C9C2C5" w:rsidR="008B66E8" w:rsidRPr="004B0D1C" w:rsidRDefault="00E93AD6" w:rsidP="0071081D">
      <w:pPr>
        <w:pStyle w:val="Bullet"/>
      </w:pPr>
      <w:r w:rsidRPr="004B0D1C">
        <w:t>O</w:t>
      </w:r>
      <w:r w:rsidR="008B66E8" w:rsidRPr="004B0D1C">
        <w:t xml:space="preserve">nce ministerial decisions are confirmed, </w:t>
      </w:r>
      <w:r w:rsidR="00525042" w:rsidRPr="004B0D1C">
        <w:t>the Associate Minister</w:t>
      </w:r>
      <w:r w:rsidR="00C74E12" w:rsidRPr="004B0D1C">
        <w:t xml:space="preserve"> will seek </w:t>
      </w:r>
      <w:r w:rsidR="008B66E8" w:rsidRPr="004B0D1C">
        <w:t>Cabinet approval to instruct the Parliamentary Counsel Office to draft the amendments</w:t>
      </w:r>
      <w:r w:rsidR="00984594" w:rsidRPr="004B0D1C">
        <w:t>.</w:t>
      </w:r>
    </w:p>
    <w:p w14:paraId="3D5D60B6" w14:textId="75159216" w:rsidR="008B66E8" w:rsidRPr="004B0D1C" w:rsidRDefault="00525042" w:rsidP="0071081D">
      <w:pPr>
        <w:pStyle w:val="Bullet"/>
      </w:pPr>
      <w:r w:rsidRPr="004B0D1C">
        <w:t>The Associate Minister</w:t>
      </w:r>
      <w:r w:rsidR="00C74E12" w:rsidRPr="004B0D1C">
        <w:t xml:space="preserve"> will seek </w:t>
      </w:r>
      <w:r w:rsidR="008B66E8" w:rsidRPr="004B0D1C">
        <w:t xml:space="preserve">Cabinet approval </w:t>
      </w:r>
      <w:r w:rsidR="00150468" w:rsidRPr="004B0D1C">
        <w:t xml:space="preserve">to </w:t>
      </w:r>
      <w:r w:rsidR="00866507" w:rsidRPr="004B0D1C">
        <w:t>notify</w:t>
      </w:r>
      <w:r w:rsidR="00150468" w:rsidRPr="004B0D1C">
        <w:t xml:space="preserve"> an amended NES-DW</w:t>
      </w:r>
      <w:r w:rsidR="008B66E8" w:rsidRPr="004B0D1C">
        <w:t xml:space="preserve"> in the New Zealand Gazette.</w:t>
      </w:r>
      <w:r w:rsidR="00340A37" w:rsidRPr="004B0D1C">
        <w:t xml:space="preserve"> </w:t>
      </w:r>
      <w:r w:rsidR="00E37967" w:rsidRPr="004B0D1C">
        <w:t xml:space="preserve">Publication in the New Zealand </w:t>
      </w:r>
      <w:r w:rsidR="00340A37" w:rsidRPr="004B0D1C">
        <w:t>Gazett</w:t>
      </w:r>
      <w:r w:rsidR="00E37967" w:rsidRPr="004B0D1C">
        <w:t>e</w:t>
      </w:r>
      <w:r w:rsidR="00340A37" w:rsidRPr="004B0D1C">
        <w:t xml:space="preserve"> is anticipated late in 2022.</w:t>
      </w:r>
    </w:p>
    <w:p w14:paraId="297B5D5F" w14:textId="77777777" w:rsidR="00217322" w:rsidRPr="004B0D1C" w:rsidRDefault="00217322" w:rsidP="0071081D">
      <w:pPr>
        <w:pStyle w:val="BodyText"/>
      </w:pPr>
    </w:p>
    <w:p w14:paraId="10A0EA17" w14:textId="77777777" w:rsidR="0071081D" w:rsidRPr="004B0D1C" w:rsidRDefault="0071081D" w:rsidP="0071081D">
      <w:pPr>
        <w:pStyle w:val="BodyText"/>
        <w:rPr>
          <w:rStyle w:val="Heading1Char"/>
          <w:rFonts w:ascii="Calibri" w:eastAsiaTheme="minorEastAsia" w:hAnsi="Calibri" w:cstheme="minorBidi"/>
          <w:b w:val="0"/>
          <w:bCs w:val="0"/>
          <w:color w:val="auto"/>
          <w:sz w:val="22"/>
          <w:szCs w:val="22"/>
        </w:rPr>
      </w:pPr>
      <w:bookmarkStart w:id="24" w:name="_Toc102555672"/>
      <w:bookmarkStart w:id="25" w:name="_Toc103180092"/>
      <w:r w:rsidRPr="004B0D1C">
        <w:rPr>
          <w:rStyle w:val="Heading1Char"/>
          <w:rFonts w:ascii="Calibri" w:eastAsiaTheme="minorEastAsia" w:hAnsi="Calibri" w:cstheme="minorBidi"/>
          <w:b w:val="0"/>
          <w:bCs w:val="0"/>
          <w:color w:val="auto"/>
          <w:sz w:val="22"/>
          <w:szCs w:val="22"/>
        </w:rPr>
        <w:br w:type="page"/>
      </w:r>
    </w:p>
    <w:p w14:paraId="6051930E" w14:textId="2EB92A85" w:rsidR="00636626" w:rsidRPr="004B0D1C" w:rsidRDefault="008D1DE9" w:rsidP="0071081D">
      <w:pPr>
        <w:pStyle w:val="Heading1"/>
        <w:rPr>
          <w:rStyle w:val="Heading1Char"/>
          <w:b/>
          <w:bCs/>
        </w:rPr>
      </w:pPr>
      <w:bookmarkStart w:id="26" w:name="_Toc104905125"/>
      <w:r w:rsidRPr="004B0D1C">
        <w:rPr>
          <w:rStyle w:val="Heading1Char"/>
          <w:b/>
          <w:bCs/>
        </w:rPr>
        <w:lastRenderedPageBreak/>
        <w:t>Who we hear</w:t>
      </w:r>
      <w:r w:rsidR="00F01F88" w:rsidRPr="004B0D1C">
        <w:rPr>
          <w:rStyle w:val="Heading1Char"/>
          <w:b/>
          <w:bCs/>
        </w:rPr>
        <w:t>d</w:t>
      </w:r>
      <w:r w:rsidRPr="004B0D1C">
        <w:rPr>
          <w:rStyle w:val="Heading1Char"/>
          <w:b/>
          <w:bCs/>
        </w:rPr>
        <w:t xml:space="preserve"> </w:t>
      </w:r>
      <w:proofErr w:type="gramStart"/>
      <w:r w:rsidRPr="004B0D1C">
        <w:rPr>
          <w:rStyle w:val="Heading1Char"/>
          <w:b/>
          <w:bCs/>
        </w:rPr>
        <w:t>from</w:t>
      </w:r>
      <w:bookmarkEnd w:id="24"/>
      <w:bookmarkEnd w:id="25"/>
      <w:bookmarkEnd w:id="26"/>
      <w:proofErr w:type="gramEnd"/>
    </w:p>
    <w:p w14:paraId="12BDE293" w14:textId="4C6AF9D7" w:rsidR="008422EB" w:rsidRPr="004B0D1C" w:rsidRDefault="0021401F" w:rsidP="0071081D">
      <w:pPr>
        <w:pStyle w:val="BodyText"/>
      </w:pPr>
      <w:r w:rsidRPr="004B0D1C">
        <w:t>The Ministry</w:t>
      </w:r>
      <w:r w:rsidR="008B0CB2" w:rsidRPr="004B0D1C">
        <w:t xml:space="preserve"> received </w:t>
      </w:r>
      <w:r w:rsidR="00A26096" w:rsidRPr="004B0D1C">
        <w:t>2</w:t>
      </w:r>
      <w:r w:rsidR="00E10D58">
        <w:t>,</w:t>
      </w:r>
      <w:r w:rsidR="00A26096" w:rsidRPr="004B0D1C">
        <w:t>407</w:t>
      </w:r>
      <w:r w:rsidR="00B22D83" w:rsidRPr="004B0D1C">
        <w:t xml:space="preserve"> </w:t>
      </w:r>
      <w:r w:rsidR="00833C8A" w:rsidRPr="004B0D1C">
        <w:t xml:space="preserve">submissions </w:t>
      </w:r>
      <w:r w:rsidR="008B0CB2" w:rsidRPr="004B0D1C">
        <w:t>on</w:t>
      </w:r>
      <w:r w:rsidR="008A4FA8" w:rsidRPr="004B0D1C">
        <w:t xml:space="preserve"> the </w:t>
      </w:r>
      <w:r w:rsidR="008B0CB2" w:rsidRPr="004B0D1C">
        <w:t xml:space="preserve">Government’s </w:t>
      </w:r>
      <w:r w:rsidR="008A4FA8" w:rsidRPr="004B0D1C">
        <w:t>proposed amendments to the NES-DW.</w:t>
      </w:r>
      <w:r w:rsidR="00FF6F87" w:rsidRPr="004B0D1C">
        <w:t xml:space="preserve"> Some </w:t>
      </w:r>
      <w:r w:rsidR="00417669" w:rsidRPr="004B0D1C">
        <w:t>were</w:t>
      </w:r>
      <w:r w:rsidR="00FF6F87" w:rsidRPr="004B0D1C">
        <w:t xml:space="preserve"> </w:t>
      </w:r>
      <w:r w:rsidR="00D760D9" w:rsidRPr="004B0D1C">
        <w:t xml:space="preserve">joint </w:t>
      </w:r>
      <w:r w:rsidR="00FF6F87" w:rsidRPr="004B0D1C">
        <w:t>submission</w:t>
      </w:r>
      <w:r w:rsidR="00D760D9" w:rsidRPr="004B0D1C">
        <w:t>s, or on behalf of others.</w:t>
      </w:r>
      <w:r w:rsidR="00936D5B" w:rsidRPr="004B0D1C">
        <w:t xml:space="preserve"> </w:t>
      </w:r>
      <w:r w:rsidR="00565E0C" w:rsidRPr="004B0D1C">
        <w:t xml:space="preserve">Of </w:t>
      </w:r>
      <w:r w:rsidR="00311B8A" w:rsidRPr="004B0D1C">
        <w:t>all</w:t>
      </w:r>
      <w:r w:rsidR="00553EC6">
        <w:t xml:space="preserve"> </w:t>
      </w:r>
      <w:r w:rsidR="00565E0C" w:rsidRPr="004B0D1C">
        <w:t>submissions</w:t>
      </w:r>
      <w:r w:rsidR="00311B8A" w:rsidRPr="004B0D1C">
        <w:t xml:space="preserve"> received</w:t>
      </w:r>
      <w:r w:rsidR="00565E0C" w:rsidRPr="004B0D1C">
        <w:t xml:space="preserve">, </w:t>
      </w:r>
      <w:r w:rsidR="00AF0980" w:rsidRPr="004B0D1C">
        <w:t>148</w:t>
      </w:r>
      <w:r w:rsidR="002D384D">
        <w:t xml:space="preserve"> </w:t>
      </w:r>
      <w:r w:rsidR="00565E0C" w:rsidRPr="004B0D1C">
        <w:t xml:space="preserve">were unique </w:t>
      </w:r>
      <w:r w:rsidR="00C63671" w:rsidRPr="004B0D1C">
        <w:t>(</w:t>
      </w:r>
      <w:proofErr w:type="spellStart"/>
      <w:r w:rsidR="00C63671" w:rsidRPr="004B0D1C">
        <w:t>ie</w:t>
      </w:r>
      <w:proofErr w:type="spellEnd"/>
      <w:r w:rsidR="00C63671" w:rsidRPr="004B0D1C">
        <w:t xml:space="preserve">, </w:t>
      </w:r>
      <w:r w:rsidR="00B83BF6" w:rsidRPr="004B0D1C">
        <w:t xml:space="preserve">did </w:t>
      </w:r>
      <w:r w:rsidR="00C63671" w:rsidRPr="004B0D1C">
        <w:t xml:space="preserve">not </w:t>
      </w:r>
      <w:r w:rsidR="00B83BF6" w:rsidRPr="004B0D1C">
        <w:t xml:space="preserve">use </w:t>
      </w:r>
      <w:r w:rsidR="00C63671" w:rsidRPr="004B0D1C">
        <w:t>a submission</w:t>
      </w:r>
      <w:r w:rsidR="00880FF8" w:rsidRPr="004B0D1C">
        <w:t xml:space="preserve"> form provided by</w:t>
      </w:r>
      <w:r w:rsidR="002D384D">
        <w:t xml:space="preserve"> </w:t>
      </w:r>
      <w:r w:rsidR="00880FF8" w:rsidRPr="004B0D1C">
        <w:t>an</w:t>
      </w:r>
      <w:r w:rsidR="002D384D">
        <w:t xml:space="preserve"> </w:t>
      </w:r>
      <w:r w:rsidR="00880FF8" w:rsidRPr="004B0D1C">
        <w:t>organisation).</w:t>
      </w:r>
    </w:p>
    <w:p w14:paraId="7D756E2A" w14:textId="5BDB5899" w:rsidR="00E539D5" w:rsidRPr="004B0D1C" w:rsidRDefault="002D465E" w:rsidP="0071081D">
      <w:pPr>
        <w:pStyle w:val="BodyText"/>
      </w:pPr>
      <w:r w:rsidRPr="004B0D1C">
        <w:t xml:space="preserve">To </w:t>
      </w:r>
      <w:r w:rsidR="00F90D66" w:rsidRPr="004B0D1C">
        <w:t>group</w:t>
      </w:r>
      <w:r w:rsidR="00473558" w:rsidRPr="004B0D1C">
        <w:t xml:space="preserve"> </w:t>
      </w:r>
      <w:r w:rsidR="00F90D66" w:rsidRPr="004B0D1C">
        <w:t xml:space="preserve">submitters’ views </w:t>
      </w:r>
      <w:r w:rsidR="00824189" w:rsidRPr="004B0D1C">
        <w:t xml:space="preserve">together </w:t>
      </w:r>
      <w:r w:rsidR="00F90D66" w:rsidRPr="004B0D1C">
        <w:t xml:space="preserve">and </w:t>
      </w:r>
      <w:r w:rsidR="00473558" w:rsidRPr="004B0D1C">
        <w:t xml:space="preserve">how different </w:t>
      </w:r>
      <w:r w:rsidR="00C90F12" w:rsidRPr="004B0D1C">
        <w:t>stakeholders</w:t>
      </w:r>
      <w:r w:rsidR="00473558" w:rsidRPr="004B0D1C">
        <w:t xml:space="preserve"> may be affected by</w:t>
      </w:r>
      <w:r w:rsidR="002D384D">
        <w:t xml:space="preserve"> </w:t>
      </w:r>
      <w:r w:rsidR="00473558" w:rsidRPr="004B0D1C">
        <w:t>the amendments</w:t>
      </w:r>
      <w:r w:rsidR="00462C0A" w:rsidRPr="004B0D1C">
        <w:t xml:space="preserve">, </w:t>
      </w:r>
      <w:r w:rsidR="00525042" w:rsidRPr="004B0D1C">
        <w:t>the submitters were</w:t>
      </w:r>
      <w:r w:rsidR="00D84E11" w:rsidRPr="004B0D1C">
        <w:t xml:space="preserve"> placed </w:t>
      </w:r>
      <w:r w:rsidR="008409F5" w:rsidRPr="004B0D1C">
        <w:t xml:space="preserve">into </w:t>
      </w:r>
      <w:r w:rsidR="00C61521" w:rsidRPr="004B0D1C">
        <w:t>cat</w:t>
      </w:r>
      <w:r w:rsidR="008409F5" w:rsidRPr="004B0D1C">
        <w:t>egori</w:t>
      </w:r>
      <w:r w:rsidR="002D1A27" w:rsidRPr="004B0D1C">
        <w:t>es</w:t>
      </w:r>
      <w:r w:rsidR="00880FF8" w:rsidRPr="004B0D1C">
        <w:t xml:space="preserve"> (t</w:t>
      </w:r>
      <w:r w:rsidR="00447C41" w:rsidRPr="004B0D1C">
        <w:t>able 1</w:t>
      </w:r>
      <w:r w:rsidR="00880FF8" w:rsidRPr="004B0D1C">
        <w:t xml:space="preserve">). </w:t>
      </w:r>
      <w:r w:rsidR="005F7940" w:rsidRPr="004B0D1C">
        <w:t xml:space="preserve">The general </w:t>
      </w:r>
      <w:r w:rsidR="00A2616B" w:rsidRPr="004B0D1C">
        <w:t>views of e</w:t>
      </w:r>
      <w:r w:rsidR="005B0932" w:rsidRPr="004B0D1C">
        <w:t xml:space="preserve">ach </w:t>
      </w:r>
      <w:r w:rsidR="00525042" w:rsidRPr="004B0D1C">
        <w:t xml:space="preserve">submitter </w:t>
      </w:r>
      <w:r w:rsidR="00437202" w:rsidRPr="004B0D1C">
        <w:t>categ</w:t>
      </w:r>
      <w:r w:rsidR="002D1A27" w:rsidRPr="004B0D1C">
        <w:t>ory</w:t>
      </w:r>
      <w:r w:rsidR="00E539D5" w:rsidRPr="004B0D1C">
        <w:t xml:space="preserve"> </w:t>
      </w:r>
      <w:r w:rsidR="002F37AE" w:rsidRPr="004B0D1C">
        <w:t>are</w:t>
      </w:r>
      <w:r w:rsidR="005B0932" w:rsidRPr="004B0D1C">
        <w:t xml:space="preserve"> </w:t>
      </w:r>
      <w:r w:rsidR="00880FF8" w:rsidRPr="004B0D1C">
        <w:t xml:space="preserve">set out </w:t>
      </w:r>
      <w:r w:rsidR="001137F0" w:rsidRPr="004B0D1C">
        <w:t>further below.</w:t>
      </w:r>
    </w:p>
    <w:p w14:paraId="5A1935B8" w14:textId="0A32F106" w:rsidR="00CC7915" w:rsidRPr="004B0D1C" w:rsidRDefault="00350C68" w:rsidP="0071081D">
      <w:pPr>
        <w:pStyle w:val="Tableheading"/>
      </w:pPr>
      <w:r w:rsidRPr="004B0D1C">
        <w:t xml:space="preserve">Table 1: </w:t>
      </w:r>
      <w:r w:rsidR="00880FF8" w:rsidRPr="004B0D1C">
        <w:t>Submitter categories</w:t>
      </w:r>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410"/>
        <w:gridCol w:w="3686"/>
        <w:gridCol w:w="2409"/>
      </w:tblGrid>
      <w:tr w:rsidR="00CC7915" w:rsidRPr="004B0D1C" w14:paraId="1AABA3FF" w14:textId="0726DA8E" w:rsidTr="00743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gridSpan w:val="2"/>
            <w:shd w:val="clear" w:color="auto" w:fill="1B556B" w:themeFill="text2"/>
          </w:tcPr>
          <w:p w14:paraId="142ECC08" w14:textId="53FF689D" w:rsidR="00CC7915" w:rsidRPr="004B0D1C" w:rsidRDefault="00CC7915" w:rsidP="0071081D">
            <w:pPr>
              <w:pStyle w:val="TableTextbold"/>
              <w:rPr>
                <w:b/>
                <w:bCs w:val="0"/>
              </w:rPr>
            </w:pPr>
            <w:r w:rsidRPr="004B0D1C">
              <w:rPr>
                <w:b/>
                <w:bCs w:val="0"/>
              </w:rPr>
              <w:t>Submitter</w:t>
            </w:r>
            <w:r w:rsidR="00242323" w:rsidRPr="004B0D1C">
              <w:rPr>
                <w:b/>
                <w:bCs w:val="0"/>
              </w:rPr>
              <w:t xml:space="preserve"> </w:t>
            </w:r>
            <w:r w:rsidR="00880FF8" w:rsidRPr="004B0D1C">
              <w:rPr>
                <w:b/>
                <w:bCs w:val="0"/>
              </w:rPr>
              <w:t>c</w:t>
            </w:r>
            <w:r w:rsidR="00571C09" w:rsidRPr="004B0D1C">
              <w:rPr>
                <w:b/>
                <w:bCs w:val="0"/>
              </w:rPr>
              <w:t>ategory</w:t>
            </w:r>
          </w:p>
        </w:tc>
        <w:tc>
          <w:tcPr>
            <w:tcW w:w="2409" w:type="dxa"/>
            <w:tcBorders>
              <w:bottom w:val="single" w:sz="8" w:space="0" w:color="1C556C" w:themeColor="accent1"/>
            </w:tcBorders>
            <w:shd w:val="clear" w:color="auto" w:fill="1B556B" w:themeFill="text2"/>
          </w:tcPr>
          <w:p w14:paraId="0C0E7158" w14:textId="09538221" w:rsidR="00A23402" w:rsidRPr="004B0D1C" w:rsidRDefault="00EF34DD" w:rsidP="0071081D">
            <w:pPr>
              <w:pStyle w:val="TableTextbold"/>
              <w:cnfStyle w:val="100000000000" w:firstRow="1" w:lastRow="0" w:firstColumn="0" w:lastColumn="0" w:oddVBand="0" w:evenVBand="0" w:oddHBand="0" w:evenHBand="0" w:firstRowFirstColumn="0" w:firstRowLastColumn="0" w:lastRowFirstColumn="0" w:lastRowLastColumn="0"/>
              <w:rPr>
                <w:b/>
                <w:bCs w:val="0"/>
              </w:rPr>
            </w:pPr>
            <w:r w:rsidRPr="004B0D1C">
              <w:rPr>
                <w:b/>
                <w:bCs w:val="0"/>
              </w:rPr>
              <w:t>Number of submissions</w:t>
            </w:r>
            <w:r w:rsidR="00175101" w:rsidRPr="004B0D1C">
              <w:rPr>
                <w:b/>
                <w:bCs w:val="0"/>
              </w:rPr>
              <w:t>*</w:t>
            </w:r>
          </w:p>
        </w:tc>
      </w:tr>
      <w:tr w:rsidR="00CC7915" w:rsidRPr="004B0D1C" w14:paraId="793F2CE3" w14:textId="46456CE0" w:rsidTr="0074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val="restart"/>
            <w:tcBorders>
              <w:left w:val="nil"/>
              <w:bottom w:val="single" w:sz="4" w:space="0" w:color="1B556B" w:themeColor="text2"/>
            </w:tcBorders>
            <w:vAlign w:val="center"/>
          </w:tcPr>
          <w:p w14:paraId="45BF3A23" w14:textId="77777777" w:rsidR="00CC7915" w:rsidRPr="004B0D1C" w:rsidRDefault="00CC7915" w:rsidP="0071081D">
            <w:pPr>
              <w:pStyle w:val="TableText"/>
              <w:rPr>
                <w:b w:val="0"/>
                <w:bCs w:val="0"/>
              </w:rPr>
            </w:pPr>
            <w:r w:rsidRPr="004B0D1C">
              <w:rPr>
                <w:b w:val="0"/>
                <w:bCs w:val="0"/>
              </w:rPr>
              <w:t>Local government</w:t>
            </w:r>
          </w:p>
        </w:tc>
        <w:tc>
          <w:tcPr>
            <w:tcW w:w="3686" w:type="dxa"/>
          </w:tcPr>
          <w:p w14:paraId="54263C03" w14:textId="77777777" w:rsidR="00CC7915" w:rsidRPr="004B0D1C" w:rsidRDefault="00CC7915" w:rsidP="0071081D">
            <w:pPr>
              <w:pStyle w:val="TableText"/>
              <w:cnfStyle w:val="000000100000" w:firstRow="0" w:lastRow="0" w:firstColumn="0" w:lastColumn="0" w:oddVBand="0" w:evenVBand="0" w:oddHBand="1" w:evenHBand="0" w:firstRowFirstColumn="0" w:firstRowLastColumn="0" w:lastRowFirstColumn="0" w:lastRowLastColumn="0"/>
            </w:pPr>
            <w:r w:rsidRPr="004B0D1C">
              <w:t>Regional council</w:t>
            </w:r>
          </w:p>
        </w:tc>
        <w:tc>
          <w:tcPr>
            <w:tcW w:w="2409" w:type="dxa"/>
            <w:tcBorders>
              <w:right w:val="nil"/>
            </w:tcBorders>
          </w:tcPr>
          <w:p w14:paraId="1DB9A4B9" w14:textId="1A465974" w:rsidR="00A23402" w:rsidRPr="004B0D1C" w:rsidRDefault="00EF34DD" w:rsidP="0071081D">
            <w:pPr>
              <w:pStyle w:val="TableText"/>
              <w:cnfStyle w:val="000000100000" w:firstRow="0" w:lastRow="0" w:firstColumn="0" w:lastColumn="0" w:oddVBand="0" w:evenVBand="0" w:oddHBand="1" w:evenHBand="0" w:firstRowFirstColumn="0" w:firstRowLastColumn="0" w:lastRowFirstColumn="0" w:lastRowLastColumn="0"/>
            </w:pPr>
            <w:r w:rsidRPr="004B0D1C">
              <w:t>15</w:t>
            </w:r>
          </w:p>
        </w:tc>
      </w:tr>
      <w:tr w:rsidR="00CC7915" w:rsidRPr="004B0D1C" w14:paraId="1E0FDDFF" w14:textId="1E8FA2EC" w:rsidTr="00743FD5">
        <w:tc>
          <w:tcPr>
            <w:cnfStyle w:val="001000000000" w:firstRow="0" w:lastRow="0" w:firstColumn="1" w:lastColumn="0" w:oddVBand="0" w:evenVBand="0" w:oddHBand="0" w:evenHBand="0" w:firstRowFirstColumn="0" w:firstRowLastColumn="0" w:lastRowFirstColumn="0" w:lastRowLastColumn="0"/>
            <w:tcW w:w="2410" w:type="dxa"/>
            <w:vMerge/>
            <w:tcBorders>
              <w:top w:val="single" w:sz="8" w:space="0" w:color="1C556C" w:themeColor="accent1"/>
              <w:left w:val="nil"/>
              <w:bottom w:val="single" w:sz="8" w:space="0" w:color="1C556C" w:themeColor="accent1"/>
            </w:tcBorders>
          </w:tcPr>
          <w:p w14:paraId="07A9FF9F" w14:textId="77777777" w:rsidR="00CC7915" w:rsidRPr="004B0D1C" w:rsidRDefault="00CC7915" w:rsidP="0071081D">
            <w:pPr>
              <w:pStyle w:val="TableText"/>
              <w:rPr>
                <w:b w:val="0"/>
                <w:bCs w:val="0"/>
              </w:rPr>
            </w:pPr>
          </w:p>
        </w:tc>
        <w:tc>
          <w:tcPr>
            <w:tcW w:w="3686" w:type="dxa"/>
            <w:tcBorders>
              <w:bottom w:val="single" w:sz="8" w:space="0" w:color="1C556C" w:themeColor="accent1"/>
            </w:tcBorders>
          </w:tcPr>
          <w:p w14:paraId="1FC033AE" w14:textId="77777777" w:rsidR="00CC7915" w:rsidRPr="004B0D1C" w:rsidRDefault="00CC7915" w:rsidP="0071081D">
            <w:pPr>
              <w:pStyle w:val="TableText"/>
              <w:cnfStyle w:val="000000000000" w:firstRow="0" w:lastRow="0" w:firstColumn="0" w:lastColumn="0" w:oddVBand="0" w:evenVBand="0" w:oddHBand="0" w:evenHBand="0" w:firstRowFirstColumn="0" w:firstRowLastColumn="0" w:lastRowFirstColumn="0" w:lastRowLastColumn="0"/>
            </w:pPr>
            <w:r w:rsidRPr="004B0D1C">
              <w:t>Territorial authority</w:t>
            </w:r>
          </w:p>
        </w:tc>
        <w:tc>
          <w:tcPr>
            <w:tcW w:w="2409" w:type="dxa"/>
            <w:tcBorders>
              <w:bottom w:val="single" w:sz="8" w:space="0" w:color="1C556C" w:themeColor="accent1"/>
            </w:tcBorders>
          </w:tcPr>
          <w:p w14:paraId="17606C4B" w14:textId="596F2D5E" w:rsidR="00A23402" w:rsidRPr="004B0D1C" w:rsidRDefault="00EF34DD" w:rsidP="0071081D">
            <w:pPr>
              <w:pStyle w:val="TableText"/>
              <w:cnfStyle w:val="000000000000" w:firstRow="0" w:lastRow="0" w:firstColumn="0" w:lastColumn="0" w:oddVBand="0" w:evenVBand="0" w:oddHBand="0" w:evenHBand="0" w:firstRowFirstColumn="0" w:firstRowLastColumn="0" w:lastRowFirstColumn="0" w:lastRowLastColumn="0"/>
            </w:pPr>
            <w:r w:rsidRPr="004B0D1C">
              <w:t>21</w:t>
            </w:r>
            <w:r w:rsidR="00C35600" w:rsidRPr="004B0D1C">
              <w:t xml:space="preserve"> (</w:t>
            </w:r>
            <w:proofErr w:type="gramStart"/>
            <w:r w:rsidR="00C35600" w:rsidRPr="004B0D1C">
              <w:t>25</w:t>
            </w:r>
            <w:r w:rsidR="00571C09" w:rsidRPr="004B0D1C">
              <w:t>)*</w:t>
            </w:r>
            <w:proofErr w:type="gramEnd"/>
          </w:p>
        </w:tc>
      </w:tr>
      <w:tr w:rsidR="00CC7915" w:rsidRPr="004B0D1C" w14:paraId="3612C9B1" w14:textId="00C85172" w:rsidTr="0074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gridSpan w:val="2"/>
            <w:tcBorders>
              <w:left w:val="nil"/>
            </w:tcBorders>
          </w:tcPr>
          <w:p w14:paraId="61C43057" w14:textId="241BE8B5" w:rsidR="00CC7915" w:rsidRPr="004B0D1C" w:rsidRDefault="00CC7915" w:rsidP="0071081D">
            <w:pPr>
              <w:pStyle w:val="TableText"/>
              <w:rPr>
                <w:b w:val="0"/>
                <w:bCs w:val="0"/>
              </w:rPr>
            </w:pPr>
            <w:r w:rsidRPr="004B0D1C">
              <w:rPr>
                <w:b w:val="0"/>
                <w:bCs w:val="0"/>
              </w:rPr>
              <w:t>Iwi/Māori</w:t>
            </w:r>
          </w:p>
        </w:tc>
        <w:tc>
          <w:tcPr>
            <w:tcW w:w="2409" w:type="dxa"/>
            <w:tcBorders>
              <w:right w:val="nil"/>
            </w:tcBorders>
          </w:tcPr>
          <w:p w14:paraId="6C29DC9B" w14:textId="5817AEA3" w:rsidR="00A23402" w:rsidRPr="004B0D1C" w:rsidRDefault="00EF34DD" w:rsidP="0071081D">
            <w:pPr>
              <w:pStyle w:val="TableText"/>
              <w:cnfStyle w:val="000000100000" w:firstRow="0" w:lastRow="0" w:firstColumn="0" w:lastColumn="0" w:oddVBand="0" w:evenVBand="0" w:oddHBand="1" w:evenHBand="0" w:firstRowFirstColumn="0" w:firstRowLastColumn="0" w:lastRowFirstColumn="0" w:lastRowLastColumn="0"/>
            </w:pPr>
            <w:r w:rsidRPr="004B0D1C">
              <w:t>9</w:t>
            </w:r>
          </w:p>
        </w:tc>
      </w:tr>
      <w:tr w:rsidR="00CC7915" w:rsidRPr="004B0D1C" w14:paraId="0194D05E" w14:textId="58194DCB" w:rsidTr="00743FD5">
        <w:tc>
          <w:tcPr>
            <w:cnfStyle w:val="001000000000" w:firstRow="0" w:lastRow="0" w:firstColumn="1" w:lastColumn="0" w:oddVBand="0" w:evenVBand="0" w:oddHBand="0" w:evenHBand="0" w:firstRowFirstColumn="0" w:firstRowLastColumn="0" w:lastRowFirstColumn="0" w:lastRowLastColumn="0"/>
            <w:tcW w:w="2410" w:type="dxa"/>
            <w:vMerge w:val="restart"/>
            <w:tcBorders>
              <w:left w:val="nil"/>
            </w:tcBorders>
            <w:vAlign w:val="center"/>
          </w:tcPr>
          <w:p w14:paraId="09D04BAB" w14:textId="77777777" w:rsidR="00CC7915" w:rsidRPr="004B0D1C" w:rsidRDefault="00CC7915" w:rsidP="0071081D">
            <w:pPr>
              <w:pStyle w:val="TableText"/>
              <w:rPr>
                <w:b w:val="0"/>
                <w:bCs w:val="0"/>
              </w:rPr>
            </w:pPr>
            <w:r w:rsidRPr="004B0D1C">
              <w:rPr>
                <w:b w:val="0"/>
                <w:bCs w:val="0"/>
              </w:rPr>
              <w:t>Resource user group</w:t>
            </w:r>
          </w:p>
        </w:tc>
        <w:tc>
          <w:tcPr>
            <w:tcW w:w="3686" w:type="dxa"/>
          </w:tcPr>
          <w:p w14:paraId="16F393B9" w14:textId="77777777" w:rsidR="00CC7915" w:rsidRPr="004B0D1C" w:rsidRDefault="00CC7915" w:rsidP="0071081D">
            <w:pPr>
              <w:pStyle w:val="TableText"/>
              <w:cnfStyle w:val="000000000000" w:firstRow="0" w:lastRow="0" w:firstColumn="0" w:lastColumn="0" w:oddVBand="0" w:evenVBand="0" w:oddHBand="0" w:evenHBand="0" w:firstRowFirstColumn="0" w:firstRowLastColumn="0" w:lastRowFirstColumn="0" w:lastRowLastColumn="0"/>
            </w:pPr>
            <w:r w:rsidRPr="004B0D1C">
              <w:t>Primary sector</w:t>
            </w:r>
          </w:p>
        </w:tc>
        <w:tc>
          <w:tcPr>
            <w:tcW w:w="2409" w:type="dxa"/>
            <w:tcBorders>
              <w:right w:val="nil"/>
            </w:tcBorders>
          </w:tcPr>
          <w:p w14:paraId="2723E814" w14:textId="255E8A62" w:rsidR="00A23402" w:rsidRPr="004B0D1C" w:rsidRDefault="00571C09" w:rsidP="0071081D">
            <w:pPr>
              <w:pStyle w:val="TableText"/>
              <w:cnfStyle w:val="000000000000" w:firstRow="0" w:lastRow="0" w:firstColumn="0" w:lastColumn="0" w:oddVBand="0" w:evenVBand="0" w:oddHBand="0" w:evenHBand="0" w:firstRowFirstColumn="0" w:firstRowLastColumn="0" w:lastRowFirstColumn="0" w:lastRowLastColumn="0"/>
            </w:pPr>
            <w:r w:rsidRPr="004B0D1C">
              <w:t>1</w:t>
            </w:r>
            <w:r w:rsidR="00EF6A1B" w:rsidRPr="004B0D1C">
              <w:t>4</w:t>
            </w:r>
            <w:r w:rsidR="004D2DDE" w:rsidRPr="004B0D1C">
              <w:t xml:space="preserve"> (</w:t>
            </w:r>
            <w:proofErr w:type="gramStart"/>
            <w:r w:rsidR="004D2DDE" w:rsidRPr="004B0D1C">
              <w:t>15)*</w:t>
            </w:r>
            <w:proofErr w:type="gramEnd"/>
          </w:p>
        </w:tc>
      </w:tr>
      <w:tr w:rsidR="00CC7915" w:rsidRPr="004B0D1C" w14:paraId="1E24B7B8" w14:textId="7693978D" w:rsidTr="0074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Merge/>
            <w:tcBorders>
              <w:left w:val="nil"/>
            </w:tcBorders>
          </w:tcPr>
          <w:p w14:paraId="450A53A1" w14:textId="77777777" w:rsidR="00CC7915" w:rsidRPr="004B0D1C" w:rsidRDefault="00CC7915" w:rsidP="0071081D">
            <w:pPr>
              <w:pStyle w:val="TableText"/>
              <w:rPr>
                <w:b w:val="0"/>
                <w:bCs w:val="0"/>
              </w:rPr>
            </w:pPr>
          </w:p>
        </w:tc>
        <w:tc>
          <w:tcPr>
            <w:tcW w:w="3686" w:type="dxa"/>
          </w:tcPr>
          <w:p w14:paraId="38372B25" w14:textId="77777777" w:rsidR="00CC7915" w:rsidRPr="004B0D1C" w:rsidRDefault="00CC7915" w:rsidP="0071081D">
            <w:pPr>
              <w:pStyle w:val="TableText"/>
              <w:cnfStyle w:val="000000100000" w:firstRow="0" w:lastRow="0" w:firstColumn="0" w:lastColumn="0" w:oddVBand="0" w:evenVBand="0" w:oddHBand="1" w:evenHBand="0" w:firstRowFirstColumn="0" w:firstRowLastColumn="0" w:lastRowFirstColumn="0" w:lastRowLastColumn="0"/>
            </w:pPr>
            <w:r w:rsidRPr="004B0D1C">
              <w:t>Other</w:t>
            </w:r>
          </w:p>
        </w:tc>
        <w:tc>
          <w:tcPr>
            <w:tcW w:w="2409" w:type="dxa"/>
            <w:tcBorders>
              <w:right w:val="nil"/>
            </w:tcBorders>
          </w:tcPr>
          <w:p w14:paraId="7B891BE8" w14:textId="15085BA3" w:rsidR="00A23402" w:rsidRPr="004B0D1C" w:rsidRDefault="00EF34DD" w:rsidP="0071081D">
            <w:pPr>
              <w:pStyle w:val="TableText"/>
              <w:cnfStyle w:val="000000100000" w:firstRow="0" w:lastRow="0" w:firstColumn="0" w:lastColumn="0" w:oddVBand="0" w:evenVBand="0" w:oddHBand="1" w:evenHBand="0" w:firstRowFirstColumn="0" w:firstRowLastColumn="0" w:lastRowFirstColumn="0" w:lastRowLastColumn="0"/>
            </w:pPr>
            <w:r w:rsidRPr="004B0D1C">
              <w:t>7</w:t>
            </w:r>
            <w:r w:rsidR="00CF1B73" w:rsidRPr="004B0D1C">
              <w:t xml:space="preserve"> (</w:t>
            </w:r>
            <w:proofErr w:type="gramStart"/>
            <w:r w:rsidR="00CF1B73" w:rsidRPr="004B0D1C">
              <w:t>9)</w:t>
            </w:r>
            <w:r w:rsidR="00847162" w:rsidRPr="004B0D1C">
              <w:t>*</w:t>
            </w:r>
            <w:proofErr w:type="gramEnd"/>
          </w:p>
        </w:tc>
      </w:tr>
      <w:tr w:rsidR="00CC7915" w:rsidRPr="004B0D1C" w14:paraId="626C73F8" w14:textId="7032C885" w:rsidTr="00743FD5">
        <w:tc>
          <w:tcPr>
            <w:cnfStyle w:val="001000000000" w:firstRow="0" w:lastRow="0" w:firstColumn="1" w:lastColumn="0" w:oddVBand="0" w:evenVBand="0" w:oddHBand="0" w:evenHBand="0" w:firstRowFirstColumn="0" w:firstRowLastColumn="0" w:lastRowFirstColumn="0" w:lastRowLastColumn="0"/>
            <w:tcW w:w="6096" w:type="dxa"/>
            <w:gridSpan w:val="2"/>
            <w:tcBorders>
              <w:left w:val="nil"/>
            </w:tcBorders>
          </w:tcPr>
          <w:p w14:paraId="01A8D614" w14:textId="514561A2" w:rsidR="00CC7915" w:rsidRPr="004B0D1C" w:rsidRDefault="00CC7915" w:rsidP="0071081D">
            <w:pPr>
              <w:pStyle w:val="TableText"/>
              <w:rPr>
                <w:b w:val="0"/>
                <w:bCs w:val="0"/>
              </w:rPr>
            </w:pPr>
            <w:r w:rsidRPr="004B0D1C">
              <w:rPr>
                <w:b w:val="0"/>
                <w:bCs w:val="0"/>
              </w:rPr>
              <w:t>Environmental organisation</w:t>
            </w:r>
          </w:p>
        </w:tc>
        <w:tc>
          <w:tcPr>
            <w:tcW w:w="2409" w:type="dxa"/>
            <w:tcBorders>
              <w:right w:val="nil"/>
            </w:tcBorders>
          </w:tcPr>
          <w:p w14:paraId="056997EC" w14:textId="52DECE74" w:rsidR="00A23402" w:rsidRPr="004B0D1C" w:rsidRDefault="00EF6A1B" w:rsidP="0071081D">
            <w:pPr>
              <w:pStyle w:val="TableText"/>
              <w:cnfStyle w:val="000000000000" w:firstRow="0" w:lastRow="0" w:firstColumn="0" w:lastColumn="0" w:oddVBand="0" w:evenVBand="0" w:oddHBand="0" w:evenHBand="0" w:firstRowFirstColumn="0" w:firstRowLastColumn="0" w:lastRowFirstColumn="0" w:lastRowLastColumn="0"/>
            </w:pPr>
            <w:r w:rsidRPr="004B0D1C">
              <w:t>3</w:t>
            </w:r>
            <w:r w:rsidR="00571C09" w:rsidRPr="004B0D1C">
              <w:t xml:space="preserve"> (</w:t>
            </w:r>
            <w:proofErr w:type="gramStart"/>
            <w:r w:rsidRPr="004B0D1C">
              <w:t>7</w:t>
            </w:r>
            <w:r w:rsidR="00CF1B73" w:rsidRPr="004B0D1C">
              <w:t>)</w:t>
            </w:r>
            <w:r w:rsidR="00847162" w:rsidRPr="004B0D1C">
              <w:t>*</w:t>
            </w:r>
            <w:proofErr w:type="gramEnd"/>
          </w:p>
        </w:tc>
      </w:tr>
      <w:tr w:rsidR="002320AD" w:rsidRPr="004B0D1C" w14:paraId="20418590" w14:textId="19B8ED23" w:rsidTr="0074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gridSpan w:val="2"/>
            <w:tcBorders>
              <w:left w:val="nil"/>
            </w:tcBorders>
          </w:tcPr>
          <w:p w14:paraId="45247645" w14:textId="72942157" w:rsidR="002320AD" w:rsidRPr="004B0D1C" w:rsidRDefault="001048B4" w:rsidP="0071081D">
            <w:pPr>
              <w:pStyle w:val="TableText"/>
              <w:rPr>
                <w:b w:val="0"/>
                <w:bCs w:val="0"/>
              </w:rPr>
            </w:pPr>
            <w:r w:rsidRPr="004B0D1C">
              <w:rPr>
                <w:b w:val="0"/>
                <w:bCs w:val="0"/>
              </w:rPr>
              <w:t>F</w:t>
            </w:r>
            <w:r w:rsidR="002320AD" w:rsidRPr="004B0D1C">
              <w:rPr>
                <w:b w:val="0"/>
                <w:bCs w:val="0"/>
              </w:rPr>
              <w:t>orm submission</w:t>
            </w:r>
          </w:p>
        </w:tc>
        <w:tc>
          <w:tcPr>
            <w:tcW w:w="2409" w:type="dxa"/>
            <w:tcBorders>
              <w:right w:val="nil"/>
            </w:tcBorders>
          </w:tcPr>
          <w:p w14:paraId="4700063D" w14:textId="5FB70E52" w:rsidR="00A23402" w:rsidRPr="004B0D1C" w:rsidRDefault="00763DED" w:rsidP="0071081D">
            <w:pPr>
              <w:pStyle w:val="TableText"/>
              <w:cnfStyle w:val="000000100000" w:firstRow="0" w:lastRow="0" w:firstColumn="0" w:lastColumn="0" w:oddVBand="0" w:evenVBand="0" w:oddHBand="1" w:evenHBand="0" w:firstRowFirstColumn="0" w:firstRowLastColumn="0" w:lastRowFirstColumn="0" w:lastRowLastColumn="0"/>
            </w:pPr>
            <w:r w:rsidRPr="004B0D1C">
              <w:t>2259</w:t>
            </w:r>
          </w:p>
        </w:tc>
      </w:tr>
      <w:tr w:rsidR="00CC7915" w:rsidRPr="004B0D1C" w14:paraId="4B06D459" w14:textId="6E370545" w:rsidTr="00743FD5">
        <w:tc>
          <w:tcPr>
            <w:cnfStyle w:val="001000000000" w:firstRow="0" w:lastRow="0" w:firstColumn="1" w:lastColumn="0" w:oddVBand="0" w:evenVBand="0" w:oddHBand="0" w:evenHBand="0" w:firstRowFirstColumn="0" w:firstRowLastColumn="0" w:lastRowFirstColumn="0" w:lastRowLastColumn="0"/>
            <w:tcW w:w="6096" w:type="dxa"/>
            <w:gridSpan w:val="2"/>
            <w:tcBorders>
              <w:left w:val="nil"/>
            </w:tcBorders>
          </w:tcPr>
          <w:p w14:paraId="75A9E5D4" w14:textId="1BFA77AD" w:rsidR="00CC7915" w:rsidRPr="004B0D1C" w:rsidRDefault="00CC7915" w:rsidP="0071081D">
            <w:pPr>
              <w:pStyle w:val="TableText"/>
              <w:rPr>
                <w:b w:val="0"/>
                <w:bCs w:val="0"/>
              </w:rPr>
            </w:pPr>
            <w:proofErr w:type="gramStart"/>
            <w:r w:rsidRPr="004B0D1C">
              <w:rPr>
                <w:b w:val="0"/>
                <w:bCs w:val="0"/>
              </w:rPr>
              <w:t>Other</w:t>
            </w:r>
            <w:proofErr w:type="gramEnd"/>
            <w:r w:rsidRPr="004B0D1C">
              <w:rPr>
                <w:b w:val="0"/>
                <w:bCs w:val="0"/>
              </w:rPr>
              <w:t xml:space="preserve"> agenc</w:t>
            </w:r>
            <w:r w:rsidR="00980F8A" w:rsidRPr="004B0D1C">
              <w:rPr>
                <w:b w:val="0"/>
                <w:bCs w:val="0"/>
              </w:rPr>
              <w:t>y</w:t>
            </w:r>
          </w:p>
        </w:tc>
        <w:tc>
          <w:tcPr>
            <w:tcW w:w="2409" w:type="dxa"/>
            <w:tcBorders>
              <w:right w:val="nil"/>
            </w:tcBorders>
          </w:tcPr>
          <w:p w14:paraId="5167C9F6" w14:textId="45BCFA9F" w:rsidR="00A23402" w:rsidRPr="004B0D1C" w:rsidRDefault="00763DED" w:rsidP="0071081D">
            <w:pPr>
              <w:pStyle w:val="TableText"/>
              <w:cnfStyle w:val="000000000000" w:firstRow="0" w:lastRow="0" w:firstColumn="0" w:lastColumn="0" w:oddVBand="0" w:evenVBand="0" w:oddHBand="0" w:evenHBand="0" w:firstRowFirstColumn="0" w:firstRowLastColumn="0" w:lastRowFirstColumn="0" w:lastRowLastColumn="0"/>
            </w:pPr>
            <w:r w:rsidRPr="004B0D1C">
              <w:t>6</w:t>
            </w:r>
          </w:p>
        </w:tc>
      </w:tr>
      <w:tr w:rsidR="00CC7915" w:rsidRPr="004B0D1C" w14:paraId="310BE217" w14:textId="029800E8" w:rsidTr="0074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gridSpan w:val="2"/>
            <w:tcBorders>
              <w:left w:val="nil"/>
            </w:tcBorders>
          </w:tcPr>
          <w:p w14:paraId="212F588E" w14:textId="213F9F0F" w:rsidR="00CC7915" w:rsidRPr="004B0D1C" w:rsidRDefault="006B4F50" w:rsidP="0071081D">
            <w:pPr>
              <w:pStyle w:val="TableText"/>
              <w:rPr>
                <w:b w:val="0"/>
                <w:bCs w:val="0"/>
              </w:rPr>
            </w:pPr>
            <w:r w:rsidRPr="004B0D1C">
              <w:rPr>
                <w:b w:val="0"/>
                <w:bCs w:val="0"/>
              </w:rPr>
              <w:t xml:space="preserve">Other (including individuals) </w:t>
            </w:r>
          </w:p>
        </w:tc>
        <w:tc>
          <w:tcPr>
            <w:tcW w:w="2409" w:type="dxa"/>
            <w:tcBorders>
              <w:right w:val="nil"/>
            </w:tcBorders>
          </w:tcPr>
          <w:p w14:paraId="5C0425B4" w14:textId="2B9CE387" w:rsidR="00A23402" w:rsidRPr="004B0D1C" w:rsidRDefault="00763DED" w:rsidP="0071081D">
            <w:pPr>
              <w:pStyle w:val="TableText"/>
              <w:cnfStyle w:val="000000100000" w:firstRow="0" w:lastRow="0" w:firstColumn="0" w:lastColumn="0" w:oddVBand="0" w:evenVBand="0" w:oddHBand="1" w:evenHBand="0" w:firstRowFirstColumn="0" w:firstRowLastColumn="0" w:lastRowFirstColumn="0" w:lastRowLastColumn="0"/>
            </w:pPr>
            <w:r w:rsidRPr="004B0D1C">
              <w:t>73</w:t>
            </w:r>
          </w:p>
        </w:tc>
      </w:tr>
    </w:tbl>
    <w:p w14:paraId="005336C7" w14:textId="664D856F" w:rsidR="00072A7E" w:rsidRPr="004B0D1C" w:rsidRDefault="00072A7E" w:rsidP="0071081D">
      <w:pPr>
        <w:pStyle w:val="Note"/>
      </w:pPr>
      <w:r w:rsidRPr="004B0D1C">
        <w:t xml:space="preserve">* </w:t>
      </w:r>
      <w:r w:rsidR="0012180F" w:rsidRPr="004B0D1C">
        <w:t xml:space="preserve">For </w:t>
      </w:r>
      <w:r w:rsidRPr="004B0D1C">
        <w:t>joint submission</w:t>
      </w:r>
      <w:r w:rsidR="0012180F" w:rsidRPr="004B0D1C">
        <w:t>s, the</w:t>
      </w:r>
      <w:r w:rsidRPr="004B0D1C">
        <w:t xml:space="preserve"> number of </w:t>
      </w:r>
      <w:r w:rsidR="00175101" w:rsidRPr="004B0D1C">
        <w:t xml:space="preserve">organisations that </w:t>
      </w:r>
      <w:r w:rsidRPr="004B0D1C">
        <w:t>submi</w:t>
      </w:r>
      <w:r w:rsidR="0016223F" w:rsidRPr="004B0D1C">
        <w:t>tte</w:t>
      </w:r>
      <w:r w:rsidR="00175101" w:rsidRPr="004B0D1C">
        <w:t xml:space="preserve">d </w:t>
      </w:r>
      <w:r w:rsidR="0012180F" w:rsidRPr="004B0D1C">
        <w:t xml:space="preserve">is </w:t>
      </w:r>
      <w:r w:rsidR="00175101" w:rsidRPr="004B0D1C">
        <w:t>in brackets</w:t>
      </w:r>
      <w:r w:rsidR="00E952B8" w:rsidRPr="004B0D1C">
        <w:t>.</w:t>
      </w:r>
    </w:p>
    <w:p w14:paraId="57D0E8EC" w14:textId="2A28F450" w:rsidR="00E87B80" w:rsidRPr="004B0D1C" w:rsidRDefault="00E87B80" w:rsidP="0071081D">
      <w:pPr>
        <w:pStyle w:val="Heading2"/>
      </w:pPr>
      <w:bookmarkStart w:id="27" w:name="_Toc102555673"/>
      <w:bookmarkStart w:id="28" w:name="_Toc103180093"/>
      <w:bookmarkStart w:id="29" w:name="_Toc104905126"/>
      <w:r w:rsidRPr="004B0D1C">
        <w:t>Local government</w:t>
      </w:r>
      <w:bookmarkEnd w:id="27"/>
      <w:bookmarkEnd w:id="28"/>
      <w:bookmarkEnd w:id="29"/>
    </w:p>
    <w:p w14:paraId="08C49DC9" w14:textId="66AB61B9" w:rsidR="00155968" w:rsidRPr="004B0D1C" w:rsidRDefault="00F34116" w:rsidP="0071081D">
      <w:pPr>
        <w:pStyle w:val="Heading3"/>
        <w:spacing w:before="240"/>
      </w:pPr>
      <w:bookmarkStart w:id="30" w:name="_Toc102555674"/>
      <w:bookmarkStart w:id="31" w:name="_Toc103180094"/>
      <w:r w:rsidRPr="004B0D1C">
        <w:t>Regional councils</w:t>
      </w:r>
      <w:bookmarkEnd w:id="30"/>
      <w:bookmarkEnd w:id="31"/>
    </w:p>
    <w:p w14:paraId="4DB522FF" w14:textId="24FA7C22" w:rsidR="00B97C89" w:rsidRPr="004B0D1C" w:rsidRDefault="00537FC1" w:rsidP="0071081D">
      <w:pPr>
        <w:pStyle w:val="BodyText"/>
      </w:pPr>
      <w:r w:rsidRPr="004B0D1C">
        <w:t xml:space="preserve">Regional councils </w:t>
      </w:r>
      <w:r w:rsidR="00C27582" w:rsidRPr="004B0D1C">
        <w:t>will be required to implement an amended NES-DW</w:t>
      </w:r>
      <w:r w:rsidR="0012180F" w:rsidRPr="004B0D1C">
        <w:t>. This includes</w:t>
      </w:r>
      <w:r w:rsidR="00E3180D" w:rsidRPr="004B0D1C">
        <w:t xml:space="preserve"> </w:t>
      </w:r>
      <w:r w:rsidR="006F4200" w:rsidRPr="004B0D1C">
        <w:t xml:space="preserve">delineating </w:t>
      </w:r>
      <w:r w:rsidR="00E10D58">
        <w:t>s</w:t>
      </w:r>
      <w:r w:rsidR="005125BD" w:rsidRPr="004B0D1C">
        <w:t xml:space="preserve">ource </w:t>
      </w:r>
      <w:r w:rsidR="00E10D58">
        <w:t>w</w:t>
      </w:r>
      <w:r w:rsidR="005125BD" w:rsidRPr="004B0D1C">
        <w:t xml:space="preserve">ater </w:t>
      </w:r>
      <w:r w:rsidR="00E10D58">
        <w:t>r</w:t>
      </w:r>
      <w:r w:rsidR="005125BD" w:rsidRPr="004B0D1C">
        <w:t xml:space="preserve">isk </w:t>
      </w:r>
      <w:r w:rsidR="00E10D58">
        <w:t>m</w:t>
      </w:r>
      <w:r w:rsidR="005125BD" w:rsidRPr="004B0D1C">
        <w:t xml:space="preserve">anagement </w:t>
      </w:r>
      <w:r w:rsidR="00E10D58">
        <w:t>a</w:t>
      </w:r>
      <w:r w:rsidR="005125BD" w:rsidRPr="004B0D1C">
        <w:t>reas (SWRMA</w:t>
      </w:r>
      <w:r w:rsidR="008B0CB2" w:rsidRPr="004B0D1C">
        <w:t>s</w:t>
      </w:r>
      <w:r w:rsidR="005125BD" w:rsidRPr="004B0D1C">
        <w:t>)</w:t>
      </w:r>
      <w:r w:rsidR="009939FF" w:rsidRPr="004B0D1C">
        <w:t>, updating regional plans and</w:t>
      </w:r>
      <w:r w:rsidR="00593209" w:rsidRPr="004B0D1C">
        <w:t> </w:t>
      </w:r>
      <w:r w:rsidR="009939FF" w:rsidRPr="004B0D1C">
        <w:t>operational procedures, and engaging with water suppliers and resource users</w:t>
      </w:r>
      <w:r w:rsidR="00C27582" w:rsidRPr="004B0D1C">
        <w:t>.</w:t>
      </w:r>
    </w:p>
    <w:p w14:paraId="64260438" w14:textId="6A799C5E" w:rsidR="0012180F" w:rsidRPr="004B0D1C" w:rsidRDefault="0012180F" w:rsidP="0071081D">
      <w:pPr>
        <w:pStyle w:val="BodyText"/>
      </w:pPr>
      <w:r w:rsidRPr="004B0D1C">
        <w:t>In this</w:t>
      </w:r>
      <w:r w:rsidR="00CF7D59" w:rsidRPr="004B0D1C">
        <w:t xml:space="preserve"> report, u</w:t>
      </w:r>
      <w:r w:rsidR="00F33C4B" w:rsidRPr="004B0D1C">
        <w:t xml:space="preserve">nitary authorities who </w:t>
      </w:r>
      <w:r w:rsidR="001F5482" w:rsidRPr="004B0D1C">
        <w:t xml:space="preserve">perform both regional council and territorial council functions, </w:t>
      </w:r>
      <w:r w:rsidRPr="004B0D1C">
        <w:t>are</w:t>
      </w:r>
      <w:r w:rsidR="001F5482" w:rsidRPr="004B0D1C">
        <w:t xml:space="preserve"> </w:t>
      </w:r>
      <w:r w:rsidR="00CF7D59" w:rsidRPr="004B0D1C">
        <w:t>categorised as regional councils.</w:t>
      </w:r>
      <w:r w:rsidR="00B97C89" w:rsidRPr="004B0D1C">
        <w:t xml:space="preserve"> </w:t>
      </w:r>
      <w:r w:rsidR="00EA48E3" w:rsidRPr="004B0D1C">
        <w:t>Nine</w:t>
      </w:r>
      <w:r w:rsidR="001274A4" w:rsidRPr="004B0D1C">
        <w:t xml:space="preserve"> regional councils</w:t>
      </w:r>
      <w:r w:rsidR="00EA48E3" w:rsidRPr="004B0D1C">
        <w:t xml:space="preserve">, </w:t>
      </w:r>
      <w:r w:rsidR="00C85463" w:rsidRPr="004B0D1C">
        <w:t xml:space="preserve">five unitary authorities, and </w:t>
      </w:r>
      <w:r w:rsidR="00D722B8" w:rsidRPr="004B0D1C">
        <w:t xml:space="preserve">a representative </w:t>
      </w:r>
      <w:r w:rsidR="005943B9" w:rsidRPr="004B0D1C">
        <w:t xml:space="preserve">national </w:t>
      </w:r>
      <w:r w:rsidR="00D722B8" w:rsidRPr="004B0D1C">
        <w:t xml:space="preserve">body </w:t>
      </w:r>
      <w:r w:rsidR="005943B9" w:rsidRPr="004B0D1C">
        <w:t xml:space="preserve">for regional councils and unitary authorities </w:t>
      </w:r>
      <w:r w:rsidR="008B1D2C" w:rsidRPr="004B0D1C">
        <w:t xml:space="preserve">submitted </w:t>
      </w:r>
      <w:r w:rsidR="00A95EA9" w:rsidRPr="004B0D1C">
        <w:t>on</w:t>
      </w:r>
      <w:r w:rsidR="00593209" w:rsidRPr="004B0D1C">
        <w:t> </w:t>
      </w:r>
      <w:r w:rsidR="00A95EA9" w:rsidRPr="004B0D1C">
        <w:t>the NES-DW.</w:t>
      </w:r>
      <w:r w:rsidR="002F386B" w:rsidRPr="004B0D1C">
        <w:t xml:space="preserve"> </w:t>
      </w:r>
      <w:r w:rsidR="006F1242" w:rsidRPr="004B0D1C">
        <w:t xml:space="preserve">The position </w:t>
      </w:r>
      <w:r w:rsidR="000439B1" w:rsidRPr="004B0D1C">
        <w:t>of regional councils ranged from generally supportive of the proposed amendments, t</w:t>
      </w:r>
      <w:r w:rsidR="009D4B18" w:rsidRPr="004B0D1C">
        <w:t>hrough t</w:t>
      </w:r>
      <w:r w:rsidR="000439B1" w:rsidRPr="004B0D1C">
        <w:t xml:space="preserve">o </w:t>
      </w:r>
      <w:r w:rsidR="00276C99" w:rsidRPr="004B0D1C">
        <w:t>concern</w:t>
      </w:r>
      <w:r w:rsidR="008B0CB2" w:rsidRPr="004B0D1C">
        <w:t xml:space="preserve"> </w:t>
      </w:r>
      <w:r w:rsidR="00276C99" w:rsidRPr="004B0D1C">
        <w:t xml:space="preserve">about </w:t>
      </w:r>
      <w:r w:rsidR="008B7481" w:rsidRPr="004B0D1C">
        <w:t>the necessity of the NES-DW</w:t>
      </w:r>
      <w:r w:rsidRPr="004B0D1C">
        <w:t>,</w:t>
      </w:r>
      <w:r w:rsidR="008B7481" w:rsidRPr="004B0D1C">
        <w:t xml:space="preserve"> and </w:t>
      </w:r>
      <w:r w:rsidR="009A2D7B" w:rsidRPr="004B0D1C">
        <w:t xml:space="preserve">the challenges of </w:t>
      </w:r>
      <w:r w:rsidR="00C462A6" w:rsidRPr="004B0D1C">
        <w:t xml:space="preserve">its implementation. </w:t>
      </w:r>
    </w:p>
    <w:p w14:paraId="1AB4D27A" w14:textId="51466AF6" w:rsidR="00871F26" w:rsidRPr="004B0D1C" w:rsidRDefault="006E3756" w:rsidP="00BA6DF0">
      <w:pPr>
        <w:pStyle w:val="Heading5"/>
        <w:spacing w:after="120"/>
      </w:pPr>
      <w:r w:rsidRPr="004B0D1C">
        <w:t>T</w:t>
      </w:r>
      <w:r w:rsidR="007A6162" w:rsidRPr="004B0D1C">
        <w:t>hemes</w:t>
      </w:r>
    </w:p>
    <w:p w14:paraId="08DA9452" w14:textId="592400E3" w:rsidR="00824C2D" w:rsidRPr="004B0D1C" w:rsidRDefault="00356290" w:rsidP="00875243">
      <w:pPr>
        <w:pStyle w:val="Bullet"/>
        <w:spacing w:before="120"/>
      </w:pPr>
      <w:r w:rsidRPr="004B0D1C">
        <w:t>M</w:t>
      </w:r>
      <w:r w:rsidR="00162A43" w:rsidRPr="004B0D1C">
        <w:t>any</w:t>
      </w:r>
      <w:r w:rsidR="00824C2D" w:rsidRPr="004B0D1C">
        <w:t xml:space="preserve"> </w:t>
      </w:r>
      <w:r w:rsidR="0012180F" w:rsidRPr="004B0D1C">
        <w:t xml:space="preserve">supported </w:t>
      </w:r>
      <w:r w:rsidR="00824C2D" w:rsidRPr="004B0D1C">
        <w:t>the objectives behind the proposed changes</w:t>
      </w:r>
      <w:r w:rsidRPr="004B0D1C">
        <w:t>. They</w:t>
      </w:r>
      <w:r w:rsidR="00824C2D" w:rsidRPr="004B0D1C">
        <w:t xml:space="preserve"> noted these should</w:t>
      </w:r>
      <w:r w:rsidR="002D384D">
        <w:t xml:space="preserve"> </w:t>
      </w:r>
      <w:r w:rsidR="00824C2D" w:rsidRPr="004B0D1C">
        <w:t>be</w:t>
      </w:r>
      <w:r w:rsidR="002D384D">
        <w:t xml:space="preserve"> </w:t>
      </w:r>
      <w:r w:rsidR="00824C2D" w:rsidRPr="004B0D1C">
        <w:t xml:space="preserve">minimum standards, and that </w:t>
      </w:r>
      <w:r w:rsidR="009F45D9" w:rsidRPr="004B0D1C">
        <w:t xml:space="preserve">regional councils </w:t>
      </w:r>
      <w:r w:rsidR="00824C2D" w:rsidRPr="004B0D1C">
        <w:t xml:space="preserve">retain </w:t>
      </w:r>
      <w:r w:rsidR="00096AB5" w:rsidRPr="004B0D1C">
        <w:t>the ability</w:t>
      </w:r>
      <w:r w:rsidR="009E3093" w:rsidRPr="004B0D1C">
        <w:t xml:space="preserve"> to set</w:t>
      </w:r>
      <w:r w:rsidR="00C16B7C" w:rsidRPr="004B0D1C">
        <w:t xml:space="preserve"> regional</w:t>
      </w:r>
      <w:r w:rsidR="002D384D">
        <w:t xml:space="preserve"> </w:t>
      </w:r>
      <w:r w:rsidR="00247CA2" w:rsidRPr="004B0D1C">
        <w:t xml:space="preserve">requirements that are more stringent </w:t>
      </w:r>
      <w:r w:rsidR="00510D01" w:rsidRPr="004B0D1C">
        <w:t>than the NES-DW</w:t>
      </w:r>
      <w:r w:rsidR="00247CA2" w:rsidRPr="004B0D1C">
        <w:t>,</w:t>
      </w:r>
      <w:r w:rsidR="00510D01" w:rsidRPr="004B0D1C">
        <w:t xml:space="preserve"> where</w:t>
      </w:r>
      <w:r w:rsidR="009E3093" w:rsidRPr="004B0D1C">
        <w:t xml:space="preserve"> </w:t>
      </w:r>
      <w:r w:rsidR="00247CA2" w:rsidRPr="004B0D1C">
        <w:t>necessary</w:t>
      </w:r>
      <w:r w:rsidRPr="004B0D1C">
        <w:t>.</w:t>
      </w:r>
    </w:p>
    <w:p w14:paraId="4B409FE2" w14:textId="3878EA09" w:rsidR="00824C2D" w:rsidRPr="004B0D1C" w:rsidRDefault="00356290" w:rsidP="00E57E62">
      <w:pPr>
        <w:pStyle w:val="Bullet"/>
        <w:keepLines/>
      </w:pPr>
      <w:r w:rsidRPr="004B0D1C">
        <w:lastRenderedPageBreak/>
        <w:t>Any amendments must be consistent</w:t>
      </w:r>
      <w:r w:rsidR="00247CA2" w:rsidRPr="004B0D1C">
        <w:t xml:space="preserve"> with </w:t>
      </w:r>
      <w:r w:rsidR="00824C2D" w:rsidRPr="004B0D1C">
        <w:t>other regulations</w:t>
      </w:r>
      <w:r w:rsidR="00E37756" w:rsidRPr="004B0D1C">
        <w:t>, including</w:t>
      </w:r>
      <w:r w:rsidR="008D7828" w:rsidRPr="004B0D1C">
        <w:t xml:space="preserve"> integration with</w:t>
      </w:r>
      <w:r w:rsidR="00E57E62">
        <w:t xml:space="preserve"> </w:t>
      </w:r>
      <w:r w:rsidR="008D7828" w:rsidRPr="004B0D1C">
        <w:t>the</w:t>
      </w:r>
      <w:r w:rsidR="002D384D">
        <w:t xml:space="preserve"> </w:t>
      </w:r>
      <w:r w:rsidR="00F97C01" w:rsidRPr="004B0D1C">
        <w:t>National Policy Statement for Freshwater Management 2020 (</w:t>
      </w:r>
      <w:r w:rsidR="008D7828" w:rsidRPr="004B0D1C">
        <w:t>NPS-FM</w:t>
      </w:r>
      <w:r w:rsidR="00F97C01" w:rsidRPr="004B0D1C">
        <w:t>)</w:t>
      </w:r>
      <w:r w:rsidRPr="004B0D1C">
        <w:t>,</w:t>
      </w:r>
      <w:r w:rsidR="008D7828" w:rsidRPr="004B0D1C">
        <w:t xml:space="preserve"> </w:t>
      </w:r>
      <w:r w:rsidR="00C63A11" w:rsidRPr="004B0D1C">
        <w:t xml:space="preserve">and </w:t>
      </w:r>
      <w:r w:rsidR="00741B88" w:rsidRPr="004B0D1C">
        <w:t xml:space="preserve">implementation through the </w:t>
      </w:r>
      <w:r w:rsidR="00557415" w:rsidRPr="004B0D1C">
        <w:t>freshwater p</w:t>
      </w:r>
      <w:r w:rsidR="00C63A11" w:rsidRPr="004B0D1C">
        <w:t xml:space="preserve">lanning </w:t>
      </w:r>
      <w:r w:rsidR="00557415" w:rsidRPr="004B0D1C">
        <w:t>p</w:t>
      </w:r>
      <w:r w:rsidR="00C63A11" w:rsidRPr="004B0D1C">
        <w:t>rocess</w:t>
      </w:r>
      <w:r w:rsidR="00557415" w:rsidRPr="004B0D1C">
        <w:t xml:space="preserve"> </w:t>
      </w:r>
      <w:r w:rsidR="0047096B" w:rsidRPr="004B0D1C">
        <w:t>(RMA part 9A)</w:t>
      </w:r>
      <w:r w:rsidR="00824C2D" w:rsidRPr="004B0D1C">
        <w:t>.</w:t>
      </w:r>
      <w:r w:rsidR="006D441E">
        <w:t xml:space="preserve"> </w:t>
      </w:r>
      <w:r w:rsidR="00BE7D5C" w:rsidRPr="004B0D1C">
        <w:t>R</w:t>
      </w:r>
      <w:r w:rsidR="00525042" w:rsidRPr="004B0D1C">
        <w:t>egional c</w:t>
      </w:r>
      <w:r w:rsidRPr="004B0D1C">
        <w:t>ouncils highlighted t</w:t>
      </w:r>
      <w:r w:rsidR="00741B88" w:rsidRPr="004B0D1C">
        <w:t xml:space="preserve">he </w:t>
      </w:r>
      <w:r w:rsidR="0032072E" w:rsidRPr="004B0D1C">
        <w:t xml:space="preserve">potential </w:t>
      </w:r>
      <w:r w:rsidR="00741B88" w:rsidRPr="004B0D1C">
        <w:t>complexity of this</w:t>
      </w:r>
      <w:r w:rsidR="004423FA" w:rsidRPr="004B0D1C">
        <w:t xml:space="preserve"> alignment</w:t>
      </w:r>
      <w:r w:rsidR="00EE62DE" w:rsidRPr="004B0D1C">
        <w:t xml:space="preserve"> </w:t>
      </w:r>
      <w:r w:rsidR="002665AE" w:rsidRPr="004B0D1C">
        <w:t xml:space="preserve">and sought </w:t>
      </w:r>
      <w:r w:rsidRPr="004B0D1C">
        <w:t xml:space="preserve">clarity </w:t>
      </w:r>
      <w:r w:rsidR="005837C8" w:rsidRPr="004B0D1C">
        <w:t>between</w:t>
      </w:r>
      <w:r w:rsidR="00824C2D" w:rsidRPr="004B0D1C">
        <w:t xml:space="preserve"> </w:t>
      </w:r>
      <w:r w:rsidRPr="004B0D1C">
        <w:t xml:space="preserve">the </w:t>
      </w:r>
      <w:r w:rsidR="00824C2D" w:rsidRPr="004B0D1C">
        <w:t xml:space="preserve">functions and role of regional councils under the NES-DW, </w:t>
      </w:r>
      <w:r w:rsidR="005837C8" w:rsidRPr="004B0D1C">
        <w:t>and under</w:t>
      </w:r>
      <w:r w:rsidR="00824C2D" w:rsidRPr="004B0D1C">
        <w:t xml:space="preserve"> the </w:t>
      </w:r>
      <w:r w:rsidR="006F75DF" w:rsidRPr="004B0D1C">
        <w:t>Water Services Act 2020 (WSA)</w:t>
      </w:r>
      <w:r w:rsidR="008B0CB2" w:rsidRPr="004B0D1C">
        <w:t>.</w:t>
      </w:r>
    </w:p>
    <w:p w14:paraId="77B2F517" w14:textId="55EB8D97" w:rsidR="002C0C5A" w:rsidRPr="004B0D1C" w:rsidRDefault="00356290" w:rsidP="0071081D">
      <w:pPr>
        <w:pStyle w:val="Bullet"/>
      </w:pPr>
      <w:r w:rsidRPr="004B0D1C">
        <w:t>M</w:t>
      </w:r>
      <w:r w:rsidR="002C0C5A" w:rsidRPr="004B0D1C">
        <w:t>apping the SWRMAs for currently registered water supplies will be a large and costly undertaking. Some SWRMAs will require specialist modelling</w:t>
      </w:r>
      <w:r w:rsidRPr="004B0D1C">
        <w:t>.</w:t>
      </w:r>
    </w:p>
    <w:p w14:paraId="7ED8FD24" w14:textId="26D1E669" w:rsidR="00A97741" w:rsidRPr="004B0D1C" w:rsidRDefault="00356290" w:rsidP="0071081D">
      <w:pPr>
        <w:pStyle w:val="Bullet"/>
      </w:pPr>
      <w:r w:rsidRPr="004B0D1C">
        <w:t xml:space="preserve">There are </w:t>
      </w:r>
      <w:r w:rsidR="00FB5986" w:rsidRPr="004B0D1C">
        <w:t>c</w:t>
      </w:r>
      <w:r w:rsidR="00C12A57" w:rsidRPr="004B0D1C">
        <w:t>hallenge</w:t>
      </w:r>
      <w:r w:rsidR="004C1F2C" w:rsidRPr="004B0D1C">
        <w:t>s</w:t>
      </w:r>
      <w:r w:rsidR="00C12A57" w:rsidRPr="004B0D1C">
        <w:t xml:space="preserve"> </w:t>
      </w:r>
      <w:r w:rsidR="004C1F2C" w:rsidRPr="004B0D1C">
        <w:t xml:space="preserve">relating to </w:t>
      </w:r>
      <w:r w:rsidR="00C12A57" w:rsidRPr="004B0D1C">
        <w:t>the currently unknown number of unregistered water supplies</w:t>
      </w:r>
      <w:r w:rsidRPr="004B0D1C">
        <w:t>,</w:t>
      </w:r>
      <w:r w:rsidR="00C12A57" w:rsidRPr="004B0D1C">
        <w:t xml:space="preserve"> and the potential resources required to map their SWRMAs. </w:t>
      </w:r>
    </w:p>
    <w:p w14:paraId="782CC874" w14:textId="1C68E2FE" w:rsidR="002A1F50" w:rsidRPr="004B0D1C" w:rsidRDefault="002A1F50" w:rsidP="0071081D">
      <w:pPr>
        <w:pStyle w:val="Heading3"/>
      </w:pPr>
      <w:bookmarkStart w:id="32" w:name="_Toc102555675"/>
      <w:bookmarkStart w:id="33" w:name="_Toc103180095"/>
      <w:r w:rsidRPr="004B0D1C">
        <w:t>Territorial authorities</w:t>
      </w:r>
      <w:bookmarkEnd w:id="32"/>
      <w:bookmarkEnd w:id="33"/>
    </w:p>
    <w:p w14:paraId="0334B673" w14:textId="3790C18E" w:rsidR="002A1F50" w:rsidRPr="004B0D1C" w:rsidRDefault="00E8020F" w:rsidP="0071081D">
      <w:pPr>
        <w:pStyle w:val="BodyText"/>
      </w:pPr>
      <w:r w:rsidRPr="004B0D1C">
        <w:t>The NES-DW affects c</w:t>
      </w:r>
      <w:r w:rsidR="00F33C4B" w:rsidRPr="004B0D1C">
        <w:t>ity and district councils</w:t>
      </w:r>
      <w:r w:rsidR="00CF7D59" w:rsidRPr="004B0D1C">
        <w:t xml:space="preserve"> </w:t>
      </w:r>
      <w:r w:rsidR="00C649A6" w:rsidRPr="004B0D1C">
        <w:t xml:space="preserve">in various ways. They </w:t>
      </w:r>
      <w:r w:rsidR="00A17231" w:rsidRPr="004B0D1C">
        <w:t xml:space="preserve">are </w:t>
      </w:r>
      <w:r w:rsidR="00274DBB" w:rsidRPr="004B0D1C">
        <w:t>water suppl</w:t>
      </w:r>
      <w:r w:rsidR="00C649A6" w:rsidRPr="004B0D1C">
        <w:t xml:space="preserve">iers, </w:t>
      </w:r>
      <w:r w:rsidR="007E1783" w:rsidRPr="004B0D1C">
        <w:t xml:space="preserve">they </w:t>
      </w:r>
      <w:r w:rsidR="00175BB9" w:rsidRPr="004B0D1C">
        <w:t xml:space="preserve">perform </w:t>
      </w:r>
      <w:r w:rsidR="00525042" w:rsidRPr="004B0D1C">
        <w:t>d</w:t>
      </w:r>
      <w:r w:rsidR="00C649A6" w:rsidRPr="004B0D1C">
        <w:t xml:space="preserve">istrict </w:t>
      </w:r>
      <w:r w:rsidR="00525042" w:rsidRPr="004B0D1C">
        <w:t>p</w:t>
      </w:r>
      <w:r w:rsidR="00A17D10" w:rsidRPr="004B0D1C">
        <w:t>lanning functions under the RMA</w:t>
      </w:r>
      <w:r w:rsidR="0011696A" w:rsidRPr="004B0D1C">
        <w:t xml:space="preserve"> including the control of land use, </w:t>
      </w:r>
      <w:r w:rsidR="00CB1072" w:rsidRPr="004B0D1C">
        <w:t xml:space="preserve">and </w:t>
      </w:r>
      <w:r w:rsidR="007E1783" w:rsidRPr="004B0D1C">
        <w:t xml:space="preserve">they </w:t>
      </w:r>
      <w:r w:rsidR="00CB1072" w:rsidRPr="004B0D1C">
        <w:t>are</w:t>
      </w:r>
      <w:r w:rsidR="002D384D">
        <w:t xml:space="preserve"> </w:t>
      </w:r>
      <w:r w:rsidR="00CB1072" w:rsidRPr="004B0D1C">
        <w:t>‘resource users’ under the RMA</w:t>
      </w:r>
      <w:r w:rsidR="00311F8E" w:rsidRPr="004B0D1C">
        <w:t xml:space="preserve"> </w:t>
      </w:r>
      <w:r w:rsidR="006E3756" w:rsidRPr="004B0D1C">
        <w:t>(</w:t>
      </w:r>
      <w:proofErr w:type="spellStart"/>
      <w:r w:rsidR="00311F8E" w:rsidRPr="004B0D1C">
        <w:t>eg</w:t>
      </w:r>
      <w:proofErr w:type="spellEnd"/>
      <w:r w:rsidR="00DF6A55" w:rsidRPr="004B0D1C">
        <w:t>,</w:t>
      </w:r>
      <w:r w:rsidR="008D08ED" w:rsidRPr="004B0D1C">
        <w:t xml:space="preserve"> </w:t>
      </w:r>
      <w:r w:rsidR="00DC0323" w:rsidRPr="004B0D1C">
        <w:t xml:space="preserve">by </w:t>
      </w:r>
      <w:r w:rsidR="00E538D3" w:rsidRPr="004B0D1C">
        <w:t>managing wastewater treatment and disposal, or maintaining local roads</w:t>
      </w:r>
      <w:r w:rsidR="006E3756" w:rsidRPr="004B0D1C">
        <w:t>)</w:t>
      </w:r>
      <w:r w:rsidR="00CB1072" w:rsidRPr="004B0D1C">
        <w:t>.</w:t>
      </w:r>
    </w:p>
    <w:p w14:paraId="009E5EB1" w14:textId="6753B19B" w:rsidR="006E3756" w:rsidRPr="004B0D1C" w:rsidRDefault="008437A8" w:rsidP="0071081D">
      <w:pPr>
        <w:pStyle w:val="BodyText"/>
      </w:pPr>
      <w:r w:rsidRPr="004B0D1C">
        <w:t>Submissions were received</w:t>
      </w:r>
      <w:r w:rsidR="00C86D14" w:rsidRPr="004B0D1C">
        <w:t xml:space="preserve"> </w:t>
      </w:r>
      <w:r w:rsidR="00B80E96" w:rsidRPr="004B0D1C">
        <w:t>from</w:t>
      </w:r>
      <w:r w:rsidRPr="004B0D1C">
        <w:t xml:space="preserve"> </w:t>
      </w:r>
      <w:r w:rsidR="00C86D14" w:rsidRPr="004B0D1C">
        <w:t xml:space="preserve">24 territorial authorities, and </w:t>
      </w:r>
      <w:r w:rsidR="00CA5554" w:rsidRPr="004B0D1C">
        <w:t>an infrastructure asset management compan</w:t>
      </w:r>
      <w:r w:rsidR="00C461DA" w:rsidRPr="004B0D1C">
        <w:t xml:space="preserve">y owned by </w:t>
      </w:r>
      <w:r w:rsidR="009542FC" w:rsidRPr="004B0D1C">
        <w:t>six councils.</w:t>
      </w:r>
      <w:r w:rsidR="00CC2A28" w:rsidRPr="004B0D1C">
        <w:t xml:space="preserve"> </w:t>
      </w:r>
    </w:p>
    <w:p w14:paraId="56469892" w14:textId="236AF4BB" w:rsidR="000A3F8B" w:rsidRPr="004B0D1C" w:rsidRDefault="006E3756" w:rsidP="00BA6DF0">
      <w:pPr>
        <w:pStyle w:val="Heading5"/>
        <w:spacing w:after="120"/>
      </w:pPr>
      <w:r w:rsidRPr="004B0D1C">
        <w:t xml:space="preserve">Themes </w:t>
      </w:r>
    </w:p>
    <w:p w14:paraId="6D50A284" w14:textId="62030A0B" w:rsidR="000A3F8B" w:rsidRPr="004B0D1C" w:rsidRDefault="006E3756" w:rsidP="00875243">
      <w:pPr>
        <w:pStyle w:val="Bullet"/>
        <w:spacing w:before="120"/>
      </w:pPr>
      <w:proofErr w:type="gramStart"/>
      <w:r w:rsidRPr="004B0D1C">
        <w:t>A</w:t>
      </w:r>
      <w:r w:rsidR="00350C68" w:rsidRPr="004B0D1C">
        <w:t xml:space="preserve">s water suppliers, </w:t>
      </w:r>
      <w:r w:rsidR="00A4361D" w:rsidRPr="004B0D1C">
        <w:t>many</w:t>
      </w:r>
      <w:proofErr w:type="gramEnd"/>
      <w:r w:rsidR="00A4361D" w:rsidRPr="004B0D1C">
        <w:t xml:space="preserve"> </w:t>
      </w:r>
      <w:r w:rsidR="00350C68" w:rsidRPr="004B0D1C">
        <w:t xml:space="preserve">are generally supportive of the </w:t>
      </w:r>
      <w:r w:rsidR="005837C8" w:rsidRPr="004B0D1C">
        <w:t xml:space="preserve">overall objectives of the </w:t>
      </w:r>
      <w:r w:rsidR="00350C68" w:rsidRPr="004B0D1C">
        <w:t>proposed amendments</w:t>
      </w:r>
      <w:r w:rsidRPr="004B0D1C">
        <w:t>.</w:t>
      </w:r>
    </w:p>
    <w:p w14:paraId="51F4914F" w14:textId="5BDFBAE0" w:rsidR="003D5443" w:rsidRPr="004B0D1C" w:rsidRDefault="006E3756" w:rsidP="0071081D">
      <w:pPr>
        <w:pStyle w:val="Bullet"/>
      </w:pPr>
      <w:proofErr w:type="gramStart"/>
      <w:r w:rsidRPr="004B0D1C">
        <w:t>A</w:t>
      </w:r>
      <w:r w:rsidR="00A4361D" w:rsidRPr="004B0D1C">
        <w:t xml:space="preserve">s resource users, </w:t>
      </w:r>
      <w:r w:rsidR="00D474DC" w:rsidRPr="004B0D1C">
        <w:t>there</w:t>
      </w:r>
      <w:proofErr w:type="gramEnd"/>
      <w:r w:rsidR="00D474DC" w:rsidRPr="004B0D1C">
        <w:t xml:space="preserve"> were </w:t>
      </w:r>
      <w:r w:rsidR="00A4361D" w:rsidRPr="004B0D1C">
        <w:t xml:space="preserve">concerns </w:t>
      </w:r>
      <w:r w:rsidR="00D474DC" w:rsidRPr="004B0D1C">
        <w:t>about restrictions in SWRMA</w:t>
      </w:r>
      <w:r w:rsidR="005A0D2D" w:rsidRPr="004B0D1C">
        <w:t>s</w:t>
      </w:r>
      <w:r w:rsidRPr="004B0D1C">
        <w:t>,</w:t>
      </w:r>
      <w:r w:rsidR="00D474DC" w:rsidRPr="004B0D1C">
        <w:t xml:space="preserve"> given the range of</w:t>
      </w:r>
      <w:r w:rsidR="00821220">
        <w:t xml:space="preserve"> </w:t>
      </w:r>
      <w:r w:rsidR="00C9119D" w:rsidRPr="004B0D1C">
        <w:t>activities</w:t>
      </w:r>
      <w:r w:rsidR="00D474DC" w:rsidRPr="004B0D1C">
        <w:t xml:space="preserve"> </w:t>
      </w:r>
      <w:r w:rsidR="0058668B" w:rsidRPr="004B0D1C">
        <w:t xml:space="preserve">undertaken by councils that might be </w:t>
      </w:r>
      <w:r w:rsidRPr="004B0D1C">
        <w:t>affected.</w:t>
      </w:r>
    </w:p>
    <w:p w14:paraId="281BB552" w14:textId="65E9C1CB" w:rsidR="006E3756" w:rsidRPr="004B0D1C" w:rsidRDefault="006E3756" w:rsidP="0071081D">
      <w:pPr>
        <w:pStyle w:val="Bullet"/>
      </w:pPr>
      <w:r w:rsidRPr="004B0D1C">
        <w:t xml:space="preserve">They </w:t>
      </w:r>
      <w:r w:rsidR="00CC0E61" w:rsidRPr="004B0D1C">
        <w:t>sought</w:t>
      </w:r>
      <w:r w:rsidRPr="004B0D1C">
        <w:t>:</w:t>
      </w:r>
    </w:p>
    <w:p w14:paraId="188E9B0A" w14:textId="11B73244" w:rsidR="006E3756" w:rsidRPr="002D384D" w:rsidRDefault="005A3890" w:rsidP="004F0E46">
      <w:pPr>
        <w:pStyle w:val="Sub-list"/>
        <w:rPr>
          <w:sz w:val="20"/>
          <w:szCs w:val="20"/>
        </w:rPr>
      </w:pPr>
      <w:r w:rsidRPr="002D384D">
        <w:rPr>
          <w:sz w:val="20"/>
          <w:szCs w:val="20"/>
        </w:rPr>
        <w:t xml:space="preserve">clarity </w:t>
      </w:r>
      <w:r w:rsidR="00D01691" w:rsidRPr="002D384D">
        <w:rPr>
          <w:sz w:val="20"/>
          <w:szCs w:val="20"/>
        </w:rPr>
        <w:t xml:space="preserve">about </w:t>
      </w:r>
      <w:r w:rsidR="00DB75C7" w:rsidRPr="002D384D">
        <w:rPr>
          <w:sz w:val="20"/>
          <w:szCs w:val="20"/>
        </w:rPr>
        <w:t>the ro</w:t>
      </w:r>
      <w:r w:rsidR="00B427F3" w:rsidRPr="002D384D">
        <w:rPr>
          <w:sz w:val="20"/>
          <w:szCs w:val="20"/>
        </w:rPr>
        <w:t xml:space="preserve">les and responsibilities between </w:t>
      </w:r>
      <w:r w:rsidR="00872222" w:rsidRPr="002D384D">
        <w:rPr>
          <w:sz w:val="20"/>
          <w:szCs w:val="20"/>
        </w:rPr>
        <w:t xml:space="preserve">them and regional councils </w:t>
      </w:r>
    </w:p>
    <w:p w14:paraId="06D39134" w14:textId="45D4D043" w:rsidR="00A4361D" w:rsidRPr="002D384D" w:rsidRDefault="00D92CDB" w:rsidP="004F0E46">
      <w:pPr>
        <w:pStyle w:val="Sub-list"/>
        <w:rPr>
          <w:sz w:val="20"/>
          <w:szCs w:val="20"/>
        </w:rPr>
      </w:pPr>
      <w:r w:rsidRPr="002D384D">
        <w:rPr>
          <w:sz w:val="20"/>
          <w:szCs w:val="20"/>
        </w:rPr>
        <w:t xml:space="preserve">consistency and alignment with other regulations, potentially including </w:t>
      </w:r>
      <w:r w:rsidR="001032D7" w:rsidRPr="002D384D">
        <w:rPr>
          <w:sz w:val="20"/>
          <w:szCs w:val="20"/>
        </w:rPr>
        <w:t>d</w:t>
      </w:r>
      <w:r w:rsidRPr="002D384D">
        <w:rPr>
          <w:sz w:val="20"/>
          <w:szCs w:val="20"/>
        </w:rPr>
        <w:t xml:space="preserve">istrict </w:t>
      </w:r>
      <w:r w:rsidR="001032D7" w:rsidRPr="002D384D">
        <w:rPr>
          <w:sz w:val="20"/>
          <w:szCs w:val="20"/>
        </w:rPr>
        <w:t>p</w:t>
      </w:r>
      <w:r w:rsidRPr="002D384D">
        <w:rPr>
          <w:sz w:val="20"/>
          <w:szCs w:val="20"/>
        </w:rPr>
        <w:t>lans</w:t>
      </w:r>
      <w:r w:rsidR="0058668B" w:rsidRPr="002D384D" w:rsidDel="003D5443">
        <w:rPr>
          <w:sz w:val="20"/>
          <w:szCs w:val="20"/>
        </w:rPr>
        <w:t>.</w:t>
      </w:r>
      <w:r w:rsidR="0058668B" w:rsidRPr="002D384D">
        <w:rPr>
          <w:sz w:val="20"/>
          <w:szCs w:val="20"/>
        </w:rPr>
        <w:t xml:space="preserve"> </w:t>
      </w:r>
    </w:p>
    <w:p w14:paraId="3121AA9E" w14:textId="33275F17" w:rsidR="000A33A5" w:rsidRPr="004B0D1C" w:rsidRDefault="000A33A5" w:rsidP="00875243">
      <w:pPr>
        <w:pStyle w:val="Heading2"/>
        <w:spacing w:before="320"/>
      </w:pPr>
      <w:bookmarkStart w:id="34" w:name="_Toc102555676"/>
      <w:bookmarkStart w:id="35" w:name="_Toc103180096"/>
      <w:bookmarkStart w:id="36" w:name="_Toc104905127"/>
      <w:r w:rsidRPr="004B0D1C">
        <w:t>Iwi/Māori</w:t>
      </w:r>
      <w:bookmarkEnd w:id="34"/>
      <w:bookmarkEnd w:id="35"/>
      <w:bookmarkEnd w:id="36"/>
    </w:p>
    <w:p w14:paraId="5A0D1E0D" w14:textId="38CC940F" w:rsidR="000A33A5" w:rsidRPr="004B0D1C" w:rsidRDefault="00D12ADB" w:rsidP="004F0E46">
      <w:pPr>
        <w:pStyle w:val="BodyText"/>
      </w:pPr>
      <w:r w:rsidRPr="004B0D1C">
        <w:t>Iwi/Māori have an obligation as kaitiaki to preserve, restore and enhance freshwater for the</w:t>
      </w:r>
      <w:r w:rsidR="00821220">
        <w:t xml:space="preserve"> </w:t>
      </w:r>
      <w:r w:rsidRPr="004B0D1C">
        <w:t xml:space="preserve">benefit of present and future generations. </w:t>
      </w:r>
      <w:r w:rsidR="001E3066" w:rsidRPr="004B0D1C">
        <w:t xml:space="preserve">Some Treaty </w:t>
      </w:r>
      <w:r w:rsidR="008F6E68" w:rsidRPr="004B0D1C">
        <w:t>s</w:t>
      </w:r>
      <w:r w:rsidR="001E3066" w:rsidRPr="004B0D1C">
        <w:t xml:space="preserve">ettlements </w:t>
      </w:r>
      <w:r w:rsidR="001032D7" w:rsidRPr="004B0D1C">
        <w:t>provide</w:t>
      </w:r>
      <w:r w:rsidR="00EF176C" w:rsidRPr="004B0D1C">
        <w:t xml:space="preserve"> for co</w:t>
      </w:r>
      <w:r w:rsidR="004F0E46" w:rsidRPr="004B0D1C">
        <w:noBreakHyphen/>
      </w:r>
      <w:r w:rsidR="00EF176C" w:rsidRPr="004B0D1C">
        <w:t>management or co-governance of natural resources.</w:t>
      </w:r>
      <w:r w:rsidR="001E3066" w:rsidRPr="004B0D1C">
        <w:t xml:space="preserve"> </w:t>
      </w:r>
      <w:r w:rsidR="00EF176C" w:rsidRPr="004B0D1C">
        <w:t>Iwi/Māori</w:t>
      </w:r>
      <w:r w:rsidR="00E37AB9" w:rsidRPr="004B0D1C">
        <w:t xml:space="preserve"> are also </w:t>
      </w:r>
      <w:r w:rsidR="00B15DCC" w:rsidRPr="004B0D1C">
        <w:t>water supplier</w:t>
      </w:r>
      <w:r w:rsidR="00E37AB9" w:rsidRPr="004B0D1C">
        <w:t>s</w:t>
      </w:r>
      <w:r w:rsidR="001032D7" w:rsidRPr="004B0D1C">
        <w:t xml:space="preserve"> (</w:t>
      </w:r>
      <w:proofErr w:type="spellStart"/>
      <w:r w:rsidR="001032D7" w:rsidRPr="004B0D1C">
        <w:t>eg</w:t>
      </w:r>
      <w:proofErr w:type="spellEnd"/>
      <w:r w:rsidR="001032D7" w:rsidRPr="004B0D1C">
        <w:t>,</w:t>
      </w:r>
      <w:r w:rsidR="004F0E46" w:rsidRPr="004B0D1C">
        <w:t> </w:t>
      </w:r>
      <w:r w:rsidR="00E37AB9" w:rsidRPr="004B0D1C">
        <w:t>at</w:t>
      </w:r>
      <w:r w:rsidR="004F0E46" w:rsidRPr="004B0D1C">
        <w:t> </w:t>
      </w:r>
      <w:r w:rsidR="001032D7" w:rsidRPr="004B0D1C">
        <w:t>m</w:t>
      </w:r>
      <w:r w:rsidR="00E37AB9" w:rsidRPr="004B0D1C">
        <w:t>arae and</w:t>
      </w:r>
      <w:r w:rsidR="006B18D7" w:rsidRPr="004B0D1C">
        <w:t xml:space="preserve"> </w:t>
      </w:r>
      <w:proofErr w:type="spellStart"/>
      <w:r w:rsidR="006B18D7" w:rsidRPr="004B0D1C">
        <w:t>p</w:t>
      </w:r>
      <w:r w:rsidR="006B18D7" w:rsidRPr="004B0D1C">
        <w:rPr>
          <w:rFonts w:cs="Arial"/>
          <w:color w:val="202124"/>
          <w:shd w:val="clear" w:color="auto" w:fill="FFFFFF"/>
        </w:rPr>
        <w:t>apakāinga</w:t>
      </w:r>
      <w:proofErr w:type="spellEnd"/>
      <w:r w:rsidR="001032D7" w:rsidRPr="004B0D1C">
        <w:t>)</w:t>
      </w:r>
      <w:r w:rsidR="00B15DCC" w:rsidRPr="004B0D1C">
        <w:t xml:space="preserve"> and resource user</w:t>
      </w:r>
      <w:r w:rsidR="00E37AB9" w:rsidRPr="004B0D1C">
        <w:t>s.</w:t>
      </w:r>
    </w:p>
    <w:p w14:paraId="4A6AD665" w14:textId="648CC72F" w:rsidR="00BD167A" w:rsidRPr="004B0D1C" w:rsidRDefault="001032D7" w:rsidP="004F0E46">
      <w:pPr>
        <w:pStyle w:val="BodyText"/>
      </w:pPr>
      <w:r w:rsidRPr="004B0D1C">
        <w:t>N</w:t>
      </w:r>
      <w:r w:rsidR="003472A1" w:rsidRPr="004B0D1C">
        <w:t xml:space="preserve">ine </w:t>
      </w:r>
      <w:r w:rsidR="00C272DA" w:rsidRPr="004B0D1C">
        <w:t>i</w:t>
      </w:r>
      <w:r w:rsidR="003472A1" w:rsidRPr="004B0D1C">
        <w:t>wi/Māori organisations</w:t>
      </w:r>
      <w:r w:rsidRPr="004B0D1C">
        <w:t xml:space="preserve"> sent submissions (see </w:t>
      </w:r>
      <w:hyperlink w:anchor="_What_we_heard" w:history="1">
        <w:r w:rsidRPr="004B0D1C">
          <w:rPr>
            <w:rStyle w:val="Hyperlink"/>
          </w:rPr>
          <w:t>What we heard from iwi/Māori</w:t>
        </w:r>
      </w:hyperlink>
      <w:r w:rsidRPr="004B0D1C">
        <w:t>)</w:t>
      </w:r>
      <w:r w:rsidR="003472A1" w:rsidRPr="004B0D1C">
        <w:t>.</w:t>
      </w:r>
      <w:r w:rsidR="003E28B7" w:rsidRPr="004B0D1C">
        <w:t xml:space="preserve"> </w:t>
      </w:r>
    </w:p>
    <w:p w14:paraId="2EE83820" w14:textId="77777777" w:rsidR="00CC0E61" w:rsidRPr="004B0D1C" w:rsidRDefault="00CC0E61" w:rsidP="00504DB6">
      <w:pPr>
        <w:pStyle w:val="Heading5"/>
      </w:pPr>
      <w:r w:rsidRPr="004B0D1C">
        <w:t>Themes</w:t>
      </w:r>
    </w:p>
    <w:p w14:paraId="79738E13" w14:textId="0E0BD5A8" w:rsidR="00CC0E61" w:rsidRPr="004B0D1C" w:rsidRDefault="00CC0E61" w:rsidP="00875243">
      <w:pPr>
        <w:pStyle w:val="Bullet"/>
        <w:spacing w:before="80"/>
      </w:pPr>
      <w:r w:rsidRPr="004B0D1C">
        <w:t xml:space="preserve">The </w:t>
      </w:r>
      <w:r w:rsidR="009D70A5" w:rsidRPr="004B0D1C">
        <w:t xml:space="preserve">potential </w:t>
      </w:r>
      <w:r w:rsidR="002B4582" w:rsidRPr="004B0D1C">
        <w:t xml:space="preserve">cost and regulatory burdens on marae, </w:t>
      </w:r>
      <w:proofErr w:type="spellStart"/>
      <w:r w:rsidR="002B4582" w:rsidRPr="004B0D1C">
        <w:t>papak</w:t>
      </w:r>
      <w:r w:rsidR="00DD2E68" w:rsidRPr="004B0D1C">
        <w:rPr>
          <w:rFonts w:cs="Arial"/>
          <w:color w:val="202124"/>
          <w:shd w:val="clear" w:color="auto" w:fill="FFFFFF"/>
        </w:rPr>
        <w:t>ā</w:t>
      </w:r>
      <w:r w:rsidR="002B4582" w:rsidRPr="004B0D1C">
        <w:t>inga</w:t>
      </w:r>
      <w:proofErr w:type="spellEnd"/>
      <w:r w:rsidR="002B4582" w:rsidRPr="004B0D1C">
        <w:t xml:space="preserve"> and small rural communities</w:t>
      </w:r>
      <w:r w:rsidRPr="004B0D1C">
        <w:t>.</w:t>
      </w:r>
    </w:p>
    <w:p w14:paraId="6244725E" w14:textId="1A1F289F" w:rsidR="00CC0E61" w:rsidRPr="004B0D1C" w:rsidRDefault="00CC0E61" w:rsidP="004F0E46">
      <w:pPr>
        <w:pStyle w:val="Bullet"/>
      </w:pPr>
      <w:r w:rsidRPr="004B0D1C">
        <w:t>T</w:t>
      </w:r>
      <w:r w:rsidR="002B4582" w:rsidRPr="004B0D1C">
        <w:t xml:space="preserve">he </w:t>
      </w:r>
      <w:r w:rsidR="004F5121" w:rsidRPr="004B0D1C">
        <w:t xml:space="preserve">potential </w:t>
      </w:r>
      <w:r w:rsidR="002B4582" w:rsidRPr="004B0D1C">
        <w:t>unintended impact</w:t>
      </w:r>
      <w:r w:rsidR="00E00745" w:rsidRPr="004B0D1C">
        <w:t>s on small water suppliers</w:t>
      </w:r>
      <w:r w:rsidRPr="004B0D1C">
        <w:t>.</w:t>
      </w:r>
    </w:p>
    <w:p w14:paraId="01F9CC39" w14:textId="4CC41EBF" w:rsidR="0069790C" w:rsidRPr="004B0D1C" w:rsidRDefault="00CC0E61" w:rsidP="004F0E46">
      <w:pPr>
        <w:pStyle w:val="Bullet"/>
      </w:pPr>
      <w:r w:rsidRPr="004B0D1C">
        <w:t>T</w:t>
      </w:r>
      <w:r w:rsidR="004F5121" w:rsidRPr="004B0D1C">
        <w:t>he need for clear recognition of Treaty settlements and engagement with mana whenua</w:t>
      </w:r>
      <w:r w:rsidR="00821220">
        <w:t xml:space="preserve"> </w:t>
      </w:r>
      <w:r w:rsidR="004F5121" w:rsidRPr="004B0D1C">
        <w:t>during implementation.</w:t>
      </w:r>
      <w:r w:rsidR="00DE0859" w:rsidRPr="004B0D1C">
        <w:t xml:space="preserve"> </w:t>
      </w:r>
    </w:p>
    <w:p w14:paraId="38AB6F3F" w14:textId="7449D459" w:rsidR="00B80E96" w:rsidRPr="004B0D1C" w:rsidRDefault="00237042" w:rsidP="004F0E46">
      <w:pPr>
        <w:pStyle w:val="Heading2"/>
      </w:pPr>
      <w:bookmarkStart w:id="37" w:name="_Toc102555677"/>
      <w:bookmarkStart w:id="38" w:name="_Toc103180097"/>
      <w:bookmarkStart w:id="39" w:name="_Toc104905128"/>
      <w:r w:rsidRPr="004B0D1C">
        <w:lastRenderedPageBreak/>
        <w:t>Resource user groups</w:t>
      </w:r>
      <w:bookmarkEnd w:id="37"/>
      <w:bookmarkEnd w:id="38"/>
      <w:bookmarkEnd w:id="39"/>
    </w:p>
    <w:p w14:paraId="654C76C5" w14:textId="3C1009C2" w:rsidR="00D4608A" w:rsidRPr="004B0D1C" w:rsidRDefault="002A45AC" w:rsidP="004F0E46">
      <w:pPr>
        <w:pStyle w:val="BodyText"/>
      </w:pPr>
      <w:r w:rsidRPr="004B0D1C">
        <w:t>Resource users</w:t>
      </w:r>
      <w:r w:rsidR="002A6648" w:rsidRPr="004B0D1C">
        <w:t xml:space="preserve"> are </w:t>
      </w:r>
      <w:r w:rsidR="00840B43" w:rsidRPr="004B0D1C">
        <w:t>people (</w:t>
      </w:r>
      <w:r w:rsidR="002A6648" w:rsidRPr="004B0D1C">
        <w:t>landowners, land occupiers and others</w:t>
      </w:r>
      <w:r w:rsidR="00840B43" w:rsidRPr="004B0D1C">
        <w:t>)</w:t>
      </w:r>
      <w:r w:rsidR="002A6648" w:rsidRPr="004B0D1C">
        <w:t xml:space="preserve"> who undertake activities </w:t>
      </w:r>
      <w:r w:rsidR="00BC41A8" w:rsidRPr="004B0D1C">
        <w:t>regulated</w:t>
      </w:r>
      <w:r w:rsidR="003857C3" w:rsidRPr="004B0D1C">
        <w:t xml:space="preserve"> by </w:t>
      </w:r>
      <w:r w:rsidR="002A6648" w:rsidRPr="004B0D1C">
        <w:t xml:space="preserve">the </w:t>
      </w:r>
      <w:r w:rsidR="00D01691">
        <w:t>Resource management Act</w:t>
      </w:r>
      <w:r w:rsidR="00AC2BB2">
        <w:t xml:space="preserve"> (RMA)</w:t>
      </w:r>
      <w:r w:rsidR="00543E7D" w:rsidRPr="004B0D1C">
        <w:t>.</w:t>
      </w:r>
      <w:r w:rsidR="00AD29CE" w:rsidRPr="004B0D1C">
        <w:t xml:space="preserve"> </w:t>
      </w:r>
      <w:r w:rsidR="00EA2F93" w:rsidRPr="004B0D1C">
        <w:t>R</w:t>
      </w:r>
      <w:r w:rsidR="00AE3493" w:rsidRPr="004B0D1C">
        <w:t>esource users will need</w:t>
      </w:r>
      <w:r w:rsidR="006D37E4">
        <w:t xml:space="preserve"> </w:t>
      </w:r>
      <w:r w:rsidR="00AE3493" w:rsidRPr="004B0D1C">
        <w:t xml:space="preserve">to </w:t>
      </w:r>
      <w:r w:rsidR="0032742F" w:rsidRPr="004B0D1C">
        <w:t>appropriately manage the</w:t>
      </w:r>
      <w:r w:rsidR="00AE3493" w:rsidRPr="004B0D1C">
        <w:t xml:space="preserve"> adverse effects of their activities on source water.</w:t>
      </w:r>
      <w:r w:rsidR="005A2E4B" w:rsidRPr="004B0D1C">
        <w:t xml:space="preserve"> The proposed amendments may result in the need for </w:t>
      </w:r>
      <w:r w:rsidR="00A20080" w:rsidRPr="004B0D1C">
        <w:t xml:space="preserve">a </w:t>
      </w:r>
      <w:r w:rsidR="005A2E4B" w:rsidRPr="004B0D1C">
        <w:t>resource consent for certain activities, and sometimes, for alternative approaches to be considered.</w:t>
      </w:r>
      <w:r w:rsidR="000770C8" w:rsidRPr="004B0D1C" w:rsidDel="00FA32D6">
        <w:t xml:space="preserve"> </w:t>
      </w:r>
      <w:r w:rsidR="00D4608A" w:rsidRPr="004B0D1C">
        <w:t>Resource user</w:t>
      </w:r>
      <w:r w:rsidR="006D37E4">
        <w:t xml:space="preserve"> </w:t>
      </w:r>
      <w:r w:rsidR="00D4608A" w:rsidRPr="004B0D1C">
        <w:t xml:space="preserve">groups represent the views of many resource users, in this case aligned </w:t>
      </w:r>
      <w:r w:rsidR="000E18D0" w:rsidRPr="004B0D1C">
        <w:t xml:space="preserve">with </w:t>
      </w:r>
      <w:r w:rsidR="00D4608A" w:rsidRPr="004B0D1C">
        <w:t>different industries.</w:t>
      </w:r>
    </w:p>
    <w:p w14:paraId="04C7B9B2" w14:textId="77777777" w:rsidR="002A04B7" w:rsidRPr="004B0D1C" w:rsidRDefault="002A04B7" w:rsidP="004F0E46">
      <w:pPr>
        <w:pStyle w:val="Heading3"/>
      </w:pPr>
      <w:r w:rsidRPr="004B0D1C">
        <w:t xml:space="preserve">Primary sector </w:t>
      </w:r>
    </w:p>
    <w:p w14:paraId="476EC374" w14:textId="76739356" w:rsidR="000E18D0" w:rsidRPr="004B0D1C" w:rsidRDefault="00CB7B5E" w:rsidP="004F0E46">
      <w:pPr>
        <w:pStyle w:val="BodyText"/>
      </w:pPr>
      <w:r w:rsidRPr="004B0D1C">
        <w:t xml:space="preserve">There were </w:t>
      </w:r>
      <w:r w:rsidR="000E18D0" w:rsidRPr="004B0D1C">
        <w:t xml:space="preserve">15 </w:t>
      </w:r>
      <w:r w:rsidR="00920E19" w:rsidRPr="004B0D1C">
        <w:t>submi</w:t>
      </w:r>
      <w:r w:rsidR="00032D81" w:rsidRPr="004B0D1C">
        <w:t>tters</w:t>
      </w:r>
      <w:r w:rsidR="00920E19" w:rsidRPr="004B0D1C">
        <w:t xml:space="preserve"> from </w:t>
      </w:r>
      <w:r w:rsidR="00892183" w:rsidRPr="004B0D1C">
        <w:t xml:space="preserve">primary sector </w:t>
      </w:r>
      <w:r w:rsidR="00032D81" w:rsidRPr="004B0D1C">
        <w:t xml:space="preserve">groups, including </w:t>
      </w:r>
      <w:r w:rsidR="00DC7889" w:rsidRPr="004B0D1C">
        <w:t xml:space="preserve">advocacy/advisory </w:t>
      </w:r>
      <w:r w:rsidR="003564DF" w:rsidRPr="004B0D1C">
        <w:t>groups</w:t>
      </w:r>
      <w:r w:rsidR="00F64427" w:rsidRPr="004B0D1C">
        <w:t xml:space="preserve">, </w:t>
      </w:r>
      <w:r w:rsidR="0032067B" w:rsidRPr="004B0D1C">
        <w:t xml:space="preserve">dairy, </w:t>
      </w:r>
      <w:proofErr w:type="gramStart"/>
      <w:r w:rsidR="00961A95" w:rsidRPr="004B0D1C">
        <w:t>fertiliser</w:t>
      </w:r>
      <w:proofErr w:type="gramEnd"/>
      <w:r w:rsidR="00961A95" w:rsidRPr="004B0D1C">
        <w:t xml:space="preserve"> and </w:t>
      </w:r>
      <w:r w:rsidR="0032067B" w:rsidRPr="004B0D1C">
        <w:t>irrigation</w:t>
      </w:r>
      <w:r w:rsidR="003B081F" w:rsidRPr="004B0D1C">
        <w:t xml:space="preserve"> companies</w:t>
      </w:r>
      <w:r w:rsidR="0032067B" w:rsidRPr="004B0D1C">
        <w:t>.</w:t>
      </w:r>
      <w:r w:rsidR="005F554F" w:rsidRPr="004B0D1C">
        <w:t xml:space="preserve"> </w:t>
      </w:r>
      <w:r w:rsidR="00417038" w:rsidRPr="004B0D1C">
        <w:t xml:space="preserve">Two submitters considered </w:t>
      </w:r>
      <w:r w:rsidR="00C20F7F" w:rsidRPr="004B0D1C">
        <w:t>the NES</w:t>
      </w:r>
      <w:r w:rsidR="00875243">
        <w:noBreakHyphen/>
      </w:r>
      <w:r w:rsidR="00C20F7F" w:rsidRPr="004B0D1C">
        <w:t xml:space="preserve">DW unnecessary given other national direction, while others </w:t>
      </w:r>
      <w:r w:rsidR="0055526F" w:rsidRPr="004B0D1C">
        <w:t>provided feedback to</w:t>
      </w:r>
      <w:r w:rsidR="00875243">
        <w:t> </w:t>
      </w:r>
      <w:r w:rsidR="00CC2A28" w:rsidRPr="004B0D1C">
        <w:t xml:space="preserve">help strengthen the proposed amendments. </w:t>
      </w:r>
    </w:p>
    <w:p w14:paraId="589B8DD1" w14:textId="0CD667F9" w:rsidR="0001652F" w:rsidRPr="004B0D1C" w:rsidRDefault="0001652F" w:rsidP="00504DB6">
      <w:pPr>
        <w:pStyle w:val="Heading5"/>
      </w:pPr>
      <w:r w:rsidRPr="004B0D1C">
        <w:t xml:space="preserve">Themes </w:t>
      </w:r>
    </w:p>
    <w:p w14:paraId="62EEB810" w14:textId="09DCAB91" w:rsidR="000051C9" w:rsidRPr="004B0D1C" w:rsidRDefault="000E18D0" w:rsidP="00875243">
      <w:pPr>
        <w:pStyle w:val="Bullet"/>
        <w:spacing w:before="120"/>
      </w:pPr>
      <w:r w:rsidRPr="004B0D1C">
        <w:t>O</w:t>
      </w:r>
      <w:r w:rsidR="000051C9" w:rsidRPr="004B0D1C">
        <w:t>verlap or alignment with other regulatory changes currently underway in freshwater management, including freshwater farm plans.</w:t>
      </w:r>
    </w:p>
    <w:p w14:paraId="161F59E5" w14:textId="24C51201" w:rsidR="0069790C" w:rsidRPr="004B0D1C" w:rsidRDefault="000E18D0" w:rsidP="004F0E46">
      <w:pPr>
        <w:pStyle w:val="Bullet"/>
      </w:pPr>
      <w:r w:rsidRPr="004B0D1C">
        <w:t>C</w:t>
      </w:r>
      <w:r w:rsidR="00310F3D" w:rsidRPr="004B0D1C">
        <w:t xml:space="preserve">oncern </w:t>
      </w:r>
      <w:r w:rsidRPr="004B0D1C">
        <w:t xml:space="preserve">about </w:t>
      </w:r>
      <w:r w:rsidR="00310F3D" w:rsidRPr="004B0D1C">
        <w:t>the cost</w:t>
      </w:r>
      <w:r w:rsidR="0062078E" w:rsidRPr="004B0D1C">
        <w:t>s</w:t>
      </w:r>
      <w:r w:rsidR="00310F3D" w:rsidRPr="004B0D1C">
        <w:t xml:space="preserve"> of implementation</w:t>
      </w:r>
      <w:r w:rsidR="002A6A6A" w:rsidRPr="004B0D1C">
        <w:t xml:space="preserve"> for farmers, </w:t>
      </w:r>
      <w:r w:rsidR="00CC66AB" w:rsidRPr="004B0D1C">
        <w:t xml:space="preserve">in addition to </w:t>
      </w:r>
      <w:r w:rsidR="003F5D9A" w:rsidRPr="004B0D1C">
        <w:t xml:space="preserve">those resulting from </w:t>
      </w:r>
      <w:r w:rsidR="00310F3D" w:rsidRPr="004B0D1C">
        <w:t xml:space="preserve">other </w:t>
      </w:r>
      <w:r w:rsidR="003F5D9A" w:rsidRPr="004B0D1C">
        <w:t>regulatory</w:t>
      </w:r>
      <w:r w:rsidR="00310F3D" w:rsidRPr="004B0D1C">
        <w:t xml:space="preserve"> changes</w:t>
      </w:r>
      <w:r w:rsidRPr="004B0D1C">
        <w:t>.</w:t>
      </w:r>
      <w:r w:rsidR="00310F3D" w:rsidRPr="004B0D1C">
        <w:t xml:space="preserve"> </w:t>
      </w:r>
    </w:p>
    <w:p w14:paraId="5C4D356F" w14:textId="3D279706" w:rsidR="007A6162" w:rsidRPr="004B0D1C" w:rsidRDefault="000E18D0" w:rsidP="004F0E46">
      <w:pPr>
        <w:pStyle w:val="Bullet"/>
        <w:rPr>
          <w:u w:val="single"/>
        </w:rPr>
      </w:pPr>
      <w:r w:rsidRPr="004B0D1C">
        <w:t>C</w:t>
      </w:r>
      <w:r w:rsidR="0069790C" w:rsidRPr="004B0D1C">
        <w:t>oncern about the impact of t</w:t>
      </w:r>
      <w:r w:rsidR="00310F3D" w:rsidRPr="004B0D1C">
        <w:t xml:space="preserve">hese proposals </w:t>
      </w:r>
      <w:r w:rsidR="0069790C" w:rsidRPr="004B0D1C">
        <w:t>on</w:t>
      </w:r>
      <w:r w:rsidR="00310F3D" w:rsidRPr="004B0D1C">
        <w:t xml:space="preserve"> land use</w:t>
      </w:r>
      <w:r w:rsidR="009A7C72" w:rsidRPr="004B0D1C">
        <w:t xml:space="preserve"> and productive land practi</w:t>
      </w:r>
      <w:r w:rsidR="00117039" w:rsidRPr="004B0D1C">
        <w:t>ces</w:t>
      </w:r>
      <w:r w:rsidR="0069790C" w:rsidRPr="004B0D1C">
        <w:t>,</w:t>
      </w:r>
      <w:r w:rsidR="00310F3D" w:rsidRPr="004B0D1C">
        <w:t xml:space="preserve"> </w:t>
      </w:r>
      <w:r w:rsidR="005F554F" w:rsidRPr="004B0D1C">
        <w:t xml:space="preserve">and the </w:t>
      </w:r>
      <w:r w:rsidR="00310F3D" w:rsidRPr="004B0D1C">
        <w:t>ability of farms to intensify or subdivide</w:t>
      </w:r>
      <w:r w:rsidR="005F554F" w:rsidRPr="004B0D1C">
        <w:t>.</w:t>
      </w:r>
    </w:p>
    <w:p w14:paraId="525AB56B" w14:textId="4ECF9BFC" w:rsidR="00E1132D" w:rsidRPr="004B0D1C" w:rsidRDefault="00E1132D" w:rsidP="004F0E46">
      <w:pPr>
        <w:pStyle w:val="Heading3"/>
      </w:pPr>
      <w:r w:rsidRPr="004B0D1C">
        <w:t>Other industries</w:t>
      </w:r>
    </w:p>
    <w:p w14:paraId="2DF8EA9D" w14:textId="23774915" w:rsidR="00F35461" w:rsidRPr="004B0D1C" w:rsidRDefault="000E18D0" w:rsidP="004F0E46">
      <w:pPr>
        <w:pStyle w:val="BodyText"/>
      </w:pPr>
      <w:r w:rsidRPr="004B0D1C">
        <w:t>N</w:t>
      </w:r>
      <w:r w:rsidR="007E2DF9" w:rsidRPr="004B0D1C">
        <w:t xml:space="preserve">ine submitters </w:t>
      </w:r>
      <w:r w:rsidR="00A000F4" w:rsidRPr="004B0D1C">
        <w:t>represent</w:t>
      </w:r>
      <w:r w:rsidRPr="004B0D1C">
        <w:t>ed</w:t>
      </w:r>
      <w:r w:rsidR="00A000F4" w:rsidRPr="004B0D1C">
        <w:t xml:space="preserve"> </w:t>
      </w:r>
      <w:r w:rsidR="004B1770" w:rsidRPr="004B0D1C">
        <w:t xml:space="preserve">other </w:t>
      </w:r>
      <w:r w:rsidR="00726EE0" w:rsidRPr="004B0D1C">
        <w:t>industries</w:t>
      </w:r>
      <w:r w:rsidR="0085169C" w:rsidRPr="004B0D1C">
        <w:t xml:space="preserve">: </w:t>
      </w:r>
      <w:r w:rsidR="004F0E81" w:rsidRPr="004B0D1C">
        <w:t xml:space="preserve">fuel, </w:t>
      </w:r>
      <w:r w:rsidR="00CA6F87" w:rsidRPr="004B0D1C">
        <w:t xml:space="preserve">electricity, </w:t>
      </w:r>
      <w:proofErr w:type="gramStart"/>
      <w:r w:rsidR="004F0E81" w:rsidRPr="004B0D1C">
        <w:t>minerals</w:t>
      </w:r>
      <w:proofErr w:type="gramEnd"/>
      <w:r w:rsidR="00925C57" w:rsidRPr="004B0D1C">
        <w:t xml:space="preserve"> </w:t>
      </w:r>
      <w:r w:rsidR="0050332C" w:rsidRPr="004B0D1C">
        <w:t xml:space="preserve">and </w:t>
      </w:r>
      <w:r w:rsidR="00C46E88" w:rsidRPr="004B0D1C">
        <w:t>waste management.</w:t>
      </w:r>
      <w:r w:rsidR="005F554F" w:rsidRPr="004B0D1C">
        <w:t xml:space="preserve"> </w:t>
      </w:r>
    </w:p>
    <w:p w14:paraId="7E882634" w14:textId="77777777" w:rsidR="00F35461" w:rsidRPr="004B0D1C" w:rsidRDefault="00F35461" w:rsidP="00504DB6">
      <w:pPr>
        <w:pStyle w:val="Heading5"/>
      </w:pPr>
      <w:r w:rsidRPr="004B0D1C">
        <w:t>Themes</w:t>
      </w:r>
    </w:p>
    <w:p w14:paraId="4F9F5B72" w14:textId="39440FDF" w:rsidR="00F35461" w:rsidRPr="004B0D1C" w:rsidRDefault="00F35461" w:rsidP="00875243">
      <w:pPr>
        <w:pStyle w:val="Bullet"/>
        <w:spacing w:before="120"/>
      </w:pPr>
      <w:r w:rsidRPr="004B0D1C">
        <w:t>H</w:t>
      </w:r>
      <w:r w:rsidR="007C30D7" w:rsidRPr="004B0D1C">
        <w:t xml:space="preserve">ow the proposed amendments would affect </w:t>
      </w:r>
      <w:r w:rsidR="00C83F57" w:rsidRPr="004B0D1C">
        <w:t xml:space="preserve">their </w:t>
      </w:r>
      <w:r w:rsidR="00525042" w:rsidRPr="004B0D1C">
        <w:t>industry-</w:t>
      </w:r>
      <w:r w:rsidR="00E1132D" w:rsidRPr="004B0D1C">
        <w:t xml:space="preserve">specific </w:t>
      </w:r>
      <w:r w:rsidR="008030CB" w:rsidRPr="004B0D1C">
        <w:t>activities</w:t>
      </w:r>
      <w:r w:rsidRPr="004B0D1C">
        <w:t>.</w:t>
      </w:r>
      <w:r w:rsidR="000E18D0" w:rsidRPr="004B0D1C">
        <w:t xml:space="preserve"> </w:t>
      </w:r>
    </w:p>
    <w:p w14:paraId="50813CE7" w14:textId="7F78C0F5" w:rsidR="00F259F4" w:rsidRPr="004B0D1C" w:rsidRDefault="000E18D0" w:rsidP="004F0E46">
      <w:pPr>
        <w:pStyle w:val="Bullet"/>
      </w:pPr>
      <w:r w:rsidRPr="004B0D1C">
        <w:t xml:space="preserve">Other concerns included </w:t>
      </w:r>
      <w:r w:rsidR="00AA55A9" w:rsidRPr="004B0D1C">
        <w:t xml:space="preserve">retrospective application, </w:t>
      </w:r>
      <w:r w:rsidR="00DF290C" w:rsidRPr="004B0D1C">
        <w:t>alignment with existing national direction, and the requirement to consult with water suppliers before and during the consenting process.</w:t>
      </w:r>
      <w:r w:rsidR="008030CB" w:rsidRPr="004B0D1C">
        <w:t xml:space="preserve"> </w:t>
      </w:r>
    </w:p>
    <w:p w14:paraId="320A6581" w14:textId="6E64931D" w:rsidR="00237042" w:rsidRPr="004B0D1C" w:rsidRDefault="00237042" w:rsidP="004F0E46">
      <w:pPr>
        <w:pStyle w:val="Heading2"/>
      </w:pPr>
      <w:bookmarkStart w:id="40" w:name="_Toc102555678"/>
      <w:bookmarkStart w:id="41" w:name="_Toc103180098"/>
      <w:bookmarkStart w:id="42" w:name="_Toc104905129"/>
      <w:r w:rsidRPr="004B0D1C">
        <w:t>Environmental organisations</w:t>
      </w:r>
      <w:bookmarkEnd w:id="40"/>
      <w:bookmarkEnd w:id="41"/>
      <w:bookmarkEnd w:id="42"/>
    </w:p>
    <w:p w14:paraId="1CAD744E" w14:textId="22F888B5" w:rsidR="00C83F57" w:rsidRPr="004B0D1C" w:rsidRDefault="007729F1" w:rsidP="004F0E46">
      <w:pPr>
        <w:pStyle w:val="BodyText"/>
      </w:pPr>
      <w:r w:rsidRPr="004B0D1C">
        <w:t xml:space="preserve">There were </w:t>
      </w:r>
      <w:r w:rsidR="00EF6A1B" w:rsidRPr="004B0D1C">
        <w:t>seven</w:t>
      </w:r>
      <w:r w:rsidR="007931A8" w:rsidRPr="004B0D1C">
        <w:t xml:space="preserve"> submitters from </w:t>
      </w:r>
      <w:r w:rsidR="00B60F6B" w:rsidRPr="004B0D1C">
        <w:t>groups</w:t>
      </w:r>
      <w:r w:rsidR="00CF3E55" w:rsidRPr="004B0D1C">
        <w:t xml:space="preserve"> </w:t>
      </w:r>
      <w:r w:rsidR="00E55FA7" w:rsidRPr="004B0D1C">
        <w:t>with environmental interests.</w:t>
      </w:r>
      <w:r w:rsidR="00E01423" w:rsidRPr="004B0D1C">
        <w:t xml:space="preserve"> </w:t>
      </w:r>
      <w:r w:rsidR="00AF76BD" w:rsidRPr="004B0D1C">
        <w:t>Five of these</w:t>
      </w:r>
      <w:r w:rsidR="00875243">
        <w:t> </w:t>
      </w:r>
      <w:r w:rsidR="00AF76BD" w:rsidRPr="004B0D1C">
        <w:t xml:space="preserve">submitters provided a joint submission, which was supported by </w:t>
      </w:r>
      <w:r w:rsidR="00B60F6B" w:rsidRPr="004B0D1C">
        <w:t>additional</w:t>
      </w:r>
      <w:r w:rsidR="00AF76BD" w:rsidRPr="004B0D1C">
        <w:t xml:space="preserve"> organisations. </w:t>
      </w:r>
    </w:p>
    <w:p w14:paraId="74C6F93B" w14:textId="28B51F94" w:rsidR="00F67657" w:rsidRPr="004B0D1C" w:rsidRDefault="00C83F57" w:rsidP="00504DB6">
      <w:pPr>
        <w:pStyle w:val="Heading5"/>
      </w:pPr>
      <w:r w:rsidRPr="004B0D1C">
        <w:t>Themes</w:t>
      </w:r>
    </w:p>
    <w:p w14:paraId="665486FE" w14:textId="7A028683" w:rsidR="00492AAF" w:rsidRPr="004B0D1C" w:rsidRDefault="00C83F57" w:rsidP="00875243">
      <w:pPr>
        <w:pStyle w:val="Bullet"/>
        <w:keepNext/>
        <w:spacing w:before="120"/>
      </w:pPr>
      <w:r w:rsidRPr="004B0D1C">
        <w:t>T</w:t>
      </w:r>
      <w:r w:rsidR="00BE18A8" w:rsidRPr="004B0D1C">
        <w:t>he i</w:t>
      </w:r>
      <w:r w:rsidR="00CF7509" w:rsidRPr="004B0D1C">
        <w:t xml:space="preserve">mportance of giving effect to </w:t>
      </w:r>
      <w:proofErr w:type="spellStart"/>
      <w:r w:rsidR="00393CE9" w:rsidRPr="004B0D1C">
        <w:t>T</w:t>
      </w:r>
      <w:r w:rsidR="00CF7509" w:rsidRPr="004B0D1C">
        <w:t>e</w:t>
      </w:r>
      <w:proofErr w:type="spellEnd"/>
      <w:r w:rsidR="00CF7509" w:rsidRPr="004B0D1C">
        <w:t xml:space="preserve"> </w:t>
      </w:r>
      <w:proofErr w:type="spellStart"/>
      <w:r w:rsidR="00CF7509" w:rsidRPr="004B0D1C">
        <w:t>Tiriti</w:t>
      </w:r>
      <w:proofErr w:type="spellEnd"/>
      <w:r w:rsidR="00CF7509" w:rsidRPr="004B0D1C">
        <w:t xml:space="preserve"> o Waitangi and </w:t>
      </w:r>
      <w:proofErr w:type="spellStart"/>
      <w:r w:rsidR="00CF7509" w:rsidRPr="004B0D1C">
        <w:t>Te</w:t>
      </w:r>
      <w:proofErr w:type="spellEnd"/>
      <w:r w:rsidR="00CF7509" w:rsidRPr="004B0D1C">
        <w:t xml:space="preserve"> Mana o </w:t>
      </w:r>
      <w:proofErr w:type="spellStart"/>
      <w:r w:rsidR="00CF7509" w:rsidRPr="004B0D1C">
        <w:t>te</w:t>
      </w:r>
      <w:proofErr w:type="spellEnd"/>
      <w:r w:rsidR="00CF7509" w:rsidRPr="004B0D1C">
        <w:t xml:space="preserve"> Wai</w:t>
      </w:r>
      <w:r w:rsidRPr="004B0D1C">
        <w:t>.</w:t>
      </w:r>
    </w:p>
    <w:p w14:paraId="1755391C" w14:textId="609FDDEC" w:rsidR="003B13C5" w:rsidRPr="004B0D1C" w:rsidRDefault="00C83F57" w:rsidP="004F0E46">
      <w:pPr>
        <w:pStyle w:val="Bullet"/>
      </w:pPr>
      <w:r w:rsidRPr="004B0D1C">
        <w:t>S</w:t>
      </w:r>
      <w:r w:rsidR="003B13C5" w:rsidRPr="004B0D1C">
        <w:t xml:space="preserve">upport </w:t>
      </w:r>
      <w:r w:rsidR="00C9620E" w:rsidRPr="004B0D1C">
        <w:t>for</w:t>
      </w:r>
      <w:r w:rsidR="003B13C5" w:rsidRPr="004B0D1C">
        <w:t xml:space="preserve"> strong controls </w:t>
      </w:r>
      <w:r w:rsidR="00B03492" w:rsidRPr="004B0D1C">
        <w:t xml:space="preserve">on activities </w:t>
      </w:r>
      <w:r w:rsidR="003B13C5" w:rsidRPr="004B0D1C">
        <w:t xml:space="preserve">in SWRMAs, </w:t>
      </w:r>
      <w:r w:rsidR="00B03492" w:rsidRPr="004B0D1C">
        <w:t>to minimise the risk</w:t>
      </w:r>
      <w:r w:rsidR="003B13C5" w:rsidRPr="004B0D1C">
        <w:t xml:space="preserve"> of source water </w:t>
      </w:r>
      <w:r w:rsidR="00B03492" w:rsidRPr="004B0D1C">
        <w:t>contamination</w:t>
      </w:r>
      <w:r w:rsidR="009A289F" w:rsidRPr="004B0D1C">
        <w:t>,</w:t>
      </w:r>
      <w:r w:rsidR="002130AB" w:rsidRPr="004B0D1C">
        <w:t xml:space="preserve"> </w:t>
      </w:r>
      <w:r w:rsidR="009F2A9E" w:rsidRPr="004B0D1C">
        <w:t xml:space="preserve">with </w:t>
      </w:r>
      <w:r w:rsidR="00DD0C70" w:rsidRPr="004B0D1C">
        <w:t xml:space="preserve">comment </w:t>
      </w:r>
      <w:r w:rsidRPr="004B0D1C">
        <w:t>that the</w:t>
      </w:r>
      <w:r w:rsidR="00DD0C70" w:rsidRPr="004B0D1C">
        <w:t xml:space="preserve"> amendments to the </w:t>
      </w:r>
      <w:r w:rsidR="00EE3D08" w:rsidRPr="004B0D1C">
        <w:t xml:space="preserve">NES-DW </w:t>
      </w:r>
      <w:r w:rsidR="00DD0C70" w:rsidRPr="004B0D1C">
        <w:t>do not go far enough</w:t>
      </w:r>
      <w:r w:rsidRPr="004B0D1C">
        <w:t>.</w:t>
      </w:r>
    </w:p>
    <w:p w14:paraId="3E62F111" w14:textId="52094D51" w:rsidR="00F67657" w:rsidRPr="004B0D1C" w:rsidRDefault="00CC0E61" w:rsidP="005957AA">
      <w:pPr>
        <w:pStyle w:val="Bullet"/>
        <w:keepLines/>
        <w:spacing w:after="100"/>
      </w:pPr>
      <w:r w:rsidRPr="004B0D1C">
        <w:lastRenderedPageBreak/>
        <w:t>R</w:t>
      </w:r>
      <w:r w:rsidR="00BE18A8" w:rsidRPr="004B0D1C">
        <w:t>ecognition of</w:t>
      </w:r>
      <w:r w:rsidR="00074D8A" w:rsidRPr="004B0D1C">
        <w:t xml:space="preserve"> both synthetic nitrogen fertiliser and livestock urine as </w:t>
      </w:r>
      <w:r w:rsidR="00342B32" w:rsidRPr="004B0D1C">
        <w:t xml:space="preserve">a </w:t>
      </w:r>
      <w:r w:rsidR="00074D8A" w:rsidRPr="004B0D1C">
        <w:t>direct</w:t>
      </w:r>
      <w:r w:rsidR="00342B32" w:rsidRPr="004B0D1C">
        <w:t xml:space="preserve"> and</w:t>
      </w:r>
      <w:r w:rsidR="00074D8A" w:rsidRPr="004B0D1C">
        <w:t xml:space="preserve"> indirect</w:t>
      </w:r>
      <w:r w:rsidR="00821220">
        <w:t xml:space="preserve"> </w:t>
      </w:r>
      <w:r w:rsidR="002A7A44" w:rsidRPr="004B0D1C">
        <w:t>source</w:t>
      </w:r>
      <w:r w:rsidR="00074D8A" w:rsidRPr="004B0D1C">
        <w:t xml:space="preserve"> o</w:t>
      </w:r>
      <w:r w:rsidR="002A7A44" w:rsidRPr="004B0D1C">
        <w:t>f</w:t>
      </w:r>
      <w:r w:rsidR="00074D8A" w:rsidRPr="004B0D1C" w:rsidDel="002A7A44">
        <w:t xml:space="preserve"> </w:t>
      </w:r>
      <w:r w:rsidR="00074D8A" w:rsidRPr="004B0D1C">
        <w:t xml:space="preserve">contaminants, </w:t>
      </w:r>
      <w:r w:rsidR="00BE18A8" w:rsidRPr="004B0D1C">
        <w:t>with</w:t>
      </w:r>
      <w:r w:rsidR="00074D8A" w:rsidRPr="004B0D1C">
        <w:t xml:space="preserve"> </w:t>
      </w:r>
      <w:r w:rsidR="00555D69" w:rsidRPr="004B0D1C">
        <w:t xml:space="preserve">more stringent </w:t>
      </w:r>
      <w:r w:rsidR="00074D8A" w:rsidRPr="004B0D1C">
        <w:t xml:space="preserve">measures </w:t>
      </w:r>
      <w:r w:rsidR="00555D69" w:rsidRPr="004B0D1C">
        <w:t>necessary</w:t>
      </w:r>
      <w:r w:rsidR="00074D8A" w:rsidRPr="004B0D1C">
        <w:t xml:space="preserve"> to address this</w:t>
      </w:r>
      <w:r w:rsidR="000D44C1">
        <w:t xml:space="preserve"> </w:t>
      </w:r>
      <w:r w:rsidR="000F63EE" w:rsidRPr="004B0D1C">
        <w:t>(including limiting the application of synthetic nitrogen fertiliser</w:t>
      </w:r>
      <w:r w:rsidR="00DE1E5F" w:rsidRPr="004B0D1C">
        <w:t>, enacting stocking rate limits, and prohibiting new dairy conversions</w:t>
      </w:r>
      <w:r w:rsidR="006D3A5A" w:rsidRPr="004B0D1C">
        <w:t>)</w:t>
      </w:r>
      <w:r w:rsidR="00393CE9" w:rsidRPr="004B0D1C">
        <w:t>.</w:t>
      </w:r>
    </w:p>
    <w:p w14:paraId="26B85D97" w14:textId="18D0DB18" w:rsidR="00CF7509" w:rsidRPr="004B0D1C" w:rsidRDefault="00393CE9" w:rsidP="005957AA">
      <w:pPr>
        <w:pStyle w:val="Bullet"/>
        <w:spacing w:after="100"/>
      </w:pPr>
      <w:r w:rsidRPr="004B0D1C">
        <w:t>S</w:t>
      </w:r>
      <w:r w:rsidR="004E07D2" w:rsidRPr="004B0D1C">
        <w:t xml:space="preserve">upport </w:t>
      </w:r>
      <w:r w:rsidR="00D613AE" w:rsidRPr="004B0D1C">
        <w:t>for</w:t>
      </w:r>
      <w:r w:rsidR="00BD2B90" w:rsidRPr="004B0D1C">
        <w:t xml:space="preserve"> e</w:t>
      </w:r>
      <w:r w:rsidR="00E56BCE" w:rsidRPr="004B0D1C">
        <w:t xml:space="preserve">xtending the </w:t>
      </w:r>
      <w:r w:rsidR="00BD2B90" w:rsidRPr="004B0D1C">
        <w:t xml:space="preserve">protections of the </w:t>
      </w:r>
      <w:r w:rsidR="00E56BCE" w:rsidRPr="004B0D1C">
        <w:t>NES-DW to everyone’s drinking water</w:t>
      </w:r>
      <w:r w:rsidR="00392358" w:rsidRPr="004B0D1C">
        <w:t>, including domestic self-supplies</w:t>
      </w:r>
      <w:r w:rsidRPr="004B0D1C">
        <w:t>.</w:t>
      </w:r>
    </w:p>
    <w:p w14:paraId="1B4981AE" w14:textId="067F7135" w:rsidR="00E56BCE" w:rsidRPr="004B0D1C" w:rsidRDefault="00393CE9" w:rsidP="005957AA">
      <w:pPr>
        <w:pStyle w:val="Bullet"/>
        <w:spacing w:after="100"/>
      </w:pPr>
      <w:r w:rsidRPr="004B0D1C">
        <w:t>S</w:t>
      </w:r>
      <w:r w:rsidR="00BD2B90" w:rsidRPr="004B0D1C">
        <w:t>upport for e</w:t>
      </w:r>
      <w:r w:rsidR="00E56BCE" w:rsidRPr="004B0D1C">
        <w:t xml:space="preserve">xtending </w:t>
      </w:r>
      <w:r w:rsidR="00BD2B90" w:rsidRPr="004B0D1C">
        <w:t xml:space="preserve">the </w:t>
      </w:r>
      <w:r w:rsidR="00E56BCE" w:rsidRPr="004B0D1C">
        <w:t xml:space="preserve">size </w:t>
      </w:r>
      <w:r w:rsidR="00BD2B90" w:rsidRPr="004B0D1C">
        <w:t>of SWRMA</w:t>
      </w:r>
      <w:r w:rsidR="004F0307" w:rsidRPr="004B0D1C">
        <w:t>s</w:t>
      </w:r>
      <w:r w:rsidR="00BD2B90" w:rsidRPr="004B0D1C">
        <w:t xml:space="preserve"> </w:t>
      </w:r>
      <w:r w:rsidR="00E56BCE" w:rsidRPr="004B0D1C">
        <w:t xml:space="preserve">and controls within </w:t>
      </w:r>
      <w:r w:rsidR="00BD2B90" w:rsidRPr="004B0D1C">
        <w:t>them</w:t>
      </w:r>
      <w:r w:rsidRPr="004B0D1C">
        <w:t>.</w:t>
      </w:r>
    </w:p>
    <w:p w14:paraId="763BBDC0" w14:textId="4E533403" w:rsidR="005D285E" w:rsidRPr="004B0D1C" w:rsidRDefault="00393CE9" w:rsidP="004F0E46">
      <w:pPr>
        <w:pStyle w:val="Bullet"/>
      </w:pPr>
      <w:r w:rsidRPr="004B0D1C">
        <w:t xml:space="preserve">The </w:t>
      </w:r>
      <w:r w:rsidR="00746E67" w:rsidRPr="004B0D1C">
        <w:t>i</w:t>
      </w:r>
      <w:r w:rsidR="002F2029" w:rsidRPr="004B0D1C">
        <w:t>mportance</w:t>
      </w:r>
      <w:r w:rsidR="005D285E" w:rsidRPr="004B0D1C">
        <w:t xml:space="preserve"> of source</w:t>
      </w:r>
      <w:r w:rsidR="00AC2BB2">
        <w:t>-</w:t>
      </w:r>
      <w:r w:rsidR="005D285E" w:rsidRPr="004B0D1C">
        <w:t>water protection in relation to climate change</w:t>
      </w:r>
      <w:r w:rsidR="002F2029" w:rsidRPr="004B0D1C">
        <w:t xml:space="preserve">. </w:t>
      </w:r>
    </w:p>
    <w:p w14:paraId="73EFD9C3" w14:textId="419351CB" w:rsidR="00820F0D" w:rsidRPr="004B0D1C" w:rsidRDefault="00C40220" w:rsidP="005957AA">
      <w:pPr>
        <w:pStyle w:val="Heading3"/>
        <w:spacing w:before="320"/>
      </w:pPr>
      <w:r w:rsidRPr="004B0D1C">
        <w:t>F</w:t>
      </w:r>
      <w:r w:rsidR="00820F0D" w:rsidRPr="004B0D1C">
        <w:t>orm submissions</w:t>
      </w:r>
    </w:p>
    <w:p w14:paraId="43AB079E" w14:textId="17439A24" w:rsidR="006A7FC4" w:rsidRPr="004B0D1C" w:rsidRDefault="00277D5B" w:rsidP="004F0E46">
      <w:pPr>
        <w:pStyle w:val="BodyText"/>
      </w:pPr>
      <w:r w:rsidRPr="004B0D1C">
        <w:t xml:space="preserve">One </w:t>
      </w:r>
      <w:r w:rsidR="00690486" w:rsidRPr="004B0D1C">
        <w:t>environmental organisation</w:t>
      </w:r>
      <w:r w:rsidRPr="004B0D1C">
        <w:t xml:space="preserve"> provided a </w:t>
      </w:r>
      <w:r w:rsidR="00EA4EBF" w:rsidRPr="004B0D1C">
        <w:t xml:space="preserve">template </w:t>
      </w:r>
      <w:r w:rsidR="00A33F7D" w:rsidRPr="004B0D1C">
        <w:t xml:space="preserve">for </w:t>
      </w:r>
      <w:r w:rsidR="00EF63AF" w:rsidRPr="004B0D1C">
        <w:t>individuals</w:t>
      </w:r>
      <w:r w:rsidR="00A33F7D" w:rsidRPr="004B0D1C">
        <w:t xml:space="preserve"> to </w:t>
      </w:r>
      <w:r w:rsidR="00393CE9" w:rsidRPr="004B0D1C">
        <w:t>make submissions</w:t>
      </w:r>
      <w:r w:rsidR="0053584A" w:rsidRPr="004B0D1C">
        <w:t xml:space="preserve">. </w:t>
      </w:r>
      <w:r w:rsidR="00457A08" w:rsidRPr="004B0D1C">
        <w:t>A</w:t>
      </w:r>
      <w:r w:rsidR="006D37E4">
        <w:t xml:space="preserve"> </w:t>
      </w:r>
      <w:r w:rsidR="00457A08" w:rsidRPr="004B0D1C">
        <w:t xml:space="preserve">total of </w:t>
      </w:r>
      <w:r w:rsidR="00BD088E" w:rsidRPr="004B0D1C">
        <w:t>2</w:t>
      </w:r>
      <w:r w:rsidR="00AC2BB2">
        <w:t>,</w:t>
      </w:r>
      <w:r w:rsidR="00BD088E" w:rsidRPr="004B0D1C">
        <w:t xml:space="preserve">259 </w:t>
      </w:r>
      <w:r w:rsidR="00457A08" w:rsidRPr="004B0D1C">
        <w:t xml:space="preserve">individuals </w:t>
      </w:r>
      <w:r w:rsidR="0062078E" w:rsidRPr="004B0D1C">
        <w:t>used</w:t>
      </w:r>
      <w:r w:rsidR="00457A08" w:rsidRPr="004B0D1C">
        <w:t xml:space="preserve"> this </w:t>
      </w:r>
      <w:r w:rsidR="00BD088E" w:rsidRPr="004B0D1C">
        <w:t>template.</w:t>
      </w:r>
      <w:r w:rsidR="00440F9D" w:rsidRPr="004B0D1C">
        <w:t xml:space="preserve"> </w:t>
      </w:r>
      <w:r w:rsidR="003710C5" w:rsidRPr="004B0D1C">
        <w:t>Th</w:t>
      </w:r>
      <w:r w:rsidR="006A7FC4" w:rsidRPr="004B0D1C">
        <w:t xml:space="preserve">ese submissions </w:t>
      </w:r>
      <w:r w:rsidR="003710C5" w:rsidRPr="004B0D1C">
        <w:t>mainly focus</w:t>
      </w:r>
      <w:r w:rsidR="005D1B08" w:rsidRPr="004B0D1C">
        <w:t>ed</w:t>
      </w:r>
      <w:r w:rsidR="003710C5" w:rsidRPr="004B0D1C">
        <w:t xml:space="preserve"> on </w:t>
      </w:r>
      <w:r w:rsidR="006A7FC4" w:rsidRPr="004B0D1C">
        <w:t>nitrogen contamination of freshwater</w:t>
      </w:r>
      <w:r w:rsidR="00E0506B" w:rsidRPr="004B0D1C">
        <w:t xml:space="preserve"> (and the potential chronic health impacts from this</w:t>
      </w:r>
      <w:r w:rsidR="00786A48" w:rsidRPr="004B0D1C">
        <w:t xml:space="preserve">, as </w:t>
      </w:r>
      <w:r w:rsidR="00393CE9" w:rsidRPr="004B0D1C">
        <w:t xml:space="preserve">indicated in </w:t>
      </w:r>
      <w:r w:rsidR="005340D4" w:rsidRPr="004B0D1C">
        <w:t xml:space="preserve">emerging research </w:t>
      </w:r>
      <w:r w:rsidR="00393CE9" w:rsidRPr="004B0D1C">
        <w:t xml:space="preserve">on </w:t>
      </w:r>
      <w:r w:rsidR="00D30C9A" w:rsidRPr="004B0D1C">
        <w:t>colorectal cancer</w:t>
      </w:r>
      <w:r w:rsidR="00025D0F" w:rsidRPr="004B0D1C">
        <w:t xml:space="preserve"> and nitrates</w:t>
      </w:r>
      <w:r w:rsidR="00E0506B" w:rsidRPr="004B0D1C">
        <w:t>)</w:t>
      </w:r>
      <w:r w:rsidR="00393CE9" w:rsidRPr="004B0D1C">
        <w:t>. They</w:t>
      </w:r>
      <w:r w:rsidR="0056532B" w:rsidRPr="004B0D1C">
        <w:t xml:space="preserve"> </w:t>
      </w:r>
      <w:r w:rsidR="00550270" w:rsidRPr="004B0D1C">
        <w:t>request</w:t>
      </w:r>
      <w:r w:rsidR="00393CE9" w:rsidRPr="004B0D1C">
        <w:t>ed</w:t>
      </w:r>
      <w:r w:rsidR="00550270" w:rsidRPr="004B0D1C">
        <w:t xml:space="preserve"> </w:t>
      </w:r>
      <w:r w:rsidR="0000166D" w:rsidRPr="004B0D1C">
        <w:t xml:space="preserve">changes to the proposed </w:t>
      </w:r>
      <w:r w:rsidR="00D30673" w:rsidRPr="004B0D1C">
        <w:t xml:space="preserve">amendments </w:t>
      </w:r>
      <w:r w:rsidR="00913B07" w:rsidRPr="004B0D1C">
        <w:t>to</w:t>
      </w:r>
      <w:r w:rsidR="00D30673" w:rsidRPr="004B0D1C">
        <w:t xml:space="preserve"> address </w:t>
      </w:r>
      <w:r w:rsidR="007D4679" w:rsidRPr="004B0D1C">
        <w:t>this.</w:t>
      </w:r>
    </w:p>
    <w:p w14:paraId="4B2824F9" w14:textId="526283E7" w:rsidR="00737D6D" w:rsidRPr="004B0D1C" w:rsidRDefault="00737D6D" w:rsidP="004F0E46">
      <w:pPr>
        <w:pStyle w:val="Heading2"/>
      </w:pPr>
      <w:bookmarkStart w:id="43" w:name="_Toc102555679"/>
      <w:bookmarkStart w:id="44" w:name="_Toc103180099"/>
      <w:bookmarkStart w:id="45" w:name="_Toc104905130"/>
      <w:r w:rsidRPr="004B0D1C">
        <w:t>Other agencies</w:t>
      </w:r>
      <w:bookmarkEnd w:id="43"/>
      <w:bookmarkEnd w:id="44"/>
      <w:bookmarkEnd w:id="45"/>
    </w:p>
    <w:p w14:paraId="7E44155B" w14:textId="3D0781A0" w:rsidR="00B75261" w:rsidRPr="004B0D1C" w:rsidRDefault="005F7654" w:rsidP="004F0E46">
      <w:pPr>
        <w:pStyle w:val="BodyText"/>
      </w:pPr>
      <w:r w:rsidRPr="004B0D1C">
        <w:t xml:space="preserve">Submissions were received from two Crown </w:t>
      </w:r>
      <w:r w:rsidR="00AC2BB2">
        <w:t>r</w:t>
      </w:r>
      <w:r w:rsidRPr="004B0D1C">
        <w:t>esearch</w:t>
      </w:r>
      <w:r w:rsidR="007E355F" w:rsidRPr="004B0D1C" w:rsidDel="00632DBC">
        <w:t xml:space="preserve"> </w:t>
      </w:r>
      <w:r w:rsidR="00AC2BB2">
        <w:t>i</w:t>
      </w:r>
      <w:r w:rsidR="00C3376C" w:rsidRPr="004B0D1C">
        <w:t>nstitutes, a</w:t>
      </w:r>
      <w:r w:rsidR="007E355F" w:rsidRPr="004B0D1C">
        <w:t xml:space="preserve"> </w:t>
      </w:r>
      <w:r w:rsidR="003411C1" w:rsidRPr="004B0D1C">
        <w:t>scientific consultancy</w:t>
      </w:r>
      <w:r w:rsidR="00A54DCF" w:rsidRPr="004B0D1C">
        <w:t>, a</w:t>
      </w:r>
      <w:r w:rsidR="005957AA" w:rsidRPr="004B0D1C">
        <w:t> </w:t>
      </w:r>
      <w:r w:rsidR="00AC2BB2">
        <w:t>d</w:t>
      </w:r>
      <w:r w:rsidR="00A54DCF" w:rsidRPr="004B0D1C">
        <w:t xml:space="preserve">istrict </w:t>
      </w:r>
      <w:r w:rsidR="00AC2BB2">
        <w:t>h</w:t>
      </w:r>
      <w:r w:rsidR="00A54DCF" w:rsidRPr="004B0D1C">
        <w:t xml:space="preserve">ealth </w:t>
      </w:r>
      <w:r w:rsidR="00AC2BB2">
        <w:t>b</w:t>
      </w:r>
      <w:r w:rsidR="00A54DCF" w:rsidRPr="004B0D1C">
        <w:t>oard</w:t>
      </w:r>
      <w:r w:rsidR="003411C1" w:rsidRPr="004B0D1C">
        <w:t xml:space="preserve">, </w:t>
      </w:r>
      <w:r w:rsidR="00F63FAA" w:rsidRPr="004B0D1C">
        <w:t xml:space="preserve">the new drinking water regulator, and </w:t>
      </w:r>
      <w:r w:rsidR="00B7141C" w:rsidRPr="004B0D1C">
        <w:t>a</w:t>
      </w:r>
      <w:r w:rsidR="00770C30" w:rsidRPr="004B0D1C">
        <w:t xml:space="preserve"> national</w:t>
      </w:r>
      <w:r w:rsidR="00B7141C" w:rsidRPr="004B0D1C">
        <w:t xml:space="preserve"> </w:t>
      </w:r>
      <w:r w:rsidR="00DD5505" w:rsidRPr="004B0D1C">
        <w:t>industry body</w:t>
      </w:r>
      <w:r w:rsidR="00770C30" w:rsidRPr="004B0D1C">
        <w:t xml:space="preserve"> for the</w:t>
      </w:r>
      <w:r w:rsidR="004F0E46" w:rsidRPr="004B0D1C">
        <w:t> </w:t>
      </w:r>
      <w:r w:rsidR="00770C30" w:rsidRPr="004B0D1C">
        <w:t>three waters sector</w:t>
      </w:r>
      <w:r w:rsidR="00DD5505" w:rsidRPr="004B0D1C">
        <w:t>.</w:t>
      </w:r>
      <w:r w:rsidR="00E304EA" w:rsidRPr="004B0D1C">
        <w:t xml:space="preserve"> </w:t>
      </w:r>
    </w:p>
    <w:p w14:paraId="2EAED3D0" w14:textId="15A0B543" w:rsidR="00737D6D" w:rsidRPr="004B0D1C" w:rsidRDefault="00240560" w:rsidP="00504DB6">
      <w:pPr>
        <w:pStyle w:val="Heading5"/>
      </w:pPr>
      <w:r w:rsidRPr="004B0D1C">
        <w:t>Themes</w:t>
      </w:r>
    </w:p>
    <w:p w14:paraId="07D009EE" w14:textId="26936836" w:rsidR="00B75261" w:rsidRPr="004B0D1C" w:rsidRDefault="00240560" w:rsidP="00875243">
      <w:pPr>
        <w:pStyle w:val="Bullet"/>
        <w:spacing w:before="120"/>
      </w:pPr>
      <w:r w:rsidRPr="004B0D1C">
        <w:t>G</w:t>
      </w:r>
      <w:r w:rsidR="00954EAE" w:rsidRPr="004B0D1C">
        <w:t>eneral s</w:t>
      </w:r>
      <w:r w:rsidR="00B75261" w:rsidRPr="004B0D1C">
        <w:t xml:space="preserve">upport </w:t>
      </w:r>
      <w:r w:rsidR="00954EAE" w:rsidRPr="004B0D1C">
        <w:t>for changes</w:t>
      </w:r>
      <w:r w:rsidR="00E24FEC" w:rsidRPr="004B0D1C">
        <w:t xml:space="preserve"> t</w:t>
      </w:r>
      <w:r w:rsidR="00532AAB" w:rsidRPr="004B0D1C">
        <w:t>hat</w:t>
      </w:r>
      <w:r w:rsidR="00E24FEC" w:rsidRPr="004B0D1C">
        <w:t xml:space="preserve"> better protect source water from contamination</w:t>
      </w:r>
      <w:r w:rsidRPr="004B0D1C">
        <w:t>,</w:t>
      </w:r>
      <w:r w:rsidR="00036672" w:rsidRPr="004B0D1C">
        <w:t xml:space="preserve"> </w:t>
      </w:r>
      <w:r w:rsidR="007F3281" w:rsidRPr="004B0D1C">
        <w:t xml:space="preserve">with </w:t>
      </w:r>
      <w:r w:rsidR="00036672" w:rsidRPr="004B0D1C">
        <w:t>a</w:t>
      </w:r>
      <w:r w:rsidR="006D37E4">
        <w:t xml:space="preserve"> </w:t>
      </w:r>
      <w:r w:rsidR="00036672" w:rsidRPr="004B0D1C">
        <w:t xml:space="preserve">precautionary approach to protect </w:t>
      </w:r>
      <w:r w:rsidR="007F3281" w:rsidRPr="004B0D1C">
        <w:t xml:space="preserve">human </w:t>
      </w:r>
      <w:r w:rsidR="00036672" w:rsidRPr="004B0D1C">
        <w:t>health</w:t>
      </w:r>
      <w:r w:rsidRPr="004B0D1C">
        <w:t>.</w:t>
      </w:r>
    </w:p>
    <w:p w14:paraId="2288244C" w14:textId="6F7BB873" w:rsidR="008847C7" w:rsidRPr="004B0D1C" w:rsidRDefault="00240560" w:rsidP="004F0E46">
      <w:pPr>
        <w:pStyle w:val="Bullet"/>
      </w:pPr>
      <w:r w:rsidRPr="004B0D1C">
        <w:t>T</w:t>
      </w:r>
      <w:r w:rsidR="00427365" w:rsidRPr="004B0D1C">
        <w:t>he</w:t>
      </w:r>
      <w:r w:rsidR="003C4613" w:rsidRPr="004B0D1C">
        <w:t xml:space="preserve"> scientific submissions</w:t>
      </w:r>
      <w:r w:rsidR="00427365" w:rsidRPr="004B0D1C">
        <w:t xml:space="preserve"> provided technical advice on mapping</w:t>
      </w:r>
      <w:r w:rsidR="003C4613" w:rsidRPr="004B0D1C">
        <w:t xml:space="preserve"> SWRMAs, </w:t>
      </w:r>
      <w:r w:rsidR="00466924" w:rsidRPr="004B0D1C">
        <w:t>acknowledged</w:t>
      </w:r>
      <w:r w:rsidR="003C4613" w:rsidRPr="004B0D1C">
        <w:t xml:space="preserve"> the </w:t>
      </w:r>
      <w:r w:rsidR="004F38C1" w:rsidRPr="004B0D1C">
        <w:t>uniqueness of</w:t>
      </w:r>
      <w:r w:rsidR="003C4613" w:rsidRPr="004B0D1C">
        <w:t xml:space="preserve"> </w:t>
      </w:r>
      <w:r w:rsidR="00305001" w:rsidRPr="004B0D1C">
        <w:t>each water source</w:t>
      </w:r>
      <w:r w:rsidR="00092975" w:rsidRPr="004B0D1C">
        <w:t>,</w:t>
      </w:r>
      <w:r w:rsidR="00305001" w:rsidRPr="004B0D1C">
        <w:t xml:space="preserve"> and </w:t>
      </w:r>
      <w:r w:rsidR="00B70266" w:rsidRPr="004B0D1C">
        <w:t xml:space="preserve">the need to evaluate </w:t>
      </w:r>
      <w:r w:rsidR="00250153" w:rsidRPr="004B0D1C">
        <w:t xml:space="preserve">each activity </w:t>
      </w:r>
      <w:r w:rsidR="00EE1044" w:rsidRPr="004B0D1C">
        <w:t>from a risk</w:t>
      </w:r>
      <w:r w:rsidR="00BB11E4" w:rsidRPr="004B0D1C">
        <w:t xml:space="preserve"> manag</w:t>
      </w:r>
      <w:r w:rsidR="00EF41CC" w:rsidRPr="004B0D1C">
        <w:t>e</w:t>
      </w:r>
      <w:r w:rsidR="00BB11E4" w:rsidRPr="004B0D1C">
        <w:t>ment</w:t>
      </w:r>
      <w:r w:rsidR="00EE1044" w:rsidRPr="004B0D1C">
        <w:t xml:space="preserve"> perspective</w:t>
      </w:r>
      <w:r w:rsidRPr="004B0D1C">
        <w:t>.</w:t>
      </w:r>
    </w:p>
    <w:p w14:paraId="14BDC444" w14:textId="22AF8949" w:rsidR="00E24FEC" w:rsidRPr="004B0D1C" w:rsidRDefault="00240560" w:rsidP="004F0E46">
      <w:pPr>
        <w:pStyle w:val="Bullet"/>
      </w:pPr>
      <w:r w:rsidRPr="004B0D1C">
        <w:t>T</w:t>
      </w:r>
      <w:r w:rsidR="00F96353" w:rsidRPr="004B0D1C">
        <w:t xml:space="preserve">he need for </w:t>
      </w:r>
      <w:r w:rsidR="00746E67" w:rsidRPr="004B0D1C">
        <w:t>a</w:t>
      </w:r>
      <w:r w:rsidR="0038152A" w:rsidRPr="004B0D1C">
        <w:t>lign</w:t>
      </w:r>
      <w:r w:rsidR="004B58A5" w:rsidRPr="004B0D1C">
        <w:t>ment</w:t>
      </w:r>
      <w:r w:rsidR="0038152A" w:rsidRPr="004B0D1C">
        <w:t xml:space="preserve"> with </w:t>
      </w:r>
      <w:r w:rsidR="00315678" w:rsidRPr="004B0D1C">
        <w:t>other regulat</w:t>
      </w:r>
      <w:r w:rsidR="006F6BC3" w:rsidRPr="004B0D1C">
        <w:t>ions, including</w:t>
      </w:r>
      <w:r w:rsidR="0038152A" w:rsidRPr="004B0D1C">
        <w:t xml:space="preserve"> </w:t>
      </w:r>
      <w:proofErr w:type="spellStart"/>
      <w:r w:rsidR="0038152A" w:rsidRPr="004B0D1C">
        <w:t>Taumata</w:t>
      </w:r>
      <w:proofErr w:type="spellEnd"/>
      <w:r w:rsidR="0038152A" w:rsidRPr="004B0D1C">
        <w:t xml:space="preserve"> </w:t>
      </w:r>
      <w:proofErr w:type="spellStart"/>
      <w:r w:rsidR="0038152A" w:rsidRPr="004B0D1C">
        <w:t>Arowai</w:t>
      </w:r>
      <w:r w:rsidR="00E533E8" w:rsidRPr="004B0D1C">
        <w:t>’</w:t>
      </w:r>
      <w:r w:rsidR="0038152A" w:rsidRPr="004B0D1C">
        <w:t>s</w:t>
      </w:r>
      <w:proofErr w:type="spellEnd"/>
      <w:r w:rsidR="0038152A" w:rsidRPr="004B0D1C">
        <w:t xml:space="preserve"> </w:t>
      </w:r>
      <w:r w:rsidR="00AF1FE6">
        <w:t>’</w:t>
      </w:r>
      <w:r w:rsidR="0038152A" w:rsidRPr="004B0D1C">
        <w:t xml:space="preserve">Acceptable </w:t>
      </w:r>
      <w:proofErr w:type="gramStart"/>
      <w:r w:rsidR="0038152A" w:rsidRPr="004B0D1C">
        <w:t>Solutions</w:t>
      </w:r>
      <w:r w:rsidR="00AF1FE6">
        <w:t>‘</w:t>
      </w:r>
      <w:proofErr w:type="gramEnd"/>
      <w:r w:rsidR="00AF1FE6" w:rsidRPr="004B0D1C">
        <w:t xml:space="preserve">, </w:t>
      </w:r>
      <w:r w:rsidR="0038152A" w:rsidRPr="004B0D1C">
        <w:t>to ensure that drinking water is protected</w:t>
      </w:r>
      <w:r w:rsidR="00D474DC" w:rsidRPr="004B0D1C">
        <w:t>.</w:t>
      </w:r>
    </w:p>
    <w:p w14:paraId="0795511F" w14:textId="00B8F37A" w:rsidR="00494547" w:rsidRPr="004B0D1C" w:rsidRDefault="00C86188" w:rsidP="004F0E46">
      <w:pPr>
        <w:pStyle w:val="Heading2"/>
      </w:pPr>
      <w:bookmarkStart w:id="46" w:name="_Toc102555680"/>
      <w:bookmarkStart w:id="47" w:name="_Toc103180100"/>
      <w:bookmarkStart w:id="48" w:name="_Toc104905131"/>
      <w:r w:rsidRPr="004B0D1C">
        <w:t>Other</w:t>
      </w:r>
      <w:r w:rsidR="00590706" w:rsidRPr="004B0D1C">
        <w:t xml:space="preserve"> submitters</w:t>
      </w:r>
      <w:bookmarkEnd w:id="46"/>
      <w:bookmarkEnd w:id="47"/>
      <w:bookmarkEnd w:id="48"/>
    </w:p>
    <w:p w14:paraId="6DEF2541" w14:textId="5E33C9F1" w:rsidR="0090789D" w:rsidRPr="004B0D1C" w:rsidRDefault="00C86188" w:rsidP="004F0E46">
      <w:pPr>
        <w:pStyle w:val="BodyText"/>
      </w:pPr>
      <w:r w:rsidRPr="004B0D1C">
        <w:t xml:space="preserve">This category includes submissions </w:t>
      </w:r>
      <w:r w:rsidR="00FD2975" w:rsidRPr="004B0D1C">
        <w:t>received by individuals</w:t>
      </w:r>
      <w:r w:rsidR="009037E1" w:rsidRPr="004B0D1C">
        <w:t>, as well as</w:t>
      </w:r>
      <w:r w:rsidR="0046128B" w:rsidRPr="004B0D1C">
        <w:t xml:space="preserve"> groups </w:t>
      </w:r>
      <w:r w:rsidR="006E2FA1" w:rsidRPr="004B0D1C">
        <w:t xml:space="preserve">not </w:t>
      </w:r>
      <w:r w:rsidR="00F95745" w:rsidRPr="004B0D1C">
        <w:t>clearly</w:t>
      </w:r>
      <w:r w:rsidR="006E2FA1" w:rsidRPr="004B0D1C">
        <w:t xml:space="preserve"> represented by the </w:t>
      </w:r>
      <w:r w:rsidR="0043788F" w:rsidRPr="004B0D1C">
        <w:t xml:space="preserve">other </w:t>
      </w:r>
      <w:r w:rsidR="006E2FA1" w:rsidRPr="004B0D1C">
        <w:t>categories</w:t>
      </w:r>
      <w:r w:rsidR="00F534D4" w:rsidRPr="004B0D1C">
        <w:t xml:space="preserve">. </w:t>
      </w:r>
      <w:r w:rsidR="006E2FA1" w:rsidRPr="004B0D1C">
        <w:t xml:space="preserve">There </w:t>
      </w:r>
      <w:r w:rsidR="0008517E" w:rsidRPr="004B0D1C">
        <w:t>were</w:t>
      </w:r>
      <w:r w:rsidR="006E2FA1" w:rsidRPr="004B0D1C" w:rsidDel="000A1259">
        <w:t xml:space="preserve"> </w:t>
      </w:r>
      <w:r w:rsidR="000A1259" w:rsidRPr="004B0D1C">
        <w:t>73</w:t>
      </w:r>
      <w:r w:rsidR="006E2FA1" w:rsidRPr="004B0D1C">
        <w:t xml:space="preserve"> submissions </w:t>
      </w:r>
      <w:r w:rsidR="00091FA7" w:rsidRPr="004B0D1C">
        <w:t xml:space="preserve">in this category. </w:t>
      </w:r>
    </w:p>
    <w:p w14:paraId="6FE8E327" w14:textId="6B3807F0" w:rsidR="0000166D" w:rsidRPr="004B0D1C" w:rsidRDefault="006D3B11" w:rsidP="004F0E46">
      <w:pPr>
        <w:pStyle w:val="BodyText"/>
      </w:pPr>
      <w:r w:rsidRPr="004B0D1C">
        <w:t>Several</w:t>
      </w:r>
      <w:r w:rsidR="00503625" w:rsidRPr="004B0D1C">
        <w:t xml:space="preserve"> submission</w:t>
      </w:r>
      <w:r w:rsidR="00803EAA" w:rsidRPr="004B0D1C">
        <w:t>s</w:t>
      </w:r>
      <w:r w:rsidR="00503625" w:rsidRPr="004B0D1C">
        <w:t xml:space="preserve"> in this category included </w:t>
      </w:r>
      <w:r w:rsidR="00803EAA" w:rsidRPr="004B0D1C">
        <w:t xml:space="preserve">individual </w:t>
      </w:r>
      <w:r w:rsidR="0099606F" w:rsidRPr="004B0D1C">
        <w:t>submissions</w:t>
      </w:r>
      <w:r w:rsidR="00803EAA" w:rsidRPr="004B0D1C">
        <w:t xml:space="preserve"> supportive of </w:t>
      </w:r>
      <w:r w:rsidR="00DC5F2E" w:rsidRPr="004B0D1C">
        <w:t>a political party’s</w:t>
      </w:r>
      <w:r w:rsidR="00D17425" w:rsidRPr="004B0D1C">
        <w:t xml:space="preserve"> </w:t>
      </w:r>
      <w:r w:rsidR="005C6013" w:rsidRPr="004B0D1C">
        <w:t xml:space="preserve">policy </w:t>
      </w:r>
      <w:r w:rsidR="00D17425" w:rsidRPr="004B0D1C">
        <w:t xml:space="preserve">position on the proposed amendments. </w:t>
      </w:r>
      <w:r w:rsidR="002010B7" w:rsidRPr="004B0D1C">
        <w:t xml:space="preserve">As </w:t>
      </w:r>
      <w:r w:rsidR="00E44B01" w:rsidRPr="004B0D1C">
        <w:t>a number of</w:t>
      </w:r>
      <w:r w:rsidR="002010B7" w:rsidRPr="004B0D1C">
        <w:t xml:space="preserve"> these submissions </w:t>
      </w:r>
      <w:r w:rsidR="00E44B01" w:rsidRPr="004B0D1C">
        <w:t>were</w:t>
      </w:r>
      <w:r w:rsidR="006D37E4">
        <w:t xml:space="preserve"> </w:t>
      </w:r>
      <w:r w:rsidR="00E44B01" w:rsidRPr="004B0D1C">
        <w:t xml:space="preserve">unique </w:t>
      </w:r>
      <w:r w:rsidR="002010B7" w:rsidRPr="004B0D1C">
        <w:t>(</w:t>
      </w:r>
      <w:proofErr w:type="spellStart"/>
      <w:r w:rsidR="00621175" w:rsidRPr="004B0D1C">
        <w:t>ie</w:t>
      </w:r>
      <w:proofErr w:type="spellEnd"/>
      <w:r w:rsidR="00621175" w:rsidRPr="004B0D1C">
        <w:t xml:space="preserve">, </w:t>
      </w:r>
      <w:r w:rsidR="002010B7" w:rsidRPr="004B0D1C">
        <w:t xml:space="preserve">incorporating </w:t>
      </w:r>
      <w:r w:rsidR="00ED5BA4" w:rsidRPr="004B0D1C">
        <w:t xml:space="preserve">the </w:t>
      </w:r>
      <w:r w:rsidR="00E44B01" w:rsidRPr="004B0D1C">
        <w:t>political party</w:t>
      </w:r>
      <w:r w:rsidR="00EF078E" w:rsidRPr="004B0D1C">
        <w:t>’s suggested comment</w:t>
      </w:r>
      <w:r w:rsidR="0000166D" w:rsidRPr="004B0D1C">
        <w:t>ary</w:t>
      </w:r>
      <w:r w:rsidR="00ED5BA4" w:rsidRPr="004B0D1C">
        <w:t xml:space="preserve"> into </w:t>
      </w:r>
      <w:r w:rsidR="004C3725" w:rsidRPr="004B0D1C">
        <w:t>their</w:t>
      </w:r>
      <w:r w:rsidR="00D17425" w:rsidRPr="004B0D1C">
        <w:t xml:space="preserve"> </w:t>
      </w:r>
      <w:r w:rsidR="00525042" w:rsidRPr="004B0D1C">
        <w:t xml:space="preserve">own </w:t>
      </w:r>
      <w:r w:rsidR="004C3725" w:rsidRPr="004B0D1C">
        <w:t>submission),</w:t>
      </w:r>
      <w:r w:rsidR="008A0D15" w:rsidRPr="004B0D1C">
        <w:t xml:space="preserve"> </w:t>
      </w:r>
      <w:r w:rsidR="00291389" w:rsidRPr="004B0D1C">
        <w:t xml:space="preserve">they </w:t>
      </w:r>
      <w:r w:rsidR="008A0D15" w:rsidRPr="004B0D1C">
        <w:t xml:space="preserve">have </w:t>
      </w:r>
      <w:r w:rsidR="00291389" w:rsidRPr="004B0D1C">
        <w:t>been</w:t>
      </w:r>
      <w:r w:rsidR="008A0D15" w:rsidRPr="004B0D1C">
        <w:t xml:space="preserve"> included </w:t>
      </w:r>
      <w:r w:rsidR="004C3725" w:rsidRPr="004B0D1C">
        <w:t>in</w:t>
      </w:r>
      <w:r w:rsidR="008A0D15" w:rsidRPr="004B0D1C">
        <w:t xml:space="preserve"> this category</w:t>
      </w:r>
      <w:r w:rsidR="00621175" w:rsidRPr="004B0D1C">
        <w:t>,</w:t>
      </w:r>
      <w:r w:rsidR="008A0D15" w:rsidRPr="004B0D1C">
        <w:t xml:space="preserve"> rather than </w:t>
      </w:r>
      <w:r w:rsidR="004C3725" w:rsidRPr="004B0D1C">
        <w:t>as a form submission.</w:t>
      </w:r>
    </w:p>
    <w:p w14:paraId="53CEFCE5" w14:textId="220C824F" w:rsidR="00503625" w:rsidRPr="004B0D1C" w:rsidRDefault="0000166D" w:rsidP="004F0E46">
      <w:pPr>
        <w:pStyle w:val="BodyText"/>
      </w:pPr>
      <w:r w:rsidRPr="004B0D1C">
        <w:t>The political party’s form submission focuse</w:t>
      </w:r>
      <w:r w:rsidR="00031AAB" w:rsidRPr="004B0D1C">
        <w:t>d</w:t>
      </w:r>
      <w:r w:rsidRPr="004B0D1C">
        <w:t xml:space="preserve"> on</w:t>
      </w:r>
      <w:r w:rsidR="00532AAB" w:rsidRPr="004B0D1C">
        <w:t>:</w:t>
      </w:r>
      <w:r w:rsidRPr="004B0D1C">
        <w:t xml:space="preserve"> nitrogen contamination in freshwater, extending the NES-DW to apply to all supplies, and </w:t>
      </w:r>
      <w:r w:rsidR="0008517E" w:rsidRPr="004B0D1C">
        <w:t xml:space="preserve">appropriately resourcing </w:t>
      </w:r>
      <w:r w:rsidRPr="004B0D1C">
        <w:t xml:space="preserve">regional councils. </w:t>
      </w:r>
    </w:p>
    <w:p w14:paraId="60FD39DA" w14:textId="7784B092" w:rsidR="003654EC" w:rsidRPr="004B0D1C" w:rsidRDefault="003654EC" w:rsidP="004F0E46">
      <w:pPr>
        <w:pStyle w:val="BodyText"/>
      </w:pPr>
      <w:r w:rsidRPr="004B0D1C">
        <w:t xml:space="preserve">Other </w:t>
      </w:r>
      <w:r w:rsidR="00062AA8" w:rsidRPr="004B0D1C">
        <w:t>submitters</w:t>
      </w:r>
      <w:r w:rsidR="006620CD" w:rsidRPr="004B0D1C">
        <w:t>’</w:t>
      </w:r>
      <w:r w:rsidR="00062AA8" w:rsidRPr="004B0D1C">
        <w:t xml:space="preserve"> </w:t>
      </w:r>
      <w:r w:rsidRPr="004B0D1C">
        <w:t xml:space="preserve">views </w:t>
      </w:r>
      <w:r w:rsidR="00A20BB8" w:rsidRPr="004B0D1C">
        <w:t>covere</w:t>
      </w:r>
      <w:r w:rsidR="00E0506B" w:rsidRPr="004B0D1C">
        <w:t>d</w:t>
      </w:r>
      <w:r w:rsidR="00F134C0" w:rsidRPr="004B0D1C">
        <w:t xml:space="preserve"> </w:t>
      </w:r>
      <w:r w:rsidR="003443B3" w:rsidRPr="004B0D1C">
        <w:t xml:space="preserve">a wide </w:t>
      </w:r>
      <w:r w:rsidR="00A20BB8" w:rsidRPr="004B0D1C">
        <w:t>spectrum of issues and p</w:t>
      </w:r>
      <w:r w:rsidR="0003267B" w:rsidRPr="004B0D1C">
        <w:t>ositions,</w:t>
      </w:r>
      <w:r w:rsidR="00062AA8" w:rsidRPr="004B0D1C">
        <w:t xml:space="preserve"> from </w:t>
      </w:r>
      <w:r w:rsidR="00743AC0" w:rsidRPr="004B0D1C">
        <w:t xml:space="preserve">full </w:t>
      </w:r>
      <w:r w:rsidR="002E0655" w:rsidRPr="004B0D1C">
        <w:t xml:space="preserve">support </w:t>
      </w:r>
      <w:r w:rsidR="00743AC0" w:rsidRPr="004B0D1C">
        <w:t>(with</w:t>
      </w:r>
      <w:r w:rsidR="0094346A">
        <w:t> </w:t>
      </w:r>
      <w:r w:rsidR="00743AC0" w:rsidRPr="004B0D1C">
        <w:t xml:space="preserve">some more stringent controls), through </w:t>
      </w:r>
      <w:r w:rsidR="00C47527" w:rsidRPr="004B0D1C">
        <w:t xml:space="preserve">to disagreement that </w:t>
      </w:r>
      <w:r w:rsidR="00743AC0" w:rsidRPr="004B0D1C">
        <w:t xml:space="preserve">any </w:t>
      </w:r>
      <w:r w:rsidR="002246EB" w:rsidRPr="004B0D1C">
        <w:t xml:space="preserve">additional controls </w:t>
      </w:r>
      <w:r w:rsidR="00B9417C" w:rsidRPr="004B0D1C">
        <w:t>were</w:t>
      </w:r>
      <w:r w:rsidR="0094346A">
        <w:t> </w:t>
      </w:r>
      <w:r w:rsidR="006620CD" w:rsidRPr="004B0D1C">
        <w:t>necessary.</w:t>
      </w:r>
      <w:r w:rsidR="00DB6A7D" w:rsidRPr="004B0D1C">
        <w:t xml:space="preserve"> </w:t>
      </w:r>
    </w:p>
    <w:p w14:paraId="7EF878E0" w14:textId="6B85F468" w:rsidR="00B24507" w:rsidRPr="004B0D1C" w:rsidRDefault="00B24507" w:rsidP="004F0E46">
      <w:pPr>
        <w:pStyle w:val="Heading2"/>
      </w:pPr>
      <w:bookmarkStart w:id="49" w:name="_Toc102555681"/>
      <w:bookmarkStart w:id="50" w:name="_Toc103180101"/>
      <w:bookmarkStart w:id="51" w:name="_Toc104905132"/>
      <w:r w:rsidRPr="004B0D1C">
        <w:lastRenderedPageBreak/>
        <w:t xml:space="preserve">Other </w:t>
      </w:r>
      <w:r w:rsidR="00886FDD" w:rsidRPr="004B0D1C">
        <w:t>categorisations</w:t>
      </w:r>
      <w:bookmarkEnd w:id="49"/>
      <w:bookmarkEnd w:id="50"/>
      <w:bookmarkEnd w:id="51"/>
      <w:r w:rsidRPr="004B0D1C">
        <w:t xml:space="preserve"> </w:t>
      </w:r>
    </w:p>
    <w:p w14:paraId="4BFAE5BA" w14:textId="614A6B05" w:rsidR="00F1257E" w:rsidRPr="004B0D1C" w:rsidRDefault="009D16F8" w:rsidP="004F0E46">
      <w:pPr>
        <w:pStyle w:val="Heading3"/>
        <w:spacing w:before="240"/>
      </w:pPr>
      <w:bookmarkStart w:id="52" w:name="_Toc102555682"/>
      <w:bookmarkStart w:id="53" w:name="_Toc103180102"/>
      <w:r w:rsidRPr="004B0D1C">
        <w:t>Water suppliers</w:t>
      </w:r>
      <w:bookmarkEnd w:id="52"/>
      <w:bookmarkEnd w:id="53"/>
    </w:p>
    <w:p w14:paraId="7097D7BD" w14:textId="670C6841" w:rsidR="00EA1E55" w:rsidRPr="004B0D1C" w:rsidRDefault="006D729A" w:rsidP="004F0E46">
      <w:pPr>
        <w:pStyle w:val="BodyText"/>
      </w:pPr>
      <w:r w:rsidRPr="004B0D1C">
        <w:t>W</w:t>
      </w:r>
      <w:r w:rsidR="009D16F8" w:rsidRPr="004B0D1C">
        <w:t>ater suppliers</w:t>
      </w:r>
      <w:r w:rsidR="00EA1E55" w:rsidRPr="004B0D1C">
        <w:t xml:space="preserve"> have </w:t>
      </w:r>
      <w:r w:rsidR="009D16F8" w:rsidRPr="004B0D1C">
        <w:t>a key role in the amended NES-DW</w:t>
      </w:r>
      <w:r w:rsidR="00EA1E55" w:rsidRPr="004B0D1C">
        <w:t xml:space="preserve">, </w:t>
      </w:r>
      <w:r w:rsidR="00AA2C68" w:rsidRPr="004B0D1C">
        <w:t xml:space="preserve">as </w:t>
      </w:r>
      <w:r w:rsidR="0086447C" w:rsidRPr="004B0D1C">
        <w:t>they have a duty to provide safe</w:t>
      </w:r>
      <w:r w:rsidR="006D37E4">
        <w:t xml:space="preserve"> </w:t>
      </w:r>
      <w:r w:rsidR="0086447C" w:rsidRPr="004B0D1C">
        <w:t xml:space="preserve">drinking water under the </w:t>
      </w:r>
      <w:r w:rsidR="00D31CF3" w:rsidRPr="004B0D1C">
        <w:t xml:space="preserve">Water Services Act (WSA), </w:t>
      </w:r>
      <w:r w:rsidR="00F2176C" w:rsidRPr="004B0D1C">
        <w:t xml:space="preserve">and the amendments are </w:t>
      </w:r>
      <w:r w:rsidR="00EA1E55" w:rsidRPr="004B0D1C">
        <w:t xml:space="preserve">intended </w:t>
      </w:r>
      <w:r w:rsidR="003E46AF" w:rsidRPr="004B0D1C">
        <w:t>to</w:t>
      </w:r>
      <w:r w:rsidR="006D37E4">
        <w:t xml:space="preserve"> </w:t>
      </w:r>
      <w:r w:rsidR="00F2176C" w:rsidRPr="004B0D1C">
        <w:t xml:space="preserve">strengthen the </w:t>
      </w:r>
      <w:r w:rsidR="003E46AF" w:rsidRPr="004B0D1C">
        <w:t>protect</w:t>
      </w:r>
      <w:r w:rsidR="00F2176C" w:rsidRPr="004B0D1C">
        <w:t>ion of</w:t>
      </w:r>
      <w:r w:rsidR="003E46AF" w:rsidRPr="004B0D1C">
        <w:t xml:space="preserve"> </w:t>
      </w:r>
      <w:r w:rsidR="00AA2C68" w:rsidRPr="004B0D1C">
        <w:t xml:space="preserve">source water from contamination. Water suppliers </w:t>
      </w:r>
      <w:r w:rsidR="004E73EF" w:rsidRPr="004B0D1C">
        <w:t>will be enabled to undertake certain activities</w:t>
      </w:r>
      <w:r w:rsidR="00F478DC" w:rsidRPr="004B0D1C">
        <w:t xml:space="preserve"> around their intakes and encouraged to </w:t>
      </w:r>
      <w:r w:rsidR="00A16061" w:rsidRPr="004B0D1C">
        <w:t>engage in RMA</w:t>
      </w:r>
      <w:r w:rsidR="006D37E4">
        <w:t xml:space="preserve"> </w:t>
      </w:r>
      <w:r w:rsidR="00A16061" w:rsidRPr="004B0D1C">
        <w:t>processes where</w:t>
      </w:r>
      <w:r w:rsidR="00641D85" w:rsidRPr="004B0D1C">
        <w:t xml:space="preserve"> activities </w:t>
      </w:r>
      <w:r w:rsidR="00C855A9" w:rsidRPr="004B0D1C">
        <w:t xml:space="preserve">occur which </w:t>
      </w:r>
      <w:r w:rsidR="00641D85" w:rsidRPr="004B0D1C">
        <w:t xml:space="preserve">could affect </w:t>
      </w:r>
      <w:r w:rsidR="00D46590" w:rsidRPr="004B0D1C">
        <w:t xml:space="preserve">source water. </w:t>
      </w:r>
    </w:p>
    <w:p w14:paraId="338B56BE" w14:textId="17F5873D" w:rsidR="00D46590" w:rsidRPr="004B0D1C" w:rsidRDefault="00431A03" w:rsidP="004F0E46">
      <w:pPr>
        <w:pStyle w:val="BodyText"/>
      </w:pPr>
      <w:r w:rsidRPr="004B0D1C">
        <w:t>U</w:t>
      </w:r>
      <w:r w:rsidR="006321C9" w:rsidRPr="004B0D1C">
        <w:t xml:space="preserve">nder the WSA, water suppliers </w:t>
      </w:r>
      <w:r w:rsidR="00200C40" w:rsidRPr="004B0D1C">
        <w:t>must</w:t>
      </w:r>
      <w:r w:rsidR="006321C9" w:rsidRPr="004B0D1C">
        <w:t xml:space="preserve"> </w:t>
      </w:r>
      <w:r w:rsidRPr="004B0D1C">
        <w:t xml:space="preserve">prepare </w:t>
      </w:r>
      <w:r w:rsidR="00641D85" w:rsidRPr="004B0D1C">
        <w:t xml:space="preserve">a </w:t>
      </w:r>
      <w:r w:rsidR="00AC2BB2">
        <w:t>s</w:t>
      </w:r>
      <w:r w:rsidRPr="004B0D1C">
        <w:t xml:space="preserve">ource </w:t>
      </w:r>
      <w:r w:rsidR="00AC2BB2">
        <w:t>w</w:t>
      </w:r>
      <w:r w:rsidRPr="004B0D1C">
        <w:t xml:space="preserve">ater </w:t>
      </w:r>
      <w:r w:rsidR="00AC2BB2">
        <w:t>r</w:t>
      </w:r>
      <w:r w:rsidRPr="004B0D1C">
        <w:t xml:space="preserve">isk </w:t>
      </w:r>
      <w:r w:rsidR="00AC2BB2">
        <w:t>m</w:t>
      </w:r>
      <w:r w:rsidRPr="004B0D1C">
        <w:t xml:space="preserve">anagement </w:t>
      </w:r>
      <w:r w:rsidR="00AC2BB2">
        <w:t>p</w:t>
      </w:r>
      <w:r w:rsidRPr="004B0D1C">
        <w:t>lan (SWRMP)</w:t>
      </w:r>
      <w:r w:rsidR="00641D85" w:rsidRPr="004B0D1C">
        <w:t>. T</w:t>
      </w:r>
      <w:r w:rsidRPr="004B0D1C">
        <w:t xml:space="preserve">he amended NES-DW is intended to support </w:t>
      </w:r>
      <w:r w:rsidR="00641D85" w:rsidRPr="004B0D1C">
        <w:t xml:space="preserve">the </w:t>
      </w:r>
      <w:r w:rsidRPr="004B0D1C">
        <w:t xml:space="preserve">development </w:t>
      </w:r>
      <w:r w:rsidR="00480C3D" w:rsidRPr="004B0D1C">
        <w:t xml:space="preserve">and content </w:t>
      </w:r>
      <w:r w:rsidRPr="004B0D1C">
        <w:t>of</w:t>
      </w:r>
      <w:r w:rsidR="00393D98" w:rsidRPr="004B0D1C">
        <w:t> </w:t>
      </w:r>
      <w:r w:rsidR="00200C40" w:rsidRPr="004B0D1C">
        <w:t>those</w:t>
      </w:r>
      <w:r w:rsidRPr="004B0D1C">
        <w:t xml:space="preserve"> </w:t>
      </w:r>
      <w:r w:rsidR="00641D85" w:rsidRPr="004B0D1C">
        <w:t>plans</w:t>
      </w:r>
      <w:r w:rsidRPr="004B0D1C">
        <w:t>.</w:t>
      </w:r>
    </w:p>
    <w:p w14:paraId="673ED0F9" w14:textId="1F964126" w:rsidR="002E70A5" w:rsidRPr="004B0D1C" w:rsidRDefault="00675D68" w:rsidP="004F0E46">
      <w:pPr>
        <w:pStyle w:val="BodyText"/>
      </w:pPr>
      <w:r w:rsidRPr="004B0D1C">
        <w:t xml:space="preserve">Submitters have not been </w:t>
      </w:r>
      <w:r w:rsidR="003A3C36" w:rsidRPr="004B0D1C">
        <w:t xml:space="preserve">categorised </w:t>
      </w:r>
      <w:r w:rsidRPr="004B0D1C">
        <w:t xml:space="preserve">as ‘water supplier’ </w:t>
      </w:r>
      <w:r w:rsidR="003A3C36" w:rsidRPr="004B0D1C">
        <w:t xml:space="preserve">for this </w:t>
      </w:r>
      <w:r w:rsidR="00143ACE" w:rsidRPr="004B0D1C">
        <w:t>report</w:t>
      </w:r>
      <w:r w:rsidR="001E6A51" w:rsidRPr="004B0D1C">
        <w:t xml:space="preserve">, as many water suppliers have more than one role </w:t>
      </w:r>
      <w:r w:rsidR="002E70A5" w:rsidRPr="004B0D1C">
        <w:t xml:space="preserve">under the RMA. </w:t>
      </w:r>
      <w:r w:rsidR="00147DEB" w:rsidRPr="004B0D1C">
        <w:t>For the purpose of this summary, s</w:t>
      </w:r>
      <w:r w:rsidR="00FC2BD9" w:rsidRPr="004B0D1C">
        <w:t xml:space="preserve">ubmitters were only </w:t>
      </w:r>
      <w:r w:rsidR="006615CD" w:rsidRPr="004B0D1C">
        <w:t>placed in a single category.</w:t>
      </w:r>
    </w:p>
    <w:p w14:paraId="0F12A1D9" w14:textId="575A0F45" w:rsidR="009D16F8" w:rsidRPr="004B0D1C" w:rsidRDefault="00AC7304" w:rsidP="004F0E46">
      <w:pPr>
        <w:pStyle w:val="BodyText"/>
      </w:pPr>
      <w:r w:rsidRPr="004B0D1C">
        <w:t xml:space="preserve">The following </w:t>
      </w:r>
      <w:r w:rsidR="00D651B3" w:rsidRPr="004B0D1C">
        <w:t xml:space="preserve">submitter </w:t>
      </w:r>
      <w:r w:rsidR="00886FDD" w:rsidRPr="004B0D1C">
        <w:t>categories</w:t>
      </w:r>
      <w:r w:rsidR="00D651B3" w:rsidRPr="004B0D1C">
        <w:t xml:space="preserve"> </w:t>
      </w:r>
      <w:r w:rsidR="00187782" w:rsidRPr="004B0D1C">
        <w:t xml:space="preserve">may </w:t>
      </w:r>
      <w:r w:rsidR="00D651B3" w:rsidRPr="004B0D1C">
        <w:t xml:space="preserve">include </w:t>
      </w:r>
      <w:r w:rsidR="00187782" w:rsidRPr="004B0D1C">
        <w:t>water suppliers</w:t>
      </w:r>
      <w:r w:rsidR="009D34B3" w:rsidRPr="004B0D1C">
        <w:t>:</w:t>
      </w:r>
    </w:p>
    <w:p w14:paraId="1DAA9767" w14:textId="286FA990" w:rsidR="009D34B3" w:rsidRPr="004B0D1C" w:rsidRDefault="001D0C52" w:rsidP="004F0E46">
      <w:pPr>
        <w:pStyle w:val="Bullet"/>
      </w:pPr>
      <w:r w:rsidRPr="004B0D1C">
        <w:t>t</w:t>
      </w:r>
      <w:r w:rsidR="009D34B3" w:rsidRPr="004B0D1C">
        <w:t xml:space="preserve">erritorial authorities </w:t>
      </w:r>
    </w:p>
    <w:p w14:paraId="546AFB8E" w14:textId="2D907C85" w:rsidR="00EC1029" w:rsidRPr="004B0D1C" w:rsidRDefault="001D0C52" w:rsidP="004F0E46">
      <w:pPr>
        <w:pStyle w:val="Bullet"/>
      </w:pPr>
      <w:r w:rsidRPr="004B0D1C">
        <w:t>i</w:t>
      </w:r>
      <w:r w:rsidR="00EC1029" w:rsidRPr="004B0D1C">
        <w:t xml:space="preserve">wi/Māori </w:t>
      </w:r>
    </w:p>
    <w:p w14:paraId="76D073FE" w14:textId="59412E1B" w:rsidR="008C12E3" w:rsidRPr="004B0D1C" w:rsidRDefault="001D0C52" w:rsidP="004F0E46">
      <w:pPr>
        <w:pStyle w:val="Bullet"/>
      </w:pPr>
      <w:r w:rsidRPr="004B0D1C">
        <w:t>r</w:t>
      </w:r>
      <w:r w:rsidR="008C12E3" w:rsidRPr="004B0D1C">
        <w:t>esource users</w:t>
      </w:r>
    </w:p>
    <w:p w14:paraId="00082EC5" w14:textId="497301FD" w:rsidR="00155968" w:rsidRPr="004B0D1C" w:rsidDel="00000147" w:rsidRDefault="001D0C52" w:rsidP="004F0E46">
      <w:pPr>
        <w:pStyle w:val="Bullet"/>
      </w:pPr>
      <w:r w:rsidRPr="004B0D1C">
        <w:t>o</w:t>
      </w:r>
      <w:r w:rsidR="00AC6537" w:rsidRPr="004B0D1C">
        <w:t>ther</w:t>
      </w:r>
      <w:r w:rsidR="0057668D" w:rsidRPr="004B0D1C">
        <w:t xml:space="preserve"> submitters</w:t>
      </w:r>
      <w:r w:rsidRPr="004B0D1C">
        <w:t>.</w:t>
      </w:r>
    </w:p>
    <w:p w14:paraId="3454C28C" w14:textId="5011C14B" w:rsidR="00B47305" w:rsidRPr="004B0D1C" w:rsidRDefault="00641D85" w:rsidP="00504DB6">
      <w:pPr>
        <w:pStyle w:val="Heading5"/>
      </w:pPr>
      <w:r w:rsidRPr="004B0D1C">
        <w:t>Themes</w:t>
      </w:r>
    </w:p>
    <w:p w14:paraId="21F741B9" w14:textId="026FAD35" w:rsidR="00B47305" w:rsidRPr="004B0D1C" w:rsidRDefault="00641D85" w:rsidP="00875243">
      <w:pPr>
        <w:pStyle w:val="Bullet"/>
        <w:spacing w:before="120"/>
      </w:pPr>
      <w:r w:rsidRPr="004B0D1C">
        <w:t>T</w:t>
      </w:r>
      <w:r w:rsidR="00D74AA8" w:rsidRPr="004B0D1C">
        <w:t>he</w:t>
      </w:r>
      <w:r w:rsidR="0008528C" w:rsidRPr="004B0D1C">
        <w:t xml:space="preserve"> </w:t>
      </w:r>
      <w:r w:rsidR="00D74AA8" w:rsidRPr="004B0D1C">
        <w:t xml:space="preserve">need for </w:t>
      </w:r>
      <w:r w:rsidR="0008528C" w:rsidRPr="004B0D1C">
        <w:t>additional resource</w:t>
      </w:r>
      <w:r w:rsidR="001D0C52" w:rsidRPr="004B0D1C">
        <w:t>s</w:t>
      </w:r>
      <w:r w:rsidR="0008528C" w:rsidRPr="004B0D1C">
        <w:t>,</w:t>
      </w:r>
      <w:r w:rsidR="008E22AF" w:rsidRPr="004B0D1C">
        <w:t xml:space="preserve"> </w:t>
      </w:r>
      <w:proofErr w:type="gramStart"/>
      <w:r w:rsidR="008358F1" w:rsidRPr="004B0D1C">
        <w:t>personnel</w:t>
      </w:r>
      <w:proofErr w:type="gramEnd"/>
      <w:r w:rsidR="008358F1" w:rsidRPr="004B0D1C">
        <w:t xml:space="preserve"> </w:t>
      </w:r>
      <w:r w:rsidR="008E22AF" w:rsidRPr="004B0D1C">
        <w:t xml:space="preserve">and </w:t>
      </w:r>
      <w:r w:rsidR="003B6745" w:rsidRPr="004B0D1C">
        <w:t xml:space="preserve">support </w:t>
      </w:r>
      <w:r w:rsidR="008E22AF" w:rsidRPr="004B0D1C">
        <w:t xml:space="preserve">to </w:t>
      </w:r>
      <w:r w:rsidR="00755342" w:rsidRPr="004B0D1C">
        <w:t xml:space="preserve">effectively implement the </w:t>
      </w:r>
      <w:r w:rsidR="006620CD" w:rsidRPr="004B0D1C">
        <w:t xml:space="preserve">amended </w:t>
      </w:r>
      <w:r w:rsidR="00755342" w:rsidRPr="004B0D1C">
        <w:t>NES-DW</w:t>
      </w:r>
      <w:r w:rsidR="00C00BF8" w:rsidRPr="004B0D1C">
        <w:t>.</w:t>
      </w:r>
    </w:p>
    <w:p w14:paraId="351159D3" w14:textId="4274BE48" w:rsidR="003F2AA9" w:rsidRPr="004B0D1C" w:rsidRDefault="008D481F" w:rsidP="004F0E46">
      <w:pPr>
        <w:pStyle w:val="Bullet"/>
      </w:pPr>
      <w:r w:rsidRPr="004B0D1C">
        <w:t>P</w:t>
      </w:r>
      <w:r w:rsidR="00790595" w:rsidRPr="004B0D1C">
        <w:t xml:space="preserve">otential difficulties </w:t>
      </w:r>
      <w:r w:rsidR="0075519B" w:rsidRPr="004B0D1C">
        <w:t>during</w:t>
      </w:r>
      <w:r w:rsidR="00D753DE" w:rsidRPr="004B0D1C">
        <w:t xml:space="preserve"> engagement with resource users</w:t>
      </w:r>
      <w:r w:rsidR="000216AE" w:rsidRPr="004B0D1C">
        <w:t xml:space="preserve">, </w:t>
      </w:r>
      <w:r w:rsidR="00E774BA" w:rsidRPr="004B0D1C">
        <w:t>including disagreement</w:t>
      </w:r>
      <w:r w:rsidR="007E0DCC" w:rsidRPr="004B0D1C">
        <w:t>s over effects</w:t>
      </w:r>
      <w:r w:rsidR="00C00BF8" w:rsidRPr="004B0D1C">
        <w:t>,</w:t>
      </w:r>
      <w:r w:rsidR="003F40C4" w:rsidRPr="004B0D1C">
        <w:t xml:space="preserve"> and </w:t>
      </w:r>
      <w:r w:rsidR="007E0DCC" w:rsidRPr="004B0D1C">
        <w:t>necessary mitigation</w:t>
      </w:r>
      <w:r w:rsidR="00600C12" w:rsidRPr="004B0D1C">
        <w:t>.</w:t>
      </w:r>
    </w:p>
    <w:p w14:paraId="2D7DE103" w14:textId="3C91F00F" w:rsidR="003F2AA9" w:rsidRPr="004B0D1C" w:rsidRDefault="008D481F" w:rsidP="004F0E46">
      <w:pPr>
        <w:pStyle w:val="Bullet"/>
      </w:pPr>
      <w:r w:rsidRPr="004B0D1C">
        <w:t>S</w:t>
      </w:r>
      <w:r w:rsidR="002C7AE8" w:rsidRPr="004B0D1C">
        <w:t>ome submitters noted that there could be a risk of smaller water suppliers cutting of</w:t>
      </w:r>
      <w:r w:rsidR="009245E3" w:rsidRPr="004B0D1C">
        <w:t>f</w:t>
      </w:r>
      <w:r w:rsidR="002C7AE8" w:rsidRPr="004B0D1C">
        <w:t xml:space="preserve"> their water supply to avoid the costs of the </w:t>
      </w:r>
      <w:r w:rsidR="001B73C4" w:rsidRPr="004B0D1C">
        <w:t xml:space="preserve">additional </w:t>
      </w:r>
      <w:r w:rsidR="004C0DCD" w:rsidRPr="004B0D1C">
        <w:t>obligations under the WSA</w:t>
      </w:r>
      <w:r w:rsidR="005A0A87" w:rsidRPr="004B0D1C">
        <w:t>,</w:t>
      </w:r>
      <w:r w:rsidR="0038647E" w:rsidRPr="004B0D1C">
        <w:t xml:space="preserve"> and the</w:t>
      </w:r>
      <w:r w:rsidR="004F0E46" w:rsidRPr="004B0D1C">
        <w:t> </w:t>
      </w:r>
      <w:r w:rsidR="008B0098" w:rsidRPr="004B0D1C">
        <w:t xml:space="preserve">increase in restricted activities </w:t>
      </w:r>
      <w:r w:rsidR="00D86982" w:rsidRPr="004B0D1C">
        <w:t>due to the NES-DW.</w:t>
      </w:r>
      <w:r w:rsidR="00FD7D0C" w:rsidRPr="004B0D1C">
        <w:t xml:space="preserve"> </w:t>
      </w:r>
    </w:p>
    <w:p w14:paraId="5941F45F" w14:textId="77777777" w:rsidR="004F0E46" w:rsidRPr="004B0D1C" w:rsidRDefault="004F0E46" w:rsidP="004F0E46">
      <w:pPr>
        <w:pStyle w:val="BodyText"/>
      </w:pPr>
      <w:bookmarkStart w:id="54" w:name="_Toc102555683"/>
      <w:bookmarkStart w:id="55" w:name="_Toc103180103"/>
      <w:r w:rsidRPr="004B0D1C">
        <w:br w:type="page"/>
      </w:r>
    </w:p>
    <w:p w14:paraId="219492D5" w14:textId="25A58091" w:rsidR="002243FB" w:rsidRPr="004B0D1C" w:rsidRDefault="00B8562F" w:rsidP="00140E98">
      <w:pPr>
        <w:pStyle w:val="Heading1"/>
      </w:pPr>
      <w:bookmarkStart w:id="56" w:name="_Toc104905133"/>
      <w:r w:rsidRPr="004B0D1C">
        <w:lastRenderedPageBreak/>
        <w:t>What we heard</w:t>
      </w:r>
      <w:bookmarkEnd w:id="54"/>
      <w:r w:rsidR="00054292" w:rsidRPr="004B0D1C">
        <w:t xml:space="preserve">: </w:t>
      </w:r>
      <w:r w:rsidR="006D70DC" w:rsidRPr="004B0D1C">
        <w:t xml:space="preserve">Key </w:t>
      </w:r>
      <w:r w:rsidR="006A3391" w:rsidRPr="004B0D1C">
        <w:t>themes</w:t>
      </w:r>
      <w:bookmarkEnd w:id="55"/>
      <w:bookmarkEnd w:id="56"/>
    </w:p>
    <w:p w14:paraId="46247845" w14:textId="72D0D96B" w:rsidR="001D3F9B" w:rsidRPr="004B0D1C" w:rsidRDefault="00FA01CB" w:rsidP="004F0E46">
      <w:pPr>
        <w:pStyle w:val="BodyText"/>
      </w:pPr>
      <w:r w:rsidRPr="004B0D1C">
        <w:t xml:space="preserve">The </w:t>
      </w:r>
      <w:r w:rsidR="00A61C48" w:rsidRPr="004B0D1C">
        <w:t xml:space="preserve">key </w:t>
      </w:r>
      <w:r w:rsidR="00CA0BF5" w:rsidRPr="004B0D1C">
        <w:t>topics</w:t>
      </w:r>
      <w:r w:rsidRPr="004B0D1C">
        <w:t xml:space="preserve"> </w:t>
      </w:r>
      <w:r w:rsidR="001B180F" w:rsidRPr="004B0D1C">
        <w:t xml:space="preserve">raised by submitters </w:t>
      </w:r>
      <w:r w:rsidR="00276CC7" w:rsidRPr="004B0D1C">
        <w:t xml:space="preserve">on the proposed amendments to </w:t>
      </w:r>
      <w:r w:rsidR="00AB1346" w:rsidRPr="004B0D1C">
        <w:t>the NES-DW</w:t>
      </w:r>
      <w:r w:rsidR="009E4C6C" w:rsidRPr="004B0D1C">
        <w:t xml:space="preserve"> </w:t>
      </w:r>
      <w:r w:rsidR="001B180F" w:rsidRPr="004B0D1C">
        <w:t xml:space="preserve">are </w:t>
      </w:r>
      <w:r w:rsidR="00D02E8C" w:rsidRPr="004B0D1C">
        <w:t xml:space="preserve">provided </w:t>
      </w:r>
      <w:r w:rsidR="00CB3C42" w:rsidRPr="004B0D1C">
        <w:t>below</w:t>
      </w:r>
      <w:r w:rsidR="00735B5A" w:rsidRPr="004B0D1C">
        <w:t>,</w:t>
      </w:r>
      <w:r w:rsidR="006930B1" w:rsidRPr="004B0D1C">
        <w:t xml:space="preserve"> along with </w:t>
      </w:r>
      <w:r w:rsidR="00CA0BF5" w:rsidRPr="004B0D1C">
        <w:t xml:space="preserve">additional </w:t>
      </w:r>
      <w:r w:rsidR="006930B1" w:rsidRPr="004B0D1C">
        <w:t xml:space="preserve">matters </w:t>
      </w:r>
      <w:r w:rsidR="009A1A66" w:rsidRPr="004B0D1C">
        <w:t xml:space="preserve">raised by submitters </w:t>
      </w:r>
      <w:r w:rsidR="005D2C3C" w:rsidRPr="004B0D1C">
        <w:t>relating to the entire proposal</w:t>
      </w:r>
      <w:r w:rsidR="00CB3C42" w:rsidRPr="004B0D1C">
        <w:t>.</w:t>
      </w:r>
      <w:r w:rsidR="001B180F" w:rsidRPr="004B0D1C">
        <w:t xml:space="preserve"> </w:t>
      </w:r>
      <w:r w:rsidR="00F456EA" w:rsidRPr="004B0D1C">
        <w:t xml:space="preserve">Later sections cover feedback </w:t>
      </w:r>
      <w:r w:rsidR="00B46186" w:rsidRPr="004B0D1C">
        <w:t>on</w:t>
      </w:r>
      <w:r w:rsidR="00FD1663" w:rsidRPr="004B0D1C">
        <w:t xml:space="preserve"> </w:t>
      </w:r>
      <w:r w:rsidR="004156DE" w:rsidRPr="004B0D1C">
        <w:t>specific amendments</w:t>
      </w:r>
      <w:r w:rsidR="0078435F" w:rsidRPr="004B0D1C">
        <w:t>.</w:t>
      </w:r>
    </w:p>
    <w:p w14:paraId="68B43184" w14:textId="5592952A" w:rsidR="00B46186" w:rsidRPr="004B0D1C" w:rsidRDefault="00F36DAB" w:rsidP="004F0E46">
      <w:pPr>
        <w:pStyle w:val="Heading5"/>
      </w:pPr>
      <w:r w:rsidRPr="004B0D1C">
        <w:t>There is g</w:t>
      </w:r>
      <w:r w:rsidR="00DE708A" w:rsidRPr="004B0D1C">
        <w:t xml:space="preserve">eneral support </w:t>
      </w:r>
      <w:r w:rsidR="00E3476D" w:rsidRPr="004B0D1C">
        <w:t>for source water protection</w:t>
      </w:r>
      <w:r w:rsidR="00AE6894" w:rsidRPr="004B0D1C">
        <w:t>, but care is needed to ensure the</w:t>
      </w:r>
      <w:r w:rsidR="006D37E4">
        <w:t xml:space="preserve"> </w:t>
      </w:r>
      <w:r w:rsidR="00AE6894" w:rsidRPr="004B0D1C">
        <w:t>NES-DW is a workable and proportionate response</w:t>
      </w:r>
    </w:p>
    <w:p w14:paraId="7243D420" w14:textId="052BC0A9" w:rsidR="00E3476D" w:rsidRPr="004B0D1C" w:rsidRDefault="00E3476D" w:rsidP="004F0E46">
      <w:pPr>
        <w:pStyle w:val="BodyText"/>
      </w:pPr>
      <w:r w:rsidRPr="004B0D1C">
        <w:t>A majority of submitters support</w:t>
      </w:r>
      <w:r w:rsidR="00FB6D97" w:rsidRPr="004B0D1C">
        <w:t>ed</w:t>
      </w:r>
      <w:r w:rsidRPr="004B0D1C">
        <w:t xml:space="preserve"> the objectives and intentions of the proposals. However, many note</w:t>
      </w:r>
      <w:r w:rsidR="00FB6D97" w:rsidRPr="004B0D1C">
        <w:t>d</w:t>
      </w:r>
      <w:r w:rsidRPr="004B0D1C">
        <w:t xml:space="preserve"> the </w:t>
      </w:r>
      <w:r w:rsidR="00325811" w:rsidRPr="004B0D1C">
        <w:t>importance of</w:t>
      </w:r>
      <w:r w:rsidRPr="004B0D1C">
        <w:t xml:space="preserve"> the </w:t>
      </w:r>
      <w:r w:rsidR="0038647E" w:rsidRPr="004B0D1C">
        <w:t xml:space="preserve">drafting </w:t>
      </w:r>
      <w:r w:rsidRPr="004B0D1C">
        <w:t xml:space="preserve">detail </w:t>
      </w:r>
      <w:r w:rsidR="00D164CF" w:rsidRPr="004B0D1C">
        <w:t>of</w:t>
      </w:r>
      <w:r w:rsidR="0038647E" w:rsidRPr="004B0D1C">
        <w:t xml:space="preserve"> the</w:t>
      </w:r>
      <w:r w:rsidR="00D164CF" w:rsidRPr="004B0D1C">
        <w:t xml:space="preserve"> </w:t>
      </w:r>
      <w:r w:rsidR="007A700A" w:rsidRPr="004B0D1C">
        <w:t>amendments</w:t>
      </w:r>
      <w:r w:rsidR="00B46186" w:rsidRPr="004B0D1C">
        <w:t>. They</w:t>
      </w:r>
      <w:r w:rsidR="007A700A" w:rsidRPr="004B0D1C">
        <w:t xml:space="preserve"> </w:t>
      </w:r>
      <w:r w:rsidRPr="004B0D1C">
        <w:t>identif</w:t>
      </w:r>
      <w:r w:rsidR="007A700A" w:rsidRPr="004B0D1C">
        <w:t>ied</w:t>
      </w:r>
      <w:r w:rsidRPr="004B0D1C">
        <w:t xml:space="preserve"> possible areas for more consideration to ensure the amendments work as intended</w:t>
      </w:r>
      <w:r w:rsidR="00516D2B" w:rsidRPr="004B0D1C">
        <w:t xml:space="preserve"> and do not </w:t>
      </w:r>
      <w:r w:rsidR="00B82973" w:rsidRPr="004B0D1C">
        <w:t xml:space="preserve">result in </w:t>
      </w:r>
      <w:r w:rsidR="00741BCB" w:rsidRPr="004B0D1C">
        <w:t xml:space="preserve">an </w:t>
      </w:r>
      <w:r w:rsidR="00F21476" w:rsidRPr="004B0D1C">
        <w:t>unworkable</w:t>
      </w:r>
      <w:r w:rsidR="00741BCB" w:rsidRPr="004B0D1C">
        <w:t xml:space="preserve"> regulatory </w:t>
      </w:r>
      <w:r w:rsidR="00F21476" w:rsidRPr="004B0D1C">
        <w:t>environment</w:t>
      </w:r>
      <w:r w:rsidR="00110D1C" w:rsidRPr="004B0D1C">
        <w:t>,</w:t>
      </w:r>
      <w:r w:rsidR="00F21476" w:rsidRPr="004B0D1C">
        <w:t xml:space="preserve"> or </w:t>
      </w:r>
      <w:r w:rsidR="00110D1C" w:rsidRPr="004B0D1C">
        <w:t xml:space="preserve">a </w:t>
      </w:r>
      <w:r w:rsidR="00F21476" w:rsidRPr="004B0D1C">
        <w:t>disproportionate response</w:t>
      </w:r>
      <w:r w:rsidR="00A83631" w:rsidRPr="004B0D1C">
        <w:t xml:space="preserve"> to the </w:t>
      </w:r>
      <w:r w:rsidR="00C73F72" w:rsidRPr="004B0D1C">
        <w:t>problem</w:t>
      </w:r>
      <w:r w:rsidR="00F21476" w:rsidRPr="004B0D1C">
        <w:t>.</w:t>
      </w:r>
    </w:p>
    <w:p w14:paraId="5C0C3EA4" w14:textId="7599C1A8" w:rsidR="000B3FEA" w:rsidRPr="004B0D1C" w:rsidRDefault="00CF2318" w:rsidP="004F0E46">
      <w:pPr>
        <w:pStyle w:val="BodyText"/>
      </w:pPr>
      <w:r w:rsidRPr="004B0D1C">
        <w:t>Some</w:t>
      </w:r>
      <w:r w:rsidR="000B3FEA" w:rsidRPr="004B0D1C">
        <w:t xml:space="preserve"> submitters </w:t>
      </w:r>
      <w:r w:rsidRPr="004B0D1C">
        <w:t>were concerned</w:t>
      </w:r>
      <w:r w:rsidR="000B3FEA" w:rsidRPr="004B0D1C">
        <w:t xml:space="preserve"> that the consultation document did not </w:t>
      </w:r>
      <w:r w:rsidRPr="004B0D1C">
        <w:t xml:space="preserve">provide </w:t>
      </w:r>
      <w:r w:rsidR="000B3FEA" w:rsidRPr="004B0D1C">
        <w:t>sufficient detail</w:t>
      </w:r>
      <w:r w:rsidR="0094346A">
        <w:t> </w:t>
      </w:r>
      <w:r w:rsidR="000B3FEA" w:rsidRPr="004B0D1C">
        <w:t xml:space="preserve">for </w:t>
      </w:r>
      <w:r w:rsidR="007E2FF4" w:rsidRPr="004B0D1C">
        <w:t xml:space="preserve">them to </w:t>
      </w:r>
      <w:r w:rsidR="000B3FEA" w:rsidRPr="004B0D1C">
        <w:t>provide robust feedback</w:t>
      </w:r>
      <w:r w:rsidR="00AE2C2C" w:rsidRPr="004B0D1C">
        <w:t>. S</w:t>
      </w:r>
      <w:r w:rsidR="00FB6D97" w:rsidRPr="004B0D1C">
        <w:t>ome</w:t>
      </w:r>
      <w:r w:rsidR="00E769EB" w:rsidRPr="004B0D1C">
        <w:t xml:space="preserve"> also suggest</w:t>
      </w:r>
      <w:r w:rsidR="00AE2C2C" w:rsidRPr="004B0D1C">
        <w:t>ed</w:t>
      </w:r>
      <w:r w:rsidR="00E769EB" w:rsidRPr="004B0D1C">
        <w:t xml:space="preserve"> further research was needed in certain areas </w:t>
      </w:r>
      <w:r w:rsidR="00D76125" w:rsidRPr="004B0D1C">
        <w:t>(</w:t>
      </w:r>
      <w:proofErr w:type="spellStart"/>
      <w:r w:rsidR="00D76125" w:rsidRPr="004B0D1C">
        <w:t>eg</w:t>
      </w:r>
      <w:proofErr w:type="spellEnd"/>
      <w:r w:rsidR="00D76125" w:rsidRPr="004B0D1C">
        <w:t xml:space="preserve">, </w:t>
      </w:r>
      <w:r w:rsidR="00C83DD8" w:rsidRPr="004B0D1C">
        <w:t>risks</w:t>
      </w:r>
      <w:r w:rsidR="006A44C8" w:rsidRPr="004B0D1C">
        <w:t xml:space="preserve"> from different activities)</w:t>
      </w:r>
      <w:r w:rsidR="000B3FEA" w:rsidRPr="004B0D1C">
        <w:t xml:space="preserve">. </w:t>
      </w:r>
      <w:r w:rsidR="00AE2C2C" w:rsidRPr="004B0D1C">
        <w:t>S</w:t>
      </w:r>
      <w:r w:rsidR="000B3FEA" w:rsidRPr="004B0D1C">
        <w:t xml:space="preserve">everal submitters </w:t>
      </w:r>
      <w:r w:rsidR="00AE2C2C" w:rsidRPr="004B0D1C">
        <w:t xml:space="preserve">offered </w:t>
      </w:r>
      <w:r w:rsidR="000B3FEA" w:rsidRPr="004B0D1C">
        <w:t xml:space="preserve">to help refine </w:t>
      </w:r>
      <w:r w:rsidR="00B21DD3" w:rsidRPr="004B0D1C">
        <w:t xml:space="preserve">these </w:t>
      </w:r>
      <w:r w:rsidR="000B3FEA" w:rsidRPr="004B0D1C">
        <w:t xml:space="preserve">details, </w:t>
      </w:r>
      <w:r w:rsidR="00A45BA2" w:rsidRPr="004B0D1C">
        <w:t>and some</w:t>
      </w:r>
      <w:r w:rsidR="00AE2C2C" w:rsidRPr="004B0D1C">
        <w:t xml:space="preserve"> requested</w:t>
      </w:r>
      <w:r w:rsidR="000B3FEA" w:rsidRPr="004B0D1C">
        <w:t xml:space="preserve"> further engagement as the proposals are refined, to ensure robust outcomes.</w:t>
      </w:r>
    </w:p>
    <w:p w14:paraId="475542F3" w14:textId="29D2C54D" w:rsidR="00A706CB" w:rsidRPr="004B0D1C" w:rsidRDefault="00447558" w:rsidP="004F0E46">
      <w:pPr>
        <w:pStyle w:val="Heading5"/>
        <w:rPr>
          <w:bCs/>
        </w:rPr>
      </w:pPr>
      <w:r w:rsidRPr="004B0D1C">
        <w:t>Care is needed to ensure a</w:t>
      </w:r>
      <w:r w:rsidR="00331575" w:rsidRPr="004B0D1C">
        <w:t xml:space="preserve">lignment across the </w:t>
      </w:r>
      <w:r w:rsidR="007830B4" w:rsidRPr="004B0D1C">
        <w:t xml:space="preserve">legislative </w:t>
      </w:r>
      <w:r w:rsidR="00331575" w:rsidRPr="004B0D1C">
        <w:t>system</w:t>
      </w:r>
    </w:p>
    <w:p w14:paraId="5A1A0DE2" w14:textId="2F0D12FB" w:rsidR="00331575" w:rsidRPr="004B0D1C" w:rsidRDefault="00331575" w:rsidP="004F0E46">
      <w:pPr>
        <w:pStyle w:val="BodyText"/>
      </w:pPr>
      <w:r w:rsidRPr="004B0D1C">
        <w:rPr>
          <w:spacing w:val="-2"/>
        </w:rPr>
        <w:t>There are various legal requirements and legislative review</w:t>
      </w:r>
      <w:r w:rsidR="004E212B" w:rsidRPr="004B0D1C">
        <w:rPr>
          <w:spacing w:val="-2"/>
        </w:rPr>
        <w:t>s</w:t>
      </w:r>
      <w:r w:rsidRPr="004B0D1C">
        <w:rPr>
          <w:spacing w:val="-2"/>
        </w:rPr>
        <w:t xml:space="preserve"> related to source water protection,</w:t>
      </w:r>
      <w:r w:rsidRPr="004B0D1C">
        <w:t xml:space="preserve"> freshwater management</w:t>
      </w:r>
      <w:r w:rsidR="00AC2BB2">
        <w:t>,</w:t>
      </w:r>
      <w:r w:rsidRPr="004B0D1C">
        <w:t xml:space="preserve"> and drinking water regulation. Many submissions </w:t>
      </w:r>
      <w:r w:rsidR="00E726D3" w:rsidRPr="004B0D1C">
        <w:t>addressed</w:t>
      </w:r>
      <w:r w:rsidRPr="004B0D1C">
        <w:t xml:space="preserve"> the complexities and interdependencies between different agencies, </w:t>
      </w:r>
      <w:proofErr w:type="gramStart"/>
      <w:r w:rsidRPr="004B0D1C">
        <w:t>requirements</w:t>
      </w:r>
      <w:proofErr w:type="gramEnd"/>
      <w:r w:rsidRPr="004B0D1C">
        <w:t xml:space="preserve"> and reforms. </w:t>
      </w:r>
    </w:p>
    <w:p w14:paraId="349381BA" w14:textId="07852769" w:rsidR="00331575" w:rsidRPr="004B0D1C" w:rsidRDefault="00331575" w:rsidP="004F0E46">
      <w:pPr>
        <w:pStyle w:val="BodyText"/>
      </w:pPr>
      <w:r w:rsidRPr="004B0D1C">
        <w:t xml:space="preserve">Comments </w:t>
      </w:r>
      <w:r w:rsidR="00A65596" w:rsidRPr="004B0D1C">
        <w:t>covered</w:t>
      </w:r>
      <w:r w:rsidRPr="004B0D1C">
        <w:t xml:space="preserve"> the roles and responsibilities of various agencies, including regional councils, territorial authorities, </w:t>
      </w:r>
      <w:proofErr w:type="spellStart"/>
      <w:r w:rsidRPr="004B0D1C">
        <w:t>Taumata</w:t>
      </w:r>
      <w:proofErr w:type="spellEnd"/>
      <w:r w:rsidRPr="004B0D1C">
        <w:t xml:space="preserve"> </w:t>
      </w:r>
      <w:proofErr w:type="spellStart"/>
      <w:r w:rsidRPr="004B0D1C">
        <w:t>Arowai</w:t>
      </w:r>
      <w:proofErr w:type="spellEnd"/>
      <w:r w:rsidR="007C1D36" w:rsidRPr="004B0D1C">
        <w:t>,</w:t>
      </w:r>
      <w:r w:rsidRPr="004B0D1C" w:rsidDel="007C1D36">
        <w:t xml:space="preserve"> </w:t>
      </w:r>
      <w:r w:rsidRPr="004B0D1C">
        <w:t>drinking water suppliers, iwi/Māori</w:t>
      </w:r>
      <w:r w:rsidR="00AC2BB2">
        <w:t>,</w:t>
      </w:r>
      <w:r w:rsidR="00255405" w:rsidRPr="004B0D1C">
        <w:t xml:space="preserve"> and</w:t>
      </w:r>
      <w:r w:rsidRPr="004B0D1C">
        <w:t xml:space="preserve"> </w:t>
      </w:r>
      <w:r w:rsidR="00A65596" w:rsidRPr="004B0D1C">
        <w:t xml:space="preserve">the </w:t>
      </w:r>
      <w:r w:rsidRPr="004B0D1C">
        <w:t>D</w:t>
      </w:r>
      <w:r w:rsidR="007C1D36" w:rsidRPr="004B0D1C">
        <w:t>epartment of Conservation</w:t>
      </w:r>
      <w:r w:rsidR="00F326A3" w:rsidRPr="004B0D1C">
        <w:t>,</w:t>
      </w:r>
      <w:r w:rsidRPr="004B0D1C">
        <w:t xml:space="preserve"> </w:t>
      </w:r>
      <w:r w:rsidR="00E726D3" w:rsidRPr="004B0D1C">
        <w:t xml:space="preserve">and </w:t>
      </w:r>
      <w:r w:rsidR="00A65596" w:rsidRPr="004B0D1C">
        <w:t>the need for</w:t>
      </w:r>
      <w:r w:rsidRPr="004B0D1C">
        <w:t xml:space="preserve"> a </w:t>
      </w:r>
      <w:r w:rsidR="00A65596" w:rsidRPr="004B0D1C">
        <w:t xml:space="preserve">proactive, </w:t>
      </w:r>
      <w:proofErr w:type="gramStart"/>
      <w:r w:rsidRPr="004B0D1C">
        <w:t>coordinated</w:t>
      </w:r>
      <w:proofErr w:type="gramEnd"/>
      <w:r w:rsidRPr="004B0D1C">
        <w:t xml:space="preserve"> and collaborative approach</w:t>
      </w:r>
      <w:r w:rsidR="0030053E" w:rsidRPr="004B0D1C">
        <w:t>.</w:t>
      </w:r>
    </w:p>
    <w:p w14:paraId="612219ED" w14:textId="244DBA86" w:rsidR="008D0380" w:rsidRPr="004B0D1C" w:rsidRDefault="00A65596" w:rsidP="004F0E46">
      <w:pPr>
        <w:pStyle w:val="BodyText"/>
      </w:pPr>
      <w:r w:rsidRPr="004B0D1C">
        <w:t xml:space="preserve">There </w:t>
      </w:r>
      <w:r w:rsidR="00FB6D97" w:rsidRPr="004B0D1C">
        <w:t>w</w:t>
      </w:r>
      <w:r w:rsidRPr="004B0D1C">
        <w:t>as f</w:t>
      </w:r>
      <w:r w:rsidR="008D0380" w:rsidRPr="004B0D1C">
        <w:t xml:space="preserve">eedback on the complexity of legislative and regulatory requirements, the potential for overlap, </w:t>
      </w:r>
      <w:proofErr w:type="gramStart"/>
      <w:r w:rsidR="008D0380" w:rsidRPr="004B0D1C">
        <w:t>duplication</w:t>
      </w:r>
      <w:proofErr w:type="gramEnd"/>
      <w:r w:rsidR="008D0380" w:rsidRPr="004B0D1C">
        <w:t xml:space="preserve"> and confusion</w:t>
      </w:r>
      <w:r w:rsidR="00321618" w:rsidRPr="004B0D1C">
        <w:t>;</w:t>
      </w:r>
      <w:r w:rsidR="008D0380" w:rsidRPr="004B0D1C">
        <w:t xml:space="preserve"> and the relationship/priority between them. In particular, linkages with:</w:t>
      </w:r>
    </w:p>
    <w:p w14:paraId="74497688" w14:textId="77777777" w:rsidR="008D0380" w:rsidRPr="004B0D1C" w:rsidRDefault="008D0380" w:rsidP="00EE4AF6">
      <w:pPr>
        <w:pStyle w:val="Bullet"/>
      </w:pPr>
      <w:r w:rsidRPr="004B0D1C">
        <w:t>other national direction under the RMA (</w:t>
      </w:r>
      <w:proofErr w:type="spellStart"/>
      <w:r w:rsidRPr="004B0D1C">
        <w:t>eg</w:t>
      </w:r>
      <w:proofErr w:type="spellEnd"/>
      <w:r w:rsidRPr="004B0D1C">
        <w:t>, NPS-FM)</w:t>
      </w:r>
    </w:p>
    <w:p w14:paraId="41552CA7" w14:textId="0169A81A" w:rsidR="008D0380" w:rsidRPr="004B0D1C" w:rsidRDefault="008D0380" w:rsidP="00EE4AF6">
      <w:pPr>
        <w:pStyle w:val="Bullet"/>
      </w:pPr>
      <w:r w:rsidRPr="004B0D1C">
        <w:t>the W</w:t>
      </w:r>
      <w:r w:rsidR="00A235A1" w:rsidRPr="004B0D1C">
        <w:t>SA</w:t>
      </w:r>
    </w:p>
    <w:p w14:paraId="7B9ED636" w14:textId="77777777" w:rsidR="008D0380" w:rsidRPr="004B0D1C" w:rsidRDefault="008D0380" w:rsidP="00EE4AF6">
      <w:pPr>
        <w:pStyle w:val="Bullet"/>
      </w:pPr>
      <w:r w:rsidRPr="004B0D1C">
        <w:t>various Treaty settlement acts</w:t>
      </w:r>
    </w:p>
    <w:p w14:paraId="178CC3C4" w14:textId="00A3D538" w:rsidR="008D0380" w:rsidRPr="004B0D1C" w:rsidRDefault="00342F63" w:rsidP="00EE4AF6">
      <w:pPr>
        <w:pStyle w:val="Bullet"/>
      </w:pPr>
      <w:r w:rsidRPr="004B0D1C">
        <w:t>r</w:t>
      </w:r>
      <w:r w:rsidR="00536317" w:rsidRPr="004B0D1C">
        <w:t>esource management</w:t>
      </w:r>
      <w:r w:rsidR="008D0380" w:rsidRPr="004B0D1C">
        <w:t xml:space="preserve"> system reform.</w:t>
      </w:r>
    </w:p>
    <w:p w14:paraId="7493D258" w14:textId="11A9D1C4" w:rsidR="00F50936" w:rsidRPr="004B0D1C" w:rsidRDefault="00F50936" w:rsidP="00EE4AF6">
      <w:pPr>
        <w:pStyle w:val="BodyText"/>
      </w:pPr>
      <w:r w:rsidRPr="004B0D1C">
        <w:t>Submitters commented on the importance of including clear definitions for terminology in the NES-DW, particularly to ensure consistency across different pieces of legislation.</w:t>
      </w:r>
    </w:p>
    <w:tbl>
      <w:tblPr>
        <w:tblStyle w:val="TableGrid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30053E" w:rsidRPr="004B0D1C" w14:paraId="72ADEBC3" w14:textId="77777777" w:rsidTr="00EE4AF6">
        <w:trPr>
          <w:trHeight w:val="666"/>
        </w:trPr>
        <w:tc>
          <w:tcPr>
            <w:tcW w:w="7230" w:type="dxa"/>
            <w:shd w:val="clear" w:color="auto" w:fill="D2DDE1" w:themeFill="background2"/>
          </w:tcPr>
          <w:p w14:paraId="2A08E43A" w14:textId="77777777" w:rsidR="0030053E" w:rsidRPr="004B0D1C" w:rsidRDefault="0030053E" w:rsidP="00EE4AF6">
            <w:pPr>
              <w:pStyle w:val="Boxtext"/>
              <w:keepNext/>
              <w:spacing w:before="180" w:after="80"/>
            </w:pPr>
            <w:r w:rsidRPr="004B0D1C">
              <w:lastRenderedPageBreak/>
              <w:t xml:space="preserve">“The proposed changes to the NES-DW when considered alongside the current Three Waters and Resource Management reforms, as well as implementation of the NPS-FM, create many interrelationships and interdependencies between local government, Ministry for the Environment, </w:t>
            </w:r>
            <w:proofErr w:type="spellStart"/>
            <w:r w:rsidRPr="004B0D1C">
              <w:t>Taumata</w:t>
            </w:r>
            <w:proofErr w:type="spellEnd"/>
            <w:r w:rsidRPr="004B0D1C">
              <w:t xml:space="preserve"> </w:t>
            </w:r>
            <w:proofErr w:type="spellStart"/>
            <w:r w:rsidRPr="004B0D1C">
              <w:t>Arowai</w:t>
            </w:r>
            <w:proofErr w:type="spellEnd"/>
            <w:r w:rsidRPr="004B0D1C">
              <w:t>, and proposed water services entities.</w:t>
            </w:r>
          </w:p>
          <w:p w14:paraId="5A2747CB" w14:textId="74894607" w:rsidR="0030053E" w:rsidRPr="004B0D1C" w:rsidRDefault="0030053E" w:rsidP="00EE4AF6">
            <w:pPr>
              <w:pStyle w:val="Boxtext"/>
              <w:spacing w:after="80"/>
            </w:pPr>
            <w:r w:rsidRPr="004B0D1C">
              <w:t>These dependencies are necessary and reflect the numerous connections between the management of land and water. However, in practice, these connections will likely produce an</w:t>
            </w:r>
            <w:r w:rsidR="00D2479D" w:rsidRPr="004B0D1C">
              <w:t> </w:t>
            </w:r>
            <w:r w:rsidRPr="004B0D1C">
              <w:t xml:space="preserve">extremely complex regulatory regime that will require collaborative use of resources, </w:t>
            </w:r>
            <w:proofErr w:type="gramStart"/>
            <w:r w:rsidRPr="004B0D1C">
              <w:t>information</w:t>
            </w:r>
            <w:proofErr w:type="gramEnd"/>
            <w:r w:rsidRPr="004B0D1C">
              <w:t xml:space="preserve"> and capability across all of the above organisations</w:t>
            </w:r>
            <w:r w:rsidR="0077767B" w:rsidRPr="004B0D1C">
              <w:t xml:space="preserve"> </w:t>
            </w:r>
            <w:r w:rsidR="007A007E" w:rsidRPr="004B0D1C">
              <w:t>…</w:t>
            </w:r>
          </w:p>
          <w:p w14:paraId="304C1AD3" w14:textId="5E10D97E" w:rsidR="0030053E" w:rsidRPr="004B0D1C" w:rsidRDefault="0030053E" w:rsidP="00EE4AF6">
            <w:pPr>
              <w:pStyle w:val="Boxtext"/>
              <w:spacing w:after="180"/>
            </w:pPr>
            <w:r w:rsidRPr="004B0D1C">
              <w:t xml:space="preserve">We hope to see expectations and mechanisms to enable collaborative action on land and water management written into the eventual NES-DW and/or related reform legislation. Relying on proximity and goodwill to enable collaboration is not always dependable, particularly during the period in which reforms are bedding in.”– </w:t>
            </w:r>
            <w:r w:rsidR="000C0E5D" w:rsidRPr="004B0D1C">
              <w:t xml:space="preserve">Regional </w:t>
            </w:r>
            <w:r w:rsidR="00807A2C" w:rsidRPr="004B0D1C">
              <w:t>c</w:t>
            </w:r>
            <w:r w:rsidR="000C0E5D" w:rsidRPr="004B0D1C">
              <w:t>ouncil</w:t>
            </w:r>
          </w:p>
        </w:tc>
      </w:tr>
    </w:tbl>
    <w:p w14:paraId="31705777" w14:textId="09CB5CE8" w:rsidR="00C41F54" w:rsidRPr="004B0D1C" w:rsidRDefault="00C41F54" w:rsidP="00875243">
      <w:pPr>
        <w:pStyle w:val="Heading5"/>
        <w:spacing w:before="360"/>
      </w:pPr>
      <w:r w:rsidRPr="004B0D1C">
        <w:t>There is mixed opinion on the degree of national direction necessary</w:t>
      </w:r>
    </w:p>
    <w:p w14:paraId="3DD84413" w14:textId="7DD1799B" w:rsidR="00C41F54" w:rsidRPr="004B0D1C" w:rsidRDefault="00F50936" w:rsidP="00875243">
      <w:pPr>
        <w:pStyle w:val="BodyText"/>
        <w:spacing w:before="100" w:after="100"/>
      </w:pPr>
      <w:r w:rsidRPr="004B0D1C">
        <w:t xml:space="preserve">Many submitters supported </w:t>
      </w:r>
      <w:r w:rsidR="00C41F54" w:rsidRPr="004B0D1C">
        <w:t xml:space="preserve">national direction on managing risks to source water </w:t>
      </w:r>
      <w:r w:rsidR="009E250C" w:rsidRPr="004B0D1C">
        <w:t>(</w:t>
      </w:r>
      <w:r w:rsidR="00E2210B" w:rsidRPr="004B0D1C">
        <w:t>for</w:t>
      </w:r>
      <w:r w:rsidR="009D2124" w:rsidRPr="004B0D1C">
        <w:t xml:space="preserve"> </w:t>
      </w:r>
      <w:r w:rsidR="00870466" w:rsidRPr="004B0D1C">
        <w:t>both the delineation of SWRMA</w:t>
      </w:r>
      <w:r w:rsidR="00B06054" w:rsidRPr="004B0D1C">
        <w:t>s</w:t>
      </w:r>
      <w:r w:rsidR="00870466" w:rsidRPr="004B0D1C">
        <w:t>, and any control of activities within them</w:t>
      </w:r>
      <w:r w:rsidR="009E250C" w:rsidRPr="004B0D1C">
        <w:t>)</w:t>
      </w:r>
      <w:r w:rsidR="00A23ACC" w:rsidRPr="004B0D1C">
        <w:t>,</w:t>
      </w:r>
      <w:r w:rsidR="00FF2682" w:rsidRPr="004B0D1C">
        <w:t xml:space="preserve"> </w:t>
      </w:r>
      <w:r w:rsidR="00561E1C" w:rsidRPr="004B0D1C">
        <w:t xml:space="preserve">as it </w:t>
      </w:r>
      <w:r w:rsidR="00C41F54" w:rsidRPr="004B0D1C">
        <w:t>improve</w:t>
      </w:r>
      <w:r w:rsidR="00561E1C" w:rsidRPr="004B0D1C">
        <w:t>s</w:t>
      </w:r>
      <w:r w:rsidR="00C41F54" w:rsidRPr="004B0D1C">
        <w:t xml:space="preserve"> </w:t>
      </w:r>
      <w:r w:rsidR="00561E1C" w:rsidRPr="004B0D1C">
        <w:t xml:space="preserve">both </w:t>
      </w:r>
      <w:r w:rsidR="00C41F54" w:rsidRPr="004B0D1C">
        <w:t>clarity and consistency</w:t>
      </w:r>
      <w:r w:rsidR="00A65596" w:rsidRPr="004B0D1C">
        <w:t>. C</w:t>
      </w:r>
      <w:r w:rsidR="00C41F54" w:rsidRPr="004B0D1C">
        <w:t>onversely</w:t>
      </w:r>
      <w:r w:rsidR="00B06054" w:rsidRPr="004B0D1C">
        <w:t>,</w:t>
      </w:r>
      <w:r w:rsidR="00C41F54" w:rsidRPr="004B0D1C">
        <w:t xml:space="preserve"> </w:t>
      </w:r>
      <w:r w:rsidR="009837A8" w:rsidRPr="004B0D1C">
        <w:t xml:space="preserve">other submitters </w:t>
      </w:r>
      <w:r w:rsidR="00C41F54" w:rsidRPr="004B0D1C">
        <w:t>oppos</w:t>
      </w:r>
      <w:r w:rsidR="009837A8" w:rsidRPr="004B0D1C">
        <w:t>ed</w:t>
      </w:r>
      <w:r w:rsidR="00C41F54" w:rsidRPr="004B0D1C">
        <w:t xml:space="preserve"> national direction in favour of </w:t>
      </w:r>
      <w:r w:rsidR="00870466" w:rsidRPr="004B0D1C">
        <w:t xml:space="preserve">applying </w:t>
      </w:r>
      <w:r w:rsidR="00C41F54" w:rsidRPr="004B0D1C">
        <w:t>local approaches to local situations.</w:t>
      </w:r>
    </w:p>
    <w:p w14:paraId="7407593A" w14:textId="4E464AD6" w:rsidR="00C41F54" w:rsidRPr="004B0D1C" w:rsidRDefault="00DA2168" w:rsidP="00875243">
      <w:pPr>
        <w:pStyle w:val="BodyText"/>
        <w:spacing w:before="100" w:after="100"/>
        <w:rPr>
          <w:b/>
          <w:szCs w:val="28"/>
        </w:rPr>
      </w:pPr>
      <w:r w:rsidRPr="004B0D1C">
        <w:t>I</w:t>
      </w:r>
      <w:r w:rsidR="00E071B1" w:rsidRPr="004B0D1C">
        <w:t xml:space="preserve">n applying national direction, many submitters </w:t>
      </w:r>
      <w:r w:rsidR="00C41F54" w:rsidRPr="004B0D1C">
        <w:t>favour</w:t>
      </w:r>
      <w:r w:rsidR="00E071B1" w:rsidRPr="004B0D1C">
        <w:t>ed</w:t>
      </w:r>
      <w:r w:rsidR="00C41F54" w:rsidRPr="004B0D1C">
        <w:t xml:space="preserve"> a risk-based approach to </w:t>
      </w:r>
      <w:r w:rsidR="008606BF" w:rsidRPr="004B0D1C">
        <w:t>controls</w:t>
      </w:r>
      <w:r w:rsidR="00C41F54" w:rsidRPr="004B0D1C">
        <w:t>, rather than setting blanket requirements</w:t>
      </w:r>
      <w:r w:rsidR="009366B5" w:rsidRPr="004B0D1C">
        <w:t>. This approach determines</w:t>
      </w:r>
      <w:r w:rsidR="00C41F54" w:rsidRPr="004B0D1C">
        <w:t xml:space="preserve"> the level</w:t>
      </w:r>
      <w:r w:rsidR="00875243">
        <w:t> </w:t>
      </w:r>
      <w:r w:rsidR="00C41F54" w:rsidRPr="004B0D1C">
        <w:t>of protection (</w:t>
      </w:r>
      <w:proofErr w:type="spellStart"/>
      <w:r w:rsidR="00C41F54" w:rsidRPr="004B0D1C">
        <w:t>ie</w:t>
      </w:r>
      <w:proofErr w:type="spellEnd"/>
      <w:r w:rsidR="00C41F54" w:rsidRPr="004B0D1C">
        <w:t>,</w:t>
      </w:r>
      <w:r w:rsidR="000D44C1">
        <w:t> </w:t>
      </w:r>
      <w:r w:rsidR="00B06054" w:rsidRPr="004B0D1C">
        <w:t xml:space="preserve">via </w:t>
      </w:r>
      <w:r w:rsidR="00C41F54" w:rsidRPr="004B0D1C">
        <w:t>more stringent controls or larger SWRMA</w:t>
      </w:r>
      <w:r w:rsidR="00AF0E7A" w:rsidRPr="004B0D1C">
        <w:t>s</w:t>
      </w:r>
      <w:r w:rsidR="00C41F54" w:rsidRPr="004B0D1C">
        <w:t>) through demonstratable risk to source water contamination, considering local conditions and</w:t>
      </w:r>
      <w:r w:rsidR="006D37E4">
        <w:t xml:space="preserve"> </w:t>
      </w:r>
      <w:r w:rsidR="00C41F54" w:rsidRPr="004B0D1C">
        <w:t xml:space="preserve">regional variation. </w:t>
      </w:r>
    </w:p>
    <w:p w14:paraId="1E6EF18B" w14:textId="77D33742" w:rsidR="00BA3A72" w:rsidRPr="004B0D1C" w:rsidRDefault="00BA3A72" w:rsidP="00D2479D">
      <w:pPr>
        <w:pStyle w:val="Heading5"/>
      </w:pPr>
      <w:r w:rsidRPr="004B0D1C">
        <w:t>Nitrate</w:t>
      </w:r>
      <w:r w:rsidR="00184608" w:rsidRPr="004B0D1C">
        <w:t xml:space="preserve"> </w:t>
      </w:r>
      <w:r w:rsidR="00B84915" w:rsidRPr="004B0D1C">
        <w:t>c</w:t>
      </w:r>
      <w:r w:rsidR="00184608" w:rsidRPr="004B0D1C">
        <w:t xml:space="preserve">ontamination </w:t>
      </w:r>
      <w:r w:rsidR="00A81F79" w:rsidRPr="004B0D1C">
        <w:t xml:space="preserve">of source water </w:t>
      </w:r>
      <w:r w:rsidR="00BC1158" w:rsidRPr="004B0D1C">
        <w:t xml:space="preserve">is </w:t>
      </w:r>
      <w:r w:rsidR="00A81F79" w:rsidRPr="004B0D1C">
        <w:t xml:space="preserve">a </w:t>
      </w:r>
      <w:r w:rsidR="00BC1158" w:rsidRPr="004B0D1C">
        <w:t>concern</w:t>
      </w:r>
    </w:p>
    <w:p w14:paraId="56CA7548" w14:textId="2B5B10BC" w:rsidR="00184608" w:rsidRPr="004B0D1C" w:rsidRDefault="0080523C" w:rsidP="00875243">
      <w:pPr>
        <w:pStyle w:val="BodyText"/>
        <w:spacing w:before="100" w:after="100"/>
      </w:pPr>
      <w:r w:rsidRPr="004B0D1C">
        <w:t>A significant number of submissions referenced</w:t>
      </w:r>
      <w:r w:rsidRPr="004B0D1C" w:rsidDel="009366B5">
        <w:t xml:space="preserve"> </w:t>
      </w:r>
      <w:r w:rsidRPr="004B0D1C">
        <w:t xml:space="preserve">the </w:t>
      </w:r>
      <w:r w:rsidR="0078696B">
        <w:t xml:space="preserve">health and environmental </w:t>
      </w:r>
      <w:r w:rsidRPr="004B0D1C">
        <w:t>risk</w:t>
      </w:r>
      <w:r w:rsidR="0078696B">
        <w:t>s</w:t>
      </w:r>
      <w:r w:rsidRPr="004B0D1C">
        <w:t xml:space="preserve"> </w:t>
      </w:r>
      <w:r w:rsidR="00D228D0" w:rsidRPr="004B0D1C">
        <w:t>from</w:t>
      </w:r>
      <w:r w:rsidRPr="004B0D1C">
        <w:t xml:space="preserve"> </w:t>
      </w:r>
      <w:r w:rsidR="00C5105A" w:rsidRPr="004B0D1C">
        <w:t>nitrate</w:t>
      </w:r>
      <w:r w:rsidR="00D228D0" w:rsidRPr="004B0D1C">
        <w:t>/nitrogen</w:t>
      </w:r>
      <w:r w:rsidR="00C668A0" w:rsidRPr="004B0D1C">
        <w:t xml:space="preserve"> in </w:t>
      </w:r>
      <w:r w:rsidRPr="004B0D1C">
        <w:t>drinking water suppl</w:t>
      </w:r>
      <w:r w:rsidR="00175574" w:rsidRPr="004B0D1C">
        <w:t>ies</w:t>
      </w:r>
      <w:r w:rsidR="00871D66" w:rsidRPr="004B0D1C">
        <w:t xml:space="preserve">, </w:t>
      </w:r>
      <w:r w:rsidR="000259CD" w:rsidRPr="004B0D1C">
        <w:t xml:space="preserve">signalling that the </w:t>
      </w:r>
      <w:r w:rsidR="000259CD" w:rsidRPr="004B0D1C" w:rsidDel="009366B5">
        <w:t xml:space="preserve">proposed </w:t>
      </w:r>
      <w:r w:rsidR="000259CD" w:rsidRPr="004B0D1C">
        <w:t xml:space="preserve">amendments </w:t>
      </w:r>
      <w:r w:rsidR="009366B5" w:rsidRPr="004B0D1C">
        <w:t>must</w:t>
      </w:r>
      <w:r w:rsidR="000259CD" w:rsidRPr="004B0D1C">
        <w:t xml:space="preserve"> manage and mitigate the risk</w:t>
      </w:r>
      <w:r w:rsidR="000259CD" w:rsidRPr="004B0D1C" w:rsidDel="00B06054">
        <w:t xml:space="preserve"> from this </w:t>
      </w:r>
      <w:r w:rsidR="000A3CEE" w:rsidRPr="004B0D1C" w:rsidDel="009366B5">
        <w:t xml:space="preserve">specific </w:t>
      </w:r>
      <w:r w:rsidR="000259CD" w:rsidRPr="004B0D1C" w:rsidDel="00B06054">
        <w:t>contaminant</w:t>
      </w:r>
      <w:r w:rsidR="000259CD" w:rsidRPr="004B0D1C">
        <w:t>.</w:t>
      </w:r>
      <w:r w:rsidRPr="004B0D1C">
        <w:t xml:space="preserve"> </w:t>
      </w:r>
      <w:r w:rsidR="001B4437" w:rsidRPr="004B0D1C">
        <w:t xml:space="preserve">This was the </w:t>
      </w:r>
      <w:r w:rsidR="001B4437" w:rsidRPr="004B0D1C" w:rsidDel="009366B5">
        <w:t xml:space="preserve">key </w:t>
      </w:r>
      <w:r w:rsidR="001B4437" w:rsidRPr="004B0D1C">
        <w:t>focus of a form submission campaign</w:t>
      </w:r>
      <w:r w:rsidR="00683B95" w:rsidRPr="004B0D1C">
        <w:t xml:space="preserve">, as well as a number of submissions received from environmental organisations, and individuals. </w:t>
      </w:r>
    </w:p>
    <w:p w14:paraId="545DA521" w14:textId="6CA6CCB1" w:rsidR="00AE6894" w:rsidRPr="004B0D1C" w:rsidRDefault="00AE6894" w:rsidP="00D2479D">
      <w:pPr>
        <w:pStyle w:val="Heading5"/>
      </w:pPr>
      <w:r w:rsidRPr="004B0D1C">
        <w:t>There are concerns about inclusion of small water supplies</w:t>
      </w:r>
    </w:p>
    <w:p w14:paraId="438E534C" w14:textId="5D439F64" w:rsidR="00AE6894" w:rsidRPr="004B0D1C" w:rsidRDefault="00AE6894" w:rsidP="00875243">
      <w:pPr>
        <w:pStyle w:val="BodyText"/>
        <w:spacing w:before="100" w:after="100"/>
      </w:pPr>
      <w:r w:rsidRPr="004B0D1C">
        <w:t xml:space="preserve">A common concern </w:t>
      </w:r>
      <w:r w:rsidRPr="004B0D1C" w:rsidDel="009366B5">
        <w:t xml:space="preserve">among submitters </w:t>
      </w:r>
      <w:r w:rsidRPr="004B0D1C">
        <w:t xml:space="preserve">was the </w:t>
      </w:r>
      <w:r w:rsidR="002E02DD" w:rsidRPr="004B0D1C">
        <w:t xml:space="preserve">potential </w:t>
      </w:r>
      <w:r w:rsidRPr="004B0D1C">
        <w:t xml:space="preserve">impact </w:t>
      </w:r>
      <w:r w:rsidR="0067493E" w:rsidRPr="004B0D1C" w:rsidDel="009366B5">
        <w:t xml:space="preserve">application of </w:t>
      </w:r>
      <w:r w:rsidR="0067493E" w:rsidRPr="004B0D1C" w:rsidDel="002E02DD">
        <w:t>the NES</w:t>
      </w:r>
      <w:r w:rsidR="00875243">
        <w:noBreakHyphen/>
      </w:r>
      <w:r w:rsidR="0067493E" w:rsidRPr="004B0D1C" w:rsidDel="002E02DD">
        <w:t>DW</w:t>
      </w:r>
      <w:r w:rsidRPr="004B0D1C" w:rsidDel="002E02DD">
        <w:t xml:space="preserve"> may have </w:t>
      </w:r>
      <w:r w:rsidRPr="004B0D1C">
        <w:t>on small water suppliers</w:t>
      </w:r>
      <w:r w:rsidR="00A11EE8" w:rsidRPr="004B0D1C">
        <w:t xml:space="preserve">, </w:t>
      </w:r>
      <w:r w:rsidR="009366B5" w:rsidRPr="004B0D1C">
        <w:t>if</w:t>
      </w:r>
      <w:r w:rsidR="00444A46" w:rsidRPr="004B0D1C">
        <w:t xml:space="preserve"> the provisions apply to all registered water supplies</w:t>
      </w:r>
      <w:r w:rsidRPr="004B0D1C">
        <w:t>. Submitters question</w:t>
      </w:r>
      <w:r w:rsidR="006F0753" w:rsidRPr="004B0D1C">
        <w:t>ed</w:t>
      </w:r>
      <w:r w:rsidRPr="004B0D1C">
        <w:t xml:space="preserve"> the proportionality of th</w:t>
      </w:r>
      <w:r w:rsidR="00E47D18" w:rsidRPr="004B0D1C">
        <w:t>is</w:t>
      </w:r>
      <w:r w:rsidRPr="004B0D1C">
        <w:t xml:space="preserve"> </w:t>
      </w:r>
      <w:r w:rsidR="006F0753" w:rsidRPr="004B0D1C">
        <w:t>approach</w:t>
      </w:r>
      <w:r w:rsidRPr="004B0D1C">
        <w:t xml:space="preserve"> (</w:t>
      </w:r>
      <w:proofErr w:type="spellStart"/>
      <w:r w:rsidRPr="004B0D1C">
        <w:t>ie</w:t>
      </w:r>
      <w:proofErr w:type="spellEnd"/>
      <w:r w:rsidRPr="004B0D1C">
        <w:t xml:space="preserve">, whether the benefits would outweigh the likely costs), and whether </w:t>
      </w:r>
      <w:r w:rsidR="00F41414" w:rsidRPr="004B0D1C">
        <w:t>an</w:t>
      </w:r>
      <w:r w:rsidRPr="004B0D1C" w:rsidDel="002E02DD">
        <w:t xml:space="preserve"> alternative</w:t>
      </w:r>
      <w:r w:rsidR="00E47D18" w:rsidRPr="004B0D1C" w:rsidDel="002E02DD">
        <w:t>,</w:t>
      </w:r>
      <w:r w:rsidRPr="004B0D1C">
        <w:t xml:space="preserve"> simpler pathway</w:t>
      </w:r>
      <w:r w:rsidR="00E47D18" w:rsidRPr="004B0D1C">
        <w:t xml:space="preserve"> (or </w:t>
      </w:r>
      <w:r w:rsidR="005967B4" w:rsidRPr="004B0D1C">
        <w:t xml:space="preserve">an </w:t>
      </w:r>
      <w:r w:rsidR="00E47D18" w:rsidRPr="004B0D1C">
        <w:t>exemption</w:t>
      </w:r>
      <w:r w:rsidR="00AC6B40" w:rsidRPr="004B0D1C" w:rsidDel="002E02DD">
        <w:t xml:space="preserve"> to these provisions</w:t>
      </w:r>
      <w:r w:rsidR="00E47D18" w:rsidRPr="004B0D1C">
        <w:t>)</w:t>
      </w:r>
      <w:r w:rsidRPr="004B0D1C">
        <w:t xml:space="preserve"> ha</w:t>
      </w:r>
      <w:r w:rsidR="005967B4" w:rsidRPr="004B0D1C">
        <w:t>s</w:t>
      </w:r>
      <w:r w:rsidRPr="004B0D1C">
        <w:t xml:space="preserve"> been considered for small </w:t>
      </w:r>
      <w:r w:rsidR="006F0753" w:rsidRPr="004B0D1C" w:rsidDel="002E02DD">
        <w:t>water</w:t>
      </w:r>
      <w:r w:rsidRPr="004B0D1C" w:rsidDel="002E02DD">
        <w:t xml:space="preserve"> </w:t>
      </w:r>
      <w:r w:rsidRPr="004B0D1C">
        <w:t>supplies. Submitters</w:t>
      </w:r>
      <w:r w:rsidR="002E02DD" w:rsidRPr="004B0D1C">
        <w:t xml:space="preserve"> </w:t>
      </w:r>
      <w:r w:rsidRPr="004B0D1C">
        <w:t>also noted that small</w:t>
      </w:r>
      <w:r w:rsidRPr="004B0D1C" w:rsidDel="002E02DD">
        <w:t xml:space="preserve"> </w:t>
      </w:r>
      <w:r w:rsidR="006F0753" w:rsidRPr="004B0D1C" w:rsidDel="002E02DD">
        <w:t>water</w:t>
      </w:r>
      <w:r w:rsidRPr="004B0D1C" w:rsidDel="002E02DD">
        <w:t xml:space="preserve"> </w:t>
      </w:r>
      <w:r w:rsidRPr="004B0D1C">
        <w:t>suppliers would require support and guidance for effective implementation, and to</w:t>
      </w:r>
      <w:r w:rsidR="006D37E4">
        <w:t xml:space="preserve"> </w:t>
      </w:r>
      <w:r w:rsidRPr="004B0D1C">
        <w:t xml:space="preserve">participate in the consenting process. </w:t>
      </w:r>
    </w:p>
    <w:p w14:paraId="1ADB801E" w14:textId="5ACFB014" w:rsidR="00C41F54" w:rsidRPr="004B0D1C" w:rsidRDefault="002E02DD" w:rsidP="00D2479D">
      <w:pPr>
        <w:pStyle w:val="Heading5"/>
      </w:pPr>
      <w:r w:rsidRPr="004B0D1C">
        <w:t>C</w:t>
      </w:r>
      <w:r w:rsidR="00C41F54" w:rsidRPr="004B0D1C">
        <w:t>ost</w:t>
      </w:r>
      <w:r w:rsidRPr="004B0D1C">
        <w:t>s</w:t>
      </w:r>
      <w:r w:rsidR="00C41F54" w:rsidRPr="004B0D1C">
        <w:t xml:space="preserve"> and resourcing</w:t>
      </w:r>
      <w:r w:rsidR="00683B95" w:rsidRPr="004B0D1C">
        <w:t xml:space="preserve"> concerns</w:t>
      </w:r>
      <w:r w:rsidR="00DE0859" w:rsidRPr="004B0D1C">
        <w:t xml:space="preserve"> </w:t>
      </w:r>
    </w:p>
    <w:p w14:paraId="603180E2" w14:textId="25A31955" w:rsidR="009906FD" w:rsidRPr="004B0D1C" w:rsidRDefault="00C41F54" w:rsidP="00875243">
      <w:pPr>
        <w:pStyle w:val="BodyText"/>
        <w:spacing w:before="100" w:after="100"/>
        <w:rPr>
          <w:lang w:eastAsia="en-US"/>
        </w:rPr>
      </w:pPr>
      <w:r w:rsidRPr="004B0D1C">
        <w:rPr>
          <w:lang w:eastAsia="en-US"/>
        </w:rPr>
        <w:t xml:space="preserve">A prominent concern </w:t>
      </w:r>
      <w:r w:rsidRPr="004B0D1C" w:rsidDel="00F90D66">
        <w:rPr>
          <w:lang w:eastAsia="en-US"/>
        </w:rPr>
        <w:t xml:space="preserve">among submitters </w:t>
      </w:r>
      <w:r w:rsidR="00683E66" w:rsidRPr="004B0D1C">
        <w:rPr>
          <w:lang w:eastAsia="en-US"/>
        </w:rPr>
        <w:t>was</w:t>
      </w:r>
      <w:r w:rsidRPr="004B0D1C">
        <w:rPr>
          <w:lang w:eastAsia="en-US"/>
        </w:rPr>
        <w:t xml:space="preserve"> the cost and associated resourcing required to implement the NES-DW, from mapping and consenting through to education and compliance. The</w:t>
      </w:r>
      <w:r w:rsidR="00F90D66" w:rsidRPr="004B0D1C">
        <w:rPr>
          <w:lang w:eastAsia="en-US"/>
        </w:rPr>
        <w:t>y frequently cited the</w:t>
      </w:r>
      <w:r w:rsidRPr="004B0D1C">
        <w:rPr>
          <w:lang w:eastAsia="en-US"/>
        </w:rPr>
        <w:t xml:space="preserve"> potential </w:t>
      </w:r>
      <w:r w:rsidRPr="004B0D1C">
        <w:t>number</w:t>
      </w:r>
      <w:r w:rsidRPr="004B0D1C">
        <w:rPr>
          <w:lang w:eastAsia="en-US"/>
        </w:rPr>
        <w:t xml:space="preserve"> of currently unregistered water supplies (currently estimated at 75,000+) and the </w:t>
      </w:r>
      <w:r w:rsidRPr="004B0D1C" w:rsidDel="00F90D66">
        <w:rPr>
          <w:lang w:eastAsia="en-US"/>
        </w:rPr>
        <w:t xml:space="preserve">associated </w:t>
      </w:r>
      <w:r w:rsidRPr="004B0D1C">
        <w:rPr>
          <w:lang w:eastAsia="en-US"/>
        </w:rPr>
        <w:t xml:space="preserve">costs to delineate these as a risk to implementation, particularly due to the resourcing capacity of regional councils. </w:t>
      </w:r>
    </w:p>
    <w:p w14:paraId="71CEB7B1" w14:textId="18C53B3C" w:rsidR="00C41F54" w:rsidRPr="004B0D1C" w:rsidRDefault="00C41F54" w:rsidP="0094346A">
      <w:pPr>
        <w:pStyle w:val="BodyText"/>
        <w:keepLines/>
        <w:spacing w:before="100" w:after="100"/>
        <w:rPr>
          <w:rFonts w:eastAsia="Calibri" w:cs="Arial"/>
          <w:lang w:eastAsia="en-US"/>
        </w:rPr>
      </w:pPr>
      <w:r w:rsidRPr="004B0D1C">
        <w:rPr>
          <w:rFonts w:eastAsia="Calibri" w:cs="Arial"/>
          <w:lang w:eastAsia="en-US"/>
        </w:rPr>
        <w:lastRenderedPageBreak/>
        <w:t xml:space="preserve">Engagement with </w:t>
      </w:r>
      <w:r w:rsidR="000704BD" w:rsidRPr="004B0D1C">
        <w:t>iwi/</w:t>
      </w:r>
      <w:r w:rsidR="000704BD" w:rsidRPr="004B0D1C">
        <w:rPr>
          <w:rFonts w:eastAsia="Calibri" w:cs="Arial"/>
          <w:lang w:eastAsia="en-US"/>
        </w:rPr>
        <w:t xml:space="preserve">Māori </w:t>
      </w:r>
      <w:r w:rsidRPr="004B0D1C">
        <w:rPr>
          <w:rFonts w:eastAsia="Calibri" w:cs="Arial"/>
          <w:lang w:eastAsia="en-US"/>
        </w:rPr>
        <w:t>and smaller suppliers was also highlighted as an</w:t>
      </w:r>
      <w:r w:rsidRPr="004B0D1C" w:rsidDel="00B0521F">
        <w:rPr>
          <w:rFonts w:eastAsia="Calibri" w:cs="Arial"/>
          <w:lang w:eastAsia="en-US"/>
        </w:rPr>
        <w:t xml:space="preserve"> area where </w:t>
      </w:r>
      <w:r w:rsidRPr="004B0D1C">
        <w:rPr>
          <w:rFonts w:eastAsia="Calibri" w:cs="Arial"/>
          <w:lang w:eastAsia="en-US"/>
        </w:rPr>
        <w:t>additional resourcing</w:t>
      </w:r>
      <w:r w:rsidRPr="004B0D1C" w:rsidDel="00B0521F">
        <w:rPr>
          <w:rFonts w:eastAsia="Calibri" w:cs="Arial"/>
          <w:lang w:eastAsia="en-US"/>
        </w:rPr>
        <w:t xml:space="preserve"> would be required</w:t>
      </w:r>
      <w:r w:rsidRPr="004B0D1C">
        <w:rPr>
          <w:rFonts w:eastAsia="Calibri" w:cs="Arial"/>
          <w:lang w:eastAsia="en-US"/>
        </w:rPr>
        <w:t xml:space="preserve">. Some submitters </w:t>
      </w:r>
      <w:r w:rsidRPr="004B0D1C" w:rsidDel="009906FD">
        <w:rPr>
          <w:rFonts w:eastAsia="Calibri" w:cs="Arial"/>
          <w:lang w:eastAsia="en-US"/>
        </w:rPr>
        <w:t xml:space="preserve">also </w:t>
      </w:r>
      <w:r w:rsidRPr="004B0D1C">
        <w:rPr>
          <w:rFonts w:eastAsia="Calibri" w:cs="Arial"/>
          <w:lang w:eastAsia="en-US"/>
        </w:rPr>
        <w:t xml:space="preserve">queried the </w:t>
      </w:r>
      <w:r w:rsidR="00B0521F" w:rsidRPr="004B0D1C">
        <w:rPr>
          <w:rFonts w:eastAsia="Calibri" w:cs="Arial"/>
          <w:lang w:eastAsia="en-US"/>
        </w:rPr>
        <w:t xml:space="preserve">publication </w:t>
      </w:r>
      <w:r w:rsidRPr="004B0D1C">
        <w:rPr>
          <w:rFonts w:eastAsia="Calibri" w:cs="Arial"/>
          <w:i/>
          <w:iCs/>
          <w:lang w:eastAsia="en-US"/>
        </w:rPr>
        <w:t xml:space="preserve">Cost </w:t>
      </w:r>
      <w:r w:rsidRPr="004B0D1C">
        <w:rPr>
          <w:rFonts w:eastAsia="Calibri" w:cs="Arial"/>
          <w:i/>
          <w:lang w:eastAsia="en-US"/>
        </w:rPr>
        <w:t>benefit analysis</w:t>
      </w:r>
      <w:r w:rsidRPr="004B0D1C">
        <w:rPr>
          <w:rFonts w:eastAsia="Calibri" w:cs="Arial"/>
          <w:i/>
          <w:iCs/>
          <w:lang w:eastAsia="en-US"/>
        </w:rPr>
        <w:t xml:space="preserve"> of the proposed changes to the NES-DW: Marae and</w:t>
      </w:r>
      <w:r w:rsidR="006D37E4">
        <w:rPr>
          <w:rFonts w:eastAsia="Calibri" w:cs="Arial"/>
          <w:i/>
          <w:iCs/>
          <w:lang w:eastAsia="en-US"/>
        </w:rPr>
        <w:t xml:space="preserve"> </w:t>
      </w:r>
      <w:r w:rsidRPr="004B0D1C">
        <w:rPr>
          <w:rFonts w:eastAsia="Calibri" w:cs="Arial"/>
          <w:i/>
          <w:iCs/>
          <w:lang w:eastAsia="en-US"/>
        </w:rPr>
        <w:t>rural water supply case studies</w:t>
      </w:r>
      <w:r w:rsidRPr="004B0D1C">
        <w:rPr>
          <w:rFonts w:eastAsia="Calibri" w:cs="Arial"/>
          <w:lang w:eastAsia="en-US"/>
        </w:rPr>
        <w:t>, suggesting further research and analysis is required</w:t>
      </w:r>
      <w:r w:rsidRPr="004B0D1C" w:rsidDel="009906FD">
        <w:rPr>
          <w:rFonts w:eastAsia="Calibri" w:cs="Arial"/>
          <w:lang w:eastAsia="en-US"/>
        </w:rPr>
        <w:t xml:space="preserve"> in this area</w:t>
      </w:r>
      <w:r w:rsidRPr="004B0D1C">
        <w:rPr>
          <w:rFonts w:eastAsia="Calibri" w:cs="Arial"/>
          <w:lang w:eastAsia="en-US"/>
        </w:rPr>
        <w:t>.</w:t>
      </w:r>
      <w:r w:rsidR="00DE0859" w:rsidRPr="004B0D1C">
        <w:rPr>
          <w:rFonts w:eastAsia="Calibri" w:cs="Arial"/>
          <w:lang w:eastAsia="en-US"/>
        </w:rPr>
        <w:t xml:space="preserve"> </w:t>
      </w:r>
    </w:p>
    <w:p w14:paraId="2269F55E" w14:textId="62C641B8" w:rsidR="00C41F54" w:rsidRPr="004B0D1C" w:rsidRDefault="00C41F54" w:rsidP="00D2479D">
      <w:pPr>
        <w:pStyle w:val="Heading5"/>
      </w:pPr>
      <w:r w:rsidRPr="004B0D1C">
        <w:t xml:space="preserve">Guidance, </w:t>
      </w:r>
      <w:proofErr w:type="gramStart"/>
      <w:r w:rsidRPr="004B0D1C">
        <w:t>education</w:t>
      </w:r>
      <w:proofErr w:type="gramEnd"/>
      <w:r w:rsidRPr="004B0D1C">
        <w:t xml:space="preserve"> and support </w:t>
      </w:r>
      <w:r w:rsidR="00F170DB" w:rsidRPr="004B0D1C">
        <w:t>will be necessary</w:t>
      </w:r>
    </w:p>
    <w:p w14:paraId="11957D6E" w14:textId="2055E6EC" w:rsidR="00C41F54" w:rsidRPr="004B0D1C" w:rsidRDefault="00C41F54" w:rsidP="00875243">
      <w:pPr>
        <w:pStyle w:val="BodyText"/>
        <w:spacing w:before="100" w:after="100"/>
      </w:pPr>
      <w:r w:rsidRPr="004B0D1C">
        <w:t>A common theme in</w:t>
      </w:r>
      <w:r w:rsidRPr="004B0D1C" w:rsidDel="009906FD">
        <w:t xml:space="preserve"> feedback received across the proposals related to</w:t>
      </w:r>
      <w:r w:rsidRPr="004B0D1C">
        <w:t xml:space="preserve"> the additional guidance, education and support required for successful implementation. Many </w:t>
      </w:r>
      <w:r w:rsidRPr="004B0D1C" w:rsidDel="00B0521F">
        <w:t xml:space="preserve">submitters </w:t>
      </w:r>
      <w:r w:rsidRPr="004B0D1C">
        <w:t xml:space="preserve">noted that guidance would be required across a range of areas (such as delineating SWRMAs, which activities </w:t>
      </w:r>
      <w:r w:rsidR="00B0521F" w:rsidRPr="004B0D1C">
        <w:t>to</w:t>
      </w:r>
      <w:r w:rsidRPr="004B0D1C">
        <w:t xml:space="preserve"> control, and the consenting process)</w:t>
      </w:r>
      <w:r w:rsidR="000A69FA" w:rsidRPr="004B0D1C">
        <w:t>.</w:t>
      </w:r>
      <w:r w:rsidRPr="004B0D1C">
        <w:t xml:space="preserve"> It was also noted</w:t>
      </w:r>
      <w:r w:rsidR="009906FD" w:rsidRPr="004B0D1C">
        <w:t xml:space="preserve"> </w:t>
      </w:r>
      <w:r w:rsidRPr="004B0D1C" w:rsidDel="009906FD">
        <w:t>that</w:t>
      </w:r>
      <w:r w:rsidRPr="004B0D1C" w:rsidDel="0061045A">
        <w:t xml:space="preserve"> </w:t>
      </w:r>
      <w:r w:rsidRPr="004B0D1C">
        <w:t xml:space="preserve">support and education </w:t>
      </w:r>
      <w:r w:rsidRPr="004B0D1C" w:rsidDel="009906FD">
        <w:t xml:space="preserve">would be important </w:t>
      </w:r>
      <w:r w:rsidRPr="004B0D1C">
        <w:t>for affected parties, such as small water suppliers and resource</w:t>
      </w:r>
      <w:r w:rsidR="006D37E4">
        <w:t xml:space="preserve"> </w:t>
      </w:r>
      <w:r w:rsidRPr="004B0D1C">
        <w:t>users.</w:t>
      </w:r>
      <w:r w:rsidR="00DE0859" w:rsidRPr="004B0D1C">
        <w:t xml:space="preserve"> </w:t>
      </w:r>
    </w:p>
    <w:p w14:paraId="56D8F292" w14:textId="5C3DB8FD" w:rsidR="00205C8D" w:rsidRPr="004B0D1C" w:rsidRDefault="00205C8D" w:rsidP="00875243">
      <w:pPr>
        <w:pStyle w:val="Heading2"/>
        <w:spacing w:before="320"/>
      </w:pPr>
      <w:bookmarkStart w:id="57" w:name="_Toc102555685"/>
      <w:bookmarkStart w:id="58" w:name="_Toc103180104"/>
      <w:bookmarkStart w:id="59" w:name="_Toc104905134"/>
      <w:r w:rsidRPr="004B0D1C">
        <w:t>Other comments</w:t>
      </w:r>
      <w:bookmarkEnd w:id="57"/>
      <w:bookmarkEnd w:id="58"/>
      <w:bookmarkEnd w:id="59"/>
      <w:r w:rsidRPr="004B0D1C">
        <w:t xml:space="preserve"> </w:t>
      </w:r>
    </w:p>
    <w:p w14:paraId="0C348B11" w14:textId="21C039A5" w:rsidR="005D2C3C" w:rsidRPr="004B0D1C" w:rsidRDefault="00BC1158" w:rsidP="00B47436">
      <w:pPr>
        <w:pStyle w:val="Heading5"/>
      </w:pPr>
      <w:r w:rsidRPr="004B0D1C">
        <w:t>C</w:t>
      </w:r>
      <w:r w:rsidR="005D2C3C" w:rsidRPr="004B0D1C">
        <w:t xml:space="preserve">ompliance, </w:t>
      </w:r>
      <w:proofErr w:type="gramStart"/>
      <w:r w:rsidR="005D2C3C" w:rsidRPr="004B0D1C">
        <w:t>monitoring</w:t>
      </w:r>
      <w:proofErr w:type="gramEnd"/>
      <w:r w:rsidR="005D2C3C" w:rsidRPr="004B0D1C">
        <w:t xml:space="preserve"> and enforcement</w:t>
      </w:r>
      <w:r w:rsidRPr="004B0D1C">
        <w:t xml:space="preserve"> </w:t>
      </w:r>
    </w:p>
    <w:p w14:paraId="637EB094" w14:textId="1FDD07E4" w:rsidR="009906FD" w:rsidRPr="004B0D1C" w:rsidRDefault="005D2C3C" w:rsidP="00875243">
      <w:pPr>
        <w:pStyle w:val="BodyText"/>
        <w:spacing w:before="100" w:after="100"/>
      </w:pPr>
      <w:r w:rsidRPr="004B0D1C">
        <w:t>Both</w:t>
      </w:r>
      <w:r w:rsidR="00C362FF" w:rsidRPr="004B0D1C">
        <w:t xml:space="preserve"> the</w:t>
      </w:r>
      <w:r w:rsidRPr="004B0D1C">
        <w:t xml:space="preserve"> H</w:t>
      </w:r>
      <w:r w:rsidR="00C362FF" w:rsidRPr="004B0D1C">
        <w:t>avelock North Inquiry</w:t>
      </w:r>
      <w:r w:rsidRPr="004B0D1C">
        <w:t xml:space="preserve"> and </w:t>
      </w:r>
      <w:r w:rsidR="00427585" w:rsidRPr="004B0D1C">
        <w:t>a Ministry</w:t>
      </w:r>
      <w:r w:rsidRPr="004B0D1C">
        <w:t xml:space="preserve"> review found issues with how the current NES</w:t>
      </w:r>
      <w:r w:rsidR="00B47436" w:rsidRPr="004B0D1C">
        <w:noBreakHyphen/>
      </w:r>
      <w:r w:rsidRPr="004B0D1C">
        <w:t xml:space="preserve">DW is being implemented. Good monitoring and enforcement are critical to successful outcomes. </w:t>
      </w:r>
    </w:p>
    <w:p w14:paraId="56C7B85B" w14:textId="51E7407F" w:rsidR="005D2C3C" w:rsidRPr="004B0D1C" w:rsidRDefault="005D2C3C" w:rsidP="00875243">
      <w:pPr>
        <w:pStyle w:val="BodyText"/>
        <w:spacing w:before="100" w:after="100"/>
      </w:pPr>
      <w:r w:rsidRPr="004B0D1C">
        <w:t xml:space="preserve">Submitters highlighted the importance of an integrated approach between regional councils, territorial authorities, </w:t>
      </w:r>
      <w:proofErr w:type="spellStart"/>
      <w:r w:rsidRPr="004B0D1C">
        <w:t>Taumata</w:t>
      </w:r>
      <w:proofErr w:type="spellEnd"/>
      <w:r w:rsidRPr="004B0D1C">
        <w:t xml:space="preserve"> </w:t>
      </w:r>
      <w:proofErr w:type="spellStart"/>
      <w:r w:rsidRPr="004B0D1C">
        <w:t>Arowai</w:t>
      </w:r>
      <w:proofErr w:type="spellEnd"/>
      <w:r w:rsidRPr="004B0D1C">
        <w:t xml:space="preserve"> and drinking water suppliers in managing source water. </w:t>
      </w:r>
      <w:r w:rsidR="009906FD" w:rsidRPr="004B0D1C">
        <w:t xml:space="preserve">They </w:t>
      </w:r>
      <w:r w:rsidRPr="004B0D1C">
        <w:t xml:space="preserve">raised resourcing and cost </w:t>
      </w:r>
      <w:proofErr w:type="gramStart"/>
      <w:r w:rsidRPr="004B0D1C">
        <w:t>concerns</w:t>
      </w:r>
      <w:r w:rsidR="009906FD" w:rsidRPr="004B0D1C">
        <w:t>,</w:t>
      </w:r>
      <w:r w:rsidRPr="004B0D1C">
        <w:t xml:space="preserve"> and</w:t>
      </w:r>
      <w:proofErr w:type="gramEnd"/>
      <w:r w:rsidRPr="004B0D1C">
        <w:t xml:space="preserve"> suggested similar provisions to the </w:t>
      </w:r>
      <w:r w:rsidR="00EC7DF3" w:rsidRPr="004B0D1C">
        <w:rPr>
          <w:szCs w:val="20"/>
        </w:rPr>
        <w:t>National Environmental Standards for Freshwater 2020 (</w:t>
      </w:r>
      <w:r w:rsidRPr="004B0D1C">
        <w:t>NES</w:t>
      </w:r>
      <w:r w:rsidR="00875243">
        <w:noBreakHyphen/>
      </w:r>
      <w:r w:rsidRPr="004B0D1C">
        <w:t>F</w:t>
      </w:r>
      <w:r w:rsidR="00EC7DF3" w:rsidRPr="004B0D1C">
        <w:t>)</w:t>
      </w:r>
      <w:r w:rsidRPr="004B0D1C">
        <w:t xml:space="preserve"> and </w:t>
      </w:r>
      <w:r w:rsidR="00EC7DF3" w:rsidRPr="004B0D1C">
        <w:rPr>
          <w:szCs w:val="20"/>
        </w:rPr>
        <w:t>National Environmental Standards for Plantation Forestry</w:t>
      </w:r>
      <w:r w:rsidR="009906FD" w:rsidRPr="004B0D1C">
        <w:rPr>
          <w:szCs w:val="20"/>
        </w:rPr>
        <w:t>. These would</w:t>
      </w:r>
      <w:r w:rsidRPr="004B0D1C">
        <w:t xml:space="preserve"> allow regional councils to charge for monitoring permitted activities and take a user-pays approach to resourcing NES-DW enforcement.</w:t>
      </w:r>
    </w:p>
    <w:p w14:paraId="46F86934" w14:textId="566C669C" w:rsidR="005D2C3C" w:rsidRPr="004B0D1C" w:rsidRDefault="009906FD" w:rsidP="00B47436">
      <w:pPr>
        <w:pStyle w:val="Heading5"/>
      </w:pPr>
      <w:r w:rsidRPr="004B0D1C">
        <w:t>F</w:t>
      </w:r>
      <w:r w:rsidR="005D2C3C" w:rsidRPr="004B0D1C">
        <w:t xml:space="preserve">uture water supplies </w:t>
      </w:r>
    </w:p>
    <w:p w14:paraId="42E8CA2E" w14:textId="7E2D112A" w:rsidR="005D2C3C" w:rsidRPr="004B0D1C" w:rsidRDefault="005D2C3C" w:rsidP="00875243">
      <w:pPr>
        <w:pStyle w:val="BodyText"/>
        <w:spacing w:after="100"/>
      </w:pPr>
      <w:r w:rsidRPr="004B0D1C">
        <w:t xml:space="preserve">Submitters commented on new water supplies </w:t>
      </w:r>
      <w:r w:rsidR="00000C62" w:rsidRPr="004B0D1C">
        <w:t>(</w:t>
      </w:r>
      <w:r w:rsidRPr="004B0D1C">
        <w:t xml:space="preserve">those yet to be established and registered to </w:t>
      </w:r>
      <w:r w:rsidR="000147AA" w:rsidRPr="004B0D1C">
        <w:t xml:space="preserve">support </w:t>
      </w:r>
      <w:proofErr w:type="gramStart"/>
      <w:r w:rsidRPr="004B0D1C">
        <w:t>growth, or</w:t>
      </w:r>
      <w:proofErr w:type="gramEnd"/>
      <w:r w:rsidRPr="004B0D1C">
        <w:t xml:space="preserve"> required</w:t>
      </w:r>
      <w:r w:rsidRPr="004B0D1C" w:rsidDel="009906FD">
        <w:t xml:space="preserve"> to be </w:t>
      </w:r>
      <w:r w:rsidR="00C00371" w:rsidRPr="004B0D1C" w:rsidDel="009906FD">
        <w:t>moved to</w:t>
      </w:r>
      <w:r w:rsidRPr="004B0D1C" w:rsidDel="009906FD">
        <w:t xml:space="preserve"> a different location</w:t>
      </w:r>
      <w:r w:rsidR="00320CF2" w:rsidRPr="004B0D1C">
        <w:t>)</w:t>
      </w:r>
      <w:r w:rsidR="00FA41FE" w:rsidRPr="004B0D1C">
        <w:t>, including</w:t>
      </w:r>
      <w:r w:rsidRPr="004B0D1C" w:rsidDel="009906FD">
        <w:t xml:space="preserve"> </w:t>
      </w:r>
      <w:r w:rsidR="009906FD" w:rsidRPr="004B0D1C">
        <w:t xml:space="preserve">if </w:t>
      </w:r>
      <w:r w:rsidRPr="004B0D1C">
        <w:t xml:space="preserve">a </w:t>
      </w:r>
      <w:r w:rsidRPr="004B0D1C" w:rsidDel="00BC16B3">
        <w:t xml:space="preserve">water </w:t>
      </w:r>
      <w:r w:rsidRPr="004B0D1C">
        <w:t>source bec</w:t>
      </w:r>
      <w:r w:rsidR="009906FD" w:rsidRPr="004B0D1C">
        <w:t>a</w:t>
      </w:r>
      <w:r w:rsidRPr="004B0D1C">
        <w:t>me unviable or unreliable</w:t>
      </w:r>
      <w:r w:rsidR="009906FD" w:rsidRPr="004B0D1C">
        <w:t>. Issues included</w:t>
      </w:r>
      <w:r w:rsidRPr="004B0D1C" w:rsidDel="009906FD">
        <w:t>:</w:t>
      </w:r>
    </w:p>
    <w:p w14:paraId="77A11BD4" w14:textId="7CB70393" w:rsidR="005D2C3C" w:rsidRPr="004B0D1C" w:rsidRDefault="001F7408" w:rsidP="00875243">
      <w:pPr>
        <w:pStyle w:val="Bullet"/>
        <w:spacing w:after="100"/>
      </w:pPr>
      <w:r w:rsidRPr="004B0D1C">
        <w:t>h</w:t>
      </w:r>
      <w:r w:rsidR="005D2C3C" w:rsidRPr="004B0D1C">
        <w:t xml:space="preserve">ow </w:t>
      </w:r>
      <w:r w:rsidR="009906FD" w:rsidRPr="004B0D1C">
        <w:t>to</w:t>
      </w:r>
      <w:r w:rsidR="005D2C3C" w:rsidRPr="004B0D1C">
        <w:t xml:space="preserve"> incorporate</w:t>
      </w:r>
      <w:r w:rsidR="009906FD" w:rsidRPr="004B0D1C">
        <w:t xml:space="preserve"> them</w:t>
      </w:r>
      <w:r w:rsidR="005D2C3C" w:rsidRPr="004B0D1C">
        <w:t xml:space="preserve"> into the NES-DW regime as they become established (or</w:t>
      </w:r>
      <w:r w:rsidR="006D37E4">
        <w:t xml:space="preserve"> </w:t>
      </w:r>
      <w:r w:rsidR="00392B33" w:rsidRPr="004B0D1C">
        <w:t xml:space="preserve">are </w:t>
      </w:r>
      <w:r w:rsidR="005D2C3C" w:rsidRPr="004B0D1C">
        <w:t>removed, if no longer used)</w:t>
      </w:r>
    </w:p>
    <w:p w14:paraId="1F3E258C" w14:textId="74612E3D" w:rsidR="005D2C3C" w:rsidRPr="004B0D1C" w:rsidRDefault="001F7408" w:rsidP="00875243">
      <w:pPr>
        <w:pStyle w:val="Bullet"/>
        <w:spacing w:after="100"/>
      </w:pPr>
      <w:r w:rsidRPr="004B0D1C">
        <w:t>t</w:t>
      </w:r>
      <w:r w:rsidR="005D2C3C" w:rsidRPr="004B0D1C">
        <w:t>he relationship of urban growth with increased demand for safe drinking water, and potential linkages with future regional spatial strategies.</w:t>
      </w:r>
    </w:p>
    <w:p w14:paraId="6985BBDA" w14:textId="042A985C" w:rsidR="008C6CE6" w:rsidRPr="004B0D1C" w:rsidRDefault="008C6CE6" w:rsidP="00875243">
      <w:pPr>
        <w:pStyle w:val="Heading2"/>
        <w:spacing w:before="320"/>
      </w:pPr>
      <w:bookmarkStart w:id="60" w:name="_Toc103180105"/>
      <w:bookmarkStart w:id="61" w:name="_Toc104905135"/>
      <w:r w:rsidRPr="004B0D1C">
        <w:t xml:space="preserve">Out of </w:t>
      </w:r>
      <w:r w:rsidR="006E57AD" w:rsidRPr="004B0D1C">
        <w:t>scope</w:t>
      </w:r>
      <w:bookmarkEnd w:id="60"/>
      <w:bookmarkEnd w:id="61"/>
    </w:p>
    <w:p w14:paraId="58075E80" w14:textId="687544ED" w:rsidR="000661F1" w:rsidRPr="004B0D1C" w:rsidRDefault="00F90EF3" w:rsidP="00875243">
      <w:pPr>
        <w:pStyle w:val="BodyText"/>
        <w:spacing w:after="100"/>
      </w:pPr>
      <w:r w:rsidRPr="004B0D1C">
        <w:t>Some</w:t>
      </w:r>
      <w:r w:rsidR="502D0C6C" w:rsidRPr="004B0D1C">
        <w:t xml:space="preserve"> submitters raised matters that fell </w:t>
      </w:r>
      <w:r w:rsidR="006E57AD" w:rsidRPr="004B0D1C">
        <w:t xml:space="preserve">beyond the </w:t>
      </w:r>
      <w:r w:rsidR="502D0C6C" w:rsidRPr="004B0D1C">
        <w:t xml:space="preserve">scope </w:t>
      </w:r>
      <w:r w:rsidR="006E57AD" w:rsidRPr="004B0D1C">
        <w:t>of</w:t>
      </w:r>
      <w:r w:rsidR="502D0C6C" w:rsidRPr="004B0D1C">
        <w:t xml:space="preserve"> the NES-DW.</w:t>
      </w:r>
      <w:r w:rsidR="502D0C6C" w:rsidRPr="004B0D1C" w:rsidDel="000661F1">
        <w:t xml:space="preserve"> </w:t>
      </w:r>
      <w:r w:rsidR="00FE4C79" w:rsidRPr="004B0D1C" w:rsidDel="000661F1">
        <w:t xml:space="preserve">For </w:t>
      </w:r>
      <w:r w:rsidR="00FE4C79" w:rsidRPr="004B0D1C">
        <w:t>example</w:t>
      </w:r>
      <w:r w:rsidR="00FE4C79" w:rsidRPr="004B0D1C" w:rsidDel="000661F1">
        <w:t>,</w:t>
      </w:r>
      <w:r w:rsidR="00FE4C79" w:rsidRPr="004B0D1C">
        <w:t xml:space="preserve"> </w:t>
      </w:r>
      <w:r w:rsidR="00FE4C79" w:rsidRPr="004B0D1C" w:rsidDel="000661F1">
        <w:t>c</w:t>
      </w:r>
      <w:r w:rsidR="502D0C6C" w:rsidRPr="004B0D1C" w:rsidDel="000661F1">
        <w:t xml:space="preserve">oncerns </w:t>
      </w:r>
      <w:r w:rsidR="006E57AD" w:rsidRPr="004B0D1C" w:rsidDel="000661F1">
        <w:t>were raised</w:t>
      </w:r>
      <w:r w:rsidR="502D0C6C" w:rsidRPr="004B0D1C" w:rsidDel="000661F1">
        <w:t xml:space="preserve"> </w:t>
      </w:r>
      <w:r w:rsidR="00FE68A1" w:rsidRPr="004B0D1C">
        <w:t>about:</w:t>
      </w:r>
      <w:r w:rsidR="502D0C6C" w:rsidRPr="004B0D1C" w:rsidDel="000661F1">
        <w:t xml:space="preserve"> </w:t>
      </w:r>
    </w:p>
    <w:p w14:paraId="26AE8ECF" w14:textId="60EB922C" w:rsidR="000661F1" w:rsidRPr="004B0D1C" w:rsidRDefault="502D0C6C" w:rsidP="00875243">
      <w:pPr>
        <w:pStyle w:val="Bullet"/>
        <w:spacing w:after="100"/>
      </w:pPr>
      <w:r w:rsidRPr="004B0D1C">
        <w:t>water ownership</w:t>
      </w:r>
      <w:r w:rsidR="000661F1" w:rsidRPr="004B0D1C">
        <w:t>,</w:t>
      </w:r>
      <w:r w:rsidRPr="004B0D1C">
        <w:t xml:space="preserve"> and </w:t>
      </w:r>
      <w:r w:rsidRPr="004B0D1C" w:rsidDel="000661F1">
        <w:t xml:space="preserve">the involvement of </w:t>
      </w:r>
      <w:r w:rsidRPr="004B0D1C">
        <w:t xml:space="preserve">offshore businesses collecting and selling bottled New Zealand water </w:t>
      </w:r>
      <w:r w:rsidR="00F45BB6" w:rsidRPr="004B0D1C">
        <w:t>internationally</w:t>
      </w:r>
    </w:p>
    <w:p w14:paraId="08E8D95B" w14:textId="77777777" w:rsidR="0094346A" w:rsidRDefault="000661F1" w:rsidP="00D56076">
      <w:pPr>
        <w:pStyle w:val="Bullet"/>
      </w:pPr>
      <w:r w:rsidRPr="004B0D1C">
        <w:t>treating</w:t>
      </w:r>
      <w:r w:rsidR="502D0C6C" w:rsidRPr="004B0D1C">
        <w:t xml:space="preserve"> </w:t>
      </w:r>
      <w:r w:rsidR="00C2336E" w:rsidRPr="004B0D1C">
        <w:t xml:space="preserve">drinking water with </w:t>
      </w:r>
      <w:r w:rsidR="502D0C6C" w:rsidRPr="004B0D1C">
        <w:t>chlorine and fluoride</w:t>
      </w:r>
      <w:r w:rsidR="00DE4641" w:rsidRPr="004B0D1C">
        <w:t xml:space="preserve">. </w:t>
      </w:r>
      <w:bookmarkStart w:id="62" w:name="_What_we_heard"/>
      <w:bookmarkStart w:id="63" w:name="_Toc102555686"/>
      <w:bookmarkStart w:id="64" w:name="_Toc103180106"/>
      <w:bookmarkEnd w:id="62"/>
    </w:p>
    <w:p w14:paraId="02DB9340" w14:textId="5293BDE5" w:rsidR="00B47436" w:rsidRPr="004B0D1C" w:rsidRDefault="00B47436" w:rsidP="0094346A">
      <w:pPr>
        <w:pStyle w:val="BodyText"/>
      </w:pPr>
      <w:r w:rsidRPr="004B0D1C">
        <w:br w:type="page"/>
      </w:r>
    </w:p>
    <w:p w14:paraId="59043C9F" w14:textId="3D911B92" w:rsidR="00C76A89" w:rsidRPr="004B0D1C" w:rsidRDefault="00C76A89" w:rsidP="00B47436">
      <w:pPr>
        <w:pStyle w:val="Heading1"/>
      </w:pPr>
      <w:bookmarkStart w:id="65" w:name="_Toc104905136"/>
      <w:r w:rsidRPr="004B0D1C">
        <w:lastRenderedPageBreak/>
        <w:t xml:space="preserve">What we heard from </w:t>
      </w:r>
      <w:r w:rsidR="008845E8" w:rsidRPr="004B0D1C">
        <w:t>iwi/</w:t>
      </w:r>
      <w:r w:rsidRPr="004B0D1C">
        <w:t>Māori</w:t>
      </w:r>
      <w:bookmarkEnd w:id="63"/>
      <w:bookmarkEnd w:id="64"/>
      <w:bookmarkEnd w:id="65"/>
    </w:p>
    <w:p w14:paraId="6088492A" w14:textId="0396E2B8" w:rsidR="00300C5A" w:rsidRPr="004B0D1C" w:rsidRDefault="00300C5A" w:rsidP="00B47436">
      <w:pPr>
        <w:pStyle w:val="BodyText"/>
      </w:pPr>
      <w:r w:rsidRPr="004B0D1C">
        <w:t xml:space="preserve">It is important </w:t>
      </w:r>
      <w:r w:rsidR="006833D5" w:rsidRPr="004B0D1C">
        <w:t xml:space="preserve">to capture the views of </w:t>
      </w:r>
      <w:r w:rsidRPr="004B0D1C">
        <w:t xml:space="preserve">iwi/Māori as Treaty partners, </w:t>
      </w:r>
      <w:r w:rsidR="00FD3F67" w:rsidRPr="004B0D1C">
        <w:t>and</w:t>
      </w:r>
      <w:r w:rsidRPr="004B0D1C">
        <w:t xml:space="preserve"> as</w:t>
      </w:r>
      <w:r w:rsidR="001B2FE7" w:rsidRPr="004B0D1C">
        <w:t xml:space="preserve"> kaitiaki with an</w:t>
      </w:r>
      <w:r w:rsidR="00B47436" w:rsidRPr="004B0D1C">
        <w:t> </w:t>
      </w:r>
      <w:r w:rsidR="001B2FE7" w:rsidRPr="004B0D1C">
        <w:t>obligation to preserve, restore and enhance freshwater for the benefit of present and future</w:t>
      </w:r>
      <w:r w:rsidR="00920748">
        <w:t> </w:t>
      </w:r>
      <w:r w:rsidR="001B2FE7" w:rsidRPr="004B0D1C">
        <w:t>generations.</w:t>
      </w:r>
    </w:p>
    <w:p w14:paraId="676BA899" w14:textId="46525399" w:rsidR="00300C5A" w:rsidRPr="004B0D1C" w:rsidRDefault="006833D5" w:rsidP="00B47436">
      <w:pPr>
        <w:pStyle w:val="BodyText"/>
      </w:pPr>
      <w:r w:rsidRPr="004B0D1C">
        <w:t>N</w:t>
      </w:r>
      <w:r w:rsidR="00300C5A" w:rsidRPr="004B0D1C">
        <w:t xml:space="preserve">ine submissions </w:t>
      </w:r>
      <w:r w:rsidR="0090493E" w:rsidRPr="004B0D1C">
        <w:t xml:space="preserve">were </w:t>
      </w:r>
      <w:r w:rsidR="0094582A" w:rsidRPr="004B0D1C">
        <w:t xml:space="preserve">from </w:t>
      </w:r>
      <w:r w:rsidR="00300C5A" w:rsidRPr="004B0D1C">
        <w:t xml:space="preserve">submitters </w:t>
      </w:r>
      <w:r w:rsidR="0094582A" w:rsidRPr="004B0D1C">
        <w:t xml:space="preserve">who </w:t>
      </w:r>
      <w:r w:rsidR="00300C5A" w:rsidRPr="004B0D1C">
        <w:t>identified as an iwi/</w:t>
      </w:r>
      <w:r w:rsidR="008845E8" w:rsidRPr="004B0D1C">
        <w:t>Māori</w:t>
      </w:r>
      <w:r w:rsidR="00300C5A" w:rsidRPr="004B0D1C">
        <w:t xml:space="preserve"> organisation. </w:t>
      </w:r>
      <w:r w:rsidR="00AF5383" w:rsidRPr="004B0D1C">
        <w:t>Most</w:t>
      </w:r>
      <w:r w:rsidR="00300C5A" w:rsidRPr="004B0D1C">
        <w:t xml:space="preserve"> </w:t>
      </w:r>
      <w:r w:rsidR="00300C5A" w:rsidRPr="004B0D1C" w:rsidDel="006833D5">
        <w:t xml:space="preserve">submissions </w:t>
      </w:r>
      <w:r w:rsidR="00300C5A" w:rsidRPr="004B0D1C">
        <w:t xml:space="preserve">were generally supportive of </w:t>
      </w:r>
      <w:r w:rsidR="00D11EA6" w:rsidRPr="004B0D1C">
        <w:t xml:space="preserve">the intent of the </w:t>
      </w:r>
      <w:r w:rsidR="00C6082E" w:rsidRPr="004B0D1C">
        <w:t>amendments to protect source water</w:t>
      </w:r>
      <w:r w:rsidR="00920748">
        <w:t> </w:t>
      </w:r>
      <w:r w:rsidR="00C6082E" w:rsidRPr="004B0D1C">
        <w:t>from contamination</w:t>
      </w:r>
      <w:r w:rsidRPr="004B0D1C">
        <w:t>. H</w:t>
      </w:r>
      <w:r w:rsidR="00300C5A" w:rsidRPr="004B0D1C">
        <w:t xml:space="preserve">owever, </w:t>
      </w:r>
      <w:r w:rsidR="64EB32CE" w:rsidRPr="004B0D1C">
        <w:t>four</w:t>
      </w:r>
      <w:r w:rsidR="003105AB" w:rsidRPr="004B0D1C">
        <w:t xml:space="preserve"> </w:t>
      </w:r>
      <w:r w:rsidR="00015E58" w:rsidRPr="004B0D1C" w:rsidDel="006833D5">
        <w:t>key</w:t>
      </w:r>
      <w:r w:rsidR="00300C5A" w:rsidRPr="004B0D1C" w:rsidDel="006833D5">
        <w:t xml:space="preserve"> </w:t>
      </w:r>
      <w:r w:rsidR="00300C5A" w:rsidRPr="004B0D1C">
        <w:t xml:space="preserve">themes </w:t>
      </w:r>
      <w:r w:rsidR="00015E58" w:rsidRPr="004B0D1C">
        <w:t>emerged</w:t>
      </w:r>
      <w:r w:rsidR="00747F41" w:rsidRPr="004B0D1C">
        <w:t>:</w:t>
      </w:r>
      <w:r w:rsidR="00300C5A" w:rsidRPr="004B0D1C">
        <w:t xml:space="preserve"> </w:t>
      </w:r>
    </w:p>
    <w:p w14:paraId="7547852C" w14:textId="0E8CE1EA" w:rsidR="00884536" w:rsidRPr="004B0D1C" w:rsidRDefault="006833D5" w:rsidP="00B56DAC">
      <w:pPr>
        <w:pStyle w:val="Heading5"/>
      </w:pPr>
      <w:r w:rsidRPr="004B0D1C">
        <w:t>C</w:t>
      </w:r>
      <w:r w:rsidR="00300C5A" w:rsidRPr="004B0D1C">
        <w:t>osts and regulatory burden</w:t>
      </w:r>
      <w:r w:rsidR="006A40AB" w:rsidRPr="004B0D1C">
        <w:t>s</w:t>
      </w:r>
      <w:r w:rsidR="0916F7CC" w:rsidRPr="004B0D1C">
        <w:rPr>
          <w:bCs/>
        </w:rPr>
        <w:t xml:space="preserve"> </w:t>
      </w:r>
      <w:r w:rsidR="00300C5A" w:rsidRPr="004B0D1C">
        <w:t xml:space="preserve">on marae, </w:t>
      </w:r>
      <w:proofErr w:type="spellStart"/>
      <w:r w:rsidR="00300C5A" w:rsidRPr="004B0D1C">
        <w:t>papak</w:t>
      </w:r>
      <w:r w:rsidRPr="004B0D1C">
        <w:rPr>
          <w:bCs/>
        </w:rPr>
        <w:t>ā</w:t>
      </w:r>
      <w:r w:rsidR="00300C5A" w:rsidRPr="004B0D1C">
        <w:t>inga</w:t>
      </w:r>
      <w:proofErr w:type="spellEnd"/>
      <w:r w:rsidR="00300C5A" w:rsidRPr="004B0D1C">
        <w:t xml:space="preserve"> and rural communities</w:t>
      </w:r>
    </w:p>
    <w:p w14:paraId="3A4C7250" w14:textId="7EC1888D" w:rsidR="00536634" w:rsidRPr="004B0D1C" w:rsidRDefault="00300C5A" w:rsidP="00B56DAC">
      <w:pPr>
        <w:pStyle w:val="BodyText"/>
        <w:rPr>
          <w:rFonts w:eastAsia="Calibri"/>
          <w:lang w:eastAsia="en-US"/>
        </w:rPr>
      </w:pPr>
      <w:r w:rsidRPr="004B0D1C">
        <w:t xml:space="preserve">All submissions acknowledged the costs and regulatory burden that will be placed on marae and </w:t>
      </w:r>
      <w:proofErr w:type="spellStart"/>
      <w:r w:rsidRPr="004B0D1C">
        <w:t>papak</w:t>
      </w:r>
      <w:r w:rsidR="006833D5" w:rsidRPr="004B0D1C">
        <w:t>ā</w:t>
      </w:r>
      <w:r w:rsidRPr="004B0D1C">
        <w:t>inga</w:t>
      </w:r>
      <w:proofErr w:type="spellEnd"/>
      <w:r w:rsidRPr="004B0D1C">
        <w:t xml:space="preserve">. Submitters </w:t>
      </w:r>
      <w:r w:rsidR="006833D5" w:rsidRPr="004B0D1C">
        <w:t xml:space="preserve">noted the </w:t>
      </w:r>
      <w:r w:rsidRPr="004B0D1C">
        <w:t xml:space="preserve">challenges </w:t>
      </w:r>
      <w:r w:rsidR="006833D5" w:rsidRPr="004B0D1C">
        <w:t xml:space="preserve">facing </w:t>
      </w:r>
      <w:r w:rsidRPr="004B0D1C">
        <w:t>marae and Māori rural communities</w:t>
      </w:r>
      <w:r w:rsidR="00EA56DC" w:rsidRPr="004B0D1C">
        <w:t>,</w:t>
      </w:r>
      <w:r w:rsidRPr="004B0D1C">
        <w:t xml:space="preserve"> due to the lack of resources and technical expertise to effectively participate in the </w:t>
      </w:r>
      <w:r w:rsidR="257E9DD3" w:rsidRPr="004B0D1C">
        <w:t>process</w:t>
      </w:r>
      <w:r w:rsidR="0916F7CC" w:rsidRPr="004B0D1C">
        <w:t>.</w:t>
      </w:r>
      <w:r w:rsidRPr="004B0D1C">
        <w:t xml:space="preserve"> Many </w:t>
      </w:r>
      <w:r w:rsidRPr="004B0D1C" w:rsidDel="006833D5">
        <w:t xml:space="preserve">submitters </w:t>
      </w:r>
      <w:r w:rsidRPr="004B0D1C">
        <w:t xml:space="preserve">called for central </w:t>
      </w:r>
      <w:r w:rsidR="00CB4C5F" w:rsidRPr="004B0D1C">
        <w:t>g</w:t>
      </w:r>
      <w:r w:rsidR="0916F7CC" w:rsidRPr="004B0D1C">
        <w:t>overnment</w:t>
      </w:r>
      <w:r w:rsidRPr="004B0D1C">
        <w:t xml:space="preserve"> funding and support for marae</w:t>
      </w:r>
      <w:r w:rsidRPr="004B0D1C">
        <w:rPr>
          <w:rFonts w:eastAsia="Calibri"/>
          <w:lang w:eastAsia="en-US"/>
        </w:rPr>
        <w:t xml:space="preserve">. </w:t>
      </w:r>
    </w:p>
    <w:p w14:paraId="3A6E821C" w14:textId="3D22AE36" w:rsidR="00D571E1" w:rsidRPr="004B0D1C" w:rsidRDefault="002B0ABD" w:rsidP="00B56DAC">
      <w:pPr>
        <w:pStyle w:val="Heading5"/>
        <w:rPr>
          <w:lang w:eastAsia="en-US"/>
        </w:rPr>
      </w:pPr>
      <w:r w:rsidRPr="004B0D1C">
        <w:rPr>
          <w:lang w:eastAsia="en-US"/>
        </w:rPr>
        <w:t>Unintended i</w:t>
      </w:r>
      <w:r w:rsidR="008B1B22" w:rsidRPr="004B0D1C">
        <w:rPr>
          <w:lang w:eastAsia="en-US"/>
        </w:rPr>
        <w:t xml:space="preserve">mpacts on </w:t>
      </w:r>
      <w:r w:rsidR="008F222B" w:rsidRPr="004B0D1C">
        <w:rPr>
          <w:lang w:eastAsia="en-US"/>
        </w:rPr>
        <w:t>small</w:t>
      </w:r>
      <w:r w:rsidR="00536634" w:rsidRPr="004B0D1C">
        <w:rPr>
          <w:bCs/>
          <w:lang w:eastAsia="en-US"/>
        </w:rPr>
        <w:t xml:space="preserve"> </w:t>
      </w:r>
      <w:r w:rsidR="00536634" w:rsidRPr="004B0D1C">
        <w:rPr>
          <w:lang w:eastAsia="en-US"/>
        </w:rPr>
        <w:t>water supplies</w:t>
      </w:r>
      <w:r w:rsidRPr="004B0D1C">
        <w:rPr>
          <w:lang w:eastAsia="en-US"/>
        </w:rPr>
        <w:t xml:space="preserve"> </w:t>
      </w:r>
    </w:p>
    <w:p w14:paraId="4816C628" w14:textId="7F9C2E63" w:rsidR="003C1B29" w:rsidRPr="004B0D1C" w:rsidRDefault="003C1B29" w:rsidP="004B762C">
      <w:pPr>
        <w:pStyle w:val="BodyText"/>
        <w:rPr>
          <w:rFonts w:eastAsia="Arial"/>
          <w:szCs w:val="20"/>
        </w:rPr>
      </w:pPr>
      <w:r w:rsidRPr="004B0D1C">
        <w:rPr>
          <w:rFonts w:eastAsia="Calibri"/>
          <w:szCs w:val="20"/>
          <w:lang w:eastAsia="en-US"/>
        </w:rPr>
        <w:t>Th</w:t>
      </w:r>
      <w:r w:rsidR="00DB481D" w:rsidRPr="004B0D1C">
        <w:rPr>
          <w:rFonts w:eastAsia="Calibri"/>
          <w:szCs w:val="20"/>
          <w:lang w:eastAsia="en-US"/>
        </w:rPr>
        <w:t>ere</w:t>
      </w:r>
      <w:r w:rsidRPr="004B0D1C">
        <w:rPr>
          <w:rFonts w:eastAsia="Calibri"/>
          <w:szCs w:val="20"/>
          <w:lang w:eastAsia="en-US"/>
        </w:rPr>
        <w:t xml:space="preserve"> was concern </w:t>
      </w:r>
      <w:r w:rsidRPr="004B0D1C" w:rsidDel="00F7617E">
        <w:rPr>
          <w:rFonts w:eastAsia="Calibri"/>
          <w:szCs w:val="20"/>
          <w:lang w:eastAsia="en-US"/>
        </w:rPr>
        <w:t>among some iwi/</w:t>
      </w:r>
      <w:r w:rsidR="008845E8" w:rsidRPr="004B0D1C" w:rsidDel="00F7617E">
        <w:t>Māori</w:t>
      </w:r>
      <w:r w:rsidRPr="004B0D1C" w:rsidDel="00F7617E">
        <w:rPr>
          <w:rFonts w:eastAsia="Calibri"/>
          <w:szCs w:val="20"/>
          <w:lang w:eastAsia="en-US"/>
        </w:rPr>
        <w:t xml:space="preserve"> of a risk </w:t>
      </w:r>
      <w:r w:rsidR="00A42EC7" w:rsidRPr="004B0D1C">
        <w:rPr>
          <w:rFonts w:eastAsia="Calibri"/>
          <w:szCs w:val="20"/>
          <w:lang w:eastAsia="en-US"/>
        </w:rPr>
        <w:t xml:space="preserve">that </w:t>
      </w:r>
      <w:r w:rsidRPr="004B0D1C">
        <w:rPr>
          <w:rFonts w:eastAsia="Calibri"/>
          <w:szCs w:val="20"/>
          <w:lang w:eastAsia="en-US"/>
        </w:rPr>
        <w:t xml:space="preserve">some small </w:t>
      </w:r>
      <w:r w:rsidRPr="004B0D1C" w:rsidDel="00EA56DC">
        <w:rPr>
          <w:rFonts w:eastAsia="Calibri"/>
          <w:szCs w:val="20"/>
          <w:lang w:eastAsia="en-US"/>
        </w:rPr>
        <w:t xml:space="preserve">water </w:t>
      </w:r>
      <w:r w:rsidRPr="004B0D1C">
        <w:rPr>
          <w:rFonts w:eastAsia="Calibri"/>
          <w:szCs w:val="20"/>
          <w:lang w:eastAsia="en-US"/>
        </w:rPr>
        <w:t>suppliers will stop</w:t>
      </w:r>
      <w:r w:rsidR="00920748">
        <w:rPr>
          <w:rFonts w:eastAsia="Calibri"/>
          <w:szCs w:val="20"/>
          <w:lang w:eastAsia="en-US"/>
        </w:rPr>
        <w:t> </w:t>
      </w:r>
      <w:r w:rsidRPr="004B0D1C" w:rsidDel="00EA56DC">
        <w:rPr>
          <w:rFonts w:eastAsia="Calibri"/>
          <w:szCs w:val="20"/>
          <w:lang w:eastAsia="en-US"/>
        </w:rPr>
        <w:t>supplying water</w:t>
      </w:r>
      <w:r w:rsidR="00A42EC7" w:rsidRPr="004B0D1C">
        <w:rPr>
          <w:rFonts w:eastAsia="Calibri"/>
          <w:szCs w:val="20"/>
          <w:lang w:eastAsia="en-US"/>
        </w:rPr>
        <w:t xml:space="preserve"> due to the increased regulatory burden</w:t>
      </w:r>
      <w:r w:rsidRPr="004B0D1C">
        <w:rPr>
          <w:rFonts w:eastAsia="Calibri"/>
          <w:szCs w:val="20"/>
          <w:lang w:eastAsia="en-US"/>
        </w:rPr>
        <w:t xml:space="preserve">, </w:t>
      </w:r>
      <w:r w:rsidR="00F7617E" w:rsidRPr="004B0D1C">
        <w:rPr>
          <w:rFonts w:eastAsia="Calibri"/>
          <w:szCs w:val="20"/>
          <w:lang w:eastAsia="en-US"/>
        </w:rPr>
        <w:t>which</w:t>
      </w:r>
      <w:r w:rsidRPr="004B0D1C">
        <w:rPr>
          <w:rFonts w:eastAsia="Calibri"/>
          <w:szCs w:val="20"/>
          <w:lang w:eastAsia="en-US"/>
        </w:rPr>
        <w:t xml:space="preserve"> could </w:t>
      </w:r>
      <w:r w:rsidR="00DB481D" w:rsidRPr="004B0D1C">
        <w:rPr>
          <w:rFonts w:eastAsia="Calibri"/>
          <w:szCs w:val="20"/>
          <w:lang w:eastAsia="en-US"/>
        </w:rPr>
        <w:t>negatively impact</w:t>
      </w:r>
      <w:r w:rsidRPr="004B0D1C">
        <w:rPr>
          <w:rFonts w:eastAsia="Calibri"/>
          <w:szCs w:val="20"/>
          <w:lang w:eastAsia="en-US"/>
        </w:rPr>
        <w:t xml:space="preserve"> Māori communities.</w:t>
      </w:r>
    </w:p>
    <w:p w14:paraId="7171BA36" w14:textId="41A4BAA3" w:rsidR="0083096C" w:rsidRPr="004B0D1C" w:rsidRDefault="00FA41FE" w:rsidP="00B56DAC">
      <w:pPr>
        <w:pStyle w:val="Heading5"/>
        <w:rPr>
          <w:bCs/>
          <w:lang w:eastAsia="en-US"/>
        </w:rPr>
      </w:pPr>
      <w:r w:rsidRPr="004B0D1C">
        <w:rPr>
          <w:lang w:eastAsia="en-US"/>
        </w:rPr>
        <w:t>C</w:t>
      </w:r>
      <w:r w:rsidR="002B0ABD" w:rsidRPr="004B0D1C">
        <w:rPr>
          <w:lang w:eastAsia="en-US"/>
        </w:rPr>
        <w:t>lear r</w:t>
      </w:r>
      <w:r w:rsidR="00300C5A" w:rsidRPr="004B0D1C">
        <w:rPr>
          <w:lang w:eastAsia="en-US"/>
        </w:rPr>
        <w:t>ecogni</w:t>
      </w:r>
      <w:r w:rsidR="00332A04" w:rsidRPr="004B0D1C">
        <w:rPr>
          <w:lang w:eastAsia="en-US"/>
        </w:rPr>
        <w:t>tion of</w:t>
      </w:r>
      <w:r w:rsidR="00300C5A" w:rsidRPr="004B0D1C">
        <w:rPr>
          <w:lang w:eastAsia="en-US"/>
        </w:rPr>
        <w:t xml:space="preserve"> Treaty </w:t>
      </w:r>
      <w:r w:rsidR="00332A04" w:rsidRPr="004B0D1C">
        <w:rPr>
          <w:lang w:eastAsia="en-US"/>
        </w:rPr>
        <w:t>s</w:t>
      </w:r>
      <w:r w:rsidR="00300C5A" w:rsidRPr="004B0D1C">
        <w:rPr>
          <w:lang w:eastAsia="en-US"/>
        </w:rPr>
        <w:t>ettlement</w:t>
      </w:r>
      <w:r w:rsidR="00332A04" w:rsidRPr="004B0D1C">
        <w:rPr>
          <w:lang w:eastAsia="en-US"/>
        </w:rPr>
        <w:t>s</w:t>
      </w:r>
    </w:p>
    <w:p w14:paraId="6CE8F198" w14:textId="330388DF" w:rsidR="00300C5A" w:rsidRPr="004B0D1C" w:rsidRDefault="00EA56DC" w:rsidP="00B56DAC">
      <w:pPr>
        <w:pStyle w:val="BodyText"/>
        <w:rPr>
          <w:rFonts w:eastAsia="Calibri" w:cs="Arial"/>
          <w:b/>
          <w:lang w:eastAsia="en-US"/>
        </w:rPr>
      </w:pPr>
      <w:r w:rsidRPr="004B0D1C">
        <w:t>Submitters highlighted e</w:t>
      </w:r>
      <w:r w:rsidR="00300C5A" w:rsidRPr="004B0D1C">
        <w:t>xisting Treaty settlement provisions</w:t>
      </w:r>
      <w:r w:rsidR="000A3FF7" w:rsidRPr="004B0D1C">
        <w:t xml:space="preserve">, </w:t>
      </w:r>
      <w:r w:rsidR="00300C5A" w:rsidRPr="004B0D1C">
        <w:t xml:space="preserve">and </w:t>
      </w:r>
      <w:r w:rsidR="000A3FF7" w:rsidRPr="004B0D1C">
        <w:t xml:space="preserve">the </w:t>
      </w:r>
      <w:r w:rsidR="00747F41" w:rsidRPr="004B0D1C">
        <w:t xml:space="preserve">need to </w:t>
      </w:r>
      <w:r w:rsidR="00300C5A" w:rsidRPr="004B0D1C">
        <w:t>ensur</w:t>
      </w:r>
      <w:r w:rsidR="00747F41" w:rsidRPr="004B0D1C">
        <w:t>e</w:t>
      </w:r>
      <w:r w:rsidR="00300C5A" w:rsidRPr="004B0D1C">
        <w:t xml:space="preserve"> they </w:t>
      </w:r>
      <w:r w:rsidR="00C6082E" w:rsidRPr="004B0D1C">
        <w:t xml:space="preserve">prevail, </w:t>
      </w:r>
      <w:r w:rsidR="00300C5A" w:rsidRPr="004B0D1C">
        <w:t xml:space="preserve">are </w:t>
      </w:r>
      <w:r w:rsidR="00C6082E" w:rsidRPr="004B0D1C" w:rsidDel="00EA56DC">
        <w:t>appropriately</w:t>
      </w:r>
      <w:r w:rsidR="00300C5A" w:rsidRPr="004B0D1C" w:rsidDel="00EA56DC">
        <w:t xml:space="preserve"> </w:t>
      </w:r>
      <w:r w:rsidR="00300C5A" w:rsidRPr="004B0D1C">
        <w:t xml:space="preserve">recognised and given effect </w:t>
      </w:r>
      <w:r w:rsidR="00300C5A" w:rsidRPr="004B0D1C" w:rsidDel="00F7617E">
        <w:t xml:space="preserve">to </w:t>
      </w:r>
      <w:r w:rsidR="00300C5A" w:rsidRPr="004B0D1C">
        <w:t xml:space="preserve">when </w:t>
      </w:r>
      <w:r w:rsidR="00C6082E" w:rsidRPr="004B0D1C">
        <w:t xml:space="preserve">amending and </w:t>
      </w:r>
      <w:r w:rsidR="00300C5A" w:rsidRPr="004B0D1C">
        <w:t>implementing the</w:t>
      </w:r>
      <w:r w:rsidR="00920748">
        <w:t> </w:t>
      </w:r>
      <w:r w:rsidR="00300C5A" w:rsidRPr="004B0D1C">
        <w:t xml:space="preserve">NES-DW. </w:t>
      </w:r>
    </w:p>
    <w:p w14:paraId="5B3F3D0B" w14:textId="793EC6ED" w:rsidR="0083096C" w:rsidRPr="004B0D1C" w:rsidRDefault="00EA56DC" w:rsidP="00B56DAC">
      <w:pPr>
        <w:pStyle w:val="Heading5"/>
        <w:rPr>
          <w:rFonts w:eastAsia="Arial"/>
        </w:rPr>
      </w:pPr>
      <w:r w:rsidRPr="004B0D1C">
        <w:rPr>
          <w:lang w:eastAsia="en-US"/>
        </w:rPr>
        <w:t xml:space="preserve">Engaging </w:t>
      </w:r>
      <w:r w:rsidR="00300C5A" w:rsidRPr="004B0D1C">
        <w:rPr>
          <w:lang w:eastAsia="en-US"/>
        </w:rPr>
        <w:t xml:space="preserve">with </w:t>
      </w:r>
      <w:r w:rsidR="00A14C28" w:rsidRPr="004B0D1C">
        <w:rPr>
          <w:lang w:eastAsia="en-US"/>
        </w:rPr>
        <w:t>m</w:t>
      </w:r>
      <w:r w:rsidR="00300C5A" w:rsidRPr="004B0D1C">
        <w:rPr>
          <w:lang w:eastAsia="en-US"/>
        </w:rPr>
        <w:t xml:space="preserve">ana whenua during implementation </w:t>
      </w:r>
    </w:p>
    <w:p w14:paraId="64F689AC" w14:textId="447B4DF5" w:rsidR="008C6CE6" w:rsidRPr="004B0D1C" w:rsidRDefault="00300C5A" w:rsidP="002E51B4">
      <w:pPr>
        <w:pStyle w:val="BodyText"/>
      </w:pPr>
      <w:r w:rsidRPr="004B0D1C">
        <w:rPr>
          <w:rFonts w:eastAsia="Arial"/>
        </w:rPr>
        <w:t xml:space="preserve">Most submissions </w:t>
      </w:r>
      <w:r w:rsidRPr="004B0D1C" w:rsidDel="00F7617E">
        <w:rPr>
          <w:rFonts w:eastAsia="Arial"/>
        </w:rPr>
        <w:t xml:space="preserve">highlighted </w:t>
      </w:r>
      <w:r w:rsidRPr="004B0D1C">
        <w:rPr>
          <w:rFonts w:eastAsia="Arial"/>
        </w:rPr>
        <w:t xml:space="preserve">the importance of clear direction to councils and water </w:t>
      </w:r>
      <w:r w:rsidRPr="00875243">
        <w:rPr>
          <w:rFonts w:eastAsia="Arial"/>
          <w:spacing w:val="-2"/>
        </w:rPr>
        <w:t xml:space="preserve">regulators that </w:t>
      </w:r>
      <w:r w:rsidR="00E545BC" w:rsidRPr="00875243">
        <w:rPr>
          <w:rFonts w:eastAsia="Arial"/>
          <w:spacing w:val="-2"/>
        </w:rPr>
        <w:t>engagement</w:t>
      </w:r>
      <w:r w:rsidR="00EA56DC" w:rsidRPr="00875243">
        <w:rPr>
          <w:rFonts w:eastAsia="Arial"/>
          <w:spacing w:val="-2"/>
        </w:rPr>
        <w:t xml:space="preserve"> </w:t>
      </w:r>
      <w:r w:rsidR="00E545BC" w:rsidRPr="00875243">
        <w:rPr>
          <w:rFonts w:eastAsia="Arial"/>
          <w:spacing w:val="-2"/>
        </w:rPr>
        <w:t>with</w:t>
      </w:r>
      <w:r w:rsidRPr="00875243">
        <w:rPr>
          <w:rFonts w:eastAsia="Arial"/>
          <w:spacing w:val="-2"/>
        </w:rPr>
        <w:t xml:space="preserve"> mana whenua </w:t>
      </w:r>
      <w:r w:rsidR="00E545BC" w:rsidRPr="00875243">
        <w:rPr>
          <w:rFonts w:eastAsia="Arial"/>
          <w:spacing w:val="-2"/>
        </w:rPr>
        <w:t>is a requirement</w:t>
      </w:r>
      <w:r w:rsidRPr="00875243">
        <w:rPr>
          <w:rFonts w:eastAsia="Arial"/>
          <w:spacing w:val="-2"/>
        </w:rPr>
        <w:t xml:space="preserve"> during implementation.</w:t>
      </w:r>
      <w:r w:rsidRPr="004B0D1C">
        <w:rPr>
          <w:rFonts w:eastAsia="Arial"/>
        </w:rPr>
        <w:t xml:space="preserve"> Mana whenua hold site</w:t>
      </w:r>
      <w:r w:rsidR="00F7617E" w:rsidRPr="004B0D1C">
        <w:rPr>
          <w:rFonts w:eastAsia="Arial"/>
        </w:rPr>
        <w:t>-</w:t>
      </w:r>
      <w:r w:rsidRPr="004B0D1C">
        <w:rPr>
          <w:rFonts w:eastAsia="Arial"/>
        </w:rPr>
        <w:t xml:space="preserve">specific knowledge that will be crucial for authorities to </w:t>
      </w:r>
      <w:r w:rsidR="003D708A" w:rsidRPr="004B0D1C">
        <w:rPr>
          <w:rFonts w:eastAsia="Arial"/>
        </w:rPr>
        <w:t>understand</w:t>
      </w:r>
      <w:r w:rsidRPr="004B0D1C">
        <w:rPr>
          <w:rFonts w:eastAsia="Arial"/>
        </w:rPr>
        <w:t xml:space="preserve"> cultural impacts</w:t>
      </w:r>
      <w:r w:rsidR="00E525EC" w:rsidRPr="004B0D1C">
        <w:rPr>
          <w:rFonts w:eastAsia="Arial"/>
        </w:rPr>
        <w:t xml:space="preserve">, and </w:t>
      </w:r>
      <w:r w:rsidR="003D708A" w:rsidRPr="004B0D1C">
        <w:rPr>
          <w:rFonts w:eastAsia="Arial"/>
        </w:rPr>
        <w:t xml:space="preserve">to </w:t>
      </w:r>
      <w:r w:rsidR="00F7617E" w:rsidRPr="004B0D1C">
        <w:rPr>
          <w:rFonts w:eastAsia="Arial"/>
        </w:rPr>
        <w:t>incorporate</w:t>
      </w:r>
      <w:r w:rsidR="003D708A" w:rsidRPr="004B0D1C">
        <w:rPr>
          <w:rFonts w:eastAsia="Arial"/>
        </w:rPr>
        <w:t xml:space="preserve"> </w:t>
      </w:r>
      <w:proofErr w:type="spellStart"/>
      <w:r w:rsidR="00C9119D" w:rsidRPr="004B0D1C">
        <w:t>m</w:t>
      </w:r>
      <w:r w:rsidR="00E525EC" w:rsidRPr="004B0D1C">
        <w:t>ātauranga</w:t>
      </w:r>
      <w:proofErr w:type="spellEnd"/>
      <w:r w:rsidRPr="004B0D1C">
        <w:t xml:space="preserve"> Māori</w:t>
      </w:r>
      <w:r w:rsidR="008D7E06" w:rsidRPr="004B0D1C">
        <w:t>.</w:t>
      </w:r>
      <w:r w:rsidRPr="004B0D1C">
        <w:t xml:space="preserve"> </w:t>
      </w:r>
      <w:r w:rsidR="002E51B4" w:rsidRPr="004B0D1C">
        <w:t>However,</w:t>
      </w:r>
      <w:r w:rsidRPr="004B0D1C">
        <w:t xml:space="preserve"> </w:t>
      </w:r>
      <w:r w:rsidR="00F7617E" w:rsidRPr="004B0D1C">
        <w:t xml:space="preserve">there were </w:t>
      </w:r>
      <w:r w:rsidR="002E51B4" w:rsidRPr="004B0D1C">
        <w:t xml:space="preserve">concerns about the </w:t>
      </w:r>
      <w:r w:rsidR="00502EB2" w:rsidRPr="004B0D1C" w:rsidDel="00F7617E">
        <w:t xml:space="preserve">capacity and </w:t>
      </w:r>
      <w:r w:rsidRPr="004B0D1C">
        <w:t xml:space="preserve">ability of mana whenua to </w:t>
      </w:r>
      <w:r w:rsidR="00502EB2" w:rsidRPr="004B0D1C">
        <w:t xml:space="preserve">engage with authorities on a </w:t>
      </w:r>
      <w:r w:rsidR="00502EB2" w:rsidRPr="004B0D1C" w:rsidDel="00F7617E">
        <w:t xml:space="preserve">whole </w:t>
      </w:r>
      <w:r w:rsidR="00502EB2" w:rsidRPr="004B0D1C">
        <w:t xml:space="preserve">range of </w:t>
      </w:r>
      <w:r w:rsidR="00F7617E" w:rsidRPr="004B0D1C">
        <w:t>regulations</w:t>
      </w:r>
      <w:r w:rsidR="003D708A" w:rsidRPr="004B0D1C">
        <w:t xml:space="preserve"> coming into force. </w:t>
      </w:r>
      <w:r w:rsidR="00EA56DC" w:rsidRPr="004B0D1C">
        <w:t xml:space="preserve">Additional support </w:t>
      </w:r>
      <w:r w:rsidR="00D2235B" w:rsidRPr="004B0D1C">
        <w:t>wa</w:t>
      </w:r>
      <w:r w:rsidR="004819E3" w:rsidRPr="004B0D1C">
        <w:t>s</w:t>
      </w:r>
      <w:r w:rsidR="006D37E4">
        <w:t xml:space="preserve"> </w:t>
      </w:r>
      <w:r w:rsidRPr="004B0D1C">
        <w:t>suggest</w:t>
      </w:r>
      <w:r w:rsidR="004819E3" w:rsidRPr="004B0D1C">
        <w:t xml:space="preserve">ed </w:t>
      </w:r>
      <w:r w:rsidRPr="004B0D1C">
        <w:t>for Māori groups to access resources and technical expertise</w:t>
      </w:r>
      <w:r w:rsidR="00EA56DC" w:rsidRPr="004B0D1C">
        <w:t>,</w:t>
      </w:r>
      <w:r w:rsidRPr="004B0D1C">
        <w:t xml:space="preserve"> to engage effectively. </w:t>
      </w:r>
    </w:p>
    <w:p w14:paraId="370D4AFE" w14:textId="77777777" w:rsidR="00B56DAC" w:rsidRPr="004B0D1C" w:rsidRDefault="00B56DAC" w:rsidP="002E51B4">
      <w:pPr>
        <w:pStyle w:val="BodyText"/>
      </w:pPr>
    </w:p>
    <w:p w14:paraId="6DBAEA3B" w14:textId="77777777" w:rsidR="00102E03" w:rsidRPr="004B0D1C" w:rsidRDefault="00102E03" w:rsidP="00102E03">
      <w:pPr>
        <w:pStyle w:val="BodyText"/>
      </w:pPr>
      <w:bookmarkStart w:id="66" w:name="_Toc102555687"/>
      <w:bookmarkStart w:id="67" w:name="_Toc103180107"/>
      <w:r w:rsidRPr="004B0D1C">
        <w:br w:type="page"/>
      </w:r>
    </w:p>
    <w:p w14:paraId="710572B7" w14:textId="77A0C538" w:rsidR="00BE03B6" w:rsidRPr="004B0D1C" w:rsidRDefault="00CA71CD" w:rsidP="00102E03">
      <w:pPr>
        <w:pStyle w:val="Heading1"/>
      </w:pPr>
      <w:bookmarkStart w:id="68" w:name="_Toc104905137"/>
      <w:r w:rsidRPr="004B0D1C">
        <w:lastRenderedPageBreak/>
        <w:t xml:space="preserve">What we heard on </w:t>
      </w:r>
      <w:r w:rsidR="007D6467" w:rsidRPr="004B0D1C">
        <w:t>p</w:t>
      </w:r>
      <w:r w:rsidR="00BE03B6" w:rsidRPr="004B0D1C">
        <w:t>roposal 1:</w:t>
      </w:r>
      <w:r w:rsidR="001A1A5B" w:rsidRPr="004B0D1C">
        <w:t xml:space="preserve"> </w:t>
      </w:r>
      <w:r w:rsidR="00EC4D6D" w:rsidRPr="004B0D1C">
        <w:t>H</w:t>
      </w:r>
      <w:r w:rsidR="007450D4" w:rsidRPr="004B0D1C">
        <w:t>ow</w:t>
      </w:r>
      <w:r w:rsidR="00104655" w:rsidRPr="004B0D1C">
        <w:t xml:space="preserve"> at</w:t>
      </w:r>
      <w:r w:rsidR="00F623AC" w:rsidRPr="004B0D1C">
        <w:t>-</w:t>
      </w:r>
      <w:r w:rsidR="00104655" w:rsidRPr="004B0D1C">
        <w:t>risk source water areas</w:t>
      </w:r>
      <w:r w:rsidR="00F623AC" w:rsidRPr="004B0D1C">
        <w:t xml:space="preserve"> </w:t>
      </w:r>
      <w:bookmarkEnd w:id="66"/>
      <w:bookmarkEnd w:id="67"/>
      <w:r w:rsidR="00F623AC" w:rsidRPr="004B0D1C">
        <w:t>are delineated</w:t>
      </w:r>
      <w:bookmarkEnd w:id="68"/>
    </w:p>
    <w:p w14:paraId="61B8E86F" w14:textId="135926E9" w:rsidR="001050DD" w:rsidRPr="004B0D1C" w:rsidRDefault="00404302" w:rsidP="00102E03">
      <w:pPr>
        <w:pStyle w:val="BodyText"/>
      </w:pPr>
      <w:r w:rsidRPr="004B0D1C">
        <w:t>In</w:t>
      </w:r>
      <w:r w:rsidRPr="004B0D1C" w:rsidDel="00F7617E">
        <w:t xml:space="preserve"> the propos</w:t>
      </w:r>
      <w:r w:rsidR="0044131A" w:rsidRPr="004B0D1C" w:rsidDel="00F7617E">
        <w:t>ed amendments</w:t>
      </w:r>
      <w:r w:rsidRPr="004B0D1C" w:rsidDel="00F7617E">
        <w:t>,</w:t>
      </w:r>
      <w:r w:rsidRPr="004B0D1C" w:rsidDel="00180FA4">
        <w:t xml:space="preserve"> </w:t>
      </w:r>
      <w:r w:rsidR="00366AD3" w:rsidRPr="004B0D1C">
        <w:t xml:space="preserve">a </w:t>
      </w:r>
      <w:r w:rsidR="0083613B" w:rsidRPr="004B0D1C">
        <w:t xml:space="preserve">default </w:t>
      </w:r>
      <w:r w:rsidR="00B714A2" w:rsidRPr="004B0D1C">
        <w:t>methodology for mapping source water risk management areas (SWRMAs) for different types of water</w:t>
      </w:r>
      <w:r w:rsidR="00B714A2" w:rsidRPr="004B0D1C" w:rsidDel="00FF1EFD">
        <w:t xml:space="preserve"> </w:t>
      </w:r>
      <w:r w:rsidR="00B714A2" w:rsidRPr="004B0D1C">
        <w:t xml:space="preserve">bodies (rivers, </w:t>
      </w:r>
      <w:proofErr w:type="gramStart"/>
      <w:r w:rsidR="00B714A2" w:rsidRPr="004B0D1C">
        <w:t>lakes</w:t>
      </w:r>
      <w:proofErr w:type="gramEnd"/>
      <w:r w:rsidR="00B714A2" w:rsidRPr="004B0D1C">
        <w:t xml:space="preserve"> and aquifers)</w:t>
      </w:r>
      <w:r w:rsidRPr="004B0D1C" w:rsidDel="00F7617E">
        <w:t xml:space="preserve"> would be established</w:t>
      </w:r>
      <w:r w:rsidR="00B714A2" w:rsidRPr="004B0D1C" w:rsidDel="00180FA4">
        <w:t xml:space="preserve">, </w:t>
      </w:r>
      <w:r w:rsidR="00B714A2" w:rsidRPr="004B0D1C">
        <w:t>based on the time it takes for contaminants to travel to a source water intake and the level of filtration or mixing before reaching the intake.</w:t>
      </w:r>
      <w:r w:rsidR="0083613B" w:rsidRPr="004B0D1C">
        <w:t xml:space="preserve"> </w:t>
      </w:r>
      <w:r w:rsidR="0042554A" w:rsidRPr="004B0D1C">
        <w:t xml:space="preserve">Where </w:t>
      </w:r>
      <w:r w:rsidR="00180FA4" w:rsidRPr="004B0D1C">
        <w:t>this</w:t>
      </w:r>
      <w:r w:rsidR="0042554A" w:rsidRPr="004B0D1C">
        <w:t xml:space="preserve"> method is used, SWRMAs would be formalised</w:t>
      </w:r>
      <w:r w:rsidR="0042554A" w:rsidRPr="004B0D1C" w:rsidDel="00FF1EFD">
        <w:t xml:space="preserve"> through </w:t>
      </w:r>
      <w:r w:rsidR="00344E23" w:rsidRPr="004B0D1C">
        <w:t xml:space="preserve">publication in the New Zealand </w:t>
      </w:r>
      <w:r w:rsidR="00172A3B" w:rsidRPr="004B0D1C">
        <w:t>G</w:t>
      </w:r>
      <w:r w:rsidR="0042554A" w:rsidRPr="004B0D1C" w:rsidDel="00FF1EFD">
        <w:t xml:space="preserve">azette </w:t>
      </w:r>
      <w:r w:rsidR="0042554A" w:rsidRPr="004B0D1C">
        <w:t xml:space="preserve">and </w:t>
      </w:r>
      <w:r w:rsidR="00FF182C" w:rsidRPr="004B0D1C">
        <w:t xml:space="preserve">inclusion </w:t>
      </w:r>
      <w:r w:rsidR="0042554A" w:rsidRPr="004B0D1C">
        <w:t>on the regional council’s website.</w:t>
      </w:r>
    </w:p>
    <w:p w14:paraId="1ED02551" w14:textId="1B9CACB9" w:rsidR="0042554A" w:rsidRPr="004B0D1C" w:rsidRDefault="00180FA4" w:rsidP="00102E03">
      <w:pPr>
        <w:pStyle w:val="BodyText"/>
      </w:pPr>
      <w:r w:rsidRPr="004B0D1C">
        <w:t xml:space="preserve">The proposal includes </w:t>
      </w:r>
      <w:r w:rsidR="00B714A2" w:rsidRPr="004B0D1C">
        <w:t>allow</w:t>
      </w:r>
      <w:r w:rsidR="00C557A1" w:rsidRPr="004B0D1C">
        <w:t>ing</w:t>
      </w:r>
      <w:r w:rsidR="00B714A2" w:rsidRPr="004B0D1C">
        <w:t xml:space="preserve"> regional councils to </w:t>
      </w:r>
      <w:r w:rsidR="003A7D31" w:rsidRPr="004B0D1C">
        <w:t>use</w:t>
      </w:r>
      <w:r w:rsidR="00B714A2" w:rsidRPr="004B0D1C">
        <w:t xml:space="preserve"> ‘bespoke’ delineation where appropriate</w:t>
      </w:r>
      <w:r w:rsidRPr="004B0D1C">
        <w:t>. H</w:t>
      </w:r>
      <w:r w:rsidR="00751044" w:rsidRPr="004B0D1C">
        <w:t xml:space="preserve">owever, the default approach would apply until any bespoke approach </w:t>
      </w:r>
      <w:r w:rsidR="00C557A1" w:rsidRPr="004B0D1C">
        <w:t>wa</w:t>
      </w:r>
      <w:r w:rsidR="00751044" w:rsidRPr="004B0D1C">
        <w:t>s formally established</w:t>
      </w:r>
      <w:r w:rsidR="0042554A" w:rsidRPr="004B0D1C">
        <w:t xml:space="preserve">. </w:t>
      </w:r>
      <w:r w:rsidR="005D6B08" w:rsidRPr="004B0D1C">
        <w:t>T</w:t>
      </w:r>
      <w:r w:rsidR="0042554A" w:rsidRPr="004B0D1C">
        <w:t xml:space="preserve">he full RMA Schedule 1 process </w:t>
      </w:r>
      <w:r w:rsidR="005D6B08" w:rsidRPr="004B0D1C">
        <w:t>would be necessary for bespoke SW</w:t>
      </w:r>
      <w:r w:rsidR="0056365B">
        <w:t>RMA</w:t>
      </w:r>
      <w:r w:rsidR="005D6B08" w:rsidRPr="004B0D1C">
        <w:t xml:space="preserve">s, along with </w:t>
      </w:r>
      <w:r w:rsidR="0042554A" w:rsidRPr="004B0D1C">
        <w:t>Minister</w:t>
      </w:r>
      <w:r w:rsidR="005D6B08" w:rsidRPr="004B0D1C">
        <w:t>ial</w:t>
      </w:r>
      <w:r w:rsidR="0042554A" w:rsidRPr="004B0D1C">
        <w:t xml:space="preserve"> </w:t>
      </w:r>
      <w:r w:rsidR="005D6B08" w:rsidRPr="004B0D1C">
        <w:t xml:space="preserve">approval for </w:t>
      </w:r>
      <w:r w:rsidR="006F3F2F" w:rsidRPr="004B0D1C">
        <w:t>publication in the New Zealand G</w:t>
      </w:r>
      <w:r w:rsidR="0042554A" w:rsidRPr="004B0D1C">
        <w:t>azett</w:t>
      </w:r>
      <w:r w:rsidR="006F3F2F" w:rsidRPr="004B0D1C">
        <w:t>e</w:t>
      </w:r>
      <w:r w:rsidR="005D6B08" w:rsidRPr="004B0D1C">
        <w:t>.</w:t>
      </w:r>
    </w:p>
    <w:p w14:paraId="515E8A79" w14:textId="26CEF8DD" w:rsidR="00124C9C" w:rsidRPr="004B0D1C" w:rsidRDefault="00180FA4" w:rsidP="00102E03">
      <w:pPr>
        <w:pStyle w:val="BodyText"/>
        <w:rPr>
          <w:highlight w:val="yellow"/>
        </w:rPr>
      </w:pPr>
      <w:r w:rsidRPr="004B0D1C">
        <w:t>The consultation sought d</w:t>
      </w:r>
      <w:r w:rsidR="00124C9C" w:rsidRPr="004B0D1C">
        <w:t xml:space="preserve">etailed feedback on </w:t>
      </w:r>
      <w:r w:rsidR="00466188" w:rsidRPr="004B0D1C">
        <w:t xml:space="preserve">both the default </w:t>
      </w:r>
      <w:r w:rsidR="0087457F" w:rsidRPr="004B0D1C">
        <w:t xml:space="preserve">and bespoke </w:t>
      </w:r>
      <w:r w:rsidR="00466188" w:rsidRPr="004B0D1C">
        <w:t>method</w:t>
      </w:r>
      <w:r w:rsidR="0087457F" w:rsidRPr="004B0D1C">
        <w:t>ologies</w:t>
      </w:r>
      <w:r w:rsidR="008C4470" w:rsidRPr="004B0D1C">
        <w:t xml:space="preserve">, </w:t>
      </w:r>
      <w:r w:rsidR="00B75892" w:rsidRPr="004B0D1C">
        <w:t xml:space="preserve">and </w:t>
      </w:r>
      <w:r w:rsidR="002C1F30" w:rsidRPr="004B0D1C">
        <w:t xml:space="preserve">on </w:t>
      </w:r>
      <w:r w:rsidR="00106784" w:rsidRPr="004B0D1C">
        <w:t xml:space="preserve">challenges for regional councils in mapping </w:t>
      </w:r>
      <w:r w:rsidR="00303761" w:rsidRPr="004B0D1C">
        <w:t>SWRMAs.</w:t>
      </w:r>
    </w:p>
    <w:p w14:paraId="5A4BF819" w14:textId="423098A9" w:rsidR="0037768E" w:rsidRPr="004B0D1C" w:rsidRDefault="004F6030" w:rsidP="00102E03">
      <w:pPr>
        <w:pStyle w:val="Heading2"/>
      </w:pPr>
      <w:bookmarkStart w:id="69" w:name="_Toc102555688"/>
      <w:bookmarkStart w:id="70" w:name="_Toc103180108"/>
      <w:bookmarkStart w:id="71" w:name="_Toc104905138"/>
      <w:r w:rsidRPr="004B0D1C">
        <w:t>M</w:t>
      </w:r>
      <w:r w:rsidR="00A61AB7" w:rsidRPr="004B0D1C">
        <w:t>ap</w:t>
      </w:r>
      <w:r w:rsidR="00BF504E" w:rsidRPr="004B0D1C">
        <w:t>ping</w:t>
      </w:r>
      <w:r w:rsidR="00A61AB7" w:rsidRPr="004B0D1C">
        <w:t xml:space="preserve"> </w:t>
      </w:r>
      <w:r w:rsidR="00FC0A75" w:rsidRPr="004B0D1C">
        <w:t>to identify at-risk areas</w:t>
      </w:r>
      <w:bookmarkEnd w:id="69"/>
      <w:bookmarkEnd w:id="70"/>
      <w:bookmarkEnd w:id="71"/>
    </w:p>
    <w:p w14:paraId="35D8135C" w14:textId="61381EF7" w:rsidR="007C6AC0" w:rsidRPr="004B0D1C" w:rsidRDefault="004F71E0" w:rsidP="00102E03">
      <w:pPr>
        <w:pStyle w:val="BodyText"/>
        <w:spacing w:after="240"/>
        <w:rPr>
          <w:rFonts w:cs="Arial"/>
        </w:rPr>
      </w:pPr>
      <w:r w:rsidRPr="004B0D1C">
        <w:rPr>
          <w:b/>
          <w:bCs/>
        </w:rPr>
        <w:t>B</w:t>
      </w:r>
      <w:r w:rsidR="00162587" w:rsidRPr="004B0D1C">
        <w:rPr>
          <w:b/>
          <w:bCs/>
        </w:rPr>
        <w:t>enefits and risks to delineating areas of risk</w:t>
      </w:r>
      <w:r w:rsidR="006E5F07" w:rsidRPr="004B0D1C">
        <w:rPr>
          <w:b/>
          <w:bCs/>
        </w:rPr>
        <w:t xml:space="preserve"> – </w:t>
      </w:r>
      <w:r w:rsidR="009E65FF" w:rsidRPr="004B0D1C">
        <w:t>S</w:t>
      </w:r>
      <w:r w:rsidR="007C6AC0" w:rsidRPr="004B0D1C">
        <w:t>ubmitters who supported mapping areas based on risk liked</w:t>
      </w:r>
      <w:r w:rsidR="007E5596" w:rsidRPr="004B0D1C">
        <w:t xml:space="preserve"> </w:t>
      </w:r>
      <w:r w:rsidR="007C6AC0" w:rsidRPr="004B0D1C">
        <w:t>the focus on preventative risk management (multi-barrier approach)</w:t>
      </w:r>
      <w:r w:rsidR="0055547E" w:rsidRPr="004B0D1C">
        <w:t>,</w:t>
      </w:r>
      <w:r w:rsidR="007C6AC0" w:rsidRPr="004B0D1C">
        <w:t xml:space="preserve"> rather</w:t>
      </w:r>
      <w:r w:rsidR="006D37E4">
        <w:t xml:space="preserve"> </w:t>
      </w:r>
      <w:r w:rsidR="007C6AC0" w:rsidRPr="004B0D1C">
        <w:t>than mitigation</w:t>
      </w:r>
      <w:r w:rsidR="007E5596" w:rsidRPr="004B0D1C">
        <w:t xml:space="preserve">. They noted that </w:t>
      </w:r>
      <w:r w:rsidR="007C6AC0" w:rsidRPr="004B0D1C">
        <w:t xml:space="preserve">the </w:t>
      </w:r>
      <w:r w:rsidR="005548AE" w:rsidRPr="004B0D1C">
        <w:t xml:space="preserve">narrow, defined approach </w:t>
      </w:r>
      <w:r w:rsidR="00FF1EFD" w:rsidRPr="004B0D1C">
        <w:t xml:space="preserve">allowed for targeted </w:t>
      </w:r>
      <w:r w:rsidR="007C6AC0" w:rsidRPr="004B0D1C">
        <w:t>regulat</w:t>
      </w:r>
      <w:r w:rsidR="005548AE" w:rsidRPr="004B0D1C">
        <w:t>ions</w:t>
      </w:r>
      <w:r w:rsidR="007C6AC0"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85231" w:rsidRPr="004B0D1C" w14:paraId="09BD7737" w14:textId="77777777" w:rsidTr="00102E03">
        <w:trPr>
          <w:trHeight w:val="1390"/>
        </w:trPr>
        <w:tc>
          <w:tcPr>
            <w:tcW w:w="7370" w:type="dxa"/>
            <w:shd w:val="clear" w:color="auto" w:fill="D2DDE1" w:themeFill="background2"/>
          </w:tcPr>
          <w:p w14:paraId="4D5324F4" w14:textId="712394B9" w:rsidR="00985231" w:rsidRPr="004B0D1C" w:rsidRDefault="000B1CD5" w:rsidP="00102E03">
            <w:pPr>
              <w:pStyle w:val="Boxtext"/>
              <w:spacing w:before="180" w:after="180"/>
            </w:pPr>
            <w:r w:rsidRPr="004B0D1C">
              <w:t xml:space="preserve">“The proposal, in general, brings a regulatory status to current (nonregulatory) technical guidance and narrows the focus of the NES-DW application to a smaller area thereby enabling the regulatory provisions to be appropriately focused </w:t>
            </w:r>
            <w:proofErr w:type="gramStart"/>
            <w:r w:rsidRPr="004B0D1C">
              <w:t>towards</w:t>
            </w:r>
            <w:proofErr w:type="gramEnd"/>
            <w:r w:rsidRPr="004B0D1C">
              <w:t xml:space="preserve"> preventative risk management.” – </w:t>
            </w:r>
            <w:r w:rsidR="000C0E5D" w:rsidRPr="004B0D1C">
              <w:t xml:space="preserve">Territorial </w:t>
            </w:r>
            <w:r w:rsidR="004756BC" w:rsidRPr="004B0D1C">
              <w:t>a</w:t>
            </w:r>
            <w:r w:rsidR="000C0E5D" w:rsidRPr="004B0D1C">
              <w:t>uthority</w:t>
            </w:r>
          </w:p>
        </w:tc>
      </w:tr>
    </w:tbl>
    <w:p w14:paraId="644523E6" w14:textId="4AFCBEA5" w:rsidR="00985231" w:rsidRPr="004B0D1C" w:rsidRDefault="0083406F" w:rsidP="00102E03">
      <w:pPr>
        <w:pStyle w:val="BodyText"/>
        <w:spacing w:before="240" w:after="240"/>
      </w:pPr>
      <w:r w:rsidRPr="004B0D1C">
        <w:t xml:space="preserve">Counter to this, some </w:t>
      </w:r>
      <w:r w:rsidRPr="004B0D1C" w:rsidDel="00C557A1">
        <w:t xml:space="preserve">submitters </w:t>
      </w:r>
      <w:r w:rsidRPr="004B0D1C">
        <w:t xml:space="preserve">were concerned about </w:t>
      </w:r>
      <w:r w:rsidR="00533FAF" w:rsidRPr="004B0D1C">
        <w:t xml:space="preserve">the </w:t>
      </w:r>
      <w:r w:rsidRPr="004B0D1C">
        <w:t>loss of productive land, impacts on</w:t>
      </w:r>
      <w:r w:rsidR="00920748">
        <w:t> </w:t>
      </w:r>
      <w:r w:rsidRPr="004B0D1C">
        <w:t>permitted land uses, and compensation.</w:t>
      </w:r>
      <w:r w:rsidRPr="004B0D1C">
        <w:rPr>
          <w:rFonts w:cs="Arial"/>
        </w:rPr>
        <w:t xml:space="preserve"> There was also concern </w:t>
      </w:r>
      <w:r w:rsidR="00FF1EFD" w:rsidRPr="004B0D1C">
        <w:rPr>
          <w:rFonts w:cs="Arial"/>
        </w:rPr>
        <w:t xml:space="preserve">about </w:t>
      </w:r>
      <w:r w:rsidRPr="004B0D1C">
        <w:rPr>
          <w:rFonts w:cs="Arial"/>
        </w:rPr>
        <w:t xml:space="preserve">whether these proposals support the </w:t>
      </w:r>
      <w:proofErr w:type="spellStart"/>
      <w:r w:rsidRPr="004B0D1C">
        <w:rPr>
          <w:rFonts w:cs="Arial"/>
        </w:rPr>
        <w:t>Te</w:t>
      </w:r>
      <w:proofErr w:type="spellEnd"/>
      <w:r w:rsidRPr="004B0D1C">
        <w:rPr>
          <w:rFonts w:cs="Arial"/>
        </w:rPr>
        <w:t xml:space="preserve"> Mana o </w:t>
      </w:r>
      <w:proofErr w:type="spellStart"/>
      <w:r w:rsidRPr="004B0D1C">
        <w:rPr>
          <w:rFonts w:cs="Arial"/>
        </w:rPr>
        <w:t>te</w:t>
      </w:r>
      <w:proofErr w:type="spellEnd"/>
      <w:r w:rsidRPr="004B0D1C">
        <w:rPr>
          <w:rFonts w:cs="Arial"/>
        </w:rPr>
        <w:t xml:space="preserve"> Wai hierarchy, whether a Māori approach/methodology is</w:t>
      </w:r>
      <w:r w:rsidR="00102E03" w:rsidRPr="004B0D1C">
        <w:rPr>
          <w:rFonts w:cs="Arial"/>
        </w:rPr>
        <w:t> </w:t>
      </w:r>
      <w:r w:rsidRPr="004B0D1C">
        <w:rPr>
          <w:rFonts w:cs="Arial"/>
        </w:rPr>
        <w:t xml:space="preserve">required, and </w:t>
      </w:r>
      <w:r w:rsidRPr="004B0D1C" w:rsidDel="00C557A1">
        <w:rPr>
          <w:rFonts w:cs="Arial"/>
        </w:rPr>
        <w:t xml:space="preserve">what </w:t>
      </w:r>
      <w:r w:rsidRPr="004B0D1C">
        <w:rPr>
          <w:rFonts w:cs="Arial"/>
        </w:rPr>
        <w:t xml:space="preserve">the cost implications </w:t>
      </w:r>
      <w:r w:rsidR="00FF1EFD" w:rsidRPr="004B0D1C">
        <w:rPr>
          <w:rFonts w:cs="Arial"/>
        </w:rPr>
        <w:t>for</w:t>
      </w:r>
      <w:r w:rsidRPr="004B0D1C" w:rsidDel="00FF1EFD">
        <w:rPr>
          <w:rFonts w:cs="Arial"/>
        </w:rPr>
        <w:t xml:space="preserve"> </w:t>
      </w:r>
      <w:r w:rsidRPr="004B0D1C">
        <w:rPr>
          <w:rFonts w:cs="Arial"/>
        </w:rPr>
        <w:t>Māori-owned land</w:t>
      </w:r>
      <w:r w:rsidRPr="004B0D1C" w:rsidDel="00C557A1">
        <w:rPr>
          <w:rFonts w:cs="Arial"/>
        </w:rPr>
        <w:t xml:space="preserve"> would be</w:t>
      </w:r>
      <w:r w:rsidRPr="004B0D1C">
        <w:rPr>
          <w:rFonts w:cs="Arial"/>
        </w:rPr>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985231" w:rsidRPr="004B0D1C" w14:paraId="535EC6F5" w14:textId="77777777" w:rsidTr="00102E03">
        <w:trPr>
          <w:trHeight w:val="1390"/>
        </w:trPr>
        <w:tc>
          <w:tcPr>
            <w:tcW w:w="7371" w:type="dxa"/>
            <w:shd w:val="clear" w:color="auto" w:fill="D2DDE1" w:themeFill="background2"/>
          </w:tcPr>
          <w:p w14:paraId="296CF0CE" w14:textId="45ABA2A0" w:rsidR="00985231" w:rsidRPr="004B0D1C" w:rsidRDefault="001D5ADB" w:rsidP="00102E03">
            <w:pPr>
              <w:pStyle w:val="Boxtext"/>
              <w:spacing w:before="180" w:after="180"/>
            </w:pPr>
            <w:r w:rsidRPr="004B0D1C">
              <w:t xml:space="preserve">“The unintended consequence of limiting land use through SWRMA 3 process or default protection measures also needs to be considered. Limiting permitted land use due to the location of a water abstraction further limits viable land use areas for our production land. In addition, increased waterway setback areas would be an excessive restriction for </w:t>
            </w:r>
            <w:r w:rsidR="004756BC" w:rsidRPr="004B0D1C">
              <w:t>[our region’s]</w:t>
            </w:r>
            <w:r w:rsidRPr="004B0D1C">
              <w:t xml:space="preserve"> productive land users.</w:t>
            </w:r>
            <w:r w:rsidR="008E3F42">
              <w:t>”</w:t>
            </w:r>
            <w:r w:rsidRPr="004B0D1C">
              <w:t xml:space="preserve"> – Regional </w:t>
            </w:r>
            <w:r w:rsidR="004756BC" w:rsidRPr="004B0D1C">
              <w:t>c</w:t>
            </w:r>
            <w:r w:rsidRPr="004B0D1C">
              <w:t>ouncil</w:t>
            </w:r>
          </w:p>
        </w:tc>
      </w:tr>
    </w:tbl>
    <w:p w14:paraId="179CF7DC" w14:textId="476497AB" w:rsidR="000A5801" w:rsidRPr="004B0D1C" w:rsidRDefault="00273471" w:rsidP="00102E03">
      <w:pPr>
        <w:pStyle w:val="BodyText"/>
        <w:spacing w:before="240" w:after="240"/>
        <w:rPr>
          <w:lang w:eastAsia="en-US"/>
        </w:rPr>
      </w:pPr>
      <w:r w:rsidRPr="004B0D1C">
        <w:rPr>
          <w:b/>
        </w:rPr>
        <w:t>Challenges with d</w:t>
      </w:r>
      <w:r w:rsidR="008D1757" w:rsidRPr="004B0D1C">
        <w:rPr>
          <w:b/>
        </w:rPr>
        <w:t xml:space="preserve">ata </w:t>
      </w:r>
      <w:r w:rsidR="006B4AC2" w:rsidRPr="004B0D1C">
        <w:rPr>
          <w:b/>
        </w:rPr>
        <w:t>a</w:t>
      </w:r>
      <w:r w:rsidR="008D1757" w:rsidRPr="004B0D1C">
        <w:rPr>
          <w:b/>
        </w:rPr>
        <w:t xml:space="preserve">vailability </w:t>
      </w:r>
      <w:r w:rsidR="005E3272" w:rsidRPr="004B0D1C">
        <w:rPr>
          <w:b/>
        </w:rPr>
        <w:t xml:space="preserve">and quality </w:t>
      </w:r>
      <w:r w:rsidR="00FA6E01" w:rsidRPr="004B0D1C">
        <w:t>–</w:t>
      </w:r>
      <w:r w:rsidR="005E3272" w:rsidRPr="004B0D1C">
        <w:t xml:space="preserve"> </w:t>
      </w:r>
      <w:r w:rsidR="00002A23" w:rsidRPr="004B0D1C">
        <w:rPr>
          <w:lang w:eastAsia="en-US"/>
        </w:rPr>
        <w:t xml:space="preserve">The </w:t>
      </w:r>
      <w:r w:rsidR="00002A23" w:rsidRPr="004B0D1C" w:rsidDel="00FF1EFD">
        <w:rPr>
          <w:lang w:eastAsia="en-US"/>
        </w:rPr>
        <w:t xml:space="preserve">provision of </w:t>
      </w:r>
      <w:r w:rsidR="00002A23" w:rsidRPr="004B0D1C">
        <w:rPr>
          <w:lang w:eastAsia="en-US"/>
        </w:rPr>
        <w:t xml:space="preserve">technical </w:t>
      </w:r>
      <w:r w:rsidR="00911F69" w:rsidRPr="004B0D1C">
        <w:rPr>
          <w:lang w:eastAsia="en-US"/>
        </w:rPr>
        <w:t>guidance</w:t>
      </w:r>
      <w:r w:rsidR="003F51C5" w:rsidRPr="004B0D1C">
        <w:rPr>
          <w:lang w:eastAsia="en-US"/>
        </w:rPr>
        <w:t>,</w:t>
      </w:r>
      <w:r w:rsidR="00002A23" w:rsidRPr="004B0D1C">
        <w:rPr>
          <w:lang w:eastAsia="en-US"/>
        </w:rPr>
        <w:t xml:space="preserve"> alongside the consultation document</w:t>
      </w:r>
      <w:r w:rsidR="003F51C5" w:rsidRPr="004B0D1C">
        <w:rPr>
          <w:lang w:eastAsia="en-US"/>
        </w:rPr>
        <w:t>,</w:t>
      </w:r>
      <w:r w:rsidR="00002A23" w:rsidRPr="004B0D1C">
        <w:rPr>
          <w:lang w:eastAsia="en-US"/>
        </w:rPr>
        <w:t xml:space="preserve"> </w:t>
      </w:r>
      <w:r w:rsidR="000355CE" w:rsidRPr="004B0D1C">
        <w:rPr>
          <w:lang w:eastAsia="en-US"/>
        </w:rPr>
        <w:t>raised questions</w:t>
      </w:r>
      <w:r w:rsidR="003F51C5" w:rsidRPr="004B0D1C">
        <w:rPr>
          <w:lang w:eastAsia="en-US"/>
        </w:rPr>
        <w:t xml:space="preserve"> </w:t>
      </w:r>
      <w:r w:rsidR="003F51C5" w:rsidRPr="004B0D1C" w:rsidDel="00C557A1">
        <w:rPr>
          <w:lang w:eastAsia="en-US"/>
        </w:rPr>
        <w:t xml:space="preserve">among </w:t>
      </w:r>
      <w:r w:rsidR="003F51C5" w:rsidRPr="004B0D1C" w:rsidDel="00C557A1">
        <w:t>submitters</w:t>
      </w:r>
      <w:r w:rsidR="003F51C5" w:rsidRPr="004B0D1C" w:rsidDel="00C557A1">
        <w:rPr>
          <w:lang w:eastAsia="en-US"/>
        </w:rPr>
        <w:t xml:space="preserve"> </w:t>
      </w:r>
      <w:r w:rsidR="003F51C5" w:rsidRPr="004B0D1C">
        <w:rPr>
          <w:lang w:eastAsia="en-US"/>
        </w:rPr>
        <w:t>about</w:t>
      </w:r>
      <w:r w:rsidR="000355CE" w:rsidRPr="004B0D1C">
        <w:rPr>
          <w:lang w:eastAsia="en-US"/>
        </w:rPr>
        <w:t xml:space="preserve"> the availability (or lack</w:t>
      </w:r>
      <w:r w:rsidR="00F27EDF" w:rsidRPr="004B0D1C">
        <w:rPr>
          <w:lang w:eastAsia="en-US"/>
        </w:rPr>
        <w:t xml:space="preserve">) of data </w:t>
      </w:r>
      <w:r w:rsidR="003F51C5" w:rsidRPr="004B0D1C">
        <w:rPr>
          <w:lang w:eastAsia="en-US"/>
        </w:rPr>
        <w:t>required</w:t>
      </w:r>
      <w:r w:rsidR="003F51C5" w:rsidRPr="004B0D1C" w:rsidDel="00C557A1">
        <w:rPr>
          <w:lang w:eastAsia="en-US"/>
        </w:rPr>
        <w:t xml:space="preserve"> </w:t>
      </w:r>
      <w:r w:rsidR="00F27EDF" w:rsidRPr="004B0D1C">
        <w:rPr>
          <w:lang w:eastAsia="en-US"/>
        </w:rPr>
        <w:t xml:space="preserve">to delineate SWRMAs. </w:t>
      </w:r>
      <w:r w:rsidR="00DA168D" w:rsidRPr="004B0D1C">
        <w:rPr>
          <w:lang w:eastAsia="en-US"/>
        </w:rPr>
        <w:t>Several submitters raised</w:t>
      </w:r>
      <w:r w:rsidR="00DA168D" w:rsidRPr="004B0D1C" w:rsidDel="00E11B0C">
        <w:rPr>
          <w:lang w:eastAsia="en-US"/>
        </w:rPr>
        <w:t xml:space="preserve"> concern</w:t>
      </w:r>
      <w:r w:rsidR="00DA168D" w:rsidRPr="004B0D1C">
        <w:rPr>
          <w:lang w:eastAsia="en-US"/>
        </w:rPr>
        <w:t xml:space="preserve"> a</w:t>
      </w:r>
      <w:r w:rsidR="00C557A1" w:rsidRPr="004B0D1C">
        <w:rPr>
          <w:lang w:eastAsia="en-US"/>
        </w:rPr>
        <w:t>bout</w:t>
      </w:r>
      <w:r w:rsidR="00DA168D" w:rsidRPr="004B0D1C">
        <w:rPr>
          <w:lang w:eastAsia="en-US"/>
        </w:rPr>
        <w:t xml:space="preserve"> the </w:t>
      </w:r>
      <w:r w:rsidR="003F51C5" w:rsidRPr="004B0D1C">
        <w:rPr>
          <w:lang w:eastAsia="en-US"/>
        </w:rPr>
        <w:t xml:space="preserve">ability to </w:t>
      </w:r>
      <w:r w:rsidR="000321E1" w:rsidRPr="004B0D1C">
        <w:rPr>
          <w:lang w:eastAsia="en-US"/>
        </w:rPr>
        <w:t xml:space="preserve">delineate according to the proposed default method, due to many unknown factors about </w:t>
      </w:r>
      <w:r w:rsidR="006E5F07" w:rsidRPr="004B0D1C">
        <w:rPr>
          <w:lang w:eastAsia="en-US"/>
        </w:rPr>
        <w:t>source</w:t>
      </w:r>
      <w:r w:rsidR="006D37E4">
        <w:rPr>
          <w:lang w:eastAsia="en-US"/>
        </w:rPr>
        <w:t xml:space="preserve"> </w:t>
      </w:r>
      <w:r w:rsidR="000321E1" w:rsidRPr="004B0D1C">
        <w:rPr>
          <w:lang w:eastAsia="en-US"/>
        </w:rPr>
        <w:lastRenderedPageBreak/>
        <w:t>water intakes</w:t>
      </w:r>
      <w:r w:rsidR="00FD3809" w:rsidRPr="004B0D1C">
        <w:rPr>
          <w:lang w:eastAsia="en-US"/>
        </w:rPr>
        <w:t xml:space="preserve"> (</w:t>
      </w:r>
      <w:proofErr w:type="spellStart"/>
      <w:r w:rsidR="0085145A" w:rsidRPr="004B0D1C">
        <w:rPr>
          <w:lang w:eastAsia="en-US"/>
        </w:rPr>
        <w:t>eg</w:t>
      </w:r>
      <w:proofErr w:type="spellEnd"/>
      <w:r w:rsidR="00FD3809" w:rsidRPr="004B0D1C">
        <w:rPr>
          <w:lang w:eastAsia="en-US"/>
        </w:rPr>
        <w:t xml:space="preserve">, local conditions, </w:t>
      </w:r>
      <w:r w:rsidR="005836B4" w:rsidRPr="004B0D1C">
        <w:rPr>
          <w:lang w:eastAsia="en-US"/>
        </w:rPr>
        <w:t>understanding of aquifers, water flow times)</w:t>
      </w:r>
      <w:r w:rsidR="000321E1" w:rsidRPr="004B0D1C">
        <w:rPr>
          <w:lang w:eastAsia="en-US"/>
        </w:rPr>
        <w:t xml:space="preserve">. </w:t>
      </w:r>
      <w:r w:rsidR="005836B4" w:rsidRPr="004B0D1C">
        <w:rPr>
          <w:lang w:eastAsia="en-US"/>
        </w:rPr>
        <w:t>Other</w:t>
      </w:r>
      <w:r w:rsidR="00DA168D" w:rsidRPr="004B0D1C">
        <w:rPr>
          <w:lang w:eastAsia="en-US"/>
        </w:rPr>
        <w:t xml:space="preserve"> </w:t>
      </w:r>
      <w:r w:rsidR="00DA168D" w:rsidRPr="004B0D1C" w:rsidDel="0085145A">
        <w:rPr>
          <w:lang w:eastAsia="en-US"/>
        </w:rPr>
        <w:t xml:space="preserve">comments </w:t>
      </w:r>
      <w:r w:rsidR="00DA168D" w:rsidRPr="004B0D1C">
        <w:rPr>
          <w:lang w:eastAsia="en-US"/>
        </w:rPr>
        <w:t xml:space="preserve">mentioned the need for information </w:t>
      </w:r>
      <w:r w:rsidR="005836B4" w:rsidRPr="004B0D1C">
        <w:rPr>
          <w:lang w:eastAsia="en-US"/>
        </w:rPr>
        <w:t>about</w:t>
      </w:r>
      <w:r w:rsidR="00DA168D" w:rsidRPr="004B0D1C">
        <w:rPr>
          <w:lang w:eastAsia="en-US"/>
        </w:rPr>
        <w:t xml:space="preserve"> water supplies as they </w:t>
      </w:r>
      <w:r w:rsidR="00717C87" w:rsidRPr="004B0D1C">
        <w:rPr>
          <w:lang w:eastAsia="en-US"/>
        </w:rPr>
        <w:t xml:space="preserve">are </w:t>
      </w:r>
      <w:r w:rsidR="00DA168D" w:rsidRPr="004B0D1C">
        <w:rPr>
          <w:lang w:eastAsia="en-US"/>
        </w:rPr>
        <w:t>register</w:t>
      </w:r>
      <w:r w:rsidR="00717C87" w:rsidRPr="004B0D1C">
        <w:rPr>
          <w:lang w:eastAsia="en-US"/>
        </w:rPr>
        <w:t>ed</w:t>
      </w:r>
      <w:r w:rsidR="00DA168D" w:rsidRPr="004B0D1C">
        <w:rPr>
          <w:lang w:eastAsia="en-US"/>
        </w:rPr>
        <w:t xml:space="preserve"> with </w:t>
      </w:r>
      <w:proofErr w:type="spellStart"/>
      <w:r w:rsidR="00DA168D" w:rsidRPr="004B0D1C">
        <w:rPr>
          <w:lang w:eastAsia="en-US"/>
        </w:rPr>
        <w:t>Taumata</w:t>
      </w:r>
      <w:proofErr w:type="spellEnd"/>
      <w:r w:rsidR="00DA168D" w:rsidRPr="004B0D1C">
        <w:rPr>
          <w:lang w:eastAsia="en-US"/>
        </w:rPr>
        <w:t xml:space="preserve"> </w:t>
      </w:r>
      <w:proofErr w:type="spellStart"/>
      <w:r w:rsidR="00DA168D" w:rsidRPr="004B0D1C">
        <w:rPr>
          <w:lang w:eastAsia="en-US"/>
        </w:rPr>
        <w:t>Arowai</w:t>
      </w:r>
      <w:proofErr w:type="spellEnd"/>
      <w:r w:rsidR="00881F8D" w:rsidRPr="004B0D1C">
        <w:rPr>
          <w:lang w:eastAsia="en-US"/>
        </w:rPr>
        <w:t>, to enable</w:t>
      </w:r>
      <w:r w:rsidR="00A256BD" w:rsidRPr="004B0D1C">
        <w:rPr>
          <w:lang w:eastAsia="en-US"/>
        </w:rPr>
        <w:t xml:space="preserve"> </w:t>
      </w:r>
      <w:r w:rsidR="00B93410" w:rsidRPr="004B0D1C">
        <w:rPr>
          <w:lang w:eastAsia="en-US"/>
        </w:rPr>
        <w:t>regional councils to delineate supplies</w:t>
      </w:r>
      <w:r w:rsidR="00023CEA" w:rsidRPr="004B0D1C">
        <w:rPr>
          <w:lang w:eastAsia="en-US"/>
        </w:rPr>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242C5" w:rsidRPr="004B0D1C" w14:paraId="025CF988" w14:textId="77777777" w:rsidTr="00102E03">
        <w:trPr>
          <w:trHeight w:val="1390"/>
        </w:trPr>
        <w:tc>
          <w:tcPr>
            <w:tcW w:w="7371" w:type="dxa"/>
            <w:shd w:val="clear" w:color="auto" w:fill="D2DDE1" w:themeFill="background2"/>
          </w:tcPr>
          <w:p w14:paraId="59E00642" w14:textId="2C019DA0" w:rsidR="002242C5" w:rsidRPr="004B0D1C" w:rsidRDefault="004B34DE" w:rsidP="00102E03">
            <w:pPr>
              <w:pStyle w:val="Boxtext"/>
              <w:spacing w:before="180" w:after="180"/>
            </w:pPr>
            <w:r w:rsidRPr="004B0D1C">
              <w:t>“Accurate data capture will be the most challenging aspect of the process, both the spatial location, and the attributes recorded against a data point. For example, determining groundwater based on hydrogeological parameters while accounting for uncertainty will take</w:t>
            </w:r>
            <w:r w:rsidR="00161A4C" w:rsidRPr="004B0D1C">
              <w:t> </w:t>
            </w:r>
            <w:r w:rsidRPr="004B0D1C">
              <w:t xml:space="preserve">time to ascertain.” – Regional </w:t>
            </w:r>
            <w:r w:rsidR="004756BC" w:rsidRPr="004B0D1C">
              <w:t>c</w:t>
            </w:r>
            <w:r w:rsidRPr="004B0D1C">
              <w:t>ouncil</w:t>
            </w:r>
          </w:p>
        </w:tc>
      </w:tr>
    </w:tbl>
    <w:p w14:paraId="50C7A6A9" w14:textId="4D8AAF9C" w:rsidR="002E2ABF" w:rsidRPr="004B0D1C" w:rsidRDefault="00F125D6" w:rsidP="00161A4C">
      <w:pPr>
        <w:pStyle w:val="BodyText"/>
        <w:spacing w:before="240"/>
      </w:pPr>
      <w:r w:rsidRPr="004B0D1C">
        <w:rPr>
          <w:b/>
          <w:szCs w:val="20"/>
        </w:rPr>
        <w:t>D</w:t>
      </w:r>
      <w:r w:rsidR="00807E6C" w:rsidRPr="004B0D1C">
        <w:rPr>
          <w:b/>
          <w:szCs w:val="20"/>
        </w:rPr>
        <w:t>efault</w:t>
      </w:r>
      <w:r w:rsidR="00796793" w:rsidRPr="004B0D1C">
        <w:rPr>
          <w:b/>
          <w:szCs w:val="20"/>
        </w:rPr>
        <w:t xml:space="preserve"> </w:t>
      </w:r>
      <w:r w:rsidR="00E11B0C" w:rsidRPr="004B0D1C">
        <w:rPr>
          <w:b/>
          <w:szCs w:val="20"/>
        </w:rPr>
        <w:t xml:space="preserve">vs bespoke </w:t>
      </w:r>
      <w:r w:rsidR="00A9525B" w:rsidRPr="004B0D1C">
        <w:rPr>
          <w:b/>
          <w:szCs w:val="20"/>
        </w:rPr>
        <w:t>mapping approach</w:t>
      </w:r>
      <w:r w:rsidR="00BF3F9F" w:rsidRPr="004B0D1C">
        <w:rPr>
          <w:b/>
          <w:szCs w:val="20"/>
        </w:rPr>
        <w:t xml:space="preserve"> </w:t>
      </w:r>
      <w:r w:rsidR="00FA6E01" w:rsidRPr="004B0D1C">
        <w:t>–</w:t>
      </w:r>
      <w:r w:rsidR="005E3272" w:rsidRPr="004B0D1C">
        <w:rPr>
          <w:b/>
          <w:szCs w:val="20"/>
        </w:rPr>
        <w:t xml:space="preserve"> </w:t>
      </w:r>
      <w:r w:rsidR="008F2DA1" w:rsidRPr="004B0D1C">
        <w:t>Submitters provided</w:t>
      </w:r>
      <w:r w:rsidR="008F2DA1" w:rsidRPr="004B0D1C" w:rsidDel="0085145A">
        <w:t xml:space="preserve"> </w:t>
      </w:r>
      <w:r w:rsidR="008F2DA1" w:rsidRPr="004B0D1C">
        <w:t>a range of feedback both supportive</w:t>
      </w:r>
      <w:r w:rsidR="008F2DA1" w:rsidRPr="004B0D1C" w:rsidDel="00E11B0C">
        <w:t xml:space="preserve"> and </w:t>
      </w:r>
      <w:r w:rsidR="008F2DA1" w:rsidRPr="004B0D1C">
        <w:t>opposed</w:t>
      </w:r>
      <w:r w:rsidR="008F2DA1" w:rsidRPr="004B0D1C" w:rsidDel="00E11B0C">
        <w:t xml:space="preserve"> to </w:t>
      </w:r>
      <w:r w:rsidR="00C904D6" w:rsidRPr="004B0D1C">
        <w:t xml:space="preserve">the default </w:t>
      </w:r>
      <w:r w:rsidR="00AF42EC" w:rsidRPr="004B0D1C">
        <w:t xml:space="preserve">technical </w:t>
      </w:r>
      <w:r w:rsidR="001D3368" w:rsidRPr="004B0D1C">
        <w:t>method for delineati</w:t>
      </w:r>
      <w:r w:rsidR="0085145A" w:rsidRPr="004B0D1C">
        <w:t>ng</w:t>
      </w:r>
      <w:r w:rsidR="00541C1F" w:rsidRPr="004B0D1C">
        <w:t xml:space="preserve"> SWRMA</w:t>
      </w:r>
      <w:r w:rsidR="0085145A" w:rsidRPr="004B0D1C">
        <w:t>s</w:t>
      </w:r>
      <w:r w:rsidR="001D3368" w:rsidRPr="004B0D1C">
        <w:t xml:space="preserve">. </w:t>
      </w:r>
      <w:r w:rsidR="0085145A" w:rsidRPr="00532693">
        <w:rPr>
          <w:spacing w:val="-2"/>
        </w:rPr>
        <w:t>Although</w:t>
      </w:r>
      <w:r w:rsidR="00A52585" w:rsidRPr="00532693">
        <w:rPr>
          <w:spacing w:val="-2"/>
        </w:rPr>
        <w:t xml:space="preserve"> there was </w:t>
      </w:r>
      <w:r w:rsidR="00DA168D" w:rsidRPr="00532693">
        <w:rPr>
          <w:spacing w:val="-2"/>
        </w:rPr>
        <w:t>support</w:t>
      </w:r>
      <w:r w:rsidR="00A52585" w:rsidRPr="00532693">
        <w:rPr>
          <w:spacing w:val="-2"/>
        </w:rPr>
        <w:t xml:space="preserve"> for</w:t>
      </w:r>
      <w:r w:rsidR="00DA168D" w:rsidRPr="00532693">
        <w:rPr>
          <w:spacing w:val="-2"/>
        </w:rPr>
        <w:t xml:space="preserve"> </w:t>
      </w:r>
      <w:r w:rsidR="00DA168D" w:rsidRPr="00532693" w:rsidDel="0085145A">
        <w:rPr>
          <w:spacing w:val="-2"/>
        </w:rPr>
        <w:t xml:space="preserve">the provision of </w:t>
      </w:r>
      <w:r w:rsidR="00DA168D" w:rsidRPr="00532693">
        <w:rPr>
          <w:spacing w:val="-2"/>
        </w:rPr>
        <w:t xml:space="preserve">a default </w:t>
      </w:r>
      <w:r w:rsidR="00140938" w:rsidRPr="00532693">
        <w:rPr>
          <w:spacing w:val="-2"/>
        </w:rPr>
        <w:t xml:space="preserve">delineation </w:t>
      </w:r>
      <w:r w:rsidR="00DA168D" w:rsidRPr="00532693">
        <w:rPr>
          <w:spacing w:val="-2"/>
        </w:rPr>
        <w:t>method</w:t>
      </w:r>
      <w:r w:rsidR="00880A61" w:rsidRPr="00532693">
        <w:rPr>
          <w:spacing w:val="-2"/>
        </w:rPr>
        <w:t xml:space="preserve">, </w:t>
      </w:r>
      <w:r w:rsidR="00E11B0C" w:rsidRPr="00532693">
        <w:rPr>
          <w:spacing w:val="-2"/>
        </w:rPr>
        <w:t>submitters</w:t>
      </w:r>
      <w:r w:rsidR="00E11B0C" w:rsidRPr="004B0D1C">
        <w:t xml:space="preserve"> </w:t>
      </w:r>
      <w:r w:rsidR="00DA168D" w:rsidRPr="004B0D1C">
        <w:t xml:space="preserve">suggested </w:t>
      </w:r>
      <w:r w:rsidR="004D0767" w:rsidRPr="004B0D1C">
        <w:t>this</w:t>
      </w:r>
      <w:r w:rsidR="00DA168D" w:rsidRPr="004B0D1C">
        <w:t xml:space="preserve"> </w:t>
      </w:r>
      <w:r w:rsidR="00DA168D" w:rsidRPr="004B0D1C" w:rsidDel="0085145A">
        <w:t xml:space="preserve">method </w:t>
      </w:r>
      <w:r w:rsidR="00140938" w:rsidRPr="004B0D1C">
        <w:t xml:space="preserve">should </w:t>
      </w:r>
      <w:r w:rsidR="00DA168D" w:rsidRPr="004B0D1C">
        <w:t>be adaptable to local conditions.</w:t>
      </w:r>
      <w:r w:rsidR="005546E3" w:rsidRPr="004B0D1C">
        <w:t xml:space="preserve"> </w:t>
      </w:r>
      <w:r w:rsidR="00B235B5" w:rsidRPr="004B0D1C">
        <w:t xml:space="preserve">Some </w:t>
      </w:r>
      <w:r w:rsidR="00B235B5" w:rsidRPr="004B0D1C" w:rsidDel="0085145A">
        <w:t xml:space="preserve">submitters </w:t>
      </w:r>
      <w:r w:rsidR="00B235B5" w:rsidRPr="004B0D1C">
        <w:t xml:space="preserve">were concerned that the </w:t>
      </w:r>
      <w:r w:rsidR="00B235B5" w:rsidRPr="004B0D1C" w:rsidDel="0085145A">
        <w:t xml:space="preserve">proposed </w:t>
      </w:r>
      <w:r w:rsidR="00B235B5" w:rsidRPr="004B0D1C">
        <w:t>default method uses a ‘one size fits all’ approach, with risk not</w:t>
      </w:r>
      <w:r w:rsidR="00B235B5" w:rsidRPr="004B0D1C" w:rsidDel="0085145A">
        <w:t xml:space="preserve"> scaled according </w:t>
      </w:r>
      <w:r w:rsidR="00B235B5" w:rsidRPr="004B0D1C">
        <w:t>to population or catchment</w:t>
      </w:r>
      <w:r w:rsidR="00B235B5" w:rsidRPr="004B0D1C" w:rsidDel="0085145A">
        <w:t xml:space="preserve"> characteristics</w:t>
      </w:r>
      <w:r w:rsidR="00B235B5" w:rsidRPr="004B0D1C">
        <w:t xml:space="preserve">. </w:t>
      </w:r>
    </w:p>
    <w:p w14:paraId="6E8E307B" w14:textId="1D98D546" w:rsidR="00B60073" w:rsidRPr="004B0D1C" w:rsidRDefault="005832E1" w:rsidP="00161A4C">
      <w:pPr>
        <w:pStyle w:val="BodyText"/>
        <w:spacing w:after="240"/>
      </w:pPr>
      <w:r w:rsidRPr="004B0D1C">
        <w:t xml:space="preserve">There was also </w:t>
      </w:r>
      <w:r w:rsidR="00EC2FD2" w:rsidRPr="004B0D1C">
        <w:t>support</w:t>
      </w:r>
      <w:r w:rsidRPr="004B0D1C">
        <w:t xml:space="preserve"> for</w:t>
      </w:r>
      <w:r w:rsidR="00EC2FD2" w:rsidRPr="004B0D1C">
        <w:t xml:space="preserve"> </w:t>
      </w:r>
      <w:r w:rsidR="00EC2FD2" w:rsidRPr="004B0D1C" w:rsidDel="0085145A">
        <w:t>us</w:t>
      </w:r>
      <w:r w:rsidRPr="004B0D1C" w:rsidDel="0085145A">
        <w:t xml:space="preserve">ing </w:t>
      </w:r>
      <w:r w:rsidRPr="004B0D1C">
        <w:t>the</w:t>
      </w:r>
      <w:r w:rsidR="00EC2FD2" w:rsidRPr="004B0D1C">
        <w:t xml:space="preserve"> bespoke </w:t>
      </w:r>
      <w:r w:rsidRPr="004B0D1C">
        <w:t xml:space="preserve">method </w:t>
      </w:r>
      <w:r w:rsidR="00EC2FD2" w:rsidRPr="004B0D1C">
        <w:t>in most, if not all, circumstances</w:t>
      </w:r>
      <w:r w:rsidR="00BC2E48" w:rsidRPr="004B0D1C" w:rsidDel="0085145A">
        <w:t xml:space="preserve">, with </w:t>
      </w:r>
      <w:r w:rsidR="00BC2E48" w:rsidRPr="004B0D1C">
        <w:t xml:space="preserve">many </w:t>
      </w:r>
      <w:r w:rsidR="00D21656" w:rsidRPr="004B0D1C">
        <w:t>preferring</w:t>
      </w:r>
      <w:r w:rsidR="00BC2E48" w:rsidRPr="004B0D1C">
        <w:t xml:space="preserve"> a local approach over a nationally</w:t>
      </w:r>
      <w:r w:rsidR="00302B18" w:rsidRPr="004B0D1C">
        <w:t xml:space="preserve"> </w:t>
      </w:r>
      <w:r w:rsidR="00BC2E48" w:rsidRPr="004B0D1C">
        <w:t>prescribed default method</w:t>
      </w:r>
      <w:r w:rsidR="00EC2FD2" w:rsidRPr="004B0D1C">
        <w:t xml:space="preserve">. </w:t>
      </w:r>
      <w:r w:rsidR="00B60073" w:rsidRPr="004B0D1C">
        <w:t>Due</w:t>
      </w:r>
      <w:r w:rsidR="00532693">
        <w:t> </w:t>
      </w:r>
      <w:r w:rsidR="00B60073" w:rsidRPr="004B0D1C">
        <w:t xml:space="preserve">to the complexity of the bespoke process, there was support for interim default measures </w:t>
      </w:r>
      <w:r w:rsidR="0091147C" w:rsidRPr="004B0D1C">
        <w:rPr>
          <w:bCs/>
        </w:rPr>
        <w:t>(</w:t>
      </w:r>
      <w:r w:rsidR="00B60073" w:rsidRPr="004B0D1C">
        <w:t xml:space="preserve">including keeping existing source </w:t>
      </w:r>
      <w:r w:rsidR="00140938" w:rsidRPr="004B0D1C">
        <w:t xml:space="preserve">water </w:t>
      </w:r>
      <w:r w:rsidR="00B60073" w:rsidRPr="004B0D1C">
        <w:t>protections</w:t>
      </w:r>
      <w:r w:rsidR="00B60073" w:rsidRPr="004B0D1C" w:rsidDel="007D1E47">
        <w:t xml:space="preserve"> in place</w:t>
      </w:r>
      <w:r w:rsidR="00B60073" w:rsidRPr="004B0D1C">
        <w:t xml:space="preserve"> or a simplified default method</w:t>
      </w:r>
      <w:r w:rsidR="0091147C" w:rsidRPr="004B0D1C">
        <w:t>)</w:t>
      </w:r>
      <w:r w:rsidR="00B60073" w:rsidRPr="004B0D1C">
        <w:t xml:space="preserve"> until a bespoke method c</w:t>
      </w:r>
      <w:r w:rsidR="00B14189" w:rsidRPr="004B0D1C">
        <w:t>ould</w:t>
      </w:r>
      <w:r w:rsidR="00B60073" w:rsidRPr="004B0D1C">
        <w:t xml:space="preserve"> be adopted.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97D3F" w:rsidRPr="004B0D1C" w14:paraId="17F0CA18" w14:textId="77777777" w:rsidTr="002974B3">
        <w:trPr>
          <w:trHeight w:val="1390"/>
        </w:trPr>
        <w:tc>
          <w:tcPr>
            <w:tcW w:w="7371" w:type="dxa"/>
            <w:shd w:val="clear" w:color="auto" w:fill="D2DDE1" w:themeFill="background2"/>
          </w:tcPr>
          <w:p w14:paraId="46B13952" w14:textId="3698E624" w:rsidR="00D97D3F" w:rsidRPr="004B0D1C" w:rsidRDefault="003A4473" w:rsidP="002974B3">
            <w:pPr>
              <w:pStyle w:val="Boxtext"/>
              <w:spacing w:before="180" w:after="180"/>
            </w:pPr>
            <w:r w:rsidRPr="004B0D1C">
              <w:t>“The default method is seen as a credible, although a somewhat simplistic approach, for delineating SWRMA to enable sufficient protection to source waters. However, there should perhaps be the ability to refine boundaries over time through experience and as more hydrological and geological information becomes available, perhaps moving to a more bespoke methodology.”</w:t>
            </w:r>
            <w:r w:rsidR="00790418" w:rsidRPr="004B0D1C">
              <w:t xml:space="preserve"> – </w:t>
            </w:r>
            <w:r w:rsidR="00624526" w:rsidRPr="004B0D1C">
              <w:t xml:space="preserve">Territorial </w:t>
            </w:r>
            <w:r w:rsidR="004756BC" w:rsidRPr="004B0D1C">
              <w:t>a</w:t>
            </w:r>
            <w:r w:rsidR="00624526" w:rsidRPr="004B0D1C">
              <w:t>uthority</w:t>
            </w:r>
          </w:p>
        </w:tc>
      </w:tr>
    </w:tbl>
    <w:p w14:paraId="685DCECE" w14:textId="655F13A1" w:rsidR="00DA168D" w:rsidRPr="004B0D1C" w:rsidRDefault="00A87C9F" w:rsidP="002974B3">
      <w:pPr>
        <w:pStyle w:val="BodyText"/>
        <w:spacing w:before="240"/>
        <w:rPr>
          <w:rFonts w:cs="Arial"/>
          <w:szCs w:val="32"/>
        </w:rPr>
      </w:pPr>
      <w:r w:rsidRPr="004B0D1C">
        <w:t>There was f</w:t>
      </w:r>
      <w:r w:rsidR="00A9525B" w:rsidRPr="004B0D1C">
        <w:t>eedback</w:t>
      </w:r>
      <w:r w:rsidR="00A9525B" w:rsidRPr="004B0D1C" w:rsidDel="00A87C9F">
        <w:t xml:space="preserve"> </w:t>
      </w:r>
      <w:r w:rsidR="00A9525B" w:rsidRPr="004B0D1C">
        <w:t xml:space="preserve">on decision-making for complex </w:t>
      </w:r>
      <w:r w:rsidR="00D57935" w:rsidRPr="004B0D1C">
        <w:t xml:space="preserve">water bodies </w:t>
      </w:r>
      <w:r w:rsidR="00A9525B" w:rsidRPr="004B0D1C">
        <w:t>(</w:t>
      </w:r>
      <w:proofErr w:type="spellStart"/>
      <w:r w:rsidR="00A9525B" w:rsidRPr="004B0D1C">
        <w:t>ie</w:t>
      </w:r>
      <w:proofErr w:type="spellEnd"/>
      <w:r w:rsidR="00A9525B" w:rsidRPr="004B0D1C">
        <w:t xml:space="preserve">, whether regional councils should determine </w:t>
      </w:r>
      <w:r w:rsidR="007F702E" w:rsidRPr="004B0D1C">
        <w:t xml:space="preserve">suitability </w:t>
      </w:r>
      <w:r w:rsidR="00A9525B" w:rsidRPr="004B0D1C">
        <w:t xml:space="preserve">of </w:t>
      </w:r>
      <w:r w:rsidR="00B53B90" w:rsidRPr="004B0D1C">
        <w:t>the</w:t>
      </w:r>
      <w:r w:rsidR="00A9525B" w:rsidRPr="004B0D1C">
        <w:t xml:space="preserve"> default method</w:t>
      </w:r>
      <w:r w:rsidR="00D833D0" w:rsidRPr="004B0D1C">
        <w:t xml:space="preserve"> </w:t>
      </w:r>
      <w:r w:rsidR="00A9525B" w:rsidRPr="004B0D1C">
        <w:t>on a case-by-case basis)</w:t>
      </w:r>
      <w:r w:rsidRPr="004B0D1C">
        <w:t>. S</w:t>
      </w:r>
      <w:r w:rsidR="0029056B" w:rsidRPr="004B0D1C">
        <w:t>ome s</w:t>
      </w:r>
      <w:r w:rsidRPr="004B0D1C">
        <w:t>ubmitters</w:t>
      </w:r>
      <w:r w:rsidR="00A9525B" w:rsidRPr="004B0D1C">
        <w:t xml:space="preserve"> </w:t>
      </w:r>
      <w:r w:rsidR="00A9525B" w:rsidRPr="004B0D1C" w:rsidDel="00E11B0C">
        <w:t xml:space="preserve">considered </w:t>
      </w:r>
      <w:r w:rsidR="00A9525B" w:rsidRPr="004B0D1C">
        <w:t xml:space="preserve">this process should involve others, such as water suppliers and </w:t>
      </w:r>
      <w:r w:rsidR="00936EE3" w:rsidRPr="004B0D1C">
        <w:t>mana</w:t>
      </w:r>
      <w:r w:rsidR="00A9525B" w:rsidRPr="004B0D1C">
        <w:rPr>
          <w:rFonts w:cs="Arial"/>
          <w:szCs w:val="32"/>
        </w:rPr>
        <w:t xml:space="preserve"> whenua, rather than just the regional council.</w:t>
      </w:r>
    </w:p>
    <w:p w14:paraId="5C2EC853" w14:textId="014B1B7E" w:rsidR="003B7D1F" w:rsidRPr="004B0D1C" w:rsidRDefault="00AB1B1C" w:rsidP="00553862">
      <w:pPr>
        <w:pStyle w:val="Heading5"/>
        <w:spacing w:after="120" w:line="280" w:lineRule="atLeast"/>
      </w:pPr>
      <w:r w:rsidRPr="00553862">
        <w:rPr>
          <w:b/>
          <w:bCs/>
          <w:iCs/>
          <w:sz w:val="20"/>
          <w:szCs w:val="20"/>
        </w:rPr>
        <w:t>Delineating water bodies</w:t>
      </w:r>
      <w:r w:rsidR="009553DF">
        <w:rPr>
          <w:rFonts w:eastAsiaTheme="minorEastAsia" w:cstheme="minorBidi"/>
          <w:i w:val="0"/>
          <w:sz w:val="20"/>
        </w:rPr>
        <w:t xml:space="preserve"> – </w:t>
      </w:r>
      <w:r w:rsidRPr="00553862">
        <w:rPr>
          <w:i w:val="0"/>
          <w:iCs/>
          <w:sz w:val="20"/>
          <w:szCs w:val="20"/>
        </w:rPr>
        <w:t>S</w:t>
      </w:r>
      <w:r w:rsidR="009E4B60" w:rsidRPr="00553862">
        <w:rPr>
          <w:i w:val="0"/>
          <w:iCs/>
          <w:sz w:val="20"/>
          <w:szCs w:val="20"/>
        </w:rPr>
        <w:t>ubmitters</w:t>
      </w:r>
      <w:r w:rsidR="009E4B60" w:rsidRPr="00553862" w:rsidDel="00A87C9F">
        <w:rPr>
          <w:i w:val="0"/>
          <w:iCs/>
          <w:sz w:val="20"/>
          <w:szCs w:val="20"/>
        </w:rPr>
        <w:t xml:space="preserve"> also </w:t>
      </w:r>
      <w:r w:rsidR="002654ED" w:rsidRPr="00553862" w:rsidDel="00A87C9F">
        <w:rPr>
          <w:i w:val="0"/>
          <w:iCs/>
          <w:sz w:val="20"/>
          <w:szCs w:val="20"/>
        </w:rPr>
        <w:t>commented</w:t>
      </w:r>
      <w:r w:rsidR="009E4B60" w:rsidRPr="00553862">
        <w:rPr>
          <w:i w:val="0"/>
          <w:iCs/>
          <w:sz w:val="20"/>
          <w:szCs w:val="20"/>
        </w:rPr>
        <w:t xml:space="preserve"> on </w:t>
      </w:r>
      <w:r w:rsidR="00723B2E" w:rsidRPr="00553862">
        <w:rPr>
          <w:i w:val="0"/>
          <w:iCs/>
          <w:sz w:val="20"/>
          <w:szCs w:val="20"/>
        </w:rPr>
        <w:t xml:space="preserve">delineation </w:t>
      </w:r>
      <w:r w:rsidR="00D41055" w:rsidRPr="00553862">
        <w:rPr>
          <w:i w:val="0"/>
          <w:iCs/>
          <w:sz w:val="20"/>
          <w:szCs w:val="20"/>
        </w:rPr>
        <w:t xml:space="preserve">methods </w:t>
      </w:r>
      <w:r w:rsidR="0008662B" w:rsidRPr="00553862">
        <w:rPr>
          <w:i w:val="0"/>
          <w:iCs/>
          <w:sz w:val="20"/>
          <w:szCs w:val="20"/>
        </w:rPr>
        <w:t>for different water</w:t>
      </w:r>
      <w:r w:rsidR="00A87C9F" w:rsidRPr="00553862">
        <w:rPr>
          <w:i w:val="0"/>
          <w:iCs/>
          <w:sz w:val="20"/>
          <w:szCs w:val="20"/>
        </w:rPr>
        <w:t xml:space="preserve"> </w:t>
      </w:r>
      <w:r w:rsidR="0008662B" w:rsidRPr="00553862">
        <w:rPr>
          <w:i w:val="0"/>
          <w:iCs/>
          <w:sz w:val="20"/>
          <w:szCs w:val="20"/>
        </w:rPr>
        <w:t>body types</w:t>
      </w:r>
      <w:r w:rsidR="00E76905" w:rsidRPr="00553862">
        <w:rPr>
          <w:i w:val="0"/>
          <w:iCs/>
        </w:rPr>
        <w:t>:</w:t>
      </w:r>
    </w:p>
    <w:p w14:paraId="1A166C24" w14:textId="10A3FA35" w:rsidR="00C14D3D" w:rsidRPr="004B0D1C" w:rsidRDefault="00F125D6" w:rsidP="00641E5F">
      <w:pPr>
        <w:pStyle w:val="Bullet"/>
      </w:pPr>
      <w:r w:rsidRPr="004B0D1C">
        <w:rPr>
          <w:b/>
          <w:bCs/>
          <w:i/>
          <w:iCs/>
        </w:rPr>
        <w:t>A</w:t>
      </w:r>
      <w:r w:rsidR="005F08D5" w:rsidRPr="004B0D1C">
        <w:rPr>
          <w:b/>
          <w:bCs/>
          <w:i/>
          <w:iCs/>
        </w:rPr>
        <w:t>quifers</w:t>
      </w:r>
      <w:r w:rsidR="00C14D3D" w:rsidRPr="004B0D1C">
        <w:rPr>
          <w:b/>
          <w:bCs/>
          <w:i/>
          <w:iCs/>
        </w:rPr>
        <w:t xml:space="preserve"> –</w:t>
      </w:r>
      <w:r w:rsidR="00D43E82" w:rsidRPr="004B0D1C">
        <w:rPr>
          <w:b/>
          <w:bCs/>
          <w:i/>
          <w:iCs/>
        </w:rPr>
        <w:t xml:space="preserve"> </w:t>
      </w:r>
      <w:r w:rsidR="00836575" w:rsidRPr="004B0D1C">
        <w:t>T</w:t>
      </w:r>
      <w:r w:rsidR="00763A0B" w:rsidRPr="004B0D1C">
        <w:t>he</w:t>
      </w:r>
      <w:r w:rsidR="00AE1DDA" w:rsidRPr="004B0D1C">
        <w:t xml:space="preserve"> </w:t>
      </w:r>
      <w:r w:rsidR="00763A0B" w:rsidRPr="004B0D1C">
        <w:t>unique features</w:t>
      </w:r>
      <w:r w:rsidR="004A65F5" w:rsidRPr="004B0D1C">
        <w:t>,</w:t>
      </w:r>
      <w:r w:rsidR="00763A0B" w:rsidRPr="004B0D1C">
        <w:t xml:space="preserve"> variability </w:t>
      </w:r>
      <w:r w:rsidR="004A65F5" w:rsidRPr="004B0D1C">
        <w:t xml:space="preserve">and sensitivity </w:t>
      </w:r>
      <w:r w:rsidR="00763A0B" w:rsidRPr="004B0D1C" w:rsidDel="00A7056C">
        <w:t>of aquifers</w:t>
      </w:r>
      <w:r w:rsidR="00763A0B" w:rsidRPr="004B0D1C" w:rsidDel="00A87C9F">
        <w:t xml:space="preserve"> was raised</w:t>
      </w:r>
      <w:r w:rsidR="00BE1E81" w:rsidRPr="004B0D1C" w:rsidDel="00A87C9F">
        <w:t>,</w:t>
      </w:r>
      <w:r w:rsidR="00BE1E81" w:rsidRPr="004B0D1C" w:rsidDel="00AE1DDA">
        <w:t xml:space="preserve"> </w:t>
      </w:r>
      <w:r w:rsidR="00836575" w:rsidRPr="004B0D1C" w:rsidDel="00AE1DDA">
        <w:t xml:space="preserve">with </w:t>
      </w:r>
      <w:r w:rsidR="00795DCD" w:rsidRPr="004B0D1C">
        <w:t xml:space="preserve">suggestions </w:t>
      </w:r>
      <w:r w:rsidR="005B390C" w:rsidRPr="004B0D1C">
        <w:t xml:space="preserve">recognition and protection </w:t>
      </w:r>
      <w:r w:rsidR="00AE1DDA" w:rsidRPr="004B0D1C">
        <w:t xml:space="preserve">could be </w:t>
      </w:r>
      <w:r w:rsidR="00BE1E81" w:rsidRPr="004B0D1C">
        <w:t xml:space="preserve">either through </w:t>
      </w:r>
      <w:r w:rsidR="00316C93" w:rsidRPr="004B0D1C">
        <w:t xml:space="preserve">a </w:t>
      </w:r>
      <w:r w:rsidR="00BE1E81" w:rsidRPr="004B0D1C">
        <w:t xml:space="preserve">flexible </w:t>
      </w:r>
      <w:r w:rsidR="00316C93" w:rsidRPr="004B0D1C">
        <w:t xml:space="preserve">default method, </w:t>
      </w:r>
      <w:r w:rsidR="00126A9A" w:rsidRPr="004B0D1C">
        <w:t>or</w:t>
      </w:r>
      <w:r w:rsidR="006D37E4">
        <w:t xml:space="preserve"> </w:t>
      </w:r>
      <w:r w:rsidR="00E11B0C" w:rsidRPr="004B0D1C">
        <w:t>a</w:t>
      </w:r>
      <w:r w:rsidR="00126A9A" w:rsidRPr="004B0D1C">
        <w:t xml:space="preserve"> </w:t>
      </w:r>
      <w:r w:rsidR="006B02C7" w:rsidRPr="004B0D1C">
        <w:t xml:space="preserve">bespoke method for </w:t>
      </w:r>
      <w:r w:rsidR="00924155" w:rsidRPr="004B0D1C">
        <w:t xml:space="preserve">each </w:t>
      </w:r>
      <w:r w:rsidR="006B02C7" w:rsidRPr="004B0D1C">
        <w:t>aquifer</w:t>
      </w:r>
      <w:r w:rsidR="00B001F5" w:rsidRPr="004B0D1C">
        <w:t>. T</w:t>
      </w:r>
      <w:r w:rsidR="00B56884" w:rsidRPr="004B0D1C">
        <w:t xml:space="preserve">he lack of information and understanding </w:t>
      </w:r>
      <w:r w:rsidR="004507FD" w:rsidRPr="004B0D1C">
        <w:t xml:space="preserve">about </w:t>
      </w:r>
      <w:r w:rsidR="0034611C" w:rsidRPr="004B0D1C">
        <w:t>specific aquifers</w:t>
      </w:r>
      <w:r w:rsidR="0034611C" w:rsidRPr="004B0D1C" w:rsidDel="00A87C9F">
        <w:t xml:space="preserve"> </w:t>
      </w:r>
      <w:r w:rsidR="00B001F5" w:rsidRPr="004B0D1C" w:rsidDel="00A87C9F">
        <w:t>was highlighted</w:t>
      </w:r>
      <w:r w:rsidR="002C48C3" w:rsidRPr="004B0D1C">
        <w:t xml:space="preserve">, </w:t>
      </w:r>
      <w:r w:rsidR="0029056B" w:rsidRPr="004B0D1C">
        <w:t xml:space="preserve">as well as </w:t>
      </w:r>
      <w:r w:rsidR="008D32C3" w:rsidRPr="004B0D1C">
        <w:t xml:space="preserve">the </w:t>
      </w:r>
      <w:r w:rsidR="00594ECF" w:rsidRPr="004B0D1C">
        <w:t xml:space="preserve">issues </w:t>
      </w:r>
      <w:r w:rsidR="008D32C3" w:rsidRPr="004B0D1C">
        <w:t>this could cause</w:t>
      </w:r>
      <w:r w:rsidR="00702220" w:rsidRPr="004B0D1C">
        <w:t>.</w:t>
      </w:r>
      <w:r w:rsidR="00594ECF" w:rsidRPr="004B0D1C">
        <w:t xml:space="preserve"> </w:t>
      </w:r>
      <w:r w:rsidR="00702220" w:rsidRPr="004B0D1C">
        <w:t>A</w:t>
      </w:r>
      <w:r w:rsidR="0034611C" w:rsidRPr="004B0D1C">
        <w:t xml:space="preserve"> conservative default method </w:t>
      </w:r>
      <w:r w:rsidR="00723B2E" w:rsidRPr="004B0D1C">
        <w:t xml:space="preserve">was </w:t>
      </w:r>
      <w:r w:rsidR="00662EE4" w:rsidRPr="004B0D1C">
        <w:t xml:space="preserve">also </w:t>
      </w:r>
      <w:r w:rsidR="00723B2E" w:rsidRPr="004B0D1C" w:rsidDel="00A87C9F">
        <w:t xml:space="preserve">suggested </w:t>
      </w:r>
      <w:r w:rsidR="004A65F5" w:rsidRPr="004B0D1C" w:rsidDel="00A87C9F">
        <w:t>to</w:t>
      </w:r>
      <w:r w:rsidR="00723B2E" w:rsidRPr="004B0D1C">
        <w:t xml:space="preserve"> </w:t>
      </w:r>
      <w:r w:rsidR="001601A6" w:rsidRPr="004B0D1C" w:rsidDel="008055FB">
        <w:t>enable</w:t>
      </w:r>
      <w:r w:rsidR="0034611C" w:rsidRPr="004B0D1C" w:rsidDel="008055FB">
        <w:t xml:space="preserve"> protection</w:t>
      </w:r>
      <w:r w:rsidR="0034611C" w:rsidRPr="004B0D1C">
        <w:t xml:space="preserve"> until a bespoke method</w:t>
      </w:r>
      <w:r w:rsidR="008055FB" w:rsidRPr="004B0D1C">
        <w:t xml:space="preserve"> </w:t>
      </w:r>
      <w:r w:rsidR="0034611C" w:rsidRPr="004B0D1C" w:rsidDel="00A87C9F">
        <w:t>could be</w:t>
      </w:r>
      <w:r w:rsidR="006D37E4">
        <w:t xml:space="preserve"> </w:t>
      </w:r>
      <w:r w:rsidR="0034611C" w:rsidRPr="004B0D1C" w:rsidDel="00A87C9F">
        <w:t>adopted</w:t>
      </w:r>
      <w:r w:rsidR="0029056B" w:rsidRPr="004B0D1C">
        <w:t>.</w:t>
      </w:r>
      <w:r w:rsidR="006948FF" w:rsidRPr="004B0D1C">
        <w:t xml:space="preserve"> </w:t>
      </w:r>
      <w:r w:rsidR="00A7056C" w:rsidRPr="004B0D1C">
        <w:t>H</w:t>
      </w:r>
      <w:r w:rsidR="006948FF" w:rsidRPr="004B0D1C">
        <w:t>owever, there</w:t>
      </w:r>
      <w:r w:rsidR="006948FF" w:rsidRPr="004B0D1C" w:rsidDel="00A7056C">
        <w:t xml:space="preserve"> </w:t>
      </w:r>
      <w:r w:rsidR="00867A59" w:rsidRPr="004B0D1C" w:rsidDel="00A7056C">
        <w:t xml:space="preserve">were also comments that </w:t>
      </w:r>
      <w:r w:rsidR="00867A59" w:rsidRPr="004B0D1C" w:rsidDel="008055FB">
        <w:t xml:space="preserve">a </w:t>
      </w:r>
      <w:r w:rsidR="00867A59" w:rsidRPr="004B0D1C" w:rsidDel="00A7056C">
        <w:t xml:space="preserve">conservative default approach </w:t>
      </w:r>
      <w:r w:rsidR="00867A59" w:rsidRPr="004B0D1C">
        <w:t>may</w:t>
      </w:r>
      <w:r w:rsidR="006D37E4">
        <w:t xml:space="preserve"> </w:t>
      </w:r>
      <w:r w:rsidR="00867A59" w:rsidRPr="004B0D1C" w:rsidDel="00A7056C">
        <w:t>result in the</w:t>
      </w:r>
      <w:r w:rsidR="00867A59" w:rsidRPr="004B0D1C">
        <w:t xml:space="preserve"> unnecessary restriction of activities</w:t>
      </w:r>
      <w:r w:rsidR="0034611C" w:rsidRPr="004B0D1C">
        <w:t>.</w:t>
      </w:r>
      <w:r w:rsidR="003165B4" w:rsidRPr="004B0D1C">
        <w:t xml:space="preserve"> </w:t>
      </w:r>
      <w:r w:rsidR="001601A6" w:rsidRPr="004B0D1C">
        <w:t>There</w:t>
      </w:r>
      <w:r w:rsidR="001601A6" w:rsidRPr="004B0D1C" w:rsidDel="00A87C9F">
        <w:t xml:space="preserve"> was also f</w:t>
      </w:r>
      <w:r w:rsidR="003165B4" w:rsidRPr="004B0D1C" w:rsidDel="00A87C9F">
        <w:t xml:space="preserve">eedback on </w:t>
      </w:r>
      <w:r w:rsidR="003165B4" w:rsidRPr="004B0D1C">
        <w:t xml:space="preserve">how aquifers </w:t>
      </w:r>
      <w:r w:rsidR="00BF07A0" w:rsidRPr="004B0D1C">
        <w:t xml:space="preserve">are </w:t>
      </w:r>
      <w:r w:rsidR="003165B4" w:rsidRPr="004B0D1C">
        <w:t>classified</w:t>
      </w:r>
      <w:r w:rsidR="00B37D35" w:rsidRPr="004B0D1C">
        <w:t xml:space="preserve"> (</w:t>
      </w:r>
      <w:proofErr w:type="spellStart"/>
      <w:r w:rsidR="00B37D35" w:rsidRPr="004B0D1C">
        <w:t>ie</w:t>
      </w:r>
      <w:proofErr w:type="spellEnd"/>
      <w:r w:rsidR="00B37D35" w:rsidRPr="004B0D1C">
        <w:t xml:space="preserve">, whether </w:t>
      </w:r>
      <w:r w:rsidR="00D571D7" w:rsidRPr="004B0D1C">
        <w:t xml:space="preserve">there should be a distinction between </w:t>
      </w:r>
      <w:r w:rsidR="00B37D35" w:rsidRPr="004B0D1C">
        <w:t xml:space="preserve">aquifers and </w:t>
      </w:r>
      <w:r w:rsidR="00E161DD" w:rsidRPr="004B0D1C">
        <w:t xml:space="preserve">conjunctive </w:t>
      </w:r>
      <w:r w:rsidR="00B37D35" w:rsidRPr="004B0D1C">
        <w:t>sources</w:t>
      </w:r>
      <w:r w:rsidR="00B40FCA" w:rsidRPr="004B0D1C">
        <w:rPr>
          <w:rStyle w:val="FootnoteReference"/>
        </w:rPr>
        <w:footnoteReference w:id="3"/>
      </w:r>
      <w:r w:rsidR="00883C1F" w:rsidRPr="004B0D1C">
        <w:t xml:space="preserve">). </w:t>
      </w:r>
    </w:p>
    <w:p w14:paraId="7817FD99" w14:textId="77777777" w:rsidR="006D37E4" w:rsidRDefault="006D37E4">
      <w:pPr>
        <w:spacing w:line="0" w:lineRule="auto"/>
        <w:rPr>
          <w:b/>
          <w:bCs/>
          <w:i/>
          <w:iCs/>
          <w:szCs w:val="20"/>
        </w:rPr>
      </w:pPr>
      <w:r>
        <w:rPr>
          <w:b/>
          <w:bCs/>
          <w:i/>
          <w:iCs/>
        </w:rPr>
        <w:br w:type="page"/>
      </w:r>
    </w:p>
    <w:p w14:paraId="4ED76741" w14:textId="03ECF75A" w:rsidR="007851E1" w:rsidRPr="004B0D1C" w:rsidRDefault="00F125D6" w:rsidP="002974B3">
      <w:pPr>
        <w:pStyle w:val="Bullet"/>
      </w:pPr>
      <w:r w:rsidRPr="004B0D1C">
        <w:rPr>
          <w:b/>
          <w:bCs/>
          <w:i/>
          <w:iCs/>
        </w:rPr>
        <w:lastRenderedPageBreak/>
        <w:t>S</w:t>
      </w:r>
      <w:r w:rsidR="007851E1" w:rsidRPr="004B0D1C">
        <w:rPr>
          <w:b/>
          <w:bCs/>
          <w:i/>
          <w:iCs/>
        </w:rPr>
        <w:t>prings</w:t>
      </w:r>
      <w:r w:rsidR="007851E1" w:rsidRPr="004B0D1C">
        <w:rPr>
          <w:b/>
          <w:i/>
        </w:rPr>
        <w:t xml:space="preserve"> and </w:t>
      </w:r>
      <w:r w:rsidR="005447BE" w:rsidRPr="004B0D1C">
        <w:rPr>
          <w:b/>
          <w:bCs/>
          <w:i/>
          <w:iCs/>
        </w:rPr>
        <w:t>w</w:t>
      </w:r>
      <w:r w:rsidR="007851E1" w:rsidRPr="004B0D1C">
        <w:rPr>
          <w:b/>
          <w:bCs/>
          <w:i/>
          <w:iCs/>
        </w:rPr>
        <w:t>etlands</w:t>
      </w:r>
      <w:r w:rsidR="007851E1" w:rsidRPr="00F16BEF">
        <w:t xml:space="preserve"> – </w:t>
      </w:r>
      <w:r w:rsidR="007851E1" w:rsidRPr="004B0D1C">
        <w:t>Similar to</w:t>
      </w:r>
      <w:r w:rsidR="002D4DEF" w:rsidRPr="004B0D1C">
        <w:t xml:space="preserve"> feedback received on aquifers, </w:t>
      </w:r>
      <w:r w:rsidR="001601A6" w:rsidRPr="004B0D1C">
        <w:t xml:space="preserve">there was </w:t>
      </w:r>
      <w:r w:rsidR="002D4DEF" w:rsidRPr="004B0D1C">
        <w:t xml:space="preserve">support </w:t>
      </w:r>
      <w:r w:rsidR="001601A6" w:rsidRPr="004B0D1C">
        <w:t>for</w:t>
      </w:r>
      <w:r w:rsidR="002D4DEF" w:rsidRPr="004B0D1C">
        <w:t xml:space="preserve"> a</w:t>
      </w:r>
      <w:r w:rsidR="00D4640A" w:rsidRPr="004B0D1C">
        <w:t>n</w:t>
      </w:r>
      <w:r w:rsidR="006D37E4">
        <w:t xml:space="preserve"> </w:t>
      </w:r>
      <w:r w:rsidR="00D4640A" w:rsidRPr="004B0D1C">
        <w:t>interim</w:t>
      </w:r>
      <w:r w:rsidR="002D4DEF" w:rsidRPr="004B0D1C">
        <w:t xml:space="preserve"> default approach</w:t>
      </w:r>
      <w:r w:rsidR="00A7056C" w:rsidRPr="004B0D1C">
        <w:t>,</w:t>
      </w:r>
      <w:r w:rsidR="002D4DEF" w:rsidRPr="004B0D1C">
        <w:t xml:space="preserve"> </w:t>
      </w:r>
      <w:r w:rsidR="001601A6" w:rsidRPr="004B0D1C">
        <w:t>with</w:t>
      </w:r>
      <w:r w:rsidR="002D4DEF" w:rsidRPr="004B0D1C">
        <w:t xml:space="preserve"> additional flexibility </w:t>
      </w:r>
      <w:r w:rsidR="0029056B" w:rsidRPr="004B0D1C">
        <w:t xml:space="preserve">available </w:t>
      </w:r>
      <w:r w:rsidR="002D4DEF" w:rsidRPr="004B0D1C">
        <w:t>where required</w:t>
      </w:r>
      <w:r w:rsidR="00CD6170" w:rsidRPr="004B0D1C">
        <w:t>, or</w:t>
      </w:r>
      <w:r w:rsidR="0069452D" w:rsidRPr="004B0D1C">
        <w:t xml:space="preserve"> the </w:t>
      </w:r>
      <w:r w:rsidR="00CB0901" w:rsidRPr="004B0D1C">
        <w:t xml:space="preserve">revision </w:t>
      </w:r>
      <w:r w:rsidR="00CD3B03" w:rsidRPr="004B0D1C">
        <w:t xml:space="preserve">of </w:t>
      </w:r>
      <w:r w:rsidR="009C0EAD" w:rsidRPr="004B0D1C">
        <w:t xml:space="preserve">delineated </w:t>
      </w:r>
      <w:r w:rsidR="008F0CC3" w:rsidRPr="004B0D1C">
        <w:t>SWRMA</w:t>
      </w:r>
      <w:r w:rsidR="004530D5" w:rsidRPr="004B0D1C">
        <w:t>s</w:t>
      </w:r>
      <w:r w:rsidR="008F0CC3" w:rsidRPr="004B0D1C">
        <w:t xml:space="preserve"> </w:t>
      </w:r>
      <w:r w:rsidR="009C0EAD" w:rsidRPr="004B0D1C">
        <w:t>once</w:t>
      </w:r>
      <w:r w:rsidR="00F26423" w:rsidRPr="004B0D1C">
        <w:t xml:space="preserve"> additional data becomes</w:t>
      </w:r>
      <w:r w:rsidR="00F26423" w:rsidRPr="004B0D1C" w:rsidDel="00A7056C">
        <w:t xml:space="preserve"> </w:t>
      </w:r>
      <w:r w:rsidR="00F26423" w:rsidRPr="004B0D1C">
        <w:t>available.</w:t>
      </w:r>
      <w:r w:rsidR="0029056B" w:rsidRPr="004B0D1C">
        <w:t xml:space="preserve"> </w:t>
      </w:r>
      <w:r w:rsidR="00045368" w:rsidRPr="004B0D1C">
        <w:t xml:space="preserve">There was also </w:t>
      </w:r>
      <w:r w:rsidR="00CF04EE" w:rsidRPr="004B0D1C">
        <w:t>oppos</w:t>
      </w:r>
      <w:r w:rsidR="00045368" w:rsidRPr="004B0D1C">
        <w:t>ition to</w:t>
      </w:r>
      <w:r w:rsidR="00CF04EE" w:rsidRPr="004B0D1C">
        <w:t xml:space="preserve"> </w:t>
      </w:r>
      <w:r w:rsidR="00CF04EE" w:rsidRPr="004B0D1C" w:rsidDel="00A7056C">
        <w:t xml:space="preserve">the use of </w:t>
      </w:r>
      <w:r w:rsidR="00CF04EE" w:rsidRPr="004B0D1C">
        <w:t>an interim default method, in support of a bespoke method for</w:t>
      </w:r>
      <w:r w:rsidR="006D37E4">
        <w:t xml:space="preserve"> </w:t>
      </w:r>
      <w:r w:rsidR="00CF04EE" w:rsidRPr="004B0D1C">
        <w:t xml:space="preserve">these complex </w:t>
      </w:r>
      <w:r w:rsidR="00D57935" w:rsidRPr="004B0D1C">
        <w:t>water bodies</w:t>
      </w:r>
      <w:r w:rsidR="00A470B3" w:rsidRPr="004B0D1C">
        <w:t>, noting that a ‘one size fits all’ approach would not be</w:t>
      </w:r>
      <w:r w:rsidR="006D37E4">
        <w:t xml:space="preserve"> </w:t>
      </w:r>
      <w:r w:rsidR="00A470B3" w:rsidRPr="004B0D1C">
        <w:t>appropriate</w:t>
      </w:r>
      <w:r w:rsidR="00CF04EE" w:rsidRPr="004B0D1C">
        <w:t xml:space="preserve">. </w:t>
      </w:r>
    </w:p>
    <w:p w14:paraId="779CA829" w14:textId="42FB077A" w:rsidR="0031439F" w:rsidRPr="004B0D1C" w:rsidRDefault="00F125D6" w:rsidP="002974B3">
      <w:pPr>
        <w:pStyle w:val="Bullet"/>
      </w:pPr>
      <w:r w:rsidRPr="004B0D1C">
        <w:rPr>
          <w:b/>
          <w:bCs/>
          <w:i/>
          <w:iCs/>
        </w:rPr>
        <w:t>L</w:t>
      </w:r>
      <w:r w:rsidR="0031439F" w:rsidRPr="004B0D1C">
        <w:rPr>
          <w:b/>
          <w:bCs/>
          <w:i/>
          <w:iCs/>
        </w:rPr>
        <w:t>akes</w:t>
      </w:r>
      <w:r w:rsidR="0029056B" w:rsidRPr="00F16BEF">
        <w:t xml:space="preserve"> –</w:t>
      </w:r>
      <w:r w:rsidR="0031439F" w:rsidRPr="00F16BEF">
        <w:t xml:space="preserve"> </w:t>
      </w:r>
      <w:r w:rsidR="0031439F" w:rsidRPr="004B0D1C">
        <w:t>Due to the variable characteristics</w:t>
      </w:r>
      <w:r w:rsidR="0031439F" w:rsidRPr="004B0D1C" w:rsidDel="00C329A8">
        <w:t xml:space="preserve"> of lakes</w:t>
      </w:r>
      <w:r w:rsidR="0031439F" w:rsidRPr="004B0D1C">
        <w:t xml:space="preserve">, </w:t>
      </w:r>
      <w:r w:rsidR="0031439F" w:rsidRPr="004B0D1C" w:rsidDel="00A7056C">
        <w:t xml:space="preserve">some submitters suggested </w:t>
      </w:r>
      <w:r w:rsidR="0031439F" w:rsidRPr="004B0D1C">
        <w:t>lakes should be delineated using a bespoke method which incorporates these</w:t>
      </w:r>
      <w:r w:rsidR="0031439F" w:rsidRPr="004B0D1C" w:rsidDel="00C329A8">
        <w:t xml:space="preserve"> factors</w:t>
      </w:r>
      <w:r w:rsidR="0031439F" w:rsidRPr="004B0D1C">
        <w:t xml:space="preserve">. </w:t>
      </w:r>
      <w:r w:rsidR="0031439F" w:rsidRPr="004B0D1C" w:rsidDel="00A7056C">
        <w:t xml:space="preserve">Some submitters commented </w:t>
      </w:r>
      <w:r w:rsidR="0031439F" w:rsidRPr="004B0D1C" w:rsidDel="00AE1DDA">
        <w:t>a</w:t>
      </w:r>
      <w:r w:rsidR="0031439F" w:rsidRPr="004B0D1C">
        <w:t xml:space="preserve"> bespoke method may only be required for larger lakes, while a default approach which</w:t>
      </w:r>
      <w:r w:rsidR="0031439F" w:rsidRPr="004B0D1C" w:rsidDel="00AE1DDA">
        <w:t xml:space="preserve"> encompasses</w:t>
      </w:r>
      <w:r w:rsidR="0031439F" w:rsidRPr="004B0D1C" w:rsidDel="008055FB">
        <w:t xml:space="preserve"> </w:t>
      </w:r>
      <w:r w:rsidR="0031439F" w:rsidRPr="004B0D1C">
        <w:t>the entire lake could be used for small lakes. Some</w:t>
      </w:r>
      <w:r w:rsidR="0031439F" w:rsidRPr="004B0D1C" w:rsidDel="00A7056C">
        <w:t xml:space="preserve"> submitters commented that </w:t>
      </w:r>
      <w:r w:rsidR="0031439F" w:rsidRPr="004B0D1C" w:rsidDel="00C329A8">
        <w:t>t</w:t>
      </w:r>
      <w:r w:rsidR="0031439F" w:rsidRPr="004B0D1C">
        <w:t>he entire lake should only be included in delineation where there is a scientifically</w:t>
      </w:r>
      <w:r w:rsidR="006D40CB" w:rsidRPr="004B0D1C">
        <w:t xml:space="preserve"> </w:t>
      </w:r>
      <w:r w:rsidR="0031439F" w:rsidRPr="004B0D1C">
        <w:t xml:space="preserve">proven risk of </w:t>
      </w:r>
      <w:r w:rsidR="0031439F" w:rsidRPr="004B0D1C" w:rsidDel="00C329A8">
        <w:t xml:space="preserve">a </w:t>
      </w:r>
      <w:r w:rsidR="0031439F" w:rsidRPr="004B0D1C">
        <w:t>contamination</w:t>
      </w:r>
      <w:r w:rsidR="0031439F" w:rsidRPr="004B0D1C" w:rsidDel="00C329A8">
        <w:t xml:space="preserve"> event</w:t>
      </w:r>
      <w:r w:rsidR="0031439F" w:rsidRPr="004B0D1C" w:rsidDel="008055FB">
        <w:t>,</w:t>
      </w:r>
      <w:r w:rsidR="0031439F" w:rsidRPr="004B0D1C">
        <w:t xml:space="preserve"> </w:t>
      </w:r>
      <w:r w:rsidR="0031439F" w:rsidRPr="004B0D1C" w:rsidDel="00C329A8">
        <w:t>o</w:t>
      </w:r>
      <w:r w:rsidR="0031439F" w:rsidRPr="004B0D1C">
        <w:t xml:space="preserve">therwise, the </w:t>
      </w:r>
      <w:r w:rsidR="0031439F" w:rsidRPr="004B0D1C" w:rsidDel="00C329A8">
        <w:t xml:space="preserve">size of the </w:t>
      </w:r>
      <w:r w:rsidR="0031439F" w:rsidRPr="004B0D1C">
        <w:t>mapping area could be scaled down as appropriate. However</w:t>
      </w:r>
      <w:r w:rsidR="0031439F" w:rsidRPr="004B0D1C" w:rsidDel="00A7056C">
        <w:t xml:space="preserve">, in contrast to </w:t>
      </w:r>
      <w:r w:rsidR="0031439F" w:rsidRPr="004B0D1C">
        <w:t>this</w:t>
      </w:r>
      <w:r w:rsidR="0031439F" w:rsidRPr="004B0D1C" w:rsidDel="00A7056C">
        <w:t xml:space="preserve">, other submitters supported </w:t>
      </w:r>
      <w:r w:rsidR="0031439F" w:rsidRPr="004B0D1C">
        <w:t xml:space="preserve">the entire lake </w:t>
      </w:r>
      <w:r w:rsidR="0031439F" w:rsidRPr="004B0D1C" w:rsidDel="00C329A8">
        <w:t xml:space="preserve">being included </w:t>
      </w:r>
      <w:r w:rsidR="0031439F" w:rsidRPr="004B0D1C">
        <w:t>in the SWRMA (</w:t>
      </w:r>
      <w:r w:rsidR="0031439F" w:rsidRPr="004B0D1C" w:rsidDel="00C329A8">
        <w:t xml:space="preserve">with </w:t>
      </w:r>
      <w:r w:rsidR="0031439F" w:rsidRPr="004B0D1C">
        <w:t>some saying</w:t>
      </w:r>
      <w:r w:rsidR="0031439F" w:rsidRPr="004B0D1C" w:rsidDel="00C329A8">
        <w:t xml:space="preserve"> </w:t>
      </w:r>
      <w:r w:rsidR="0031439F" w:rsidRPr="004B0D1C">
        <w:t>it should also include tributaries/catchments), due to the risk of contaminants entering the lake if it is not covered</w:t>
      </w:r>
      <w:r w:rsidR="0031439F" w:rsidRPr="004B0D1C" w:rsidDel="00C329A8">
        <w:t xml:space="preserve"> in its entirety</w:t>
      </w:r>
      <w:r w:rsidR="0031439F" w:rsidRPr="004B0D1C">
        <w:t xml:space="preserve">. </w:t>
      </w:r>
    </w:p>
    <w:p w14:paraId="6621C4B9" w14:textId="5BE6AF76" w:rsidR="00DA168D" w:rsidRPr="004B0D1C" w:rsidRDefault="00F56A53" w:rsidP="002974B3">
      <w:pPr>
        <w:pStyle w:val="BodyText"/>
        <w:rPr>
          <w:lang w:eastAsia="en-US"/>
        </w:rPr>
      </w:pPr>
      <w:r w:rsidRPr="004B0D1C">
        <w:rPr>
          <w:b/>
          <w:szCs w:val="20"/>
        </w:rPr>
        <w:t xml:space="preserve">Technical </w:t>
      </w:r>
      <w:r w:rsidR="006B4AC2" w:rsidRPr="004B0D1C">
        <w:rPr>
          <w:b/>
          <w:szCs w:val="20"/>
        </w:rPr>
        <w:t>f</w:t>
      </w:r>
      <w:r w:rsidRPr="004B0D1C">
        <w:rPr>
          <w:b/>
          <w:szCs w:val="20"/>
        </w:rPr>
        <w:t>eedback</w:t>
      </w:r>
      <w:r w:rsidRPr="00F16BEF">
        <w:rPr>
          <w:bCs/>
          <w:szCs w:val="20"/>
        </w:rPr>
        <w:t xml:space="preserve"> </w:t>
      </w:r>
      <w:r w:rsidR="00FA6E01" w:rsidRPr="004B0D1C">
        <w:t>–</w:t>
      </w:r>
      <w:r w:rsidR="005447BE" w:rsidRPr="004B0D1C">
        <w:rPr>
          <w:szCs w:val="20"/>
        </w:rPr>
        <w:t xml:space="preserve"> </w:t>
      </w:r>
      <w:r w:rsidR="00BF3F9F" w:rsidRPr="004B0D1C">
        <w:rPr>
          <w:szCs w:val="20"/>
        </w:rPr>
        <w:t>D</w:t>
      </w:r>
      <w:r w:rsidR="00BF3F9F" w:rsidRPr="004B0D1C">
        <w:rPr>
          <w:lang w:eastAsia="en-US"/>
        </w:rPr>
        <w:t xml:space="preserve">etailed </w:t>
      </w:r>
      <w:r w:rsidR="00302B18" w:rsidRPr="004B0D1C">
        <w:rPr>
          <w:lang w:eastAsia="en-US"/>
        </w:rPr>
        <w:t xml:space="preserve">technical feedback </w:t>
      </w:r>
      <w:r w:rsidR="00847426" w:rsidRPr="004B0D1C" w:rsidDel="008055FB">
        <w:rPr>
          <w:lang w:eastAsia="en-US"/>
        </w:rPr>
        <w:t>was provided</w:t>
      </w:r>
      <w:r w:rsidR="00302B18" w:rsidRPr="004B0D1C" w:rsidDel="008055FB">
        <w:rPr>
          <w:lang w:eastAsia="en-US"/>
        </w:rPr>
        <w:t xml:space="preserve"> </w:t>
      </w:r>
      <w:r w:rsidR="00302B18" w:rsidRPr="004B0D1C">
        <w:rPr>
          <w:lang w:eastAsia="en-US"/>
        </w:rPr>
        <w:t xml:space="preserve">on the </w:t>
      </w:r>
      <w:r w:rsidR="00302B18" w:rsidRPr="004B0D1C" w:rsidDel="00B8274B">
        <w:rPr>
          <w:lang w:eastAsia="en-US"/>
        </w:rPr>
        <w:t xml:space="preserve">proposed </w:t>
      </w:r>
      <w:r w:rsidR="00302B18" w:rsidRPr="004B0D1C">
        <w:rPr>
          <w:lang w:eastAsia="en-US"/>
        </w:rPr>
        <w:t xml:space="preserve">default </w:t>
      </w:r>
      <w:r w:rsidR="00DA168D" w:rsidRPr="004B0D1C">
        <w:rPr>
          <w:lang w:eastAsia="en-US"/>
        </w:rPr>
        <w:t>methodology</w:t>
      </w:r>
      <w:r w:rsidR="009624B8" w:rsidRPr="004B0D1C">
        <w:rPr>
          <w:lang w:eastAsia="en-US"/>
        </w:rPr>
        <w:t xml:space="preserve">, and </w:t>
      </w:r>
      <w:r w:rsidR="00DB4556" w:rsidRPr="004B0D1C">
        <w:rPr>
          <w:lang w:eastAsia="en-US"/>
        </w:rPr>
        <w:t xml:space="preserve">on which </w:t>
      </w:r>
      <w:r w:rsidR="009624B8" w:rsidRPr="004B0D1C">
        <w:rPr>
          <w:lang w:eastAsia="en-US"/>
        </w:rPr>
        <w:t xml:space="preserve">factors </w:t>
      </w:r>
      <w:r w:rsidR="00B8274B" w:rsidRPr="004B0D1C">
        <w:rPr>
          <w:lang w:eastAsia="en-US"/>
        </w:rPr>
        <w:t>to</w:t>
      </w:r>
      <w:r w:rsidR="009624B8" w:rsidRPr="004B0D1C">
        <w:rPr>
          <w:lang w:eastAsia="en-US"/>
        </w:rPr>
        <w:t xml:space="preserve"> consider in determining SWRMAs</w:t>
      </w:r>
      <w:r w:rsidR="00DA168D" w:rsidRPr="004B0D1C">
        <w:rPr>
          <w:lang w:eastAsia="en-US"/>
        </w:rPr>
        <w:t xml:space="preserve"> (</w:t>
      </w:r>
      <w:proofErr w:type="spellStart"/>
      <w:r w:rsidR="00B8274B" w:rsidRPr="004B0D1C">
        <w:rPr>
          <w:lang w:eastAsia="en-US"/>
        </w:rPr>
        <w:t>eg</w:t>
      </w:r>
      <w:proofErr w:type="spellEnd"/>
      <w:r w:rsidR="00DA168D" w:rsidRPr="004B0D1C">
        <w:rPr>
          <w:lang w:eastAsia="en-US"/>
        </w:rPr>
        <w:t xml:space="preserve">, well depth, travel time, maximum travel distances, </w:t>
      </w:r>
      <w:r w:rsidR="00DA168D" w:rsidRPr="004B0D1C">
        <w:t>interconnectedness</w:t>
      </w:r>
      <w:r w:rsidR="00DA168D" w:rsidRPr="004B0D1C" w:rsidDel="00B8274B">
        <w:rPr>
          <w:lang w:eastAsia="en-US"/>
        </w:rPr>
        <w:t xml:space="preserve"> </w:t>
      </w:r>
      <w:r w:rsidR="00DA168D" w:rsidRPr="004B0D1C">
        <w:rPr>
          <w:lang w:eastAsia="en-US"/>
        </w:rPr>
        <w:t>between water</w:t>
      </w:r>
      <w:r w:rsidR="000D3C28" w:rsidRPr="004B0D1C">
        <w:rPr>
          <w:lang w:eastAsia="en-US"/>
        </w:rPr>
        <w:t xml:space="preserve"> </w:t>
      </w:r>
      <w:r w:rsidR="00DA168D" w:rsidRPr="004B0D1C">
        <w:rPr>
          <w:lang w:eastAsia="en-US"/>
        </w:rPr>
        <w:t xml:space="preserve">bodies, </w:t>
      </w:r>
      <w:r w:rsidR="00744383" w:rsidRPr="004B0D1C">
        <w:rPr>
          <w:lang w:eastAsia="en-US"/>
        </w:rPr>
        <w:t xml:space="preserve">and </w:t>
      </w:r>
      <w:r w:rsidR="00DA168D" w:rsidRPr="004B0D1C">
        <w:rPr>
          <w:lang w:eastAsia="en-US"/>
        </w:rPr>
        <w:t xml:space="preserve">shallow vs deep aquifers). </w:t>
      </w:r>
      <w:r w:rsidR="00744383" w:rsidRPr="004B0D1C">
        <w:rPr>
          <w:lang w:eastAsia="en-US"/>
        </w:rPr>
        <w:t>C</w:t>
      </w:r>
      <w:r w:rsidR="00DA168D" w:rsidRPr="004B0D1C">
        <w:rPr>
          <w:lang w:eastAsia="en-US"/>
        </w:rPr>
        <w:t>omment</w:t>
      </w:r>
      <w:r w:rsidR="00744383" w:rsidRPr="004B0D1C">
        <w:rPr>
          <w:lang w:eastAsia="en-US"/>
        </w:rPr>
        <w:t xml:space="preserve"> </w:t>
      </w:r>
      <w:r w:rsidR="00744383" w:rsidRPr="004B0D1C" w:rsidDel="00AE1DDA">
        <w:rPr>
          <w:lang w:eastAsia="en-US"/>
        </w:rPr>
        <w:t xml:space="preserve">was also </w:t>
      </w:r>
      <w:r w:rsidR="00744383" w:rsidRPr="004B0D1C">
        <w:rPr>
          <w:lang w:eastAsia="en-US"/>
        </w:rPr>
        <w:t>provided</w:t>
      </w:r>
      <w:r w:rsidR="00DA168D" w:rsidRPr="004B0D1C" w:rsidDel="00AE1DDA">
        <w:rPr>
          <w:lang w:eastAsia="en-US"/>
        </w:rPr>
        <w:t xml:space="preserve"> </w:t>
      </w:r>
      <w:r w:rsidR="00DA168D" w:rsidRPr="004B0D1C">
        <w:rPr>
          <w:lang w:eastAsia="en-US"/>
        </w:rPr>
        <w:t xml:space="preserve">on the </w:t>
      </w:r>
      <w:r w:rsidR="00DA168D" w:rsidRPr="004B0D1C" w:rsidDel="008055FB">
        <w:rPr>
          <w:lang w:eastAsia="en-US"/>
        </w:rPr>
        <w:t xml:space="preserve">specific </w:t>
      </w:r>
      <w:r w:rsidR="00DA168D" w:rsidRPr="004B0D1C">
        <w:rPr>
          <w:lang w:eastAsia="en-US"/>
        </w:rPr>
        <w:t>technical guidelines</w:t>
      </w:r>
      <w:r w:rsidR="00E04237" w:rsidRPr="004B0D1C">
        <w:rPr>
          <w:lang w:eastAsia="en-US"/>
        </w:rPr>
        <w:t xml:space="preserve"> and their usability</w:t>
      </w:r>
      <w:r w:rsidR="00AE1DDA" w:rsidRPr="004B0D1C">
        <w:rPr>
          <w:lang w:eastAsia="en-US"/>
        </w:rPr>
        <w:t>. S</w:t>
      </w:r>
      <w:r w:rsidR="00D0556C" w:rsidRPr="004B0D1C">
        <w:rPr>
          <w:lang w:eastAsia="en-US"/>
        </w:rPr>
        <w:t>ome submitters mention</w:t>
      </w:r>
      <w:r w:rsidR="00AE1DDA" w:rsidRPr="004B0D1C">
        <w:rPr>
          <w:lang w:eastAsia="en-US"/>
        </w:rPr>
        <w:t>ed</w:t>
      </w:r>
      <w:r w:rsidR="00D0556C" w:rsidRPr="004B0D1C">
        <w:rPr>
          <w:lang w:eastAsia="en-US"/>
        </w:rPr>
        <w:t xml:space="preserve"> </w:t>
      </w:r>
      <w:r w:rsidR="00AE1DDA" w:rsidRPr="004B0D1C">
        <w:rPr>
          <w:lang w:eastAsia="en-US"/>
        </w:rPr>
        <w:t xml:space="preserve">that </w:t>
      </w:r>
      <w:r w:rsidR="00DD61A3" w:rsidRPr="004B0D1C">
        <w:rPr>
          <w:lang w:eastAsia="en-US"/>
        </w:rPr>
        <w:t>aspects of</w:t>
      </w:r>
      <w:r w:rsidR="00D0556C" w:rsidRPr="004B0D1C">
        <w:rPr>
          <w:lang w:eastAsia="en-US"/>
        </w:rPr>
        <w:t xml:space="preserve"> the guidelines may be difficult to follow</w:t>
      </w:r>
      <w:r w:rsidR="00DD61A3" w:rsidRPr="004B0D1C">
        <w:rPr>
          <w:lang w:eastAsia="en-US"/>
        </w:rPr>
        <w:t>, or</w:t>
      </w:r>
      <w:r w:rsidR="005A4BBF">
        <w:rPr>
          <w:lang w:eastAsia="en-US"/>
        </w:rPr>
        <w:t> </w:t>
      </w:r>
      <w:r w:rsidR="00DD61A3" w:rsidRPr="004B0D1C">
        <w:rPr>
          <w:lang w:eastAsia="en-US"/>
        </w:rPr>
        <w:t>cause confusion</w:t>
      </w:r>
      <w:r w:rsidR="00DA168D" w:rsidRPr="004B0D1C">
        <w:rPr>
          <w:lang w:eastAsia="en-US"/>
        </w:rPr>
        <w:t>.</w:t>
      </w:r>
    </w:p>
    <w:p w14:paraId="01107DE1" w14:textId="762595C0" w:rsidR="00BE4756" w:rsidRPr="004B0D1C" w:rsidRDefault="00D070EE" w:rsidP="00913DE7">
      <w:pPr>
        <w:pStyle w:val="BodyText"/>
      </w:pPr>
      <w:r w:rsidRPr="004B0D1C">
        <w:rPr>
          <w:b/>
          <w:bCs/>
        </w:rPr>
        <w:t>M</w:t>
      </w:r>
      <w:r w:rsidR="00BE4756" w:rsidRPr="004B0D1C">
        <w:rPr>
          <w:b/>
          <w:bCs/>
        </w:rPr>
        <w:t>apping</w:t>
      </w:r>
      <w:r w:rsidR="00BE4756" w:rsidRPr="004B0D1C">
        <w:t xml:space="preserve"> </w:t>
      </w:r>
      <w:r w:rsidR="00C813BA" w:rsidRPr="004B0D1C">
        <w:rPr>
          <w:b/>
          <w:bCs/>
        </w:rPr>
        <w:t>approach</w:t>
      </w:r>
      <w:r w:rsidR="00C813BA" w:rsidRPr="004B0D1C">
        <w:t xml:space="preserve"> </w:t>
      </w:r>
      <w:r w:rsidR="003A4C03" w:rsidRPr="004B0D1C">
        <w:rPr>
          <w:b/>
          <w:bCs/>
        </w:rPr>
        <w:t>may be impacted by timeframes</w:t>
      </w:r>
      <w:r w:rsidR="00BE4756" w:rsidRPr="00F16BEF">
        <w:rPr>
          <w:bCs/>
        </w:rPr>
        <w:t xml:space="preserve"> </w:t>
      </w:r>
      <w:r w:rsidR="00BE4756" w:rsidRPr="004B0D1C">
        <w:t xml:space="preserve">– </w:t>
      </w:r>
      <w:r w:rsidR="00AD1968" w:rsidRPr="004B0D1C">
        <w:t>S</w:t>
      </w:r>
      <w:r w:rsidR="00BE4756" w:rsidRPr="004B0D1C">
        <w:t xml:space="preserve">ome regional councils and industry experts thought that there was a lack of time to robustly delineate SWRMAs and this </w:t>
      </w:r>
      <w:r w:rsidR="00F97CF8" w:rsidRPr="004B0D1C">
        <w:t>c</w:t>
      </w:r>
      <w:r w:rsidR="00BE4756" w:rsidRPr="004B0D1C">
        <w:t xml:space="preserve">ould lead to compromised implementation because people </w:t>
      </w:r>
      <w:r w:rsidR="00F97CF8" w:rsidRPr="004B0D1C">
        <w:t>might</w:t>
      </w:r>
      <w:r w:rsidR="00BE4756" w:rsidRPr="004B0D1C">
        <w:t xml:space="preserve"> be forced to defer to simplified methods</w:t>
      </w:r>
      <w:r w:rsidR="00FC42DC" w:rsidRPr="004B0D1C">
        <w:t>. T</w:t>
      </w:r>
      <w:r w:rsidR="007E2D2D" w:rsidRPr="004B0D1C">
        <w:t>he</w:t>
      </w:r>
      <w:r w:rsidR="007E2D2D" w:rsidRPr="004B0D1C" w:rsidDel="00B8274B">
        <w:t>se</w:t>
      </w:r>
      <w:r w:rsidR="007E2D2D" w:rsidRPr="004B0D1C">
        <w:t xml:space="preserve"> simplified methods </w:t>
      </w:r>
      <w:r w:rsidR="00FC42DC" w:rsidRPr="004B0D1C">
        <w:t>c</w:t>
      </w:r>
      <w:r w:rsidR="007E2D2D" w:rsidRPr="004B0D1C">
        <w:t xml:space="preserve">ould </w:t>
      </w:r>
      <w:r w:rsidR="007E2D2D" w:rsidRPr="004B0D1C" w:rsidDel="00B8274B">
        <w:t xml:space="preserve">either </w:t>
      </w:r>
      <w:r w:rsidR="007E2D2D" w:rsidRPr="004B0D1C">
        <w:t xml:space="preserve">be too conservative </w:t>
      </w:r>
      <w:r w:rsidR="00520BD6" w:rsidRPr="004B0D1C">
        <w:t>(</w:t>
      </w:r>
      <w:r w:rsidR="007E2D2D" w:rsidRPr="004B0D1C" w:rsidDel="00B8274B">
        <w:t xml:space="preserve">thus </w:t>
      </w:r>
      <w:r w:rsidR="007E2D2D" w:rsidRPr="004B0D1C">
        <w:t xml:space="preserve">risking </w:t>
      </w:r>
      <w:r w:rsidR="00521BE4" w:rsidRPr="004B0D1C">
        <w:t>being too stringent on resource use</w:t>
      </w:r>
      <w:r w:rsidR="003320C5" w:rsidRPr="004B0D1C">
        <w:t>)</w:t>
      </w:r>
      <w:r w:rsidR="00521BE4" w:rsidRPr="004B0D1C">
        <w:t>, or too lenient</w:t>
      </w:r>
      <w:r w:rsidR="00080232" w:rsidRPr="004B0D1C" w:rsidDel="00B8274B">
        <w:t xml:space="preserve"> </w:t>
      </w:r>
      <w:r w:rsidR="00234F52" w:rsidRPr="004B0D1C">
        <w:t>(</w:t>
      </w:r>
      <w:r w:rsidR="00080232" w:rsidRPr="004B0D1C" w:rsidDel="00B8274B">
        <w:t>th</w:t>
      </w:r>
      <w:r w:rsidR="00080232" w:rsidRPr="004B0D1C">
        <w:t>e</w:t>
      </w:r>
      <w:r w:rsidR="00080232" w:rsidRPr="004B0D1C" w:rsidDel="00B8274B">
        <w:t>reby</w:t>
      </w:r>
      <w:r w:rsidR="00521BE4" w:rsidRPr="004B0D1C" w:rsidDel="00B8274B">
        <w:t xml:space="preserve"> </w:t>
      </w:r>
      <w:r w:rsidR="00521BE4" w:rsidRPr="004B0D1C">
        <w:t xml:space="preserve">risking </w:t>
      </w:r>
      <w:r w:rsidR="00182F95" w:rsidRPr="004B0D1C">
        <w:t>drinking water safety</w:t>
      </w:r>
      <w:r w:rsidR="00234F52" w:rsidRPr="004B0D1C">
        <w:t>)</w:t>
      </w:r>
      <w:r w:rsidR="00BE4756" w:rsidRPr="004B0D1C">
        <w:t xml:space="preserve">. </w:t>
      </w:r>
    </w:p>
    <w:p w14:paraId="3AA43929" w14:textId="3958812B" w:rsidR="00795688" w:rsidRPr="004B0D1C" w:rsidRDefault="00F125D6" w:rsidP="002974B3">
      <w:pPr>
        <w:pStyle w:val="BodyText"/>
        <w:spacing w:after="240"/>
      </w:pPr>
      <w:r w:rsidRPr="004B0D1C">
        <w:rPr>
          <w:b/>
          <w:bCs/>
        </w:rPr>
        <w:t>A</w:t>
      </w:r>
      <w:r w:rsidR="00795688" w:rsidRPr="004B0D1C">
        <w:rPr>
          <w:b/>
          <w:bCs/>
        </w:rPr>
        <w:t>lign</w:t>
      </w:r>
      <w:r w:rsidRPr="004B0D1C">
        <w:rPr>
          <w:b/>
          <w:bCs/>
        </w:rPr>
        <w:t>ment</w:t>
      </w:r>
      <w:r w:rsidR="00795688" w:rsidRPr="004B0D1C">
        <w:rPr>
          <w:b/>
          <w:bCs/>
        </w:rPr>
        <w:t xml:space="preserve"> with other </w:t>
      </w:r>
      <w:r w:rsidR="002225AB" w:rsidRPr="004B0D1C">
        <w:rPr>
          <w:b/>
          <w:bCs/>
        </w:rPr>
        <w:t>legislati</w:t>
      </w:r>
      <w:r w:rsidRPr="004B0D1C">
        <w:rPr>
          <w:b/>
          <w:bCs/>
        </w:rPr>
        <w:t>on</w:t>
      </w:r>
      <w:r w:rsidR="002225AB" w:rsidRPr="00F16BEF">
        <w:t xml:space="preserve"> </w:t>
      </w:r>
      <w:r w:rsidR="00795688" w:rsidRPr="004B0D1C">
        <w:t>–</w:t>
      </w:r>
      <w:r w:rsidR="0057306C" w:rsidRPr="004B0D1C">
        <w:t xml:space="preserve"> </w:t>
      </w:r>
      <w:r w:rsidR="007E5596" w:rsidRPr="004B0D1C">
        <w:t>Submitters c</w:t>
      </w:r>
      <w:r w:rsidR="00795688" w:rsidRPr="004B0D1C">
        <w:t>omment</w:t>
      </w:r>
      <w:r w:rsidR="007E5596" w:rsidRPr="004B0D1C">
        <w:t>ed</w:t>
      </w:r>
      <w:r w:rsidR="00795688" w:rsidRPr="004B0D1C" w:rsidDel="007E5596">
        <w:t xml:space="preserve"> </w:t>
      </w:r>
      <w:r w:rsidR="00795688" w:rsidRPr="004B0D1C">
        <w:t>on how the provisions in proposal 1 interacted with existing policies</w:t>
      </w:r>
      <w:r w:rsidR="00B8274B" w:rsidRPr="004B0D1C">
        <w:t>. This included</w:t>
      </w:r>
      <w:r w:rsidR="00E01434" w:rsidRPr="004B0D1C">
        <w:t xml:space="preserve"> alignment </w:t>
      </w:r>
      <w:r w:rsidR="00FC42DC" w:rsidRPr="004B0D1C">
        <w:t>with</w:t>
      </w:r>
      <w:r w:rsidR="00476DF9" w:rsidRPr="004B0D1C">
        <w:t xml:space="preserve"> </w:t>
      </w:r>
      <w:r w:rsidR="00795688" w:rsidRPr="004B0D1C">
        <w:t xml:space="preserve">timeframe </w:t>
      </w:r>
      <w:r w:rsidR="00795688" w:rsidRPr="004B0D1C" w:rsidDel="00B8274B">
        <w:t xml:space="preserve">provisions </w:t>
      </w:r>
      <w:r w:rsidR="00795688" w:rsidRPr="004B0D1C">
        <w:t xml:space="preserve">under the NPS-FM </w:t>
      </w:r>
      <w:r w:rsidR="005A34CB" w:rsidRPr="004B0D1C">
        <w:t xml:space="preserve">for freshwater farm plans </w:t>
      </w:r>
      <w:r w:rsidR="00795688" w:rsidRPr="004B0D1C">
        <w:t>and</w:t>
      </w:r>
      <w:r w:rsidR="00E01434" w:rsidRPr="004B0D1C">
        <w:t xml:space="preserve"> </w:t>
      </w:r>
      <w:r w:rsidR="00795688" w:rsidRPr="004B0D1C">
        <w:t xml:space="preserve">WSA </w:t>
      </w:r>
      <w:r w:rsidR="005A34CB" w:rsidRPr="004B0D1C">
        <w:t xml:space="preserve">for </w:t>
      </w:r>
      <w:r w:rsidR="00795688" w:rsidRPr="004B0D1C">
        <w:t>SWRMPs</w:t>
      </w:r>
      <w:r w:rsidR="00795688" w:rsidRPr="004B0D1C" w:rsidDel="008055FB">
        <w:t>,</w:t>
      </w:r>
      <w:r w:rsidR="00795688" w:rsidRPr="004B0D1C">
        <w:t xml:space="preserve"> </w:t>
      </w:r>
      <w:r w:rsidR="00795688" w:rsidRPr="004B0D1C" w:rsidDel="00E01434">
        <w:t xml:space="preserve">as well as with </w:t>
      </w:r>
      <w:r w:rsidR="00795688" w:rsidRPr="004B0D1C">
        <w:t xml:space="preserve">existing wetland provisions in the </w:t>
      </w:r>
      <w:r w:rsidR="0069340C" w:rsidRPr="004B0D1C">
        <w:t>NES</w:t>
      </w:r>
      <w:r w:rsidR="00795688" w:rsidRPr="004B0D1C">
        <w:t xml:space="preserve">-F (when mapping complex </w:t>
      </w:r>
      <w:r w:rsidR="00D57935" w:rsidRPr="004B0D1C">
        <w:t>water bodies</w:t>
      </w:r>
      <w:r w:rsidR="00795688" w:rsidRPr="004B0D1C">
        <w:t>)</w:t>
      </w:r>
      <w:r w:rsidR="00A83A75" w:rsidRPr="004B0D1C">
        <w:t>;</w:t>
      </w:r>
      <w:r w:rsidR="0069340C" w:rsidRPr="004B0D1C">
        <w:t xml:space="preserve"> </w:t>
      </w:r>
      <w:r w:rsidR="005D4467" w:rsidRPr="004B0D1C">
        <w:t>fencing (or stock exclusion</w:t>
      </w:r>
      <w:r w:rsidR="008F65EF" w:rsidRPr="004B0D1C">
        <w:t xml:space="preserve">) requirements in the </w:t>
      </w:r>
      <w:r w:rsidR="00D12DA4" w:rsidRPr="004B0D1C">
        <w:t>Stock Ex</w:t>
      </w:r>
      <w:r w:rsidR="00E52A78" w:rsidRPr="004B0D1C">
        <w:t>clusion Regulations</w:t>
      </w:r>
      <w:r w:rsidR="00A83A75" w:rsidRPr="004B0D1C">
        <w:t>;</w:t>
      </w:r>
      <w:r w:rsidR="00795688" w:rsidRPr="004B0D1C">
        <w:t xml:space="preserve"> and </w:t>
      </w:r>
      <w:r w:rsidR="00795688" w:rsidRPr="004B0D1C">
        <w:rPr>
          <w:szCs w:val="20"/>
        </w:rPr>
        <w:t xml:space="preserve">Drinking Water Standards </w:t>
      </w:r>
      <w:r w:rsidR="00BA5970" w:rsidRPr="004B0D1C">
        <w:rPr>
          <w:szCs w:val="20"/>
        </w:rPr>
        <w:t>for New Zealand 2005 (revised 2018)</w:t>
      </w:r>
      <w:r w:rsidR="00795688" w:rsidRPr="004B0D1C">
        <w:t xml:space="preserve"> (when considering the bore radius).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D7DA4" w:rsidRPr="004B0D1C" w14:paraId="2479A2C9" w14:textId="77777777" w:rsidTr="002974B3">
        <w:trPr>
          <w:trHeight w:val="1390"/>
        </w:trPr>
        <w:tc>
          <w:tcPr>
            <w:tcW w:w="7371" w:type="dxa"/>
            <w:shd w:val="clear" w:color="auto" w:fill="D2DDE1" w:themeFill="background2"/>
          </w:tcPr>
          <w:p w14:paraId="0E065864" w14:textId="101D843A" w:rsidR="00BD7DA4" w:rsidRPr="004B0D1C" w:rsidRDefault="004D0C62" w:rsidP="002974B3">
            <w:pPr>
              <w:pStyle w:val="Boxtext"/>
              <w:spacing w:before="180" w:after="180"/>
            </w:pPr>
            <w:r w:rsidRPr="004B0D1C">
              <w:t>“All Essential Freshwater legislation must link together in order to provide a coherent picture of how water will be protected, enhanced and wherever possible restored to its original health. The consultation document does not demonstrate that link clearly nor does it demonstrate a clear link to the current and upcoming Three Waters Reform legislation.” –</w:t>
            </w:r>
            <w:r w:rsidR="002974B3" w:rsidRPr="004B0D1C">
              <w:t> </w:t>
            </w:r>
            <w:r w:rsidR="004756BC" w:rsidRPr="004B0D1C">
              <w:t>I</w:t>
            </w:r>
            <w:r w:rsidR="00624526" w:rsidRPr="004B0D1C">
              <w:t xml:space="preserve">wi/Māori </w:t>
            </w:r>
            <w:r w:rsidR="004756BC" w:rsidRPr="004B0D1C">
              <w:t>group</w:t>
            </w:r>
          </w:p>
        </w:tc>
      </w:tr>
    </w:tbl>
    <w:p w14:paraId="5A656D60" w14:textId="71D93219" w:rsidR="00BF3F9F" w:rsidRPr="004B0D1C" w:rsidRDefault="00442B23" w:rsidP="00532693">
      <w:pPr>
        <w:pStyle w:val="BodyText"/>
        <w:spacing w:before="240" w:after="240"/>
        <w:rPr>
          <w:rFonts w:eastAsia="Calibri" w:cs="Arial"/>
          <w:lang w:eastAsia="en-US"/>
        </w:rPr>
      </w:pPr>
      <w:r w:rsidRPr="004B0D1C">
        <w:rPr>
          <w:b/>
          <w:szCs w:val="20"/>
        </w:rPr>
        <w:t>C</w:t>
      </w:r>
      <w:r w:rsidR="00BF3F9F" w:rsidRPr="004B0D1C">
        <w:rPr>
          <w:b/>
          <w:szCs w:val="20"/>
        </w:rPr>
        <w:t xml:space="preserve">ost </w:t>
      </w:r>
      <w:r w:rsidR="002717CC" w:rsidRPr="004B0D1C">
        <w:rPr>
          <w:b/>
          <w:szCs w:val="20"/>
        </w:rPr>
        <w:t>of mapping</w:t>
      </w:r>
      <w:r w:rsidR="002717CC" w:rsidRPr="00F16BEF">
        <w:rPr>
          <w:szCs w:val="20"/>
        </w:rPr>
        <w:t xml:space="preserve"> </w:t>
      </w:r>
      <w:r w:rsidR="00FA6E01" w:rsidRPr="00F16BEF">
        <w:t>–</w:t>
      </w:r>
      <w:r w:rsidR="00BF3F9F" w:rsidRPr="00F16BEF">
        <w:rPr>
          <w:szCs w:val="28"/>
        </w:rPr>
        <w:t xml:space="preserve"> </w:t>
      </w:r>
      <w:r w:rsidR="00BF3F9F" w:rsidRPr="004B0D1C">
        <w:rPr>
          <w:rFonts w:eastAsia="Calibri" w:cs="Arial"/>
          <w:lang w:eastAsia="en-US"/>
        </w:rPr>
        <w:t xml:space="preserve">A prominent concern </w:t>
      </w:r>
      <w:r w:rsidR="007E5596" w:rsidRPr="004B0D1C">
        <w:rPr>
          <w:rFonts w:eastAsia="Calibri" w:cs="Arial"/>
          <w:lang w:eastAsia="en-US"/>
        </w:rPr>
        <w:t>was</w:t>
      </w:r>
      <w:r w:rsidR="00BF3F9F" w:rsidRPr="004B0D1C">
        <w:rPr>
          <w:rFonts w:eastAsia="Calibri" w:cs="Arial"/>
          <w:lang w:eastAsia="en-US"/>
        </w:rPr>
        <w:t xml:space="preserve"> the cost and </w:t>
      </w:r>
      <w:r w:rsidR="00BF3F9F" w:rsidRPr="004B0D1C" w:rsidDel="007E5596">
        <w:rPr>
          <w:rFonts w:eastAsia="Calibri" w:cs="Arial"/>
          <w:lang w:eastAsia="en-US"/>
        </w:rPr>
        <w:t xml:space="preserve">associated </w:t>
      </w:r>
      <w:r w:rsidR="00BF3F9F" w:rsidRPr="004B0D1C">
        <w:rPr>
          <w:rFonts w:eastAsia="Calibri" w:cs="Arial"/>
          <w:lang w:eastAsia="en-US"/>
        </w:rPr>
        <w:t>resourcing required to delineate SWRMAs</w:t>
      </w:r>
      <w:r w:rsidR="004C2BF2" w:rsidRPr="004B0D1C">
        <w:rPr>
          <w:rFonts w:eastAsia="Calibri" w:cs="Arial"/>
          <w:lang w:eastAsia="en-US"/>
        </w:rPr>
        <w:t>,</w:t>
      </w:r>
      <w:r w:rsidR="009030B5" w:rsidRPr="004B0D1C">
        <w:rPr>
          <w:rFonts w:eastAsia="Calibri" w:cs="Arial"/>
          <w:lang w:eastAsia="en-US"/>
        </w:rPr>
        <w:t xml:space="preserve"> regardless of the method</w:t>
      </w:r>
      <w:r w:rsidR="009030B5" w:rsidRPr="004B0D1C" w:rsidDel="007E5596">
        <w:rPr>
          <w:rFonts w:eastAsia="Calibri" w:cs="Arial"/>
          <w:lang w:eastAsia="en-US"/>
        </w:rPr>
        <w:t xml:space="preserve"> used</w:t>
      </w:r>
      <w:r w:rsidR="00BF3F9F" w:rsidRPr="004B0D1C">
        <w:rPr>
          <w:rFonts w:eastAsia="Calibri" w:cs="Arial"/>
          <w:lang w:eastAsia="en-US"/>
        </w:rPr>
        <w:t xml:space="preserve">. Many </w:t>
      </w:r>
      <w:r w:rsidR="00BF3F9F" w:rsidRPr="004B0D1C" w:rsidDel="007E5596">
        <w:rPr>
          <w:rFonts w:eastAsia="Calibri" w:cs="Arial"/>
          <w:lang w:eastAsia="en-US"/>
        </w:rPr>
        <w:t xml:space="preserve">submitters </w:t>
      </w:r>
      <w:r w:rsidR="00BF3F9F" w:rsidRPr="004B0D1C">
        <w:rPr>
          <w:rFonts w:eastAsia="Calibri" w:cs="Arial"/>
          <w:lang w:eastAsia="en-US"/>
        </w:rPr>
        <w:t>highlighted the likely</w:t>
      </w:r>
      <w:r w:rsidR="00213BC6" w:rsidRPr="004B0D1C">
        <w:rPr>
          <w:rFonts w:eastAsia="Calibri" w:cs="Arial"/>
          <w:lang w:eastAsia="en-US"/>
        </w:rPr>
        <w:t xml:space="preserve"> high</w:t>
      </w:r>
      <w:r w:rsidR="00BF3F9F" w:rsidRPr="004B0D1C">
        <w:rPr>
          <w:rFonts w:eastAsia="Calibri" w:cs="Arial"/>
          <w:lang w:eastAsia="en-US"/>
        </w:rPr>
        <w:t xml:space="preserve"> costs of the bespoke method, due to the complexity of certain source water intakes and the proposed use of the Schedule 1 RMA process. Costs were also closely related to resourcing concerns (particularly for regional councils) and the availability of technical experts to delineate SWRMAs, as well as the cost impact on small suppliers.</w:t>
      </w:r>
      <w:r w:rsidR="00DE0859" w:rsidRPr="004B0D1C">
        <w:rPr>
          <w:rFonts w:eastAsia="Calibri" w:cs="Arial"/>
          <w:lang w:eastAsia="en-US"/>
        </w:rPr>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F0AC1" w:rsidRPr="004B0D1C" w14:paraId="0665D1B4" w14:textId="77777777" w:rsidTr="002974B3">
        <w:trPr>
          <w:trHeight w:val="656"/>
        </w:trPr>
        <w:tc>
          <w:tcPr>
            <w:tcW w:w="7371" w:type="dxa"/>
            <w:shd w:val="clear" w:color="auto" w:fill="D2DDE1" w:themeFill="background2"/>
          </w:tcPr>
          <w:p w14:paraId="5C716CBF" w14:textId="77080661" w:rsidR="003F0AC1" w:rsidRPr="004B0D1C" w:rsidRDefault="0039176F" w:rsidP="002974B3">
            <w:pPr>
              <w:pStyle w:val="Boxtext"/>
              <w:spacing w:before="180" w:after="180"/>
            </w:pPr>
            <w:r w:rsidRPr="004B0D1C">
              <w:lastRenderedPageBreak/>
              <w:t>“The key challenges associated with SWRMA delineation will be time and resources. Some delineations may require specialist modelling; an already constrained resource which will be under significant demand if all regional councils will need to delineate these areas concurrently.” –</w:t>
            </w:r>
            <w:r w:rsidR="00240D1F" w:rsidRPr="004B0D1C">
              <w:t xml:space="preserve"> Regional </w:t>
            </w:r>
            <w:r w:rsidR="00807A2C" w:rsidRPr="004B0D1C">
              <w:t>c</w:t>
            </w:r>
            <w:r w:rsidR="004756BC" w:rsidRPr="004B0D1C">
              <w:t>o</w:t>
            </w:r>
            <w:r w:rsidR="00240D1F" w:rsidRPr="004B0D1C">
              <w:t>uncil</w:t>
            </w:r>
          </w:p>
        </w:tc>
      </w:tr>
    </w:tbl>
    <w:p w14:paraId="2723639E" w14:textId="1A93D069" w:rsidR="00842047" w:rsidRPr="004B0D1C" w:rsidRDefault="00D601C1" w:rsidP="002974B3">
      <w:pPr>
        <w:pStyle w:val="BodyText"/>
        <w:spacing w:before="240"/>
      </w:pPr>
      <w:r w:rsidRPr="004B0D1C">
        <w:rPr>
          <w:b/>
          <w:bCs/>
        </w:rPr>
        <w:t xml:space="preserve">Regular review of </w:t>
      </w:r>
      <w:r w:rsidR="003D6D5A" w:rsidRPr="004B0D1C">
        <w:rPr>
          <w:b/>
          <w:bCs/>
        </w:rPr>
        <w:t>SWRMAs</w:t>
      </w:r>
      <w:r w:rsidR="00B10785" w:rsidRPr="006D37E4">
        <w:t xml:space="preserve"> </w:t>
      </w:r>
      <w:r w:rsidR="00842047" w:rsidRPr="004B0D1C">
        <w:t xml:space="preserve">– </w:t>
      </w:r>
      <w:r w:rsidR="007E5596" w:rsidRPr="004B0D1C">
        <w:t xml:space="preserve">Submitters </w:t>
      </w:r>
      <w:r w:rsidR="00B07449" w:rsidRPr="004B0D1C">
        <w:t>identified</w:t>
      </w:r>
      <w:r w:rsidR="007E5596" w:rsidRPr="004B0D1C">
        <w:t xml:space="preserve"> the </w:t>
      </w:r>
      <w:r w:rsidR="00842047" w:rsidRPr="004B0D1C">
        <w:t xml:space="preserve">need to review </w:t>
      </w:r>
      <w:r w:rsidR="00412923" w:rsidRPr="004B0D1C">
        <w:t xml:space="preserve">and keep </w:t>
      </w:r>
      <w:r w:rsidR="00842047" w:rsidRPr="004B0D1C">
        <w:t>SWRMA</w:t>
      </w:r>
      <w:r w:rsidR="00627AB5" w:rsidRPr="004B0D1C">
        <w:t>s</w:t>
      </w:r>
      <w:r w:rsidR="00842047" w:rsidRPr="004B0D1C">
        <w:t xml:space="preserve"> </w:t>
      </w:r>
      <w:r w:rsidR="00510041" w:rsidRPr="004B0D1C">
        <w:t>up to date</w:t>
      </w:r>
      <w:r w:rsidR="00503E28" w:rsidRPr="004B0D1C">
        <w:t>. This included</w:t>
      </w:r>
      <w:r w:rsidR="00B862DC" w:rsidRPr="004B0D1C">
        <w:t xml:space="preserve"> </w:t>
      </w:r>
      <w:r w:rsidR="00503E28" w:rsidRPr="004B0D1C">
        <w:t xml:space="preserve">reviewing </w:t>
      </w:r>
      <w:r w:rsidR="00842047" w:rsidRPr="004B0D1C">
        <w:t>SWRMA</w:t>
      </w:r>
      <w:r w:rsidR="00627AB5" w:rsidRPr="004B0D1C">
        <w:t>s</w:t>
      </w:r>
      <w:r w:rsidR="00842047" w:rsidRPr="004B0D1C">
        <w:t xml:space="preserve"> to account for changing risk profiles</w:t>
      </w:r>
      <w:r w:rsidR="00503E28" w:rsidRPr="004B0D1C">
        <w:t xml:space="preserve"> (</w:t>
      </w:r>
      <w:proofErr w:type="spellStart"/>
      <w:r w:rsidR="00503E28" w:rsidRPr="004B0D1C">
        <w:t>eg</w:t>
      </w:r>
      <w:proofErr w:type="spellEnd"/>
      <w:r w:rsidR="00503E28" w:rsidRPr="004B0D1C">
        <w:t xml:space="preserve">, </w:t>
      </w:r>
      <w:r w:rsidR="00842047" w:rsidRPr="004B0D1C">
        <w:t>following extreme natural events</w:t>
      </w:r>
      <w:r w:rsidR="00503E28" w:rsidRPr="004B0D1C">
        <w:t>)</w:t>
      </w:r>
      <w:r w:rsidR="009D4EDB" w:rsidRPr="004B0D1C">
        <w:t xml:space="preserve">, to </w:t>
      </w:r>
      <w:r w:rsidR="004C12B3" w:rsidRPr="004B0D1C">
        <w:t>incorporate</w:t>
      </w:r>
      <w:r w:rsidR="002E4F3B" w:rsidRPr="004B0D1C">
        <w:t xml:space="preserve"> </w:t>
      </w:r>
      <w:r w:rsidR="00FB0D2B" w:rsidRPr="004B0D1C">
        <w:t xml:space="preserve">currently unregistered supplies </w:t>
      </w:r>
      <w:r w:rsidR="009D0FC2" w:rsidRPr="004B0D1C">
        <w:t xml:space="preserve">as they </w:t>
      </w:r>
      <w:r w:rsidR="00E37C91" w:rsidRPr="004B0D1C">
        <w:t xml:space="preserve">are </w:t>
      </w:r>
      <w:r w:rsidR="00FB0D2B" w:rsidRPr="004B0D1C">
        <w:t>register</w:t>
      </w:r>
      <w:r w:rsidR="00E37C91" w:rsidRPr="004B0D1C">
        <w:t>ed</w:t>
      </w:r>
      <w:r w:rsidR="00FB0D2B" w:rsidRPr="004B0D1C">
        <w:t xml:space="preserve"> with </w:t>
      </w:r>
      <w:proofErr w:type="spellStart"/>
      <w:r w:rsidR="00FB0D2B" w:rsidRPr="004B0D1C">
        <w:t>Taumata</w:t>
      </w:r>
      <w:proofErr w:type="spellEnd"/>
      <w:r w:rsidR="00FB0D2B" w:rsidRPr="004B0D1C">
        <w:t xml:space="preserve"> </w:t>
      </w:r>
      <w:proofErr w:type="spellStart"/>
      <w:r w:rsidR="00FB0D2B" w:rsidRPr="004B0D1C">
        <w:t>Arowai</w:t>
      </w:r>
      <w:proofErr w:type="spellEnd"/>
      <w:r w:rsidR="00216B8D" w:rsidRPr="004B0D1C">
        <w:t>,</w:t>
      </w:r>
      <w:r w:rsidR="001C301F" w:rsidRPr="004B0D1C">
        <w:t xml:space="preserve"> and to address ongoing changes as</w:t>
      </w:r>
      <w:r w:rsidR="005E5A43" w:rsidRPr="004B0D1C">
        <w:t xml:space="preserve"> </w:t>
      </w:r>
      <w:r w:rsidR="00794AAE" w:rsidRPr="004B0D1C">
        <w:t xml:space="preserve">new </w:t>
      </w:r>
      <w:r w:rsidR="00814236" w:rsidRPr="004B0D1C">
        <w:t xml:space="preserve">proposed water supplies </w:t>
      </w:r>
      <w:r w:rsidR="00283F4A" w:rsidRPr="004B0D1C">
        <w:t xml:space="preserve">are established, or </w:t>
      </w:r>
      <w:r w:rsidR="005D4797" w:rsidRPr="004B0D1C">
        <w:t xml:space="preserve">old supplies are </w:t>
      </w:r>
      <w:r w:rsidR="002225AB" w:rsidRPr="004B0D1C">
        <w:t>disestablished</w:t>
      </w:r>
      <w:r w:rsidR="00D24206" w:rsidRPr="004B0D1C">
        <w:t>.</w:t>
      </w:r>
    </w:p>
    <w:p w14:paraId="24E4006A" w14:textId="072F7EF1" w:rsidR="000E1BA3" w:rsidRPr="004B0D1C" w:rsidRDefault="009E30A7" w:rsidP="002974B3">
      <w:pPr>
        <w:pStyle w:val="Heading2"/>
      </w:pPr>
      <w:bookmarkStart w:id="72" w:name="_Toc102555689"/>
      <w:bookmarkStart w:id="73" w:name="_Toc103180109"/>
      <w:bookmarkStart w:id="74" w:name="_Toc104905139"/>
      <w:r w:rsidRPr="004B0D1C">
        <w:t>D</w:t>
      </w:r>
      <w:r w:rsidR="00481513" w:rsidRPr="004B0D1C">
        <w:t xml:space="preserve">efault </w:t>
      </w:r>
      <w:r w:rsidR="009C7713" w:rsidRPr="004B0D1C">
        <w:t xml:space="preserve">delineation </w:t>
      </w:r>
      <w:r w:rsidR="00481513" w:rsidRPr="004B0D1C">
        <w:t>method</w:t>
      </w:r>
      <w:bookmarkEnd w:id="72"/>
      <w:bookmarkEnd w:id="73"/>
      <w:bookmarkEnd w:id="74"/>
    </w:p>
    <w:p w14:paraId="17DCFADC" w14:textId="2C493E55" w:rsidR="00087CFD" w:rsidRPr="004B0D1C" w:rsidRDefault="008834DC" w:rsidP="002974B3">
      <w:pPr>
        <w:pStyle w:val="BodyText"/>
      </w:pPr>
      <w:r w:rsidRPr="004B0D1C">
        <w:rPr>
          <w:b/>
        </w:rPr>
        <w:t>Waterbodies can</w:t>
      </w:r>
      <w:r w:rsidR="00C52B68" w:rsidRPr="004B0D1C">
        <w:rPr>
          <w:b/>
        </w:rPr>
        <w:t xml:space="preserve"> be </w:t>
      </w:r>
      <w:r w:rsidRPr="004B0D1C">
        <w:rPr>
          <w:b/>
        </w:rPr>
        <w:t>complex</w:t>
      </w:r>
      <w:r w:rsidRPr="00877787">
        <w:rPr>
          <w:bCs/>
        </w:rPr>
        <w:t xml:space="preserve"> </w:t>
      </w:r>
      <w:r w:rsidR="0028318B" w:rsidRPr="004B0D1C">
        <w:rPr>
          <w:bCs/>
        </w:rPr>
        <w:t>–</w:t>
      </w:r>
      <w:r w:rsidR="0028235F" w:rsidRPr="004B0D1C">
        <w:rPr>
          <w:bCs/>
        </w:rPr>
        <w:t xml:space="preserve"> </w:t>
      </w:r>
      <w:r w:rsidR="00E37C91" w:rsidRPr="004B0D1C">
        <w:rPr>
          <w:bCs/>
        </w:rPr>
        <w:t>Submitters raised t</w:t>
      </w:r>
      <w:r w:rsidR="0028318B" w:rsidRPr="004B0D1C">
        <w:t xml:space="preserve">he importance of well-defined terms (such as river </w:t>
      </w:r>
      <w:r w:rsidR="003C7FB9" w:rsidRPr="004B0D1C">
        <w:t xml:space="preserve">edge </w:t>
      </w:r>
      <w:r w:rsidR="0028318B" w:rsidRPr="004B0D1C">
        <w:t>or lake edge) to reduce confusion or inconsistencies during implementation</w:t>
      </w:r>
      <w:r w:rsidR="0055475B" w:rsidRPr="004B0D1C">
        <w:t>.</w:t>
      </w:r>
      <w:r w:rsidR="0055475B" w:rsidRPr="004B0D1C" w:rsidDel="006B3773">
        <w:t xml:space="preserve"> </w:t>
      </w:r>
      <w:r w:rsidR="0055475B" w:rsidRPr="004B0D1C" w:rsidDel="004F6030">
        <w:t>F</w:t>
      </w:r>
      <w:r w:rsidR="00087CFD" w:rsidRPr="004B0D1C">
        <w:t xml:space="preserve">eedback </w:t>
      </w:r>
      <w:r w:rsidR="0055475B" w:rsidRPr="004B0D1C" w:rsidDel="004F6030">
        <w:t xml:space="preserve">was </w:t>
      </w:r>
      <w:r w:rsidR="00E37C91" w:rsidRPr="004B0D1C">
        <w:t xml:space="preserve">also </w:t>
      </w:r>
      <w:r w:rsidR="0055475B" w:rsidRPr="004B0D1C" w:rsidDel="004F6030">
        <w:t>given</w:t>
      </w:r>
      <w:r w:rsidR="00087CFD" w:rsidRPr="004B0D1C" w:rsidDel="004F6030">
        <w:t xml:space="preserve"> </w:t>
      </w:r>
      <w:r w:rsidR="00087CFD" w:rsidRPr="004B0D1C">
        <w:t xml:space="preserve">on complex </w:t>
      </w:r>
      <w:r w:rsidR="009F37A3" w:rsidRPr="004B0D1C">
        <w:t xml:space="preserve">water bodies </w:t>
      </w:r>
      <w:r w:rsidR="00CA114D" w:rsidRPr="004B0D1C">
        <w:t xml:space="preserve">(those that don’t </w:t>
      </w:r>
      <w:r w:rsidR="00C24721" w:rsidRPr="004B0D1C">
        <w:t xml:space="preserve">fit </w:t>
      </w:r>
      <w:r w:rsidR="00C24721" w:rsidRPr="004B0D1C" w:rsidDel="004F6030">
        <w:t xml:space="preserve">into </w:t>
      </w:r>
      <w:r w:rsidR="00C24721" w:rsidRPr="004B0D1C">
        <w:t>the definition of a</w:t>
      </w:r>
      <w:r w:rsidR="001D2068" w:rsidRPr="004B0D1C">
        <w:t> </w:t>
      </w:r>
      <w:r w:rsidR="00C24721" w:rsidRPr="004B0D1C">
        <w:t xml:space="preserve">river, </w:t>
      </w:r>
      <w:proofErr w:type="gramStart"/>
      <w:r w:rsidR="00C24721" w:rsidRPr="004B0D1C">
        <w:t>lake</w:t>
      </w:r>
      <w:proofErr w:type="gramEnd"/>
      <w:r w:rsidR="00C24721" w:rsidRPr="004B0D1C">
        <w:t xml:space="preserve"> or aquifer, such as a </w:t>
      </w:r>
      <w:r w:rsidR="00CA114D" w:rsidRPr="004B0D1C">
        <w:t xml:space="preserve">spring </w:t>
      </w:r>
      <w:r w:rsidR="00C24721" w:rsidRPr="004B0D1C">
        <w:t xml:space="preserve">or </w:t>
      </w:r>
      <w:r w:rsidR="00CA114D" w:rsidRPr="004B0D1C">
        <w:t>wetland</w:t>
      </w:r>
      <w:r w:rsidR="00C23B41" w:rsidRPr="004B0D1C">
        <w:t>)</w:t>
      </w:r>
      <w:r w:rsidR="00A9525B" w:rsidRPr="004B0D1C">
        <w:t>.</w:t>
      </w:r>
    </w:p>
    <w:p w14:paraId="68532F2D" w14:textId="5F317E1A" w:rsidR="005E6A6C" w:rsidRPr="004B0D1C" w:rsidRDefault="00A9525B" w:rsidP="001D2068">
      <w:pPr>
        <w:pStyle w:val="BodyText"/>
        <w:rPr>
          <w:rFonts w:eastAsia="Calibri"/>
          <w:b/>
        </w:rPr>
      </w:pPr>
      <w:r w:rsidRPr="004B0D1C">
        <w:rPr>
          <w:b/>
          <w:bCs/>
          <w:lang w:eastAsia="en-GB"/>
        </w:rPr>
        <w:t>The</w:t>
      </w:r>
      <w:r w:rsidR="00CD0246" w:rsidRPr="004B0D1C">
        <w:rPr>
          <w:b/>
          <w:bCs/>
          <w:lang w:eastAsia="en-GB"/>
        </w:rPr>
        <w:t xml:space="preserve"> purpose of each SWRMA </w:t>
      </w:r>
      <w:r w:rsidRPr="004B0D1C">
        <w:rPr>
          <w:b/>
          <w:bCs/>
          <w:lang w:eastAsia="en-GB"/>
        </w:rPr>
        <w:t>needs to be clear</w:t>
      </w:r>
      <w:r w:rsidRPr="00877787">
        <w:rPr>
          <w:lang w:eastAsia="en-GB"/>
        </w:rPr>
        <w:t xml:space="preserve"> </w:t>
      </w:r>
      <w:r w:rsidR="00CD0246" w:rsidRPr="004B0D1C">
        <w:rPr>
          <w:lang w:eastAsia="en-GB"/>
        </w:rPr>
        <w:t>–</w:t>
      </w:r>
      <w:r w:rsidR="00521D31" w:rsidRPr="004B0D1C">
        <w:rPr>
          <w:lang w:eastAsia="en-GB"/>
        </w:rPr>
        <w:t xml:space="preserve"> T</w:t>
      </w:r>
      <w:r w:rsidR="00CD0246" w:rsidRPr="004B0D1C">
        <w:rPr>
          <w:lang w:eastAsia="en-GB"/>
        </w:rPr>
        <w:t xml:space="preserve">he </w:t>
      </w:r>
      <w:r w:rsidR="00CD0246" w:rsidRPr="004B0D1C" w:rsidDel="004F6030">
        <w:rPr>
          <w:lang w:eastAsia="en-GB"/>
        </w:rPr>
        <w:t xml:space="preserve">specific </w:t>
      </w:r>
      <w:r w:rsidR="00CD0246" w:rsidRPr="004B0D1C">
        <w:rPr>
          <w:lang w:eastAsia="en-GB"/>
        </w:rPr>
        <w:t xml:space="preserve">purpose of each SWRMA </w:t>
      </w:r>
      <w:r w:rsidR="00521D31" w:rsidRPr="004B0D1C">
        <w:rPr>
          <w:lang w:eastAsia="en-GB"/>
        </w:rPr>
        <w:t xml:space="preserve">and what it is </w:t>
      </w:r>
      <w:r w:rsidR="00CD0246" w:rsidRPr="004B0D1C">
        <w:rPr>
          <w:lang w:eastAsia="en-GB"/>
        </w:rPr>
        <w:t xml:space="preserve">trying to achieve </w:t>
      </w:r>
      <w:r w:rsidR="004F6030" w:rsidRPr="004B0D1C">
        <w:rPr>
          <w:lang w:eastAsia="en-GB"/>
        </w:rPr>
        <w:t>must</w:t>
      </w:r>
      <w:r w:rsidR="0075657B" w:rsidRPr="004B0D1C">
        <w:rPr>
          <w:lang w:eastAsia="en-GB"/>
        </w:rPr>
        <w:t xml:space="preserve"> be clear.</w:t>
      </w:r>
      <w:r w:rsidR="00866D3E" w:rsidRPr="004B0D1C">
        <w:rPr>
          <w:lang w:eastAsia="en-GB"/>
        </w:rPr>
        <w:t xml:space="preserve"> Some queried the value of SWRMA 3 (where no additional controls were proposed),</w:t>
      </w:r>
      <w:r w:rsidR="00866D3E" w:rsidRPr="004B0D1C" w:rsidDel="00547EB5">
        <w:rPr>
          <w:lang w:eastAsia="en-GB"/>
        </w:rPr>
        <w:t xml:space="preserve"> </w:t>
      </w:r>
      <w:r w:rsidR="00866D3E" w:rsidRPr="004B0D1C">
        <w:rPr>
          <w:lang w:eastAsia="en-GB"/>
        </w:rPr>
        <w:t>wh</w:t>
      </w:r>
      <w:r w:rsidR="00F1184F" w:rsidRPr="004B0D1C" w:rsidDel="00547EB5">
        <w:rPr>
          <w:lang w:eastAsia="en-GB"/>
        </w:rPr>
        <w:t>ile</w:t>
      </w:r>
      <w:r w:rsidR="00F1184F" w:rsidRPr="004B0D1C">
        <w:rPr>
          <w:lang w:eastAsia="en-GB"/>
        </w:rPr>
        <w:t xml:space="preserve"> </w:t>
      </w:r>
      <w:r w:rsidR="00422516" w:rsidRPr="004B0D1C">
        <w:rPr>
          <w:lang w:eastAsia="en-GB"/>
        </w:rPr>
        <w:t xml:space="preserve">others felt the </w:t>
      </w:r>
      <w:r w:rsidR="005E6A6C" w:rsidRPr="004B0D1C">
        <w:rPr>
          <w:lang w:eastAsia="en-GB"/>
        </w:rPr>
        <w:t>three-zone approach</w:t>
      </w:r>
      <w:r w:rsidR="00C55437" w:rsidRPr="004B0D1C">
        <w:rPr>
          <w:lang w:eastAsia="en-GB"/>
        </w:rPr>
        <w:t xml:space="preserve"> should </w:t>
      </w:r>
      <w:r w:rsidR="005E6A6C" w:rsidRPr="004B0D1C">
        <w:rPr>
          <w:lang w:eastAsia="en-GB"/>
        </w:rPr>
        <w:t>be the minimum</w:t>
      </w:r>
      <w:r w:rsidR="00944E1F" w:rsidRPr="004B0D1C">
        <w:rPr>
          <w:lang w:eastAsia="en-GB"/>
        </w:rPr>
        <w:t xml:space="preserve">, with </w:t>
      </w:r>
      <w:r w:rsidR="004F6030" w:rsidRPr="004B0D1C">
        <w:rPr>
          <w:lang w:eastAsia="en-GB"/>
        </w:rPr>
        <w:t xml:space="preserve">the </w:t>
      </w:r>
      <w:r w:rsidR="00944E1F" w:rsidRPr="004B0D1C">
        <w:rPr>
          <w:lang w:eastAsia="en-GB"/>
        </w:rPr>
        <w:t>ability to include additional zones</w:t>
      </w:r>
      <w:r w:rsidR="005E6A6C" w:rsidRPr="004B0D1C">
        <w:rPr>
          <w:lang w:eastAsia="en-GB"/>
        </w:rPr>
        <w:t>.</w:t>
      </w:r>
      <w:r w:rsidR="0028318B" w:rsidRPr="004B0D1C">
        <w:rPr>
          <w:lang w:eastAsia="en-GB"/>
        </w:rPr>
        <w:t xml:space="preserve"> </w:t>
      </w:r>
    </w:p>
    <w:p w14:paraId="4FCF8676" w14:textId="6B28A89B" w:rsidR="00547EB5" w:rsidRPr="004B0D1C" w:rsidRDefault="00E31B52" w:rsidP="001D2068">
      <w:pPr>
        <w:pStyle w:val="BodyText"/>
      </w:pPr>
      <w:r w:rsidRPr="004B0D1C">
        <w:rPr>
          <w:b/>
          <w:bCs/>
        </w:rPr>
        <w:t>There needs to be careful consideration of the</w:t>
      </w:r>
      <w:r w:rsidR="0028318B" w:rsidRPr="004B0D1C">
        <w:rPr>
          <w:b/>
          <w:bCs/>
        </w:rPr>
        <w:t xml:space="preserve"> size of SWRMA</w:t>
      </w:r>
      <w:r w:rsidR="0028318B" w:rsidRPr="00877787">
        <w:t xml:space="preserve"> </w:t>
      </w:r>
      <w:r w:rsidR="0028318B" w:rsidRPr="004B0D1C">
        <w:t xml:space="preserve">– </w:t>
      </w:r>
      <w:r w:rsidR="00547EB5" w:rsidRPr="004B0D1C">
        <w:t xml:space="preserve">There was </w:t>
      </w:r>
      <w:r w:rsidR="0028318B" w:rsidRPr="004B0D1C">
        <w:t xml:space="preserve">feedback on the size of </w:t>
      </w:r>
      <w:r w:rsidR="00382725" w:rsidRPr="004B0D1C">
        <w:t xml:space="preserve">each </w:t>
      </w:r>
      <w:r w:rsidR="0028318B" w:rsidRPr="004B0D1C">
        <w:t>SWRMA</w:t>
      </w:r>
      <w:r w:rsidR="000371C7" w:rsidRPr="004B0D1C">
        <w:t xml:space="preserve"> for the va</w:t>
      </w:r>
      <w:r w:rsidR="00382725" w:rsidRPr="004B0D1C">
        <w:t>rious water</w:t>
      </w:r>
      <w:r w:rsidR="00547EB5" w:rsidRPr="004B0D1C">
        <w:t xml:space="preserve"> </w:t>
      </w:r>
      <w:r w:rsidR="00382725" w:rsidRPr="004B0D1C">
        <w:t>body types</w:t>
      </w:r>
      <w:r w:rsidR="007C68B0" w:rsidRPr="004B0D1C">
        <w:t>:</w:t>
      </w:r>
      <w:r w:rsidR="0028318B" w:rsidRPr="004B0D1C">
        <w:t xml:space="preserve"> </w:t>
      </w:r>
    </w:p>
    <w:p w14:paraId="1C21C219" w14:textId="70371487" w:rsidR="00547EB5" w:rsidRPr="004B0D1C" w:rsidRDefault="006613FD" w:rsidP="001D2068">
      <w:pPr>
        <w:pStyle w:val="Bullet"/>
        <w:rPr>
          <w:rFonts w:eastAsia="Calibri"/>
        </w:rPr>
      </w:pPr>
      <w:r w:rsidRPr="004B0D1C">
        <w:rPr>
          <w:b/>
          <w:bCs/>
          <w:i/>
          <w:iCs/>
        </w:rPr>
        <w:t xml:space="preserve">SWRMA 1 </w:t>
      </w:r>
      <w:r w:rsidR="00C01330" w:rsidRPr="004B0D1C">
        <w:rPr>
          <w:b/>
          <w:bCs/>
          <w:i/>
          <w:iCs/>
        </w:rPr>
        <w:t>around bores</w:t>
      </w:r>
      <w:r w:rsidR="007C68B0" w:rsidRPr="004B0D1C">
        <w:t xml:space="preserve"> –</w:t>
      </w:r>
      <w:r w:rsidR="00C01330" w:rsidRPr="006D37E4">
        <w:t xml:space="preserve"> </w:t>
      </w:r>
      <w:r w:rsidR="00C01330" w:rsidRPr="004B0D1C">
        <w:t xml:space="preserve">there was </w:t>
      </w:r>
      <w:r w:rsidRPr="004B0D1C">
        <w:t xml:space="preserve">support </w:t>
      </w:r>
      <w:r w:rsidR="00685490" w:rsidRPr="004B0D1C">
        <w:t xml:space="preserve">for </w:t>
      </w:r>
      <w:r w:rsidRPr="004B0D1C">
        <w:t>flexibility depending on risk,</w:t>
      </w:r>
      <w:r w:rsidR="004F42BB" w:rsidRPr="004B0D1C">
        <w:t xml:space="preserve"> which is influenced by a </w:t>
      </w:r>
      <w:r w:rsidRPr="004B0D1C">
        <w:t>range of factors including bore construction and bore depth. Flexibility would also be important for feasibility, particularly due to bore location</w:t>
      </w:r>
      <w:r w:rsidR="00F04155" w:rsidRPr="004B0D1C">
        <w:t xml:space="preserve"> –</w:t>
      </w:r>
      <w:r w:rsidRPr="004B0D1C">
        <w:t xml:space="preserve"> </w:t>
      </w:r>
      <w:r w:rsidR="00F04155" w:rsidRPr="004B0D1C">
        <w:t>for example</w:t>
      </w:r>
      <w:r w:rsidRPr="004B0D1C">
        <w:t>, if</w:t>
      </w:r>
      <w:r w:rsidR="005C46AF" w:rsidRPr="004B0D1C">
        <w:t> </w:t>
      </w:r>
      <w:r w:rsidRPr="004B0D1C">
        <w:t>the bore is next to a road</w:t>
      </w:r>
      <w:r w:rsidR="000A700F" w:rsidRPr="004B0D1C">
        <w:t xml:space="preserve">, or in </w:t>
      </w:r>
      <w:r w:rsidR="00F04155" w:rsidRPr="004B0D1C">
        <w:t xml:space="preserve">a </w:t>
      </w:r>
      <w:r w:rsidR="000A700F" w:rsidRPr="004B0D1C">
        <w:t>built-up area</w:t>
      </w:r>
      <w:r w:rsidRPr="004B0D1C">
        <w:t xml:space="preserve">. </w:t>
      </w:r>
      <w:r w:rsidR="00F04155" w:rsidRPr="004B0D1C">
        <w:t>Some</w:t>
      </w:r>
      <w:r w:rsidR="002446C2" w:rsidRPr="004B0D1C">
        <w:t xml:space="preserve"> </w:t>
      </w:r>
      <w:r w:rsidRPr="004B0D1C">
        <w:t xml:space="preserve">queried why the </w:t>
      </w:r>
      <w:r w:rsidR="00F04155" w:rsidRPr="004B0D1C">
        <w:t>proposals did not</w:t>
      </w:r>
      <w:r w:rsidR="005C46AF" w:rsidRPr="004B0D1C">
        <w:t> </w:t>
      </w:r>
      <w:r w:rsidR="00F04155" w:rsidRPr="004B0D1C">
        <w:t xml:space="preserve">adopt the </w:t>
      </w:r>
      <w:r w:rsidRPr="004B0D1C">
        <w:t xml:space="preserve">evidence supporting a </w:t>
      </w:r>
      <w:r w:rsidR="002446C2" w:rsidRPr="004B0D1C">
        <w:t>larger</w:t>
      </w:r>
      <w:r w:rsidRPr="004B0D1C">
        <w:t xml:space="preserve"> radius (</w:t>
      </w:r>
      <w:proofErr w:type="spellStart"/>
      <w:r w:rsidRPr="004B0D1C">
        <w:t>ie</w:t>
      </w:r>
      <w:proofErr w:type="spellEnd"/>
      <w:r w:rsidRPr="004B0D1C">
        <w:t>, 10 to 30 metres).</w:t>
      </w:r>
      <w:r w:rsidR="00F054FB" w:rsidRPr="004B0D1C">
        <w:rPr>
          <w:rFonts w:eastAsia="Calibri"/>
        </w:rPr>
        <w:t xml:space="preserve"> </w:t>
      </w:r>
    </w:p>
    <w:p w14:paraId="65CA78E2" w14:textId="6E86D82F" w:rsidR="00A35BE3" w:rsidRPr="004B0D1C" w:rsidRDefault="00F054FB" w:rsidP="001D2068">
      <w:pPr>
        <w:pStyle w:val="Bullet"/>
      </w:pPr>
      <w:r w:rsidRPr="004B0D1C">
        <w:rPr>
          <w:rFonts w:eastAsia="Calibri"/>
          <w:b/>
          <w:bCs/>
          <w:i/>
          <w:iCs/>
        </w:rPr>
        <w:t>SWRMA 2 in aquifers</w:t>
      </w:r>
      <w:r w:rsidR="002C2443" w:rsidRPr="004B0D1C">
        <w:rPr>
          <w:rFonts w:eastAsia="Calibri"/>
        </w:rPr>
        <w:t xml:space="preserve"> –</w:t>
      </w:r>
      <w:r w:rsidRPr="004B0D1C">
        <w:rPr>
          <w:rFonts w:eastAsia="Calibri"/>
        </w:rPr>
        <w:t xml:space="preserve"> </w:t>
      </w:r>
      <w:r w:rsidR="00A56CDB" w:rsidRPr="004B0D1C">
        <w:rPr>
          <w:rFonts w:eastAsia="Calibri"/>
        </w:rPr>
        <w:t>there was</w:t>
      </w:r>
      <w:r w:rsidRPr="004B0D1C">
        <w:rPr>
          <w:rFonts w:eastAsia="Calibri"/>
        </w:rPr>
        <w:t xml:space="preserve"> opposition to the maximum distance of 2.5</w:t>
      </w:r>
      <w:r w:rsidR="00E30F57" w:rsidRPr="004B0D1C">
        <w:rPr>
          <w:rFonts w:eastAsia="Calibri"/>
        </w:rPr>
        <w:t xml:space="preserve"> </w:t>
      </w:r>
      <w:r w:rsidRPr="004B0D1C">
        <w:rPr>
          <w:rFonts w:eastAsia="Calibri"/>
        </w:rPr>
        <w:t xml:space="preserve">km for very different reasons: it </w:t>
      </w:r>
      <w:r w:rsidRPr="004B0D1C">
        <w:t>may not</w:t>
      </w:r>
      <w:r w:rsidRPr="004B0D1C">
        <w:rPr>
          <w:rFonts w:eastAsia="Calibri"/>
        </w:rPr>
        <w:t xml:space="preserve"> </w:t>
      </w:r>
      <w:r w:rsidRPr="004B0D1C">
        <w:t>provide sufficient</w:t>
      </w:r>
      <w:r w:rsidRPr="004B0D1C">
        <w:rPr>
          <w:rFonts w:eastAsia="Calibri"/>
        </w:rPr>
        <w:t xml:space="preserve"> protection</w:t>
      </w:r>
      <w:r w:rsidRPr="004B0D1C">
        <w:t xml:space="preserve">, or </w:t>
      </w:r>
      <w:r w:rsidR="004F6030" w:rsidRPr="004B0D1C">
        <w:t xml:space="preserve">it </w:t>
      </w:r>
      <w:r w:rsidRPr="004B0D1C">
        <w:t>is unnecessarily restrictive on land use.</w:t>
      </w:r>
      <w:r w:rsidR="00E7209C" w:rsidRPr="004B0D1C">
        <w:t xml:space="preserve"> </w:t>
      </w:r>
    </w:p>
    <w:p w14:paraId="6BDD4B80" w14:textId="03989B03" w:rsidR="006613FD" w:rsidRPr="004B0D1C" w:rsidRDefault="00E7209C" w:rsidP="001D2068">
      <w:pPr>
        <w:pStyle w:val="Bullet"/>
      </w:pPr>
      <w:r w:rsidRPr="004B0D1C">
        <w:rPr>
          <w:b/>
          <w:bCs/>
          <w:i/>
          <w:iCs/>
        </w:rPr>
        <w:t>SWRMA 3</w:t>
      </w:r>
      <w:r w:rsidR="002C2443" w:rsidRPr="004B0D1C">
        <w:t xml:space="preserve"> – </w:t>
      </w:r>
      <w:r w:rsidR="00E10274" w:rsidRPr="004B0D1C">
        <w:t xml:space="preserve">there were queries </w:t>
      </w:r>
      <w:r w:rsidR="00A060B5" w:rsidRPr="004B0D1C">
        <w:t xml:space="preserve">about </w:t>
      </w:r>
      <w:r w:rsidR="00314291" w:rsidRPr="004B0D1C">
        <w:t xml:space="preserve">whether </w:t>
      </w:r>
      <w:r w:rsidR="00E24718" w:rsidRPr="004B0D1C">
        <w:t>the ‘catchment</w:t>
      </w:r>
      <w:r w:rsidR="008C4925" w:rsidRPr="004B0D1C">
        <w:t>’</w:t>
      </w:r>
      <w:r w:rsidR="00314291" w:rsidRPr="004B0D1C">
        <w:t xml:space="preserve"> was that of the entire water</w:t>
      </w:r>
      <w:r w:rsidR="004F6030" w:rsidRPr="004B0D1C">
        <w:t xml:space="preserve"> </w:t>
      </w:r>
      <w:r w:rsidR="00314291" w:rsidRPr="004B0D1C">
        <w:t xml:space="preserve">body, or </w:t>
      </w:r>
      <w:r w:rsidR="00E322BF" w:rsidRPr="004B0D1C">
        <w:t xml:space="preserve">only </w:t>
      </w:r>
      <w:r w:rsidR="00314291" w:rsidRPr="004B0D1C">
        <w:t xml:space="preserve">upstream of the </w:t>
      </w:r>
      <w:r w:rsidR="003C6E56" w:rsidRPr="004B0D1C">
        <w:t xml:space="preserve">source water abstraction </w:t>
      </w:r>
      <w:r w:rsidR="00314291" w:rsidRPr="004B0D1C">
        <w:t>point</w:t>
      </w:r>
      <w:r w:rsidR="003B0965" w:rsidRPr="004B0D1C">
        <w:t>,</w:t>
      </w:r>
      <w:r w:rsidR="00453375" w:rsidRPr="004B0D1C">
        <w:t xml:space="preserve"> and whether </w:t>
      </w:r>
      <w:r w:rsidR="001B3922" w:rsidRPr="004B0D1C">
        <w:t>this is practical or necessary</w:t>
      </w:r>
      <w:r w:rsidR="003C6E56" w:rsidRPr="004B0D1C">
        <w:t>.</w:t>
      </w:r>
      <w:r w:rsidRPr="004B0D1C">
        <w:t xml:space="preserve"> </w:t>
      </w:r>
    </w:p>
    <w:p w14:paraId="5A7C453C" w14:textId="19634417" w:rsidR="0028318B" w:rsidRPr="004B0D1C" w:rsidRDefault="00495EBE" w:rsidP="001D2068">
      <w:pPr>
        <w:pStyle w:val="BodyText"/>
        <w:spacing w:after="240"/>
        <w:rPr>
          <w:rFonts w:eastAsia="Calibri"/>
        </w:rPr>
      </w:pPr>
      <w:r w:rsidRPr="004B0D1C">
        <w:rPr>
          <w:b/>
          <w:bCs/>
        </w:rPr>
        <w:t>Surface w</w:t>
      </w:r>
      <w:r w:rsidR="00547EB5" w:rsidRPr="004B0D1C">
        <w:rPr>
          <w:b/>
          <w:bCs/>
        </w:rPr>
        <w:t xml:space="preserve">ater body </w:t>
      </w:r>
      <w:r w:rsidR="004F6030" w:rsidRPr="004B0D1C">
        <w:rPr>
          <w:b/>
          <w:bCs/>
        </w:rPr>
        <w:t>s</w:t>
      </w:r>
      <w:r w:rsidR="002446C2" w:rsidRPr="004B0D1C">
        <w:rPr>
          <w:b/>
          <w:bCs/>
        </w:rPr>
        <w:t xml:space="preserve">etback </w:t>
      </w:r>
      <w:r w:rsidR="00BA4E88" w:rsidRPr="004B0D1C">
        <w:rPr>
          <w:b/>
          <w:bCs/>
        </w:rPr>
        <w:t>considerations</w:t>
      </w:r>
      <w:r w:rsidR="00BA4E88" w:rsidRPr="006D37E4">
        <w:t xml:space="preserve"> </w:t>
      </w:r>
      <w:r w:rsidR="006613FD" w:rsidRPr="006D37E4">
        <w:t xml:space="preserve">– </w:t>
      </w:r>
      <w:r w:rsidR="004F6030" w:rsidRPr="004B0D1C">
        <w:t>M</w:t>
      </w:r>
      <w:r w:rsidR="009011A8" w:rsidRPr="004B0D1C">
        <w:t xml:space="preserve">any </w:t>
      </w:r>
      <w:r w:rsidR="006613FD" w:rsidRPr="004B0D1C">
        <w:t>comment</w:t>
      </w:r>
      <w:r w:rsidR="004F6030" w:rsidRPr="004B0D1C">
        <w:t>ed</w:t>
      </w:r>
      <w:r w:rsidR="006613FD" w:rsidRPr="004B0D1C">
        <w:t xml:space="preserve"> on the likely confusion, </w:t>
      </w:r>
      <w:proofErr w:type="gramStart"/>
      <w:r w:rsidR="006613FD" w:rsidRPr="004B0D1C">
        <w:t>inefficiencies</w:t>
      </w:r>
      <w:proofErr w:type="gramEnd"/>
      <w:r w:rsidR="006613FD" w:rsidRPr="004B0D1C">
        <w:t xml:space="preserve"> and associated costs, if the SWRMA 1 setback is inconsistent with the 3</w:t>
      </w:r>
      <w:r w:rsidR="003B5078" w:rsidRPr="004B0D1C">
        <w:t>-</w:t>
      </w:r>
      <w:r w:rsidR="006613FD" w:rsidRPr="004B0D1C">
        <w:t xml:space="preserve">metre setback in the Stock Exclusion Regulations. </w:t>
      </w:r>
      <w:r w:rsidR="00A060B5" w:rsidRPr="004B0D1C">
        <w:t>Submitters noted the possible</w:t>
      </w:r>
      <w:r w:rsidR="006613FD" w:rsidRPr="004B0D1C">
        <w:t xml:space="preserve"> </w:t>
      </w:r>
      <w:r w:rsidR="0006725E" w:rsidRPr="004B0D1C">
        <w:t xml:space="preserve">negative </w:t>
      </w:r>
      <w:r w:rsidR="006613FD" w:rsidRPr="004B0D1C">
        <w:t xml:space="preserve">impact on the primary sector. There were also calls for clear </w:t>
      </w:r>
      <w:r w:rsidR="006613FD" w:rsidRPr="004B0D1C" w:rsidDel="00A060B5">
        <w:t xml:space="preserve">implementation </w:t>
      </w:r>
      <w:r w:rsidR="006613FD" w:rsidRPr="004B0D1C">
        <w:t>guidance and direction about</w:t>
      </w:r>
      <w:r w:rsidR="006613FD" w:rsidRPr="004B0D1C" w:rsidDel="00A060B5">
        <w:t xml:space="preserve"> </w:t>
      </w:r>
      <w:r w:rsidR="006613FD" w:rsidRPr="004B0D1C">
        <w:t xml:space="preserve">how these regulations would interact. Some </w:t>
      </w:r>
      <w:r w:rsidR="006613FD" w:rsidRPr="004B0D1C" w:rsidDel="00A060B5">
        <w:t xml:space="preserve">submitters </w:t>
      </w:r>
      <w:r w:rsidR="006613FD" w:rsidRPr="004B0D1C">
        <w:t>supported a greater setback distance, or a more risk-based approach.</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77BF7" w:rsidRPr="004B0D1C" w14:paraId="7528338D" w14:textId="77777777" w:rsidTr="001D2068">
        <w:trPr>
          <w:trHeight w:val="812"/>
        </w:trPr>
        <w:tc>
          <w:tcPr>
            <w:tcW w:w="7371" w:type="dxa"/>
            <w:shd w:val="clear" w:color="auto" w:fill="D2DDE1" w:themeFill="background2"/>
          </w:tcPr>
          <w:p w14:paraId="62DA8B8B" w14:textId="0C69F691" w:rsidR="00D77BF7" w:rsidRPr="004B0D1C" w:rsidRDefault="00C47383" w:rsidP="001D2068">
            <w:pPr>
              <w:pStyle w:val="Boxtext"/>
              <w:spacing w:before="180" w:after="180"/>
            </w:pPr>
            <w:r w:rsidRPr="004B0D1C">
              <w:t xml:space="preserve">“Conflicting requirements under different legislation (such as those proposed in the NES-DW in contrast to the Stock Exclusion Regulations) are inefficient and lead to frustration among the community required to implement them.” – </w:t>
            </w:r>
            <w:r w:rsidR="004756BC" w:rsidRPr="004B0D1C">
              <w:t>Primary sector r</w:t>
            </w:r>
            <w:r w:rsidR="00624526" w:rsidRPr="004B0D1C">
              <w:t>esource user group</w:t>
            </w:r>
          </w:p>
        </w:tc>
      </w:tr>
    </w:tbl>
    <w:p w14:paraId="5C2F055A" w14:textId="64E89FDA" w:rsidR="00477A8C" w:rsidRPr="004B0D1C" w:rsidRDefault="00EA3A10" w:rsidP="001D2068">
      <w:pPr>
        <w:pStyle w:val="BodyText"/>
        <w:spacing w:before="240"/>
      </w:pPr>
      <w:r w:rsidRPr="004B0D1C">
        <w:rPr>
          <w:b/>
          <w:bCs/>
        </w:rPr>
        <w:lastRenderedPageBreak/>
        <w:t>Alternative approaches for s</w:t>
      </w:r>
      <w:r w:rsidR="00477A8C" w:rsidRPr="004B0D1C">
        <w:rPr>
          <w:b/>
          <w:bCs/>
        </w:rPr>
        <w:t xml:space="preserve">mall </w:t>
      </w:r>
      <w:r w:rsidR="00717C52" w:rsidRPr="004B0D1C">
        <w:rPr>
          <w:b/>
          <w:bCs/>
        </w:rPr>
        <w:t xml:space="preserve">water </w:t>
      </w:r>
      <w:r w:rsidR="00477A8C" w:rsidRPr="004B0D1C">
        <w:rPr>
          <w:b/>
          <w:bCs/>
        </w:rPr>
        <w:t>supplie</w:t>
      </w:r>
      <w:r w:rsidRPr="004B0D1C">
        <w:rPr>
          <w:b/>
          <w:bCs/>
        </w:rPr>
        <w:t>s</w:t>
      </w:r>
      <w:r w:rsidR="00477A8C" w:rsidRPr="004B0D1C">
        <w:t xml:space="preserve"> – </w:t>
      </w:r>
      <w:r w:rsidR="00195305" w:rsidRPr="004B0D1C">
        <w:t>Allowance for p</w:t>
      </w:r>
      <w:r w:rsidR="002D49FF" w:rsidRPr="004B0D1C">
        <w:t>otential</w:t>
      </w:r>
      <w:r w:rsidR="00477A8C" w:rsidRPr="004B0D1C">
        <w:t xml:space="preserve"> alternative pathways for small supplies</w:t>
      </w:r>
      <w:r w:rsidR="00777EA7" w:rsidRPr="004B0D1C" w:rsidDel="00A060B5">
        <w:t xml:space="preserve"> were queried</w:t>
      </w:r>
      <w:r w:rsidR="00777EA7" w:rsidRPr="004B0D1C">
        <w:t>, including</w:t>
      </w:r>
      <w:r w:rsidR="00477A8C" w:rsidRPr="004B0D1C">
        <w:t xml:space="preserve"> a simplified default method similar to </w:t>
      </w:r>
      <w:proofErr w:type="spellStart"/>
      <w:r w:rsidR="00477A8C" w:rsidRPr="004B0D1C">
        <w:t>Taumata</w:t>
      </w:r>
      <w:proofErr w:type="spellEnd"/>
      <w:r w:rsidR="00477A8C" w:rsidRPr="004B0D1C">
        <w:t xml:space="preserve"> </w:t>
      </w:r>
      <w:proofErr w:type="spellStart"/>
      <w:r w:rsidR="00477A8C" w:rsidRPr="004B0D1C">
        <w:t>Arowai’s</w:t>
      </w:r>
      <w:proofErr w:type="spellEnd"/>
      <w:r w:rsidR="00477A8C" w:rsidRPr="004B0D1C">
        <w:t xml:space="preserve"> proposed ‘Acceptable Solutions’</w:t>
      </w:r>
      <w:r w:rsidR="00EE706E" w:rsidRPr="004B0D1C">
        <w:t>, or</w:t>
      </w:r>
      <w:r w:rsidR="00477A8C" w:rsidRPr="004B0D1C">
        <w:t xml:space="preserve"> a simplified interim method, until a more</w:t>
      </w:r>
      <w:r w:rsidR="005A4BBF">
        <w:t> </w:t>
      </w:r>
      <w:r w:rsidR="00477A8C" w:rsidRPr="004B0D1C">
        <w:t xml:space="preserve">detailed method could </w:t>
      </w:r>
      <w:r w:rsidR="00477A8C" w:rsidRPr="004B0D1C" w:rsidDel="000D3C28">
        <w:t>be implemented</w:t>
      </w:r>
      <w:r w:rsidR="00477A8C" w:rsidRPr="004B0D1C">
        <w:t>.</w:t>
      </w:r>
    </w:p>
    <w:p w14:paraId="085F3AA6" w14:textId="4A08A36E" w:rsidR="00A0544C" w:rsidRPr="004B0D1C" w:rsidRDefault="004F6030" w:rsidP="001D2068">
      <w:pPr>
        <w:pStyle w:val="Heading2"/>
      </w:pPr>
      <w:bookmarkStart w:id="75" w:name="_Toc102555690"/>
      <w:bookmarkStart w:id="76" w:name="_Toc103180110"/>
      <w:bookmarkStart w:id="77" w:name="_Toc104905140"/>
      <w:r w:rsidRPr="004B0D1C">
        <w:t>B</w:t>
      </w:r>
      <w:r w:rsidR="00A0544C" w:rsidRPr="004B0D1C">
        <w:t xml:space="preserve">espoke </w:t>
      </w:r>
      <w:r w:rsidR="00F67561" w:rsidRPr="004B0D1C">
        <w:t xml:space="preserve">delineation </w:t>
      </w:r>
      <w:r w:rsidR="00A0544C" w:rsidRPr="004B0D1C">
        <w:t>method</w:t>
      </w:r>
      <w:bookmarkEnd w:id="75"/>
      <w:bookmarkEnd w:id="76"/>
      <w:bookmarkEnd w:id="77"/>
    </w:p>
    <w:p w14:paraId="6F96D6BE" w14:textId="0958FB87" w:rsidR="00016608" w:rsidRPr="004B0D1C" w:rsidRDefault="002C2443" w:rsidP="001D2068">
      <w:pPr>
        <w:pStyle w:val="BodyText"/>
        <w:rPr>
          <w:rFonts w:cs="Arial"/>
          <w:szCs w:val="32"/>
        </w:rPr>
      </w:pPr>
      <w:r w:rsidRPr="004B0D1C">
        <w:rPr>
          <w:b/>
          <w:bCs/>
        </w:rPr>
        <w:t>S</w:t>
      </w:r>
      <w:r w:rsidR="00E11BE4" w:rsidRPr="004B0D1C">
        <w:rPr>
          <w:b/>
          <w:bCs/>
        </w:rPr>
        <w:t xml:space="preserve">upport for </w:t>
      </w:r>
      <w:r w:rsidR="00BA4E88" w:rsidRPr="004B0D1C">
        <w:rPr>
          <w:b/>
          <w:bCs/>
        </w:rPr>
        <w:t xml:space="preserve">a </w:t>
      </w:r>
      <w:r w:rsidR="00E11BE4" w:rsidRPr="004B0D1C">
        <w:rPr>
          <w:b/>
          <w:bCs/>
        </w:rPr>
        <w:t>bespoke method</w:t>
      </w:r>
      <w:r w:rsidR="00E11BE4" w:rsidRPr="006D37E4">
        <w:t xml:space="preserve"> </w:t>
      </w:r>
      <w:r w:rsidR="00E11BE4" w:rsidRPr="004B0D1C">
        <w:t>–</w:t>
      </w:r>
      <w:r w:rsidR="00BE4756" w:rsidRPr="004B0D1C">
        <w:t xml:space="preserve"> </w:t>
      </w:r>
      <w:r w:rsidR="000D3C28" w:rsidRPr="004B0D1C">
        <w:t>There was support</w:t>
      </w:r>
      <w:r w:rsidR="00BE4756" w:rsidRPr="004B0D1C">
        <w:t xml:space="preserve"> </w:t>
      </w:r>
      <w:r w:rsidR="00CB39E9" w:rsidRPr="004B0D1C">
        <w:t>for the bespoke method</w:t>
      </w:r>
      <w:r w:rsidR="00666D6F" w:rsidRPr="004B0D1C">
        <w:t>, especially for large or high</w:t>
      </w:r>
      <w:r w:rsidR="00707102" w:rsidRPr="004B0D1C">
        <w:t>-</w:t>
      </w:r>
      <w:r w:rsidR="00666D6F" w:rsidRPr="004B0D1C">
        <w:t xml:space="preserve">risk </w:t>
      </w:r>
      <w:r w:rsidR="00D32F5F" w:rsidRPr="004B0D1C">
        <w:t xml:space="preserve">water </w:t>
      </w:r>
      <w:r w:rsidR="00666D6F" w:rsidRPr="004B0D1C">
        <w:t>supplies,</w:t>
      </w:r>
      <w:r w:rsidR="00CB39E9" w:rsidRPr="004B0D1C">
        <w:t xml:space="preserve"> </w:t>
      </w:r>
      <w:r w:rsidR="00FA5568" w:rsidRPr="004B0D1C">
        <w:t xml:space="preserve">as </w:t>
      </w:r>
      <w:r w:rsidR="00CB39E9" w:rsidRPr="004B0D1C">
        <w:t xml:space="preserve">it </w:t>
      </w:r>
      <w:r w:rsidR="0058346C" w:rsidRPr="004B0D1C">
        <w:t>provides for</w:t>
      </w:r>
      <w:r w:rsidR="00C35C6D" w:rsidRPr="004B0D1C">
        <w:t xml:space="preserve"> </w:t>
      </w:r>
      <w:r w:rsidR="00382558" w:rsidRPr="004B0D1C">
        <w:t xml:space="preserve">the incorporation of </w:t>
      </w:r>
      <w:r w:rsidR="001F7A0E" w:rsidRPr="004B0D1C">
        <w:t xml:space="preserve">local community values and </w:t>
      </w:r>
      <w:proofErr w:type="gramStart"/>
      <w:r w:rsidR="001F7A0E" w:rsidRPr="004B0D1C">
        <w:t>conditions</w:t>
      </w:r>
      <w:r w:rsidR="00CB39E9" w:rsidRPr="004B0D1C">
        <w:t>, and</w:t>
      </w:r>
      <w:proofErr w:type="gramEnd"/>
      <w:r w:rsidR="00CB39E9" w:rsidRPr="004B0D1C">
        <w:t xml:space="preserve"> </w:t>
      </w:r>
      <w:r w:rsidR="00C35C6D" w:rsidRPr="004B0D1C">
        <w:t xml:space="preserve">enables </w:t>
      </w:r>
      <w:r w:rsidR="001F7A0E" w:rsidRPr="004B0D1C">
        <w:rPr>
          <w:rFonts w:cs="Arial"/>
          <w:szCs w:val="32"/>
        </w:rPr>
        <w:t>iwi/</w:t>
      </w:r>
      <w:r w:rsidR="00C272DA" w:rsidRPr="004B0D1C">
        <w:t>Māori</w:t>
      </w:r>
      <w:r w:rsidR="00063992" w:rsidRPr="004B0D1C">
        <w:t xml:space="preserve"> </w:t>
      </w:r>
      <w:r w:rsidR="00063992" w:rsidRPr="004B0D1C">
        <w:rPr>
          <w:rFonts w:cs="Arial"/>
          <w:szCs w:val="32"/>
        </w:rPr>
        <w:t>involvement</w:t>
      </w:r>
      <w:r w:rsidR="001F7A0E" w:rsidRPr="004B0D1C">
        <w:rPr>
          <w:rFonts w:cs="Arial"/>
          <w:szCs w:val="32"/>
        </w:rPr>
        <w:t>.</w:t>
      </w:r>
      <w:r w:rsidR="00063992" w:rsidRPr="004B0D1C">
        <w:rPr>
          <w:rFonts w:cs="Arial"/>
          <w:szCs w:val="32"/>
        </w:rPr>
        <w:t xml:space="preserve"> </w:t>
      </w:r>
      <w:r w:rsidR="004D0AC3" w:rsidRPr="004B0D1C">
        <w:rPr>
          <w:rFonts w:cs="Arial"/>
          <w:szCs w:val="32"/>
        </w:rPr>
        <w:t xml:space="preserve">However, </w:t>
      </w:r>
      <w:r w:rsidR="001C5191" w:rsidRPr="004B0D1C">
        <w:t>a</w:t>
      </w:r>
      <w:r w:rsidR="004B64AB">
        <w:t> </w:t>
      </w:r>
      <w:r w:rsidR="00A57027" w:rsidRPr="004B0D1C">
        <w:t xml:space="preserve">standard </w:t>
      </w:r>
      <w:r w:rsidR="00016608" w:rsidRPr="004B0D1C">
        <w:t xml:space="preserve">methodology </w:t>
      </w:r>
      <w:r w:rsidR="00806F85" w:rsidRPr="004B0D1C">
        <w:t>was suggested to</w:t>
      </w:r>
      <w:r w:rsidR="009C761F" w:rsidRPr="004B0D1C" w:rsidDel="00C35C6D">
        <w:t xml:space="preserve"> </w:t>
      </w:r>
      <w:r w:rsidR="007406D7" w:rsidRPr="004B0D1C" w:rsidDel="00C35C6D">
        <w:t>ensure</w:t>
      </w:r>
      <w:r w:rsidR="007406D7" w:rsidRPr="004B0D1C">
        <w:t xml:space="preserve"> </w:t>
      </w:r>
      <w:r w:rsidR="001C5191" w:rsidRPr="004B0D1C">
        <w:t xml:space="preserve">consistency </w:t>
      </w:r>
      <w:r w:rsidR="00016608" w:rsidRPr="004B0D1C">
        <w:t xml:space="preserve">between regions. </w:t>
      </w:r>
      <w:r w:rsidR="00806F85" w:rsidRPr="004B0D1C">
        <w:t xml:space="preserve">Some submitters highlighted the cost and resourcing </w:t>
      </w:r>
      <w:r w:rsidR="00C97232" w:rsidRPr="004B0D1C">
        <w:t>needed to create</w:t>
      </w:r>
      <w:r w:rsidR="00DA007A" w:rsidRPr="004B0D1C">
        <w:t xml:space="preserve">, </w:t>
      </w:r>
      <w:proofErr w:type="gramStart"/>
      <w:r w:rsidR="00DA007A" w:rsidRPr="004B0D1C">
        <w:t>analyse</w:t>
      </w:r>
      <w:proofErr w:type="gramEnd"/>
      <w:r w:rsidR="00DA007A" w:rsidRPr="004B0D1C">
        <w:t xml:space="preserve"> and certify bespoke plans.</w:t>
      </w:r>
      <w:r w:rsidR="00016608" w:rsidRPr="004B0D1C">
        <w:t xml:space="preserve"> </w:t>
      </w:r>
    </w:p>
    <w:p w14:paraId="6F36CEF1" w14:textId="3F16F5C7" w:rsidR="009C761F" w:rsidRPr="004B0D1C" w:rsidRDefault="00892A59" w:rsidP="001D2068">
      <w:pPr>
        <w:pStyle w:val="BodyText"/>
        <w:spacing w:after="240"/>
      </w:pPr>
      <w:r w:rsidRPr="004B0D1C">
        <w:rPr>
          <w:rFonts w:cs="Arial"/>
          <w:b/>
          <w:bCs/>
          <w:szCs w:val="32"/>
        </w:rPr>
        <w:t xml:space="preserve">Care is needed if </w:t>
      </w:r>
      <w:r w:rsidR="00016608" w:rsidRPr="004B0D1C">
        <w:rPr>
          <w:rFonts w:cs="Arial"/>
          <w:b/>
          <w:bCs/>
          <w:szCs w:val="32"/>
        </w:rPr>
        <w:t xml:space="preserve">existing </w:t>
      </w:r>
      <w:r w:rsidR="00A51409" w:rsidRPr="004B0D1C">
        <w:rPr>
          <w:rFonts w:cs="Arial"/>
          <w:b/>
          <w:bCs/>
          <w:szCs w:val="32"/>
        </w:rPr>
        <w:t>source water protection zones</w:t>
      </w:r>
      <w:r w:rsidR="00016608" w:rsidRPr="004B0D1C">
        <w:rPr>
          <w:rFonts w:cs="Arial"/>
          <w:b/>
          <w:bCs/>
          <w:szCs w:val="32"/>
        </w:rPr>
        <w:t xml:space="preserve"> </w:t>
      </w:r>
      <w:r w:rsidRPr="004B0D1C">
        <w:rPr>
          <w:rFonts w:cs="Arial"/>
          <w:b/>
          <w:bCs/>
          <w:szCs w:val="32"/>
        </w:rPr>
        <w:t>are</w:t>
      </w:r>
      <w:r w:rsidR="00F765E1" w:rsidRPr="004B0D1C">
        <w:rPr>
          <w:rFonts w:cs="Arial"/>
          <w:b/>
          <w:bCs/>
          <w:szCs w:val="32"/>
        </w:rPr>
        <w:t xml:space="preserve"> </w:t>
      </w:r>
      <w:r w:rsidRPr="004B0D1C">
        <w:rPr>
          <w:rFonts w:cs="Arial"/>
          <w:b/>
          <w:bCs/>
          <w:szCs w:val="32"/>
        </w:rPr>
        <w:t>retained</w:t>
      </w:r>
      <w:r w:rsidR="00016608" w:rsidRPr="004B0D1C">
        <w:rPr>
          <w:rFonts w:cs="Arial"/>
          <w:szCs w:val="32"/>
        </w:rPr>
        <w:t xml:space="preserve"> – </w:t>
      </w:r>
      <w:r w:rsidR="00AD1968" w:rsidRPr="004B0D1C">
        <w:rPr>
          <w:rFonts w:cs="Arial"/>
          <w:szCs w:val="32"/>
        </w:rPr>
        <w:t>A</w:t>
      </w:r>
      <w:r w:rsidR="00016608" w:rsidRPr="004B0D1C">
        <w:rPr>
          <w:rFonts w:cs="Arial"/>
          <w:szCs w:val="32"/>
        </w:rPr>
        <w:t xml:space="preserve"> range of</w:t>
      </w:r>
      <w:r w:rsidR="00376DE7">
        <w:rPr>
          <w:rFonts w:cs="Arial"/>
          <w:szCs w:val="32"/>
        </w:rPr>
        <w:t xml:space="preserve"> </w:t>
      </w:r>
      <w:r w:rsidR="00016608" w:rsidRPr="004B0D1C">
        <w:rPr>
          <w:rFonts w:cs="Arial"/>
          <w:szCs w:val="32"/>
        </w:rPr>
        <w:t>submitters (including local government and resource users) supported the retention of pre</w:t>
      </w:r>
      <w:r w:rsidR="00376DE7">
        <w:rPr>
          <w:rFonts w:cs="Arial"/>
          <w:szCs w:val="32"/>
        </w:rPr>
        <w:noBreakHyphen/>
      </w:r>
      <w:r w:rsidR="00016608" w:rsidRPr="004B0D1C">
        <w:rPr>
          <w:rFonts w:cs="Arial"/>
          <w:szCs w:val="32"/>
        </w:rPr>
        <w:t>existing source water protection zones as a bespoke method, rather than remapping them</w:t>
      </w:r>
      <w:r w:rsidR="00376DE7">
        <w:rPr>
          <w:rFonts w:cs="Arial"/>
          <w:szCs w:val="32"/>
        </w:rPr>
        <w:t> </w:t>
      </w:r>
      <w:r w:rsidR="00016608" w:rsidRPr="004B0D1C">
        <w:rPr>
          <w:rFonts w:cs="Arial"/>
          <w:szCs w:val="32"/>
        </w:rPr>
        <w:t>in accordance</w:t>
      </w:r>
      <w:r w:rsidR="00016608" w:rsidRPr="004B0D1C" w:rsidDel="00C35C6D">
        <w:rPr>
          <w:rFonts w:cs="Arial"/>
          <w:szCs w:val="32"/>
        </w:rPr>
        <w:t xml:space="preserve"> </w:t>
      </w:r>
      <w:r w:rsidR="00016608" w:rsidRPr="004B0D1C">
        <w:rPr>
          <w:rFonts w:cs="Arial"/>
          <w:szCs w:val="32"/>
        </w:rPr>
        <w:t xml:space="preserve">with new national direction. </w:t>
      </w:r>
      <w:r w:rsidR="009C761F" w:rsidRPr="004B0D1C">
        <w:rPr>
          <w:rFonts w:cs="Arial"/>
          <w:szCs w:val="32"/>
        </w:rPr>
        <w:t>T</w:t>
      </w:r>
      <w:r w:rsidR="00016608" w:rsidRPr="004B0D1C">
        <w:rPr>
          <w:rFonts w:cs="Arial"/>
          <w:szCs w:val="32"/>
        </w:rPr>
        <w:t xml:space="preserve">his would reduce the administrative cost and workload for regional councils. However, some submitters were concerned about </w:t>
      </w:r>
      <w:r w:rsidR="000D3C28" w:rsidRPr="004B0D1C">
        <w:rPr>
          <w:rFonts w:cs="Arial"/>
          <w:szCs w:val="32"/>
        </w:rPr>
        <w:t xml:space="preserve">inadequate protection from </w:t>
      </w:r>
      <w:r w:rsidR="00016608" w:rsidRPr="004B0D1C">
        <w:rPr>
          <w:rFonts w:cs="Arial"/>
          <w:szCs w:val="32"/>
        </w:rPr>
        <w:t xml:space="preserve">the existing provisions. </w:t>
      </w:r>
      <w:r w:rsidR="004A6859" w:rsidRPr="004B0D1C">
        <w:rPr>
          <w:rFonts w:cs="Arial"/>
          <w:szCs w:val="32"/>
        </w:rPr>
        <w:t>Many</w:t>
      </w:r>
      <w:r w:rsidR="00E168B5" w:rsidRPr="004B0D1C">
        <w:rPr>
          <w:rFonts w:cs="Arial"/>
          <w:szCs w:val="32"/>
        </w:rPr>
        <w:t xml:space="preserve"> </w:t>
      </w:r>
      <w:r w:rsidR="00E168B5" w:rsidRPr="004B0D1C" w:rsidDel="00C35C6D">
        <w:rPr>
          <w:rFonts w:cs="Arial"/>
          <w:szCs w:val="32"/>
        </w:rPr>
        <w:t>submitters</w:t>
      </w:r>
      <w:r w:rsidR="00016608" w:rsidRPr="004B0D1C" w:rsidDel="00C35C6D">
        <w:rPr>
          <w:rFonts w:cs="Arial"/>
          <w:szCs w:val="32"/>
        </w:rPr>
        <w:t xml:space="preserve"> </w:t>
      </w:r>
      <w:r w:rsidR="00016608" w:rsidRPr="004B0D1C">
        <w:rPr>
          <w:rFonts w:cs="Arial"/>
          <w:szCs w:val="32"/>
        </w:rPr>
        <w:t>believed existing</w:t>
      </w:r>
      <w:r w:rsidR="00016608" w:rsidRPr="004B0D1C" w:rsidDel="000D3C28">
        <w:rPr>
          <w:rFonts w:cs="Arial"/>
          <w:szCs w:val="32"/>
        </w:rPr>
        <w:t xml:space="preserve"> </w:t>
      </w:r>
      <w:r w:rsidR="00016608" w:rsidRPr="004B0D1C">
        <w:rPr>
          <w:rFonts w:cs="Arial"/>
          <w:szCs w:val="32"/>
        </w:rPr>
        <w:t>provisions should only be kept if the protection is stronger than the national direction, or there should be a review process to ensure consistency and adequate protection.</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1" w:themeFill="background2"/>
        <w:tblLook w:val="04A0" w:firstRow="1" w:lastRow="0" w:firstColumn="1" w:lastColumn="0" w:noHBand="0" w:noVBand="1"/>
      </w:tblPr>
      <w:tblGrid>
        <w:gridCol w:w="8505"/>
      </w:tblGrid>
      <w:tr w:rsidR="00CA31AF" w:rsidRPr="004B0D1C" w14:paraId="0A7F4394" w14:textId="77777777" w:rsidTr="001D2068">
        <w:tc>
          <w:tcPr>
            <w:tcW w:w="7370" w:type="dxa"/>
            <w:shd w:val="clear" w:color="auto" w:fill="D2DDE1" w:themeFill="background2"/>
          </w:tcPr>
          <w:p w14:paraId="02B8E6EA" w14:textId="55CF5273" w:rsidR="00CA31AF" w:rsidRPr="004B0D1C" w:rsidRDefault="009F0C95" w:rsidP="001D2068">
            <w:pPr>
              <w:pStyle w:val="Boxtext"/>
              <w:spacing w:before="180" w:after="180"/>
            </w:pPr>
            <w:r w:rsidRPr="004B0D1C">
              <w:t xml:space="preserve">“Existing zones/methods should only be retained where they are more stringent than that required by the NES. If they are not as stringent, they should be brought up to the minimum requirement in the NES.” – </w:t>
            </w:r>
            <w:r w:rsidR="00624526" w:rsidRPr="004B0D1C">
              <w:t>Environmental group</w:t>
            </w:r>
          </w:p>
        </w:tc>
      </w:tr>
    </w:tbl>
    <w:p w14:paraId="389FA8E9" w14:textId="6158EC31" w:rsidR="00D7497E" w:rsidRPr="004B0D1C" w:rsidRDefault="003F7F1F" w:rsidP="001D2068">
      <w:pPr>
        <w:pStyle w:val="BodyText"/>
        <w:spacing w:before="240" w:after="240"/>
        <w:rPr>
          <w:b/>
          <w:bCs/>
        </w:rPr>
      </w:pPr>
      <w:r w:rsidRPr="004B0D1C">
        <w:t xml:space="preserve">The risk of inconsistency was also a concern among those opposed to </w:t>
      </w:r>
      <w:r w:rsidR="00567351" w:rsidRPr="004B0D1C">
        <w:t>retaining</w:t>
      </w:r>
      <w:r w:rsidRPr="004B0D1C">
        <w:t xml:space="preserve"> pre-existing source water protection zones</w:t>
      </w:r>
      <w:r w:rsidRPr="004B0D1C" w:rsidDel="00567351">
        <w:t>, with some suggesting</w:t>
      </w:r>
      <w:r w:rsidRPr="004B0D1C">
        <w:t xml:space="preserve"> that keeping these </w:t>
      </w:r>
      <w:r w:rsidRPr="004B0D1C" w:rsidDel="000D3C28">
        <w:t xml:space="preserve">existing </w:t>
      </w:r>
      <w:r w:rsidRPr="004B0D1C">
        <w:t xml:space="preserve">zones counters the purpose of national direction. Some </w:t>
      </w:r>
      <w:r w:rsidRPr="004B0D1C" w:rsidDel="00567351">
        <w:t xml:space="preserve">submitters </w:t>
      </w:r>
      <w:r w:rsidRPr="004B0D1C">
        <w:t>called for national guidance, rather</w:t>
      </w:r>
      <w:r w:rsidR="00376DE7">
        <w:t> </w:t>
      </w:r>
      <w:r w:rsidRPr="004B0D1C">
        <w:t xml:space="preserve">than allowing regional councils to determine whether existing protection should remain, noting </w:t>
      </w:r>
      <w:r w:rsidR="00567351" w:rsidRPr="004B0D1C">
        <w:t xml:space="preserve">the need for </w:t>
      </w:r>
      <w:r w:rsidRPr="004B0D1C">
        <w:t>guidance material for successful implementation.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7497E" w:rsidRPr="004B0D1C" w14:paraId="3CEEB657" w14:textId="77777777" w:rsidTr="00CB411E">
        <w:tc>
          <w:tcPr>
            <w:tcW w:w="7371" w:type="dxa"/>
            <w:shd w:val="clear" w:color="auto" w:fill="D2DDE1" w:themeFill="background2"/>
          </w:tcPr>
          <w:p w14:paraId="21650E9F" w14:textId="1B5C0672" w:rsidR="00D7497E" w:rsidRPr="004B0D1C" w:rsidRDefault="007A27C6" w:rsidP="004B64AB">
            <w:pPr>
              <w:pStyle w:val="Boxtext"/>
              <w:keepNext/>
              <w:spacing w:before="180" w:after="180"/>
              <w:ind w:right="227"/>
            </w:pPr>
            <w:r w:rsidRPr="004B0D1C">
              <w:t xml:space="preserve">“With the understanding that the proposal seeks to create consistency and limit complications, Council believes that national guidelines that create consistency across all schemes and regions are preferable to retaining a range of locally determined methods.” – </w:t>
            </w:r>
            <w:r w:rsidR="00624526" w:rsidRPr="004B0D1C">
              <w:t xml:space="preserve">Territorial </w:t>
            </w:r>
            <w:r w:rsidR="004756BC" w:rsidRPr="004B0D1C">
              <w:t>a</w:t>
            </w:r>
            <w:r w:rsidR="00624526" w:rsidRPr="004B0D1C">
              <w:t>uthority</w:t>
            </w:r>
          </w:p>
        </w:tc>
      </w:tr>
    </w:tbl>
    <w:p w14:paraId="37D81BA5" w14:textId="4151E329" w:rsidR="00016608" w:rsidRPr="004B0D1C" w:rsidRDefault="00A060B5" w:rsidP="00CB411E">
      <w:pPr>
        <w:pStyle w:val="BodyText"/>
        <w:spacing w:before="240"/>
      </w:pPr>
      <w:r w:rsidRPr="004B0D1C">
        <w:rPr>
          <w:b/>
          <w:bCs/>
        </w:rPr>
        <w:t>F</w:t>
      </w:r>
      <w:r w:rsidR="00016608" w:rsidRPr="004B0D1C">
        <w:rPr>
          <w:b/>
          <w:bCs/>
        </w:rPr>
        <w:t>ormalis</w:t>
      </w:r>
      <w:r w:rsidRPr="004B0D1C">
        <w:rPr>
          <w:b/>
          <w:bCs/>
        </w:rPr>
        <w:t>ing</w:t>
      </w:r>
      <w:r w:rsidR="00016608" w:rsidRPr="004B0D1C">
        <w:rPr>
          <w:b/>
          <w:bCs/>
        </w:rPr>
        <w:t xml:space="preserve"> bespoke SWRMA</w:t>
      </w:r>
      <w:r w:rsidR="006F589B" w:rsidRPr="004B0D1C">
        <w:rPr>
          <w:b/>
          <w:bCs/>
        </w:rPr>
        <w:t>s</w:t>
      </w:r>
      <w:r w:rsidR="00016608" w:rsidRPr="00877787">
        <w:t xml:space="preserve"> </w:t>
      </w:r>
      <w:r w:rsidR="00016608" w:rsidRPr="004B0D1C">
        <w:t xml:space="preserve">– </w:t>
      </w:r>
      <w:r w:rsidR="002406C0" w:rsidRPr="004B0D1C">
        <w:t>S</w:t>
      </w:r>
      <w:r w:rsidR="00016608" w:rsidRPr="004B0D1C">
        <w:t>ubmitters both supported and opposed the inclusion of the</w:t>
      </w:r>
      <w:r w:rsidR="00CB411E" w:rsidRPr="004B0D1C">
        <w:t> </w:t>
      </w:r>
      <w:r w:rsidR="00016608" w:rsidRPr="004B0D1C">
        <w:t>Schedule 1 RMA process. Some preferred</w:t>
      </w:r>
      <w:r w:rsidR="00016608" w:rsidRPr="004B0D1C" w:rsidDel="000D3C28">
        <w:t xml:space="preserve"> </w:t>
      </w:r>
      <w:r w:rsidR="00824002" w:rsidRPr="004B0D1C">
        <w:t xml:space="preserve">the </w:t>
      </w:r>
      <w:r w:rsidR="00016608" w:rsidRPr="004B0D1C" w:rsidDel="000D3C28">
        <w:t xml:space="preserve">process </w:t>
      </w:r>
      <w:r w:rsidR="00824002" w:rsidRPr="004B0D1C">
        <w:t xml:space="preserve">of publication in the New Zealand Gazette </w:t>
      </w:r>
      <w:r w:rsidR="00016608" w:rsidRPr="004B0D1C">
        <w:t>as it is less resource intensive and would improve efficiency</w:t>
      </w:r>
      <w:r w:rsidR="00AF1FE6">
        <w:t>;</w:t>
      </w:r>
      <w:r w:rsidR="00016608" w:rsidRPr="004B0D1C">
        <w:t xml:space="preserve"> </w:t>
      </w:r>
      <w:r w:rsidR="00016608" w:rsidRPr="004B0D1C" w:rsidDel="00951808">
        <w:t>h</w:t>
      </w:r>
      <w:r w:rsidR="00016608" w:rsidRPr="004B0D1C">
        <w:t xml:space="preserve">owever, another submitter supported </w:t>
      </w:r>
      <w:r w:rsidR="00016608" w:rsidRPr="004B0D1C" w:rsidDel="00951808">
        <w:t xml:space="preserve">the </w:t>
      </w:r>
      <w:r w:rsidR="00016608" w:rsidRPr="004B0D1C">
        <w:t>notification</w:t>
      </w:r>
      <w:r w:rsidR="00016608" w:rsidRPr="004B0D1C" w:rsidDel="00951808">
        <w:t xml:space="preserve"> process</w:t>
      </w:r>
      <w:r w:rsidR="00016608" w:rsidRPr="004B0D1C">
        <w:t>, as it provided</w:t>
      </w:r>
      <w:r w:rsidR="00016608" w:rsidRPr="004B0D1C" w:rsidDel="00702C84">
        <w:t xml:space="preserve"> </w:t>
      </w:r>
      <w:r w:rsidR="00016608" w:rsidRPr="004B0D1C">
        <w:t>an opportunity for affected parties to</w:t>
      </w:r>
      <w:r w:rsidR="00C80E0A">
        <w:t> </w:t>
      </w:r>
      <w:r w:rsidR="00016608" w:rsidRPr="004B0D1C">
        <w:t xml:space="preserve">be involved. </w:t>
      </w:r>
      <w:r w:rsidR="0023763B" w:rsidRPr="004B0D1C">
        <w:t>It was</w:t>
      </w:r>
      <w:r w:rsidR="00016608" w:rsidRPr="004B0D1C">
        <w:t xml:space="preserve"> noted that the Schedule 1 requirement </w:t>
      </w:r>
      <w:r w:rsidR="0023763B" w:rsidRPr="004B0D1C">
        <w:t xml:space="preserve">may </w:t>
      </w:r>
      <w:r w:rsidR="00016608" w:rsidRPr="004B0D1C" w:rsidDel="00702C84">
        <w:t xml:space="preserve">disincentivise the use of </w:t>
      </w:r>
      <w:r w:rsidR="00016608" w:rsidRPr="004B0D1C">
        <w:t xml:space="preserve">a bespoke process, in favour of a default method, </w:t>
      </w:r>
      <w:r w:rsidR="0023763B" w:rsidRPr="004B0D1C">
        <w:t xml:space="preserve">which </w:t>
      </w:r>
      <w:r w:rsidR="00D77E16" w:rsidRPr="004B0D1C">
        <w:t xml:space="preserve">would be a risk </w:t>
      </w:r>
      <w:r w:rsidR="00016608" w:rsidRPr="004B0D1C">
        <w:t>if the bespoke method provide</w:t>
      </w:r>
      <w:r w:rsidR="00D77E16" w:rsidRPr="004B0D1C">
        <w:t>d</w:t>
      </w:r>
      <w:r w:rsidR="00016608" w:rsidRPr="004B0D1C" w:rsidDel="00702C84">
        <w:t xml:space="preserve"> </w:t>
      </w:r>
      <w:r w:rsidR="00016608" w:rsidRPr="004B0D1C">
        <w:t xml:space="preserve">better protection. </w:t>
      </w:r>
    </w:p>
    <w:p w14:paraId="76E28EF4" w14:textId="45B8E33A" w:rsidR="00DD5647" w:rsidRPr="004B0D1C" w:rsidRDefault="004F6030" w:rsidP="00CB411E">
      <w:pPr>
        <w:pStyle w:val="Heading2"/>
      </w:pPr>
      <w:bookmarkStart w:id="78" w:name="_Toc102555691"/>
      <w:bookmarkStart w:id="79" w:name="_Toc103180111"/>
      <w:bookmarkStart w:id="80" w:name="_Toc104905141"/>
      <w:r w:rsidRPr="004B0D1C">
        <w:lastRenderedPageBreak/>
        <w:t>M</w:t>
      </w:r>
      <w:r w:rsidR="002F63F5" w:rsidRPr="004B0D1C">
        <w:t xml:space="preserve">apping </w:t>
      </w:r>
      <w:r w:rsidR="00BE7066" w:rsidRPr="004B0D1C">
        <w:t>by r</w:t>
      </w:r>
      <w:r w:rsidR="00F370EC" w:rsidRPr="004B0D1C">
        <w:t xml:space="preserve">egional </w:t>
      </w:r>
      <w:r w:rsidR="00BE7066" w:rsidRPr="004B0D1C">
        <w:t>c</w:t>
      </w:r>
      <w:r w:rsidR="00F370EC" w:rsidRPr="004B0D1C">
        <w:t>ouncil</w:t>
      </w:r>
      <w:r w:rsidR="00BE7066" w:rsidRPr="004B0D1C">
        <w:t>s</w:t>
      </w:r>
      <w:bookmarkEnd w:id="78"/>
      <w:bookmarkEnd w:id="79"/>
      <w:bookmarkEnd w:id="80"/>
    </w:p>
    <w:p w14:paraId="7BF7DDCE" w14:textId="3B4E07A1" w:rsidR="001F697B" w:rsidRPr="004B0D1C" w:rsidRDefault="001F697B" w:rsidP="00CB411E">
      <w:pPr>
        <w:pStyle w:val="BodyText"/>
        <w:keepLines/>
      </w:pPr>
      <w:r w:rsidRPr="004B0D1C">
        <w:rPr>
          <w:b/>
          <w:bCs/>
        </w:rPr>
        <w:t>The</w:t>
      </w:r>
      <w:r w:rsidR="00C6666C" w:rsidRPr="004B0D1C">
        <w:rPr>
          <w:b/>
          <w:bCs/>
        </w:rPr>
        <w:t>re is</w:t>
      </w:r>
      <w:r w:rsidRPr="004B0D1C">
        <w:rPr>
          <w:b/>
          <w:bCs/>
        </w:rPr>
        <w:t xml:space="preserve"> need for </w:t>
      </w:r>
      <w:r w:rsidR="006B3ED5" w:rsidRPr="004B0D1C">
        <w:rPr>
          <w:b/>
          <w:bCs/>
        </w:rPr>
        <w:t xml:space="preserve">high </w:t>
      </w:r>
      <w:r w:rsidRPr="004B0D1C">
        <w:rPr>
          <w:b/>
          <w:bCs/>
        </w:rPr>
        <w:t>quality data</w:t>
      </w:r>
      <w:r w:rsidRPr="00877787">
        <w:t xml:space="preserve"> </w:t>
      </w:r>
      <w:r w:rsidRPr="004B0D1C">
        <w:t>– The critical</w:t>
      </w:r>
      <w:r w:rsidR="00567351" w:rsidRPr="004B0D1C">
        <w:t xml:space="preserve"> role </w:t>
      </w:r>
      <w:r w:rsidRPr="004B0D1C">
        <w:t>of water supply registration data</w:t>
      </w:r>
      <w:r w:rsidR="008E43BB">
        <w:t> </w:t>
      </w:r>
      <w:r w:rsidRPr="004B0D1C">
        <w:t>was highlighted</w:t>
      </w:r>
      <w:r w:rsidRPr="004B0D1C" w:rsidDel="00567351">
        <w:t>, with</w:t>
      </w:r>
      <w:r w:rsidRPr="004B0D1C">
        <w:t xml:space="preserve"> calls for a publicly available, centralised database, which could be used by regional councils and water suppliers</w:t>
      </w:r>
      <w:r w:rsidR="00567351" w:rsidRPr="004B0D1C">
        <w:t>. However,</w:t>
      </w:r>
      <w:r w:rsidRPr="004B0D1C">
        <w:t xml:space="preserve"> some submitters were unsure who should be responsible for such a database (</w:t>
      </w:r>
      <w:proofErr w:type="spellStart"/>
      <w:r w:rsidRPr="004B0D1C">
        <w:t>ie</w:t>
      </w:r>
      <w:proofErr w:type="spellEnd"/>
      <w:r w:rsidRPr="004B0D1C">
        <w:t xml:space="preserve">, regional councils or </w:t>
      </w:r>
      <w:proofErr w:type="spellStart"/>
      <w:r w:rsidRPr="004B0D1C">
        <w:t>Taumata</w:t>
      </w:r>
      <w:proofErr w:type="spellEnd"/>
      <w:r w:rsidRPr="004B0D1C">
        <w:t xml:space="preserve"> </w:t>
      </w:r>
      <w:proofErr w:type="spellStart"/>
      <w:r w:rsidRPr="004B0D1C">
        <w:t>Arowai</w:t>
      </w:r>
      <w:proofErr w:type="spellEnd"/>
      <w:r w:rsidRPr="004B0D1C">
        <w:t>).</w:t>
      </w:r>
      <w:r w:rsidR="00DE0859" w:rsidRPr="004B0D1C">
        <w:t xml:space="preserve"> </w:t>
      </w:r>
    </w:p>
    <w:p w14:paraId="1440468F" w14:textId="16AD0463" w:rsidR="00204531" w:rsidRPr="004B0D1C" w:rsidRDefault="00204531" w:rsidP="00201B55">
      <w:pPr>
        <w:pStyle w:val="BodyText"/>
        <w:spacing w:after="240"/>
      </w:pPr>
      <w:r w:rsidRPr="004B0D1C">
        <w:rPr>
          <w:b/>
          <w:bCs/>
        </w:rPr>
        <w:t>Mapping roles and responsibilities</w:t>
      </w:r>
      <w:r w:rsidR="002252A1" w:rsidRPr="00877787">
        <w:t xml:space="preserve"> </w:t>
      </w:r>
      <w:r w:rsidRPr="004B0D1C">
        <w:t xml:space="preserve">– </w:t>
      </w:r>
      <w:r w:rsidR="00567351" w:rsidRPr="004B0D1C">
        <w:t>S</w:t>
      </w:r>
      <w:r w:rsidRPr="004B0D1C">
        <w:t xml:space="preserve">ome submitters </w:t>
      </w:r>
      <w:r w:rsidR="002D6B1F" w:rsidRPr="004B0D1C">
        <w:t>sought</w:t>
      </w:r>
      <w:r w:rsidRPr="004B0D1C">
        <w:t xml:space="preserve"> greater water supplier </w:t>
      </w:r>
      <w:r w:rsidRPr="004B0D1C" w:rsidDel="00DB5F10">
        <w:t xml:space="preserve">involvement </w:t>
      </w:r>
      <w:r w:rsidRPr="004B0D1C">
        <w:t xml:space="preserve">in </w:t>
      </w:r>
      <w:r w:rsidRPr="004B0D1C" w:rsidDel="00DB5F10">
        <w:t xml:space="preserve">the SWRMA </w:t>
      </w:r>
      <w:r w:rsidRPr="004B0D1C">
        <w:t xml:space="preserve">mapping </w:t>
      </w:r>
      <w:r w:rsidRPr="004B0D1C" w:rsidDel="00DB5F10">
        <w:t>process</w:t>
      </w:r>
      <w:r w:rsidRPr="004B0D1C">
        <w:t xml:space="preserve"> (</w:t>
      </w:r>
      <w:r w:rsidRPr="004B0D1C" w:rsidDel="00567351">
        <w:t xml:space="preserve">with </w:t>
      </w:r>
      <w:r w:rsidRPr="004B0D1C">
        <w:t>some suggesting</w:t>
      </w:r>
      <w:r w:rsidRPr="004B0D1C" w:rsidDel="00567351">
        <w:t xml:space="preserve"> water</w:t>
      </w:r>
      <w:r w:rsidRPr="004B0D1C">
        <w:t xml:space="preserve"> suppliers should be</w:t>
      </w:r>
      <w:r w:rsidR="00201B55" w:rsidRPr="004B0D1C">
        <w:t> </w:t>
      </w:r>
      <w:r w:rsidRPr="004B0D1C">
        <w:t xml:space="preserve">responsible for </w:t>
      </w:r>
      <w:r w:rsidRPr="004B0D1C" w:rsidDel="00DB5F10">
        <w:t xml:space="preserve">SWRMA </w:t>
      </w:r>
      <w:r w:rsidRPr="004B0D1C">
        <w:t xml:space="preserve">mapping and guidelines, rather than regional councils). Another submitter noted that </w:t>
      </w:r>
      <w:r w:rsidR="005C5952" w:rsidRPr="004B0D1C">
        <w:t>t</w:t>
      </w:r>
      <w:r w:rsidRPr="004B0D1C">
        <w:t xml:space="preserve">erritorial </w:t>
      </w:r>
      <w:r w:rsidR="005C5952" w:rsidRPr="004B0D1C">
        <w:t>a</w:t>
      </w:r>
      <w:r w:rsidRPr="004B0D1C">
        <w:t xml:space="preserve">uthorities may want a role in SWRMA delineation, due to </w:t>
      </w:r>
      <w:r w:rsidR="003F554B" w:rsidRPr="004B0D1C">
        <w:t>the</w:t>
      </w:r>
      <w:r w:rsidR="00201B55" w:rsidRPr="004B0D1C">
        <w:t> </w:t>
      </w:r>
      <w:r w:rsidRPr="004B0D1C">
        <w:t xml:space="preserve">possible overlap with other legislation. Some </w:t>
      </w:r>
      <w:r w:rsidRPr="004B0D1C" w:rsidDel="00567351">
        <w:t>submi</w:t>
      </w:r>
      <w:r w:rsidR="00E15E70" w:rsidRPr="004B0D1C">
        <w:t>tters</w:t>
      </w:r>
      <w:r w:rsidRPr="004B0D1C" w:rsidDel="00567351">
        <w:t xml:space="preserve"> </w:t>
      </w:r>
      <w:r w:rsidRPr="004B0D1C">
        <w:t xml:space="preserve">requested central government </w:t>
      </w:r>
      <w:r w:rsidRPr="004B0D1C" w:rsidDel="00DB5F10">
        <w:t xml:space="preserve">responsibility for </w:t>
      </w:r>
      <w:r w:rsidRPr="004B0D1C">
        <w:t xml:space="preserve">mapping </w:t>
      </w:r>
      <w:r w:rsidRPr="004B0D1C" w:rsidDel="00DB5F10">
        <w:t xml:space="preserve">SWRMAs </w:t>
      </w:r>
      <w:r w:rsidRPr="004B0D1C">
        <w:t>(</w:t>
      </w:r>
      <w:proofErr w:type="spellStart"/>
      <w:r w:rsidR="00DB5F10" w:rsidRPr="004B0D1C">
        <w:t>eg</w:t>
      </w:r>
      <w:proofErr w:type="spellEnd"/>
      <w:r w:rsidR="00DB5F10" w:rsidRPr="004B0D1C">
        <w:t>,</w:t>
      </w:r>
      <w:r w:rsidR="008E43BB">
        <w:t> </w:t>
      </w:r>
      <w:r w:rsidRPr="004B0D1C">
        <w:t xml:space="preserve">through </w:t>
      </w:r>
      <w:proofErr w:type="spellStart"/>
      <w:r w:rsidRPr="004B0D1C">
        <w:t>Taumata</w:t>
      </w:r>
      <w:proofErr w:type="spellEnd"/>
      <w:r w:rsidRPr="004B0D1C">
        <w:t xml:space="preserve"> </w:t>
      </w:r>
      <w:proofErr w:type="spellStart"/>
      <w:r w:rsidRPr="004B0D1C">
        <w:t>Arowai</w:t>
      </w:r>
      <w:proofErr w:type="spellEnd"/>
      <w:r w:rsidRPr="004B0D1C">
        <w:t xml:space="preserve"> or the Ministry), rather than</w:t>
      </w:r>
      <w:r w:rsidR="00D634F4" w:rsidRPr="004B0D1C">
        <w:t> </w:t>
      </w:r>
      <w:r w:rsidRPr="004B0D1C">
        <w:t>regional councils.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FB3177" w:rsidRPr="004B0D1C" w14:paraId="2B996C21" w14:textId="77777777" w:rsidTr="00201B55">
        <w:tc>
          <w:tcPr>
            <w:tcW w:w="7371" w:type="dxa"/>
            <w:shd w:val="clear" w:color="auto" w:fill="D2DDE1" w:themeFill="background2"/>
          </w:tcPr>
          <w:p w14:paraId="10F53FB3" w14:textId="6DC8136F" w:rsidR="00FB3177" w:rsidRPr="004B0D1C" w:rsidRDefault="00FB3177" w:rsidP="00201B55">
            <w:pPr>
              <w:pStyle w:val="Boxtext"/>
              <w:spacing w:before="180" w:after="180"/>
            </w:pPr>
            <w:r w:rsidRPr="004B0D1C">
              <w:t>“</w:t>
            </w:r>
            <w:r w:rsidR="00CC7634" w:rsidRPr="004B0D1C">
              <w:t xml:space="preserve">In practice, there have been challenges in </w:t>
            </w:r>
            <w:r w:rsidR="00DD5A5F" w:rsidRPr="004B0D1C">
              <w:t xml:space="preserve">[our region] </w:t>
            </w:r>
            <w:r w:rsidR="00CC7634" w:rsidRPr="004B0D1C">
              <w:t xml:space="preserve">in defining site-specific </w:t>
            </w:r>
            <w:r w:rsidR="00DD63BE" w:rsidRPr="004B0D1C">
              <w:t>[SW</w:t>
            </w:r>
            <w:r w:rsidR="0056365B">
              <w:t>RMA</w:t>
            </w:r>
            <w:r w:rsidR="00567351" w:rsidRPr="004B0D1C">
              <w:t>s</w:t>
            </w:r>
            <w:r w:rsidR="00DD63BE" w:rsidRPr="004B0D1C">
              <w:t>]</w:t>
            </w:r>
            <w:r w:rsidR="00CD2553" w:rsidRPr="004B0D1C">
              <w:t>.</w:t>
            </w:r>
            <w:r w:rsidR="00CC7634" w:rsidRPr="004B0D1C">
              <w:t xml:space="preserve">.. Modelling is uncertain and subject to challenge, and without exception water suppliers have sought smaller </w:t>
            </w:r>
            <w:r w:rsidR="00177FFA" w:rsidRPr="004B0D1C">
              <w:t>[SWRMA</w:t>
            </w:r>
            <w:r w:rsidR="00567351" w:rsidRPr="004B0D1C">
              <w:t>s</w:t>
            </w:r>
            <w:r w:rsidR="00177FFA" w:rsidRPr="004B0D1C">
              <w:t>]</w:t>
            </w:r>
            <w:r w:rsidR="00CC7634" w:rsidRPr="004B0D1C">
              <w:t xml:space="preserve"> than would be recommended to reduce the potential for affected parties and therefore notification.</w:t>
            </w:r>
            <w:r w:rsidRPr="004B0D1C">
              <w:t xml:space="preserve">” – </w:t>
            </w:r>
            <w:r w:rsidR="00624526" w:rsidRPr="004B0D1C">
              <w:t xml:space="preserve">Regional </w:t>
            </w:r>
            <w:r w:rsidR="004756BC" w:rsidRPr="004B0D1C">
              <w:t>c</w:t>
            </w:r>
            <w:r w:rsidR="00624526" w:rsidRPr="004B0D1C">
              <w:t>ouncil</w:t>
            </w:r>
          </w:p>
        </w:tc>
      </w:tr>
    </w:tbl>
    <w:p w14:paraId="4D2943C8" w14:textId="2AFDD88F" w:rsidR="00F44FCA" w:rsidRPr="004B0D1C" w:rsidRDefault="00567351" w:rsidP="00201B55">
      <w:pPr>
        <w:pStyle w:val="BodyText"/>
        <w:spacing w:before="240" w:after="240"/>
        <w:rPr>
          <w:rFonts w:cs="Arial"/>
        </w:rPr>
      </w:pPr>
      <w:r w:rsidRPr="004B0D1C">
        <w:rPr>
          <w:b/>
        </w:rPr>
        <w:t>C</w:t>
      </w:r>
      <w:r w:rsidR="00B71190" w:rsidRPr="004B0D1C">
        <w:rPr>
          <w:b/>
        </w:rPr>
        <w:t>ost</w:t>
      </w:r>
      <w:r w:rsidRPr="004B0D1C">
        <w:rPr>
          <w:b/>
        </w:rPr>
        <w:t>s</w:t>
      </w:r>
      <w:r w:rsidR="002D46F6" w:rsidRPr="004B0D1C">
        <w:rPr>
          <w:b/>
        </w:rPr>
        <w:t xml:space="preserve"> and </w:t>
      </w:r>
      <w:r w:rsidR="007209B2" w:rsidRPr="004B0D1C">
        <w:rPr>
          <w:b/>
        </w:rPr>
        <w:t>resourcing</w:t>
      </w:r>
      <w:r w:rsidR="007209B2" w:rsidRPr="004B0D1C">
        <w:t xml:space="preserve"> </w:t>
      </w:r>
      <w:r w:rsidR="007209B2" w:rsidRPr="004B0D1C">
        <w:rPr>
          <w:b/>
        </w:rPr>
        <w:t>con</w:t>
      </w:r>
      <w:r w:rsidR="009518B8" w:rsidRPr="004B0D1C">
        <w:rPr>
          <w:b/>
        </w:rPr>
        <w:t>cerns</w:t>
      </w:r>
      <w:r w:rsidR="007209B2" w:rsidRPr="004B0D1C">
        <w:t xml:space="preserve"> </w:t>
      </w:r>
      <w:r w:rsidR="00AF4909" w:rsidRPr="004B0D1C">
        <w:t>–</w:t>
      </w:r>
      <w:r w:rsidR="003B2C45" w:rsidRPr="004B0D1C">
        <w:t xml:space="preserve"> </w:t>
      </w:r>
      <w:r w:rsidR="0050746B" w:rsidRPr="004B0D1C">
        <w:t xml:space="preserve">Submitters </w:t>
      </w:r>
      <w:r w:rsidR="00924F4A" w:rsidRPr="004B0D1C">
        <w:t>highlighted</w:t>
      </w:r>
      <w:r w:rsidR="0050746B" w:rsidRPr="004B0D1C">
        <w:t xml:space="preserve"> r</w:t>
      </w:r>
      <w:r w:rsidR="007209B2" w:rsidRPr="004B0D1C">
        <w:t xml:space="preserve">esourcing constraints </w:t>
      </w:r>
      <w:r w:rsidR="00924F4A" w:rsidRPr="004B0D1C">
        <w:t>as</w:t>
      </w:r>
      <w:r w:rsidR="00806231" w:rsidRPr="004B0D1C" w:rsidDel="0050746B">
        <w:t xml:space="preserve"> </w:t>
      </w:r>
      <w:r w:rsidR="00806231" w:rsidRPr="004B0D1C">
        <w:t xml:space="preserve">a significant </w:t>
      </w:r>
      <w:r w:rsidR="003F340F" w:rsidRPr="004B0D1C">
        <w:t>challenge</w:t>
      </w:r>
      <w:r w:rsidR="00806231" w:rsidRPr="004B0D1C">
        <w:t xml:space="preserve"> for </w:t>
      </w:r>
      <w:r w:rsidR="00473767" w:rsidRPr="004B0D1C">
        <w:t xml:space="preserve">regional councils </w:t>
      </w:r>
      <w:r w:rsidR="00697760" w:rsidRPr="004B0D1C">
        <w:t>when mapping SWRMAs</w:t>
      </w:r>
      <w:r w:rsidR="00530733" w:rsidRPr="004B0D1C" w:rsidDel="00567351">
        <w:t xml:space="preserve">, </w:t>
      </w:r>
      <w:r w:rsidR="003F340F" w:rsidRPr="004B0D1C" w:rsidDel="00567351">
        <w:t>with</w:t>
      </w:r>
      <w:r w:rsidR="003F340F" w:rsidRPr="004B0D1C">
        <w:t xml:space="preserve"> </w:t>
      </w:r>
      <w:r w:rsidR="00903F6A" w:rsidRPr="004B0D1C">
        <w:t>concerns about</w:t>
      </w:r>
      <w:r w:rsidR="006800A8" w:rsidRPr="004B0D1C">
        <w:t xml:space="preserve"> a</w:t>
      </w:r>
      <w:r w:rsidR="00530733" w:rsidRPr="004B0D1C">
        <w:t xml:space="preserve"> lack </w:t>
      </w:r>
      <w:r w:rsidR="006800A8" w:rsidRPr="004B0D1C">
        <w:t>of</w:t>
      </w:r>
      <w:r w:rsidR="00530733" w:rsidRPr="004B0D1C">
        <w:t xml:space="preserve"> </w:t>
      </w:r>
      <w:r w:rsidR="00473767" w:rsidRPr="004B0D1C">
        <w:t>funding, expertise</w:t>
      </w:r>
      <w:r w:rsidR="001F697B" w:rsidRPr="004B0D1C" w:rsidDel="00567351">
        <w:t>,</w:t>
      </w:r>
      <w:r w:rsidR="00473767" w:rsidRPr="004B0D1C">
        <w:t xml:space="preserve"> and resources, particularly </w:t>
      </w:r>
      <w:r w:rsidRPr="004B0D1C">
        <w:t>given</w:t>
      </w:r>
      <w:r w:rsidR="00BD43E8" w:rsidRPr="004B0D1C">
        <w:t xml:space="preserve"> the potential</w:t>
      </w:r>
      <w:r w:rsidR="00946D83" w:rsidRPr="004B0D1C">
        <w:t>ly large</w:t>
      </w:r>
      <w:r w:rsidR="00BD43E8" w:rsidRPr="004B0D1C">
        <w:t xml:space="preserve"> number of </w:t>
      </w:r>
      <w:r w:rsidR="00D03547" w:rsidRPr="004B0D1C">
        <w:t xml:space="preserve">unknown </w:t>
      </w:r>
      <w:r w:rsidR="00946D83" w:rsidRPr="004B0D1C">
        <w:t>water supplies.</w:t>
      </w:r>
      <w:r w:rsidR="00E30D2C" w:rsidRPr="004B0D1C">
        <w:t xml:space="preserve"> </w:t>
      </w:r>
      <w:r w:rsidR="001F697B" w:rsidRPr="004B0D1C">
        <w:t>There may be a lack of available technical experts to assist</w:t>
      </w:r>
      <w:r w:rsidR="001F697B" w:rsidRPr="004B0D1C" w:rsidDel="0050746B">
        <w:t xml:space="preserve"> with delineation processes</w:t>
      </w:r>
      <w:r w:rsidR="001F697B" w:rsidRPr="004B0D1C">
        <w:t>, particularly if several regional councils have many</w:t>
      </w:r>
      <w:r w:rsidR="00DD4BB6" w:rsidRPr="004B0D1C">
        <w:t>,</w:t>
      </w:r>
      <w:r w:rsidR="001F697B" w:rsidRPr="004B0D1C">
        <w:t xml:space="preserve"> currently unregistered</w:t>
      </w:r>
      <w:r w:rsidR="00DD4BB6" w:rsidRPr="004B0D1C">
        <w:t>,</w:t>
      </w:r>
      <w:r w:rsidR="001F697B" w:rsidRPr="004B0D1C">
        <w:t xml:space="preserve"> </w:t>
      </w:r>
      <w:r w:rsidR="001F697B" w:rsidRPr="004B0D1C" w:rsidDel="00DB5F10">
        <w:t xml:space="preserve">water </w:t>
      </w:r>
      <w:r w:rsidR="001F697B" w:rsidRPr="004B0D1C">
        <w:t xml:space="preserve">supplies to delineate. </w:t>
      </w:r>
      <w:r w:rsidR="00E30D2C" w:rsidRPr="004B0D1C">
        <w:t xml:space="preserve">There were numerous calls for </w:t>
      </w:r>
      <w:r w:rsidR="00530733" w:rsidRPr="004B0D1C" w:rsidDel="0050746B">
        <w:t xml:space="preserve">the provision of </w:t>
      </w:r>
      <w:r w:rsidR="00EA0E98" w:rsidRPr="004B0D1C" w:rsidDel="0050746B">
        <w:t>appropriately scaled</w:t>
      </w:r>
      <w:r w:rsidR="00E30D2C" w:rsidRPr="004B0D1C" w:rsidDel="0050746B">
        <w:t xml:space="preserve"> </w:t>
      </w:r>
      <w:r w:rsidR="00E30D2C" w:rsidRPr="004B0D1C">
        <w:t xml:space="preserve">funding and resources </w:t>
      </w:r>
      <w:r w:rsidR="0016709C" w:rsidRPr="004B0D1C">
        <w:t>(including technical support)</w:t>
      </w:r>
      <w:r w:rsidR="00E30D2C" w:rsidRPr="004B0D1C">
        <w:t xml:space="preserve"> </w:t>
      </w:r>
      <w:r w:rsidR="0050746B" w:rsidRPr="004B0D1C">
        <w:t xml:space="preserve">for </w:t>
      </w:r>
      <w:r w:rsidR="00E30D2C" w:rsidRPr="004B0D1C">
        <w:t>regional councils</w:t>
      </w:r>
      <w:r w:rsidR="0050746B" w:rsidRPr="004B0D1C">
        <w:t>,</w:t>
      </w:r>
      <w:r w:rsidR="00530733" w:rsidRPr="004B0D1C">
        <w:t xml:space="preserve"> </w:t>
      </w:r>
      <w:r w:rsidR="00E30D2C" w:rsidRPr="004B0D1C">
        <w:rPr>
          <w:rFonts w:cs="Arial"/>
        </w:rPr>
        <w:t>to enable effective mapping and implementation.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505"/>
      </w:tblGrid>
      <w:tr w:rsidR="00713188" w:rsidRPr="004B0D1C" w14:paraId="1A8EC86C" w14:textId="77777777" w:rsidTr="00EE27B5">
        <w:tc>
          <w:tcPr>
            <w:tcW w:w="7371" w:type="dxa"/>
            <w:shd w:val="clear" w:color="auto" w:fill="D2DDE1"/>
          </w:tcPr>
          <w:p w14:paraId="28B09D49" w14:textId="4BF35740" w:rsidR="00713188" w:rsidRPr="004B0D1C" w:rsidRDefault="00531489" w:rsidP="00EE27B5">
            <w:pPr>
              <w:pStyle w:val="Boxtext"/>
              <w:spacing w:before="180" w:after="180"/>
            </w:pPr>
            <w:r w:rsidRPr="004B0D1C">
              <w:t>“The key challenges associated with SWRMA delineation will be time and resources. Some delineations may require specialist modelling; an already constrained resource which will be under significant demand if all regional councils will need to delineate these areas concurrently.” –</w:t>
            </w:r>
            <w:r w:rsidR="006B1FE1" w:rsidRPr="004B0D1C">
              <w:t xml:space="preserve"> Regional </w:t>
            </w:r>
            <w:r w:rsidR="004756BC" w:rsidRPr="004B0D1C">
              <w:t>c</w:t>
            </w:r>
            <w:r w:rsidR="006B1FE1" w:rsidRPr="004B0D1C">
              <w:t>ouncil</w:t>
            </w:r>
            <w:r w:rsidR="00624526" w:rsidRPr="004B0D1C">
              <w:t xml:space="preserve"> </w:t>
            </w:r>
          </w:p>
        </w:tc>
      </w:tr>
    </w:tbl>
    <w:p w14:paraId="1B1E3D14" w14:textId="2D45AD9F" w:rsidR="00560DFC" w:rsidRPr="004B0D1C" w:rsidRDefault="009D5823" w:rsidP="00EE27B5">
      <w:pPr>
        <w:pStyle w:val="BodyText"/>
        <w:spacing w:before="240" w:after="240"/>
        <w:rPr>
          <w:rFonts w:cs="Arial"/>
          <w:szCs w:val="32"/>
        </w:rPr>
      </w:pPr>
      <w:r w:rsidRPr="004B0D1C">
        <w:rPr>
          <w:b/>
        </w:rPr>
        <w:t>T</w:t>
      </w:r>
      <w:r w:rsidR="00C524C0" w:rsidRPr="004B0D1C">
        <w:rPr>
          <w:b/>
        </w:rPr>
        <w:t>imeframe</w:t>
      </w:r>
      <w:r w:rsidR="00ED7F6A" w:rsidRPr="004B0D1C">
        <w:rPr>
          <w:b/>
        </w:rPr>
        <w:t>s</w:t>
      </w:r>
      <w:r w:rsidR="00ED7F6A" w:rsidRPr="004B0D1C">
        <w:t xml:space="preserve"> </w:t>
      </w:r>
      <w:r w:rsidR="00ED7F6A" w:rsidRPr="004B0D1C">
        <w:rPr>
          <w:b/>
        </w:rPr>
        <w:t xml:space="preserve">for </w:t>
      </w:r>
      <w:r w:rsidR="00BB4C28" w:rsidRPr="004B0D1C">
        <w:rPr>
          <w:b/>
        </w:rPr>
        <w:t>mapping</w:t>
      </w:r>
      <w:r w:rsidR="00307708" w:rsidRPr="004B0D1C">
        <w:t xml:space="preserve"> </w:t>
      </w:r>
      <w:r w:rsidR="00ED7F6A" w:rsidRPr="004B0D1C">
        <w:t>–</w:t>
      </w:r>
      <w:r w:rsidR="00BB4C28" w:rsidRPr="004B0D1C">
        <w:t xml:space="preserve"> A</w:t>
      </w:r>
      <w:r w:rsidR="00DB5F10" w:rsidRPr="004B0D1C">
        <w:t xml:space="preserve"> common suggestion was to take</w:t>
      </w:r>
      <w:r w:rsidR="003A4D8A" w:rsidRPr="004B0D1C">
        <w:t xml:space="preserve"> </w:t>
      </w:r>
      <w:r w:rsidR="00BB4C28" w:rsidRPr="004B0D1C">
        <w:t xml:space="preserve">a </w:t>
      </w:r>
      <w:r w:rsidR="00183A89" w:rsidRPr="004B0D1C">
        <w:t>stag</w:t>
      </w:r>
      <w:r w:rsidR="00226E77" w:rsidRPr="004B0D1C">
        <w:t>gered</w:t>
      </w:r>
      <w:r w:rsidR="00183A89" w:rsidRPr="004B0D1C">
        <w:t xml:space="preserve"> approach to mapping (</w:t>
      </w:r>
      <w:proofErr w:type="spellStart"/>
      <w:r w:rsidR="00183A89" w:rsidRPr="004B0D1C">
        <w:t>ie</w:t>
      </w:r>
      <w:proofErr w:type="spellEnd"/>
      <w:r w:rsidR="00183A89" w:rsidRPr="004B0D1C">
        <w:t xml:space="preserve">, </w:t>
      </w:r>
      <w:r w:rsidR="00226E77" w:rsidRPr="004B0D1C">
        <w:t>mapping larger supplies first</w:t>
      </w:r>
      <w:r w:rsidR="00DB057C" w:rsidRPr="004B0D1C">
        <w:t xml:space="preserve">, </w:t>
      </w:r>
      <w:r w:rsidR="00A6758A" w:rsidRPr="004B0D1C">
        <w:t xml:space="preserve">or mapping </w:t>
      </w:r>
      <w:r w:rsidR="00E54D4D" w:rsidRPr="004B0D1C">
        <w:t xml:space="preserve">water supplies as they register with </w:t>
      </w:r>
      <w:proofErr w:type="spellStart"/>
      <w:r w:rsidR="00E54D4D" w:rsidRPr="004B0D1C">
        <w:t>Taumata</w:t>
      </w:r>
      <w:proofErr w:type="spellEnd"/>
      <w:r w:rsidR="00E54D4D" w:rsidRPr="004B0D1C">
        <w:t xml:space="preserve"> </w:t>
      </w:r>
      <w:proofErr w:type="spellStart"/>
      <w:r w:rsidR="00E54D4D" w:rsidRPr="004B0D1C">
        <w:t>Arowai</w:t>
      </w:r>
      <w:proofErr w:type="spellEnd"/>
      <w:r w:rsidR="00D85D4C" w:rsidRPr="004B0D1C">
        <w:t>)</w:t>
      </w:r>
      <w:r w:rsidR="001A79F0" w:rsidRPr="004B0D1C">
        <w:t>.</w:t>
      </w:r>
      <w:r w:rsidR="00F77B0F" w:rsidRPr="004B0D1C">
        <w:t xml:space="preserve"> </w:t>
      </w:r>
      <w:r w:rsidR="00307708" w:rsidRPr="004B0D1C">
        <w:t>U</w:t>
      </w:r>
      <w:r w:rsidR="00307708" w:rsidRPr="004B0D1C">
        <w:rPr>
          <w:rFonts w:cs="Arial"/>
          <w:szCs w:val="32"/>
        </w:rPr>
        <w:t>ncertainties</w:t>
      </w:r>
      <w:r w:rsidRPr="004B0D1C">
        <w:rPr>
          <w:rFonts w:cs="Arial"/>
          <w:szCs w:val="32"/>
        </w:rPr>
        <w:t xml:space="preserve"> –</w:t>
      </w:r>
      <w:r w:rsidR="00307708" w:rsidRPr="004B0D1C">
        <w:rPr>
          <w:rFonts w:cs="Arial"/>
          <w:szCs w:val="32"/>
        </w:rPr>
        <w:t xml:space="preserve"> including the number of unregistered water supplies</w:t>
      </w:r>
      <w:r w:rsidRPr="004B0D1C">
        <w:rPr>
          <w:rFonts w:cs="Arial"/>
          <w:szCs w:val="32"/>
        </w:rPr>
        <w:t>,</w:t>
      </w:r>
      <w:r w:rsidR="00307708" w:rsidRPr="004B0D1C">
        <w:rPr>
          <w:rFonts w:cs="Arial"/>
          <w:szCs w:val="32"/>
        </w:rPr>
        <w:t xml:space="preserve"> and subsequent funding and resourcing requirement</w:t>
      </w:r>
      <w:r w:rsidR="008B4153" w:rsidRPr="004B0D1C">
        <w:rPr>
          <w:rFonts w:cs="Arial"/>
          <w:szCs w:val="32"/>
        </w:rPr>
        <w:t>s</w:t>
      </w:r>
      <w:r w:rsidR="008B4153" w:rsidRPr="004B0D1C" w:rsidDel="009D5823">
        <w:rPr>
          <w:rFonts w:cs="Arial"/>
          <w:szCs w:val="32"/>
        </w:rPr>
        <w:t xml:space="preserve"> </w:t>
      </w:r>
      <w:r w:rsidRPr="004B0D1C">
        <w:rPr>
          <w:rFonts w:cs="Arial"/>
          <w:szCs w:val="32"/>
        </w:rPr>
        <w:t>– ma</w:t>
      </w:r>
      <w:r w:rsidR="00F1445C" w:rsidRPr="004B0D1C">
        <w:rPr>
          <w:rFonts w:cs="Arial"/>
          <w:szCs w:val="32"/>
        </w:rPr>
        <w:t>d</w:t>
      </w:r>
      <w:r w:rsidRPr="004B0D1C">
        <w:rPr>
          <w:rFonts w:cs="Arial"/>
          <w:szCs w:val="32"/>
        </w:rPr>
        <w:t>e it hard to</w:t>
      </w:r>
      <w:r w:rsidR="00E1607B" w:rsidRPr="004B0D1C">
        <w:rPr>
          <w:rFonts w:cs="Arial"/>
          <w:szCs w:val="32"/>
        </w:rPr>
        <w:t xml:space="preserve"> </w:t>
      </w:r>
      <w:r w:rsidR="00165098" w:rsidRPr="004B0D1C">
        <w:t>estimat</w:t>
      </w:r>
      <w:r w:rsidRPr="004B0D1C">
        <w:t>e</w:t>
      </w:r>
      <w:r w:rsidR="00165098" w:rsidRPr="004B0D1C">
        <w:t xml:space="preserve"> how long regional councils would require</w:t>
      </w:r>
      <w:r w:rsidR="00165098" w:rsidRPr="004B0D1C" w:rsidDel="009D5823">
        <w:t xml:space="preserve"> </w:t>
      </w:r>
      <w:proofErr w:type="gramStart"/>
      <w:r w:rsidR="00165098" w:rsidRPr="004B0D1C">
        <w:t>to map</w:t>
      </w:r>
      <w:proofErr w:type="gramEnd"/>
      <w:r w:rsidR="00E54D4D" w:rsidRPr="004B0D1C">
        <w:t xml:space="preserve"> all </w:t>
      </w:r>
      <w:r w:rsidR="00E54D4D" w:rsidRPr="004B0D1C" w:rsidDel="00DB5F10">
        <w:t xml:space="preserve">water </w:t>
      </w:r>
      <w:r w:rsidR="00E54D4D" w:rsidRPr="004B0D1C">
        <w:t>supplies</w:t>
      </w:r>
      <w:r w:rsidR="00E1607B" w:rsidRPr="004B0D1C">
        <w:t xml:space="preserve">. </w:t>
      </w:r>
      <w:r w:rsidR="00F74B32" w:rsidRPr="004B0D1C">
        <w:t>Mapping</w:t>
      </w:r>
      <w:r w:rsidR="00D846A9" w:rsidRPr="004B0D1C">
        <w:t xml:space="preserve"> consistency</w:t>
      </w:r>
      <w:r w:rsidR="00D846A9" w:rsidRPr="004B0D1C" w:rsidDel="009D5823">
        <w:t xml:space="preserve"> </w:t>
      </w:r>
      <w:r w:rsidR="00F74B32" w:rsidRPr="004B0D1C" w:rsidDel="009D5823">
        <w:t xml:space="preserve">would be </w:t>
      </w:r>
      <w:r w:rsidR="000409F0" w:rsidRPr="004B0D1C">
        <w:t>improved</w:t>
      </w:r>
      <w:r w:rsidR="00D846A9" w:rsidRPr="004B0D1C">
        <w:rPr>
          <w:rFonts w:cs="Arial"/>
          <w:szCs w:val="32"/>
        </w:rPr>
        <w:t xml:space="preserve"> </w:t>
      </w:r>
      <w:r w:rsidR="00F74B32" w:rsidRPr="004B0D1C">
        <w:rPr>
          <w:rFonts w:cs="Arial"/>
          <w:szCs w:val="32"/>
        </w:rPr>
        <w:t>if</w:t>
      </w:r>
      <w:r w:rsidR="00877787">
        <w:rPr>
          <w:rFonts w:cs="Arial"/>
          <w:szCs w:val="32"/>
        </w:rPr>
        <w:t xml:space="preserve"> </w:t>
      </w:r>
      <w:r w:rsidR="00F74B32" w:rsidRPr="004B0D1C">
        <w:rPr>
          <w:rFonts w:cs="Arial"/>
          <w:szCs w:val="32"/>
        </w:rPr>
        <w:t xml:space="preserve">supplies </w:t>
      </w:r>
      <w:r w:rsidR="00427155" w:rsidRPr="004B0D1C">
        <w:rPr>
          <w:rFonts w:cs="Arial"/>
          <w:szCs w:val="32"/>
        </w:rPr>
        <w:t xml:space="preserve">were mapped together, </w:t>
      </w:r>
      <w:r w:rsidR="00C13D53" w:rsidRPr="004B0D1C">
        <w:rPr>
          <w:rFonts w:cs="Arial"/>
          <w:szCs w:val="32"/>
        </w:rPr>
        <w:t>rather than a staggered approach which could lead to methodology changing over time</w:t>
      </w:r>
      <w:r w:rsidR="009C27C1" w:rsidRPr="004B0D1C">
        <w:rPr>
          <w:rFonts w:cs="Arial"/>
          <w:szCs w:val="32"/>
        </w:rPr>
        <w:t>. However,</w:t>
      </w:r>
      <w:r w:rsidR="00C13D53" w:rsidRPr="004B0D1C">
        <w:rPr>
          <w:rFonts w:cs="Arial"/>
          <w:szCs w:val="32"/>
        </w:rPr>
        <w:t xml:space="preserve"> this could be a significant challenge if there </w:t>
      </w:r>
      <w:r w:rsidR="005E4C8A" w:rsidRPr="004B0D1C">
        <w:rPr>
          <w:rFonts w:cs="Arial"/>
          <w:szCs w:val="32"/>
        </w:rPr>
        <w:t>was</w:t>
      </w:r>
      <w:r w:rsidR="00877787">
        <w:rPr>
          <w:rFonts w:cs="Arial"/>
          <w:szCs w:val="32"/>
        </w:rPr>
        <w:t xml:space="preserve"> </w:t>
      </w:r>
      <w:r w:rsidR="00C13D53" w:rsidRPr="004B0D1C">
        <w:rPr>
          <w:rFonts w:cs="Arial"/>
          <w:szCs w:val="32"/>
        </w:rPr>
        <w:t>a</w:t>
      </w:r>
      <w:r w:rsidR="00877787">
        <w:rPr>
          <w:rFonts w:cs="Arial"/>
          <w:szCs w:val="32"/>
        </w:rPr>
        <w:t xml:space="preserve"> </w:t>
      </w:r>
      <w:r w:rsidR="00C13D53" w:rsidRPr="004B0D1C">
        <w:rPr>
          <w:rFonts w:cs="Arial"/>
          <w:szCs w:val="32"/>
        </w:rPr>
        <w:t xml:space="preserve">large number of newly registered supplies.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01F69" w:rsidRPr="004B0D1C" w14:paraId="58E130D0" w14:textId="77777777" w:rsidTr="003B2151">
        <w:trPr>
          <w:trHeight w:val="940"/>
        </w:trPr>
        <w:tc>
          <w:tcPr>
            <w:tcW w:w="7371" w:type="dxa"/>
            <w:shd w:val="clear" w:color="auto" w:fill="D2DDE1" w:themeFill="background2"/>
          </w:tcPr>
          <w:p w14:paraId="45E0B734" w14:textId="46DBC76C" w:rsidR="00401F69" w:rsidRPr="004B0D1C" w:rsidRDefault="00401F69" w:rsidP="003B2151">
            <w:pPr>
              <w:pStyle w:val="Boxtext"/>
              <w:spacing w:before="180" w:after="180"/>
              <w:rPr>
                <w:i/>
                <w:iCs/>
              </w:rPr>
            </w:pPr>
            <w:r w:rsidRPr="004B0D1C">
              <w:t>“The scale of the potential mapping of currently unregistered suppliers is seen as a significant resourcing and funding challenge. Also, the two-stage timing for registration could be problematic and would potentially put significant pressure on Councils towards the end of the</w:t>
            </w:r>
            <w:r w:rsidR="00D634F4" w:rsidRPr="004B0D1C">
              <w:t> </w:t>
            </w:r>
            <w:r w:rsidRPr="004B0D1C">
              <w:t xml:space="preserve">four-year registration period. It is suggested that a more staggered approach would be preferable both for Councils and </w:t>
            </w:r>
            <w:proofErr w:type="spellStart"/>
            <w:r w:rsidRPr="004B0D1C">
              <w:t>Taumata</w:t>
            </w:r>
            <w:proofErr w:type="spellEnd"/>
            <w:r w:rsidRPr="004B0D1C">
              <w:t xml:space="preserve"> </w:t>
            </w:r>
            <w:proofErr w:type="spellStart"/>
            <w:r w:rsidRPr="004B0D1C">
              <w:t>Arowai</w:t>
            </w:r>
            <w:proofErr w:type="spellEnd"/>
            <w:r w:rsidRPr="004B0D1C">
              <w:t xml:space="preserve"> to resource the data management and mapping of water suppliers.” – </w:t>
            </w:r>
            <w:r w:rsidR="00624526" w:rsidRPr="004B0D1C">
              <w:t xml:space="preserve">Territorial </w:t>
            </w:r>
            <w:r w:rsidR="004756BC" w:rsidRPr="004B0D1C">
              <w:t>a</w:t>
            </w:r>
            <w:r w:rsidR="00624526" w:rsidRPr="004B0D1C">
              <w:t>uthority</w:t>
            </w:r>
          </w:p>
        </w:tc>
      </w:tr>
    </w:tbl>
    <w:p w14:paraId="4C530806" w14:textId="67A617B7" w:rsidR="001566CE" w:rsidRPr="004B0D1C" w:rsidRDefault="009C27C1" w:rsidP="003B2151">
      <w:pPr>
        <w:pStyle w:val="BodyText"/>
        <w:spacing w:before="240" w:after="240"/>
      </w:pPr>
      <w:r w:rsidRPr="004B0D1C">
        <w:lastRenderedPageBreak/>
        <w:t>Concern</w:t>
      </w:r>
      <w:r w:rsidRPr="004B0D1C" w:rsidDel="009D5823">
        <w:t xml:space="preserve"> was </w:t>
      </w:r>
      <w:r w:rsidR="00700A26" w:rsidRPr="004B0D1C" w:rsidDel="009D5823">
        <w:t>expressed</w:t>
      </w:r>
      <w:r w:rsidR="00700A26" w:rsidRPr="004B0D1C">
        <w:t xml:space="preserve"> that alignment with the WSA may put </w:t>
      </w:r>
      <w:r w:rsidR="00A3755F" w:rsidRPr="004B0D1C">
        <w:t xml:space="preserve">smaller unregistered </w:t>
      </w:r>
      <w:r w:rsidR="00700A26" w:rsidRPr="004B0D1C">
        <w:t xml:space="preserve">water supplies at risk </w:t>
      </w:r>
      <w:r w:rsidR="00A3755F" w:rsidRPr="004B0D1C">
        <w:t xml:space="preserve">of </w:t>
      </w:r>
      <w:r w:rsidR="00A27588" w:rsidRPr="004B0D1C" w:rsidDel="009D5823">
        <w:t xml:space="preserve">source </w:t>
      </w:r>
      <w:r w:rsidR="00A27588" w:rsidRPr="004B0D1C">
        <w:t>water contamination</w:t>
      </w:r>
      <w:r w:rsidR="00700A26" w:rsidRPr="004B0D1C">
        <w:t xml:space="preserve"> </w:t>
      </w:r>
      <w:r w:rsidR="00700A26" w:rsidRPr="004B0D1C" w:rsidDel="009D5823">
        <w:t>and</w:t>
      </w:r>
      <w:r w:rsidR="00D30CFE" w:rsidRPr="004B0D1C" w:rsidDel="009D5823">
        <w:t xml:space="preserve"> so</w:t>
      </w:r>
      <w:r w:rsidR="00700A26" w:rsidRPr="004B0D1C" w:rsidDel="009D5823">
        <w:t xml:space="preserve">, </w:t>
      </w:r>
      <w:r w:rsidR="00700A26" w:rsidRPr="004B0D1C">
        <w:t>if possible, the NES-DW implementation should occur as soon as possible.</w:t>
      </w:r>
      <w:r w:rsidR="00C13D53" w:rsidRPr="004B0D1C">
        <w:t xml:space="preserve"> </w:t>
      </w:r>
      <w:r w:rsidR="006606A8" w:rsidRPr="004B0D1C">
        <w:t xml:space="preserve">Some </w:t>
      </w:r>
      <w:r w:rsidR="006606A8" w:rsidRPr="004B0D1C" w:rsidDel="009D5823">
        <w:t xml:space="preserve">submitters </w:t>
      </w:r>
      <w:r w:rsidR="006606A8" w:rsidRPr="004B0D1C">
        <w:t>als</w:t>
      </w:r>
      <w:r w:rsidR="003D6061" w:rsidRPr="004B0D1C">
        <w:t>o noted there</w:t>
      </w:r>
      <w:r w:rsidR="003D6061" w:rsidRPr="004B0D1C" w:rsidDel="009D5823">
        <w:t xml:space="preserve"> was a</w:t>
      </w:r>
      <w:r w:rsidR="003D6061" w:rsidRPr="004B0D1C">
        <w:t xml:space="preserve"> need to consider h</w:t>
      </w:r>
      <w:r w:rsidR="00A81BC5" w:rsidRPr="004B0D1C">
        <w:t xml:space="preserve">ow </w:t>
      </w:r>
      <w:r w:rsidR="009D5823" w:rsidRPr="004B0D1C">
        <w:t xml:space="preserve">to update </w:t>
      </w:r>
      <w:r w:rsidR="00A554F3" w:rsidRPr="004B0D1C">
        <w:t xml:space="preserve">SWRMAs in </w:t>
      </w:r>
      <w:r w:rsidR="00A554F3" w:rsidRPr="004B0D1C" w:rsidDel="003F1DFF">
        <w:t xml:space="preserve">the </w:t>
      </w:r>
      <w:r w:rsidR="00A554F3" w:rsidRPr="004B0D1C">
        <w:t>future</w:t>
      </w:r>
      <w:r w:rsidR="009D5823" w:rsidRPr="004B0D1C">
        <w:t>, given</w:t>
      </w:r>
      <w:r w:rsidR="00DB5F10" w:rsidRPr="004B0D1C">
        <w:t xml:space="preserve"> </w:t>
      </w:r>
      <w:r w:rsidR="00BA1D73" w:rsidRPr="004B0D1C">
        <w:t>changing risk</w:t>
      </w:r>
      <w:r w:rsidR="008E43BB">
        <w:t> </w:t>
      </w:r>
      <w:r w:rsidR="00BA1D73" w:rsidRPr="004B0D1C">
        <w:t xml:space="preserve">profiles.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96DA8" w:rsidRPr="004B0D1C" w14:paraId="59FF9B7B" w14:textId="77777777" w:rsidTr="003B2151">
        <w:trPr>
          <w:trHeight w:val="940"/>
        </w:trPr>
        <w:tc>
          <w:tcPr>
            <w:tcW w:w="7371" w:type="dxa"/>
            <w:shd w:val="clear" w:color="auto" w:fill="D2DDE1" w:themeFill="background2"/>
          </w:tcPr>
          <w:p w14:paraId="18BE5CEC" w14:textId="14D1100D" w:rsidR="00A96DA8" w:rsidRPr="004B0D1C" w:rsidRDefault="00396491" w:rsidP="00D634F4">
            <w:pPr>
              <w:pStyle w:val="Boxtext"/>
              <w:spacing w:before="180" w:after="180"/>
              <w:ind w:right="227"/>
            </w:pPr>
            <w:r w:rsidRPr="004B0D1C">
              <w:t>“</w:t>
            </w:r>
            <w:r w:rsidR="00C90A22" w:rsidRPr="004B0D1C">
              <w:t xml:space="preserve">Waiting four years until the end of the Water Services Act deadline means risks go unmanaged needlessly. Beginning the process of mapping supplies as they register allows any issues arising with the mapping process to be refined.” – </w:t>
            </w:r>
            <w:proofErr w:type="gramStart"/>
            <w:r w:rsidR="00624526" w:rsidRPr="004B0D1C">
              <w:t>Other</w:t>
            </w:r>
            <w:proofErr w:type="gramEnd"/>
            <w:r w:rsidR="00624526" w:rsidRPr="004B0D1C">
              <w:t xml:space="preserve"> agency</w:t>
            </w:r>
          </w:p>
        </w:tc>
      </w:tr>
    </w:tbl>
    <w:p w14:paraId="2CCE9ABB" w14:textId="77777777" w:rsidR="003B2151" w:rsidRPr="004B0D1C" w:rsidRDefault="00B42B50" w:rsidP="003B2151">
      <w:pPr>
        <w:pStyle w:val="BodyText"/>
        <w:spacing w:before="240"/>
      </w:pPr>
      <w:r w:rsidRPr="004B0D1C">
        <w:rPr>
          <w:b/>
        </w:rPr>
        <w:t>Clarifica</w:t>
      </w:r>
      <w:r w:rsidR="004F6179" w:rsidRPr="004B0D1C">
        <w:rPr>
          <w:b/>
        </w:rPr>
        <w:t>tion</w:t>
      </w:r>
      <w:r w:rsidR="007017D1" w:rsidRPr="004B0D1C">
        <w:rPr>
          <w:b/>
        </w:rPr>
        <w:t xml:space="preserve"> of </w:t>
      </w:r>
      <w:r w:rsidR="004F6179" w:rsidRPr="004B0D1C">
        <w:rPr>
          <w:b/>
        </w:rPr>
        <w:t xml:space="preserve">the interaction between </w:t>
      </w:r>
      <w:r w:rsidR="00746ABC" w:rsidRPr="004B0D1C">
        <w:rPr>
          <w:b/>
        </w:rPr>
        <w:t>mapped SWRMA</w:t>
      </w:r>
      <w:r w:rsidR="001E79B3" w:rsidRPr="004B0D1C">
        <w:rPr>
          <w:b/>
        </w:rPr>
        <w:t>s</w:t>
      </w:r>
      <w:r w:rsidR="00746ABC" w:rsidRPr="004B0D1C">
        <w:rPr>
          <w:b/>
        </w:rPr>
        <w:t xml:space="preserve"> with </w:t>
      </w:r>
      <w:r w:rsidR="00865D67" w:rsidRPr="004B0D1C">
        <w:rPr>
          <w:b/>
          <w:bCs/>
        </w:rPr>
        <w:t>RMA</w:t>
      </w:r>
      <w:r w:rsidR="00E36C64" w:rsidRPr="004B0D1C">
        <w:rPr>
          <w:b/>
        </w:rPr>
        <w:t xml:space="preserve"> plan</w:t>
      </w:r>
      <w:r w:rsidR="00DB0676" w:rsidRPr="004B0D1C">
        <w:rPr>
          <w:b/>
        </w:rPr>
        <w:t>s</w:t>
      </w:r>
      <w:r w:rsidR="00DB0676" w:rsidRPr="004B0D1C">
        <w:t xml:space="preserve"> </w:t>
      </w:r>
      <w:r w:rsidR="003A69BD" w:rsidRPr="004B0D1C">
        <w:t>–</w:t>
      </w:r>
      <w:r w:rsidR="00DB0676" w:rsidRPr="004B0D1C">
        <w:t xml:space="preserve"> </w:t>
      </w:r>
      <w:r w:rsidR="003F1DFF" w:rsidRPr="004B0D1C">
        <w:t>Submitters queried</w:t>
      </w:r>
      <w:r w:rsidR="009D5823" w:rsidRPr="004B0D1C">
        <w:t xml:space="preserve"> </w:t>
      </w:r>
      <w:r w:rsidR="003953BB" w:rsidRPr="004B0D1C">
        <w:t>how SWRMA map</w:t>
      </w:r>
      <w:r w:rsidR="00B14FFA" w:rsidRPr="004B0D1C">
        <w:t>s</w:t>
      </w:r>
      <w:r w:rsidR="003953BB" w:rsidRPr="004B0D1C">
        <w:t xml:space="preserve"> would interact with regional/district plans. Some </w:t>
      </w:r>
      <w:r w:rsidR="00204531" w:rsidRPr="004B0D1C">
        <w:t>consider</w:t>
      </w:r>
      <w:r w:rsidR="00FE073B" w:rsidRPr="004B0D1C">
        <w:t>ed</w:t>
      </w:r>
      <w:r w:rsidR="00FB1E6C" w:rsidRPr="004B0D1C" w:rsidDel="003F1DFF">
        <w:t xml:space="preserve"> that SWRMAs</w:t>
      </w:r>
      <w:r w:rsidR="00FB1E6C" w:rsidRPr="004B0D1C">
        <w:t xml:space="preserve"> </w:t>
      </w:r>
      <w:r w:rsidR="007252F6" w:rsidRPr="004B0D1C">
        <w:t xml:space="preserve">maps </w:t>
      </w:r>
      <w:r w:rsidR="00FB1E6C" w:rsidRPr="004B0D1C">
        <w:t>should be included in both regional and district plans, while ot</w:t>
      </w:r>
      <w:r w:rsidR="00001590" w:rsidRPr="004B0D1C">
        <w:t xml:space="preserve">hers </w:t>
      </w:r>
      <w:r w:rsidR="007421AD" w:rsidRPr="004B0D1C">
        <w:t>suggest</w:t>
      </w:r>
      <w:r w:rsidR="009D5823" w:rsidRPr="004B0D1C">
        <w:t>ed</w:t>
      </w:r>
      <w:r w:rsidR="00204531" w:rsidRPr="004B0D1C">
        <w:t xml:space="preserve"> </w:t>
      </w:r>
      <w:r w:rsidR="009D5823" w:rsidRPr="004B0D1C">
        <w:t>keeping them</w:t>
      </w:r>
      <w:r w:rsidR="00001590" w:rsidRPr="004B0D1C">
        <w:t xml:space="preserve"> somewhere that </w:t>
      </w:r>
      <w:r w:rsidR="009D5823" w:rsidRPr="004B0D1C">
        <w:t xml:space="preserve">was </w:t>
      </w:r>
      <w:r w:rsidR="00001590" w:rsidRPr="004B0D1C">
        <w:t>easily updat</w:t>
      </w:r>
      <w:r w:rsidR="007421AD" w:rsidRPr="004B0D1C">
        <w:t>able</w:t>
      </w:r>
      <w:r w:rsidR="00001590" w:rsidRPr="004B0D1C">
        <w:t xml:space="preserve"> and publicly available.</w:t>
      </w:r>
    </w:p>
    <w:p w14:paraId="2C31B647" w14:textId="0101600E" w:rsidR="00040EEF" w:rsidRPr="004B0D1C" w:rsidRDefault="00040EEF" w:rsidP="003B2151">
      <w:pPr>
        <w:pStyle w:val="BodyText"/>
      </w:pPr>
      <w:r w:rsidRPr="004B0D1C">
        <w:br w:type="page"/>
      </w:r>
    </w:p>
    <w:p w14:paraId="52F3E160" w14:textId="4A4BE485" w:rsidR="00BE03B6" w:rsidRPr="004B0D1C" w:rsidRDefault="00CA71CD" w:rsidP="009B6376">
      <w:pPr>
        <w:pStyle w:val="Heading1"/>
      </w:pPr>
      <w:bookmarkStart w:id="81" w:name="_Toc102555692"/>
      <w:bookmarkStart w:id="82" w:name="_Toc103180112"/>
      <w:bookmarkStart w:id="83" w:name="_Toc104905142"/>
      <w:r w:rsidRPr="004B0D1C">
        <w:lastRenderedPageBreak/>
        <w:t xml:space="preserve">What we heard on </w:t>
      </w:r>
      <w:r w:rsidR="007D6467" w:rsidRPr="004B0D1C">
        <w:t>p</w:t>
      </w:r>
      <w:r w:rsidR="00BE03B6" w:rsidRPr="004B0D1C">
        <w:t>roposal 2:</w:t>
      </w:r>
      <w:r w:rsidR="009B6376" w:rsidRPr="004B0D1C">
        <w:t xml:space="preserve"> </w:t>
      </w:r>
      <w:r w:rsidR="00044906" w:rsidRPr="004B0D1C">
        <w:t>H</w:t>
      </w:r>
      <w:r w:rsidR="009B6376" w:rsidRPr="004B0D1C">
        <w:t>ow activities that pose risks to</w:t>
      </w:r>
      <w:r w:rsidR="003B2151" w:rsidRPr="004B0D1C">
        <w:t> </w:t>
      </w:r>
      <w:r w:rsidR="009B6376" w:rsidRPr="004B0D1C">
        <w:t xml:space="preserve">source water </w:t>
      </w:r>
      <w:bookmarkEnd w:id="81"/>
      <w:bookmarkEnd w:id="82"/>
      <w:r w:rsidR="009B6376" w:rsidRPr="004B0D1C">
        <w:t>are regulated or</w:t>
      </w:r>
      <w:r w:rsidR="003B2151" w:rsidRPr="004B0D1C">
        <w:t> </w:t>
      </w:r>
      <w:r w:rsidR="009B6376" w:rsidRPr="004B0D1C">
        <w:t>managed</w:t>
      </w:r>
      <w:bookmarkEnd w:id="83"/>
    </w:p>
    <w:p w14:paraId="2FAA1CC1" w14:textId="022F17B9" w:rsidR="00AD3C44" w:rsidRPr="004B0D1C" w:rsidRDefault="003D3BA9" w:rsidP="003B2151">
      <w:pPr>
        <w:pStyle w:val="BodyText"/>
      </w:pPr>
      <w:r w:rsidRPr="004B0D1C">
        <w:t>The proposed amendments include</w:t>
      </w:r>
      <w:r w:rsidR="003C6111" w:rsidRPr="004B0D1C">
        <w:t>d</w:t>
      </w:r>
      <w:r w:rsidRPr="004B0D1C">
        <w:t xml:space="preserve"> </w:t>
      </w:r>
      <w:r w:rsidR="003C6111" w:rsidRPr="004B0D1C">
        <w:t>improv</w:t>
      </w:r>
      <w:r w:rsidR="00CC3EE8" w:rsidRPr="004B0D1C">
        <w:t xml:space="preserve">ements for </w:t>
      </w:r>
      <w:r w:rsidR="003E4EED" w:rsidRPr="004B0D1C">
        <w:t>how activities that pose risks to source water are regulated or managed</w:t>
      </w:r>
      <w:r w:rsidR="00A6399A" w:rsidRPr="004B0D1C">
        <w:t xml:space="preserve">. These included </w:t>
      </w:r>
      <w:r w:rsidR="003E4EED" w:rsidRPr="004B0D1C">
        <w:t>restrict</w:t>
      </w:r>
      <w:r w:rsidR="001A2C76" w:rsidRPr="004B0D1C">
        <w:t>ing</w:t>
      </w:r>
      <w:r w:rsidR="003E4EED" w:rsidRPr="004B0D1C">
        <w:t xml:space="preserve"> activities in the immediate vicinity of source water intakes (SW</w:t>
      </w:r>
      <w:r w:rsidR="0056365B">
        <w:t>RMA</w:t>
      </w:r>
      <w:r w:rsidR="003E4EED" w:rsidRPr="004B0D1C">
        <w:t xml:space="preserve"> 1)</w:t>
      </w:r>
      <w:r w:rsidR="00D634F4" w:rsidRPr="004B0D1C">
        <w:t>:</w:t>
      </w:r>
      <w:r w:rsidR="00FA72AE" w:rsidRPr="004B0D1C">
        <w:t xml:space="preserve"> </w:t>
      </w:r>
    </w:p>
    <w:p w14:paraId="59D5CAA1" w14:textId="5B41369D" w:rsidR="00AD3C44" w:rsidRPr="004B0D1C" w:rsidRDefault="003E4EED" w:rsidP="003B2151">
      <w:pPr>
        <w:pStyle w:val="Bullet"/>
      </w:pPr>
      <w:r w:rsidRPr="004B0D1C">
        <w:t>remov</w:t>
      </w:r>
      <w:r w:rsidR="00FA72AE" w:rsidRPr="004B0D1C">
        <w:t>ing</w:t>
      </w:r>
      <w:r w:rsidRPr="004B0D1C">
        <w:t xml:space="preserve"> any permitted activity status for high-risk activities within SWRMA 2</w:t>
      </w:r>
      <w:r w:rsidR="00FA72AE" w:rsidRPr="004B0D1C">
        <w:t xml:space="preserve"> </w:t>
      </w:r>
    </w:p>
    <w:p w14:paraId="7695C2AB" w14:textId="2A4D7E50" w:rsidR="00AF1173" w:rsidRPr="004B0D1C" w:rsidRDefault="003E4EED" w:rsidP="003B2151">
      <w:pPr>
        <w:pStyle w:val="Bullet"/>
      </w:pPr>
      <w:r w:rsidRPr="004B0D1C">
        <w:t>improv</w:t>
      </w:r>
      <w:r w:rsidR="00F35D11" w:rsidRPr="004B0D1C">
        <w:t>ing</w:t>
      </w:r>
      <w:r w:rsidRPr="004B0D1C">
        <w:t xml:space="preserve"> bore management, and </w:t>
      </w:r>
      <w:r w:rsidR="00E44D5D" w:rsidRPr="004B0D1C">
        <w:t xml:space="preserve">managing </w:t>
      </w:r>
      <w:r w:rsidRPr="004B0D1C">
        <w:t>land disturbance over vulnerable aquifers</w:t>
      </w:r>
      <w:r w:rsidR="00DE0859" w:rsidRPr="004B0D1C">
        <w:t xml:space="preserve"> </w:t>
      </w:r>
    </w:p>
    <w:p w14:paraId="11011C1F" w14:textId="2859A225" w:rsidR="00AD3C44" w:rsidRPr="004B0D1C" w:rsidRDefault="004B2B1D" w:rsidP="003B2151">
      <w:pPr>
        <w:pStyle w:val="Bullet"/>
      </w:pPr>
      <w:r w:rsidRPr="004B0D1C">
        <w:t>e</w:t>
      </w:r>
      <w:r w:rsidR="003E4EED" w:rsidRPr="004B0D1C">
        <w:t>nsur</w:t>
      </w:r>
      <w:r w:rsidR="00F35D11" w:rsidRPr="004B0D1C">
        <w:t>ing</w:t>
      </w:r>
      <w:r w:rsidRPr="004B0D1C">
        <w:t xml:space="preserve"> </w:t>
      </w:r>
      <w:r w:rsidR="003E4EED" w:rsidRPr="004B0D1C">
        <w:t>risks to source water are considered for all activities within SWRMA</w:t>
      </w:r>
      <w:r w:rsidR="00140403" w:rsidRPr="004B0D1C">
        <w:t>s</w:t>
      </w:r>
      <w:r w:rsidR="00F35D11" w:rsidRPr="004B0D1C">
        <w:t xml:space="preserve"> </w:t>
      </w:r>
    </w:p>
    <w:p w14:paraId="0ABA2AB8" w14:textId="2E4EA01B" w:rsidR="004E43D0" w:rsidRPr="004B0D1C" w:rsidRDefault="004B2B1D" w:rsidP="003B2151">
      <w:pPr>
        <w:pStyle w:val="Bullet"/>
      </w:pPr>
      <w:r w:rsidRPr="004B0D1C">
        <w:t>i</w:t>
      </w:r>
      <w:r w:rsidR="003E4EED" w:rsidRPr="004B0D1C">
        <w:t>ncentivis</w:t>
      </w:r>
      <w:r w:rsidR="00F35D11" w:rsidRPr="004B0D1C">
        <w:t>ing</w:t>
      </w:r>
      <w:r w:rsidR="00AD3C44" w:rsidRPr="004B0D1C">
        <w:t xml:space="preserve"> </w:t>
      </w:r>
      <w:r w:rsidR="003E4EED" w:rsidRPr="004B0D1C">
        <w:t>engagement with water suppliers</w:t>
      </w:r>
      <w:r w:rsidR="0078149B" w:rsidRPr="004B0D1C">
        <w:t>.</w:t>
      </w:r>
      <w:r w:rsidR="004E43D0" w:rsidRPr="004B0D1C">
        <w:t xml:space="preserve"> </w:t>
      </w:r>
    </w:p>
    <w:p w14:paraId="553BACC8" w14:textId="3EF89E75" w:rsidR="00B812A5" w:rsidRPr="004B0D1C" w:rsidRDefault="00BC172D" w:rsidP="003B2151">
      <w:pPr>
        <w:pStyle w:val="Heading2"/>
        <w:rPr>
          <w:sz w:val="32"/>
          <w:szCs w:val="32"/>
        </w:rPr>
      </w:pPr>
      <w:bookmarkStart w:id="84" w:name="_Toc104905143"/>
      <w:r w:rsidRPr="004B0D1C">
        <w:t>C</w:t>
      </w:r>
      <w:r w:rsidR="00932249" w:rsidRPr="004B0D1C">
        <w:t xml:space="preserve">ontrolling activities in </w:t>
      </w:r>
      <w:r w:rsidR="00B812A5" w:rsidRPr="004B0D1C">
        <w:t>SWRMA 1</w:t>
      </w:r>
      <w:bookmarkEnd w:id="84"/>
    </w:p>
    <w:p w14:paraId="1D92B079" w14:textId="77777777" w:rsidR="009F2C31" w:rsidRPr="004B0D1C" w:rsidRDefault="009F2C31" w:rsidP="003B2151">
      <w:pPr>
        <w:pStyle w:val="BodyText"/>
      </w:pPr>
      <w:bookmarkStart w:id="85" w:name="_Toc102555694"/>
      <w:bookmarkStart w:id="86" w:name="_Toc103180114"/>
      <w:r w:rsidRPr="004B0D1C">
        <w:t xml:space="preserve">For any person other than the drinking-water supplier, stringent controls would be placed on activities in SWRMA 1, to avoid, or mitigate where necessary, adverse effects on source water. </w:t>
      </w:r>
    </w:p>
    <w:p w14:paraId="1F88CF8D" w14:textId="77777777" w:rsidR="009F2C31" w:rsidRPr="004B0D1C" w:rsidRDefault="009F2C31" w:rsidP="003B2151">
      <w:pPr>
        <w:pStyle w:val="BodyText"/>
      </w:pPr>
      <w:r w:rsidRPr="004B0D1C">
        <w:t>The proposed activities to which controls would apply are:</w:t>
      </w:r>
    </w:p>
    <w:p w14:paraId="5E8F1389" w14:textId="0D366651" w:rsidR="009F2C31" w:rsidRPr="004B0D1C" w:rsidRDefault="009F2C31" w:rsidP="003B2151">
      <w:pPr>
        <w:pStyle w:val="Bullet"/>
      </w:pPr>
      <w:r w:rsidRPr="004B0D1C">
        <w:t>land use including drilling of bores and earthworks over vulnerable aquifers (RMA</w:t>
      </w:r>
      <w:r w:rsidR="00D634F4" w:rsidRPr="004B0D1C">
        <w:t> </w:t>
      </w:r>
      <w:r w:rsidRPr="004B0D1C">
        <w:t>section</w:t>
      </w:r>
      <w:r w:rsidR="003B2151" w:rsidRPr="004B0D1C">
        <w:t> </w:t>
      </w:r>
      <w:r w:rsidRPr="004B0D1C">
        <w:t>9)</w:t>
      </w:r>
    </w:p>
    <w:p w14:paraId="31ED5B44" w14:textId="77777777" w:rsidR="009F2C31" w:rsidRPr="004B0D1C" w:rsidRDefault="009F2C31" w:rsidP="003B2151">
      <w:pPr>
        <w:pStyle w:val="Bullet"/>
      </w:pPr>
      <w:r w:rsidRPr="004B0D1C">
        <w:t>use of the beds of lakes and rivers (RMA section 13)</w:t>
      </w:r>
    </w:p>
    <w:p w14:paraId="79D31A23" w14:textId="77777777" w:rsidR="009F2C31" w:rsidRPr="004B0D1C" w:rsidRDefault="009F2C31" w:rsidP="003B2151">
      <w:pPr>
        <w:pStyle w:val="Bullet"/>
      </w:pPr>
      <w:r w:rsidRPr="004B0D1C">
        <w:t>all restrictions on water (RMA section 14)</w:t>
      </w:r>
    </w:p>
    <w:p w14:paraId="329EBA22" w14:textId="77777777" w:rsidR="009F2C31" w:rsidRPr="004B0D1C" w:rsidRDefault="009F2C31" w:rsidP="003B2151">
      <w:pPr>
        <w:pStyle w:val="Bullet"/>
      </w:pPr>
      <w:r w:rsidRPr="004B0D1C">
        <w:t>discharges, excluding to air (RMA section 15).</w:t>
      </w:r>
    </w:p>
    <w:p w14:paraId="0E57894A" w14:textId="77777777" w:rsidR="006A2DAD" w:rsidRPr="004B0D1C" w:rsidRDefault="006A2DAD" w:rsidP="003B2151">
      <w:pPr>
        <w:pStyle w:val="BodyText"/>
      </w:pPr>
      <w:bookmarkStart w:id="87" w:name="_Toc102555693"/>
      <w:bookmarkStart w:id="88" w:name="_Toc103180113"/>
      <w:r w:rsidRPr="004B0D1C">
        <w:rPr>
          <w:spacing w:val="-2"/>
        </w:rPr>
        <w:t>Feedback was sought on: the need for national direction to control activities in SWRMA 1; which</w:t>
      </w:r>
      <w:r w:rsidRPr="004B0D1C">
        <w:t xml:space="preserve"> activities should be more stringently controlled; and which activities should be provided for.</w:t>
      </w:r>
    </w:p>
    <w:p w14:paraId="0C6641A5" w14:textId="565E3831" w:rsidR="00107D83" w:rsidRPr="004B0D1C" w:rsidRDefault="00623510" w:rsidP="003B2151">
      <w:pPr>
        <w:pStyle w:val="Heading3"/>
      </w:pPr>
      <w:r w:rsidRPr="004B0D1C">
        <w:t>N</w:t>
      </w:r>
      <w:r w:rsidR="008460A9" w:rsidRPr="004B0D1C">
        <w:t xml:space="preserve">ational </w:t>
      </w:r>
      <w:r w:rsidR="00CA396D" w:rsidRPr="004B0D1C">
        <w:t>d</w:t>
      </w:r>
      <w:r w:rsidR="008460A9" w:rsidRPr="004B0D1C">
        <w:t>irection</w:t>
      </w:r>
      <w:r w:rsidR="001B79B0" w:rsidRPr="004B0D1C">
        <w:t xml:space="preserve"> on activities within SWRMA 1</w:t>
      </w:r>
      <w:bookmarkEnd w:id="85"/>
      <w:bookmarkEnd w:id="86"/>
      <w:bookmarkEnd w:id="87"/>
      <w:bookmarkEnd w:id="88"/>
    </w:p>
    <w:p w14:paraId="260B024C" w14:textId="191FA36C" w:rsidR="00ED0275" w:rsidRPr="004B0D1C" w:rsidRDefault="00510D72" w:rsidP="003B2151">
      <w:pPr>
        <w:pStyle w:val="BodyText"/>
        <w:spacing w:after="240"/>
      </w:pPr>
      <w:r w:rsidRPr="004B0D1C">
        <w:t>There</w:t>
      </w:r>
      <w:r w:rsidR="00315A58" w:rsidRPr="004B0D1C" w:rsidDel="00510D72">
        <w:t xml:space="preserve"> </w:t>
      </w:r>
      <w:r w:rsidR="006D76F5" w:rsidRPr="004B0D1C">
        <w:t>was</w:t>
      </w:r>
      <w:r w:rsidR="00315A58" w:rsidRPr="004B0D1C">
        <w:t xml:space="preserve"> </w:t>
      </w:r>
      <w:r w:rsidR="0014118E" w:rsidRPr="004B0D1C">
        <w:t xml:space="preserve">support for </w:t>
      </w:r>
      <w:r w:rsidR="006E160E" w:rsidRPr="004B0D1C">
        <w:t xml:space="preserve">bottom lines and </w:t>
      </w:r>
      <w:r w:rsidR="0014118E" w:rsidRPr="004B0D1C">
        <w:t>n</w:t>
      </w:r>
      <w:r w:rsidR="002D45FD" w:rsidRPr="004B0D1C">
        <w:t>ational c</w:t>
      </w:r>
      <w:r w:rsidR="00CD4ADD" w:rsidRPr="004B0D1C">
        <w:t xml:space="preserve">onsistency in </w:t>
      </w:r>
      <w:r w:rsidR="0046528A" w:rsidRPr="004B0D1C">
        <w:t xml:space="preserve">protecting </w:t>
      </w:r>
      <w:r w:rsidR="00CD4ADD" w:rsidRPr="004B0D1C">
        <w:t xml:space="preserve">source water </w:t>
      </w:r>
      <w:r w:rsidR="0046528A" w:rsidRPr="004B0D1C">
        <w:t xml:space="preserve">through </w:t>
      </w:r>
      <w:r w:rsidR="00075260" w:rsidRPr="004B0D1C">
        <w:t xml:space="preserve">national direction </w:t>
      </w:r>
      <w:r w:rsidR="00993A7F" w:rsidRPr="004B0D1C">
        <w:t xml:space="preserve">on activity controls in </w:t>
      </w:r>
      <w:r w:rsidR="00F00C0D" w:rsidRPr="004B0D1C">
        <w:t>SWRMA 1</w:t>
      </w:r>
      <w:r w:rsidR="009B0B4F" w:rsidRPr="004B0D1C">
        <w:t>.</w:t>
      </w:r>
      <w:r w:rsidR="00F00C0D" w:rsidRPr="004B0D1C">
        <w:t xml:space="preserve"> </w:t>
      </w:r>
      <w:r w:rsidR="00B47729" w:rsidRPr="004B0D1C">
        <w:t>While s</w:t>
      </w:r>
      <w:r w:rsidR="0081306D" w:rsidRPr="004B0D1C">
        <w:t>ome submitters request</w:t>
      </w:r>
      <w:r w:rsidR="00BC3420" w:rsidRPr="004B0D1C">
        <w:t>ed</w:t>
      </w:r>
      <w:r w:rsidR="0081306D" w:rsidRPr="004B0D1C">
        <w:t xml:space="preserve"> that the NES-DW </w:t>
      </w:r>
      <w:r w:rsidR="00BA6245" w:rsidRPr="004B0D1C">
        <w:t>clearly</w:t>
      </w:r>
      <w:r w:rsidR="0081306D" w:rsidRPr="004B0D1C">
        <w:t xml:space="preserve"> state which activities are permitted and prohibited, and which require a resource consent</w:t>
      </w:r>
      <w:r w:rsidR="00B47729" w:rsidRPr="004B0D1C">
        <w:t xml:space="preserve">, others </w:t>
      </w:r>
      <w:r w:rsidR="003E3327" w:rsidRPr="004B0D1C">
        <w:t>were</w:t>
      </w:r>
      <w:r w:rsidR="00B47729" w:rsidRPr="004B0D1C">
        <w:t xml:space="preserve"> concerned about </w:t>
      </w:r>
      <w:r w:rsidR="006B31B7" w:rsidRPr="004B0D1C">
        <w:t>activity-</w:t>
      </w:r>
      <w:r w:rsidR="00BA5E99" w:rsidRPr="004B0D1C">
        <w:t>specific</w:t>
      </w:r>
      <w:r w:rsidR="00B47729" w:rsidRPr="004B0D1C">
        <w:t xml:space="preserve"> </w:t>
      </w:r>
      <w:r w:rsidR="006B31B7" w:rsidRPr="004B0D1C">
        <w:t xml:space="preserve">rules, given </w:t>
      </w:r>
      <w:r w:rsidR="004D782E" w:rsidRPr="004B0D1C">
        <w:t>locality</w:t>
      </w:r>
      <w:r w:rsidR="001221FD" w:rsidRPr="004B0D1C">
        <w:t>-specific considerations across New Zealand.</w:t>
      </w:r>
      <w:r w:rsidR="00EC01B3"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F320C1" w:rsidRPr="004B0D1C" w14:paraId="197551EA" w14:textId="77777777" w:rsidTr="003B2151">
        <w:trPr>
          <w:trHeight w:val="1390"/>
        </w:trPr>
        <w:tc>
          <w:tcPr>
            <w:tcW w:w="7371" w:type="dxa"/>
            <w:shd w:val="clear" w:color="auto" w:fill="D2DDE1" w:themeFill="background2"/>
          </w:tcPr>
          <w:p w14:paraId="4D8243F1" w14:textId="4B9D38CF" w:rsidR="00F320C1" w:rsidRPr="004B0D1C" w:rsidRDefault="00F320C1" w:rsidP="003B2151">
            <w:pPr>
              <w:pStyle w:val="Boxtext"/>
              <w:spacing w:before="180" w:after="180"/>
            </w:pPr>
            <w:r w:rsidRPr="004B0D1C">
              <w:t>“</w:t>
            </w:r>
            <w:r w:rsidR="00AE7DEF" w:rsidRPr="004B0D1C">
              <w:t xml:space="preserve">Yes, national direction provides consistency across the country, this would help to ensure that no regional council permits activities that pose a high-risk to source water. Differing rules for differing areas potentially to lead to differences in management where some areas accept more risk than others, which could lead to further degradation." </w:t>
            </w:r>
            <w:r w:rsidR="004B43BF" w:rsidRPr="004B0D1C">
              <w:t>–</w:t>
            </w:r>
            <w:r w:rsidR="00AE7DEF" w:rsidRPr="004B0D1C">
              <w:t xml:space="preserve"> </w:t>
            </w:r>
            <w:proofErr w:type="gramStart"/>
            <w:r w:rsidR="00624526" w:rsidRPr="004B0D1C">
              <w:t>Other</w:t>
            </w:r>
            <w:proofErr w:type="gramEnd"/>
            <w:r w:rsidR="00624526" w:rsidRPr="004B0D1C">
              <w:t xml:space="preserve"> agency</w:t>
            </w:r>
          </w:p>
        </w:tc>
      </w:tr>
    </w:tbl>
    <w:p w14:paraId="541CB7B9" w14:textId="360B30DB" w:rsidR="00A743E4" w:rsidRPr="004B0D1C" w:rsidRDefault="000C0DDE" w:rsidP="003B2151">
      <w:pPr>
        <w:pStyle w:val="BodyText"/>
        <w:spacing w:before="240" w:after="240"/>
      </w:pPr>
      <w:r w:rsidRPr="004B0D1C">
        <w:lastRenderedPageBreak/>
        <w:t xml:space="preserve">There </w:t>
      </w:r>
      <w:r w:rsidR="00FC7A76" w:rsidRPr="004B0D1C">
        <w:t>was</w:t>
      </w:r>
      <w:r w:rsidRPr="004B0D1C">
        <w:t xml:space="preserve"> also </w:t>
      </w:r>
      <w:r w:rsidR="001A5D9A" w:rsidRPr="004B0D1C">
        <w:t>oppos</w:t>
      </w:r>
      <w:r w:rsidRPr="004B0D1C">
        <w:t>ition</w:t>
      </w:r>
      <w:r w:rsidR="001A5D9A" w:rsidRPr="004B0D1C">
        <w:t xml:space="preserve"> to national direction</w:t>
      </w:r>
      <w:r w:rsidR="00E72C8F" w:rsidRPr="004B0D1C">
        <w:t>,</w:t>
      </w:r>
      <w:r w:rsidR="001A5D9A" w:rsidRPr="004B0D1C">
        <w:t xml:space="preserve"> </w:t>
      </w:r>
      <w:r w:rsidR="00826372" w:rsidRPr="004B0D1C">
        <w:t>with a preference for</w:t>
      </w:r>
      <w:r w:rsidR="00E3763D" w:rsidRPr="004B0D1C">
        <w:t xml:space="preserve"> a risk-based approach </w:t>
      </w:r>
      <w:r w:rsidR="00C944FF" w:rsidRPr="004B0D1C">
        <w:t xml:space="preserve">that </w:t>
      </w:r>
      <w:r w:rsidR="003E5003" w:rsidRPr="004B0D1C">
        <w:t>consider</w:t>
      </w:r>
      <w:r w:rsidR="00C944FF" w:rsidRPr="004B0D1C">
        <w:t>s</w:t>
      </w:r>
      <w:r w:rsidR="003E5003" w:rsidRPr="004B0D1C">
        <w:t xml:space="preserve"> </w:t>
      </w:r>
      <w:r w:rsidR="00C944FF" w:rsidRPr="004B0D1C">
        <w:t xml:space="preserve">local </w:t>
      </w:r>
      <w:r w:rsidR="00E3763D" w:rsidRPr="004B0D1C">
        <w:t xml:space="preserve">conditions and </w:t>
      </w:r>
      <w:r w:rsidR="00293982" w:rsidRPr="004B0D1C">
        <w:t xml:space="preserve">the </w:t>
      </w:r>
      <w:r w:rsidR="002A5186" w:rsidRPr="004B0D1C">
        <w:t xml:space="preserve">risk from </w:t>
      </w:r>
      <w:r w:rsidR="00993F12" w:rsidRPr="004B0D1C">
        <w:t xml:space="preserve">any given </w:t>
      </w:r>
      <w:r w:rsidR="000E3EB0" w:rsidRPr="004B0D1C">
        <w:t>activity</w:t>
      </w:r>
      <w:r w:rsidR="00F32839" w:rsidRPr="004B0D1C">
        <w:t xml:space="preserve">. </w:t>
      </w:r>
      <w:r w:rsidR="00D37F67" w:rsidRPr="004B0D1C">
        <w:t xml:space="preserve">There </w:t>
      </w:r>
      <w:r w:rsidR="006D76F5" w:rsidRPr="004B0D1C">
        <w:t>was</w:t>
      </w:r>
      <w:r w:rsidR="00D37F67" w:rsidRPr="004B0D1C">
        <w:t xml:space="preserve"> concern </w:t>
      </w:r>
      <w:r w:rsidR="000E3EB0" w:rsidRPr="004B0D1C">
        <w:t xml:space="preserve">that national guidelines </w:t>
      </w:r>
      <w:r w:rsidR="00537FB8" w:rsidRPr="004B0D1C">
        <w:t>w</w:t>
      </w:r>
      <w:r w:rsidR="004C66FF" w:rsidRPr="004B0D1C">
        <w:t>ould</w:t>
      </w:r>
      <w:r w:rsidR="000E3EB0" w:rsidRPr="004B0D1C">
        <w:t xml:space="preserve"> result in unworkable </w:t>
      </w:r>
      <w:r w:rsidR="00593AC6" w:rsidRPr="004B0D1C">
        <w:t>s</w:t>
      </w:r>
      <w:r w:rsidR="00FB11A1" w:rsidRPr="004B0D1C">
        <w:t xml:space="preserve">ituations </w:t>
      </w:r>
      <w:r w:rsidR="00AD3C44" w:rsidRPr="004B0D1C">
        <w:t>that were</w:t>
      </w:r>
      <w:r w:rsidR="00FB11A1" w:rsidRPr="004B0D1C">
        <w:t xml:space="preserve"> not </w:t>
      </w:r>
      <w:r w:rsidR="00D3567E" w:rsidRPr="004B0D1C">
        <w:t>proportionate to risk.</w:t>
      </w:r>
      <w:r w:rsidR="00A54218" w:rsidRPr="004B0D1C">
        <w:t xml:space="preserve"> </w:t>
      </w:r>
      <w:r w:rsidR="007A2A45" w:rsidRPr="004B0D1C">
        <w:t>A risk-based</w:t>
      </w:r>
      <w:r w:rsidR="00A54218" w:rsidRPr="004B0D1C">
        <w:t xml:space="preserve"> approach was largely supported by primary sector resource user grou</w:t>
      </w:r>
      <w:r w:rsidR="00D3567E" w:rsidRPr="004B0D1C">
        <w:t>ps</w:t>
      </w:r>
      <w:r w:rsidR="00846FEC" w:rsidRPr="004B0D1C">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505"/>
      </w:tblGrid>
      <w:tr w:rsidR="008F4E7A" w:rsidRPr="004B0D1C" w14:paraId="25B43FEE" w14:textId="77777777" w:rsidTr="00A040A5">
        <w:trPr>
          <w:trHeight w:val="1390"/>
        </w:trPr>
        <w:tc>
          <w:tcPr>
            <w:tcW w:w="7371" w:type="dxa"/>
            <w:shd w:val="clear" w:color="auto" w:fill="D2DDE1"/>
          </w:tcPr>
          <w:p w14:paraId="73EB51F6" w14:textId="56F1D31F" w:rsidR="008F4E7A" w:rsidRPr="004B0D1C" w:rsidRDefault="008F4E7A" w:rsidP="00AC3A7A">
            <w:pPr>
              <w:pStyle w:val="Boxtext"/>
              <w:spacing w:before="180" w:after="180"/>
            </w:pPr>
            <w:r w:rsidRPr="004B0D1C">
              <w:t>“</w:t>
            </w:r>
            <w:r w:rsidR="006448C0" w:rsidRPr="004B0D1C">
              <w:t xml:space="preserve">While some national direction/s may be required, it is considered that these would be best placed as guidelines rather than a set of nationally imposed standards that will not necessarily be relevant in many different cases around the country. Setting national scale restrictions is entirely inappropriate and will lead to many unworkable situations that cannot be remedied through resource consents, especially if prohibited activity </w:t>
            </w:r>
            <w:proofErr w:type="gramStart"/>
            <w:r w:rsidR="006448C0" w:rsidRPr="004B0D1C">
              <w:t>status’</w:t>
            </w:r>
            <w:proofErr w:type="gramEnd"/>
            <w:r w:rsidR="006448C0" w:rsidRPr="004B0D1C">
              <w:t xml:space="preserve"> are applied</w:t>
            </w:r>
            <w:r w:rsidRPr="004B0D1C">
              <w:t xml:space="preserve">.” – </w:t>
            </w:r>
            <w:r w:rsidR="0073507B" w:rsidRPr="004B0D1C">
              <w:t>Primary sector resource user group</w:t>
            </w:r>
          </w:p>
        </w:tc>
      </w:tr>
    </w:tbl>
    <w:p w14:paraId="3F5A5A58" w14:textId="2DB898E6" w:rsidR="00107D83" w:rsidRPr="004B0D1C" w:rsidRDefault="001B79B0" w:rsidP="00B92FEC">
      <w:pPr>
        <w:pStyle w:val="Heading3"/>
        <w:spacing w:before="440"/>
      </w:pPr>
      <w:bookmarkStart w:id="89" w:name="_Toc102555695"/>
      <w:bookmarkStart w:id="90" w:name="_Toc103180115"/>
      <w:r w:rsidRPr="004B0D1C">
        <w:t>R</w:t>
      </w:r>
      <w:r w:rsidR="00107D83" w:rsidRPr="004B0D1C">
        <w:t>estricti</w:t>
      </w:r>
      <w:r w:rsidR="00A3745C" w:rsidRPr="004B0D1C">
        <w:t xml:space="preserve">ng </w:t>
      </w:r>
      <w:r w:rsidR="00263163" w:rsidRPr="004B0D1C">
        <w:t xml:space="preserve">high-risk </w:t>
      </w:r>
      <w:r w:rsidR="00A3745C" w:rsidRPr="004B0D1C">
        <w:t>activities</w:t>
      </w:r>
      <w:bookmarkEnd w:id="89"/>
      <w:bookmarkEnd w:id="90"/>
    </w:p>
    <w:p w14:paraId="5EC22226" w14:textId="61BB5936" w:rsidR="007F01FD" w:rsidRPr="004B0D1C" w:rsidRDefault="00B169A9" w:rsidP="008E43BB">
      <w:pPr>
        <w:pStyle w:val="BodyText"/>
        <w:spacing w:before="100" w:after="100"/>
      </w:pPr>
      <w:r w:rsidRPr="004B0D1C">
        <w:rPr>
          <w:b/>
          <w:bCs/>
        </w:rPr>
        <w:t>High-risk activities</w:t>
      </w:r>
      <w:r w:rsidR="008365E5" w:rsidRPr="004B0D1C">
        <w:rPr>
          <w:b/>
          <w:bCs/>
        </w:rPr>
        <w:t xml:space="preserve"> were identified</w:t>
      </w:r>
      <w:r w:rsidR="006163BE" w:rsidRPr="00877787">
        <w:t xml:space="preserve"> </w:t>
      </w:r>
      <w:r w:rsidR="00F61976" w:rsidRPr="004B0D1C">
        <w:t xml:space="preserve">– </w:t>
      </w:r>
      <w:r w:rsidR="007F01FD" w:rsidRPr="004B0D1C">
        <w:t>The types of activities deemed ‘high-risk’ varied</w:t>
      </w:r>
      <w:r w:rsidR="008E43BB">
        <w:t> </w:t>
      </w:r>
      <w:r w:rsidR="007F01FD" w:rsidRPr="004B0D1C">
        <w:t>across</w:t>
      </w:r>
      <w:r w:rsidR="008E43BB">
        <w:t xml:space="preserve"> </w:t>
      </w:r>
      <w:r w:rsidR="007F01FD" w:rsidRPr="004B0D1C">
        <w:t xml:space="preserve">submissions, but </w:t>
      </w:r>
      <w:r w:rsidR="007F01FD" w:rsidRPr="004B0D1C" w:rsidDel="00BC172D">
        <w:t xml:space="preserve">some </w:t>
      </w:r>
      <w:r w:rsidR="007F01FD" w:rsidRPr="004B0D1C">
        <w:t>frequently</w:t>
      </w:r>
      <w:r w:rsidR="00BC172D" w:rsidRPr="004B0D1C">
        <w:t xml:space="preserve"> </w:t>
      </w:r>
      <w:r w:rsidR="007F01FD" w:rsidRPr="004B0D1C">
        <w:t xml:space="preserve">cited </w:t>
      </w:r>
      <w:r w:rsidR="001D2BBB" w:rsidRPr="004B0D1C">
        <w:t>examples</w:t>
      </w:r>
      <w:r w:rsidR="007F01FD" w:rsidRPr="004B0D1C">
        <w:t xml:space="preserve"> included earthworks (</w:t>
      </w:r>
      <w:proofErr w:type="spellStart"/>
      <w:r w:rsidR="00DF1EF5" w:rsidRPr="004B0D1C">
        <w:t>eg</w:t>
      </w:r>
      <w:proofErr w:type="spellEnd"/>
      <w:r w:rsidR="007F01FD" w:rsidRPr="004B0D1C">
        <w:t xml:space="preserve">, drilling, excavation), </w:t>
      </w:r>
      <w:r w:rsidR="00BC172D" w:rsidRPr="004B0D1C">
        <w:t xml:space="preserve">using </w:t>
      </w:r>
      <w:r w:rsidR="007F01FD" w:rsidRPr="004B0D1C">
        <w:t>or stor</w:t>
      </w:r>
      <w:r w:rsidR="00BC172D" w:rsidRPr="004B0D1C">
        <w:t>ing</w:t>
      </w:r>
      <w:r w:rsidR="007F01FD" w:rsidRPr="004B0D1C">
        <w:t xml:space="preserve"> hazardous substances (</w:t>
      </w:r>
      <w:proofErr w:type="spellStart"/>
      <w:r w:rsidR="00DF1EF5" w:rsidRPr="004B0D1C">
        <w:t>eg</w:t>
      </w:r>
      <w:proofErr w:type="spellEnd"/>
      <w:r w:rsidR="007F01FD" w:rsidRPr="004B0D1C">
        <w:t xml:space="preserve">, chemicals, fuel), landfills, offal pits, </w:t>
      </w:r>
      <w:r w:rsidR="00DC5FC2" w:rsidRPr="004B0D1C">
        <w:t xml:space="preserve">stormwater </w:t>
      </w:r>
      <w:r w:rsidR="00042980" w:rsidRPr="004B0D1C">
        <w:t xml:space="preserve">or </w:t>
      </w:r>
      <w:r w:rsidR="007F01FD" w:rsidRPr="004B0D1C">
        <w:t>wastewater discharges</w:t>
      </w:r>
      <w:r w:rsidR="00D26483" w:rsidRPr="004B0D1C">
        <w:t>, livestock</w:t>
      </w:r>
      <w:r w:rsidR="00BE4ACE" w:rsidRPr="004B0D1C">
        <w:t xml:space="preserve"> grazing</w:t>
      </w:r>
      <w:r w:rsidR="00AB4C60" w:rsidRPr="004B0D1C">
        <w:t xml:space="preserve">, </w:t>
      </w:r>
      <w:r w:rsidR="00020622" w:rsidRPr="004B0D1C">
        <w:t xml:space="preserve">plantation </w:t>
      </w:r>
      <w:r w:rsidR="00AB4C60" w:rsidRPr="004B0D1C">
        <w:t xml:space="preserve">forestry </w:t>
      </w:r>
      <w:r w:rsidR="00020622" w:rsidRPr="004B0D1C">
        <w:t>management</w:t>
      </w:r>
      <w:r w:rsidR="007F01FD" w:rsidRPr="004B0D1C">
        <w:t xml:space="preserve"> and</w:t>
      </w:r>
      <w:r w:rsidR="00EE43C2" w:rsidRPr="004B0D1C">
        <w:t> </w:t>
      </w:r>
      <w:r w:rsidR="007F01FD" w:rsidRPr="004B0D1C">
        <w:t>direct discharges to water and land.</w:t>
      </w:r>
      <w:r w:rsidR="00AE7DEF" w:rsidRPr="004B0D1C">
        <w:t xml:space="preserve"> One submitter gave examples of instances of air discharges </w:t>
      </w:r>
      <w:r w:rsidR="00FC64B3" w:rsidRPr="004B0D1C">
        <w:t xml:space="preserve">that had measurable </w:t>
      </w:r>
      <w:r w:rsidR="00AE7DEF" w:rsidRPr="004B0D1C">
        <w:t>impact</w:t>
      </w:r>
      <w:r w:rsidR="00FC64B3" w:rsidRPr="004B0D1C">
        <w:t>s</w:t>
      </w:r>
      <w:r w:rsidR="00AE7DEF" w:rsidRPr="004B0D1C">
        <w:t xml:space="preserve"> </w:t>
      </w:r>
      <w:r w:rsidR="00FC64B3" w:rsidRPr="004B0D1C">
        <w:t xml:space="preserve">on </w:t>
      </w:r>
      <w:r w:rsidR="00AE7DEF" w:rsidRPr="004B0D1C">
        <w:t>water quality</w:t>
      </w:r>
      <w:r w:rsidR="00FC64B3" w:rsidRPr="004B0D1C">
        <w:t xml:space="preserve"> in their location</w:t>
      </w:r>
      <w:r w:rsidR="00AE7DEF" w:rsidRPr="004B0D1C">
        <w:t>.</w:t>
      </w:r>
    </w:p>
    <w:p w14:paraId="0FBB060B" w14:textId="45A0ECA9" w:rsidR="003B4C2E" w:rsidRPr="004B0D1C" w:rsidRDefault="00AD3C44" w:rsidP="008E43BB">
      <w:pPr>
        <w:pStyle w:val="BodyText"/>
        <w:spacing w:before="100" w:after="240"/>
      </w:pPr>
      <w:r w:rsidRPr="004B0D1C">
        <w:rPr>
          <w:b/>
          <w:bCs/>
        </w:rPr>
        <w:t>Prohibiting a</w:t>
      </w:r>
      <w:r w:rsidR="00691A87" w:rsidRPr="004B0D1C">
        <w:rPr>
          <w:b/>
          <w:bCs/>
        </w:rPr>
        <w:t>ctivities</w:t>
      </w:r>
      <w:r w:rsidR="00BE4ACE" w:rsidRPr="00877787">
        <w:t xml:space="preserve"> </w:t>
      </w:r>
      <w:r w:rsidR="007F4DF6" w:rsidRPr="004B0D1C">
        <w:rPr>
          <w:rStyle w:val="BodyTextChar"/>
        </w:rPr>
        <w:t>–</w:t>
      </w:r>
      <w:r w:rsidR="007F01FD" w:rsidRPr="004B0D1C">
        <w:t xml:space="preserve"> </w:t>
      </w:r>
      <w:r w:rsidR="002406C0" w:rsidRPr="004B0D1C">
        <w:t>N</w:t>
      </w:r>
      <w:r w:rsidR="00481EDE" w:rsidRPr="004B0D1C">
        <w:t>umerous</w:t>
      </w:r>
      <w:r w:rsidR="00F61976" w:rsidRPr="004B0D1C">
        <w:t xml:space="preserve"> submitters suggested </w:t>
      </w:r>
      <w:r w:rsidR="00CA32D9" w:rsidRPr="004B0D1C">
        <w:t>prohibiting</w:t>
      </w:r>
      <w:r w:rsidR="00F61976" w:rsidRPr="004B0D1C">
        <w:t xml:space="preserve"> high-risk activities in SWRMA 1.</w:t>
      </w:r>
      <w:r w:rsidR="007F01FD" w:rsidRPr="004B0D1C">
        <w:t xml:space="preserve"> </w:t>
      </w:r>
      <w:r w:rsidR="002C73B6" w:rsidRPr="004B0D1C">
        <w:t xml:space="preserve">Some submissions </w:t>
      </w:r>
      <w:r w:rsidR="003E4824" w:rsidRPr="004B0D1C">
        <w:t xml:space="preserve">also noted livestock grazing </w:t>
      </w:r>
      <w:r w:rsidR="00187CE3" w:rsidRPr="004B0D1C">
        <w:t>or intensive stockholding</w:t>
      </w:r>
      <w:r w:rsidR="003E4824" w:rsidRPr="004B0D1C">
        <w:t xml:space="preserve"> should be</w:t>
      </w:r>
      <w:r w:rsidR="006E25B5">
        <w:t> </w:t>
      </w:r>
      <w:r w:rsidR="00187CE3" w:rsidRPr="004B0D1C">
        <w:t>prohibited in SWRMA 1.</w:t>
      </w:r>
      <w:r w:rsidR="00C9713E" w:rsidRPr="004B0D1C">
        <w:t xml:space="preserve"> In contrast,</w:t>
      </w:r>
      <w:r w:rsidR="00370394" w:rsidRPr="004B0D1C">
        <w:t xml:space="preserve"> </w:t>
      </w:r>
      <w:r w:rsidR="00490FDB" w:rsidRPr="004B0D1C">
        <w:t>other</w:t>
      </w:r>
      <w:r w:rsidR="00954BA4" w:rsidRPr="004B0D1C">
        <w:t xml:space="preserve"> submi</w:t>
      </w:r>
      <w:r w:rsidR="008268CC" w:rsidRPr="004B0D1C">
        <w:t>tters</w:t>
      </w:r>
      <w:r w:rsidR="00954BA4" w:rsidRPr="004B0D1C">
        <w:t xml:space="preserve"> </w:t>
      </w:r>
      <w:r w:rsidR="00AD0EBF" w:rsidRPr="004B0D1C">
        <w:t>felt</w:t>
      </w:r>
      <w:r w:rsidR="000E6B3F" w:rsidRPr="004B0D1C">
        <w:t xml:space="preserve"> </w:t>
      </w:r>
      <w:r w:rsidR="00906156" w:rsidRPr="004B0D1C">
        <w:t xml:space="preserve">no activities </w:t>
      </w:r>
      <w:r w:rsidR="00490FDB" w:rsidRPr="004B0D1C">
        <w:t xml:space="preserve">in SWRMA 1 </w:t>
      </w:r>
      <w:r w:rsidR="00906156" w:rsidRPr="004B0D1C">
        <w:t xml:space="preserve">should </w:t>
      </w:r>
      <w:r w:rsidR="00705930" w:rsidRPr="004B0D1C">
        <w:t>be</w:t>
      </w:r>
      <w:r w:rsidR="006E25B5">
        <w:t> </w:t>
      </w:r>
      <w:r w:rsidR="00490FDB" w:rsidRPr="004B0D1C">
        <w:t xml:space="preserve">prohibited </w:t>
      </w:r>
      <w:r w:rsidR="00705930" w:rsidRPr="004B0D1C">
        <w:t>as</w:t>
      </w:r>
      <w:r w:rsidR="00490FDB" w:rsidRPr="004B0D1C">
        <w:t xml:space="preserve"> there </w:t>
      </w:r>
      <w:r w:rsidR="00705930" w:rsidRPr="004B0D1C">
        <w:t xml:space="preserve">could </w:t>
      </w:r>
      <w:r w:rsidR="00490FDB" w:rsidRPr="004B0D1C">
        <w:t>be unintended consequences</w:t>
      </w:r>
      <w:r w:rsidR="00BE4ACE" w:rsidRPr="004B0D1C">
        <w:t>,</w:t>
      </w:r>
      <w:r w:rsidR="00490FDB" w:rsidRPr="004B0D1C">
        <w:t xml:space="preserve"> and it could </w:t>
      </w:r>
      <w:r w:rsidR="00705930" w:rsidRPr="004B0D1C">
        <w:t xml:space="preserve">unnecessarily </w:t>
      </w:r>
      <w:r w:rsidR="00E4210D" w:rsidRPr="004B0D1C">
        <w:t xml:space="preserve">affect (and possible restrict) productive land use. </w:t>
      </w:r>
      <w:r w:rsidR="00490FDB" w:rsidRPr="004B0D1C">
        <w:t>This view was particularly evident among resource user group</w:t>
      </w:r>
      <w:r w:rsidR="00B1755D" w:rsidRPr="004B0D1C">
        <w:t>s</w:t>
      </w:r>
      <w:r w:rsidR="00490FDB"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E35B1" w:rsidRPr="004B0D1C" w14:paraId="6AA56E39" w14:textId="77777777" w:rsidTr="00B92FEC">
        <w:trPr>
          <w:trHeight w:val="1390"/>
        </w:trPr>
        <w:tc>
          <w:tcPr>
            <w:tcW w:w="7371" w:type="dxa"/>
            <w:shd w:val="clear" w:color="auto" w:fill="D2DDE1" w:themeFill="background2"/>
          </w:tcPr>
          <w:p w14:paraId="215C3D39" w14:textId="3FA6B5AE" w:rsidR="009E35B1" w:rsidRPr="004B0D1C" w:rsidRDefault="009E35B1" w:rsidP="00B92FEC">
            <w:pPr>
              <w:pStyle w:val="Boxtext"/>
              <w:spacing w:before="180" w:after="180"/>
              <w:rPr>
                <w:rFonts w:cs="Arial"/>
              </w:rPr>
            </w:pPr>
            <w:r w:rsidRPr="004B0D1C">
              <w:t>“</w:t>
            </w:r>
            <w:r w:rsidR="007E656B" w:rsidRPr="004B0D1C">
              <w:t>Restrictions should apply to industries and trades with a history of poor environmental compliance or that pose a high risk in terms of contaminating land and/or water, regardless of how well managed they are. Restrictions should also cover other water extraction/bores (for uses other than drinking water), as well as temporary activities such as (but not limited to) geotechnical bores for soil foundation assessment, earthworks, and temporary storage of materials/chemicals</w:t>
            </w:r>
            <w:r w:rsidRPr="004B0D1C">
              <w:t xml:space="preserve">.” – </w:t>
            </w:r>
            <w:r w:rsidR="00624526" w:rsidRPr="004B0D1C">
              <w:t xml:space="preserve">Regional </w:t>
            </w:r>
            <w:r w:rsidR="004756BC" w:rsidRPr="004B0D1C">
              <w:t>c</w:t>
            </w:r>
            <w:r w:rsidR="00624526" w:rsidRPr="004B0D1C">
              <w:t>ouncil</w:t>
            </w:r>
            <w:r w:rsidR="00624526" w:rsidRPr="004B0D1C">
              <w:rPr>
                <w:i/>
                <w:iCs/>
              </w:rPr>
              <w:t xml:space="preserve"> </w:t>
            </w:r>
          </w:p>
        </w:tc>
      </w:tr>
    </w:tbl>
    <w:p w14:paraId="07E97CB6" w14:textId="4CA11A03" w:rsidR="008A6FAD" w:rsidRPr="008E43BB" w:rsidRDefault="00713658" w:rsidP="008E43BB">
      <w:pPr>
        <w:pStyle w:val="BodyText"/>
        <w:spacing w:before="240"/>
        <w:rPr>
          <w:rStyle w:val="BodyTextChar"/>
          <w:rFonts w:cs="Arial"/>
          <w:szCs w:val="20"/>
        </w:rPr>
      </w:pPr>
      <w:r w:rsidRPr="008E43BB">
        <w:rPr>
          <w:rStyle w:val="BodyTextChar"/>
          <w:rFonts w:cs="Arial"/>
          <w:b/>
          <w:bCs/>
          <w:szCs w:val="20"/>
        </w:rPr>
        <w:t xml:space="preserve">Alternative </w:t>
      </w:r>
      <w:r w:rsidR="009542A2" w:rsidRPr="008E43BB">
        <w:rPr>
          <w:rStyle w:val="BodyTextChar"/>
          <w:rFonts w:cs="Arial"/>
          <w:b/>
          <w:bCs/>
          <w:szCs w:val="20"/>
        </w:rPr>
        <w:t>activity status</w:t>
      </w:r>
      <w:r w:rsidR="00410AD2" w:rsidRPr="008E43BB">
        <w:rPr>
          <w:rStyle w:val="BodyTextChar"/>
          <w:rFonts w:cs="Arial"/>
          <w:b/>
          <w:bCs/>
          <w:szCs w:val="20"/>
        </w:rPr>
        <w:t>es</w:t>
      </w:r>
      <w:r w:rsidR="00BE4ACE" w:rsidRPr="00877787">
        <w:rPr>
          <w:rStyle w:val="BodyTextChar"/>
          <w:rFonts w:cs="Arial"/>
          <w:szCs w:val="20"/>
        </w:rPr>
        <w:t xml:space="preserve"> </w:t>
      </w:r>
      <w:r w:rsidR="007D5DF5" w:rsidRPr="008E43BB">
        <w:rPr>
          <w:rStyle w:val="BodyTextChar"/>
          <w:rFonts w:cs="Arial"/>
          <w:szCs w:val="20"/>
        </w:rPr>
        <w:t>–</w:t>
      </w:r>
      <w:r w:rsidR="009542A2" w:rsidRPr="008E43BB">
        <w:rPr>
          <w:rStyle w:val="BodyTextChar"/>
          <w:rFonts w:cs="Arial"/>
          <w:szCs w:val="20"/>
        </w:rPr>
        <w:t xml:space="preserve"> </w:t>
      </w:r>
      <w:r w:rsidR="001D025D" w:rsidRPr="008E43BB">
        <w:rPr>
          <w:rStyle w:val="BodyTextChar"/>
          <w:rFonts w:cs="Arial"/>
          <w:szCs w:val="20"/>
        </w:rPr>
        <w:t xml:space="preserve">Some </w:t>
      </w:r>
      <w:r w:rsidR="00532588" w:rsidRPr="008E43BB">
        <w:rPr>
          <w:rStyle w:val="BodyTextChar"/>
          <w:rFonts w:cs="Arial"/>
          <w:szCs w:val="20"/>
        </w:rPr>
        <w:t xml:space="preserve">submitters </w:t>
      </w:r>
      <w:r w:rsidR="001D025D" w:rsidRPr="008E43BB">
        <w:rPr>
          <w:rStyle w:val="BodyTextChar"/>
          <w:rFonts w:cs="Arial"/>
          <w:szCs w:val="20"/>
        </w:rPr>
        <w:t xml:space="preserve">provided </w:t>
      </w:r>
      <w:r w:rsidR="007D5DF5" w:rsidRPr="008E43BB">
        <w:rPr>
          <w:rStyle w:val="BodyTextChar"/>
          <w:rFonts w:cs="Arial"/>
          <w:szCs w:val="20"/>
        </w:rPr>
        <w:t>detailed feedback on alternative activity status</w:t>
      </w:r>
      <w:r w:rsidR="00665602" w:rsidRPr="008E43BB">
        <w:rPr>
          <w:rStyle w:val="BodyTextChar"/>
          <w:rFonts w:cs="Arial"/>
          <w:szCs w:val="20"/>
        </w:rPr>
        <w:t>es that may be appropriate for different activities within SW</w:t>
      </w:r>
      <w:r w:rsidR="0056365B" w:rsidRPr="008E43BB">
        <w:rPr>
          <w:rStyle w:val="BodyTextChar"/>
          <w:rFonts w:cs="Arial"/>
          <w:szCs w:val="20"/>
        </w:rPr>
        <w:t>RMA</w:t>
      </w:r>
      <w:r w:rsidR="009464E8" w:rsidRPr="008E43BB">
        <w:rPr>
          <w:rStyle w:val="BodyTextChar"/>
          <w:rFonts w:cs="Arial"/>
          <w:szCs w:val="20"/>
        </w:rPr>
        <w:t xml:space="preserve"> </w:t>
      </w:r>
      <w:r w:rsidR="00665602" w:rsidRPr="008E43BB">
        <w:rPr>
          <w:rStyle w:val="BodyTextChar"/>
          <w:rFonts w:cs="Arial"/>
          <w:szCs w:val="20"/>
        </w:rPr>
        <w:t>1.</w:t>
      </w:r>
      <w:r w:rsidR="003B66DE" w:rsidRPr="008E43BB">
        <w:rPr>
          <w:rStyle w:val="BodyTextChar"/>
          <w:rFonts w:cs="Arial"/>
          <w:szCs w:val="20"/>
        </w:rPr>
        <w:t xml:space="preserve"> </w:t>
      </w:r>
    </w:p>
    <w:p w14:paraId="4FC3F8D2" w14:textId="7FD59928" w:rsidR="003B66DE" w:rsidRPr="004B0D1C" w:rsidRDefault="003B66DE" w:rsidP="003B66DE">
      <w:pPr>
        <w:pStyle w:val="BodyText"/>
      </w:pPr>
      <w:r w:rsidRPr="004B0D1C">
        <w:rPr>
          <w:b/>
          <w:bCs/>
        </w:rPr>
        <w:t xml:space="preserve">Controls </w:t>
      </w:r>
      <w:r w:rsidR="00410AD2" w:rsidRPr="004B0D1C">
        <w:rPr>
          <w:b/>
          <w:bCs/>
        </w:rPr>
        <w:t>should consider</w:t>
      </w:r>
      <w:r w:rsidRPr="004B0D1C">
        <w:rPr>
          <w:b/>
          <w:bCs/>
        </w:rPr>
        <w:t xml:space="preserve"> whether an activity is new or existing</w:t>
      </w:r>
      <w:r w:rsidR="007F4DF6" w:rsidRPr="00877787">
        <w:t xml:space="preserve"> </w:t>
      </w:r>
      <w:r w:rsidRPr="004B0D1C">
        <w:t xml:space="preserve">– </w:t>
      </w:r>
      <w:r w:rsidR="002406C0" w:rsidRPr="004B0D1C">
        <w:t>T</w:t>
      </w:r>
      <w:r w:rsidR="00EA05F7" w:rsidRPr="004B0D1C">
        <w:t xml:space="preserve">here </w:t>
      </w:r>
      <w:r w:rsidR="00B52105" w:rsidRPr="004B0D1C">
        <w:t xml:space="preserve">was general support for </w:t>
      </w:r>
      <w:r w:rsidRPr="004B0D1C">
        <w:t xml:space="preserve">restrictions </w:t>
      </w:r>
      <w:r w:rsidR="00B52105" w:rsidRPr="004B0D1C">
        <w:t xml:space="preserve">on </w:t>
      </w:r>
      <w:r w:rsidRPr="004B0D1C">
        <w:t xml:space="preserve">new </w:t>
      </w:r>
      <w:proofErr w:type="gramStart"/>
      <w:r w:rsidRPr="004B0D1C">
        <w:t>activities</w:t>
      </w:r>
      <w:r w:rsidR="00DF1EF5" w:rsidRPr="004B0D1C">
        <w:t>,</w:t>
      </w:r>
      <w:r w:rsidRPr="004B0D1C">
        <w:t xml:space="preserve"> but</w:t>
      </w:r>
      <w:proofErr w:type="gramEnd"/>
      <w:r w:rsidRPr="004B0D1C">
        <w:t xml:space="preserve"> </w:t>
      </w:r>
      <w:r w:rsidR="00D50A5C" w:rsidRPr="004B0D1C">
        <w:t xml:space="preserve">caution </w:t>
      </w:r>
      <w:r w:rsidR="00BE4ACE" w:rsidRPr="004B0D1C">
        <w:t xml:space="preserve">as to </w:t>
      </w:r>
      <w:r w:rsidR="00D50A5C" w:rsidRPr="004B0D1C">
        <w:t xml:space="preserve">whether those restrictions should apply to </w:t>
      </w:r>
      <w:r w:rsidRPr="004B0D1C">
        <w:t>existing activities and land uses</w:t>
      </w:r>
      <w:r w:rsidR="00857C3B" w:rsidRPr="004B0D1C">
        <w:t xml:space="preserve"> (see </w:t>
      </w:r>
      <w:r w:rsidR="00DF1EF5" w:rsidRPr="004B0D1C">
        <w:t xml:space="preserve">also </w:t>
      </w:r>
      <w:hyperlink w:anchor="_Retrospective_application_" w:history="1">
        <w:r w:rsidR="00351EDE" w:rsidRPr="004B0D1C">
          <w:rPr>
            <w:rStyle w:val="Hyperlink"/>
            <w:iCs/>
          </w:rPr>
          <w:t>Retrospective application to existing activities</w:t>
        </w:r>
      </w:hyperlink>
      <w:r w:rsidR="00B52105" w:rsidRPr="004B0D1C">
        <w:t>)</w:t>
      </w:r>
      <w:r w:rsidRPr="004B0D1C">
        <w:t xml:space="preserve">. </w:t>
      </w:r>
    </w:p>
    <w:p w14:paraId="3DBC102F" w14:textId="6215985A" w:rsidR="00A3745C" w:rsidRPr="004B0D1C" w:rsidRDefault="00263163" w:rsidP="00465BF1">
      <w:pPr>
        <w:pStyle w:val="Heading3"/>
      </w:pPr>
      <w:bookmarkStart w:id="91" w:name="_Toc102555696"/>
      <w:bookmarkStart w:id="92" w:name="_Toc103180116"/>
      <w:r w:rsidRPr="004B0D1C">
        <w:t>Enabling necessary low-risk</w:t>
      </w:r>
      <w:r w:rsidR="00A3745C" w:rsidRPr="004B0D1C">
        <w:t xml:space="preserve"> activities</w:t>
      </w:r>
      <w:bookmarkEnd w:id="91"/>
      <w:bookmarkEnd w:id="92"/>
    </w:p>
    <w:p w14:paraId="21452F09" w14:textId="43F710E3" w:rsidR="001921C8" w:rsidRPr="004B0D1C" w:rsidRDefault="00263163" w:rsidP="00384552">
      <w:pPr>
        <w:pStyle w:val="BodyText"/>
      </w:pPr>
      <w:r w:rsidRPr="004B0D1C">
        <w:rPr>
          <w:b/>
          <w:bCs/>
        </w:rPr>
        <w:t>I</w:t>
      </w:r>
      <w:r w:rsidR="00F46C20" w:rsidRPr="004B0D1C">
        <w:rPr>
          <w:b/>
          <w:bCs/>
        </w:rPr>
        <w:t>nfrastructure</w:t>
      </w:r>
      <w:r w:rsidR="00936B66" w:rsidRPr="004B0D1C">
        <w:rPr>
          <w:b/>
          <w:bCs/>
        </w:rPr>
        <w:t xml:space="preserve"> management and maintenance</w:t>
      </w:r>
      <w:r w:rsidR="00BE4ACE" w:rsidRPr="004B0D1C">
        <w:rPr>
          <w:b/>
          <w:bCs/>
        </w:rPr>
        <w:t xml:space="preserve"> </w:t>
      </w:r>
      <w:r w:rsidR="0021366E" w:rsidRPr="004B0D1C">
        <w:rPr>
          <w:b/>
        </w:rPr>
        <w:t>needs of</w:t>
      </w:r>
      <w:r w:rsidR="00F46C20" w:rsidRPr="004B0D1C">
        <w:rPr>
          <w:b/>
          <w:bCs/>
        </w:rPr>
        <w:t xml:space="preserve"> water supplier</w:t>
      </w:r>
      <w:r w:rsidR="00C4677E" w:rsidRPr="004B0D1C">
        <w:rPr>
          <w:b/>
          <w:bCs/>
        </w:rPr>
        <w:t>s</w:t>
      </w:r>
      <w:r w:rsidR="00BE4ACE" w:rsidRPr="00877787">
        <w:t xml:space="preserve"> </w:t>
      </w:r>
      <w:r w:rsidR="00936B66" w:rsidRPr="004B0D1C">
        <w:t>–</w:t>
      </w:r>
      <w:r w:rsidR="00384552" w:rsidRPr="004B0D1C">
        <w:t xml:space="preserve"> </w:t>
      </w:r>
      <w:r w:rsidR="00936B66" w:rsidRPr="004B0D1C">
        <w:t xml:space="preserve">Some submitters commented that this </w:t>
      </w:r>
      <w:r w:rsidR="00882621" w:rsidRPr="004B0D1C">
        <w:t>sh</w:t>
      </w:r>
      <w:r w:rsidR="00936B66" w:rsidRPr="004B0D1C">
        <w:t xml:space="preserve">ould broadly cover all activities relating to the maintenance and management of water supplies, including activities such as discharge of process waters, cleaning and repairing intake infrastructure. </w:t>
      </w:r>
    </w:p>
    <w:p w14:paraId="68DBC114" w14:textId="66A0CCB9" w:rsidR="00936B66" w:rsidRPr="004B0D1C" w:rsidRDefault="00936B66" w:rsidP="00384552">
      <w:pPr>
        <w:pStyle w:val="BodyText"/>
      </w:pPr>
      <w:r w:rsidRPr="004B0D1C">
        <w:lastRenderedPageBreak/>
        <w:t xml:space="preserve">However, other submitters believed that only specific activities relating to drinking water supply maintenance should be permitted, noting that some activities </w:t>
      </w:r>
      <w:r w:rsidRPr="004B0D1C" w:rsidDel="00DF1EF5">
        <w:t xml:space="preserve">carried out </w:t>
      </w:r>
      <w:r w:rsidRPr="004B0D1C" w:rsidDel="00B7665E">
        <w:t>by water supplie</w:t>
      </w:r>
      <w:r w:rsidR="00A8351D" w:rsidRPr="004B0D1C">
        <w:t>r</w:t>
      </w:r>
      <w:r w:rsidRPr="004B0D1C" w:rsidDel="00B7665E">
        <w:t xml:space="preserve">s </w:t>
      </w:r>
      <w:r w:rsidRPr="004B0D1C">
        <w:t xml:space="preserve">(such as discharges) can still pose a risk to source water. </w:t>
      </w:r>
    </w:p>
    <w:p w14:paraId="230DDC28" w14:textId="299A05DC" w:rsidR="00A62821" w:rsidRPr="004B0D1C" w:rsidRDefault="00BF1CD1" w:rsidP="00384552">
      <w:pPr>
        <w:pStyle w:val="BodyText"/>
        <w:rPr>
          <w:b/>
        </w:rPr>
      </w:pPr>
      <w:r w:rsidRPr="004B0D1C">
        <w:t>It was</w:t>
      </w:r>
      <w:r w:rsidR="00A62821" w:rsidRPr="004B0D1C">
        <w:t xml:space="preserve"> noted </w:t>
      </w:r>
      <w:r w:rsidR="00DF37A3" w:rsidRPr="004B0D1C">
        <w:t xml:space="preserve">that </w:t>
      </w:r>
      <w:r w:rsidR="00A62821" w:rsidRPr="004B0D1C">
        <w:t>t</w:t>
      </w:r>
      <w:r w:rsidR="00DF37A3" w:rsidRPr="004B0D1C">
        <w:t>here should be</w:t>
      </w:r>
      <w:r w:rsidR="00A62821" w:rsidRPr="004B0D1C">
        <w:t xml:space="preserve"> provision for future expansion and upgrade of any existing abstraction point and associated infrastructure.</w:t>
      </w:r>
    </w:p>
    <w:p w14:paraId="133060FF" w14:textId="7CDCE25D" w:rsidR="00936B66" w:rsidRPr="004B0D1C" w:rsidRDefault="00DF37A3" w:rsidP="00384552">
      <w:pPr>
        <w:pStyle w:val="BodyText"/>
        <w:rPr>
          <w:rFonts w:cs="Arial"/>
          <w:szCs w:val="32"/>
        </w:rPr>
      </w:pPr>
      <w:r w:rsidRPr="004B0D1C">
        <w:rPr>
          <w:rFonts w:cs="Arial"/>
          <w:b/>
          <w:bCs/>
          <w:szCs w:val="32"/>
        </w:rPr>
        <w:t>P</w:t>
      </w:r>
      <w:r w:rsidR="00936B66" w:rsidRPr="004B0D1C">
        <w:rPr>
          <w:rFonts w:cs="Arial"/>
          <w:b/>
          <w:bCs/>
          <w:szCs w:val="32"/>
        </w:rPr>
        <w:t>est control</w:t>
      </w:r>
      <w:r w:rsidR="00936B66" w:rsidRPr="004B0D1C">
        <w:rPr>
          <w:rFonts w:cs="Arial"/>
          <w:szCs w:val="32"/>
        </w:rPr>
        <w:t xml:space="preserve"> </w:t>
      </w:r>
      <w:r w:rsidR="00F46C20" w:rsidRPr="004B0D1C">
        <w:rPr>
          <w:rFonts w:cs="Arial"/>
          <w:b/>
          <w:bCs/>
          <w:szCs w:val="32"/>
        </w:rPr>
        <w:t>operations</w:t>
      </w:r>
      <w:r w:rsidR="00936B66" w:rsidRPr="004B0D1C">
        <w:rPr>
          <w:rFonts w:cs="Arial"/>
          <w:szCs w:val="32"/>
        </w:rPr>
        <w:t xml:space="preserve"> – Submitters commented</w:t>
      </w:r>
      <w:r w:rsidR="00AD5F42" w:rsidRPr="004B0D1C">
        <w:rPr>
          <w:rFonts w:cs="Arial"/>
          <w:szCs w:val="32"/>
        </w:rPr>
        <w:t xml:space="preserve"> that</w:t>
      </w:r>
      <w:r w:rsidR="00936B66" w:rsidRPr="004B0D1C">
        <w:rPr>
          <w:rFonts w:cs="Arial"/>
          <w:szCs w:val="32"/>
        </w:rPr>
        <w:t xml:space="preserve"> </w:t>
      </w:r>
      <w:r w:rsidR="00536DE8" w:rsidRPr="004B0D1C">
        <w:rPr>
          <w:rFonts w:cs="Arial"/>
          <w:szCs w:val="32"/>
        </w:rPr>
        <w:t>in-stream</w:t>
      </w:r>
      <w:r w:rsidR="00936B66" w:rsidRPr="004B0D1C">
        <w:rPr>
          <w:rFonts w:cs="Arial"/>
          <w:szCs w:val="32"/>
        </w:rPr>
        <w:t xml:space="preserve"> pest control activities</w:t>
      </w:r>
      <w:r w:rsidR="00536DE8" w:rsidRPr="004B0D1C">
        <w:rPr>
          <w:rFonts w:cs="Arial"/>
          <w:szCs w:val="32"/>
        </w:rPr>
        <w:t xml:space="preserve"> can be</w:t>
      </w:r>
      <w:r w:rsidR="00936B66" w:rsidRPr="004B0D1C">
        <w:rPr>
          <w:rFonts w:cs="Arial"/>
          <w:szCs w:val="32"/>
        </w:rPr>
        <w:t xml:space="preserve"> important for abstraction point maintenance, as well as for ensuring the ecological health of waterways. However, the</w:t>
      </w:r>
      <w:r w:rsidR="00820435" w:rsidRPr="004B0D1C">
        <w:rPr>
          <w:rFonts w:cs="Arial"/>
          <w:szCs w:val="32"/>
        </w:rPr>
        <w:t>y noted the</w:t>
      </w:r>
      <w:r w:rsidR="00936B66" w:rsidRPr="004B0D1C">
        <w:rPr>
          <w:rFonts w:cs="Arial"/>
          <w:szCs w:val="32"/>
        </w:rPr>
        <w:t xml:space="preserve"> need for </w:t>
      </w:r>
      <w:r w:rsidR="00A85CCF" w:rsidRPr="004B0D1C">
        <w:rPr>
          <w:rFonts w:cs="Arial"/>
          <w:szCs w:val="32"/>
        </w:rPr>
        <w:t xml:space="preserve">risk mitigation </w:t>
      </w:r>
      <w:r w:rsidR="00936B66" w:rsidRPr="004B0D1C">
        <w:rPr>
          <w:rFonts w:cs="Arial"/>
          <w:szCs w:val="32"/>
        </w:rPr>
        <w:t>strategies</w:t>
      </w:r>
      <w:r w:rsidR="000273E2" w:rsidRPr="004B0D1C">
        <w:rPr>
          <w:rFonts w:cs="Arial"/>
          <w:szCs w:val="32"/>
        </w:rPr>
        <w:t xml:space="preserve">, as well as interactions with other legislation such as </w:t>
      </w:r>
      <w:r w:rsidR="005C288F" w:rsidRPr="004B0D1C">
        <w:t xml:space="preserve">pest control management under the Biosecurity Act 1993, or </w:t>
      </w:r>
      <w:r w:rsidR="00683C29" w:rsidRPr="004B0D1C">
        <w:rPr>
          <w:rFonts w:cs="Arial"/>
          <w:szCs w:val="32"/>
        </w:rPr>
        <w:t>the</w:t>
      </w:r>
      <w:r w:rsidR="000273E2" w:rsidRPr="004B0D1C">
        <w:rPr>
          <w:rFonts w:cs="Arial"/>
          <w:szCs w:val="32"/>
        </w:rPr>
        <w:t xml:space="preserve"> </w:t>
      </w:r>
      <w:r w:rsidR="00351AB8" w:rsidRPr="004B0D1C">
        <w:rPr>
          <w:rFonts w:cs="Arial"/>
          <w:szCs w:val="32"/>
        </w:rPr>
        <w:t>Hazardous Substances and New Organisms Act</w:t>
      </w:r>
      <w:r w:rsidR="00FA6449" w:rsidRPr="004B0D1C">
        <w:rPr>
          <w:rFonts w:cs="Arial"/>
          <w:szCs w:val="32"/>
        </w:rPr>
        <w:t xml:space="preserve"> 1996</w:t>
      </w:r>
      <w:r w:rsidR="0033761E" w:rsidRPr="004B0D1C">
        <w:rPr>
          <w:rFonts w:cs="Arial"/>
          <w:szCs w:val="32"/>
        </w:rPr>
        <w:t xml:space="preserve"> (HSNO)</w:t>
      </w:r>
      <w:r w:rsidR="00351AB8" w:rsidRPr="004B0D1C">
        <w:rPr>
          <w:rFonts w:cs="Arial"/>
          <w:szCs w:val="32"/>
        </w:rPr>
        <w:t>.</w:t>
      </w:r>
    </w:p>
    <w:p w14:paraId="1C0771D1" w14:textId="04A4C867" w:rsidR="000C01B4" w:rsidRPr="004B0D1C" w:rsidRDefault="00263163" w:rsidP="00940DAB">
      <w:pPr>
        <w:pStyle w:val="BodyText"/>
        <w:rPr>
          <w:szCs w:val="32"/>
        </w:rPr>
      </w:pPr>
      <w:r w:rsidRPr="004B0D1C">
        <w:rPr>
          <w:rFonts w:cs="Arial"/>
          <w:b/>
          <w:bCs/>
          <w:szCs w:val="32"/>
        </w:rPr>
        <w:t>O</w:t>
      </w:r>
      <w:r w:rsidR="0055252F" w:rsidRPr="004B0D1C">
        <w:rPr>
          <w:rFonts w:cs="Arial"/>
          <w:b/>
          <w:bCs/>
          <w:szCs w:val="32"/>
        </w:rPr>
        <w:t>ther activitie</w:t>
      </w:r>
      <w:r w:rsidR="0055252F" w:rsidRPr="004B0D1C">
        <w:rPr>
          <w:rFonts w:cs="Arial"/>
          <w:b/>
          <w:szCs w:val="32"/>
        </w:rPr>
        <w:t xml:space="preserve">s </w:t>
      </w:r>
      <w:r w:rsidR="00995C63" w:rsidRPr="004B0D1C">
        <w:rPr>
          <w:rFonts w:cs="Arial"/>
          <w:b/>
          <w:bCs/>
          <w:szCs w:val="32"/>
        </w:rPr>
        <w:t>that may need to occur</w:t>
      </w:r>
      <w:r w:rsidR="00997E2F" w:rsidRPr="00877787">
        <w:rPr>
          <w:rFonts w:cs="Arial"/>
          <w:szCs w:val="32"/>
        </w:rPr>
        <w:t xml:space="preserve"> </w:t>
      </w:r>
      <w:r w:rsidR="008C4B1A" w:rsidRPr="004B0D1C">
        <w:rPr>
          <w:rFonts w:cs="Arial"/>
          <w:szCs w:val="32"/>
        </w:rPr>
        <w:t xml:space="preserve">– </w:t>
      </w:r>
      <w:r w:rsidR="00AB4582" w:rsidRPr="004B0D1C">
        <w:rPr>
          <w:rFonts w:cs="Arial"/>
          <w:szCs w:val="32"/>
        </w:rPr>
        <w:t>Submitters identified</w:t>
      </w:r>
      <w:r w:rsidR="008C4B1A" w:rsidRPr="004B0D1C">
        <w:rPr>
          <w:rFonts w:cs="Arial"/>
          <w:szCs w:val="32"/>
        </w:rPr>
        <w:t xml:space="preserve"> v</w:t>
      </w:r>
      <w:r w:rsidR="00CD3F3D" w:rsidRPr="004B0D1C">
        <w:rPr>
          <w:rFonts w:cs="Arial"/>
          <w:szCs w:val="32"/>
        </w:rPr>
        <w:t>a</w:t>
      </w:r>
      <w:r w:rsidR="00FA1EF5" w:rsidRPr="004B0D1C">
        <w:rPr>
          <w:rFonts w:cs="Arial"/>
          <w:szCs w:val="32"/>
        </w:rPr>
        <w:t xml:space="preserve">rious </w:t>
      </w:r>
      <w:r w:rsidR="00F46C20" w:rsidRPr="004B0D1C">
        <w:rPr>
          <w:rFonts w:cs="Arial"/>
          <w:szCs w:val="32"/>
        </w:rPr>
        <w:t xml:space="preserve">activities </w:t>
      </w:r>
      <w:r w:rsidR="0004169C" w:rsidRPr="004B0D1C">
        <w:rPr>
          <w:rFonts w:cs="Arial"/>
          <w:szCs w:val="32"/>
        </w:rPr>
        <w:t xml:space="preserve">that occur in SWRMA 1 </w:t>
      </w:r>
      <w:r w:rsidR="005B65A6" w:rsidRPr="004B0D1C">
        <w:rPr>
          <w:rFonts w:cs="Arial"/>
          <w:szCs w:val="32"/>
        </w:rPr>
        <w:t>which</w:t>
      </w:r>
      <w:r w:rsidR="00817329" w:rsidRPr="004B0D1C">
        <w:rPr>
          <w:rFonts w:cs="Arial"/>
          <w:szCs w:val="32"/>
        </w:rPr>
        <w:t xml:space="preserve"> </w:t>
      </w:r>
      <w:r w:rsidR="0004169C" w:rsidRPr="004B0D1C">
        <w:rPr>
          <w:rFonts w:cs="Arial"/>
          <w:szCs w:val="32"/>
        </w:rPr>
        <w:t>should continue to be provided for</w:t>
      </w:r>
      <w:r w:rsidR="00FA1EF5" w:rsidRPr="004B0D1C">
        <w:rPr>
          <w:rFonts w:cs="Arial"/>
          <w:szCs w:val="32"/>
        </w:rPr>
        <w:t xml:space="preserve">, including </w:t>
      </w:r>
      <w:r w:rsidR="0004169C" w:rsidRPr="004B0D1C">
        <w:rPr>
          <w:rFonts w:cs="Arial"/>
          <w:szCs w:val="32"/>
        </w:rPr>
        <w:t>h</w:t>
      </w:r>
      <w:r w:rsidR="008C072C" w:rsidRPr="004B0D1C">
        <w:rPr>
          <w:rFonts w:cs="Arial"/>
          <w:szCs w:val="32"/>
        </w:rPr>
        <w:t xml:space="preserve">ydroelectric generation, </w:t>
      </w:r>
      <w:r w:rsidR="0056197D" w:rsidRPr="004B0D1C">
        <w:rPr>
          <w:rFonts w:cs="Arial"/>
          <w:szCs w:val="32"/>
        </w:rPr>
        <w:t>flood management</w:t>
      </w:r>
      <w:r w:rsidR="004D31F4" w:rsidRPr="004B0D1C">
        <w:rPr>
          <w:rFonts w:cs="Arial"/>
          <w:szCs w:val="32"/>
        </w:rPr>
        <w:t>,</w:t>
      </w:r>
      <w:r w:rsidR="00820435" w:rsidRPr="004B0D1C">
        <w:rPr>
          <w:rFonts w:cs="Arial"/>
          <w:szCs w:val="32"/>
        </w:rPr>
        <w:t xml:space="preserve"> and</w:t>
      </w:r>
      <w:r w:rsidR="004D31F4" w:rsidRPr="004B0D1C">
        <w:rPr>
          <w:rFonts w:cs="Arial"/>
          <w:szCs w:val="32"/>
        </w:rPr>
        <w:t xml:space="preserve"> </w:t>
      </w:r>
      <w:r w:rsidR="00767438" w:rsidRPr="004B0D1C">
        <w:rPr>
          <w:rFonts w:cs="Arial"/>
          <w:szCs w:val="32"/>
        </w:rPr>
        <w:t>structures for access</w:t>
      </w:r>
      <w:r w:rsidR="00EF6946" w:rsidRPr="004B0D1C">
        <w:rPr>
          <w:rFonts w:cs="Arial"/>
          <w:szCs w:val="32"/>
        </w:rPr>
        <w:t xml:space="preserve"> or </w:t>
      </w:r>
      <w:r w:rsidR="00F435B3" w:rsidRPr="004B0D1C">
        <w:rPr>
          <w:rFonts w:cs="Arial"/>
          <w:szCs w:val="32"/>
        </w:rPr>
        <w:t>recreation</w:t>
      </w:r>
      <w:r w:rsidR="00FA1EF5" w:rsidRPr="004B0D1C">
        <w:rPr>
          <w:rFonts w:cs="Arial"/>
          <w:szCs w:val="32"/>
        </w:rPr>
        <w:t>.</w:t>
      </w:r>
      <w:r w:rsidR="00F435B3" w:rsidRPr="004B0D1C">
        <w:rPr>
          <w:rFonts w:cs="Arial"/>
          <w:szCs w:val="32"/>
        </w:rPr>
        <w:t xml:space="preserve"> </w:t>
      </w:r>
      <w:r w:rsidR="00940DAB" w:rsidRPr="004B0D1C">
        <w:rPr>
          <w:szCs w:val="32"/>
        </w:rPr>
        <w:t>S</w:t>
      </w:r>
      <w:r w:rsidR="00940DAB" w:rsidRPr="004B0D1C">
        <w:t>ome</w:t>
      </w:r>
      <w:r w:rsidR="00940DAB" w:rsidRPr="004B0D1C">
        <w:rPr>
          <w:szCs w:val="32"/>
        </w:rPr>
        <w:t xml:space="preserve"> submitters requested </w:t>
      </w:r>
      <w:r w:rsidR="00417134" w:rsidRPr="004B0D1C">
        <w:rPr>
          <w:szCs w:val="32"/>
        </w:rPr>
        <w:t>industry</w:t>
      </w:r>
      <w:r w:rsidR="00637DC6" w:rsidRPr="004B0D1C">
        <w:rPr>
          <w:szCs w:val="32"/>
        </w:rPr>
        <w:t>-</w:t>
      </w:r>
      <w:r w:rsidR="00940DAB" w:rsidRPr="004B0D1C">
        <w:rPr>
          <w:spacing w:val="-2"/>
          <w:szCs w:val="32"/>
        </w:rPr>
        <w:t>specific exemptions from any national direction</w:t>
      </w:r>
      <w:r w:rsidR="00417134" w:rsidRPr="004B0D1C">
        <w:rPr>
          <w:spacing w:val="-2"/>
          <w:szCs w:val="32"/>
        </w:rPr>
        <w:t xml:space="preserve">, </w:t>
      </w:r>
      <w:r w:rsidR="00940DAB" w:rsidRPr="004B0D1C">
        <w:rPr>
          <w:spacing w:val="-2"/>
          <w:szCs w:val="32"/>
        </w:rPr>
        <w:t>such as for nationally significant infrastructure,</w:t>
      </w:r>
      <w:r w:rsidR="00940DAB" w:rsidRPr="004B0D1C">
        <w:rPr>
          <w:szCs w:val="32"/>
        </w:rPr>
        <w:t xml:space="preserve"> quarrying activities, and horticultural activities in areas of highly productive land.</w:t>
      </w:r>
    </w:p>
    <w:p w14:paraId="34AC73FD" w14:textId="784D0CDC" w:rsidR="005D36A7" w:rsidRPr="004B0D1C" w:rsidRDefault="00817329" w:rsidP="00CB0DA8">
      <w:pPr>
        <w:pStyle w:val="Heading3"/>
      </w:pPr>
      <w:bookmarkStart w:id="93" w:name="_Toc102555697"/>
      <w:bookmarkStart w:id="94" w:name="_Toc103180117"/>
      <w:r w:rsidRPr="004B0D1C">
        <w:t xml:space="preserve">General comments </w:t>
      </w:r>
      <w:bookmarkEnd w:id="93"/>
      <w:bookmarkEnd w:id="94"/>
      <w:r w:rsidRPr="004B0D1C">
        <w:t xml:space="preserve">on activities in </w:t>
      </w:r>
      <w:r w:rsidR="005D36A7" w:rsidRPr="004B0D1C">
        <w:t>SWRMA 1</w:t>
      </w:r>
      <w:r w:rsidR="00BA2F51" w:rsidRPr="004B0D1C">
        <w:t xml:space="preserve"> </w:t>
      </w:r>
    </w:p>
    <w:p w14:paraId="7DFC9299" w14:textId="3650A005" w:rsidR="005D36A7" w:rsidRPr="004B0D1C" w:rsidRDefault="00637DC6" w:rsidP="005D36A7">
      <w:pPr>
        <w:pStyle w:val="BodyText"/>
      </w:pPr>
      <w:r w:rsidRPr="004B0D1C">
        <w:rPr>
          <w:b/>
          <w:bCs/>
        </w:rPr>
        <w:t>D</w:t>
      </w:r>
      <w:r w:rsidR="0033596B" w:rsidRPr="004B0D1C">
        <w:rPr>
          <w:b/>
          <w:bCs/>
        </w:rPr>
        <w:t>ifferent risks to</w:t>
      </w:r>
      <w:r w:rsidR="005D36A7" w:rsidRPr="004B0D1C">
        <w:rPr>
          <w:b/>
          <w:bCs/>
        </w:rPr>
        <w:t xml:space="preserve"> groundwater and surface water </w:t>
      </w:r>
      <w:r w:rsidR="00132E8A" w:rsidRPr="004B0D1C">
        <w:rPr>
          <w:b/>
          <w:bCs/>
        </w:rPr>
        <w:t>should be acknowledged</w:t>
      </w:r>
      <w:r w:rsidR="00132E8A" w:rsidRPr="00877787">
        <w:t xml:space="preserve"> </w:t>
      </w:r>
      <w:r w:rsidR="005D36A7" w:rsidRPr="004B0D1C">
        <w:t xml:space="preserve">– </w:t>
      </w:r>
      <w:r w:rsidR="002406C0" w:rsidRPr="004B0D1C">
        <w:t>A</w:t>
      </w:r>
      <w:r w:rsidR="005D36A7" w:rsidRPr="004B0D1C">
        <w:t xml:space="preserve"> few submissions noted activity controls </w:t>
      </w:r>
      <w:r w:rsidR="00872699" w:rsidRPr="004B0D1C">
        <w:t>could</w:t>
      </w:r>
      <w:r w:rsidR="005D36A7" w:rsidRPr="004B0D1C">
        <w:t xml:space="preserve"> differ </w:t>
      </w:r>
      <w:r w:rsidR="00415642" w:rsidRPr="004B0D1C">
        <w:t>for</w:t>
      </w:r>
      <w:r w:rsidR="005D36A7" w:rsidRPr="004B0D1C">
        <w:t xml:space="preserve"> groundwater </w:t>
      </w:r>
      <w:r w:rsidRPr="004B0D1C">
        <w:t xml:space="preserve">and </w:t>
      </w:r>
      <w:r w:rsidR="005D36A7" w:rsidRPr="004B0D1C">
        <w:t>surface water, due to the</w:t>
      </w:r>
      <w:r w:rsidR="00B92FEC" w:rsidRPr="004B0D1C">
        <w:t> </w:t>
      </w:r>
      <w:r w:rsidR="005D36A7" w:rsidRPr="004B0D1C">
        <w:t xml:space="preserve">different level of risk </w:t>
      </w:r>
      <w:r w:rsidR="00C318CF" w:rsidRPr="004B0D1C">
        <w:t xml:space="preserve">and flow pathways </w:t>
      </w:r>
      <w:r w:rsidR="005D36A7" w:rsidRPr="004B0D1C">
        <w:t>to these source types</w:t>
      </w:r>
      <w:r w:rsidR="00CD056C" w:rsidRPr="004B0D1C">
        <w:t xml:space="preserve"> </w:t>
      </w:r>
      <w:r w:rsidR="00A16FC4" w:rsidRPr="004B0D1C">
        <w:t>from different activities</w:t>
      </w:r>
      <w:r w:rsidR="005B65A6" w:rsidRPr="004B0D1C">
        <w:t>.</w:t>
      </w:r>
      <w:r w:rsidR="00CD056C" w:rsidRPr="004B0D1C">
        <w:t xml:space="preserve"> </w:t>
      </w:r>
    </w:p>
    <w:p w14:paraId="1F8F93F9" w14:textId="3D254858" w:rsidR="001C0C4D" w:rsidRPr="004B0D1C" w:rsidRDefault="00637DC6" w:rsidP="005D36A7">
      <w:pPr>
        <w:pStyle w:val="BodyText"/>
      </w:pPr>
      <w:r w:rsidRPr="004B0D1C">
        <w:rPr>
          <w:b/>
        </w:rPr>
        <w:t>O</w:t>
      </w:r>
      <w:r w:rsidR="001C0C4D" w:rsidRPr="004B0D1C">
        <w:rPr>
          <w:b/>
        </w:rPr>
        <w:t>verlap with control</w:t>
      </w:r>
      <w:r w:rsidR="0013149B" w:rsidRPr="004B0D1C">
        <w:rPr>
          <w:b/>
        </w:rPr>
        <w:t>s</w:t>
      </w:r>
      <w:r w:rsidR="0013149B" w:rsidRPr="004B0D1C">
        <w:t xml:space="preserve"> </w:t>
      </w:r>
      <w:r w:rsidR="00D51FD3" w:rsidRPr="004B0D1C">
        <w:rPr>
          <w:b/>
          <w:bCs/>
        </w:rPr>
        <w:t>in</w:t>
      </w:r>
      <w:r w:rsidR="00D51FD3" w:rsidRPr="004B0D1C">
        <w:rPr>
          <w:b/>
        </w:rPr>
        <w:t xml:space="preserve"> </w:t>
      </w:r>
      <w:r w:rsidR="00BB01A9" w:rsidRPr="004B0D1C">
        <w:rPr>
          <w:b/>
          <w:bCs/>
        </w:rPr>
        <w:t>other legislation</w:t>
      </w:r>
      <w:r w:rsidR="0013149B" w:rsidRPr="004B0D1C">
        <w:t xml:space="preserve"> – </w:t>
      </w:r>
      <w:r w:rsidR="002406C0" w:rsidRPr="004B0D1C">
        <w:t>S</w:t>
      </w:r>
      <w:r w:rsidR="005D36A7" w:rsidRPr="004B0D1C">
        <w:t>ome</w:t>
      </w:r>
      <w:r w:rsidR="008A5F19" w:rsidRPr="004B0D1C">
        <w:t xml:space="preserve"> submi</w:t>
      </w:r>
      <w:r w:rsidR="005A6E43" w:rsidRPr="004B0D1C">
        <w:t>tters</w:t>
      </w:r>
      <w:r w:rsidR="008A5F19" w:rsidRPr="004B0D1C">
        <w:t xml:space="preserve"> noted the overlap that activity controls in SWRMA 1 may have with other legislation</w:t>
      </w:r>
      <w:r w:rsidR="00AB49D8" w:rsidRPr="004B0D1C">
        <w:t xml:space="preserve"> –</w:t>
      </w:r>
      <w:r w:rsidR="00A16FC4" w:rsidRPr="004B0D1C">
        <w:t xml:space="preserve"> </w:t>
      </w:r>
      <w:r w:rsidR="00AB49D8" w:rsidRPr="004B0D1C">
        <w:t>for example</w:t>
      </w:r>
      <w:r w:rsidR="00CC2B95" w:rsidRPr="004B0D1C">
        <w:t xml:space="preserve">, </w:t>
      </w:r>
      <w:r w:rsidR="0080756E" w:rsidRPr="004B0D1C">
        <w:t xml:space="preserve">controls on </w:t>
      </w:r>
      <w:r w:rsidR="006739E4" w:rsidRPr="004B0D1C">
        <w:t>contaminants</w:t>
      </w:r>
      <w:r w:rsidR="0080756E" w:rsidRPr="004B0D1C">
        <w:t xml:space="preserve"> through the </w:t>
      </w:r>
      <w:r w:rsidR="00563A8A" w:rsidRPr="004B0D1C">
        <w:t>National Environment Standard for Assessing and Managing Contaminants in Soil to Protect Human Health</w:t>
      </w:r>
      <w:r w:rsidR="00B96B8F" w:rsidRPr="004B0D1C">
        <w:t xml:space="preserve">, </w:t>
      </w:r>
      <w:r w:rsidR="000B1771" w:rsidRPr="004B0D1C">
        <w:t>or</w:t>
      </w:r>
      <w:r w:rsidR="00B96B8F" w:rsidRPr="004B0D1C">
        <w:t xml:space="preserve"> management through </w:t>
      </w:r>
      <w:r w:rsidR="001A30DB" w:rsidRPr="004B0D1C">
        <w:t>T</w:t>
      </w:r>
      <w:r w:rsidR="00B96B8F" w:rsidRPr="004B0D1C">
        <w:t>reaty settlements</w:t>
      </w:r>
      <w:r w:rsidR="00EC5FCF" w:rsidRPr="004B0D1C">
        <w:t>.</w:t>
      </w:r>
      <w:r w:rsidR="00EC5FCF" w:rsidRPr="004B0D1C" w:rsidDel="00EC5FCF">
        <w:t xml:space="preserve"> </w:t>
      </w:r>
    </w:p>
    <w:p w14:paraId="7E7432B3" w14:textId="52AF4CBF" w:rsidR="00B812A5" w:rsidRPr="004B0D1C" w:rsidRDefault="00820435" w:rsidP="005F3002">
      <w:pPr>
        <w:pStyle w:val="Heading2"/>
      </w:pPr>
      <w:bookmarkStart w:id="95" w:name="_Toc102555698"/>
      <w:bookmarkStart w:id="96" w:name="_Toc103180118"/>
      <w:bookmarkStart w:id="97" w:name="_Toc104905144"/>
      <w:r w:rsidRPr="004B0D1C">
        <w:t>R</w:t>
      </w:r>
      <w:r w:rsidR="00DC3B29" w:rsidRPr="004B0D1C">
        <w:t xml:space="preserve">estricting high-risk </w:t>
      </w:r>
      <w:r w:rsidR="00936B66" w:rsidRPr="004B0D1C">
        <w:t xml:space="preserve">activities in </w:t>
      </w:r>
      <w:r w:rsidR="00B812A5" w:rsidRPr="004B0D1C">
        <w:t>SWRMA 2</w:t>
      </w:r>
      <w:bookmarkEnd w:id="95"/>
      <w:bookmarkEnd w:id="96"/>
      <w:bookmarkEnd w:id="97"/>
      <w:r w:rsidR="00B812A5" w:rsidRPr="004B0D1C">
        <w:t xml:space="preserve"> </w:t>
      </w:r>
    </w:p>
    <w:p w14:paraId="24C3CB1B" w14:textId="5328C37C" w:rsidR="00B17436" w:rsidRPr="004B0D1C" w:rsidRDefault="7C1493AC" w:rsidP="002D4DF6">
      <w:pPr>
        <w:pStyle w:val="BodyText"/>
        <w:rPr>
          <w:rFonts w:eastAsia="Arial"/>
        </w:rPr>
      </w:pPr>
      <w:r w:rsidRPr="004B0D1C">
        <w:rPr>
          <w:rFonts w:eastAsia="Arial"/>
        </w:rPr>
        <w:t>SWRMA 2 is a larger area around the abstraction point</w:t>
      </w:r>
      <w:r w:rsidR="00AB49D8" w:rsidRPr="004B0D1C">
        <w:rPr>
          <w:rFonts w:eastAsia="Arial"/>
        </w:rPr>
        <w:t>,</w:t>
      </w:r>
      <w:r w:rsidRPr="004B0D1C">
        <w:rPr>
          <w:rFonts w:eastAsia="Arial"/>
        </w:rPr>
        <w:t xml:space="preserve"> based on the time it takes for water to</w:t>
      </w:r>
      <w:r w:rsidR="008400B5" w:rsidRPr="004B0D1C">
        <w:rPr>
          <w:rFonts w:eastAsia="Arial"/>
        </w:rPr>
        <w:t> </w:t>
      </w:r>
      <w:r w:rsidRPr="004B0D1C">
        <w:rPr>
          <w:rFonts w:eastAsia="Arial"/>
        </w:rPr>
        <w:t xml:space="preserve">flow to the source, where activities </w:t>
      </w:r>
      <w:r w:rsidR="00AB49D8" w:rsidRPr="004B0D1C">
        <w:rPr>
          <w:rFonts w:eastAsia="Arial"/>
        </w:rPr>
        <w:t xml:space="preserve">must </w:t>
      </w:r>
      <w:r w:rsidRPr="004B0D1C">
        <w:rPr>
          <w:rFonts w:eastAsia="Arial"/>
        </w:rPr>
        <w:t>be managed to mitigate more medium-term risks</w:t>
      </w:r>
      <w:r w:rsidR="00084484" w:rsidRPr="004B0D1C">
        <w:rPr>
          <w:rFonts w:eastAsia="Arial"/>
        </w:rPr>
        <w:t xml:space="preserve">. </w:t>
      </w:r>
    </w:p>
    <w:p w14:paraId="1BD1E6CE" w14:textId="0363DEEC" w:rsidR="6BE58A83" w:rsidRPr="004B0D1C" w:rsidRDefault="00510D72" w:rsidP="002D4DF6">
      <w:pPr>
        <w:pStyle w:val="BodyText"/>
        <w:rPr>
          <w:rFonts w:eastAsia="Arial" w:cs="Arial"/>
        </w:rPr>
      </w:pPr>
      <w:r w:rsidRPr="004B0D1C">
        <w:rPr>
          <w:rFonts w:eastAsia="Arial" w:cs="Arial"/>
          <w:szCs w:val="20"/>
        </w:rPr>
        <w:t>Th</w:t>
      </w:r>
      <w:r w:rsidR="002A31FD" w:rsidRPr="004B0D1C">
        <w:rPr>
          <w:rFonts w:eastAsia="Arial" w:cs="Arial"/>
          <w:szCs w:val="20"/>
        </w:rPr>
        <w:t xml:space="preserve">e </w:t>
      </w:r>
      <w:r w:rsidR="004E23DA" w:rsidRPr="004B0D1C">
        <w:rPr>
          <w:rFonts w:eastAsia="Arial" w:cs="Arial"/>
          <w:szCs w:val="20"/>
        </w:rPr>
        <w:t>propos</w:t>
      </w:r>
      <w:r w:rsidR="00394392" w:rsidRPr="004B0D1C">
        <w:rPr>
          <w:rFonts w:eastAsia="Arial" w:cs="Arial"/>
          <w:szCs w:val="20"/>
        </w:rPr>
        <w:t>ed amendments</w:t>
      </w:r>
      <w:r w:rsidRPr="004B0D1C">
        <w:rPr>
          <w:rFonts w:eastAsia="Arial" w:cs="Arial"/>
          <w:szCs w:val="20"/>
        </w:rPr>
        <w:t xml:space="preserve"> consider the highest-risk activities </w:t>
      </w:r>
      <w:r w:rsidR="00382CCB" w:rsidRPr="004B0D1C">
        <w:rPr>
          <w:rFonts w:eastAsia="Arial" w:cs="Arial"/>
          <w:szCs w:val="20"/>
        </w:rPr>
        <w:t xml:space="preserve">to source water </w:t>
      </w:r>
      <w:r w:rsidRPr="004B0D1C">
        <w:rPr>
          <w:rFonts w:eastAsia="Arial" w:cs="Arial"/>
          <w:szCs w:val="20"/>
        </w:rPr>
        <w:t>in SWRMA 2 to</w:t>
      </w:r>
      <w:r w:rsidR="008400B5" w:rsidRPr="004B0D1C">
        <w:rPr>
          <w:rFonts w:eastAsia="Arial" w:cs="Arial"/>
          <w:szCs w:val="20"/>
        </w:rPr>
        <w:t> </w:t>
      </w:r>
      <w:r w:rsidRPr="004B0D1C">
        <w:rPr>
          <w:rFonts w:eastAsia="Arial" w:cs="Arial"/>
          <w:szCs w:val="20"/>
        </w:rPr>
        <w:t>be</w:t>
      </w:r>
      <w:r w:rsidR="00084484" w:rsidRPr="004B0D1C">
        <w:rPr>
          <w:rFonts w:eastAsia="Arial" w:cs="Arial"/>
          <w:szCs w:val="20"/>
        </w:rPr>
        <w:t xml:space="preserve"> </w:t>
      </w:r>
      <w:r w:rsidR="4CCAA606" w:rsidRPr="004B0D1C">
        <w:rPr>
          <w:rFonts w:eastAsia="Arial" w:cs="Arial"/>
          <w:szCs w:val="20"/>
        </w:rPr>
        <w:t xml:space="preserve">direct discharges to water, and land disturbance over vulnerable aquifers </w:t>
      </w:r>
      <w:r w:rsidR="00C82398" w:rsidRPr="004B0D1C">
        <w:rPr>
          <w:rFonts w:eastAsia="Arial" w:cs="Arial"/>
          <w:szCs w:val="20"/>
        </w:rPr>
        <w:t>(</w:t>
      </w:r>
      <w:r w:rsidR="4CCAA606" w:rsidRPr="004B0D1C">
        <w:rPr>
          <w:rFonts w:eastAsia="Arial" w:cs="Arial"/>
          <w:szCs w:val="20"/>
        </w:rPr>
        <w:t>including the drilling of bores and earthworks</w:t>
      </w:r>
      <w:r w:rsidR="00C82398" w:rsidRPr="004B0D1C">
        <w:rPr>
          <w:rFonts w:eastAsia="Arial" w:cs="Arial"/>
          <w:szCs w:val="20"/>
        </w:rPr>
        <w:t>)</w:t>
      </w:r>
      <w:r w:rsidR="00983715" w:rsidRPr="004B0D1C">
        <w:rPr>
          <w:rFonts w:eastAsia="Arial" w:cs="Arial"/>
          <w:szCs w:val="20"/>
        </w:rPr>
        <w:t>.</w:t>
      </w:r>
      <w:r w:rsidR="0006092B" w:rsidRPr="004B0D1C">
        <w:rPr>
          <w:rFonts w:eastAsia="Arial" w:cs="Arial"/>
          <w:szCs w:val="20"/>
        </w:rPr>
        <w:t xml:space="preserve"> </w:t>
      </w:r>
      <w:r w:rsidR="00E91F0E" w:rsidRPr="004B0D1C">
        <w:rPr>
          <w:rFonts w:eastAsia="Arial" w:cs="Arial"/>
          <w:szCs w:val="20"/>
        </w:rPr>
        <w:t>As r</w:t>
      </w:r>
      <w:r w:rsidR="3A2DD88D" w:rsidRPr="004B0D1C">
        <w:rPr>
          <w:rFonts w:eastAsia="Arial" w:cs="Arial"/>
          <w:szCs w:val="20"/>
        </w:rPr>
        <w:t xml:space="preserve">egional councils already </w:t>
      </w:r>
      <w:r w:rsidR="00E91F0E" w:rsidRPr="004B0D1C">
        <w:rPr>
          <w:rFonts w:eastAsia="Arial" w:cs="Arial"/>
          <w:szCs w:val="20"/>
        </w:rPr>
        <w:t xml:space="preserve">have </w:t>
      </w:r>
      <w:r w:rsidR="3A2DD88D" w:rsidRPr="004B0D1C">
        <w:rPr>
          <w:rFonts w:eastAsia="Arial" w:cs="Arial"/>
          <w:szCs w:val="20"/>
        </w:rPr>
        <w:t>control</w:t>
      </w:r>
      <w:r w:rsidR="00E91F0E" w:rsidRPr="004B0D1C">
        <w:rPr>
          <w:rFonts w:eastAsia="Arial" w:cs="Arial"/>
          <w:szCs w:val="20"/>
        </w:rPr>
        <w:t xml:space="preserve">s, </w:t>
      </w:r>
      <w:r w:rsidR="00983715" w:rsidRPr="004B0D1C">
        <w:rPr>
          <w:rFonts w:eastAsia="Arial" w:cs="Arial"/>
          <w:szCs w:val="20"/>
        </w:rPr>
        <w:t xml:space="preserve">it is </w:t>
      </w:r>
      <w:r w:rsidR="006F7BE8" w:rsidRPr="004B0D1C">
        <w:rPr>
          <w:rFonts w:eastAsia="Arial" w:cs="Arial"/>
          <w:szCs w:val="20"/>
        </w:rPr>
        <w:t xml:space="preserve">proposed that national direction in SWRMA 2 should ensure </w:t>
      </w:r>
      <w:r w:rsidR="3A2DD88D" w:rsidRPr="004B0D1C">
        <w:rPr>
          <w:rFonts w:eastAsia="Arial" w:cs="Arial"/>
        </w:rPr>
        <w:t xml:space="preserve">no regional council permits </w:t>
      </w:r>
      <w:r w:rsidR="006F7BE8" w:rsidRPr="004B0D1C">
        <w:rPr>
          <w:rFonts w:eastAsia="Arial" w:cs="Arial"/>
        </w:rPr>
        <w:t xml:space="preserve">high-risk </w:t>
      </w:r>
      <w:r w:rsidR="3A2DD88D" w:rsidRPr="004B0D1C">
        <w:rPr>
          <w:rFonts w:eastAsia="Arial" w:cs="Arial"/>
        </w:rPr>
        <w:t>activities</w:t>
      </w:r>
      <w:r w:rsidR="00C82398" w:rsidRPr="004B0D1C">
        <w:rPr>
          <w:rFonts w:eastAsia="Arial" w:cs="Arial"/>
        </w:rPr>
        <w:t>,</w:t>
      </w:r>
      <w:r w:rsidR="3A2DD88D" w:rsidRPr="004B0D1C">
        <w:rPr>
          <w:rFonts w:eastAsia="Arial" w:cs="Arial"/>
        </w:rPr>
        <w:t xml:space="preserve"> </w:t>
      </w:r>
      <w:r w:rsidR="007A75AE" w:rsidRPr="004B0D1C">
        <w:rPr>
          <w:rFonts w:eastAsia="Arial" w:cs="Arial"/>
        </w:rPr>
        <w:t xml:space="preserve">and that </w:t>
      </w:r>
      <w:r w:rsidR="3A2DD88D" w:rsidRPr="004B0D1C">
        <w:rPr>
          <w:rFonts w:eastAsia="Arial" w:cs="Arial"/>
        </w:rPr>
        <w:t>all consenting actively consider</w:t>
      </w:r>
      <w:r w:rsidR="00C82398" w:rsidRPr="004B0D1C">
        <w:rPr>
          <w:rFonts w:eastAsia="Arial" w:cs="Arial"/>
        </w:rPr>
        <w:t>s</w:t>
      </w:r>
      <w:r w:rsidR="3A2DD88D" w:rsidRPr="004B0D1C">
        <w:rPr>
          <w:rFonts w:eastAsia="Arial" w:cs="Arial"/>
        </w:rPr>
        <w:t xml:space="preserve"> the effects of the activity on source water.</w:t>
      </w:r>
    </w:p>
    <w:p w14:paraId="75B8CD4D" w14:textId="1D47E309" w:rsidR="00A66162" w:rsidRPr="004B0D1C" w:rsidRDefault="001B79B0" w:rsidP="00B92FEC">
      <w:pPr>
        <w:pStyle w:val="Heading3"/>
      </w:pPr>
      <w:bookmarkStart w:id="98" w:name="_Toc102555699"/>
      <w:bookmarkStart w:id="99" w:name="_Toc103180119"/>
      <w:r w:rsidRPr="004B0D1C">
        <w:t>Providing</w:t>
      </w:r>
      <w:r w:rsidR="0055348E" w:rsidRPr="004B0D1C">
        <w:t xml:space="preserve"> n</w:t>
      </w:r>
      <w:r w:rsidR="4118C751" w:rsidRPr="004B0D1C">
        <w:t xml:space="preserve">ational </w:t>
      </w:r>
      <w:r w:rsidR="0055348E" w:rsidRPr="004B0D1C">
        <w:t>d</w:t>
      </w:r>
      <w:r w:rsidR="4118C751" w:rsidRPr="004B0D1C">
        <w:t>irection on activities within SWRMA 2</w:t>
      </w:r>
      <w:bookmarkEnd w:id="98"/>
      <w:bookmarkEnd w:id="99"/>
    </w:p>
    <w:p w14:paraId="700D9577" w14:textId="125156D0" w:rsidR="00A66162" w:rsidRPr="004B0D1C" w:rsidRDefault="009464E8" w:rsidP="00B92FEC">
      <w:pPr>
        <w:pStyle w:val="BodyText"/>
        <w:spacing w:after="240"/>
      </w:pPr>
      <w:r w:rsidRPr="004B0D1C">
        <w:t>M</w:t>
      </w:r>
      <w:r w:rsidR="4118C751" w:rsidRPr="004B0D1C">
        <w:t xml:space="preserve">any submitters </w:t>
      </w:r>
      <w:r w:rsidR="0071709E" w:rsidRPr="004B0D1C">
        <w:t>supported</w:t>
      </w:r>
      <w:r w:rsidR="4118C751" w:rsidRPr="004B0D1C">
        <w:t xml:space="preserve"> national </w:t>
      </w:r>
      <w:r w:rsidR="0071709E" w:rsidRPr="004B0D1C">
        <w:t xml:space="preserve">direction to allow for </w:t>
      </w:r>
      <w:r w:rsidR="4118C751" w:rsidRPr="004B0D1C">
        <w:t>consistency</w:t>
      </w:r>
      <w:r w:rsidR="0071709E" w:rsidRPr="004B0D1C">
        <w:t>,</w:t>
      </w:r>
      <w:r w:rsidR="4118C751" w:rsidRPr="004B0D1C">
        <w:t xml:space="preserve"> </w:t>
      </w:r>
      <w:r w:rsidR="00C65D9A" w:rsidRPr="004B0D1C">
        <w:t>with calls for</w:t>
      </w:r>
      <w:r w:rsidR="00EC5FCF" w:rsidRPr="004B0D1C">
        <w:t xml:space="preserve"> </w:t>
      </w:r>
      <w:r w:rsidR="4118C751" w:rsidRPr="004B0D1C">
        <w:t xml:space="preserve">clear direction </w:t>
      </w:r>
      <w:r w:rsidR="00C65D9A" w:rsidRPr="004B0D1C">
        <w:t xml:space="preserve">on which specific activities </w:t>
      </w:r>
      <w:r w:rsidR="00510D72" w:rsidRPr="004B0D1C">
        <w:t>are</w:t>
      </w:r>
      <w:r w:rsidR="00EC5FCF" w:rsidRPr="004B0D1C">
        <w:t xml:space="preserve"> </w:t>
      </w:r>
      <w:r w:rsidR="00C65D9A" w:rsidRPr="004B0D1C">
        <w:t>permitted and prohibited</w:t>
      </w:r>
      <w:r w:rsidR="0071709E" w:rsidRPr="004B0D1C">
        <w:t>, a</w:t>
      </w:r>
      <w:r w:rsidR="00510D72" w:rsidRPr="004B0D1C">
        <w:t>nd</w:t>
      </w:r>
      <w:r w:rsidR="0071709E" w:rsidRPr="004B0D1C">
        <w:t xml:space="preserve"> </w:t>
      </w:r>
      <w:r w:rsidR="00FE7BBF" w:rsidRPr="004B0D1C">
        <w:t>well-</w:t>
      </w:r>
      <w:r w:rsidR="0071709E" w:rsidRPr="004B0D1C">
        <w:t>defin</w:t>
      </w:r>
      <w:r w:rsidR="00FE7BBF" w:rsidRPr="004B0D1C">
        <w:t xml:space="preserve">ed </w:t>
      </w:r>
      <w:r w:rsidR="0071709E" w:rsidRPr="004B0D1C">
        <w:t>terms</w:t>
      </w:r>
      <w:r w:rsidR="00FE7BBF" w:rsidRPr="004B0D1C">
        <w:t>,</w:t>
      </w:r>
      <w:r w:rsidR="0071709E" w:rsidRPr="004B0D1C">
        <w:t xml:space="preserve"> such as ‘high-risk’.</w:t>
      </w:r>
      <w:r w:rsidR="00C65D9A" w:rsidRPr="004B0D1C">
        <w:t xml:space="preserve"> However</w:t>
      </w:r>
      <w:r w:rsidR="00DD0B03" w:rsidRPr="004B0D1C">
        <w:t xml:space="preserve">, some </w:t>
      </w:r>
      <w:r w:rsidR="00DD0B03" w:rsidRPr="004B0D1C" w:rsidDel="00C82398">
        <w:t xml:space="preserve">submitters </w:t>
      </w:r>
      <w:r w:rsidR="00DD0B03" w:rsidRPr="004B0D1C">
        <w:t>opposed national direction</w:t>
      </w:r>
      <w:r w:rsidR="00F76701" w:rsidRPr="004B0D1C">
        <w:t>,</w:t>
      </w:r>
      <w:r w:rsidR="001C3CE7" w:rsidRPr="004B0D1C">
        <w:t xml:space="preserve"> or </w:t>
      </w:r>
      <w:r w:rsidR="002A66FC" w:rsidRPr="004B0D1C">
        <w:t>suggested that</w:t>
      </w:r>
      <w:r w:rsidR="001C3CE7" w:rsidRPr="004B0D1C">
        <w:t xml:space="preserve"> </w:t>
      </w:r>
      <w:r w:rsidR="001C3CE7" w:rsidRPr="004B0D1C" w:rsidDel="00510D72">
        <w:t>any national direction</w:t>
      </w:r>
      <w:r w:rsidR="001C3CE7" w:rsidRPr="004B0D1C">
        <w:t xml:space="preserve"> should allow for regional flexibility</w:t>
      </w:r>
      <w:r w:rsidR="4118C751" w:rsidRPr="004B0D1C">
        <w:t>.</w:t>
      </w:r>
      <w:r w:rsidR="002A66FC"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E2646D" w:rsidRPr="004B0D1C" w14:paraId="2EF698B0" w14:textId="77777777" w:rsidTr="00B92FEC">
        <w:trPr>
          <w:trHeight w:val="1082"/>
        </w:trPr>
        <w:tc>
          <w:tcPr>
            <w:tcW w:w="7370" w:type="dxa"/>
            <w:shd w:val="clear" w:color="auto" w:fill="D2DDE1" w:themeFill="background2"/>
          </w:tcPr>
          <w:p w14:paraId="2045C07F" w14:textId="557D9783" w:rsidR="00E2646D" w:rsidRPr="004B0D1C" w:rsidRDefault="00FB006E" w:rsidP="00B92FEC">
            <w:pPr>
              <w:pStyle w:val="Boxtext"/>
              <w:spacing w:before="180" w:after="180"/>
            </w:pPr>
            <w:r w:rsidRPr="004B0D1C">
              <w:lastRenderedPageBreak/>
              <w:t>“</w:t>
            </w:r>
            <w:r w:rsidR="00170A1F" w:rsidRPr="004B0D1C">
              <w:t>[We]</w:t>
            </w:r>
            <w:r w:rsidRPr="004B0D1C">
              <w:t xml:space="preserve"> strongly support national direction. This must be clear and direct about what activities are permitted or prohibited and those that may be carried out subject to resource consent within SWRMA 2. National direction should include the minimum controls, standards or rules</w:t>
            </w:r>
            <w:r w:rsidR="00B92FEC" w:rsidRPr="004B0D1C">
              <w:t> </w:t>
            </w:r>
            <w:r w:rsidRPr="004B0D1C">
              <w:t>that apply to activities and the management of potential contaminant sources.” –</w:t>
            </w:r>
            <w:r w:rsidR="00B92FEC" w:rsidRPr="004B0D1C">
              <w:t> </w:t>
            </w:r>
            <w:r w:rsidR="00FD7CE5" w:rsidRPr="004B0D1C">
              <w:t>Regional council</w:t>
            </w:r>
          </w:p>
        </w:tc>
      </w:tr>
    </w:tbl>
    <w:p w14:paraId="4EE06BA1" w14:textId="71A2E012" w:rsidR="00AB0027" w:rsidRPr="004B0D1C" w:rsidRDefault="00250BA1" w:rsidP="00B92FEC">
      <w:pPr>
        <w:pStyle w:val="Heading3"/>
        <w:spacing w:before="440"/>
      </w:pPr>
      <w:bookmarkStart w:id="100" w:name="_Toc102555700"/>
      <w:bookmarkStart w:id="101" w:name="_Toc103180120"/>
      <w:r w:rsidRPr="004B0D1C">
        <w:t>Restricting hi</w:t>
      </w:r>
      <w:r w:rsidR="00BE740F" w:rsidRPr="004B0D1C">
        <w:t>gh</w:t>
      </w:r>
      <w:r w:rsidR="00C82398" w:rsidRPr="004B0D1C">
        <w:t>-</w:t>
      </w:r>
      <w:r w:rsidR="00BE740F" w:rsidRPr="004B0D1C">
        <w:t>risk a</w:t>
      </w:r>
      <w:r w:rsidR="00874DA9" w:rsidRPr="004B0D1C">
        <w:t xml:space="preserve">ctivities or </w:t>
      </w:r>
      <w:r w:rsidR="000A160B" w:rsidRPr="004B0D1C">
        <w:t>c</w:t>
      </w:r>
      <w:r w:rsidR="00874DA9" w:rsidRPr="004B0D1C">
        <w:t>ontaminants</w:t>
      </w:r>
      <w:bookmarkEnd w:id="100"/>
      <w:bookmarkEnd w:id="101"/>
      <w:r w:rsidR="00874DA9" w:rsidRPr="004B0D1C">
        <w:t xml:space="preserve"> </w:t>
      </w:r>
    </w:p>
    <w:p w14:paraId="7CAEAD1B" w14:textId="1007CDC7" w:rsidR="00725F42" w:rsidRPr="004B0D1C" w:rsidRDefault="00966BCE" w:rsidP="00B92FEC">
      <w:pPr>
        <w:pStyle w:val="BodyText"/>
      </w:pPr>
      <w:r w:rsidRPr="004B0D1C">
        <w:t>Feedback was</w:t>
      </w:r>
      <w:r w:rsidR="00AA09DC" w:rsidRPr="004B0D1C">
        <w:t xml:space="preserve"> sought</w:t>
      </w:r>
      <w:r w:rsidRPr="004B0D1C">
        <w:t xml:space="preserve"> </w:t>
      </w:r>
      <w:r w:rsidR="00AA09DC" w:rsidRPr="004B0D1C">
        <w:t>on</w:t>
      </w:r>
      <w:r w:rsidR="00B1439A" w:rsidRPr="004B0D1C">
        <w:t xml:space="preserve"> which</w:t>
      </w:r>
      <w:r w:rsidR="00AA09DC" w:rsidRPr="004B0D1C" w:rsidDel="00B1439A">
        <w:t xml:space="preserve"> </w:t>
      </w:r>
      <w:r w:rsidR="00AA09DC" w:rsidRPr="004B0D1C">
        <w:t xml:space="preserve">activities </w:t>
      </w:r>
      <w:r w:rsidR="00D95AD2" w:rsidRPr="004B0D1C">
        <w:t>to</w:t>
      </w:r>
      <w:r w:rsidR="00AA09DC" w:rsidRPr="004B0D1C">
        <w:t xml:space="preserve"> </w:t>
      </w:r>
      <w:r w:rsidR="00A8754B" w:rsidRPr="004B0D1C">
        <w:t>consider for further controls in SWRMA 2</w:t>
      </w:r>
      <w:r w:rsidR="00AA09DC" w:rsidRPr="004B0D1C">
        <w:t>.</w:t>
      </w:r>
      <w:r w:rsidR="007B2E99" w:rsidRPr="004B0D1C">
        <w:t xml:space="preserve"> </w:t>
      </w:r>
      <w:r w:rsidR="00A00333" w:rsidRPr="004B0D1C">
        <w:t>Submitters</w:t>
      </w:r>
      <w:r w:rsidR="50898C67" w:rsidRPr="004B0D1C">
        <w:t xml:space="preserve"> highlighted a range of </w:t>
      </w:r>
      <w:r w:rsidR="59B3AC26" w:rsidRPr="004B0D1C">
        <w:t xml:space="preserve">activities </w:t>
      </w:r>
      <w:r w:rsidR="00A00333" w:rsidRPr="004B0D1C">
        <w:t xml:space="preserve">they considered </w:t>
      </w:r>
      <w:r w:rsidR="59B3AC26" w:rsidRPr="004B0D1C">
        <w:t xml:space="preserve">should not be </w:t>
      </w:r>
      <w:r w:rsidR="002A5D51" w:rsidRPr="004B0D1C">
        <w:t xml:space="preserve">permitted </w:t>
      </w:r>
      <w:r w:rsidR="59B3AC26" w:rsidRPr="004B0D1C">
        <w:t>within SWRMA 2</w:t>
      </w:r>
      <w:r w:rsidR="00A00333" w:rsidRPr="004B0D1C">
        <w:t>. These included</w:t>
      </w:r>
      <w:r w:rsidR="00A8754B" w:rsidRPr="004B0D1C">
        <w:t xml:space="preserve"> </w:t>
      </w:r>
      <w:r w:rsidR="00A00333" w:rsidRPr="004B0D1C">
        <w:t xml:space="preserve">chemical </w:t>
      </w:r>
      <w:r w:rsidR="00511FC5" w:rsidRPr="004B0D1C">
        <w:t>discharge and storage</w:t>
      </w:r>
      <w:r w:rsidR="00A00333" w:rsidRPr="004B0D1C">
        <w:t>,</w:t>
      </w:r>
      <w:r w:rsidR="00511FC5" w:rsidRPr="004B0D1C">
        <w:t xml:space="preserve"> landfills, </w:t>
      </w:r>
      <w:r w:rsidR="00BA4BDF" w:rsidRPr="004B0D1C">
        <w:t xml:space="preserve">wastewater system, stockyards, intensive grazing, </w:t>
      </w:r>
      <w:r w:rsidR="00C233C9" w:rsidRPr="004B0D1C">
        <w:t xml:space="preserve">stormwater discharge, </w:t>
      </w:r>
      <w:r w:rsidR="00020622" w:rsidRPr="004B0D1C">
        <w:t xml:space="preserve">plantation </w:t>
      </w:r>
      <w:r w:rsidR="00A1298A" w:rsidRPr="004B0D1C">
        <w:t xml:space="preserve">forestry management, </w:t>
      </w:r>
      <w:r w:rsidR="004266C9" w:rsidRPr="004B0D1C">
        <w:t xml:space="preserve">onsite effluent treatment systems, </w:t>
      </w:r>
      <w:r w:rsidR="00D240F9" w:rsidRPr="004B0D1C">
        <w:t xml:space="preserve">and industrial </w:t>
      </w:r>
      <w:r w:rsidR="00FC7B5E" w:rsidRPr="004B0D1C">
        <w:t>activities</w:t>
      </w:r>
      <w:r w:rsidR="50898C67" w:rsidRPr="004B0D1C">
        <w:t>.</w:t>
      </w:r>
      <w:r w:rsidR="000D244B" w:rsidRPr="004B0D1C">
        <w:t xml:space="preserve"> </w:t>
      </w:r>
      <w:r w:rsidR="00FC7B5E" w:rsidRPr="004B0D1C">
        <w:t xml:space="preserve">Submitters called for particular attention </w:t>
      </w:r>
      <w:r w:rsidR="00AF6429" w:rsidRPr="004B0D1C">
        <w:t>regarding</w:t>
      </w:r>
      <w:r w:rsidR="00FC7B5E" w:rsidRPr="004B0D1C">
        <w:t xml:space="preserve"> cumulative effects from activities and </w:t>
      </w:r>
      <w:r w:rsidR="00725F42" w:rsidRPr="004B0D1C">
        <w:t xml:space="preserve">emerging contaminants. </w:t>
      </w:r>
    </w:p>
    <w:p w14:paraId="485F1B94" w14:textId="7D8477FA" w:rsidR="004866D3" w:rsidRPr="004B0D1C" w:rsidRDefault="004866D3" w:rsidP="00B92FEC">
      <w:pPr>
        <w:pStyle w:val="BodyText"/>
      </w:pPr>
      <w:r w:rsidRPr="004B0D1C">
        <w:t xml:space="preserve">Some </w:t>
      </w:r>
      <w:r w:rsidR="00555DBD" w:rsidRPr="004B0D1C">
        <w:t>called for excluding</w:t>
      </w:r>
      <w:r w:rsidR="00A34955" w:rsidRPr="004B0D1C">
        <w:t xml:space="preserve"> specific activities from any </w:t>
      </w:r>
      <w:r w:rsidR="00C26283" w:rsidRPr="004B0D1C">
        <w:t xml:space="preserve">additional </w:t>
      </w:r>
      <w:r w:rsidR="00D42ED0" w:rsidRPr="004B0D1C">
        <w:t xml:space="preserve">activity </w:t>
      </w:r>
      <w:r w:rsidR="00C26283" w:rsidRPr="004B0D1C">
        <w:t xml:space="preserve">controls. These included water </w:t>
      </w:r>
      <w:r w:rsidR="00103E78" w:rsidRPr="004B0D1C">
        <w:t>takes, rural land</w:t>
      </w:r>
      <w:r w:rsidR="00005126">
        <w:t>-</w:t>
      </w:r>
      <w:r w:rsidR="00103E78" w:rsidRPr="004B0D1C">
        <w:t>use diffuse discharge</w:t>
      </w:r>
      <w:r w:rsidR="00B87B55" w:rsidRPr="004B0D1C">
        <w:t>s</w:t>
      </w:r>
      <w:r w:rsidR="00103E78" w:rsidRPr="004B0D1C">
        <w:t xml:space="preserve">, </w:t>
      </w:r>
      <w:r w:rsidR="00D81756" w:rsidRPr="004B0D1C">
        <w:t xml:space="preserve">the construction of buildings or structures, and quarrying. Some submitters also raised concern </w:t>
      </w:r>
      <w:r w:rsidR="00A00333" w:rsidRPr="004B0D1C">
        <w:t xml:space="preserve">about </w:t>
      </w:r>
      <w:r w:rsidR="00B87B55" w:rsidRPr="004B0D1C">
        <w:t>potential</w:t>
      </w:r>
      <w:r w:rsidR="00D81756" w:rsidRPr="004B0D1C">
        <w:t xml:space="preserve"> restrictions on</w:t>
      </w:r>
      <w:r w:rsidR="00B92FEC" w:rsidRPr="004B0D1C">
        <w:t> </w:t>
      </w:r>
      <w:r w:rsidR="002270F6" w:rsidRPr="004B0D1C">
        <w:t>agrichemical application in SWRMA 2.</w:t>
      </w:r>
    </w:p>
    <w:p w14:paraId="259B8154" w14:textId="6ADEAEF5" w:rsidR="7A707A53" w:rsidRPr="004B0D1C" w:rsidRDefault="00C812A2" w:rsidP="009D7D29">
      <w:pPr>
        <w:pStyle w:val="Heading3"/>
        <w:rPr>
          <w:rFonts w:eastAsia="Calibri Light"/>
        </w:rPr>
      </w:pPr>
      <w:bookmarkStart w:id="102" w:name="_Toc102555701"/>
      <w:bookmarkStart w:id="103" w:name="_Toc103180121"/>
      <w:r w:rsidRPr="004B0D1C">
        <w:rPr>
          <w:rFonts w:eastAsia="Calibri Light"/>
        </w:rPr>
        <w:t>Enabling low-risk</w:t>
      </w:r>
      <w:r w:rsidR="3B20A79B" w:rsidRPr="004B0D1C">
        <w:rPr>
          <w:rFonts w:eastAsia="Calibri Light"/>
        </w:rPr>
        <w:t xml:space="preserve"> activities</w:t>
      </w:r>
      <w:bookmarkEnd w:id="102"/>
      <w:bookmarkEnd w:id="103"/>
    </w:p>
    <w:p w14:paraId="62409231" w14:textId="74369CBA" w:rsidR="00140544" w:rsidRPr="004B0D1C" w:rsidRDefault="00A00333" w:rsidP="00B92FEC">
      <w:pPr>
        <w:pStyle w:val="BodyText"/>
      </w:pPr>
      <w:r w:rsidRPr="004B0D1C">
        <w:t xml:space="preserve">Feedback </w:t>
      </w:r>
      <w:r w:rsidR="00966BCE" w:rsidRPr="004B0D1C">
        <w:t>was</w:t>
      </w:r>
      <w:r w:rsidR="3B20A79B" w:rsidRPr="004B0D1C">
        <w:t xml:space="preserve"> sought on</w:t>
      </w:r>
      <w:r w:rsidRPr="004B0D1C">
        <w:t xml:space="preserve"> </w:t>
      </w:r>
      <w:r w:rsidR="00B058EA" w:rsidRPr="004B0D1C">
        <w:t xml:space="preserve">regional plan provisions </w:t>
      </w:r>
      <w:r w:rsidR="00E3522B" w:rsidRPr="004B0D1C">
        <w:t xml:space="preserve">that </w:t>
      </w:r>
      <w:r w:rsidR="00F5677A" w:rsidRPr="004B0D1C">
        <w:t xml:space="preserve">permit </w:t>
      </w:r>
      <w:r w:rsidR="00B058EA" w:rsidRPr="004B0D1C">
        <w:t>certain low</w:t>
      </w:r>
      <w:r w:rsidR="00555DBD" w:rsidRPr="004B0D1C">
        <w:t>-</w:t>
      </w:r>
      <w:r w:rsidR="00B058EA" w:rsidRPr="004B0D1C">
        <w:t xml:space="preserve">risk </w:t>
      </w:r>
      <w:r w:rsidR="3B20A79B" w:rsidRPr="004B0D1C">
        <w:t>activities</w:t>
      </w:r>
      <w:r w:rsidR="00363D16" w:rsidRPr="004B0D1C">
        <w:t>,</w:t>
      </w:r>
      <w:r w:rsidR="3B20A79B" w:rsidRPr="004B0D1C">
        <w:t xml:space="preserve"> and whether </w:t>
      </w:r>
      <w:r w:rsidR="00E3522B" w:rsidRPr="004B0D1C">
        <w:t>th</w:t>
      </w:r>
      <w:r w:rsidR="00555DBD" w:rsidRPr="004B0D1C">
        <w:t>e</w:t>
      </w:r>
      <w:r w:rsidR="00E3522B" w:rsidRPr="004B0D1C">
        <w:t xml:space="preserve">se </w:t>
      </w:r>
      <w:r w:rsidR="3B20A79B" w:rsidRPr="004B0D1C">
        <w:t xml:space="preserve">should </w:t>
      </w:r>
      <w:r w:rsidR="00E3522B" w:rsidRPr="004B0D1C">
        <w:t xml:space="preserve">be allowed to </w:t>
      </w:r>
      <w:r w:rsidR="3B20A79B" w:rsidRPr="004B0D1C">
        <w:t>continue.</w:t>
      </w:r>
    </w:p>
    <w:p w14:paraId="5717C623" w14:textId="7EFBADEA" w:rsidR="7A707A53" w:rsidRPr="004B0D1C" w:rsidRDefault="001C00AB" w:rsidP="00B92FEC">
      <w:pPr>
        <w:pStyle w:val="BodyText"/>
      </w:pPr>
      <w:r w:rsidRPr="004B0D1C">
        <w:rPr>
          <w:b/>
          <w:bCs/>
        </w:rPr>
        <w:t xml:space="preserve">There were mixed views on </w:t>
      </w:r>
      <w:r w:rsidR="00060301" w:rsidRPr="004B0D1C">
        <w:rPr>
          <w:b/>
          <w:bCs/>
        </w:rPr>
        <w:t>p</w:t>
      </w:r>
      <w:r w:rsidR="3B20A79B" w:rsidRPr="004B0D1C">
        <w:rPr>
          <w:b/>
          <w:bCs/>
        </w:rPr>
        <w:t>ermitt</w:t>
      </w:r>
      <w:r w:rsidR="00060301" w:rsidRPr="004B0D1C">
        <w:rPr>
          <w:b/>
          <w:bCs/>
        </w:rPr>
        <w:t>ing</w:t>
      </w:r>
      <w:r w:rsidR="00FF4F60" w:rsidRPr="004B0D1C">
        <w:rPr>
          <w:b/>
        </w:rPr>
        <w:t xml:space="preserve"> activities</w:t>
      </w:r>
      <w:r w:rsidR="00555DBD" w:rsidRPr="004B0D1C">
        <w:rPr>
          <w:b/>
          <w:bCs/>
        </w:rPr>
        <w:t xml:space="preserve"> </w:t>
      </w:r>
      <w:r w:rsidR="00716BE0" w:rsidRPr="004B0D1C">
        <w:rPr>
          <w:b/>
        </w:rPr>
        <w:t xml:space="preserve">in </w:t>
      </w:r>
      <w:r w:rsidR="00060301" w:rsidRPr="004B0D1C">
        <w:rPr>
          <w:b/>
          <w:bCs/>
        </w:rPr>
        <w:t>SWRMA 2</w:t>
      </w:r>
      <w:r w:rsidR="3B20A79B" w:rsidRPr="00877787">
        <w:t xml:space="preserve"> </w:t>
      </w:r>
      <w:r w:rsidR="007F4DF6" w:rsidRPr="004B0D1C">
        <w:rPr>
          <w:rStyle w:val="BodyTextChar"/>
        </w:rPr>
        <w:t>–</w:t>
      </w:r>
      <w:r w:rsidR="3B20A79B" w:rsidRPr="004B0D1C">
        <w:t xml:space="preserve"> Some </w:t>
      </w:r>
      <w:r w:rsidR="0014785A" w:rsidRPr="004B0D1C">
        <w:t xml:space="preserve">submitters </w:t>
      </w:r>
      <w:r w:rsidR="007C151B" w:rsidRPr="004B0D1C">
        <w:t xml:space="preserve">believed </w:t>
      </w:r>
      <w:r w:rsidR="3B20A79B" w:rsidRPr="004B0D1C">
        <w:t>there should be no permitted activity status for new consents</w:t>
      </w:r>
      <w:r w:rsidR="0014785A" w:rsidRPr="004B0D1C">
        <w:t>,</w:t>
      </w:r>
      <w:r w:rsidR="3B20A79B" w:rsidRPr="004B0D1C">
        <w:t xml:space="preserve"> or </w:t>
      </w:r>
      <w:r w:rsidR="0014785A" w:rsidRPr="004B0D1C">
        <w:t>that</w:t>
      </w:r>
      <w:r w:rsidR="3B20A79B" w:rsidRPr="004B0D1C">
        <w:t xml:space="preserve"> </w:t>
      </w:r>
      <w:r w:rsidR="00555DBD" w:rsidRPr="004B0D1C">
        <w:t>this</w:t>
      </w:r>
      <w:r w:rsidR="3B20A79B" w:rsidRPr="004B0D1C">
        <w:t xml:space="preserve"> status should be phased out</w:t>
      </w:r>
      <w:r w:rsidR="00555DBD" w:rsidRPr="004B0D1C">
        <w:t>. O</w:t>
      </w:r>
      <w:r w:rsidR="00363D16" w:rsidRPr="004B0D1C">
        <w:t xml:space="preserve">thers </w:t>
      </w:r>
      <w:r w:rsidR="00555DBD" w:rsidRPr="004B0D1C">
        <w:t xml:space="preserve">thought </w:t>
      </w:r>
      <w:r w:rsidR="00363D16" w:rsidRPr="004B0D1C">
        <w:t xml:space="preserve">permitted activities should be </w:t>
      </w:r>
      <w:r w:rsidR="00A356DE" w:rsidRPr="004B0D1C">
        <w:t>able to continue</w:t>
      </w:r>
      <w:r w:rsidR="00140544" w:rsidRPr="004B0D1C">
        <w:t>.</w:t>
      </w:r>
      <w:r w:rsidR="00B87B55" w:rsidRPr="004B0D1C">
        <w:t xml:space="preserve"> </w:t>
      </w:r>
      <w:r w:rsidR="00555DBD" w:rsidRPr="004B0D1C">
        <w:t>Submitters highlighted v</w:t>
      </w:r>
      <w:r w:rsidR="00B87B55" w:rsidRPr="004B0D1C">
        <w:t>arious permitted activities of concern.</w:t>
      </w:r>
    </w:p>
    <w:p w14:paraId="0BB31E42" w14:textId="493B7C17" w:rsidR="7A707A53" w:rsidRPr="004B0D1C" w:rsidRDefault="002E4D8A" w:rsidP="00B92FEC">
      <w:pPr>
        <w:pStyle w:val="BodyText"/>
        <w:spacing w:after="240"/>
      </w:pPr>
      <w:r w:rsidRPr="004B0D1C">
        <w:rPr>
          <w:b/>
          <w:bCs/>
        </w:rPr>
        <w:t xml:space="preserve">Monitoring </w:t>
      </w:r>
      <w:r w:rsidR="007C3150" w:rsidRPr="004B0D1C">
        <w:rPr>
          <w:b/>
          <w:bCs/>
        </w:rPr>
        <w:t>requirements</w:t>
      </w:r>
      <w:r w:rsidRPr="004B0D1C">
        <w:rPr>
          <w:b/>
          <w:bCs/>
        </w:rPr>
        <w:t xml:space="preserve"> and </w:t>
      </w:r>
      <w:r w:rsidR="001C00AB" w:rsidRPr="004B0D1C">
        <w:rPr>
          <w:b/>
          <w:bCs/>
        </w:rPr>
        <w:t>assessment of</w:t>
      </w:r>
      <w:r w:rsidRPr="004B0D1C">
        <w:rPr>
          <w:b/>
          <w:bCs/>
        </w:rPr>
        <w:t xml:space="preserve"> c</w:t>
      </w:r>
      <w:r w:rsidR="00140544" w:rsidRPr="004B0D1C">
        <w:rPr>
          <w:b/>
          <w:bCs/>
        </w:rPr>
        <w:t>umulative effec</w:t>
      </w:r>
      <w:r w:rsidRPr="004B0D1C">
        <w:rPr>
          <w:b/>
          <w:bCs/>
        </w:rPr>
        <w:t>ts</w:t>
      </w:r>
      <w:r w:rsidR="008B2527" w:rsidRPr="00877787">
        <w:t xml:space="preserve"> </w:t>
      </w:r>
      <w:r w:rsidR="3B20A79B" w:rsidRPr="004B0D1C">
        <w:t>–</w:t>
      </w:r>
      <w:r w:rsidR="008B2527" w:rsidRPr="004B0D1C">
        <w:t xml:space="preserve"> </w:t>
      </w:r>
      <w:r w:rsidR="004B32D4" w:rsidRPr="004B0D1C">
        <w:t>R</w:t>
      </w:r>
      <w:r w:rsidR="006D77D6" w:rsidRPr="004B0D1C">
        <w:t xml:space="preserve">esource consents enable </w:t>
      </w:r>
      <w:r w:rsidRPr="004B0D1C">
        <w:t>some activities</w:t>
      </w:r>
      <w:r w:rsidR="004B32D4" w:rsidRPr="004B0D1C">
        <w:t xml:space="preserve"> to occur</w:t>
      </w:r>
      <w:r w:rsidRPr="004B0D1C">
        <w:t xml:space="preserve">, </w:t>
      </w:r>
      <w:r w:rsidR="004B32D4" w:rsidRPr="004B0D1C">
        <w:t>a</w:t>
      </w:r>
      <w:r w:rsidR="009E1653" w:rsidRPr="004B0D1C">
        <w:t>n</w:t>
      </w:r>
      <w:r w:rsidR="004B32D4" w:rsidRPr="004B0D1C">
        <w:t>d</w:t>
      </w:r>
      <w:r w:rsidRPr="004B0D1C">
        <w:t xml:space="preserve"> </w:t>
      </w:r>
      <w:r w:rsidR="00A356DE" w:rsidRPr="004B0D1C">
        <w:t xml:space="preserve">submitters were concerned </w:t>
      </w:r>
      <w:r w:rsidR="009E1653" w:rsidRPr="004B0D1C">
        <w:t xml:space="preserve">that regional councils </w:t>
      </w:r>
      <w:r w:rsidRPr="004B0D1C">
        <w:t xml:space="preserve">may not be </w:t>
      </w:r>
      <w:r w:rsidR="005135C0" w:rsidRPr="004B0D1C">
        <w:t xml:space="preserve">requiring </w:t>
      </w:r>
      <w:r w:rsidRPr="004B0D1C">
        <w:t>effective monitoring</w:t>
      </w:r>
      <w:r w:rsidR="004B32D4" w:rsidRPr="004B0D1C">
        <w:t xml:space="preserve">. </w:t>
      </w:r>
      <w:r w:rsidR="005135C0" w:rsidRPr="0056365B">
        <w:t>Su</w:t>
      </w:r>
      <w:r w:rsidR="0056365B" w:rsidRPr="0056365B">
        <w:t>bm</w:t>
      </w:r>
      <w:r w:rsidR="005135C0" w:rsidRPr="0056365B">
        <w:t>itters</w:t>
      </w:r>
      <w:r w:rsidR="004B32D4" w:rsidRPr="004B0D1C">
        <w:t xml:space="preserve"> also</w:t>
      </w:r>
      <w:r w:rsidR="002E3E8F" w:rsidRPr="004B0D1C">
        <w:t xml:space="preserve"> highlighted</w:t>
      </w:r>
      <w:r w:rsidR="007C1114" w:rsidRPr="004B0D1C">
        <w:t xml:space="preserve"> challenges in managing</w:t>
      </w:r>
      <w:r w:rsidR="3B20A79B" w:rsidRPr="004B0D1C">
        <w:t xml:space="preserve"> the cumulative effects </w:t>
      </w:r>
      <w:r w:rsidR="007C1114" w:rsidRPr="004B0D1C">
        <w:t>of activities</w:t>
      </w:r>
      <w:r w:rsidR="3B20A79B" w:rsidRPr="004B0D1C">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339FE" w:rsidRPr="004B0D1C" w14:paraId="3A59B11B" w14:textId="77777777" w:rsidTr="00B92FEC">
        <w:trPr>
          <w:trHeight w:val="670"/>
        </w:trPr>
        <w:tc>
          <w:tcPr>
            <w:tcW w:w="7370" w:type="dxa"/>
            <w:shd w:val="clear" w:color="auto" w:fill="D2DDE1" w:themeFill="background2"/>
          </w:tcPr>
          <w:p w14:paraId="08F501FB" w14:textId="655402F5" w:rsidR="009339FE" w:rsidRPr="004B0D1C" w:rsidRDefault="009339FE" w:rsidP="00B92FEC">
            <w:pPr>
              <w:pStyle w:val="Boxtext"/>
              <w:spacing w:before="180" w:after="180"/>
            </w:pPr>
            <w:r w:rsidRPr="004B0D1C">
              <w:t>“</w:t>
            </w:r>
            <w:r w:rsidR="007B4B51" w:rsidRPr="004B0D1C">
              <w:t>In addition to controlling activities, the NES-DW should provide national direction on the minimum requirements for different kinds of activities within SWRMA 2, such as control measures and monitoring. It is currently challenging to place meaningful conditions on resource consents to manage the cumulative impacts of activities.</w:t>
            </w:r>
            <w:r w:rsidR="00227BEA" w:rsidRPr="004B0D1C">
              <w:t>”</w:t>
            </w:r>
            <w:r w:rsidR="007B4B51" w:rsidRPr="004B0D1C">
              <w:t xml:space="preserve"> </w:t>
            </w:r>
            <w:r w:rsidRPr="004B0D1C">
              <w:t>–</w:t>
            </w:r>
            <w:r w:rsidR="005F58D1" w:rsidRPr="004B0D1C">
              <w:t xml:space="preserve"> </w:t>
            </w:r>
            <w:r w:rsidRPr="004B0D1C">
              <w:t xml:space="preserve">Regional </w:t>
            </w:r>
            <w:r w:rsidR="005F58D1" w:rsidRPr="004B0D1C">
              <w:t>c</w:t>
            </w:r>
            <w:r w:rsidRPr="004B0D1C">
              <w:t>ouncil</w:t>
            </w:r>
          </w:p>
        </w:tc>
      </w:tr>
    </w:tbl>
    <w:p w14:paraId="00EB9D4D" w14:textId="74D26E21" w:rsidR="0094725B" w:rsidRPr="004B0D1C" w:rsidRDefault="001B79B0" w:rsidP="00B92FEC">
      <w:pPr>
        <w:pStyle w:val="Heading3"/>
        <w:spacing w:before="440"/>
      </w:pPr>
      <w:bookmarkStart w:id="104" w:name="_Toc102555702"/>
      <w:bookmarkStart w:id="105" w:name="_Toc103180122"/>
      <w:r w:rsidRPr="004B0D1C">
        <w:t>C</w:t>
      </w:r>
      <w:r w:rsidR="00AB0027" w:rsidRPr="004B0D1C">
        <w:t xml:space="preserve">hallenges to </w:t>
      </w:r>
      <w:r w:rsidR="000222B1" w:rsidRPr="004B0D1C">
        <w:t>c</w:t>
      </w:r>
      <w:r w:rsidR="0094725B" w:rsidRPr="004B0D1C">
        <w:t xml:space="preserve">onsent </w:t>
      </w:r>
      <w:r w:rsidR="000222B1" w:rsidRPr="004B0D1C">
        <w:t>a</w:t>
      </w:r>
      <w:r w:rsidR="0094725B" w:rsidRPr="004B0D1C">
        <w:t>pplications</w:t>
      </w:r>
      <w:bookmarkEnd w:id="104"/>
      <w:bookmarkEnd w:id="105"/>
    </w:p>
    <w:p w14:paraId="4F3DED76" w14:textId="21F66019" w:rsidR="00BD5DAD" w:rsidRPr="004B0D1C" w:rsidRDefault="004116D0" w:rsidP="00B92FEC">
      <w:pPr>
        <w:pStyle w:val="BodyText"/>
      </w:pPr>
      <w:r w:rsidRPr="004B0D1C">
        <w:t>F</w:t>
      </w:r>
      <w:r w:rsidR="002A6EB4" w:rsidRPr="004B0D1C">
        <w:t>eedback was sought</w:t>
      </w:r>
      <w:r w:rsidR="00BD5DAD" w:rsidRPr="004B0D1C">
        <w:t xml:space="preserve"> </w:t>
      </w:r>
      <w:r w:rsidR="00A2604D" w:rsidRPr="004B0D1C">
        <w:t xml:space="preserve">on </w:t>
      </w:r>
      <w:r w:rsidR="00BD5DAD" w:rsidRPr="004B0D1C">
        <w:t>consenting challenges</w:t>
      </w:r>
      <w:r w:rsidR="007B2E99" w:rsidRPr="004B0D1C">
        <w:t xml:space="preserve"> </w:t>
      </w:r>
      <w:r w:rsidR="002E3E8F" w:rsidRPr="004B0D1C">
        <w:t xml:space="preserve">that might occur </w:t>
      </w:r>
      <w:r w:rsidR="007C4D71" w:rsidRPr="004B0D1C">
        <w:t>when</w:t>
      </w:r>
      <w:r w:rsidR="004A601A" w:rsidRPr="004B0D1C">
        <w:t xml:space="preserve"> </w:t>
      </w:r>
      <w:r w:rsidR="007C4D71" w:rsidRPr="004B0D1C">
        <w:t>consent</w:t>
      </w:r>
      <w:r w:rsidR="002E3E8F" w:rsidRPr="004B0D1C">
        <w:t xml:space="preserve"> appl</w:t>
      </w:r>
      <w:r w:rsidR="00232C38" w:rsidRPr="004B0D1C">
        <w:t xml:space="preserve">ications </w:t>
      </w:r>
      <w:r w:rsidR="007C4D71" w:rsidRPr="004B0D1C">
        <w:t xml:space="preserve">are made </w:t>
      </w:r>
      <w:r w:rsidR="00770B2C" w:rsidRPr="004B0D1C">
        <w:t>with</w:t>
      </w:r>
      <w:r w:rsidR="007B2E99" w:rsidRPr="004B0D1C">
        <w:t>in SWRMA</w:t>
      </w:r>
      <w:r w:rsidR="00A2604D" w:rsidRPr="004B0D1C">
        <w:t xml:space="preserve"> </w:t>
      </w:r>
      <w:r w:rsidR="007B2E99" w:rsidRPr="004B0D1C">
        <w:t>2</w:t>
      </w:r>
      <w:r w:rsidR="00BD5DAD" w:rsidRPr="004B0D1C">
        <w:t>.</w:t>
      </w:r>
      <w:r w:rsidR="004E4DBF" w:rsidRPr="004B0D1C">
        <w:t xml:space="preserve"> </w:t>
      </w:r>
      <w:r w:rsidR="006D77D6" w:rsidRPr="004B0D1C">
        <w:t xml:space="preserve">Although </w:t>
      </w:r>
      <w:r w:rsidR="00AD0215" w:rsidRPr="004B0D1C">
        <w:t xml:space="preserve">it is proposed that </w:t>
      </w:r>
      <w:r w:rsidR="004E4DBF" w:rsidRPr="004B0D1C">
        <w:t xml:space="preserve">only a </w:t>
      </w:r>
      <w:r w:rsidR="00AD0215" w:rsidRPr="004B0D1C">
        <w:t>limited range of activities are</w:t>
      </w:r>
      <w:r w:rsidR="008400B5" w:rsidRPr="004B0D1C">
        <w:t> </w:t>
      </w:r>
      <w:r w:rsidR="00AD0215" w:rsidRPr="004B0D1C">
        <w:t>no longer permitted in SWRMA 2, the delineated area would become an</w:t>
      </w:r>
      <w:r w:rsidR="00625D52" w:rsidRPr="004B0D1C">
        <w:t xml:space="preserve"> additional consideration for all consenting</w:t>
      </w:r>
      <w:r w:rsidR="007433B4" w:rsidRPr="004B0D1C">
        <w:t xml:space="preserve"> within those boundaries.</w:t>
      </w:r>
    </w:p>
    <w:p w14:paraId="61BC1BC7" w14:textId="113C487B" w:rsidR="00D206AC" w:rsidRPr="004B0D1C" w:rsidRDefault="0070466C" w:rsidP="00B92FEC">
      <w:pPr>
        <w:pStyle w:val="BodyText"/>
        <w:keepLines/>
        <w:spacing w:after="240"/>
      </w:pPr>
      <w:r w:rsidRPr="004B0D1C">
        <w:rPr>
          <w:b/>
          <w:bCs/>
        </w:rPr>
        <w:lastRenderedPageBreak/>
        <w:t>Regulatory controls must be p</w:t>
      </w:r>
      <w:r w:rsidR="00D206AC" w:rsidRPr="004B0D1C">
        <w:rPr>
          <w:b/>
          <w:bCs/>
        </w:rPr>
        <w:t xml:space="preserve">roportional </w:t>
      </w:r>
      <w:r w:rsidRPr="004B0D1C">
        <w:rPr>
          <w:b/>
          <w:bCs/>
        </w:rPr>
        <w:t>to the issue</w:t>
      </w:r>
      <w:r w:rsidRPr="00877787">
        <w:t xml:space="preserve"> </w:t>
      </w:r>
      <w:r w:rsidR="00D206AC" w:rsidRPr="004B0D1C">
        <w:t>–</w:t>
      </w:r>
      <w:r w:rsidR="0015538D" w:rsidRPr="004B0D1C">
        <w:t xml:space="preserve"> </w:t>
      </w:r>
      <w:r w:rsidR="004A601A" w:rsidRPr="004B0D1C">
        <w:t xml:space="preserve">Submitters were concerned </w:t>
      </w:r>
      <w:r w:rsidR="00D206AC" w:rsidRPr="004B0D1C">
        <w:rPr>
          <w:rFonts w:eastAsia="Arial"/>
        </w:rPr>
        <w:t xml:space="preserve">that </w:t>
      </w:r>
      <w:r w:rsidR="00137803" w:rsidRPr="004B0D1C">
        <w:rPr>
          <w:rFonts w:eastAsia="Arial"/>
        </w:rPr>
        <w:t xml:space="preserve">the creation </w:t>
      </w:r>
      <w:r w:rsidR="00137803" w:rsidRPr="0056365B">
        <w:rPr>
          <w:rFonts w:eastAsia="Arial"/>
        </w:rPr>
        <w:t xml:space="preserve">of </w:t>
      </w:r>
      <w:r w:rsidR="00544C37" w:rsidRPr="0056365B">
        <w:rPr>
          <w:rFonts w:eastAsia="Arial"/>
        </w:rPr>
        <w:t>SW</w:t>
      </w:r>
      <w:r w:rsidR="0056365B" w:rsidRPr="0056365B">
        <w:rPr>
          <w:rFonts w:eastAsia="Arial"/>
        </w:rPr>
        <w:t>RMA</w:t>
      </w:r>
      <w:r w:rsidR="00C01252" w:rsidRPr="0056365B">
        <w:rPr>
          <w:rFonts w:eastAsia="Arial"/>
        </w:rPr>
        <w:t xml:space="preserve"> </w:t>
      </w:r>
      <w:r w:rsidR="00544C37" w:rsidRPr="0056365B">
        <w:rPr>
          <w:rFonts w:eastAsia="Arial"/>
        </w:rPr>
        <w:t>2</w:t>
      </w:r>
      <w:r w:rsidR="00544C37" w:rsidRPr="004B0D1C">
        <w:rPr>
          <w:rFonts w:eastAsia="Arial"/>
        </w:rPr>
        <w:t xml:space="preserve"> could </w:t>
      </w:r>
      <w:r w:rsidR="00693AB6" w:rsidRPr="004B0D1C">
        <w:rPr>
          <w:rFonts w:eastAsia="Arial"/>
        </w:rPr>
        <w:t>make consenting</w:t>
      </w:r>
      <w:r w:rsidR="00D206AC" w:rsidRPr="004B0D1C">
        <w:rPr>
          <w:rFonts w:eastAsia="Arial"/>
        </w:rPr>
        <w:t xml:space="preserve"> </w:t>
      </w:r>
      <w:r w:rsidR="00137803" w:rsidRPr="004B0D1C">
        <w:rPr>
          <w:rFonts w:eastAsia="Arial"/>
        </w:rPr>
        <w:t xml:space="preserve">many activities </w:t>
      </w:r>
      <w:r w:rsidR="00D206AC" w:rsidRPr="004B0D1C">
        <w:rPr>
          <w:rFonts w:eastAsia="Arial"/>
        </w:rPr>
        <w:t>significant</w:t>
      </w:r>
      <w:r w:rsidR="00137803" w:rsidRPr="004B0D1C">
        <w:rPr>
          <w:rFonts w:eastAsia="Arial"/>
        </w:rPr>
        <w:t>ly</w:t>
      </w:r>
      <w:r w:rsidR="00D206AC" w:rsidRPr="004B0D1C">
        <w:rPr>
          <w:rFonts w:eastAsia="Arial"/>
        </w:rPr>
        <w:t xml:space="preserve"> </w:t>
      </w:r>
      <w:r w:rsidR="00137803" w:rsidRPr="004B0D1C">
        <w:rPr>
          <w:rFonts w:eastAsia="Arial"/>
        </w:rPr>
        <w:t>more challenging</w:t>
      </w:r>
      <w:r w:rsidR="00EA687D" w:rsidRPr="004B0D1C">
        <w:rPr>
          <w:rFonts w:eastAsia="Arial"/>
        </w:rPr>
        <w:t>,</w:t>
      </w:r>
      <w:r w:rsidR="00D206AC" w:rsidRPr="004B0D1C">
        <w:t xml:space="preserve"> and disproportionate to the risk of an activity</w:t>
      </w:r>
      <w:r w:rsidR="00BC3C26" w:rsidRPr="004B0D1C">
        <w:t xml:space="preserve">. </w:t>
      </w:r>
      <w:r w:rsidR="004A601A" w:rsidRPr="004B0D1C">
        <w:t>They highlighted s</w:t>
      </w:r>
      <w:r w:rsidR="00D206AC" w:rsidRPr="004B0D1C">
        <w:t xml:space="preserve">mall-scale activities, and </w:t>
      </w:r>
      <w:r w:rsidR="00F6289A" w:rsidRPr="004B0D1C">
        <w:t>th</w:t>
      </w:r>
      <w:r w:rsidR="0078731B" w:rsidRPr="004B0D1C">
        <w:t xml:space="preserve">e risk </w:t>
      </w:r>
      <w:r w:rsidR="00F6289A" w:rsidRPr="004B0D1C">
        <w:t xml:space="preserve">that </w:t>
      </w:r>
      <w:r w:rsidR="00D206AC" w:rsidRPr="004B0D1C">
        <w:t>small water suppliers who are also resource users m</w:t>
      </w:r>
      <w:r w:rsidR="00AA265C" w:rsidRPr="004B0D1C">
        <w:t>ight</w:t>
      </w:r>
      <w:r w:rsidR="00D206AC" w:rsidRPr="004B0D1C">
        <w:t xml:space="preserve"> </w:t>
      </w:r>
      <w:r w:rsidR="00647FAA" w:rsidRPr="004B0D1C">
        <w:t>be</w:t>
      </w:r>
      <w:r w:rsidR="00647FAA" w:rsidRPr="004B0D1C" w:rsidDel="000B348B">
        <w:t xml:space="preserve"> </w:t>
      </w:r>
      <w:r w:rsidR="000B348B" w:rsidRPr="004B0D1C">
        <w:t>disproportionately</w:t>
      </w:r>
      <w:r w:rsidR="00647FAA" w:rsidRPr="004B0D1C">
        <w:t xml:space="preserve"> </w:t>
      </w:r>
      <w:r w:rsidR="004A601A" w:rsidRPr="004B0D1C">
        <w:t xml:space="preserve">affected </w:t>
      </w:r>
      <w:r w:rsidR="00E85FC7" w:rsidRPr="004B0D1C">
        <w:t xml:space="preserve">if </w:t>
      </w:r>
      <w:r w:rsidR="00584AB2" w:rsidRPr="004B0D1C">
        <w:t>they undertake</w:t>
      </w:r>
      <w:r w:rsidR="00D206AC" w:rsidRPr="004B0D1C">
        <w:t xml:space="preserve"> </w:t>
      </w:r>
      <w:r w:rsidR="00D206AC" w:rsidRPr="0056365B">
        <w:t>activities</w:t>
      </w:r>
      <w:r w:rsidR="00584AB2" w:rsidRPr="0056365B">
        <w:t xml:space="preserve"> in SW</w:t>
      </w:r>
      <w:r w:rsidR="0056365B" w:rsidRPr="0056365B">
        <w:t>RMA</w:t>
      </w:r>
      <w:r w:rsidR="004E64F6" w:rsidRPr="0056365B">
        <w:t xml:space="preserve"> </w:t>
      </w:r>
      <w:r w:rsidR="00584AB2" w:rsidRPr="0056365B">
        <w:t>2</w:t>
      </w:r>
      <w:r w:rsidR="00D206AC" w:rsidRPr="004B0D1C">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206AC" w:rsidRPr="004B0D1C" w14:paraId="123BC7B2" w14:textId="77777777" w:rsidTr="00B92FEC">
        <w:trPr>
          <w:trHeight w:val="1390"/>
        </w:trPr>
        <w:tc>
          <w:tcPr>
            <w:tcW w:w="7371" w:type="dxa"/>
            <w:shd w:val="clear" w:color="auto" w:fill="D2DDE1" w:themeFill="background2"/>
          </w:tcPr>
          <w:p w14:paraId="0882852D" w14:textId="5B90C77D" w:rsidR="00D206AC" w:rsidRPr="004B0D1C" w:rsidRDefault="00D206AC" w:rsidP="00BD201C">
            <w:pPr>
              <w:pStyle w:val="Boxtext"/>
              <w:spacing w:before="180" w:after="180"/>
              <w:ind w:right="227"/>
            </w:pPr>
            <w:r w:rsidRPr="004B0D1C">
              <w:t>“The assessment of the potential effects for even small-scale proposals, such as onsite domestic wastewater discharges, can require in-depth modelling. This is especially the case</w:t>
            </w:r>
            <w:r w:rsidR="00B92FEC" w:rsidRPr="004B0D1C">
              <w:t> </w:t>
            </w:r>
            <w:r w:rsidRPr="004B0D1C">
              <w:t>where there are legacy and/or cumulative effects from persistent contaminants. The preparation of applications in these circumstances is time consuming and costly. Many feel that these costs outweigh the potential risks of their proposal alone and that the costs associated with legacy effects should fall to the community and / or the water supplier.” –</w:t>
            </w:r>
            <w:r w:rsidR="00B92FEC" w:rsidRPr="004B0D1C">
              <w:t> </w:t>
            </w:r>
            <w:r w:rsidR="00336F0D" w:rsidRPr="004B0D1C">
              <w:t>Regional council</w:t>
            </w:r>
          </w:p>
        </w:tc>
      </w:tr>
    </w:tbl>
    <w:p w14:paraId="2700FE63" w14:textId="5AB522AF" w:rsidR="00D206AC" w:rsidRPr="004B0D1C" w:rsidRDefault="00D206AC" w:rsidP="00B92FEC">
      <w:pPr>
        <w:pStyle w:val="BodyText"/>
        <w:spacing w:before="240"/>
        <w:rPr>
          <w:b/>
          <w:bCs/>
        </w:rPr>
      </w:pPr>
      <w:r w:rsidRPr="004B0D1C">
        <w:rPr>
          <w:b/>
          <w:bCs/>
        </w:rPr>
        <w:t xml:space="preserve">Assessing risk </w:t>
      </w:r>
      <w:r w:rsidR="00A8425D" w:rsidRPr="004B0D1C">
        <w:rPr>
          <w:b/>
          <w:bCs/>
        </w:rPr>
        <w:t>can be challenging</w:t>
      </w:r>
      <w:r w:rsidRPr="004B0D1C">
        <w:t xml:space="preserve"> –</w:t>
      </w:r>
      <w:r w:rsidRPr="00877787">
        <w:t xml:space="preserve"> </w:t>
      </w:r>
      <w:r w:rsidR="002406C0" w:rsidRPr="004B0D1C">
        <w:t>S</w:t>
      </w:r>
      <w:r w:rsidRPr="004B0D1C">
        <w:t>ome submitters identified that risk assessment may be a significant challenge during the consent application process, particularly around cumulative effects of contaminant</w:t>
      </w:r>
      <w:r w:rsidR="0024196B" w:rsidRPr="004B0D1C">
        <w:t>s</w:t>
      </w:r>
      <w:r w:rsidRPr="004B0D1C">
        <w:t>, or the cumulative risk from many activities in an SWRMA</w:t>
      </w:r>
      <w:r w:rsidR="000B4D46" w:rsidRPr="004B0D1C">
        <w:t>,</w:t>
      </w:r>
      <w:r w:rsidR="0024196B" w:rsidRPr="004B0D1C">
        <w:t xml:space="preserve"> some of which </w:t>
      </w:r>
      <w:r w:rsidR="008972DF" w:rsidRPr="004B0D1C">
        <w:t>are</w:t>
      </w:r>
      <w:r w:rsidR="0024196B" w:rsidRPr="004B0D1C">
        <w:t xml:space="preserve"> unknown</w:t>
      </w:r>
      <w:r w:rsidRPr="004B0D1C">
        <w:t>.</w:t>
      </w:r>
    </w:p>
    <w:p w14:paraId="102077DA" w14:textId="2C911D55" w:rsidR="00D206AC" w:rsidRPr="004B0D1C" w:rsidRDefault="008135F9" w:rsidP="00B92FEC">
      <w:pPr>
        <w:pStyle w:val="BodyText"/>
        <w:spacing w:after="240"/>
      </w:pPr>
      <w:r w:rsidRPr="004B0D1C">
        <w:rPr>
          <w:b/>
          <w:bCs/>
        </w:rPr>
        <w:t>C</w:t>
      </w:r>
      <w:r w:rsidR="005A602E" w:rsidRPr="004B0D1C">
        <w:rPr>
          <w:b/>
          <w:bCs/>
        </w:rPr>
        <w:t>hallenges with d</w:t>
      </w:r>
      <w:r w:rsidR="00D206AC" w:rsidRPr="004B0D1C">
        <w:rPr>
          <w:b/>
          <w:bCs/>
        </w:rPr>
        <w:t>ata requirements and availability</w:t>
      </w:r>
      <w:r w:rsidR="00D206AC" w:rsidRPr="00877787">
        <w:t xml:space="preserve"> – </w:t>
      </w:r>
      <w:r w:rsidR="002406C0" w:rsidRPr="004B0D1C">
        <w:t>N</w:t>
      </w:r>
      <w:r w:rsidR="00D206AC" w:rsidRPr="004B0D1C">
        <w:t>umerous submitters raised concern</w:t>
      </w:r>
      <w:r w:rsidR="00C60CE2" w:rsidRPr="004B0D1C">
        <w:t>s</w:t>
      </w:r>
      <w:r w:rsidR="00D206AC" w:rsidRPr="004B0D1C">
        <w:t xml:space="preserve"> </w:t>
      </w:r>
      <w:r w:rsidR="006D77D6" w:rsidRPr="004B0D1C">
        <w:t xml:space="preserve">about </w:t>
      </w:r>
      <w:r w:rsidR="00D206AC" w:rsidRPr="004B0D1C">
        <w:t>the potential additional information requirements for consent applications, and how</w:t>
      </w:r>
      <w:r w:rsidR="00B92FEC" w:rsidRPr="004B0D1C">
        <w:t> </w:t>
      </w:r>
      <w:r w:rsidR="00D206AC" w:rsidRPr="004B0D1C">
        <w:t>easy this information will be</w:t>
      </w:r>
      <w:r w:rsidR="006D77D6" w:rsidRPr="004B0D1C">
        <w:t xml:space="preserve"> to obtain</w:t>
      </w:r>
      <w:r w:rsidR="00D206AC" w:rsidRPr="004B0D1C">
        <w:t>. Submitters noted challenges such as a lack of knowledge of groundwater systems (</w:t>
      </w:r>
      <w:proofErr w:type="spellStart"/>
      <w:r w:rsidR="004D4C63" w:rsidRPr="004B0D1C">
        <w:t>eg</w:t>
      </w:r>
      <w:proofErr w:type="spellEnd"/>
      <w:r w:rsidR="00D206AC" w:rsidRPr="004B0D1C">
        <w:t>, vulnerable aquifers) and whether an activity w</w:t>
      </w:r>
      <w:r w:rsidR="004757DC" w:rsidRPr="004B0D1C">
        <w:t>ould</w:t>
      </w:r>
      <w:r w:rsidR="00D206AC" w:rsidRPr="004B0D1C">
        <w:t xml:space="preserve"> affect it, and the</w:t>
      </w:r>
      <w:r w:rsidR="00435405" w:rsidRPr="004B0D1C">
        <w:t xml:space="preserve"> potential lack of</w:t>
      </w:r>
      <w:r w:rsidR="00D206AC" w:rsidRPr="004B0D1C">
        <w:t xml:space="preserve"> availability of information on small supplies and existing activities. Submitters noted it could be both costly and complex if the applicant needs to supply this information (or ‘prove’ that their activity will not affect any source waters), as well</w:t>
      </w:r>
      <w:r w:rsidR="00B92FEC" w:rsidRPr="004B0D1C">
        <w:t> </w:t>
      </w:r>
      <w:r w:rsidR="00D206AC" w:rsidRPr="004B0D1C">
        <w:t xml:space="preserve">as for the consenting authorities to </w:t>
      </w:r>
      <w:r w:rsidR="006D77D6" w:rsidRPr="004B0D1C">
        <w:t xml:space="preserve">get </w:t>
      </w:r>
      <w:r w:rsidR="00D206AC" w:rsidRPr="004B0D1C">
        <w:t xml:space="preserve">the data required to identify all risks.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206AC" w:rsidRPr="004B0D1C" w14:paraId="24358765" w14:textId="77777777" w:rsidTr="00B92FEC">
        <w:tc>
          <w:tcPr>
            <w:tcW w:w="7370" w:type="dxa"/>
            <w:shd w:val="clear" w:color="auto" w:fill="D2DDE1" w:themeFill="background2"/>
          </w:tcPr>
          <w:p w14:paraId="48A2AF8D" w14:textId="239770D1" w:rsidR="00D206AC" w:rsidRPr="004B0D1C" w:rsidRDefault="00D206AC" w:rsidP="00D124DA">
            <w:pPr>
              <w:pStyle w:val="Boxtext"/>
              <w:spacing w:before="180" w:after="180"/>
            </w:pPr>
            <w:r w:rsidRPr="004B0D1C">
              <w:t xml:space="preserve">“We foresee particular challenges when assessing groundwater related consents, often we will have insufficient data on groundwater movement to assess effects.” – Regional </w:t>
            </w:r>
            <w:r w:rsidR="00723EAF" w:rsidRPr="004B0D1C">
              <w:t>c</w:t>
            </w:r>
            <w:r w:rsidRPr="004B0D1C">
              <w:t>ouncil</w:t>
            </w:r>
          </w:p>
        </w:tc>
      </w:tr>
    </w:tbl>
    <w:p w14:paraId="3AA6164E" w14:textId="25277A98" w:rsidR="00EF7CF6" w:rsidRPr="004B0D1C" w:rsidRDefault="00EF7CF6" w:rsidP="00D124DA">
      <w:pPr>
        <w:pStyle w:val="BodyText"/>
        <w:spacing w:before="240" w:after="240"/>
      </w:pPr>
      <w:r w:rsidRPr="004B0D1C">
        <w:rPr>
          <w:b/>
          <w:bCs/>
        </w:rPr>
        <w:t xml:space="preserve">Clear guidance </w:t>
      </w:r>
      <w:r w:rsidR="005C19E4" w:rsidRPr="004B0D1C">
        <w:rPr>
          <w:b/>
          <w:bCs/>
        </w:rPr>
        <w:t>is necessary</w:t>
      </w:r>
      <w:r w:rsidRPr="00877787">
        <w:t xml:space="preserve"> </w:t>
      </w:r>
      <w:r w:rsidR="0080255A" w:rsidRPr="00877787">
        <w:t>–</w:t>
      </w:r>
      <w:r w:rsidR="00107B5C" w:rsidRPr="00877787">
        <w:t xml:space="preserve"> </w:t>
      </w:r>
      <w:r w:rsidR="006D77D6" w:rsidRPr="004B0D1C">
        <w:t xml:space="preserve">There was a call </w:t>
      </w:r>
      <w:r w:rsidR="0080255A" w:rsidRPr="004B0D1C">
        <w:t xml:space="preserve">for clear guidance on </w:t>
      </w:r>
      <w:r w:rsidR="00265DD6" w:rsidRPr="004B0D1C">
        <w:t>the consenting process, for both applicants and decision</w:t>
      </w:r>
      <w:r w:rsidR="006A5594" w:rsidRPr="004B0D1C">
        <w:t>-</w:t>
      </w:r>
      <w:r w:rsidR="00265DD6" w:rsidRPr="004B0D1C">
        <w:t>makers</w:t>
      </w:r>
      <w:r w:rsidR="006D77D6" w:rsidRPr="004B0D1C">
        <w:t>. This included</w:t>
      </w:r>
      <w:r w:rsidR="0024739E" w:rsidRPr="004B0D1C">
        <w:t xml:space="preserve"> defining what is ‘high-risk’, </w:t>
      </w:r>
      <w:r w:rsidR="00A12688" w:rsidRPr="004B0D1C">
        <w:t>what information a consent application would need to include</w:t>
      </w:r>
      <w:r w:rsidR="000316B1" w:rsidRPr="004B0D1C">
        <w:t>,</w:t>
      </w:r>
      <w:r w:rsidR="00A12688" w:rsidRPr="004B0D1C">
        <w:t xml:space="preserve"> </w:t>
      </w:r>
      <w:r w:rsidR="004C27D2" w:rsidRPr="004B0D1C">
        <w:t xml:space="preserve">how </w:t>
      </w:r>
      <w:r w:rsidR="000131CE" w:rsidRPr="004B0D1C">
        <w:t xml:space="preserve">to determine which effects </w:t>
      </w:r>
      <w:r w:rsidR="000316B1" w:rsidRPr="004B0D1C">
        <w:t>from</w:t>
      </w:r>
      <w:r w:rsidR="00083027">
        <w:t xml:space="preserve"> </w:t>
      </w:r>
      <w:r w:rsidR="000316B1" w:rsidRPr="004B0D1C">
        <w:t>an</w:t>
      </w:r>
      <w:r w:rsidR="00083027">
        <w:t> </w:t>
      </w:r>
      <w:r w:rsidR="000316B1" w:rsidRPr="004B0D1C">
        <w:t>activity would be</w:t>
      </w:r>
      <w:r w:rsidR="000131CE" w:rsidRPr="004B0D1C">
        <w:t xml:space="preserve"> acceptable</w:t>
      </w:r>
      <w:r w:rsidR="00B362CB" w:rsidRPr="004B0D1C">
        <w:t>, and</w:t>
      </w:r>
      <w:r w:rsidR="00991AA1" w:rsidRPr="004B0D1C">
        <w:t xml:space="preserve"> how </w:t>
      </w:r>
      <w:r w:rsidR="00FB55CE" w:rsidRPr="004B0D1C">
        <w:t xml:space="preserve">effects </w:t>
      </w:r>
      <w:r w:rsidR="000316B1" w:rsidRPr="004B0D1C">
        <w:t>can be mitigated.</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1264E" w:rsidRPr="004B0D1C" w14:paraId="31B4FB50" w14:textId="77777777" w:rsidTr="00D124DA">
        <w:tc>
          <w:tcPr>
            <w:tcW w:w="7371" w:type="dxa"/>
            <w:shd w:val="clear" w:color="auto" w:fill="D2DDE1" w:themeFill="background2"/>
          </w:tcPr>
          <w:p w14:paraId="193F6FE9" w14:textId="20E0E329" w:rsidR="0071264E" w:rsidRPr="004B0D1C" w:rsidRDefault="00746A31" w:rsidP="00D124DA">
            <w:pPr>
              <w:pStyle w:val="Boxtext"/>
              <w:spacing w:before="180" w:after="180"/>
            </w:pPr>
            <w:r w:rsidRPr="004B0D1C">
              <w:t>“Land use effects cannot be completely “avoided</w:t>
            </w:r>
            <w:proofErr w:type="gramStart"/>
            <w:r w:rsidRPr="004B0D1C">
              <w:t>”</w:t>
            </w:r>
            <w:proofErr w:type="gramEnd"/>
            <w:r w:rsidRPr="004B0D1C">
              <w:t xml:space="preserve"> and full mitigation of all effects is impracticable. There is no clear guidance as to what an applicant for such a consent would need to show, nor guidance for how a council would be expected to determine which effects were deemed acceptable.” – </w:t>
            </w:r>
            <w:r w:rsidR="00723EAF" w:rsidRPr="004B0D1C">
              <w:t>Primary sector resource user group</w:t>
            </w:r>
          </w:p>
        </w:tc>
      </w:tr>
    </w:tbl>
    <w:p w14:paraId="3DCE95A8" w14:textId="68EC2167" w:rsidR="00FF166A" w:rsidRPr="004B0D1C" w:rsidRDefault="00AA265C" w:rsidP="00D124DA">
      <w:pPr>
        <w:pStyle w:val="BodyText"/>
        <w:spacing w:before="240"/>
      </w:pPr>
      <w:r w:rsidRPr="004B0D1C">
        <w:rPr>
          <w:b/>
          <w:bCs/>
        </w:rPr>
        <w:t>D</w:t>
      </w:r>
      <w:r w:rsidR="005C19E4" w:rsidRPr="004B0D1C">
        <w:rPr>
          <w:b/>
          <w:bCs/>
        </w:rPr>
        <w:t>isproportionate c</w:t>
      </w:r>
      <w:r w:rsidR="00196C8B" w:rsidRPr="004B0D1C">
        <w:rPr>
          <w:b/>
          <w:bCs/>
        </w:rPr>
        <w:t xml:space="preserve">ommunity </w:t>
      </w:r>
      <w:r w:rsidR="00DD581E" w:rsidRPr="004B0D1C">
        <w:rPr>
          <w:b/>
          <w:bCs/>
        </w:rPr>
        <w:t>i</w:t>
      </w:r>
      <w:r w:rsidR="002C31AA" w:rsidRPr="004B0D1C">
        <w:rPr>
          <w:b/>
          <w:bCs/>
        </w:rPr>
        <w:t>m</w:t>
      </w:r>
      <w:r w:rsidR="00196C8B" w:rsidRPr="004B0D1C">
        <w:rPr>
          <w:b/>
          <w:bCs/>
        </w:rPr>
        <w:t>pacts</w:t>
      </w:r>
      <w:r w:rsidR="00196C8B" w:rsidRPr="00877787">
        <w:t xml:space="preserve"> – </w:t>
      </w:r>
      <w:r w:rsidR="002406C0" w:rsidRPr="004B0D1C">
        <w:t>S</w:t>
      </w:r>
      <w:r w:rsidR="00196C8B" w:rsidRPr="004B0D1C">
        <w:t xml:space="preserve">ome submitters noted the impact </w:t>
      </w:r>
      <w:r w:rsidR="00A46F4B" w:rsidRPr="004B0D1C">
        <w:t xml:space="preserve">the consenting process could have on certain communities. </w:t>
      </w:r>
      <w:r w:rsidR="00365716" w:rsidRPr="004B0D1C">
        <w:t>The</w:t>
      </w:r>
      <w:r w:rsidR="00260B4F" w:rsidRPr="004B0D1C">
        <w:t>y highlighted the</w:t>
      </w:r>
      <w:r w:rsidR="00365716" w:rsidRPr="004B0D1C">
        <w:t xml:space="preserve"> </w:t>
      </w:r>
      <w:r w:rsidR="00CC3780" w:rsidRPr="004B0D1C">
        <w:t xml:space="preserve">potential </w:t>
      </w:r>
      <w:r w:rsidR="00365716" w:rsidRPr="004B0D1C">
        <w:t>effects on rural communities</w:t>
      </w:r>
      <w:r w:rsidR="00260B4F" w:rsidRPr="004B0D1C">
        <w:t xml:space="preserve"> (</w:t>
      </w:r>
      <w:proofErr w:type="spellStart"/>
      <w:r w:rsidR="00260B4F" w:rsidRPr="004B0D1C">
        <w:t>eg</w:t>
      </w:r>
      <w:proofErr w:type="spellEnd"/>
      <w:r w:rsidR="00260B4F" w:rsidRPr="004B0D1C">
        <w:t>,</w:t>
      </w:r>
      <w:r w:rsidR="002E0AAF" w:rsidRPr="004B0D1C">
        <w:t xml:space="preserve"> if new consents are required for </w:t>
      </w:r>
      <w:r w:rsidR="00CC3780" w:rsidRPr="004B0D1C">
        <w:t>standard farming/horticultural activities</w:t>
      </w:r>
      <w:r w:rsidR="00260B4F" w:rsidRPr="004B0D1C">
        <w:t>)</w:t>
      </w:r>
      <w:r w:rsidR="00365716" w:rsidRPr="004B0D1C">
        <w:t xml:space="preserve">, </w:t>
      </w:r>
      <w:r w:rsidR="00EA3F95" w:rsidRPr="004B0D1C">
        <w:t xml:space="preserve">including </w:t>
      </w:r>
      <w:r w:rsidR="006432D8" w:rsidRPr="004B0D1C">
        <w:t xml:space="preserve">a potential for </w:t>
      </w:r>
      <w:r w:rsidR="00365716" w:rsidRPr="004B0D1C">
        <w:t xml:space="preserve">landowners </w:t>
      </w:r>
      <w:r w:rsidR="006432D8" w:rsidRPr="004B0D1C">
        <w:t>to avoid having</w:t>
      </w:r>
      <w:r w:rsidR="00D2432C" w:rsidRPr="004B0D1C">
        <w:t xml:space="preserve"> registered water suppl</w:t>
      </w:r>
      <w:r w:rsidR="006432D8" w:rsidRPr="004B0D1C">
        <w:t>ies</w:t>
      </w:r>
      <w:r w:rsidR="00D2432C" w:rsidRPr="004B0D1C">
        <w:t xml:space="preserve"> on their land.</w:t>
      </w:r>
    </w:p>
    <w:p w14:paraId="6367EBA9" w14:textId="3CD8CED0" w:rsidR="00B812A5" w:rsidRPr="004B0D1C" w:rsidRDefault="00B812A5" w:rsidP="00D124DA">
      <w:pPr>
        <w:pStyle w:val="Heading2"/>
      </w:pPr>
      <w:bookmarkStart w:id="106" w:name="_Toc102555703"/>
      <w:bookmarkStart w:id="107" w:name="_Toc103180123"/>
      <w:bookmarkStart w:id="108" w:name="_Toc104905145"/>
      <w:r w:rsidRPr="004B0D1C">
        <w:lastRenderedPageBreak/>
        <w:t xml:space="preserve">SWRMA 3 </w:t>
      </w:r>
      <w:bookmarkEnd w:id="106"/>
      <w:bookmarkEnd w:id="107"/>
      <w:r w:rsidR="00F67561" w:rsidRPr="004B0D1C">
        <w:t>considerations</w:t>
      </w:r>
      <w:bookmarkEnd w:id="108"/>
    </w:p>
    <w:p w14:paraId="6857E500" w14:textId="0F02D6D1" w:rsidR="00B41B3B" w:rsidRPr="004B0D1C" w:rsidRDefault="008F5A7E" w:rsidP="00BD201C">
      <w:pPr>
        <w:pStyle w:val="BodyText"/>
        <w:keepLines/>
      </w:pPr>
      <w:r w:rsidRPr="004B0D1C">
        <w:t xml:space="preserve">SWRMA 3 is the entire catchment area for the source water. </w:t>
      </w:r>
      <w:r w:rsidR="00B0353E" w:rsidRPr="004B0D1C">
        <w:t>The propos</w:t>
      </w:r>
      <w:r w:rsidR="00C21575" w:rsidRPr="004B0D1C">
        <w:t xml:space="preserve">ed amendments </w:t>
      </w:r>
      <w:r w:rsidR="00B0353E" w:rsidRPr="004B0D1C">
        <w:t>did not include</w:t>
      </w:r>
      <w:r w:rsidR="005A6594" w:rsidRPr="004B0D1C">
        <w:t xml:space="preserve"> any additional restrictions in SWRMA 3, as current requirements under the RMA are considered adequate</w:t>
      </w:r>
      <w:r w:rsidR="005840F7" w:rsidRPr="004B0D1C">
        <w:t xml:space="preserve">, although </w:t>
      </w:r>
      <w:r w:rsidR="00337E64" w:rsidRPr="004B0D1C">
        <w:t xml:space="preserve">the </w:t>
      </w:r>
      <w:r w:rsidR="00F64C2F" w:rsidRPr="004B0D1C">
        <w:t>presence of SWRMA</w:t>
      </w:r>
      <w:r w:rsidR="00BE5EC7" w:rsidRPr="004B0D1C">
        <w:t xml:space="preserve"> </w:t>
      </w:r>
      <w:r w:rsidR="00F64C2F" w:rsidRPr="004B0D1C">
        <w:t>3</w:t>
      </w:r>
      <w:r w:rsidR="005A6594" w:rsidRPr="004B0D1C">
        <w:t xml:space="preserve"> </w:t>
      </w:r>
      <w:r w:rsidR="00337E64" w:rsidRPr="004B0D1C">
        <w:t xml:space="preserve">would </w:t>
      </w:r>
      <w:r w:rsidR="00F64C2F" w:rsidRPr="004B0D1C">
        <w:t xml:space="preserve">help </w:t>
      </w:r>
      <w:r w:rsidR="005A6594" w:rsidRPr="004B0D1C">
        <w:t xml:space="preserve">clarify </w:t>
      </w:r>
      <w:r w:rsidR="00632200" w:rsidRPr="004B0D1C">
        <w:t>if</w:t>
      </w:r>
      <w:r w:rsidR="005A6594" w:rsidRPr="004B0D1C">
        <w:t xml:space="preserve"> </w:t>
      </w:r>
      <w:r w:rsidR="00F64C2F" w:rsidRPr="004B0D1C">
        <w:t>an</w:t>
      </w:r>
      <w:r w:rsidR="005A6594" w:rsidRPr="004B0D1C">
        <w:t xml:space="preserve"> activity </w:t>
      </w:r>
      <w:r w:rsidR="00BE5EC7" w:rsidRPr="004B0D1C">
        <w:t>is</w:t>
      </w:r>
      <w:r w:rsidR="00A5014E" w:rsidRPr="004B0D1C">
        <w:t> </w:t>
      </w:r>
      <w:r w:rsidR="00BE5EC7" w:rsidRPr="004B0D1C">
        <w:t xml:space="preserve">within a </w:t>
      </w:r>
      <w:r w:rsidR="005A6594" w:rsidRPr="004B0D1C">
        <w:t>source water catchment</w:t>
      </w:r>
      <w:r w:rsidR="00337E64" w:rsidRPr="004B0D1C">
        <w:t>.</w:t>
      </w:r>
      <w:r w:rsidR="00065416" w:rsidRPr="004B0D1C">
        <w:t xml:space="preserve"> </w:t>
      </w:r>
      <w:r w:rsidR="00B0353E" w:rsidRPr="004B0D1C">
        <w:t>Feedback was sought on</w:t>
      </w:r>
      <w:r w:rsidR="00337E64" w:rsidRPr="004B0D1C">
        <w:t xml:space="preserve"> </w:t>
      </w:r>
      <w:r w:rsidR="0028375B" w:rsidRPr="004B0D1C">
        <w:t>whether</w:t>
      </w:r>
      <w:r w:rsidR="00246771" w:rsidRPr="004B0D1C">
        <w:t xml:space="preserve"> </w:t>
      </w:r>
      <w:r w:rsidR="000C2C97" w:rsidRPr="004B0D1C">
        <w:t xml:space="preserve">additional controls </w:t>
      </w:r>
      <w:r w:rsidR="00BE5EC7" w:rsidRPr="004B0D1C">
        <w:t xml:space="preserve">on activities in SWRMA 3 </w:t>
      </w:r>
      <w:r w:rsidR="000C2C97" w:rsidRPr="004B0D1C">
        <w:t>were necessary.</w:t>
      </w:r>
    </w:p>
    <w:p w14:paraId="47014A22" w14:textId="39CE67C6" w:rsidR="002903FA" w:rsidRPr="004B0D1C" w:rsidRDefault="00754069" w:rsidP="00D124DA">
      <w:pPr>
        <w:pStyle w:val="BodyText"/>
        <w:spacing w:after="240"/>
      </w:pPr>
      <w:r w:rsidRPr="004B0D1C">
        <w:rPr>
          <w:b/>
          <w:bCs/>
        </w:rPr>
        <w:t xml:space="preserve">Additional </w:t>
      </w:r>
      <w:r w:rsidR="00FF2BA7" w:rsidRPr="004B0D1C">
        <w:rPr>
          <w:b/>
          <w:bCs/>
        </w:rPr>
        <w:t xml:space="preserve">controls </w:t>
      </w:r>
      <w:r w:rsidR="009121B8" w:rsidRPr="004B0D1C">
        <w:rPr>
          <w:b/>
          <w:bCs/>
        </w:rPr>
        <w:t>are</w:t>
      </w:r>
      <w:r w:rsidR="00FF2BA7" w:rsidRPr="004B0D1C">
        <w:rPr>
          <w:b/>
          <w:bCs/>
        </w:rPr>
        <w:t xml:space="preserve"> unnecessary</w:t>
      </w:r>
      <w:r w:rsidR="00260B4F" w:rsidRPr="00877787">
        <w:t xml:space="preserve"> </w:t>
      </w:r>
      <w:r w:rsidR="007F4DF6" w:rsidRPr="00877787">
        <w:rPr>
          <w:rStyle w:val="BodyTextChar"/>
        </w:rPr>
        <w:t>–</w:t>
      </w:r>
      <w:r w:rsidR="00FF2BA7" w:rsidRPr="00877787">
        <w:t xml:space="preserve"> </w:t>
      </w:r>
      <w:r w:rsidR="00BE5EC7" w:rsidRPr="004B0D1C">
        <w:t>Many</w:t>
      </w:r>
      <w:r w:rsidR="00535656" w:rsidRPr="004B0D1C">
        <w:t xml:space="preserve"> submitters believe</w:t>
      </w:r>
      <w:r w:rsidR="00260B4F" w:rsidRPr="004B0D1C">
        <w:t>d</w:t>
      </w:r>
      <w:r w:rsidR="00535656" w:rsidRPr="004B0D1C">
        <w:t xml:space="preserve"> additional controls are </w:t>
      </w:r>
      <w:r w:rsidR="00FF2BA7" w:rsidRPr="004B0D1C">
        <w:t>un</w:t>
      </w:r>
      <w:r w:rsidR="00535656" w:rsidRPr="004B0D1C">
        <w:t xml:space="preserve">necessary in SWRMA 3, as </w:t>
      </w:r>
      <w:r w:rsidR="00B55403" w:rsidRPr="004B0D1C">
        <w:t>the wider catchment is already managed through existing legislation (such as the NPS-FM)</w:t>
      </w:r>
      <w:r w:rsidR="00D1042C" w:rsidRPr="004B0D1C">
        <w:t xml:space="preserve">, and additional regulation </w:t>
      </w:r>
      <w:r w:rsidR="00796784" w:rsidRPr="004B0D1C">
        <w:t xml:space="preserve">through the NES-DW would add unnecessary complexity. </w:t>
      </w:r>
      <w:r w:rsidR="00A96C4A" w:rsidRPr="004B0D1C">
        <w:t>M</w:t>
      </w:r>
      <w:r w:rsidR="00482956" w:rsidRPr="004B0D1C">
        <w:t>ost primary sector resource user groups</w:t>
      </w:r>
      <w:r w:rsidR="00A96C4A" w:rsidRPr="004B0D1C">
        <w:t xml:space="preserve"> held this view</w:t>
      </w:r>
      <w:r w:rsidR="00482956" w:rsidRPr="004B0D1C">
        <w:t xml:space="preserve">, as well as some regional councils and territorial authorities. </w:t>
      </w:r>
      <w:r w:rsidR="002903FA" w:rsidRPr="004B0D1C">
        <w:t xml:space="preserve">A few submitters queried the need for mapping SWRMA 3 if no additional controls </w:t>
      </w:r>
      <w:r w:rsidR="00DF57FA" w:rsidRPr="004B0D1C">
        <w:t xml:space="preserve">were </w:t>
      </w:r>
      <w:r w:rsidR="00074B6C" w:rsidRPr="004B0D1C">
        <w:t>proposed</w:t>
      </w:r>
      <w:r w:rsidR="002903FA"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0C2C97" w:rsidRPr="004B0D1C" w14:paraId="043B365D" w14:textId="77777777" w:rsidTr="00D124DA">
        <w:tc>
          <w:tcPr>
            <w:tcW w:w="7371" w:type="dxa"/>
            <w:shd w:val="clear" w:color="auto" w:fill="D2DDE1" w:themeFill="background2"/>
          </w:tcPr>
          <w:p w14:paraId="35BBE489" w14:textId="4E279FC8" w:rsidR="000C2C97" w:rsidRPr="004B0D1C" w:rsidRDefault="00B41B3B" w:rsidP="00D124DA">
            <w:pPr>
              <w:pStyle w:val="Boxtext"/>
              <w:spacing w:before="180" w:after="180"/>
              <w:rPr>
                <w:rFonts w:cs="Arial"/>
              </w:rPr>
            </w:pPr>
            <w:r w:rsidRPr="004B0D1C">
              <w:t xml:space="preserve">“Consideration should also be given to whether SWRMA 3 is necessary if consideration of the effects on source water are covered within other instruments, and that additional regulatory controls are not required or add little further value.” – </w:t>
            </w:r>
            <w:r w:rsidR="00723EAF" w:rsidRPr="004B0D1C">
              <w:t>Regional council</w:t>
            </w:r>
            <w:r w:rsidR="000C2C97" w:rsidRPr="004B0D1C">
              <w:rPr>
                <w:rFonts w:cs="Arial"/>
              </w:rPr>
              <w:t xml:space="preserve"> </w:t>
            </w:r>
          </w:p>
        </w:tc>
      </w:tr>
    </w:tbl>
    <w:p w14:paraId="6565BA1D" w14:textId="6AEBEBCD" w:rsidR="00796784" w:rsidRPr="004B0D1C" w:rsidRDefault="00FF2BA7" w:rsidP="00397743">
      <w:pPr>
        <w:pStyle w:val="BodyText"/>
        <w:spacing w:before="240" w:after="240"/>
      </w:pPr>
      <w:r w:rsidRPr="004B0D1C">
        <w:rPr>
          <w:b/>
          <w:bCs/>
        </w:rPr>
        <w:t xml:space="preserve">Additional controls </w:t>
      </w:r>
      <w:r w:rsidR="009121B8" w:rsidRPr="004B0D1C">
        <w:rPr>
          <w:b/>
          <w:bCs/>
        </w:rPr>
        <w:t>could be used</w:t>
      </w:r>
      <w:r w:rsidRPr="004B0D1C">
        <w:rPr>
          <w:b/>
          <w:bCs/>
        </w:rPr>
        <w:t xml:space="preserve"> to address p</w:t>
      </w:r>
      <w:r w:rsidR="00296A03" w:rsidRPr="004B0D1C">
        <w:rPr>
          <w:b/>
          <w:bCs/>
        </w:rPr>
        <w:t>ersistent contaminants</w:t>
      </w:r>
      <w:r w:rsidR="00296A03" w:rsidRPr="004B0D1C">
        <w:t xml:space="preserve"> </w:t>
      </w:r>
      <w:r w:rsidR="003B4102" w:rsidRPr="004B0D1C">
        <w:t>–</w:t>
      </w:r>
      <w:r w:rsidR="00296A03" w:rsidRPr="004B0D1C">
        <w:t xml:space="preserve"> </w:t>
      </w:r>
      <w:r w:rsidR="00772672" w:rsidRPr="004B0D1C">
        <w:t>Some</w:t>
      </w:r>
      <w:r w:rsidRPr="004B0D1C">
        <w:t xml:space="preserve"> submitters </w:t>
      </w:r>
      <w:r w:rsidR="00FE01B5" w:rsidRPr="004B0D1C">
        <w:t>(</w:t>
      </w:r>
      <w:r w:rsidR="00772672" w:rsidRPr="004B0D1C">
        <w:t>including</w:t>
      </w:r>
      <w:r w:rsidR="00FE01B5" w:rsidRPr="004B0D1C">
        <w:t xml:space="preserve"> </w:t>
      </w:r>
      <w:r w:rsidR="00013DE5" w:rsidRPr="004B0D1C">
        <w:t>e</w:t>
      </w:r>
      <w:r w:rsidR="00C91C88" w:rsidRPr="004B0D1C">
        <w:t xml:space="preserve">nvironmental </w:t>
      </w:r>
      <w:r w:rsidR="00013DE5" w:rsidRPr="004B0D1C">
        <w:t>g</w:t>
      </w:r>
      <w:r w:rsidR="00C91C88" w:rsidRPr="004B0D1C">
        <w:t>rou</w:t>
      </w:r>
      <w:r w:rsidR="00137AB9" w:rsidRPr="004B0D1C">
        <w:t>ps and</w:t>
      </w:r>
      <w:r w:rsidR="00F81941" w:rsidRPr="004B0D1C">
        <w:t xml:space="preserve"> some regional councils</w:t>
      </w:r>
      <w:r w:rsidR="00D778E8" w:rsidRPr="004B0D1C">
        <w:t xml:space="preserve"> and territorial authorities</w:t>
      </w:r>
      <w:r w:rsidR="00F81941" w:rsidRPr="004B0D1C">
        <w:t>)</w:t>
      </w:r>
      <w:r w:rsidRPr="004B0D1C">
        <w:t xml:space="preserve"> </w:t>
      </w:r>
      <w:r w:rsidR="00A96C4A" w:rsidRPr="004B0D1C">
        <w:t>supported</w:t>
      </w:r>
      <w:r w:rsidRPr="004B0D1C">
        <w:t xml:space="preserve"> additional controls in SWRMA 3 to address wider catchment management of</w:t>
      </w:r>
      <w:r w:rsidR="00397743" w:rsidRPr="004B0D1C">
        <w:t xml:space="preserve"> </w:t>
      </w:r>
      <w:r w:rsidR="002706C7" w:rsidRPr="004B0D1C">
        <w:t>persistent, long</w:t>
      </w:r>
      <w:r w:rsidR="00853AD7" w:rsidRPr="004B0D1C">
        <w:t>-</w:t>
      </w:r>
      <w:r w:rsidR="002706C7" w:rsidRPr="004B0D1C">
        <w:t>term contaminants</w:t>
      </w:r>
      <w:r w:rsidR="00847BE6" w:rsidRPr="004B0D1C">
        <w:t xml:space="preserve">. </w:t>
      </w:r>
      <w:r w:rsidR="002903FA" w:rsidRPr="004B0D1C">
        <w:t>It was</w:t>
      </w:r>
      <w:r w:rsidR="00CC48FB" w:rsidRPr="004B0D1C">
        <w:t xml:space="preserve"> suggested current controls under existing instruments were not strong enough to manage th</w:t>
      </w:r>
      <w:r w:rsidR="00853AD7" w:rsidRPr="004B0D1C">
        <w:t>e</w:t>
      </w:r>
      <w:r w:rsidR="00CC48FB" w:rsidRPr="004B0D1C">
        <w:t xml:space="preserve"> </w:t>
      </w:r>
      <w:r w:rsidR="00853AD7" w:rsidRPr="004B0D1C">
        <w:t>cumulative effects from these contaminants</w:t>
      </w:r>
      <w:r w:rsidR="00CC48FB"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B41B3B" w:rsidRPr="004B0D1C" w14:paraId="38593AE1" w14:textId="77777777" w:rsidTr="00397743">
        <w:tc>
          <w:tcPr>
            <w:tcW w:w="7371" w:type="dxa"/>
            <w:shd w:val="clear" w:color="auto" w:fill="D2DDE1" w:themeFill="background2"/>
          </w:tcPr>
          <w:p w14:paraId="51A815CD" w14:textId="30364BD7" w:rsidR="00B41B3B" w:rsidRPr="004B0D1C" w:rsidRDefault="00B41B3B" w:rsidP="00397743">
            <w:pPr>
              <w:pStyle w:val="Boxtext"/>
              <w:spacing w:before="180" w:after="180"/>
            </w:pPr>
            <w:r w:rsidRPr="004B0D1C">
              <w:t>“In SWRMA3, we are particularly concerned about the management of cumulative effects created by contaminants that have a long lifetime in the environment such as nitrogen or PFAS. Farm plans will focus on biodiversity management so currently there would be a gap.” –</w:t>
            </w:r>
            <w:r w:rsidR="00BD201C" w:rsidRPr="004B0D1C">
              <w:t> </w:t>
            </w:r>
            <w:r w:rsidR="00201BEE" w:rsidRPr="004B0D1C">
              <w:t>Territorial authority</w:t>
            </w:r>
            <w:r w:rsidRPr="004B0D1C">
              <w:t xml:space="preserve"> </w:t>
            </w:r>
          </w:p>
        </w:tc>
      </w:tr>
    </w:tbl>
    <w:p w14:paraId="7FE14215" w14:textId="1E10511C" w:rsidR="002B302E" w:rsidRPr="004B0D1C" w:rsidRDefault="00F70716" w:rsidP="00397743">
      <w:pPr>
        <w:pStyle w:val="BodyText"/>
        <w:spacing w:before="240"/>
      </w:pPr>
      <w:r w:rsidRPr="004B0D1C">
        <w:t>S</w:t>
      </w:r>
      <w:r w:rsidR="008F7710" w:rsidRPr="004B0D1C">
        <w:t>ome submitters mentioned the risk to SWRMA 3 from unforeseen events</w:t>
      </w:r>
      <w:r w:rsidR="00BE5EC7" w:rsidRPr="004B0D1C">
        <w:t>,</w:t>
      </w:r>
      <w:r w:rsidR="008F7710" w:rsidRPr="004B0D1C">
        <w:t xml:space="preserve"> </w:t>
      </w:r>
      <w:r w:rsidR="00A51010" w:rsidRPr="004B0D1C">
        <w:t>and</w:t>
      </w:r>
      <w:r w:rsidR="004C20D0" w:rsidRPr="004B0D1C">
        <w:t xml:space="preserve"> </w:t>
      </w:r>
      <w:r w:rsidR="00260B4F" w:rsidRPr="004B0D1C">
        <w:t xml:space="preserve">the </w:t>
      </w:r>
      <w:r w:rsidR="004C20D0" w:rsidRPr="004B0D1C">
        <w:t xml:space="preserve">potential effects </w:t>
      </w:r>
      <w:r w:rsidR="00260B4F" w:rsidRPr="004B0D1C">
        <w:t xml:space="preserve">of </w:t>
      </w:r>
      <w:r w:rsidR="004C20D0" w:rsidRPr="004B0D1C">
        <w:t xml:space="preserve">climate change. </w:t>
      </w:r>
    </w:p>
    <w:p w14:paraId="61D27848" w14:textId="3A802920" w:rsidR="00AE21E2" w:rsidRPr="004B0D1C" w:rsidRDefault="00260B4F" w:rsidP="00397743">
      <w:pPr>
        <w:pStyle w:val="Heading2"/>
      </w:pPr>
      <w:bookmarkStart w:id="109" w:name="_Toc102555704"/>
      <w:bookmarkStart w:id="110" w:name="_Toc103180124"/>
      <w:bookmarkStart w:id="111" w:name="_Toc104905146"/>
      <w:r w:rsidRPr="004B0D1C">
        <w:t>Managing c</w:t>
      </w:r>
      <w:r w:rsidR="00AE21E2" w:rsidRPr="004B0D1C">
        <w:t>ontaminant</w:t>
      </w:r>
      <w:r w:rsidRPr="004B0D1C">
        <w:t>s</w:t>
      </w:r>
      <w:r w:rsidR="0074524A" w:rsidRPr="004B0D1C">
        <w:t xml:space="preserve"> in SWRMA</w:t>
      </w:r>
      <w:bookmarkEnd w:id="109"/>
      <w:bookmarkEnd w:id="110"/>
      <w:r w:rsidRPr="004B0D1C">
        <w:t>s</w:t>
      </w:r>
      <w:bookmarkEnd w:id="111"/>
    </w:p>
    <w:p w14:paraId="26D5122F" w14:textId="6A5F9B66" w:rsidR="0057376F" w:rsidRPr="004B0D1C" w:rsidRDefault="00E4646D" w:rsidP="00632343">
      <w:pPr>
        <w:pStyle w:val="BodyText"/>
      </w:pPr>
      <w:r w:rsidRPr="004B0D1C">
        <w:t>T</w:t>
      </w:r>
      <w:r w:rsidR="00FD6060" w:rsidRPr="004B0D1C">
        <w:t xml:space="preserve">he </w:t>
      </w:r>
      <w:r w:rsidR="006C26C6" w:rsidRPr="004B0D1C">
        <w:t xml:space="preserve">current </w:t>
      </w:r>
      <w:r w:rsidR="00895B4E" w:rsidRPr="004B0D1C">
        <w:t>NES-DW</w:t>
      </w:r>
      <w:r w:rsidRPr="004B0D1C">
        <w:t xml:space="preserve"> </w:t>
      </w:r>
      <w:r w:rsidR="003D030B" w:rsidRPr="004B0D1C">
        <w:t xml:space="preserve">controls activities that would </w:t>
      </w:r>
      <w:r w:rsidR="00A96C4A" w:rsidRPr="004B0D1C">
        <w:t xml:space="preserve">affect </w:t>
      </w:r>
      <w:r w:rsidR="003D030B" w:rsidRPr="004B0D1C">
        <w:t>the ‘</w:t>
      </w:r>
      <w:proofErr w:type="spellStart"/>
      <w:r w:rsidR="003D030B" w:rsidRPr="004B0D1C">
        <w:t>determinands</w:t>
      </w:r>
      <w:proofErr w:type="spellEnd"/>
      <w:r w:rsidR="003D030B" w:rsidRPr="004B0D1C">
        <w:t xml:space="preserve">’ </w:t>
      </w:r>
      <w:r w:rsidR="009A612D" w:rsidRPr="004B0D1C">
        <w:t>in drinking water</w:t>
      </w:r>
      <w:r w:rsidR="00397743" w:rsidRPr="004B0D1C">
        <w:t> </w:t>
      </w:r>
      <w:r w:rsidR="009A612D" w:rsidRPr="004B0D1C">
        <w:t>after treatment. ‘</w:t>
      </w:r>
      <w:proofErr w:type="spellStart"/>
      <w:r w:rsidR="009A612D" w:rsidRPr="004B0D1C">
        <w:t>Determinands</w:t>
      </w:r>
      <w:proofErr w:type="spellEnd"/>
      <w:r w:rsidR="009A612D" w:rsidRPr="004B0D1C">
        <w:t>’</w:t>
      </w:r>
      <w:r w:rsidR="00BA2502" w:rsidRPr="004B0D1C">
        <w:t xml:space="preserve"> are constituents or properties of water </w:t>
      </w:r>
      <w:r w:rsidR="009E04F6" w:rsidRPr="004B0D1C">
        <w:t xml:space="preserve">listed in the </w:t>
      </w:r>
      <w:r w:rsidR="009E04F6" w:rsidRPr="004B0D1C">
        <w:rPr>
          <w:szCs w:val="20"/>
        </w:rPr>
        <w:t xml:space="preserve">Drinking Water </w:t>
      </w:r>
      <w:r w:rsidR="00360F51" w:rsidRPr="004B0D1C">
        <w:rPr>
          <w:szCs w:val="20"/>
        </w:rPr>
        <w:t>Standards</w:t>
      </w:r>
      <w:r w:rsidR="00AD52B2" w:rsidRPr="004B0D1C">
        <w:rPr>
          <w:szCs w:val="20"/>
        </w:rPr>
        <w:t xml:space="preserve"> for New Zealand</w:t>
      </w:r>
      <w:r w:rsidR="00B82A87" w:rsidRPr="004B0D1C">
        <w:rPr>
          <w:szCs w:val="20"/>
        </w:rPr>
        <w:t xml:space="preserve"> </w:t>
      </w:r>
      <w:r w:rsidR="00BA5970" w:rsidRPr="004B0D1C">
        <w:rPr>
          <w:szCs w:val="20"/>
        </w:rPr>
        <w:t>2005 (revised 2018</w:t>
      </w:r>
      <w:r w:rsidR="005655A7" w:rsidRPr="004B0D1C">
        <w:rPr>
          <w:szCs w:val="20"/>
        </w:rPr>
        <w:t>)</w:t>
      </w:r>
      <w:r w:rsidR="007F6B74" w:rsidRPr="004B0D1C">
        <w:t>, required to be tested</w:t>
      </w:r>
      <w:r w:rsidR="0097129F" w:rsidRPr="004B0D1C">
        <w:t>.</w:t>
      </w:r>
      <w:r w:rsidR="00983014" w:rsidRPr="004B0D1C">
        <w:t xml:space="preserve"> The H</w:t>
      </w:r>
      <w:r w:rsidR="00D037FD" w:rsidRPr="004B0D1C">
        <w:t xml:space="preserve">avelock </w:t>
      </w:r>
      <w:r w:rsidR="00983014" w:rsidRPr="004B0D1C">
        <w:t>N</w:t>
      </w:r>
      <w:r w:rsidR="0057376F" w:rsidRPr="004B0D1C">
        <w:t xml:space="preserve">orth </w:t>
      </w:r>
      <w:r w:rsidR="00983014" w:rsidRPr="004B0D1C">
        <w:t>I</w:t>
      </w:r>
      <w:r w:rsidR="0057376F" w:rsidRPr="004B0D1C">
        <w:t>nquiry</w:t>
      </w:r>
      <w:r w:rsidR="00983014" w:rsidRPr="004B0D1C">
        <w:t xml:space="preserve"> </w:t>
      </w:r>
      <w:r w:rsidR="00E0149F" w:rsidRPr="004B0D1C">
        <w:t xml:space="preserve">highlighted that </w:t>
      </w:r>
      <w:r w:rsidR="007B09F2" w:rsidRPr="004B0D1C">
        <w:t xml:space="preserve">this does not cover </w:t>
      </w:r>
      <w:r w:rsidR="007F6B74" w:rsidRPr="004B0D1C">
        <w:t xml:space="preserve">all contaminants </w:t>
      </w:r>
      <w:r w:rsidR="00DF1FFC" w:rsidRPr="004B0D1C">
        <w:t xml:space="preserve">that may </w:t>
      </w:r>
      <w:r w:rsidR="00A96C4A" w:rsidRPr="004B0D1C">
        <w:t xml:space="preserve">affect </w:t>
      </w:r>
      <w:r w:rsidR="00DE5C90" w:rsidRPr="004B0D1C">
        <w:t>source water</w:t>
      </w:r>
      <w:r w:rsidR="007B09F2" w:rsidRPr="004B0D1C">
        <w:t>.</w:t>
      </w:r>
    </w:p>
    <w:p w14:paraId="56324B30" w14:textId="15EC39D7" w:rsidR="00632343" w:rsidRPr="004B0D1C" w:rsidRDefault="007B09F2" w:rsidP="00B87059">
      <w:pPr>
        <w:pStyle w:val="BodyText"/>
      </w:pPr>
      <w:r w:rsidRPr="004B0D1C">
        <w:t xml:space="preserve">The proposed amendments </w:t>
      </w:r>
      <w:r w:rsidR="00FC755C" w:rsidRPr="004B0D1C">
        <w:t>change the focus to activities</w:t>
      </w:r>
      <w:r w:rsidR="00D23AB4" w:rsidRPr="004B0D1C">
        <w:t xml:space="preserve"> that </w:t>
      </w:r>
      <w:r w:rsidR="00E371F0" w:rsidRPr="004B0D1C">
        <w:t xml:space="preserve">can </w:t>
      </w:r>
      <w:r w:rsidR="00D23AB4" w:rsidRPr="004B0D1C">
        <w:t xml:space="preserve">pose a risk </w:t>
      </w:r>
      <w:r w:rsidR="00BD67D5" w:rsidRPr="004B0D1C">
        <w:t>to source water</w:t>
      </w:r>
      <w:r w:rsidR="00A96C4A" w:rsidRPr="004B0D1C">
        <w:t>,</w:t>
      </w:r>
      <w:r w:rsidR="00BD67D5" w:rsidRPr="004B0D1C">
        <w:t xml:space="preserve"> </w:t>
      </w:r>
      <w:r w:rsidR="00CA3169" w:rsidRPr="004B0D1C">
        <w:t>depe</w:t>
      </w:r>
      <w:r w:rsidR="009464FA" w:rsidRPr="004B0D1C">
        <w:t>nding on proximity to an intake</w:t>
      </w:r>
      <w:r w:rsidR="00A96C4A" w:rsidRPr="004B0D1C">
        <w:t>,</w:t>
      </w:r>
      <w:r w:rsidR="009464FA" w:rsidRPr="004B0D1C">
        <w:t xml:space="preserve"> </w:t>
      </w:r>
      <w:r w:rsidR="0025401A" w:rsidRPr="004B0D1C">
        <w:t>by releasing</w:t>
      </w:r>
      <w:r w:rsidR="0013182D" w:rsidRPr="004B0D1C">
        <w:t xml:space="preserve"> </w:t>
      </w:r>
      <w:r w:rsidR="000C5C1E" w:rsidRPr="004B0D1C">
        <w:t>‘</w:t>
      </w:r>
      <w:r w:rsidR="0013182D" w:rsidRPr="004B0D1C">
        <w:t>contaminants</w:t>
      </w:r>
      <w:r w:rsidR="00A96C4A" w:rsidRPr="004B0D1C">
        <w:t>’</w:t>
      </w:r>
      <w:r w:rsidR="000C5C1E" w:rsidRPr="004B0D1C">
        <w:rPr>
          <w:rStyle w:val="FootnoteReference"/>
        </w:rPr>
        <w:footnoteReference w:id="4"/>
      </w:r>
      <w:r w:rsidR="0013182D" w:rsidRPr="004B0D1C">
        <w:t xml:space="preserve"> into the environment or </w:t>
      </w:r>
      <w:r w:rsidR="0025401A" w:rsidRPr="004B0D1C">
        <w:t>creating</w:t>
      </w:r>
      <w:r w:rsidR="0013182D" w:rsidRPr="004B0D1C">
        <w:t xml:space="preserve"> preferential pathways for contaminants</w:t>
      </w:r>
      <w:r w:rsidR="00663A98" w:rsidRPr="004B0D1C">
        <w:t xml:space="preserve">. </w:t>
      </w:r>
      <w:r w:rsidR="00DE2BC9" w:rsidRPr="004B0D1C">
        <w:t xml:space="preserve">The NES-DW </w:t>
      </w:r>
      <w:r w:rsidR="009C2EA0" w:rsidRPr="004B0D1C">
        <w:t xml:space="preserve">itself </w:t>
      </w:r>
      <w:r w:rsidR="00E4646D" w:rsidRPr="004B0D1C">
        <w:t>do</w:t>
      </w:r>
      <w:r w:rsidR="009C2EA0" w:rsidRPr="004B0D1C">
        <w:t>es</w:t>
      </w:r>
      <w:r w:rsidR="00E4646D" w:rsidRPr="004B0D1C">
        <w:t xml:space="preserve"> not </w:t>
      </w:r>
      <w:r w:rsidR="00777F63" w:rsidRPr="004B0D1C">
        <w:t xml:space="preserve">identify </w:t>
      </w:r>
      <w:r w:rsidR="00895B4E" w:rsidRPr="004B0D1C">
        <w:t>contam</w:t>
      </w:r>
      <w:r w:rsidR="00D876C0" w:rsidRPr="004B0D1C">
        <w:t>inant</w:t>
      </w:r>
      <w:r w:rsidR="00777F63" w:rsidRPr="004B0D1C">
        <w:t>s of concern</w:t>
      </w:r>
      <w:r w:rsidR="005826CC" w:rsidRPr="004B0D1C">
        <w:t>.</w:t>
      </w:r>
    </w:p>
    <w:p w14:paraId="797F353E" w14:textId="2C25C31A" w:rsidR="00857982" w:rsidRPr="004B0D1C" w:rsidRDefault="00857982" w:rsidP="00632343">
      <w:pPr>
        <w:pStyle w:val="BodyText"/>
      </w:pPr>
      <w:r w:rsidRPr="004B0D1C">
        <w:lastRenderedPageBreak/>
        <w:t xml:space="preserve">However, </w:t>
      </w:r>
      <w:r w:rsidR="0082501D" w:rsidRPr="004B0D1C">
        <w:t xml:space="preserve">the </w:t>
      </w:r>
      <w:r w:rsidR="00FE50FE" w:rsidRPr="004B0D1C">
        <w:t xml:space="preserve">technical basis for delineating </w:t>
      </w:r>
      <w:r w:rsidR="00746E8B" w:rsidRPr="004B0D1C">
        <w:t xml:space="preserve">SWRMA 2 </w:t>
      </w:r>
      <w:r w:rsidR="00FE50FE" w:rsidRPr="004B0D1C">
        <w:t xml:space="preserve">is </w:t>
      </w:r>
      <w:r w:rsidR="00746E8B" w:rsidRPr="004B0D1C">
        <w:t xml:space="preserve">to manage microbial contamination. </w:t>
      </w:r>
      <w:r w:rsidR="00686048" w:rsidRPr="004B0D1C">
        <w:t>Feedback was sought</w:t>
      </w:r>
      <w:r w:rsidR="00FE50FE" w:rsidRPr="004B0D1C">
        <w:t xml:space="preserve"> </w:t>
      </w:r>
      <w:r w:rsidR="00444CB1" w:rsidRPr="004B0D1C">
        <w:t xml:space="preserve">on whether protections against other contaminants should be required. </w:t>
      </w:r>
      <w:r w:rsidR="00382DA7" w:rsidRPr="004B0D1C">
        <w:t xml:space="preserve">Numerous submissions were made on </w:t>
      </w:r>
      <w:r w:rsidR="001224DD" w:rsidRPr="004B0D1C">
        <w:t xml:space="preserve">managing </w:t>
      </w:r>
      <w:r w:rsidR="005E7FBD" w:rsidRPr="004B0D1C">
        <w:t>contaminants</w:t>
      </w:r>
      <w:r w:rsidR="0074524A" w:rsidRPr="004B0D1C">
        <w:t xml:space="preserve"> within </w:t>
      </w:r>
      <w:r w:rsidR="002B1EEF" w:rsidRPr="004B0D1C">
        <w:t xml:space="preserve">all </w:t>
      </w:r>
      <w:r w:rsidR="0074524A" w:rsidRPr="004B0D1C">
        <w:t>SWRMA</w:t>
      </w:r>
      <w:r w:rsidR="0025497C" w:rsidRPr="004B0D1C">
        <w:t>s</w:t>
      </w:r>
      <w:r w:rsidR="002B1EEF" w:rsidRPr="004B0D1C">
        <w:t xml:space="preserve"> (</w:t>
      </w:r>
      <w:proofErr w:type="spellStart"/>
      <w:r w:rsidR="002B1EEF" w:rsidRPr="004B0D1C">
        <w:t>ie</w:t>
      </w:r>
      <w:proofErr w:type="spellEnd"/>
      <w:r w:rsidR="002B1EEF" w:rsidRPr="004B0D1C">
        <w:t xml:space="preserve">, across </w:t>
      </w:r>
      <w:r w:rsidR="009215FB" w:rsidRPr="004B0D1C">
        <w:t>the catchment</w:t>
      </w:r>
      <w:r w:rsidR="002B1EEF" w:rsidRPr="004B0D1C">
        <w:t>)</w:t>
      </w:r>
      <w:r w:rsidR="00382DA7" w:rsidRPr="004B0D1C">
        <w:t>.</w:t>
      </w:r>
    </w:p>
    <w:p w14:paraId="577A9F50" w14:textId="0351E3FE" w:rsidR="00AE21E2" w:rsidRPr="004B0D1C" w:rsidRDefault="00AE21E2" w:rsidP="00B87059">
      <w:pPr>
        <w:pStyle w:val="Heading3"/>
      </w:pPr>
      <w:bookmarkStart w:id="112" w:name="_Toc102555705"/>
      <w:bookmarkStart w:id="113" w:name="_Toc103180125"/>
      <w:r w:rsidRPr="004B0D1C">
        <w:t>Nitrates</w:t>
      </w:r>
      <w:bookmarkEnd w:id="112"/>
      <w:bookmarkEnd w:id="113"/>
    </w:p>
    <w:p w14:paraId="79B0606E" w14:textId="5DFBBB16" w:rsidR="004062F4" w:rsidRPr="004B0D1C" w:rsidRDefault="00A9011D" w:rsidP="00B87059">
      <w:pPr>
        <w:pStyle w:val="BodyText"/>
      </w:pPr>
      <w:r w:rsidRPr="004B0D1C">
        <w:rPr>
          <w:b/>
          <w:bCs/>
        </w:rPr>
        <w:t>The NES-DW should address nitrate contamination</w:t>
      </w:r>
      <w:r w:rsidRPr="004B0D1C">
        <w:t xml:space="preserve"> </w:t>
      </w:r>
      <w:r w:rsidR="006B0FCF" w:rsidRPr="004B0D1C">
        <w:rPr>
          <w:rFonts w:eastAsia="Arial"/>
        </w:rPr>
        <w:t>–</w:t>
      </w:r>
      <w:r w:rsidRPr="004B0D1C">
        <w:t xml:space="preserve"> </w:t>
      </w:r>
      <w:r w:rsidR="00AE21E2" w:rsidRPr="004B0D1C">
        <w:t xml:space="preserve">Nitrate contamination was a key concern among </w:t>
      </w:r>
      <w:r w:rsidR="00C658D1" w:rsidRPr="004B0D1C">
        <w:t>numerous</w:t>
      </w:r>
      <w:r w:rsidR="00AE21E2" w:rsidRPr="004B0D1C">
        <w:t xml:space="preserve"> submitters and </w:t>
      </w:r>
      <w:r w:rsidR="00815F8B" w:rsidRPr="004B0D1C">
        <w:t xml:space="preserve">was </w:t>
      </w:r>
      <w:r w:rsidR="00AE21E2" w:rsidRPr="004B0D1C">
        <w:t>the focus of form submissions. Many submitters believe</w:t>
      </w:r>
      <w:r w:rsidR="00752F7D" w:rsidRPr="004B0D1C">
        <w:t>d</w:t>
      </w:r>
      <w:r w:rsidR="00AE21E2" w:rsidRPr="004B0D1C">
        <w:t xml:space="preserve"> the NES-DW should more strongly address the nitrate contamination risk</w:t>
      </w:r>
      <w:r w:rsidR="00083027">
        <w:t xml:space="preserve"> </w:t>
      </w:r>
      <w:r w:rsidR="00AE21E2" w:rsidRPr="004B0D1C">
        <w:t xml:space="preserve">through </w:t>
      </w:r>
      <w:r w:rsidR="003A29A4" w:rsidRPr="004B0D1C">
        <w:t xml:space="preserve">specific controls, such as </w:t>
      </w:r>
      <w:r w:rsidR="00AE21E2" w:rsidRPr="004B0D1C">
        <w:t>restricti</w:t>
      </w:r>
      <w:r w:rsidR="003A29A4" w:rsidRPr="004B0D1C">
        <w:t>ng</w:t>
      </w:r>
      <w:r w:rsidR="00AE21E2" w:rsidRPr="004B0D1C">
        <w:t xml:space="preserve"> synthetic nitrogen fertiliser and intensive grazing in SWRMAs. </w:t>
      </w:r>
    </w:p>
    <w:p w14:paraId="5949B7CC" w14:textId="1BD583AA" w:rsidR="00A07793" w:rsidRPr="004B0D1C" w:rsidRDefault="00476F2B" w:rsidP="00B87059">
      <w:pPr>
        <w:pStyle w:val="BodyText"/>
      </w:pPr>
      <w:r w:rsidRPr="004B0D1C">
        <w:t>Some</w:t>
      </w:r>
      <w:r w:rsidR="005B78F9" w:rsidRPr="004B0D1C">
        <w:t xml:space="preserve"> submi</w:t>
      </w:r>
      <w:r w:rsidR="007711FC" w:rsidRPr="004B0D1C">
        <w:t>tters</w:t>
      </w:r>
      <w:r w:rsidR="005B78F9" w:rsidRPr="004B0D1C">
        <w:t xml:space="preserve"> </w:t>
      </w:r>
      <w:r w:rsidR="00AE21E2" w:rsidRPr="004B0D1C">
        <w:t>mention</w:t>
      </w:r>
      <w:r w:rsidR="00F1093A" w:rsidRPr="004B0D1C">
        <w:t>ed</w:t>
      </w:r>
      <w:r w:rsidR="00AE21E2" w:rsidRPr="004B0D1C">
        <w:t xml:space="preserve"> nitrate levels in </w:t>
      </w:r>
      <w:r w:rsidR="00574AB5" w:rsidRPr="004B0D1C">
        <w:t>specific</w:t>
      </w:r>
      <w:r w:rsidR="00AE21E2" w:rsidRPr="004B0D1C">
        <w:t xml:space="preserve"> region</w:t>
      </w:r>
      <w:r w:rsidR="00574AB5" w:rsidRPr="004B0D1C">
        <w:t>s</w:t>
      </w:r>
      <w:r w:rsidR="00AE21E2" w:rsidRPr="004B0D1C">
        <w:t xml:space="preserve">, while </w:t>
      </w:r>
      <w:r w:rsidR="00574AB5" w:rsidRPr="004B0D1C">
        <w:t>numerous submissions</w:t>
      </w:r>
      <w:r w:rsidR="00AE21E2" w:rsidRPr="004B0D1C">
        <w:t xml:space="preserve"> cited concern about the possible public health impacts </w:t>
      </w:r>
      <w:r w:rsidRPr="004B0D1C">
        <w:t>(</w:t>
      </w:r>
      <w:proofErr w:type="spellStart"/>
      <w:r w:rsidRPr="004B0D1C">
        <w:t>eg</w:t>
      </w:r>
      <w:proofErr w:type="spellEnd"/>
      <w:r w:rsidRPr="004B0D1C">
        <w:t xml:space="preserve">, </w:t>
      </w:r>
      <w:r w:rsidR="00C95BE5" w:rsidRPr="004B0D1C">
        <w:t>possible</w:t>
      </w:r>
      <w:r w:rsidRPr="004B0D1C">
        <w:t xml:space="preserve"> increased cancer risk) </w:t>
      </w:r>
      <w:r w:rsidR="00AE21E2" w:rsidRPr="004B0D1C">
        <w:t xml:space="preserve">from </w:t>
      </w:r>
      <w:r w:rsidR="00C95BE5" w:rsidRPr="004B0D1C">
        <w:t>high nitrate levels in drinking water</w:t>
      </w:r>
      <w:r w:rsidR="00AE21E2" w:rsidRPr="004B0D1C">
        <w:t>.</w:t>
      </w:r>
      <w:r w:rsidR="005F4C94" w:rsidRPr="004B0D1C">
        <w:t xml:space="preserve"> </w:t>
      </w:r>
    </w:p>
    <w:p w14:paraId="5D384022" w14:textId="2E5546DF" w:rsidR="007A56B3" w:rsidRPr="004B0D1C" w:rsidRDefault="007A56B3" w:rsidP="00B87059">
      <w:pPr>
        <w:pStyle w:val="BodyText"/>
        <w:spacing w:after="240"/>
      </w:pPr>
      <w:r w:rsidRPr="004B0D1C">
        <w:t xml:space="preserve">A number of </w:t>
      </w:r>
      <w:r w:rsidR="00E82384" w:rsidRPr="004B0D1C">
        <w:t>regional council</w:t>
      </w:r>
      <w:r w:rsidR="00752F7D" w:rsidRPr="004B0D1C">
        <w:t>s</w:t>
      </w:r>
      <w:r w:rsidR="00E82384" w:rsidRPr="004B0D1C">
        <w:t xml:space="preserve"> and territorial authorit</w:t>
      </w:r>
      <w:r w:rsidR="008C4EB3" w:rsidRPr="004B0D1C">
        <w:t>ies</w:t>
      </w:r>
      <w:r w:rsidRPr="004B0D1C">
        <w:t xml:space="preserve"> also mentioned nitrates as a contaminant of concern, particularly regarding cumulative effects and the difficulty </w:t>
      </w:r>
      <w:r w:rsidR="00752F7D" w:rsidRPr="004B0D1C">
        <w:t xml:space="preserve">of </w:t>
      </w:r>
      <w:r w:rsidRPr="004B0D1C">
        <w:t xml:space="preserve">controlling nitrate levels through water treatment.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5B78F9" w:rsidRPr="004B0D1C" w14:paraId="07484C41" w14:textId="77777777" w:rsidTr="00B87059">
        <w:trPr>
          <w:trHeight w:val="629"/>
        </w:trPr>
        <w:tc>
          <w:tcPr>
            <w:tcW w:w="7230" w:type="dxa"/>
            <w:shd w:val="clear" w:color="auto" w:fill="D2DDE1" w:themeFill="background2"/>
          </w:tcPr>
          <w:p w14:paraId="733304B3" w14:textId="238C3A99" w:rsidR="005B78F9" w:rsidRPr="004B0D1C" w:rsidRDefault="005B78F9" w:rsidP="00B87059">
            <w:pPr>
              <w:pStyle w:val="Boxtext"/>
              <w:spacing w:before="180" w:after="180"/>
            </w:pPr>
            <w:r w:rsidRPr="004B0D1C">
              <w:t>“The NES first and foremost needs to recognise both synthetic nitrogen fertiliser and livestock urine (particularly from dairy cows) as direct, indirect, or source contaminants and</w:t>
            </w:r>
            <w:r w:rsidR="006E25B5">
              <w:t> </w:t>
            </w:r>
            <w:r w:rsidRPr="004B0D1C">
              <w:t>address them as such. This is because if synthetic nitrogen fertiliser is recognised as a</w:t>
            </w:r>
            <w:r w:rsidR="006E25B5">
              <w:t> </w:t>
            </w:r>
            <w:r w:rsidRPr="004B0D1C">
              <w:t>contaminant and</w:t>
            </w:r>
            <w:r w:rsidR="00B87059" w:rsidRPr="004B0D1C">
              <w:t> </w:t>
            </w:r>
            <w:r w:rsidRPr="004B0D1C">
              <w:t>cow urine is not, then there will be no controls on cow urine as a source</w:t>
            </w:r>
            <w:r w:rsidR="006E25B5">
              <w:t> </w:t>
            </w:r>
            <w:r w:rsidRPr="004B0D1C">
              <w:t xml:space="preserve">of water contamination and therefore no way to address the contamination.” </w:t>
            </w:r>
            <w:r w:rsidR="004B43BF" w:rsidRPr="004B0D1C">
              <w:t>–</w:t>
            </w:r>
            <w:r w:rsidR="006E25B5">
              <w:t> </w:t>
            </w:r>
            <w:r w:rsidR="00B65B0B" w:rsidRPr="004B0D1C">
              <w:t>Environmental group</w:t>
            </w:r>
          </w:p>
        </w:tc>
      </w:tr>
    </w:tbl>
    <w:p w14:paraId="5BDC65E9" w14:textId="403FAAC3" w:rsidR="005B78F9" w:rsidRPr="004B0D1C" w:rsidRDefault="00A9011D" w:rsidP="00B87059">
      <w:pPr>
        <w:pStyle w:val="BodyText"/>
        <w:spacing w:before="240" w:after="240"/>
      </w:pPr>
      <w:r w:rsidRPr="004B0D1C">
        <w:rPr>
          <w:b/>
          <w:bCs/>
        </w:rPr>
        <w:t xml:space="preserve">The NES-DW is not the appropriate </w:t>
      </w:r>
      <w:r w:rsidR="00B8732A" w:rsidRPr="004B0D1C">
        <w:rPr>
          <w:b/>
          <w:bCs/>
        </w:rPr>
        <w:t>means</w:t>
      </w:r>
      <w:r w:rsidRPr="004B0D1C">
        <w:rPr>
          <w:b/>
          <w:bCs/>
        </w:rPr>
        <w:t xml:space="preserve"> to address nitrate contamination</w:t>
      </w:r>
      <w:r w:rsidRPr="00877787">
        <w:t xml:space="preserve"> </w:t>
      </w:r>
      <w:r w:rsidRPr="004B0D1C">
        <w:t>– A</w:t>
      </w:r>
      <w:r w:rsidR="001816D7" w:rsidRPr="004B0D1C">
        <w:t>n alternative view expressed</w:t>
      </w:r>
      <w:r w:rsidR="00AE21E2" w:rsidRPr="004B0D1C">
        <w:t xml:space="preserve"> </w:t>
      </w:r>
      <w:r w:rsidR="008A4BC0" w:rsidRPr="004B0D1C">
        <w:t xml:space="preserve">by some submitters </w:t>
      </w:r>
      <w:r w:rsidR="00B8732A" w:rsidRPr="004B0D1C">
        <w:t xml:space="preserve">was that the NES-DW is not the most appropriate </w:t>
      </w:r>
      <w:r w:rsidR="00650762" w:rsidRPr="004B0D1C">
        <w:t>regulatory tool</w:t>
      </w:r>
      <w:r w:rsidR="00AE21E2" w:rsidRPr="004B0D1C">
        <w:t xml:space="preserve"> to address </w:t>
      </w:r>
      <w:r w:rsidR="00C97BD1" w:rsidRPr="004B0D1C">
        <w:t xml:space="preserve">nitrate </w:t>
      </w:r>
      <w:r w:rsidR="00FA3395" w:rsidRPr="004B0D1C">
        <w:t>levels</w:t>
      </w:r>
      <w:r w:rsidR="00637E13" w:rsidRPr="004B0D1C">
        <w:t xml:space="preserve"> in source water</w:t>
      </w:r>
      <w:r w:rsidR="00AE21E2"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5B78F9" w:rsidRPr="004B0D1C" w14:paraId="4866B718" w14:textId="77777777" w:rsidTr="00B87059">
        <w:trPr>
          <w:trHeight w:val="656"/>
        </w:trPr>
        <w:tc>
          <w:tcPr>
            <w:tcW w:w="7230" w:type="dxa"/>
            <w:shd w:val="clear" w:color="auto" w:fill="D2DDE1" w:themeFill="background2"/>
          </w:tcPr>
          <w:p w14:paraId="313E91A8" w14:textId="28267721" w:rsidR="005B78F9" w:rsidRPr="004B0D1C" w:rsidRDefault="005B78F9" w:rsidP="00B87059">
            <w:pPr>
              <w:pStyle w:val="Boxtext"/>
              <w:spacing w:before="180" w:after="180"/>
            </w:pPr>
            <w:r w:rsidRPr="004B0D1C">
              <w:t>“There are significant concerns and complex management responses necessary to manage N</w:t>
            </w:r>
            <w:r w:rsidR="00B87059" w:rsidRPr="004B0D1C">
              <w:t> </w:t>
            </w:r>
            <w:r w:rsidRPr="004B0D1C">
              <w:t>in</w:t>
            </w:r>
            <w:r w:rsidR="00B87059" w:rsidRPr="004B0D1C">
              <w:t> </w:t>
            </w:r>
            <w:r w:rsidRPr="004B0D1C">
              <w:t>groundwater, and this NES is the wrong tool to resolve them. Addressing nitrogen management through a very narrow source water supply lens will create potentially insurmountable difficulties.</w:t>
            </w:r>
            <w:r w:rsidR="00227BEA" w:rsidRPr="004B0D1C">
              <w:t>”</w:t>
            </w:r>
            <w:r w:rsidRPr="004B0D1C">
              <w:t xml:space="preserve"> </w:t>
            </w:r>
            <w:r w:rsidR="00F548A7" w:rsidRPr="004B0D1C">
              <w:t>–</w:t>
            </w:r>
            <w:r w:rsidR="00931C38" w:rsidRPr="004B0D1C">
              <w:t xml:space="preserve"> </w:t>
            </w:r>
            <w:r w:rsidRPr="004B0D1C">
              <w:t xml:space="preserve">Regional </w:t>
            </w:r>
            <w:r w:rsidR="00931C38" w:rsidRPr="004B0D1C">
              <w:t>c</w:t>
            </w:r>
            <w:r w:rsidRPr="004B0D1C">
              <w:t xml:space="preserve">ouncil </w:t>
            </w:r>
          </w:p>
        </w:tc>
      </w:tr>
    </w:tbl>
    <w:p w14:paraId="7978BD43" w14:textId="66B50254" w:rsidR="00E12499" w:rsidRPr="004B0D1C" w:rsidRDefault="00E12499" w:rsidP="00B87059">
      <w:pPr>
        <w:pStyle w:val="Heading3"/>
        <w:spacing w:before="440"/>
      </w:pPr>
      <w:bookmarkStart w:id="114" w:name="_Toc102555706"/>
      <w:bookmarkStart w:id="115" w:name="_Toc103180126"/>
      <w:r w:rsidRPr="004B0D1C">
        <w:t>Pesticides and chemicals</w:t>
      </w:r>
      <w:bookmarkEnd w:id="114"/>
      <w:bookmarkEnd w:id="115"/>
    </w:p>
    <w:p w14:paraId="5228F3B0" w14:textId="22E7C8FE" w:rsidR="006E50B4" w:rsidRPr="004B0D1C" w:rsidRDefault="00581F2F" w:rsidP="009A2BCD">
      <w:pPr>
        <w:pStyle w:val="BodyText"/>
      </w:pPr>
      <w:r w:rsidRPr="004B0D1C">
        <w:rPr>
          <w:b/>
          <w:bCs/>
          <w:spacing w:val="-2"/>
        </w:rPr>
        <w:t>Other contaminants are of concern</w:t>
      </w:r>
      <w:r w:rsidRPr="00877787">
        <w:rPr>
          <w:spacing w:val="-2"/>
        </w:rPr>
        <w:t xml:space="preserve"> </w:t>
      </w:r>
      <w:r w:rsidR="006B0FCF" w:rsidRPr="004B0D1C">
        <w:rPr>
          <w:rFonts w:eastAsia="Arial"/>
          <w:spacing w:val="-2"/>
        </w:rPr>
        <w:t>–</w:t>
      </w:r>
      <w:r w:rsidRPr="004B0D1C">
        <w:rPr>
          <w:spacing w:val="-2"/>
        </w:rPr>
        <w:t xml:space="preserve"> </w:t>
      </w:r>
      <w:r w:rsidR="00E12499" w:rsidRPr="004B0D1C">
        <w:rPr>
          <w:spacing w:val="-2"/>
        </w:rPr>
        <w:t xml:space="preserve">Numerous submissions raised concerns </w:t>
      </w:r>
      <w:r w:rsidR="00480C10" w:rsidRPr="004B0D1C">
        <w:rPr>
          <w:spacing w:val="-2"/>
        </w:rPr>
        <w:t xml:space="preserve">about </w:t>
      </w:r>
      <w:r w:rsidR="00E12499" w:rsidRPr="004B0D1C">
        <w:rPr>
          <w:spacing w:val="-2"/>
        </w:rPr>
        <w:t>the control</w:t>
      </w:r>
      <w:r w:rsidR="00E12499" w:rsidRPr="004B0D1C">
        <w:t xml:space="preserve"> of specific contaminants entering waterways, and how the NES-DW could address this. Several submissions raised concern around the cumulative effect of emerging, persistent contaminants (</w:t>
      </w:r>
      <w:r w:rsidR="00E83998" w:rsidRPr="004B0D1C">
        <w:t>such as</w:t>
      </w:r>
      <w:r w:rsidR="00E12499" w:rsidRPr="004B0D1C">
        <w:t xml:space="preserve"> PFAS</w:t>
      </w:r>
      <w:r w:rsidR="00F10F45" w:rsidRPr="004B0D1C">
        <w:t xml:space="preserve"> or </w:t>
      </w:r>
      <w:r w:rsidR="00E12499" w:rsidRPr="004B0D1C">
        <w:t>PFOA</w:t>
      </w:r>
      <w:r w:rsidR="004F78F7" w:rsidRPr="004B0D1C">
        <w:t xml:space="preserve"> or</w:t>
      </w:r>
      <w:r w:rsidR="00E12499" w:rsidRPr="004B0D1C">
        <w:t xml:space="preserve"> arsenic)</w:t>
      </w:r>
      <w:r w:rsidR="00480C10" w:rsidRPr="004B0D1C">
        <w:t>,</w:t>
      </w:r>
      <w:r w:rsidR="00E12499" w:rsidRPr="004B0D1C">
        <w:t xml:space="preserve"> which are difficult to remove through treatment. </w:t>
      </w:r>
    </w:p>
    <w:p w14:paraId="2801BA5D" w14:textId="7485E33D" w:rsidR="00E12499" w:rsidRPr="004B0D1C" w:rsidRDefault="00E12499" w:rsidP="00B87059">
      <w:pPr>
        <w:pStyle w:val="BodyText"/>
      </w:pPr>
      <w:r w:rsidRPr="004B0D1C">
        <w:t>Some submissions also referenced</w:t>
      </w:r>
      <w:r w:rsidR="00480C10" w:rsidRPr="004B0D1C">
        <w:t xml:space="preserve"> </w:t>
      </w:r>
      <w:r w:rsidRPr="004B0D1C">
        <w:t xml:space="preserve">existing legislation </w:t>
      </w:r>
      <w:r w:rsidR="00470150" w:rsidRPr="004B0D1C">
        <w:t xml:space="preserve">for hazardous substances </w:t>
      </w:r>
      <w:r w:rsidRPr="004B0D1C">
        <w:t>(</w:t>
      </w:r>
      <w:proofErr w:type="spellStart"/>
      <w:r w:rsidR="00480C10" w:rsidRPr="004B0D1C">
        <w:t>eg</w:t>
      </w:r>
      <w:proofErr w:type="spellEnd"/>
      <w:r w:rsidRPr="004B0D1C">
        <w:t>, HSNO, and the Hazardous Activities and Industries List), and how these</w:t>
      </w:r>
      <w:r w:rsidR="002A7692" w:rsidRPr="004B0D1C">
        <w:t xml:space="preserve"> could </w:t>
      </w:r>
      <w:r w:rsidRPr="004B0D1C">
        <w:t xml:space="preserve">be referenced in the </w:t>
      </w:r>
      <w:r w:rsidRPr="004B0D1C">
        <w:rPr>
          <w:spacing w:val="-2"/>
        </w:rPr>
        <w:t>NES-DW. The storage, use and disposal of chemicals was also a concern among some submitters.</w:t>
      </w:r>
      <w:r w:rsidRPr="004B0D1C">
        <w:t xml:space="preserve"> Some submitters also mentioned the need to manage the application</w:t>
      </w:r>
      <w:r w:rsidR="00752F7D" w:rsidRPr="004B0D1C">
        <w:t xml:space="preserve"> </w:t>
      </w:r>
      <w:r w:rsidRPr="004B0D1C">
        <w:t xml:space="preserve">of </w:t>
      </w:r>
      <w:r w:rsidR="00160D62">
        <w:t>v</w:t>
      </w:r>
      <w:r w:rsidRPr="004B0D1C">
        <w:t xml:space="preserve">ertebrate </w:t>
      </w:r>
      <w:r w:rsidR="00160D62">
        <w:t>t</w:t>
      </w:r>
      <w:r w:rsidRPr="004B0D1C">
        <w:t xml:space="preserve">oxic </w:t>
      </w:r>
      <w:r w:rsidR="00160D62">
        <w:t>a</w:t>
      </w:r>
      <w:r w:rsidRPr="004B0D1C">
        <w:t>gents (</w:t>
      </w:r>
      <w:proofErr w:type="spellStart"/>
      <w:r w:rsidR="00E47FD4" w:rsidRPr="004B0D1C">
        <w:t>eg</w:t>
      </w:r>
      <w:proofErr w:type="spellEnd"/>
      <w:r w:rsidR="00160D62">
        <w:t>,</w:t>
      </w:r>
      <w:r w:rsidRPr="004B0D1C">
        <w:t xml:space="preserve"> cyanide and sodium fluoroacetate) within catchments. </w:t>
      </w:r>
    </w:p>
    <w:p w14:paraId="6557418C" w14:textId="0D530710" w:rsidR="00E12499" w:rsidRPr="004B0D1C" w:rsidRDefault="00581F2F" w:rsidP="009A2BCD">
      <w:pPr>
        <w:pStyle w:val="BodyText"/>
      </w:pPr>
      <w:r w:rsidRPr="004B0D1C">
        <w:rPr>
          <w:b/>
          <w:bCs/>
        </w:rPr>
        <w:lastRenderedPageBreak/>
        <w:t>Use of pestici</w:t>
      </w:r>
      <w:r w:rsidR="00127A45" w:rsidRPr="004B0D1C">
        <w:rPr>
          <w:b/>
          <w:bCs/>
        </w:rPr>
        <w:t>d</w:t>
      </w:r>
      <w:r w:rsidRPr="004B0D1C">
        <w:rPr>
          <w:b/>
          <w:bCs/>
        </w:rPr>
        <w:t>es and herbicides</w:t>
      </w:r>
      <w:r w:rsidRPr="004B0D1C">
        <w:t xml:space="preserve"> </w:t>
      </w:r>
      <w:r w:rsidR="006B0FCF" w:rsidRPr="004B0D1C">
        <w:rPr>
          <w:rFonts w:eastAsia="Arial"/>
        </w:rPr>
        <w:t>–</w:t>
      </w:r>
      <w:r w:rsidR="00127A45" w:rsidRPr="004B0D1C">
        <w:t xml:space="preserve"> </w:t>
      </w:r>
      <w:r w:rsidR="00E12499" w:rsidRPr="004B0D1C">
        <w:t>Several submitters supported the use of pesticides and herbicides (</w:t>
      </w:r>
      <w:proofErr w:type="spellStart"/>
      <w:r w:rsidR="00E12499" w:rsidRPr="004B0D1C">
        <w:t>ie</w:t>
      </w:r>
      <w:proofErr w:type="spellEnd"/>
      <w:r w:rsidR="00E12499" w:rsidRPr="004B0D1C">
        <w:t>, for pest management and agricultural purposes). Some submitters noted that regional plans require adherence to best management practice, and notification of application, to manage the risk to water sources.</w:t>
      </w:r>
    </w:p>
    <w:p w14:paraId="73AAAFA9" w14:textId="4F6B95D1" w:rsidR="00B812A5" w:rsidRPr="004B0D1C" w:rsidRDefault="00752F7D" w:rsidP="00B87059">
      <w:pPr>
        <w:pStyle w:val="Heading2"/>
      </w:pPr>
      <w:bookmarkStart w:id="116" w:name="_Toc102555707"/>
      <w:bookmarkStart w:id="117" w:name="_Toc103180127"/>
      <w:bookmarkStart w:id="118" w:name="_Toc104905147"/>
      <w:r w:rsidRPr="004B0D1C">
        <w:t>I</w:t>
      </w:r>
      <w:r w:rsidR="00344B21" w:rsidRPr="004B0D1C">
        <w:t>mproving land</w:t>
      </w:r>
      <w:r w:rsidR="006E189B">
        <w:t>-</w:t>
      </w:r>
      <w:r w:rsidR="00344B21" w:rsidRPr="004B0D1C">
        <w:t>use controls over aquifers</w:t>
      </w:r>
      <w:r w:rsidR="00593C89" w:rsidRPr="004B0D1C">
        <w:t xml:space="preserve"> (bores and earthworks</w:t>
      </w:r>
      <w:r w:rsidR="00973406" w:rsidRPr="004B0D1C">
        <w:t>)</w:t>
      </w:r>
      <w:bookmarkEnd w:id="116"/>
      <w:bookmarkEnd w:id="117"/>
      <w:bookmarkEnd w:id="118"/>
    </w:p>
    <w:p w14:paraId="277205FD" w14:textId="43F9D97E" w:rsidR="003152EE" w:rsidRPr="004B0D1C" w:rsidRDefault="006F2FE0" w:rsidP="00B87059">
      <w:pPr>
        <w:pStyle w:val="Heading3"/>
        <w:spacing w:before="240"/>
      </w:pPr>
      <w:bookmarkStart w:id="119" w:name="_Toc102555708"/>
      <w:bookmarkStart w:id="120" w:name="_Toc103180128"/>
      <w:r w:rsidRPr="004B0D1C">
        <w:t>Groundwater b</w:t>
      </w:r>
      <w:r w:rsidR="003152EE" w:rsidRPr="004B0D1C">
        <w:t>ore</w:t>
      </w:r>
      <w:bookmarkEnd w:id="119"/>
      <w:bookmarkEnd w:id="120"/>
      <w:r w:rsidR="003152EE" w:rsidRPr="004B0D1C">
        <w:t xml:space="preserve"> management</w:t>
      </w:r>
    </w:p>
    <w:p w14:paraId="6684E155" w14:textId="7A3EB916" w:rsidR="0014577B" w:rsidRPr="004B0D1C" w:rsidDel="0014577B" w:rsidRDefault="0014577B" w:rsidP="00B87059">
      <w:pPr>
        <w:pStyle w:val="BodyText"/>
      </w:pPr>
      <w:r w:rsidRPr="004B0D1C">
        <w:t xml:space="preserve">Groundwater bores (or wells) provide access to groundwater within aquifers, and care is required in their drilling, construction, maintenance, and in ongoing management, to </w:t>
      </w:r>
      <w:r w:rsidR="002A7692" w:rsidRPr="004B0D1C">
        <w:t xml:space="preserve">address </w:t>
      </w:r>
      <w:r w:rsidRPr="004B0D1C">
        <w:t>the</w:t>
      </w:r>
      <w:r w:rsidR="00083027">
        <w:t> </w:t>
      </w:r>
      <w:r w:rsidRPr="004B0D1C">
        <w:t xml:space="preserve">potential for aquifer contamination. </w:t>
      </w:r>
      <w:r w:rsidR="005F018F" w:rsidRPr="004B0D1C">
        <w:t>Feedback was sought</w:t>
      </w:r>
      <w:r w:rsidRPr="004B0D1C">
        <w:t xml:space="preserve"> on quality standards, addressing </w:t>
      </w:r>
      <w:r w:rsidRPr="004B0D1C">
        <w:rPr>
          <w:spacing w:val="-2"/>
        </w:rPr>
        <w:t>existing bores that are unused or of unknown quality, and prohibiting below-ground bore heads.</w:t>
      </w:r>
    </w:p>
    <w:p w14:paraId="2AC31E0E" w14:textId="39AA8C0B" w:rsidR="00315760" w:rsidRPr="004B0D1C" w:rsidRDefault="002A7692" w:rsidP="00EF613A">
      <w:pPr>
        <w:pStyle w:val="BodyText"/>
      </w:pPr>
      <w:r w:rsidRPr="004B0D1C">
        <w:rPr>
          <w:b/>
          <w:bCs/>
        </w:rPr>
        <w:t>R</w:t>
      </w:r>
      <w:r w:rsidR="007A0441" w:rsidRPr="004B0D1C">
        <w:rPr>
          <w:b/>
          <w:bCs/>
        </w:rPr>
        <w:t xml:space="preserve">obust </w:t>
      </w:r>
      <w:r w:rsidR="00B83243" w:rsidRPr="004B0D1C">
        <w:rPr>
          <w:b/>
          <w:bCs/>
        </w:rPr>
        <w:t>q</w:t>
      </w:r>
      <w:r w:rsidR="00B2542F" w:rsidRPr="004B0D1C">
        <w:rPr>
          <w:b/>
          <w:bCs/>
        </w:rPr>
        <w:t>uality standard for groundwater bores</w:t>
      </w:r>
      <w:r w:rsidR="00B2542F" w:rsidRPr="00877787">
        <w:t xml:space="preserve"> </w:t>
      </w:r>
      <w:r w:rsidR="00706F10" w:rsidRPr="004B0D1C">
        <w:t>–</w:t>
      </w:r>
      <w:r w:rsidR="00B2542F" w:rsidRPr="004B0D1C">
        <w:t xml:space="preserve"> </w:t>
      </w:r>
      <w:r w:rsidR="00706F10" w:rsidRPr="004B0D1C">
        <w:t xml:space="preserve">The support for </w:t>
      </w:r>
      <w:r w:rsidR="00145CDF" w:rsidRPr="004B0D1C">
        <w:t>greater direction on bore</w:t>
      </w:r>
      <w:r w:rsidR="00B87059" w:rsidRPr="004B0D1C">
        <w:t> </w:t>
      </w:r>
      <w:r w:rsidR="00145CDF" w:rsidRPr="004B0D1C">
        <w:t xml:space="preserve">management </w:t>
      </w:r>
      <w:r w:rsidR="00F43943" w:rsidRPr="004B0D1C">
        <w:t>was</w:t>
      </w:r>
      <w:r w:rsidR="00145CDF" w:rsidRPr="004B0D1C">
        <w:t xml:space="preserve"> </w:t>
      </w:r>
      <w:r w:rsidR="00706F10" w:rsidRPr="004B0D1C">
        <w:t>almost unanimous</w:t>
      </w:r>
      <w:r w:rsidR="00145CDF" w:rsidRPr="004B0D1C">
        <w:t>.</w:t>
      </w:r>
      <w:r w:rsidR="00E3276E" w:rsidRPr="004B0D1C">
        <w:t xml:space="preserve"> </w:t>
      </w:r>
      <w:r w:rsidR="00E83449" w:rsidRPr="004B0D1C">
        <w:t>The majority of submi</w:t>
      </w:r>
      <w:r w:rsidR="002879F4" w:rsidRPr="004B0D1C">
        <w:t>tters</w:t>
      </w:r>
      <w:r w:rsidR="00E83449" w:rsidRPr="004B0D1C">
        <w:t xml:space="preserve"> supported </w:t>
      </w:r>
      <w:r w:rsidR="0025485C" w:rsidRPr="004B0D1C">
        <w:t>an</w:t>
      </w:r>
      <w:r w:rsidR="00E83449" w:rsidRPr="004B0D1C">
        <w:t xml:space="preserve"> </w:t>
      </w:r>
      <w:r w:rsidR="000504C2" w:rsidRPr="004B0D1C">
        <w:t>update and</w:t>
      </w:r>
      <w:r w:rsidR="00083027">
        <w:t> </w:t>
      </w:r>
      <w:r w:rsidR="000504C2" w:rsidRPr="004B0D1C">
        <w:t>retention of the current bore drilling standards as a standalone technical standard (NZS</w:t>
      </w:r>
      <w:r w:rsidR="00B87059" w:rsidRPr="004B0D1C">
        <w:t> </w:t>
      </w:r>
      <w:r w:rsidR="009902EB" w:rsidRPr="004B0D1C">
        <w:t>4411:2001)</w:t>
      </w:r>
      <w:r w:rsidR="00FE3B34" w:rsidRPr="004B0D1C">
        <w:t xml:space="preserve">, with stronger direction </w:t>
      </w:r>
      <w:r w:rsidR="006D4EAD" w:rsidRPr="004B0D1C">
        <w:t>and use of the standard through the NES-DW.</w:t>
      </w:r>
      <w:r w:rsidR="00FD6C5A" w:rsidRPr="004B0D1C">
        <w:t xml:space="preserve"> </w:t>
      </w:r>
    </w:p>
    <w:p w14:paraId="32DAC0CA" w14:textId="6215C3D3" w:rsidR="009F2FFF" w:rsidRPr="004B0D1C" w:rsidRDefault="006F3CCB" w:rsidP="00B87059">
      <w:pPr>
        <w:pStyle w:val="BodyText"/>
        <w:spacing w:after="240"/>
      </w:pPr>
      <w:r w:rsidRPr="004B0D1C">
        <w:t>Submitters highlighted the c</w:t>
      </w:r>
      <w:r w:rsidR="0055755B" w:rsidRPr="004B0D1C">
        <w:t>hallenges with NZS 4411</w:t>
      </w:r>
      <w:r w:rsidR="00AA0576" w:rsidRPr="004B0D1C">
        <w:t>:2001</w:t>
      </w:r>
      <w:r w:rsidR="0055755B" w:rsidRPr="004B0D1C">
        <w:t xml:space="preserve">. </w:t>
      </w:r>
      <w:r w:rsidR="005B7859" w:rsidRPr="004B0D1C">
        <w:t xml:space="preserve">An alternative Australian </w:t>
      </w:r>
      <w:r w:rsidR="00762ACF" w:rsidRPr="004B0D1C">
        <w:t>quality standard was also identified.</w:t>
      </w:r>
      <w:r w:rsidR="0055755B" w:rsidRPr="004B0D1C">
        <w:t xml:space="preserve"> </w:t>
      </w:r>
      <w:r w:rsidR="00FD6C5A" w:rsidRPr="004B0D1C">
        <w:t xml:space="preserve">The </w:t>
      </w:r>
      <w:r w:rsidR="000166F0" w:rsidRPr="004B0D1C">
        <w:t xml:space="preserve">alternative view presented by </w:t>
      </w:r>
      <w:r w:rsidR="003C4F00" w:rsidRPr="004B0D1C">
        <w:t>some</w:t>
      </w:r>
      <w:r w:rsidR="00BB186E" w:rsidRPr="004B0D1C">
        <w:t xml:space="preserve"> </w:t>
      </w:r>
      <w:r w:rsidR="00021CC0" w:rsidRPr="004B0D1C">
        <w:t>primary sector resource user groups</w:t>
      </w:r>
      <w:r w:rsidR="003D5C82" w:rsidRPr="004B0D1C">
        <w:t xml:space="preserve"> </w:t>
      </w:r>
      <w:r w:rsidRPr="004B0D1C">
        <w:t>was</w:t>
      </w:r>
      <w:r w:rsidR="004A2571" w:rsidRPr="004B0D1C">
        <w:t xml:space="preserve"> there </w:t>
      </w:r>
      <w:r w:rsidR="000166F0" w:rsidRPr="004B0D1C">
        <w:t>is</w:t>
      </w:r>
      <w:r w:rsidR="004A2571" w:rsidRPr="004B0D1C">
        <w:t xml:space="preserve"> no benefit </w:t>
      </w:r>
      <w:r w:rsidR="00EF1391" w:rsidRPr="004B0D1C">
        <w:t xml:space="preserve">in </w:t>
      </w:r>
      <w:r w:rsidR="00E8692F" w:rsidRPr="004B0D1C">
        <w:t xml:space="preserve">prescribing technical </w:t>
      </w:r>
      <w:r w:rsidR="0023495F" w:rsidRPr="004B0D1C">
        <w:t>standards</w:t>
      </w:r>
      <w:r w:rsidR="006F16A6" w:rsidRPr="004B0D1C">
        <w:t xml:space="preserve"> for bores</w:t>
      </w:r>
      <w:r w:rsidR="00966656" w:rsidRPr="004B0D1C">
        <w:t xml:space="preserve"> which </w:t>
      </w:r>
      <w:r w:rsidR="008A3BCC" w:rsidRPr="004B0D1C">
        <w:t>need to remain flexible</w:t>
      </w:r>
      <w:r w:rsidR="0074458C" w:rsidRPr="004B0D1C">
        <w:t xml:space="preserve"> to adapt and innovate.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F52A3E" w:rsidRPr="004B0D1C" w14:paraId="1048243E" w14:textId="77777777" w:rsidTr="00B87059">
        <w:trPr>
          <w:trHeight w:val="656"/>
        </w:trPr>
        <w:tc>
          <w:tcPr>
            <w:tcW w:w="7229" w:type="dxa"/>
            <w:shd w:val="clear" w:color="auto" w:fill="D2DDE1" w:themeFill="background2"/>
          </w:tcPr>
          <w:p w14:paraId="6E355D45" w14:textId="6A30530A" w:rsidR="00F52A3E" w:rsidRPr="004B0D1C" w:rsidRDefault="00935836" w:rsidP="00B87059">
            <w:pPr>
              <w:pStyle w:val="Boxtext"/>
              <w:spacing w:before="180" w:after="180"/>
            </w:pPr>
            <w:r w:rsidRPr="004B0D1C">
              <w:t xml:space="preserve">“Poorly designed and constructed bores and disused bores carry a risk of cumulative effects. Therefore, the construction and management of bores should be of a consistent standard. To that end, requiring national adherence to NZS as a minimum is supported by </w:t>
            </w:r>
            <w:r w:rsidR="00931C38" w:rsidRPr="004B0D1C">
              <w:t>[us]</w:t>
            </w:r>
            <w:r w:rsidRPr="004B0D1C">
              <w:t xml:space="preserve">. Whether there should be greater direction in the NES-DW itself would depend on the precise nature of the direction.” – </w:t>
            </w:r>
            <w:r w:rsidR="00931C38" w:rsidRPr="004B0D1C">
              <w:t>Iwi/Māori group</w:t>
            </w:r>
          </w:p>
        </w:tc>
      </w:tr>
    </w:tbl>
    <w:p w14:paraId="5275A23D" w14:textId="733BAB04" w:rsidR="00855574" w:rsidRPr="004B0D1C" w:rsidRDefault="00426B79" w:rsidP="00B87059">
      <w:pPr>
        <w:pStyle w:val="BodyText"/>
        <w:spacing w:before="240"/>
        <w:rPr>
          <w:rFonts w:eastAsia="Calibri"/>
        </w:rPr>
      </w:pPr>
      <w:r w:rsidRPr="004B0D1C">
        <w:rPr>
          <w:rFonts w:eastAsia="Calibri"/>
          <w:b/>
          <w:bCs/>
        </w:rPr>
        <w:t>A</w:t>
      </w:r>
      <w:r w:rsidR="002F178E" w:rsidRPr="004B0D1C" w:rsidDel="00AA265C">
        <w:rPr>
          <w:rFonts w:eastAsia="Calibri"/>
          <w:b/>
          <w:bCs/>
        </w:rPr>
        <w:t>ddressing</w:t>
      </w:r>
      <w:r w:rsidR="002F178E" w:rsidRPr="004B0D1C">
        <w:rPr>
          <w:rFonts w:eastAsia="Calibri"/>
          <w:b/>
          <w:bCs/>
        </w:rPr>
        <w:t xml:space="preserve"> u</w:t>
      </w:r>
      <w:r w:rsidR="00B2542F" w:rsidRPr="004B0D1C">
        <w:rPr>
          <w:rFonts w:eastAsia="Calibri"/>
          <w:b/>
          <w:bCs/>
        </w:rPr>
        <w:t>nused and poor</w:t>
      </w:r>
      <w:r w:rsidR="0077040F" w:rsidRPr="004B0D1C">
        <w:rPr>
          <w:rFonts w:eastAsia="Calibri"/>
          <w:b/>
          <w:bCs/>
        </w:rPr>
        <w:t>-</w:t>
      </w:r>
      <w:r w:rsidR="00B2542F" w:rsidRPr="004B0D1C">
        <w:rPr>
          <w:rFonts w:eastAsia="Calibri"/>
          <w:b/>
          <w:bCs/>
        </w:rPr>
        <w:t xml:space="preserve">quality bores </w:t>
      </w:r>
      <w:r w:rsidR="00DB3DCF" w:rsidRPr="004B0D1C">
        <w:rPr>
          <w:rFonts w:eastAsia="Calibri"/>
          <w:b/>
          <w:bCs/>
        </w:rPr>
        <w:t>based on risk</w:t>
      </w:r>
      <w:r w:rsidR="00B2542F" w:rsidRPr="00877787">
        <w:rPr>
          <w:rFonts w:eastAsia="Calibri"/>
        </w:rPr>
        <w:t xml:space="preserve"> </w:t>
      </w:r>
      <w:r w:rsidR="00745E0D" w:rsidRPr="004B0D1C">
        <w:rPr>
          <w:rFonts w:eastAsia="Calibri"/>
        </w:rPr>
        <w:t>–</w:t>
      </w:r>
      <w:r w:rsidR="002F178E" w:rsidRPr="004B0D1C">
        <w:rPr>
          <w:rFonts w:eastAsia="Calibri"/>
        </w:rPr>
        <w:t xml:space="preserve"> </w:t>
      </w:r>
      <w:r w:rsidR="005E60A6" w:rsidRPr="004B0D1C">
        <w:rPr>
          <w:rFonts w:eastAsia="Calibri"/>
        </w:rPr>
        <w:t>The</w:t>
      </w:r>
      <w:r w:rsidR="00745E0D" w:rsidRPr="004B0D1C">
        <w:rPr>
          <w:rFonts w:eastAsia="Calibri"/>
        </w:rPr>
        <w:t xml:space="preserve">re was </w:t>
      </w:r>
      <w:r w:rsidR="002665F4" w:rsidRPr="004B0D1C">
        <w:rPr>
          <w:rFonts w:eastAsia="Calibri"/>
        </w:rPr>
        <w:t>support</w:t>
      </w:r>
      <w:r w:rsidR="001E1D22" w:rsidRPr="004B0D1C">
        <w:rPr>
          <w:rFonts w:eastAsia="Calibri"/>
        </w:rPr>
        <w:t xml:space="preserve"> for</w:t>
      </w:r>
      <w:r w:rsidR="002665F4" w:rsidRPr="004B0D1C">
        <w:rPr>
          <w:rFonts w:eastAsia="Calibri"/>
        </w:rPr>
        <w:t xml:space="preserve"> </w:t>
      </w:r>
      <w:r w:rsidR="00F400F4" w:rsidRPr="004B0D1C">
        <w:rPr>
          <w:rFonts w:eastAsia="Calibri"/>
        </w:rPr>
        <w:t xml:space="preserve">the </w:t>
      </w:r>
      <w:r w:rsidR="00931D3B" w:rsidRPr="004B0D1C">
        <w:rPr>
          <w:rFonts w:eastAsia="Calibri"/>
        </w:rPr>
        <w:t xml:space="preserve">concept of </w:t>
      </w:r>
      <w:r w:rsidR="00CB1C3A" w:rsidRPr="004B0D1C">
        <w:rPr>
          <w:rFonts w:eastAsia="Calibri"/>
        </w:rPr>
        <w:t xml:space="preserve">requiring </w:t>
      </w:r>
      <w:r w:rsidR="00931D3B" w:rsidRPr="004B0D1C">
        <w:rPr>
          <w:rFonts w:eastAsia="Calibri"/>
        </w:rPr>
        <w:t>unused bores</w:t>
      </w:r>
      <w:r w:rsidR="00CB1C3A" w:rsidRPr="004B0D1C">
        <w:rPr>
          <w:rFonts w:eastAsia="Calibri"/>
        </w:rPr>
        <w:t xml:space="preserve"> to be decommissioned</w:t>
      </w:r>
      <w:r w:rsidR="00931D3B" w:rsidRPr="004B0D1C">
        <w:rPr>
          <w:rFonts w:eastAsia="Calibri"/>
        </w:rPr>
        <w:t xml:space="preserve">, and poor </w:t>
      </w:r>
      <w:r w:rsidR="00CB1C3A" w:rsidRPr="004B0D1C">
        <w:rPr>
          <w:rFonts w:eastAsia="Calibri"/>
        </w:rPr>
        <w:t xml:space="preserve">or unknown </w:t>
      </w:r>
      <w:r w:rsidR="00931D3B" w:rsidRPr="004B0D1C">
        <w:rPr>
          <w:rFonts w:eastAsia="Calibri"/>
        </w:rPr>
        <w:t>quality bores</w:t>
      </w:r>
      <w:r w:rsidR="00CB1C3A" w:rsidRPr="004B0D1C">
        <w:rPr>
          <w:rFonts w:eastAsia="Calibri"/>
        </w:rPr>
        <w:t xml:space="preserve"> to be upgraded</w:t>
      </w:r>
      <w:r w:rsidR="00B1401C" w:rsidRPr="004B0D1C">
        <w:rPr>
          <w:rFonts w:eastAsia="Calibri"/>
        </w:rPr>
        <w:t>, although</w:t>
      </w:r>
      <w:r w:rsidR="005035C3" w:rsidRPr="004B0D1C">
        <w:rPr>
          <w:rFonts w:eastAsia="Calibri"/>
        </w:rPr>
        <w:t xml:space="preserve"> this should be prioritised based on risk</w:t>
      </w:r>
      <w:r w:rsidR="00B1401C" w:rsidRPr="004B0D1C">
        <w:rPr>
          <w:rFonts w:eastAsia="Calibri"/>
        </w:rPr>
        <w:t xml:space="preserve">. </w:t>
      </w:r>
      <w:r w:rsidR="00D126E6" w:rsidRPr="004B0D1C">
        <w:rPr>
          <w:rFonts w:eastAsia="Calibri"/>
        </w:rPr>
        <w:t xml:space="preserve">However, some </w:t>
      </w:r>
      <w:r w:rsidR="007F676B" w:rsidRPr="004B0D1C">
        <w:rPr>
          <w:rFonts w:eastAsia="Calibri"/>
        </w:rPr>
        <w:t>submitter</w:t>
      </w:r>
      <w:r w:rsidR="00FB73B8" w:rsidRPr="004B0D1C">
        <w:rPr>
          <w:rFonts w:eastAsia="Calibri"/>
        </w:rPr>
        <w:t>s</w:t>
      </w:r>
      <w:r w:rsidR="007F676B" w:rsidRPr="004B0D1C">
        <w:rPr>
          <w:rFonts w:eastAsia="Calibri"/>
        </w:rPr>
        <w:t xml:space="preserve"> noted that </w:t>
      </w:r>
      <w:r w:rsidR="00D126E6" w:rsidRPr="004B0D1C">
        <w:rPr>
          <w:rFonts w:eastAsia="Calibri"/>
        </w:rPr>
        <w:t>there are</w:t>
      </w:r>
      <w:r w:rsidR="00810AC7" w:rsidRPr="004B0D1C">
        <w:rPr>
          <w:rFonts w:eastAsia="Calibri"/>
        </w:rPr>
        <w:t xml:space="preserve"> unused</w:t>
      </w:r>
      <w:r w:rsidR="007F676B" w:rsidRPr="004B0D1C">
        <w:rPr>
          <w:rFonts w:eastAsia="Calibri"/>
        </w:rPr>
        <w:t xml:space="preserve"> bores </w:t>
      </w:r>
      <w:r w:rsidR="00D126E6" w:rsidRPr="004B0D1C">
        <w:rPr>
          <w:rFonts w:eastAsia="Calibri"/>
        </w:rPr>
        <w:t>which</w:t>
      </w:r>
      <w:r w:rsidR="007F676B" w:rsidRPr="004B0D1C">
        <w:rPr>
          <w:rFonts w:eastAsia="Calibri"/>
        </w:rPr>
        <w:t xml:space="preserve"> are </w:t>
      </w:r>
      <w:r w:rsidR="00B22F67" w:rsidRPr="004B0D1C">
        <w:rPr>
          <w:rFonts w:eastAsia="Calibri"/>
        </w:rPr>
        <w:t>important</w:t>
      </w:r>
      <w:r w:rsidR="007F676B" w:rsidRPr="004B0D1C">
        <w:rPr>
          <w:rFonts w:eastAsia="Calibri"/>
        </w:rPr>
        <w:t xml:space="preserve"> for </w:t>
      </w:r>
      <w:r w:rsidR="00B22F67" w:rsidRPr="004B0D1C">
        <w:rPr>
          <w:rFonts w:eastAsia="Calibri"/>
        </w:rPr>
        <w:t xml:space="preserve">use as an </w:t>
      </w:r>
      <w:r w:rsidR="007F676B" w:rsidRPr="004B0D1C">
        <w:rPr>
          <w:rFonts w:eastAsia="Calibri"/>
        </w:rPr>
        <w:t>emergency supply</w:t>
      </w:r>
      <w:r w:rsidR="00B22F67" w:rsidRPr="004B0D1C">
        <w:rPr>
          <w:rFonts w:eastAsia="Calibri"/>
        </w:rPr>
        <w:t xml:space="preserve">, so these bores </w:t>
      </w:r>
      <w:r w:rsidR="002909CF" w:rsidRPr="004B0D1C">
        <w:rPr>
          <w:rFonts w:eastAsia="Calibri"/>
        </w:rPr>
        <w:t xml:space="preserve">(and whether they are actively maintained) </w:t>
      </w:r>
      <w:r w:rsidR="00B22F67" w:rsidRPr="004B0D1C">
        <w:rPr>
          <w:rFonts w:eastAsia="Calibri"/>
        </w:rPr>
        <w:t>may</w:t>
      </w:r>
      <w:r w:rsidR="00371C0E" w:rsidRPr="004B0D1C">
        <w:rPr>
          <w:rFonts w:eastAsia="Calibri"/>
        </w:rPr>
        <w:t xml:space="preserve"> need to be considered</w:t>
      </w:r>
      <w:r w:rsidR="00B22F67" w:rsidRPr="004B0D1C">
        <w:rPr>
          <w:rFonts w:eastAsia="Calibri"/>
        </w:rPr>
        <w:t xml:space="preserve"> in the definition of an unused bore.</w:t>
      </w:r>
      <w:r w:rsidR="00B1401C" w:rsidRPr="004B0D1C" w:rsidDel="007F676B">
        <w:rPr>
          <w:rFonts w:eastAsia="Calibri"/>
        </w:rPr>
        <w:t xml:space="preserve"> </w:t>
      </w:r>
      <w:r w:rsidR="00370204" w:rsidRPr="004B0D1C">
        <w:rPr>
          <w:rFonts w:eastAsia="Calibri"/>
        </w:rPr>
        <w:t xml:space="preserve">Submitters </w:t>
      </w:r>
      <w:r w:rsidR="007827DD" w:rsidRPr="004B0D1C">
        <w:rPr>
          <w:rFonts w:eastAsia="Calibri"/>
        </w:rPr>
        <w:t>highlighted</w:t>
      </w:r>
      <w:r w:rsidR="00370204" w:rsidRPr="004B0D1C">
        <w:rPr>
          <w:rFonts w:eastAsia="Calibri"/>
        </w:rPr>
        <w:t xml:space="preserve"> the c</w:t>
      </w:r>
      <w:r w:rsidR="00B1401C" w:rsidRPr="004B0D1C">
        <w:rPr>
          <w:rFonts w:eastAsia="Calibri"/>
        </w:rPr>
        <w:t>hallenges</w:t>
      </w:r>
      <w:r w:rsidR="00770367" w:rsidRPr="004B0D1C">
        <w:rPr>
          <w:rFonts w:eastAsia="Calibri"/>
        </w:rPr>
        <w:t xml:space="preserve"> with </w:t>
      </w:r>
      <w:r w:rsidR="00A06DBB" w:rsidRPr="004B0D1C">
        <w:rPr>
          <w:rFonts w:eastAsia="Calibri"/>
        </w:rPr>
        <w:t xml:space="preserve">locating </w:t>
      </w:r>
      <w:r w:rsidR="00770367" w:rsidRPr="004B0D1C">
        <w:rPr>
          <w:rFonts w:eastAsia="Calibri"/>
        </w:rPr>
        <w:t>bore</w:t>
      </w:r>
      <w:r w:rsidR="00A06DBB" w:rsidRPr="004B0D1C">
        <w:rPr>
          <w:rFonts w:eastAsia="Calibri"/>
        </w:rPr>
        <w:t>s</w:t>
      </w:r>
      <w:r w:rsidR="00370204" w:rsidRPr="004B0D1C">
        <w:rPr>
          <w:rFonts w:eastAsia="Calibri"/>
        </w:rPr>
        <w:t>,</w:t>
      </w:r>
      <w:r w:rsidR="00A06DBB" w:rsidRPr="004B0D1C">
        <w:rPr>
          <w:rFonts w:eastAsia="Calibri"/>
        </w:rPr>
        <w:t xml:space="preserve"> </w:t>
      </w:r>
      <w:r w:rsidR="00770367" w:rsidRPr="004B0D1C">
        <w:rPr>
          <w:rFonts w:eastAsia="Calibri"/>
        </w:rPr>
        <w:t>data</w:t>
      </w:r>
      <w:r w:rsidR="00723362" w:rsidRPr="004B0D1C">
        <w:rPr>
          <w:rFonts w:eastAsia="Calibri"/>
        </w:rPr>
        <w:t xml:space="preserve"> </w:t>
      </w:r>
      <w:r w:rsidR="00A06DBB" w:rsidRPr="004B0D1C">
        <w:rPr>
          <w:rFonts w:eastAsia="Calibri"/>
        </w:rPr>
        <w:t>quality</w:t>
      </w:r>
      <w:r w:rsidR="00B1401C" w:rsidRPr="004B0D1C">
        <w:rPr>
          <w:rFonts w:eastAsia="Calibri"/>
        </w:rPr>
        <w:t xml:space="preserve">, </w:t>
      </w:r>
      <w:r w:rsidR="00370204" w:rsidRPr="004B0D1C">
        <w:rPr>
          <w:rFonts w:eastAsia="Calibri"/>
        </w:rPr>
        <w:t>and</w:t>
      </w:r>
      <w:r w:rsidR="00442FD5" w:rsidRPr="004B0D1C">
        <w:rPr>
          <w:rFonts w:eastAsia="Calibri"/>
        </w:rPr>
        <w:t xml:space="preserve"> costs</w:t>
      </w:r>
      <w:r w:rsidR="00B66989" w:rsidRPr="004B0D1C">
        <w:rPr>
          <w:rFonts w:eastAsia="Calibri"/>
        </w:rPr>
        <w:t xml:space="preserve"> for both </w:t>
      </w:r>
      <w:r w:rsidR="00865C2D" w:rsidRPr="004B0D1C">
        <w:rPr>
          <w:rFonts w:eastAsia="Calibri"/>
        </w:rPr>
        <w:t xml:space="preserve">councils and bore owners. </w:t>
      </w:r>
    </w:p>
    <w:p w14:paraId="630BBD53" w14:textId="40A982D8" w:rsidR="00804884" w:rsidRPr="004B0D1C" w:rsidRDefault="00A63E8A" w:rsidP="00B87059">
      <w:pPr>
        <w:pStyle w:val="BodyText"/>
        <w:spacing w:after="240"/>
        <w:rPr>
          <w:rFonts w:eastAsia="Calibri"/>
        </w:rPr>
      </w:pPr>
      <w:r w:rsidRPr="004B0D1C">
        <w:rPr>
          <w:rFonts w:eastAsia="Calibri"/>
          <w:b/>
          <w:bCs/>
        </w:rPr>
        <w:t>P</w:t>
      </w:r>
      <w:r w:rsidR="002F178E" w:rsidRPr="004B0D1C" w:rsidDel="00AA265C">
        <w:rPr>
          <w:rFonts w:eastAsia="Calibri"/>
          <w:b/>
          <w:bCs/>
        </w:rPr>
        <w:t>rohibiting</w:t>
      </w:r>
      <w:r w:rsidR="002F178E" w:rsidRPr="004B0D1C">
        <w:rPr>
          <w:rFonts w:eastAsia="Calibri"/>
          <w:b/>
          <w:bCs/>
        </w:rPr>
        <w:t xml:space="preserve"> below ground bore heads </w:t>
      </w:r>
      <w:r w:rsidR="00C13648" w:rsidRPr="004B0D1C">
        <w:rPr>
          <w:rFonts w:eastAsia="Calibri"/>
          <w:b/>
          <w:bCs/>
        </w:rPr>
        <w:t>based on risk</w:t>
      </w:r>
      <w:r w:rsidR="00C13648" w:rsidRPr="00877787">
        <w:rPr>
          <w:rFonts w:eastAsia="Calibri"/>
        </w:rPr>
        <w:t xml:space="preserve"> </w:t>
      </w:r>
      <w:r w:rsidR="00B1401C" w:rsidRPr="00877787">
        <w:rPr>
          <w:rFonts w:eastAsia="Calibri"/>
        </w:rPr>
        <w:t>–</w:t>
      </w:r>
      <w:r w:rsidR="002F178E" w:rsidRPr="00877787">
        <w:rPr>
          <w:rFonts w:eastAsia="Calibri"/>
        </w:rPr>
        <w:t xml:space="preserve"> </w:t>
      </w:r>
      <w:r w:rsidR="005B15A6" w:rsidRPr="004B0D1C">
        <w:rPr>
          <w:rFonts w:eastAsia="Calibri"/>
        </w:rPr>
        <w:t>The</w:t>
      </w:r>
      <w:r w:rsidR="00B1401C" w:rsidRPr="004B0D1C">
        <w:rPr>
          <w:rFonts w:eastAsia="Calibri"/>
        </w:rPr>
        <w:t xml:space="preserve">re was </w:t>
      </w:r>
      <w:r w:rsidR="005B15A6" w:rsidRPr="004B0D1C">
        <w:rPr>
          <w:rFonts w:eastAsia="Calibri"/>
        </w:rPr>
        <w:t xml:space="preserve">support </w:t>
      </w:r>
      <w:r w:rsidR="00B1401C" w:rsidRPr="004B0D1C">
        <w:rPr>
          <w:rFonts w:eastAsia="Calibri"/>
        </w:rPr>
        <w:t>for</w:t>
      </w:r>
      <w:r w:rsidR="005B15A6" w:rsidRPr="004B0D1C">
        <w:rPr>
          <w:rFonts w:eastAsia="Calibri"/>
        </w:rPr>
        <w:t xml:space="preserve"> a prohibition of</w:t>
      </w:r>
      <w:r w:rsidR="00B87059" w:rsidRPr="004B0D1C">
        <w:rPr>
          <w:rFonts w:eastAsia="Calibri"/>
        </w:rPr>
        <w:t> </w:t>
      </w:r>
      <w:r w:rsidR="005B15A6" w:rsidRPr="004B0D1C">
        <w:rPr>
          <w:rFonts w:eastAsia="Calibri"/>
        </w:rPr>
        <w:t>below</w:t>
      </w:r>
      <w:r w:rsidR="00370204" w:rsidRPr="004B0D1C">
        <w:rPr>
          <w:rFonts w:eastAsia="Calibri"/>
        </w:rPr>
        <w:t>-</w:t>
      </w:r>
      <w:r w:rsidR="005B15A6" w:rsidRPr="004B0D1C">
        <w:rPr>
          <w:rFonts w:eastAsia="Calibri"/>
        </w:rPr>
        <w:t>ground bore heads</w:t>
      </w:r>
      <w:r w:rsidR="002A6C00" w:rsidRPr="004B0D1C">
        <w:rPr>
          <w:rFonts w:eastAsia="Calibri"/>
        </w:rPr>
        <w:t xml:space="preserve">, particularly on new installations. </w:t>
      </w:r>
      <w:r w:rsidR="00896C19" w:rsidRPr="004B0D1C">
        <w:rPr>
          <w:rFonts w:eastAsia="Calibri"/>
        </w:rPr>
        <w:t xml:space="preserve">For existing </w:t>
      </w:r>
      <w:r w:rsidR="007D7665" w:rsidRPr="004B0D1C">
        <w:rPr>
          <w:rFonts w:eastAsia="Calibri"/>
        </w:rPr>
        <w:t xml:space="preserve">bore heads, </w:t>
      </w:r>
      <w:r w:rsidR="001E0FAE" w:rsidRPr="004B0D1C">
        <w:rPr>
          <w:rFonts w:eastAsia="Calibri"/>
        </w:rPr>
        <w:t xml:space="preserve">the </w:t>
      </w:r>
      <w:r w:rsidR="00483FBD" w:rsidRPr="004B0D1C">
        <w:rPr>
          <w:rFonts w:eastAsia="Calibri"/>
        </w:rPr>
        <w:t xml:space="preserve">challenges and </w:t>
      </w:r>
      <w:r w:rsidR="006B57C7" w:rsidRPr="004B0D1C">
        <w:rPr>
          <w:rFonts w:eastAsia="Calibri"/>
        </w:rPr>
        <w:t xml:space="preserve">costs </w:t>
      </w:r>
      <w:r w:rsidR="001E0FAE" w:rsidRPr="004B0D1C">
        <w:rPr>
          <w:rFonts w:eastAsia="Calibri"/>
        </w:rPr>
        <w:t xml:space="preserve">associated </w:t>
      </w:r>
      <w:r w:rsidR="006B57C7" w:rsidRPr="004B0D1C">
        <w:rPr>
          <w:rFonts w:eastAsia="Calibri"/>
        </w:rPr>
        <w:t xml:space="preserve">with </w:t>
      </w:r>
      <w:r w:rsidR="001E0FAE" w:rsidRPr="004B0D1C">
        <w:rPr>
          <w:rFonts w:eastAsia="Calibri"/>
        </w:rPr>
        <w:t>upgrade</w:t>
      </w:r>
      <w:r w:rsidR="00B1401C" w:rsidRPr="004B0D1C">
        <w:rPr>
          <w:rFonts w:eastAsia="Calibri"/>
        </w:rPr>
        <w:t xml:space="preserve"> were noted</w:t>
      </w:r>
      <w:r w:rsidR="006B57C7" w:rsidRPr="004B0D1C">
        <w:rPr>
          <w:rFonts w:eastAsia="Calibri"/>
        </w:rPr>
        <w:t>,</w:t>
      </w:r>
      <w:r w:rsidR="001E0FAE" w:rsidRPr="004B0D1C">
        <w:rPr>
          <w:rFonts w:eastAsia="Calibri"/>
        </w:rPr>
        <w:t xml:space="preserve"> </w:t>
      </w:r>
      <w:r w:rsidR="00B97129" w:rsidRPr="004B0D1C">
        <w:rPr>
          <w:rFonts w:eastAsia="Calibri"/>
        </w:rPr>
        <w:t>along with an observation</w:t>
      </w:r>
      <w:r w:rsidR="006B57C7" w:rsidRPr="004B0D1C">
        <w:rPr>
          <w:rFonts w:eastAsia="Calibri"/>
        </w:rPr>
        <w:t xml:space="preserve"> th</w:t>
      </w:r>
      <w:r w:rsidR="00910DAD" w:rsidRPr="004B0D1C">
        <w:rPr>
          <w:rFonts w:eastAsia="Calibri"/>
        </w:rPr>
        <w:t>at such</w:t>
      </w:r>
      <w:r w:rsidR="00B87059" w:rsidRPr="004B0D1C">
        <w:rPr>
          <w:rFonts w:eastAsia="Calibri"/>
        </w:rPr>
        <w:t> </w:t>
      </w:r>
      <w:r w:rsidR="0052119A" w:rsidRPr="004B0D1C">
        <w:rPr>
          <w:rFonts w:eastAsia="Calibri"/>
        </w:rPr>
        <w:t xml:space="preserve">bore heads </w:t>
      </w:r>
      <w:r w:rsidR="00B97129" w:rsidRPr="004B0D1C">
        <w:rPr>
          <w:rFonts w:eastAsia="Calibri"/>
        </w:rPr>
        <w:t>do</w:t>
      </w:r>
      <w:r w:rsidR="00910DAD" w:rsidRPr="004B0D1C">
        <w:rPr>
          <w:rFonts w:eastAsia="Calibri"/>
        </w:rPr>
        <w:t xml:space="preserve"> not pose a greater risk in some</w:t>
      </w:r>
      <w:r w:rsidR="007E222B" w:rsidRPr="004B0D1C">
        <w:rPr>
          <w:rFonts w:eastAsia="Calibri"/>
        </w:rPr>
        <w:t xml:space="preserve"> circumstances.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87896" w:rsidRPr="004B0D1C" w14:paraId="09D3DC26" w14:textId="77777777" w:rsidTr="00B87059">
        <w:trPr>
          <w:trHeight w:val="656"/>
        </w:trPr>
        <w:tc>
          <w:tcPr>
            <w:tcW w:w="7229" w:type="dxa"/>
            <w:shd w:val="clear" w:color="auto" w:fill="D2DDE1" w:themeFill="background2"/>
          </w:tcPr>
          <w:p w14:paraId="2783E423" w14:textId="37444A79" w:rsidR="00887896" w:rsidRPr="004B0D1C" w:rsidRDefault="0079024A" w:rsidP="00B87059">
            <w:pPr>
              <w:pStyle w:val="Boxtext"/>
              <w:spacing w:before="180" w:after="180"/>
            </w:pPr>
            <w:r w:rsidRPr="004B0D1C">
              <w:t xml:space="preserve">“The Council’s view is that the Havelock North Inquiry firmly established the risks associated with below-ground well heads. At a minimum we consider that installation of new below-ground well heads should be prohibited.” – </w:t>
            </w:r>
            <w:r w:rsidR="00AF5721" w:rsidRPr="004B0D1C">
              <w:t>Territorial authority</w:t>
            </w:r>
          </w:p>
        </w:tc>
      </w:tr>
    </w:tbl>
    <w:p w14:paraId="75D82080" w14:textId="1219389E" w:rsidR="00887896" w:rsidRPr="004B0D1C" w:rsidRDefault="007953BE" w:rsidP="00B87059">
      <w:pPr>
        <w:pStyle w:val="BodyText"/>
        <w:spacing w:before="240" w:after="240"/>
        <w:rPr>
          <w:rFonts w:eastAsia="Calibri"/>
        </w:rPr>
      </w:pPr>
      <w:r w:rsidRPr="004B0D1C">
        <w:rPr>
          <w:rFonts w:eastAsia="Calibri"/>
        </w:rPr>
        <w:lastRenderedPageBreak/>
        <w:t>However, some submitters (including some primary sector resource user groups) were opposed to the use of prohibited activity status for below ground bore heads.</w:t>
      </w:r>
      <w:r w:rsidR="00DE0859" w:rsidRPr="004B0D1C">
        <w:rPr>
          <w:rFonts w:eastAsia="Calibri"/>
        </w:rPr>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D6566" w:rsidRPr="004B0D1C" w14:paraId="68FB9AE0" w14:textId="77777777" w:rsidTr="00B87059">
        <w:trPr>
          <w:trHeight w:val="656"/>
        </w:trPr>
        <w:tc>
          <w:tcPr>
            <w:tcW w:w="7230" w:type="dxa"/>
            <w:shd w:val="clear" w:color="auto" w:fill="D2DDE1" w:themeFill="background2"/>
          </w:tcPr>
          <w:p w14:paraId="53B1D9C1" w14:textId="5FEF63EA" w:rsidR="003D6566" w:rsidRPr="004B0D1C" w:rsidRDefault="00131D6A" w:rsidP="00B87059">
            <w:pPr>
              <w:pStyle w:val="Boxtext"/>
              <w:spacing w:before="180" w:after="180"/>
            </w:pPr>
            <w:r w:rsidRPr="004B0D1C">
              <w:t xml:space="preserve">“It is considered that the risk of below ground bore heads has been over-stated to some extent, which has the risk of taking the focus away from other potential more significant risks. As such, a prohibition is seen as an unnecessary step.” – </w:t>
            </w:r>
            <w:r w:rsidR="00AF5721" w:rsidRPr="004B0D1C">
              <w:t>Territorial authority</w:t>
            </w:r>
            <w:r w:rsidR="00143A38" w:rsidRPr="004B0D1C">
              <w:t xml:space="preserve"> </w:t>
            </w:r>
          </w:p>
        </w:tc>
      </w:tr>
    </w:tbl>
    <w:p w14:paraId="27011520" w14:textId="4A821414" w:rsidR="00EB34A5" w:rsidRPr="004B0D1C" w:rsidRDefault="00AA265C" w:rsidP="00B87059">
      <w:pPr>
        <w:pStyle w:val="BodyText"/>
        <w:spacing w:before="240"/>
      </w:pPr>
      <w:r w:rsidRPr="004B0D1C">
        <w:rPr>
          <w:b/>
          <w:bCs/>
        </w:rPr>
        <w:t>R</w:t>
      </w:r>
      <w:r w:rsidR="00322857" w:rsidRPr="004B0D1C">
        <w:rPr>
          <w:b/>
        </w:rPr>
        <w:t xml:space="preserve">ole of territorial authorities in </w:t>
      </w:r>
      <w:r w:rsidR="000901A8" w:rsidRPr="004B0D1C">
        <w:rPr>
          <w:b/>
          <w:bCs/>
        </w:rPr>
        <w:t xml:space="preserve">managing land use </w:t>
      </w:r>
      <w:r w:rsidR="00441656" w:rsidRPr="004B0D1C">
        <w:rPr>
          <w:b/>
          <w:bCs/>
        </w:rPr>
        <w:t xml:space="preserve">to </w:t>
      </w:r>
      <w:r w:rsidR="00940B31" w:rsidRPr="004B0D1C">
        <w:rPr>
          <w:b/>
          <w:bCs/>
        </w:rPr>
        <w:t>protect water quality</w:t>
      </w:r>
      <w:r w:rsidR="00940B31" w:rsidRPr="00877787">
        <w:t xml:space="preserve"> </w:t>
      </w:r>
      <w:r w:rsidR="006B0FCF" w:rsidRPr="00877787">
        <w:rPr>
          <w:rFonts w:eastAsia="Arial"/>
        </w:rPr>
        <w:t>–</w:t>
      </w:r>
      <w:r w:rsidR="00940B31" w:rsidRPr="00877787">
        <w:t xml:space="preserve"> </w:t>
      </w:r>
      <w:r w:rsidR="00D46CE0" w:rsidRPr="004B0D1C">
        <w:t>The majority of</w:t>
      </w:r>
      <w:r w:rsidR="00B87059" w:rsidRPr="004B0D1C">
        <w:t> </w:t>
      </w:r>
      <w:r w:rsidR="00D46CE0" w:rsidRPr="004B0D1C">
        <w:t xml:space="preserve">submitters </w:t>
      </w:r>
      <w:r w:rsidR="00E323CB" w:rsidRPr="004B0D1C">
        <w:t xml:space="preserve">considered territorial authorities </w:t>
      </w:r>
      <w:r w:rsidR="001F5EC0" w:rsidRPr="004B0D1C">
        <w:t xml:space="preserve">to play </w:t>
      </w:r>
      <w:r w:rsidR="00E323CB" w:rsidRPr="004B0D1C">
        <w:t xml:space="preserve">an important role </w:t>
      </w:r>
      <w:r w:rsidR="0052119A" w:rsidRPr="004B0D1C">
        <w:t xml:space="preserve">in </w:t>
      </w:r>
      <w:r w:rsidR="00FD2875" w:rsidRPr="004B0D1C">
        <w:t xml:space="preserve">land management that </w:t>
      </w:r>
      <w:r w:rsidR="001F5EC0" w:rsidRPr="004B0D1C">
        <w:t>a</w:t>
      </w:r>
      <w:r w:rsidR="00FD2875" w:rsidRPr="004B0D1C">
        <w:t>ffects water quality</w:t>
      </w:r>
      <w:r w:rsidR="001F5EC0" w:rsidRPr="004B0D1C">
        <w:t>. However</w:t>
      </w:r>
      <w:r w:rsidR="00005DDD" w:rsidRPr="004B0D1C">
        <w:t xml:space="preserve">, some submitters opposed the role of territorial authorities, commenting that </w:t>
      </w:r>
      <w:r w:rsidR="009F2C58" w:rsidRPr="004B0D1C">
        <w:t>regional</w:t>
      </w:r>
      <w:r w:rsidR="00D57C41" w:rsidRPr="004B0D1C">
        <w:t xml:space="preserve"> authori</w:t>
      </w:r>
      <w:r w:rsidR="002723D0" w:rsidRPr="004B0D1C">
        <w:t>ti</w:t>
      </w:r>
      <w:r w:rsidR="00D57C41" w:rsidRPr="004B0D1C">
        <w:t xml:space="preserve">es are best placed to </w:t>
      </w:r>
      <w:r w:rsidR="00B5164C" w:rsidRPr="004B0D1C">
        <w:t>manage land use</w:t>
      </w:r>
      <w:r w:rsidR="00FD2875" w:rsidRPr="004B0D1C">
        <w:t>.</w:t>
      </w:r>
      <w:r w:rsidR="00EB34A5" w:rsidRPr="004B0D1C">
        <w:t xml:space="preserve"> </w:t>
      </w:r>
    </w:p>
    <w:p w14:paraId="7916A810" w14:textId="32E03EBE" w:rsidR="0014577B" w:rsidRPr="004B0D1C" w:rsidRDefault="0052119A" w:rsidP="00B87059">
      <w:pPr>
        <w:pStyle w:val="Heading3"/>
      </w:pPr>
      <w:bookmarkStart w:id="121" w:name="_Toc102555709"/>
      <w:bookmarkStart w:id="122" w:name="_Toc103180129"/>
      <w:r w:rsidRPr="004B0D1C">
        <w:t>A</w:t>
      </w:r>
      <w:r w:rsidR="00AE6A02" w:rsidRPr="004B0D1C">
        <w:t>ctivities over vulnerable aquifers</w:t>
      </w:r>
      <w:bookmarkEnd w:id="121"/>
      <w:bookmarkEnd w:id="122"/>
    </w:p>
    <w:p w14:paraId="0FB984D1" w14:textId="4234705F" w:rsidR="0014577B" w:rsidRPr="004B0D1C" w:rsidDel="0014577B" w:rsidRDefault="0014577B" w:rsidP="00940B31">
      <w:pPr>
        <w:pStyle w:val="BodyText"/>
      </w:pPr>
      <w:r w:rsidRPr="004B0D1C">
        <w:t xml:space="preserve">Some shallow aquifers are more susceptible to </w:t>
      </w:r>
      <w:r w:rsidR="005B1887" w:rsidRPr="004B0D1C">
        <w:t>impacts from</w:t>
      </w:r>
      <w:r w:rsidR="004016E8" w:rsidRPr="004B0D1C">
        <w:t xml:space="preserve"> </w:t>
      </w:r>
      <w:r w:rsidRPr="004B0D1C">
        <w:t>earthworks, which</w:t>
      </w:r>
      <w:r w:rsidR="001F5EC0" w:rsidRPr="004B0D1C">
        <w:t xml:space="preserve"> –</w:t>
      </w:r>
      <w:r w:rsidRPr="004B0D1C">
        <w:t xml:space="preserve"> like bores</w:t>
      </w:r>
      <w:r w:rsidR="00B87059" w:rsidRPr="004B0D1C">
        <w:t> </w:t>
      </w:r>
      <w:r w:rsidR="001F5EC0" w:rsidRPr="004B0D1C">
        <w:t>–</w:t>
      </w:r>
      <w:r w:rsidR="00B87059" w:rsidRPr="004B0D1C">
        <w:t> </w:t>
      </w:r>
      <w:r w:rsidRPr="004B0D1C">
        <w:t xml:space="preserve">can disturb an aquitard and provide a preferential pathway for contaminants into groundwater. </w:t>
      </w:r>
      <w:r w:rsidR="00D52475" w:rsidRPr="004B0D1C">
        <w:t xml:space="preserve">Feedback was sought </w:t>
      </w:r>
      <w:r w:rsidRPr="004B0D1C">
        <w:t xml:space="preserve">on ways to </w:t>
      </w:r>
      <w:r w:rsidR="001F5EC0" w:rsidRPr="004B0D1C">
        <w:t xml:space="preserve">identify </w:t>
      </w:r>
      <w:r w:rsidRPr="004B0D1C">
        <w:t xml:space="preserve">vulnerable aquifers and </w:t>
      </w:r>
      <w:r w:rsidR="001F5EC0" w:rsidRPr="004B0D1C">
        <w:t xml:space="preserve">control </w:t>
      </w:r>
      <w:r w:rsidRPr="004B0D1C">
        <w:t>earthworks, and the role of territorial authorities in this</w:t>
      </w:r>
      <w:r w:rsidR="0052119A" w:rsidRPr="004B0D1C">
        <w:t>.</w:t>
      </w:r>
      <w:r w:rsidRPr="004B0D1C">
        <w:rPr>
          <w:rStyle w:val="FootnoteReference"/>
        </w:rPr>
        <w:footnoteReference w:id="5"/>
      </w:r>
    </w:p>
    <w:p w14:paraId="293B2192" w14:textId="10F884F6" w:rsidR="00785E57" w:rsidRPr="004B0D1C" w:rsidRDefault="00940B31" w:rsidP="00B87059">
      <w:pPr>
        <w:pStyle w:val="BodyText"/>
        <w:spacing w:after="240"/>
      </w:pPr>
      <w:r w:rsidRPr="004B0D1C">
        <w:rPr>
          <w:b/>
        </w:rPr>
        <w:t>Determining vulnerability</w:t>
      </w:r>
      <w:r w:rsidRPr="00877787">
        <w:t xml:space="preserve"> </w:t>
      </w:r>
      <w:r w:rsidR="006B0FCF" w:rsidRPr="00877787">
        <w:rPr>
          <w:rFonts w:eastAsia="Arial"/>
        </w:rPr>
        <w:t>–</w:t>
      </w:r>
      <w:r w:rsidRPr="00877787">
        <w:t xml:space="preserve"> </w:t>
      </w:r>
      <w:r w:rsidR="00785E57" w:rsidRPr="004B0D1C">
        <w:t xml:space="preserve">Many </w:t>
      </w:r>
      <w:r w:rsidR="00D622C1" w:rsidRPr="004B0D1C">
        <w:t>submitters queried how an aquifer would be determined to be ‘vulnerable’, while some submitters consider</w:t>
      </w:r>
      <w:r w:rsidR="005B6958" w:rsidRPr="004B0D1C">
        <w:t>ed</w:t>
      </w:r>
      <w:r w:rsidR="001F5EC0" w:rsidRPr="004B0D1C">
        <w:t xml:space="preserve"> </w:t>
      </w:r>
      <w:r w:rsidR="00D622C1" w:rsidRPr="004B0D1C">
        <w:t>that all aquifers are vulnerable by default.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E6A4C" w:rsidRPr="004B0D1C" w14:paraId="4D8153E4" w14:textId="77777777" w:rsidTr="00B87059">
        <w:trPr>
          <w:trHeight w:val="656"/>
        </w:trPr>
        <w:tc>
          <w:tcPr>
            <w:tcW w:w="7229" w:type="dxa"/>
            <w:shd w:val="clear" w:color="auto" w:fill="D2DDE1" w:themeFill="background2"/>
          </w:tcPr>
          <w:p w14:paraId="2D1D0624" w14:textId="1138BFD6" w:rsidR="004E6A4C" w:rsidRPr="004B0D1C" w:rsidRDefault="00580DE8" w:rsidP="00B87059">
            <w:pPr>
              <w:pStyle w:val="Boxtext"/>
              <w:spacing w:before="180" w:after="180"/>
            </w:pPr>
            <w:r w:rsidRPr="004B0D1C">
              <w:t>“To better understand this question, we need a clear definition of what constitutes a ‘vulnerable aquifer’. Many Regional Councils may describe aquifers as vulnerable for different reasons. We consider it most appropriate to manage these at a regional level on a specific basis</w:t>
            </w:r>
            <w:r w:rsidR="00613E59" w:rsidRPr="004B0D1C">
              <w:t>,</w:t>
            </w:r>
            <w:r w:rsidRPr="004B0D1C">
              <w:t xml:space="preserve"> but national guidance could specify criteria for determining whether an aquifer meets the criteria for vulnerable.” – </w:t>
            </w:r>
            <w:r w:rsidR="00AF5721" w:rsidRPr="004B0D1C">
              <w:t>Primary sector resource user group</w:t>
            </w:r>
          </w:p>
        </w:tc>
      </w:tr>
    </w:tbl>
    <w:p w14:paraId="1C7698A6" w14:textId="137E2F20" w:rsidR="00172572" w:rsidRPr="004B0D1C" w:rsidRDefault="0025515A" w:rsidP="00B87059">
      <w:pPr>
        <w:pStyle w:val="BodyText"/>
        <w:spacing w:before="240"/>
      </w:pPr>
      <w:r w:rsidRPr="004B0D1C">
        <w:rPr>
          <w:b/>
          <w:bCs/>
        </w:rPr>
        <w:t>Addressing aquifer vulnerability</w:t>
      </w:r>
      <w:r w:rsidRPr="00877787">
        <w:t xml:space="preserve"> </w:t>
      </w:r>
      <w:r w:rsidR="006B0FCF" w:rsidRPr="004B0D1C">
        <w:rPr>
          <w:rFonts w:eastAsia="Arial"/>
        </w:rPr>
        <w:t>–</w:t>
      </w:r>
      <w:r w:rsidRPr="004B0D1C">
        <w:rPr>
          <w:rFonts w:eastAsia="Arial"/>
        </w:rPr>
        <w:t xml:space="preserve"> </w:t>
      </w:r>
      <w:r w:rsidR="00234832" w:rsidRPr="004B0D1C">
        <w:t xml:space="preserve">Submitters were split on whether the NES-DW is the </w:t>
      </w:r>
      <w:r w:rsidR="007B7B0A" w:rsidRPr="004B0D1C">
        <w:t>right</w:t>
      </w:r>
      <w:r w:rsidR="00A97FFD">
        <w:t> </w:t>
      </w:r>
      <w:r w:rsidR="00234832" w:rsidRPr="004B0D1C">
        <w:t xml:space="preserve">tool to </w:t>
      </w:r>
      <w:r w:rsidR="007B7B0A" w:rsidRPr="004B0D1C">
        <w:t>address risk to vulnerable aquifers</w:t>
      </w:r>
      <w:r w:rsidR="00D72B9F" w:rsidRPr="004B0D1C">
        <w:t xml:space="preserve">, with </w:t>
      </w:r>
      <w:r w:rsidR="00180F40" w:rsidRPr="004B0D1C">
        <w:t>the NPS-FM</w:t>
      </w:r>
      <w:r w:rsidR="004C3386" w:rsidRPr="004B0D1C">
        <w:t xml:space="preserve"> and regional or district planning documents </w:t>
      </w:r>
      <w:r w:rsidR="001F5EC0" w:rsidRPr="004B0D1C">
        <w:t xml:space="preserve">suggested </w:t>
      </w:r>
      <w:r w:rsidR="004C3386" w:rsidRPr="004B0D1C">
        <w:t>as alternatives. However, some submitters consider</w:t>
      </w:r>
      <w:r w:rsidR="00413CC3" w:rsidRPr="004B0D1C">
        <w:t>ed</w:t>
      </w:r>
      <w:r w:rsidR="006C0E04" w:rsidRPr="004B0D1C">
        <w:t xml:space="preserve"> </w:t>
      </w:r>
      <w:r w:rsidR="00E776CB" w:rsidRPr="004B0D1C">
        <w:t>a</w:t>
      </w:r>
      <w:r w:rsidR="002C12C6" w:rsidRPr="004B0D1C">
        <w:t xml:space="preserve"> national environmental standard</w:t>
      </w:r>
      <w:r w:rsidR="006C0E04" w:rsidRPr="004B0D1C">
        <w:t xml:space="preserve"> </w:t>
      </w:r>
      <w:r w:rsidR="00A31946" w:rsidRPr="004B0D1C">
        <w:t xml:space="preserve">particularly </w:t>
      </w:r>
      <w:r w:rsidR="006C0E04" w:rsidRPr="004B0D1C">
        <w:t xml:space="preserve">useful for </w:t>
      </w:r>
      <w:r w:rsidR="00A31946" w:rsidRPr="004B0D1C">
        <w:t xml:space="preserve">gaining national consistency </w:t>
      </w:r>
      <w:r w:rsidR="00E776CB" w:rsidRPr="004B0D1C">
        <w:t xml:space="preserve">and setting minimum requirements for all </w:t>
      </w:r>
      <w:r w:rsidR="006C0E04" w:rsidRPr="004B0D1C">
        <w:t>aquifer</w:t>
      </w:r>
      <w:r w:rsidR="00E776CB" w:rsidRPr="004B0D1C">
        <w:t>s</w:t>
      </w:r>
      <w:r w:rsidR="006C0E04" w:rsidRPr="004B0D1C">
        <w:t xml:space="preserve">. </w:t>
      </w:r>
      <w:r w:rsidR="0018389F" w:rsidRPr="004B0D1C">
        <w:t>Submitters also noted</w:t>
      </w:r>
      <w:r w:rsidR="00496619" w:rsidRPr="004B0D1C">
        <w:t xml:space="preserve"> that the need </w:t>
      </w:r>
      <w:r w:rsidR="0018389F" w:rsidRPr="004B0D1C">
        <w:t xml:space="preserve">to protect </w:t>
      </w:r>
      <w:r w:rsidR="00C106B9" w:rsidRPr="004B0D1C">
        <w:t>aquifer</w:t>
      </w:r>
      <w:r w:rsidR="0018389F" w:rsidRPr="004B0D1C">
        <w:t>s</w:t>
      </w:r>
      <w:r w:rsidR="00C106B9" w:rsidRPr="004B0D1C">
        <w:t xml:space="preserve"> </w:t>
      </w:r>
      <w:r w:rsidR="003E1FC2" w:rsidRPr="004B0D1C">
        <w:t xml:space="preserve">applies more widely </w:t>
      </w:r>
      <w:r w:rsidR="00C106B9" w:rsidRPr="004B0D1C">
        <w:t xml:space="preserve">than just </w:t>
      </w:r>
      <w:r w:rsidR="00471138" w:rsidRPr="004B0D1C">
        <w:t>as a</w:t>
      </w:r>
      <w:r w:rsidR="0018389F" w:rsidRPr="004B0D1C">
        <w:t xml:space="preserve"> </w:t>
      </w:r>
      <w:r w:rsidR="00205529" w:rsidRPr="004B0D1C">
        <w:t>drinking/</w:t>
      </w:r>
      <w:r w:rsidR="00C106B9" w:rsidRPr="004B0D1C">
        <w:t>source water</w:t>
      </w:r>
      <w:r w:rsidR="006C0E04" w:rsidRPr="004B0D1C">
        <w:t>.</w:t>
      </w:r>
      <w:r w:rsidR="004C3386" w:rsidRPr="004B0D1C">
        <w:t xml:space="preserve"> </w:t>
      </w:r>
      <w:r w:rsidR="00172572" w:rsidRPr="004B0D1C">
        <w:t>Most submitters agreed that it would</w:t>
      </w:r>
      <w:r w:rsidR="00A97FFD">
        <w:t> </w:t>
      </w:r>
      <w:r w:rsidR="00172572" w:rsidRPr="004B0D1C">
        <w:t xml:space="preserve">be helpful if guidance </w:t>
      </w:r>
      <w:r w:rsidR="005E47B6" w:rsidRPr="004B0D1C">
        <w:t xml:space="preserve">and education </w:t>
      </w:r>
      <w:r w:rsidR="00172572" w:rsidRPr="004B0D1C">
        <w:t>on vulnerable aquifers was provided to support freshwater planning.</w:t>
      </w:r>
    </w:p>
    <w:p w14:paraId="6E92ED8E" w14:textId="2B83CB04" w:rsidR="00901FB8" w:rsidRPr="004B0D1C" w:rsidRDefault="000A36FB" w:rsidP="00940B31">
      <w:pPr>
        <w:pStyle w:val="BodyText"/>
      </w:pPr>
      <w:r w:rsidRPr="004B0D1C">
        <w:rPr>
          <w:b/>
          <w:bCs/>
        </w:rPr>
        <w:t xml:space="preserve">Suitability of vulnerable aquifers </w:t>
      </w:r>
      <w:r w:rsidR="006648D5" w:rsidRPr="004B0D1C">
        <w:rPr>
          <w:b/>
          <w:bCs/>
        </w:rPr>
        <w:t>for source water</w:t>
      </w:r>
      <w:r w:rsidR="006648D5" w:rsidRPr="00877787">
        <w:t xml:space="preserve"> </w:t>
      </w:r>
      <w:r w:rsidR="006B0FCF" w:rsidRPr="004B0D1C">
        <w:rPr>
          <w:rFonts w:eastAsia="Arial"/>
        </w:rPr>
        <w:t>–</w:t>
      </w:r>
      <w:r w:rsidR="006648D5" w:rsidRPr="004B0D1C">
        <w:t xml:space="preserve"> </w:t>
      </w:r>
      <w:r w:rsidR="00006D2F" w:rsidRPr="004B0D1C">
        <w:t xml:space="preserve">Some submitters </w:t>
      </w:r>
      <w:r w:rsidR="0018389F" w:rsidRPr="004B0D1C">
        <w:t xml:space="preserve">questioned </w:t>
      </w:r>
      <w:r w:rsidR="00006D2F" w:rsidRPr="004B0D1C">
        <w:t xml:space="preserve">whether vulnerable aquifers were </w:t>
      </w:r>
      <w:r w:rsidR="0006427A" w:rsidRPr="004B0D1C">
        <w:t xml:space="preserve">a suitable </w:t>
      </w:r>
      <w:r w:rsidR="00D81FF7" w:rsidRPr="004B0D1C">
        <w:t xml:space="preserve">drinking water </w:t>
      </w:r>
      <w:r w:rsidR="0060065C" w:rsidRPr="004B0D1C">
        <w:t>source.</w:t>
      </w:r>
    </w:p>
    <w:p w14:paraId="3F074B19" w14:textId="2EE65904" w:rsidR="004640BD" w:rsidRPr="004B0D1C" w:rsidRDefault="00E763C2" w:rsidP="00940B31">
      <w:pPr>
        <w:pStyle w:val="BodyText"/>
      </w:pPr>
      <w:r w:rsidRPr="004B0D1C">
        <w:rPr>
          <w:b/>
          <w:bCs/>
        </w:rPr>
        <w:t>Responsibility</w:t>
      </w:r>
      <w:r w:rsidR="007249BA" w:rsidRPr="004B0D1C">
        <w:rPr>
          <w:b/>
          <w:bCs/>
        </w:rPr>
        <w:t xml:space="preserve"> for </w:t>
      </w:r>
      <w:r w:rsidRPr="004B0D1C">
        <w:rPr>
          <w:b/>
          <w:bCs/>
        </w:rPr>
        <w:t>managing vulnerable aquifers</w:t>
      </w:r>
      <w:r w:rsidRPr="00877787">
        <w:t xml:space="preserve"> – </w:t>
      </w:r>
      <w:r w:rsidRPr="004B0D1C">
        <w:t xml:space="preserve">Some submitters </w:t>
      </w:r>
      <w:r w:rsidR="00284FFD" w:rsidRPr="004B0D1C">
        <w:t xml:space="preserve">suggested </w:t>
      </w:r>
      <w:r w:rsidR="0018389F" w:rsidRPr="004B0D1C">
        <w:t>that, rather</w:t>
      </w:r>
      <w:r w:rsidR="00A97FFD">
        <w:t> </w:t>
      </w:r>
      <w:r w:rsidR="0018389F" w:rsidRPr="004B0D1C">
        <w:t xml:space="preserve">than the NES-DW, </w:t>
      </w:r>
      <w:r w:rsidR="00284FFD" w:rsidRPr="004B0D1C">
        <w:t xml:space="preserve">other </w:t>
      </w:r>
      <w:r w:rsidR="005E29E5" w:rsidRPr="004B0D1C">
        <w:t xml:space="preserve">channels (such as regional </w:t>
      </w:r>
      <w:r w:rsidR="00F42972" w:rsidRPr="004B0D1C">
        <w:t xml:space="preserve">and district </w:t>
      </w:r>
      <w:r w:rsidR="005E29E5" w:rsidRPr="004B0D1C">
        <w:t>plans)</w:t>
      </w:r>
      <w:r w:rsidR="0083299F" w:rsidRPr="004B0D1C">
        <w:t xml:space="preserve"> m</w:t>
      </w:r>
      <w:r w:rsidR="003E1FC2" w:rsidRPr="004B0D1C">
        <w:t>ight</w:t>
      </w:r>
      <w:r w:rsidR="0083299F" w:rsidRPr="004B0D1C">
        <w:t xml:space="preserve"> be more appropriate </w:t>
      </w:r>
      <w:r w:rsidR="003A5B04" w:rsidRPr="004B0D1C">
        <w:t>for identifying and managing activities that pose a risk to vulnerable aquifers</w:t>
      </w:r>
      <w:r w:rsidR="0018389F" w:rsidRPr="004B0D1C">
        <w:t>.</w:t>
      </w:r>
      <w:r w:rsidR="00C227F7" w:rsidRPr="004B0D1C">
        <w:t xml:space="preserve"> Feedback also mentioned </w:t>
      </w:r>
      <w:r w:rsidR="00830F52" w:rsidRPr="004B0D1C">
        <w:t xml:space="preserve">the need to align </w:t>
      </w:r>
      <w:r w:rsidR="00A03327" w:rsidRPr="004B0D1C">
        <w:t>with</w:t>
      </w:r>
      <w:r w:rsidR="008F05E4" w:rsidRPr="004B0D1C">
        <w:t xml:space="preserve"> the NPS-FM and </w:t>
      </w:r>
      <w:r w:rsidR="00DA6C71" w:rsidRPr="004B0D1C">
        <w:t xml:space="preserve">any </w:t>
      </w:r>
      <w:r w:rsidR="00544913" w:rsidRPr="004B0D1C">
        <w:t xml:space="preserve">other relevant </w:t>
      </w:r>
      <w:r w:rsidR="00823E40" w:rsidRPr="004B0D1C">
        <w:t>catchment or ‘freshwater management unit’</w:t>
      </w:r>
      <w:r w:rsidR="008F05E4" w:rsidRPr="004B0D1C">
        <w:t xml:space="preserve"> plans.</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1" w:themeFill="background2"/>
        <w:tblLook w:val="04A0" w:firstRow="1" w:lastRow="0" w:firstColumn="1" w:lastColumn="0" w:noHBand="0" w:noVBand="1"/>
      </w:tblPr>
      <w:tblGrid>
        <w:gridCol w:w="8505"/>
      </w:tblGrid>
      <w:tr w:rsidR="0072448D" w:rsidRPr="004B0D1C" w14:paraId="77762896" w14:textId="77777777" w:rsidTr="006F0D25">
        <w:trPr>
          <w:trHeight w:val="656"/>
        </w:trPr>
        <w:tc>
          <w:tcPr>
            <w:tcW w:w="7230" w:type="dxa"/>
            <w:shd w:val="clear" w:color="auto" w:fill="D2DDE1" w:themeFill="background2"/>
          </w:tcPr>
          <w:p w14:paraId="35C23BA0" w14:textId="7160F288" w:rsidR="0072448D" w:rsidRPr="004B0D1C" w:rsidRDefault="005A587C" w:rsidP="006F0D25">
            <w:pPr>
              <w:pStyle w:val="Boxtext"/>
              <w:spacing w:before="180" w:after="180"/>
            </w:pPr>
            <w:r w:rsidRPr="004B0D1C">
              <w:lastRenderedPageBreak/>
              <w:t>“It is likely that instruments such as a Regional Policy Statement will be more effective at directing regional and district plans to identify and manage activities that pose a risk to vulnerable aquifers than the NES-DW, because it can direct both regional and territorial authorities to have regard to drinking water sources in planning for future land use and managing the associated effects.” –</w:t>
            </w:r>
            <w:r w:rsidR="00E71D84" w:rsidRPr="004B0D1C">
              <w:t xml:space="preserve"> </w:t>
            </w:r>
            <w:r w:rsidR="001268BA" w:rsidRPr="004B0D1C">
              <w:t xml:space="preserve">Regional </w:t>
            </w:r>
            <w:r w:rsidR="00E71D84" w:rsidRPr="004B0D1C">
              <w:t>c</w:t>
            </w:r>
            <w:r w:rsidR="001268BA" w:rsidRPr="004B0D1C">
              <w:t>ouncil</w:t>
            </w:r>
          </w:p>
        </w:tc>
      </w:tr>
    </w:tbl>
    <w:p w14:paraId="7807831D" w14:textId="78399403" w:rsidR="0080291B" w:rsidRPr="004B0D1C" w:rsidRDefault="00DA4926" w:rsidP="006F0D25">
      <w:pPr>
        <w:pStyle w:val="Heading2"/>
        <w:spacing w:before="440"/>
      </w:pPr>
      <w:bookmarkStart w:id="123" w:name="_Toc102555710"/>
      <w:bookmarkStart w:id="124" w:name="_Toc103180130"/>
      <w:bookmarkStart w:id="125" w:name="_Toc104905148"/>
      <w:r w:rsidRPr="004B0D1C">
        <w:t xml:space="preserve">Considering risks </w:t>
      </w:r>
      <w:r w:rsidR="00A4156F" w:rsidRPr="004B0D1C">
        <w:t>from</w:t>
      </w:r>
      <w:r w:rsidR="005416BC" w:rsidRPr="004B0D1C">
        <w:t xml:space="preserve"> all activities within</w:t>
      </w:r>
      <w:r w:rsidR="006F0D25" w:rsidRPr="004B0D1C">
        <w:t> </w:t>
      </w:r>
      <w:r w:rsidR="005416BC" w:rsidRPr="004B0D1C">
        <w:t>SWRMA</w:t>
      </w:r>
      <w:r w:rsidR="00574F39" w:rsidRPr="004B0D1C">
        <w:t>s</w:t>
      </w:r>
      <w:bookmarkEnd w:id="123"/>
      <w:bookmarkEnd w:id="124"/>
      <w:bookmarkEnd w:id="125"/>
    </w:p>
    <w:p w14:paraId="03D2A792" w14:textId="0EA8D93B" w:rsidR="007D0BA0" w:rsidRPr="004B0D1C" w:rsidRDefault="00AE6A02" w:rsidP="006F0D25">
      <w:pPr>
        <w:pStyle w:val="Heading3"/>
        <w:spacing w:before="240"/>
      </w:pPr>
      <w:bookmarkStart w:id="126" w:name="_Retrospective_application_"/>
      <w:bookmarkStart w:id="127" w:name="_Toc102555711"/>
      <w:bookmarkStart w:id="128" w:name="_Toc103180131"/>
      <w:bookmarkEnd w:id="126"/>
      <w:r w:rsidRPr="004B0D1C">
        <w:t>R</w:t>
      </w:r>
      <w:r w:rsidR="007D0BA0" w:rsidRPr="004B0D1C">
        <w:t xml:space="preserve">etrospective </w:t>
      </w:r>
      <w:r w:rsidR="005416BC" w:rsidRPr="004B0D1C">
        <w:t>a</w:t>
      </w:r>
      <w:r w:rsidR="007D0BA0" w:rsidRPr="004B0D1C">
        <w:t>pplication</w:t>
      </w:r>
      <w:r w:rsidR="003E1FC2" w:rsidRPr="004B0D1C">
        <w:t xml:space="preserve"> </w:t>
      </w:r>
      <w:r w:rsidR="0080291B" w:rsidRPr="004B0D1C">
        <w:t>to existing activities</w:t>
      </w:r>
      <w:bookmarkEnd w:id="127"/>
      <w:bookmarkEnd w:id="128"/>
    </w:p>
    <w:p w14:paraId="24FDDB79" w14:textId="0304577C" w:rsidR="005416BC" w:rsidRPr="004B0D1C" w:rsidRDefault="00A85440" w:rsidP="006F0D25">
      <w:pPr>
        <w:pStyle w:val="BodyText"/>
      </w:pPr>
      <w:r w:rsidRPr="004B0D1C">
        <w:t>E</w:t>
      </w:r>
      <w:r w:rsidR="00835BA8" w:rsidRPr="004B0D1C">
        <w:t>xisting activities c</w:t>
      </w:r>
      <w:r w:rsidRPr="004B0D1C">
        <w:t>an</w:t>
      </w:r>
      <w:r w:rsidR="00835BA8" w:rsidRPr="004B0D1C">
        <w:t xml:space="preserve"> have ongoing effects on source water</w:t>
      </w:r>
      <w:r w:rsidR="00715680" w:rsidRPr="004B0D1C">
        <w:t>, but there</w:t>
      </w:r>
      <w:r w:rsidR="00AB09F6" w:rsidRPr="004B0D1C">
        <w:t xml:space="preserve"> </w:t>
      </w:r>
      <w:r w:rsidR="00A24692" w:rsidRPr="004B0D1C">
        <w:t>are c</w:t>
      </w:r>
      <w:r w:rsidR="00CC0DF3" w:rsidRPr="004B0D1C">
        <w:t>hallenges in retrospective application, along with RMA limitations</w:t>
      </w:r>
      <w:r w:rsidR="00A24692" w:rsidRPr="004B0D1C">
        <w:t xml:space="preserve"> in doing so</w:t>
      </w:r>
      <w:r w:rsidR="00CC0DF3" w:rsidRPr="004B0D1C">
        <w:t xml:space="preserve">. </w:t>
      </w:r>
      <w:r w:rsidRPr="004B0D1C">
        <w:t>Feedback was sought</w:t>
      </w:r>
      <w:r w:rsidR="00A24692" w:rsidRPr="004B0D1C">
        <w:t xml:space="preserve"> on whe</w:t>
      </w:r>
      <w:r w:rsidR="00E31654" w:rsidRPr="004B0D1C">
        <w:t>ther</w:t>
      </w:r>
      <w:r w:rsidR="00A24692" w:rsidRPr="004B0D1C">
        <w:t xml:space="preserve"> </w:t>
      </w:r>
      <w:r w:rsidR="009B5198" w:rsidRPr="004B0D1C">
        <w:t>retrospective</w:t>
      </w:r>
      <w:r w:rsidR="00A24692" w:rsidRPr="004B0D1C">
        <w:t xml:space="preserve"> application of </w:t>
      </w:r>
      <w:r w:rsidR="009B5198" w:rsidRPr="004B0D1C">
        <w:t xml:space="preserve">the NES-DW </w:t>
      </w:r>
      <w:r w:rsidR="00A24692" w:rsidRPr="004B0D1C">
        <w:t>may be necessary.</w:t>
      </w:r>
    </w:p>
    <w:p w14:paraId="0CFF1FEA" w14:textId="48575C40" w:rsidR="00B21A98" w:rsidRPr="004B0D1C" w:rsidRDefault="0042289A" w:rsidP="00DE0FC2">
      <w:pPr>
        <w:pStyle w:val="BodyText"/>
      </w:pPr>
      <w:r w:rsidRPr="004B0D1C">
        <w:rPr>
          <w:b/>
          <w:bCs/>
        </w:rPr>
        <w:t>C</w:t>
      </w:r>
      <w:r w:rsidR="00BF542D" w:rsidRPr="004B0D1C">
        <w:rPr>
          <w:b/>
          <w:bCs/>
        </w:rPr>
        <w:t xml:space="preserve">aution </w:t>
      </w:r>
      <w:r w:rsidR="007A29A3" w:rsidRPr="004B0D1C">
        <w:rPr>
          <w:b/>
          <w:bCs/>
        </w:rPr>
        <w:t>in retrospectively applying the NES-DW</w:t>
      </w:r>
      <w:r w:rsidR="000F59D2" w:rsidRPr="004B0D1C">
        <w:rPr>
          <w:b/>
          <w:bCs/>
        </w:rPr>
        <w:t xml:space="preserve"> is </w:t>
      </w:r>
      <w:r w:rsidRPr="004B0D1C">
        <w:rPr>
          <w:b/>
          <w:bCs/>
        </w:rPr>
        <w:t>needed</w:t>
      </w:r>
      <w:r w:rsidR="00AC4A00" w:rsidRPr="00877787">
        <w:t xml:space="preserve"> </w:t>
      </w:r>
      <w:r w:rsidR="006B0FCF" w:rsidRPr="004B0D1C">
        <w:rPr>
          <w:rFonts w:eastAsia="Arial"/>
        </w:rPr>
        <w:t>–</w:t>
      </w:r>
      <w:r w:rsidR="003443CA" w:rsidRPr="004B0D1C">
        <w:t xml:space="preserve"> </w:t>
      </w:r>
      <w:r w:rsidR="00063D2A" w:rsidRPr="004B0D1C">
        <w:t>Many subm</w:t>
      </w:r>
      <w:r w:rsidR="00F11840" w:rsidRPr="004B0D1C">
        <w:t>i</w:t>
      </w:r>
      <w:r w:rsidR="00063D2A" w:rsidRPr="004B0D1C">
        <w:t xml:space="preserve">tters </w:t>
      </w:r>
      <w:r w:rsidR="00260072" w:rsidRPr="004B0D1C">
        <w:t>consider</w:t>
      </w:r>
      <w:r w:rsidR="00F84728" w:rsidRPr="004B0D1C">
        <w:t>ed</w:t>
      </w:r>
      <w:r w:rsidRPr="004B0D1C">
        <w:t xml:space="preserve"> </w:t>
      </w:r>
      <w:r w:rsidR="00066D36" w:rsidRPr="004B0D1C">
        <w:t xml:space="preserve">retrospective applications </w:t>
      </w:r>
      <w:r w:rsidR="00260072" w:rsidRPr="004B0D1C">
        <w:t xml:space="preserve">should </w:t>
      </w:r>
      <w:r w:rsidR="00D810FD" w:rsidRPr="004B0D1C">
        <w:t xml:space="preserve">focus only on the </w:t>
      </w:r>
      <w:r w:rsidR="003C0F73" w:rsidRPr="004B0D1C">
        <w:t>highest risk activities</w:t>
      </w:r>
      <w:r w:rsidR="00B17736" w:rsidRPr="004B0D1C">
        <w:t xml:space="preserve"> </w:t>
      </w:r>
      <w:r w:rsidR="00135432" w:rsidRPr="004B0D1C">
        <w:t>and provide</w:t>
      </w:r>
      <w:r w:rsidRPr="004B0D1C">
        <w:t xml:space="preserve"> </w:t>
      </w:r>
      <w:r w:rsidR="00135432" w:rsidRPr="004B0D1C">
        <w:t>reasonable timeframes</w:t>
      </w:r>
      <w:r w:rsidR="000846BD" w:rsidRPr="004B0D1C">
        <w:t xml:space="preserve"> for transition</w:t>
      </w:r>
      <w:r w:rsidR="00135432" w:rsidRPr="004B0D1C">
        <w:t>.</w:t>
      </w:r>
      <w:r w:rsidR="00F005C3" w:rsidRPr="004B0D1C">
        <w:t xml:space="preserve"> </w:t>
      </w:r>
      <w:r w:rsidRPr="004B0D1C">
        <w:t xml:space="preserve">They </w:t>
      </w:r>
      <w:r w:rsidR="00AD58BA" w:rsidRPr="004B0D1C">
        <w:t>identified</w:t>
      </w:r>
      <w:r w:rsidRPr="004B0D1C">
        <w:t xml:space="preserve"> c</w:t>
      </w:r>
      <w:r w:rsidR="00356883" w:rsidRPr="004B0D1C">
        <w:t>hallenges for various types of activities,</w:t>
      </w:r>
      <w:r w:rsidR="006F0D25" w:rsidRPr="004B0D1C">
        <w:t> </w:t>
      </w:r>
      <w:r w:rsidR="00356883" w:rsidRPr="004B0D1C">
        <w:t>a</w:t>
      </w:r>
      <w:r w:rsidRPr="004B0D1C">
        <w:t>nd</w:t>
      </w:r>
      <w:r w:rsidR="00356883" w:rsidRPr="004B0D1C">
        <w:t xml:space="preserve"> </w:t>
      </w:r>
      <w:r w:rsidR="003603B9" w:rsidRPr="004B0D1C">
        <w:t xml:space="preserve">the potential for </w:t>
      </w:r>
      <w:r w:rsidR="00AA3C4B" w:rsidRPr="004B0D1C">
        <w:t>unintended consequences</w:t>
      </w:r>
      <w:r w:rsidR="003603B9" w:rsidRPr="004B0D1C">
        <w:t>.</w:t>
      </w:r>
      <w:r w:rsidR="00BE6064" w:rsidRPr="004B0D1C">
        <w:t xml:space="preserve"> </w:t>
      </w:r>
      <w:r w:rsidR="00553596" w:rsidRPr="004B0D1C">
        <w:t xml:space="preserve">This matter was of particular concern for </w:t>
      </w:r>
      <w:r w:rsidR="00235FC0" w:rsidRPr="004B0D1C">
        <w:t xml:space="preserve">resource </w:t>
      </w:r>
      <w:r w:rsidR="00E770B0" w:rsidRPr="004B0D1C">
        <w:t>user</w:t>
      </w:r>
      <w:r w:rsidR="00A97FFD">
        <w:t> </w:t>
      </w:r>
      <w:r w:rsidR="00E770B0" w:rsidRPr="004B0D1C">
        <w:t>groups.</w:t>
      </w:r>
    </w:p>
    <w:p w14:paraId="7EA9DCDE" w14:textId="47341CC7" w:rsidR="0042289A" w:rsidRPr="004B0D1C" w:rsidRDefault="0042289A" w:rsidP="006F0D25">
      <w:pPr>
        <w:pStyle w:val="BodyText"/>
      </w:pPr>
      <w:r w:rsidRPr="004B0D1C">
        <w:t xml:space="preserve">Submitters acknowledged </w:t>
      </w:r>
      <w:r w:rsidR="00C76546" w:rsidRPr="004B0D1C">
        <w:t xml:space="preserve">the benefits of </w:t>
      </w:r>
      <w:r w:rsidR="00AC0E99" w:rsidRPr="004B0D1C">
        <w:t xml:space="preserve">retrospective </w:t>
      </w:r>
      <w:r w:rsidR="003E1FC2" w:rsidRPr="004B0D1C">
        <w:t xml:space="preserve">application </w:t>
      </w:r>
      <w:r w:rsidR="00B21A98" w:rsidRPr="004B0D1C">
        <w:t>(</w:t>
      </w:r>
      <w:proofErr w:type="spellStart"/>
      <w:r w:rsidR="00984D7C" w:rsidRPr="004B0D1C">
        <w:t>eg</w:t>
      </w:r>
      <w:proofErr w:type="spellEnd"/>
      <w:r w:rsidRPr="004B0D1C">
        <w:t xml:space="preserve">, </w:t>
      </w:r>
      <w:r w:rsidR="00E94FF5" w:rsidRPr="004B0D1C">
        <w:t>identif</w:t>
      </w:r>
      <w:r w:rsidR="00405DA0" w:rsidRPr="004B0D1C">
        <w:t>ying</w:t>
      </w:r>
      <w:r w:rsidR="00E94FF5" w:rsidRPr="004B0D1C">
        <w:t xml:space="preserve"> and </w:t>
      </w:r>
      <w:r w:rsidR="00562739" w:rsidRPr="004B0D1C">
        <w:t>addressing risk</w:t>
      </w:r>
      <w:r w:rsidR="003E1FC2" w:rsidRPr="004B0D1C">
        <w:t>s</w:t>
      </w:r>
      <w:r w:rsidR="00562739" w:rsidRPr="004B0D1C">
        <w:t xml:space="preserve"> to </w:t>
      </w:r>
      <w:r w:rsidR="00EB4CB2" w:rsidRPr="004B0D1C">
        <w:t>source water</w:t>
      </w:r>
      <w:r w:rsidR="00562739" w:rsidRPr="004B0D1C">
        <w:t>,</w:t>
      </w:r>
      <w:r w:rsidR="00F319E0" w:rsidRPr="004B0D1C">
        <w:t xml:space="preserve"> with</w:t>
      </w:r>
      <w:r w:rsidR="00562739" w:rsidRPr="004B0D1C">
        <w:t xml:space="preserve"> </w:t>
      </w:r>
      <w:r w:rsidR="00F319E0" w:rsidRPr="004B0D1C">
        <w:t xml:space="preserve">a potential </w:t>
      </w:r>
      <w:r w:rsidR="00EB4CB2" w:rsidRPr="004B0D1C">
        <w:t>reduc</w:t>
      </w:r>
      <w:r w:rsidR="00F319E0" w:rsidRPr="004B0D1C">
        <w:t>tion in</w:t>
      </w:r>
      <w:r w:rsidR="00EB4CB2" w:rsidRPr="004B0D1C">
        <w:t xml:space="preserve"> </w:t>
      </w:r>
      <w:r w:rsidR="00F319E0" w:rsidRPr="004B0D1C">
        <w:t xml:space="preserve">water </w:t>
      </w:r>
      <w:r w:rsidR="00EB4CB2" w:rsidRPr="004B0D1C">
        <w:t>treatment costs</w:t>
      </w:r>
      <w:r w:rsidR="00B21A98" w:rsidRPr="004B0D1C">
        <w:t>)</w:t>
      </w:r>
      <w:r w:rsidRPr="004B0D1C">
        <w:t>. However,</w:t>
      </w:r>
      <w:r w:rsidR="006E25B5">
        <w:t> </w:t>
      </w:r>
      <w:r w:rsidR="007471BC" w:rsidRPr="004B0D1C">
        <w:t xml:space="preserve">there </w:t>
      </w:r>
      <w:r w:rsidR="004B774A" w:rsidRPr="004B0D1C">
        <w:t xml:space="preserve">was </w:t>
      </w:r>
      <w:r w:rsidR="006F04AB" w:rsidRPr="004B0D1C">
        <w:t>substantial concern</w:t>
      </w:r>
      <w:r w:rsidR="003E1FC2" w:rsidRPr="004B0D1C">
        <w:t xml:space="preserve"> that</w:t>
      </w:r>
      <w:r w:rsidR="006F04AB" w:rsidRPr="004B0D1C">
        <w:t xml:space="preserve"> </w:t>
      </w:r>
      <w:r w:rsidR="006114EE" w:rsidRPr="004B0D1C">
        <w:t>the</w:t>
      </w:r>
      <w:r w:rsidRPr="004B0D1C">
        <w:t>se</w:t>
      </w:r>
      <w:r w:rsidR="006114EE" w:rsidRPr="004B0D1C">
        <w:t xml:space="preserve"> would not outweigh the costs.</w:t>
      </w:r>
      <w:r w:rsidR="00450F88" w:rsidRPr="004B0D1C">
        <w:t xml:space="preserve"> </w:t>
      </w:r>
    </w:p>
    <w:p w14:paraId="50D83F0A" w14:textId="6D5F5A19" w:rsidR="004C369A" w:rsidRPr="004B0D1C" w:rsidRDefault="006325C7" w:rsidP="00DE0FC2">
      <w:pPr>
        <w:pStyle w:val="BodyText"/>
      </w:pPr>
      <w:r w:rsidRPr="004B0D1C">
        <w:t xml:space="preserve">Many submitters </w:t>
      </w:r>
      <w:r w:rsidR="00601396" w:rsidRPr="004B0D1C">
        <w:t>opposed retrospective application a</w:t>
      </w:r>
      <w:r w:rsidR="00B74023" w:rsidRPr="004B0D1C">
        <w:t xml:space="preserve">nd </w:t>
      </w:r>
      <w:r w:rsidR="003545AF" w:rsidRPr="004B0D1C">
        <w:t xml:space="preserve">were concerned about </w:t>
      </w:r>
      <w:r w:rsidR="002F3796" w:rsidRPr="004B0D1C">
        <w:t xml:space="preserve">disproportionate </w:t>
      </w:r>
      <w:r w:rsidR="003767EF" w:rsidRPr="004B0D1C">
        <w:t>costs</w:t>
      </w:r>
      <w:r w:rsidR="00111884" w:rsidRPr="004B0D1C">
        <w:t xml:space="preserve"> </w:t>
      </w:r>
      <w:r w:rsidR="00E24358" w:rsidRPr="004B0D1C">
        <w:t xml:space="preserve">and stressors </w:t>
      </w:r>
      <w:r w:rsidR="00111884" w:rsidRPr="004B0D1C">
        <w:t xml:space="preserve">on </w:t>
      </w:r>
      <w:r w:rsidR="002C2B79" w:rsidRPr="004B0D1C">
        <w:t>regional councils</w:t>
      </w:r>
      <w:r w:rsidR="00E721A1" w:rsidRPr="004B0D1C">
        <w:t>,</w:t>
      </w:r>
      <w:r w:rsidR="002C2B79" w:rsidRPr="004B0D1C">
        <w:t xml:space="preserve"> </w:t>
      </w:r>
      <w:r w:rsidR="00111884" w:rsidRPr="004B0D1C">
        <w:t>resource users</w:t>
      </w:r>
      <w:r w:rsidR="00E721A1" w:rsidRPr="004B0D1C">
        <w:t>, water suppliers</w:t>
      </w:r>
      <w:r w:rsidR="00877787">
        <w:t xml:space="preserve"> </w:t>
      </w:r>
      <w:r w:rsidR="00E721A1" w:rsidRPr="004B0D1C">
        <w:t>and</w:t>
      </w:r>
      <w:r w:rsidR="00877787">
        <w:t xml:space="preserve"> </w:t>
      </w:r>
      <w:r w:rsidR="00E721A1" w:rsidRPr="004B0D1C">
        <w:t>their communities</w:t>
      </w:r>
      <w:r w:rsidR="000579FF" w:rsidRPr="004B0D1C">
        <w:t xml:space="preserve">. </w:t>
      </w:r>
    </w:p>
    <w:p w14:paraId="724B8FBF" w14:textId="654C07C2" w:rsidR="007D6D6E" w:rsidRPr="004B0D1C" w:rsidRDefault="000B51E0" w:rsidP="006F0D25">
      <w:pPr>
        <w:pStyle w:val="BodyText"/>
        <w:spacing w:after="240"/>
      </w:pPr>
      <w:r w:rsidRPr="004B0D1C">
        <w:t>For resource users with lawfully established activities</w:t>
      </w:r>
      <w:r w:rsidR="007074CA" w:rsidRPr="004B0D1C">
        <w:t xml:space="preserve">, </w:t>
      </w:r>
      <w:r w:rsidR="0042289A" w:rsidRPr="004B0D1C">
        <w:t xml:space="preserve">there were </w:t>
      </w:r>
      <w:r w:rsidR="005973A7" w:rsidRPr="004B0D1C">
        <w:t>concerns about un</w:t>
      </w:r>
      <w:r w:rsidR="007074CA" w:rsidRPr="004B0D1C">
        <w:t>certainty</w:t>
      </w:r>
      <w:r w:rsidR="005973A7" w:rsidRPr="004B0D1C">
        <w:t>,</w:t>
      </w:r>
      <w:r w:rsidR="006E25B5">
        <w:t xml:space="preserve"> </w:t>
      </w:r>
      <w:r w:rsidR="00B2652C" w:rsidRPr="004B0D1C">
        <w:t>a</w:t>
      </w:r>
      <w:r w:rsidR="006E25B5">
        <w:t> </w:t>
      </w:r>
      <w:r w:rsidR="00B2652C" w:rsidRPr="004B0D1C">
        <w:t>potential for ‘reverse sensitivity’</w:t>
      </w:r>
      <w:r w:rsidR="002F06E6" w:rsidRPr="004B0D1C">
        <w:rPr>
          <w:rStyle w:val="FootnoteReference"/>
        </w:rPr>
        <w:footnoteReference w:id="6"/>
      </w:r>
      <w:r w:rsidR="0067043C" w:rsidRPr="004B0D1C">
        <w:t xml:space="preserve"> and conflict</w:t>
      </w:r>
      <w:r w:rsidR="00F21441" w:rsidRPr="004B0D1C">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720EF" w:rsidRPr="004B0D1C" w14:paraId="29FD67A6" w14:textId="77777777" w:rsidTr="006F0D25">
        <w:trPr>
          <w:trHeight w:val="656"/>
        </w:trPr>
        <w:tc>
          <w:tcPr>
            <w:tcW w:w="7229" w:type="dxa"/>
            <w:shd w:val="clear" w:color="auto" w:fill="D2DDE1" w:themeFill="background2"/>
          </w:tcPr>
          <w:p w14:paraId="30E05A85" w14:textId="06B8DFBD" w:rsidR="007720EF" w:rsidRPr="004B0D1C" w:rsidRDefault="00A51943" w:rsidP="006F0D25">
            <w:pPr>
              <w:pStyle w:val="Boxtext"/>
              <w:spacing w:before="180" w:after="180"/>
            </w:pPr>
            <w:r w:rsidRPr="004B0D1C">
              <w:t>“</w:t>
            </w:r>
            <w:r w:rsidR="003C21D0" w:rsidRPr="004B0D1C">
              <w:t>There is a risk of imposing significant costs on activities with limited value-add if they are required to obtain consent for the sake of a consent and nothing else changes. There is a need to demonstrate that they are causing an unmanaged problem through waste characterisation/ source water monitoring before requiring retrospective application. If the activity is not causing a problem but identifies as a risk how does a retrospective consent help?” –</w:t>
            </w:r>
            <w:r w:rsidR="00423664" w:rsidRPr="004B0D1C">
              <w:t> </w:t>
            </w:r>
            <w:r w:rsidRPr="004B0D1C">
              <w:t>Regional</w:t>
            </w:r>
            <w:r w:rsidR="00423664" w:rsidRPr="004B0D1C">
              <w:t> </w:t>
            </w:r>
            <w:r w:rsidR="00E71D84" w:rsidRPr="004B0D1C">
              <w:t>c</w:t>
            </w:r>
            <w:r w:rsidRPr="004B0D1C">
              <w:t>ouncil</w:t>
            </w:r>
          </w:p>
        </w:tc>
      </w:tr>
    </w:tbl>
    <w:p w14:paraId="5125EE19" w14:textId="261D72BE" w:rsidR="00F607CA" w:rsidRPr="004B0D1C" w:rsidRDefault="00561483" w:rsidP="00423664">
      <w:pPr>
        <w:pStyle w:val="BodyText"/>
        <w:spacing w:before="240"/>
      </w:pPr>
      <w:bookmarkStart w:id="129" w:name="_Toc102555712"/>
      <w:r w:rsidRPr="004B0D1C">
        <w:t>S</w:t>
      </w:r>
      <w:r w:rsidR="00F607CA" w:rsidRPr="004B0D1C">
        <w:t xml:space="preserve">ome submitters </w:t>
      </w:r>
      <w:r w:rsidR="00F177AC" w:rsidRPr="004B0D1C">
        <w:t>suggested</w:t>
      </w:r>
      <w:r w:rsidR="00F607CA" w:rsidRPr="004B0D1C">
        <w:t xml:space="preserve"> the NES-DW should only apply to new consent applications</w:t>
      </w:r>
      <w:r w:rsidR="002653C9" w:rsidRPr="004B0D1C">
        <w:t>, while</w:t>
      </w:r>
      <w:r w:rsidR="003E1FC2" w:rsidRPr="004B0D1C">
        <w:t xml:space="preserve"> </w:t>
      </w:r>
      <w:r w:rsidR="002653C9" w:rsidRPr="004B0D1C">
        <w:t>t</w:t>
      </w:r>
      <w:r w:rsidR="00F607CA" w:rsidRPr="004B0D1C">
        <w:t>here was also support for retrospective application of the requirements. Some submitters (including some iwi/Māori groups and environmental organisations) consider</w:t>
      </w:r>
      <w:r w:rsidR="00F177AC" w:rsidRPr="004B0D1C">
        <w:t>ed</w:t>
      </w:r>
      <w:r w:rsidR="003E1FC2" w:rsidRPr="004B0D1C">
        <w:t xml:space="preserve"> </w:t>
      </w:r>
      <w:r w:rsidR="00F607CA" w:rsidRPr="004B0D1C">
        <w:t>it should apply to all activities</w:t>
      </w:r>
      <w:r w:rsidR="00F177AC" w:rsidRPr="004B0D1C">
        <w:rPr>
          <w:b/>
          <w:bCs/>
        </w:rPr>
        <w:t>.</w:t>
      </w:r>
    </w:p>
    <w:p w14:paraId="73108469" w14:textId="46EA22C6" w:rsidR="00D4646E" w:rsidRPr="004B0D1C" w:rsidRDefault="003D0E3C" w:rsidP="00681C27">
      <w:pPr>
        <w:pStyle w:val="Heading3"/>
      </w:pPr>
      <w:bookmarkStart w:id="130" w:name="_Toc103180132"/>
      <w:r w:rsidRPr="004B0D1C">
        <w:lastRenderedPageBreak/>
        <w:t>Matters of discretion when considering effects</w:t>
      </w:r>
      <w:bookmarkEnd w:id="129"/>
      <w:bookmarkEnd w:id="130"/>
      <w:r w:rsidRPr="004B0D1C">
        <w:t xml:space="preserve"> on source</w:t>
      </w:r>
      <w:r w:rsidR="00681C27" w:rsidRPr="004B0D1C">
        <w:t> </w:t>
      </w:r>
      <w:r w:rsidRPr="004B0D1C">
        <w:t>water</w:t>
      </w:r>
      <w:r w:rsidR="00D4646E" w:rsidRPr="004B0D1C">
        <w:rPr>
          <w:sz w:val="24"/>
        </w:rPr>
        <w:t xml:space="preserve"> </w:t>
      </w:r>
    </w:p>
    <w:p w14:paraId="379B8E50" w14:textId="39BA645F" w:rsidR="00D4646E" w:rsidRPr="004B0D1C" w:rsidRDefault="00E83BEB" w:rsidP="00681C27">
      <w:pPr>
        <w:pStyle w:val="BodyText"/>
      </w:pPr>
      <w:r w:rsidRPr="004B0D1C">
        <w:t xml:space="preserve">To support full and consistent consideration of effects on source water, </w:t>
      </w:r>
      <w:r w:rsidR="00DF75BE" w:rsidRPr="004B0D1C">
        <w:t xml:space="preserve">a set of criteria </w:t>
      </w:r>
      <w:r w:rsidR="00C14E33" w:rsidRPr="004B0D1C">
        <w:t>were proposed</w:t>
      </w:r>
      <w:r w:rsidR="00793AF8" w:rsidRPr="004B0D1C">
        <w:t xml:space="preserve"> </w:t>
      </w:r>
      <w:r w:rsidRPr="004B0D1C">
        <w:t xml:space="preserve">to be considered </w:t>
      </w:r>
      <w:r w:rsidR="00793AF8" w:rsidRPr="004B0D1C">
        <w:t xml:space="preserve">in </w:t>
      </w:r>
      <w:r w:rsidRPr="004B0D1C">
        <w:t>all consent decisions within SWRMA</w:t>
      </w:r>
      <w:r w:rsidR="00B202D8" w:rsidRPr="004B0D1C">
        <w:t>s</w:t>
      </w:r>
      <w:r w:rsidRPr="004B0D1C">
        <w:t>.</w:t>
      </w:r>
      <w:r w:rsidR="00793AF8" w:rsidRPr="004B0D1C">
        <w:t xml:space="preserve"> </w:t>
      </w:r>
      <w:r w:rsidR="00DF75BE" w:rsidRPr="004B0D1C">
        <w:t>Feedback was sought</w:t>
      </w:r>
      <w:r w:rsidR="00D4646E" w:rsidRPr="004B0D1C">
        <w:t xml:space="preserve"> </w:t>
      </w:r>
      <w:r w:rsidR="00793AF8" w:rsidRPr="004B0D1C">
        <w:t>on th</w:t>
      </w:r>
      <w:r w:rsidR="00952BEE" w:rsidRPr="004B0D1C">
        <w:t>e</w:t>
      </w:r>
      <w:r w:rsidR="00793AF8" w:rsidRPr="004B0D1C">
        <w:t xml:space="preserve"> </w:t>
      </w:r>
      <w:r w:rsidR="00D4646E" w:rsidRPr="004B0D1C">
        <w:t xml:space="preserve">criteria </w:t>
      </w:r>
      <w:r w:rsidR="00210DC7" w:rsidRPr="004B0D1C">
        <w:t xml:space="preserve">and whether </w:t>
      </w:r>
      <w:r w:rsidR="00A27A28" w:rsidRPr="004B0D1C">
        <w:t>they were</w:t>
      </w:r>
      <w:r w:rsidR="00A80F70" w:rsidRPr="004B0D1C">
        <w:t xml:space="preserve"> necessary</w:t>
      </w:r>
      <w:r w:rsidR="00FE6522" w:rsidRPr="004B0D1C">
        <w:t>,</w:t>
      </w:r>
      <w:r w:rsidR="00A80F70" w:rsidRPr="004B0D1C">
        <w:t xml:space="preserve"> given the recent addition of </w:t>
      </w:r>
      <w:r w:rsidR="00210DC7" w:rsidRPr="004B0D1C">
        <w:t>section 104G</w:t>
      </w:r>
      <w:r w:rsidR="00A80F70" w:rsidRPr="004B0D1C">
        <w:t xml:space="preserve"> to the</w:t>
      </w:r>
      <w:r w:rsidR="00681C27" w:rsidRPr="004B0D1C">
        <w:t> </w:t>
      </w:r>
      <w:r w:rsidR="00A80F70" w:rsidRPr="004B0D1C">
        <w:t>RMA</w:t>
      </w:r>
      <w:r w:rsidR="00210DC7" w:rsidRPr="004B0D1C">
        <w:t xml:space="preserve"> </w:t>
      </w:r>
      <w:r w:rsidR="00A80F70" w:rsidRPr="004B0D1C">
        <w:t xml:space="preserve">(which </w:t>
      </w:r>
      <w:r w:rsidR="00210DC7" w:rsidRPr="004B0D1C">
        <w:t xml:space="preserve">requires consenting authorities to consider risks and effects </w:t>
      </w:r>
      <w:r w:rsidR="007A4D8C" w:rsidRPr="004B0D1C">
        <w:t>more broadly</w:t>
      </w:r>
      <w:r w:rsidR="00210DC7" w:rsidRPr="004B0D1C">
        <w:t xml:space="preserve"> on</w:t>
      </w:r>
      <w:r w:rsidR="00681C27" w:rsidRPr="004B0D1C">
        <w:t> </w:t>
      </w:r>
      <w:r w:rsidR="00210DC7" w:rsidRPr="004B0D1C">
        <w:t>source water for registered water supplies</w:t>
      </w:r>
      <w:r w:rsidR="00A80F70" w:rsidRPr="004B0D1C">
        <w:t>)</w:t>
      </w:r>
      <w:r w:rsidR="00210DC7" w:rsidRPr="004B0D1C">
        <w:t>.</w:t>
      </w:r>
    </w:p>
    <w:p w14:paraId="63B970F2" w14:textId="3156D631" w:rsidR="00A27A28" w:rsidRPr="004B0D1C" w:rsidRDefault="00D41C75" w:rsidP="00A63329">
      <w:pPr>
        <w:pStyle w:val="BodyText"/>
        <w:rPr>
          <w:rFonts w:eastAsia="Arial"/>
        </w:rPr>
      </w:pPr>
      <w:r w:rsidRPr="004B0D1C">
        <w:rPr>
          <w:rFonts w:eastAsia="Arial"/>
          <w:b/>
          <w:bCs/>
        </w:rPr>
        <w:t>General support</w:t>
      </w:r>
      <w:r w:rsidR="00645EFD" w:rsidRPr="004B0D1C">
        <w:rPr>
          <w:rFonts w:eastAsia="Arial"/>
          <w:b/>
          <w:bCs/>
        </w:rPr>
        <w:t>,</w:t>
      </w:r>
      <w:r w:rsidRPr="004B0D1C">
        <w:rPr>
          <w:rFonts w:eastAsia="Arial"/>
          <w:b/>
          <w:bCs/>
        </w:rPr>
        <w:t xml:space="preserve"> </w:t>
      </w:r>
      <w:r w:rsidR="00097B5A" w:rsidRPr="004B0D1C">
        <w:rPr>
          <w:rFonts w:eastAsia="Arial"/>
          <w:b/>
          <w:bCs/>
        </w:rPr>
        <w:t xml:space="preserve">but clarity </w:t>
      </w:r>
      <w:r w:rsidR="00712A93" w:rsidRPr="004B0D1C">
        <w:rPr>
          <w:rFonts w:eastAsia="Arial"/>
          <w:b/>
          <w:bCs/>
        </w:rPr>
        <w:t xml:space="preserve">is </w:t>
      </w:r>
      <w:r w:rsidR="00A27A28" w:rsidRPr="004B0D1C">
        <w:rPr>
          <w:rFonts w:eastAsia="Arial"/>
          <w:b/>
          <w:bCs/>
        </w:rPr>
        <w:t>needed</w:t>
      </w:r>
      <w:r w:rsidR="00EE564B" w:rsidRPr="00877787">
        <w:rPr>
          <w:rFonts w:eastAsia="Arial"/>
        </w:rPr>
        <w:t xml:space="preserve"> </w:t>
      </w:r>
      <w:r w:rsidR="00284086" w:rsidRPr="00877787">
        <w:rPr>
          <w:rStyle w:val="BodyTextChar"/>
        </w:rPr>
        <w:t>–</w:t>
      </w:r>
      <w:r w:rsidR="00EE564B" w:rsidRPr="00877787">
        <w:rPr>
          <w:rFonts w:eastAsia="Arial"/>
        </w:rPr>
        <w:t xml:space="preserve"> </w:t>
      </w:r>
      <w:r w:rsidR="007A4D8C" w:rsidRPr="004B0D1C">
        <w:rPr>
          <w:rFonts w:eastAsia="Arial"/>
        </w:rPr>
        <w:t>Most</w:t>
      </w:r>
      <w:r w:rsidR="00D4646E" w:rsidRPr="004B0D1C">
        <w:rPr>
          <w:rFonts w:eastAsia="Arial"/>
        </w:rPr>
        <w:t xml:space="preserve"> submissions generally support</w:t>
      </w:r>
      <w:r w:rsidR="00A27A28" w:rsidRPr="004B0D1C">
        <w:rPr>
          <w:rFonts w:eastAsia="Arial"/>
        </w:rPr>
        <w:t>ed</w:t>
      </w:r>
      <w:r w:rsidR="00D4646E" w:rsidRPr="004B0D1C">
        <w:rPr>
          <w:rFonts w:eastAsia="Arial"/>
        </w:rPr>
        <w:t xml:space="preserve"> the proposed list of discretionary criteria</w:t>
      </w:r>
      <w:r w:rsidR="002F7A9A" w:rsidRPr="004B0D1C">
        <w:rPr>
          <w:rFonts w:eastAsia="Arial"/>
        </w:rPr>
        <w:t xml:space="preserve">, but </w:t>
      </w:r>
      <w:r w:rsidR="00503E02" w:rsidRPr="004B0D1C">
        <w:rPr>
          <w:rFonts w:eastAsia="Arial"/>
        </w:rPr>
        <w:t>were wary of t</w:t>
      </w:r>
      <w:r w:rsidR="005812C2" w:rsidRPr="004B0D1C">
        <w:rPr>
          <w:rFonts w:eastAsia="Arial"/>
        </w:rPr>
        <w:t xml:space="preserve">he potential </w:t>
      </w:r>
      <w:r w:rsidR="005812C2" w:rsidRPr="004B0D1C">
        <w:t>administrative burden</w:t>
      </w:r>
      <w:r w:rsidR="0070663B" w:rsidRPr="004B0D1C">
        <w:t>, and</w:t>
      </w:r>
      <w:r w:rsidR="00B9106B" w:rsidRPr="004B0D1C">
        <w:t xml:space="preserve"> of</w:t>
      </w:r>
      <w:r w:rsidR="00F9768B" w:rsidRPr="004B0D1C">
        <w:t xml:space="preserve"> blanket application</w:t>
      </w:r>
      <w:r w:rsidR="00B97A2A" w:rsidRPr="004B0D1C">
        <w:t>s</w:t>
      </w:r>
      <w:r w:rsidR="00F9768B" w:rsidRPr="004B0D1C">
        <w:t xml:space="preserve"> that did not consider the nature and degree of risk</w:t>
      </w:r>
      <w:r w:rsidR="00D4646E" w:rsidRPr="004B0D1C">
        <w:rPr>
          <w:rFonts w:eastAsia="Arial"/>
        </w:rPr>
        <w:t xml:space="preserve">. </w:t>
      </w:r>
      <w:r w:rsidR="00AC1F4E" w:rsidRPr="004B0D1C">
        <w:rPr>
          <w:rFonts w:eastAsia="Arial"/>
        </w:rPr>
        <w:t>A few submitters wanted additional</w:t>
      </w:r>
      <w:r w:rsidR="00A27A28" w:rsidRPr="004B0D1C">
        <w:rPr>
          <w:rFonts w:eastAsia="Arial"/>
        </w:rPr>
        <w:t xml:space="preserve"> </w:t>
      </w:r>
      <w:r w:rsidR="001556EA" w:rsidRPr="004B0D1C">
        <w:rPr>
          <w:rFonts w:eastAsia="Arial"/>
        </w:rPr>
        <w:t xml:space="preserve">matters added to the list </w:t>
      </w:r>
      <w:r w:rsidR="008C6DA8" w:rsidRPr="004B0D1C">
        <w:rPr>
          <w:rFonts w:eastAsia="Arial"/>
        </w:rPr>
        <w:t>(</w:t>
      </w:r>
      <w:proofErr w:type="spellStart"/>
      <w:r w:rsidR="008C6DA8" w:rsidRPr="004B0D1C">
        <w:rPr>
          <w:rFonts w:eastAsia="Arial"/>
        </w:rPr>
        <w:t>eg</w:t>
      </w:r>
      <w:proofErr w:type="spellEnd"/>
      <w:r w:rsidR="008C6DA8" w:rsidRPr="004B0D1C">
        <w:rPr>
          <w:rFonts w:eastAsia="Arial"/>
        </w:rPr>
        <w:t>,</w:t>
      </w:r>
      <w:r w:rsidR="001556EA" w:rsidRPr="004B0D1C">
        <w:rPr>
          <w:rFonts w:eastAsia="Arial"/>
        </w:rPr>
        <w:t xml:space="preserve"> the potential for </w:t>
      </w:r>
      <w:r w:rsidR="00DE0877" w:rsidRPr="004B0D1C">
        <w:rPr>
          <w:rFonts w:eastAsia="Arial"/>
        </w:rPr>
        <w:t xml:space="preserve">contaminants to </w:t>
      </w:r>
      <w:r w:rsidR="00854E5D" w:rsidRPr="004B0D1C">
        <w:rPr>
          <w:rFonts w:eastAsia="Arial"/>
        </w:rPr>
        <w:t>ac</w:t>
      </w:r>
      <w:r w:rsidR="001424F0" w:rsidRPr="004B0D1C">
        <w:rPr>
          <w:rFonts w:eastAsia="Arial"/>
        </w:rPr>
        <w:t>cumulate over time</w:t>
      </w:r>
      <w:r w:rsidR="008C6DA8" w:rsidRPr="004B0D1C">
        <w:rPr>
          <w:rFonts w:eastAsia="Arial"/>
        </w:rPr>
        <w:t>)</w:t>
      </w:r>
      <w:r w:rsidR="001424F0" w:rsidRPr="004B0D1C">
        <w:rPr>
          <w:rFonts w:eastAsia="Arial"/>
        </w:rPr>
        <w:t xml:space="preserve">. </w:t>
      </w:r>
    </w:p>
    <w:p w14:paraId="3B3C81A9" w14:textId="3DC30B57" w:rsidR="00A63329" w:rsidRPr="004B0D1C" w:rsidRDefault="00F9768B" w:rsidP="00681C27">
      <w:pPr>
        <w:pStyle w:val="BodyText"/>
        <w:spacing w:after="240"/>
        <w:rPr>
          <w:rFonts w:eastAsia="Calibri"/>
        </w:rPr>
      </w:pPr>
      <w:r w:rsidRPr="004B0D1C">
        <w:rPr>
          <w:rFonts w:eastAsia="Arial"/>
        </w:rPr>
        <w:t>M</w:t>
      </w:r>
      <w:r w:rsidR="00A63329" w:rsidRPr="004B0D1C">
        <w:rPr>
          <w:rFonts w:eastAsia="Arial"/>
        </w:rPr>
        <w:t xml:space="preserve">any submitters sought </w:t>
      </w:r>
      <w:r w:rsidR="00A63329" w:rsidRPr="004B0D1C">
        <w:rPr>
          <w:rFonts w:eastAsia="Arial" w:cs="Arial"/>
        </w:rPr>
        <w:t>further clarity</w:t>
      </w:r>
      <w:r w:rsidR="00807127" w:rsidRPr="004B0D1C">
        <w:rPr>
          <w:rFonts w:eastAsia="Arial" w:cs="Arial"/>
        </w:rPr>
        <w:t xml:space="preserve">, </w:t>
      </w:r>
      <w:r w:rsidR="00CA608A" w:rsidRPr="004B0D1C">
        <w:rPr>
          <w:rFonts w:eastAsia="Arial" w:cs="Arial"/>
        </w:rPr>
        <w:t xml:space="preserve">guidelines for </w:t>
      </w:r>
      <w:r w:rsidR="00A63329" w:rsidRPr="004B0D1C">
        <w:rPr>
          <w:rFonts w:eastAsia="Arial" w:cs="Arial"/>
        </w:rPr>
        <w:t>consent</w:t>
      </w:r>
      <w:r w:rsidR="00CA608A" w:rsidRPr="004B0D1C">
        <w:rPr>
          <w:rFonts w:eastAsia="Arial" w:cs="Arial"/>
        </w:rPr>
        <w:t xml:space="preserve"> authorities,</w:t>
      </w:r>
      <w:r w:rsidR="00256369" w:rsidRPr="004B0D1C">
        <w:rPr>
          <w:rFonts w:eastAsia="Arial" w:cs="Arial"/>
        </w:rPr>
        <w:t xml:space="preserve"> and risk-based application</w:t>
      </w:r>
      <w:r w:rsidR="005C35E4" w:rsidRPr="004B0D1C">
        <w:rPr>
          <w:rFonts w:eastAsia="Arial" w:cs="Arial"/>
        </w:rPr>
        <w:t xml:space="preserve"> of the criteria</w:t>
      </w:r>
      <w:r w:rsidR="00256369" w:rsidRPr="004B0D1C">
        <w:rPr>
          <w:rFonts w:eastAsia="Arial" w:cs="Arial"/>
        </w:rPr>
        <w:t>,</w:t>
      </w:r>
      <w:r w:rsidR="00A63329" w:rsidRPr="004B0D1C">
        <w:rPr>
          <w:rFonts w:eastAsia="Arial" w:cs="Arial"/>
        </w:rPr>
        <w:t xml:space="preserve"> to avoid </w:t>
      </w:r>
      <w:r w:rsidR="00A63329" w:rsidRPr="004B0D1C">
        <w:rPr>
          <w:rFonts w:eastAsia="Calibri"/>
        </w:rPr>
        <w:t xml:space="preserve">onerous, </w:t>
      </w:r>
      <w:proofErr w:type="gramStart"/>
      <w:r w:rsidR="00955D7C" w:rsidRPr="004B0D1C">
        <w:rPr>
          <w:rFonts w:eastAsia="Calibri"/>
        </w:rPr>
        <w:t>expensive</w:t>
      </w:r>
      <w:proofErr w:type="gramEnd"/>
      <w:r w:rsidR="00A63329" w:rsidRPr="004B0D1C">
        <w:rPr>
          <w:rFonts w:eastAsia="Calibri"/>
        </w:rPr>
        <w:t xml:space="preserve"> and potentially unnecessary evidence-based evaluation.</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F521B9" w:rsidRPr="004B0D1C" w14:paraId="5C1CE9AA" w14:textId="77777777" w:rsidTr="00681C27">
        <w:trPr>
          <w:trHeight w:val="656"/>
        </w:trPr>
        <w:tc>
          <w:tcPr>
            <w:tcW w:w="7229" w:type="dxa"/>
            <w:shd w:val="clear" w:color="auto" w:fill="D2DDE1" w:themeFill="background2"/>
          </w:tcPr>
          <w:p w14:paraId="28A1A3FD" w14:textId="50E5E71F" w:rsidR="00F521B9" w:rsidRPr="004B0D1C" w:rsidRDefault="007D59FD" w:rsidP="00681C27">
            <w:pPr>
              <w:pStyle w:val="Boxtext"/>
              <w:spacing w:before="180" w:after="180"/>
            </w:pPr>
            <w:r w:rsidRPr="004B0D1C">
              <w:t>“</w:t>
            </w:r>
            <w:r w:rsidR="009700F9" w:rsidRPr="004B0D1C">
              <w:t xml:space="preserve">One </w:t>
            </w:r>
            <w:proofErr w:type="gramStart"/>
            <w:r w:rsidR="009700F9" w:rsidRPr="004B0D1C">
              <w:t>criteria</w:t>
            </w:r>
            <w:proofErr w:type="gramEnd"/>
            <w:r w:rsidR="009700F9" w:rsidRPr="004B0D1C">
              <w:t xml:space="preserve"> that appears absent is the cumulative effects of contamination. One discharge of</w:t>
            </w:r>
            <w:r w:rsidR="00681C27" w:rsidRPr="004B0D1C">
              <w:t> </w:t>
            </w:r>
            <w:r w:rsidR="009700F9" w:rsidRPr="004B0D1C">
              <w:t>a particular contaminant may be considered acceptable in isolation however, many combined discharges may affect the integrity of the source water. Therefore, it is important that consents are not viewed in isolation from other consents, or on a first come basis.</w:t>
            </w:r>
            <w:r w:rsidRPr="004B0D1C">
              <w:t>” –</w:t>
            </w:r>
            <w:r w:rsidR="00681C27" w:rsidRPr="004B0D1C">
              <w:t> </w:t>
            </w:r>
            <w:proofErr w:type="gramStart"/>
            <w:r w:rsidR="00E71D84" w:rsidRPr="004B0D1C">
              <w:t>Other</w:t>
            </w:r>
            <w:proofErr w:type="gramEnd"/>
            <w:r w:rsidR="00E71D84" w:rsidRPr="004B0D1C">
              <w:t xml:space="preserve"> agency</w:t>
            </w:r>
          </w:p>
        </w:tc>
      </w:tr>
    </w:tbl>
    <w:p w14:paraId="13933BC5" w14:textId="09D5EC78" w:rsidR="003D0E3C" w:rsidRPr="004B0D1C" w:rsidRDefault="003D0E3C" w:rsidP="00681C27">
      <w:pPr>
        <w:pStyle w:val="Heading3"/>
        <w:spacing w:before="440"/>
      </w:pPr>
      <w:bookmarkStart w:id="131" w:name="_Toc102555713"/>
      <w:bookmarkStart w:id="132" w:name="_Toc103180133"/>
      <w:r w:rsidRPr="004B0D1C">
        <w:t>Proactive response planning</w:t>
      </w:r>
      <w:bookmarkEnd w:id="131"/>
      <w:bookmarkEnd w:id="132"/>
    </w:p>
    <w:p w14:paraId="0B150185" w14:textId="7D6AB87E" w:rsidR="00513D08" w:rsidRPr="004B0D1C" w:rsidRDefault="000F69FB" w:rsidP="00AB2688">
      <w:pPr>
        <w:pStyle w:val="BodyText"/>
        <w:rPr>
          <w:rFonts w:eastAsia="Arial"/>
        </w:rPr>
      </w:pPr>
      <w:r w:rsidRPr="004B0D1C">
        <w:rPr>
          <w:rFonts w:cs="Arial"/>
          <w:color w:val="202124"/>
          <w:shd w:val="clear" w:color="auto" w:fill="FFFFFF"/>
        </w:rPr>
        <w:t>An emergency response plan is a set of written procedures for dealing with emergency or unusual events to minimise the impact of the event and facilitate recovery. For certain activities in source water catchments, such p</w:t>
      </w:r>
      <w:r w:rsidRPr="004B0D1C">
        <w:rPr>
          <w:rFonts w:eastAsia="Arial"/>
        </w:rPr>
        <w:t xml:space="preserve">roactive response planning </w:t>
      </w:r>
      <w:r w:rsidRPr="004B0D1C">
        <w:t>might include minimising the likelihood (or effects of) an activity occurring, and protocols to liaise with a</w:t>
      </w:r>
      <w:r w:rsidR="00681C27" w:rsidRPr="004B0D1C">
        <w:t> </w:t>
      </w:r>
      <w:r w:rsidRPr="004B0D1C">
        <w:t>water supplier.</w:t>
      </w:r>
    </w:p>
    <w:p w14:paraId="74740916" w14:textId="1FF8139C" w:rsidR="008F6FD3" w:rsidRPr="004B0D1C" w:rsidRDefault="00A85440" w:rsidP="00AB2688">
      <w:pPr>
        <w:pStyle w:val="BodyText"/>
        <w:rPr>
          <w:rFonts w:eastAsia="Arial"/>
        </w:rPr>
      </w:pPr>
      <w:r w:rsidRPr="004B0D1C">
        <w:rPr>
          <w:rFonts w:eastAsia="Arial"/>
        </w:rPr>
        <w:t>Feedback was sought</w:t>
      </w:r>
      <w:r w:rsidR="00342B86" w:rsidRPr="004B0D1C">
        <w:rPr>
          <w:rFonts w:eastAsia="Arial"/>
        </w:rPr>
        <w:t xml:space="preserve"> on</w:t>
      </w:r>
      <w:r w:rsidR="008F6FD3" w:rsidRPr="004B0D1C">
        <w:rPr>
          <w:rFonts w:eastAsia="Arial"/>
        </w:rPr>
        <w:t>:</w:t>
      </w:r>
    </w:p>
    <w:p w14:paraId="693D6B02" w14:textId="4998E2E0" w:rsidR="008F6FD3" w:rsidRPr="004B0D1C" w:rsidRDefault="00342B86" w:rsidP="00681C27">
      <w:pPr>
        <w:pStyle w:val="Bullet"/>
      </w:pPr>
      <w:r w:rsidRPr="004B0D1C">
        <w:t>whether t</w:t>
      </w:r>
      <w:r w:rsidR="0004060D" w:rsidRPr="004B0D1C">
        <w:t xml:space="preserve">here would be benefit in </w:t>
      </w:r>
      <w:r w:rsidR="00AB2688" w:rsidRPr="004B0D1C">
        <w:t>requir</w:t>
      </w:r>
      <w:r w:rsidR="0004060D" w:rsidRPr="004B0D1C">
        <w:t>ing</w:t>
      </w:r>
      <w:r w:rsidR="00AB2688" w:rsidRPr="004B0D1C">
        <w:t xml:space="preserve"> proactive emergency response planning for certain activities within SWRMA</w:t>
      </w:r>
      <w:r w:rsidR="00495FBB" w:rsidRPr="004B0D1C">
        <w:t>s</w:t>
      </w:r>
      <w:r w:rsidR="00AB2688" w:rsidRPr="004B0D1C">
        <w:t xml:space="preserve"> that </w:t>
      </w:r>
      <w:r w:rsidR="008F6FD3" w:rsidRPr="004B0D1C">
        <w:t>could</w:t>
      </w:r>
      <w:r w:rsidR="00AB2688" w:rsidRPr="004B0D1C">
        <w:t xml:space="preserve"> significantly affect source water in the event of an accident</w:t>
      </w:r>
      <w:r w:rsidR="008F6FD3" w:rsidRPr="004B0D1C">
        <w:t>,</w:t>
      </w:r>
      <w:r w:rsidR="00AB2688" w:rsidRPr="004B0D1C">
        <w:t xml:space="preserve"> </w:t>
      </w:r>
      <w:proofErr w:type="gramStart"/>
      <w:r w:rsidR="00AB2688" w:rsidRPr="004B0D1C">
        <w:t>emergency</w:t>
      </w:r>
      <w:proofErr w:type="gramEnd"/>
      <w:r w:rsidR="00AB2688" w:rsidRPr="004B0D1C">
        <w:t xml:space="preserve"> or natural event</w:t>
      </w:r>
      <w:r w:rsidR="00EE4D9C" w:rsidRPr="004B0D1C">
        <w:t xml:space="preserve"> (</w:t>
      </w:r>
      <w:r w:rsidR="00FD185B" w:rsidRPr="004B0D1C">
        <w:t>unless such a plan is already required under other legislation</w:t>
      </w:r>
      <w:r w:rsidR="008F6FD3" w:rsidRPr="004B0D1C">
        <w:t>,</w:t>
      </w:r>
      <w:r w:rsidR="00FD185B" w:rsidRPr="004B0D1C">
        <w:t xml:space="preserve"> </w:t>
      </w:r>
      <w:proofErr w:type="spellStart"/>
      <w:r w:rsidR="00FD185B" w:rsidRPr="004B0D1C">
        <w:t>eg</w:t>
      </w:r>
      <w:proofErr w:type="spellEnd"/>
      <w:r w:rsidR="00986874" w:rsidRPr="004B0D1C">
        <w:t>,</w:t>
      </w:r>
      <w:r w:rsidR="00FD185B" w:rsidRPr="004B0D1C">
        <w:t xml:space="preserve"> HSNO)</w:t>
      </w:r>
      <w:r w:rsidR="003E4905" w:rsidRPr="004B0D1C">
        <w:t xml:space="preserve"> </w:t>
      </w:r>
    </w:p>
    <w:p w14:paraId="4245183E" w14:textId="34180979" w:rsidR="00AB2688" w:rsidRPr="004B0D1C" w:rsidRDefault="00806626" w:rsidP="00681C27">
      <w:pPr>
        <w:pStyle w:val="Bullet"/>
        <w:rPr>
          <w:rFonts w:cs="Calibri"/>
          <w:szCs w:val="22"/>
        </w:rPr>
      </w:pPr>
      <w:r w:rsidRPr="004B0D1C">
        <w:t>when thi</w:t>
      </w:r>
      <w:r w:rsidR="00961848" w:rsidRPr="004B0D1C">
        <w:t xml:space="preserve">s might be useful, as </w:t>
      </w:r>
      <w:r w:rsidR="00E56FB9" w:rsidRPr="004B0D1C">
        <w:t xml:space="preserve">the Ministry review of the </w:t>
      </w:r>
      <w:r w:rsidR="00961848" w:rsidRPr="004B0D1C">
        <w:t xml:space="preserve">NES-DW </w:t>
      </w:r>
      <w:r w:rsidR="00E56FB9" w:rsidRPr="004B0D1C">
        <w:t xml:space="preserve">indicated current </w:t>
      </w:r>
      <w:r w:rsidR="00961848" w:rsidRPr="004B0D1C">
        <w:rPr>
          <w:rFonts w:cs="Calibri"/>
          <w:szCs w:val="22"/>
        </w:rPr>
        <w:t xml:space="preserve">requirements </w:t>
      </w:r>
      <w:r w:rsidR="00B8047E" w:rsidRPr="004B0D1C">
        <w:rPr>
          <w:rFonts w:cs="Calibri"/>
          <w:szCs w:val="22"/>
        </w:rPr>
        <w:t>relating to</w:t>
      </w:r>
      <w:r w:rsidR="00B31128" w:rsidRPr="004B0D1C">
        <w:rPr>
          <w:rFonts w:cs="Calibri"/>
          <w:szCs w:val="22"/>
        </w:rPr>
        <w:t xml:space="preserve"> Regulation 12</w:t>
      </w:r>
      <w:r w:rsidR="00B31128" w:rsidRPr="004B0D1C">
        <w:rPr>
          <w:rStyle w:val="FootnoteReference"/>
          <w:rFonts w:eastAsia="Arial" w:cs="Calibri"/>
          <w:color w:val="auto"/>
          <w:szCs w:val="22"/>
        </w:rPr>
        <w:footnoteReference w:id="7"/>
      </w:r>
      <w:r w:rsidR="00B8047E" w:rsidRPr="004B0D1C">
        <w:rPr>
          <w:rFonts w:cs="Calibri"/>
          <w:szCs w:val="22"/>
        </w:rPr>
        <w:t xml:space="preserve"> appear</w:t>
      </w:r>
      <w:r w:rsidR="009324AF" w:rsidRPr="004B0D1C">
        <w:rPr>
          <w:rFonts w:cs="Calibri"/>
          <w:szCs w:val="22"/>
        </w:rPr>
        <w:t>ed</w:t>
      </w:r>
      <w:r w:rsidR="00B8047E" w:rsidRPr="004B0D1C">
        <w:rPr>
          <w:rFonts w:cs="Calibri"/>
          <w:szCs w:val="22"/>
        </w:rPr>
        <w:t xml:space="preserve"> not to </w:t>
      </w:r>
      <w:r w:rsidR="00C0332D" w:rsidRPr="004B0D1C">
        <w:rPr>
          <w:rFonts w:cs="Calibri"/>
          <w:szCs w:val="22"/>
        </w:rPr>
        <w:t xml:space="preserve">have </w:t>
      </w:r>
      <w:r w:rsidR="00BF0B46" w:rsidRPr="004B0D1C">
        <w:rPr>
          <w:rFonts w:cs="Calibri"/>
          <w:szCs w:val="22"/>
        </w:rPr>
        <w:t xml:space="preserve">been </w:t>
      </w:r>
      <w:r w:rsidR="00E56FB9" w:rsidRPr="004B0D1C">
        <w:rPr>
          <w:rFonts w:cs="Calibri"/>
          <w:szCs w:val="22"/>
        </w:rPr>
        <w:t>implemented</w:t>
      </w:r>
      <w:r w:rsidR="00AB2688" w:rsidRPr="004B0D1C">
        <w:rPr>
          <w:rFonts w:cs="Calibri"/>
          <w:szCs w:val="22"/>
        </w:rPr>
        <w:t>.</w:t>
      </w:r>
    </w:p>
    <w:p w14:paraId="1A083C1F" w14:textId="25730D79" w:rsidR="00F575D5" w:rsidRPr="004B0D1C" w:rsidRDefault="00B97785" w:rsidP="00681C27">
      <w:pPr>
        <w:pStyle w:val="BodyText"/>
      </w:pPr>
      <w:r w:rsidRPr="004B0D1C">
        <w:rPr>
          <w:b/>
        </w:rPr>
        <w:t xml:space="preserve">Proactive response planning should </w:t>
      </w:r>
      <w:r w:rsidR="00F86441" w:rsidRPr="004B0D1C">
        <w:rPr>
          <w:b/>
        </w:rPr>
        <w:t xml:space="preserve">consider </w:t>
      </w:r>
      <w:r w:rsidRPr="004B0D1C">
        <w:rPr>
          <w:b/>
        </w:rPr>
        <w:t>r</w:t>
      </w:r>
      <w:r w:rsidR="00F575D5" w:rsidRPr="004B0D1C">
        <w:rPr>
          <w:b/>
        </w:rPr>
        <w:t>isk</w:t>
      </w:r>
      <w:r w:rsidR="00F575D5" w:rsidRPr="004B0D1C">
        <w:t xml:space="preserve"> – </w:t>
      </w:r>
      <w:r w:rsidR="002406C0" w:rsidRPr="004B0D1C">
        <w:t>T</w:t>
      </w:r>
      <w:r w:rsidR="00F575D5" w:rsidRPr="004B0D1C">
        <w:t>he majority of submitters</w:t>
      </w:r>
      <w:r w:rsidR="00242A9D" w:rsidRPr="004B0D1C">
        <w:t>,</w:t>
      </w:r>
      <w:r w:rsidR="00F575D5" w:rsidRPr="004B0D1C">
        <w:t xml:space="preserve"> </w:t>
      </w:r>
      <w:r w:rsidR="002C70EA" w:rsidRPr="004B0D1C">
        <w:t>across a range</w:t>
      </w:r>
      <w:r w:rsidR="00681C27" w:rsidRPr="004B0D1C">
        <w:t> </w:t>
      </w:r>
      <w:r w:rsidR="002C70EA" w:rsidRPr="004B0D1C">
        <w:t xml:space="preserve">of submitter </w:t>
      </w:r>
      <w:r w:rsidR="000E1468" w:rsidRPr="004B0D1C">
        <w:t>categories</w:t>
      </w:r>
      <w:r w:rsidR="00242A9D" w:rsidRPr="004B0D1C">
        <w:t>,</w:t>
      </w:r>
      <w:r w:rsidR="002C70EA" w:rsidRPr="004B0D1C">
        <w:t xml:space="preserve"> </w:t>
      </w:r>
      <w:r w:rsidR="005F7939" w:rsidRPr="004B0D1C">
        <w:t xml:space="preserve">supported </w:t>
      </w:r>
      <w:r w:rsidR="0022168D" w:rsidRPr="004B0D1C">
        <w:t>a risk-ba</w:t>
      </w:r>
      <w:r w:rsidR="00BB1DED" w:rsidRPr="004B0D1C">
        <w:t>s</w:t>
      </w:r>
      <w:r w:rsidR="0022168D" w:rsidRPr="004B0D1C">
        <w:t>ed approach to</w:t>
      </w:r>
      <w:r w:rsidR="005F7939" w:rsidRPr="004B0D1C">
        <w:t xml:space="preserve"> proactive response planning</w:t>
      </w:r>
      <w:r w:rsidR="00681C27" w:rsidRPr="004B0D1C">
        <w:t> </w:t>
      </w:r>
      <w:r w:rsidR="008F6FD3" w:rsidRPr="004B0D1C">
        <w:t>– that is</w:t>
      </w:r>
      <w:r w:rsidR="0022168D" w:rsidRPr="004B0D1C">
        <w:t xml:space="preserve">, only requiring it for high-risk activities, or </w:t>
      </w:r>
      <w:r w:rsidR="00AE59B8" w:rsidRPr="004B0D1C">
        <w:t>assessing the requirement so</w:t>
      </w:r>
      <w:r w:rsidR="00681C27" w:rsidRPr="004B0D1C">
        <w:t> </w:t>
      </w:r>
      <w:r w:rsidR="00AE59B8" w:rsidRPr="004B0D1C">
        <w:t>it</w:t>
      </w:r>
      <w:r w:rsidR="00681C27" w:rsidRPr="004B0D1C">
        <w:t> </w:t>
      </w:r>
      <w:r w:rsidR="00AE59B8" w:rsidRPr="004B0D1C">
        <w:t>is</w:t>
      </w:r>
      <w:r w:rsidR="00681C27" w:rsidRPr="004B0D1C">
        <w:t> </w:t>
      </w:r>
      <w:r w:rsidR="00AE59B8" w:rsidRPr="004B0D1C">
        <w:t xml:space="preserve">proportionate to the </w:t>
      </w:r>
      <w:r w:rsidR="005F7939" w:rsidRPr="004B0D1C">
        <w:t xml:space="preserve">risk </w:t>
      </w:r>
      <w:r w:rsidR="00AE59B8" w:rsidRPr="004B0D1C">
        <w:t xml:space="preserve">and scale of an activity.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5B530E" w:rsidRPr="004B0D1C" w14:paraId="70E7617B" w14:textId="77777777" w:rsidTr="00276EC5">
        <w:trPr>
          <w:trHeight w:val="656"/>
        </w:trPr>
        <w:tc>
          <w:tcPr>
            <w:tcW w:w="7229" w:type="dxa"/>
            <w:shd w:val="clear" w:color="auto" w:fill="D2DDE1" w:themeFill="background2"/>
          </w:tcPr>
          <w:p w14:paraId="638E9B44" w14:textId="070A00C3" w:rsidR="005B530E" w:rsidRPr="004B0D1C" w:rsidRDefault="005B530E" w:rsidP="00A97FFD">
            <w:pPr>
              <w:pStyle w:val="Boxtext"/>
              <w:keepNext/>
              <w:spacing w:before="180" w:after="180"/>
            </w:pPr>
            <w:r w:rsidRPr="004B0D1C">
              <w:lastRenderedPageBreak/>
              <w:t>“Only those activities considered to be high risk should be required to undertake response planning. An emphasis on those activities which involve bulk storage of hazardous substances. Every activity has a potential to impact water quality and it would be too onerous to require response planning for all activities and administratively burdensome for the Councils to receive and review these.”</w:t>
            </w:r>
            <w:r w:rsidR="00D34B43" w:rsidRPr="004B0D1C">
              <w:t xml:space="preserve"> </w:t>
            </w:r>
            <w:r w:rsidR="002272EB" w:rsidRPr="004B0D1C">
              <w:t>–</w:t>
            </w:r>
            <w:r w:rsidR="00D34B43" w:rsidRPr="004B0D1C">
              <w:t xml:space="preserve"> </w:t>
            </w:r>
            <w:r w:rsidR="002272EB" w:rsidRPr="004B0D1C">
              <w:t>Other sector resource user group</w:t>
            </w:r>
          </w:p>
        </w:tc>
      </w:tr>
    </w:tbl>
    <w:p w14:paraId="1973F92E" w14:textId="4B52C8CC" w:rsidR="00F575D5" w:rsidRPr="004B0D1C" w:rsidRDefault="00462746" w:rsidP="00276EC5">
      <w:pPr>
        <w:pStyle w:val="BodyText"/>
        <w:spacing w:before="240" w:after="240"/>
      </w:pPr>
      <w:r w:rsidRPr="004B0D1C">
        <w:t>While most submitters supported no requirements on low-risk activities, there were some submi</w:t>
      </w:r>
      <w:r w:rsidR="002328E5" w:rsidRPr="004B0D1C">
        <w:t>tters</w:t>
      </w:r>
      <w:r w:rsidRPr="004B0D1C">
        <w:t xml:space="preserve"> wh</w:t>
      </w:r>
      <w:r w:rsidR="002328E5" w:rsidRPr="004B0D1C">
        <w:t>o</w:t>
      </w:r>
      <w:r w:rsidRPr="004B0D1C">
        <w:t xml:space="preserve"> supported proactive response planning requirements for all activities, or different types of proactive response planning</w:t>
      </w:r>
      <w:r w:rsidR="008F6FD3" w:rsidRPr="004B0D1C">
        <w:t>,</w:t>
      </w:r>
      <w:r w:rsidRPr="004B0D1C">
        <w:t xml:space="preserve"> depending on the risk of the activity. Some submitters also noted that other factors</w:t>
      </w:r>
      <w:r w:rsidR="008F6FD3" w:rsidRPr="004B0D1C">
        <w:t xml:space="preserve"> can affect levels of risk – for example,</w:t>
      </w:r>
      <w:r w:rsidRPr="004B0D1C">
        <w:t xml:space="preserve"> unforeseen events, contaminant type, </w:t>
      </w:r>
      <w:r w:rsidR="00041E39" w:rsidRPr="004B0D1C">
        <w:t xml:space="preserve">and </w:t>
      </w:r>
      <w:r w:rsidRPr="004B0D1C">
        <w:t>distance.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40673" w:rsidRPr="004B0D1C" w14:paraId="2DF1DEEE" w14:textId="77777777" w:rsidTr="00276EC5">
        <w:trPr>
          <w:trHeight w:val="656"/>
        </w:trPr>
        <w:tc>
          <w:tcPr>
            <w:tcW w:w="7229" w:type="dxa"/>
            <w:shd w:val="clear" w:color="auto" w:fill="D2DDE1" w:themeFill="background2"/>
          </w:tcPr>
          <w:p w14:paraId="728D3331" w14:textId="1BAA2927" w:rsidR="00440673" w:rsidRPr="004B0D1C" w:rsidRDefault="0093646A" w:rsidP="00276EC5">
            <w:pPr>
              <w:pStyle w:val="Boxtext"/>
              <w:spacing w:before="180" w:after="180"/>
            </w:pPr>
            <w:r w:rsidRPr="004B0D1C">
              <w:t>“</w:t>
            </w:r>
            <w:r w:rsidR="003E4439" w:rsidRPr="004B0D1C">
              <w:t>All activities should have some level of requirement to notify water suppliers potentially affected by an incident to ensure collective awareness of the risk and if required any actions. This should have a varying scale based on risks and impacts, with stronger controls on those activities that have a higher potential risk/impact to drinking water sources having greater requirements</w:t>
            </w:r>
            <w:r w:rsidRPr="004B0D1C">
              <w:t xml:space="preserve">.” – </w:t>
            </w:r>
            <w:r w:rsidR="00116720" w:rsidRPr="004B0D1C">
              <w:t>Regional council</w:t>
            </w:r>
          </w:p>
        </w:tc>
      </w:tr>
    </w:tbl>
    <w:p w14:paraId="0C4BB62A" w14:textId="41EE1F0A" w:rsidR="00440673" w:rsidRPr="004B0D1C" w:rsidRDefault="008F6FD3" w:rsidP="00276EC5">
      <w:pPr>
        <w:pStyle w:val="BodyText"/>
        <w:spacing w:before="240"/>
        <w:rPr>
          <w:rFonts w:eastAsia="Arial"/>
        </w:rPr>
      </w:pPr>
      <w:r w:rsidRPr="004B0D1C">
        <w:rPr>
          <w:rFonts w:eastAsia="Arial"/>
          <w:b/>
        </w:rPr>
        <w:t>C</w:t>
      </w:r>
      <w:r w:rsidR="00471B6A" w:rsidRPr="004B0D1C">
        <w:rPr>
          <w:rFonts w:eastAsia="Arial"/>
          <w:b/>
        </w:rPr>
        <w:t>lear d</w:t>
      </w:r>
      <w:r w:rsidR="00285C82" w:rsidRPr="004B0D1C">
        <w:rPr>
          <w:rFonts w:eastAsia="Arial"/>
          <w:b/>
        </w:rPr>
        <w:t xml:space="preserve">efinitions </w:t>
      </w:r>
      <w:r w:rsidR="00712A93" w:rsidRPr="004B0D1C">
        <w:rPr>
          <w:rFonts w:eastAsia="Arial"/>
          <w:b/>
        </w:rPr>
        <w:t>are needed</w:t>
      </w:r>
      <w:r w:rsidR="002328E5" w:rsidRPr="00F16BEF">
        <w:rPr>
          <w:rFonts w:eastAsia="Arial"/>
          <w:bCs/>
        </w:rPr>
        <w:t xml:space="preserve"> </w:t>
      </w:r>
      <w:r w:rsidR="00285C82" w:rsidRPr="004B0D1C">
        <w:rPr>
          <w:rFonts w:eastAsia="Arial"/>
        </w:rPr>
        <w:t>–</w:t>
      </w:r>
      <w:r w:rsidR="006A2050" w:rsidRPr="004B0D1C">
        <w:rPr>
          <w:rFonts w:eastAsia="Arial"/>
        </w:rPr>
        <w:t xml:space="preserve"> </w:t>
      </w:r>
      <w:r w:rsidR="00B200A6" w:rsidRPr="004B0D1C">
        <w:rPr>
          <w:rFonts w:eastAsia="Arial"/>
        </w:rPr>
        <w:t>S</w:t>
      </w:r>
      <w:r w:rsidR="001750A0" w:rsidRPr="004B0D1C">
        <w:rPr>
          <w:rFonts w:eastAsia="Arial"/>
        </w:rPr>
        <w:t>ubmitter</w:t>
      </w:r>
      <w:r w:rsidR="00B200A6" w:rsidRPr="004B0D1C">
        <w:rPr>
          <w:rFonts w:eastAsia="Arial"/>
        </w:rPr>
        <w:t>s</w:t>
      </w:r>
      <w:r w:rsidR="001750A0" w:rsidRPr="004B0D1C">
        <w:rPr>
          <w:rFonts w:eastAsia="Arial"/>
        </w:rPr>
        <w:t xml:space="preserve"> noted it would be important </w:t>
      </w:r>
      <w:r w:rsidR="00C34B9C" w:rsidRPr="004B0D1C">
        <w:rPr>
          <w:rFonts w:eastAsia="Arial"/>
        </w:rPr>
        <w:t xml:space="preserve">for the amendments to </w:t>
      </w:r>
      <w:r w:rsidR="006A5DBE" w:rsidRPr="004B0D1C">
        <w:rPr>
          <w:rFonts w:eastAsia="Arial"/>
        </w:rPr>
        <w:t>provide guidance and</w:t>
      </w:r>
      <w:r w:rsidR="00C34B9C" w:rsidRPr="004B0D1C">
        <w:rPr>
          <w:rFonts w:eastAsia="Arial"/>
        </w:rPr>
        <w:t xml:space="preserve"> clearly define terms, such as </w:t>
      </w:r>
      <w:r w:rsidR="00B03142" w:rsidRPr="004B0D1C">
        <w:rPr>
          <w:rFonts w:eastAsia="Arial"/>
        </w:rPr>
        <w:t>‘high-risk’</w:t>
      </w:r>
      <w:r w:rsidR="00CF6396" w:rsidRPr="004B0D1C">
        <w:rPr>
          <w:rFonts w:eastAsia="Arial"/>
        </w:rPr>
        <w:t>, ‘potential contamination event’, and</w:t>
      </w:r>
      <w:r w:rsidR="002A21EB" w:rsidRPr="004B0D1C">
        <w:rPr>
          <w:rFonts w:eastAsia="Arial"/>
        </w:rPr>
        <w:t xml:space="preserve"> ‘potential to </w:t>
      </w:r>
      <w:r w:rsidR="00A57B23" w:rsidRPr="004B0D1C">
        <w:rPr>
          <w:rFonts w:eastAsia="Arial"/>
        </w:rPr>
        <w:t xml:space="preserve">affect’, to ensure </w:t>
      </w:r>
      <w:r w:rsidR="00B200A6" w:rsidRPr="004B0D1C">
        <w:rPr>
          <w:rFonts w:eastAsia="Arial"/>
        </w:rPr>
        <w:t xml:space="preserve">clarity and </w:t>
      </w:r>
      <w:r w:rsidR="00A57B23" w:rsidRPr="004B0D1C">
        <w:rPr>
          <w:rFonts w:eastAsia="Arial"/>
        </w:rPr>
        <w:t>consistency.</w:t>
      </w:r>
      <w:r w:rsidR="00C34B9C" w:rsidRPr="004B0D1C">
        <w:rPr>
          <w:rFonts w:eastAsia="Arial"/>
        </w:rPr>
        <w:t xml:space="preserve"> </w:t>
      </w:r>
    </w:p>
    <w:p w14:paraId="587E45E7" w14:textId="24D897BF" w:rsidR="00285C82" w:rsidRPr="004B0D1C" w:rsidRDefault="00144BE6" w:rsidP="005B530E">
      <w:pPr>
        <w:pStyle w:val="BodyText"/>
        <w:rPr>
          <w:rFonts w:eastAsia="Arial"/>
        </w:rPr>
      </w:pPr>
      <w:r w:rsidRPr="004B0D1C">
        <w:rPr>
          <w:rFonts w:eastAsia="Arial"/>
          <w:b/>
        </w:rPr>
        <w:t>Identification of h</w:t>
      </w:r>
      <w:r w:rsidR="00BB1DED" w:rsidRPr="004B0D1C">
        <w:rPr>
          <w:rFonts w:eastAsia="Arial"/>
          <w:b/>
        </w:rPr>
        <w:t xml:space="preserve">igh-risk activities </w:t>
      </w:r>
      <w:r w:rsidR="00A44E9B" w:rsidRPr="004B0D1C">
        <w:rPr>
          <w:rFonts w:eastAsia="Arial"/>
          <w:b/>
        </w:rPr>
        <w:t xml:space="preserve">where proactive response planning </w:t>
      </w:r>
      <w:r w:rsidR="00F86441" w:rsidRPr="004B0D1C">
        <w:rPr>
          <w:rFonts w:eastAsia="Arial"/>
          <w:b/>
        </w:rPr>
        <w:t>would be beneficial</w:t>
      </w:r>
      <w:r w:rsidRPr="00F16BEF">
        <w:rPr>
          <w:rFonts w:eastAsia="Arial"/>
          <w:bCs/>
        </w:rPr>
        <w:t xml:space="preserve"> </w:t>
      </w:r>
      <w:r w:rsidR="00BB1DED" w:rsidRPr="004B0D1C">
        <w:rPr>
          <w:rFonts w:eastAsia="Arial"/>
        </w:rPr>
        <w:t xml:space="preserve">– </w:t>
      </w:r>
      <w:r w:rsidR="002406C0" w:rsidRPr="004B0D1C">
        <w:rPr>
          <w:rFonts w:eastAsia="Arial"/>
        </w:rPr>
        <w:t>S</w:t>
      </w:r>
      <w:r w:rsidR="006A5DBE" w:rsidRPr="004B0D1C">
        <w:rPr>
          <w:rFonts w:eastAsia="Arial"/>
        </w:rPr>
        <w:t>everal submitters provided</w:t>
      </w:r>
      <w:r w:rsidR="007B0C63" w:rsidRPr="004B0D1C">
        <w:rPr>
          <w:rFonts w:eastAsia="Arial"/>
        </w:rPr>
        <w:t xml:space="preserve"> </w:t>
      </w:r>
      <w:r w:rsidR="006A5DBE" w:rsidRPr="004B0D1C">
        <w:rPr>
          <w:rFonts w:eastAsia="Arial"/>
        </w:rPr>
        <w:t xml:space="preserve">examples of the types of activities </w:t>
      </w:r>
      <w:r w:rsidR="007B0C63" w:rsidRPr="004B0D1C">
        <w:rPr>
          <w:rFonts w:eastAsia="Arial"/>
        </w:rPr>
        <w:t xml:space="preserve">that </w:t>
      </w:r>
      <w:r w:rsidR="006A5DBE" w:rsidRPr="004B0D1C">
        <w:rPr>
          <w:rFonts w:eastAsia="Arial"/>
        </w:rPr>
        <w:t xml:space="preserve">would require proactive response planning. </w:t>
      </w:r>
      <w:r w:rsidR="002F2CB1" w:rsidRPr="004B0D1C">
        <w:rPr>
          <w:rFonts w:eastAsia="Arial"/>
        </w:rPr>
        <w:t xml:space="preserve">These include </w:t>
      </w:r>
      <w:r w:rsidR="00BC6CDC" w:rsidRPr="004B0D1C">
        <w:rPr>
          <w:rFonts w:eastAsia="Arial"/>
        </w:rPr>
        <w:t>landfills, earthworks,</w:t>
      </w:r>
      <w:r w:rsidR="004B3D9B" w:rsidRPr="004B0D1C">
        <w:rPr>
          <w:rFonts w:eastAsia="Arial"/>
        </w:rPr>
        <w:t xml:space="preserve"> underground contaminant</w:t>
      </w:r>
      <w:r w:rsidR="003A3DF1" w:rsidRPr="004B0D1C">
        <w:rPr>
          <w:rFonts w:eastAsia="Arial"/>
        </w:rPr>
        <w:t>s</w:t>
      </w:r>
      <w:r w:rsidR="004B3D9B" w:rsidRPr="004B0D1C">
        <w:rPr>
          <w:rFonts w:eastAsia="Arial"/>
        </w:rPr>
        <w:t xml:space="preserve"> storage, </w:t>
      </w:r>
      <w:r w:rsidR="001B600F" w:rsidRPr="004B0D1C">
        <w:rPr>
          <w:rFonts w:eastAsia="Arial"/>
        </w:rPr>
        <w:t xml:space="preserve">offal pits, </w:t>
      </w:r>
      <w:r w:rsidR="00D56365" w:rsidRPr="004B0D1C">
        <w:rPr>
          <w:rFonts w:eastAsia="Arial"/>
        </w:rPr>
        <w:t>effluent</w:t>
      </w:r>
      <w:r w:rsidR="001B600F" w:rsidRPr="004B0D1C">
        <w:rPr>
          <w:rFonts w:eastAsia="Arial"/>
        </w:rPr>
        <w:t xml:space="preserve"> ponds,</w:t>
      </w:r>
      <w:r w:rsidR="00BA472D" w:rsidRPr="004B0D1C">
        <w:rPr>
          <w:rFonts w:eastAsia="Arial"/>
        </w:rPr>
        <w:t xml:space="preserve"> </w:t>
      </w:r>
      <w:proofErr w:type="gramStart"/>
      <w:r w:rsidR="00BA472D" w:rsidRPr="004B0D1C">
        <w:rPr>
          <w:rFonts w:eastAsia="Arial"/>
        </w:rPr>
        <w:t>dams</w:t>
      </w:r>
      <w:proofErr w:type="gramEnd"/>
      <w:r w:rsidR="00C44C22" w:rsidRPr="004B0D1C">
        <w:rPr>
          <w:rFonts w:eastAsia="Arial"/>
        </w:rPr>
        <w:t xml:space="preserve"> </w:t>
      </w:r>
      <w:r w:rsidR="00D56365" w:rsidRPr="004B0D1C">
        <w:rPr>
          <w:rFonts w:eastAsia="Arial"/>
        </w:rPr>
        <w:t>and wastewater treatment systems. A number of submitters also noted specific events which could risk water supply contamination (such as</w:t>
      </w:r>
      <w:r w:rsidR="007E5503">
        <w:rPr>
          <w:rFonts w:eastAsia="Arial"/>
        </w:rPr>
        <w:t> </w:t>
      </w:r>
      <w:r w:rsidR="00D56365" w:rsidRPr="004B0D1C">
        <w:rPr>
          <w:rFonts w:eastAsia="Arial"/>
        </w:rPr>
        <w:t>floods,</w:t>
      </w:r>
      <w:r w:rsidR="009E330C" w:rsidRPr="004B0D1C">
        <w:rPr>
          <w:rFonts w:eastAsia="Arial"/>
        </w:rPr>
        <w:t xml:space="preserve"> </w:t>
      </w:r>
      <w:r w:rsidR="002328E5" w:rsidRPr="004B0D1C">
        <w:rPr>
          <w:rFonts w:eastAsia="Arial"/>
        </w:rPr>
        <w:t xml:space="preserve">fires requiring the </w:t>
      </w:r>
      <w:r w:rsidR="00656CEF" w:rsidRPr="004B0D1C">
        <w:rPr>
          <w:rFonts w:eastAsia="Arial"/>
        </w:rPr>
        <w:t xml:space="preserve">use of </w:t>
      </w:r>
      <w:r w:rsidR="009E330C" w:rsidRPr="004B0D1C">
        <w:rPr>
          <w:rFonts w:eastAsia="Arial"/>
        </w:rPr>
        <w:t>fire</w:t>
      </w:r>
      <w:r w:rsidR="00896946" w:rsidRPr="004B0D1C">
        <w:rPr>
          <w:rFonts w:eastAsia="Arial"/>
        </w:rPr>
        <w:t xml:space="preserve">-fighting </w:t>
      </w:r>
      <w:r w:rsidR="00AD7C2B" w:rsidRPr="004B0D1C">
        <w:rPr>
          <w:rFonts w:eastAsia="Arial"/>
        </w:rPr>
        <w:t>by-products</w:t>
      </w:r>
      <w:r w:rsidR="00896946" w:rsidRPr="004B0D1C">
        <w:rPr>
          <w:rFonts w:eastAsia="Arial"/>
        </w:rPr>
        <w:t xml:space="preserve">, </w:t>
      </w:r>
      <w:r w:rsidR="009F7E6A" w:rsidRPr="004B0D1C">
        <w:rPr>
          <w:rFonts w:eastAsia="Arial"/>
        </w:rPr>
        <w:t xml:space="preserve">accidental </w:t>
      </w:r>
      <w:r w:rsidR="00EB7E69" w:rsidRPr="004B0D1C">
        <w:rPr>
          <w:rFonts w:eastAsia="Arial"/>
        </w:rPr>
        <w:t>fuel spillage</w:t>
      </w:r>
      <w:r w:rsidR="007B0C63" w:rsidRPr="004B0D1C">
        <w:rPr>
          <w:rFonts w:eastAsia="Arial"/>
        </w:rPr>
        <w:t>,</w:t>
      </w:r>
      <w:r w:rsidR="009F7E6A" w:rsidRPr="004B0D1C">
        <w:rPr>
          <w:rFonts w:eastAsia="Arial"/>
        </w:rPr>
        <w:t xml:space="preserve"> and earthquakes). </w:t>
      </w:r>
      <w:r w:rsidR="00EB7E69" w:rsidRPr="004B0D1C">
        <w:rPr>
          <w:rFonts w:eastAsia="Arial"/>
        </w:rPr>
        <w:t xml:space="preserve">Some submitters also noted </w:t>
      </w:r>
      <w:r w:rsidR="007B0C63" w:rsidRPr="004B0D1C">
        <w:rPr>
          <w:rFonts w:eastAsia="Arial"/>
        </w:rPr>
        <w:t xml:space="preserve">that </w:t>
      </w:r>
      <w:r w:rsidR="00EB7E69" w:rsidRPr="004B0D1C">
        <w:rPr>
          <w:rFonts w:eastAsia="Arial"/>
        </w:rPr>
        <w:t>the risk profile may change over time (</w:t>
      </w:r>
      <w:proofErr w:type="spellStart"/>
      <w:r w:rsidR="007B0C63" w:rsidRPr="004B0D1C">
        <w:rPr>
          <w:rFonts w:eastAsia="Arial"/>
        </w:rPr>
        <w:t>eg</w:t>
      </w:r>
      <w:proofErr w:type="spellEnd"/>
      <w:r w:rsidR="00EB7E69" w:rsidRPr="004B0D1C">
        <w:rPr>
          <w:rFonts w:eastAsia="Arial"/>
        </w:rPr>
        <w:t>,</w:t>
      </w:r>
      <w:r w:rsidR="007E5503">
        <w:rPr>
          <w:rFonts w:eastAsia="Arial"/>
        </w:rPr>
        <w:t> </w:t>
      </w:r>
      <w:r w:rsidR="00EB7E69" w:rsidRPr="004B0D1C">
        <w:rPr>
          <w:rFonts w:eastAsia="Arial"/>
        </w:rPr>
        <w:t>due</w:t>
      </w:r>
      <w:r w:rsidR="007E5503">
        <w:rPr>
          <w:rFonts w:eastAsia="Arial"/>
        </w:rPr>
        <w:t> </w:t>
      </w:r>
      <w:r w:rsidR="00EB7E69" w:rsidRPr="004B0D1C">
        <w:rPr>
          <w:rFonts w:eastAsia="Arial"/>
        </w:rPr>
        <w:t>to</w:t>
      </w:r>
      <w:r w:rsidR="00A97FFD">
        <w:rPr>
          <w:rFonts w:eastAsia="Arial"/>
        </w:rPr>
        <w:t> </w:t>
      </w:r>
      <w:r w:rsidR="00EB7E69" w:rsidRPr="004B0D1C">
        <w:rPr>
          <w:rFonts w:eastAsia="Arial"/>
        </w:rPr>
        <w:t>climate change).</w:t>
      </w:r>
    </w:p>
    <w:p w14:paraId="6997DD89" w14:textId="2217EEA7" w:rsidR="00DB5F4B" w:rsidRPr="004B0D1C" w:rsidRDefault="003A3DF1" w:rsidP="00276EC5">
      <w:pPr>
        <w:pStyle w:val="Heading2"/>
      </w:pPr>
      <w:bookmarkStart w:id="133" w:name="_Toc102555714"/>
      <w:bookmarkStart w:id="134" w:name="_Toc103180134"/>
      <w:bookmarkStart w:id="135" w:name="_Toc104905149"/>
      <w:r w:rsidRPr="004B0D1C">
        <w:t>W</w:t>
      </w:r>
      <w:r w:rsidR="00DB5F4B" w:rsidRPr="004B0D1C">
        <w:t>ater supplier involvement</w:t>
      </w:r>
      <w:bookmarkEnd w:id="133"/>
      <w:bookmarkEnd w:id="134"/>
      <w:bookmarkEnd w:id="135"/>
      <w:r w:rsidR="00DB5F4B" w:rsidRPr="004B0D1C">
        <w:rPr>
          <w:sz w:val="24"/>
          <w:highlight w:val="yellow"/>
        </w:rPr>
        <w:t xml:space="preserve"> </w:t>
      </w:r>
    </w:p>
    <w:p w14:paraId="021AB075" w14:textId="270BCF7C" w:rsidR="00DB5F4B" w:rsidRPr="004B0D1C" w:rsidRDefault="000B4B86" w:rsidP="00DB5F4B">
      <w:pPr>
        <w:pStyle w:val="BodyText"/>
      </w:pPr>
      <w:r w:rsidRPr="004B0D1C">
        <w:t>The propos</w:t>
      </w:r>
      <w:r w:rsidR="00C14AA5" w:rsidRPr="004B0D1C">
        <w:t xml:space="preserve">ed amendments </w:t>
      </w:r>
      <w:r w:rsidRPr="004B0D1C">
        <w:t>included</w:t>
      </w:r>
      <w:r w:rsidR="002F5362" w:rsidRPr="004B0D1C">
        <w:t xml:space="preserve"> </w:t>
      </w:r>
      <w:r w:rsidR="00DB5F4B" w:rsidRPr="004B0D1C">
        <w:t xml:space="preserve">support </w:t>
      </w:r>
      <w:r w:rsidR="002F5362" w:rsidRPr="004B0D1C">
        <w:t xml:space="preserve">for </w:t>
      </w:r>
      <w:r w:rsidR="00DB5F4B" w:rsidRPr="004B0D1C">
        <w:t xml:space="preserve">water supplier </w:t>
      </w:r>
      <w:r w:rsidR="00CC2D71" w:rsidRPr="004B0D1C">
        <w:t>‘</w:t>
      </w:r>
      <w:r w:rsidR="00DB5F4B" w:rsidRPr="004B0D1C">
        <w:t>ownership</w:t>
      </w:r>
      <w:r w:rsidR="00CC2D71" w:rsidRPr="004B0D1C">
        <w:t>’</w:t>
      </w:r>
      <w:r w:rsidR="00DB5F4B" w:rsidRPr="004B0D1C">
        <w:t xml:space="preserve"> of the safety of drinking water </w:t>
      </w:r>
      <w:r w:rsidR="00502DE7" w:rsidRPr="004B0D1C">
        <w:t>(</w:t>
      </w:r>
      <w:r w:rsidR="00DB5F4B" w:rsidRPr="004B0D1C">
        <w:t>aligning with the principles of drinking water safety</w:t>
      </w:r>
      <w:r w:rsidR="00502DE7" w:rsidRPr="004B0D1C">
        <w:t>)</w:t>
      </w:r>
      <w:r w:rsidR="007B0C63" w:rsidRPr="004B0D1C">
        <w:t xml:space="preserve">, </w:t>
      </w:r>
      <w:r w:rsidR="002F5362" w:rsidRPr="004B0D1C">
        <w:t>through</w:t>
      </w:r>
      <w:r w:rsidR="00DB5F4B" w:rsidRPr="004B0D1C">
        <w:t xml:space="preserve"> incentivising</w:t>
      </w:r>
      <w:r w:rsidR="007B0C63" w:rsidRPr="004B0D1C">
        <w:t xml:space="preserve"> </w:t>
      </w:r>
      <w:r w:rsidR="00DB5F4B" w:rsidRPr="004B0D1C">
        <w:t xml:space="preserve">their involvement in </w:t>
      </w:r>
      <w:r w:rsidR="00CC2D71" w:rsidRPr="004B0D1C">
        <w:t xml:space="preserve">the </w:t>
      </w:r>
      <w:r w:rsidR="00DB5F4B" w:rsidRPr="004B0D1C">
        <w:t xml:space="preserve">consent process. </w:t>
      </w:r>
      <w:r w:rsidR="002F5362" w:rsidRPr="004B0D1C">
        <w:t>T</w:t>
      </w:r>
      <w:r w:rsidR="00DB5F4B" w:rsidRPr="004B0D1C">
        <w:t xml:space="preserve">his approach would not preclude any other engagement or notification requirements that may apply. </w:t>
      </w:r>
      <w:r w:rsidR="002F5362" w:rsidRPr="004B0D1C">
        <w:t xml:space="preserve">Feedback was sought </w:t>
      </w:r>
      <w:r w:rsidR="00DB5F4B" w:rsidRPr="004B0D1C">
        <w:t>on th</w:t>
      </w:r>
      <w:r w:rsidRPr="004B0D1C">
        <w:t>is</w:t>
      </w:r>
      <w:r w:rsidR="00DB5F4B" w:rsidRPr="004B0D1C">
        <w:t xml:space="preserve"> idea, </w:t>
      </w:r>
      <w:r w:rsidR="00CC2D71" w:rsidRPr="004B0D1C">
        <w:t xml:space="preserve">on the </w:t>
      </w:r>
      <w:r w:rsidR="00DB5F4B" w:rsidRPr="004B0D1C">
        <w:t xml:space="preserve">potential hurdles to success, </w:t>
      </w:r>
      <w:r w:rsidRPr="004B0D1C">
        <w:t xml:space="preserve">what support for </w:t>
      </w:r>
      <w:r w:rsidR="00DB5F4B" w:rsidRPr="004B0D1C">
        <w:t>water supplier</w:t>
      </w:r>
      <w:r w:rsidRPr="004B0D1C">
        <w:t>s</w:t>
      </w:r>
      <w:r w:rsidR="00DB5F4B" w:rsidRPr="004B0D1C">
        <w:t xml:space="preserve"> might be necessary, </w:t>
      </w:r>
      <w:r w:rsidR="007B0C63" w:rsidRPr="004B0D1C">
        <w:t>and</w:t>
      </w:r>
      <w:r w:rsidR="00DB5F4B" w:rsidRPr="004B0D1C">
        <w:t xml:space="preserve"> how these amendments m</w:t>
      </w:r>
      <w:r w:rsidR="007B0C63" w:rsidRPr="004B0D1C">
        <w:t>ight</w:t>
      </w:r>
      <w:r w:rsidR="00DB5F4B" w:rsidRPr="004B0D1C">
        <w:t xml:space="preserve"> affect water suppliers’ ability to supply water.</w:t>
      </w:r>
    </w:p>
    <w:p w14:paraId="59DD3C85" w14:textId="44748F4E" w:rsidR="00E77239" w:rsidRPr="004B0D1C" w:rsidRDefault="00DC29A3" w:rsidP="00DB5F4B">
      <w:pPr>
        <w:pStyle w:val="BodyText"/>
      </w:pPr>
      <w:r w:rsidRPr="004B0D1C">
        <w:rPr>
          <w:b/>
          <w:bCs/>
        </w:rPr>
        <w:t xml:space="preserve">Role of the </w:t>
      </w:r>
      <w:r w:rsidR="00472236" w:rsidRPr="004B0D1C">
        <w:rPr>
          <w:b/>
          <w:bCs/>
        </w:rPr>
        <w:t xml:space="preserve">water supplier </w:t>
      </w:r>
      <w:r w:rsidR="00B831CE" w:rsidRPr="004B0D1C">
        <w:rPr>
          <w:rStyle w:val="BodyTextChar"/>
        </w:rPr>
        <w:t>–</w:t>
      </w:r>
      <w:r w:rsidR="00DB5F4B" w:rsidRPr="004B0D1C">
        <w:rPr>
          <w:b/>
        </w:rPr>
        <w:t xml:space="preserve"> </w:t>
      </w:r>
      <w:r w:rsidR="0087115C" w:rsidRPr="004B0D1C">
        <w:rPr>
          <w:bCs/>
        </w:rPr>
        <w:t>Incentivising</w:t>
      </w:r>
      <w:r w:rsidR="00DB5F4B" w:rsidRPr="004B0D1C">
        <w:t xml:space="preserve"> water</w:t>
      </w:r>
      <w:r w:rsidR="00126244" w:rsidRPr="004B0D1C">
        <w:t xml:space="preserve"> </w:t>
      </w:r>
      <w:r w:rsidR="00DB5F4B" w:rsidRPr="004B0D1C">
        <w:t xml:space="preserve">suppliers </w:t>
      </w:r>
      <w:r w:rsidR="00472236" w:rsidRPr="004B0D1C">
        <w:t xml:space="preserve">to </w:t>
      </w:r>
      <w:r w:rsidR="00DB5F4B" w:rsidRPr="004B0D1C">
        <w:t>participat</w:t>
      </w:r>
      <w:r w:rsidR="00472236" w:rsidRPr="004B0D1C">
        <w:t>e</w:t>
      </w:r>
      <w:r w:rsidR="00DB5F4B" w:rsidRPr="004B0D1C">
        <w:t xml:space="preserve"> in the consenting process</w:t>
      </w:r>
      <w:r w:rsidR="00665FB0" w:rsidRPr="004B0D1C">
        <w:t xml:space="preserve"> </w:t>
      </w:r>
      <w:r w:rsidR="00614509" w:rsidRPr="004B0D1C">
        <w:t>was supported by some submitters</w:t>
      </w:r>
      <w:r w:rsidR="0087115C" w:rsidRPr="004B0D1C">
        <w:t>, including some</w:t>
      </w:r>
      <w:r w:rsidR="00614509" w:rsidRPr="004B0D1C">
        <w:t xml:space="preserve"> who were water suppliers.</w:t>
      </w:r>
      <w:r w:rsidR="00DB5F4B" w:rsidRPr="004B0D1C">
        <w:t xml:space="preserve"> </w:t>
      </w:r>
      <w:r w:rsidR="00614509" w:rsidRPr="004B0D1C">
        <w:t xml:space="preserve">They </w:t>
      </w:r>
      <w:r w:rsidR="00DB5F4B" w:rsidRPr="004B0D1C">
        <w:t>not</w:t>
      </w:r>
      <w:r w:rsidR="00614509" w:rsidRPr="004B0D1C">
        <w:t>ed</w:t>
      </w:r>
      <w:r w:rsidR="00DB5F4B" w:rsidRPr="004B0D1C">
        <w:t xml:space="preserve"> </w:t>
      </w:r>
      <w:r w:rsidR="00126244" w:rsidRPr="004B0D1C">
        <w:t xml:space="preserve">that </w:t>
      </w:r>
      <w:r w:rsidR="00DB5F4B" w:rsidRPr="004B0D1C">
        <w:t xml:space="preserve">access to </w:t>
      </w:r>
      <w:r w:rsidR="00126244" w:rsidRPr="004B0D1C">
        <w:t xml:space="preserve">information about </w:t>
      </w:r>
      <w:r w:rsidR="00614509" w:rsidRPr="004B0D1C">
        <w:t>activit</w:t>
      </w:r>
      <w:r w:rsidR="00126244" w:rsidRPr="004B0D1C">
        <w:t>ies</w:t>
      </w:r>
      <w:r w:rsidR="009C0B0C" w:rsidRPr="004B0D1C">
        <w:t xml:space="preserve"> and </w:t>
      </w:r>
      <w:r w:rsidR="00614509" w:rsidRPr="004B0D1C">
        <w:t xml:space="preserve">risk </w:t>
      </w:r>
      <w:r w:rsidR="00DB5F4B" w:rsidRPr="004B0D1C">
        <w:t>will be important for them to carry out their duties of ownership of drinking water safety under the WSA. Many noted that for this to work, small suppliers will need support, in terms of resourc</w:t>
      </w:r>
      <w:r w:rsidR="0041335B" w:rsidRPr="004B0D1C">
        <w:t>ing</w:t>
      </w:r>
      <w:r w:rsidR="00DB5F4B" w:rsidRPr="004B0D1C">
        <w:t xml:space="preserve">, expertise and guidance, </w:t>
      </w:r>
      <w:r w:rsidR="002C2C04" w:rsidRPr="004B0D1C">
        <w:t xml:space="preserve">and </w:t>
      </w:r>
      <w:r w:rsidR="00DB5F4B" w:rsidRPr="004B0D1C">
        <w:t>on</w:t>
      </w:r>
      <w:r w:rsidR="007E5503">
        <w:t> </w:t>
      </w:r>
      <w:r w:rsidR="00DB5F4B" w:rsidRPr="004B0D1C">
        <w:t xml:space="preserve">how to understand and interpret their role in the consent process. </w:t>
      </w:r>
    </w:p>
    <w:p w14:paraId="54F02A41" w14:textId="79E0C8E9" w:rsidR="00DB5F4B" w:rsidRPr="004B0D1C" w:rsidRDefault="00DB5F4B" w:rsidP="00DB5F4B">
      <w:pPr>
        <w:pStyle w:val="BodyText"/>
      </w:pPr>
      <w:r w:rsidRPr="004B0D1C">
        <w:t xml:space="preserve">Some suggested a role for </w:t>
      </w:r>
      <w:proofErr w:type="spellStart"/>
      <w:r w:rsidRPr="004B0D1C">
        <w:t>Taumata</w:t>
      </w:r>
      <w:proofErr w:type="spellEnd"/>
      <w:r w:rsidRPr="004B0D1C">
        <w:t xml:space="preserve"> </w:t>
      </w:r>
      <w:proofErr w:type="spellStart"/>
      <w:r w:rsidRPr="004B0D1C">
        <w:t>Arowai</w:t>
      </w:r>
      <w:proofErr w:type="spellEnd"/>
      <w:r w:rsidRPr="004B0D1C">
        <w:t xml:space="preserve"> or regional councils to facilitate</w:t>
      </w:r>
      <w:r w:rsidR="006358CF" w:rsidRPr="004B0D1C">
        <w:t xml:space="preserve"> </w:t>
      </w:r>
      <w:r w:rsidRPr="004B0D1C">
        <w:t>this engagement. Some note</w:t>
      </w:r>
      <w:r w:rsidR="00126244" w:rsidRPr="004B0D1C">
        <w:t>d</w:t>
      </w:r>
      <w:r w:rsidRPr="004B0D1C">
        <w:t xml:space="preserve"> the need for some guidance or </w:t>
      </w:r>
      <w:r w:rsidR="006358CF" w:rsidRPr="004B0D1C">
        <w:t xml:space="preserve">a </w:t>
      </w:r>
      <w:r w:rsidRPr="004B0D1C">
        <w:t xml:space="preserve">mechanism </w:t>
      </w:r>
      <w:r w:rsidR="00A1341B" w:rsidRPr="004B0D1C">
        <w:t>(</w:t>
      </w:r>
      <w:r w:rsidR="00DC29A3" w:rsidRPr="004B0D1C">
        <w:t>such as</w:t>
      </w:r>
      <w:r w:rsidR="00A1341B" w:rsidRPr="004B0D1C">
        <w:t xml:space="preserve"> an independent </w:t>
      </w:r>
      <w:r w:rsidR="00A74AE1" w:rsidRPr="004B0D1C">
        <w:t>dispute</w:t>
      </w:r>
      <w:r w:rsidR="00A1341B" w:rsidRPr="004B0D1C">
        <w:t xml:space="preserve"> </w:t>
      </w:r>
      <w:r w:rsidR="00DC29A3" w:rsidRPr="004B0D1C">
        <w:t>process</w:t>
      </w:r>
      <w:r w:rsidR="00A1341B" w:rsidRPr="004B0D1C">
        <w:t xml:space="preserve">) </w:t>
      </w:r>
      <w:r w:rsidRPr="004B0D1C">
        <w:t xml:space="preserve">if </w:t>
      </w:r>
      <w:r w:rsidR="00821C3F" w:rsidRPr="004B0D1C">
        <w:t xml:space="preserve">the </w:t>
      </w:r>
      <w:r w:rsidRPr="004B0D1C">
        <w:t>resource user and water supplier cannot agree.</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36AB8" w:rsidRPr="004B0D1C" w14:paraId="6DE8B683" w14:textId="77777777" w:rsidTr="00276EC5">
        <w:trPr>
          <w:trHeight w:val="656"/>
        </w:trPr>
        <w:tc>
          <w:tcPr>
            <w:tcW w:w="7229" w:type="dxa"/>
            <w:shd w:val="clear" w:color="auto" w:fill="D2DDE1" w:themeFill="background2"/>
          </w:tcPr>
          <w:p w14:paraId="173BD861" w14:textId="5E99D833" w:rsidR="00236AB8" w:rsidRPr="004B0D1C" w:rsidRDefault="00CD0802" w:rsidP="00744229">
            <w:pPr>
              <w:pStyle w:val="Boxtext"/>
              <w:spacing w:before="180" w:after="180"/>
            </w:pPr>
            <w:r w:rsidRPr="004B0D1C">
              <w:lastRenderedPageBreak/>
              <w:t>“</w:t>
            </w:r>
            <w:r w:rsidR="00C4688F" w:rsidRPr="004B0D1C">
              <w:t>The contribution</w:t>
            </w:r>
            <w:r w:rsidRPr="004B0D1C">
              <w:t xml:space="preserve"> </w:t>
            </w:r>
            <w:r w:rsidR="00C4688F" w:rsidRPr="004B0D1C">
              <w:t>of water suppliers to the understanding of source water risks is critical to</w:t>
            </w:r>
            <w:r w:rsidR="004E7B5E" w:rsidRPr="004B0D1C">
              <w:t> </w:t>
            </w:r>
            <w:r w:rsidR="00C4688F" w:rsidRPr="004B0D1C">
              <w:t>the decision-making process and will also enhance the effectiveness of the response to any</w:t>
            </w:r>
            <w:r w:rsidR="004E7B5E" w:rsidRPr="004B0D1C">
              <w:t> </w:t>
            </w:r>
            <w:r w:rsidR="00C4688F" w:rsidRPr="004B0D1C">
              <w:t>emergency situation. Water suppliers are obligated under the Water Services Act to</w:t>
            </w:r>
            <w:r w:rsidRPr="004B0D1C">
              <w:t xml:space="preserve"> </w:t>
            </w:r>
            <w:r w:rsidR="00C4688F" w:rsidRPr="004B0D1C">
              <w:t>undertake Source Water Risk Management and are actively increasing their capacity and</w:t>
            </w:r>
            <w:r w:rsidRPr="004B0D1C">
              <w:t xml:space="preserve"> </w:t>
            </w:r>
            <w:r w:rsidR="00C4688F" w:rsidRPr="004B0D1C">
              <w:t>capability to be involved in pre-application discussions and consenting processes in this</w:t>
            </w:r>
            <w:r w:rsidRPr="004B0D1C">
              <w:t xml:space="preserve"> </w:t>
            </w:r>
            <w:r w:rsidR="00C4688F" w:rsidRPr="004B0D1C">
              <w:t>manner.</w:t>
            </w:r>
            <w:r w:rsidRPr="004B0D1C">
              <w:t>”</w:t>
            </w:r>
            <w:r w:rsidR="00C4688F" w:rsidRPr="004B0D1C">
              <w:t xml:space="preserve"> – </w:t>
            </w:r>
            <w:r w:rsidR="00B93903" w:rsidRPr="004B0D1C">
              <w:t>Territorial authority</w:t>
            </w:r>
          </w:p>
        </w:tc>
      </w:tr>
    </w:tbl>
    <w:p w14:paraId="327F5B21" w14:textId="77F29EA0" w:rsidR="00126244" w:rsidRPr="004B0D1C" w:rsidRDefault="00DC29A3" w:rsidP="004E7B5E">
      <w:pPr>
        <w:pStyle w:val="BodyText"/>
        <w:spacing w:before="240"/>
      </w:pPr>
      <w:r w:rsidRPr="004B0D1C">
        <w:t>In contrast, some</w:t>
      </w:r>
      <w:r w:rsidR="00DB5F4B" w:rsidRPr="004B0D1C">
        <w:t xml:space="preserve"> submitters (including </w:t>
      </w:r>
      <w:r w:rsidR="00B425AF" w:rsidRPr="004B0D1C">
        <w:t>some</w:t>
      </w:r>
      <w:r w:rsidR="00DB5F4B" w:rsidRPr="004B0D1C">
        <w:t xml:space="preserve"> primary sector groups) did not </w:t>
      </w:r>
      <w:r w:rsidR="00065543" w:rsidRPr="004B0D1C">
        <w:t xml:space="preserve">entirely </w:t>
      </w:r>
      <w:r w:rsidR="00DB5F4B" w:rsidRPr="004B0D1C">
        <w:t>support this aspect of the proposal</w:t>
      </w:r>
      <w:r w:rsidR="00126244" w:rsidRPr="004B0D1C">
        <w:t>. Some</w:t>
      </w:r>
      <w:r w:rsidR="006358CF" w:rsidRPr="004B0D1C">
        <w:t xml:space="preserve"> </w:t>
      </w:r>
      <w:r w:rsidR="00DB5F4B" w:rsidRPr="004B0D1C">
        <w:t>suggest</w:t>
      </w:r>
      <w:r w:rsidR="00126244" w:rsidRPr="004B0D1C">
        <w:t xml:space="preserve">ed </w:t>
      </w:r>
      <w:r w:rsidR="00DB5F4B" w:rsidRPr="004B0D1C">
        <w:t xml:space="preserve">that water suppliers should only be engaged if there is a </w:t>
      </w:r>
      <w:r w:rsidR="00871104" w:rsidRPr="004B0D1C">
        <w:t xml:space="preserve">clear </w:t>
      </w:r>
      <w:r w:rsidR="00DB5F4B" w:rsidRPr="004B0D1C">
        <w:t xml:space="preserve">risk </w:t>
      </w:r>
      <w:r w:rsidR="002B4FBB" w:rsidRPr="004B0D1C">
        <w:t xml:space="preserve">of </w:t>
      </w:r>
      <w:r w:rsidR="00DB5F4B" w:rsidRPr="004B0D1C">
        <w:t>source water</w:t>
      </w:r>
      <w:r w:rsidR="00126244" w:rsidRPr="004B0D1C">
        <w:t xml:space="preserve"> contamination</w:t>
      </w:r>
      <w:r w:rsidR="00DB5F4B" w:rsidRPr="004B0D1C">
        <w:t xml:space="preserve">, rather than </w:t>
      </w:r>
      <w:r w:rsidR="00821C3F" w:rsidRPr="004B0D1C">
        <w:t>as</w:t>
      </w:r>
      <w:r w:rsidR="00DB5F4B" w:rsidRPr="004B0D1C">
        <w:t xml:space="preserve"> </w:t>
      </w:r>
      <w:r w:rsidR="00871104" w:rsidRPr="004B0D1C">
        <w:t>a</w:t>
      </w:r>
      <w:r w:rsidR="00DB5F4B" w:rsidRPr="004B0D1C">
        <w:t xml:space="preserve"> blanket </w:t>
      </w:r>
      <w:r w:rsidR="00871104" w:rsidRPr="004B0D1C">
        <w:t>requirement</w:t>
      </w:r>
      <w:r w:rsidR="00DB5F4B" w:rsidRPr="004B0D1C">
        <w:t>. Some regional councils did not support the potential veto ability that water suppliers may gain</w:t>
      </w:r>
      <w:r w:rsidR="004E7B5E" w:rsidRPr="004B0D1C">
        <w:t> </w:t>
      </w:r>
      <w:r w:rsidR="00DB5F4B" w:rsidRPr="004B0D1C">
        <w:t xml:space="preserve">under this proposal, </w:t>
      </w:r>
      <w:r w:rsidR="00170B70" w:rsidRPr="004B0D1C">
        <w:t>while others noted</w:t>
      </w:r>
      <w:r w:rsidR="00DB5F4B" w:rsidRPr="004B0D1C">
        <w:t xml:space="preserve"> that </w:t>
      </w:r>
      <w:r w:rsidR="00170B70" w:rsidRPr="004B0D1C">
        <w:t xml:space="preserve">agreement from the water supplier should not negate </w:t>
      </w:r>
      <w:r w:rsidR="00210E99" w:rsidRPr="004B0D1C">
        <w:t>the need</w:t>
      </w:r>
      <w:r w:rsidR="007E5503">
        <w:t> </w:t>
      </w:r>
      <w:r w:rsidR="00210E99" w:rsidRPr="004B0D1C">
        <w:t xml:space="preserve">for </w:t>
      </w:r>
      <w:r w:rsidR="00170B70" w:rsidRPr="004B0D1C">
        <w:t>wider public</w:t>
      </w:r>
      <w:r w:rsidR="00210E99" w:rsidRPr="004B0D1C">
        <w:t xml:space="preserve"> engagement</w:t>
      </w:r>
      <w:r w:rsidR="00DB5F4B" w:rsidRPr="004B0D1C">
        <w:t xml:space="preserve">. </w:t>
      </w:r>
    </w:p>
    <w:p w14:paraId="1C91F0D6" w14:textId="7D59C4AD" w:rsidR="00DB5F4B" w:rsidRPr="004B0D1C" w:rsidRDefault="000949A6" w:rsidP="004E7B5E">
      <w:pPr>
        <w:pStyle w:val="BodyText"/>
        <w:spacing w:after="240"/>
      </w:pPr>
      <w:r w:rsidRPr="004B0D1C">
        <w:t xml:space="preserve">There was also concern about </w:t>
      </w:r>
      <w:r w:rsidR="00754E18" w:rsidRPr="004B0D1C">
        <w:t xml:space="preserve">potential </w:t>
      </w:r>
      <w:r w:rsidRPr="004B0D1C">
        <w:t xml:space="preserve">resourcing </w:t>
      </w:r>
      <w:r w:rsidR="00754E18" w:rsidRPr="004B0D1C">
        <w:t xml:space="preserve">issues </w:t>
      </w:r>
      <w:r w:rsidRPr="004B0D1C">
        <w:t>in the consenting process</w:t>
      </w:r>
      <w:r w:rsidR="00697EF4" w:rsidRPr="004B0D1C">
        <w:t>, due to</w:t>
      </w:r>
      <w:r w:rsidR="004E7B5E" w:rsidRPr="004B0D1C">
        <w:t> </w:t>
      </w:r>
      <w:r w:rsidR="00697EF4" w:rsidRPr="004B0D1C">
        <w:t>the</w:t>
      </w:r>
      <w:r w:rsidR="004E7B5E" w:rsidRPr="004B0D1C">
        <w:t> </w:t>
      </w:r>
      <w:r w:rsidR="00697EF4" w:rsidRPr="004B0D1C">
        <w:t xml:space="preserve">need </w:t>
      </w:r>
      <w:r w:rsidR="00754E18" w:rsidRPr="004B0D1C">
        <w:t>for written approval</w:t>
      </w:r>
      <w:r w:rsidR="00D151A4" w:rsidRPr="004B0D1C">
        <w:t>.</w:t>
      </w:r>
      <w:r w:rsidR="00754E18" w:rsidRPr="004B0D1C">
        <w:t xml:space="preserve"> </w:t>
      </w:r>
      <w:r w:rsidR="00210E99" w:rsidRPr="004B0D1C">
        <w:t xml:space="preserve">Some submitters also </w:t>
      </w:r>
      <w:r w:rsidR="006358CF" w:rsidRPr="004B0D1C">
        <w:t>sought</w:t>
      </w:r>
      <w:r w:rsidR="00DB5F4B" w:rsidRPr="004B0D1C">
        <w:t xml:space="preserve"> clarity about the roles and responsibilities of the water supplier and regulator</w:t>
      </w:r>
      <w:r w:rsidR="0088309D" w:rsidRPr="004B0D1C">
        <w:t xml:space="preserve">, </w:t>
      </w:r>
      <w:r w:rsidR="007B1C54" w:rsidRPr="004B0D1C">
        <w:t>and</w:t>
      </w:r>
      <w:r w:rsidR="0088309D" w:rsidRPr="004B0D1C">
        <w:t xml:space="preserve"> clear definitions for terms such as ‘water</w:t>
      </w:r>
      <w:r w:rsidR="007E5503">
        <w:t> </w:t>
      </w:r>
      <w:r w:rsidR="0088309D" w:rsidRPr="004B0D1C">
        <w:t>supplier’ and ‘resource user’</w:t>
      </w:r>
      <w:r w:rsidR="00DB5F4B" w:rsidRPr="004B0D1C">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36AB8" w:rsidRPr="004B0D1C" w14:paraId="0AF2EEBC" w14:textId="77777777" w:rsidTr="00236089">
        <w:trPr>
          <w:trHeight w:val="656"/>
        </w:trPr>
        <w:tc>
          <w:tcPr>
            <w:tcW w:w="7229" w:type="dxa"/>
            <w:shd w:val="clear" w:color="auto" w:fill="D2DDE1" w:themeFill="background2"/>
          </w:tcPr>
          <w:p w14:paraId="7127479B" w14:textId="0124921D" w:rsidR="00236AB8" w:rsidRPr="004B0D1C" w:rsidRDefault="0037397F" w:rsidP="00236089">
            <w:pPr>
              <w:pStyle w:val="Boxtext"/>
              <w:spacing w:before="180" w:after="180"/>
            </w:pPr>
            <w:r w:rsidRPr="004B0D1C">
              <w:t>“</w:t>
            </w:r>
            <w:r w:rsidR="00377D3D" w:rsidRPr="004B0D1C">
              <w:t>Only reasonably affected parties should be involved in a consent process, and it is unreasonable for a drinking water supplier to be introduced as a higher status than defined in</w:t>
            </w:r>
            <w:r w:rsidR="00FE7320" w:rsidRPr="004B0D1C">
              <w:t> </w:t>
            </w:r>
            <w:r w:rsidR="00377D3D" w:rsidRPr="004B0D1C">
              <w:t xml:space="preserve">already proposed legislation. Suggesting that a drinking water supplier’s objective would arbitrarily preside over a land-use application would be unacceptable where the NES-F and </w:t>
            </w:r>
            <w:r w:rsidR="00993F6E" w:rsidRPr="004B0D1C">
              <w:t xml:space="preserve">[freshwater farm plans] </w:t>
            </w:r>
            <w:r w:rsidR="00377D3D" w:rsidRPr="004B0D1C">
              <w:t>have already established the values, objectives and implementation actions for that land and water consideration</w:t>
            </w:r>
            <w:r w:rsidR="00227BEA" w:rsidRPr="004B0D1C">
              <w:t>.</w:t>
            </w:r>
            <w:r w:rsidRPr="004B0D1C">
              <w:t>”</w:t>
            </w:r>
            <w:r w:rsidR="00DC5876" w:rsidRPr="004B0D1C">
              <w:t xml:space="preserve"> – </w:t>
            </w:r>
            <w:r w:rsidR="00877D4B" w:rsidRPr="004B0D1C">
              <w:t>P</w:t>
            </w:r>
            <w:r w:rsidR="00377D3D" w:rsidRPr="004B0D1C">
              <w:t>r</w:t>
            </w:r>
            <w:r w:rsidR="007D643E" w:rsidRPr="004B0D1C">
              <w:t>imary sector resource user group</w:t>
            </w:r>
          </w:p>
        </w:tc>
      </w:tr>
    </w:tbl>
    <w:p w14:paraId="25D0F778" w14:textId="39ED6747" w:rsidR="00DB5F4B" w:rsidRPr="004B0D1C" w:rsidRDefault="00DB5F4B" w:rsidP="00236089">
      <w:pPr>
        <w:pStyle w:val="BodyText"/>
        <w:spacing w:before="240"/>
        <w:rPr>
          <w:rFonts w:eastAsia="Arial"/>
          <w:b/>
          <w:bCs/>
          <w:szCs w:val="20"/>
        </w:rPr>
      </w:pPr>
      <w:r w:rsidRPr="004B0D1C">
        <w:rPr>
          <w:rFonts w:eastAsia="Arial" w:cs="Arial"/>
          <w:b/>
          <w:szCs w:val="20"/>
        </w:rPr>
        <w:t>Impacts on small suppliers</w:t>
      </w:r>
      <w:r w:rsidRPr="00F16BEF">
        <w:rPr>
          <w:rFonts w:eastAsia="Arial" w:cs="Arial"/>
          <w:szCs w:val="20"/>
        </w:rPr>
        <w:t xml:space="preserve"> </w:t>
      </w:r>
      <w:r w:rsidR="00B831CE" w:rsidRPr="00F16BEF">
        <w:rPr>
          <w:rStyle w:val="BodyTextChar"/>
        </w:rPr>
        <w:t>–</w:t>
      </w:r>
      <w:r w:rsidRPr="00F16BEF">
        <w:rPr>
          <w:rFonts w:eastAsia="Arial" w:cs="Arial"/>
          <w:szCs w:val="20"/>
        </w:rPr>
        <w:t xml:space="preserve"> </w:t>
      </w:r>
      <w:r w:rsidR="00001DE3" w:rsidRPr="004B0D1C">
        <w:rPr>
          <w:rFonts w:eastAsia="Arial" w:cs="Arial"/>
          <w:szCs w:val="20"/>
        </w:rPr>
        <w:t>There was concern that</w:t>
      </w:r>
      <w:r w:rsidRPr="004B0D1C">
        <w:rPr>
          <w:rFonts w:eastAsia="Arial" w:cs="Arial"/>
          <w:szCs w:val="20"/>
        </w:rPr>
        <w:t xml:space="preserve"> small water suppliers </w:t>
      </w:r>
      <w:r w:rsidR="00001DE3" w:rsidRPr="004B0D1C">
        <w:rPr>
          <w:rFonts w:eastAsia="Arial" w:cs="Arial"/>
          <w:szCs w:val="20"/>
        </w:rPr>
        <w:t>m</w:t>
      </w:r>
      <w:r w:rsidR="009D51BD" w:rsidRPr="004B0D1C">
        <w:rPr>
          <w:rFonts w:eastAsia="Arial" w:cs="Arial"/>
          <w:szCs w:val="20"/>
        </w:rPr>
        <w:t>ight</w:t>
      </w:r>
      <w:r w:rsidR="00001DE3" w:rsidRPr="004B0D1C">
        <w:rPr>
          <w:rFonts w:eastAsia="Arial" w:cs="Arial"/>
          <w:szCs w:val="20"/>
        </w:rPr>
        <w:t xml:space="preserve"> not</w:t>
      </w:r>
      <w:r w:rsidRPr="004B0D1C">
        <w:rPr>
          <w:rFonts w:eastAsia="Arial" w:cs="Arial"/>
          <w:szCs w:val="20"/>
        </w:rPr>
        <w:t xml:space="preserve"> have the capacity and resources to effectively participate in the consenting process. Some noted there should be support made available for them to participate, while others </w:t>
      </w:r>
      <w:r w:rsidR="006358CF" w:rsidRPr="004B0D1C">
        <w:rPr>
          <w:rFonts w:eastAsia="Arial" w:cs="Arial"/>
          <w:szCs w:val="20"/>
        </w:rPr>
        <w:t>said</w:t>
      </w:r>
      <w:r w:rsidRPr="004B0D1C">
        <w:rPr>
          <w:rFonts w:eastAsia="Arial" w:cs="Arial"/>
          <w:szCs w:val="20"/>
        </w:rPr>
        <w:t xml:space="preserve"> the potential cost and regulation burden</w:t>
      </w:r>
      <w:r w:rsidRPr="004B0D1C">
        <w:rPr>
          <w:rFonts w:eastAsia="Arial" w:cs="Arial"/>
          <w:b/>
          <w:szCs w:val="20"/>
        </w:rPr>
        <w:t xml:space="preserve"> </w:t>
      </w:r>
      <w:r w:rsidRPr="004B0D1C">
        <w:rPr>
          <w:rFonts w:eastAsia="Arial" w:cs="Arial"/>
          <w:szCs w:val="20"/>
        </w:rPr>
        <w:t>placed on small water suppliers could discourage them from continuing to</w:t>
      </w:r>
      <w:r w:rsidR="007E5503">
        <w:rPr>
          <w:rFonts w:eastAsia="Arial" w:cs="Arial"/>
          <w:szCs w:val="20"/>
        </w:rPr>
        <w:t> </w:t>
      </w:r>
      <w:r w:rsidRPr="004B0D1C">
        <w:rPr>
          <w:rFonts w:eastAsia="Arial" w:cs="Arial"/>
          <w:szCs w:val="20"/>
        </w:rPr>
        <w:t>supply water.</w:t>
      </w:r>
    </w:p>
    <w:p w14:paraId="5CB27322" w14:textId="54680EBB" w:rsidR="00DB5F4B" w:rsidRPr="004B0D1C" w:rsidRDefault="00DB5F4B" w:rsidP="00DB5F4B">
      <w:pPr>
        <w:pStyle w:val="BodyText"/>
        <w:rPr>
          <w:rFonts w:eastAsia="Arial" w:cs="Arial"/>
          <w:szCs w:val="20"/>
        </w:rPr>
      </w:pPr>
      <w:r w:rsidRPr="004B0D1C">
        <w:rPr>
          <w:rFonts w:eastAsia="Arial" w:cs="Arial"/>
          <w:b/>
          <w:bCs/>
        </w:rPr>
        <w:t xml:space="preserve">Benefits </w:t>
      </w:r>
      <w:r w:rsidR="006358CF" w:rsidRPr="004B0D1C">
        <w:rPr>
          <w:rFonts w:eastAsia="Arial" w:cs="Arial"/>
          <w:b/>
          <w:bCs/>
        </w:rPr>
        <w:t>for</w:t>
      </w:r>
      <w:r w:rsidRPr="004B0D1C">
        <w:rPr>
          <w:rFonts w:eastAsia="Arial" w:cs="Arial"/>
          <w:b/>
          <w:bCs/>
        </w:rPr>
        <w:t xml:space="preserve"> water</w:t>
      </w:r>
      <w:r w:rsidR="006E5488" w:rsidRPr="004B0D1C">
        <w:rPr>
          <w:rFonts w:eastAsia="Arial" w:cs="Arial"/>
          <w:b/>
          <w:bCs/>
        </w:rPr>
        <w:t xml:space="preserve"> </w:t>
      </w:r>
      <w:r w:rsidR="00E3224D" w:rsidRPr="004B0D1C">
        <w:rPr>
          <w:rFonts w:eastAsia="Arial" w:cs="Arial"/>
          <w:b/>
          <w:bCs/>
        </w:rPr>
        <w:t>supplies and</w:t>
      </w:r>
      <w:r w:rsidRPr="004B0D1C">
        <w:rPr>
          <w:rFonts w:eastAsia="Arial" w:cs="Arial"/>
          <w:b/>
          <w:bCs/>
        </w:rPr>
        <w:t xml:space="preserve"> suppliers</w:t>
      </w:r>
      <w:r w:rsidRPr="00F16BEF">
        <w:rPr>
          <w:rFonts w:eastAsia="Arial" w:cs="Arial"/>
        </w:rPr>
        <w:t xml:space="preserve"> – </w:t>
      </w:r>
      <w:r w:rsidR="002406C0" w:rsidRPr="004B0D1C">
        <w:rPr>
          <w:rFonts w:eastAsia="Arial" w:cs="Arial"/>
        </w:rPr>
        <w:t>A</w:t>
      </w:r>
      <w:r w:rsidRPr="004B0D1C">
        <w:rPr>
          <w:rFonts w:eastAsia="Arial" w:cs="Arial"/>
        </w:rPr>
        <w:t xml:space="preserve"> number of submitters </w:t>
      </w:r>
      <w:r w:rsidR="00C07661" w:rsidRPr="004B0D1C">
        <w:rPr>
          <w:rFonts w:eastAsia="Arial" w:cs="Arial"/>
        </w:rPr>
        <w:t xml:space="preserve">commented that </w:t>
      </w:r>
      <w:r w:rsidRPr="004B0D1C">
        <w:rPr>
          <w:rFonts w:eastAsia="Arial" w:cs="Arial"/>
        </w:rPr>
        <w:t xml:space="preserve">an amended NES-DW </w:t>
      </w:r>
      <w:r w:rsidR="00893822" w:rsidRPr="004B0D1C">
        <w:rPr>
          <w:rFonts w:eastAsia="Arial" w:cs="Arial"/>
        </w:rPr>
        <w:t>would</w:t>
      </w:r>
      <w:r w:rsidRPr="004B0D1C">
        <w:rPr>
          <w:rFonts w:eastAsia="Arial" w:cs="Arial"/>
        </w:rPr>
        <w:t xml:space="preserve"> significantly improv</w:t>
      </w:r>
      <w:r w:rsidR="00893822" w:rsidRPr="004B0D1C">
        <w:rPr>
          <w:rFonts w:eastAsia="Arial" w:cs="Arial"/>
        </w:rPr>
        <w:t>e</w:t>
      </w:r>
      <w:r w:rsidRPr="004B0D1C">
        <w:rPr>
          <w:rFonts w:eastAsia="Arial" w:cs="Arial"/>
        </w:rPr>
        <w:t xml:space="preserve"> the protection of source waters and reduc</w:t>
      </w:r>
      <w:r w:rsidR="00893822" w:rsidRPr="004B0D1C">
        <w:rPr>
          <w:rFonts w:eastAsia="Arial" w:cs="Arial"/>
        </w:rPr>
        <w:t>e</w:t>
      </w:r>
      <w:r w:rsidRPr="004B0D1C">
        <w:rPr>
          <w:rFonts w:eastAsia="Arial" w:cs="Arial"/>
        </w:rPr>
        <w:t xml:space="preserve"> the risk of contamination</w:t>
      </w:r>
      <w:r w:rsidR="00893822" w:rsidRPr="004B0D1C">
        <w:rPr>
          <w:rFonts w:eastAsia="Arial" w:cs="Arial"/>
        </w:rPr>
        <w:t>,</w:t>
      </w:r>
      <w:r w:rsidRPr="004B0D1C">
        <w:rPr>
          <w:rFonts w:eastAsia="Arial" w:cs="Arial"/>
        </w:rPr>
        <w:t xml:space="preserve"> </w:t>
      </w:r>
      <w:r w:rsidR="00893822" w:rsidRPr="004B0D1C">
        <w:rPr>
          <w:rFonts w:eastAsia="Arial" w:cs="Arial"/>
        </w:rPr>
        <w:t>resulting in</w:t>
      </w:r>
      <w:r w:rsidRPr="004B0D1C">
        <w:rPr>
          <w:rFonts w:eastAsia="Arial" w:cs="Arial"/>
        </w:rPr>
        <w:t xml:space="preserve"> safer drinking water</w:t>
      </w:r>
      <w:r w:rsidR="000806E2" w:rsidRPr="004B0D1C">
        <w:rPr>
          <w:rFonts w:eastAsia="Arial" w:cs="Arial"/>
        </w:rPr>
        <w:t>.</w:t>
      </w:r>
      <w:r w:rsidR="00181C7E" w:rsidRPr="004B0D1C">
        <w:rPr>
          <w:rFonts w:eastAsia="Arial" w:cs="Arial"/>
        </w:rPr>
        <w:t xml:space="preserve"> This would support suppliers who have a duty to provide safe drinking water under the WSA.</w:t>
      </w:r>
    </w:p>
    <w:p w14:paraId="3843226D" w14:textId="7C2B976D" w:rsidR="003D0E3C" w:rsidRPr="004B0D1C" w:rsidRDefault="001A3AE0" w:rsidP="009E4F95">
      <w:pPr>
        <w:pStyle w:val="Heading2"/>
      </w:pPr>
      <w:bookmarkStart w:id="136" w:name="_Toc104905150"/>
      <w:bookmarkStart w:id="137" w:name="_Toc102555715"/>
      <w:bookmarkStart w:id="138" w:name="_Toc103180135"/>
      <w:r w:rsidRPr="004B0D1C">
        <w:t>Impacts of p</w:t>
      </w:r>
      <w:r w:rsidR="0079619F" w:rsidRPr="004B0D1C">
        <w:t>roposal 2</w:t>
      </w:r>
      <w:bookmarkEnd w:id="136"/>
      <w:bookmarkEnd w:id="137"/>
      <w:bookmarkEnd w:id="138"/>
    </w:p>
    <w:p w14:paraId="6EAD2089" w14:textId="030F4096" w:rsidR="007758B1" w:rsidRPr="004B0D1C" w:rsidRDefault="007758B1" w:rsidP="00B200A6">
      <w:pPr>
        <w:pStyle w:val="BodyText"/>
        <w:rPr>
          <w:rFonts w:eastAsia="Arial"/>
        </w:rPr>
      </w:pPr>
      <w:r w:rsidRPr="004B0D1C">
        <w:rPr>
          <w:rFonts w:eastAsia="Arial"/>
        </w:rPr>
        <w:t>Proposal 2</w:t>
      </w:r>
      <w:r w:rsidR="009644BB" w:rsidRPr="004B0D1C">
        <w:rPr>
          <w:rFonts w:eastAsia="Arial"/>
        </w:rPr>
        <w:t xml:space="preserve"> </w:t>
      </w:r>
      <w:r w:rsidR="007B3833" w:rsidRPr="004B0D1C">
        <w:rPr>
          <w:rFonts w:eastAsia="Arial"/>
        </w:rPr>
        <w:t xml:space="preserve">seeks </w:t>
      </w:r>
      <w:r w:rsidRPr="004B0D1C">
        <w:rPr>
          <w:rFonts w:eastAsia="Arial"/>
        </w:rPr>
        <w:t xml:space="preserve">to </w:t>
      </w:r>
      <w:r w:rsidR="00AD25FB" w:rsidRPr="004B0D1C">
        <w:rPr>
          <w:rFonts w:eastAsia="Arial"/>
        </w:rPr>
        <w:t xml:space="preserve">improve the regulation and management of activities that pose risks to source water, </w:t>
      </w:r>
      <w:r w:rsidR="00FF4939" w:rsidRPr="004B0D1C">
        <w:rPr>
          <w:rFonts w:eastAsia="Arial"/>
        </w:rPr>
        <w:t>through contr</w:t>
      </w:r>
      <w:r w:rsidR="00A9263A" w:rsidRPr="004B0D1C">
        <w:rPr>
          <w:rFonts w:eastAsia="Arial"/>
        </w:rPr>
        <w:t xml:space="preserve">ols on activities and other </w:t>
      </w:r>
      <w:r w:rsidRPr="004B0D1C">
        <w:rPr>
          <w:rFonts w:eastAsia="Arial"/>
        </w:rPr>
        <w:t>requirements</w:t>
      </w:r>
      <w:r w:rsidR="00A9263A" w:rsidRPr="004B0D1C">
        <w:rPr>
          <w:rFonts w:eastAsia="Arial"/>
        </w:rPr>
        <w:t xml:space="preserve"> relating to consenting</w:t>
      </w:r>
      <w:r w:rsidR="009D51BD" w:rsidRPr="004B0D1C">
        <w:rPr>
          <w:rFonts w:eastAsia="Arial"/>
        </w:rPr>
        <w:t>.</w:t>
      </w:r>
      <w:r w:rsidR="009644BB" w:rsidRPr="004B0D1C">
        <w:rPr>
          <w:rFonts w:eastAsia="Arial"/>
        </w:rPr>
        <w:t xml:space="preserve"> </w:t>
      </w:r>
    </w:p>
    <w:p w14:paraId="5B938EA3" w14:textId="3DE558FE" w:rsidR="00771C26" w:rsidRPr="004B0D1C" w:rsidRDefault="000E3BFE" w:rsidP="00B200A6">
      <w:pPr>
        <w:pStyle w:val="BodyText"/>
        <w:rPr>
          <w:rFonts w:eastAsia="Arial"/>
        </w:rPr>
      </w:pPr>
      <w:r w:rsidRPr="004B0D1C">
        <w:rPr>
          <w:rFonts w:eastAsia="Arial"/>
        </w:rPr>
        <w:t>Feedback was</w:t>
      </w:r>
      <w:r w:rsidR="009D51BD" w:rsidRPr="004B0D1C">
        <w:rPr>
          <w:rFonts w:eastAsia="Arial"/>
        </w:rPr>
        <w:t xml:space="preserve"> </w:t>
      </w:r>
      <w:r w:rsidRPr="004B0D1C">
        <w:rPr>
          <w:rFonts w:eastAsia="Arial"/>
        </w:rPr>
        <w:t>sought</w:t>
      </w:r>
      <w:r w:rsidR="00771C26" w:rsidRPr="004B0D1C">
        <w:rPr>
          <w:rFonts w:eastAsia="Arial"/>
        </w:rPr>
        <w:t xml:space="preserve"> on how </w:t>
      </w:r>
      <w:r w:rsidR="009D51BD" w:rsidRPr="004B0D1C">
        <w:rPr>
          <w:rFonts w:eastAsia="Arial"/>
        </w:rPr>
        <w:t xml:space="preserve">this proposal </w:t>
      </w:r>
      <w:r w:rsidR="00771C26" w:rsidRPr="004B0D1C">
        <w:rPr>
          <w:rFonts w:eastAsia="Arial"/>
        </w:rPr>
        <w:t xml:space="preserve">would </w:t>
      </w:r>
      <w:r w:rsidR="00C07661" w:rsidRPr="004B0D1C">
        <w:rPr>
          <w:rFonts w:eastAsia="Arial"/>
        </w:rPr>
        <w:t xml:space="preserve">affect </w:t>
      </w:r>
      <w:r w:rsidR="00771C26" w:rsidRPr="004B0D1C">
        <w:rPr>
          <w:rFonts w:eastAsia="Arial"/>
        </w:rPr>
        <w:t>the current situation</w:t>
      </w:r>
      <w:r w:rsidR="00483BC5" w:rsidRPr="004B0D1C">
        <w:rPr>
          <w:rFonts w:eastAsia="Arial"/>
        </w:rPr>
        <w:t>.</w:t>
      </w:r>
      <w:r w:rsidR="00CC6EDB" w:rsidRPr="004B0D1C">
        <w:rPr>
          <w:rFonts w:eastAsia="Arial"/>
        </w:rPr>
        <w:t xml:space="preserve"> </w:t>
      </w:r>
      <w:r w:rsidR="001A1C2F" w:rsidRPr="004B0D1C">
        <w:rPr>
          <w:rFonts w:eastAsia="Arial"/>
        </w:rPr>
        <w:t xml:space="preserve">This included any </w:t>
      </w:r>
      <w:r w:rsidR="00CC6EDB" w:rsidRPr="004B0D1C">
        <w:rPr>
          <w:rFonts w:eastAsia="Arial"/>
        </w:rPr>
        <w:t>impacts on regional councils</w:t>
      </w:r>
      <w:r w:rsidR="00C07661" w:rsidRPr="004B0D1C">
        <w:rPr>
          <w:rFonts w:eastAsia="Arial"/>
        </w:rPr>
        <w:t xml:space="preserve"> (</w:t>
      </w:r>
      <w:proofErr w:type="spellStart"/>
      <w:r w:rsidR="00C07661" w:rsidRPr="004B0D1C">
        <w:rPr>
          <w:rFonts w:eastAsia="Arial"/>
        </w:rPr>
        <w:t>eg</w:t>
      </w:r>
      <w:proofErr w:type="spellEnd"/>
      <w:r w:rsidR="00C07661" w:rsidRPr="004B0D1C">
        <w:rPr>
          <w:rFonts w:eastAsia="Arial"/>
        </w:rPr>
        <w:t>, from</w:t>
      </w:r>
      <w:r w:rsidR="009D51BD" w:rsidRPr="004B0D1C">
        <w:rPr>
          <w:rFonts w:eastAsia="Arial"/>
        </w:rPr>
        <w:t xml:space="preserve"> </w:t>
      </w:r>
      <w:r w:rsidR="00CC6EDB" w:rsidRPr="004B0D1C">
        <w:rPr>
          <w:rFonts w:eastAsia="Arial"/>
        </w:rPr>
        <w:t>the NES-DW’s new requirements to change plan rules</w:t>
      </w:r>
      <w:r w:rsidR="005A6234" w:rsidRPr="004B0D1C">
        <w:rPr>
          <w:rFonts w:eastAsia="Arial"/>
        </w:rPr>
        <w:t>), and</w:t>
      </w:r>
      <w:r w:rsidR="00CC6EDB" w:rsidRPr="004B0D1C">
        <w:rPr>
          <w:rFonts w:eastAsia="Arial"/>
        </w:rPr>
        <w:t xml:space="preserve"> whether these outweigh</w:t>
      </w:r>
      <w:r w:rsidR="009D51BD" w:rsidRPr="004B0D1C">
        <w:rPr>
          <w:rFonts w:eastAsia="Arial"/>
        </w:rPr>
        <w:t>ed</w:t>
      </w:r>
      <w:r w:rsidR="00CC6EDB" w:rsidRPr="004B0D1C">
        <w:rPr>
          <w:rFonts w:eastAsia="Arial"/>
        </w:rPr>
        <w:t xml:space="preserve"> the expected benefits of source water protection.</w:t>
      </w:r>
    </w:p>
    <w:p w14:paraId="1A151F84" w14:textId="7C6B4E6C" w:rsidR="00995089" w:rsidRPr="004B0D1C" w:rsidRDefault="00771C26" w:rsidP="00995089">
      <w:pPr>
        <w:pStyle w:val="BodyText"/>
        <w:rPr>
          <w:rFonts w:eastAsia="Arial"/>
        </w:rPr>
      </w:pPr>
      <w:r w:rsidRPr="004B0D1C">
        <w:rPr>
          <w:rFonts w:eastAsia="Arial"/>
          <w:b/>
        </w:rPr>
        <w:t>Costs and resourc</w:t>
      </w:r>
      <w:r w:rsidR="00D606E7" w:rsidRPr="004B0D1C">
        <w:rPr>
          <w:rFonts w:eastAsia="Arial"/>
          <w:b/>
        </w:rPr>
        <w:t>ing</w:t>
      </w:r>
      <w:r w:rsidRPr="004B0D1C">
        <w:rPr>
          <w:rFonts w:eastAsia="Arial"/>
        </w:rPr>
        <w:t xml:space="preserve"> – Many submitters mention</w:t>
      </w:r>
      <w:r w:rsidR="00182656" w:rsidRPr="004B0D1C">
        <w:rPr>
          <w:rFonts w:eastAsia="Arial"/>
        </w:rPr>
        <w:t>ed</w:t>
      </w:r>
      <w:r w:rsidRPr="004B0D1C">
        <w:rPr>
          <w:rFonts w:eastAsia="Arial"/>
        </w:rPr>
        <w:t xml:space="preserve"> the </w:t>
      </w:r>
      <w:r w:rsidR="00784E5B" w:rsidRPr="004B0D1C">
        <w:rPr>
          <w:rFonts w:eastAsia="Arial"/>
        </w:rPr>
        <w:t>significant costs and resources these proposals</w:t>
      </w:r>
      <w:r w:rsidR="00AB5DA0" w:rsidRPr="004B0D1C">
        <w:rPr>
          <w:rFonts w:eastAsia="Arial"/>
        </w:rPr>
        <w:t xml:space="preserve"> would require</w:t>
      </w:r>
      <w:r w:rsidR="00784E5B" w:rsidRPr="004B0D1C">
        <w:rPr>
          <w:rFonts w:eastAsia="Arial"/>
        </w:rPr>
        <w:t xml:space="preserve">. </w:t>
      </w:r>
      <w:r w:rsidR="00DA48B7" w:rsidRPr="004B0D1C">
        <w:rPr>
          <w:rFonts w:eastAsia="Arial"/>
        </w:rPr>
        <w:t xml:space="preserve">This included the </w:t>
      </w:r>
      <w:r w:rsidRPr="004B0D1C">
        <w:rPr>
          <w:rFonts w:eastAsia="Arial"/>
        </w:rPr>
        <w:t>increased workloads on regional councils</w:t>
      </w:r>
      <w:r w:rsidR="001A12BF" w:rsidRPr="004B0D1C">
        <w:rPr>
          <w:rFonts w:eastAsia="Arial"/>
        </w:rPr>
        <w:t>, with some submitters n</w:t>
      </w:r>
      <w:r w:rsidRPr="004B0D1C">
        <w:rPr>
          <w:rFonts w:eastAsia="Arial"/>
        </w:rPr>
        <w:t>ot</w:t>
      </w:r>
      <w:r w:rsidR="001A12BF" w:rsidRPr="004B0D1C">
        <w:rPr>
          <w:rFonts w:eastAsia="Arial"/>
        </w:rPr>
        <w:t>ing</w:t>
      </w:r>
      <w:r w:rsidRPr="004B0D1C">
        <w:rPr>
          <w:rFonts w:eastAsia="Arial"/>
        </w:rPr>
        <w:t xml:space="preserve"> those less </w:t>
      </w:r>
      <w:r w:rsidR="00171CFC" w:rsidRPr="004B0D1C">
        <w:rPr>
          <w:rFonts w:eastAsia="Arial"/>
        </w:rPr>
        <w:t>well-resourced</w:t>
      </w:r>
      <w:r w:rsidRPr="004B0D1C">
        <w:rPr>
          <w:rFonts w:eastAsia="Arial"/>
        </w:rPr>
        <w:t xml:space="preserve"> will require financial assistance from central government. </w:t>
      </w:r>
      <w:r w:rsidR="00AB5DA0" w:rsidRPr="004B0D1C">
        <w:rPr>
          <w:rFonts w:eastAsia="Arial"/>
        </w:rPr>
        <w:t xml:space="preserve">They also highlighted </w:t>
      </w:r>
      <w:r w:rsidR="00CA1460" w:rsidRPr="004B0D1C">
        <w:rPr>
          <w:rFonts w:eastAsia="Arial"/>
        </w:rPr>
        <w:t xml:space="preserve">how </w:t>
      </w:r>
      <w:r w:rsidR="00AB5DA0" w:rsidRPr="004B0D1C">
        <w:rPr>
          <w:rFonts w:eastAsia="Arial"/>
        </w:rPr>
        <w:t>the</w:t>
      </w:r>
      <w:r w:rsidR="008C703F" w:rsidRPr="004B0D1C">
        <w:rPr>
          <w:rFonts w:eastAsia="Arial"/>
        </w:rPr>
        <w:t xml:space="preserve"> </w:t>
      </w:r>
      <w:r w:rsidR="00995089" w:rsidRPr="004B0D1C">
        <w:rPr>
          <w:rFonts w:eastAsia="Arial"/>
        </w:rPr>
        <w:t xml:space="preserve">proposed regulatory framework (which would likely </w:t>
      </w:r>
      <w:r w:rsidR="00995089" w:rsidRPr="004B0D1C">
        <w:rPr>
          <w:rFonts w:eastAsia="Arial"/>
        </w:rPr>
        <w:lastRenderedPageBreak/>
        <w:t>require more resource consents and associated processes, such as engagement), has the potential to cause a significant cost and resource burden on many parties involved (including regional councils, resource users and water suppliers).</w:t>
      </w:r>
    </w:p>
    <w:p w14:paraId="1825DEFD" w14:textId="3BAC7BEC" w:rsidR="00114EDF" w:rsidRPr="004B0D1C" w:rsidRDefault="00114EDF" w:rsidP="00114EDF">
      <w:pPr>
        <w:pStyle w:val="BodyText"/>
      </w:pPr>
      <w:r w:rsidRPr="004B0D1C">
        <w:rPr>
          <w:b/>
          <w:bCs/>
        </w:rPr>
        <w:t>Engagement</w:t>
      </w:r>
      <w:r w:rsidRPr="00F16BEF">
        <w:t xml:space="preserve"> </w:t>
      </w:r>
      <w:r w:rsidRPr="004B0D1C">
        <w:t>–</w:t>
      </w:r>
      <w:r w:rsidR="007B2C2E" w:rsidRPr="004B0D1C">
        <w:t xml:space="preserve"> </w:t>
      </w:r>
      <w:r w:rsidR="004453F5" w:rsidRPr="004B0D1C">
        <w:rPr>
          <w:rFonts w:eastAsia="Arial"/>
        </w:rPr>
        <w:t>Some submitters noted th</w:t>
      </w:r>
      <w:r w:rsidR="00610B7A" w:rsidRPr="004B0D1C">
        <w:rPr>
          <w:rFonts w:eastAsia="Arial"/>
        </w:rPr>
        <w:t>at th</w:t>
      </w:r>
      <w:r w:rsidR="004453F5" w:rsidRPr="004B0D1C">
        <w:rPr>
          <w:rFonts w:eastAsia="Arial"/>
        </w:rPr>
        <w:t xml:space="preserve">e increased demand for regional councils to engage with </w:t>
      </w:r>
      <w:r w:rsidR="004453F5" w:rsidRPr="004B0D1C" w:rsidDel="00610B7A">
        <w:rPr>
          <w:rFonts w:eastAsia="Arial"/>
        </w:rPr>
        <w:t xml:space="preserve">key </w:t>
      </w:r>
      <w:r w:rsidR="004453F5" w:rsidRPr="004B0D1C">
        <w:rPr>
          <w:rFonts w:eastAsia="Arial"/>
        </w:rPr>
        <w:t>stakeholders to collate and supply important information m</w:t>
      </w:r>
      <w:r w:rsidR="00610B7A" w:rsidRPr="004B0D1C">
        <w:rPr>
          <w:rFonts w:eastAsia="Arial"/>
        </w:rPr>
        <w:t>ight</w:t>
      </w:r>
      <w:r w:rsidR="004453F5" w:rsidRPr="004B0D1C">
        <w:rPr>
          <w:rFonts w:eastAsia="Arial"/>
        </w:rPr>
        <w:t xml:space="preserve"> be difficult </w:t>
      </w:r>
      <w:r w:rsidR="004453F5" w:rsidRPr="004B0D1C" w:rsidDel="00610B7A">
        <w:rPr>
          <w:rFonts w:eastAsia="Arial"/>
        </w:rPr>
        <w:t xml:space="preserve">and complex </w:t>
      </w:r>
      <w:r w:rsidR="004453F5" w:rsidRPr="004B0D1C">
        <w:rPr>
          <w:rFonts w:eastAsia="Arial"/>
        </w:rPr>
        <w:t>to negotiate.</w:t>
      </w:r>
      <w:r w:rsidR="007B2C2E" w:rsidRPr="004B0D1C">
        <w:rPr>
          <w:rFonts w:eastAsia="Arial"/>
        </w:rPr>
        <w:t xml:space="preserve"> </w:t>
      </w:r>
      <w:r w:rsidRPr="004B0D1C">
        <w:rPr>
          <w:rFonts w:eastAsia="Arial" w:cs="Arial"/>
          <w:szCs w:val="20"/>
        </w:rPr>
        <w:t xml:space="preserve">Many </w:t>
      </w:r>
      <w:r w:rsidRPr="004B0D1C" w:rsidDel="00610B7A">
        <w:rPr>
          <w:rFonts w:eastAsia="Arial" w:cs="Arial"/>
          <w:szCs w:val="20"/>
        </w:rPr>
        <w:t xml:space="preserve">submitters </w:t>
      </w:r>
      <w:r w:rsidRPr="004B0D1C">
        <w:rPr>
          <w:rFonts w:eastAsia="Arial" w:cs="Arial"/>
          <w:szCs w:val="20"/>
        </w:rPr>
        <w:t xml:space="preserve">supported the </w:t>
      </w:r>
      <w:r w:rsidR="00201F0B" w:rsidRPr="004B0D1C">
        <w:rPr>
          <w:rFonts w:eastAsia="Arial" w:cs="Arial"/>
          <w:szCs w:val="20"/>
        </w:rPr>
        <w:t xml:space="preserve">proposed </w:t>
      </w:r>
      <w:r w:rsidRPr="004B0D1C">
        <w:rPr>
          <w:rFonts w:eastAsia="Arial" w:cs="Arial"/>
          <w:szCs w:val="20"/>
        </w:rPr>
        <w:t xml:space="preserve">engagement of </w:t>
      </w:r>
      <w:r w:rsidRPr="004B0D1C" w:rsidDel="0046528C">
        <w:rPr>
          <w:rFonts w:eastAsia="Arial" w:cs="Arial"/>
          <w:szCs w:val="20"/>
        </w:rPr>
        <w:t xml:space="preserve">resource </w:t>
      </w:r>
      <w:r w:rsidRPr="004B0D1C">
        <w:rPr>
          <w:rFonts w:eastAsia="Arial" w:cs="Arial"/>
          <w:szCs w:val="20"/>
        </w:rPr>
        <w:t xml:space="preserve">users with </w:t>
      </w:r>
      <w:r w:rsidRPr="004B0D1C" w:rsidDel="0046528C">
        <w:rPr>
          <w:rFonts w:eastAsia="Arial" w:cs="Arial"/>
          <w:szCs w:val="20"/>
        </w:rPr>
        <w:t xml:space="preserve">water </w:t>
      </w:r>
      <w:r w:rsidRPr="004B0D1C">
        <w:rPr>
          <w:rFonts w:eastAsia="Arial" w:cs="Arial"/>
          <w:szCs w:val="20"/>
        </w:rPr>
        <w:t>suppliers through the consenting process</w:t>
      </w:r>
      <w:r w:rsidR="00201F0B" w:rsidRPr="004B0D1C">
        <w:rPr>
          <w:rFonts w:eastAsia="Arial" w:cs="Arial"/>
          <w:szCs w:val="20"/>
        </w:rPr>
        <w:t>,</w:t>
      </w:r>
      <w:r w:rsidR="00C724F7" w:rsidRPr="004B0D1C">
        <w:rPr>
          <w:rFonts w:eastAsia="Arial" w:cs="Arial"/>
          <w:szCs w:val="20"/>
        </w:rPr>
        <w:t xml:space="preserve"> </w:t>
      </w:r>
      <w:r w:rsidR="00201F0B" w:rsidRPr="004B0D1C" w:rsidDel="00610B7A">
        <w:rPr>
          <w:rFonts w:eastAsia="Arial" w:cs="Arial"/>
          <w:szCs w:val="20"/>
        </w:rPr>
        <w:t xml:space="preserve">although </w:t>
      </w:r>
      <w:r w:rsidR="00201F0B" w:rsidRPr="004B0D1C" w:rsidDel="00C724F7">
        <w:rPr>
          <w:rFonts w:eastAsia="Arial" w:cs="Arial"/>
          <w:szCs w:val="20"/>
        </w:rPr>
        <w:t>s</w:t>
      </w:r>
      <w:r w:rsidRPr="004B0D1C" w:rsidDel="00C724F7">
        <w:t>ome submitters raise</w:t>
      </w:r>
      <w:r w:rsidR="0081267A" w:rsidRPr="004B0D1C" w:rsidDel="00C724F7">
        <w:t>d</w:t>
      </w:r>
      <w:r w:rsidRPr="004B0D1C" w:rsidDel="00C724F7">
        <w:t xml:space="preserve"> </w:t>
      </w:r>
      <w:r w:rsidRPr="004B0D1C">
        <w:t xml:space="preserve">concerns about </w:t>
      </w:r>
      <w:r w:rsidRPr="004B0D1C" w:rsidDel="00610B7A">
        <w:t>the removal of the need to provide</w:t>
      </w:r>
      <w:r w:rsidR="00C724F7" w:rsidRPr="004B0D1C">
        <w:t xml:space="preserve"> </w:t>
      </w:r>
      <w:r w:rsidRPr="004B0D1C">
        <w:t xml:space="preserve">notification of </w:t>
      </w:r>
      <w:r w:rsidRPr="004B0D1C" w:rsidDel="0046528C">
        <w:t xml:space="preserve">their </w:t>
      </w:r>
      <w:r w:rsidRPr="004B0D1C">
        <w:t>application</w:t>
      </w:r>
      <w:r w:rsidR="0046528C" w:rsidRPr="004B0D1C">
        <w:t>s</w:t>
      </w:r>
      <w:r w:rsidRPr="004B0D1C">
        <w:t>.</w:t>
      </w:r>
    </w:p>
    <w:p w14:paraId="58979739" w14:textId="7320391B" w:rsidR="008E7FD3" w:rsidRPr="004B0D1C" w:rsidRDefault="005E1D49" w:rsidP="009E4F95">
      <w:pPr>
        <w:pStyle w:val="BodyText"/>
        <w:spacing w:after="240"/>
        <w:rPr>
          <w:rFonts w:eastAsia="Arial"/>
        </w:rPr>
      </w:pPr>
      <w:r w:rsidRPr="004B0D1C">
        <w:rPr>
          <w:b/>
        </w:rPr>
        <w:t xml:space="preserve">Impacts </w:t>
      </w:r>
      <w:r w:rsidR="00194C31" w:rsidRPr="004B0D1C">
        <w:rPr>
          <w:b/>
          <w:bCs/>
        </w:rPr>
        <w:t>o</w:t>
      </w:r>
      <w:r w:rsidR="00BA3E85" w:rsidRPr="004B0D1C">
        <w:rPr>
          <w:b/>
          <w:bCs/>
        </w:rPr>
        <w:t>n regions</w:t>
      </w:r>
      <w:r w:rsidR="00BA3E85" w:rsidRPr="004B0D1C">
        <w:t xml:space="preserve"> – Submitters </w:t>
      </w:r>
      <w:r w:rsidR="0046528C" w:rsidRPr="004B0D1C">
        <w:t>outlined</w:t>
      </w:r>
      <w:r w:rsidR="00725119" w:rsidRPr="004B0D1C">
        <w:rPr>
          <w:rFonts w:eastAsia="Arial"/>
        </w:rPr>
        <w:t xml:space="preserve"> how </w:t>
      </w:r>
      <w:r w:rsidR="00FB0598" w:rsidRPr="004B0D1C">
        <w:rPr>
          <w:rFonts w:eastAsia="Arial"/>
        </w:rPr>
        <w:t xml:space="preserve">the </w:t>
      </w:r>
      <w:r w:rsidR="00770077" w:rsidRPr="004B0D1C">
        <w:t xml:space="preserve">proposed </w:t>
      </w:r>
      <w:r w:rsidR="0046528C" w:rsidRPr="004B0D1C">
        <w:t xml:space="preserve">NES-DW </w:t>
      </w:r>
      <w:r w:rsidR="00770077" w:rsidRPr="004B0D1C">
        <w:t xml:space="preserve">amendments </w:t>
      </w:r>
      <w:r w:rsidR="0046528C" w:rsidRPr="004B0D1C">
        <w:t xml:space="preserve">might affect activities in their regions. </w:t>
      </w:r>
      <w:r w:rsidR="008E7FD3" w:rsidRPr="004B0D1C">
        <w:rPr>
          <w:rFonts w:eastAsia="Arial"/>
        </w:rPr>
        <w:t xml:space="preserve">Some </w:t>
      </w:r>
      <w:r w:rsidR="008E7FD3" w:rsidRPr="004B0D1C" w:rsidDel="0046528C">
        <w:rPr>
          <w:rFonts w:eastAsia="Arial"/>
        </w:rPr>
        <w:t>submitters</w:t>
      </w:r>
      <w:r w:rsidR="008E7FD3" w:rsidRPr="004B0D1C">
        <w:rPr>
          <w:rFonts w:eastAsia="Arial"/>
        </w:rPr>
        <w:t xml:space="preserve"> mention</w:t>
      </w:r>
      <w:r w:rsidR="0046528C" w:rsidRPr="004B0D1C">
        <w:rPr>
          <w:rFonts w:eastAsia="Arial"/>
        </w:rPr>
        <w:t>ed</w:t>
      </w:r>
      <w:r w:rsidR="008E7FD3" w:rsidRPr="004B0D1C">
        <w:rPr>
          <w:rFonts w:eastAsia="Arial"/>
        </w:rPr>
        <w:t xml:space="preserve"> </w:t>
      </w:r>
      <w:r w:rsidR="00194C31" w:rsidRPr="004B0D1C">
        <w:rPr>
          <w:rFonts w:eastAsia="Arial"/>
        </w:rPr>
        <w:t xml:space="preserve">that </w:t>
      </w:r>
      <w:r w:rsidR="008E7FD3" w:rsidRPr="004B0D1C">
        <w:rPr>
          <w:rFonts w:eastAsia="Arial"/>
        </w:rPr>
        <w:t>the required changes c</w:t>
      </w:r>
      <w:r w:rsidR="00C724F7" w:rsidRPr="004B0D1C">
        <w:rPr>
          <w:rFonts w:eastAsia="Arial"/>
        </w:rPr>
        <w:t>ould</w:t>
      </w:r>
      <w:r w:rsidR="008E7FD3" w:rsidRPr="004B0D1C">
        <w:rPr>
          <w:rFonts w:eastAsia="Arial"/>
        </w:rPr>
        <w:t xml:space="preserve"> be made with relatively little impact </w:t>
      </w:r>
      <w:r w:rsidR="00194C31" w:rsidRPr="004B0D1C">
        <w:rPr>
          <w:rFonts w:eastAsia="Arial"/>
        </w:rPr>
        <w:t xml:space="preserve">on </w:t>
      </w:r>
      <w:r w:rsidR="008E7FD3" w:rsidRPr="004B0D1C">
        <w:rPr>
          <w:rFonts w:eastAsia="Arial"/>
        </w:rPr>
        <w:t>regional councils</w:t>
      </w:r>
      <w:r w:rsidR="00D47FEA" w:rsidRPr="004B0D1C">
        <w:rPr>
          <w:rFonts w:eastAsia="Arial"/>
        </w:rPr>
        <w:t>,</w:t>
      </w:r>
      <w:r w:rsidR="008E7FD3" w:rsidRPr="004B0D1C">
        <w:rPr>
          <w:rFonts w:eastAsia="Arial"/>
        </w:rPr>
        <w:t xml:space="preserve"> </w:t>
      </w:r>
      <w:r w:rsidR="005D6811" w:rsidRPr="004B0D1C">
        <w:rPr>
          <w:rFonts w:eastAsia="Arial"/>
        </w:rPr>
        <w:t>g</w:t>
      </w:r>
      <w:r w:rsidR="008E7FD3" w:rsidRPr="004B0D1C">
        <w:rPr>
          <w:rFonts w:eastAsia="Arial"/>
        </w:rPr>
        <w:t>iven the current context of other national direction changes</w:t>
      </w:r>
      <w:r w:rsidR="008E7FD3" w:rsidRPr="004B0D1C" w:rsidDel="00194C31">
        <w:rPr>
          <w:rFonts w:eastAsia="Arial"/>
        </w:rPr>
        <w:t xml:space="preserve"> already required</w:t>
      </w:r>
      <w:r w:rsidR="008E7FD3" w:rsidRPr="004B0D1C">
        <w:rPr>
          <w:rFonts w:eastAsia="Arial"/>
        </w:rPr>
        <w:t xml:space="preserve">. </w:t>
      </w:r>
      <w:r w:rsidR="008E7FD3" w:rsidRPr="004B0D1C" w:rsidDel="00C724F7">
        <w:rPr>
          <w:rFonts w:eastAsia="Arial"/>
        </w:rPr>
        <w:t>Some also</w:t>
      </w:r>
      <w:r w:rsidR="00C724F7" w:rsidRPr="004B0D1C">
        <w:rPr>
          <w:rFonts w:eastAsia="Arial"/>
        </w:rPr>
        <w:t xml:space="preserve"> </w:t>
      </w:r>
      <w:r w:rsidR="008E7FD3" w:rsidRPr="004B0D1C">
        <w:rPr>
          <w:rFonts w:eastAsia="Arial"/>
        </w:rPr>
        <w:t>noted that the benefits of these changes far outweigh</w:t>
      </w:r>
      <w:r w:rsidR="00C724F7" w:rsidRPr="004B0D1C">
        <w:rPr>
          <w:rFonts w:eastAsia="Arial"/>
        </w:rPr>
        <w:t>ed</w:t>
      </w:r>
      <w:r w:rsidR="008E7FD3" w:rsidRPr="004B0D1C">
        <w:rPr>
          <w:rFonts w:eastAsia="Arial"/>
        </w:rPr>
        <w:t xml:space="preserve"> the impacts on regional councils.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CB22D3" w:rsidRPr="004B0D1C" w14:paraId="3052016C" w14:textId="77777777" w:rsidTr="009E4F95">
        <w:trPr>
          <w:trHeight w:val="656"/>
        </w:trPr>
        <w:tc>
          <w:tcPr>
            <w:tcW w:w="7229" w:type="dxa"/>
            <w:shd w:val="clear" w:color="auto" w:fill="D2DDE1" w:themeFill="background2"/>
          </w:tcPr>
          <w:p w14:paraId="3CA5664A" w14:textId="773D2D67" w:rsidR="00CB22D3" w:rsidRPr="004B0D1C" w:rsidRDefault="00023C0A" w:rsidP="009E4F95">
            <w:pPr>
              <w:pStyle w:val="Boxtext"/>
              <w:spacing w:before="180" w:after="180"/>
            </w:pPr>
            <w:r w:rsidRPr="004B0D1C">
              <w:t>“Changes to the NES-DW are seen, overall; to have benefits that outweigh the costs of implementation on regulators by standardising approaches and controls across New Zealand. While an overall benefit is seen, the mapping of SWRMAs is a large task especially for rural regions, one that financial support from the Central Government could assist with.” –</w:t>
            </w:r>
            <w:r w:rsidR="009E4F95" w:rsidRPr="004B0D1C">
              <w:t> </w:t>
            </w:r>
            <w:r w:rsidR="00E018B5" w:rsidRPr="004B0D1C">
              <w:t xml:space="preserve">Territorial </w:t>
            </w:r>
            <w:r w:rsidR="00877D4B" w:rsidRPr="004B0D1C">
              <w:t>a</w:t>
            </w:r>
            <w:r w:rsidR="00E018B5" w:rsidRPr="004B0D1C">
              <w:t>uth</w:t>
            </w:r>
            <w:r w:rsidR="00877D4B" w:rsidRPr="004B0D1C">
              <w:t>ority</w:t>
            </w:r>
          </w:p>
        </w:tc>
      </w:tr>
    </w:tbl>
    <w:p w14:paraId="4D6AB340" w14:textId="4607E17D" w:rsidR="005E1D49" w:rsidRPr="004B0D1C" w:rsidRDefault="00D03894" w:rsidP="009E4F95">
      <w:pPr>
        <w:pStyle w:val="Heading3"/>
        <w:spacing w:before="440"/>
      </w:pPr>
      <w:r w:rsidRPr="004B0D1C">
        <w:t xml:space="preserve">Impacts on resource users </w:t>
      </w:r>
    </w:p>
    <w:p w14:paraId="2934F341" w14:textId="204059B5" w:rsidR="00907D5E" w:rsidRPr="004B0D1C" w:rsidRDefault="001A1C2F" w:rsidP="009E4F95">
      <w:pPr>
        <w:pStyle w:val="BodyText"/>
      </w:pPr>
      <w:r w:rsidRPr="004B0D1C">
        <w:t>Feedback was sought on how these amendments m</w:t>
      </w:r>
      <w:r w:rsidR="00194C31" w:rsidRPr="004B0D1C">
        <w:t>ight</w:t>
      </w:r>
      <w:r w:rsidRPr="004B0D1C">
        <w:t xml:space="preserve"> affect</w:t>
      </w:r>
      <w:r w:rsidR="00037609" w:rsidRPr="004B0D1C">
        <w:t xml:space="preserve"> </w:t>
      </w:r>
      <w:r w:rsidRPr="004B0D1C">
        <w:t>re</w:t>
      </w:r>
      <w:r w:rsidR="00C46B64" w:rsidRPr="004B0D1C">
        <w:t xml:space="preserve">source users’ </w:t>
      </w:r>
      <w:r w:rsidR="00037609" w:rsidRPr="004B0D1C">
        <w:t xml:space="preserve">current land use and activities, </w:t>
      </w:r>
      <w:r w:rsidR="00194C31" w:rsidRPr="004B0D1C">
        <w:t>and</w:t>
      </w:r>
      <w:r w:rsidR="00037609" w:rsidRPr="004B0D1C">
        <w:t xml:space="preserve"> how the NES-DW could better align with farm plans.</w:t>
      </w:r>
    </w:p>
    <w:p w14:paraId="23CACDD6" w14:textId="33B8DF28" w:rsidR="00890C5C" w:rsidRPr="004B0D1C" w:rsidRDefault="00890C5C" w:rsidP="009E4F95">
      <w:pPr>
        <w:pStyle w:val="BodyText"/>
        <w:spacing w:after="240"/>
      </w:pPr>
      <w:r w:rsidRPr="004B0D1C">
        <w:rPr>
          <w:b/>
        </w:rPr>
        <w:t>Support and alignment</w:t>
      </w:r>
      <w:r w:rsidRPr="00F16BEF">
        <w:rPr>
          <w:bCs/>
        </w:rPr>
        <w:t xml:space="preserve"> – </w:t>
      </w:r>
      <w:r w:rsidRPr="004B0D1C">
        <w:t xml:space="preserve">Many </w:t>
      </w:r>
      <w:r w:rsidRPr="004B0D1C" w:rsidDel="00194C31">
        <w:t xml:space="preserve">submitters </w:t>
      </w:r>
      <w:r w:rsidRPr="004B0D1C">
        <w:t>mention</w:t>
      </w:r>
      <w:r w:rsidR="00194C31" w:rsidRPr="004B0D1C">
        <w:t>ed</w:t>
      </w:r>
      <w:r w:rsidRPr="004B0D1C">
        <w:t xml:space="preserve"> the requirement for farm plans to support and align better with the NES-DW to manage risks to water sources. Some </w:t>
      </w:r>
      <w:r w:rsidRPr="004B0D1C" w:rsidDel="00194C31">
        <w:t>submitters</w:t>
      </w:r>
      <w:r w:rsidRPr="004B0D1C">
        <w:t xml:space="preserve"> noted that farm plans can be directed (</w:t>
      </w:r>
      <w:r w:rsidR="00194C31" w:rsidRPr="004B0D1C">
        <w:t xml:space="preserve">by </w:t>
      </w:r>
      <w:r w:rsidRPr="004B0D1C">
        <w:t>amending the NES-F) to identify drinking water supplies and include site</w:t>
      </w:r>
      <w:r w:rsidR="00194C31" w:rsidRPr="004B0D1C">
        <w:t>-</w:t>
      </w:r>
      <w:r w:rsidRPr="004B0D1C">
        <w:t>specific controls to manage risk of contamination to that water source.</w:t>
      </w:r>
      <w:r w:rsidR="007E5503">
        <w:t> </w:t>
      </w:r>
      <w:r w:rsidR="00A75674" w:rsidRPr="004B0D1C">
        <w:t xml:space="preserve">While some </w:t>
      </w:r>
      <w:r w:rsidR="00E40C26" w:rsidRPr="004B0D1C" w:rsidDel="00194C31">
        <w:t>submitters</w:t>
      </w:r>
      <w:r w:rsidR="00A75674" w:rsidRPr="004B0D1C">
        <w:t xml:space="preserve"> believe</w:t>
      </w:r>
      <w:r w:rsidR="00194C31" w:rsidRPr="004B0D1C">
        <w:t>d</w:t>
      </w:r>
      <w:r w:rsidR="00A75674" w:rsidRPr="004B0D1C">
        <w:t xml:space="preserve"> </w:t>
      </w:r>
      <w:r w:rsidR="008D3397" w:rsidRPr="004B0D1C">
        <w:t xml:space="preserve">that </w:t>
      </w:r>
      <w:r w:rsidR="00A75674" w:rsidRPr="004B0D1C">
        <w:t xml:space="preserve">existing instruments </w:t>
      </w:r>
      <w:r w:rsidR="00E40C26" w:rsidRPr="004B0D1C">
        <w:t>(</w:t>
      </w:r>
      <w:proofErr w:type="spellStart"/>
      <w:r w:rsidR="00FA72EC" w:rsidRPr="004B0D1C">
        <w:t>eg</w:t>
      </w:r>
      <w:proofErr w:type="spellEnd"/>
      <w:r w:rsidR="00FA72EC" w:rsidRPr="004B0D1C">
        <w:t>, NPS-FM and NES-F) are</w:t>
      </w:r>
      <w:r w:rsidR="009E4F95" w:rsidRPr="004B0D1C">
        <w:t> </w:t>
      </w:r>
      <w:r w:rsidR="00A75674" w:rsidRPr="004B0D1C">
        <w:t>su</w:t>
      </w:r>
      <w:r w:rsidR="00AE4B81" w:rsidRPr="004B0D1C">
        <w:t xml:space="preserve">fficient </w:t>
      </w:r>
      <w:r w:rsidR="00FA72EC" w:rsidRPr="004B0D1C">
        <w:t>to m</w:t>
      </w:r>
      <w:r w:rsidR="007E0B8A" w:rsidRPr="004B0D1C">
        <w:t xml:space="preserve">anage the effects of farming on water sources, others </w:t>
      </w:r>
      <w:r w:rsidR="00194C31" w:rsidRPr="004B0D1C">
        <w:t xml:space="preserve">did </w:t>
      </w:r>
      <w:r w:rsidR="008D3397" w:rsidRPr="004B0D1C">
        <w:t>not</w:t>
      </w:r>
      <w:r w:rsidRPr="004B0D1C" w:rsidDel="00335C81">
        <w:t>.</w:t>
      </w:r>
      <w:r w:rsidRPr="004B0D1C">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722120" w:rsidRPr="004B0D1C" w14:paraId="02056DA3" w14:textId="77777777" w:rsidTr="009E4F95">
        <w:trPr>
          <w:trHeight w:val="656"/>
        </w:trPr>
        <w:tc>
          <w:tcPr>
            <w:tcW w:w="7229" w:type="dxa"/>
            <w:shd w:val="clear" w:color="auto" w:fill="D2DDE1" w:themeFill="background2"/>
          </w:tcPr>
          <w:p w14:paraId="7068DD79" w14:textId="67410A1C" w:rsidR="00722120" w:rsidRPr="004B0D1C" w:rsidRDefault="000D21BB" w:rsidP="00744229">
            <w:pPr>
              <w:pStyle w:val="Boxtext"/>
              <w:spacing w:before="180" w:after="180"/>
            </w:pPr>
            <w:r w:rsidRPr="004B0D1C">
              <w:t xml:space="preserve">“We strongly support using the farm planning process, alongside existing regulation that manages discharges that may affect drinking water to ensure a more efficient, </w:t>
            </w:r>
            <w:proofErr w:type="gramStart"/>
            <w:r w:rsidRPr="004B0D1C">
              <w:t>holistic</w:t>
            </w:r>
            <w:proofErr w:type="gramEnd"/>
            <w:r w:rsidRPr="004B0D1C">
              <w:t xml:space="preserve"> and consistent approach to land use controls. This approach could be supported by a more </w:t>
            </w:r>
            <w:proofErr w:type="gramStart"/>
            <w:r w:rsidRPr="004B0D1C">
              <w:t>narrowly-focused</w:t>
            </w:r>
            <w:proofErr w:type="gramEnd"/>
            <w:r w:rsidRPr="004B0D1C">
              <w:t xml:space="preserve"> NES-DW</w:t>
            </w:r>
            <w:r w:rsidR="000E3E50" w:rsidRPr="004B0D1C">
              <w:t xml:space="preserve">.” </w:t>
            </w:r>
            <w:r w:rsidRPr="004B0D1C">
              <w:t xml:space="preserve">– </w:t>
            </w:r>
            <w:r w:rsidR="00E018B5" w:rsidRPr="004B0D1C">
              <w:t xml:space="preserve">Primary </w:t>
            </w:r>
            <w:r w:rsidR="00877D4B" w:rsidRPr="004B0D1C">
              <w:t>s</w:t>
            </w:r>
            <w:r w:rsidR="00E018B5" w:rsidRPr="004B0D1C">
              <w:t xml:space="preserve">ector </w:t>
            </w:r>
            <w:r w:rsidR="00877D4B" w:rsidRPr="004B0D1C">
              <w:t>r</w:t>
            </w:r>
            <w:r w:rsidR="00E018B5" w:rsidRPr="004B0D1C">
              <w:t xml:space="preserve">esource </w:t>
            </w:r>
            <w:r w:rsidR="00877D4B" w:rsidRPr="004B0D1C">
              <w:t>u</w:t>
            </w:r>
            <w:r w:rsidR="00E018B5" w:rsidRPr="004B0D1C">
              <w:t xml:space="preserve">ser </w:t>
            </w:r>
            <w:r w:rsidR="00877D4B" w:rsidRPr="004B0D1C">
              <w:t>g</w:t>
            </w:r>
            <w:r w:rsidR="00E018B5" w:rsidRPr="004B0D1C">
              <w:t>roup</w:t>
            </w:r>
          </w:p>
        </w:tc>
      </w:tr>
    </w:tbl>
    <w:p w14:paraId="364757D8" w14:textId="32434007" w:rsidR="00890C5C" w:rsidRPr="004B0D1C" w:rsidRDefault="00890C5C" w:rsidP="009E4F95">
      <w:pPr>
        <w:pStyle w:val="BodyText"/>
        <w:spacing w:before="240"/>
        <w:rPr>
          <w:rFonts w:eastAsia="Arial"/>
        </w:rPr>
      </w:pPr>
      <w:r w:rsidRPr="004B0D1C">
        <w:rPr>
          <w:rFonts w:eastAsia="Arial"/>
          <w:b/>
        </w:rPr>
        <w:t>Duplication of regulations</w:t>
      </w:r>
      <w:r w:rsidRPr="00F16BEF">
        <w:rPr>
          <w:rFonts w:eastAsia="Arial"/>
          <w:bCs/>
        </w:rPr>
        <w:t xml:space="preserve"> – </w:t>
      </w:r>
      <w:r w:rsidRPr="004B0D1C">
        <w:rPr>
          <w:rFonts w:eastAsia="Arial"/>
        </w:rPr>
        <w:t>A number of submitters mention</w:t>
      </w:r>
      <w:r w:rsidR="002E764E" w:rsidRPr="004B0D1C">
        <w:rPr>
          <w:rFonts w:eastAsia="Arial"/>
        </w:rPr>
        <w:t>ed</w:t>
      </w:r>
      <w:r w:rsidRPr="004B0D1C">
        <w:rPr>
          <w:rFonts w:eastAsia="Arial"/>
        </w:rPr>
        <w:t xml:space="preserve"> other </w:t>
      </w:r>
      <w:r w:rsidRPr="004B0D1C" w:rsidDel="00194C31">
        <w:rPr>
          <w:rFonts w:eastAsia="Arial"/>
        </w:rPr>
        <w:t>exi</w:t>
      </w:r>
      <w:r w:rsidR="00E66FF4" w:rsidRPr="004B0D1C" w:rsidDel="00194C31">
        <w:rPr>
          <w:rFonts w:eastAsia="Arial"/>
        </w:rPr>
        <w:t>s</w:t>
      </w:r>
      <w:r w:rsidRPr="004B0D1C" w:rsidDel="00194C31">
        <w:rPr>
          <w:rFonts w:eastAsia="Arial"/>
        </w:rPr>
        <w:t xml:space="preserve">ting </w:t>
      </w:r>
      <w:r w:rsidRPr="004B0D1C">
        <w:rPr>
          <w:rFonts w:eastAsia="Arial"/>
        </w:rPr>
        <w:t>national direction regulations (</w:t>
      </w:r>
      <w:proofErr w:type="spellStart"/>
      <w:r w:rsidR="00B14765" w:rsidRPr="004B0D1C">
        <w:rPr>
          <w:rFonts w:eastAsia="Arial"/>
        </w:rPr>
        <w:t>ie</w:t>
      </w:r>
      <w:proofErr w:type="spellEnd"/>
      <w:r w:rsidR="00B14765" w:rsidRPr="004B0D1C">
        <w:rPr>
          <w:rFonts w:eastAsia="Arial"/>
        </w:rPr>
        <w:t xml:space="preserve">, </w:t>
      </w:r>
      <w:r w:rsidRPr="004B0D1C">
        <w:rPr>
          <w:rFonts w:eastAsia="Arial"/>
        </w:rPr>
        <w:t xml:space="preserve">NPS-FM, NES-F and Stock Exclusion Regulations) </w:t>
      </w:r>
      <w:r w:rsidR="00580A3A" w:rsidRPr="004B0D1C">
        <w:rPr>
          <w:rFonts w:eastAsia="Arial"/>
        </w:rPr>
        <w:t xml:space="preserve">that </w:t>
      </w:r>
      <w:r w:rsidRPr="004B0D1C">
        <w:rPr>
          <w:rFonts w:eastAsia="Arial"/>
        </w:rPr>
        <w:t xml:space="preserve">already </w:t>
      </w:r>
      <w:r w:rsidR="00790BCE" w:rsidRPr="004B0D1C">
        <w:rPr>
          <w:rFonts w:eastAsia="Arial"/>
        </w:rPr>
        <w:t>seek to</w:t>
      </w:r>
      <w:r w:rsidR="00F16BEF">
        <w:rPr>
          <w:rFonts w:eastAsia="Arial"/>
        </w:rPr>
        <w:t xml:space="preserve"> </w:t>
      </w:r>
      <w:r w:rsidRPr="004B0D1C">
        <w:rPr>
          <w:rFonts w:eastAsia="Arial"/>
        </w:rPr>
        <w:t>manag</w:t>
      </w:r>
      <w:r w:rsidR="00790BCE" w:rsidRPr="004B0D1C">
        <w:rPr>
          <w:rFonts w:eastAsia="Arial"/>
        </w:rPr>
        <w:t>e</w:t>
      </w:r>
      <w:r w:rsidRPr="004B0D1C">
        <w:rPr>
          <w:rFonts w:eastAsia="Arial"/>
        </w:rPr>
        <w:t xml:space="preserve"> farming </w:t>
      </w:r>
      <w:proofErr w:type="gramStart"/>
      <w:r w:rsidRPr="004B0D1C">
        <w:rPr>
          <w:rFonts w:eastAsia="Arial"/>
        </w:rPr>
        <w:t>activities</w:t>
      </w:r>
      <w:r w:rsidR="00194C31" w:rsidRPr="004B0D1C">
        <w:rPr>
          <w:rFonts w:eastAsia="Arial"/>
        </w:rPr>
        <w:t>,</w:t>
      </w:r>
      <w:r w:rsidRPr="004B0D1C">
        <w:rPr>
          <w:rFonts w:eastAsia="Arial"/>
        </w:rPr>
        <w:t xml:space="preserve"> and</w:t>
      </w:r>
      <w:proofErr w:type="gramEnd"/>
      <w:r w:rsidRPr="004B0D1C">
        <w:rPr>
          <w:rFonts w:eastAsia="Arial"/>
        </w:rPr>
        <w:t xml:space="preserve"> </w:t>
      </w:r>
      <w:r w:rsidR="00580A3A" w:rsidRPr="004B0D1C">
        <w:rPr>
          <w:rFonts w:eastAsia="Arial"/>
        </w:rPr>
        <w:t xml:space="preserve">questioned </w:t>
      </w:r>
      <w:r w:rsidRPr="004B0D1C">
        <w:rPr>
          <w:rFonts w:eastAsia="Arial"/>
        </w:rPr>
        <w:t xml:space="preserve">whether </w:t>
      </w:r>
      <w:r w:rsidRPr="004B0D1C" w:rsidDel="00194C31">
        <w:rPr>
          <w:rFonts w:eastAsia="Arial"/>
        </w:rPr>
        <w:t xml:space="preserve">a </w:t>
      </w:r>
      <w:r w:rsidRPr="004B0D1C">
        <w:rPr>
          <w:rFonts w:eastAsia="Arial"/>
        </w:rPr>
        <w:t xml:space="preserve">duplication </w:t>
      </w:r>
      <w:r w:rsidRPr="004B0D1C" w:rsidDel="00194C31">
        <w:rPr>
          <w:rFonts w:eastAsia="Arial"/>
        </w:rPr>
        <w:t>of existing regulations</w:t>
      </w:r>
      <w:r w:rsidRPr="004B0D1C">
        <w:rPr>
          <w:rFonts w:eastAsia="Arial"/>
        </w:rPr>
        <w:t xml:space="preserve"> </w:t>
      </w:r>
      <w:r w:rsidR="007C42AF" w:rsidRPr="004B0D1C">
        <w:rPr>
          <w:rFonts w:eastAsia="Arial"/>
        </w:rPr>
        <w:t>was</w:t>
      </w:r>
      <w:r w:rsidR="00F16BEF">
        <w:rPr>
          <w:rFonts w:eastAsia="Arial"/>
        </w:rPr>
        <w:t xml:space="preserve"> </w:t>
      </w:r>
      <w:r w:rsidRPr="004B0D1C">
        <w:rPr>
          <w:rFonts w:eastAsia="Arial"/>
        </w:rPr>
        <w:t xml:space="preserve">necessary. </w:t>
      </w:r>
      <w:r w:rsidR="00194C31" w:rsidRPr="004B0D1C">
        <w:rPr>
          <w:rFonts w:eastAsia="Arial"/>
        </w:rPr>
        <w:t>They saw</w:t>
      </w:r>
      <w:r w:rsidRPr="004B0D1C" w:rsidDel="00194C31">
        <w:rPr>
          <w:rFonts w:eastAsia="Arial"/>
        </w:rPr>
        <w:t xml:space="preserve"> </w:t>
      </w:r>
      <w:r w:rsidRPr="004B0D1C">
        <w:rPr>
          <w:rFonts w:eastAsia="Arial"/>
        </w:rPr>
        <w:t xml:space="preserve">consistency and preventing duplication of work between these instruments as critical </w:t>
      </w:r>
      <w:r w:rsidR="00194C31" w:rsidRPr="004B0D1C">
        <w:rPr>
          <w:rFonts w:eastAsia="Arial"/>
        </w:rPr>
        <w:t>for</w:t>
      </w:r>
      <w:r w:rsidRPr="004B0D1C">
        <w:rPr>
          <w:rFonts w:eastAsia="Arial"/>
        </w:rPr>
        <w:t xml:space="preserve"> compliance and</w:t>
      </w:r>
      <w:r w:rsidR="00765401" w:rsidRPr="004B0D1C">
        <w:rPr>
          <w:rFonts w:eastAsia="Arial"/>
        </w:rPr>
        <w:t>,</w:t>
      </w:r>
      <w:r w:rsidRPr="004B0D1C">
        <w:rPr>
          <w:rFonts w:eastAsia="Arial"/>
        </w:rPr>
        <w:t xml:space="preserve"> ultimately</w:t>
      </w:r>
      <w:r w:rsidR="00765401" w:rsidRPr="004B0D1C">
        <w:rPr>
          <w:rFonts w:eastAsia="Arial"/>
        </w:rPr>
        <w:t>, achieving</w:t>
      </w:r>
      <w:r w:rsidRPr="004B0D1C">
        <w:rPr>
          <w:rFonts w:eastAsia="Arial"/>
        </w:rPr>
        <w:t xml:space="preserve"> the desired outcomes of the</w:t>
      </w:r>
      <w:r w:rsidR="009E4F95" w:rsidRPr="004B0D1C">
        <w:rPr>
          <w:rFonts w:eastAsia="Arial"/>
        </w:rPr>
        <w:t> </w:t>
      </w:r>
      <w:r w:rsidRPr="004B0D1C">
        <w:rPr>
          <w:rFonts w:eastAsia="Arial"/>
        </w:rPr>
        <w:t>regulations.</w:t>
      </w:r>
    </w:p>
    <w:p w14:paraId="1ABDF673" w14:textId="54150870" w:rsidR="009B2AAD" w:rsidRPr="004B0D1C" w:rsidRDefault="00890C5C" w:rsidP="00CC5E9F">
      <w:pPr>
        <w:pStyle w:val="BodyText"/>
        <w:rPr>
          <w:rFonts w:eastAsia="Arial"/>
        </w:rPr>
      </w:pPr>
      <w:r w:rsidRPr="004B0D1C">
        <w:rPr>
          <w:rFonts w:eastAsia="Arial"/>
          <w:b/>
        </w:rPr>
        <w:t>Regulat</w:t>
      </w:r>
      <w:r w:rsidR="00353BD2" w:rsidRPr="004B0D1C">
        <w:rPr>
          <w:rFonts w:eastAsia="Arial"/>
          <w:b/>
        </w:rPr>
        <w:t>ory</w:t>
      </w:r>
      <w:r w:rsidRPr="004B0D1C">
        <w:rPr>
          <w:rFonts w:eastAsia="Arial"/>
          <w:b/>
        </w:rPr>
        <w:t xml:space="preserve"> burden on the rural sector</w:t>
      </w:r>
      <w:r w:rsidRPr="00F16BEF">
        <w:rPr>
          <w:rFonts w:eastAsia="Arial"/>
          <w:bCs/>
        </w:rPr>
        <w:t xml:space="preserve"> – </w:t>
      </w:r>
      <w:r w:rsidR="002406C0" w:rsidRPr="004B0D1C" w:rsidDel="00C724F7">
        <w:rPr>
          <w:rFonts w:eastAsia="Arial"/>
        </w:rPr>
        <w:t>S</w:t>
      </w:r>
      <w:r w:rsidRPr="004B0D1C" w:rsidDel="00C724F7">
        <w:rPr>
          <w:rFonts w:eastAsia="Arial"/>
        </w:rPr>
        <w:t>ome</w:t>
      </w:r>
      <w:r w:rsidRPr="004B0D1C" w:rsidDel="00C724F7">
        <w:rPr>
          <w:rFonts w:eastAsia="Arial"/>
          <w:b/>
        </w:rPr>
        <w:t xml:space="preserve"> </w:t>
      </w:r>
      <w:r w:rsidRPr="004B0D1C" w:rsidDel="00C724F7">
        <w:rPr>
          <w:rFonts w:eastAsia="Arial"/>
        </w:rPr>
        <w:t>submitters</w:t>
      </w:r>
      <w:r w:rsidRPr="004B0D1C" w:rsidDel="00C724F7">
        <w:rPr>
          <w:rFonts w:eastAsia="Arial"/>
          <w:b/>
        </w:rPr>
        <w:t xml:space="preserve"> </w:t>
      </w:r>
      <w:r w:rsidRPr="004B0D1C" w:rsidDel="00C724F7">
        <w:rPr>
          <w:rFonts w:eastAsia="Arial"/>
        </w:rPr>
        <w:t xml:space="preserve">noted </w:t>
      </w:r>
      <w:r w:rsidR="00194C31" w:rsidRPr="004B0D1C">
        <w:rPr>
          <w:rFonts w:eastAsia="Arial"/>
        </w:rPr>
        <w:t xml:space="preserve">the </w:t>
      </w:r>
      <w:r w:rsidRPr="004B0D1C">
        <w:rPr>
          <w:rFonts w:eastAsia="Arial"/>
        </w:rPr>
        <w:t xml:space="preserve">significant change and burden </w:t>
      </w:r>
      <w:r w:rsidRPr="004B0D1C" w:rsidDel="00194C31">
        <w:rPr>
          <w:rFonts w:eastAsia="Arial"/>
        </w:rPr>
        <w:t>being place</w:t>
      </w:r>
      <w:r w:rsidR="004F69CD" w:rsidRPr="004B0D1C" w:rsidDel="00194C31">
        <w:rPr>
          <w:rFonts w:eastAsia="Arial"/>
        </w:rPr>
        <w:t>d</w:t>
      </w:r>
      <w:r w:rsidRPr="004B0D1C" w:rsidDel="00194C31">
        <w:rPr>
          <w:rFonts w:eastAsia="Arial"/>
        </w:rPr>
        <w:t xml:space="preserve"> </w:t>
      </w:r>
      <w:r w:rsidRPr="004B0D1C">
        <w:rPr>
          <w:rFonts w:eastAsia="Arial"/>
        </w:rPr>
        <w:t xml:space="preserve">on the rural sector </w:t>
      </w:r>
      <w:r w:rsidR="00194C31" w:rsidRPr="004B0D1C">
        <w:rPr>
          <w:rFonts w:eastAsia="Arial"/>
        </w:rPr>
        <w:t xml:space="preserve">from </w:t>
      </w:r>
      <w:r w:rsidRPr="004B0D1C">
        <w:rPr>
          <w:rFonts w:eastAsia="Arial"/>
        </w:rPr>
        <w:t>the recent introduction of national instruments</w:t>
      </w:r>
      <w:r w:rsidR="00580A3A" w:rsidRPr="004B0D1C">
        <w:rPr>
          <w:rFonts w:eastAsia="Arial"/>
        </w:rPr>
        <w:t>,</w:t>
      </w:r>
      <w:r w:rsidRPr="004B0D1C">
        <w:rPr>
          <w:rFonts w:eastAsia="Arial"/>
        </w:rPr>
        <w:t xml:space="preserve"> and</w:t>
      </w:r>
      <w:r w:rsidR="007E5503">
        <w:rPr>
          <w:rFonts w:eastAsia="Arial"/>
        </w:rPr>
        <w:t> </w:t>
      </w:r>
      <w:r w:rsidR="00194C31" w:rsidRPr="004B0D1C">
        <w:rPr>
          <w:rFonts w:eastAsia="Arial"/>
        </w:rPr>
        <w:t xml:space="preserve">that </w:t>
      </w:r>
      <w:r w:rsidRPr="004B0D1C">
        <w:rPr>
          <w:rFonts w:eastAsia="Arial"/>
        </w:rPr>
        <w:t xml:space="preserve">the NES-DW and WSA are </w:t>
      </w:r>
      <w:r w:rsidR="007B6BE4" w:rsidRPr="004B0D1C">
        <w:rPr>
          <w:rFonts w:eastAsia="Arial"/>
        </w:rPr>
        <w:t>in</w:t>
      </w:r>
      <w:r w:rsidRPr="004B0D1C">
        <w:rPr>
          <w:rFonts w:eastAsia="Arial"/>
        </w:rPr>
        <w:t xml:space="preserve"> addition to these.</w:t>
      </w:r>
    </w:p>
    <w:p w14:paraId="0C85C795" w14:textId="1CD4419C" w:rsidR="00302054" w:rsidRPr="004B0D1C" w:rsidRDefault="009B2AAD" w:rsidP="009E4F95">
      <w:pPr>
        <w:pStyle w:val="BodyText"/>
        <w:spacing w:after="240"/>
        <w:rPr>
          <w:rFonts w:eastAsia="Arial"/>
        </w:rPr>
      </w:pPr>
      <w:r w:rsidRPr="004B0D1C">
        <w:rPr>
          <w:rFonts w:eastAsia="Arial"/>
          <w:b/>
          <w:bCs/>
        </w:rPr>
        <w:lastRenderedPageBreak/>
        <w:t>Effects on land use</w:t>
      </w:r>
      <w:r w:rsidRPr="00F16BEF">
        <w:rPr>
          <w:rFonts w:eastAsia="Arial"/>
        </w:rPr>
        <w:t xml:space="preserve"> </w:t>
      </w:r>
      <w:r w:rsidRPr="004B0D1C">
        <w:rPr>
          <w:rFonts w:eastAsia="Arial"/>
        </w:rPr>
        <w:t xml:space="preserve">– </w:t>
      </w:r>
      <w:r w:rsidR="002406C0" w:rsidRPr="004B0D1C">
        <w:rPr>
          <w:rFonts w:eastAsia="Arial"/>
        </w:rPr>
        <w:t>S</w:t>
      </w:r>
      <w:r w:rsidRPr="004B0D1C">
        <w:rPr>
          <w:rFonts w:eastAsia="Arial"/>
        </w:rPr>
        <w:t xml:space="preserve">ome </w:t>
      </w:r>
      <w:r w:rsidRPr="004B0D1C" w:rsidDel="00194C31">
        <w:rPr>
          <w:rFonts w:eastAsia="Arial"/>
        </w:rPr>
        <w:t xml:space="preserve">submitters </w:t>
      </w:r>
      <w:r w:rsidR="004C22C5" w:rsidRPr="004B0D1C">
        <w:rPr>
          <w:rFonts w:eastAsia="Arial"/>
        </w:rPr>
        <w:t>commented on how</w:t>
      </w:r>
      <w:r w:rsidRPr="004B0D1C">
        <w:rPr>
          <w:rFonts w:eastAsia="Arial"/>
        </w:rPr>
        <w:t xml:space="preserve"> these proposals could affect land use </w:t>
      </w:r>
      <w:r w:rsidR="00CF5646" w:rsidRPr="004B0D1C">
        <w:rPr>
          <w:rFonts w:eastAsia="Arial"/>
        </w:rPr>
        <w:t>(</w:t>
      </w:r>
      <w:proofErr w:type="spellStart"/>
      <w:r w:rsidR="00F102F8" w:rsidRPr="004B0D1C">
        <w:rPr>
          <w:rFonts w:eastAsia="Arial"/>
        </w:rPr>
        <w:t>eg</w:t>
      </w:r>
      <w:proofErr w:type="spellEnd"/>
      <w:r w:rsidR="00CF5646" w:rsidRPr="004B0D1C">
        <w:rPr>
          <w:rFonts w:eastAsia="Arial"/>
        </w:rPr>
        <w:t>, ability of farms to intensify or subdivide</w:t>
      </w:r>
      <w:r w:rsidR="004C22C5" w:rsidRPr="004B0D1C">
        <w:rPr>
          <w:rFonts w:eastAsia="Arial"/>
        </w:rPr>
        <w:t xml:space="preserve">, </w:t>
      </w:r>
      <w:r w:rsidR="00D2661A" w:rsidRPr="004B0D1C">
        <w:rPr>
          <w:rFonts w:eastAsia="Arial"/>
        </w:rPr>
        <w:t xml:space="preserve">or </w:t>
      </w:r>
      <w:r w:rsidR="00AA055F" w:rsidRPr="004B0D1C">
        <w:rPr>
          <w:rFonts w:eastAsia="Arial"/>
        </w:rPr>
        <w:t>undertake</w:t>
      </w:r>
      <w:r w:rsidR="00A627D5" w:rsidRPr="004B0D1C">
        <w:rPr>
          <w:rFonts w:eastAsia="Arial"/>
        </w:rPr>
        <w:t xml:space="preserve"> </w:t>
      </w:r>
      <w:r w:rsidR="006142B3" w:rsidRPr="004B0D1C">
        <w:rPr>
          <w:rFonts w:eastAsia="Arial"/>
        </w:rPr>
        <w:t xml:space="preserve">primary </w:t>
      </w:r>
      <w:r w:rsidR="004C22C5" w:rsidRPr="004B0D1C">
        <w:rPr>
          <w:rFonts w:eastAsia="Arial"/>
        </w:rPr>
        <w:t>producti</w:t>
      </w:r>
      <w:r w:rsidR="006142B3" w:rsidRPr="004B0D1C">
        <w:rPr>
          <w:rFonts w:eastAsia="Arial"/>
        </w:rPr>
        <w:t>on</w:t>
      </w:r>
      <w:r w:rsidR="004C22C5" w:rsidRPr="004B0D1C">
        <w:rPr>
          <w:rFonts w:eastAsia="Arial"/>
        </w:rPr>
        <w:t xml:space="preserve"> </w:t>
      </w:r>
      <w:r w:rsidR="00B427CD" w:rsidRPr="004B0D1C">
        <w:rPr>
          <w:rFonts w:eastAsia="Arial"/>
        </w:rPr>
        <w:t>activities</w:t>
      </w:r>
      <w:r w:rsidR="004C22C5" w:rsidRPr="004B0D1C">
        <w:rPr>
          <w:rFonts w:eastAsia="Arial"/>
        </w:rPr>
        <w:t>)</w:t>
      </w:r>
      <w:r w:rsidR="009E7CB3" w:rsidRPr="004B0D1C">
        <w:rPr>
          <w:rFonts w:eastAsia="Arial"/>
        </w:rPr>
        <w:t>. They noted</w:t>
      </w:r>
      <w:r w:rsidR="004C22C5" w:rsidRPr="004B0D1C">
        <w:rPr>
          <w:rFonts w:eastAsia="Arial"/>
        </w:rPr>
        <w:t xml:space="preserve"> </w:t>
      </w:r>
      <w:r w:rsidR="000510FB" w:rsidRPr="004B0D1C">
        <w:rPr>
          <w:rFonts w:eastAsia="Arial"/>
        </w:rPr>
        <w:t xml:space="preserve">the </w:t>
      </w:r>
      <w:r w:rsidR="000510FB" w:rsidRPr="004B0D1C" w:rsidDel="009E7CB3">
        <w:rPr>
          <w:rFonts w:eastAsia="Arial"/>
        </w:rPr>
        <w:t>subsequent</w:t>
      </w:r>
      <w:r w:rsidR="000510FB" w:rsidRPr="004B0D1C">
        <w:rPr>
          <w:rFonts w:eastAsia="Arial"/>
        </w:rPr>
        <w:t xml:space="preserve"> adverse impact this could have on specific </w:t>
      </w:r>
      <w:r w:rsidR="00A65AF7" w:rsidRPr="004B0D1C">
        <w:rPr>
          <w:rFonts w:eastAsia="Arial"/>
        </w:rPr>
        <w:t xml:space="preserve">agricultural </w:t>
      </w:r>
      <w:r w:rsidR="000510FB" w:rsidRPr="004B0D1C">
        <w:rPr>
          <w:rFonts w:eastAsia="Arial"/>
        </w:rPr>
        <w:t>industries</w:t>
      </w:r>
      <w:r w:rsidR="00A65AF7" w:rsidRPr="004B0D1C">
        <w:rPr>
          <w:rFonts w:eastAsia="Arial"/>
        </w:rPr>
        <w:t xml:space="preserve">, </w:t>
      </w:r>
      <w:r w:rsidR="00A65AF7" w:rsidRPr="004B0D1C" w:rsidDel="009E7CB3">
        <w:rPr>
          <w:rFonts w:eastAsia="Arial"/>
        </w:rPr>
        <w:t>as</w:t>
      </w:r>
      <w:r w:rsidR="007E5503">
        <w:rPr>
          <w:rFonts w:eastAsia="Arial"/>
        </w:rPr>
        <w:t> </w:t>
      </w:r>
      <w:r w:rsidR="00A65AF7" w:rsidRPr="004B0D1C" w:rsidDel="009E7CB3">
        <w:rPr>
          <w:rFonts w:eastAsia="Arial"/>
        </w:rPr>
        <w:t>well as</w:t>
      </w:r>
      <w:r w:rsidR="00A65AF7" w:rsidRPr="004B0D1C">
        <w:rPr>
          <w:rFonts w:eastAsia="Arial"/>
        </w:rPr>
        <w:t xml:space="preserve"> the wel</w:t>
      </w:r>
      <w:r w:rsidR="00C724F7" w:rsidRPr="004B0D1C">
        <w:rPr>
          <w:rFonts w:eastAsia="Arial"/>
        </w:rPr>
        <w:t>l</w:t>
      </w:r>
      <w:r w:rsidR="00A65AF7" w:rsidRPr="004B0D1C">
        <w:rPr>
          <w:rFonts w:eastAsia="Arial"/>
        </w:rPr>
        <w:t>being of rural communities.</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80D49" w:rsidRPr="004B0D1C" w14:paraId="7D6E449E" w14:textId="77777777" w:rsidTr="009E4F95">
        <w:trPr>
          <w:trHeight w:val="656"/>
        </w:trPr>
        <w:tc>
          <w:tcPr>
            <w:tcW w:w="7229" w:type="dxa"/>
            <w:shd w:val="clear" w:color="auto" w:fill="D2DDE1" w:themeFill="background2"/>
          </w:tcPr>
          <w:p w14:paraId="2A5441D5" w14:textId="3C2C0916" w:rsidR="00680D49" w:rsidRPr="004B0D1C" w:rsidRDefault="006279FA" w:rsidP="009E4F95">
            <w:pPr>
              <w:pStyle w:val="Boxtext"/>
              <w:spacing w:before="180" w:after="180"/>
            </w:pPr>
            <w:r w:rsidRPr="004B0D1C">
              <w:t>“An unintended consequence of the proposed NES is the effect of new drinking water sources on limiting surrounding land use practices. The proposed NES will have the net effect of prioritising drinking water supplies over existing land uses.” –</w:t>
            </w:r>
            <w:r w:rsidR="006019DF" w:rsidRPr="004B0D1C">
              <w:t xml:space="preserve"> Regional </w:t>
            </w:r>
            <w:r w:rsidR="00877D4B" w:rsidRPr="004B0D1C">
              <w:t>c</w:t>
            </w:r>
            <w:r w:rsidR="006019DF" w:rsidRPr="004B0D1C">
              <w:t>ouncil</w:t>
            </w:r>
          </w:p>
        </w:tc>
      </w:tr>
    </w:tbl>
    <w:p w14:paraId="6A01CFC9" w14:textId="4AA5C592" w:rsidR="00890C5C" w:rsidRPr="004B0D1C" w:rsidRDefault="00302054" w:rsidP="009E4F95">
      <w:pPr>
        <w:pStyle w:val="BodyText"/>
        <w:spacing w:before="240"/>
        <w:rPr>
          <w:rFonts w:eastAsia="Arial"/>
        </w:rPr>
      </w:pPr>
      <w:r w:rsidRPr="004B0D1C">
        <w:rPr>
          <w:rFonts w:eastAsia="Arial"/>
          <w:b/>
          <w:bCs/>
        </w:rPr>
        <w:t>Impact on other activities</w:t>
      </w:r>
      <w:r w:rsidRPr="00F16BEF">
        <w:rPr>
          <w:rFonts w:eastAsia="Arial"/>
        </w:rPr>
        <w:t xml:space="preserve"> – </w:t>
      </w:r>
      <w:r w:rsidR="009E7CB3" w:rsidRPr="004B0D1C">
        <w:rPr>
          <w:rFonts w:eastAsia="Arial"/>
        </w:rPr>
        <w:t>S</w:t>
      </w:r>
      <w:r w:rsidR="00D020B8" w:rsidRPr="004B0D1C">
        <w:rPr>
          <w:rFonts w:eastAsia="Arial"/>
        </w:rPr>
        <w:t xml:space="preserve">ubmitters noted </w:t>
      </w:r>
      <w:r w:rsidR="00A346B1" w:rsidRPr="004B0D1C" w:rsidDel="009E7CB3">
        <w:rPr>
          <w:rFonts w:eastAsia="Arial"/>
        </w:rPr>
        <w:t xml:space="preserve">how </w:t>
      </w:r>
      <w:r w:rsidR="00CF08BE" w:rsidRPr="004B0D1C" w:rsidDel="009E7CB3">
        <w:rPr>
          <w:rFonts w:eastAsia="Arial"/>
        </w:rPr>
        <w:t>these provisions may affect a range of</w:t>
      </w:r>
      <w:r w:rsidR="009E4F95" w:rsidRPr="004B0D1C">
        <w:rPr>
          <w:rFonts w:eastAsia="Arial"/>
        </w:rPr>
        <w:t> </w:t>
      </w:r>
      <w:r w:rsidR="00A346B1" w:rsidRPr="004B0D1C">
        <w:rPr>
          <w:rFonts w:eastAsia="Arial"/>
        </w:rPr>
        <w:t>other</w:t>
      </w:r>
      <w:r w:rsidR="00CF08BE" w:rsidRPr="004B0D1C">
        <w:rPr>
          <w:rFonts w:eastAsia="Arial"/>
        </w:rPr>
        <w:t xml:space="preserve"> </w:t>
      </w:r>
      <w:r w:rsidR="00090B5C" w:rsidRPr="004B0D1C">
        <w:rPr>
          <w:rFonts w:eastAsia="Arial"/>
        </w:rPr>
        <w:t>activities,</w:t>
      </w:r>
      <w:r w:rsidR="00C96C19" w:rsidRPr="004B0D1C">
        <w:rPr>
          <w:rFonts w:eastAsia="Arial"/>
        </w:rPr>
        <w:t xml:space="preserve"> including</w:t>
      </w:r>
      <w:r w:rsidR="00090B5C" w:rsidRPr="004B0D1C">
        <w:rPr>
          <w:rFonts w:eastAsia="Arial"/>
        </w:rPr>
        <w:t xml:space="preserve"> </w:t>
      </w:r>
      <w:r w:rsidR="002570B7" w:rsidRPr="004B0D1C">
        <w:rPr>
          <w:rFonts w:eastAsia="Arial"/>
        </w:rPr>
        <w:t xml:space="preserve">those relating to </w:t>
      </w:r>
      <w:r w:rsidR="00090B5C" w:rsidRPr="004B0D1C">
        <w:rPr>
          <w:rFonts w:eastAsia="Arial"/>
        </w:rPr>
        <w:t>wastewater</w:t>
      </w:r>
      <w:r w:rsidR="00BA19CB" w:rsidRPr="004B0D1C">
        <w:rPr>
          <w:rFonts w:eastAsia="Arial"/>
        </w:rPr>
        <w:t xml:space="preserve">, </w:t>
      </w:r>
      <w:r w:rsidR="00090B5C" w:rsidRPr="004B0D1C">
        <w:rPr>
          <w:rFonts w:eastAsia="Arial"/>
        </w:rPr>
        <w:t>stormwater</w:t>
      </w:r>
      <w:r w:rsidR="002570B7" w:rsidRPr="004B0D1C">
        <w:rPr>
          <w:rFonts w:eastAsia="Arial"/>
        </w:rPr>
        <w:t>,</w:t>
      </w:r>
      <w:r w:rsidR="00BA19CB" w:rsidRPr="004B0D1C">
        <w:rPr>
          <w:rFonts w:eastAsia="Arial"/>
        </w:rPr>
        <w:t xml:space="preserve"> utilit</w:t>
      </w:r>
      <w:r w:rsidR="009E7CB3" w:rsidRPr="004B0D1C">
        <w:rPr>
          <w:rFonts w:eastAsia="Arial"/>
        </w:rPr>
        <w:t>ies</w:t>
      </w:r>
      <w:r w:rsidR="00BA19CB" w:rsidRPr="004B0D1C">
        <w:rPr>
          <w:rFonts w:eastAsia="Arial"/>
        </w:rPr>
        <w:t>,</w:t>
      </w:r>
      <w:r w:rsidR="00C96C19" w:rsidRPr="004B0D1C">
        <w:rPr>
          <w:rFonts w:eastAsia="Arial"/>
        </w:rPr>
        <w:t xml:space="preserve"> </w:t>
      </w:r>
      <w:r w:rsidR="00472CE0" w:rsidRPr="004B0D1C">
        <w:rPr>
          <w:rFonts w:eastAsia="Arial"/>
        </w:rPr>
        <w:t>road maintenance</w:t>
      </w:r>
      <w:r w:rsidR="00567FC0">
        <w:rPr>
          <w:rFonts w:eastAsia="Arial"/>
        </w:rPr>
        <w:t>,</w:t>
      </w:r>
      <w:r w:rsidR="00472CE0" w:rsidRPr="004B0D1C">
        <w:rPr>
          <w:rFonts w:eastAsia="Arial"/>
        </w:rPr>
        <w:t xml:space="preserve"> and sports park management</w:t>
      </w:r>
      <w:r w:rsidR="00090B5C" w:rsidRPr="004B0D1C">
        <w:rPr>
          <w:rFonts w:eastAsia="Arial"/>
        </w:rPr>
        <w:t>.</w:t>
      </w:r>
      <w:r w:rsidR="00DE0859" w:rsidRPr="004B0D1C">
        <w:rPr>
          <w:rFonts w:eastAsia="Arial"/>
        </w:rPr>
        <w:t xml:space="preserve"> </w:t>
      </w:r>
    </w:p>
    <w:p w14:paraId="58B20B70" w14:textId="2A918926" w:rsidR="00CC5021" w:rsidRPr="006E25B5" w:rsidRDefault="00CC5021" w:rsidP="006E25B5">
      <w:pPr>
        <w:pStyle w:val="BodyText"/>
      </w:pPr>
    </w:p>
    <w:p w14:paraId="038B0ADF" w14:textId="77777777" w:rsidR="009E4F95" w:rsidRPr="004B0D1C" w:rsidRDefault="009E4F95" w:rsidP="009E4F95">
      <w:pPr>
        <w:pStyle w:val="BodyText"/>
      </w:pPr>
      <w:bookmarkStart w:id="139" w:name="_Toc102555716"/>
      <w:bookmarkStart w:id="140" w:name="_Toc103180136"/>
      <w:r w:rsidRPr="004B0D1C">
        <w:br w:type="page"/>
      </w:r>
    </w:p>
    <w:p w14:paraId="5C5E190B" w14:textId="03D7A96A" w:rsidR="00BE03B6" w:rsidRPr="004B0D1C" w:rsidRDefault="00B44F57" w:rsidP="009E4F95">
      <w:pPr>
        <w:pStyle w:val="Heading1"/>
      </w:pPr>
      <w:bookmarkStart w:id="141" w:name="_Toc104905151"/>
      <w:r w:rsidRPr="004B0D1C">
        <w:lastRenderedPageBreak/>
        <w:t xml:space="preserve">What we heard on </w:t>
      </w:r>
      <w:r w:rsidR="007D6467" w:rsidRPr="004B0D1C">
        <w:t>p</w:t>
      </w:r>
      <w:r w:rsidR="00BE03B6" w:rsidRPr="004B0D1C">
        <w:t>roposal 3:</w:t>
      </w:r>
      <w:r w:rsidR="00382E48" w:rsidRPr="004B0D1C">
        <w:t xml:space="preserve"> </w:t>
      </w:r>
      <w:r w:rsidR="00CA0463" w:rsidRPr="004B0D1C">
        <w:t>P</w:t>
      </w:r>
      <w:r w:rsidR="00382E48" w:rsidRPr="004B0D1C">
        <w:t>rotecting all registered water supplies</w:t>
      </w:r>
      <w:bookmarkEnd w:id="139"/>
      <w:bookmarkEnd w:id="140"/>
      <w:bookmarkEnd w:id="141"/>
    </w:p>
    <w:p w14:paraId="02F5A1D6" w14:textId="4AE91A7B" w:rsidR="00161A1D" w:rsidRPr="004B0D1C" w:rsidRDefault="00065B97" w:rsidP="00E433D2">
      <w:pPr>
        <w:pStyle w:val="BodyText"/>
      </w:pPr>
      <w:r w:rsidRPr="004B0D1C">
        <w:t xml:space="preserve">The current NES-DW </w:t>
      </w:r>
      <w:r w:rsidR="005A61EB" w:rsidRPr="004B0D1C">
        <w:t xml:space="preserve">protections </w:t>
      </w:r>
      <w:r w:rsidR="005A61EB" w:rsidRPr="004B0D1C" w:rsidDel="00C724F7">
        <w:t xml:space="preserve">only </w:t>
      </w:r>
      <w:r w:rsidR="005A61EB" w:rsidRPr="004B0D1C">
        <w:t>apply to</w:t>
      </w:r>
      <w:r w:rsidR="00195551" w:rsidRPr="004B0D1C">
        <w:t xml:space="preserve"> activities which could affect a </w:t>
      </w:r>
      <w:r w:rsidR="00F94E2B" w:rsidRPr="004B0D1C">
        <w:t xml:space="preserve">registered </w:t>
      </w:r>
      <w:r w:rsidR="00195551" w:rsidRPr="004B0D1C">
        <w:t>water suppl</w:t>
      </w:r>
      <w:r w:rsidR="005F0D73" w:rsidRPr="004B0D1C">
        <w:t>y that serves no fewer than 501 people for not less t</w:t>
      </w:r>
      <w:r w:rsidR="00500E3A" w:rsidRPr="004B0D1C">
        <w:t>h</w:t>
      </w:r>
      <w:r w:rsidR="005F0D73" w:rsidRPr="004B0D1C">
        <w:t>an 60 days in the calendar year.</w:t>
      </w:r>
      <w:r w:rsidR="0007795E" w:rsidRPr="004B0D1C">
        <w:t xml:space="preserve"> </w:t>
      </w:r>
      <w:r w:rsidR="007F24CE" w:rsidRPr="004B0D1C">
        <w:t xml:space="preserve">Recent changes to the </w:t>
      </w:r>
      <w:r w:rsidR="003E0453" w:rsidRPr="004B0D1C">
        <w:t xml:space="preserve">WSA </w:t>
      </w:r>
      <w:r w:rsidR="007F24CE" w:rsidRPr="004B0D1C">
        <w:t>extend its provisions to</w:t>
      </w:r>
      <w:r w:rsidR="003E0453" w:rsidRPr="004B0D1C" w:rsidDel="007F24CE">
        <w:t xml:space="preserve"> </w:t>
      </w:r>
      <w:r w:rsidR="003E0453" w:rsidRPr="004B0D1C">
        <w:t xml:space="preserve">all water supplies (other </w:t>
      </w:r>
      <w:r w:rsidR="00B63BBF" w:rsidRPr="004B0D1C">
        <w:t xml:space="preserve">than </w:t>
      </w:r>
      <w:r w:rsidR="00F6389E" w:rsidRPr="004B0D1C">
        <w:t>domestic self</w:t>
      </w:r>
      <w:r w:rsidR="007E5503">
        <w:noBreakHyphen/>
      </w:r>
      <w:r w:rsidR="00F6389E" w:rsidRPr="004B0D1C">
        <w:t>supplies)</w:t>
      </w:r>
      <w:r w:rsidR="000050C6" w:rsidRPr="004B0D1C" w:rsidDel="00F648F8">
        <w:t xml:space="preserve"> and c</w:t>
      </w:r>
      <w:r w:rsidR="000050C6" w:rsidRPr="004B0D1C">
        <w:t xml:space="preserve">urrently unregistered water supplies must </w:t>
      </w:r>
      <w:r w:rsidR="0010243F" w:rsidRPr="004B0D1C">
        <w:t xml:space="preserve">be </w:t>
      </w:r>
      <w:r w:rsidR="000050C6" w:rsidRPr="004B0D1C">
        <w:t>register</w:t>
      </w:r>
      <w:r w:rsidR="0010243F" w:rsidRPr="004B0D1C">
        <w:t>ed</w:t>
      </w:r>
      <w:r w:rsidR="000050C6" w:rsidRPr="004B0D1C">
        <w:t xml:space="preserve"> with </w:t>
      </w:r>
      <w:proofErr w:type="spellStart"/>
      <w:r w:rsidR="000050C6" w:rsidRPr="004B0D1C">
        <w:t>Taumata</w:t>
      </w:r>
      <w:proofErr w:type="spellEnd"/>
      <w:r w:rsidR="000050C6" w:rsidRPr="004B0D1C">
        <w:t xml:space="preserve"> </w:t>
      </w:r>
      <w:proofErr w:type="spellStart"/>
      <w:r w:rsidR="000050C6" w:rsidRPr="004B0D1C">
        <w:t>Arowai</w:t>
      </w:r>
      <w:proofErr w:type="spellEnd"/>
      <w:r w:rsidR="000050C6" w:rsidRPr="004B0D1C">
        <w:t xml:space="preserve"> by November 2025. </w:t>
      </w:r>
    </w:p>
    <w:p w14:paraId="63F6BF0C" w14:textId="09DC8A1C" w:rsidR="001E2E81" w:rsidRPr="004B0D1C" w:rsidRDefault="002D09AB" w:rsidP="00E433D2">
      <w:pPr>
        <w:pStyle w:val="BodyText"/>
      </w:pPr>
      <w:r w:rsidRPr="004B0D1C">
        <w:rPr>
          <w:spacing w:val="-2"/>
        </w:rPr>
        <w:t>The propos</w:t>
      </w:r>
      <w:r w:rsidR="00116C55" w:rsidRPr="004B0D1C">
        <w:rPr>
          <w:spacing w:val="-2"/>
        </w:rPr>
        <w:t>ed amendments</w:t>
      </w:r>
      <w:r w:rsidR="00CE2691" w:rsidRPr="004B0D1C">
        <w:rPr>
          <w:spacing w:val="-2"/>
        </w:rPr>
        <w:t xml:space="preserve"> would</w:t>
      </w:r>
      <w:r w:rsidR="00A45FE5" w:rsidRPr="004B0D1C">
        <w:rPr>
          <w:spacing w:val="-2"/>
        </w:rPr>
        <w:t xml:space="preserve"> extend coverage of </w:t>
      </w:r>
      <w:r w:rsidR="00787DEF" w:rsidRPr="004B0D1C">
        <w:rPr>
          <w:spacing w:val="-2"/>
        </w:rPr>
        <w:t xml:space="preserve">the NES-DW </w:t>
      </w:r>
      <w:r w:rsidR="007129AC" w:rsidRPr="004B0D1C">
        <w:rPr>
          <w:spacing w:val="-2"/>
        </w:rPr>
        <w:t xml:space="preserve">to </w:t>
      </w:r>
      <w:r w:rsidR="00DE0FC2" w:rsidRPr="004B0D1C">
        <w:rPr>
          <w:spacing w:val="-2"/>
        </w:rPr>
        <w:t xml:space="preserve">protect </w:t>
      </w:r>
      <w:r w:rsidR="00941FE1" w:rsidRPr="004B0D1C">
        <w:rPr>
          <w:spacing w:val="-2"/>
        </w:rPr>
        <w:t>all</w:t>
      </w:r>
      <w:r w:rsidR="00A62A95" w:rsidRPr="004B0D1C">
        <w:rPr>
          <w:spacing w:val="-2"/>
        </w:rPr>
        <w:t xml:space="preserve"> water supplies</w:t>
      </w:r>
      <w:r w:rsidR="00422936" w:rsidRPr="004B0D1C">
        <w:rPr>
          <w:spacing w:val="-2"/>
        </w:rPr>
        <w:t>,</w:t>
      </w:r>
      <w:r w:rsidR="00367099" w:rsidRPr="004B0D1C">
        <w:t xml:space="preserve"> </w:t>
      </w:r>
      <w:r w:rsidR="00697EF3" w:rsidRPr="004B0D1C">
        <w:t xml:space="preserve">in </w:t>
      </w:r>
      <w:r w:rsidR="00422936" w:rsidRPr="004B0D1C">
        <w:t>line</w:t>
      </w:r>
      <w:r w:rsidR="001709F8" w:rsidRPr="004B0D1C">
        <w:t xml:space="preserve"> with the </w:t>
      </w:r>
      <w:r w:rsidR="00422936" w:rsidRPr="004B0D1C">
        <w:t>requirements and</w:t>
      </w:r>
      <w:r w:rsidR="000C43FF" w:rsidRPr="004B0D1C">
        <w:t xml:space="preserve"> timeframes</w:t>
      </w:r>
      <w:r w:rsidR="00422936" w:rsidRPr="004B0D1C">
        <w:t xml:space="preserve"> under the </w:t>
      </w:r>
      <w:r w:rsidR="001709F8" w:rsidRPr="004B0D1C">
        <w:t>WSA</w:t>
      </w:r>
      <w:r w:rsidR="006E174A" w:rsidRPr="004B0D1C">
        <w:t xml:space="preserve">. </w:t>
      </w:r>
      <w:r w:rsidR="00EA783D" w:rsidRPr="004B0D1C">
        <w:t>The Department of Internal Affairs</w:t>
      </w:r>
      <w:r w:rsidR="00CC4A65" w:rsidRPr="004B0D1C">
        <w:t xml:space="preserve"> estimates there are at least 75,000 currently unregistered supplies</w:t>
      </w:r>
      <w:r w:rsidR="00DE738E" w:rsidRPr="004B0D1C">
        <w:t>.</w:t>
      </w:r>
    </w:p>
    <w:p w14:paraId="459984F6" w14:textId="0D502E89" w:rsidR="00900EFB" w:rsidRPr="004B0D1C" w:rsidRDefault="00CE2691" w:rsidP="00E433D2">
      <w:pPr>
        <w:pStyle w:val="BodyText"/>
        <w:rPr>
          <w:rFonts w:eastAsia="Calibri"/>
        </w:rPr>
      </w:pPr>
      <w:r w:rsidRPr="004B0D1C">
        <w:t>Feedback was s</w:t>
      </w:r>
      <w:r w:rsidRPr="004B0D1C">
        <w:rPr>
          <w:rFonts w:eastAsia="Calibri"/>
        </w:rPr>
        <w:t>ought</w:t>
      </w:r>
      <w:r w:rsidR="00667B58" w:rsidRPr="004B0D1C">
        <w:rPr>
          <w:rFonts w:eastAsia="Calibri"/>
        </w:rPr>
        <w:t xml:space="preserve"> </w:t>
      </w:r>
      <w:r w:rsidR="00DE0FC2" w:rsidRPr="004B0D1C">
        <w:rPr>
          <w:rFonts w:eastAsia="Calibri"/>
        </w:rPr>
        <w:t xml:space="preserve">on </w:t>
      </w:r>
      <w:r w:rsidR="000C12E4" w:rsidRPr="004B0D1C">
        <w:rPr>
          <w:rFonts w:eastAsia="Calibri"/>
        </w:rPr>
        <w:t>which</w:t>
      </w:r>
      <w:r w:rsidR="00810AA3" w:rsidRPr="004B0D1C">
        <w:rPr>
          <w:rFonts w:eastAsia="Calibri"/>
        </w:rPr>
        <w:t xml:space="preserve"> water supplies the </w:t>
      </w:r>
      <w:r w:rsidR="00667B58" w:rsidRPr="004B0D1C">
        <w:rPr>
          <w:rFonts w:eastAsia="Calibri"/>
        </w:rPr>
        <w:t xml:space="preserve">NES-DW </w:t>
      </w:r>
      <w:r w:rsidR="00C724F7" w:rsidRPr="004B0D1C">
        <w:rPr>
          <w:rFonts w:eastAsia="Calibri"/>
        </w:rPr>
        <w:t xml:space="preserve">protections </w:t>
      </w:r>
      <w:r w:rsidR="00667B58" w:rsidRPr="004B0D1C">
        <w:rPr>
          <w:rFonts w:eastAsia="Calibri"/>
        </w:rPr>
        <w:t xml:space="preserve">should </w:t>
      </w:r>
      <w:r w:rsidR="00810AA3" w:rsidRPr="004B0D1C">
        <w:rPr>
          <w:rFonts w:eastAsia="Calibri"/>
        </w:rPr>
        <w:t xml:space="preserve">apply to, and on </w:t>
      </w:r>
      <w:r w:rsidR="00F648F8" w:rsidRPr="004B0D1C">
        <w:rPr>
          <w:rFonts w:eastAsia="Calibri"/>
        </w:rPr>
        <w:t>aligning</w:t>
      </w:r>
      <w:r w:rsidR="00810AA3" w:rsidRPr="004B0D1C">
        <w:rPr>
          <w:rFonts w:eastAsia="Calibri"/>
        </w:rPr>
        <w:t xml:space="preserve"> timeframes with the WSA.</w:t>
      </w:r>
    </w:p>
    <w:p w14:paraId="5B82F73E" w14:textId="407EB87C" w:rsidR="00382E48" w:rsidRPr="004B0D1C" w:rsidRDefault="009644BB" w:rsidP="00E433D2">
      <w:pPr>
        <w:pStyle w:val="Heading2"/>
      </w:pPr>
      <w:bookmarkStart w:id="142" w:name="_Toc102555717"/>
      <w:bookmarkStart w:id="143" w:name="_Toc103180137"/>
      <w:bookmarkStart w:id="144" w:name="_Toc104905152"/>
      <w:r w:rsidRPr="004B0D1C">
        <w:t>W</w:t>
      </w:r>
      <w:r w:rsidR="00382E48" w:rsidRPr="004B0D1C">
        <w:t xml:space="preserve">ater supplies the </w:t>
      </w:r>
      <w:r w:rsidR="00CD200C" w:rsidRPr="004B0D1C">
        <w:t>NES-DW</w:t>
      </w:r>
      <w:bookmarkEnd w:id="142"/>
      <w:bookmarkEnd w:id="143"/>
      <w:r w:rsidR="00F648F8" w:rsidRPr="004B0D1C">
        <w:t xml:space="preserve"> should protect</w:t>
      </w:r>
      <w:bookmarkEnd w:id="144"/>
    </w:p>
    <w:p w14:paraId="595E2795" w14:textId="0723402A" w:rsidR="00241F22" w:rsidRPr="004B0D1C" w:rsidRDefault="00CC098C" w:rsidP="00E433D2">
      <w:pPr>
        <w:pStyle w:val="BodyText"/>
        <w:rPr>
          <w:lang w:eastAsia="en-US"/>
        </w:rPr>
      </w:pPr>
      <w:r w:rsidRPr="004B0D1C">
        <w:rPr>
          <w:b/>
          <w:lang w:eastAsia="en-US"/>
        </w:rPr>
        <w:t>C</w:t>
      </w:r>
      <w:r w:rsidR="006F347E" w:rsidRPr="004B0D1C">
        <w:rPr>
          <w:b/>
          <w:lang w:eastAsia="en-US"/>
        </w:rPr>
        <w:t xml:space="preserve">oncerns about the </w:t>
      </w:r>
      <w:r w:rsidR="00F560B6" w:rsidRPr="004B0D1C">
        <w:rPr>
          <w:b/>
          <w:lang w:eastAsia="en-US"/>
        </w:rPr>
        <w:t>c</w:t>
      </w:r>
      <w:r w:rsidR="009E2F8B" w:rsidRPr="004B0D1C">
        <w:rPr>
          <w:b/>
          <w:lang w:eastAsia="en-US"/>
        </w:rPr>
        <w:t>ost</w:t>
      </w:r>
      <w:r w:rsidR="00241F22" w:rsidRPr="004B0D1C">
        <w:rPr>
          <w:b/>
          <w:bCs/>
          <w:lang w:eastAsia="en-US"/>
        </w:rPr>
        <w:t xml:space="preserve"> </w:t>
      </w:r>
      <w:r w:rsidR="006F347E" w:rsidRPr="004B0D1C">
        <w:rPr>
          <w:b/>
          <w:bCs/>
          <w:lang w:eastAsia="en-US"/>
        </w:rPr>
        <w:t>of implementation</w:t>
      </w:r>
      <w:r w:rsidR="0062505F" w:rsidRPr="004B0D1C">
        <w:rPr>
          <w:b/>
          <w:bCs/>
          <w:lang w:eastAsia="en-US"/>
        </w:rPr>
        <w:t xml:space="preserve"> </w:t>
      </w:r>
      <w:r w:rsidR="0062505F" w:rsidRPr="004B0D1C">
        <w:rPr>
          <w:lang w:eastAsia="en-US"/>
        </w:rPr>
        <w:t>–</w:t>
      </w:r>
      <w:r w:rsidR="0062505F" w:rsidRPr="004B0D1C">
        <w:rPr>
          <w:b/>
          <w:bCs/>
          <w:lang w:eastAsia="en-US"/>
        </w:rPr>
        <w:t xml:space="preserve"> </w:t>
      </w:r>
      <w:r w:rsidR="002406C0" w:rsidRPr="004B0D1C">
        <w:rPr>
          <w:lang w:eastAsia="en-US"/>
        </w:rPr>
        <w:t>M</w:t>
      </w:r>
      <w:r w:rsidR="00241F22" w:rsidRPr="004B0D1C">
        <w:rPr>
          <w:lang w:eastAsia="en-US"/>
        </w:rPr>
        <w:t>any submitters</w:t>
      </w:r>
      <w:r w:rsidR="000C12E4" w:rsidRPr="004B0D1C">
        <w:rPr>
          <w:lang w:eastAsia="en-US"/>
        </w:rPr>
        <w:t>,</w:t>
      </w:r>
      <w:r w:rsidR="00241F22" w:rsidRPr="004B0D1C">
        <w:rPr>
          <w:lang w:eastAsia="en-US"/>
        </w:rPr>
        <w:t xml:space="preserve"> both </w:t>
      </w:r>
      <w:r w:rsidR="00241F22" w:rsidRPr="004B0D1C" w:rsidDel="00AD322B">
        <w:rPr>
          <w:lang w:eastAsia="en-US"/>
        </w:rPr>
        <w:t>supportive of</w:t>
      </w:r>
      <w:r w:rsidR="00241F22" w:rsidRPr="004B0D1C" w:rsidDel="00CA0463">
        <w:rPr>
          <w:lang w:eastAsia="en-US"/>
        </w:rPr>
        <w:t>,</w:t>
      </w:r>
      <w:r w:rsidR="00241F22" w:rsidRPr="004B0D1C" w:rsidDel="00AD322B">
        <w:rPr>
          <w:lang w:eastAsia="en-US"/>
        </w:rPr>
        <w:t xml:space="preserve"> and opposed to</w:t>
      </w:r>
      <w:r w:rsidR="009524AB" w:rsidRPr="004B0D1C" w:rsidDel="00CA0463">
        <w:rPr>
          <w:lang w:eastAsia="en-US"/>
        </w:rPr>
        <w:t>,</w:t>
      </w:r>
      <w:r w:rsidR="00241F22" w:rsidRPr="004B0D1C">
        <w:rPr>
          <w:lang w:eastAsia="en-US"/>
        </w:rPr>
        <w:t xml:space="preserve"> </w:t>
      </w:r>
      <w:r w:rsidR="00CA0463" w:rsidRPr="004B0D1C">
        <w:rPr>
          <w:lang w:eastAsia="en-US"/>
        </w:rPr>
        <w:t>p</w:t>
      </w:r>
      <w:r w:rsidR="00241F22" w:rsidRPr="004B0D1C">
        <w:rPr>
          <w:lang w:eastAsia="en-US"/>
        </w:rPr>
        <w:t>roposal 3</w:t>
      </w:r>
      <w:r w:rsidR="000C12E4" w:rsidRPr="004B0D1C">
        <w:rPr>
          <w:lang w:eastAsia="en-US"/>
        </w:rPr>
        <w:t>,</w:t>
      </w:r>
      <w:r w:rsidR="00241F22" w:rsidRPr="004B0D1C">
        <w:rPr>
          <w:lang w:eastAsia="en-US"/>
        </w:rPr>
        <w:t xml:space="preserve"> raised concerns </w:t>
      </w:r>
      <w:r w:rsidR="00CA0463" w:rsidRPr="004B0D1C">
        <w:rPr>
          <w:lang w:eastAsia="en-US"/>
        </w:rPr>
        <w:t xml:space="preserve">about </w:t>
      </w:r>
      <w:r w:rsidR="00241F22" w:rsidRPr="004B0D1C">
        <w:rPr>
          <w:lang w:eastAsia="en-US"/>
        </w:rPr>
        <w:t>the extensive resources and funding required by regional councils, iwi/</w:t>
      </w:r>
      <w:r w:rsidR="00C272DA" w:rsidRPr="004B0D1C">
        <w:t>Māori</w:t>
      </w:r>
      <w:r w:rsidR="00241F22" w:rsidRPr="004B0D1C">
        <w:rPr>
          <w:lang w:eastAsia="en-US"/>
        </w:rPr>
        <w:t xml:space="preserve">, and water suppliers </w:t>
      </w:r>
      <w:r w:rsidR="00CA0463" w:rsidRPr="004B0D1C">
        <w:rPr>
          <w:lang w:eastAsia="en-US"/>
        </w:rPr>
        <w:t>to apply</w:t>
      </w:r>
      <w:r w:rsidR="00241F22" w:rsidRPr="004B0D1C">
        <w:rPr>
          <w:lang w:eastAsia="en-US"/>
        </w:rPr>
        <w:t xml:space="preserve"> the NES-DW to all </w:t>
      </w:r>
      <w:r w:rsidR="00765B2A" w:rsidRPr="004B0D1C">
        <w:t>registered</w:t>
      </w:r>
      <w:r w:rsidR="00765B2A" w:rsidRPr="004B0D1C">
        <w:rPr>
          <w:lang w:eastAsia="en-US"/>
        </w:rPr>
        <w:t xml:space="preserve"> </w:t>
      </w:r>
      <w:r w:rsidR="00241F22" w:rsidRPr="004B0D1C">
        <w:rPr>
          <w:lang w:eastAsia="en-US"/>
        </w:rPr>
        <w:t xml:space="preserve">water supplies. </w:t>
      </w:r>
      <w:r w:rsidR="00DA2E8F" w:rsidRPr="004B0D1C">
        <w:rPr>
          <w:lang w:eastAsia="en-US"/>
        </w:rPr>
        <w:t>The</w:t>
      </w:r>
      <w:r w:rsidR="00CA0463" w:rsidRPr="004B0D1C">
        <w:rPr>
          <w:lang w:eastAsia="en-US"/>
        </w:rPr>
        <w:t>y noted the</w:t>
      </w:r>
      <w:r w:rsidR="00241F22" w:rsidRPr="004B0D1C">
        <w:rPr>
          <w:lang w:eastAsia="en-US"/>
        </w:rPr>
        <w:t xml:space="preserve"> large administrative </w:t>
      </w:r>
      <w:r w:rsidR="002131B5" w:rsidRPr="004B0D1C">
        <w:rPr>
          <w:lang w:eastAsia="en-US"/>
        </w:rPr>
        <w:t>and technical</w:t>
      </w:r>
      <w:r w:rsidR="00241F22" w:rsidRPr="004B0D1C">
        <w:rPr>
          <w:lang w:eastAsia="en-US"/>
        </w:rPr>
        <w:t xml:space="preserve"> burden on regional councils, as well as </w:t>
      </w:r>
      <w:r w:rsidR="00AD322B" w:rsidRPr="004B0D1C">
        <w:rPr>
          <w:lang w:eastAsia="en-US"/>
        </w:rPr>
        <w:t xml:space="preserve">the onus on </w:t>
      </w:r>
      <w:r w:rsidR="00241F22" w:rsidRPr="004B0D1C">
        <w:rPr>
          <w:lang w:eastAsia="en-US"/>
        </w:rPr>
        <w:t>smaller water supplie</w:t>
      </w:r>
      <w:r w:rsidR="00CA0463" w:rsidRPr="004B0D1C">
        <w:rPr>
          <w:lang w:eastAsia="en-US"/>
        </w:rPr>
        <w:t>r</w:t>
      </w:r>
      <w:r w:rsidR="00241F22" w:rsidRPr="004B0D1C">
        <w:rPr>
          <w:lang w:eastAsia="en-US"/>
        </w:rPr>
        <w:t xml:space="preserve">s </w:t>
      </w:r>
      <w:r w:rsidR="00920C25" w:rsidRPr="004B0D1C">
        <w:rPr>
          <w:lang w:eastAsia="en-US"/>
        </w:rPr>
        <w:t>(</w:t>
      </w:r>
      <w:proofErr w:type="spellStart"/>
      <w:r w:rsidR="00920C25" w:rsidRPr="004B0D1C">
        <w:rPr>
          <w:lang w:eastAsia="en-US"/>
        </w:rPr>
        <w:t>eg</w:t>
      </w:r>
      <w:proofErr w:type="spellEnd"/>
      <w:r w:rsidR="00920C25" w:rsidRPr="004B0D1C">
        <w:rPr>
          <w:lang w:eastAsia="en-US"/>
        </w:rPr>
        <w:t>, marae or rural households)</w:t>
      </w:r>
      <w:r w:rsidR="00241F22" w:rsidRPr="004B0D1C">
        <w:rPr>
          <w:lang w:eastAsia="en-US"/>
        </w:rPr>
        <w:t xml:space="preserve"> </w:t>
      </w:r>
      <w:r w:rsidR="00DA2E8F" w:rsidRPr="004B0D1C">
        <w:rPr>
          <w:lang w:eastAsia="en-US"/>
        </w:rPr>
        <w:t>to engage in RMA matters</w:t>
      </w:r>
      <w:r w:rsidR="00241F22" w:rsidRPr="004B0D1C">
        <w:rPr>
          <w:lang w:eastAsia="en-US"/>
        </w:rPr>
        <w:t xml:space="preserve">. A range of stakeholders expressed this view, including local government, </w:t>
      </w:r>
      <w:r w:rsidR="00DA2E8F" w:rsidRPr="004B0D1C">
        <w:rPr>
          <w:lang w:eastAsia="en-US"/>
        </w:rPr>
        <w:t>environmental groups</w:t>
      </w:r>
      <w:r w:rsidR="00241F22" w:rsidRPr="004B0D1C">
        <w:rPr>
          <w:lang w:eastAsia="en-US"/>
        </w:rPr>
        <w:t>, primary sector groups</w:t>
      </w:r>
      <w:r w:rsidR="00567FC0">
        <w:rPr>
          <w:lang w:eastAsia="en-US"/>
        </w:rPr>
        <w:t>,</w:t>
      </w:r>
      <w:r w:rsidR="00241F22" w:rsidRPr="004B0D1C">
        <w:rPr>
          <w:lang w:eastAsia="en-US"/>
        </w:rPr>
        <w:t xml:space="preserve"> and </w:t>
      </w:r>
      <w:r w:rsidR="00241F22" w:rsidRPr="004B0D1C">
        <w:t>iwi/</w:t>
      </w:r>
      <w:r w:rsidR="00BD6DC3" w:rsidRPr="004B0D1C">
        <w:t>Māori</w:t>
      </w:r>
      <w:r w:rsidR="00241F22" w:rsidRPr="004B0D1C">
        <w:rPr>
          <w:lang w:eastAsia="en-US"/>
        </w:rPr>
        <w:t>.</w:t>
      </w:r>
      <w:r w:rsidR="00D1447E" w:rsidRPr="004B0D1C">
        <w:rPr>
          <w:lang w:eastAsia="en-US"/>
        </w:rPr>
        <w:t xml:space="preserve"> </w:t>
      </w:r>
    </w:p>
    <w:p w14:paraId="4BCF08E7" w14:textId="7DA67382" w:rsidR="00504AF0" w:rsidRPr="004B0D1C" w:rsidRDefault="006972F8" w:rsidP="00195782">
      <w:pPr>
        <w:pStyle w:val="BodyText"/>
        <w:rPr>
          <w:rFonts w:eastAsia="Calibri"/>
          <w:szCs w:val="20"/>
          <w:lang w:eastAsia="en-US"/>
        </w:rPr>
      </w:pPr>
      <w:r w:rsidRPr="004B0D1C">
        <w:rPr>
          <w:rFonts w:eastAsia="Calibri"/>
          <w:b/>
          <w:lang w:eastAsia="en-US"/>
        </w:rPr>
        <w:t>F</w:t>
      </w:r>
      <w:r w:rsidR="00241F22" w:rsidRPr="004B0D1C">
        <w:rPr>
          <w:rFonts w:eastAsia="Calibri"/>
          <w:b/>
          <w:lang w:eastAsia="en-US"/>
        </w:rPr>
        <w:t>easibility</w:t>
      </w:r>
      <w:r w:rsidR="00195782" w:rsidRPr="004B0D1C">
        <w:rPr>
          <w:rFonts w:eastAsia="Calibri"/>
          <w:b/>
          <w:bCs/>
          <w:lang w:eastAsia="en-US"/>
        </w:rPr>
        <w:t xml:space="preserve"> </w:t>
      </w:r>
      <w:r w:rsidR="00ED487E" w:rsidRPr="004B0D1C">
        <w:rPr>
          <w:rFonts w:eastAsia="Calibri"/>
          <w:b/>
          <w:bCs/>
          <w:lang w:eastAsia="en-US"/>
        </w:rPr>
        <w:t xml:space="preserve">of </w:t>
      </w:r>
      <w:r w:rsidR="00F07BF7" w:rsidRPr="004B0D1C">
        <w:rPr>
          <w:rFonts w:eastAsia="Calibri"/>
          <w:b/>
          <w:bCs/>
          <w:lang w:eastAsia="en-US"/>
        </w:rPr>
        <w:t>inclu</w:t>
      </w:r>
      <w:r w:rsidR="00D4638B" w:rsidRPr="004B0D1C">
        <w:rPr>
          <w:rFonts w:eastAsia="Calibri"/>
          <w:b/>
          <w:bCs/>
          <w:lang w:eastAsia="en-US"/>
        </w:rPr>
        <w:t>ding small water supplies</w:t>
      </w:r>
      <w:r w:rsidR="00AD322B" w:rsidRPr="00F16BEF">
        <w:rPr>
          <w:rFonts w:eastAsia="Calibri"/>
          <w:lang w:eastAsia="en-US"/>
        </w:rPr>
        <w:t xml:space="preserve"> </w:t>
      </w:r>
      <w:r w:rsidR="00195782" w:rsidRPr="00F16BEF">
        <w:rPr>
          <w:rFonts w:eastAsia="Calibri"/>
          <w:lang w:eastAsia="en-US"/>
        </w:rPr>
        <w:t xml:space="preserve">– </w:t>
      </w:r>
      <w:r w:rsidR="002406C0" w:rsidRPr="004B0D1C" w:rsidDel="00AD322B">
        <w:rPr>
          <w:rFonts w:eastAsia="Calibri"/>
          <w:lang w:eastAsia="en-US"/>
        </w:rPr>
        <w:t>S</w:t>
      </w:r>
      <w:r w:rsidR="00241F22" w:rsidRPr="004B0D1C" w:rsidDel="00AD322B">
        <w:rPr>
          <w:rFonts w:eastAsia="Calibri"/>
          <w:szCs w:val="20"/>
          <w:lang w:eastAsia="en-US"/>
        </w:rPr>
        <w:t>ubmitters raised</w:t>
      </w:r>
      <w:r w:rsidR="00241F22" w:rsidRPr="004B0D1C">
        <w:rPr>
          <w:rFonts w:eastAsia="Calibri"/>
          <w:szCs w:val="20"/>
          <w:lang w:eastAsia="en-US"/>
        </w:rPr>
        <w:t xml:space="preserve"> concern</w:t>
      </w:r>
      <w:r w:rsidR="00CA0463" w:rsidRPr="004B0D1C">
        <w:rPr>
          <w:rFonts w:eastAsia="Calibri"/>
          <w:szCs w:val="20"/>
          <w:lang w:eastAsia="en-US"/>
        </w:rPr>
        <w:t>s</w:t>
      </w:r>
      <w:r w:rsidR="00241F22" w:rsidRPr="004B0D1C">
        <w:rPr>
          <w:rFonts w:eastAsia="Calibri"/>
          <w:szCs w:val="20"/>
          <w:lang w:eastAsia="en-US"/>
        </w:rPr>
        <w:t xml:space="preserve"> </w:t>
      </w:r>
      <w:r w:rsidR="00CA0463" w:rsidRPr="004B0D1C">
        <w:rPr>
          <w:rFonts w:eastAsia="Calibri"/>
          <w:szCs w:val="20"/>
          <w:lang w:eastAsia="en-US"/>
        </w:rPr>
        <w:t xml:space="preserve">about </w:t>
      </w:r>
      <w:r w:rsidR="00241F22" w:rsidRPr="004B0D1C">
        <w:rPr>
          <w:rFonts w:eastAsia="Calibri"/>
          <w:szCs w:val="20"/>
          <w:lang w:eastAsia="en-US"/>
        </w:rPr>
        <w:t xml:space="preserve">the feasibility of </w:t>
      </w:r>
      <w:r w:rsidR="00CA0463" w:rsidRPr="004B0D1C">
        <w:rPr>
          <w:rFonts w:eastAsia="Calibri"/>
          <w:szCs w:val="20"/>
          <w:lang w:eastAsia="en-US"/>
        </w:rPr>
        <w:t>p</w:t>
      </w:r>
      <w:r w:rsidR="00241F22" w:rsidRPr="004B0D1C">
        <w:rPr>
          <w:rFonts w:eastAsia="Calibri"/>
          <w:szCs w:val="20"/>
          <w:lang w:eastAsia="en-US"/>
        </w:rPr>
        <w:t>roposal 3</w:t>
      </w:r>
      <w:r w:rsidR="00CA0463" w:rsidRPr="004B0D1C">
        <w:rPr>
          <w:rFonts w:eastAsia="Calibri"/>
          <w:szCs w:val="20"/>
          <w:lang w:eastAsia="en-US"/>
        </w:rPr>
        <w:t>,</w:t>
      </w:r>
      <w:r w:rsidR="00241F22" w:rsidRPr="004B0D1C">
        <w:rPr>
          <w:rFonts w:eastAsia="Calibri"/>
          <w:szCs w:val="20"/>
          <w:lang w:eastAsia="en-US"/>
        </w:rPr>
        <w:t xml:space="preserve"> due to the </w:t>
      </w:r>
      <w:r w:rsidR="0024000F" w:rsidRPr="004B0D1C">
        <w:rPr>
          <w:rFonts w:eastAsia="Calibri"/>
          <w:szCs w:val="20"/>
          <w:lang w:eastAsia="en-US"/>
        </w:rPr>
        <w:t xml:space="preserve">large number of </w:t>
      </w:r>
      <w:r w:rsidR="00241F22" w:rsidRPr="004B0D1C">
        <w:rPr>
          <w:rFonts w:eastAsia="Calibri"/>
          <w:szCs w:val="20"/>
          <w:lang w:eastAsia="en-US"/>
        </w:rPr>
        <w:t>estimated unregistered water supplies</w:t>
      </w:r>
      <w:r w:rsidR="00CA0463" w:rsidRPr="004B0D1C">
        <w:rPr>
          <w:rFonts w:eastAsia="Calibri"/>
          <w:szCs w:val="20"/>
          <w:lang w:eastAsia="en-US"/>
        </w:rPr>
        <w:t>. They</w:t>
      </w:r>
      <w:r w:rsidR="007E5503">
        <w:rPr>
          <w:rFonts w:eastAsia="Calibri"/>
          <w:szCs w:val="20"/>
          <w:lang w:eastAsia="en-US"/>
        </w:rPr>
        <w:t> </w:t>
      </w:r>
      <w:r w:rsidR="00CA0463" w:rsidRPr="004B0D1C">
        <w:rPr>
          <w:rFonts w:eastAsia="Calibri"/>
          <w:szCs w:val="20"/>
          <w:lang w:eastAsia="en-US"/>
        </w:rPr>
        <w:t xml:space="preserve">queried </w:t>
      </w:r>
      <w:r w:rsidR="00241F22" w:rsidRPr="004B0D1C">
        <w:rPr>
          <w:rFonts w:eastAsia="Calibri"/>
          <w:szCs w:val="20"/>
          <w:lang w:eastAsia="en-US"/>
        </w:rPr>
        <w:t xml:space="preserve">whether it </w:t>
      </w:r>
      <w:r w:rsidR="00AD322B" w:rsidRPr="004B0D1C">
        <w:rPr>
          <w:rFonts w:eastAsia="Calibri"/>
          <w:szCs w:val="20"/>
          <w:lang w:eastAsia="en-US"/>
        </w:rPr>
        <w:t>wa</w:t>
      </w:r>
      <w:r w:rsidR="00241F22" w:rsidRPr="004B0D1C">
        <w:rPr>
          <w:rFonts w:eastAsia="Calibri"/>
          <w:szCs w:val="20"/>
          <w:lang w:eastAsia="en-US"/>
        </w:rPr>
        <w:t xml:space="preserve">s achievable to </w:t>
      </w:r>
      <w:r w:rsidR="00241F22" w:rsidRPr="004B0D1C" w:rsidDel="00AD322B">
        <w:rPr>
          <w:rFonts w:eastAsia="Calibri"/>
          <w:szCs w:val="20"/>
          <w:lang w:eastAsia="en-US"/>
        </w:rPr>
        <w:t xml:space="preserve">align </w:t>
      </w:r>
      <w:r w:rsidR="00E841B8" w:rsidRPr="004B0D1C" w:rsidDel="00AD322B">
        <w:rPr>
          <w:rFonts w:eastAsia="Calibri"/>
          <w:szCs w:val="20"/>
          <w:lang w:eastAsia="en-US"/>
        </w:rPr>
        <w:t xml:space="preserve">the </w:t>
      </w:r>
      <w:r w:rsidR="00E841B8" w:rsidRPr="004B0D1C">
        <w:rPr>
          <w:rFonts w:eastAsia="Calibri"/>
          <w:szCs w:val="20"/>
          <w:lang w:eastAsia="en-US"/>
        </w:rPr>
        <w:t xml:space="preserve">completion </w:t>
      </w:r>
      <w:r w:rsidR="00E841B8" w:rsidRPr="004B0D1C" w:rsidDel="00AD322B">
        <w:rPr>
          <w:rFonts w:eastAsia="Calibri"/>
          <w:szCs w:val="20"/>
          <w:lang w:eastAsia="en-US"/>
        </w:rPr>
        <w:t>of</w:t>
      </w:r>
      <w:r w:rsidR="00E841B8" w:rsidRPr="004B0D1C">
        <w:rPr>
          <w:rFonts w:eastAsia="Calibri"/>
          <w:szCs w:val="20"/>
          <w:lang w:eastAsia="en-US"/>
        </w:rPr>
        <w:t xml:space="preserve"> </w:t>
      </w:r>
      <w:r w:rsidR="00241F22" w:rsidRPr="004B0D1C">
        <w:rPr>
          <w:rFonts w:eastAsia="Calibri"/>
          <w:szCs w:val="20"/>
          <w:lang w:eastAsia="en-US"/>
        </w:rPr>
        <w:t xml:space="preserve">SWRMA mapping with </w:t>
      </w:r>
      <w:r w:rsidR="00457A19" w:rsidRPr="004B0D1C">
        <w:rPr>
          <w:rFonts w:eastAsia="Calibri"/>
          <w:szCs w:val="20"/>
          <w:lang w:eastAsia="en-US"/>
        </w:rPr>
        <w:t>WSA</w:t>
      </w:r>
      <w:r w:rsidR="007E5503">
        <w:rPr>
          <w:rFonts w:eastAsia="Calibri"/>
          <w:szCs w:val="20"/>
          <w:lang w:eastAsia="en-US"/>
        </w:rPr>
        <w:t> </w:t>
      </w:r>
      <w:r w:rsidR="00905465" w:rsidRPr="004B0D1C">
        <w:rPr>
          <w:rFonts w:eastAsia="Calibri"/>
          <w:szCs w:val="20"/>
          <w:lang w:eastAsia="en-US"/>
        </w:rPr>
        <w:t>timeframes</w:t>
      </w:r>
      <w:r w:rsidR="00241F22" w:rsidRPr="004B0D1C">
        <w:rPr>
          <w:rFonts w:eastAsia="Calibri"/>
          <w:szCs w:val="20"/>
          <w:lang w:eastAsia="en-US"/>
        </w:rPr>
        <w:t xml:space="preserve">. </w:t>
      </w:r>
    </w:p>
    <w:p w14:paraId="2156AE10" w14:textId="7F1CBC95" w:rsidR="00241F22" w:rsidRPr="004B0D1C" w:rsidRDefault="00336952" w:rsidP="00E433D2">
      <w:pPr>
        <w:pStyle w:val="BodyText"/>
        <w:spacing w:after="240"/>
        <w:rPr>
          <w:rFonts w:eastAsia="Calibri"/>
          <w:szCs w:val="20"/>
          <w:lang w:eastAsia="en-US"/>
        </w:rPr>
      </w:pPr>
      <w:r w:rsidRPr="004B0D1C">
        <w:rPr>
          <w:rFonts w:eastAsia="Calibri"/>
          <w:szCs w:val="20"/>
          <w:lang w:eastAsia="en-US"/>
        </w:rPr>
        <w:t xml:space="preserve">Many </w:t>
      </w:r>
      <w:r w:rsidRPr="004B0D1C" w:rsidDel="00CA0463">
        <w:rPr>
          <w:rFonts w:eastAsia="Calibri"/>
          <w:szCs w:val="20"/>
          <w:lang w:eastAsia="en-US"/>
        </w:rPr>
        <w:t>submitters</w:t>
      </w:r>
      <w:r w:rsidRPr="004B0D1C">
        <w:rPr>
          <w:rFonts w:eastAsia="Calibri"/>
          <w:szCs w:val="20"/>
          <w:lang w:eastAsia="en-US"/>
        </w:rPr>
        <w:t xml:space="preserve"> support</w:t>
      </w:r>
      <w:r w:rsidR="005D0C5E" w:rsidRPr="004B0D1C">
        <w:rPr>
          <w:rFonts w:eastAsia="Calibri"/>
          <w:szCs w:val="20"/>
          <w:lang w:eastAsia="en-US"/>
        </w:rPr>
        <w:t>ed</w:t>
      </w:r>
      <w:r w:rsidRPr="004B0D1C">
        <w:rPr>
          <w:rFonts w:eastAsia="Calibri"/>
          <w:szCs w:val="20"/>
          <w:lang w:eastAsia="en-US"/>
        </w:rPr>
        <w:t xml:space="preserve"> the intent of alignment</w:t>
      </w:r>
      <w:r w:rsidR="00457A19" w:rsidRPr="004B0D1C">
        <w:rPr>
          <w:rFonts w:eastAsia="Calibri"/>
          <w:szCs w:val="20"/>
          <w:lang w:eastAsia="en-US"/>
        </w:rPr>
        <w:t xml:space="preserve"> with the WSA</w:t>
      </w:r>
      <w:r w:rsidRPr="004B0D1C">
        <w:rPr>
          <w:rFonts w:eastAsia="Calibri"/>
          <w:szCs w:val="20"/>
          <w:lang w:eastAsia="en-US"/>
        </w:rPr>
        <w:t xml:space="preserve">, but others </w:t>
      </w:r>
      <w:r w:rsidR="00CA0463" w:rsidRPr="004B0D1C">
        <w:rPr>
          <w:rFonts w:eastAsia="Calibri"/>
          <w:szCs w:val="20"/>
          <w:lang w:eastAsia="en-US"/>
        </w:rPr>
        <w:t>considered it</w:t>
      </w:r>
      <w:r w:rsidRPr="004B0D1C">
        <w:rPr>
          <w:rFonts w:eastAsia="Calibri"/>
          <w:szCs w:val="20"/>
          <w:lang w:eastAsia="en-US"/>
        </w:rPr>
        <w:t xml:space="preserve"> </w:t>
      </w:r>
      <w:r w:rsidR="00241F22" w:rsidRPr="004B0D1C">
        <w:rPr>
          <w:rFonts w:eastAsia="Calibri"/>
          <w:szCs w:val="20"/>
          <w:lang w:eastAsia="en-US"/>
        </w:rPr>
        <w:t>unrealistic</w:t>
      </w:r>
      <w:r w:rsidR="00A8210D" w:rsidRPr="004B0D1C">
        <w:rPr>
          <w:rFonts w:eastAsia="Calibri"/>
          <w:szCs w:val="20"/>
          <w:lang w:eastAsia="en-US"/>
        </w:rPr>
        <w:t>,</w:t>
      </w:r>
      <w:r w:rsidR="00241F22" w:rsidRPr="004B0D1C">
        <w:rPr>
          <w:rFonts w:eastAsia="Calibri"/>
          <w:szCs w:val="20"/>
          <w:lang w:eastAsia="en-US"/>
        </w:rPr>
        <w:t xml:space="preserve"> with some suggesting a more realistic mapping timeframe would be </w:t>
      </w:r>
      <w:r w:rsidR="00CA0463" w:rsidRPr="004B0D1C">
        <w:rPr>
          <w:rFonts w:eastAsia="Calibri"/>
          <w:szCs w:val="20"/>
          <w:lang w:eastAsia="en-US"/>
        </w:rPr>
        <w:t>seven</w:t>
      </w:r>
      <w:r w:rsidR="00241F22" w:rsidRPr="004B0D1C">
        <w:rPr>
          <w:rFonts w:eastAsia="Calibri"/>
          <w:szCs w:val="20"/>
          <w:lang w:eastAsia="en-US"/>
        </w:rPr>
        <w:t xml:space="preserve"> years or</w:t>
      </w:r>
      <w:r w:rsidR="00E433D2" w:rsidRPr="004B0D1C">
        <w:rPr>
          <w:rFonts w:eastAsia="Calibri"/>
          <w:szCs w:val="20"/>
          <w:lang w:eastAsia="en-US"/>
        </w:rPr>
        <w:t> </w:t>
      </w:r>
      <w:r w:rsidR="00241F22" w:rsidRPr="004B0D1C">
        <w:rPr>
          <w:rFonts w:eastAsia="Calibri"/>
          <w:szCs w:val="20"/>
          <w:lang w:eastAsia="en-US"/>
        </w:rPr>
        <w:t xml:space="preserve">more. This </w:t>
      </w:r>
      <w:r w:rsidR="00241F22" w:rsidRPr="004B0D1C" w:rsidDel="00CA0463">
        <w:rPr>
          <w:rFonts w:eastAsia="Calibri"/>
          <w:szCs w:val="20"/>
          <w:lang w:eastAsia="en-US"/>
        </w:rPr>
        <w:t xml:space="preserve">concern </w:t>
      </w:r>
      <w:r w:rsidR="00241F22" w:rsidRPr="004B0D1C">
        <w:rPr>
          <w:rFonts w:eastAsia="Calibri"/>
          <w:szCs w:val="20"/>
          <w:lang w:eastAsia="en-US"/>
        </w:rPr>
        <w:t xml:space="preserve">led </w:t>
      </w:r>
      <w:r w:rsidR="00241F22" w:rsidRPr="004B0D1C" w:rsidDel="00AD322B">
        <w:rPr>
          <w:rFonts w:eastAsia="Calibri"/>
          <w:szCs w:val="20"/>
          <w:lang w:eastAsia="en-US"/>
        </w:rPr>
        <w:t xml:space="preserve">to </w:t>
      </w:r>
      <w:r w:rsidR="00241F22" w:rsidRPr="004B0D1C">
        <w:rPr>
          <w:rFonts w:eastAsia="Calibri"/>
          <w:szCs w:val="20"/>
          <w:lang w:eastAsia="en-US"/>
        </w:rPr>
        <w:t xml:space="preserve">some </w:t>
      </w:r>
      <w:r w:rsidR="00241F22" w:rsidRPr="004B0D1C" w:rsidDel="00AD322B">
        <w:rPr>
          <w:rFonts w:eastAsia="Calibri"/>
          <w:szCs w:val="20"/>
          <w:lang w:eastAsia="en-US"/>
        </w:rPr>
        <w:t>submitters suggesting</w:t>
      </w:r>
      <w:r w:rsidR="00241F22" w:rsidRPr="004B0D1C">
        <w:rPr>
          <w:rFonts w:eastAsia="Calibri"/>
          <w:szCs w:val="20"/>
          <w:lang w:eastAsia="en-US"/>
        </w:rPr>
        <w:t xml:space="preserve"> a ‘tiered approach’ (</w:t>
      </w:r>
      <w:proofErr w:type="spellStart"/>
      <w:r w:rsidR="00241F22" w:rsidRPr="004B0D1C">
        <w:rPr>
          <w:rFonts w:eastAsia="Calibri"/>
          <w:szCs w:val="20"/>
          <w:lang w:eastAsia="en-US"/>
        </w:rPr>
        <w:t>ie</w:t>
      </w:r>
      <w:proofErr w:type="spellEnd"/>
      <w:r w:rsidR="00241F22" w:rsidRPr="004B0D1C">
        <w:rPr>
          <w:rFonts w:eastAsia="Calibri"/>
          <w:szCs w:val="20"/>
          <w:lang w:eastAsia="en-US"/>
        </w:rPr>
        <w:t xml:space="preserve">, prioritising mapping larger supplies first, and then small, unregistered supplies) or allowing a longer timeframe for mapping newly registered supplies. </w:t>
      </w:r>
      <w:r w:rsidR="00457A19" w:rsidRPr="004B0D1C">
        <w:rPr>
          <w:rFonts w:eastAsia="Calibri"/>
          <w:szCs w:val="20"/>
          <w:lang w:eastAsia="en-US"/>
        </w:rPr>
        <w:t>F</w:t>
      </w:r>
      <w:r w:rsidR="00241F22" w:rsidRPr="004B0D1C">
        <w:rPr>
          <w:rFonts w:eastAsia="Calibri"/>
          <w:szCs w:val="20"/>
          <w:lang w:eastAsia="en-US"/>
        </w:rPr>
        <w:t xml:space="preserve">easibility </w:t>
      </w:r>
      <w:r w:rsidR="00457A19" w:rsidRPr="004B0D1C">
        <w:rPr>
          <w:rFonts w:eastAsia="Calibri"/>
          <w:szCs w:val="20"/>
          <w:lang w:eastAsia="en-US"/>
        </w:rPr>
        <w:t xml:space="preserve">concerns </w:t>
      </w:r>
      <w:r w:rsidR="00AD322B" w:rsidRPr="004B0D1C">
        <w:rPr>
          <w:rFonts w:eastAsia="Calibri"/>
          <w:szCs w:val="20"/>
          <w:lang w:eastAsia="en-US"/>
        </w:rPr>
        <w:t>were</w:t>
      </w:r>
      <w:r w:rsidR="00241F22" w:rsidRPr="004B0D1C">
        <w:rPr>
          <w:rFonts w:eastAsia="Calibri"/>
          <w:szCs w:val="20"/>
          <w:lang w:eastAsia="en-US"/>
        </w:rPr>
        <w:t xml:space="preserve"> closely linked with</w:t>
      </w:r>
      <w:r w:rsidR="00E433D2" w:rsidRPr="004B0D1C">
        <w:rPr>
          <w:rFonts w:eastAsia="Calibri"/>
          <w:szCs w:val="20"/>
          <w:lang w:eastAsia="en-US"/>
        </w:rPr>
        <w:t> </w:t>
      </w:r>
      <w:r w:rsidR="00241F22" w:rsidRPr="004B0D1C">
        <w:rPr>
          <w:rFonts w:eastAsia="Calibri"/>
          <w:szCs w:val="20"/>
          <w:lang w:eastAsia="en-US"/>
        </w:rPr>
        <w:t xml:space="preserve">cost and resourcing concerns. </w:t>
      </w:r>
    </w:p>
    <w:tbl>
      <w:tblPr>
        <w:tblStyle w:val="TableGrid1"/>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53A80" w:rsidRPr="004B0D1C" w14:paraId="496AF9E5" w14:textId="77777777" w:rsidTr="00E433D2">
        <w:tc>
          <w:tcPr>
            <w:tcW w:w="7230" w:type="dxa"/>
            <w:shd w:val="clear" w:color="auto" w:fill="D2DDE1" w:themeFill="background2"/>
          </w:tcPr>
          <w:p w14:paraId="4B099376" w14:textId="0EEA9CD9" w:rsidR="00453A80" w:rsidRPr="004B0D1C" w:rsidRDefault="00453A80" w:rsidP="00E433D2">
            <w:pPr>
              <w:pStyle w:val="Boxtext"/>
              <w:spacing w:before="180" w:after="180"/>
            </w:pPr>
            <w:r w:rsidRPr="004B0D1C">
              <w:t>“The requirement to map SWRMAs and then protect water quality for all drinking water supplies regardless of the number of people supplied is inappropriate and unworkable. M</w:t>
            </w:r>
            <w:r w:rsidR="00DD5301" w:rsidRPr="004B0D1C">
              <w:t>f</w:t>
            </w:r>
            <w:r w:rsidRPr="004B0D1C">
              <w:t>E</w:t>
            </w:r>
            <w:r w:rsidR="00AD322B" w:rsidRPr="004B0D1C">
              <w:t xml:space="preserve"> </w:t>
            </w:r>
            <w:r w:rsidRPr="004B0D1C">
              <w:t>has estimated the number of small supplies at more than 75,000. Based on this estimate, there may be 4000-5000 suppliers in our region.</w:t>
            </w:r>
            <w:r w:rsidR="00227BEA" w:rsidRPr="004B0D1C">
              <w:t>”</w:t>
            </w:r>
            <w:r w:rsidRPr="004B0D1C">
              <w:t xml:space="preserve"> – Regional </w:t>
            </w:r>
            <w:r w:rsidR="00877D4B" w:rsidRPr="004B0D1C">
              <w:t>c</w:t>
            </w:r>
            <w:r w:rsidRPr="004B0D1C">
              <w:t>ouncil</w:t>
            </w:r>
          </w:p>
        </w:tc>
      </w:tr>
    </w:tbl>
    <w:p w14:paraId="39B4DC15" w14:textId="62FB4C9B" w:rsidR="00620417" w:rsidRPr="004B0D1C" w:rsidRDefault="00730EE5" w:rsidP="00A55337">
      <w:pPr>
        <w:pStyle w:val="BodyText"/>
        <w:keepLines/>
        <w:spacing w:before="240"/>
        <w:rPr>
          <w:lang w:eastAsia="en-US"/>
        </w:rPr>
      </w:pPr>
      <w:r w:rsidRPr="004B0D1C">
        <w:rPr>
          <w:b/>
          <w:lang w:eastAsia="en-US"/>
        </w:rPr>
        <w:lastRenderedPageBreak/>
        <w:t>P</w:t>
      </w:r>
      <w:r w:rsidR="006D468A" w:rsidRPr="004B0D1C">
        <w:rPr>
          <w:b/>
          <w:lang w:eastAsia="en-US"/>
        </w:rPr>
        <w:t>roportionality and flow</w:t>
      </w:r>
      <w:r w:rsidRPr="004B0D1C">
        <w:rPr>
          <w:b/>
          <w:lang w:eastAsia="en-US"/>
        </w:rPr>
        <w:t>-</w:t>
      </w:r>
      <w:r w:rsidR="006D468A" w:rsidRPr="004B0D1C">
        <w:rPr>
          <w:b/>
          <w:lang w:eastAsia="en-US"/>
        </w:rPr>
        <w:t>on effects</w:t>
      </w:r>
      <w:r w:rsidR="002406C0" w:rsidRPr="00F16BEF">
        <w:rPr>
          <w:lang w:eastAsia="en-US"/>
        </w:rPr>
        <w:t xml:space="preserve"> </w:t>
      </w:r>
      <w:r w:rsidR="006D468A" w:rsidRPr="00F16BEF">
        <w:rPr>
          <w:lang w:eastAsia="en-US"/>
        </w:rPr>
        <w:t xml:space="preserve">– </w:t>
      </w:r>
      <w:r w:rsidR="002406C0" w:rsidRPr="004B0D1C">
        <w:rPr>
          <w:lang w:eastAsia="en-US"/>
        </w:rPr>
        <w:t>N</w:t>
      </w:r>
      <w:r w:rsidR="006D468A" w:rsidRPr="004B0D1C">
        <w:rPr>
          <w:lang w:eastAsia="en-US"/>
        </w:rPr>
        <w:t xml:space="preserve">umerous submitters, </w:t>
      </w:r>
      <w:r w:rsidRPr="004B0D1C">
        <w:rPr>
          <w:lang w:eastAsia="en-US"/>
        </w:rPr>
        <w:t>i</w:t>
      </w:r>
      <w:r w:rsidR="006D468A" w:rsidRPr="004B0D1C">
        <w:rPr>
          <w:lang w:eastAsia="en-US"/>
        </w:rPr>
        <w:t>ncluding many regional councils, commented on the need for a risk-based approach</w:t>
      </w:r>
      <w:r w:rsidR="009366A3" w:rsidRPr="004B0D1C">
        <w:rPr>
          <w:lang w:eastAsia="en-US"/>
        </w:rPr>
        <w:t xml:space="preserve"> for small water supplies</w:t>
      </w:r>
      <w:r w:rsidR="006D468A" w:rsidRPr="004B0D1C">
        <w:rPr>
          <w:lang w:eastAsia="en-US"/>
        </w:rPr>
        <w:t xml:space="preserve">, </w:t>
      </w:r>
      <w:r w:rsidR="006F3840" w:rsidRPr="004B0D1C">
        <w:rPr>
          <w:lang w:eastAsia="en-US"/>
        </w:rPr>
        <w:t>(</w:t>
      </w:r>
      <w:r w:rsidR="006D468A" w:rsidRPr="004B0D1C">
        <w:rPr>
          <w:lang w:eastAsia="en-US"/>
        </w:rPr>
        <w:t xml:space="preserve">rather than </w:t>
      </w:r>
      <w:r w:rsidR="006F3840" w:rsidRPr="004B0D1C">
        <w:rPr>
          <w:lang w:eastAsia="en-US"/>
        </w:rPr>
        <w:t xml:space="preserve">a </w:t>
      </w:r>
      <w:r w:rsidR="006D468A" w:rsidRPr="004B0D1C">
        <w:rPr>
          <w:lang w:eastAsia="en-US"/>
        </w:rPr>
        <w:t>‘one size fits all’</w:t>
      </w:r>
      <w:r w:rsidR="006F3840" w:rsidRPr="004B0D1C">
        <w:rPr>
          <w:lang w:eastAsia="en-US"/>
        </w:rPr>
        <w:t xml:space="preserve"> approach)</w:t>
      </w:r>
      <w:r w:rsidR="006D468A" w:rsidRPr="004B0D1C" w:rsidDel="00730EE5">
        <w:rPr>
          <w:lang w:eastAsia="en-US"/>
        </w:rPr>
        <w:t>,</w:t>
      </w:r>
      <w:r w:rsidRPr="004B0D1C">
        <w:rPr>
          <w:lang w:eastAsia="en-US"/>
        </w:rPr>
        <w:t xml:space="preserve"> </w:t>
      </w:r>
      <w:r w:rsidR="00857E2C" w:rsidRPr="004B0D1C" w:rsidDel="00730EE5">
        <w:rPr>
          <w:lang w:eastAsia="en-US"/>
        </w:rPr>
        <w:t>s</w:t>
      </w:r>
      <w:r w:rsidR="006F3840" w:rsidRPr="004B0D1C">
        <w:rPr>
          <w:lang w:eastAsia="en-US"/>
        </w:rPr>
        <w:t>imilar to</w:t>
      </w:r>
      <w:r w:rsidR="006D468A" w:rsidRPr="004B0D1C">
        <w:rPr>
          <w:lang w:eastAsia="en-US"/>
        </w:rPr>
        <w:t xml:space="preserve"> </w:t>
      </w:r>
      <w:proofErr w:type="spellStart"/>
      <w:r w:rsidR="006D468A" w:rsidRPr="004B0D1C">
        <w:rPr>
          <w:lang w:eastAsia="en-US"/>
        </w:rPr>
        <w:t>Taumata</w:t>
      </w:r>
      <w:proofErr w:type="spellEnd"/>
      <w:r w:rsidR="006D468A" w:rsidRPr="004B0D1C">
        <w:rPr>
          <w:lang w:eastAsia="en-US"/>
        </w:rPr>
        <w:t xml:space="preserve"> </w:t>
      </w:r>
      <w:proofErr w:type="spellStart"/>
      <w:r w:rsidR="006D468A" w:rsidRPr="004B0D1C">
        <w:rPr>
          <w:lang w:eastAsia="en-US"/>
        </w:rPr>
        <w:t>Arowai’s</w:t>
      </w:r>
      <w:proofErr w:type="spellEnd"/>
      <w:r w:rsidR="006D468A" w:rsidRPr="004B0D1C">
        <w:rPr>
          <w:lang w:eastAsia="en-US"/>
        </w:rPr>
        <w:t xml:space="preserve"> proposed ‘Acceptable Solutions’ pathway for small supplies</w:t>
      </w:r>
      <w:r w:rsidRPr="004B0D1C">
        <w:rPr>
          <w:lang w:eastAsia="en-US"/>
        </w:rPr>
        <w:t>,</w:t>
      </w:r>
      <w:r w:rsidR="006D468A" w:rsidRPr="004B0D1C">
        <w:rPr>
          <w:lang w:eastAsia="en-US"/>
        </w:rPr>
        <w:t xml:space="preserve"> which is proportionate to </w:t>
      </w:r>
      <w:r w:rsidR="006D468A" w:rsidRPr="004B0D1C">
        <w:t>scale</w:t>
      </w:r>
      <w:r w:rsidR="006D468A" w:rsidRPr="004B0D1C">
        <w:rPr>
          <w:lang w:eastAsia="en-US"/>
        </w:rPr>
        <w:t xml:space="preserve"> and complexity. </w:t>
      </w:r>
    </w:p>
    <w:p w14:paraId="1B4926C6" w14:textId="09300D75" w:rsidR="006D468A" w:rsidRPr="004B0D1C" w:rsidRDefault="006D468A" w:rsidP="00A55337">
      <w:pPr>
        <w:pStyle w:val="BodyText"/>
        <w:spacing w:after="240"/>
        <w:rPr>
          <w:rFonts w:eastAsia="Calibri"/>
          <w:szCs w:val="20"/>
          <w:lang w:eastAsia="en-US"/>
        </w:rPr>
      </w:pPr>
      <w:r w:rsidRPr="004B0D1C">
        <w:rPr>
          <w:rFonts w:eastAsia="Calibri"/>
          <w:szCs w:val="20"/>
          <w:lang w:eastAsia="en-US"/>
        </w:rPr>
        <w:t xml:space="preserve">Submitters noted that, </w:t>
      </w:r>
      <w:r w:rsidR="00730EE5" w:rsidRPr="004B0D1C">
        <w:rPr>
          <w:rFonts w:eastAsia="Calibri"/>
          <w:szCs w:val="20"/>
          <w:lang w:eastAsia="en-US"/>
        </w:rPr>
        <w:t xml:space="preserve">without </w:t>
      </w:r>
      <w:r w:rsidRPr="004B0D1C">
        <w:rPr>
          <w:rFonts w:eastAsia="Calibri"/>
          <w:szCs w:val="20"/>
          <w:lang w:eastAsia="en-US"/>
        </w:rPr>
        <w:t xml:space="preserve">a proportionate approach, there </w:t>
      </w:r>
      <w:r w:rsidR="00AD322B" w:rsidRPr="004B0D1C">
        <w:rPr>
          <w:rFonts w:eastAsia="Calibri"/>
          <w:szCs w:val="20"/>
          <w:lang w:eastAsia="en-US"/>
        </w:rPr>
        <w:t>wa</w:t>
      </w:r>
      <w:r w:rsidRPr="004B0D1C">
        <w:rPr>
          <w:rFonts w:eastAsia="Calibri"/>
          <w:szCs w:val="20"/>
          <w:lang w:eastAsia="en-US"/>
        </w:rPr>
        <w:t xml:space="preserve">s a risk </w:t>
      </w:r>
      <w:r w:rsidR="00730EE5" w:rsidRPr="004B0D1C">
        <w:rPr>
          <w:rFonts w:eastAsia="Calibri"/>
          <w:szCs w:val="20"/>
          <w:lang w:eastAsia="en-US"/>
        </w:rPr>
        <w:t>that the regulatory burdens w</w:t>
      </w:r>
      <w:r w:rsidR="00AD322B" w:rsidRPr="004B0D1C">
        <w:rPr>
          <w:rFonts w:eastAsia="Calibri"/>
          <w:szCs w:val="20"/>
          <w:lang w:eastAsia="en-US"/>
        </w:rPr>
        <w:t>ould</w:t>
      </w:r>
      <w:r w:rsidR="00730EE5" w:rsidRPr="004B0D1C">
        <w:rPr>
          <w:rFonts w:eastAsia="Calibri"/>
          <w:szCs w:val="20"/>
          <w:lang w:eastAsia="en-US"/>
        </w:rPr>
        <w:t xml:space="preserve"> stop </w:t>
      </w:r>
      <w:r w:rsidRPr="004B0D1C">
        <w:rPr>
          <w:rFonts w:eastAsia="Calibri"/>
          <w:szCs w:val="20"/>
          <w:lang w:eastAsia="en-US"/>
        </w:rPr>
        <w:t xml:space="preserve">some small </w:t>
      </w:r>
      <w:r w:rsidRPr="004B0D1C" w:rsidDel="00730EE5">
        <w:rPr>
          <w:rFonts w:eastAsia="Calibri"/>
          <w:szCs w:val="20"/>
          <w:lang w:eastAsia="en-US"/>
        </w:rPr>
        <w:t xml:space="preserve">water </w:t>
      </w:r>
      <w:r w:rsidRPr="004B0D1C">
        <w:rPr>
          <w:rFonts w:eastAsia="Calibri"/>
          <w:szCs w:val="20"/>
          <w:lang w:eastAsia="en-US"/>
        </w:rPr>
        <w:t xml:space="preserve">suppliers </w:t>
      </w:r>
      <w:r w:rsidR="004C2EE0" w:rsidRPr="004B0D1C">
        <w:rPr>
          <w:rFonts w:eastAsia="Calibri"/>
          <w:szCs w:val="20"/>
          <w:lang w:eastAsia="en-US"/>
        </w:rPr>
        <w:t>from</w:t>
      </w:r>
      <w:r w:rsidRPr="004B0D1C">
        <w:rPr>
          <w:rFonts w:eastAsia="Calibri"/>
          <w:szCs w:val="20"/>
          <w:lang w:eastAsia="en-US"/>
        </w:rPr>
        <w:t xml:space="preserve"> </w:t>
      </w:r>
      <w:r w:rsidRPr="004B0D1C" w:rsidDel="00730EE5">
        <w:rPr>
          <w:rFonts w:eastAsia="Calibri"/>
          <w:szCs w:val="20"/>
          <w:lang w:eastAsia="en-US"/>
        </w:rPr>
        <w:t xml:space="preserve">supplying </w:t>
      </w:r>
      <w:r w:rsidR="004C2EE0" w:rsidRPr="004B0D1C">
        <w:rPr>
          <w:rFonts w:eastAsia="Calibri"/>
          <w:szCs w:val="20"/>
          <w:lang w:eastAsia="en-US"/>
        </w:rPr>
        <w:t>drinking water.</w:t>
      </w:r>
      <w:r w:rsidRPr="004B0D1C" w:rsidDel="00730EE5">
        <w:rPr>
          <w:rFonts w:eastAsia="Calibri"/>
          <w:szCs w:val="20"/>
          <w:lang w:eastAsia="en-US"/>
        </w:rPr>
        <w:t xml:space="preserve"> </w:t>
      </w:r>
      <w:r w:rsidR="00730EE5" w:rsidRPr="004B0D1C">
        <w:rPr>
          <w:rFonts w:eastAsia="Calibri"/>
          <w:szCs w:val="20"/>
          <w:lang w:eastAsia="en-US"/>
        </w:rPr>
        <w:t xml:space="preserve">They </w:t>
      </w:r>
      <w:r w:rsidRPr="004B0D1C">
        <w:rPr>
          <w:rFonts w:eastAsia="Calibri"/>
          <w:szCs w:val="20"/>
          <w:lang w:eastAsia="en-US"/>
        </w:rPr>
        <w:t xml:space="preserve">also commented on the effects on rural communities, such as the potential loss of </w:t>
      </w:r>
      <w:r w:rsidRPr="004B0D1C" w:rsidDel="00730EE5">
        <w:rPr>
          <w:rFonts w:eastAsia="Calibri"/>
          <w:szCs w:val="20"/>
          <w:lang w:eastAsia="en-US"/>
        </w:rPr>
        <w:t xml:space="preserve">rural </w:t>
      </w:r>
      <w:r w:rsidRPr="004B0D1C">
        <w:rPr>
          <w:rFonts w:eastAsia="Calibri"/>
          <w:szCs w:val="20"/>
          <w:lang w:eastAsia="en-US"/>
        </w:rPr>
        <w:t xml:space="preserve">accommodation, or </w:t>
      </w:r>
      <w:r w:rsidR="00632DD3" w:rsidRPr="004B0D1C">
        <w:rPr>
          <w:rFonts w:eastAsia="Calibri"/>
          <w:szCs w:val="20"/>
          <w:lang w:eastAsia="en-US"/>
        </w:rPr>
        <w:t>households</w:t>
      </w:r>
      <w:r w:rsidRPr="004B0D1C">
        <w:rPr>
          <w:rFonts w:eastAsia="Calibri"/>
          <w:szCs w:val="20"/>
          <w:lang w:eastAsia="en-US"/>
        </w:rPr>
        <w:t xml:space="preserve"> </w:t>
      </w:r>
      <w:r w:rsidR="00730EE5" w:rsidRPr="004B0D1C">
        <w:rPr>
          <w:rFonts w:eastAsia="Calibri"/>
          <w:szCs w:val="20"/>
          <w:lang w:eastAsia="en-US"/>
        </w:rPr>
        <w:t xml:space="preserve">switching </w:t>
      </w:r>
      <w:r w:rsidRPr="004B0D1C">
        <w:rPr>
          <w:rFonts w:eastAsia="Calibri"/>
          <w:szCs w:val="20"/>
          <w:lang w:eastAsia="en-US"/>
        </w:rPr>
        <w:t xml:space="preserve">to other sources of drinking water </w:t>
      </w:r>
      <w:r w:rsidR="00857E2C" w:rsidRPr="004B0D1C">
        <w:rPr>
          <w:rFonts w:eastAsia="Calibri"/>
          <w:szCs w:val="20"/>
          <w:lang w:eastAsia="en-US"/>
        </w:rPr>
        <w:t>that m</w:t>
      </w:r>
      <w:r w:rsidR="00AD322B" w:rsidRPr="004B0D1C">
        <w:rPr>
          <w:rFonts w:eastAsia="Calibri"/>
          <w:szCs w:val="20"/>
          <w:lang w:eastAsia="en-US"/>
        </w:rPr>
        <w:t xml:space="preserve">ight </w:t>
      </w:r>
      <w:r w:rsidR="00857E2C" w:rsidRPr="004B0D1C">
        <w:rPr>
          <w:rFonts w:eastAsia="Calibri"/>
          <w:szCs w:val="20"/>
          <w:lang w:eastAsia="en-US"/>
        </w:rPr>
        <w:t>be</w:t>
      </w:r>
      <w:r w:rsidR="00A55337" w:rsidRPr="004B0D1C">
        <w:rPr>
          <w:rFonts w:eastAsia="Calibri"/>
          <w:szCs w:val="20"/>
          <w:lang w:eastAsia="en-US"/>
        </w:rPr>
        <w:t> </w:t>
      </w:r>
      <w:r w:rsidR="00730EE5" w:rsidRPr="004B0D1C">
        <w:rPr>
          <w:rFonts w:eastAsia="Calibri"/>
          <w:szCs w:val="20"/>
          <w:lang w:eastAsia="en-US"/>
        </w:rPr>
        <w:t>a</w:t>
      </w:r>
      <w:r w:rsidR="00A55337" w:rsidRPr="004B0D1C">
        <w:rPr>
          <w:rFonts w:eastAsia="Calibri"/>
          <w:szCs w:val="20"/>
          <w:lang w:eastAsia="en-US"/>
        </w:rPr>
        <w:t> </w:t>
      </w:r>
      <w:r w:rsidR="00546F11" w:rsidRPr="004B0D1C">
        <w:rPr>
          <w:rFonts w:eastAsia="Calibri"/>
          <w:szCs w:val="20"/>
          <w:lang w:eastAsia="en-US"/>
        </w:rPr>
        <w:t xml:space="preserve">greater </w:t>
      </w:r>
      <w:r w:rsidRPr="004B0D1C">
        <w:rPr>
          <w:rFonts w:eastAsia="Calibri"/>
          <w:szCs w:val="20"/>
          <w:lang w:eastAsia="en-US"/>
        </w:rPr>
        <w:t>health risk (</w:t>
      </w:r>
      <w:proofErr w:type="spellStart"/>
      <w:r w:rsidR="00730EE5" w:rsidRPr="004B0D1C">
        <w:rPr>
          <w:rFonts w:eastAsia="Calibri"/>
          <w:szCs w:val="20"/>
          <w:lang w:eastAsia="en-US"/>
        </w:rPr>
        <w:t>eg</w:t>
      </w:r>
      <w:proofErr w:type="spellEnd"/>
      <w:r w:rsidRPr="004B0D1C">
        <w:rPr>
          <w:rFonts w:eastAsia="Calibri"/>
          <w:szCs w:val="20"/>
          <w:lang w:eastAsia="en-US"/>
        </w:rPr>
        <w:t xml:space="preserve">, rainwater or tank water sources). </w:t>
      </w:r>
    </w:p>
    <w:tbl>
      <w:tblPr>
        <w:tblStyle w:val="MinistryfortheEnvironment"/>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D468A" w:rsidRPr="004B0D1C" w14:paraId="0B03A15D" w14:textId="77777777" w:rsidTr="00A55337">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D2DDE1" w:themeFill="background2"/>
          </w:tcPr>
          <w:p w14:paraId="60612CE1" w14:textId="1F352673" w:rsidR="006D468A" w:rsidRPr="004B0D1C" w:rsidRDefault="006D468A" w:rsidP="00A55337">
            <w:pPr>
              <w:pStyle w:val="Boxtext"/>
              <w:spacing w:before="180" w:after="180"/>
              <w:rPr>
                <w:b w:val="0"/>
                <w:bCs/>
              </w:rPr>
            </w:pPr>
            <w:r w:rsidRPr="004B0D1C">
              <w:rPr>
                <w:b w:val="0"/>
                <w:bCs/>
              </w:rPr>
              <w:t>“We consider that many small water supplies will become impractical to run, and ‘</w:t>
            </w:r>
            <w:proofErr w:type="gramStart"/>
            <w:r w:rsidRPr="004B0D1C">
              <w:rPr>
                <w:b w:val="0"/>
                <w:bCs/>
              </w:rPr>
              <w:t>consumers’</w:t>
            </w:r>
            <w:proofErr w:type="gramEnd"/>
            <w:r w:rsidRPr="004B0D1C">
              <w:rPr>
                <w:b w:val="0"/>
                <w:bCs/>
              </w:rPr>
              <w:t xml:space="preserve"> will switch to potentially less safe or less reliable individual options. This could in turn directly disadvantage many </w:t>
            </w:r>
            <w:proofErr w:type="spellStart"/>
            <w:r w:rsidRPr="004B0D1C">
              <w:rPr>
                <w:b w:val="0"/>
                <w:bCs/>
              </w:rPr>
              <w:t>whānau</w:t>
            </w:r>
            <w:proofErr w:type="spellEnd"/>
            <w:r w:rsidRPr="004B0D1C">
              <w:rPr>
                <w:b w:val="0"/>
                <w:bCs/>
              </w:rPr>
              <w:t xml:space="preserve"> in rural areas, and potentially further exacerbate social and economic in</w:t>
            </w:r>
            <w:r w:rsidR="00F74414" w:rsidRPr="004B0D1C">
              <w:rPr>
                <w:b w:val="0"/>
                <w:bCs/>
              </w:rPr>
              <w:t>e</w:t>
            </w:r>
            <w:r w:rsidRPr="004B0D1C">
              <w:rPr>
                <w:b w:val="0"/>
                <w:bCs/>
              </w:rPr>
              <w:t>quities experienced by Māori</w:t>
            </w:r>
            <w:r w:rsidR="00227BEA" w:rsidRPr="004B0D1C">
              <w:rPr>
                <w:b w:val="0"/>
                <w:bCs/>
              </w:rPr>
              <w:t>.”</w:t>
            </w:r>
            <w:r w:rsidRPr="004B0D1C">
              <w:rPr>
                <w:b w:val="0"/>
                <w:bCs/>
              </w:rPr>
              <w:t xml:space="preserve"> </w:t>
            </w:r>
            <w:r w:rsidR="00AF1421" w:rsidRPr="004B0D1C">
              <w:rPr>
                <w:b w:val="0"/>
                <w:bCs/>
              </w:rPr>
              <w:t>–</w:t>
            </w:r>
            <w:r w:rsidRPr="004B0D1C">
              <w:rPr>
                <w:b w:val="0"/>
                <w:bCs/>
              </w:rPr>
              <w:t xml:space="preserve"> </w:t>
            </w:r>
            <w:r w:rsidR="00FF4620" w:rsidRPr="004B0D1C">
              <w:rPr>
                <w:b w:val="0"/>
                <w:bCs/>
              </w:rPr>
              <w:t>Iwi/Māori group</w:t>
            </w:r>
          </w:p>
        </w:tc>
      </w:tr>
    </w:tbl>
    <w:p w14:paraId="2552164C" w14:textId="77777777" w:rsidR="006D468A" w:rsidRPr="004B0D1C" w:rsidRDefault="006D468A" w:rsidP="00F16BEF">
      <w:pPr>
        <w:pStyle w:val="BodyText"/>
        <w:spacing w:before="0"/>
        <w:rPr>
          <w:lang w:eastAsia="en-US"/>
        </w:rPr>
      </w:pPr>
    </w:p>
    <w:tbl>
      <w:tblPr>
        <w:tblStyle w:val="TableGrid1"/>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D468A" w:rsidRPr="004B0D1C" w14:paraId="5B895505" w14:textId="77777777" w:rsidTr="00A55337">
        <w:tc>
          <w:tcPr>
            <w:tcW w:w="7230" w:type="dxa"/>
            <w:shd w:val="clear" w:color="auto" w:fill="D2DDE1" w:themeFill="background2"/>
          </w:tcPr>
          <w:p w14:paraId="592E2D36" w14:textId="2EEAE0CB" w:rsidR="006D468A" w:rsidRPr="004B0D1C" w:rsidRDefault="006D468A" w:rsidP="00A55337">
            <w:pPr>
              <w:pStyle w:val="Boxtext"/>
              <w:spacing w:before="180" w:after="180"/>
            </w:pPr>
            <w:r w:rsidRPr="004B0D1C">
              <w:t>“Because the NES</w:t>
            </w:r>
            <w:r w:rsidR="00F74414" w:rsidRPr="004B0D1C">
              <w:t>-</w:t>
            </w:r>
            <w:r w:rsidRPr="004B0D1C">
              <w:t>DW will only apply to supplies serving more than two households, care needs to be taken to avoid perverse outcomes of legislation that is complicated or expensive to implement at small scales. There is a risk with small supplies that the supply will be abandoned in favour of one-household supplies (possibly with increased risk) to avoid complying with new rules</w:t>
            </w:r>
            <w:r w:rsidR="00227BEA" w:rsidRPr="004B0D1C">
              <w:t>.</w:t>
            </w:r>
            <w:r w:rsidRPr="004B0D1C">
              <w:t xml:space="preserve">” – </w:t>
            </w:r>
            <w:r w:rsidR="00FF4620" w:rsidRPr="004B0D1C">
              <w:t>Regional council</w:t>
            </w:r>
          </w:p>
        </w:tc>
      </w:tr>
    </w:tbl>
    <w:p w14:paraId="3E8F89F1" w14:textId="77777777" w:rsidR="006D468A" w:rsidRPr="004B0D1C" w:rsidRDefault="006D468A" w:rsidP="00F16BEF">
      <w:pPr>
        <w:pStyle w:val="BodyText"/>
        <w:spacing w:before="0"/>
        <w:rPr>
          <w:lang w:eastAsia="en-US"/>
        </w:rPr>
      </w:pPr>
    </w:p>
    <w:tbl>
      <w:tblPr>
        <w:tblStyle w:val="TableGrid1"/>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D468A" w:rsidRPr="004B0D1C" w14:paraId="0D7E447B" w14:textId="77777777" w:rsidTr="00A55337">
        <w:tc>
          <w:tcPr>
            <w:tcW w:w="7230" w:type="dxa"/>
            <w:shd w:val="clear" w:color="auto" w:fill="D2DDE1" w:themeFill="background2"/>
          </w:tcPr>
          <w:p w14:paraId="23ABB653" w14:textId="67E4D48C" w:rsidR="006D468A" w:rsidRPr="004B0D1C" w:rsidRDefault="006D468A" w:rsidP="00A55337">
            <w:pPr>
              <w:pStyle w:val="Boxtext"/>
              <w:spacing w:before="180" w:after="180"/>
            </w:pPr>
            <w:r w:rsidRPr="004B0D1C">
              <w:t>“This threshold for applying the new NES-DW controls is not reflective of the risk to source water. The requirements of the NES-DW would pose a management and compliance burden on communities and councils that far exceeds the benefits in our view</w:t>
            </w:r>
            <w:r w:rsidR="00227BEA" w:rsidRPr="004B0D1C">
              <w:t>.</w:t>
            </w:r>
            <w:r w:rsidRPr="004B0D1C">
              <w:t>” –</w:t>
            </w:r>
            <w:r w:rsidR="00227BEA" w:rsidRPr="004B0D1C">
              <w:t xml:space="preserve"> </w:t>
            </w:r>
            <w:r w:rsidRPr="004B0D1C">
              <w:t xml:space="preserve">Regional </w:t>
            </w:r>
            <w:r w:rsidR="00877D4B" w:rsidRPr="004B0D1C">
              <w:t>c</w:t>
            </w:r>
            <w:r w:rsidRPr="004B0D1C">
              <w:t>ouncil</w:t>
            </w:r>
          </w:p>
        </w:tc>
      </w:tr>
    </w:tbl>
    <w:p w14:paraId="0173B0AF" w14:textId="7EEC9175" w:rsidR="006E47E2" w:rsidRPr="004B0D1C" w:rsidRDefault="00241F22" w:rsidP="00A55337">
      <w:pPr>
        <w:pStyle w:val="BodyText"/>
        <w:spacing w:before="360"/>
        <w:rPr>
          <w:rFonts w:eastAsia="Calibri"/>
          <w:szCs w:val="20"/>
          <w:lang w:eastAsia="en-US"/>
        </w:rPr>
      </w:pPr>
      <w:r w:rsidRPr="004B0D1C">
        <w:rPr>
          <w:rFonts w:eastAsia="Calibri"/>
          <w:b/>
          <w:lang w:eastAsia="en-US"/>
        </w:rPr>
        <w:t>Exemption</w:t>
      </w:r>
      <w:r w:rsidR="00BB6161" w:rsidRPr="004B0D1C">
        <w:rPr>
          <w:rFonts w:eastAsia="Calibri"/>
          <w:b/>
          <w:lang w:eastAsia="en-US"/>
        </w:rPr>
        <w:t>s or alternatives</w:t>
      </w:r>
      <w:r w:rsidRPr="004B0D1C">
        <w:rPr>
          <w:rFonts w:eastAsia="Calibri"/>
          <w:b/>
          <w:bCs/>
          <w:lang w:eastAsia="en-US"/>
        </w:rPr>
        <w:t xml:space="preserve"> for small supplie</w:t>
      </w:r>
      <w:r w:rsidR="004E7821" w:rsidRPr="004B0D1C">
        <w:rPr>
          <w:rFonts w:eastAsia="Calibri"/>
          <w:b/>
          <w:bCs/>
          <w:lang w:eastAsia="en-US"/>
        </w:rPr>
        <w:t>s</w:t>
      </w:r>
      <w:r w:rsidR="00A249E4" w:rsidRPr="00F16BEF">
        <w:rPr>
          <w:rFonts w:eastAsia="Calibri"/>
          <w:lang w:eastAsia="en-US"/>
        </w:rPr>
        <w:t xml:space="preserve"> </w:t>
      </w:r>
      <w:r w:rsidR="004E7821" w:rsidRPr="00F16BEF">
        <w:rPr>
          <w:rFonts w:eastAsia="Calibri"/>
          <w:lang w:eastAsia="en-US"/>
        </w:rPr>
        <w:t xml:space="preserve">– </w:t>
      </w:r>
      <w:r w:rsidR="002406C0" w:rsidRPr="004B0D1C">
        <w:rPr>
          <w:rFonts w:eastAsia="Calibri"/>
          <w:lang w:eastAsia="en-US"/>
        </w:rPr>
        <w:t>M</w:t>
      </w:r>
      <w:r w:rsidR="004E7821" w:rsidRPr="004B0D1C">
        <w:rPr>
          <w:rFonts w:eastAsia="Calibri"/>
          <w:lang w:eastAsia="en-US"/>
        </w:rPr>
        <w:t xml:space="preserve">any submitters </w:t>
      </w:r>
      <w:r w:rsidR="00EE1105" w:rsidRPr="004B0D1C">
        <w:rPr>
          <w:rFonts w:eastAsia="Calibri"/>
          <w:lang w:eastAsia="en-US"/>
        </w:rPr>
        <w:t xml:space="preserve">(including primary sector groups and regional councils) </w:t>
      </w:r>
      <w:r w:rsidR="004E7821" w:rsidRPr="004B0D1C">
        <w:rPr>
          <w:rFonts w:eastAsia="Calibri"/>
          <w:lang w:eastAsia="en-US"/>
        </w:rPr>
        <w:t xml:space="preserve">requested </w:t>
      </w:r>
      <w:r w:rsidRPr="004B0D1C">
        <w:rPr>
          <w:rFonts w:eastAsia="Calibri"/>
          <w:szCs w:val="20"/>
          <w:lang w:eastAsia="en-US"/>
        </w:rPr>
        <w:t xml:space="preserve">an alternative pathway or exemption for small </w:t>
      </w:r>
      <w:r w:rsidRPr="004B0D1C" w:rsidDel="00730EE5">
        <w:rPr>
          <w:rFonts w:eastAsia="Calibri"/>
          <w:szCs w:val="20"/>
          <w:lang w:eastAsia="en-US"/>
        </w:rPr>
        <w:t>water</w:t>
      </w:r>
      <w:r w:rsidRPr="004B0D1C">
        <w:rPr>
          <w:rFonts w:eastAsia="Calibri"/>
          <w:szCs w:val="20"/>
          <w:lang w:eastAsia="en-US"/>
        </w:rPr>
        <w:t xml:space="preserve"> supplies. </w:t>
      </w:r>
      <w:r w:rsidR="00BB6161" w:rsidRPr="004B0D1C">
        <w:rPr>
          <w:rFonts w:eastAsia="Calibri"/>
          <w:szCs w:val="20"/>
          <w:lang w:eastAsia="en-US"/>
        </w:rPr>
        <w:t xml:space="preserve">Some suggested a simpler protection option </w:t>
      </w:r>
      <w:r w:rsidR="00BB6161" w:rsidRPr="004B0D1C" w:rsidDel="00730EE5">
        <w:rPr>
          <w:rFonts w:eastAsia="Calibri"/>
          <w:szCs w:val="20"/>
          <w:lang w:eastAsia="en-US"/>
        </w:rPr>
        <w:t xml:space="preserve">for smaller supplies </w:t>
      </w:r>
      <w:r w:rsidR="00BB6161" w:rsidRPr="004B0D1C">
        <w:rPr>
          <w:rFonts w:eastAsia="Calibri"/>
          <w:szCs w:val="20"/>
          <w:lang w:eastAsia="en-US"/>
        </w:rPr>
        <w:t xml:space="preserve">(such as through </w:t>
      </w:r>
      <w:r w:rsidR="00983DAA" w:rsidRPr="004B0D1C">
        <w:rPr>
          <w:rFonts w:eastAsia="Calibri"/>
          <w:szCs w:val="20"/>
          <w:lang w:eastAsia="en-US"/>
        </w:rPr>
        <w:t>f</w:t>
      </w:r>
      <w:r w:rsidR="00BB6161" w:rsidRPr="004B0D1C">
        <w:rPr>
          <w:rFonts w:eastAsia="Calibri"/>
          <w:szCs w:val="20"/>
          <w:lang w:eastAsia="en-US"/>
        </w:rPr>
        <w:t xml:space="preserve">reshwater </w:t>
      </w:r>
      <w:r w:rsidR="00983DAA" w:rsidRPr="004B0D1C">
        <w:rPr>
          <w:rFonts w:eastAsia="Calibri"/>
          <w:szCs w:val="20"/>
          <w:lang w:eastAsia="en-US"/>
        </w:rPr>
        <w:t>f</w:t>
      </w:r>
      <w:r w:rsidR="00BB6161" w:rsidRPr="004B0D1C">
        <w:rPr>
          <w:rFonts w:eastAsia="Calibri"/>
          <w:szCs w:val="20"/>
          <w:lang w:eastAsia="en-US"/>
        </w:rPr>
        <w:t xml:space="preserve">arm </w:t>
      </w:r>
      <w:r w:rsidR="00983DAA" w:rsidRPr="004B0D1C">
        <w:rPr>
          <w:rFonts w:eastAsia="Calibri"/>
          <w:szCs w:val="20"/>
          <w:lang w:eastAsia="en-US"/>
        </w:rPr>
        <w:t>p</w:t>
      </w:r>
      <w:r w:rsidR="00BB6161" w:rsidRPr="004B0D1C">
        <w:rPr>
          <w:rFonts w:eastAsia="Calibri"/>
          <w:szCs w:val="20"/>
          <w:lang w:eastAsia="en-US"/>
        </w:rPr>
        <w:t>lans), or an exemption to the regulations</w:t>
      </w:r>
      <w:r w:rsidR="00BB6161" w:rsidRPr="004B0D1C" w:rsidDel="00730EE5">
        <w:rPr>
          <w:rFonts w:eastAsia="Calibri"/>
          <w:szCs w:val="20"/>
          <w:lang w:eastAsia="en-US"/>
        </w:rPr>
        <w:t xml:space="preserve"> for small supplies</w:t>
      </w:r>
      <w:r w:rsidR="00BB6161" w:rsidRPr="004B0D1C">
        <w:rPr>
          <w:rFonts w:eastAsia="Calibri"/>
          <w:szCs w:val="20"/>
          <w:lang w:eastAsia="en-US"/>
        </w:rPr>
        <w:t>, based on the risk</w:t>
      </w:r>
      <w:r w:rsidR="00A55337" w:rsidRPr="004B0D1C">
        <w:rPr>
          <w:rFonts w:eastAsia="Calibri"/>
          <w:szCs w:val="20"/>
          <w:lang w:eastAsia="en-US"/>
        </w:rPr>
        <w:t> </w:t>
      </w:r>
      <w:r w:rsidR="00BB6161" w:rsidRPr="004B0D1C">
        <w:rPr>
          <w:rFonts w:eastAsia="Calibri"/>
          <w:szCs w:val="20"/>
          <w:lang w:eastAsia="en-US"/>
        </w:rPr>
        <w:t>to their water supply or population</w:t>
      </w:r>
      <w:r w:rsidR="00623909" w:rsidRPr="004B0D1C">
        <w:rPr>
          <w:rFonts w:eastAsia="Calibri"/>
          <w:szCs w:val="20"/>
          <w:lang w:eastAsia="en-US"/>
        </w:rPr>
        <w:t>.</w:t>
      </w:r>
    </w:p>
    <w:p w14:paraId="67D93D11" w14:textId="7E1075DA" w:rsidR="00623909" w:rsidRPr="004B0D1C" w:rsidRDefault="00A249E4" w:rsidP="00A55337">
      <w:pPr>
        <w:pStyle w:val="BodyText"/>
        <w:spacing w:after="240"/>
        <w:rPr>
          <w:rFonts w:eastAsia="Calibri"/>
          <w:szCs w:val="20"/>
          <w:lang w:eastAsia="en-US"/>
        </w:rPr>
      </w:pPr>
      <w:r w:rsidRPr="004B0D1C">
        <w:rPr>
          <w:rFonts w:eastAsia="Calibri"/>
          <w:szCs w:val="20"/>
          <w:lang w:eastAsia="en-US"/>
        </w:rPr>
        <w:t>While many sought alternatives for small supplies, t</w:t>
      </w:r>
      <w:r w:rsidR="00623909" w:rsidRPr="004B0D1C">
        <w:rPr>
          <w:rFonts w:eastAsia="Calibri"/>
          <w:szCs w:val="20"/>
          <w:lang w:eastAsia="en-US"/>
        </w:rPr>
        <w:t>here was no clear consensus on how a small suppl</w:t>
      </w:r>
      <w:r w:rsidRPr="004B0D1C">
        <w:rPr>
          <w:rFonts w:eastAsia="Calibri"/>
          <w:szCs w:val="20"/>
          <w:lang w:eastAsia="en-US"/>
        </w:rPr>
        <w:t>y</w:t>
      </w:r>
      <w:r w:rsidR="00623909" w:rsidRPr="004B0D1C">
        <w:rPr>
          <w:rFonts w:eastAsia="Calibri"/>
          <w:szCs w:val="20"/>
          <w:lang w:eastAsia="en-US"/>
        </w:rPr>
        <w:t xml:space="preserve"> should be defined (</w:t>
      </w:r>
      <w:proofErr w:type="spellStart"/>
      <w:r w:rsidR="00623909" w:rsidRPr="004B0D1C">
        <w:rPr>
          <w:rFonts w:eastAsia="Calibri"/>
          <w:szCs w:val="20"/>
          <w:lang w:eastAsia="en-US"/>
        </w:rPr>
        <w:t>ie</w:t>
      </w:r>
      <w:proofErr w:type="spellEnd"/>
      <w:r w:rsidR="00623909" w:rsidRPr="004B0D1C">
        <w:rPr>
          <w:rFonts w:eastAsia="Calibri"/>
          <w:szCs w:val="20"/>
          <w:lang w:eastAsia="en-US"/>
        </w:rPr>
        <w:t xml:space="preserve">, suggestions ranged from defining </w:t>
      </w:r>
      <w:r w:rsidRPr="004B0D1C">
        <w:rPr>
          <w:rFonts w:eastAsia="Calibri"/>
          <w:szCs w:val="20"/>
          <w:lang w:eastAsia="en-US"/>
        </w:rPr>
        <w:t xml:space="preserve">small </w:t>
      </w:r>
      <w:r w:rsidR="00623909" w:rsidRPr="004B0D1C">
        <w:rPr>
          <w:rFonts w:eastAsia="Calibri"/>
          <w:szCs w:val="20"/>
          <w:lang w:eastAsia="en-US"/>
        </w:rPr>
        <w:t xml:space="preserve">water supplies as those serving less than 100 people to those serving less than </w:t>
      </w:r>
      <w:r w:rsidR="00567FC0">
        <w:rPr>
          <w:rFonts w:eastAsia="Calibri"/>
          <w:szCs w:val="20"/>
          <w:lang w:eastAsia="en-US"/>
        </w:rPr>
        <w:t>five</w:t>
      </w:r>
      <w:r w:rsidR="00623909" w:rsidRPr="004B0D1C">
        <w:rPr>
          <w:rFonts w:eastAsia="Calibri"/>
          <w:szCs w:val="20"/>
          <w:lang w:eastAsia="en-US"/>
        </w:rPr>
        <w:t xml:space="preserve">, or by whether the supplier is paid for their water), although a number of submitters proposed water supplies serving less than 25 people. One submitter requested the current NES-DW </w:t>
      </w:r>
      <w:r w:rsidR="00E05149" w:rsidRPr="004B0D1C">
        <w:rPr>
          <w:rFonts w:eastAsia="Calibri"/>
          <w:szCs w:val="20"/>
          <w:lang w:eastAsia="en-US"/>
        </w:rPr>
        <w:t xml:space="preserve">provisions </w:t>
      </w:r>
      <w:r w:rsidR="00623909" w:rsidRPr="004B0D1C">
        <w:rPr>
          <w:rFonts w:eastAsia="Calibri"/>
          <w:szCs w:val="20"/>
          <w:lang w:eastAsia="en-US"/>
        </w:rPr>
        <w:t xml:space="preserve">(excluding supplies serving less than 500 people) be retained. </w:t>
      </w:r>
    </w:p>
    <w:tbl>
      <w:tblPr>
        <w:tblStyle w:val="TableGrid1"/>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167C70" w:rsidRPr="004B0D1C" w14:paraId="176D77EC" w14:textId="77777777" w:rsidTr="00A55337">
        <w:tc>
          <w:tcPr>
            <w:tcW w:w="7230" w:type="dxa"/>
            <w:shd w:val="clear" w:color="auto" w:fill="D2DDE1" w:themeFill="background2"/>
          </w:tcPr>
          <w:p w14:paraId="75BAB98E" w14:textId="405CAC7B" w:rsidR="00167C70" w:rsidRPr="004B0D1C" w:rsidRDefault="00167C70" w:rsidP="00A55337">
            <w:pPr>
              <w:pStyle w:val="Boxtext"/>
              <w:spacing w:before="180" w:after="180"/>
            </w:pPr>
            <w:r w:rsidRPr="004B0D1C">
              <w:t>“In terms of including new registered supplies in the NES-DW framework, the issue is not their</w:t>
            </w:r>
            <w:r w:rsidR="00A55337" w:rsidRPr="004B0D1C">
              <w:t> </w:t>
            </w:r>
            <w:r w:rsidRPr="004B0D1C">
              <w:t>inclusion, but rather the provisions that apply to them and the implications for other activities</w:t>
            </w:r>
            <w:r w:rsidR="00227BEA" w:rsidRPr="004B0D1C">
              <w:t>.</w:t>
            </w:r>
            <w:r w:rsidRPr="004B0D1C">
              <w:t xml:space="preserve">” – </w:t>
            </w:r>
            <w:r w:rsidR="00FF4620" w:rsidRPr="004B0D1C">
              <w:t>Territorial authority</w:t>
            </w:r>
          </w:p>
        </w:tc>
      </w:tr>
    </w:tbl>
    <w:p w14:paraId="18BE729A" w14:textId="757F80E7" w:rsidR="0008168F" w:rsidRPr="004B0D1C" w:rsidRDefault="00E05149" w:rsidP="00A55337">
      <w:pPr>
        <w:pStyle w:val="BodyText"/>
        <w:keepLines/>
        <w:spacing w:before="240"/>
        <w:rPr>
          <w:rFonts w:eastAsia="Calibri"/>
          <w:szCs w:val="20"/>
          <w:lang w:eastAsia="en-US"/>
        </w:rPr>
      </w:pPr>
      <w:r w:rsidRPr="004B0D1C">
        <w:rPr>
          <w:rFonts w:eastAsia="Calibri"/>
          <w:b/>
          <w:bCs/>
          <w:lang w:eastAsia="en-US"/>
        </w:rPr>
        <w:lastRenderedPageBreak/>
        <w:t>S</w:t>
      </w:r>
      <w:r w:rsidR="006E47E2" w:rsidRPr="004B0D1C">
        <w:rPr>
          <w:rFonts w:eastAsia="Calibri"/>
          <w:b/>
          <w:bCs/>
          <w:lang w:eastAsia="en-US"/>
        </w:rPr>
        <w:t>upport for inclusion of small supplies</w:t>
      </w:r>
      <w:r w:rsidR="006E47E2" w:rsidRPr="00F16BEF">
        <w:rPr>
          <w:rFonts w:eastAsia="Calibri"/>
          <w:lang w:eastAsia="en-US"/>
        </w:rPr>
        <w:t xml:space="preserve"> </w:t>
      </w:r>
      <w:r w:rsidR="00B831CE" w:rsidRPr="00F16BEF">
        <w:rPr>
          <w:rStyle w:val="BodyTextChar"/>
        </w:rPr>
        <w:t>–</w:t>
      </w:r>
      <w:r w:rsidR="006E47E2" w:rsidRPr="00F16BEF">
        <w:rPr>
          <w:rFonts w:eastAsia="Calibri"/>
          <w:lang w:eastAsia="en-US"/>
        </w:rPr>
        <w:t xml:space="preserve"> </w:t>
      </w:r>
      <w:r w:rsidR="003F719A" w:rsidRPr="004B0D1C">
        <w:rPr>
          <w:rFonts w:eastAsia="Calibri"/>
          <w:lang w:eastAsia="en-US"/>
        </w:rPr>
        <w:t>In contrast,</w:t>
      </w:r>
      <w:r w:rsidR="007B2F0A" w:rsidRPr="004B0D1C">
        <w:rPr>
          <w:rFonts w:eastAsia="Calibri"/>
          <w:lang w:eastAsia="en-US"/>
        </w:rPr>
        <w:t xml:space="preserve"> a</w:t>
      </w:r>
      <w:r w:rsidR="00241F22" w:rsidRPr="004B0D1C">
        <w:rPr>
          <w:rFonts w:eastAsia="Calibri"/>
          <w:lang w:eastAsia="en-US"/>
        </w:rPr>
        <w:t xml:space="preserve"> number of submitters (across </w:t>
      </w:r>
      <w:r w:rsidR="00241F22" w:rsidRPr="004B0D1C">
        <w:rPr>
          <w:rFonts w:eastAsia="Calibri"/>
          <w:szCs w:val="20"/>
          <w:lang w:eastAsia="en-US"/>
        </w:rPr>
        <w:t xml:space="preserve">a range of stakeholders) </w:t>
      </w:r>
      <w:r w:rsidR="003F719A" w:rsidRPr="004B0D1C">
        <w:rPr>
          <w:rFonts w:eastAsia="Calibri"/>
          <w:szCs w:val="20"/>
          <w:lang w:eastAsia="en-US"/>
        </w:rPr>
        <w:t xml:space="preserve">supported </w:t>
      </w:r>
      <w:r w:rsidR="00060357" w:rsidRPr="004B0D1C">
        <w:rPr>
          <w:rFonts w:eastAsia="Calibri"/>
          <w:szCs w:val="20"/>
          <w:lang w:eastAsia="en-US"/>
        </w:rPr>
        <w:t>the inclusion of all water supplies</w:t>
      </w:r>
      <w:r w:rsidR="006E7FDB" w:rsidRPr="004B0D1C">
        <w:rPr>
          <w:rFonts w:eastAsia="Calibri"/>
          <w:szCs w:val="20"/>
          <w:lang w:eastAsia="en-US"/>
        </w:rPr>
        <w:t>.</w:t>
      </w:r>
      <w:r w:rsidR="00060357" w:rsidRPr="004B0D1C">
        <w:rPr>
          <w:rFonts w:eastAsia="Calibri"/>
          <w:szCs w:val="20"/>
          <w:lang w:eastAsia="en-US"/>
        </w:rPr>
        <w:t xml:space="preserve"> </w:t>
      </w:r>
      <w:r w:rsidR="006E7FDB" w:rsidRPr="004B0D1C">
        <w:rPr>
          <w:rFonts w:eastAsia="Calibri"/>
          <w:szCs w:val="20"/>
          <w:lang w:eastAsia="en-US"/>
        </w:rPr>
        <w:t>A</w:t>
      </w:r>
      <w:r w:rsidR="00060357" w:rsidRPr="004B0D1C">
        <w:rPr>
          <w:rFonts w:eastAsia="Calibri"/>
          <w:szCs w:val="20"/>
          <w:lang w:eastAsia="en-US"/>
        </w:rPr>
        <w:t xml:space="preserve"> prominent</w:t>
      </w:r>
      <w:r w:rsidR="00241F22" w:rsidRPr="004B0D1C">
        <w:rPr>
          <w:rFonts w:eastAsia="Calibri"/>
          <w:szCs w:val="20"/>
          <w:lang w:eastAsia="en-US"/>
        </w:rPr>
        <w:t xml:space="preserve"> theme </w:t>
      </w:r>
      <w:r w:rsidR="00241F22" w:rsidRPr="004B0D1C" w:rsidDel="006E7FDB">
        <w:rPr>
          <w:rFonts w:eastAsia="Calibri"/>
          <w:szCs w:val="20"/>
          <w:lang w:eastAsia="en-US"/>
        </w:rPr>
        <w:t xml:space="preserve">emerging from these submissions </w:t>
      </w:r>
      <w:r w:rsidR="006E7FDB" w:rsidRPr="004B0D1C">
        <w:rPr>
          <w:rFonts w:eastAsia="Calibri"/>
          <w:szCs w:val="20"/>
          <w:lang w:eastAsia="en-US"/>
        </w:rPr>
        <w:t>was</w:t>
      </w:r>
      <w:r w:rsidR="00241F22" w:rsidRPr="004B0D1C">
        <w:rPr>
          <w:rFonts w:eastAsia="Calibri"/>
          <w:szCs w:val="20"/>
          <w:lang w:eastAsia="en-US"/>
        </w:rPr>
        <w:t xml:space="preserve"> that all New Zealanders have a right to safe drinking water, regardless of where they live. </w:t>
      </w:r>
    </w:p>
    <w:p w14:paraId="5209E904" w14:textId="49D3EBC4" w:rsidR="00DE34CD" w:rsidRPr="004B0D1C" w:rsidRDefault="00241F22" w:rsidP="007659BC">
      <w:pPr>
        <w:pStyle w:val="BodyText"/>
        <w:rPr>
          <w:rFonts w:eastAsia="Calibri"/>
          <w:szCs w:val="20"/>
          <w:lang w:eastAsia="en-US"/>
        </w:rPr>
      </w:pPr>
      <w:r w:rsidRPr="004B0D1C">
        <w:rPr>
          <w:rFonts w:eastAsia="Calibri"/>
          <w:szCs w:val="20"/>
          <w:lang w:eastAsia="en-US"/>
        </w:rPr>
        <w:t xml:space="preserve">Some </w:t>
      </w:r>
      <w:r w:rsidRPr="004B0D1C" w:rsidDel="0078153F">
        <w:rPr>
          <w:rFonts w:eastAsia="Calibri"/>
          <w:szCs w:val="20"/>
          <w:lang w:eastAsia="en-US"/>
        </w:rPr>
        <w:t>submitters</w:t>
      </w:r>
      <w:r w:rsidRPr="004B0D1C">
        <w:rPr>
          <w:rFonts w:eastAsia="Calibri"/>
          <w:szCs w:val="20"/>
          <w:lang w:eastAsia="en-US"/>
        </w:rPr>
        <w:t xml:space="preserve"> mentioned that small communities are likely more at risk from unsafe drinking water and have </w:t>
      </w:r>
      <w:r w:rsidR="005541A8" w:rsidRPr="004B0D1C">
        <w:rPr>
          <w:rFonts w:eastAsia="Calibri"/>
          <w:szCs w:val="20"/>
          <w:lang w:eastAsia="en-US"/>
        </w:rPr>
        <w:t xml:space="preserve">fewer </w:t>
      </w:r>
      <w:r w:rsidRPr="004B0D1C">
        <w:rPr>
          <w:rFonts w:eastAsia="Calibri"/>
          <w:szCs w:val="20"/>
          <w:lang w:eastAsia="en-US"/>
        </w:rPr>
        <w:t>resources to mitigate the risk</w:t>
      </w:r>
      <w:r w:rsidR="00F4471F" w:rsidRPr="004B0D1C">
        <w:rPr>
          <w:rFonts w:eastAsia="Calibri"/>
          <w:szCs w:val="20"/>
          <w:lang w:eastAsia="en-US"/>
        </w:rPr>
        <w:t>. S</w:t>
      </w:r>
      <w:r w:rsidRPr="004B0D1C">
        <w:rPr>
          <w:rFonts w:eastAsia="Calibri"/>
          <w:szCs w:val="20"/>
          <w:lang w:eastAsia="en-US"/>
        </w:rPr>
        <w:t>ome iwi/</w:t>
      </w:r>
      <w:r w:rsidR="002D369C" w:rsidRPr="004B0D1C">
        <w:t>Māori</w:t>
      </w:r>
      <w:r w:rsidRPr="004B0D1C">
        <w:rPr>
          <w:rFonts w:eastAsia="Calibri"/>
          <w:szCs w:val="20"/>
          <w:lang w:eastAsia="en-US"/>
        </w:rPr>
        <w:t xml:space="preserve"> noted health disparities in </w:t>
      </w:r>
      <w:r w:rsidRPr="004B0D1C" w:rsidDel="006E7FDB">
        <w:rPr>
          <w:rFonts w:eastAsia="Calibri"/>
          <w:szCs w:val="20"/>
          <w:lang w:eastAsia="en-US"/>
        </w:rPr>
        <w:t xml:space="preserve">some </w:t>
      </w:r>
      <w:r w:rsidRPr="004B0D1C">
        <w:rPr>
          <w:rFonts w:eastAsia="Calibri"/>
          <w:szCs w:val="20"/>
          <w:lang w:eastAsia="en-US"/>
        </w:rPr>
        <w:t>Māori communities</w:t>
      </w:r>
      <w:r w:rsidR="005541A8" w:rsidRPr="004B0D1C">
        <w:rPr>
          <w:rFonts w:eastAsia="Calibri"/>
          <w:szCs w:val="20"/>
          <w:lang w:eastAsia="en-US"/>
        </w:rPr>
        <w:t xml:space="preserve"> </w:t>
      </w:r>
      <w:r w:rsidRPr="004B0D1C" w:rsidDel="005541A8">
        <w:rPr>
          <w:rFonts w:eastAsia="Calibri"/>
          <w:szCs w:val="20"/>
          <w:lang w:eastAsia="en-US"/>
        </w:rPr>
        <w:t xml:space="preserve">due to their water supplies not serving </w:t>
      </w:r>
      <w:r w:rsidRPr="004B0D1C">
        <w:rPr>
          <w:rFonts w:eastAsia="Calibri"/>
          <w:szCs w:val="20"/>
          <w:lang w:eastAsia="en-US"/>
        </w:rPr>
        <w:t>more than 500</w:t>
      </w:r>
      <w:r w:rsidR="00F16BEF">
        <w:rPr>
          <w:rFonts w:eastAsia="Calibri"/>
          <w:szCs w:val="20"/>
          <w:lang w:eastAsia="en-US"/>
        </w:rPr>
        <w:t xml:space="preserve"> </w:t>
      </w:r>
      <w:r w:rsidRPr="004B0D1C">
        <w:rPr>
          <w:rFonts w:eastAsia="Calibri"/>
          <w:szCs w:val="20"/>
          <w:lang w:eastAsia="en-US"/>
        </w:rPr>
        <w:t xml:space="preserve">people, and therefore not covered by the </w:t>
      </w:r>
      <w:r w:rsidR="00F4471F" w:rsidRPr="004B0D1C">
        <w:rPr>
          <w:rFonts w:eastAsia="Calibri"/>
          <w:szCs w:val="20"/>
          <w:lang w:eastAsia="en-US"/>
        </w:rPr>
        <w:t xml:space="preserve">protections under the </w:t>
      </w:r>
      <w:r w:rsidRPr="004B0D1C">
        <w:rPr>
          <w:rFonts w:eastAsia="Calibri"/>
          <w:szCs w:val="20"/>
          <w:lang w:eastAsia="en-US"/>
        </w:rPr>
        <w:t xml:space="preserve">current NES-DW. </w:t>
      </w:r>
    </w:p>
    <w:p w14:paraId="53F7169E" w14:textId="711AA405" w:rsidR="00BA4926" w:rsidRDefault="00241F22" w:rsidP="00553862">
      <w:pPr>
        <w:pStyle w:val="BodyText"/>
        <w:spacing w:after="240"/>
        <w:rPr>
          <w:rFonts w:eastAsia="Calibri"/>
          <w:szCs w:val="20"/>
          <w:lang w:eastAsia="en-US"/>
        </w:rPr>
      </w:pPr>
      <w:r w:rsidRPr="004B0D1C">
        <w:rPr>
          <w:rFonts w:eastAsia="Calibri"/>
          <w:szCs w:val="20"/>
          <w:lang w:eastAsia="en-US"/>
        </w:rPr>
        <w:t xml:space="preserve">Some </w:t>
      </w:r>
      <w:r w:rsidR="006E7FDB" w:rsidRPr="004B0D1C">
        <w:rPr>
          <w:rFonts w:eastAsia="Calibri"/>
          <w:szCs w:val="20"/>
          <w:lang w:eastAsia="en-US"/>
        </w:rPr>
        <w:t xml:space="preserve">feedback </w:t>
      </w:r>
      <w:r w:rsidRPr="004B0D1C">
        <w:rPr>
          <w:rFonts w:eastAsia="Calibri"/>
          <w:szCs w:val="20"/>
          <w:lang w:eastAsia="en-US"/>
        </w:rPr>
        <w:t xml:space="preserve">(including a joint submission by several </w:t>
      </w:r>
      <w:r w:rsidR="00AD63F9" w:rsidRPr="004B0D1C">
        <w:rPr>
          <w:rFonts w:eastAsia="Calibri"/>
          <w:szCs w:val="20"/>
          <w:lang w:eastAsia="en-US"/>
        </w:rPr>
        <w:t>environmental groups</w:t>
      </w:r>
      <w:r w:rsidRPr="004B0D1C">
        <w:rPr>
          <w:rFonts w:eastAsia="Calibri"/>
          <w:szCs w:val="20"/>
          <w:lang w:eastAsia="en-US"/>
        </w:rPr>
        <w:t xml:space="preserve">) suggested </w:t>
      </w:r>
      <w:r w:rsidR="006E7FDB" w:rsidRPr="004B0D1C">
        <w:rPr>
          <w:rFonts w:eastAsia="Calibri"/>
          <w:szCs w:val="20"/>
          <w:lang w:eastAsia="en-US"/>
        </w:rPr>
        <w:t>extending p</w:t>
      </w:r>
      <w:r w:rsidRPr="004B0D1C">
        <w:rPr>
          <w:rFonts w:eastAsia="Calibri"/>
          <w:szCs w:val="20"/>
          <w:lang w:eastAsia="en-US"/>
        </w:rPr>
        <w:t>roposal 3 to all water supplies, including domestic self-supplies</w:t>
      </w:r>
      <w:r w:rsidR="00234AF6" w:rsidRPr="004B0D1C">
        <w:rPr>
          <w:rFonts w:eastAsia="Calibri"/>
          <w:szCs w:val="20"/>
          <w:lang w:eastAsia="en-US"/>
        </w:rPr>
        <w:t>.</w:t>
      </w:r>
    </w:p>
    <w:tbl>
      <w:tblPr>
        <w:tblStyle w:val="TableGrid1"/>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608DC" w:rsidRPr="004B0D1C" w14:paraId="61230C7A" w14:textId="77777777" w:rsidTr="00D56076">
        <w:tc>
          <w:tcPr>
            <w:tcW w:w="7230" w:type="dxa"/>
            <w:shd w:val="clear" w:color="auto" w:fill="D2DDE1" w:themeFill="background2"/>
          </w:tcPr>
          <w:p w14:paraId="5227EFB0" w14:textId="0FB87FF0" w:rsidR="00A608DC" w:rsidRPr="00FD08E1" w:rsidRDefault="00A608DC" w:rsidP="00D56076">
            <w:pPr>
              <w:pStyle w:val="Boxtext"/>
              <w:spacing w:before="180" w:after="180"/>
              <w:rPr>
                <w:i/>
              </w:rPr>
            </w:pPr>
            <w:r>
              <w:t>“</w:t>
            </w:r>
            <w:r w:rsidR="004A2502">
              <w:t xml:space="preserve">…we strongly support the principle that </w:t>
            </w:r>
            <w:r w:rsidR="00A614AF">
              <w:t>‘</w:t>
            </w:r>
            <w:r w:rsidR="004A2502">
              <w:t>Everyone deserves safe drinking water, whether from a large or small supply.</w:t>
            </w:r>
            <w:r w:rsidR="008E7F21">
              <w:t>’</w:t>
            </w:r>
            <w:r w:rsidR="004A2502">
              <w:t xml:space="preserve"> </w:t>
            </w:r>
            <w:r w:rsidR="00F942B1">
              <w:t>..</w:t>
            </w:r>
            <w:r w:rsidR="004A2502">
              <w:t xml:space="preserve">. This should imply that everyone deserves access to safe drinking water whether on a registered or unregistered supply, including those on rural household supplies.” – </w:t>
            </w:r>
            <w:r w:rsidR="002217D6" w:rsidRPr="008B6816">
              <w:t>Environment</w:t>
            </w:r>
            <w:r w:rsidR="0088195E" w:rsidRPr="008B6816">
              <w:t xml:space="preserve"> group </w:t>
            </w:r>
          </w:p>
        </w:tc>
      </w:tr>
    </w:tbl>
    <w:p w14:paraId="07200F03" w14:textId="0C4E5D91" w:rsidR="009E2F8B" w:rsidRPr="004B0D1C" w:rsidRDefault="005A242E" w:rsidP="00A55337">
      <w:pPr>
        <w:pStyle w:val="Heading2"/>
      </w:pPr>
      <w:bookmarkStart w:id="145" w:name="_Toc102555718"/>
      <w:bookmarkStart w:id="146" w:name="_Toc103180138"/>
      <w:bookmarkStart w:id="147" w:name="_Toc104905153"/>
      <w:r w:rsidRPr="004B0D1C">
        <w:rPr>
          <w:rStyle w:val="Heading2Char"/>
          <w:b/>
          <w:bCs/>
        </w:rPr>
        <w:t>Other matters</w:t>
      </w:r>
      <w:bookmarkEnd w:id="145"/>
      <w:bookmarkEnd w:id="146"/>
      <w:bookmarkEnd w:id="147"/>
    </w:p>
    <w:p w14:paraId="78B4088D" w14:textId="5886274D" w:rsidR="007D6935" w:rsidRPr="004B0D1C" w:rsidRDefault="009E2F8B" w:rsidP="00091F33">
      <w:pPr>
        <w:pStyle w:val="BodyText"/>
      </w:pPr>
      <w:r w:rsidRPr="004B0D1C">
        <w:rPr>
          <w:b/>
        </w:rPr>
        <w:t>Inconclusive evidence</w:t>
      </w:r>
      <w:r w:rsidR="00F94045" w:rsidRPr="004B0D1C">
        <w:rPr>
          <w:b/>
          <w:bCs/>
        </w:rPr>
        <w:t xml:space="preserve"> and </w:t>
      </w:r>
      <w:r w:rsidR="008B6DB6" w:rsidRPr="004B0D1C">
        <w:rPr>
          <w:b/>
          <w:bCs/>
        </w:rPr>
        <w:t>effective treatment</w:t>
      </w:r>
      <w:r w:rsidR="00317520" w:rsidRPr="004B0D1C">
        <w:t xml:space="preserve"> </w:t>
      </w:r>
      <w:r w:rsidR="00567FC0">
        <w:t>–</w:t>
      </w:r>
      <w:r w:rsidR="00091F33" w:rsidRPr="004B0D1C">
        <w:t xml:space="preserve"> </w:t>
      </w:r>
      <w:r w:rsidR="002406C0" w:rsidRPr="004B0D1C">
        <w:t>C</w:t>
      </w:r>
      <w:r w:rsidR="005F69B2" w:rsidRPr="004B0D1C">
        <w:t>oncern</w:t>
      </w:r>
      <w:r w:rsidR="002B5E9F" w:rsidRPr="004B0D1C">
        <w:t>s</w:t>
      </w:r>
      <w:r w:rsidRPr="004B0D1C">
        <w:t xml:space="preserve"> </w:t>
      </w:r>
      <w:r w:rsidR="002B5E9F" w:rsidRPr="004B0D1C">
        <w:t>were raised</w:t>
      </w:r>
      <w:r w:rsidRPr="004B0D1C">
        <w:t xml:space="preserve"> </w:t>
      </w:r>
      <w:r w:rsidR="00050165" w:rsidRPr="004B0D1C">
        <w:t>about</w:t>
      </w:r>
      <w:r w:rsidR="00B75121" w:rsidRPr="004B0D1C" w:rsidDel="006E7FDB">
        <w:t xml:space="preserve"> </w:t>
      </w:r>
      <w:r w:rsidRPr="004B0D1C">
        <w:t xml:space="preserve">the lack of </w:t>
      </w:r>
      <w:r w:rsidR="006364FC" w:rsidRPr="004B0D1C">
        <w:t>evidence</w:t>
      </w:r>
      <w:r w:rsidRPr="004B0D1C">
        <w:t xml:space="preserve"> </w:t>
      </w:r>
      <w:r w:rsidR="007A21DC" w:rsidRPr="004B0D1C">
        <w:t>to support</w:t>
      </w:r>
      <w:r w:rsidRPr="004B0D1C">
        <w:t xml:space="preserve"> </w:t>
      </w:r>
      <w:r w:rsidR="006E7FDB" w:rsidRPr="004B0D1C">
        <w:t>applying</w:t>
      </w:r>
      <w:r w:rsidR="002E227C" w:rsidRPr="004B0D1C">
        <w:t xml:space="preserve"> </w:t>
      </w:r>
      <w:r w:rsidRPr="004B0D1C">
        <w:t xml:space="preserve">the </w:t>
      </w:r>
      <w:r w:rsidRPr="004B0D1C" w:rsidDel="006E7FDB">
        <w:t xml:space="preserve">NES-DW </w:t>
      </w:r>
      <w:r w:rsidR="00700A26" w:rsidRPr="004B0D1C">
        <w:t xml:space="preserve">proposals </w:t>
      </w:r>
      <w:r w:rsidRPr="004B0D1C">
        <w:t>to all water supplies</w:t>
      </w:r>
      <w:r w:rsidR="006E7FDB" w:rsidRPr="004B0D1C">
        <w:t xml:space="preserve"> (</w:t>
      </w:r>
      <w:proofErr w:type="spellStart"/>
      <w:r w:rsidR="006E7FDB" w:rsidRPr="004B0D1C">
        <w:t>eg</w:t>
      </w:r>
      <w:proofErr w:type="spellEnd"/>
      <w:r w:rsidRPr="004B0D1C">
        <w:t xml:space="preserve">, </w:t>
      </w:r>
      <w:r w:rsidR="00EF10F0" w:rsidRPr="004B0D1C">
        <w:t xml:space="preserve">evidence </w:t>
      </w:r>
      <w:r w:rsidR="006E7FDB" w:rsidRPr="004B0D1C">
        <w:t xml:space="preserve">of </w:t>
      </w:r>
      <w:r w:rsidR="00EF10F0" w:rsidRPr="004B0D1C">
        <w:t xml:space="preserve">a </w:t>
      </w:r>
      <w:r w:rsidR="002E227C" w:rsidRPr="004B0D1C">
        <w:t>risk</w:t>
      </w:r>
      <w:r w:rsidR="00DE0859" w:rsidRPr="004B0D1C">
        <w:t> </w:t>
      </w:r>
      <w:r w:rsidR="002E227C" w:rsidRPr="004B0D1C">
        <w:t xml:space="preserve">to </w:t>
      </w:r>
      <w:r w:rsidR="007758CA" w:rsidRPr="004B0D1C">
        <w:t>small</w:t>
      </w:r>
      <w:r w:rsidR="005712E4" w:rsidRPr="004B0D1C">
        <w:t xml:space="preserve"> water supplies</w:t>
      </w:r>
      <w:r w:rsidRPr="004B0D1C">
        <w:t xml:space="preserve"> in rural areas</w:t>
      </w:r>
      <w:r w:rsidR="006E7FDB" w:rsidRPr="004B0D1C">
        <w:t>),</w:t>
      </w:r>
      <w:r w:rsidRPr="004B0D1C">
        <w:t xml:space="preserve"> and the </w:t>
      </w:r>
      <w:r w:rsidR="000161D8" w:rsidRPr="004B0D1C">
        <w:t xml:space="preserve">subsequent </w:t>
      </w:r>
      <w:r w:rsidRPr="004B0D1C">
        <w:t>need for national direction, and</w:t>
      </w:r>
      <w:r w:rsidR="00DE0859" w:rsidRPr="004B0D1C">
        <w:t> </w:t>
      </w:r>
      <w:r w:rsidR="005E4285" w:rsidRPr="004B0D1C">
        <w:t xml:space="preserve">whether </w:t>
      </w:r>
      <w:r w:rsidRPr="004B0D1C">
        <w:t xml:space="preserve">the benefits </w:t>
      </w:r>
      <w:r w:rsidR="00B35B40" w:rsidRPr="004B0D1C">
        <w:t xml:space="preserve">were </w:t>
      </w:r>
      <w:r w:rsidRPr="004B0D1C">
        <w:t xml:space="preserve">worth the expected costs. </w:t>
      </w:r>
    </w:p>
    <w:p w14:paraId="5C270B83" w14:textId="364E2DF7" w:rsidR="00686A6E" w:rsidRPr="004B0D1C" w:rsidRDefault="00126BE9" w:rsidP="005A242E">
      <w:pPr>
        <w:pStyle w:val="BodyText"/>
      </w:pPr>
      <w:r w:rsidRPr="004B0D1C" w:rsidDel="00B35B40">
        <w:t>Additional comments</w:t>
      </w:r>
      <w:r w:rsidRPr="004B0D1C">
        <w:t xml:space="preserve"> suggest</w:t>
      </w:r>
      <w:r w:rsidR="00E51D35" w:rsidRPr="004B0D1C">
        <w:t>ed</w:t>
      </w:r>
      <w:r w:rsidRPr="004B0D1C" w:rsidDel="00732492">
        <w:t xml:space="preserve"> </w:t>
      </w:r>
      <w:r w:rsidR="009E2F8B" w:rsidRPr="004B0D1C">
        <w:t xml:space="preserve">further analysis to determine the scale to which the NES-DW should apply. </w:t>
      </w:r>
      <w:r w:rsidR="00B35B40" w:rsidRPr="004B0D1C">
        <w:t>They</w:t>
      </w:r>
      <w:r w:rsidR="006E7FDB" w:rsidRPr="004B0D1C">
        <w:t xml:space="preserve"> queried</w:t>
      </w:r>
      <w:r w:rsidR="00F94045" w:rsidRPr="004B0D1C">
        <w:t xml:space="preserve"> </w:t>
      </w:r>
      <w:r w:rsidR="00F8606D" w:rsidRPr="004B0D1C">
        <w:t>the inclusion</w:t>
      </w:r>
      <w:r w:rsidR="00F94045" w:rsidRPr="004B0D1C">
        <w:t xml:space="preserve"> </w:t>
      </w:r>
      <w:r w:rsidR="009C7B01" w:rsidRPr="004B0D1C">
        <w:t>of</w:t>
      </w:r>
      <w:r w:rsidR="00F8606D" w:rsidRPr="004B0D1C">
        <w:t xml:space="preserve"> </w:t>
      </w:r>
      <w:r w:rsidR="00F94045" w:rsidRPr="004B0D1C">
        <w:t>some small water supplies with an effective treatment scheme in place.</w:t>
      </w:r>
    </w:p>
    <w:p w14:paraId="178FF0B5" w14:textId="77777777" w:rsidR="00104D5A" w:rsidRPr="004B0D1C" w:rsidRDefault="00104D5A" w:rsidP="00A55337">
      <w:pPr>
        <w:pStyle w:val="BodyText"/>
      </w:pPr>
    </w:p>
    <w:sectPr w:rsidR="00104D5A" w:rsidRPr="004B0D1C" w:rsidSect="009005E5">
      <w:footerReference w:type="even" r:id="rId26"/>
      <w:footerReference w:type="default" r:id="rId2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D30E8" w14:textId="77777777" w:rsidR="002C3AED" w:rsidRDefault="002C3AED" w:rsidP="0080531E">
      <w:pPr>
        <w:spacing w:after="0" w:line="240" w:lineRule="auto"/>
      </w:pPr>
      <w:r>
        <w:separator/>
      </w:r>
    </w:p>
    <w:p w14:paraId="5949FF49" w14:textId="77777777" w:rsidR="002C3AED" w:rsidRDefault="002C3AED"/>
  </w:endnote>
  <w:endnote w:type="continuationSeparator" w:id="0">
    <w:p w14:paraId="77119FDC" w14:textId="77777777" w:rsidR="002C3AED" w:rsidRDefault="002C3AED" w:rsidP="0080531E">
      <w:pPr>
        <w:spacing w:after="0" w:line="240" w:lineRule="auto"/>
      </w:pPr>
      <w:r>
        <w:continuationSeparator/>
      </w:r>
    </w:p>
    <w:p w14:paraId="7A2EB20E" w14:textId="77777777" w:rsidR="002C3AED" w:rsidRDefault="002C3AED"/>
  </w:endnote>
  <w:endnote w:type="continuationNotice" w:id="1">
    <w:p w14:paraId="6249CC0B" w14:textId="77777777" w:rsidR="002C3AED" w:rsidRDefault="002C3A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B4B8" w14:textId="77777777"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E911" w14:textId="77777777" w:rsidR="00E5210B" w:rsidRDefault="00E5210B" w:rsidP="00DF2DCC">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05FC" w14:textId="77777777" w:rsidR="00F16BEF" w:rsidRDefault="00F16B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12B8" w14:textId="0DC68CC0" w:rsidR="00E453AB" w:rsidRPr="00F85372" w:rsidRDefault="002014E5" w:rsidP="00F85372">
    <w:pPr>
      <w:pStyle w:val="Footereven"/>
    </w:pPr>
    <w:r w:rsidRPr="00F85372">
      <w:fldChar w:fldCharType="begin"/>
    </w:r>
    <w:r w:rsidRPr="00F85372">
      <w:instrText xml:space="preserve"> PAGE </w:instrText>
    </w:r>
    <w:r w:rsidRPr="00F85372">
      <w:fldChar w:fldCharType="separate"/>
    </w:r>
    <w:r w:rsidRPr="00F85372">
      <w:t>10</w:t>
    </w:r>
    <w:r w:rsidRPr="00F85372">
      <w:fldChar w:fldCharType="end"/>
    </w:r>
    <w:r w:rsidRPr="00F85372">
      <w:tab/>
      <w:t xml:space="preserve">Summary of submissions: Improving the protection of drinking-water sources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62EC" w14:textId="230DD220" w:rsidR="00E453AB" w:rsidRPr="0051342E" w:rsidRDefault="00B53EA9" w:rsidP="0051342E">
    <w:pPr>
      <w:pStyle w:val="Footerodd"/>
    </w:pPr>
    <w:r w:rsidRPr="0051342E">
      <w:tab/>
    </w:r>
    <w:r w:rsidR="00F433EC" w:rsidRPr="0051342E">
      <w:t xml:space="preserve">Summary of submissions: </w:t>
    </w:r>
    <w:r w:rsidRPr="0051342E">
      <w:t>Improving the protection of drinking-water sources</w:t>
    </w:r>
    <w:r w:rsidRPr="0051342E">
      <w:tab/>
    </w:r>
    <w:r w:rsidRPr="0051342E">
      <w:fldChar w:fldCharType="begin"/>
    </w:r>
    <w:r w:rsidRPr="0051342E">
      <w:instrText xml:space="preserve"> PAGE   \* MERGEFORMAT </w:instrText>
    </w:r>
    <w:r w:rsidRPr="0051342E">
      <w:fldChar w:fldCharType="separate"/>
    </w:r>
    <w:r w:rsidRPr="0051342E">
      <w:t>3</w:t>
    </w:r>
    <w:r w:rsidRPr="0051342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470C7" w14:textId="77777777" w:rsidR="002C3AED" w:rsidRDefault="002C3AED" w:rsidP="00CB5C5F">
      <w:pPr>
        <w:spacing w:after="80" w:line="240" w:lineRule="auto"/>
      </w:pPr>
      <w:r>
        <w:separator/>
      </w:r>
    </w:p>
  </w:footnote>
  <w:footnote w:type="continuationSeparator" w:id="0">
    <w:p w14:paraId="26551B21" w14:textId="77777777" w:rsidR="002C3AED" w:rsidRDefault="002C3AED" w:rsidP="0080531E">
      <w:pPr>
        <w:spacing w:after="0" w:line="240" w:lineRule="auto"/>
      </w:pPr>
      <w:r>
        <w:continuationSeparator/>
      </w:r>
    </w:p>
    <w:p w14:paraId="29FE7B95" w14:textId="77777777" w:rsidR="002C3AED" w:rsidRDefault="002C3AED"/>
  </w:footnote>
  <w:footnote w:type="continuationNotice" w:id="1">
    <w:p w14:paraId="4E8424EB" w14:textId="77777777" w:rsidR="002C3AED" w:rsidRDefault="002C3AED">
      <w:pPr>
        <w:spacing w:after="0" w:line="240" w:lineRule="auto"/>
      </w:pPr>
    </w:p>
  </w:footnote>
  <w:footnote w:id="2">
    <w:p w14:paraId="6DA0C713" w14:textId="0E83CB83" w:rsidR="00275739" w:rsidRPr="000D3718" w:rsidRDefault="00275739" w:rsidP="000D3718">
      <w:pPr>
        <w:pStyle w:val="FootnoteText"/>
        <w:rPr>
          <w:rFonts w:cs="Calibri"/>
        </w:rPr>
      </w:pPr>
      <w:r w:rsidRPr="000D3718">
        <w:rPr>
          <w:rStyle w:val="FootnoteReference"/>
          <w:rFonts w:cs="Calibri"/>
        </w:rPr>
        <w:footnoteRef/>
      </w:r>
      <w:r w:rsidRPr="000D3718">
        <w:rPr>
          <w:rFonts w:cs="Calibri"/>
        </w:rPr>
        <w:t xml:space="preserve"> </w:t>
      </w:r>
      <w:r w:rsidR="000D3718" w:rsidRPr="000D3718">
        <w:rPr>
          <w:rFonts w:cs="Calibri"/>
        </w:rPr>
        <w:tab/>
      </w:r>
      <w:r w:rsidRPr="000D3718">
        <w:rPr>
          <w:rFonts w:cs="Calibri"/>
        </w:rPr>
        <w:t>Freshwater that is taken from water</w:t>
      </w:r>
      <w:r w:rsidR="000D3C28" w:rsidRPr="000D3718">
        <w:rPr>
          <w:rFonts w:cs="Calibri"/>
        </w:rPr>
        <w:t xml:space="preserve"> </w:t>
      </w:r>
      <w:r w:rsidRPr="000D3718">
        <w:rPr>
          <w:rFonts w:cs="Calibri"/>
        </w:rPr>
        <w:t xml:space="preserve">bodies, for drinking water purposes. </w:t>
      </w:r>
    </w:p>
  </w:footnote>
  <w:footnote w:id="3">
    <w:p w14:paraId="541668ED" w14:textId="24F94A4D" w:rsidR="00B40FCA" w:rsidRDefault="00B40FCA" w:rsidP="002974B3">
      <w:pPr>
        <w:pStyle w:val="FootnoteText"/>
      </w:pPr>
      <w:r>
        <w:rPr>
          <w:rStyle w:val="FootnoteReference"/>
        </w:rPr>
        <w:footnoteRef/>
      </w:r>
      <w:r>
        <w:t xml:space="preserve"> </w:t>
      </w:r>
      <w:r>
        <w:tab/>
      </w:r>
      <w:r w:rsidRPr="007C5BA4">
        <w:t xml:space="preserve">The term ‘conjunctive’ relates to situations where both groundwater </w:t>
      </w:r>
      <w:r w:rsidRPr="002974B3">
        <w:t>and</w:t>
      </w:r>
      <w:r w:rsidRPr="007C5BA4">
        <w:t xml:space="preserve"> </w:t>
      </w:r>
      <w:proofErr w:type="gramStart"/>
      <w:r w:rsidRPr="007C5BA4">
        <w:t>hydraulically-connected</w:t>
      </w:r>
      <w:proofErr w:type="gramEnd"/>
      <w:r w:rsidRPr="007C5BA4">
        <w:t xml:space="preserve"> surface water are drawn into an intake, such as springs or infiltration galleries</w:t>
      </w:r>
      <w:r w:rsidRPr="007C5BA4">
        <w:rPr>
          <w:szCs w:val="20"/>
        </w:rPr>
        <w:t>.</w:t>
      </w:r>
    </w:p>
  </w:footnote>
  <w:footnote w:id="4">
    <w:p w14:paraId="4350A3DA" w14:textId="7D014332" w:rsidR="000C5C1E" w:rsidRPr="000C5C1E" w:rsidRDefault="000C5C1E" w:rsidP="00B87059">
      <w:pPr>
        <w:pStyle w:val="FootnoteText"/>
      </w:pPr>
      <w:r w:rsidRPr="00506780">
        <w:rPr>
          <w:rStyle w:val="FootnoteReference"/>
          <w:rFonts w:cs="Calibri"/>
        </w:rPr>
        <w:footnoteRef/>
      </w:r>
      <w:r w:rsidRPr="00506780">
        <w:rPr>
          <w:rFonts w:cs="Calibri"/>
          <w:sz w:val="21"/>
          <w:szCs w:val="24"/>
        </w:rPr>
        <w:t xml:space="preserve"> </w:t>
      </w:r>
      <w:r w:rsidR="00B87059">
        <w:tab/>
      </w:r>
      <w:r w:rsidRPr="00B87059">
        <w:t>Contaminants</w:t>
      </w:r>
      <w:r w:rsidRPr="000C5C1E">
        <w:t xml:space="preserve"> </w:t>
      </w:r>
      <w:r w:rsidR="00A96C4A">
        <w:t>is</w:t>
      </w:r>
      <w:r w:rsidR="00A96C4A" w:rsidRPr="000C5C1E">
        <w:t xml:space="preserve"> </w:t>
      </w:r>
      <w:r w:rsidRPr="000C5C1E">
        <w:t xml:space="preserve">a term used in and defined by the RMA. </w:t>
      </w:r>
    </w:p>
  </w:footnote>
  <w:footnote w:id="5">
    <w:p w14:paraId="34B949D7" w14:textId="523FCACC" w:rsidR="0014577B" w:rsidRPr="00F472BA" w:rsidRDefault="0014577B" w:rsidP="006F0D25">
      <w:pPr>
        <w:pStyle w:val="FootnoteText"/>
      </w:pPr>
      <w:r w:rsidRPr="00506780">
        <w:rPr>
          <w:rStyle w:val="FootnoteReference"/>
          <w:rFonts w:cs="Calibri"/>
        </w:rPr>
        <w:footnoteRef/>
      </w:r>
      <w:r w:rsidRPr="00506780">
        <w:rPr>
          <w:rFonts w:cs="Calibri"/>
          <w:sz w:val="22"/>
        </w:rPr>
        <w:t xml:space="preserve"> </w:t>
      </w:r>
      <w:r>
        <w:tab/>
      </w:r>
      <w:r w:rsidRPr="008F4B0A">
        <w:t xml:space="preserve">The </w:t>
      </w:r>
      <w:r w:rsidR="00427585">
        <w:t>Ministry</w:t>
      </w:r>
      <w:r w:rsidRPr="008F4B0A">
        <w:t xml:space="preserve"> review of the NES-DW (2018) found a low level of implementation by territorial authorities, and a belief that it was a regional council </w:t>
      </w:r>
      <w:r w:rsidRPr="006F0D25">
        <w:t>function</w:t>
      </w:r>
      <w:r w:rsidRPr="008F4B0A">
        <w:t>.</w:t>
      </w:r>
    </w:p>
  </w:footnote>
  <w:footnote w:id="6">
    <w:p w14:paraId="43C19571" w14:textId="3DB2B394" w:rsidR="002F06E6" w:rsidRPr="00423664" w:rsidRDefault="002F06E6" w:rsidP="00423664">
      <w:pPr>
        <w:pStyle w:val="FootnoteText"/>
      </w:pPr>
      <w:r w:rsidRPr="00423664">
        <w:rPr>
          <w:rStyle w:val="FootnoteReference"/>
          <w:rFonts w:cs="Calibri"/>
        </w:rPr>
        <w:footnoteRef/>
      </w:r>
      <w:r w:rsidRPr="00423664">
        <w:rPr>
          <w:rFonts w:cs="Calibri"/>
        </w:rPr>
        <w:t xml:space="preserve"> </w:t>
      </w:r>
      <w:r w:rsidR="00926AB2" w:rsidRPr="00423664">
        <w:rPr>
          <w:rFonts w:cs="Calibri"/>
        </w:rPr>
        <w:tab/>
        <w:t>Reverse sen</w:t>
      </w:r>
      <w:r w:rsidR="00116E40" w:rsidRPr="00423664">
        <w:rPr>
          <w:rFonts w:cs="Calibri"/>
        </w:rPr>
        <w:t xml:space="preserve">sitivity is the vulnerability of an existing </w:t>
      </w:r>
      <w:r w:rsidR="00100931" w:rsidRPr="00423664">
        <w:rPr>
          <w:rFonts w:cs="Calibri"/>
        </w:rPr>
        <w:t xml:space="preserve">lawful </w:t>
      </w:r>
      <w:r w:rsidR="00116E40" w:rsidRPr="00423664">
        <w:rPr>
          <w:rFonts w:cs="Calibri"/>
        </w:rPr>
        <w:t>act</w:t>
      </w:r>
      <w:r w:rsidR="007838AD" w:rsidRPr="00423664">
        <w:rPr>
          <w:rFonts w:cs="Calibri"/>
        </w:rPr>
        <w:t xml:space="preserve">ivity to </w:t>
      </w:r>
      <w:r w:rsidR="00B97A2A" w:rsidRPr="00423664">
        <w:rPr>
          <w:rFonts w:cs="Calibri"/>
        </w:rPr>
        <w:t xml:space="preserve">a </w:t>
      </w:r>
      <w:r w:rsidR="007838AD" w:rsidRPr="00423664">
        <w:rPr>
          <w:rFonts w:cs="Calibri"/>
        </w:rPr>
        <w:t xml:space="preserve">complaint </w:t>
      </w:r>
      <w:r w:rsidR="00100931" w:rsidRPr="00423664">
        <w:rPr>
          <w:rFonts w:cs="Calibri"/>
        </w:rPr>
        <w:t>from a new</w:t>
      </w:r>
      <w:r w:rsidR="00157171" w:rsidRPr="00423664">
        <w:rPr>
          <w:rFonts w:cs="Calibri"/>
        </w:rPr>
        <w:t>ly located</w:t>
      </w:r>
      <w:r w:rsidR="00157171">
        <w:t xml:space="preserve"> activity, </w:t>
      </w:r>
      <w:r w:rsidR="0042289A">
        <w:t xml:space="preserve">which </w:t>
      </w:r>
      <w:r w:rsidR="00157171">
        <w:t xml:space="preserve">is typically more </w:t>
      </w:r>
      <w:r w:rsidR="00100931">
        <w:t>sensitive.</w:t>
      </w:r>
    </w:p>
  </w:footnote>
  <w:footnote w:id="7">
    <w:p w14:paraId="3991D048" w14:textId="79D623B5" w:rsidR="00B31128" w:rsidRDefault="00B31128" w:rsidP="00681C27">
      <w:pPr>
        <w:pStyle w:val="FootnoteText"/>
      </w:pPr>
      <w:r>
        <w:rPr>
          <w:rStyle w:val="FootnoteReference"/>
        </w:rPr>
        <w:footnoteRef/>
      </w:r>
      <w:r>
        <w:t xml:space="preserve"> </w:t>
      </w:r>
      <w:r w:rsidR="00AD67F2">
        <w:tab/>
      </w:r>
      <w:r w:rsidR="008E67BB" w:rsidRPr="00C447D2">
        <w:t>Activities</w:t>
      </w:r>
      <w:r w:rsidR="003A3DF1">
        <w:t xml:space="preserve"> </w:t>
      </w:r>
      <w:r w:rsidR="008E67BB" w:rsidRPr="00C447D2" w:rsidDel="003A3DF1">
        <w:t xml:space="preserve">with the potential to </w:t>
      </w:r>
      <w:r w:rsidR="008E67BB" w:rsidRPr="00C447D2">
        <w:t>have a significant</w:t>
      </w:r>
      <w:r w:rsidR="008E67BB" w:rsidRPr="00C447D2" w:rsidDel="003A3DF1">
        <w:t>ly</w:t>
      </w:r>
      <w:r w:rsidR="008E67BB" w:rsidRPr="00C447D2">
        <w:t xml:space="preserve"> </w:t>
      </w:r>
      <w:r w:rsidR="00AD67F2" w:rsidRPr="00681C27">
        <w:t>adverse</w:t>
      </w:r>
      <w:r w:rsidR="00AD67F2" w:rsidRPr="00C447D2">
        <w:t xml:space="preserve"> effect on source water quality </w:t>
      </w:r>
      <w:r w:rsidR="003A3DF1">
        <w:t>(</w:t>
      </w:r>
      <w:proofErr w:type="spellStart"/>
      <w:r w:rsidR="00AD67F2" w:rsidRPr="00C447D2">
        <w:t>eg</w:t>
      </w:r>
      <w:proofErr w:type="spellEnd"/>
      <w:r w:rsidR="00AD67F2" w:rsidRPr="00C447D2">
        <w:t xml:space="preserve">, </w:t>
      </w:r>
      <w:r w:rsidR="00AD67F2" w:rsidRPr="00C447D2" w:rsidDel="003A3DF1">
        <w:t xml:space="preserve">due to </w:t>
      </w:r>
      <w:r w:rsidR="00AD67F2" w:rsidRPr="00C447D2">
        <w:t>chemical spillage or unusually heavy rainfall</w:t>
      </w:r>
      <w:r w:rsidR="003A3DF1">
        <w:t>)</w:t>
      </w:r>
      <w:r w:rsidR="00AD67F2" w:rsidRPr="00C447D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A5253" w14:textId="3DA0F51D" w:rsidR="00E5210B" w:rsidRPr="00867DED" w:rsidRDefault="00E5210B" w:rsidP="00867DED">
    <w:pPr>
      <w:pStyle w:val="Header"/>
      <w:spacing w:after="0"/>
      <w:rPr>
        <w:rFonts w:ascii="Calibri" w:hAnsi="Calibri" w:cs="Calibri"/>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02E3" w14:textId="027A801A" w:rsidR="00104D5A" w:rsidRPr="0062537F" w:rsidRDefault="00104D5A" w:rsidP="00DF2DCC">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540B" w14:textId="77777777" w:rsidR="00F16BEF" w:rsidRDefault="00F16BEF">
    <w:pPr>
      <w:pStyle w:val="Header"/>
    </w:pPr>
  </w:p>
</w:hdr>
</file>

<file path=word/intelligence.xml><?xml version="1.0" encoding="utf-8"?>
<int:Intelligence xmlns:int="http://schemas.microsoft.com/office/intelligence/2019/intelligence">
  <int:IntelligenceSettings/>
  <int:Manifest>
    <int:WordHash hashCode="IF194Wh4Vn8Hg7" id="sy1XS5q0"/>
  </int:Manifest>
  <int:Observations>
    <int:Content id="sy1XS5q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03FD"/>
    <w:multiLevelType w:val="hybridMultilevel"/>
    <w:tmpl w:val="4AB69968"/>
    <w:lvl w:ilvl="0" w:tplc="EBC8F382">
      <w:numFmt w:val="bullet"/>
      <w:lvlText w:val="-"/>
      <w:lvlJc w:val="left"/>
      <w:pPr>
        <w:ind w:left="360" w:hanging="360"/>
      </w:pPr>
      <w:rPr>
        <w:rFonts w:ascii="Calibri" w:eastAsiaTheme="minorHAnsi" w:hAnsi="Calibri" w:cs="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2940F17"/>
    <w:multiLevelType w:val="hybridMultilevel"/>
    <w:tmpl w:val="D2BE59C4"/>
    <w:lvl w:ilvl="0" w:tplc="36304FDA">
      <w:start w:val="1"/>
      <w:numFmt w:val="bullet"/>
      <w:lvlText w:val=""/>
      <w:lvlJc w:val="left"/>
      <w:pPr>
        <w:ind w:left="360" w:hanging="360"/>
      </w:pPr>
      <w:rPr>
        <w:rFonts w:ascii="Symbol" w:hAnsi="Symbol" w:hint="default"/>
        <w:sz w:val="20"/>
        <w:szCs w:val="20"/>
      </w:rPr>
    </w:lvl>
    <w:lvl w:ilvl="1" w:tplc="14090003" w:tentative="1">
      <w:start w:val="1"/>
      <w:numFmt w:val="bullet"/>
      <w:pStyle w:val="Boxa"/>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AA937C0"/>
    <w:multiLevelType w:val="hybridMultilevel"/>
    <w:tmpl w:val="57C0F4FE"/>
    <w:lvl w:ilvl="0" w:tplc="1409000F">
      <w:start w:val="1"/>
      <w:numFmt w:val="decimal"/>
      <w:pStyle w:val="Blue-boxsub-bullet"/>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15:restartNumberingAfterBreak="0">
    <w:nsid w:val="26DA454E"/>
    <w:multiLevelType w:val="multilevel"/>
    <w:tmpl w:val="8F2AD7BA"/>
    <w:styleLink w:val="Style3"/>
    <w:lvl w:ilvl="0">
      <w:start w:val="1"/>
      <w:numFmt w:val="bullet"/>
      <w:pStyle w:val="Blue-box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D7703E"/>
    <w:multiLevelType w:val="multilevel"/>
    <w:tmpl w:val="33A22176"/>
    <w:styleLink w:val="Style1"/>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3E1B45"/>
    <w:multiLevelType w:val="hybridMultilevel"/>
    <w:tmpl w:val="B52C05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27701FB"/>
    <w:multiLevelType w:val="multilevel"/>
    <w:tmpl w:val="00C2674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3D6104"/>
    <w:multiLevelType w:val="hybridMultilevel"/>
    <w:tmpl w:val="8B4C4FB8"/>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4" w15:restartNumberingAfterBreak="0">
    <w:nsid w:val="53941B1B"/>
    <w:multiLevelType w:val="hybridMultilevel"/>
    <w:tmpl w:val="5A42094A"/>
    <w:lvl w:ilvl="0" w:tplc="86A4B5FC">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5E1F0AE6"/>
    <w:multiLevelType w:val="hybridMultilevel"/>
    <w:tmpl w:val="75548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F393427"/>
    <w:multiLevelType w:val="hybridMultilevel"/>
    <w:tmpl w:val="EA8CA7B0"/>
    <w:styleLink w:val="Style2"/>
    <w:lvl w:ilvl="0" w:tplc="D06AFC5E">
      <w:start w:val="1"/>
      <w:numFmt w:val="bullet"/>
      <w:lvlText w:val=""/>
      <w:lvlJc w:val="left"/>
      <w:pPr>
        <w:tabs>
          <w:tab w:val="num" w:pos="397"/>
        </w:tabs>
        <w:ind w:left="397" w:hanging="397"/>
      </w:pPr>
      <w:rPr>
        <w:rFonts w:ascii="Symbol" w:hAnsi="Symbol" w:hint="default"/>
        <w:color w:val="auto"/>
        <w:sz w:val="18"/>
        <w:szCs w:val="20"/>
      </w:rPr>
    </w:lvl>
    <w:lvl w:ilvl="1" w:tplc="3A58B266">
      <w:start w:val="1"/>
      <w:numFmt w:val="bullet"/>
      <w:lvlText w:val="o"/>
      <w:lvlJc w:val="left"/>
      <w:pPr>
        <w:ind w:left="1440" w:hanging="360"/>
      </w:pPr>
      <w:rPr>
        <w:rFonts w:ascii="Courier New" w:hAnsi="Courier New" w:cs="Courier New" w:hint="default"/>
      </w:rPr>
    </w:lvl>
    <w:lvl w:ilvl="2" w:tplc="7BE45A64">
      <w:start w:val="1"/>
      <w:numFmt w:val="bullet"/>
      <w:lvlText w:val=""/>
      <w:lvlJc w:val="left"/>
      <w:pPr>
        <w:ind w:left="2160" w:hanging="360"/>
      </w:pPr>
      <w:rPr>
        <w:rFonts w:ascii="Wingdings" w:hAnsi="Wingdings" w:hint="default"/>
      </w:rPr>
    </w:lvl>
    <w:lvl w:ilvl="3" w:tplc="1FAEDE48">
      <w:start w:val="1"/>
      <w:numFmt w:val="bullet"/>
      <w:lvlText w:val=""/>
      <w:lvlJc w:val="left"/>
      <w:pPr>
        <w:ind w:left="2880" w:hanging="360"/>
      </w:pPr>
      <w:rPr>
        <w:rFonts w:ascii="Symbol" w:hAnsi="Symbol" w:hint="default"/>
      </w:rPr>
    </w:lvl>
    <w:lvl w:ilvl="4" w:tplc="285231A2">
      <w:start w:val="1"/>
      <w:numFmt w:val="bullet"/>
      <w:lvlText w:val="o"/>
      <w:lvlJc w:val="left"/>
      <w:pPr>
        <w:ind w:left="3600" w:hanging="360"/>
      </w:pPr>
      <w:rPr>
        <w:rFonts w:ascii="Courier New" w:hAnsi="Courier New" w:cs="Courier New" w:hint="default"/>
      </w:rPr>
    </w:lvl>
    <w:lvl w:ilvl="5" w:tplc="913EA1EE">
      <w:start w:val="1"/>
      <w:numFmt w:val="bullet"/>
      <w:pStyle w:val="Heading6"/>
      <w:lvlText w:val=""/>
      <w:lvlJc w:val="left"/>
      <w:pPr>
        <w:ind w:left="4320" w:hanging="360"/>
      </w:pPr>
      <w:rPr>
        <w:rFonts w:ascii="Wingdings" w:hAnsi="Wingdings" w:hint="default"/>
      </w:rPr>
    </w:lvl>
    <w:lvl w:ilvl="6" w:tplc="CA0CD9D6">
      <w:start w:val="1"/>
      <w:numFmt w:val="bullet"/>
      <w:pStyle w:val="Heading7"/>
      <w:lvlText w:val=""/>
      <w:lvlJc w:val="left"/>
      <w:pPr>
        <w:ind w:left="5040" w:hanging="360"/>
      </w:pPr>
      <w:rPr>
        <w:rFonts w:ascii="Symbol" w:hAnsi="Symbol" w:hint="default"/>
      </w:rPr>
    </w:lvl>
    <w:lvl w:ilvl="7" w:tplc="9D72BD52">
      <w:start w:val="1"/>
      <w:numFmt w:val="bullet"/>
      <w:pStyle w:val="Heading8"/>
      <w:lvlText w:val="o"/>
      <w:lvlJc w:val="left"/>
      <w:pPr>
        <w:ind w:left="5760" w:hanging="360"/>
      </w:pPr>
      <w:rPr>
        <w:rFonts w:ascii="Courier New" w:hAnsi="Courier New" w:cs="Courier New" w:hint="default"/>
      </w:rPr>
    </w:lvl>
    <w:lvl w:ilvl="8" w:tplc="8A763BF6">
      <w:start w:val="1"/>
      <w:numFmt w:val="bullet"/>
      <w:pStyle w:val="Heading9"/>
      <w:lvlText w:val=""/>
      <w:lvlJc w:val="left"/>
      <w:pPr>
        <w:ind w:left="6480" w:hanging="360"/>
      </w:pPr>
      <w:rPr>
        <w:rFonts w:ascii="Wingdings" w:hAnsi="Wingdings" w:hint="default"/>
      </w:rPr>
    </w:lvl>
  </w:abstractNum>
  <w:abstractNum w:abstractNumId="1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D17328"/>
    <w:multiLevelType w:val="hybridMultilevel"/>
    <w:tmpl w:val="41FE25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632832042">
    <w:abstractNumId w:val="6"/>
  </w:num>
  <w:num w:numId="2" w16cid:durableId="1463226018">
    <w:abstractNumId w:val="16"/>
  </w:num>
  <w:num w:numId="3" w16cid:durableId="1046371189">
    <w:abstractNumId w:val="5"/>
  </w:num>
  <w:num w:numId="4" w16cid:durableId="401299810">
    <w:abstractNumId w:val="0"/>
  </w:num>
  <w:num w:numId="5" w16cid:durableId="1109272909">
    <w:abstractNumId w:val="1"/>
  </w:num>
  <w:num w:numId="6" w16cid:durableId="2080128386">
    <w:abstractNumId w:val="14"/>
  </w:num>
  <w:num w:numId="7" w16cid:durableId="622732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4557084">
    <w:abstractNumId w:val="18"/>
  </w:num>
  <w:num w:numId="9" w16cid:durableId="1142844985">
    <w:abstractNumId w:val="15"/>
  </w:num>
  <w:num w:numId="10" w16cid:durableId="442044254">
    <w:abstractNumId w:val="9"/>
  </w:num>
  <w:num w:numId="11" w16cid:durableId="108934056">
    <w:abstractNumId w:val="13"/>
  </w:num>
  <w:num w:numId="12" w16cid:durableId="1766615198">
    <w:abstractNumId w:val="3"/>
  </w:num>
  <w:num w:numId="13" w16cid:durableId="917246259">
    <w:abstractNumId w:val="8"/>
  </w:num>
  <w:num w:numId="14" w16cid:durableId="2033263875">
    <w:abstractNumId w:val="7"/>
  </w:num>
  <w:num w:numId="15" w16cid:durableId="466510435">
    <w:abstractNumId w:val="10"/>
  </w:num>
  <w:num w:numId="16" w16cid:durableId="739450393">
    <w:abstractNumId w:val="4"/>
  </w:num>
  <w:num w:numId="17" w16cid:durableId="1679842962">
    <w:abstractNumId w:val="12"/>
  </w:num>
  <w:num w:numId="18" w16cid:durableId="1451588884">
    <w:abstractNumId w:val="11"/>
  </w:num>
  <w:num w:numId="19" w16cid:durableId="1208646322">
    <w:abstractNumId w:val="17"/>
  </w:num>
  <w:num w:numId="20" w16cid:durableId="993491276">
    <w:abstractNumId w:val="2"/>
  </w:num>
  <w:num w:numId="21" w16cid:durableId="11559928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NjG1NDIyNbE0NTJT0lEKTi0uzszPAykwrAUAKICw1CwAAAA="/>
  </w:docVars>
  <w:rsids>
    <w:rsidRoot w:val="001F1DD2"/>
    <w:rsid w:val="00000147"/>
    <w:rsid w:val="00000160"/>
    <w:rsid w:val="0000024D"/>
    <w:rsid w:val="0000027A"/>
    <w:rsid w:val="000004C6"/>
    <w:rsid w:val="00000792"/>
    <w:rsid w:val="000008F6"/>
    <w:rsid w:val="00000A3A"/>
    <w:rsid w:val="00000B65"/>
    <w:rsid w:val="00000C62"/>
    <w:rsid w:val="00000CA9"/>
    <w:rsid w:val="00000F04"/>
    <w:rsid w:val="00000F1C"/>
    <w:rsid w:val="00000FD4"/>
    <w:rsid w:val="000012BA"/>
    <w:rsid w:val="00001590"/>
    <w:rsid w:val="0000163F"/>
    <w:rsid w:val="0000166D"/>
    <w:rsid w:val="000016BF"/>
    <w:rsid w:val="00001AC2"/>
    <w:rsid w:val="00001D0C"/>
    <w:rsid w:val="00001DE3"/>
    <w:rsid w:val="00001EE2"/>
    <w:rsid w:val="00001F84"/>
    <w:rsid w:val="00001FFB"/>
    <w:rsid w:val="00002566"/>
    <w:rsid w:val="00002694"/>
    <w:rsid w:val="00002724"/>
    <w:rsid w:val="00002790"/>
    <w:rsid w:val="00002A23"/>
    <w:rsid w:val="00002A3C"/>
    <w:rsid w:val="00002E0D"/>
    <w:rsid w:val="00002F5C"/>
    <w:rsid w:val="00002F94"/>
    <w:rsid w:val="00003269"/>
    <w:rsid w:val="000034AE"/>
    <w:rsid w:val="000038CA"/>
    <w:rsid w:val="0000395E"/>
    <w:rsid w:val="00003C4F"/>
    <w:rsid w:val="00003CF7"/>
    <w:rsid w:val="00003F64"/>
    <w:rsid w:val="0000402C"/>
    <w:rsid w:val="000040C9"/>
    <w:rsid w:val="0000418D"/>
    <w:rsid w:val="0000474B"/>
    <w:rsid w:val="00004A6E"/>
    <w:rsid w:val="00004AD5"/>
    <w:rsid w:val="00004AE2"/>
    <w:rsid w:val="00004B8D"/>
    <w:rsid w:val="00004E0A"/>
    <w:rsid w:val="00004E23"/>
    <w:rsid w:val="00004E46"/>
    <w:rsid w:val="00004E64"/>
    <w:rsid w:val="00004FD3"/>
    <w:rsid w:val="00005024"/>
    <w:rsid w:val="000050C6"/>
    <w:rsid w:val="00005126"/>
    <w:rsid w:val="000051C9"/>
    <w:rsid w:val="00005406"/>
    <w:rsid w:val="00005562"/>
    <w:rsid w:val="0000570F"/>
    <w:rsid w:val="000057E6"/>
    <w:rsid w:val="00005DDD"/>
    <w:rsid w:val="0000646B"/>
    <w:rsid w:val="00006494"/>
    <w:rsid w:val="000064F4"/>
    <w:rsid w:val="0000660F"/>
    <w:rsid w:val="00006800"/>
    <w:rsid w:val="00006C29"/>
    <w:rsid w:val="00006D2F"/>
    <w:rsid w:val="00006DF5"/>
    <w:rsid w:val="00006F95"/>
    <w:rsid w:val="00007023"/>
    <w:rsid w:val="0000703A"/>
    <w:rsid w:val="0000709F"/>
    <w:rsid w:val="0000710F"/>
    <w:rsid w:val="000071D6"/>
    <w:rsid w:val="000072BA"/>
    <w:rsid w:val="000073E6"/>
    <w:rsid w:val="00007625"/>
    <w:rsid w:val="0000762C"/>
    <w:rsid w:val="000076B5"/>
    <w:rsid w:val="00007A18"/>
    <w:rsid w:val="00007B6B"/>
    <w:rsid w:val="00007D10"/>
    <w:rsid w:val="00007DD7"/>
    <w:rsid w:val="00007F2D"/>
    <w:rsid w:val="00007F64"/>
    <w:rsid w:val="00007FAC"/>
    <w:rsid w:val="0001015C"/>
    <w:rsid w:val="00010168"/>
    <w:rsid w:val="00010312"/>
    <w:rsid w:val="0001041A"/>
    <w:rsid w:val="000104FB"/>
    <w:rsid w:val="0001070C"/>
    <w:rsid w:val="00010A9C"/>
    <w:rsid w:val="00010ABA"/>
    <w:rsid w:val="00010B4D"/>
    <w:rsid w:val="00010B55"/>
    <w:rsid w:val="00010E15"/>
    <w:rsid w:val="00010EFB"/>
    <w:rsid w:val="00010F3F"/>
    <w:rsid w:val="00010F57"/>
    <w:rsid w:val="0001100C"/>
    <w:rsid w:val="00011188"/>
    <w:rsid w:val="000111E0"/>
    <w:rsid w:val="000112AC"/>
    <w:rsid w:val="000112D0"/>
    <w:rsid w:val="0001136C"/>
    <w:rsid w:val="00011467"/>
    <w:rsid w:val="00011723"/>
    <w:rsid w:val="000117FC"/>
    <w:rsid w:val="00011883"/>
    <w:rsid w:val="00011D5B"/>
    <w:rsid w:val="00011E62"/>
    <w:rsid w:val="00011EBB"/>
    <w:rsid w:val="00011FC5"/>
    <w:rsid w:val="00012287"/>
    <w:rsid w:val="0001234D"/>
    <w:rsid w:val="000123B9"/>
    <w:rsid w:val="00012555"/>
    <w:rsid w:val="00012753"/>
    <w:rsid w:val="000129CA"/>
    <w:rsid w:val="00012BD5"/>
    <w:rsid w:val="00012CD5"/>
    <w:rsid w:val="00012E5E"/>
    <w:rsid w:val="0001300E"/>
    <w:rsid w:val="0001301F"/>
    <w:rsid w:val="0001304E"/>
    <w:rsid w:val="00013160"/>
    <w:rsid w:val="000131CE"/>
    <w:rsid w:val="00013955"/>
    <w:rsid w:val="0001397E"/>
    <w:rsid w:val="000139A1"/>
    <w:rsid w:val="00013B56"/>
    <w:rsid w:val="00013B8D"/>
    <w:rsid w:val="00013DE5"/>
    <w:rsid w:val="000141FC"/>
    <w:rsid w:val="00014236"/>
    <w:rsid w:val="000144FD"/>
    <w:rsid w:val="000145E9"/>
    <w:rsid w:val="0001467A"/>
    <w:rsid w:val="000147AA"/>
    <w:rsid w:val="00014836"/>
    <w:rsid w:val="000148F6"/>
    <w:rsid w:val="000149BE"/>
    <w:rsid w:val="00014D27"/>
    <w:rsid w:val="00014DD1"/>
    <w:rsid w:val="00014E4B"/>
    <w:rsid w:val="0001510D"/>
    <w:rsid w:val="00015217"/>
    <w:rsid w:val="000152F4"/>
    <w:rsid w:val="000154A5"/>
    <w:rsid w:val="000154AE"/>
    <w:rsid w:val="000154C9"/>
    <w:rsid w:val="00015628"/>
    <w:rsid w:val="000156C5"/>
    <w:rsid w:val="000158FE"/>
    <w:rsid w:val="000159D2"/>
    <w:rsid w:val="00015A0F"/>
    <w:rsid w:val="00015C6C"/>
    <w:rsid w:val="00015DB5"/>
    <w:rsid w:val="00015E58"/>
    <w:rsid w:val="00015FC5"/>
    <w:rsid w:val="00016041"/>
    <w:rsid w:val="000160C7"/>
    <w:rsid w:val="000161D8"/>
    <w:rsid w:val="00016264"/>
    <w:rsid w:val="00016280"/>
    <w:rsid w:val="00016464"/>
    <w:rsid w:val="0001652F"/>
    <w:rsid w:val="00016608"/>
    <w:rsid w:val="0001668F"/>
    <w:rsid w:val="000166A8"/>
    <w:rsid w:val="000166F0"/>
    <w:rsid w:val="00016993"/>
    <w:rsid w:val="00016CAB"/>
    <w:rsid w:val="00016CD8"/>
    <w:rsid w:val="00016E5B"/>
    <w:rsid w:val="0001749B"/>
    <w:rsid w:val="00017707"/>
    <w:rsid w:val="00017C8C"/>
    <w:rsid w:val="00017D06"/>
    <w:rsid w:val="00017D75"/>
    <w:rsid w:val="00017DD4"/>
    <w:rsid w:val="00017F83"/>
    <w:rsid w:val="00017FE5"/>
    <w:rsid w:val="000200AD"/>
    <w:rsid w:val="000201BF"/>
    <w:rsid w:val="00020598"/>
    <w:rsid w:val="00020622"/>
    <w:rsid w:val="00020669"/>
    <w:rsid w:val="00020713"/>
    <w:rsid w:val="000207B0"/>
    <w:rsid w:val="00020808"/>
    <w:rsid w:val="0002095B"/>
    <w:rsid w:val="00020AED"/>
    <w:rsid w:val="00020C43"/>
    <w:rsid w:val="00020F8F"/>
    <w:rsid w:val="00020FD7"/>
    <w:rsid w:val="000212C5"/>
    <w:rsid w:val="00021673"/>
    <w:rsid w:val="000216AE"/>
    <w:rsid w:val="00021753"/>
    <w:rsid w:val="000218FA"/>
    <w:rsid w:val="00021910"/>
    <w:rsid w:val="000219A2"/>
    <w:rsid w:val="000219D4"/>
    <w:rsid w:val="00021A10"/>
    <w:rsid w:val="00021AC9"/>
    <w:rsid w:val="00021B5B"/>
    <w:rsid w:val="00021B70"/>
    <w:rsid w:val="00021CC0"/>
    <w:rsid w:val="00021E1A"/>
    <w:rsid w:val="00021EEF"/>
    <w:rsid w:val="00022007"/>
    <w:rsid w:val="00022241"/>
    <w:rsid w:val="000222B1"/>
    <w:rsid w:val="000222B3"/>
    <w:rsid w:val="0002241C"/>
    <w:rsid w:val="00022508"/>
    <w:rsid w:val="0002265C"/>
    <w:rsid w:val="000226F1"/>
    <w:rsid w:val="00022B43"/>
    <w:rsid w:val="00022CED"/>
    <w:rsid w:val="00022DD3"/>
    <w:rsid w:val="00022E8D"/>
    <w:rsid w:val="00022F5B"/>
    <w:rsid w:val="00023226"/>
    <w:rsid w:val="0002348A"/>
    <w:rsid w:val="000236C1"/>
    <w:rsid w:val="000236D5"/>
    <w:rsid w:val="000237D5"/>
    <w:rsid w:val="000237DC"/>
    <w:rsid w:val="000239E6"/>
    <w:rsid w:val="00023BD6"/>
    <w:rsid w:val="00023C0A"/>
    <w:rsid w:val="00023C87"/>
    <w:rsid w:val="00023CEA"/>
    <w:rsid w:val="00023D1A"/>
    <w:rsid w:val="000244C4"/>
    <w:rsid w:val="0002450F"/>
    <w:rsid w:val="00024708"/>
    <w:rsid w:val="00024854"/>
    <w:rsid w:val="00024B7E"/>
    <w:rsid w:val="00024EE7"/>
    <w:rsid w:val="00024F72"/>
    <w:rsid w:val="0002509F"/>
    <w:rsid w:val="000256EC"/>
    <w:rsid w:val="000257A6"/>
    <w:rsid w:val="000257E0"/>
    <w:rsid w:val="00025992"/>
    <w:rsid w:val="000259CD"/>
    <w:rsid w:val="00025AE6"/>
    <w:rsid w:val="00025D0F"/>
    <w:rsid w:val="00025F96"/>
    <w:rsid w:val="00025FAB"/>
    <w:rsid w:val="00025FBA"/>
    <w:rsid w:val="000260BE"/>
    <w:rsid w:val="000263E4"/>
    <w:rsid w:val="0002690B"/>
    <w:rsid w:val="00026B07"/>
    <w:rsid w:val="00026DB2"/>
    <w:rsid w:val="00026DB3"/>
    <w:rsid w:val="00026E89"/>
    <w:rsid w:val="00026EA2"/>
    <w:rsid w:val="00026EC0"/>
    <w:rsid w:val="00026ED6"/>
    <w:rsid w:val="0002706A"/>
    <w:rsid w:val="000273E2"/>
    <w:rsid w:val="000275A3"/>
    <w:rsid w:val="00027616"/>
    <w:rsid w:val="00027876"/>
    <w:rsid w:val="00027923"/>
    <w:rsid w:val="00027936"/>
    <w:rsid w:val="0002795F"/>
    <w:rsid w:val="000279BF"/>
    <w:rsid w:val="00027A06"/>
    <w:rsid w:val="00027A7D"/>
    <w:rsid w:val="00027B25"/>
    <w:rsid w:val="00027BBF"/>
    <w:rsid w:val="00027E14"/>
    <w:rsid w:val="0003015B"/>
    <w:rsid w:val="000302E5"/>
    <w:rsid w:val="000303E0"/>
    <w:rsid w:val="00030558"/>
    <w:rsid w:val="00030699"/>
    <w:rsid w:val="00030725"/>
    <w:rsid w:val="00030A59"/>
    <w:rsid w:val="00030B99"/>
    <w:rsid w:val="00030C37"/>
    <w:rsid w:val="00030D54"/>
    <w:rsid w:val="00030DB8"/>
    <w:rsid w:val="00030F8D"/>
    <w:rsid w:val="0003100C"/>
    <w:rsid w:val="000310A9"/>
    <w:rsid w:val="000315DA"/>
    <w:rsid w:val="000316B1"/>
    <w:rsid w:val="000317D2"/>
    <w:rsid w:val="000318A1"/>
    <w:rsid w:val="00031A83"/>
    <w:rsid w:val="00031AAB"/>
    <w:rsid w:val="00031AB4"/>
    <w:rsid w:val="00031BEF"/>
    <w:rsid w:val="00031DAA"/>
    <w:rsid w:val="00031DF7"/>
    <w:rsid w:val="00031FE4"/>
    <w:rsid w:val="0003203D"/>
    <w:rsid w:val="000320C1"/>
    <w:rsid w:val="0003213A"/>
    <w:rsid w:val="000321BF"/>
    <w:rsid w:val="000321E1"/>
    <w:rsid w:val="00032260"/>
    <w:rsid w:val="0003267B"/>
    <w:rsid w:val="0003278C"/>
    <w:rsid w:val="0003286E"/>
    <w:rsid w:val="00032A81"/>
    <w:rsid w:val="00032BF1"/>
    <w:rsid w:val="00032C73"/>
    <w:rsid w:val="00032CC5"/>
    <w:rsid w:val="00032D81"/>
    <w:rsid w:val="00032DB5"/>
    <w:rsid w:val="00033281"/>
    <w:rsid w:val="00033393"/>
    <w:rsid w:val="00033472"/>
    <w:rsid w:val="000334FF"/>
    <w:rsid w:val="000335B8"/>
    <w:rsid w:val="00033BCB"/>
    <w:rsid w:val="00033DF9"/>
    <w:rsid w:val="00033F1F"/>
    <w:rsid w:val="000340BA"/>
    <w:rsid w:val="000340D8"/>
    <w:rsid w:val="00034127"/>
    <w:rsid w:val="00034236"/>
    <w:rsid w:val="0003427D"/>
    <w:rsid w:val="000344E9"/>
    <w:rsid w:val="00034572"/>
    <w:rsid w:val="000347C8"/>
    <w:rsid w:val="000349C7"/>
    <w:rsid w:val="00034C5B"/>
    <w:rsid w:val="00034C7E"/>
    <w:rsid w:val="00034D1A"/>
    <w:rsid w:val="00034D24"/>
    <w:rsid w:val="00034D27"/>
    <w:rsid w:val="00034DFA"/>
    <w:rsid w:val="00034EF1"/>
    <w:rsid w:val="00034F63"/>
    <w:rsid w:val="000352DE"/>
    <w:rsid w:val="00035546"/>
    <w:rsid w:val="00035556"/>
    <w:rsid w:val="000355CE"/>
    <w:rsid w:val="00035611"/>
    <w:rsid w:val="000356D0"/>
    <w:rsid w:val="00035717"/>
    <w:rsid w:val="000357ED"/>
    <w:rsid w:val="00035A24"/>
    <w:rsid w:val="00035C53"/>
    <w:rsid w:val="00035E15"/>
    <w:rsid w:val="00036262"/>
    <w:rsid w:val="00036271"/>
    <w:rsid w:val="0003640E"/>
    <w:rsid w:val="00036450"/>
    <w:rsid w:val="00036552"/>
    <w:rsid w:val="00036672"/>
    <w:rsid w:val="000366CB"/>
    <w:rsid w:val="00036765"/>
    <w:rsid w:val="00036786"/>
    <w:rsid w:val="0003688A"/>
    <w:rsid w:val="000368FC"/>
    <w:rsid w:val="00036942"/>
    <w:rsid w:val="000369CC"/>
    <w:rsid w:val="00036B1C"/>
    <w:rsid w:val="00036CDE"/>
    <w:rsid w:val="00036D01"/>
    <w:rsid w:val="00036DA3"/>
    <w:rsid w:val="00036F18"/>
    <w:rsid w:val="0003703C"/>
    <w:rsid w:val="00037149"/>
    <w:rsid w:val="000371C7"/>
    <w:rsid w:val="000375DC"/>
    <w:rsid w:val="00037609"/>
    <w:rsid w:val="000377ED"/>
    <w:rsid w:val="00037841"/>
    <w:rsid w:val="000379BF"/>
    <w:rsid w:val="00037B1B"/>
    <w:rsid w:val="00037BEC"/>
    <w:rsid w:val="00037D71"/>
    <w:rsid w:val="00037F13"/>
    <w:rsid w:val="0004000A"/>
    <w:rsid w:val="000400D9"/>
    <w:rsid w:val="0004015C"/>
    <w:rsid w:val="000402A9"/>
    <w:rsid w:val="0004035C"/>
    <w:rsid w:val="0004036A"/>
    <w:rsid w:val="00040551"/>
    <w:rsid w:val="00040594"/>
    <w:rsid w:val="0004060D"/>
    <w:rsid w:val="000407B9"/>
    <w:rsid w:val="00040860"/>
    <w:rsid w:val="0004086F"/>
    <w:rsid w:val="00040902"/>
    <w:rsid w:val="00040970"/>
    <w:rsid w:val="000409F0"/>
    <w:rsid w:val="00040A5F"/>
    <w:rsid w:val="00040BA6"/>
    <w:rsid w:val="00040CED"/>
    <w:rsid w:val="00040EA1"/>
    <w:rsid w:val="00040EEF"/>
    <w:rsid w:val="00040F17"/>
    <w:rsid w:val="00040F7C"/>
    <w:rsid w:val="00040FF0"/>
    <w:rsid w:val="00041214"/>
    <w:rsid w:val="00041219"/>
    <w:rsid w:val="00041293"/>
    <w:rsid w:val="00041319"/>
    <w:rsid w:val="0004141A"/>
    <w:rsid w:val="000414DE"/>
    <w:rsid w:val="0004169C"/>
    <w:rsid w:val="00041AED"/>
    <w:rsid w:val="00041C36"/>
    <w:rsid w:val="00041D52"/>
    <w:rsid w:val="00041E39"/>
    <w:rsid w:val="00041E61"/>
    <w:rsid w:val="0004200C"/>
    <w:rsid w:val="0004205F"/>
    <w:rsid w:val="00042158"/>
    <w:rsid w:val="000421BA"/>
    <w:rsid w:val="000421D7"/>
    <w:rsid w:val="000423C6"/>
    <w:rsid w:val="000424E2"/>
    <w:rsid w:val="00042980"/>
    <w:rsid w:val="00042CF9"/>
    <w:rsid w:val="00042EDB"/>
    <w:rsid w:val="00043151"/>
    <w:rsid w:val="0004358E"/>
    <w:rsid w:val="000435C6"/>
    <w:rsid w:val="00043833"/>
    <w:rsid w:val="000438E0"/>
    <w:rsid w:val="000439B1"/>
    <w:rsid w:val="000441CB"/>
    <w:rsid w:val="00044226"/>
    <w:rsid w:val="000445F4"/>
    <w:rsid w:val="000446AB"/>
    <w:rsid w:val="000446D1"/>
    <w:rsid w:val="00044906"/>
    <w:rsid w:val="00044A50"/>
    <w:rsid w:val="00044AC1"/>
    <w:rsid w:val="00044B41"/>
    <w:rsid w:val="00044C17"/>
    <w:rsid w:val="00044C65"/>
    <w:rsid w:val="00044E1A"/>
    <w:rsid w:val="00044F95"/>
    <w:rsid w:val="000450EC"/>
    <w:rsid w:val="0004514A"/>
    <w:rsid w:val="00045368"/>
    <w:rsid w:val="0004537D"/>
    <w:rsid w:val="000455D3"/>
    <w:rsid w:val="000456D7"/>
    <w:rsid w:val="00045774"/>
    <w:rsid w:val="000457AC"/>
    <w:rsid w:val="00045823"/>
    <w:rsid w:val="000458C7"/>
    <w:rsid w:val="00045991"/>
    <w:rsid w:val="00045AD9"/>
    <w:rsid w:val="00045CC9"/>
    <w:rsid w:val="00045E5C"/>
    <w:rsid w:val="0004621A"/>
    <w:rsid w:val="00046265"/>
    <w:rsid w:val="00046288"/>
    <w:rsid w:val="000464C9"/>
    <w:rsid w:val="00046536"/>
    <w:rsid w:val="00046752"/>
    <w:rsid w:val="00046A03"/>
    <w:rsid w:val="00046FE6"/>
    <w:rsid w:val="00047028"/>
    <w:rsid w:val="0004711A"/>
    <w:rsid w:val="000472B1"/>
    <w:rsid w:val="00047941"/>
    <w:rsid w:val="00047A8A"/>
    <w:rsid w:val="00047B7A"/>
    <w:rsid w:val="00047BAE"/>
    <w:rsid w:val="00050165"/>
    <w:rsid w:val="00050204"/>
    <w:rsid w:val="0005028F"/>
    <w:rsid w:val="0005033B"/>
    <w:rsid w:val="000504C2"/>
    <w:rsid w:val="00050555"/>
    <w:rsid w:val="00050A22"/>
    <w:rsid w:val="00050ACA"/>
    <w:rsid w:val="00050AEB"/>
    <w:rsid w:val="00050DBB"/>
    <w:rsid w:val="00050E27"/>
    <w:rsid w:val="00050ED5"/>
    <w:rsid w:val="00050ED9"/>
    <w:rsid w:val="00050EF8"/>
    <w:rsid w:val="00050FF4"/>
    <w:rsid w:val="0005100B"/>
    <w:rsid w:val="000510FB"/>
    <w:rsid w:val="000513A7"/>
    <w:rsid w:val="0005144F"/>
    <w:rsid w:val="000514CE"/>
    <w:rsid w:val="000515B5"/>
    <w:rsid w:val="00051654"/>
    <w:rsid w:val="000517D7"/>
    <w:rsid w:val="0005186A"/>
    <w:rsid w:val="000519AF"/>
    <w:rsid w:val="00051A18"/>
    <w:rsid w:val="00051A36"/>
    <w:rsid w:val="00051AB4"/>
    <w:rsid w:val="00051AF1"/>
    <w:rsid w:val="00051D42"/>
    <w:rsid w:val="00051E4C"/>
    <w:rsid w:val="00051F18"/>
    <w:rsid w:val="00051F7E"/>
    <w:rsid w:val="0005230F"/>
    <w:rsid w:val="00052756"/>
    <w:rsid w:val="00052ADF"/>
    <w:rsid w:val="00052B10"/>
    <w:rsid w:val="00052C49"/>
    <w:rsid w:val="00052FC4"/>
    <w:rsid w:val="000530B3"/>
    <w:rsid w:val="0005311E"/>
    <w:rsid w:val="00053265"/>
    <w:rsid w:val="000534ED"/>
    <w:rsid w:val="000536CE"/>
    <w:rsid w:val="000536DA"/>
    <w:rsid w:val="00053819"/>
    <w:rsid w:val="000538A1"/>
    <w:rsid w:val="000538F2"/>
    <w:rsid w:val="000539FF"/>
    <w:rsid w:val="00053A32"/>
    <w:rsid w:val="00053B73"/>
    <w:rsid w:val="00053D99"/>
    <w:rsid w:val="0005419C"/>
    <w:rsid w:val="00054284"/>
    <w:rsid w:val="00054292"/>
    <w:rsid w:val="00054778"/>
    <w:rsid w:val="00054782"/>
    <w:rsid w:val="000548D9"/>
    <w:rsid w:val="000549FA"/>
    <w:rsid w:val="00054F49"/>
    <w:rsid w:val="00054FF5"/>
    <w:rsid w:val="00055227"/>
    <w:rsid w:val="00055275"/>
    <w:rsid w:val="00055375"/>
    <w:rsid w:val="00055724"/>
    <w:rsid w:val="00055A00"/>
    <w:rsid w:val="00055CC5"/>
    <w:rsid w:val="00055D5F"/>
    <w:rsid w:val="0005603F"/>
    <w:rsid w:val="00056064"/>
    <w:rsid w:val="000560F1"/>
    <w:rsid w:val="00056159"/>
    <w:rsid w:val="000562F2"/>
    <w:rsid w:val="00056319"/>
    <w:rsid w:val="000564BF"/>
    <w:rsid w:val="000564E7"/>
    <w:rsid w:val="00056633"/>
    <w:rsid w:val="000566C6"/>
    <w:rsid w:val="00056770"/>
    <w:rsid w:val="00056AB7"/>
    <w:rsid w:val="00056BA7"/>
    <w:rsid w:val="00056DE1"/>
    <w:rsid w:val="00056F5F"/>
    <w:rsid w:val="00057047"/>
    <w:rsid w:val="000570DF"/>
    <w:rsid w:val="0005723F"/>
    <w:rsid w:val="00057386"/>
    <w:rsid w:val="00057547"/>
    <w:rsid w:val="00057761"/>
    <w:rsid w:val="000577A8"/>
    <w:rsid w:val="00057856"/>
    <w:rsid w:val="00057877"/>
    <w:rsid w:val="000579A7"/>
    <w:rsid w:val="000579CE"/>
    <w:rsid w:val="000579FF"/>
    <w:rsid w:val="00057B51"/>
    <w:rsid w:val="00057BA8"/>
    <w:rsid w:val="00057C9C"/>
    <w:rsid w:val="00057EBE"/>
    <w:rsid w:val="00057EEF"/>
    <w:rsid w:val="00060301"/>
    <w:rsid w:val="0006033F"/>
    <w:rsid w:val="00060357"/>
    <w:rsid w:val="0006041C"/>
    <w:rsid w:val="0006066C"/>
    <w:rsid w:val="0006092B"/>
    <w:rsid w:val="000609DA"/>
    <w:rsid w:val="00060BAA"/>
    <w:rsid w:val="00060BB1"/>
    <w:rsid w:val="00060BD5"/>
    <w:rsid w:val="00060D27"/>
    <w:rsid w:val="00060D9F"/>
    <w:rsid w:val="00061169"/>
    <w:rsid w:val="00061588"/>
    <w:rsid w:val="000616FE"/>
    <w:rsid w:val="0006193A"/>
    <w:rsid w:val="000619CB"/>
    <w:rsid w:val="00062056"/>
    <w:rsid w:val="00062387"/>
    <w:rsid w:val="000624DB"/>
    <w:rsid w:val="00062547"/>
    <w:rsid w:val="0006266C"/>
    <w:rsid w:val="000627A2"/>
    <w:rsid w:val="000627BA"/>
    <w:rsid w:val="000628BD"/>
    <w:rsid w:val="0006295A"/>
    <w:rsid w:val="000629A0"/>
    <w:rsid w:val="00062AA8"/>
    <w:rsid w:val="00062BAC"/>
    <w:rsid w:val="0006329C"/>
    <w:rsid w:val="00063332"/>
    <w:rsid w:val="00063482"/>
    <w:rsid w:val="0006353D"/>
    <w:rsid w:val="00063765"/>
    <w:rsid w:val="0006381E"/>
    <w:rsid w:val="00063992"/>
    <w:rsid w:val="00063C39"/>
    <w:rsid w:val="00063D2A"/>
    <w:rsid w:val="00063DEE"/>
    <w:rsid w:val="000640F0"/>
    <w:rsid w:val="00064154"/>
    <w:rsid w:val="0006427A"/>
    <w:rsid w:val="0006434D"/>
    <w:rsid w:val="000643A1"/>
    <w:rsid w:val="00064556"/>
    <w:rsid w:val="00064679"/>
    <w:rsid w:val="00064968"/>
    <w:rsid w:val="000649BD"/>
    <w:rsid w:val="00064A13"/>
    <w:rsid w:val="00064A30"/>
    <w:rsid w:val="00064AF4"/>
    <w:rsid w:val="00064C62"/>
    <w:rsid w:val="00064DB1"/>
    <w:rsid w:val="00065078"/>
    <w:rsid w:val="000650B0"/>
    <w:rsid w:val="00065181"/>
    <w:rsid w:val="00065416"/>
    <w:rsid w:val="00065543"/>
    <w:rsid w:val="0006584A"/>
    <w:rsid w:val="000659BB"/>
    <w:rsid w:val="00065B97"/>
    <w:rsid w:val="00065BA3"/>
    <w:rsid w:val="00065BFD"/>
    <w:rsid w:val="00065D3B"/>
    <w:rsid w:val="00065E68"/>
    <w:rsid w:val="00065FD9"/>
    <w:rsid w:val="0006614C"/>
    <w:rsid w:val="00066188"/>
    <w:rsid w:val="000661F1"/>
    <w:rsid w:val="00066224"/>
    <w:rsid w:val="000667E9"/>
    <w:rsid w:val="00066A3A"/>
    <w:rsid w:val="00066AFD"/>
    <w:rsid w:val="00066BF0"/>
    <w:rsid w:val="00066C04"/>
    <w:rsid w:val="00066D36"/>
    <w:rsid w:val="00067128"/>
    <w:rsid w:val="00067146"/>
    <w:rsid w:val="000671B2"/>
    <w:rsid w:val="0006725E"/>
    <w:rsid w:val="00067420"/>
    <w:rsid w:val="000675CD"/>
    <w:rsid w:val="00067872"/>
    <w:rsid w:val="000678AC"/>
    <w:rsid w:val="00067A73"/>
    <w:rsid w:val="00067BEF"/>
    <w:rsid w:val="00067CF9"/>
    <w:rsid w:val="00067FF2"/>
    <w:rsid w:val="00070072"/>
    <w:rsid w:val="0007014B"/>
    <w:rsid w:val="000703B2"/>
    <w:rsid w:val="0007042C"/>
    <w:rsid w:val="000704AF"/>
    <w:rsid w:val="000704BC"/>
    <w:rsid w:val="000704BD"/>
    <w:rsid w:val="00070840"/>
    <w:rsid w:val="00070CC7"/>
    <w:rsid w:val="00070FA1"/>
    <w:rsid w:val="00070FBF"/>
    <w:rsid w:val="0007111E"/>
    <w:rsid w:val="00071145"/>
    <w:rsid w:val="00071196"/>
    <w:rsid w:val="000711EE"/>
    <w:rsid w:val="000711FE"/>
    <w:rsid w:val="00071237"/>
    <w:rsid w:val="00071471"/>
    <w:rsid w:val="000715CD"/>
    <w:rsid w:val="000717C8"/>
    <w:rsid w:val="0007180E"/>
    <w:rsid w:val="00071AE4"/>
    <w:rsid w:val="00071B8F"/>
    <w:rsid w:val="00071CB5"/>
    <w:rsid w:val="00071CCB"/>
    <w:rsid w:val="00071D03"/>
    <w:rsid w:val="00071DDF"/>
    <w:rsid w:val="00071F5C"/>
    <w:rsid w:val="0007211F"/>
    <w:rsid w:val="0007232B"/>
    <w:rsid w:val="00072342"/>
    <w:rsid w:val="00072519"/>
    <w:rsid w:val="0007266E"/>
    <w:rsid w:val="000727E6"/>
    <w:rsid w:val="000728E8"/>
    <w:rsid w:val="00072A7E"/>
    <w:rsid w:val="00072AAB"/>
    <w:rsid w:val="00072B7D"/>
    <w:rsid w:val="00072EFB"/>
    <w:rsid w:val="000735A2"/>
    <w:rsid w:val="000737A0"/>
    <w:rsid w:val="000738E1"/>
    <w:rsid w:val="00073928"/>
    <w:rsid w:val="00073DC9"/>
    <w:rsid w:val="00073DDB"/>
    <w:rsid w:val="00073FFE"/>
    <w:rsid w:val="00074175"/>
    <w:rsid w:val="00074466"/>
    <w:rsid w:val="00074510"/>
    <w:rsid w:val="00074636"/>
    <w:rsid w:val="000746E6"/>
    <w:rsid w:val="00074946"/>
    <w:rsid w:val="00074B6C"/>
    <w:rsid w:val="00074BD6"/>
    <w:rsid w:val="00074D8A"/>
    <w:rsid w:val="00074EEB"/>
    <w:rsid w:val="0007507D"/>
    <w:rsid w:val="0007517E"/>
    <w:rsid w:val="0007519C"/>
    <w:rsid w:val="00075260"/>
    <w:rsid w:val="00075471"/>
    <w:rsid w:val="000754E1"/>
    <w:rsid w:val="00075706"/>
    <w:rsid w:val="0007578D"/>
    <w:rsid w:val="0007591A"/>
    <w:rsid w:val="00075D53"/>
    <w:rsid w:val="00075EBA"/>
    <w:rsid w:val="00075F82"/>
    <w:rsid w:val="00075FE1"/>
    <w:rsid w:val="000760B5"/>
    <w:rsid w:val="000760B9"/>
    <w:rsid w:val="0007630E"/>
    <w:rsid w:val="0007656A"/>
    <w:rsid w:val="00076667"/>
    <w:rsid w:val="0007681C"/>
    <w:rsid w:val="00076A5B"/>
    <w:rsid w:val="00076E2A"/>
    <w:rsid w:val="000770C8"/>
    <w:rsid w:val="00077109"/>
    <w:rsid w:val="00077189"/>
    <w:rsid w:val="00077208"/>
    <w:rsid w:val="00077377"/>
    <w:rsid w:val="000773C8"/>
    <w:rsid w:val="00077473"/>
    <w:rsid w:val="00077481"/>
    <w:rsid w:val="000775D3"/>
    <w:rsid w:val="000776CF"/>
    <w:rsid w:val="000776F9"/>
    <w:rsid w:val="000778DF"/>
    <w:rsid w:val="0007795E"/>
    <w:rsid w:val="000779BC"/>
    <w:rsid w:val="000779DA"/>
    <w:rsid w:val="00077CB6"/>
    <w:rsid w:val="00077DEE"/>
    <w:rsid w:val="00077E11"/>
    <w:rsid w:val="00077EE0"/>
    <w:rsid w:val="00080219"/>
    <w:rsid w:val="00080232"/>
    <w:rsid w:val="00080266"/>
    <w:rsid w:val="000802F9"/>
    <w:rsid w:val="000804F9"/>
    <w:rsid w:val="0008050C"/>
    <w:rsid w:val="00080669"/>
    <w:rsid w:val="000806C7"/>
    <w:rsid w:val="000806E2"/>
    <w:rsid w:val="000806F8"/>
    <w:rsid w:val="000808A1"/>
    <w:rsid w:val="000808E3"/>
    <w:rsid w:val="00080A30"/>
    <w:rsid w:val="00080F19"/>
    <w:rsid w:val="00080F8A"/>
    <w:rsid w:val="00080F92"/>
    <w:rsid w:val="000810CF"/>
    <w:rsid w:val="0008145A"/>
    <w:rsid w:val="0008149F"/>
    <w:rsid w:val="000814EA"/>
    <w:rsid w:val="0008162D"/>
    <w:rsid w:val="0008168F"/>
    <w:rsid w:val="000817C2"/>
    <w:rsid w:val="00081BFE"/>
    <w:rsid w:val="00081F46"/>
    <w:rsid w:val="00081FCA"/>
    <w:rsid w:val="000821CA"/>
    <w:rsid w:val="000821E4"/>
    <w:rsid w:val="000824BF"/>
    <w:rsid w:val="000826B2"/>
    <w:rsid w:val="000829E4"/>
    <w:rsid w:val="00082B65"/>
    <w:rsid w:val="00082C1D"/>
    <w:rsid w:val="00082F18"/>
    <w:rsid w:val="00083027"/>
    <w:rsid w:val="000830BC"/>
    <w:rsid w:val="000830E0"/>
    <w:rsid w:val="000831C8"/>
    <w:rsid w:val="000833CC"/>
    <w:rsid w:val="0008388D"/>
    <w:rsid w:val="000839FE"/>
    <w:rsid w:val="00083B64"/>
    <w:rsid w:val="00083EDC"/>
    <w:rsid w:val="00083F5C"/>
    <w:rsid w:val="00083F5E"/>
    <w:rsid w:val="0008410A"/>
    <w:rsid w:val="000843DC"/>
    <w:rsid w:val="00084484"/>
    <w:rsid w:val="00084667"/>
    <w:rsid w:val="000846BD"/>
    <w:rsid w:val="00084820"/>
    <w:rsid w:val="00084939"/>
    <w:rsid w:val="00084943"/>
    <w:rsid w:val="00084A4E"/>
    <w:rsid w:val="00084A94"/>
    <w:rsid w:val="00084FDB"/>
    <w:rsid w:val="00084FF5"/>
    <w:rsid w:val="0008505A"/>
    <w:rsid w:val="0008505C"/>
    <w:rsid w:val="00085106"/>
    <w:rsid w:val="0008517E"/>
    <w:rsid w:val="0008528C"/>
    <w:rsid w:val="00085428"/>
    <w:rsid w:val="00085476"/>
    <w:rsid w:val="000856DF"/>
    <w:rsid w:val="00085758"/>
    <w:rsid w:val="00085775"/>
    <w:rsid w:val="00085A4C"/>
    <w:rsid w:val="00085A7A"/>
    <w:rsid w:val="00085AA9"/>
    <w:rsid w:val="00085C46"/>
    <w:rsid w:val="00086047"/>
    <w:rsid w:val="00086285"/>
    <w:rsid w:val="000863C9"/>
    <w:rsid w:val="000864D6"/>
    <w:rsid w:val="0008655F"/>
    <w:rsid w:val="00086617"/>
    <w:rsid w:val="0008662B"/>
    <w:rsid w:val="00086632"/>
    <w:rsid w:val="0008686A"/>
    <w:rsid w:val="0008687D"/>
    <w:rsid w:val="00086C66"/>
    <w:rsid w:val="00086D85"/>
    <w:rsid w:val="00086F2C"/>
    <w:rsid w:val="00087175"/>
    <w:rsid w:val="000872A5"/>
    <w:rsid w:val="0008748D"/>
    <w:rsid w:val="00087783"/>
    <w:rsid w:val="00087894"/>
    <w:rsid w:val="00087C00"/>
    <w:rsid w:val="00087CFD"/>
    <w:rsid w:val="00087D35"/>
    <w:rsid w:val="00087E26"/>
    <w:rsid w:val="000901A8"/>
    <w:rsid w:val="00090216"/>
    <w:rsid w:val="00090223"/>
    <w:rsid w:val="00090442"/>
    <w:rsid w:val="000905DF"/>
    <w:rsid w:val="000907F6"/>
    <w:rsid w:val="00090994"/>
    <w:rsid w:val="00090B5C"/>
    <w:rsid w:val="00090B7E"/>
    <w:rsid w:val="00090CCF"/>
    <w:rsid w:val="000912D4"/>
    <w:rsid w:val="0009140E"/>
    <w:rsid w:val="000915BB"/>
    <w:rsid w:val="0009168B"/>
    <w:rsid w:val="00091709"/>
    <w:rsid w:val="00091745"/>
    <w:rsid w:val="00091796"/>
    <w:rsid w:val="000918B6"/>
    <w:rsid w:val="000918E5"/>
    <w:rsid w:val="00091B48"/>
    <w:rsid w:val="00091BA2"/>
    <w:rsid w:val="00091CB0"/>
    <w:rsid w:val="00091D20"/>
    <w:rsid w:val="00091D77"/>
    <w:rsid w:val="00091EFB"/>
    <w:rsid w:val="00091F33"/>
    <w:rsid w:val="00091FA7"/>
    <w:rsid w:val="000923BD"/>
    <w:rsid w:val="0009251D"/>
    <w:rsid w:val="000926A6"/>
    <w:rsid w:val="00092778"/>
    <w:rsid w:val="000927CD"/>
    <w:rsid w:val="000928F8"/>
    <w:rsid w:val="00092975"/>
    <w:rsid w:val="000929C3"/>
    <w:rsid w:val="00092B92"/>
    <w:rsid w:val="00092C75"/>
    <w:rsid w:val="00092EAD"/>
    <w:rsid w:val="00093077"/>
    <w:rsid w:val="00093220"/>
    <w:rsid w:val="00093246"/>
    <w:rsid w:val="000932E3"/>
    <w:rsid w:val="00093916"/>
    <w:rsid w:val="00093F13"/>
    <w:rsid w:val="00093F30"/>
    <w:rsid w:val="00094344"/>
    <w:rsid w:val="000947A9"/>
    <w:rsid w:val="00094847"/>
    <w:rsid w:val="00094867"/>
    <w:rsid w:val="0009494C"/>
    <w:rsid w:val="000949A6"/>
    <w:rsid w:val="00094F99"/>
    <w:rsid w:val="000951C4"/>
    <w:rsid w:val="000953C6"/>
    <w:rsid w:val="000953F4"/>
    <w:rsid w:val="00095447"/>
    <w:rsid w:val="000956BC"/>
    <w:rsid w:val="000956D2"/>
    <w:rsid w:val="000958F3"/>
    <w:rsid w:val="0009590C"/>
    <w:rsid w:val="000959E7"/>
    <w:rsid w:val="00095A46"/>
    <w:rsid w:val="00095C42"/>
    <w:rsid w:val="00095D36"/>
    <w:rsid w:val="00095E7D"/>
    <w:rsid w:val="00096141"/>
    <w:rsid w:val="00096161"/>
    <w:rsid w:val="000964DE"/>
    <w:rsid w:val="000965DF"/>
    <w:rsid w:val="000966E7"/>
    <w:rsid w:val="00096AB5"/>
    <w:rsid w:val="00096AFC"/>
    <w:rsid w:val="00096B50"/>
    <w:rsid w:val="00096B74"/>
    <w:rsid w:val="00096BB4"/>
    <w:rsid w:val="00096C86"/>
    <w:rsid w:val="00096CD0"/>
    <w:rsid w:val="00096DE3"/>
    <w:rsid w:val="000972AB"/>
    <w:rsid w:val="000972B0"/>
    <w:rsid w:val="00097466"/>
    <w:rsid w:val="000974AC"/>
    <w:rsid w:val="000975F3"/>
    <w:rsid w:val="00097AEF"/>
    <w:rsid w:val="00097B40"/>
    <w:rsid w:val="00097B5A"/>
    <w:rsid w:val="00097D0E"/>
    <w:rsid w:val="00097EB8"/>
    <w:rsid w:val="00097F8E"/>
    <w:rsid w:val="00097FEB"/>
    <w:rsid w:val="000A01BF"/>
    <w:rsid w:val="000A02AE"/>
    <w:rsid w:val="000A0309"/>
    <w:rsid w:val="000A0588"/>
    <w:rsid w:val="000A07AA"/>
    <w:rsid w:val="000A0992"/>
    <w:rsid w:val="000A09F9"/>
    <w:rsid w:val="000A0A30"/>
    <w:rsid w:val="000A0A8E"/>
    <w:rsid w:val="000A0AEC"/>
    <w:rsid w:val="000A0BC1"/>
    <w:rsid w:val="000A11F3"/>
    <w:rsid w:val="000A1259"/>
    <w:rsid w:val="000A1531"/>
    <w:rsid w:val="000A160B"/>
    <w:rsid w:val="000A16DF"/>
    <w:rsid w:val="000A17EA"/>
    <w:rsid w:val="000A1C74"/>
    <w:rsid w:val="000A1C7A"/>
    <w:rsid w:val="000A1D71"/>
    <w:rsid w:val="000A21A6"/>
    <w:rsid w:val="000A2345"/>
    <w:rsid w:val="000A2394"/>
    <w:rsid w:val="000A26C9"/>
    <w:rsid w:val="000A27E5"/>
    <w:rsid w:val="000A29A0"/>
    <w:rsid w:val="000A2E25"/>
    <w:rsid w:val="000A3075"/>
    <w:rsid w:val="000A30B3"/>
    <w:rsid w:val="000A3141"/>
    <w:rsid w:val="000A31C1"/>
    <w:rsid w:val="000A32C0"/>
    <w:rsid w:val="000A32C5"/>
    <w:rsid w:val="000A32D6"/>
    <w:rsid w:val="000A3314"/>
    <w:rsid w:val="000A3389"/>
    <w:rsid w:val="000A33A5"/>
    <w:rsid w:val="000A3411"/>
    <w:rsid w:val="000A34CA"/>
    <w:rsid w:val="000A36C4"/>
    <w:rsid w:val="000A36FB"/>
    <w:rsid w:val="000A3794"/>
    <w:rsid w:val="000A37EB"/>
    <w:rsid w:val="000A391A"/>
    <w:rsid w:val="000A3930"/>
    <w:rsid w:val="000A3957"/>
    <w:rsid w:val="000A3ADC"/>
    <w:rsid w:val="000A3CA2"/>
    <w:rsid w:val="000A3CEE"/>
    <w:rsid w:val="000A3F8B"/>
    <w:rsid w:val="000A3FF7"/>
    <w:rsid w:val="000A426F"/>
    <w:rsid w:val="000A4374"/>
    <w:rsid w:val="000A43E3"/>
    <w:rsid w:val="000A4559"/>
    <w:rsid w:val="000A45FD"/>
    <w:rsid w:val="000A477B"/>
    <w:rsid w:val="000A49BC"/>
    <w:rsid w:val="000A4D02"/>
    <w:rsid w:val="000A4DD8"/>
    <w:rsid w:val="000A4E67"/>
    <w:rsid w:val="000A4F3B"/>
    <w:rsid w:val="000A5069"/>
    <w:rsid w:val="000A507E"/>
    <w:rsid w:val="000A5085"/>
    <w:rsid w:val="000A558D"/>
    <w:rsid w:val="000A5611"/>
    <w:rsid w:val="000A563C"/>
    <w:rsid w:val="000A5801"/>
    <w:rsid w:val="000A58AA"/>
    <w:rsid w:val="000A5943"/>
    <w:rsid w:val="000A59C5"/>
    <w:rsid w:val="000A5DEA"/>
    <w:rsid w:val="000A5EBD"/>
    <w:rsid w:val="000A5F03"/>
    <w:rsid w:val="000A5F6E"/>
    <w:rsid w:val="000A5F7F"/>
    <w:rsid w:val="000A6248"/>
    <w:rsid w:val="000A6314"/>
    <w:rsid w:val="000A6650"/>
    <w:rsid w:val="000A6658"/>
    <w:rsid w:val="000A69FA"/>
    <w:rsid w:val="000A6BCE"/>
    <w:rsid w:val="000A7007"/>
    <w:rsid w:val="000A700F"/>
    <w:rsid w:val="000A702D"/>
    <w:rsid w:val="000A7071"/>
    <w:rsid w:val="000A70A9"/>
    <w:rsid w:val="000A7658"/>
    <w:rsid w:val="000A799E"/>
    <w:rsid w:val="000A79F0"/>
    <w:rsid w:val="000A7ABD"/>
    <w:rsid w:val="000A7EE5"/>
    <w:rsid w:val="000A7F0F"/>
    <w:rsid w:val="000A7F4C"/>
    <w:rsid w:val="000B006A"/>
    <w:rsid w:val="000B02BC"/>
    <w:rsid w:val="000B0498"/>
    <w:rsid w:val="000B0919"/>
    <w:rsid w:val="000B09E2"/>
    <w:rsid w:val="000B0BCA"/>
    <w:rsid w:val="000B0E9E"/>
    <w:rsid w:val="000B0F36"/>
    <w:rsid w:val="000B1771"/>
    <w:rsid w:val="000B17A9"/>
    <w:rsid w:val="000B1816"/>
    <w:rsid w:val="000B1942"/>
    <w:rsid w:val="000B1B41"/>
    <w:rsid w:val="000B1BED"/>
    <w:rsid w:val="000B1CD5"/>
    <w:rsid w:val="000B2240"/>
    <w:rsid w:val="000B2477"/>
    <w:rsid w:val="000B2600"/>
    <w:rsid w:val="000B28BA"/>
    <w:rsid w:val="000B2AA6"/>
    <w:rsid w:val="000B2E40"/>
    <w:rsid w:val="000B2E41"/>
    <w:rsid w:val="000B31FC"/>
    <w:rsid w:val="000B32C2"/>
    <w:rsid w:val="000B33BD"/>
    <w:rsid w:val="000B348B"/>
    <w:rsid w:val="000B35B6"/>
    <w:rsid w:val="000B3682"/>
    <w:rsid w:val="000B36F9"/>
    <w:rsid w:val="000B3868"/>
    <w:rsid w:val="000B3A33"/>
    <w:rsid w:val="000B3CEC"/>
    <w:rsid w:val="000B3E61"/>
    <w:rsid w:val="000B3FEA"/>
    <w:rsid w:val="000B401E"/>
    <w:rsid w:val="000B4074"/>
    <w:rsid w:val="000B42BB"/>
    <w:rsid w:val="000B42E6"/>
    <w:rsid w:val="000B432F"/>
    <w:rsid w:val="000B46E3"/>
    <w:rsid w:val="000B4732"/>
    <w:rsid w:val="000B4800"/>
    <w:rsid w:val="000B483A"/>
    <w:rsid w:val="000B4A9A"/>
    <w:rsid w:val="000B4B86"/>
    <w:rsid w:val="000B4B98"/>
    <w:rsid w:val="000B4BCD"/>
    <w:rsid w:val="000B4D46"/>
    <w:rsid w:val="000B4E3D"/>
    <w:rsid w:val="000B4F39"/>
    <w:rsid w:val="000B4FED"/>
    <w:rsid w:val="000B4FF4"/>
    <w:rsid w:val="000B51E0"/>
    <w:rsid w:val="000B5309"/>
    <w:rsid w:val="000B5328"/>
    <w:rsid w:val="000B5AC9"/>
    <w:rsid w:val="000B5BA7"/>
    <w:rsid w:val="000B5E72"/>
    <w:rsid w:val="000B5E89"/>
    <w:rsid w:val="000B6005"/>
    <w:rsid w:val="000B601F"/>
    <w:rsid w:val="000B6417"/>
    <w:rsid w:val="000B6598"/>
    <w:rsid w:val="000B65FB"/>
    <w:rsid w:val="000B6639"/>
    <w:rsid w:val="000B66DC"/>
    <w:rsid w:val="000B6961"/>
    <w:rsid w:val="000B6BF6"/>
    <w:rsid w:val="000B6D1F"/>
    <w:rsid w:val="000B7273"/>
    <w:rsid w:val="000B7650"/>
    <w:rsid w:val="000B7B4B"/>
    <w:rsid w:val="000B7CA4"/>
    <w:rsid w:val="000B7DCC"/>
    <w:rsid w:val="000B7E1A"/>
    <w:rsid w:val="000C01B4"/>
    <w:rsid w:val="000C062F"/>
    <w:rsid w:val="000C0760"/>
    <w:rsid w:val="000C08A4"/>
    <w:rsid w:val="000C0969"/>
    <w:rsid w:val="000C0991"/>
    <w:rsid w:val="000C099C"/>
    <w:rsid w:val="000C0C87"/>
    <w:rsid w:val="000C0DDE"/>
    <w:rsid w:val="000C0E5D"/>
    <w:rsid w:val="000C0F87"/>
    <w:rsid w:val="000C11B8"/>
    <w:rsid w:val="000C12E4"/>
    <w:rsid w:val="000C151B"/>
    <w:rsid w:val="000C15A6"/>
    <w:rsid w:val="000C17E7"/>
    <w:rsid w:val="000C19E7"/>
    <w:rsid w:val="000C1A26"/>
    <w:rsid w:val="000C1AC2"/>
    <w:rsid w:val="000C1D79"/>
    <w:rsid w:val="000C1F2A"/>
    <w:rsid w:val="000C22AC"/>
    <w:rsid w:val="000C2579"/>
    <w:rsid w:val="000C2653"/>
    <w:rsid w:val="000C26A3"/>
    <w:rsid w:val="000C26F5"/>
    <w:rsid w:val="000C29DD"/>
    <w:rsid w:val="000C2B74"/>
    <w:rsid w:val="000C2B7F"/>
    <w:rsid w:val="000C2C97"/>
    <w:rsid w:val="000C2DBC"/>
    <w:rsid w:val="000C2DDB"/>
    <w:rsid w:val="000C2F3B"/>
    <w:rsid w:val="000C311D"/>
    <w:rsid w:val="000C31A3"/>
    <w:rsid w:val="000C3206"/>
    <w:rsid w:val="000C3270"/>
    <w:rsid w:val="000C3339"/>
    <w:rsid w:val="000C343E"/>
    <w:rsid w:val="000C3485"/>
    <w:rsid w:val="000C34AB"/>
    <w:rsid w:val="000C34EC"/>
    <w:rsid w:val="000C3564"/>
    <w:rsid w:val="000C3584"/>
    <w:rsid w:val="000C35DE"/>
    <w:rsid w:val="000C382B"/>
    <w:rsid w:val="000C3A4B"/>
    <w:rsid w:val="000C3B6D"/>
    <w:rsid w:val="000C3BA3"/>
    <w:rsid w:val="000C3D37"/>
    <w:rsid w:val="000C3D4C"/>
    <w:rsid w:val="000C3EA8"/>
    <w:rsid w:val="000C43FF"/>
    <w:rsid w:val="000C44CD"/>
    <w:rsid w:val="000C4553"/>
    <w:rsid w:val="000C45D9"/>
    <w:rsid w:val="000C48DB"/>
    <w:rsid w:val="000C48FE"/>
    <w:rsid w:val="000C4B71"/>
    <w:rsid w:val="000C4D47"/>
    <w:rsid w:val="000C4DB1"/>
    <w:rsid w:val="000C4DE8"/>
    <w:rsid w:val="000C4E27"/>
    <w:rsid w:val="000C4EB9"/>
    <w:rsid w:val="000C4F82"/>
    <w:rsid w:val="000C527F"/>
    <w:rsid w:val="000C52A3"/>
    <w:rsid w:val="000C5380"/>
    <w:rsid w:val="000C53E8"/>
    <w:rsid w:val="000C5590"/>
    <w:rsid w:val="000C577E"/>
    <w:rsid w:val="000C57BE"/>
    <w:rsid w:val="000C58B3"/>
    <w:rsid w:val="000C59B0"/>
    <w:rsid w:val="000C5ACE"/>
    <w:rsid w:val="000C5C1E"/>
    <w:rsid w:val="000C5E4E"/>
    <w:rsid w:val="000C5EC6"/>
    <w:rsid w:val="000C62F5"/>
    <w:rsid w:val="000C677E"/>
    <w:rsid w:val="000C688B"/>
    <w:rsid w:val="000C6895"/>
    <w:rsid w:val="000C6954"/>
    <w:rsid w:val="000C69D1"/>
    <w:rsid w:val="000C6A92"/>
    <w:rsid w:val="000C6BEA"/>
    <w:rsid w:val="000C6C33"/>
    <w:rsid w:val="000C7304"/>
    <w:rsid w:val="000C7523"/>
    <w:rsid w:val="000C7559"/>
    <w:rsid w:val="000C75EC"/>
    <w:rsid w:val="000C7770"/>
    <w:rsid w:val="000C78A9"/>
    <w:rsid w:val="000C7914"/>
    <w:rsid w:val="000C7B19"/>
    <w:rsid w:val="000C7C8A"/>
    <w:rsid w:val="000C7D06"/>
    <w:rsid w:val="000C7F18"/>
    <w:rsid w:val="000C7F39"/>
    <w:rsid w:val="000D0115"/>
    <w:rsid w:val="000D04BA"/>
    <w:rsid w:val="000D0AE9"/>
    <w:rsid w:val="000D0B6E"/>
    <w:rsid w:val="000D0D65"/>
    <w:rsid w:val="000D12E0"/>
    <w:rsid w:val="000D12F9"/>
    <w:rsid w:val="000D1425"/>
    <w:rsid w:val="000D14C6"/>
    <w:rsid w:val="000D1566"/>
    <w:rsid w:val="000D172B"/>
    <w:rsid w:val="000D188B"/>
    <w:rsid w:val="000D1944"/>
    <w:rsid w:val="000D1A7D"/>
    <w:rsid w:val="000D1AB4"/>
    <w:rsid w:val="000D1B0C"/>
    <w:rsid w:val="000D1BE1"/>
    <w:rsid w:val="000D1C1B"/>
    <w:rsid w:val="000D1DD9"/>
    <w:rsid w:val="000D1DEC"/>
    <w:rsid w:val="000D2172"/>
    <w:rsid w:val="000D2185"/>
    <w:rsid w:val="000D21BB"/>
    <w:rsid w:val="000D222A"/>
    <w:rsid w:val="000D244B"/>
    <w:rsid w:val="000D25C3"/>
    <w:rsid w:val="000D26F8"/>
    <w:rsid w:val="000D293C"/>
    <w:rsid w:val="000D2B3A"/>
    <w:rsid w:val="000D2BC1"/>
    <w:rsid w:val="000D2BF1"/>
    <w:rsid w:val="000D2DB7"/>
    <w:rsid w:val="000D2F3E"/>
    <w:rsid w:val="000D317A"/>
    <w:rsid w:val="000D3357"/>
    <w:rsid w:val="000D337B"/>
    <w:rsid w:val="000D3718"/>
    <w:rsid w:val="000D385A"/>
    <w:rsid w:val="000D38C2"/>
    <w:rsid w:val="000D38DE"/>
    <w:rsid w:val="000D3A96"/>
    <w:rsid w:val="000D3C28"/>
    <w:rsid w:val="000D3CA7"/>
    <w:rsid w:val="000D3DE8"/>
    <w:rsid w:val="000D3E7E"/>
    <w:rsid w:val="000D4022"/>
    <w:rsid w:val="000D41D6"/>
    <w:rsid w:val="000D41EF"/>
    <w:rsid w:val="000D42F5"/>
    <w:rsid w:val="000D435E"/>
    <w:rsid w:val="000D449A"/>
    <w:rsid w:val="000D44C1"/>
    <w:rsid w:val="000D45AD"/>
    <w:rsid w:val="000D4DCD"/>
    <w:rsid w:val="000D51BA"/>
    <w:rsid w:val="000D542D"/>
    <w:rsid w:val="000D54E4"/>
    <w:rsid w:val="000D5570"/>
    <w:rsid w:val="000D5864"/>
    <w:rsid w:val="000D598D"/>
    <w:rsid w:val="000D5B16"/>
    <w:rsid w:val="000D5BA5"/>
    <w:rsid w:val="000D5D4A"/>
    <w:rsid w:val="000D5F86"/>
    <w:rsid w:val="000D5FD6"/>
    <w:rsid w:val="000D6201"/>
    <w:rsid w:val="000D6488"/>
    <w:rsid w:val="000D65B0"/>
    <w:rsid w:val="000D65B3"/>
    <w:rsid w:val="000D6690"/>
    <w:rsid w:val="000D6732"/>
    <w:rsid w:val="000D6856"/>
    <w:rsid w:val="000D688F"/>
    <w:rsid w:val="000D6A05"/>
    <w:rsid w:val="000D6B58"/>
    <w:rsid w:val="000D6CE8"/>
    <w:rsid w:val="000D7062"/>
    <w:rsid w:val="000D7088"/>
    <w:rsid w:val="000D7345"/>
    <w:rsid w:val="000D760C"/>
    <w:rsid w:val="000D770B"/>
    <w:rsid w:val="000D788E"/>
    <w:rsid w:val="000D79E1"/>
    <w:rsid w:val="000D7AC9"/>
    <w:rsid w:val="000D7B21"/>
    <w:rsid w:val="000D7B6C"/>
    <w:rsid w:val="000E0791"/>
    <w:rsid w:val="000E081F"/>
    <w:rsid w:val="000E096C"/>
    <w:rsid w:val="000E09BC"/>
    <w:rsid w:val="000E09CE"/>
    <w:rsid w:val="000E0B1E"/>
    <w:rsid w:val="000E0E5D"/>
    <w:rsid w:val="000E0EA9"/>
    <w:rsid w:val="000E111C"/>
    <w:rsid w:val="000E12A2"/>
    <w:rsid w:val="000E12B0"/>
    <w:rsid w:val="000E132E"/>
    <w:rsid w:val="000E1342"/>
    <w:rsid w:val="000E1405"/>
    <w:rsid w:val="000E1468"/>
    <w:rsid w:val="000E1685"/>
    <w:rsid w:val="000E1721"/>
    <w:rsid w:val="000E1808"/>
    <w:rsid w:val="000E18D0"/>
    <w:rsid w:val="000E1A9B"/>
    <w:rsid w:val="000E1BA3"/>
    <w:rsid w:val="000E1BC8"/>
    <w:rsid w:val="000E1D32"/>
    <w:rsid w:val="000E1DEE"/>
    <w:rsid w:val="000E1E45"/>
    <w:rsid w:val="000E1FC6"/>
    <w:rsid w:val="000E209D"/>
    <w:rsid w:val="000E20A0"/>
    <w:rsid w:val="000E210E"/>
    <w:rsid w:val="000E22FF"/>
    <w:rsid w:val="000E23CA"/>
    <w:rsid w:val="000E2438"/>
    <w:rsid w:val="000E26D8"/>
    <w:rsid w:val="000E286C"/>
    <w:rsid w:val="000E2A24"/>
    <w:rsid w:val="000E2B09"/>
    <w:rsid w:val="000E2B94"/>
    <w:rsid w:val="000E2BEB"/>
    <w:rsid w:val="000E2E46"/>
    <w:rsid w:val="000E2E5B"/>
    <w:rsid w:val="000E2F69"/>
    <w:rsid w:val="000E2FFF"/>
    <w:rsid w:val="000E307D"/>
    <w:rsid w:val="000E311D"/>
    <w:rsid w:val="000E3156"/>
    <w:rsid w:val="000E31BD"/>
    <w:rsid w:val="000E329A"/>
    <w:rsid w:val="000E34B6"/>
    <w:rsid w:val="000E35B6"/>
    <w:rsid w:val="000E36F7"/>
    <w:rsid w:val="000E388D"/>
    <w:rsid w:val="000E39A7"/>
    <w:rsid w:val="000E3A6A"/>
    <w:rsid w:val="000E3B96"/>
    <w:rsid w:val="000E3BB8"/>
    <w:rsid w:val="000E3BFE"/>
    <w:rsid w:val="000E3D4D"/>
    <w:rsid w:val="000E3D9B"/>
    <w:rsid w:val="000E3DFD"/>
    <w:rsid w:val="000E3E50"/>
    <w:rsid w:val="000E3EB0"/>
    <w:rsid w:val="000E3F29"/>
    <w:rsid w:val="000E3FD1"/>
    <w:rsid w:val="000E4009"/>
    <w:rsid w:val="000E4261"/>
    <w:rsid w:val="000E4298"/>
    <w:rsid w:val="000E4410"/>
    <w:rsid w:val="000E4697"/>
    <w:rsid w:val="000E4865"/>
    <w:rsid w:val="000E4993"/>
    <w:rsid w:val="000E4F67"/>
    <w:rsid w:val="000E5031"/>
    <w:rsid w:val="000E5154"/>
    <w:rsid w:val="000E52A2"/>
    <w:rsid w:val="000E5337"/>
    <w:rsid w:val="000E5442"/>
    <w:rsid w:val="000E546A"/>
    <w:rsid w:val="000E554E"/>
    <w:rsid w:val="000E55D6"/>
    <w:rsid w:val="000E58C5"/>
    <w:rsid w:val="000E5E64"/>
    <w:rsid w:val="000E5F29"/>
    <w:rsid w:val="000E6187"/>
    <w:rsid w:val="000E61F7"/>
    <w:rsid w:val="000E6203"/>
    <w:rsid w:val="000E6456"/>
    <w:rsid w:val="000E64CB"/>
    <w:rsid w:val="000E6608"/>
    <w:rsid w:val="000E671C"/>
    <w:rsid w:val="000E6738"/>
    <w:rsid w:val="000E697C"/>
    <w:rsid w:val="000E6B3F"/>
    <w:rsid w:val="000E6C9E"/>
    <w:rsid w:val="000E6E51"/>
    <w:rsid w:val="000E6E9D"/>
    <w:rsid w:val="000E7003"/>
    <w:rsid w:val="000E71D2"/>
    <w:rsid w:val="000E722C"/>
    <w:rsid w:val="000E7342"/>
    <w:rsid w:val="000E73E7"/>
    <w:rsid w:val="000E74C9"/>
    <w:rsid w:val="000E7523"/>
    <w:rsid w:val="000E755B"/>
    <w:rsid w:val="000E7587"/>
    <w:rsid w:val="000E766D"/>
    <w:rsid w:val="000E76D8"/>
    <w:rsid w:val="000E776B"/>
    <w:rsid w:val="000E786F"/>
    <w:rsid w:val="000E7C49"/>
    <w:rsid w:val="000E7DA7"/>
    <w:rsid w:val="000E7E47"/>
    <w:rsid w:val="000E7E97"/>
    <w:rsid w:val="000E7F62"/>
    <w:rsid w:val="000E7FA0"/>
    <w:rsid w:val="000F0085"/>
    <w:rsid w:val="000F00BA"/>
    <w:rsid w:val="000F02F8"/>
    <w:rsid w:val="000F0409"/>
    <w:rsid w:val="000F049F"/>
    <w:rsid w:val="000F05CE"/>
    <w:rsid w:val="000F0639"/>
    <w:rsid w:val="000F0642"/>
    <w:rsid w:val="000F068A"/>
    <w:rsid w:val="000F0797"/>
    <w:rsid w:val="000F07FA"/>
    <w:rsid w:val="000F08F4"/>
    <w:rsid w:val="000F09A9"/>
    <w:rsid w:val="000F0A4A"/>
    <w:rsid w:val="000F0ADD"/>
    <w:rsid w:val="000F0B5E"/>
    <w:rsid w:val="000F0C6F"/>
    <w:rsid w:val="000F0D4C"/>
    <w:rsid w:val="000F0DFA"/>
    <w:rsid w:val="000F14AA"/>
    <w:rsid w:val="000F159E"/>
    <w:rsid w:val="000F17DC"/>
    <w:rsid w:val="000F187C"/>
    <w:rsid w:val="000F1A8A"/>
    <w:rsid w:val="000F1BB0"/>
    <w:rsid w:val="000F1CCF"/>
    <w:rsid w:val="000F1D43"/>
    <w:rsid w:val="000F1FA4"/>
    <w:rsid w:val="000F1FFF"/>
    <w:rsid w:val="000F20AA"/>
    <w:rsid w:val="000F21BC"/>
    <w:rsid w:val="000F2560"/>
    <w:rsid w:val="000F2651"/>
    <w:rsid w:val="000F26E5"/>
    <w:rsid w:val="000F2812"/>
    <w:rsid w:val="000F2AB1"/>
    <w:rsid w:val="000F2CA4"/>
    <w:rsid w:val="000F2D0F"/>
    <w:rsid w:val="000F2EE8"/>
    <w:rsid w:val="000F2F42"/>
    <w:rsid w:val="000F30F4"/>
    <w:rsid w:val="000F3225"/>
    <w:rsid w:val="000F3487"/>
    <w:rsid w:val="000F348D"/>
    <w:rsid w:val="000F348F"/>
    <w:rsid w:val="000F355D"/>
    <w:rsid w:val="000F369A"/>
    <w:rsid w:val="000F36A5"/>
    <w:rsid w:val="000F3AD3"/>
    <w:rsid w:val="000F3B22"/>
    <w:rsid w:val="000F3C47"/>
    <w:rsid w:val="000F3CCC"/>
    <w:rsid w:val="000F3D8E"/>
    <w:rsid w:val="000F3E2B"/>
    <w:rsid w:val="000F3E39"/>
    <w:rsid w:val="000F3FC5"/>
    <w:rsid w:val="000F40DC"/>
    <w:rsid w:val="000F4463"/>
    <w:rsid w:val="000F4482"/>
    <w:rsid w:val="000F448C"/>
    <w:rsid w:val="000F4592"/>
    <w:rsid w:val="000F4793"/>
    <w:rsid w:val="000F480C"/>
    <w:rsid w:val="000F4D02"/>
    <w:rsid w:val="000F5285"/>
    <w:rsid w:val="000F52E0"/>
    <w:rsid w:val="000F532D"/>
    <w:rsid w:val="000F53A9"/>
    <w:rsid w:val="000F53EC"/>
    <w:rsid w:val="000F5424"/>
    <w:rsid w:val="000F59D2"/>
    <w:rsid w:val="000F5B1C"/>
    <w:rsid w:val="000F5C2D"/>
    <w:rsid w:val="000F5D84"/>
    <w:rsid w:val="000F5DAA"/>
    <w:rsid w:val="000F5DF1"/>
    <w:rsid w:val="000F620B"/>
    <w:rsid w:val="000F63EE"/>
    <w:rsid w:val="000F6464"/>
    <w:rsid w:val="000F6628"/>
    <w:rsid w:val="000F69FB"/>
    <w:rsid w:val="000F6C25"/>
    <w:rsid w:val="000F6CCF"/>
    <w:rsid w:val="000F6D9F"/>
    <w:rsid w:val="000F6E0A"/>
    <w:rsid w:val="000F7157"/>
    <w:rsid w:val="000F749E"/>
    <w:rsid w:val="000F7513"/>
    <w:rsid w:val="000F76EB"/>
    <w:rsid w:val="000F78AE"/>
    <w:rsid w:val="000F7907"/>
    <w:rsid w:val="000F799F"/>
    <w:rsid w:val="000F7E25"/>
    <w:rsid w:val="0010002D"/>
    <w:rsid w:val="001000EE"/>
    <w:rsid w:val="001002A7"/>
    <w:rsid w:val="001006AB"/>
    <w:rsid w:val="001007EE"/>
    <w:rsid w:val="00100931"/>
    <w:rsid w:val="001009F5"/>
    <w:rsid w:val="00100AE3"/>
    <w:rsid w:val="00100F76"/>
    <w:rsid w:val="00100FDC"/>
    <w:rsid w:val="00101038"/>
    <w:rsid w:val="00101046"/>
    <w:rsid w:val="00101194"/>
    <w:rsid w:val="001012EB"/>
    <w:rsid w:val="001012F3"/>
    <w:rsid w:val="00101384"/>
    <w:rsid w:val="001013DE"/>
    <w:rsid w:val="0010148E"/>
    <w:rsid w:val="00101551"/>
    <w:rsid w:val="00101592"/>
    <w:rsid w:val="001016B2"/>
    <w:rsid w:val="00101856"/>
    <w:rsid w:val="001018C2"/>
    <w:rsid w:val="00101AB5"/>
    <w:rsid w:val="00101DE7"/>
    <w:rsid w:val="00101E7E"/>
    <w:rsid w:val="001022CE"/>
    <w:rsid w:val="001022D9"/>
    <w:rsid w:val="0010243F"/>
    <w:rsid w:val="0010253C"/>
    <w:rsid w:val="0010259C"/>
    <w:rsid w:val="001026FA"/>
    <w:rsid w:val="001029AC"/>
    <w:rsid w:val="001029FB"/>
    <w:rsid w:val="00102BD1"/>
    <w:rsid w:val="00102D02"/>
    <w:rsid w:val="00102D38"/>
    <w:rsid w:val="00102D94"/>
    <w:rsid w:val="00102DE4"/>
    <w:rsid w:val="00102E03"/>
    <w:rsid w:val="00103009"/>
    <w:rsid w:val="0010307C"/>
    <w:rsid w:val="001032D7"/>
    <w:rsid w:val="0010334B"/>
    <w:rsid w:val="00103450"/>
    <w:rsid w:val="00103AF8"/>
    <w:rsid w:val="00103BA4"/>
    <w:rsid w:val="00103DC0"/>
    <w:rsid w:val="00103E78"/>
    <w:rsid w:val="00103F0F"/>
    <w:rsid w:val="001044C8"/>
    <w:rsid w:val="001045C5"/>
    <w:rsid w:val="00104622"/>
    <w:rsid w:val="00104655"/>
    <w:rsid w:val="0010474A"/>
    <w:rsid w:val="0010486A"/>
    <w:rsid w:val="001048B4"/>
    <w:rsid w:val="001049E6"/>
    <w:rsid w:val="00104AB6"/>
    <w:rsid w:val="00104ADE"/>
    <w:rsid w:val="00104D5A"/>
    <w:rsid w:val="00104D61"/>
    <w:rsid w:val="001050DD"/>
    <w:rsid w:val="00105135"/>
    <w:rsid w:val="001052E3"/>
    <w:rsid w:val="0010561C"/>
    <w:rsid w:val="001056AD"/>
    <w:rsid w:val="00105964"/>
    <w:rsid w:val="00105C0F"/>
    <w:rsid w:val="00105D4D"/>
    <w:rsid w:val="00105E39"/>
    <w:rsid w:val="00105E97"/>
    <w:rsid w:val="0010600E"/>
    <w:rsid w:val="00106191"/>
    <w:rsid w:val="001061F9"/>
    <w:rsid w:val="0010629E"/>
    <w:rsid w:val="001064DC"/>
    <w:rsid w:val="00106561"/>
    <w:rsid w:val="00106784"/>
    <w:rsid w:val="00106B10"/>
    <w:rsid w:val="00106D63"/>
    <w:rsid w:val="00106E55"/>
    <w:rsid w:val="00106EEF"/>
    <w:rsid w:val="00106F63"/>
    <w:rsid w:val="001071FA"/>
    <w:rsid w:val="00107246"/>
    <w:rsid w:val="00107323"/>
    <w:rsid w:val="001075BF"/>
    <w:rsid w:val="001075F3"/>
    <w:rsid w:val="001077BD"/>
    <w:rsid w:val="00107A01"/>
    <w:rsid w:val="00107B5C"/>
    <w:rsid w:val="00107C23"/>
    <w:rsid w:val="00107D83"/>
    <w:rsid w:val="001100C1"/>
    <w:rsid w:val="00110307"/>
    <w:rsid w:val="001107F5"/>
    <w:rsid w:val="001109D7"/>
    <w:rsid w:val="00110AE1"/>
    <w:rsid w:val="00110C21"/>
    <w:rsid w:val="00110C7F"/>
    <w:rsid w:val="00110D1C"/>
    <w:rsid w:val="00110EE2"/>
    <w:rsid w:val="001111F6"/>
    <w:rsid w:val="00111292"/>
    <w:rsid w:val="001112FE"/>
    <w:rsid w:val="00111554"/>
    <w:rsid w:val="0011158A"/>
    <w:rsid w:val="0011179F"/>
    <w:rsid w:val="00111884"/>
    <w:rsid w:val="00111A01"/>
    <w:rsid w:val="00111A37"/>
    <w:rsid w:val="00111A88"/>
    <w:rsid w:val="00111E81"/>
    <w:rsid w:val="0011221A"/>
    <w:rsid w:val="0011239F"/>
    <w:rsid w:val="0011249A"/>
    <w:rsid w:val="001127E5"/>
    <w:rsid w:val="00112A72"/>
    <w:rsid w:val="00112AF3"/>
    <w:rsid w:val="00112B93"/>
    <w:rsid w:val="00112CF0"/>
    <w:rsid w:val="00112FB0"/>
    <w:rsid w:val="00113244"/>
    <w:rsid w:val="00113283"/>
    <w:rsid w:val="001133E3"/>
    <w:rsid w:val="00113458"/>
    <w:rsid w:val="001134B0"/>
    <w:rsid w:val="00113546"/>
    <w:rsid w:val="001135FA"/>
    <w:rsid w:val="001137AE"/>
    <w:rsid w:val="001137F0"/>
    <w:rsid w:val="00113860"/>
    <w:rsid w:val="00113B02"/>
    <w:rsid w:val="00113B20"/>
    <w:rsid w:val="00113CF3"/>
    <w:rsid w:val="00113DA1"/>
    <w:rsid w:val="00113EF0"/>
    <w:rsid w:val="00114179"/>
    <w:rsid w:val="001141EB"/>
    <w:rsid w:val="00114442"/>
    <w:rsid w:val="001145D4"/>
    <w:rsid w:val="001145DE"/>
    <w:rsid w:val="001147B3"/>
    <w:rsid w:val="001148F7"/>
    <w:rsid w:val="001149B2"/>
    <w:rsid w:val="001149C3"/>
    <w:rsid w:val="00114A76"/>
    <w:rsid w:val="00114C2D"/>
    <w:rsid w:val="00114EDF"/>
    <w:rsid w:val="00115125"/>
    <w:rsid w:val="00115281"/>
    <w:rsid w:val="001152F2"/>
    <w:rsid w:val="00115350"/>
    <w:rsid w:val="0011567A"/>
    <w:rsid w:val="001157D7"/>
    <w:rsid w:val="00115A4F"/>
    <w:rsid w:val="00115B69"/>
    <w:rsid w:val="00115C4C"/>
    <w:rsid w:val="00115E73"/>
    <w:rsid w:val="00115F73"/>
    <w:rsid w:val="00115FA3"/>
    <w:rsid w:val="00116382"/>
    <w:rsid w:val="00116484"/>
    <w:rsid w:val="001165D3"/>
    <w:rsid w:val="00116720"/>
    <w:rsid w:val="001167EC"/>
    <w:rsid w:val="00116891"/>
    <w:rsid w:val="0011696A"/>
    <w:rsid w:val="001169E3"/>
    <w:rsid w:val="00116ACF"/>
    <w:rsid w:val="00116BB0"/>
    <w:rsid w:val="00116C55"/>
    <w:rsid w:val="00116D5C"/>
    <w:rsid w:val="00116D82"/>
    <w:rsid w:val="00116DBD"/>
    <w:rsid w:val="00116E40"/>
    <w:rsid w:val="00116E6D"/>
    <w:rsid w:val="00116EB2"/>
    <w:rsid w:val="00117039"/>
    <w:rsid w:val="00117224"/>
    <w:rsid w:val="0011728B"/>
    <w:rsid w:val="001172B2"/>
    <w:rsid w:val="001172C9"/>
    <w:rsid w:val="0011745A"/>
    <w:rsid w:val="0011761A"/>
    <w:rsid w:val="00117660"/>
    <w:rsid w:val="001176DB"/>
    <w:rsid w:val="00117943"/>
    <w:rsid w:val="00117967"/>
    <w:rsid w:val="001179AB"/>
    <w:rsid w:val="00117A7E"/>
    <w:rsid w:val="00117C6B"/>
    <w:rsid w:val="00117E1A"/>
    <w:rsid w:val="00117F9B"/>
    <w:rsid w:val="00120139"/>
    <w:rsid w:val="0012027B"/>
    <w:rsid w:val="001203B2"/>
    <w:rsid w:val="00120445"/>
    <w:rsid w:val="001205C5"/>
    <w:rsid w:val="001205E9"/>
    <w:rsid w:val="001206A5"/>
    <w:rsid w:val="00120B77"/>
    <w:rsid w:val="00120BD5"/>
    <w:rsid w:val="0012117E"/>
    <w:rsid w:val="00121211"/>
    <w:rsid w:val="00121628"/>
    <w:rsid w:val="0012167D"/>
    <w:rsid w:val="001216F9"/>
    <w:rsid w:val="0012180F"/>
    <w:rsid w:val="00121858"/>
    <w:rsid w:val="001218F1"/>
    <w:rsid w:val="0012195B"/>
    <w:rsid w:val="00121ADC"/>
    <w:rsid w:val="00121B59"/>
    <w:rsid w:val="00121F81"/>
    <w:rsid w:val="00122014"/>
    <w:rsid w:val="001220EE"/>
    <w:rsid w:val="0012214F"/>
    <w:rsid w:val="00122189"/>
    <w:rsid w:val="001221FD"/>
    <w:rsid w:val="0012226F"/>
    <w:rsid w:val="00122280"/>
    <w:rsid w:val="001222B8"/>
    <w:rsid w:val="0012232B"/>
    <w:rsid w:val="0012244B"/>
    <w:rsid w:val="001224DD"/>
    <w:rsid w:val="00122684"/>
    <w:rsid w:val="00122849"/>
    <w:rsid w:val="00122A02"/>
    <w:rsid w:val="00122AC4"/>
    <w:rsid w:val="00122B0C"/>
    <w:rsid w:val="00122B5A"/>
    <w:rsid w:val="00122BB3"/>
    <w:rsid w:val="00122C76"/>
    <w:rsid w:val="00122D42"/>
    <w:rsid w:val="00123195"/>
    <w:rsid w:val="001232B3"/>
    <w:rsid w:val="00123345"/>
    <w:rsid w:val="00123819"/>
    <w:rsid w:val="00123A64"/>
    <w:rsid w:val="00123C46"/>
    <w:rsid w:val="001241D3"/>
    <w:rsid w:val="001243A1"/>
    <w:rsid w:val="001244BD"/>
    <w:rsid w:val="001246D8"/>
    <w:rsid w:val="0012470B"/>
    <w:rsid w:val="00124C35"/>
    <w:rsid w:val="00124C9C"/>
    <w:rsid w:val="00124D69"/>
    <w:rsid w:val="00124E1F"/>
    <w:rsid w:val="00124EB7"/>
    <w:rsid w:val="00124F92"/>
    <w:rsid w:val="00125448"/>
    <w:rsid w:val="0012598A"/>
    <w:rsid w:val="00125A10"/>
    <w:rsid w:val="00125AA9"/>
    <w:rsid w:val="00125B94"/>
    <w:rsid w:val="00125BF5"/>
    <w:rsid w:val="00125C75"/>
    <w:rsid w:val="00125C7E"/>
    <w:rsid w:val="00125D98"/>
    <w:rsid w:val="00125F3B"/>
    <w:rsid w:val="0012603B"/>
    <w:rsid w:val="0012610F"/>
    <w:rsid w:val="00126244"/>
    <w:rsid w:val="00126659"/>
    <w:rsid w:val="001266CB"/>
    <w:rsid w:val="00126703"/>
    <w:rsid w:val="00126866"/>
    <w:rsid w:val="001268BA"/>
    <w:rsid w:val="001269CB"/>
    <w:rsid w:val="001269D2"/>
    <w:rsid w:val="00126A30"/>
    <w:rsid w:val="00126A9A"/>
    <w:rsid w:val="00126AC3"/>
    <w:rsid w:val="00126BD7"/>
    <w:rsid w:val="00126BE9"/>
    <w:rsid w:val="00126E9B"/>
    <w:rsid w:val="00126F9F"/>
    <w:rsid w:val="001270D1"/>
    <w:rsid w:val="001270FB"/>
    <w:rsid w:val="00127330"/>
    <w:rsid w:val="00127445"/>
    <w:rsid w:val="001274A4"/>
    <w:rsid w:val="00127579"/>
    <w:rsid w:val="00127666"/>
    <w:rsid w:val="001277CE"/>
    <w:rsid w:val="00127945"/>
    <w:rsid w:val="001279FA"/>
    <w:rsid w:val="00127A45"/>
    <w:rsid w:val="00127D94"/>
    <w:rsid w:val="00127E90"/>
    <w:rsid w:val="00127F30"/>
    <w:rsid w:val="00130075"/>
    <w:rsid w:val="001302C1"/>
    <w:rsid w:val="001303A9"/>
    <w:rsid w:val="00130539"/>
    <w:rsid w:val="001306D3"/>
    <w:rsid w:val="00130736"/>
    <w:rsid w:val="00130766"/>
    <w:rsid w:val="00130A1D"/>
    <w:rsid w:val="00130A34"/>
    <w:rsid w:val="00130C52"/>
    <w:rsid w:val="001310BF"/>
    <w:rsid w:val="0013149B"/>
    <w:rsid w:val="001315B3"/>
    <w:rsid w:val="001316C8"/>
    <w:rsid w:val="0013182D"/>
    <w:rsid w:val="00131885"/>
    <w:rsid w:val="00131929"/>
    <w:rsid w:val="001319A2"/>
    <w:rsid w:val="00131AAB"/>
    <w:rsid w:val="00131AB6"/>
    <w:rsid w:val="00131C42"/>
    <w:rsid w:val="00131D6A"/>
    <w:rsid w:val="00131D9B"/>
    <w:rsid w:val="0013214D"/>
    <w:rsid w:val="0013228A"/>
    <w:rsid w:val="00132336"/>
    <w:rsid w:val="00132434"/>
    <w:rsid w:val="001324DE"/>
    <w:rsid w:val="00132593"/>
    <w:rsid w:val="0013261B"/>
    <w:rsid w:val="00132912"/>
    <w:rsid w:val="00132CB5"/>
    <w:rsid w:val="00132E8A"/>
    <w:rsid w:val="00132E8D"/>
    <w:rsid w:val="001330E8"/>
    <w:rsid w:val="0013365C"/>
    <w:rsid w:val="0013366B"/>
    <w:rsid w:val="0013374E"/>
    <w:rsid w:val="001338AA"/>
    <w:rsid w:val="00133A3B"/>
    <w:rsid w:val="00133A67"/>
    <w:rsid w:val="00133CFF"/>
    <w:rsid w:val="00133E73"/>
    <w:rsid w:val="00133FA7"/>
    <w:rsid w:val="00133FDB"/>
    <w:rsid w:val="001344D9"/>
    <w:rsid w:val="001345FA"/>
    <w:rsid w:val="001347C8"/>
    <w:rsid w:val="00134832"/>
    <w:rsid w:val="001348A1"/>
    <w:rsid w:val="00134AF2"/>
    <w:rsid w:val="00134B10"/>
    <w:rsid w:val="00134C5E"/>
    <w:rsid w:val="00134F45"/>
    <w:rsid w:val="00134F4A"/>
    <w:rsid w:val="00134FAD"/>
    <w:rsid w:val="00135220"/>
    <w:rsid w:val="00135432"/>
    <w:rsid w:val="00135998"/>
    <w:rsid w:val="00135A40"/>
    <w:rsid w:val="00135E4E"/>
    <w:rsid w:val="00135E7E"/>
    <w:rsid w:val="0013600F"/>
    <w:rsid w:val="001361F0"/>
    <w:rsid w:val="00136246"/>
    <w:rsid w:val="00136286"/>
    <w:rsid w:val="001362A1"/>
    <w:rsid w:val="001364D4"/>
    <w:rsid w:val="0013651A"/>
    <w:rsid w:val="001365DD"/>
    <w:rsid w:val="001367DD"/>
    <w:rsid w:val="001367E6"/>
    <w:rsid w:val="00136817"/>
    <w:rsid w:val="0013683A"/>
    <w:rsid w:val="00136BC6"/>
    <w:rsid w:val="00136F03"/>
    <w:rsid w:val="00136F1F"/>
    <w:rsid w:val="0013700A"/>
    <w:rsid w:val="00137184"/>
    <w:rsid w:val="001371C8"/>
    <w:rsid w:val="001372ED"/>
    <w:rsid w:val="001372F4"/>
    <w:rsid w:val="00137304"/>
    <w:rsid w:val="00137326"/>
    <w:rsid w:val="001374C9"/>
    <w:rsid w:val="00137803"/>
    <w:rsid w:val="00137A0B"/>
    <w:rsid w:val="00137AB9"/>
    <w:rsid w:val="00137C4A"/>
    <w:rsid w:val="00137DBC"/>
    <w:rsid w:val="00137E3F"/>
    <w:rsid w:val="00137F3C"/>
    <w:rsid w:val="00137F68"/>
    <w:rsid w:val="00140080"/>
    <w:rsid w:val="001402C6"/>
    <w:rsid w:val="00140403"/>
    <w:rsid w:val="00140420"/>
    <w:rsid w:val="00140544"/>
    <w:rsid w:val="00140938"/>
    <w:rsid w:val="00140B7E"/>
    <w:rsid w:val="00140B97"/>
    <w:rsid w:val="00140C16"/>
    <w:rsid w:val="00140C47"/>
    <w:rsid w:val="00140CFD"/>
    <w:rsid w:val="00140E07"/>
    <w:rsid w:val="00140E6E"/>
    <w:rsid w:val="00140E98"/>
    <w:rsid w:val="00140FEE"/>
    <w:rsid w:val="0014109B"/>
    <w:rsid w:val="0014118E"/>
    <w:rsid w:val="001411B7"/>
    <w:rsid w:val="00141267"/>
    <w:rsid w:val="0014164B"/>
    <w:rsid w:val="0014194A"/>
    <w:rsid w:val="0014195D"/>
    <w:rsid w:val="00141B0A"/>
    <w:rsid w:val="00141CA2"/>
    <w:rsid w:val="00141E46"/>
    <w:rsid w:val="001420A0"/>
    <w:rsid w:val="001423BE"/>
    <w:rsid w:val="001424F0"/>
    <w:rsid w:val="001426B9"/>
    <w:rsid w:val="00142785"/>
    <w:rsid w:val="0014280D"/>
    <w:rsid w:val="00142B18"/>
    <w:rsid w:val="00142B50"/>
    <w:rsid w:val="00142B98"/>
    <w:rsid w:val="00142F65"/>
    <w:rsid w:val="0014300B"/>
    <w:rsid w:val="00143050"/>
    <w:rsid w:val="00143206"/>
    <w:rsid w:val="00143631"/>
    <w:rsid w:val="001436AA"/>
    <w:rsid w:val="00143873"/>
    <w:rsid w:val="001439E9"/>
    <w:rsid w:val="00143A38"/>
    <w:rsid w:val="00143ACE"/>
    <w:rsid w:val="00143C1B"/>
    <w:rsid w:val="00143C55"/>
    <w:rsid w:val="00143DB3"/>
    <w:rsid w:val="00143DDA"/>
    <w:rsid w:val="00143F44"/>
    <w:rsid w:val="001440F5"/>
    <w:rsid w:val="00144211"/>
    <w:rsid w:val="00144345"/>
    <w:rsid w:val="001443DB"/>
    <w:rsid w:val="001446A7"/>
    <w:rsid w:val="001446D4"/>
    <w:rsid w:val="0014475A"/>
    <w:rsid w:val="0014477E"/>
    <w:rsid w:val="00144BE6"/>
    <w:rsid w:val="00144C6F"/>
    <w:rsid w:val="00145089"/>
    <w:rsid w:val="001451E7"/>
    <w:rsid w:val="001453F4"/>
    <w:rsid w:val="00145412"/>
    <w:rsid w:val="00145559"/>
    <w:rsid w:val="0014577B"/>
    <w:rsid w:val="0014579F"/>
    <w:rsid w:val="00145980"/>
    <w:rsid w:val="001459A9"/>
    <w:rsid w:val="001459BD"/>
    <w:rsid w:val="001459D2"/>
    <w:rsid w:val="001459FD"/>
    <w:rsid w:val="00145AD3"/>
    <w:rsid w:val="00145CDF"/>
    <w:rsid w:val="0014615E"/>
    <w:rsid w:val="001462E3"/>
    <w:rsid w:val="00146420"/>
    <w:rsid w:val="001464AE"/>
    <w:rsid w:val="00146773"/>
    <w:rsid w:val="00146784"/>
    <w:rsid w:val="001468B6"/>
    <w:rsid w:val="00146A36"/>
    <w:rsid w:val="00146BD2"/>
    <w:rsid w:val="00146D9E"/>
    <w:rsid w:val="00146ECF"/>
    <w:rsid w:val="0014720C"/>
    <w:rsid w:val="0014721A"/>
    <w:rsid w:val="00147229"/>
    <w:rsid w:val="001472C2"/>
    <w:rsid w:val="001473DF"/>
    <w:rsid w:val="00147458"/>
    <w:rsid w:val="0014785A"/>
    <w:rsid w:val="00147DEB"/>
    <w:rsid w:val="00147E21"/>
    <w:rsid w:val="001501CE"/>
    <w:rsid w:val="0015025C"/>
    <w:rsid w:val="00150265"/>
    <w:rsid w:val="00150468"/>
    <w:rsid w:val="001506AE"/>
    <w:rsid w:val="00150917"/>
    <w:rsid w:val="00150929"/>
    <w:rsid w:val="00150A74"/>
    <w:rsid w:val="00150BA8"/>
    <w:rsid w:val="00150CA1"/>
    <w:rsid w:val="00150D19"/>
    <w:rsid w:val="00150D4E"/>
    <w:rsid w:val="00150E8D"/>
    <w:rsid w:val="001510FF"/>
    <w:rsid w:val="00151629"/>
    <w:rsid w:val="0015181B"/>
    <w:rsid w:val="00151A1E"/>
    <w:rsid w:val="00151A9F"/>
    <w:rsid w:val="00151C79"/>
    <w:rsid w:val="00151E58"/>
    <w:rsid w:val="00151E87"/>
    <w:rsid w:val="00152338"/>
    <w:rsid w:val="0015278E"/>
    <w:rsid w:val="0015280B"/>
    <w:rsid w:val="001528B9"/>
    <w:rsid w:val="00152B87"/>
    <w:rsid w:val="00152E44"/>
    <w:rsid w:val="00153448"/>
    <w:rsid w:val="00153581"/>
    <w:rsid w:val="0015372B"/>
    <w:rsid w:val="00153782"/>
    <w:rsid w:val="0015393D"/>
    <w:rsid w:val="00153A96"/>
    <w:rsid w:val="00153AB1"/>
    <w:rsid w:val="00153AEC"/>
    <w:rsid w:val="00153D06"/>
    <w:rsid w:val="00153D1C"/>
    <w:rsid w:val="00153E81"/>
    <w:rsid w:val="001540DC"/>
    <w:rsid w:val="001543E2"/>
    <w:rsid w:val="00154492"/>
    <w:rsid w:val="0015461C"/>
    <w:rsid w:val="00154847"/>
    <w:rsid w:val="00154920"/>
    <w:rsid w:val="001549BC"/>
    <w:rsid w:val="00154C98"/>
    <w:rsid w:val="00154DBB"/>
    <w:rsid w:val="00154F7E"/>
    <w:rsid w:val="00154FD0"/>
    <w:rsid w:val="001551EA"/>
    <w:rsid w:val="00155309"/>
    <w:rsid w:val="0015538D"/>
    <w:rsid w:val="0015560F"/>
    <w:rsid w:val="0015565D"/>
    <w:rsid w:val="001556CB"/>
    <w:rsid w:val="001556EA"/>
    <w:rsid w:val="001557BB"/>
    <w:rsid w:val="00155968"/>
    <w:rsid w:val="001559C0"/>
    <w:rsid w:val="00155B43"/>
    <w:rsid w:val="00155CDC"/>
    <w:rsid w:val="00155EDE"/>
    <w:rsid w:val="0015601E"/>
    <w:rsid w:val="00156426"/>
    <w:rsid w:val="00156500"/>
    <w:rsid w:val="001565A2"/>
    <w:rsid w:val="001566CE"/>
    <w:rsid w:val="001567C3"/>
    <w:rsid w:val="0015689C"/>
    <w:rsid w:val="001568F5"/>
    <w:rsid w:val="00156A09"/>
    <w:rsid w:val="00156A12"/>
    <w:rsid w:val="00156A85"/>
    <w:rsid w:val="00156AB8"/>
    <w:rsid w:val="0015709B"/>
    <w:rsid w:val="00157156"/>
    <w:rsid w:val="00157171"/>
    <w:rsid w:val="0015722F"/>
    <w:rsid w:val="00157486"/>
    <w:rsid w:val="0015773D"/>
    <w:rsid w:val="00157B1E"/>
    <w:rsid w:val="00157B3F"/>
    <w:rsid w:val="00157C15"/>
    <w:rsid w:val="00157C20"/>
    <w:rsid w:val="00157D32"/>
    <w:rsid w:val="00157F0F"/>
    <w:rsid w:val="00157F8A"/>
    <w:rsid w:val="00160177"/>
    <w:rsid w:val="001601A6"/>
    <w:rsid w:val="00160229"/>
    <w:rsid w:val="00160293"/>
    <w:rsid w:val="001602B4"/>
    <w:rsid w:val="0016035E"/>
    <w:rsid w:val="00160700"/>
    <w:rsid w:val="001608F3"/>
    <w:rsid w:val="001609D9"/>
    <w:rsid w:val="00160BBC"/>
    <w:rsid w:val="00160C3D"/>
    <w:rsid w:val="00160D62"/>
    <w:rsid w:val="00161150"/>
    <w:rsid w:val="001612BC"/>
    <w:rsid w:val="0016166E"/>
    <w:rsid w:val="00161749"/>
    <w:rsid w:val="00161817"/>
    <w:rsid w:val="001618D3"/>
    <w:rsid w:val="001618F0"/>
    <w:rsid w:val="00161940"/>
    <w:rsid w:val="00161A1D"/>
    <w:rsid w:val="00161A4C"/>
    <w:rsid w:val="00161B24"/>
    <w:rsid w:val="00161C05"/>
    <w:rsid w:val="00161C41"/>
    <w:rsid w:val="00161C9A"/>
    <w:rsid w:val="00161CCC"/>
    <w:rsid w:val="00161D5B"/>
    <w:rsid w:val="00161DD5"/>
    <w:rsid w:val="00161EA5"/>
    <w:rsid w:val="0016223F"/>
    <w:rsid w:val="001622F4"/>
    <w:rsid w:val="001623D0"/>
    <w:rsid w:val="00162587"/>
    <w:rsid w:val="001625D8"/>
    <w:rsid w:val="001626AD"/>
    <w:rsid w:val="001626E2"/>
    <w:rsid w:val="001628D9"/>
    <w:rsid w:val="00162A43"/>
    <w:rsid w:val="00162C74"/>
    <w:rsid w:val="00162D6A"/>
    <w:rsid w:val="00162E15"/>
    <w:rsid w:val="0016329B"/>
    <w:rsid w:val="00163378"/>
    <w:rsid w:val="001633A4"/>
    <w:rsid w:val="001634D6"/>
    <w:rsid w:val="00163681"/>
    <w:rsid w:val="001637BE"/>
    <w:rsid w:val="00163811"/>
    <w:rsid w:val="00163BED"/>
    <w:rsid w:val="00164162"/>
    <w:rsid w:val="001641D5"/>
    <w:rsid w:val="00164219"/>
    <w:rsid w:val="001648DD"/>
    <w:rsid w:val="00164CEF"/>
    <w:rsid w:val="00164E37"/>
    <w:rsid w:val="00164EA5"/>
    <w:rsid w:val="00165098"/>
    <w:rsid w:val="00165265"/>
    <w:rsid w:val="0016532B"/>
    <w:rsid w:val="001655DB"/>
    <w:rsid w:val="00165705"/>
    <w:rsid w:val="00165809"/>
    <w:rsid w:val="00165815"/>
    <w:rsid w:val="001658C5"/>
    <w:rsid w:val="001659D6"/>
    <w:rsid w:val="00165A49"/>
    <w:rsid w:val="00165D2F"/>
    <w:rsid w:val="00165DCD"/>
    <w:rsid w:val="00165EB4"/>
    <w:rsid w:val="00166013"/>
    <w:rsid w:val="00166389"/>
    <w:rsid w:val="001665B9"/>
    <w:rsid w:val="00166E03"/>
    <w:rsid w:val="0016709C"/>
    <w:rsid w:val="001671AD"/>
    <w:rsid w:val="001671EC"/>
    <w:rsid w:val="001672A1"/>
    <w:rsid w:val="00167353"/>
    <w:rsid w:val="00167628"/>
    <w:rsid w:val="00167778"/>
    <w:rsid w:val="00167C70"/>
    <w:rsid w:val="00167CFC"/>
    <w:rsid w:val="00167E4C"/>
    <w:rsid w:val="001700D2"/>
    <w:rsid w:val="0017025F"/>
    <w:rsid w:val="001702B0"/>
    <w:rsid w:val="0017040B"/>
    <w:rsid w:val="001705DF"/>
    <w:rsid w:val="001706A5"/>
    <w:rsid w:val="0017093D"/>
    <w:rsid w:val="001709F8"/>
    <w:rsid w:val="00170A1F"/>
    <w:rsid w:val="00170B70"/>
    <w:rsid w:val="00170E61"/>
    <w:rsid w:val="00171435"/>
    <w:rsid w:val="00171449"/>
    <w:rsid w:val="0017148C"/>
    <w:rsid w:val="0017199C"/>
    <w:rsid w:val="001719E9"/>
    <w:rsid w:val="00171B34"/>
    <w:rsid w:val="00171C7E"/>
    <w:rsid w:val="00171CFC"/>
    <w:rsid w:val="00171F35"/>
    <w:rsid w:val="00171F9B"/>
    <w:rsid w:val="001722C9"/>
    <w:rsid w:val="001723A9"/>
    <w:rsid w:val="00172552"/>
    <w:rsid w:val="00172572"/>
    <w:rsid w:val="00172635"/>
    <w:rsid w:val="0017275A"/>
    <w:rsid w:val="00172845"/>
    <w:rsid w:val="00172873"/>
    <w:rsid w:val="00172880"/>
    <w:rsid w:val="00172890"/>
    <w:rsid w:val="001728C2"/>
    <w:rsid w:val="00172A3B"/>
    <w:rsid w:val="00172AAE"/>
    <w:rsid w:val="00172B91"/>
    <w:rsid w:val="00172BA4"/>
    <w:rsid w:val="00172CF7"/>
    <w:rsid w:val="00172D1A"/>
    <w:rsid w:val="00172DDC"/>
    <w:rsid w:val="00172FAE"/>
    <w:rsid w:val="00173180"/>
    <w:rsid w:val="0017319E"/>
    <w:rsid w:val="001731B0"/>
    <w:rsid w:val="001731BA"/>
    <w:rsid w:val="00173562"/>
    <w:rsid w:val="00173987"/>
    <w:rsid w:val="0017398F"/>
    <w:rsid w:val="00173A1F"/>
    <w:rsid w:val="00173AF9"/>
    <w:rsid w:val="00173BC3"/>
    <w:rsid w:val="00173CD9"/>
    <w:rsid w:val="00173E3C"/>
    <w:rsid w:val="00173EB2"/>
    <w:rsid w:val="001740A4"/>
    <w:rsid w:val="00174128"/>
    <w:rsid w:val="0017414F"/>
    <w:rsid w:val="0017427A"/>
    <w:rsid w:val="001742BB"/>
    <w:rsid w:val="001742E9"/>
    <w:rsid w:val="0017452C"/>
    <w:rsid w:val="001746F9"/>
    <w:rsid w:val="00174811"/>
    <w:rsid w:val="001749AA"/>
    <w:rsid w:val="001749D3"/>
    <w:rsid w:val="00174C1A"/>
    <w:rsid w:val="00174D77"/>
    <w:rsid w:val="00174E52"/>
    <w:rsid w:val="001750A0"/>
    <w:rsid w:val="00175101"/>
    <w:rsid w:val="001752B3"/>
    <w:rsid w:val="001753B2"/>
    <w:rsid w:val="00175574"/>
    <w:rsid w:val="0017561E"/>
    <w:rsid w:val="00175665"/>
    <w:rsid w:val="00175694"/>
    <w:rsid w:val="001756A9"/>
    <w:rsid w:val="001757F9"/>
    <w:rsid w:val="00175849"/>
    <w:rsid w:val="00175891"/>
    <w:rsid w:val="00175BB9"/>
    <w:rsid w:val="00175BBF"/>
    <w:rsid w:val="00175C34"/>
    <w:rsid w:val="00175DC1"/>
    <w:rsid w:val="00175F6C"/>
    <w:rsid w:val="00175F9A"/>
    <w:rsid w:val="001769D5"/>
    <w:rsid w:val="00176AC2"/>
    <w:rsid w:val="00176C02"/>
    <w:rsid w:val="00176D87"/>
    <w:rsid w:val="00176E98"/>
    <w:rsid w:val="00176F6A"/>
    <w:rsid w:val="00177108"/>
    <w:rsid w:val="001774D2"/>
    <w:rsid w:val="001774E9"/>
    <w:rsid w:val="001777E2"/>
    <w:rsid w:val="00177891"/>
    <w:rsid w:val="001778B4"/>
    <w:rsid w:val="0017798E"/>
    <w:rsid w:val="00177996"/>
    <w:rsid w:val="00177A34"/>
    <w:rsid w:val="00177B8E"/>
    <w:rsid w:val="00177FFA"/>
    <w:rsid w:val="00180372"/>
    <w:rsid w:val="001803B1"/>
    <w:rsid w:val="0018045B"/>
    <w:rsid w:val="001809FE"/>
    <w:rsid w:val="00180B3F"/>
    <w:rsid w:val="00180BEA"/>
    <w:rsid w:val="00180BEF"/>
    <w:rsid w:val="00180C83"/>
    <w:rsid w:val="00180CE5"/>
    <w:rsid w:val="00180D58"/>
    <w:rsid w:val="00180F40"/>
    <w:rsid w:val="00180FA4"/>
    <w:rsid w:val="001811D8"/>
    <w:rsid w:val="001815F3"/>
    <w:rsid w:val="001816D7"/>
    <w:rsid w:val="0018175B"/>
    <w:rsid w:val="00181A22"/>
    <w:rsid w:val="00181C7E"/>
    <w:rsid w:val="00181FD6"/>
    <w:rsid w:val="001820A3"/>
    <w:rsid w:val="0018225A"/>
    <w:rsid w:val="001822F6"/>
    <w:rsid w:val="00182656"/>
    <w:rsid w:val="00182C8F"/>
    <w:rsid w:val="00182CE7"/>
    <w:rsid w:val="00182DBE"/>
    <w:rsid w:val="00182E81"/>
    <w:rsid w:val="00182F16"/>
    <w:rsid w:val="00182F95"/>
    <w:rsid w:val="0018310E"/>
    <w:rsid w:val="00183129"/>
    <w:rsid w:val="0018332A"/>
    <w:rsid w:val="0018364C"/>
    <w:rsid w:val="001836C8"/>
    <w:rsid w:val="00183724"/>
    <w:rsid w:val="0018389F"/>
    <w:rsid w:val="00183A89"/>
    <w:rsid w:val="00183B99"/>
    <w:rsid w:val="00183BDC"/>
    <w:rsid w:val="00183CD4"/>
    <w:rsid w:val="00183CF2"/>
    <w:rsid w:val="00183D80"/>
    <w:rsid w:val="00183E56"/>
    <w:rsid w:val="00183F39"/>
    <w:rsid w:val="0018412F"/>
    <w:rsid w:val="001841D1"/>
    <w:rsid w:val="001842C8"/>
    <w:rsid w:val="001842DA"/>
    <w:rsid w:val="0018443D"/>
    <w:rsid w:val="001845E2"/>
    <w:rsid w:val="00184608"/>
    <w:rsid w:val="001846BD"/>
    <w:rsid w:val="00184978"/>
    <w:rsid w:val="00184B68"/>
    <w:rsid w:val="00184C7C"/>
    <w:rsid w:val="00184DE6"/>
    <w:rsid w:val="00184F55"/>
    <w:rsid w:val="00185044"/>
    <w:rsid w:val="001850DB"/>
    <w:rsid w:val="00185475"/>
    <w:rsid w:val="001854B8"/>
    <w:rsid w:val="001854D4"/>
    <w:rsid w:val="001856AA"/>
    <w:rsid w:val="001858F7"/>
    <w:rsid w:val="0018599C"/>
    <w:rsid w:val="001861A5"/>
    <w:rsid w:val="0018640A"/>
    <w:rsid w:val="0018665F"/>
    <w:rsid w:val="00186766"/>
    <w:rsid w:val="001867B9"/>
    <w:rsid w:val="001869EE"/>
    <w:rsid w:val="00186C12"/>
    <w:rsid w:val="00186C4B"/>
    <w:rsid w:val="00186D00"/>
    <w:rsid w:val="00186F92"/>
    <w:rsid w:val="00187041"/>
    <w:rsid w:val="0018704E"/>
    <w:rsid w:val="001873A9"/>
    <w:rsid w:val="0018743A"/>
    <w:rsid w:val="00187782"/>
    <w:rsid w:val="001879D6"/>
    <w:rsid w:val="00187AED"/>
    <w:rsid w:val="00187B49"/>
    <w:rsid w:val="00187B55"/>
    <w:rsid w:val="00187CE3"/>
    <w:rsid w:val="00187E58"/>
    <w:rsid w:val="00187E81"/>
    <w:rsid w:val="00187EB0"/>
    <w:rsid w:val="001900C2"/>
    <w:rsid w:val="00190295"/>
    <w:rsid w:val="001905DB"/>
    <w:rsid w:val="00190855"/>
    <w:rsid w:val="00190A57"/>
    <w:rsid w:val="00190B3F"/>
    <w:rsid w:val="00190BB4"/>
    <w:rsid w:val="00190C2A"/>
    <w:rsid w:val="00190CB0"/>
    <w:rsid w:val="00190D20"/>
    <w:rsid w:val="00190D21"/>
    <w:rsid w:val="00190EE7"/>
    <w:rsid w:val="00190F98"/>
    <w:rsid w:val="0019122C"/>
    <w:rsid w:val="00191475"/>
    <w:rsid w:val="001917E1"/>
    <w:rsid w:val="00191866"/>
    <w:rsid w:val="00191908"/>
    <w:rsid w:val="00191A79"/>
    <w:rsid w:val="00191ADF"/>
    <w:rsid w:val="00191B2F"/>
    <w:rsid w:val="00191C23"/>
    <w:rsid w:val="00191E90"/>
    <w:rsid w:val="001921C8"/>
    <w:rsid w:val="00192276"/>
    <w:rsid w:val="0019228A"/>
    <w:rsid w:val="00192326"/>
    <w:rsid w:val="00192862"/>
    <w:rsid w:val="00192887"/>
    <w:rsid w:val="00192A70"/>
    <w:rsid w:val="00192D2B"/>
    <w:rsid w:val="00192DA9"/>
    <w:rsid w:val="00192DF3"/>
    <w:rsid w:val="0019301F"/>
    <w:rsid w:val="00193286"/>
    <w:rsid w:val="001932CA"/>
    <w:rsid w:val="00193412"/>
    <w:rsid w:val="00193562"/>
    <w:rsid w:val="001937B8"/>
    <w:rsid w:val="0019380F"/>
    <w:rsid w:val="0019381B"/>
    <w:rsid w:val="00193BC2"/>
    <w:rsid w:val="00193F8E"/>
    <w:rsid w:val="00193FEE"/>
    <w:rsid w:val="00194132"/>
    <w:rsid w:val="00194146"/>
    <w:rsid w:val="00194173"/>
    <w:rsid w:val="00194186"/>
    <w:rsid w:val="001942CD"/>
    <w:rsid w:val="00194548"/>
    <w:rsid w:val="00194730"/>
    <w:rsid w:val="00194821"/>
    <w:rsid w:val="00194B7C"/>
    <w:rsid w:val="00194BB7"/>
    <w:rsid w:val="00194C31"/>
    <w:rsid w:val="00194C4E"/>
    <w:rsid w:val="00194CC5"/>
    <w:rsid w:val="00194EA3"/>
    <w:rsid w:val="00194F54"/>
    <w:rsid w:val="00195159"/>
    <w:rsid w:val="001951B2"/>
    <w:rsid w:val="001952D5"/>
    <w:rsid w:val="00195305"/>
    <w:rsid w:val="00195551"/>
    <w:rsid w:val="0019565D"/>
    <w:rsid w:val="00195782"/>
    <w:rsid w:val="00195BB4"/>
    <w:rsid w:val="00195DEB"/>
    <w:rsid w:val="00195F19"/>
    <w:rsid w:val="001960AF"/>
    <w:rsid w:val="001961DE"/>
    <w:rsid w:val="00196438"/>
    <w:rsid w:val="0019651F"/>
    <w:rsid w:val="00196879"/>
    <w:rsid w:val="001968BC"/>
    <w:rsid w:val="001968DB"/>
    <w:rsid w:val="0019694B"/>
    <w:rsid w:val="00196C8B"/>
    <w:rsid w:val="00196D44"/>
    <w:rsid w:val="00196DB6"/>
    <w:rsid w:val="00196F89"/>
    <w:rsid w:val="0019700F"/>
    <w:rsid w:val="0019734E"/>
    <w:rsid w:val="001973C7"/>
    <w:rsid w:val="00197564"/>
    <w:rsid w:val="001975FC"/>
    <w:rsid w:val="001977A5"/>
    <w:rsid w:val="001978F9"/>
    <w:rsid w:val="00197A42"/>
    <w:rsid w:val="00197A4B"/>
    <w:rsid w:val="00197B1D"/>
    <w:rsid w:val="00197E12"/>
    <w:rsid w:val="00197EC2"/>
    <w:rsid w:val="00197ECE"/>
    <w:rsid w:val="00197FF7"/>
    <w:rsid w:val="001A01BF"/>
    <w:rsid w:val="001A02D2"/>
    <w:rsid w:val="001A05CF"/>
    <w:rsid w:val="001A06AF"/>
    <w:rsid w:val="001A0892"/>
    <w:rsid w:val="001A089E"/>
    <w:rsid w:val="001A0914"/>
    <w:rsid w:val="001A0A4F"/>
    <w:rsid w:val="001A0A5B"/>
    <w:rsid w:val="001A0B55"/>
    <w:rsid w:val="001A0BCF"/>
    <w:rsid w:val="001A0CA6"/>
    <w:rsid w:val="001A0D50"/>
    <w:rsid w:val="001A0D56"/>
    <w:rsid w:val="001A105F"/>
    <w:rsid w:val="001A107E"/>
    <w:rsid w:val="001A1088"/>
    <w:rsid w:val="001A12BF"/>
    <w:rsid w:val="001A1304"/>
    <w:rsid w:val="001A1715"/>
    <w:rsid w:val="001A171A"/>
    <w:rsid w:val="001A179C"/>
    <w:rsid w:val="001A19B2"/>
    <w:rsid w:val="001A1A5B"/>
    <w:rsid w:val="001A1AFB"/>
    <w:rsid w:val="001A1C2F"/>
    <w:rsid w:val="001A1CBE"/>
    <w:rsid w:val="001A1CED"/>
    <w:rsid w:val="001A1D29"/>
    <w:rsid w:val="001A1DC8"/>
    <w:rsid w:val="001A1F63"/>
    <w:rsid w:val="001A1F68"/>
    <w:rsid w:val="001A214F"/>
    <w:rsid w:val="001A261E"/>
    <w:rsid w:val="001A2764"/>
    <w:rsid w:val="001A279B"/>
    <w:rsid w:val="001A2A59"/>
    <w:rsid w:val="001A2C18"/>
    <w:rsid w:val="001A2C76"/>
    <w:rsid w:val="001A2D23"/>
    <w:rsid w:val="001A2D9B"/>
    <w:rsid w:val="001A2DC3"/>
    <w:rsid w:val="001A2E3E"/>
    <w:rsid w:val="001A2E87"/>
    <w:rsid w:val="001A30DB"/>
    <w:rsid w:val="001A3250"/>
    <w:rsid w:val="001A32EA"/>
    <w:rsid w:val="001A34A6"/>
    <w:rsid w:val="001A365F"/>
    <w:rsid w:val="001A370E"/>
    <w:rsid w:val="001A3869"/>
    <w:rsid w:val="001A38C2"/>
    <w:rsid w:val="001A3AE0"/>
    <w:rsid w:val="001A3AFE"/>
    <w:rsid w:val="001A3BA4"/>
    <w:rsid w:val="001A3FC0"/>
    <w:rsid w:val="001A4001"/>
    <w:rsid w:val="001A4027"/>
    <w:rsid w:val="001A4678"/>
    <w:rsid w:val="001A46A9"/>
    <w:rsid w:val="001A472C"/>
    <w:rsid w:val="001A4947"/>
    <w:rsid w:val="001A4B22"/>
    <w:rsid w:val="001A4C1E"/>
    <w:rsid w:val="001A4C2E"/>
    <w:rsid w:val="001A4CB9"/>
    <w:rsid w:val="001A55FF"/>
    <w:rsid w:val="001A564C"/>
    <w:rsid w:val="001A5838"/>
    <w:rsid w:val="001A58F6"/>
    <w:rsid w:val="001A5C4D"/>
    <w:rsid w:val="001A5D55"/>
    <w:rsid w:val="001A5D9A"/>
    <w:rsid w:val="001A5F4E"/>
    <w:rsid w:val="001A601D"/>
    <w:rsid w:val="001A6036"/>
    <w:rsid w:val="001A6318"/>
    <w:rsid w:val="001A652B"/>
    <w:rsid w:val="001A65C8"/>
    <w:rsid w:val="001A6C3C"/>
    <w:rsid w:val="001A6E13"/>
    <w:rsid w:val="001A6FCE"/>
    <w:rsid w:val="001A7309"/>
    <w:rsid w:val="001A732E"/>
    <w:rsid w:val="001A73D1"/>
    <w:rsid w:val="001A74E9"/>
    <w:rsid w:val="001A77D0"/>
    <w:rsid w:val="001A79F0"/>
    <w:rsid w:val="001A7B13"/>
    <w:rsid w:val="001A7F30"/>
    <w:rsid w:val="001A7F6F"/>
    <w:rsid w:val="001B0175"/>
    <w:rsid w:val="001B06BF"/>
    <w:rsid w:val="001B06E2"/>
    <w:rsid w:val="001B096A"/>
    <w:rsid w:val="001B0CB1"/>
    <w:rsid w:val="001B0D7E"/>
    <w:rsid w:val="001B0F6F"/>
    <w:rsid w:val="001B101E"/>
    <w:rsid w:val="001B103A"/>
    <w:rsid w:val="001B103D"/>
    <w:rsid w:val="001B10EA"/>
    <w:rsid w:val="001B121D"/>
    <w:rsid w:val="001B1304"/>
    <w:rsid w:val="001B1439"/>
    <w:rsid w:val="001B1513"/>
    <w:rsid w:val="001B1530"/>
    <w:rsid w:val="001B1602"/>
    <w:rsid w:val="001B1767"/>
    <w:rsid w:val="001B180F"/>
    <w:rsid w:val="001B1BEB"/>
    <w:rsid w:val="001B1E85"/>
    <w:rsid w:val="001B20D9"/>
    <w:rsid w:val="001B2453"/>
    <w:rsid w:val="001B24B9"/>
    <w:rsid w:val="001B2589"/>
    <w:rsid w:val="001B2724"/>
    <w:rsid w:val="001B29EF"/>
    <w:rsid w:val="001B2CFA"/>
    <w:rsid w:val="001B2FE7"/>
    <w:rsid w:val="001B3117"/>
    <w:rsid w:val="001B3186"/>
    <w:rsid w:val="001B31EC"/>
    <w:rsid w:val="001B31EE"/>
    <w:rsid w:val="001B3333"/>
    <w:rsid w:val="001B35A8"/>
    <w:rsid w:val="001B378A"/>
    <w:rsid w:val="001B38CD"/>
    <w:rsid w:val="001B3922"/>
    <w:rsid w:val="001B3BC5"/>
    <w:rsid w:val="001B3C3D"/>
    <w:rsid w:val="001B3CAE"/>
    <w:rsid w:val="001B3D48"/>
    <w:rsid w:val="001B3DE9"/>
    <w:rsid w:val="001B3F00"/>
    <w:rsid w:val="001B40E9"/>
    <w:rsid w:val="001B4437"/>
    <w:rsid w:val="001B4703"/>
    <w:rsid w:val="001B473A"/>
    <w:rsid w:val="001B47AB"/>
    <w:rsid w:val="001B47B8"/>
    <w:rsid w:val="001B483A"/>
    <w:rsid w:val="001B49BA"/>
    <w:rsid w:val="001B4A69"/>
    <w:rsid w:val="001B4C80"/>
    <w:rsid w:val="001B4CB9"/>
    <w:rsid w:val="001B4E9D"/>
    <w:rsid w:val="001B4F20"/>
    <w:rsid w:val="001B4F59"/>
    <w:rsid w:val="001B50C6"/>
    <w:rsid w:val="001B530D"/>
    <w:rsid w:val="001B538F"/>
    <w:rsid w:val="001B544D"/>
    <w:rsid w:val="001B5A0A"/>
    <w:rsid w:val="001B5A19"/>
    <w:rsid w:val="001B5A3B"/>
    <w:rsid w:val="001B5AF9"/>
    <w:rsid w:val="001B5D6D"/>
    <w:rsid w:val="001B600F"/>
    <w:rsid w:val="001B60C2"/>
    <w:rsid w:val="001B62B6"/>
    <w:rsid w:val="001B62BC"/>
    <w:rsid w:val="001B637C"/>
    <w:rsid w:val="001B63A6"/>
    <w:rsid w:val="001B6600"/>
    <w:rsid w:val="001B66D3"/>
    <w:rsid w:val="001B68EA"/>
    <w:rsid w:val="001B69A6"/>
    <w:rsid w:val="001B6AE5"/>
    <w:rsid w:val="001B6B99"/>
    <w:rsid w:val="001B6B9B"/>
    <w:rsid w:val="001B6C27"/>
    <w:rsid w:val="001B6C7C"/>
    <w:rsid w:val="001B6F71"/>
    <w:rsid w:val="001B70C1"/>
    <w:rsid w:val="001B7144"/>
    <w:rsid w:val="001B732D"/>
    <w:rsid w:val="001B73C4"/>
    <w:rsid w:val="001B76E6"/>
    <w:rsid w:val="001B772F"/>
    <w:rsid w:val="001B79B0"/>
    <w:rsid w:val="001B7D66"/>
    <w:rsid w:val="001B7DE8"/>
    <w:rsid w:val="001B7E91"/>
    <w:rsid w:val="001B7F6A"/>
    <w:rsid w:val="001C00AB"/>
    <w:rsid w:val="001C023D"/>
    <w:rsid w:val="001C029E"/>
    <w:rsid w:val="001C033A"/>
    <w:rsid w:val="001C047F"/>
    <w:rsid w:val="001C0612"/>
    <w:rsid w:val="001C06A0"/>
    <w:rsid w:val="001C0724"/>
    <w:rsid w:val="001C0A58"/>
    <w:rsid w:val="001C0C4D"/>
    <w:rsid w:val="001C0DCA"/>
    <w:rsid w:val="001C0E3F"/>
    <w:rsid w:val="001C0E51"/>
    <w:rsid w:val="001C0EF3"/>
    <w:rsid w:val="001C10F0"/>
    <w:rsid w:val="001C13E6"/>
    <w:rsid w:val="001C147E"/>
    <w:rsid w:val="001C151B"/>
    <w:rsid w:val="001C179C"/>
    <w:rsid w:val="001C17FC"/>
    <w:rsid w:val="001C186A"/>
    <w:rsid w:val="001C1904"/>
    <w:rsid w:val="001C199E"/>
    <w:rsid w:val="001C19E5"/>
    <w:rsid w:val="001C1B18"/>
    <w:rsid w:val="001C1C4F"/>
    <w:rsid w:val="001C1D7D"/>
    <w:rsid w:val="001C1EC8"/>
    <w:rsid w:val="001C1F8C"/>
    <w:rsid w:val="001C1F9D"/>
    <w:rsid w:val="001C1FFA"/>
    <w:rsid w:val="001C220F"/>
    <w:rsid w:val="001C24CA"/>
    <w:rsid w:val="001C2577"/>
    <w:rsid w:val="001C2A5D"/>
    <w:rsid w:val="001C2C7F"/>
    <w:rsid w:val="001C2D7C"/>
    <w:rsid w:val="001C2FCA"/>
    <w:rsid w:val="001C301F"/>
    <w:rsid w:val="001C3266"/>
    <w:rsid w:val="001C32AD"/>
    <w:rsid w:val="001C3489"/>
    <w:rsid w:val="001C35BB"/>
    <w:rsid w:val="001C3682"/>
    <w:rsid w:val="001C3800"/>
    <w:rsid w:val="001C3822"/>
    <w:rsid w:val="001C3996"/>
    <w:rsid w:val="001C3B4C"/>
    <w:rsid w:val="001C3B97"/>
    <w:rsid w:val="001C3BEB"/>
    <w:rsid w:val="001C3C47"/>
    <w:rsid w:val="001C3C7B"/>
    <w:rsid w:val="001C3CE7"/>
    <w:rsid w:val="001C3DAC"/>
    <w:rsid w:val="001C3F9B"/>
    <w:rsid w:val="001C4056"/>
    <w:rsid w:val="001C40B3"/>
    <w:rsid w:val="001C42FF"/>
    <w:rsid w:val="001C438F"/>
    <w:rsid w:val="001C454B"/>
    <w:rsid w:val="001C474C"/>
    <w:rsid w:val="001C4920"/>
    <w:rsid w:val="001C4992"/>
    <w:rsid w:val="001C49BF"/>
    <w:rsid w:val="001C4A52"/>
    <w:rsid w:val="001C4ACD"/>
    <w:rsid w:val="001C4F53"/>
    <w:rsid w:val="001C5115"/>
    <w:rsid w:val="001C5191"/>
    <w:rsid w:val="001C51D0"/>
    <w:rsid w:val="001C55C9"/>
    <w:rsid w:val="001C5947"/>
    <w:rsid w:val="001C59AE"/>
    <w:rsid w:val="001C59CA"/>
    <w:rsid w:val="001C59FF"/>
    <w:rsid w:val="001C5A7D"/>
    <w:rsid w:val="001C5B7C"/>
    <w:rsid w:val="001C601C"/>
    <w:rsid w:val="001C6122"/>
    <w:rsid w:val="001C6180"/>
    <w:rsid w:val="001C6503"/>
    <w:rsid w:val="001C6587"/>
    <w:rsid w:val="001C6713"/>
    <w:rsid w:val="001C69B3"/>
    <w:rsid w:val="001C69BE"/>
    <w:rsid w:val="001C69C3"/>
    <w:rsid w:val="001C6A70"/>
    <w:rsid w:val="001C6A7D"/>
    <w:rsid w:val="001C6B29"/>
    <w:rsid w:val="001C6DB5"/>
    <w:rsid w:val="001C6E29"/>
    <w:rsid w:val="001C6FA3"/>
    <w:rsid w:val="001C70E2"/>
    <w:rsid w:val="001C71AC"/>
    <w:rsid w:val="001C71E4"/>
    <w:rsid w:val="001C7232"/>
    <w:rsid w:val="001C7316"/>
    <w:rsid w:val="001C75D2"/>
    <w:rsid w:val="001C7D98"/>
    <w:rsid w:val="001C7E5C"/>
    <w:rsid w:val="001D00CC"/>
    <w:rsid w:val="001D025D"/>
    <w:rsid w:val="001D043E"/>
    <w:rsid w:val="001D0494"/>
    <w:rsid w:val="001D0508"/>
    <w:rsid w:val="001D07B7"/>
    <w:rsid w:val="001D0C52"/>
    <w:rsid w:val="001D0CFB"/>
    <w:rsid w:val="001D0D22"/>
    <w:rsid w:val="001D0E1D"/>
    <w:rsid w:val="001D0E9E"/>
    <w:rsid w:val="001D0FA8"/>
    <w:rsid w:val="001D1022"/>
    <w:rsid w:val="001D10E2"/>
    <w:rsid w:val="001D114D"/>
    <w:rsid w:val="001D1484"/>
    <w:rsid w:val="001D1653"/>
    <w:rsid w:val="001D1719"/>
    <w:rsid w:val="001D171B"/>
    <w:rsid w:val="001D1732"/>
    <w:rsid w:val="001D1A9C"/>
    <w:rsid w:val="001D1BED"/>
    <w:rsid w:val="001D1BF7"/>
    <w:rsid w:val="001D1E2E"/>
    <w:rsid w:val="001D1F2D"/>
    <w:rsid w:val="001D2006"/>
    <w:rsid w:val="001D2012"/>
    <w:rsid w:val="001D2068"/>
    <w:rsid w:val="001D2203"/>
    <w:rsid w:val="001D2286"/>
    <w:rsid w:val="001D2339"/>
    <w:rsid w:val="001D23D9"/>
    <w:rsid w:val="001D255C"/>
    <w:rsid w:val="001D25DB"/>
    <w:rsid w:val="001D28D0"/>
    <w:rsid w:val="001D2966"/>
    <w:rsid w:val="001D2A28"/>
    <w:rsid w:val="001D2AEF"/>
    <w:rsid w:val="001D2BBB"/>
    <w:rsid w:val="001D2CEA"/>
    <w:rsid w:val="001D2DEF"/>
    <w:rsid w:val="001D307E"/>
    <w:rsid w:val="001D30BB"/>
    <w:rsid w:val="001D328D"/>
    <w:rsid w:val="001D32F8"/>
    <w:rsid w:val="001D32FC"/>
    <w:rsid w:val="001D3330"/>
    <w:rsid w:val="001D3368"/>
    <w:rsid w:val="001D358A"/>
    <w:rsid w:val="001D3611"/>
    <w:rsid w:val="001D367A"/>
    <w:rsid w:val="001D37C9"/>
    <w:rsid w:val="001D3A36"/>
    <w:rsid w:val="001D3B18"/>
    <w:rsid w:val="001D3F9B"/>
    <w:rsid w:val="001D4000"/>
    <w:rsid w:val="001D40D1"/>
    <w:rsid w:val="001D4452"/>
    <w:rsid w:val="001D488C"/>
    <w:rsid w:val="001D49BC"/>
    <w:rsid w:val="001D4B29"/>
    <w:rsid w:val="001D4BF5"/>
    <w:rsid w:val="001D4CDF"/>
    <w:rsid w:val="001D4E3F"/>
    <w:rsid w:val="001D4F88"/>
    <w:rsid w:val="001D5250"/>
    <w:rsid w:val="001D5252"/>
    <w:rsid w:val="001D54A5"/>
    <w:rsid w:val="001D56E8"/>
    <w:rsid w:val="001D578D"/>
    <w:rsid w:val="001D5818"/>
    <w:rsid w:val="001D58D9"/>
    <w:rsid w:val="001D5915"/>
    <w:rsid w:val="001D599A"/>
    <w:rsid w:val="001D5ADB"/>
    <w:rsid w:val="001D5C4D"/>
    <w:rsid w:val="001D5EAC"/>
    <w:rsid w:val="001D638D"/>
    <w:rsid w:val="001D644A"/>
    <w:rsid w:val="001D653A"/>
    <w:rsid w:val="001D657C"/>
    <w:rsid w:val="001D6809"/>
    <w:rsid w:val="001D688B"/>
    <w:rsid w:val="001D68A5"/>
    <w:rsid w:val="001D68C9"/>
    <w:rsid w:val="001D692F"/>
    <w:rsid w:val="001D6AA7"/>
    <w:rsid w:val="001D6AB6"/>
    <w:rsid w:val="001D6C3A"/>
    <w:rsid w:val="001D6F80"/>
    <w:rsid w:val="001D6F9A"/>
    <w:rsid w:val="001D7326"/>
    <w:rsid w:val="001D7462"/>
    <w:rsid w:val="001D77AD"/>
    <w:rsid w:val="001D795C"/>
    <w:rsid w:val="001D7AF2"/>
    <w:rsid w:val="001D7DEE"/>
    <w:rsid w:val="001E008D"/>
    <w:rsid w:val="001E02CB"/>
    <w:rsid w:val="001E0321"/>
    <w:rsid w:val="001E0467"/>
    <w:rsid w:val="001E0895"/>
    <w:rsid w:val="001E09CC"/>
    <w:rsid w:val="001E0B7E"/>
    <w:rsid w:val="001E0B83"/>
    <w:rsid w:val="001E0DB4"/>
    <w:rsid w:val="001E0FA4"/>
    <w:rsid w:val="001E0FAE"/>
    <w:rsid w:val="001E10DE"/>
    <w:rsid w:val="001E12E0"/>
    <w:rsid w:val="001E13DD"/>
    <w:rsid w:val="001E149E"/>
    <w:rsid w:val="001E14FD"/>
    <w:rsid w:val="001E165E"/>
    <w:rsid w:val="001E167A"/>
    <w:rsid w:val="001E1748"/>
    <w:rsid w:val="001E180F"/>
    <w:rsid w:val="001E1824"/>
    <w:rsid w:val="001E1875"/>
    <w:rsid w:val="001E1C32"/>
    <w:rsid w:val="001E1C64"/>
    <w:rsid w:val="001E1CEC"/>
    <w:rsid w:val="001E1D22"/>
    <w:rsid w:val="001E2116"/>
    <w:rsid w:val="001E213D"/>
    <w:rsid w:val="001E2258"/>
    <w:rsid w:val="001E2413"/>
    <w:rsid w:val="001E2480"/>
    <w:rsid w:val="001E2623"/>
    <w:rsid w:val="001E2894"/>
    <w:rsid w:val="001E2930"/>
    <w:rsid w:val="001E2960"/>
    <w:rsid w:val="001E2A83"/>
    <w:rsid w:val="001E2B37"/>
    <w:rsid w:val="001E2D4B"/>
    <w:rsid w:val="001E2E2E"/>
    <w:rsid w:val="001E2E81"/>
    <w:rsid w:val="001E2ECB"/>
    <w:rsid w:val="001E3066"/>
    <w:rsid w:val="001E3091"/>
    <w:rsid w:val="001E35BE"/>
    <w:rsid w:val="001E368D"/>
    <w:rsid w:val="001E36FA"/>
    <w:rsid w:val="001E3C30"/>
    <w:rsid w:val="001E3DD1"/>
    <w:rsid w:val="001E3F02"/>
    <w:rsid w:val="001E400E"/>
    <w:rsid w:val="001E4026"/>
    <w:rsid w:val="001E410B"/>
    <w:rsid w:val="001E46C0"/>
    <w:rsid w:val="001E484C"/>
    <w:rsid w:val="001E4B64"/>
    <w:rsid w:val="001E4BBA"/>
    <w:rsid w:val="001E505A"/>
    <w:rsid w:val="001E50D6"/>
    <w:rsid w:val="001E50DB"/>
    <w:rsid w:val="001E51B3"/>
    <w:rsid w:val="001E53CC"/>
    <w:rsid w:val="001E552A"/>
    <w:rsid w:val="001E56CF"/>
    <w:rsid w:val="001E57B9"/>
    <w:rsid w:val="001E6054"/>
    <w:rsid w:val="001E63EF"/>
    <w:rsid w:val="001E649E"/>
    <w:rsid w:val="001E65AA"/>
    <w:rsid w:val="001E666D"/>
    <w:rsid w:val="001E68B6"/>
    <w:rsid w:val="001E6A51"/>
    <w:rsid w:val="001E6AA3"/>
    <w:rsid w:val="001E6C08"/>
    <w:rsid w:val="001E6E8D"/>
    <w:rsid w:val="001E6FFA"/>
    <w:rsid w:val="001E70C2"/>
    <w:rsid w:val="001E7275"/>
    <w:rsid w:val="001E729E"/>
    <w:rsid w:val="001E7822"/>
    <w:rsid w:val="001E79B3"/>
    <w:rsid w:val="001E7A29"/>
    <w:rsid w:val="001E7C6F"/>
    <w:rsid w:val="001E7EAC"/>
    <w:rsid w:val="001E7EE4"/>
    <w:rsid w:val="001E7F76"/>
    <w:rsid w:val="001F02DB"/>
    <w:rsid w:val="001F0760"/>
    <w:rsid w:val="001F0864"/>
    <w:rsid w:val="001F09FC"/>
    <w:rsid w:val="001F0FAF"/>
    <w:rsid w:val="001F0FD5"/>
    <w:rsid w:val="001F139D"/>
    <w:rsid w:val="001F139F"/>
    <w:rsid w:val="001F1738"/>
    <w:rsid w:val="001F1C52"/>
    <w:rsid w:val="001F1DD2"/>
    <w:rsid w:val="001F1DF3"/>
    <w:rsid w:val="001F1EB1"/>
    <w:rsid w:val="001F1F22"/>
    <w:rsid w:val="001F2014"/>
    <w:rsid w:val="001F2397"/>
    <w:rsid w:val="001F23A9"/>
    <w:rsid w:val="001F2629"/>
    <w:rsid w:val="001F278B"/>
    <w:rsid w:val="001F2805"/>
    <w:rsid w:val="001F28BE"/>
    <w:rsid w:val="001F28F1"/>
    <w:rsid w:val="001F2B86"/>
    <w:rsid w:val="001F2D4C"/>
    <w:rsid w:val="001F2E1A"/>
    <w:rsid w:val="001F2E79"/>
    <w:rsid w:val="001F2EDC"/>
    <w:rsid w:val="001F2F07"/>
    <w:rsid w:val="001F3123"/>
    <w:rsid w:val="001F33AE"/>
    <w:rsid w:val="001F34F8"/>
    <w:rsid w:val="001F3679"/>
    <w:rsid w:val="001F376D"/>
    <w:rsid w:val="001F3A12"/>
    <w:rsid w:val="001F3C64"/>
    <w:rsid w:val="001F3CAB"/>
    <w:rsid w:val="001F418C"/>
    <w:rsid w:val="001F42F2"/>
    <w:rsid w:val="001F44C7"/>
    <w:rsid w:val="001F4598"/>
    <w:rsid w:val="001F4676"/>
    <w:rsid w:val="001F468D"/>
    <w:rsid w:val="001F48BE"/>
    <w:rsid w:val="001F4B2D"/>
    <w:rsid w:val="001F4CEA"/>
    <w:rsid w:val="001F4D3D"/>
    <w:rsid w:val="001F4EE0"/>
    <w:rsid w:val="001F4F40"/>
    <w:rsid w:val="001F50E0"/>
    <w:rsid w:val="001F52F4"/>
    <w:rsid w:val="001F53C0"/>
    <w:rsid w:val="001F5482"/>
    <w:rsid w:val="001F54D6"/>
    <w:rsid w:val="001F555D"/>
    <w:rsid w:val="001F5734"/>
    <w:rsid w:val="001F58BE"/>
    <w:rsid w:val="001F594C"/>
    <w:rsid w:val="001F5951"/>
    <w:rsid w:val="001F5CA9"/>
    <w:rsid w:val="001F5EC0"/>
    <w:rsid w:val="001F5EC7"/>
    <w:rsid w:val="001F5F88"/>
    <w:rsid w:val="001F64D1"/>
    <w:rsid w:val="001F64E8"/>
    <w:rsid w:val="001F65E0"/>
    <w:rsid w:val="001F68B1"/>
    <w:rsid w:val="001F697B"/>
    <w:rsid w:val="001F69FC"/>
    <w:rsid w:val="001F6B98"/>
    <w:rsid w:val="001F6BA6"/>
    <w:rsid w:val="001F6D0E"/>
    <w:rsid w:val="001F6D4D"/>
    <w:rsid w:val="001F6D62"/>
    <w:rsid w:val="001F6F16"/>
    <w:rsid w:val="001F7047"/>
    <w:rsid w:val="001F7408"/>
    <w:rsid w:val="001F74A6"/>
    <w:rsid w:val="001F759C"/>
    <w:rsid w:val="001F7675"/>
    <w:rsid w:val="001F76E2"/>
    <w:rsid w:val="001F77E5"/>
    <w:rsid w:val="001F77EF"/>
    <w:rsid w:val="001F78CF"/>
    <w:rsid w:val="001F7A0E"/>
    <w:rsid w:val="001F7A87"/>
    <w:rsid w:val="001F7B83"/>
    <w:rsid w:val="001F7E80"/>
    <w:rsid w:val="002001B6"/>
    <w:rsid w:val="00200B4D"/>
    <w:rsid w:val="00200C40"/>
    <w:rsid w:val="00200D79"/>
    <w:rsid w:val="00200F7E"/>
    <w:rsid w:val="00200FAE"/>
    <w:rsid w:val="0020102D"/>
    <w:rsid w:val="002010A0"/>
    <w:rsid w:val="002010B7"/>
    <w:rsid w:val="002010E2"/>
    <w:rsid w:val="0020117F"/>
    <w:rsid w:val="00201201"/>
    <w:rsid w:val="0020123B"/>
    <w:rsid w:val="00201399"/>
    <w:rsid w:val="002014B8"/>
    <w:rsid w:val="002014E5"/>
    <w:rsid w:val="00201B55"/>
    <w:rsid w:val="00201B73"/>
    <w:rsid w:val="00201BEE"/>
    <w:rsid w:val="00201D18"/>
    <w:rsid w:val="00201DCC"/>
    <w:rsid w:val="00201EE7"/>
    <w:rsid w:val="00201F0B"/>
    <w:rsid w:val="00202093"/>
    <w:rsid w:val="002021DE"/>
    <w:rsid w:val="00202405"/>
    <w:rsid w:val="00202517"/>
    <w:rsid w:val="00202886"/>
    <w:rsid w:val="00202ADB"/>
    <w:rsid w:val="00202B1A"/>
    <w:rsid w:val="00202BB7"/>
    <w:rsid w:val="00202E14"/>
    <w:rsid w:val="00202ED8"/>
    <w:rsid w:val="00202FBC"/>
    <w:rsid w:val="00203384"/>
    <w:rsid w:val="0020347F"/>
    <w:rsid w:val="0020375A"/>
    <w:rsid w:val="00203767"/>
    <w:rsid w:val="00203DC3"/>
    <w:rsid w:val="00203EA3"/>
    <w:rsid w:val="00203EBD"/>
    <w:rsid w:val="00203F14"/>
    <w:rsid w:val="00203F50"/>
    <w:rsid w:val="00204093"/>
    <w:rsid w:val="00204105"/>
    <w:rsid w:val="0020435B"/>
    <w:rsid w:val="00204531"/>
    <w:rsid w:val="00204533"/>
    <w:rsid w:val="002045D2"/>
    <w:rsid w:val="002048AA"/>
    <w:rsid w:val="002049B9"/>
    <w:rsid w:val="00204F2D"/>
    <w:rsid w:val="00204F73"/>
    <w:rsid w:val="002050E0"/>
    <w:rsid w:val="002050EB"/>
    <w:rsid w:val="00205119"/>
    <w:rsid w:val="00205258"/>
    <w:rsid w:val="002052CC"/>
    <w:rsid w:val="002052E5"/>
    <w:rsid w:val="002053A7"/>
    <w:rsid w:val="002053B6"/>
    <w:rsid w:val="00205403"/>
    <w:rsid w:val="00205529"/>
    <w:rsid w:val="00205566"/>
    <w:rsid w:val="0020578E"/>
    <w:rsid w:val="00205A66"/>
    <w:rsid w:val="00205C8D"/>
    <w:rsid w:val="00205D32"/>
    <w:rsid w:val="00205D82"/>
    <w:rsid w:val="00205EA4"/>
    <w:rsid w:val="00205EBE"/>
    <w:rsid w:val="00205F74"/>
    <w:rsid w:val="00206183"/>
    <w:rsid w:val="00206201"/>
    <w:rsid w:val="002063AA"/>
    <w:rsid w:val="002067A5"/>
    <w:rsid w:val="002068B7"/>
    <w:rsid w:val="002068EE"/>
    <w:rsid w:val="00206999"/>
    <w:rsid w:val="00206BDA"/>
    <w:rsid w:val="00206C6D"/>
    <w:rsid w:val="00206CE4"/>
    <w:rsid w:val="00206D57"/>
    <w:rsid w:val="00206E09"/>
    <w:rsid w:val="00206F16"/>
    <w:rsid w:val="00207171"/>
    <w:rsid w:val="00207299"/>
    <w:rsid w:val="002072C3"/>
    <w:rsid w:val="00207329"/>
    <w:rsid w:val="0020738C"/>
    <w:rsid w:val="00207501"/>
    <w:rsid w:val="002075AE"/>
    <w:rsid w:val="002075D4"/>
    <w:rsid w:val="002077C6"/>
    <w:rsid w:val="002078F1"/>
    <w:rsid w:val="00207BE0"/>
    <w:rsid w:val="00207BF2"/>
    <w:rsid w:val="002100D9"/>
    <w:rsid w:val="00210408"/>
    <w:rsid w:val="0021043B"/>
    <w:rsid w:val="0021047D"/>
    <w:rsid w:val="00210549"/>
    <w:rsid w:val="0021069E"/>
    <w:rsid w:val="0021073D"/>
    <w:rsid w:val="00210804"/>
    <w:rsid w:val="0021088F"/>
    <w:rsid w:val="002108C1"/>
    <w:rsid w:val="00210AF4"/>
    <w:rsid w:val="00210B4B"/>
    <w:rsid w:val="00210B8B"/>
    <w:rsid w:val="00210DC7"/>
    <w:rsid w:val="00210E81"/>
    <w:rsid w:val="00210E8A"/>
    <w:rsid w:val="00210E99"/>
    <w:rsid w:val="00210F67"/>
    <w:rsid w:val="002113FE"/>
    <w:rsid w:val="00211737"/>
    <w:rsid w:val="0021181B"/>
    <w:rsid w:val="002118EF"/>
    <w:rsid w:val="00211C5C"/>
    <w:rsid w:val="00211C6F"/>
    <w:rsid w:val="00211EBF"/>
    <w:rsid w:val="00211FAA"/>
    <w:rsid w:val="00212258"/>
    <w:rsid w:val="002122CE"/>
    <w:rsid w:val="002122CF"/>
    <w:rsid w:val="0021230F"/>
    <w:rsid w:val="002125B0"/>
    <w:rsid w:val="002125FE"/>
    <w:rsid w:val="00212661"/>
    <w:rsid w:val="00212953"/>
    <w:rsid w:val="00212A33"/>
    <w:rsid w:val="00212A44"/>
    <w:rsid w:val="00212A57"/>
    <w:rsid w:val="00212A82"/>
    <w:rsid w:val="00212ADA"/>
    <w:rsid w:val="00212EB8"/>
    <w:rsid w:val="002130AB"/>
    <w:rsid w:val="002131B5"/>
    <w:rsid w:val="002131D7"/>
    <w:rsid w:val="002133B1"/>
    <w:rsid w:val="0021366E"/>
    <w:rsid w:val="0021384F"/>
    <w:rsid w:val="00213907"/>
    <w:rsid w:val="00213BC6"/>
    <w:rsid w:val="00213FA2"/>
    <w:rsid w:val="0021401F"/>
    <w:rsid w:val="00214914"/>
    <w:rsid w:val="002149D9"/>
    <w:rsid w:val="00214E7D"/>
    <w:rsid w:val="00214EA2"/>
    <w:rsid w:val="00215013"/>
    <w:rsid w:val="0021548A"/>
    <w:rsid w:val="0021555C"/>
    <w:rsid w:val="0021556D"/>
    <w:rsid w:val="002155C6"/>
    <w:rsid w:val="00215886"/>
    <w:rsid w:val="00215D47"/>
    <w:rsid w:val="00215D68"/>
    <w:rsid w:val="002160FA"/>
    <w:rsid w:val="0021615D"/>
    <w:rsid w:val="002165B7"/>
    <w:rsid w:val="002166DD"/>
    <w:rsid w:val="002168A2"/>
    <w:rsid w:val="00216B8D"/>
    <w:rsid w:val="00216C9E"/>
    <w:rsid w:val="00216CA2"/>
    <w:rsid w:val="00216D01"/>
    <w:rsid w:val="00216DE4"/>
    <w:rsid w:val="00216F4C"/>
    <w:rsid w:val="00217218"/>
    <w:rsid w:val="00217322"/>
    <w:rsid w:val="0021756C"/>
    <w:rsid w:val="00217756"/>
    <w:rsid w:val="00217867"/>
    <w:rsid w:val="00217922"/>
    <w:rsid w:val="0021796D"/>
    <w:rsid w:val="00217ABF"/>
    <w:rsid w:val="00217C6C"/>
    <w:rsid w:val="00217DC5"/>
    <w:rsid w:val="00217F22"/>
    <w:rsid w:val="00217F99"/>
    <w:rsid w:val="00217FB3"/>
    <w:rsid w:val="00220107"/>
    <w:rsid w:val="002204D7"/>
    <w:rsid w:val="00220500"/>
    <w:rsid w:val="00220552"/>
    <w:rsid w:val="0022056F"/>
    <w:rsid w:val="002205E4"/>
    <w:rsid w:val="00220689"/>
    <w:rsid w:val="002206D4"/>
    <w:rsid w:val="002206FE"/>
    <w:rsid w:val="00220923"/>
    <w:rsid w:val="00220B99"/>
    <w:rsid w:val="00220D67"/>
    <w:rsid w:val="00220EA5"/>
    <w:rsid w:val="00220F0A"/>
    <w:rsid w:val="00220F41"/>
    <w:rsid w:val="00221026"/>
    <w:rsid w:val="00221447"/>
    <w:rsid w:val="00221491"/>
    <w:rsid w:val="0022154C"/>
    <w:rsid w:val="002215F8"/>
    <w:rsid w:val="0022162E"/>
    <w:rsid w:val="0022168D"/>
    <w:rsid w:val="00221769"/>
    <w:rsid w:val="002217D6"/>
    <w:rsid w:val="00221867"/>
    <w:rsid w:val="00221F80"/>
    <w:rsid w:val="00221FCF"/>
    <w:rsid w:val="00222093"/>
    <w:rsid w:val="0022221D"/>
    <w:rsid w:val="00222252"/>
    <w:rsid w:val="002222C0"/>
    <w:rsid w:val="002225AB"/>
    <w:rsid w:val="00222605"/>
    <w:rsid w:val="0022273A"/>
    <w:rsid w:val="002227A8"/>
    <w:rsid w:val="002228B5"/>
    <w:rsid w:val="00222B0C"/>
    <w:rsid w:val="00222C06"/>
    <w:rsid w:val="00222CE2"/>
    <w:rsid w:val="00222D28"/>
    <w:rsid w:val="00222FED"/>
    <w:rsid w:val="00223075"/>
    <w:rsid w:val="002230D3"/>
    <w:rsid w:val="002232F5"/>
    <w:rsid w:val="00223348"/>
    <w:rsid w:val="00223405"/>
    <w:rsid w:val="00223822"/>
    <w:rsid w:val="00223936"/>
    <w:rsid w:val="00223C54"/>
    <w:rsid w:val="00223CF4"/>
    <w:rsid w:val="00223E94"/>
    <w:rsid w:val="00224124"/>
    <w:rsid w:val="00224162"/>
    <w:rsid w:val="00224220"/>
    <w:rsid w:val="002242C5"/>
    <w:rsid w:val="002242C9"/>
    <w:rsid w:val="00224398"/>
    <w:rsid w:val="002243FB"/>
    <w:rsid w:val="00224462"/>
    <w:rsid w:val="002246EB"/>
    <w:rsid w:val="0022476D"/>
    <w:rsid w:val="00224A81"/>
    <w:rsid w:val="00224ADD"/>
    <w:rsid w:val="00224BD4"/>
    <w:rsid w:val="00224E42"/>
    <w:rsid w:val="00224E91"/>
    <w:rsid w:val="002252A1"/>
    <w:rsid w:val="00225393"/>
    <w:rsid w:val="002256EB"/>
    <w:rsid w:val="00225B4C"/>
    <w:rsid w:val="00225BCA"/>
    <w:rsid w:val="00225DD0"/>
    <w:rsid w:val="00225E1E"/>
    <w:rsid w:val="00225FCB"/>
    <w:rsid w:val="00226129"/>
    <w:rsid w:val="0022614D"/>
    <w:rsid w:val="00226480"/>
    <w:rsid w:val="00226719"/>
    <w:rsid w:val="00226774"/>
    <w:rsid w:val="002268E8"/>
    <w:rsid w:val="0022696E"/>
    <w:rsid w:val="002269D9"/>
    <w:rsid w:val="00226AA2"/>
    <w:rsid w:val="00226E77"/>
    <w:rsid w:val="0022700E"/>
    <w:rsid w:val="0022707F"/>
    <w:rsid w:val="002270F6"/>
    <w:rsid w:val="002271F5"/>
    <w:rsid w:val="00227218"/>
    <w:rsid w:val="002272EB"/>
    <w:rsid w:val="002273FD"/>
    <w:rsid w:val="0022770A"/>
    <w:rsid w:val="00227746"/>
    <w:rsid w:val="00227B80"/>
    <w:rsid w:val="00227BEA"/>
    <w:rsid w:val="00227BEE"/>
    <w:rsid w:val="00227C2E"/>
    <w:rsid w:val="00227E34"/>
    <w:rsid w:val="00227E53"/>
    <w:rsid w:val="00227FB4"/>
    <w:rsid w:val="00230340"/>
    <w:rsid w:val="0023050D"/>
    <w:rsid w:val="0023052B"/>
    <w:rsid w:val="0023057E"/>
    <w:rsid w:val="00230894"/>
    <w:rsid w:val="00230C78"/>
    <w:rsid w:val="00230D60"/>
    <w:rsid w:val="00230E11"/>
    <w:rsid w:val="00230E4D"/>
    <w:rsid w:val="0023108C"/>
    <w:rsid w:val="00231259"/>
    <w:rsid w:val="002312BC"/>
    <w:rsid w:val="00231579"/>
    <w:rsid w:val="002317B1"/>
    <w:rsid w:val="00231886"/>
    <w:rsid w:val="00231D4A"/>
    <w:rsid w:val="00231E24"/>
    <w:rsid w:val="002320AD"/>
    <w:rsid w:val="00232226"/>
    <w:rsid w:val="0023235E"/>
    <w:rsid w:val="002323D2"/>
    <w:rsid w:val="0023240F"/>
    <w:rsid w:val="00232419"/>
    <w:rsid w:val="0023283D"/>
    <w:rsid w:val="002328E5"/>
    <w:rsid w:val="002329C8"/>
    <w:rsid w:val="00232C38"/>
    <w:rsid w:val="00232D1B"/>
    <w:rsid w:val="00232DE5"/>
    <w:rsid w:val="00232F43"/>
    <w:rsid w:val="0023357C"/>
    <w:rsid w:val="002336BA"/>
    <w:rsid w:val="00233707"/>
    <w:rsid w:val="0023375B"/>
    <w:rsid w:val="002337E5"/>
    <w:rsid w:val="0023390B"/>
    <w:rsid w:val="00233C06"/>
    <w:rsid w:val="00233D35"/>
    <w:rsid w:val="00233E32"/>
    <w:rsid w:val="00233F24"/>
    <w:rsid w:val="0023414D"/>
    <w:rsid w:val="0023421C"/>
    <w:rsid w:val="00234267"/>
    <w:rsid w:val="002344D8"/>
    <w:rsid w:val="00234832"/>
    <w:rsid w:val="00234893"/>
    <w:rsid w:val="0023495F"/>
    <w:rsid w:val="00234A38"/>
    <w:rsid w:val="00234A60"/>
    <w:rsid w:val="00234AF6"/>
    <w:rsid w:val="00234BBB"/>
    <w:rsid w:val="00234F52"/>
    <w:rsid w:val="002356F4"/>
    <w:rsid w:val="00235712"/>
    <w:rsid w:val="00235D2A"/>
    <w:rsid w:val="00235E6D"/>
    <w:rsid w:val="00235F02"/>
    <w:rsid w:val="00235F9E"/>
    <w:rsid w:val="00235FC0"/>
    <w:rsid w:val="00236089"/>
    <w:rsid w:val="00236394"/>
    <w:rsid w:val="002363B1"/>
    <w:rsid w:val="002364DB"/>
    <w:rsid w:val="00236521"/>
    <w:rsid w:val="00236706"/>
    <w:rsid w:val="00236722"/>
    <w:rsid w:val="002367DA"/>
    <w:rsid w:val="002367F8"/>
    <w:rsid w:val="00236895"/>
    <w:rsid w:val="00236914"/>
    <w:rsid w:val="00236938"/>
    <w:rsid w:val="00236A3B"/>
    <w:rsid w:val="00236AB8"/>
    <w:rsid w:val="00236D28"/>
    <w:rsid w:val="00236E3F"/>
    <w:rsid w:val="00236FDE"/>
    <w:rsid w:val="00237042"/>
    <w:rsid w:val="00237573"/>
    <w:rsid w:val="0023763B"/>
    <w:rsid w:val="00237F25"/>
    <w:rsid w:val="00237FE4"/>
    <w:rsid w:val="0024000F"/>
    <w:rsid w:val="002400B7"/>
    <w:rsid w:val="00240560"/>
    <w:rsid w:val="00240656"/>
    <w:rsid w:val="002406C0"/>
    <w:rsid w:val="00240778"/>
    <w:rsid w:val="00240915"/>
    <w:rsid w:val="00240B5C"/>
    <w:rsid w:val="00240CEF"/>
    <w:rsid w:val="00240D1F"/>
    <w:rsid w:val="00240E81"/>
    <w:rsid w:val="00241134"/>
    <w:rsid w:val="0024114D"/>
    <w:rsid w:val="00241206"/>
    <w:rsid w:val="002413AB"/>
    <w:rsid w:val="002414BD"/>
    <w:rsid w:val="00241550"/>
    <w:rsid w:val="00241610"/>
    <w:rsid w:val="002416CB"/>
    <w:rsid w:val="00241715"/>
    <w:rsid w:val="0024189E"/>
    <w:rsid w:val="002418C5"/>
    <w:rsid w:val="002418F9"/>
    <w:rsid w:val="0024196B"/>
    <w:rsid w:val="002419E2"/>
    <w:rsid w:val="00241AED"/>
    <w:rsid w:val="00241BDB"/>
    <w:rsid w:val="00241C37"/>
    <w:rsid w:val="00241C92"/>
    <w:rsid w:val="00241DEF"/>
    <w:rsid w:val="00241F22"/>
    <w:rsid w:val="00241FBC"/>
    <w:rsid w:val="00242146"/>
    <w:rsid w:val="00242323"/>
    <w:rsid w:val="00242354"/>
    <w:rsid w:val="00242364"/>
    <w:rsid w:val="0024260F"/>
    <w:rsid w:val="00242A9D"/>
    <w:rsid w:val="00242B28"/>
    <w:rsid w:val="00242C0E"/>
    <w:rsid w:val="00242D10"/>
    <w:rsid w:val="00242DF7"/>
    <w:rsid w:val="00242FDB"/>
    <w:rsid w:val="0024313F"/>
    <w:rsid w:val="00243182"/>
    <w:rsid w:val="0024343E"/>
    <w:rsid w:val="002435DA"/>
    <w:rsid w:val="002436CA"/>
    <w:rsid w:val="00243928"/>
    <w:rsid w:val="00243946"/>
    <w:rsid w:val="002439AD"/>
    <w:rsid w:val="00243BC5"/>
    <w:rsid w:val="00243C7D"/>
    <w:rsid w:val="00243E9A"/>
    <w:rsid w:val="00243F7F"/>
    <w:rsid w:val="00244226"/>
    <w:rsid w:val="00244371"/>
    <w:rsid w:val="002443F9"/>
    <w:rsid w:val="00244521"/>
    <w:rsid w:val="00244646"/>
    <w:rsid w:val="002446C2"/>
    <w:rsid w:val="00244868"/>
    <w:rsid w:val="00244AF8"/>
    <w:rsid w:val="00244B1A"/>
    <w:rsid w:val="00244BC5"/>
    <w:rsid w:val="00244D14"/>
    <w:rsid w:val="00244E68"/>
    <w:rsid w:val="00244F15"/>
    <w:rsid w:val="0024541F"/>
    <w:rsid w:val="002454DA"/>
    <w:rsid w:val="0024558E"/>
    <w:rsid w:val="002456C5"/>
    <w:rsid w:val="00245807"/>
    <w:rsid w:val="0024581F"/>
    <w:rsid w:val="00245ABE"/>
    <w:rsid w:val="00245ACE"/>
    <w:rsid w:val="00245C0B"/>
    <w:rsid w:val="00245C2D"/>
    <w:rsid w:val="00245C74"/>
    <w:rsid w:val="00245E49"/>
    <w:rsid w:val="002460BB"/>
    <w:rsid w:val="002460E8"/>
    <w:rsid w:val="0024615D"/>
    <w:rsid w:val="00246283"/>
    <w:rsid w:val="002466BC"/>
    <w:rsid w:val="00246771"/>
    <w:rsid w:val="002467DA"/>
    <w:rsid w:val="00246A95"/>
    <w:rsid w:val="00246B4D"/>
    <w:rsid w:val="00246B51"/>
    <w:rsid w:val="00246C73"/>
    <w:rsid w:val="00246EAE"/>
    <w:rsid w:val="00247116"/>
    <w:rsid w:val="002471E5"/>
    <w:rsid w:val="0024735D"/>
    <w:rsid w:val="0024739E"/>
    <w:rsid w:val="00247585"/>
    <w:rsid w:val="00247CA2"/>
    <w:rsid w:val="00247EED"/>
    <w:rsid w:val="00250153"/>
    <w:rsid w:val="002505D9"/>
    <w:rsid w:val="002506B6"/>
    <w:rsid w:val="002507A7"/>
    <w:rsid w:val="00250AD2"/>
    <w:rsid w:val="00250BA1"/>
    <w:rsid w:val="00250D5F"/>
    <w:rsid w:val="00250FB8"/>
    <w:rsid w:val="002511BE"/>
    <w:rsid w:val="00251588"/>
    <w:rsid w:val="0025158C"/>
    <w:rsid w:val="0025165B"/>
    <w:rsid w:val="002517A8"/>
    <w:rsid w:val="002517AF"/>
    <w:rsid w:val="002518A1"/>
    <w:rsid w:val="00251938"/>
    <w:rsid w:val="00251C96"/>
    <w:rsid w:val="00251EEE"/>
    <w:rsid w:val="002522F7"/>
    <w:rsid w:val="002524B1"/>
    <w:rsid w:val="0025251C"/>
    <w:rsid w:val="00252571"/>
    <w:rsid w:val="002525CC"/>
    <w:rsid w:val="002525ED"/>
    <w:rsid w:val="002529FC"/>
    <w:rsid w:val="00252A10"/>
    <w:rsid w:val="00252B51"/>
    <w:rsid w:val="00252BD6"/>
    <w:rsid w:val="00252E11"/>
    <w:rsid w:val="00252E93"/>
    <w:rsid w:val="00252F30"/>
    <w:rsid w:val="00252F55"/>
    <w:rsid w:val="00253045"/>
    <w:rsid w:val="00253177"/>
    <w:rsid w:val="0025326F"/>
    <w:rsid w:val="00253479"/>
    <w:rsid w:val="0025357D"/>
    <w:rsid w:val="0025359A"/>
    <w:rsid w:val="002536E6"/>
    <w:rsid w:val="002538B8"/>
    <w:rsid w:val="0025396F"/>
    <w:rsid w:val="00253C1E"/>
    <w:rsid w:val="00253C6F"/>
    <w:rsid w:val="00253CF0"/>
    <w:rsid w:val="00253EBF"/>
    <w:rsid w:val="00253ED7"/>
    <w:rsid w:val="0025401A"/>
    <w:rsid w:val="00254319"/>
    <w:rsid w:val="00254326"/>
    <w:rsid w:val="00254444"/>
    <w:rsid w:val="00254548"/>
    <w:rsid w:val="002545B5"/>
    <w:rsid w:val="002546BD"/>
    <w:rsid w:val="0025478E"/>
    <w:rsid w:val="0025485C"/>
    <w:rsid w:val="0025497C"/>
    <w:rsid w:val="00254A0B"/>
    <w:rsid w:val="00254E78"/>
    <w:rsid w:val="0025515A"/>
    <w:rsid w:val="0025516E"/>
    <w:rsid w:val="002552EE"/>
    <w:rsid w:val="0025539F"/>
    <w:rsid w:val="00255405"/>
    <w:rsid w:val="00255544"/>
    <w:rsid w:val="00255606"/>
    <w:rsid w:val="00255AFB"/>
    <w:rsid w:val="00255C7F"/>
    <w:rsid w:val="00256079"/>
    <w:rsid w:val="00256094"/>
    <w:rsid w:val="00256145"/>
    <w:rsid w:val="00256369"/>
    <w:rsid w:val="00256388"/>
    <w:rsid w:val="002563F7"/>
    <w:rsid w:val="002565B3"/>
    <w:rsid w:val="002566BE"/>
    <w:rsid w:val="002566DB"/>
    <w:rsid w:val="0025695B"/>
    <w:rsid w:val="00256AA0"/>
    <w:rsid w:val="00256B5D"/>
    <w:rsid w:val="00256E44"/>
    <w:rsid w:val="00256F26"/>
    <w:rsid w:val="002570B7"/>
    <w:rsid w:val="0025714F"/>
    <w:rsid w:val="0025738A"/>
    <w:rsid w:val="00257541"/>
    <w:rsid w:val="00257677"/>
    <w:rsid w:val="002576F4"/>
    <w:rsid w:val="0025779D"/>
    <w:rsid w:val="002577E2"/>
    <w:rsid w:val="0025781D"/>
    <w:rsid w:val="00257A26"/>
    <w:rsid w:val="00257A28"/>
    <w:rsid w:val="00257C5F"/>
    <w:rsid w:val="00257CA0"/>
    <w:rsid w:val="00257F40"/>
    <w:rsid w:val="00260020"/>
    <w:rsid w:val="00260072"/>
    <w:rsid w:val="0026041B"/>
    <w:rsid w:val="002604E3"/>
    <w:rsid w:val="00260700"/>
    <w:rsid w:val="00260904"/>
    <w:rsid w:val="00260919"/>
    <w:rsid w:val="00260B4F"/>
    <w:rsid w:val="002610BA"/>
    <w:rsid w:val="002612B3"/>
    <w:rsid w:val="002612FD"/>
    <w:rsid w:val="002613DC"/>
    <w:rsid w:val="002616C4"/>
    <w:rsid w:val="00261755"/>
    <w:rsid w:val="00261937"/>
    <w:rsid w:val="00261961"/>
    <w:rsid w:val="002619B4"/>
    <w:rsid w:val="00261AAA"/>
    <w:rsid w:val="00261BA7"/>
    <w:rsid w:val="00261DB6"/>
    <w:rsid w:val="00262097"/>
    <w:rsid w:val="00262136"/>
    <w:rsid w:val="00262192"/>
    <w:rsid w:val="002626DE"/>
    <w:rsid w:val="002628AC"/>
    <w:rsid w:val="00262AA6"/>
    <w:rsid w:val="00262AED"/>
    <w:rsid w:val="00262AEF"/>
    <w:rsid w:val="00262D20"/>
    <w:rsid w:val="0026311C"/>
    <w:rsid w:val="00263120"/>
    <w:rsid w:val="00263163"/>
    <w:rsid w:val="00263330"/>
    <w:rsid w:val="002633C0"/>
    <w:rsid w:val="00263463"/>
    <w:rsid w:val="002634AB"/>
    <w:rsid w:val="00263536"/>
    <w:rsid w:val="0026365D"/>
    <w:rsid w:val="002636EB"/>
    <w:rsid w:val="002638E0"/>
    <w:rsid w:val="0026394F"/>
    <w:rsid w:val="0026396A"/>
    <w:rsid w:val="00263B0E"/>
    <w:rsid w:val="00263C19"/>
    <w:rsid w:val="00263E9F"/>
    <w:rsid w:val="00263ED5"/>
    <w:rsid w:val="00264271"/>
    <w:rsid w:val="00264390"/>
    <w:rsid w:val="00264400"/>
    <w:rsid w:val="002644C0"/>
    <w:rsid w:val="0026454A"/>
    <w:rsid w:val="00264718"/>
    <w:rsid w:val="00264ADC"/>
    <w:rsid w:val="00264B7B"/>
    <w:rsid w:val="00264BB2"/>
    <w:rsid w:val="00264F03"/>
    <w:rsid w:val="00264F8F"/>
    <w:rsid w:val="00264FEA"/>
    <w:rsid w:val="002651EC"/>
    <w:rsid w:val="00265311"/>
    <w:rsid w:val="00265358"/>
    <w:rsid w:val="002653C9"/>
    <w:rsid w:val="002654ED"/>
    <w:rsid w:val="002655AE"/>
    <w:rsid w:val="002656BB"/>
    <w:rsid w:val="0026591F"/>
    <w:rsid w:val="00265A65"/>
    <w:rsid w:val="00265DD6"/>
    <w:rsid w:val="00265ECE"/>
    <w:rsid w:val="002660D4"/>
    <w:rsid w:val="002660F0"/>
    <w:rsid w:val="00266131"/>
    <w:rsid w:val="002662C7"/>
    <w:rsid w:val="00266300"/>
    <w:rsid w:val="0026633F"/>
    <w:rsid w:val="0026651D"/>
    <w:rsid w:val="002665AE"/>
    <w:rsid w:val="002665F4"/>
    <w:rsid w:val="002666FC"/>
    <w:rsid w:val="00266718"/>
    <w:rsid w:val="00266727"/>
    <w:rsid w:val="00266789"/>
    <w:rsid w:val="00266853"/>
    <w:rsid w:val="00266890"/>
    <w:rsid w:val="002668EB"/>
    <w:rsid w:val="00266BB6"/>
    <w:rsid w:val="00266BE0"/>
    <w:rsid w:val="00266CD3"/>
    <w:rsid w:val="00266CEE"/>
    <w:rsid w:val="00266F9C"/>
    <w:rsid w:val="0026713A"/>
    <w:rsid w:val="00267149"/>
    <w:rsid w:val="00267192"/>
    <w:rsid w:val="00267228"/>
    <w:rsid w:val="002673BF"/>
    <w:rsid w:val="002673CD"/>
    <w:rsid w:val="002675A4"/>
    <w:rsid w:val="002675B6"/>
    <w:rsid w:val="002678F5"/>
    <w:rsid w:val="00267A99"/>
    <w:rsid w:val="00267B1B"/>
    <w:rsid w:val="00267D09"/>
    <w:rsid w:val="00267DBD"/>
    <w:rsid w:val="00270271"/>
    <w:rsid w:val="00270573"/>
    <w:rsid w:val="002706C7"/>
    <w:rsid w:val="00270750"/>
    <w:rsid w:val="002708C4"/>
    <w:rsid w:val="002708FD"/>
    <w:rsid w:val="0027103A"/>
    <w:rsid w:val="00271569"/>
    <w:rsid w:val="002715DF"/>
    <w:rsid w:val="002716AD"/>
    <w:rsid w:val="002717CC"/>
    <w:rsid w:val="002717F0"/>
    <w:rsid w:val="0027196A"/>
    <w:rsid w:val="00271A78"/>
    <w:rsid w:val="00271BEC"/>
    <w:rsid w:val="00271CFB"/>
    <w:rsid w:val="00271D9F"/>
    <w:rsid w:val="00271EE6"/>
    <w:rsid w:val="00271F68"/>
    <w:rsid w:val="00272174"/>
    <w:rsid w:val="002721A6"/>
    <w:rsid w:val="002722E0"/>
    <w:rsid w:val="002723D0"/>
    <w:rsid w:val="0027286F"/>
    <w:rsid w:val="00272CDA"/>
    <w:rsid w:val="00272CE1"/>
    <w:rsid w:val="00272D2E"/>
    <w:rsid w:val="00272E89"/>
    <w:rsid w:val="00272E8F"/>
    <w:rsid w:val="002730E2"/>
    <w:rsid w:val="002730EC"/>
    <w:rsid w:val="00273100"/>
    <w:rsid w:val="002731D4"/>
    <w:rsid w:val="00273449"/>
    <w:rsid w:val="00273471"/>
    <w:rsid w:val="00273484"/>
    <w:rsid w:val="00273585"/>
    <w:rsid w:val="002735CC"/>
    <w:rsid w:val="00273790"/>
    <w:rsid w:val="002738E3"/>
    <w:rsid w:val="00273BBB"/>
    <w:rsid w:val="00273CC1"/>
    <w:rsid w:val="00273CFF"/>
    <w:rsid w:val="00273F69"/>
    <w:rsid w:val="0027410E"/>
    <w:rsid w:val="0027419D"/>
    <w:rsid w:val="0027431D"/>
    <w:rsid w:val="00274588"/>
    <w:rsid w:val="00274800"/>
    <w:rsid w:val="0027486C"/>
    <w:rsid w:val="0027488B"/>
    <w:rsid w:val="0027490D"/>
    <w:rsid w:val="00274A46"/>
    <w:rsid w:val="00274A67"/>
    <w:rsid w:val="00274AA2"/>
    <w:rsid w:val="00274B5D"/>
    <w:rsid w:val="00274DBB"/>
    <w:rsid w:val="00274DCB"/>
    <w:rsid w:val="00275006"/>
    <w:rsid w:val="0027512D"/>
    <w:rsid w:val="002753A4"/>
    <w:rsid w:val="002754F0"/>
    <w:rsid w:val="002756EF"/>
    <w:rsid w:val="00275708"/>
    <w:rsid w:val="00275739"/>
    <w:rsid w:val="002759DE"/>
    <w:rsid w:val="00276632"/>
    <w:rsid w:val="00276805"/>
    <w:rsid w:val="002768CF"/>
    <w:rsid w:val="00276904"/>
    <w:rsid w:val="002769B4"/>
    <w:rsid w:val="00276C99"/>
    <w:rsid w:val="00276CC7"/>
    <w:rsid w:val="00276CF8"/>
    <w:rsid w:val="00276DAF"/>
    <w:rsid w:val="00276DB8"/>
    <w:rsid w:val="00276EC5"/>
    <w:rsid w:val="00276F82"/>
    <w:rsid w:val="00277391"/>
    <w:rsid w:val="002773AC"/>
    <w:rsid w:val="002773B3"/>
    <w:rsid w:val="0027741D"/>
    <w:rsid w:val="0027794D"/>
    <w:rsid w:val="00277BD0"/>
    <w:rsid w:val="00277D5B"/>
    <w:rsid w:val="002800C5"/>
    <w:rsid w:val="002805DF"/>
    <w:rsid w:val="002807CD"/>
    <w:rsid w:val="0028092D"/>
    <w:rsid w:val="00280E73"/>
    <w:rsid w:val="00281133"/>
    <w:rsid w:val="0028120C"/>
    <w:rsid w:val="002814CE"/>
    <w:rsid w:val="00281549"/>
    <w:rsid w:val="002815D9"/>
    <w:rsid w:val="00281638"/>
    <w:rsid w:val="00281C57"/>
    <w:rsid w:val="00281E51"/>
    <w:rsid w:val="00282106"/>
    <w:rsid w:val="00282317"/>
    <w:rsid w:val="0028235F"/>
    <w:rsid w:val="002825D8"/>
    <w:rsid w:val="00282729"/>
    <w:rsid w:val="0028286D"/>
    <w:rsid w:val="00282983"/>
    <w:rsid w:val="00282A21"/>
    <w:rsid w:val="00282BF8"/>
    <w:rsid w:val="00282CFF"/>
    <w:rsid w:val="00282D25"/>
    <w:rsid w:val="00282D4A"/>
    <w:rsid w:val="00282DF9"/>
    <w:rsid w:val="00283110"/>
    <w:rsid w:val="00283172"/>
    <w:rsid w:val="0028318B"/>
    <w:rsid w:val="00283199"/>
    <w:rsid w:val="00283498"/>
    <w:rsid w:val="0028362B"/>
    <w:rsid w:val="0028375B"/>
    <w:rsid w:val="002838A0"/>
    <w:rsid w:val="00283952"/>
    <w:rsid w:val="00283A44"/>
    <w:rsid w:val="00283F4A"/>
    <w:rsid w:val="00283F8C"/>
    <w:rsid w:val="00283FEE"/>
    <w:rsid w:val="00284086"/>
    <w:rsid w:val="0028412B"/>
    <w:rsid w:val="002841CA"/>
    <w:rsid w:val="00284248"/>
    <w:rsid w:val="00284302"/>
    <w:rsid w:val="002844BA"/>
    <w:rsid w:val="0028469A"/>
    <w:rsid w:val="002846F1"/>
    <w:rsid w:val="00284C72"/>
    <w:rsid w:val="00284F87"/>
    <w:rsid w:val="00284FD0"/>
    <w:rsid w:val="00284FD4"/>
    <w:rsid w:val="00284FFD"/>
    <w:rsid w:val="0028520B"/>
    <w:rsid w:val="00285265"/>
    <w:rsid w:val="00285299"/>
    <w:rsid w:val="0028529F"/>
    <w:rsid w:val="00285311"/>
    <w:rsid w:val="002855D6"/>
    <w:rsid w:val="0028567D"/>
    <w:rsid w:val="00285687"/>
    <w:rsid w:val="00285C82"/>
    <w:rsid w:val="00285DD2"/>
    <w:rsid w:val="00285F31"/>
    <w:rsid w:val="002861D5"/>
    <w:rsid w:val="0028622F"/>
    <w:rsid w:val="00286D28"/>
    <w:rsid w:val="0028700D"/>
    <w:rsid w:val="0028701B"/>
    <w:rsid w:val="0028709A"/>
    <w:rsid w:val="002870DE"/>
    <w:rsid w:val="00287198"/>
    <w:rsid w:val="002872D1"/>
    <w:rsid w:val="0028762E"/>
    <w:rsid w:val="00287649"/>
    <w:rsid w:val="00287817"/>
    <w:rsid w:val="002879F4"/>
    <w:rsid w:val="00287AFA"/>
    <w:rsid w:val="00287BC8"/>
    <w:rsid w:val="00287BD2"/>
    <w:rsid w:val="00287DAB"/>
    <w:rsid w:val="00287FB6"/>
    <w:rsid w:val="002900C5"/>
    <w:rsid w:val="002901E0"/>
    <w:rsid w:val="002903FA"/>
    <w:rsid w:val="002904FA"/>
    <w:rsid w:val="0029050C"/>
    <w:rsid w:val="0029056B"/>
    <w:rsid w:val="002905EB"/>
    <w:rsid w:val="0029075B"/>
    <w:rsid w:val="00290980"/>
    <w:rsid w:val="002909CF"/>
    <w:rsid w:val="00290BB1"/>
    <w:rsid w:val="00290CC1"/>
    <w:rsid w:val="00290EFA"/>
    <w:rsid w:val="0029104F"/>
    <w:rsid w:val="00291389"/>
    <w:rsid w:val="002914DB"/>
    <w:rsid w:val="002915B9"/>
    <w:rsid w:val="00291893"/>
    <w:rsid w:val="00291989"/>
    <w:rsid w:val="002919FA"/>
    <w:rsid w:val="00291AE8"/>
    <w:rsid w:val="00291BC1"/>
    <w:rsid w:val="00291C49"/>
    <w:rsid w:val="00291EE4"/>
    <w:rsid w:val="00291F4C"/>
    <w:rsid w:val="002920FA"/>
    <w:rsid w:val="00292172"/>
    <w:rsid w:val="002921E0"/>
    <w:rsid w:val="00292327"/>
    <w:rsid w:val="00292526"/>
    <w:rsid w:val="002926CB"/>
    <w:rsid w:val="00292C38"/>
    <w:rsid w:val="00292DA5"/>
    <w:rsid w:val="0029302C"/>
    <w:rsid w:val="0029319B"/>
    <w:rsid w:val="002931C4"/>
    <w:rsid w:val="002931D7"/>
    <w:rsid w:val="002933CA"/>
    <w:rsid w:val="0029350D"/>
    <w:rsid w:val="00293595"/>
    <w:rsid w:val="00293848"/>
    <w:rsid w:val="0029389A"/>
    <w:rsid w:val="00293982"/>
    <w:rsid w:val="00293A8F"/>
    <w:rsid w:val="00293EE9"/>
    <w:rsid w:val="00293F7A"/>
    <w:rsid w:val="00293FF2"/>
    <w:rsid w:val="0029404F"/>
    <w:rsid w:val="00294063"/>
    <w:rsid w:val="0029469E"/>
    <w:rsid w:val="002948C2"/>
    <w:rsid w:val="00294FBE"/>
    <w:rsid w:val="00295050"/>
    <w:rsid w:val="00295155"/>
    <w:rsid w:val="002953BA"/>
    <w:rsid w:val="0029558E"/>
    <w:rsid w:val="0029567B"/>
    <w:rsid w:val="0029580D"/>
    <w:rsid w:val="00295939"/>
    <w:rsid w:val="002959A8"/>
    <w:rsid w:val="00295D51"/>
    <w:rsid w:val="00296203"/>
    <w:rsid w:val="0029623F"/>
    <w:rsid w:val="00296359"/>
    <w:rsid w:val="00296428"/>
    <w:rsid w:val="0029643D"/>
    <w:rsid w:val="002964EB"/>
    <w:rsid w:val="00296555"/>
    <w:rsid w:val="0029656D"/>
    <w:rsid w:val="002965B1"/>
    <w:rsid w:val="0029662D"/>
    <w:rsid w:val="00296946"/>
    <w:rsid w:val="00296A03"/>
    <w:rsid w:val="00296AAB"/>
    <w:rsid w:val="00296AB0"/>
    <w:rsid w:val="00296C31"/>
    <w:rsid w:val="00296C37"/>
    <w:rsid w:val="00296D8B"/>
    <w:rsid w:val="00296F5B"/>
    <w:rsid w:val="00296FB3"/>
    <w:rsid w:val="00296FD2"/>
    <w:rsid w:val="0029706A"/>
    <w:rsid w:val="00297092"/>
    <w:rsid w:val="002972EE"/>
    <w:rsid w:val="0029735E"/>
    <w:rsid w:val="00297411"/>
    <w:rsid w:val="002974B3"/>
    <w:rsid w:val="002974BD"/>
    <w:rsid w:val="00297695"/>
    <w:rsid w:val="002976DF"/>
    <w:rsid w:val="00297EE9"/>
    <w:rsid w:val="00297F01"/>
    <w:rsid w:val="002A0096"/>
    <w:rsid w:val="002A0287"/>
    <w:rsid w:val="002A032E"/>
    <w:rsid w:val="002A04B7"/>
    <w:rsid w:val="002A052D"/>
    <w:rsid w:val="002A0A72"/>
    <w:rsid w:val="002A0DF8"/>
    <w:rsid w:val="002A0E18"/>
    <w:rsid w:val="002A0E7A"/>
    <w:rsid w:val="002A12A3"/>
    <w:rsid w:val="002A12D3"/>
    <w:rsid w:val="002A146C"/>
    <w:rsid w:val="002A16A7"/>
    <w:rsid w:val="002A17FB"/>
    <w:rsid w:val="002A1928"/>
    <w:rsid w:val="002A1B00"/>
    <w:rsid w:val="002A1D82"/>
    <w:rsid w:val="002A1F1F"/>
    <w:rsid w:val="002A1F50"/>
    <w:rsid w:val="002A21B5"/>
    <w:rsid w:val="002A21B6"/>
    <w:rsid w:val="002A21EB"/>
    <w:rsid w:val="002A2631"/>
    <w:rsid w:val="002A28DA"/>
    <w:rsid w:val="002A29AA"/>
    <w:rsid w:val="002A2A0C"/>
    <w:rsid w:val="002A2A61"/>
    <w:rsid w:val="002A2B29"/>
    <w:rsid w:val="002A2BB6"/>
    <w:rsid w:val="002A2DD3"/>
    <w:rsid w:val="002A2F0A"/>
    <w:rsid w:val="002A30E0"/>
    <w:rsid w:val="002A310C"/>
    <w:rsid w:val="002A311B"/>
    <w:rsid w:val="002A31FD"/>
    <w:rsid w:val="002A3310"/>
    <w:rsid w:val="002A34FE"/>
    <w:rsid w:val="002A3521"/>
    <w:rsid w:val="002A3595"/>
    <w:rsid w:val="002A35C5"/>
    <w:rsid w:val="002A35DB"/>
    <w:rsid w:val="002A37E1"/>
    <w:rsid w:val="002A3925"/>
    <w:rsid w:val="002A3999"/>
    <w:rsid w:val="002A39C3"/>
    <w:rsid w:val="002A39F8"/>
    <w:rsid w:val="002A3A96"/>
    <w:rsid w:val="002A3B00"/>
    <w:rsid w:val="002A3B61"/>
    <w:rsid w:val="002A3CF6"/>
    <w:rsid w:val="002A3E8F"/>
    <w:rsid w:val="002A402A"/>
    <w:rsid w:val="002A45AA"/>
    <w:rsid w:val="002A45AC"/>
    <w:rsid w:val="002A4753"/>
    <w:rsid w:val="002A4B0B"/>
    <w:rsid w:val="002A4B6F"/>
    <w:rsid w:val="002A4BC6"/>
    <w:rsid w:val="002A4DB9"/>
    <w:rsid w:val="002A4FFF"/>
    <w:rsid w:val="002A50CA"/>
    <w:rsid w:val="002A5186"/>
    <w:rsid w:val="002A5211"/>
    <w:rsid w:val="002A533C"/>
    <w:rsid w:val="002A535A"/>
    <w:rsid w:val="002A546F"/>
    <w:rsid w:val="002A566E"/>
    <w:rsid w:val="002A56E1"/>
    <w:rsid w:val="002A5737"/>
    <w:rsid w:val="002A582D"/>
    <w:rsid w:val="002A59BD"/>
    <w:rsid w:val="002A5B12"/>
    <w:rsid w:val="002A5BF3"/>
    <w:rsid w:val="002A5CD0"/>
    <w:rsid w:val="002A5D05"/>
    <w:rsid w:val="002A5D51"/>
    <w:rsid w:val="002A60B2"/>
    <w:rsid w:val="002A6230"/>
    <w:rsid w:val="002A62D6"/>
    <w:rsid w:val="002A63CF"/>
    <w:rsid w:val="002A65AD"/>
    <w:rsid w:val="002A6648"/>
    <w:rsid w:val="002A66FC"/>
    <w:rsid w:val="002A686B"/>
    <w:rsid w:val="002A69DF"/>
    <w:rsid w:val="002A6A6A"/>
    <w:rsid w:val="002A6C00"/>
    <w:rsid w:val="002A6C35"/>
    <w:rsid w:val="002A6CB1"/>
    <w:rsid w:val="002A6EB4"/>
    <w:rsid w:val="002A6F9E"/>
    <w:rsid w:val="002A704E"/>
    <w:rsid w:val="002A7317"/>
    <w:rsid w:val="002A733E"/>
    <w:rsid w:val="002A735E"/>
    <w:rsid w:val="002A73B0"/>
    <w:rsid w:val="002A75CA"/>
    <w:rsid w:val="002A7692"/>
    <w:rsid w:val="002A7889"/>
    <w:rsid w:val="002A78F2"/>
    <w:rsid w:val="002A799A"/>
    <w:rsid w:val="002A7A08"/>
    <w:rsid w:val="002A7A44"/>
    <w:rsid w:val="002A7A80"/>
    <w:rsid w:val="002B0568"/>
    <w:rsid w:val="002B07B0"/>
    <w:rsid w:val="002B097D"/>
    <w:rsid w:val="002B0ABD"/>
    <w:rsid w:val="002B0ACC"/>
    <w:rsid w:val="002B0B0B"/>
    <w:rsid w:val="002B11B2"/>
    <w:rsid w:val="002B13BB"/>
    <w:rsid w:val="002B14E4"/>
    <w:rsid w:val="002B15FB"/>
    <w:rsid w:val="002B1749"/>
    <w:rsid w:val="002B18F7"/>
    <w:rsid w:val="002B1E01"/>
    <w:rsid w:val="002B1E96"/>
    <w:rsid w:val="002B1EA9"/>
    <w:rsid w:val="002B1EEF"/>
    <w:rsid w:val="002B20F3"/>
    <w:rsid w:val="002B226A"/>
    <w:rsid w:val="002B25D1"/>
    <w:rsid w:val="002B25D4"/>
    <w:rsid w:val="002B2D31"/>
    <w:rsid w:val="002B2D60"/>
    <w:rsid w:val="002B2EAD"/>
    <w:rsid w:val="002B3008"/>
    <w:rsid w:val="002B302E"/>
    <w:rsid w:val="002B32E2"/>
    <w:rsid w:val="002B34EA"/>
    <w:rsid w:val="002B35B9"/>
    <w:rsid w:val="002B35F5"/>
    <w:rsid w:val="002B3CDC"/>
    <w:rsid w:val="002B3DCC"/>
    <w:rsid w:val="002B3EAB"/>
    <w:rsid w:val="002B3ED2"/>
    <w:rsid w:val="002B3ED7"/>
    <w:rsid w:val="002B4148"/>
    <w:rsid w:val="002B42FF"/>
    <w:rsid w:val="002B4582"/>
    <w:rsid w:val="002B45C0"/>
    <w:rsid w:val="002B4636"/>
    <w:rsid w:val="002B4778"/>
    <w:rsid w:val="002B48A9"/>
    <w:rsid w:val="002B4CEA"/>
    <w:rsid w:val="002B4E79"/>
    <w:rsid w:val="002B4F6D"/>
    <w:rsid w:val="002B4FBB"/>
    <w:rsid w:val="002B5459"/>
    <w:rsid w:val="002B578B"/>
    <w:rsid w:val="002B57A0"/>
    <w:rsid w:val="002B59E7"/>
    <w:rsid w:val="002B5E1B"/>
    <w:rsid w:val="002B5E6E"/>
    <w:rsid w:val="002B5E9F"/>
    <w:rsid w:val="002B5F99"/>
    <w:rsid w:val="002B6124"/>
    <w:rsid w:val="002B6165"/>
    <w:rsid w:val="002B6556"/>
    <w:rsid w:val="002B677D"/>
    <w:rsid w:val="002B689F"/>
    <w:rsid w:val="002B6AD6"/>
    <w:rsid w:val="002B6BD2"/>
    <w:rsid w:val="002B6F2F"/>
    <w:rsid w:val="002B710F"/>
    <w:rsid w:val="002B75B2"/>
    <w:rsid w:val="002B7845"/>
    <w:rsid w:val="002B784C"/>
    <w:rsid w:val="002B79B7"/>
    <w:rsid w:val="002B79DC"/>
    <w:rsid w:val="002B79FE"/>
    <w:rsid w:val="002B7B41"/>
    <w:rsid w:val="002C0170"/>
    <w:rsid w:val="002C0179"/>
    <w:rsid w:val="002C01DC"/>
    <w:rsid w:val="002C02DE"/>
    <w:rsid w:val="002C04CA"/>
    <w:rsid w:val="002C05B5"/>
    <w:rsid w:val="002C0658"/>
    <w:rsid w:val="002C06B2"/>
    <w:rsid w:val="002C08E9"/>
    <w:rsid w:val="002C099C"/>
    <w:rsid w:val="002C0A4A"/>
    <w:rsid w:val="002C0C5A"/>
    <w:rsid w:val="002C0C8C"/>
    <w:rsid w:val="002C0D61"/>
    <w:rsid w:val="002C121D"/>
    <w:rsid w:val="002C12C6"/>
    <w:rsid w:val="002C13E1"/>
    <w:rsid w:val="002C141D"/>
    <w:rsid w:val="002C1720"/>
    <w:rsid w:val="002C18AC"/>
    <w:rsid w:val="002C19C0"/>
    <w:rsid w:val="002C1AE0"/>
    <w:rsid w:val="002C1B57"/>
    <w:rsid w:val="002C1F30"/>
    <w:rsid w:val="002C206C"/>
    <w:rsid w:val="002C21C3"/>
    <w:rsid w:val="002C2240"/>
    <w:rsid w:val="002C2443"/>
    <w:rsid w:val="002C2485"/>
    <w:rsid w:val="002C2582"/>
    <w:rsid w:val="002C25E0"/>
    <w:rsid w:val="002C2611"/>
    <w:rsid w:val="002C2663"/>
    <w:rsid w:val="002C2779"/>
    <w:rsid w:val="002C2A2D"/>
    <w:rsid w:val="002C2B6E"/>
    <w:rsid w:val="002C2B79"/>
    <w:rsid w:val="002C2C04"/>
    <w:rsid w:val="002C2DD2"/>
    <w:rsid w:val="002C2E52"/>
    <w:rsid w:val="002C2F0C"/>
    <w:rsid w:val="002C2F78"/>
    <w:rsid w:val="002C313A"/>
    <w:rsid w:val="002C31AA"/>
    <w:rsid w:val="002C33FE"/>
    <w:rsid w:val="002C36C0"/>
    <w:rsid w:val="002C3928"/>
    <w:rsid w:val="002C3946"/>
    <w:rsid w:val="002C3950"/>
    <w:rsid w:val="002C3961"/>
    <w:rsid w:val="002C3AED"/>
    <w:rsid w:val="002C3B33"/>
    <w:rsid w:val="002C3E73"/>
    <w:rsid w:val="002C40A7"/>
    <w:rsid w:val="002C40AB"/>
    <w:rsid w:val="002C4213"/>
    <w:rsid w:val="002C435E"/>
    <w:rsid w:val="002C43A3"/>
    <w:rsid w:val="002C43BB"/>
    <w:rsid w:val="002C44AB"/>
    <w:rsid w:val="002C48C3"/>
    <w:rsid w:val="002C4902"/>
    <w:rsid w:val="002C491C"/>
    <w:rsid w:val="002C4A6D"/>
    <w:rsid w:val="002C4CE8"/>
    <w:rsid w:val="002C4DF5"/>
    <w:rsid w:val="002C5072"/>
    <w:rsid w:val="002C50CA"/>
    <w:rsid w:val="002C51C8"/>
    <w:rsid w:val="002C5206"/>
    <w:rsid w:val="002C55C2"/>
    <w:rsid w:val="002C5736"/>
    <w:rsid w:val="002C5761"/>
    <w:rsid w:val="002C5779"/>
    <w:rsid w:val="002C5797"/>
    <w:rsid w:val="002C58CD"/>
    <w:rsid w:val="002C5A87"/>
    <w:rsid w:val="002C5AA1"/>
    <w:rsid w:val="002C5CDE"/>
    <w:rsid w:val="002C5E39"/>
    <w:rsid w:val="002C5FA2"/>
    <w:rsid w:val="002C5FAE"/>
    <w:rsid w:val="002C5FE7"/>
    <w:rsid w:val="002C635B"/>
    <w:rsid w:val="002C6397"/>
    <w:rsid w:val="002C63E8"/>
    <w:rsid w:val="002C63F1"/>
    <w:rsid w:val="002C6428"/>
    <w:rsid w:val="002C68A9"/>
    <w:rsid w:val="002C6A1E"/>
    <w:rsid w:val="002C6BF3"/>
    <w:rsid w:val="002C6C8B"/>
    <w:rsid w:val="002C6E72"/>
    <w:rsid w:val="002C6F0A"/>
    <w:rsid w:val="002C7052"/>
    <w:rsid w:val="002C705D"/>
    <w:rsid w:val="002C7095"/>
    <w:rsid w:val="002C70E2"/>
    <w:rsid w:val="002C70EA"/>
    <w:rsid w:val="002C7143"/>
    <w:rsid w:val="002C73B6"/>
    <w:rsid w:val="002C73DF"/>
    <w:rsid w:val="002C74B9"/>
    <w:rsid w:val="002C7524"/>
    <w:rsid w:val="002C755B"/>
    <w:rsid w:val="002C766B"/>
    <w:rsid w:val="002C79A4"/>
    <w:rsid w:val="002C7A02"/>
    <w:rsid w:val="002C7AE8"/>
    <w:rsid w:val="002C7BD4"/>
    <w:rsid w:val="002C7D77"/>
    <w:rsid w:val="002C7DF3"/>
    <w:rsid w:val="002D009C"/>
    <w:rsid w:val="002D0107"/>
    <w:rsid w:val="002D0190"/>
    <w:rsid w:val="002D033B"/>
    <w:rsid w:val="002D0555"/>
    <w:rsid w:val="002D062E"/>
    <w:rsid w:val="002D07C8"/>
    <w:rsid w:val="002D0907"/>
    <w:rsid w:val="002D09AB"/>
    <w:rsid w:val="002D09B8"/>
    <w:rsid w:val="002D0AC0"/>
    <w:rsid w:val="002D0BE7"/>
    <w:rsid w:val="002D0D43"/>
    <w:rsid w:val="002D0EFC"/>
    <w:rsid w:val="002D10E6"/>
    <w:rsid w:val="002D110F"/>
    <w:rsid w:val="002D12D8"/>
    <w:rsid w:val="002D13ED"/>
    <w:rsid w:val="002D142E"/>
    <w:rsid w:val="002D15C2"/>
    <w:rsid w:val="002D16F0"/>
    <w:rsid w:val="002D1914"/>
    <w:rsid w:val="002D19BB"/>
    <w:rsid w:val="002D1A27"/>
    <w:rsid w:val="002D1D96"/>
    <w:rsid w:val="002D1E2E"/>
    <w:rsid w:val="002D2183"/>
    <w:rsid w:val="002D228D"/>
    <w:rsid w:val="002D278D"/>
    <w:rsid w:val="002D29ED"/>
    <w:rsid w:val="002D2ADB"/>
    <w:rsid w:val="002D2B10"/>
    <w:rsid w:val="002D2C0D"/>
    <w:rsid w:val="002D2C75"/>
    <w:rsid w:val="002D2E6D"/>
    <w:rsid w:val="002D2F02"/>
    <w:rsid w:val="002D2F20"/>
    <w:rsid w:val="002D33F7"/>
    <w:rsid w:val="002D34D7"/>
    <w:rsid w:val="002D34E5"/>
    <w:rsid w:val="002D3549"/>
    <w:rsid w:val="002D35D0"/>
    <w:rsid w:val="002D369C"/>
    <w:rsid w:val="002D384D"/>
    <w:rsid w:val="002D386A"/>
    <w:rsid w:val="002D3904"/>
    <w:rsid w:val="002D3927"/>
    <w:rsid w:val="002D3B60"/>
    <w:rsid w:val="002D3D3D"/>
    <w:rsid w:val="002D3FA4"/>
    <w:rsid w:val="002D3FE9"/>
    <w:rsid w:val="002D4100"/>
    <w:rsid w:val="002D4128"/>
    <w:rsid w:val="002D4193"/>
    <w:rsid w:val="002D44D1"/>
    <w:rsid w:val="002D45FD"/>
    <w:rsid w:val="002D465E"/>
    <w:rsid w:val="002D46F6"/>
    <w:rsid w:val="002D4733"/>
    <w:rsid w:val="002D477F"/>
    <w:rsid w:val="002D48A8"/>
    <w:rsid w:val="002D4958"/>
    <w:rsid w:val="002D49FC"/>
    <w:rsid w:val="002D49FF"/>
    <w:rsid w:val="002D4D57"/>
    <w:rsid w:val="002D4DEF"/>
    <w:rsid w:val="002D4DF6"/>
    <w:rsid w:val="002D4F48"/>
    <w:rsid w:val="002D519B"/>
    <w:rsid w:val="002D5308"/>
    <w:rsid w:val="002D5648"/>
    <w:rsid w:val="002D56C0"/>
    <w:rsid w:val="002D56DE"/>
    <w:rsid w:val="002D56EE"/>
    <w:rsid w:val="002D57B4"/>
    <w:rsid w:val="002D594F"/>
    <w:rsid w:val="002D5A24"/>
    <w:rsid w:val="002D5D55"/>
    <w:rsid w:val="002D5D5B"/>
    <w:rsid w:val="002D5F03"/>
    <w:rsid w:val="002D5F86"/>
    <w:rsid w:val="002D5FC3"/>
    <w:rsid w:val="002D5FF0"/>
    <w:rsid w:val="002D6003"/>
    <w:rsid w:val="002D621E"/>
    <w:rsid w:val="002D6366"/>
    <w:rsid w:val="002D660E"/>
    <w:rsid w:val="002D66DA"/>
    <w:rsid w:val="002D6886"/>
    <w:rsid w:val="002D6B1F"/>
    <w:rsid w:val="002D6B43"/>
    <w:rsid w:val="002D6CAE"/>
    <w:rsid w:val="002D6D12"/>
    <w:rsid w:val="002D6DDB"/>
    <w:rsid w:val="002D6DE6"/>
    <w:rsid w:val="002D6DF9"/>
    <w:rsid w:val="002D7027"/>
    <w:rsid w:val="002D7050"/>
    <w:rsid w:val="002D70DC"/>
    <w:rsid w:val="002D710C"/>
    <w:rsid w:val="002D7211"/>
    <w:rsid w:val="002D7261"/>
    <w:rsid w:val="002D735F"/>
    <w:rsid w:val="002D7382"/>
    <w:rsid w:val="002D758B"/>
    <w:rsid w:val="002D79BC"/>
    <w:rsid w:val="002D7C5B"/>
    <w:rsid w:val="002D7C7E"/>
    <w:rsid w:val="002D7E58"/>
    <w:rsid w:val="002E01BC"/>
    <w:rsid w:val="002E02DD"/>
    <w:rsid w:val="002E0655"/>
    <w:rsid w:val="002E07D5"/>
    <w:rsid w:val="002E0801"/>
    <w:rsid w:val="002E0A22"/>
    <w:rsid w:val="002E0AAF"/>
    <w:rsid w:val="002E0CCB"/>
    <w:rsid w:val="002E0D31"/>
    <w:rsid w:val="002E0DEC"/>
    <w:rsid w:val="002E0EFA"/>
    <w:rsid w:val="002E0F92"/>
    <w:rsid w:val="002E1073"/>
    <w:rsid w:val="002E125C"/>
    <w:rsid w:val="002E12EC"/>
    <w:rsid w:val="002E146D"/>
    <w:rsid w:val="002E1587"/>
    <w:rsid w:val="002E160B"/>
    <w:rsid w:val="002E187C"/>
    <w:rsid w:val="002E1B4B"/>
    <w:rsid w:val="002E1B54"/>
    <w:rsid w:val="002E1BEF"/>
    <w:rsid w:val="002E1C64"/>
    <w:rsid w:val="002E1D76"/>
    <w:rsid w:val="002E1E2C"/>
    <w:rsid w:val="002E1FD2"/>
    <w:rsid w:val="002E20A5"/>
    <w:rsid w:val="002E216D"/>
    <w:rsid w:val="002E227C"/>
    <w:rsid w:val="002E22D8"/>
    <w:rsid w:val="002E2325"/>
    <w:rsid w:val="002E23FC"/>
    <w:rsid w:val="002E2720"/>
    <w:rsid w:val="002E272B"/>
    <w:rsid w:val="002E29F8"/>
    <w:rsid w:val="002E2A9C"/>
    <w:rsid w:val="002E2ABF"/>
    <w:rsid w:val="002E2B77"/>
    <w:rsid w:val="002E2C52"/>
    <w:rsid w:val="002E2D86"/>
    <w:rsid w:val="002E2E6A"/>
    <w:rsid w:val="002E2EA5"/>
    <w:rsid w:val="002E2EE7"/>
    <w:rsid w:val="002E3207"/>
    <w:rsid w:val="002E32C4"/>
    <w:rsid w:val="002E33CD"/>
    <w:rsid w:val="002E342B"/>
    <w:rsid w:val="002E354E"/>
    <w:rsid w:val="002E35E3"/>
    <w:rsid w:val="002E35E5"/>
    <w:rsid w:val="002E3958"/>
    <w:rsid w:val="002E39E0"/>
    <w:rsid w:val="002E3B81"/>
    <w:rsid w:val="002E3B83"/>
    <w:rsid w:val="002E3D08"/>
    <w:rsid w:val="002E3D71"/>
    <w:rsid w:val="002E3DF0"/>
    <w:rsid w:val="002E3E0A"/>
    <w:rsid w:val="002E3E1D"/>
    <w:rsid w:val="002E3E8F"/>
    <w:rsid w:val="002E3EEA"/>
    <w:rsid w:val="002E3F87"/>
    <w:rsid w:val="002E447C"/>
    <w:rsid w:val="002E47E7"/>
    <w:rsid w:val="002E4D08"/>
    <w:rsid w:val="002E4D8A"/>
    <w:rsid w:val="002E4DA5"/>
    <w:rsid w:val="002E4F3B"/>
    <w:rsid w:val="002E505C"/>
    <w:rsid w:val="002E5160"/>
    <w:rsid w:val="002E5196"/>
    <w:rsid w:val="002E51B4"/>
    <w:rsid w:val="002E5280"/>
    <w:rsid w:val="002E52B8"/>
    <w:rsid w:val="002E5440"/>
    <w:rsid w:val="002E56DE"/>
    <w:rsid w:val="002E578E"/>
    <w:rsid w:val="002E586C"/>
    <w:rsid w:val="002E59F1"/>
    <w:rsid w:val="002E5C3C"/>
    <w:rsid w:val="002E5DBF"/>
    <w:rsid w:val="002E5E01"/>
    <w:rsid w:val="002E5F66"/>
    <w:rsid w:val="002E5F72"/>
    <w:rsid w:val="002E6028"/>
    <w:rsid w:val="002E60F5"/>
    <w:rsid w:val="002E6112"/>
    <w:rsid w:val="002E6145"/>
    <w:rsid w:val="002E6387"/>
    <w:rsid w:val="002E64D1"/>
    <w:rsid w:val="002E6536"/>
    <w:rsid w:val="002E6658"/>
    <w:rsid w:val="002E67AA"/>
    <w:rsid w:val="002E69F5"/>
    <w:rsid w:val="002E6AFC"/>
    <w:rsid w:val="002E6AFD"/>
    <w:rsid w:val="002E6B98"/>
    <w:rsid w:val="002E6C97"/>
    <w:rsid w:val="002E6CAA"/>
    <w:rsid w:val="002E6CD9"/>
    <w:rsid w:val="002E6D66"/>
    <w:rsid w:val="002E6E1A"/>
    <w:rsid w:val="002E70A5"/>
    <w:rsid w:val="002E72F3"/>
    <w:rsid w:val="002E735B"/>
    <w:rsid w:val="002E73EC"/>
    <w:rsid w:val="002E740A"/>
    <w:rsid w:val="002E7467"/>
    <w:rsid w:val="002E764E"/>
    <w:rsid w:val="002E7664"/>
    <w:rsid w:val="002E7694"/>
    <w:rsid w:val="002E76DF"/>
    <w:rsid w:val="002E7752"/>
    <w:rsid w:val="002E7821"/>
    <w:rsid w:val="002E7ABE"/>
    <w:rsid w:val="002E7C86"/>
    <w:rsid w:val="002E7CB4"/>
    <w:rsid w:val="002E7DBD"/>
    <w:rsid w:val="002E7F61"/>
    <w:rsid w:val="002F0051"/>
    <w:rsid w:val="002F023D"/>
    <w:rsid w:val="002F0494"/>
    <w:rsid w:val="002F06E6"/>
    <w:rsid w:val="002F096E"/>
    <w:rsid w:val="002F0B29"/>
    <w:rsid w:val="002F0B66"/>
    <w:rsid w:val="002F0CD6"/>
    <w:rsid w:val="002F0E71"/>
    <w:rsid w:val="002F0F29"/>
    <w:rsid w:val="002F10EC"/>
    <w:rsid w:val="002F1136"/>
    <w:rsid w:val="002F1231"/>
    <w:rsid w:val="002F1521"/>
    <w:rsid w:val="002F15EE"/>
    <w:rsid w:val="002F1649"/>
    <w:rsid w:val="002F16CD"/>
    <w:rsid w:val="002F178E"/>
    <w:rsid w:val="002F1810"/>
    <w:rsid w:val="002F1904"/>
    <w:rsid w:val="002F199C"/>
    <w:rsid w:val="002F1A5D"/>
    <w:rsid w:val="002F1BBC"/>
    <w:rsid w:val="002F1CC5"/>
    <w:rsid w:val="002F2029"/>
    <w:rsid w:val="002F2038"/>
    <w:rsid w:val="002F21D0"/>
    <w:rsid w:val="002F222F"/>
    <w:rsid w:val="002F2352"/>
    <w:rsid w:val="002F2354"/>
    <w:rsid w:val="002F239E"/>
    <w:rsid w:val="002F23B7"/>
    <w:rsid w:val="002F23C8"/>
    <w:rsid w:val="002F242A"/>
    <w:rsid w:val="002F2450"/>
    <w:rsid w:val="002F25BF"/>
    <w:rsid w:val="002F2715"/>
    <w:rsid w:val="002F2839"/>
    <w:rsid w:val="002F2CB1"/>
    <w:rsid w:val="002F2CB7"/>
    <w:rsid w:val="002F30FF"/>
    <w:rsid w:val="002F3476"/>
    <w:rsid w:val="002F3632"/>
    <w:rsid w:val="002F3796"/>
    <w:rsid w:val="002F37AE"/>
    <w:rsid w:val="002F383F"/>
    <w:rsid w:val="002F386B"/>
    <w:rsid w:val="002F3ADF"/>
    <w:rsid w:val="002F3AE1"/>
    <w:rsid w:val="002F3AFB"/>
    <w:rsid w:val="002F3C12"/>
    <w:rsid w:val="002F3C41"/>
    <w:rsid w:val="002F40EA"/>
    <w:rsid w:val="002F41C4"/>
    <w:rsid w:val="002F437E"/>
    <w:rsid w:val="002F4434"/>
    <w:rsid w:val="002F4503"/>
    <w:rsid w:val="002F467D"/>
    <w:rsid w:val="002F491A"/>
    <w:rsid w:val="002F4C48"/>
    <w:rsid w:val="002F4C8E"/>
    <w:rsid w:val="002F5076"/>
    <w:rsid w:val="002F5114"/>
    <w:rsid w:val="002F5115"/>
    <w:rsid w:val="002F523E"/>
    <w:rsid w:val="002F5362"/>
    <w:rsid w:val="002F53AC"/>
    <w:rsid w:val="002F565B"/>
    <w:rsid w:val="002F5839"/>
    <w:rsid w:val="002F5BC2"/>
    <w:rsid w:val="002F5CAA"/>
    <w:rsid w:val="002F5CBE"/>
    <w:rsid w:val="002F5D3E"/>
    <w:rsid w:val="002F5EA7"/>
    <w:rsid w:val="002F5F23"/>
    <w:rsid w:val="002F6061"/>
    <w:rsid w:val="002F63F5"/>
    <w:rsid w:val="002F6428"/>
    <w:rsid w:val="002F64D9"/>
    <w:rsid w:val="002F651D"/>
    <w:rsid w:val="002F6648"/>
    <w:rsid w:val="002F664B"/>
    <w:rsid w:val="002F6787"/>
    <w:rsid w:val="002F67C1"/>
    <w:rsid w:val="002F6840"/>
    <w:rsid w:val="002F6C67"/>
    <w:rsid w:val="002F6E44"/>
    <w:rsid w:val="002F6F54"/>
    <w:rsid w:val="002F70F2"/>
    <w:rsid w:val="002F74FD"/>
    <w:rsid w:val="002F754B"/>
    <w:rsid w:val="002F76DA"/>
    <w:rsid w:val="002F77E9"/>
    <w:rsid w:val="002F7865"/>
    <w:rsid w:val="002F787B"/>
    <w:rsid w:val="002F78B2"/>
    <w:rsid w:val="002F7974"/>
    <w:rsid w:val="002F7A1C"/>
    <w:rsid w:val="002F7A9A"/>
    <w:rsid w:val="002F7D01"/>
    <w:rsid w:val="002F7E4E"/>
    <w:rsid w:val="002F7E66"/>
    <w:rsid w:val="0030005C"/>
    <w:rsid w:val="0030006B"/>
    <w:rsid w:val="00300369"/>
    <w:rsid w:val="003003EC"/>
    <w:rsid w:val="00300472"/>
    <w:rsid w:val="0030053E"/>
    <w:rsid w:val="003008A3"/>
    <w:rsid w:val="003008FC"/>
    <w:rsid w:val="00300924"/>
    <w:rsid w:val="00300962"/>
    <w:rsid w:val="00300A4D"/>
    <w:rsid w:val="00300AFC"/>
    <w:rsid w:val="00300C5A"/>
    <w:rsid w:val="00300D03"/>
    <w:rsid w:val="00300DB6"/>
    <w:rsid w:val="00301185"/>
    <w:rsid w:val="003011D8"/>
    <w:rsid w:val="00301502"/>
    <w:rsid w:val="00301650"/>
    <w:rsid w:val="00301995"/>
    <w:rsid w:val="00301C35"/>
    <w:rsid w:val="00301D0A"/>
    <w:rsid w:val="00301D15"/>
    <w:rsid w:val="00301FA8"/>
    <w:rsid w:val="00302054"/>
    <w:rsid w:val="003024C9"/>
    <w:rsid w:val="0030278A"/>
    <w:rsid w:val="003027B8"/>
    <w:rsid w:val="0030293F"/>
    <w:rsid w:val="00302947"/>
    <w:rsid w:val="00302B18"/>
    <w:rsid w:val="00302C50"/>
    <w:rsid w:val="00302C75"/>
    <w:rsid w:val="003031C2"/>
    <w:rsid w:val="003032BC"/>
    <w:rsid w:val="00303518"/>
    <w:rsid w:val="0030359F"/>
    <w:rsid w:val="00303651"/>
    <w:rsid w:val="00303761"/>
    <w:rsid w:val="00303861"/>
    <w:rsid w:val="00303A61"/>
    <w:rsid w:val="00303C58"/>
    <w:rsid w:val="00303CEB"/>
    <w:rsid w:val="00303D9F"/>
    <w:rsid w:val="00304108"/>
    <w:rsid w:val="00304429"/>
    <w:rsid w:val="0030465B"/>
    <w:rsid w:val="003046ED"/>
    <w:rsid w:val="00304735"/>
    <w:rsid w:val="00304934"/>
    <w:rsid w:val="00304A62"/>
    <w:rsid w:val="00304B81"/>
    <w:rsid w:val="00304BF7"/>
    <w:rsid w:val="00304D67"/>
    <w:rsid w:val="00304FFF"/>
    <w:rsid w:val="00305001"/>
    <w:rsid w:val="00305317"/>
    <w:rsid w:val="0030543C"/>
    <w:rsid w:val="00305557"/>
    <w:rsid w:val="0030561F"/>
    <w:rsid w:val="0030571B"/>
    <w:rsid w:val="0030581F"/>
    <w:rsid w:val="00305933"/>
    <w:rsid w:val="003059AB"/>
    <w:rsid w:val="00305CA3"/>
    <w:rsid w:val="00305D42"/>
    <w:rsid w:val="003061D1"/>
    <w:rsid w:val="00306255"/>
    <w:rsid w:val="00306335"/>
    <w:rsid w:val="0030634C"/>
    <w:rsid w:val="00306475"/>
    <w:rsid w:val="00306781"/>
    <w:rsid w:val="003067C1"/>
    <w:rsid w:val="00306AEC"/>
    <w:rsid w:val="00306E16"/>
    <w:rsid w:val="00306E5C"/>
    <w:rsid w:val="00306E5D"/>
    <w:rsid w:val="00306E5E"/>
    <w:rsid w:val="00306F41"/>
    <w:rsid w:val="00307708"/>
    <w:rsid w:val="0030778C"/>
    <w:rsid w:val="00307858"/>
    <w:rsid w:val="00307C19"/>
    <w:rsid w:val="00307D71"/>
    <w:rsid w:val="00307E3E"/>
    <w:rsid w:val="0031018E"/>
    <w:rsid w:val="003101BF"/>
    <w:rsid w:val="00310327"/>
    <w:rsid w:val="0031046A"/>
    <w:rsid w:val="00310595"/>
    <w:rsid w:val="003105AB"/>
    <w:rsid w:val="003106F1"/>
    <w:rsid w:val="00310732"/>
    <w:rsid w:val="00310984"/>
    <w:rsid w:val="00310A0D"/>
    <w:rsid w:val="00310BC9"/>
    <w:rsid w:val="00310C5F"/>
    <w:rsid w:val="00310C79"/>
    <w:rsid w:val="00310D84"/>
    <w:rsid w:val="00310E2D"/>
    <w:rsid w:val="00310E81"/>
    <w:rsid w:val="00310F3D"/>
    <w:rsid w:val="00310F7F"/>
    <w:rsid w:val="00311056"/>
    <w:rsid w:val="003111CC"/>
    <w:rsid w:val="00311631"/>
    <w:rsid w:val="00311762"/>
    <w:rsid w:val="00311774"/>
    <w:rsid w:val="0031187F"/>
    <w:rsid w:val="00311B4E"/>
    <w:rsid w:val="00311B8A"/>
    <w:rsid w:val="00311E7E"/>
    <w:rsid w:val="00311E98"/>
    <w:rsid w:val="00311F8E"/>
    <w:rsid w:val="00312215"/>
    <w:rsid w:val="0031224C"/>
    <w:rsid w:val="00312447"/>
    <w:rsid w:val="0031249C"/>
    <w:rsid w:val="00312572"/>
    <w:rsid w:val="003125C3"/>
    <w:rsid w:val="003125E2"/>
    <w:rsid w:val="00312896"/>
    <w:rsid w:val="00312B29"/>
    <w:rsid w:val="00312C46"/>
    <w:rsid w:val="00312C60"/>
    <w:rsid w:val="00312E7F"/>
    <w:rsid w:val="00312EA1"/>
    <w:rsid w:val="003133F4"/>
    <w:rsid w:val="00313447"/>
    <w:rsid w:val="00313498"/>
    <w:rsid w:val="0031364E"/>
    <w:rsid w:val="00313C2E"/>
    <w:rsid w:val="00313EA9"/>
    <w:rsid w:val="00313EAC"/>
    <w:rsid w:val="00314053"/>
    <w:rsid w:val="003140F5"/>
    <w:rsid w:val="0031413C"/>
    <w:rsid w:val="00314273"/>
    <w:rsid w:val="00314291"/>
    <w:rsid w:val="003142F4"/>
    <w:rsid w:val="00314362"/>
    <w:rsid w:val="0031439F"/>
    <w:rsid w:val="0031454E"/>
    <w:rsid w:val="00314624"/>
    <w:rsid w:val="00314749"/>
    <w:rsid w:val="00314875"/>
    <w:rsid w:val="00314A83"/>
    <w:rsid w:val="00314EE3"/>
    <w:rsid w:val="00314F73"/>
    <w:rsid w:val="003152EE"/>
    <w:rsid w:val="00315426"/>
    <w:rsid w:val="00315540"/>
    <w:rsid w:val="00315627"/>
    <w:rsid w:val="00315678"/>
    <w:rsid w:val="0031574A"/>
    <w:rsid w:val="00315760"/>
    <w:rsid w:val="003157AC"/>
    <w:rsid w:val="003158A0"/>
    <w:rsid w:val="003159AC"/>
    <w:rsid w:val="003159FE"/>
    <w:rsid w:val="00315A58"/>
    <w:rsid w:val="00315AAE"/>
    <w:rsid w:val="00315CA9"/>
    <w:rsid w:val="0031611F"/>
    <w:rsid w:val="00316252"/>
    <w:rsid w:val="003163CB"/>
    <w:rsid w:val="003165B4"/>
    <w:rsid w:val="0031662D"/>
    <w:rsid w:val="003166B4"/>
    <w:rsid w:val="00316949"/>
    <w:rsid w:val="00316C93"/>
    <w:rsid w:val="00317159"/>
    <w:rsid w:val="003173F8"/>
    <w:rsid w:val="00317520"/>
    <w:rsid w:val="003177AD"/>
    <w:rsid w:val="00317854"/>
    <w:rsid w:val="003179B6"/>
    <w:rsid w:val="003179FD"/>
    <w:rsid w:val="00317A33"/>
    <w:rsid w:val="00317BCD"/>
    <w:rsid w:val="00317F25"/>
    <w:rsid w:val="00320339"/>
    <w:rsid w:val="0032046D"/>
    <w:rsid w:val="0032067B"/>
    <w:rsid w:val="003206AE"/>
    <w:rsid w:val="0032072E"/>
    <w:rsid w:val="00320CF2"/>
    <w:rsid w:val="00320F3D"/>
    <w:rsid w:val="00320FB1"/>
    <w:rsid w:val="00320FC1"/>
    <w:rsid w:val="0032105D"/>
    <w:rsid w:val="0032114C"/>
    <w:rsid w:val="00321214"/>
    <w:rsid w:val="003212D5"/>
    <w:rsid w:val="003213D5"/>
    <w:rsid w:val="003213E0"/>
    <w:rsid w:val="00321618"/>
    <w:rsid w:val="0032161B"/>
    <w:rsid w:val="00321643"/>
    <w:rsid w:val="00321836"/>
    <w:rsid w:val="00321868"/>
    <w:rsid w:val="00321896"/>
    <w:rsid w:val="00321953"/>
    <w:rsid w:val="00321B4E"/>
    <w:rsid w:val="00321F59"/>
    <w:rsid w:val="003223E1"/>
    <w:rsid w:val="00322519"/>
    <w:rsid w:val="00322736"/>
    <w:rsid w:val="0032282C"/>
    <w:rsid w:val="00322857"/>
    <w:rsid w:val="003228AA"/>
    <w:rsid w:val="00322B53"/>
    <w:rsid w:val="00322BCD"/>
    <w:rsid w:val="00322CCC"/>
    <w:rsid w:val="00322CDA"/>
    <w:rsid w:val="00323065"/>
    <w:rsid w:val="00323581"/>
    <w:rsid w:val="00323708"/>
    <w:rsid w:val="00323737"/>
    <w:rsid w:val="00323938"/>
    <w:rsid w:val="00323A9A"/>
    <w:rsid w:val="00323AD6"/>
    <w:rsid w:val="00323EC8"/>
    <w:rsid w:val="00323F27"/>
    <w:rsid w:val="00324086"/>
    <w:rsid w:val="00324120"/>
    <w:rsid w:val="003242EF"/>
    <w:rsid w:val="00324457"/>
    <w:rsid w:val="003246D2"/>
    <w:rsid w:val="003246FB"/>
    <w:rsid w:val="003248FE"/>
    <w:rsid w:val="00324966"/>
    <w:rsid w:val="0032497C"/>
    <w:rsid w:val="00324B11"/>
    <w:rsid w:val="00324D0C"/>
    <w:rsid w:val="003250C8"/>
    <w:rsid w:val="003251D2"/>
    <w:rsid w:val="003252BD"/>
    <w:rsid w:val="00325339"/>
    <w:rsid w:val="003254B2"/>
    <w:rsid w:val="003255AA"/>
    <w:rsid w:val="00325617"/>
    <w:rsid w:val="00325811"/>
    <w:rsid w:val="00325994"/>
    <w:rsid w:val="00325A64"/>
    <w:rsid w:val="00325B8E"/>
    <w:rsid w:val="00325CCF"/>
    <w:rsid w:val="00325D2F"/>
    <w:rsid w:val="00325E58"/>
    <w:rsid w:val="003261EB"/>
    <w:rsid w:val="00326546"/>
    <w:rsid w:val="0032668F"/>
    <w:rsid w:val="00326801"/>
    <w:rsid w:val="00326872"/>
    <w:rsid w:val="00326BAA"/>
    <w:rsid w:val="00326CBE"/>
    <w:rsid w:val="00326CE5"/>
    <w:rsid w:val="00326EF7"/>
    <w:rsid w:val="00326F4B"/>
    <w:rsid w:val="00327113"/>
    <w:rsid w:val="00327339"/>
    <w:rsid w:val="0032742F"/>
    <w:rsid w:val="003276AA"/>
    <w:rsid w:val="00327955"/>
    <w:rsid w:val="00327B58"/>
    <w:rsid w:val="00327C72"/>
    <w:rsid w:val="00327DC7"/>
    <w:rsid w:val="00327DCC"/>
    <w:rsid w:val="00327EA5"/>
    <w:rsid w:val="003300E2"/>
    <w:rsid w:val="00330297"/>
    <w:rsid w:val="0033039E"/>
    <w:rsid w:val="003303AC"/>
    <w:rsid w:val="003305F9"/>
    <w:rsid w:val="00330727"/>
    <w:rsid w:val="003309F8"/>
    <w:rsid w:val="00330A7C"/>
    <w:rsid w:val="00330A87"/>
    <w:rsid w:val="00330A91"/>
    <w:rsid w:val="00330AA8"/>
    <w:rsid w:val="00330BF1"/>
    <w:rsid w:val="00330CE9"/>
    <w:rsid w:val="00330FF8"/>
    <w:rsid w:val="00331006"/>
    <w:rsid w:val="00331113"/>
    <w:rsid w:val="003311EC"/>
    <w:rsid w:val="003314B6"/>
    <w:rsid w:val="00331535"/>
    <w:rsid w:val="00331575"/>
    <w:rsid w:val="003316B5"/>
    <w:rsid w:val="00331781"/>
    <w:rsid w:val="003317D4"/>
    <w:rsid w:val="00331904"/>
    <w:rsid w:val="00331A20"/>
    <w:rsid w:val="00331AC1"/>
    <w:rsid w:val="00331BD3"/>
    <w:rsid w:val="00331C53"/>
    <w:rsid w:val="00331D3E"/>
    <w:rsid w:val="00331E65"/>
    <w:rsid w:val="003320C5"/>
    <w:rsid w:val="00332191"/>
    <w:rsid w:val="003324E9"/>
    <w:rsid w:val="00332937"/>
    <w:rsid w:val="0033295D"/>
    <w:rsid w:val="0033299E"/>
    <w:rsid w:val="00332A04"/>
    <w:rsid w:val="00332C83"/>
    <w:rsid w:val="00333107"/>
    <w:rsid w:val="003331BD"/>
    <w:rsid w:val="003331C2"/>
    <w:rsid w:val="003332AC"/>
    <w:rsid w:val="003332E8"/>
    <w:rsid w:val="00333344"/>
    <w:rsid w:val="0033343B"/>
    <w:rsid w:val="00333550"/>
    <w:rsid w:val="00333624"/>
    <w:rsid w:val="0033392E"/>
    <w:rsid w:val="0033393C"/>
    <w:rsid w:val="00334280"/>
    <w:rsid w:val="003342A9"/>
    <w:rsid w:val="00334366"/>
    <w:rsid w:val="0033445D"/>
    <w:rsid w:val="00334739"/>
    <w:rsid w:val="00334906"/>
    <w:rsid w:val="0033497B"/>
    <w:rsid w:val="00334CC0"/>
    <w:rsid w:val="00334F25"/>
    <w:rsid w:val="003350F0"/>
    <w:rsid w:val="0033515C"/>
    <w:rsid w:val="00335677"/>
    <w:rsid w:val="003357EE"/>
    <w:rsid w:val="00335895"/>
    <w:rsid w:val="0033595A"/>
    <w:rsid w:val="0033596B"/>
    <w:rsid w:val="00335A9A"/>
    <w:rsid w:val="00335C81"/>
    <w:rsid w:val="00335CFA"/>
    <w:rsid w:val="00335D63"/>
    <w:rsid w:val="00335E1A"/>
    <w:rsid w:val="003360F4"/>
    <w:rsid w:val="003365B7"/>
    <w:rsid w:val="00336642"/>
    <w:rsid w:val="0033686F"/>
    <w:rsid w:val="00336952"/>
    <w:rsid w:val="00336EB1"/>
    <w:rsid w:val="00336F0D"/>
    <w:rsid w:val="0033703A"/>
    <w:rsid w:val="003370C5"/>
    <w:rsid w:val="00337130"/>
    <w:rsid w:val="003371EA"/>
    <w:rsid w:val="00337217"/>
    <w:rsid w:val="00337368"/>
    <w:rsid w:val="00337392"/>
    <w:rsid w:val="003375EA"/>
    <w:rsid w:val="0033761E"/>
    <w:rsid w:val="0033788F"/>
    <w:rsid w:val="003378C5"/>
    <w:rsid w:val="00337A46"/>
    <w:rsid w:val="00337ACA"/>
    <w:rsid w:val="00337B08"/>
    <w:rsid w:val="00337B4D"/>
    <w:rsid w:val="00337E64"/>
    <w:rsid w:val="003402ED"/>
    <w:rsid w:val="0034037C"/>
    <w:rsid w:val="003403F3"/>
    <w:rsid w:val="003404D7"/>
    <w:rsid w:val="00340561"/>
    <w:rsid w:val="003407A9"/>
    <w:rsid w:val="00340A37"/>
    <w:rsid w:val="00340AE2"/>
    <w:rsid w:val="00340BA3"/>
    <w:rsid w:val="00340BAF"/>
    <w:rsid w:val="00340C2B"/>
    <w:rsid w:val="00340F65"/>
    <w:rsid w:val="00340F9A"/>
    <w:rsid w:val="00341018"/>
    <w:rsid w:val="003411B3"/>
    <w:rsid w:val="003411C1"/>
    <w:rsid w:val="003413E9"/>
    <w:rsid w:val="003415AA"/>
    <w:rsid w:val="0034174B"/>
    <w:rsid w:val="003417EC"/>
    <w:rsid w:val="00342072"/>
    <w:rsid w:val="003420D9"/>
    <w:rsid w:val="00342171"/>
    <w:rsid w:val="00342306"/>
    <w:rsid w:val="003423C3"/>
    <w:rsid w:val="003423C8"/>
    <w:rsid w:val="003423E0"/>
    <w:rsid w:val="00342576"/>
    <w:rsid w:val="003426A8"/>
    <w:rsid w:val="003427D3"/>
    <w:rsid w:val="003428D2"/>
    <w:rsid w:val="00342A6B"/>
    <w:rsid w:val="00342B32"/>
    <w:rsid w:val="00342B86"/>
    <w:rsid w:val="00342C37"/>
    <w:rsid w:val="00342F2C"/>
    <w:rsid w:val="00342F63"/>
    <w:rsid w:val="0034301A"/>
    <w:rsid w:val="003431B5"/>
    <w:rsid w:val="003432A8"/>
    <w:rsid w:val="00343B33"/>
    <w:rsid w:val="00343C6F"/>
    <w:rsid w:val="00343D76"/>
    <w:rsid w:val="003440CF"/>
    <w:rsid w:val="0034420A"/>
    <w:rsid w:val="00344235"/>
    <w:rsid w:val="0034428E"/>
    <w:rsid w:val="003443B3"/>
    <w:rsid w:val="003443BD"/>
    <w:rsid w:val="003443CA"/>
    <w:rsid w:val="00344663"/>
    <w:rsid w:val="00344853"/>
    <w:rsid w:val="003448DC"/>
    <w:rsid w:val="00344B21"/>
    <w:rsid w:val="00344B35"/>
    <w:rsid w:val="00344DFD"/>
    <w:rsid w:val="00344E23"/>
    <w:rsid w:val="00344E65"/>
    <w:rsid w:val="00344FBB"/>
    <w:rsid w:val="003451D3"/>
    <w:rsid w:val="00345340"/>
    <w:rsid w:val="0034537B"/>
    <w:rsid w:val="00345B05"/>
    <w:rsid w:val="00345C99"/>
    <w:rsid w:val="00345E7C"/>
    <w:rsid w:val="00345F00"/>
    <w:rsid w:val="00345F68"/>
    <w:rsid w:val="00345FA5"/>
    <w:rsid w:val="00345FDA"/>
    <w:rsid w:val="0034605F"/>
    <w:rsid w:val="0034611C"/>
    <w:rsid w:val="00346135"/>
    <w:rsid w:val="00346314"/>
    <w:rsid w:val="00346631"/>
    <w:rsid w:val="00346795"/>
    <w:rsid w:val="00346AAD"/>
    <w:rsid w:val="00346CDA"/>
    <w:rsid w:val="00346D96"/>
    <w:rsid w:val="00347161"/>
    <w:rsid w:val="003472A1"/>
    <w:rsid w:val="0034736A"/>
    <w:rsid w:val="0034747C"/>
    <w:rsid w:val="003476C3"/>
    <w:rsid w:val="0034788B"/>
    <w:rsid w:val="00347B6C"/>
    <w:rsid w:val="00347CF9"/>
    <w:rsid w:val="00350025"/>
    <w:rsid w:val="003501FC"/>
    <w:rsid w:val="003503AD"/>
    <w:rsid w:val="003505E6"/>
    <w:rsid w:val="003508B8"/>
    <w:rsid w:val="0035094B"/>
    <w:rsid w:val="00350994"/>
    <w:rsid w:val="00350C68"/>
    <w:rsid w:val="00350DDA"/>
    <w:rsid w:val="00350EA1"/>
    <w:rsid w:val="00350EF2"/>
    <w:rsid w:val="00350FBA"/>
    <w:rsid w:val="00350FC1"/>
    <w:rsid w:val="0035113A"/>
    <w:rsid w:val="003511C1"/>
    <w:rsid w:val="0035151C"/>
    <w:rsid w:val="0035182D"/>
    <w:rsid w:val="00351AB8"/>
    <w:rsid w:val="00351BA5"/>
    <w:rsid w:val="00351CDB"/>
    <w:rsid w:val="00351E5E"/>
    <w:rsid w:val="00351EDE"/>
    <w:rsid w:val="00351F0D"/>
    <w:rsid w:val="00351F82"/>
    <w:rsid w:val="00351FAC"/>
    <w:rsid w:val="00351FFB"/>
    <w:rsid w:val="00352095"/>
    <w:rsid w:val="0035219A"/>
    <w:rsid w:val="00352254"/>
    <w:rsid w:val="003522A3"/>
    <w:rsid w:val="00352455"/>
    <w:rsid w:val="0035259F"/>
    <w:rsid w:val="00352B25"/>
    <w:rsid w:val="00352E86"/>
    <w:rsid w:val="00352ED0"/>
    <w:rsid w:val="00352F29"/>
    <w:rsid w:val="00352F36"/>
    <w:rsid w:val="00353181"/>
    <w:rsid w:val="00353315"/>
    <w:rsid w:val="00353495"/>
    <w:rsid w:val="003534EE"/>
    <w:rsid w:val="003535BC"/>
    <w:rsid w:val="00353776"/>
    <w:rsid w:val="003537DE"/>
    <w:rsid w:val="00353929"/>
    <w:rsid w:val="0035392D"/>
    <w:rsid w:val="00353BD2"/>
    <w:rsid w:val="00353BD7"/>
    <w:rsid w:val="00353CC3"/>
    <w:rsid w:val="00353EAA"/>
    <w:rsid w:val="00353F8E"/>
    <w:rsid w:val="00353F9E"/>
    <w:rsid w:val="00353FBD"/>
    <w:rsid w:val="0035404F"/>
    <w:rsid w:val="003540D1"/>
    <w:rsid w:val="0035415B"/>
    <w:rsid w:val="00354519"/>
    <w:rsid w:val="003545AF"/>
    <w:rsid w:val="003545BF"/>
    <w:rsid w:val="00354709"/>
    <w:rsid w:val="00354A85"/>
    <w:rsid w:val="00354B37"/>
    <w:rsid w:val="00354B3C"/>
    <w:rsid w:val="00354B53"/>
    <w:rsid w:val="00354CBB"/>
    <w:rsid w:val="00354DF8"/>
    <w:rsid w:val="00354EF9"/>
    <w:rsid w:val="0035504A"/>
    <w:rsid w:val="003550C6"/>
    <w:rsid w:val="00355665"/>
    <w:rsid w:val="003557D7"/>
    <w:rsid w:val="0035586A"/>
    <w:rsid w:val="0035590F"/>
    <w:rsid w:val="00355CC1"/>
    <w:rsid w:val="0035601A"/>
    <w:rsid w:val="0035603B"/>
    <w:rsid w:val="0035611A"/>
    <w:rsid w:val="00356290"/>
    <w:rsid w:val="003562F7"/>
    <w:rsid w:val="003562F8"/>
    <w:rsid w:val="003564DF"/>
    <w:rsid w:val="00356515"/>
    <w:rsid w:val="0035668E"/>
    <w:rsid w:val="0035677F"/>
    <w:rsid w:val="00356812"/>
    <w:rsid w:val="00356879"/>
    <w:rsid w:val="00356883"/>
    <w:rsid w:val="00356B87"/>
    <w:rsid w:val="00356C3D"/>
    <w:rsid w:val="00356C87"/>
    <w:rsid w:val="00356D20"/>
    <w:rsid w:val="00356FEE"/>
    <w:rsid w:val="0035700A"/>
    <w:rsid w:val="003570C6"/>
    <w:rsid w:val="003572EC"/>
    <w:rsid w:val="003573E6"/>
    <w:rsid w:val="0035768A"/>
    <w:rsid w:val="00357830"/>
    <w:rsid w:val="00357841"/>
    <w:rsid w:val="0035786B"/>
    <w:rsid w:val="003579C6"/>
    <w:rsid w:val="003579E2"/>
    <w:rsid w:val="00357A37"/>
    <w:rsid w:val="00357B0F"/>
    <w:rsid w:val="00357B54"/>
    <w:rsid w:val="00357C3D"/>
    <w:rsid w:val="00357C40"/>
    <w:rsid w:val="00357E5A"/>
    <w:rsid w:val="00357E98"/>
    <w:rsid w:val="00357EDE"/>
    <w:rsid w:val="00357F6A"/>
    <w:rsid w:val="003601E9"/>
    <w:rsid w:val="00360215"/>
    <w:rsid w:val="00360253"/>
    <w:rsid w:val="00360382"/>
    <w:rsid w:val="003603B9"/>
    <w:rsid w:val="00360530"/>
    <w:rsid w:val="003605BD"/>
    <w:rsid w:val="00360A0D"/>
    <w:rsid w:val="00360B75"/>
    <w:rsid w:val="00360CAE"/>
    <w:rsid w:val="00360F23"/>
    <w:rsid w:val="00360F51"/>
    <w:rsid w:val="0036132E"/>
    <w:rsid w:val="00361497"/>
    <w:rsid w:val="0036151C"/>
    <w:rsid w:val="00361641"/>
    <w:rsid w:val="003617AC"/>
    <w:rsid w:val="0036182F"/>
    <w:rsid w:val="00361944"/>
    <w:rsid w:val="00361A9B"/>
    <w:rsid w:val="00361EED"/>
    <w:rsid w:val="00362033"/>
    <w:rsid w:val="0036247A"/>
    <w:rsid w:val="00362588"/>
    <w:rsid w:val="00362860"/>
    <w:rsid w:val="003628A1"/>
    <w:rsid w:val="003629D7"/>
    <w:rsid w:val="00362CCF"/>
    <w:rsid w:val="00362D75"/>
    <w:rsid w:val="003631DB"/>
    <w:rsid w:val="0036330D"/>
    <w:rsid w:val="003637DE"/>
    <w:rsid w:val="00363847"/>
    <w:rsid w:val="00363D16"/>
    <w:rsid w:val="00364271"/>
    <w:rsid w:val="0036435C"/>
    <w:rsid w:val="003643F9"/>
    <w:rsid w:val="003644B4"/>
    <w:rsid w:val="00364524"/>
    <w:rsid w:val="003645F1"/>
    <w:rsid w:val="00364610"/>
    <w:rsid w:val="003646D6"/>
    <w:rsid w:val="00364A58"/>
    <w:rsid w:val="00364A5B"/>
    <w:rsid w:val="00364DFC"/>
    <w:rsid w:val="00364EFE"/>
    <w:rsid w:val="0036513A"/>
    <w:rsid w:val="00365237"/>
    <w:rsid w:val="003654EC"/>
    <w:rsid w:val="0036559C"/>
    <w:rsid w:val="00365716"/>
    <w:rsid w:val="0036587E"/>
    <w:rsid w:val="00365957"/>
    <w:rsid w:val="0036598F"/>
    <w:rsid w:val="00365A2B"/>
    <w:rsid w:val="00365B20"/>
    <w:rsid w:val="00365F4A"/>
    <w:rsid w:val="00365FA8"/>
    <w:rsid w:val="003660C1"/>
    <w:rsid w:val="003660CD"/>
    <w:rsid w:val="0036623B"/>
    <w:rsid w:val="00366464"/>
    <w:rsid w:val="00366704"/>
    <w:rsid w:val="003669C1"/>
    <w:rsid w:val="003669EB"/>
    <w:rsid w:val="00366AD3"/>
    <w:rsid w:val="00366B08"/>
    <w:rsid w:val="00366C6E"/>
    <w:rsid w:val="00366C97"/>
    <w:rsid w:val="00366DBD"/>
    <w:rsid w:val="00366FA9"/>
    <w:rsid w:val="00367026"/>
    <w:rsid w:val="00367099"/>
    <w:rsid w:val="0036717A"/>
    <w:rsid w:val="003671A6"/>
    <w:rsid w:val="00367284"/>
    <w:rsid w:val="00367496"/>
    <w:rsid w:val="003677E3"/>
    <w:rsid w:val="003677EB"/>
    <w:rsid w:val="003678BE"/>
    <w:rsid w:val="00367A42"/>
    <w:rsid w:val="00367C9A"/>
    <w:rsid w:val="00367D45"/>
    <w:rsid w:val="00367D4D"/>
    <w:rsid w:val="00367DF6"/>
    <w:rsid w:val="00367F08"/>
    <w:rsid w:val="00370008"/>
    <w:rsid w:val="003700F8"/>
    <w:rsid w:val="00370146"/>
    <w:rsid w:val="00370166"/>
    <w:rsid w:val="00370204"/>
    <w:rsid w:val="00370394"/>
    <w:rsid w:val="003703E8"/>
    <w:rsid w:val="003706C3"/>
    <w:rsid w:val="00370796"/>
    <w:rsid w:val="0037088F"/>
    <w:rsid w:val="0037090A"/>
    <w:rsid w:val="00370949"/>
    <w:rsid w:val="0037099E"/>
    <w:rsid w:val="00370A4D"/>
    <w:rsid w:val="003710C5"/>
    <w:rsid w:val="003711BF"/>
    <w:rsid w:val="00371217"/>
    <w:rsid w:val="00371334"/>
    <w:rsid w:val="003715CE"/>
    <w:rsid w:val="00371A31"/>
    <w:rsid w:val="00371C0E"/>
    <w:rsid w:val="00371D13"/>
    <w:rsid w:val="00371D55"/>
    <w:rsid w:val="0037243B"/>
    <w:rsid w:val="0037243E"/>
    <w:rsid w:val="0037251C"/>
    <w:rsid w:val="003725B3"/>
    <w:rsid w:val="0037272C"/>
    <w:rsid w:val="00372755"/>
    <w:rsid w:val="00372777"/>
    <w:rsid w:val="0037292A"/>
    <w:rsid w:val="00372B9A"/>
    <w:rsid w:val="00372E26"/>
    <w:rsid w:val="00372E6E"/>
    <w:rsid w:val="00372EC8"/>
    <w:rsid w:val="003731BF"/>
    <w:rsid w:val="003731F8"/>
    <w:rsid w:val="003737E9"/>
    <w:rsid w:val="0037389A"/>
    <w:rsid w:val="00373930"/>
    <w:rsid w:val="0037397F"/>
    <w:rsid w:val="00373B0C"/>
    <w:rsid w:val="00373CD9"/>
    <w:rsid w:val="0037410A"/>
    <w:rsid w:val="003741E5"/>
    <w:rsid w:val="003745BC"/>
    <w:rsid w:val="00374627"/>
    <w:rsid w:val="0037463B"/>
    <w:rsid w:val="0037464F"/>
    <w:rsid w:val="00374764"/>
    <w:rsid w:val="003748CD"/>
    <w:rsid w:val="003748E8"/>
    <w:rsid w:val="00374984"/>
    <w:rsid w:val="003749F4"/>
    <w:rsid w:val="00374A60"/>
    <w:rsid w:val="00374AAF"/>
    <w:rsid w:val="00374C20"/>
    <w:rsid w:val="00374DA7"/>
    <w:rsid w:val="00374DDE"/>
    <w:rsid w:val="00374EAE"/>
    <w:rsid w:val="00374FC2"/>
    <w:rsid w:val="0037506A"/>
    <w:rsid w:val="003750CF"/>
    <w:rsid w:val="00375287"/>
    <w:rsid w:val="003754BA"/>
    <w:rsid w:val="00375588"/>
    <w:rsid w:val="00375791"/>
    <w:rsid w:val="00375826"/>
    <w:rsid w:val="00375879"/>
    <w:rsid w:val="00375950"/>
    <w:rsid w:val="00375994"/>
    <w:rsid w:val="00375A58"/>
    <w:rsid w:val="00375C59"/>
    <w:rsid w:val="00375C89"/>
    <w:rsid w:val="00375DFA"/>
    <w:rsid w:val="00375E05"/>
    <w:rsid w:val="003761F3"/>
    <w:rsid w:val="003762FC"/>
    <w:rsid w:val="0037633E"/>
    <w:rsid w:val="003763DB"/>
    <w:rsid w:val="003766FC"/>
    <w:rsid w:val="00376746"/>
    <w:rsid w:val="003767B2"/>
    <w:rsid w:val="003767EF"/>
    <w:rsid w:val="00376A7E"/>
    <w:rsid w:val="00376AD4"/>
    <w:rsid w:val="00376B20"/>
    <w:rsid w:val="00376BB7"/>
    <w:rsid w:val="00376DE7"/>
    <w:rsid w:val="00376EEE"/>
    <w:rsid w:val="00377048"/>
    <w:rsid w:val="0037720F"/>
    <w:rsid w:val="003773C1"/>
    <w:rsid w:val="0037742A"/>
    <w:rsid w:val="003775CC"/>
    <w:rsid w:val="0037768E"/>
    <w:rsid w:val="00377744"/>
    <w:rsid w:val="0037778E"/>
    <w:rsid w:val="003777FD"/>
    <w:rsid w:val="003778D9"/>
    <w:rsid w:val="00377A6F"/>
    <w:rsid w:val="00377BA1"/>
    <w:rsid w:val="00377C82"/>
    <w:rsid w:val="00377D3D"/>
    <w:rsid w:val="00377F17"/>
    <w:rsid w:val="00377F7B"/>
    <w:rsid w:val="00377FF0"/>
    <w:rsid w:val="0038016C"/>
    <w:rsid w:val="00380616"/>
    <w:rsid w:val="0038063D"/>
    <w:rsid w:val="00380654"/>
    <w:rsid w:val="003807F0"/>
    <w:rsid w:val="00380A6A"/>
    <w:rsid w:val="00380D88"/>
    <w:rsid w:val="00380F99"/>
    <w:rsid w:val="00381022"/>
    <w:rsid w:val="003810FF"/>
    <w:rsid w:val="00381390"/>
    <w:rsid w:val="003814B8"/>
    <w:rsid w:val="0038152A"/>
    <w:rsid w:val="003815B8"/>
    <w:rsid w:val="003817BA"/>
    <w:rsid w:val="003817D3"/>
    <w:rsid w:val="00381A17"/>
    <w:rsid w:val="00381B7F"/>
    <w:rsid w:val="00381B9B"/>
    <w:rsid w:val="00381C1F"/>
    <w:rsid w:val="00381C3D"/>
    <w:rsid w:val="0038235D"/>
    <w:rsid w:val="003823D6"/>
    <w:rsid w:val="00382558"/>
    <w:rsid w:val="00382693"/>
    <w:rsid w:val="003826ED"/>
    <w:rsid w:val="00382708"/>
    <w:rsid w:val="00382725"/>
    <w:rsid w:val="00382909"/>
    <w:rsid w:val="00382A2E"/>
    <w:rsid w:val="00382C93"/>
    <w:rsid w:val="00382CCB"/>
    <w:rsid w:val="00382DA7"/>
    <w:rsid w:val="00382E48"/>
    <w:rsid w:val="00382EE1"/>
    <w:rsid w:val="00383206"/>
    <w:rsid w:val="003832CF"/>
    <w:rsid w:val="00383347"/>
    <w:rsid w:val="003835EC"/>
    <w:rsid w:val="00383823"/>
    <w:rsid w:val="003839E2"/>
    <w:rsid w:val="00383A4E"/>
    <w:rsid w:val="00383B04"/>
    <w:rsid w:val="00384134"/>
    <w:rsid w:val="00384258"/>
    <w:rsid w:val="00384552"/>
    <w:rsid w:val="003847C1"/>
    <w:rsid w:val="0038496E"/>
    <w:rsid w:val="00384A15"/>
    <w:rsid w:val="00384B40"/>
    <w:rsid w:val="00384B55"/>
    <w:rsid w:val="00384B93"/>
    <w:rsid w:val="00384CBC"/>
    <w:rsid w:val="00384E1A"/>
    <w:rsid w:val="00384F52"/>
    <w:rsid w:val="00385131"/>
    <w:rsid w:val="0038523A"/>
    <w:rsid w:val="0038554E"/>
    <w:rsid w:val="003855B2"/>
    <w:rsid w:val="0038562D"/>
    <w:rsid w:val="003857C3"/>
    <w:rsid w:val="0038587B"/>
    <w:rsid w:val="0038596D"/>
    <w:rsid w:val="003859A4"/>
    <w:rsid w:val="00385B71"/>
    <w:rsid w:val="00386150"/>
    <w:rsid w:val="003861CE"/>
    <w:rsid w:val="0038620B"/>
    <w:rsid w:val="00386278"/>
    <w:rsid w:val="0038647E"/>
    <w:rsid w:val="00386526"/>
    <w:rsid w:val="00386625"/>
    <w:rsid w:val="003866B8"/>
    <w:rsid w:val="00386887"/>
    <w:rsid w:val="00386CA7"/>
    <w:rsid w:val="00386EAB"/>
    <w:rsid w:val="00387023"/>
    <w:rsid w:val="00387266"/>
    <w:rsid w:val="00387647"/>
    <w:rsid w:val="00387686"/>
    <w:rsid w:val="0038791A"/>
    <w:rsid w:val="00387B5B"/>
    <w:rsid w:val="00387BC1"/>
    <w:rsid w:val="00387D2B"/>
    <w:rsid w:val="00390056"/>
    <w:rsid w:val="00390137"/>
    <w:rsid w:val="003902DF"/>
    <w:rsid w:val="003904FD"/>
    <w:rsid w:val="0039055C"/>
    <w:rsid w:val="00390629"/>
    <w:rsid w:val="00390646"/>
    <w:rsid w:val="003906CC"/>
    <w:rsid w:val="00390718"/>
    <w:rsid w:val="00390767"/>
    <w:rsid w:val="00390877"/>
    <w:rsid w:val="00390883"/>
    <w:rsid w:val="00390C94"/>
    <w:rsid w:val="00390CEE"/>
    <w:rsid w:val="00390D52"/>
    <w:rsid w:val="00390DD8"/>
    <w:rsid w:val="00390ECE"/>
    <w:rsid w:val="00390F5F"/>
    <w:rsid w:val="00390FC2"/>
    <w:rsid w:val="00390FFD"/>
    <w:rsid w:val="0039106B"/>
    <w:rsid w:val="00391470"/>
    <w:rsid w:val="00391478"/>
    <w:rsid w:val="00391753"/>
    <w:rsid w:val="0039176F"/>
    <w:rsid w:val="0039188B"/>
    <w:rsid w:val="0039191D"/>
    <w:rsid w:val="0039194F"/>
    <w:rsid w:val="00391B81"/>
    <w:rsid w:val="00391FC1"/>
    <w:rsid w:val="00392009"/>
    <w:rsid w:val="003920C4"/>
    <w:rsid w:val="0039217E"/>
    <w:rsid w:val="00392184"/>
    <w:rsid w:val="00392345"/>
    <w:rsid w:val="00392358"/>
    <w:rsid w:val="00392652"/>
    <w:rsid w:val="00392759"/>
    <w:rsid w:val="003927CF"/>
    <w:rsid w:val="0039281A"/>
    <w:rsid w:val="003928B6"/>
    <w:rsid w:val="00392A60"/>
    <w:rsid w:val="00392A84"/>
    <w:rsid w:val="00392B33"/>
    <w:rsid w:val="00392B41"/>
    <w:rsid w:val="00392BE9"/>
    <w:rsid w:val="00392C0D"/>
    <w:rsid w:val="00392F03"/>
    <w:rsid w:val="00392F43"/>
    <w:rsid w:val="00393175"/>
    <w:rsid w:val="00393396"/>
    <w:rsid w:val="00393504"/>
    <w:rsid w:val="003936D7"/>
    <w:rsid w:val="00393B4B"/>
    <w:rsid w:val="00393CE9"/>
    <w:rsid w:val="00393D98"/>
    <w:rsid w:val="00393DDC"/>
    <w:rsid w:val="00393EE6"/>
    <w:rsid w:val="00393FC7"/>
    <w:rsid w:val="00394235"/>
    <w:rsid w:val="00394392"/>
    <w:rsid w:val="003944DE"/>
    <w:rsid w:val="0039456F"/>
    <w:rsid w:val="003945C8"/>
    <w:rsid w:val="0039464B"/>
    <w:rsid w:val="0039480D"/>
    <w:rsid w:val="00394944"/>
    <w:rsid w:val="00394D08"/>
    <w:rsid w:val="00394D3E"/>
    <w:rsid w:val="00394DF5"/>
    <w:rsid w:val="003953BB"/>
    <w:rsid w:val="00395446"/>
    <w:rsid w:val="003956EC"/>
    <w:rsid w:val="003956ED"/>
    <w:rsid w:val="003957A2"/>
    <w:rsid w:val="00395954"/>
    <w:rsid w:val="00395C02"/>
    <w:rsid w:val="00395D7E"/>
    <w:rsid w:val="00395E9E"/>
    <w:rsid w:val="003961A8"/>
    <w:rsid w:val="0039621A"/>
    <w:rsid w:val="0039628E"/>
    <w:rsid w:val="00396339"/>
    <w:rsid w:val="003963DD"/>
    <w:rsid w:val="0039643E"/>
    <w:rsid w:val="00396491"/>
    <w:rsid w:val="003964CB"/>
    <w:rsid w:val="00396725"/>
    <w:rsid w:val="0039682C"/>
    <w:rsid w:val="0039683F"/>
    <w:rsid w:val="00396892"/>
    <w:rsid w:val="00396A57"/>
    <w:rsid w:val="00396A9A"/>
    <w:rsid w:val="00396CB2"/>
    <w:rsid w:val="00396CD0"/>
    <w:rsid w:val="00396D08"/>
    <w:rsid w:val="00396FC1"/>
    <w:rsid w:val="003974DA"/>
    <w:rsid w:val="00397719"/>
    <w:rsid w:val="00397743"/>
    <w:rsid w:val="003978F5"/>
    <w:rsid w:val="00397A28"/>
    <w:rsid w:val="00397B6A"/>
    <w:rsid w:val="00397C4F"/>
    <w:rsid w:val="00397D7A"/>
    <w:rsid w:val="00397E94"/>
    <w:rsid w:val="00397F05"/>
    <w:rsid w:val="003A005F"/>
    <w:rsid w:val="003A02FE"/>
    <w:rsid w:val="003A0376"/>
    <w:rsid w:val="003A0442"/>
    <w:rsid w:val="003A06B9"/>
    <w:rsid w:val="003A0773"/>
    <w:rsid w:val="003A0899"/>
    <w:rsid w:val="003A09DD"/>
    <w:rsid w:val="003A0C2F"/>
    <w:rsid w:val="003A0F5F"/>
    <w:rsid w:val="003A123E"/>
    <w:rsid w:val="003A146D"/>
    <w:rsid w:val="003A1512"/>
    <w:rsid w:val="003A1536"/>
    <w:rsid w:val="003A1DA2"/>
    <w:rsid w:val="003A1E0C"/>
    <w:rsid w:val="003A1E66"/>
    <w:rsid w:val="003A1EB7"/>
    <w:rsid w:val="003A1F4E"/>
    <w:rsid w:val="003A1F6D"/>
    <w:rsid w:val="003A20D1"/>
    <w:rsid w:val="003A220B"/>
    <w:rsid w:val="003A2372"/>
    <w:rsid w:val="003A23F3"/>
    <w:rsid w:val="003A24A5"/>
    <w:rsid w:val="003A254D"/>
    <w:rsid w:val="003A283A"/>
    <w:rsid w:val="003A2987"/>
    <w:rsid w:val="003A29A4"/>
    <w:rsid w:val="003A29E7"/>
    <w:rsid w:val="003A2A99"/>
    <w:rsid w:val="003A2B69"/>
    <w:rsid w:val="003A2C79"/>
    <w:rsid w:val="003A2D7E"/>
    <w:rsid w:val="003A2D82"/>
    <w:rsid w:val="003A327B"/>
    <w:rsid w:val="003A337C"/>
    <w:rsid w:val="003A3394"/>
    <w:rsid w:val="003A350B"/>
    <w:rsid w:val="003A36DA"/>
    <w:rsid w:val="003A38F1"/>
    <w:rsid w:val="003A3C36"/>
    <w:rsid w:val="003A3D1B"/>
    <w:rsid w:val="003A3DE2"/>
    <w:rsid w:val="003A3DF1"/>
    <w:rsid w:val="003A3F2D"/>
    <w:rsid w:val="003A3F39"/>
    <w:rsid w:val="003A4012"/>
    <w:rsid w:val="003A4056"/>
    <w:rsid w:val="003A40CB"/>
    <w:rsid w:val="003A4296"/>
    <w:rsid w:val="003A42A3"/>
    <w:rsid w:val="003A4360"/>
    <w:rsid w:val="003A4473"/>
    <w:rsid w:val="003A4501"/>
    <w:rsid w:val="003A451D"/>
    <w:rsid w:val="003A4549"/>
    <w:rsid w:val="003A483D"/>
    <w:rsid w:val="003A490F"/>
    <w:rsid w:val="003A4910"/>
    <w:rsid w:val="003A49B3"/>
    <w:rsid w:val="003A49DC"/>
    <w:rsid w:val="003A4AFF"/>
    <w:rsid w:val="003A4B30"/>
    <w:rsid w:val="003A4C03"/>
    <w:rsid w:val="003A4D8A"/>
    <w:rsid w:val="003A5551"/>
    <w:rsid w:val="003A55A2"/>
    <w:rsid w:val="003A55B4"/>
    <w:rsid w:val="003A55D5"/>
    <w:rsid w:val="003A5B04"/>
    <w:rsid w:val="003A5B6D"/>
    <w:rsid w:val="003A61B6"/>
    <w:rsid w:val="003A623F"/>
    <w:rsid w:val="003A632C"/>
    <w:rsid w:val="003A63E7"/>
    <w:rsid w:val="003A6494"/>
    <w:rsid w:val="003A67A2"/>
    <w:rsid w:val="003A69BD"/>
    <w:rsid w:val="003A6B97"/>
    <w:rsid w:val="003A6C4A"/>
    <w:rsid w:val="003A6FDC"/>
    <w:rsid w:val="003A6FDD"/>
    <w:rsid w:val="003A7040"/>
    <w:rsid w:val="003A71AD"/>
    <w:rsid w:val="003A71CD"/>
    <w:rsid w:val="003A7652"/>
    <w:rsid w:val="003A775F"/>
    <w:rsid w:val="003A78F0"/>
    <w:rsid w:val="003A7C94"/>
    <w:rsid w:val="003A7D1D"/>
    <w:rsid w:val="003A7D31"/>
    <w:rsid w:val="003A7E0F"/>
    <w:rsid w:val="003B02DA"/>
    <w:rsid w:val="003B047B"/>
    <w:rsid w:val="003B0719"/>
    <w:rsid w:val="003B0783"/>
    <w:rsid w:val="003B078A"/>
    <w:rsid w:val="003B0796"/>
    <w:rsid w:val="003B081F"/>
    <w:rsid w:val="003B0965"/>
    <w:rsid w:val="003B09D8"/>
    <w:rsid w:val="003B0C32"/>
    <w:rsid w:val="003B0DC1"/>
    <w:rsid w:val="003B0E9F"/>
    <w:rsid w:val="003B10DB"/>
    <w:rsid w:val="003B128F"/>
    <w:rsid w:val="003B13C5"/>
    <w:rsid w:val="003B1688"/>
    <w:rsid w:val="003B18E4"/>
    <w:rsid w:val="003B1C44"/>
    <w:rsid w:val="003B1FA4"/>
    <w:rsid w:val="003B1FB7"/>
    <w:rsid w:val="003B1FE6"/>
    <w:rsid w:val="003B2125"/>
    <w:rsid w:val="003B2151"/>
    <w:rsid w:val="003B2350"/>
    <w:rsid w:val="003B25E3"/>
    <w:rsid w:val="003B2685"/>
    <w:rsid w:val="003B2768"/>
    <w:rsid w:val="003B29FF"/>
    <w:rsid w:val="003B2B34"/>
    <w:rsid w:val="003B2B90"/>
    <w:rsid w:val="003B2B9E"/>
    <w:rsid w:val="003B2C45"/>
    <w:rsid w:val="003B3106"/>
    <w:rsid w:val="003B3429"/>
    <w:rsid w:val="003B358E"/>
    <w:rsid w:val="003B38BA"/>
    <w:rsid w:val="003B3974"/>
    <w:rsid w:val="003B39E0"/>
    <w:rsid w:val="003B3B31"/>
    <w:rsid w:val="003B3DAB"/>
    <w:rsid w:val="003B404D"/>
    <w:rsid w:val="003B4102"/>
    <w:rsid w:val="003B4603"/>
    <w:rsid w:val="003B46C5"/>
    <w:rsid w:val="003B4AF9"/>
    <w:rsid w:val="003B4B34"/>
    <w:rsid w:val="003B4C2E"/>
    <w:rsid w:val="003B4C82"/>
    <w:rsid w:val="003B4CB4"/>
    <w:rsid w:val="003B4CDA"/>
    <w:rsid w:val="003B4D76"/>
    <w:rsid w:val="003B4DC3"/>
    <w:rsid w:val="003B4F2D"/>
    <w:rsid w:val="003B5078"/>
    <w:rsid w:val="003B5120"/>
    <w:rsid w:val="003B5138"/>
    <w:rsid w:val="003B51DD"/>
    <w:rsid w:val="003B5209"/>
    <w:rsid w:val="003B52AD"/>
    <w:rsid w:val="003B5479"/>
    <w:rsid w:val="003B54BA"/>
    <w:rsid w:val="003B5524"/>
    <w:rsid w:val="003B5573"/>
    <w:rsid w:val="003B56C4"/>
    <w:rsid w:val="003B5BD9"/>
    <w:rsid w:val="003B5D17"/>
    <w:rsid w:val="003B5E38"/>
    <w:rsid w:val="003B5E97"/>
    <w:rsid w:val="003B5FAF"/>
    <w:rsid w:val="003B615F"/>
    <w:rsid w:val="003B64A3"/>
    <w:rsid w:val="003B66DE"/>
    <w:rsid w:val="003B6745"/>
    <w:rsid w:val="003B68A0"/>
    <w:rsid w:val="003B6ACD"/>
    <w:rsid w:val="003B6B90"/>
    <w:rsid w:val="003B6CD3"/>
    <w:rsid w:val="003B6D33"/>
    <w:rsid w:val="003B6DB8"/>
    <w:rsid w:val="003B6E63"/>
    <w:rsid w:val="003B6F8B"/>
    <w:rsid w:val="003B714D"/>
    <w:rsid w:val="003B71A4"/>
    <w:rsid w:val="003B72B9"/>
    <w:rsid w:val="003B744A"/>
    <w:rsid w:val="003B7514"/>
    <w:rsid w:val="003B75A4"/>
    <w:rsid w:val="003B75E3"/>
    <w:rsid w:val="003B78F0"/>
    <w:rsid w:val="003B7934"/>
    <w:rsid w:val="003B7B47"/>
    <w:rsid w:val="003B7C66"/>
    <w:rsid w:val="003B7D1F"/>
    <w:rsid w:val="003B7FF5"/>
    <w:rsid w:val="003C003E"/>
    <w:rsid w:val="003C01C8"/>
    <w:rsid w:val="003C0267"/>
    <w:rsid w:val="003C0887"/>
    <w:rsid w:val="003C08AF"/>
    <w:rsid w:val="003C0C42"/>
    <w:rsid w:val="003C0EC3"/>
    <w:rsid w:val="003C0F30"/>
    <w:rsid w:val="003C0F73"/>
    <w:rsid w:val="003C129C"/>
    <w:rsid w:val="003C1340"/>
    <w:rsid w:val="003C135D"/>
    <w:rsid w:val="003C1880"/>
    <w:rsid w:val="003C18D9"/>
    <w:rsid w:val="003C1AB1"/>
    <w:rsid w:val="003C1B29"/>
    <w:rsid w:val="003C1B32"/>
    <w:rsid w:val="003C1D7D"/>
    <w:rsid w:val="003C1E2E"/>
    <w:rsid w:val="003C1F66"/>
    <w:rsid w:val="003C21D0"/>
    <w:rsid w:val="003C22E6"/>
    <w:rsid w:val="003C2659"/>
    <w:rsid w:val="003C26E9"/>
    <w:rsid w:val="003C2818"/>
    <w:rsid w:val="003C2AA7"/>
    <w:rsid w:val="003C2BF7"/>
    <w:rsid w:val="003C2C1F"/>
    <w:rsid w:val="003C2D46"/>
    <w:rsid w:val="003C2D56"/>
    <w:rsid w:val="003C2DCA"/>
    <w:rsid w:val="003C2EDD"/>
    <w:rsid w:val="003C30C4"/>
    <w:rsid w:val="003C30D2"/>
    <w:rsid w:val="003C3140"/>
    <w:rsid w:val="003C3220"/>
    <w:rsid w:val="003C32F0"/>
    <w:rsid w:val="003C3375"/>
    <w:rsid w:val="003C338F"/>
    <w:rsid w:val="003C34E7"/>
    <w:rsid w:val="003C38EA"/>
    <w:rsid w:val="003C391B"/>
    <w:rsid w:val="003C394C"/>
    <w:rsid w:val="003C39F1"/>
    <w:rsid w:val="003C3A47"/>
    <w:rsid w:val="003C3A79"/>
    <w:rsid w:val="003C3E03"/>
    <w:rsid w:val="003C3F07"/>
    <w:rsid w:val="003C43CA"/>
    <w:rsid w:val="003C43FE"/>
    <w:rsid w:val="003C4613"/>
    <w:rsid w:val="003C4694"/>
    <w:rsid w:val="003C47FD"/>
    <w:rsid w:val="003C48F2"/>
    <w:rsid w:val="003C4923"/>
    <w:rsid w:val="003C4974"/>
    <w:rsid w:val="003C49E5"/>
    <w:rsid w:val="003C4C75"/>
    <w:rsid w:val="003C4D35"/>
    <w:rsid w:val="003C4F00"/>
    <w:rsid w:val="003C4F11"/>
    <w:rsid w:val="003C5177"/>
    <w:rsid w:val="003C51A2"/>
    <w:rsid w:val="003C51FE"/>
    <w:rsid w:val="003C52B0"/>
    <w:rsid w:val="003C5403"/>
    <w:rsid w:val="003C5731"/>
    <w:rsid w:val="003C5763"/>
    <w:rsid w:val="003C5911"/>
    <w:rsid w:val="003C5A44"/>
    <w:rsid w:val="003C5CDB"/>
    <w:rsid w:val="003C5DE1"/>
    <w:rsid w:val="003C5ED5"/>
    <w:rsid w:val="003C5F92"/>
    <w:rsid w:val="003C5FBE"/>
    <w:rsid w:val="003C5FD1"/>
    <w:rsid w:val="003C6027"/>
    <w:rsid w:val="003C6111"/>
    <w:rsid w:val="003C61E2"/>
    <w:rsid w:val="003C636D"/>
    <w:rsid w:val="003C6465"/>
    <w:rsid w:val="003C65E4"/>
    <w:rsid w:val="003C668C"/>
    <w:rsid w:val="003C6916"/>
    <w:rsid w:val="003C6B6C"/>
    <w:rsid w:val="003C6BC8"/>
    <w:rsid w:val="003C6E56"/>
    <w:rsid w:val="003C70A7"/>
    <w:rsid w:val="003C73FD"/>
    <w:rsid w:val="003C7590"/>
    <w:rsid w:val="003C764B"/>
    <w:rsid w:val="003C7712"/>
    <w:rsid w:val="003C7862"/>
    <w:rsid w:val="003C78BC"/>
    <w:rsid w:val="003C7A16"/>
    <w:rsid w:val="003C7A95"/>
    <w:rsid w:val="003C7BB8"/>
    <w:rsid w:val="003C7D3B"/>
    <w:rsid w:val="003C7ECD"/>
    <w:rsid w:val="003C7FB9"/>
    <w:rsid w:val="003D007D"/>
    <w:rsid w:val="003D0131"/>
    <w:rsid w:val="003D01A1"/>
    <w:rsid w:val="003D0234"/>
    <w:rsid w:val="003D0296"/>
    <w:rsid w:val="003D030B"/>
    <w:rsid w:val="003D0393"/>
    <w:rsid w:val="003D04D6"/>
    <w:rsid w:val="003D04F6"/>
    <w:rsid w:val="003D0611"/>
    <w:rsid w:val="003D06D3"/>
    <w:rsid w:val="003D0E3C"/>
    <w:rsid w:val="003D1014"/>
    <w:rsid w:val="003D1037"/>
    <w:rsid w:val="003D1318"/>
    <w:rsid w:val="003D143A"/>
    <w:rsid w:val="003D15AF"/>
    <w:rsid w:val="003D1608"/>
    <w:rsid w:val="003D18CC"/>
    <w:rsid w:val="003D1968"/>
    <w:rsid w:val="003D19BD"/>
    <w:rsid w:val="003D1EBF"/>
    <w:rsid w:val="003D1EF0"/>
    <w:rsid w:val="003D2084"/>
    <w:rsid w:val="003D2361"/>
    <w:rsid w:val="003D260E"/>
    <w:rsid w:val="003D26EC"/>
    <w:rsid w:val="003D2DE4"/>
    <w:rsid w:val="003D3212"/>
    <w:rsid w:val="003D32DA"/>
    <w:rsid w:val="003D3322"/>
    <w:rsid w:val="003D3583"/>
    <w:rsid w:val="003D35AF"/>
    <w:rsid w:val="003D360B"/>
    <w:rsid w:val="003D383F"/>
    <w:rsid w:val="003D391E"/>
    <w:rsid w:val="003D3956"/>
    <w:rsid w:val="003D3A60"/>
    <w:rsid w:val="003D3B6F"/>
    <w:rsid w:val="003D3BA9"/>
    <w:rsid w:val="003D3CA5"/>
    <w:rsid w:val="003D3DB3"/>
    <w:rsid w:val="003D3DBF"/>
    <w:rsid w:val="003D3F1A"/>
    <w:rsid w:val="003D40E8"/>
    <w:rsid w:val="003D4228"/>
    <w:rsid w:val="003D42BB"/>
    <w:rsid w:val="003D455E"/>
    <w:rsid w:val="003D4836"/>
    <w:rsid w:val="003D484E"/>
    <w:rsid w:val="003D4BB3"/>
    <w:rsid w:val="003D4C1D"/>
    <w:rsid w:val="003D4EFC"/>
    <w:rsid w:val="003D511E"/>
    <w:rsid w:val="003D5188"/>
    <w:rsid w:val="003D52A9"/>
    <w:rsid w:val="003D5443"/>
    <w:rsid w:val="003D54B6"/>
    <w:rsid w:val="003D551F"/>
    <w:rsid w:val="003D5785"/>
    <w:rsid w:val="003D59D9"/>
    <w:rsid w:val="003D5A2D"/>
    <w:rsid w:val="003D5A9D"/>
    <w:rsid w:val="003D5C51"/>
    <w:rsid w:val="003D5C82"/>
    <w:rsid w:val="003D5D1A"/>
    <w:rsid w:val="003D5E12"/>
    <w:rsid w:val="003D5E15"/>
    <w:rsid w:val="003D6061"/>
    <w:rsid w:val="003D60BF"/>
    <w:rsid w:val="003D6136"/>
    <w:rsid w:val="003D618E"/>
    <w:rsid w:val="003D6268"/>
    <w:rsid w:val="003D62C0"/>
    <w:rsid w:val="003D6566"/>
    <w:rsid w:val="003D65F6"/>
    <w:rsid w:val="003D6666"/>
    <w:rsid w:val="003D6911"/>
    <w:rsid w:val="003D69AC"/>
    <w:rsid w:val="003D6AB3"/>
    <w:rsid w:val="003D6B84"/>
    <w:rsid w:val="003D6D5A"/>
    <w:rsid w:val="003D708A"/>
    <w:rsid w:val="003D7363"/>
    <w:rsid w:val="003D7759"/>
    <w:rsid w:val="003D7E4B"/>
    <w:rsid w:val="003D7E74"/>
    <w:rsid w:val="003D7EC6"/>
    <w:rsid w:val="003E0035"/>
    <w:rsid w:val="003E0110"/>
    <w:rsid w:val="003E027E"/>
    <w:rsid w:val="003E02B5"/>
    <w:rsid w:val="003E0453"/>
    <w:rsid w:val="003E04F7"/>
    <w:rsid w:val="003E052A"/>
    <w:rsid w:val="003E098C"/>
    <w:rsid w:val="003E0B46"/>
    <w:rsid w:val="003E0B4E"/>
    <w:rsid w:val="003E0C14"/>
    <w:rsid w:val="003E0D6F"/>
    <w:rsid w:val="003E0FF6"/>
    <w:rsid w:val="003E124E"/>
    <w:rsid w:val="003E1282"/>
    <w:rsid w:val="003E1452"/>
    <w:rsid w:val="003E1591"/>
    <w:rsid w:val="003E1593"/>
    <w:rsid w:val="003E1ACF"/>
    <w:rsid w:val="003E1CDE"/>
    <w:rsid w:val="003E1FC2"/>
    <w:rsid w:val="003E2123"/>
    <w:rsid w:val="003E216C"/>
    <w:rsid w:val="003E21CE"/>
    <w:rsid w:val="003E228B"/>
    <w:rsid w:val="003E236E"/>
    <w:rsid w:val="003E23A9"/>
    <w:rsid w:val="003E259D"/>
    <w:rsid w:val="003E26BA"/>
    <w:rsid w:val="003E27F3"/>
    <w:rsid w:val="003E28B7"/>
    <w:rsid w:val="003E2906"/>
    <w:rsid w:val="003E2969"/>
    <w:rsid w:val="003E2970"/>
    <w:rsid w:val="003E2C18"/>
    <w:rsid w:val="003E2C1A"/>
    <w:rsid w:val="003E330F"/>
    <w:rsid w:val="003E3327"/>
    <w:rsid w:val="003E3478"/>
    <w:rsid w:val="003E35F5"/>
    <w:rsid w:val="003E3657"/>
    <w:rsid w:val="003E3884"/>
    <w:rsid w:val="003E38AE"/>
    <w:rsid w:val="003E39CB"/>
    <w:rsid w:val="003E3A7B"/>
    <w:rsid w:val="003E3B48"/>
    <w:rsid w:val="003E3E61"/>
    <w:rsid w:val="003E3FA7"/>
    <w:rsid w:val="003E4055"/>
    <w:rsid w:val="003E4071"/>
    <w:rsid w:val="003E407C"/>
    <w:rsid w:val="003E41AC"/>
    <w:rsid w:val="003E4249"/>
    <w:rsid w:val="003E4439"/>
    <w:rsid w:val="003E46AF"/>
    <w:rsid w:val="003E473E"/>
    <w:rsid w:val="003E476F"/>
    <w:rsid w:val="003E4776"/>
    <w:rsid w:val="003E4824"/>
    <w:rsid w:val="003E4905"/>
    <w:rsid w:val="003E4A13"/>
    <w:rsid w:val="003E4ACE"/>
    <w:rsid w:val="003E4DB4"/>
    <w:rsid w:val="003E4E74"/>
    <w:rsid w:val="003E4E9F"/>
    <w:rsid w:val="003E4ED9"/>
    <w:rsid w:val="003E4EED"/>
    <w:rsid w:val="003E5003"/>
    <w:rsid w:val="003E5026"/>
    <w:rsid w:val="003E5703"/>
    <w:rsid w:val="003E570A"/>
    <w:rsid w:val="003E5817"/>
    <w:rsid w:val="003E58C6"/>
    <w:rsid w:val="003E59D2"/>
    <w:rsid w:val="003E5A20"/>
    <w:rsid w:val="003E5CE2"/>
    <w:rsid w:val="003E5D42"/>
    <w:rsid w:val="003E5F53"/>
    <w:rsid w:val="003E5F7D"/>
    <w:rsid w:val="003E61F3"/>
    <w:rsid w:val="003E6467"/>
    <w:rsid w:val="003E64B2"/>
    <w:rsid w:val="003E6520"/>
    <w:rsid w:val="003E665A"/>
    <w:rsid w:val="003E6660"/>
    <w:rsid w:val="003E670F"/>
    <w:rsid w:val="003E67E7"/>
    <w:rsid w:val="003E6B3C"/>
    <w:rsid w:val="003E6B95"/>
    <w:rsid w:val="003E6FDD"/>
    <w:rsid w:val="003E70FF"/>
    <w:rsid w:val="003E7113"/>
    <w:rsid w:val="003E7138"/>
    <w:rsid w:val="003E731B"/>
    <w:rsid w:val="003E736A"/>
    <w:rsid w:val="003E764A"/>
    <w:rsid w:val="003E77C5"/>
    <w:rsid w:val="003E7949"/>
    <w:rsid w:val="003E7A70"/>
    <w:rsid w:val="003E7B83"/>
    <w:rsid w:val="003E7B97"/>
    <w:rsid w:val="003E7EC6"/>
    <w:rsid w:val="003E7F1B"/>
    <w:rsid w:val="003F0137"/>
    <w:rsid w:val="003F032B"/>
    <w:rsid w:val="003F03EF"/>
    <w:rsid w:val="003F0744"/>
    <w:rsid w:val="003F094A"/>
    <w:rsid w:val="003F0AC1"/>
    <w:rsid w:val="003F0B41"/>
    <w:rsid w:val="003F1238"/>
    <w:rsid w:val="003F1373"/>
    <w:rsid w:val="003F1568"/>
    <w:rsid w:val="003F15FD"/>
    <w:rsid w:val="003F17DE"/>
    <w:rsid w:val="003F1A2F"/>
    <w:rsid w:val="003F1B26"/>
    <w:rsid w:val="003F1CCD"/>
    <w:rsid w:val="003F1D1F"/>
    <w:rsid w:val="003F1DFF"/>
    <w:rsid w:val="003F1E39"/>
    <w:rsid w:val="003F1E6B"/>
    <w:rsid w:val="003F2127"/>
    <w:rsid w:val="003F2133"/>
    <w:rsid w:val="003F229D"/>
    <w:rsid w:val="003F2566"/>
    <w:rsid w:val="003F25F0"/>
    <w:rsid w:val="003F26B9"/>
    <w:rsid w:val="003F26BF"/>
    <w:rsid w:val="003F2AA9"/>
    <w:rsid w:val="003F2D5B"/>
    <w:rsid w:val="003F30E7"/>
    <w:rsid w:val="003F3337"/>
    <w:rsid w:val="003F340F"/>
    <w:rsid w:val="003F345E"/>
    <w:rsid w:val="003F3607"/>
    <w:rsid w:val="003F3775"/>
    <w:rsid w:val="003F3910"/>
    <w:rsid w:val="003F3F61"/>
    <w:rsid w:val="003F4068"/>
    <w:rsid w:val="003F40C4"/>
    <w:rsid w:val="003F42AB"/>
    <w:rsid w:val="003F42EA"/>
    <w:rsid w:val="003F43A1"/>
    <w:rsid w:val="003F4636"/>
    <w:rsid w:val="003F464E"/>
    <w:rsid w:val="003F46C8"/>
    <w:rsid w:val="003F49D4"/>
    <w:rsid w:val="003F4BCB"/>
    <w:rsid w:val="003F4EDC"/>
    <w:rsid w:val="003F4F4C"/>
    <w:rsid w:val="003F4FC5"/>
    <w:rsid w:val="003F51C5"/>
    <w:rsid w:val="003F5527"/>
    <w:rsid w:val="003F554B"/>
    <w:rsid w:val="003F5917"/>
    <w:rsid w:val="003F5AD2"/>
    <w:rsid w:val="003F5B92"/>
    <w:rsid w:val="003F5C73"/>
    <w:rsid w:val="003F5CA4"/>
    <w:rsid w:val="003F5D9A"/>
    <w:rsid w:val="003F60A2"/>
    <w:rsid w:val="003F6304"/>
    <w:rsid w:val="003F6324"/>
    <w:rsid w:val="003F6441"/>
    <w:rsid w:val="003F6494"/>
    <w:rsid w:val="003F6748"/>
    <w:rsid w:val="003F68DD"/>
    <w:rsid w:val="003F68F4"/>
    <w:rsid w:val="003F68FF"/>
    <w:rsid w:val="003F6AD4"/>
    <w:rsid w:val="003F6BFC"/>
    <w:rsid w:val="003F6D0A"/>
    <w:rsid w:val="003F6D50"/>
    <w:rsid w:val="003F6EFF"/>
    <w:rsid w:val="003F7006"/>
    <w:rsid w:val="003F7074"/>
    <w:rsid w:val="003F70C6"/>
    <w:rsid w:val="003F719A"/>
    <w:rsid w:val="003F71C8"/>
    <w:rsid w:val="003F73CB"/>
    <w:rsid w:val="003F7507"/>
    <w:rsid w:val="003F7BD7"/>
    <w:rsid w:val="003F7C72"/>
    <w:rsid w:val="003F7D10"/>
    <w:rsid w:val="003F7EE9"/>
    <w:rsid w:val="003F7F1F"/>
    <w:rsid w:val="003F7FCC"/>
    <w:rsid w:val="0040027C"/>
    <w:rsid w:val="00400327"/>
    <w:rsid w:val="00400590"/>
    <w:rsid w:val="004005EE"/>
    <w:rsid w:val="004006B4"/>
    <w:rsid w:val="0040073B"/>
    <w:rsid w:val="0040091A"/>
    <w:rsid w:val="00400A28"/>
    <w:rsid w:val="00400B73"/>
    <w:rsid w:val="00400E1A"/>
    <w:rsid w:val="00400E61"/>
    <w:rsid w:val="00401000"/>
    <w:rsid w:val="0040111F"/>
    <w:rsid w:val="00401417"/>
    <w:rsid w:val="004016C6"/>
    <w:rsid w:val="004016E8"/>
    <w:rsid w:val="0040179A"/>
    <w:rsid w:val="00401856"/>
    <w:rsid w:val="00401A50"/>
    <w:rsid w:val="00401AB2"/>
    <w:rsid w:val="00401BDB"/>
    <w:rsid w:val="00401D8D"/>
    <w:rsid w:val="00401F69"/>
    <w:rsid w:val="00402148"/>
    <w:rsid w:val="0040222E"/>
    <w:rsid w:val="00402300"/>
    <w:rsid w:val="00402407"/>
    <w:rsid w:val="0040242B"/>
    <w:rsid w:val="004024DD"/>
    <w:rsid w:val="0040250E"/>
    <w:rsid w:val="004026E1"/>
    <w:rsid w:val="004026F8"/>
    <w:rsid w:val="004027DE"/>
    <w:rsid w:val="004028A2"/>
    <w:rsid w:val="0040294A"/>
    <w:rsid w:val="004029A8"/>
    <w:rsid w:val="00402BF1"/>
    <w:rsid w:val="00402C09"/>
    <w:rsid w:val="00402DAD"/>
    <w:rsid w:val="00402E47"/>
    <w:rsid w:val="00402FDF"/>
    <w:rsid w:val="00402FEB"/>
    <w:rsid w:val="004030EF"/>
    <w:rsid w:val="00403344"/>
    <w:rsid w:val="00403372"/>
    <w:rsid w:val="0040339D"/>
    <w:rsid w:val="00403424"/>
    <w:rsid w:val="00403742"/>
    <w:rsid w:val="00403746"/>
    <w:rsid w:val="004039EB"/>
    <w:rsid w:val="00403B29"/>
    <w:rsid w:val="00403C82"/>
    <w:rsid w:val="00403CDD"/>
    <w:rsid w:val="00403D36"/>
    <w:rsid w:val="00403DC9"/>
    <w:rsid w:val="00403EAB"/>
    <w:rsid w:val="00403EB8"/>
    <w:rsid w:val="0040408A"/>
    <w:rsid w:val="00404302"/>
    <w:rsid w:val="0040430C"/>
    <w:rsid w:val="0040439F"/>
    <w:rsid w:val="00404470"/>
    <w:rsid w:val="00404773"/>
    <w:rsid w:val="004048BB"/>
    <w:rsid w:val="00404AC4"/>
    <w:rsid w:val="00404C44"/>
    <w:rsid w:val="00404D4C"/>
    <w:rsid w:val="00404DC6"/>
    <w:rsid w:val="00404EE8"/>
    <w:rsid w:val="00404F36"/>
    <w:rsid w:val="00404F66"/>
    <w:rsid w:val="004050BB"/>
    <w:rsid w:val="0040510D"/>
    <w:rsid w:val="0040512D"/>
    <w:rsid w:val="00405138"/>
    <w:rsid w:val="004052C0"/>
    <w:rsid w:val="004052EA"/>
    <w:rsid w:val="00405379"/>
    <w:rsid w:val="00405545"/>
    <w:rsid w:val="00405713"/>
    <w:rsid w:val="0040596C"/>
    <w:rsid w:val="004059FF"/>
    <w:rsid w:val="00405DA0"/>
    <w:rsid w:val="00405F55"/>
    <w:rsid w:val="0040602F"/>
    <w:rsid w:val="004062F4"/>
    <w:rsid w:val="00406338"/>
    <w:rsid w:val="004063FA"/>
    <w:rsid w:val="004065C3"/>
    <w:rsid w:val="004067D6"/>
    <w:rsid w:val="00406AFB"/>
    <w:rsid w:val="00406E41"/>
    <w:rsid w:val="0040723F"/>
    <w:rsid w:val="00407382"/>
    <w:rsid w:val="004074E1"/>
    <w:rsid w:val="004075CB"/>
    <w:rsid w:val="0040791B"/>
    <w:rsid w:val="00407ADD"/>
    <w:rsid w:val="00407DE5"/>
    <w:rsid w:val="00407E27"/>
    <w:rsid w:val="00407E65"/>
    <w:rsid w:val="00407EDB"/>
    <w:rsid w:val="00407F34"/>
    <w:rsid w:val="00410095"/>
    <w:rsid w:val="004102B9"/>
    <w:rsid w:val="004103CE"/>
    <w:rsid w:val="00410941"/>
    <w:rsid w:val="00410AD2"/>
    <w:rsid w:val="00410BFB"/>
    <w:rsid w:val="00410E49"/>
    <w:rsid w:val="00410EED"/>
    <w:rsid w:val="0041104A"/>
    <w:rsid w:val="0041117E"/>
    <w:rsid w:val="004113FB"/>
    <w:rsid w:val="004114FE"/>
    <w:rsid w:val="0041152A"/>
    <w:rsid w:val="004115BD"/>
    <w:rsid w:val="004116D0"/>
    <w:rsid w:val="004116E1"/>
    <w:rsid w:val="00411958"/>
    <w:rsid w:val="00411B2A"/>
    <w:rsid w:val="00411E1F"/>
    <w:rsid w:val="004120B0"/>
    <w:rsid w:val="00412160"/>
    <w:rsid w:val="004124ED"/>
    <w:rsid w:val="0041277F"/>
    <w:rsid w:val="00412795"/>
    <w:rsid w:val="004127D9"/>
    <w:rsid w:val="00412923"/>
    <w:rsid w:val="00412973"/>
    <w:rsid w:val="004129C6"/>
    <w:rsid w:val="00412A43"/>
    <w:rsid w:val="00412AB0"/>
    <w:rsid w:val="00412C90"/>
    <w:rsid w:val="00412D42"/>
    <w:rsid w:val="00412DA4"/>
    <w:rsid w:val="00412EB6"/>
    <w:rsid w:val="0041303E"/>
    <w:rsid w:val="0041335B"/>
    <w:rsid w:val="0041351F"/>
    <w:rsid w:val="0041369A"/>
    <w:rsid w:val="0041378B"/>
    <w:rsid w:val="004137C8"/>
    <w:rsid w:val="004137E2"/>
    <w:rsid w:val="004138C2"/>
    <w:rsid w:val="00413BF9"/>
    <w:rsid w:val="00413C25"/>
    <w:rsid w:val="00413C78"/>
    <w:rsid w:val="00413CC3"/>
    <w:rsid w:val="00413E59"/>
    <w:rsid w:val="00414035"/>
    <w:rsid w:val="00414413"/>
    <w:rsid w:val="00414561"/>
    <w:rsid w:val="004148E3"/>
    <w:rsid w:val="00414C14"/>
    <w:rsid w:val="00414CB0"/>
    <w:rsid w:val="00414FD7"/>
    <w:rsid w:val="0041523B"/>
    <w:rsid w:val="00415451"/>
    <w:rsid w:val="004154A5"/>
    <w:rsid w:val="00415531"/>
    <w:rsid w:val="00415642"/>
    <w:rsid w:val="004156C2"/>
    <w:rsid w:val="004156DE"/>
    <w:rsid w:val="00415747"/>
    <w:rsid w:val="004157BB"/>
    <w:rsid w:val="00415868"/>
    <w:rsid w:val="00415A40"/>
    <w:rsid w:val="00416078"/>
    <w:rsid w:val="004160BF"/>
    <w:rsid w:val="004161C5"/>
    <w:rsid w:val="00416330"/>
    <w:rsid w:val="00416A41"/>
    <w:rsid w:val="00416BBD"/>
    <w:rsid w:val="00416BF1"/>
    <w:rsid w:val="00416F57"/>
    <w:rsid w:val="00416FF7"/>
    <w:rsid w:val="00417038"/>
    <w:rsid w:val="00417134"/>
    <w:rsid w:val="00417137"/>
    <w:rsid w:val="004175C4"/>
    <w:rsid w:val="00417614"/>
    <w:rsid w:val="0041765A"/>
    <w:rsid w:val="00417669"/>
    <w:rsid w:val="004176C7"/>
    <w:rsid w:val="00417742"/>
    <w:rsid w:val="00417755"/>
    <w:rsid w:val="00417877"/>
    <w:rsid w:val="00417AEF"/>
    <w:rsid w:val="00417B63"/>
    <w:rsid w:val="00417BCE"/>
    <w:rsid w:val="00417D9F"/>
    <w:rsid w:val="00417DF7"/>
    <w:rsid w:val="00417EB7"/>
    <w:rsid w:val="00417EEF"/>
    <w:rsid w:val="0041F5EB"/>
    <w:rsid w:val="00420229"/>
    <w:rsid w:val="00420235"/>
    <w:rsid w:val="004208E7"/>
    <w:rsid w:val="00420B46"/>
    <w:rsid w:val="00420C5F"/>
    <w:rsid w:val="00420D50"/>
    <w:rsid w:val="00420D81"/>
    <w:rsid w:val="00420DBA"/>
    <w:rsid w:val="00420E6C"/>
    <w:rsid w:val="0042116D"/>
    <w:rsid w:val="004212D2"/>
    <w:rsid w:val="00421311"/>
    <w:rsid w:val="004215E2"/>
    <w:rsid w:val="004215F5"/>
    <w:rsid w:val="004218E0"/>
    <w:rsid w:val="00421ACF"/>
    <w:rsid w:val="00421C3E"/>
    <w:rsid w:val="00421E0D"/>
    <w:rsid w:val="00421E1E"/>
    <w:rsid w:val="00421F0A"/>
    <w:rsid w:val="00422159"/>
    <w:rsid w:val="004222FB"/>
    <w:rsid w:val="00422516"/>
    <w:rsid w:val="00422639"/>
    <w:rsid w:val="0042289A"/>
    <w:rsid w:val="004228BD"/>
    <w:rsid w:val="00422936"/>
    <w:rsid w:val="00422AFB"/>
    <w:rsid w:val="00422C2D"/>
    <w:rsid w:val="00422CC6"/>
    <w:rsid w:val="00422E13"/>
    <w:rsid w:val="00423501"/>
    <w:rsid w:val="0042350F"/>
    <w:rsid w:val="0042356F"/>
    <w:rsid w:val="00423599"/>
    <w:rsid w:val="00423664"/>
    <w:rsid w:val="004237A2"/>
    <w:rsid w:val="0042384C"/>
    <w:rsid w:val="00423893"/>
    <w:rsid w:val="00423BC9"/>
    <w:rsid w:val="00423DA8"/>
    <w:rsid w:val="004240A3"/>
    <w:rsid w:val="0042426B"/>
    <w:rsid w:val="0042484D"/>
    <w:rsid w:val="00424895"/>
    <w:rsid w:val="00424A88"/>
    <w:rsid w:val="00424FC6"/>
    <w:rsid w:val="0042517E"/>
    <w:rsid w:val="0042554A"/>
    <w:rsid w:val="0042558D"/>
    <w:rsid w:val="004255B4"/>
    <w:rsid w:val="004255FA"/>
    <w:rsid w:val="00425A40"/>
    <w:rsid w:val="00425DD7"/>
    <w:rsid w:val="00425F49"/>
    <w:rsid w:val="00425FE7"/>
    <w:rsid w:val="00426378"/>
    <w:rsid w:val="004266C9"/>
    <w:rsid w:val="00426766"/>
    <w:rsid w:val="004267D0"/>
    <w:rsid w:val="004268B6"/>
    <w:rsid w:val="00426934"/>
    <w:rsid w:val="00426949"/>
    <w:rsid w:val="00426B79"/>
    <w:rsid w:val="00426C0A"/>
    <w:rsid w:val="00426DA5"/>
    <w:rsid w:val="00426DF1"/>
    <w:rsid w:val="00426E9D"/>
    <w:rsid w:val="00427155"/>
    <w:rsid w:val="00427365"/>
    <w:rsid w:val="004274B2"/>
    <w:rsid w:val="00427547"/>
    <w:rsid w:val="00427560"/>
    <w:rsid w:val="00427585"/>
    <w:rsid w:val="0042759B"/>
    <w:rsid w:val="0042772B"/>
    <w:rsid w:val="004278A2"/>
    <w:rsid w:val="004279CA"/>
    <w:rsid w:val="00427A82"/>
    <w:rsid w:val="00427BD1"/>
    <w:rsid w:val="00427EA2"/>
    <w:rsid w:val="00427EBC"/>
    <w:rsid w:val="00427F2B"/>
    <w:rsid w:val="00427FE5"/>
    <w:rsid w:val="0043005C"/>
    <w:rsid w:val="00430115"/>
    <w:rsid w:val="00430195"/>
    <w:rsid w:val="00430550"/>
    <w:rsid w:val="0043081E"/>
    <w:rsid w:val="00430865"/>
    <w:rsid w:val="004309C2"/>
    <w:rsid w:val="00430A0C"/>
    <w:rsid w:val="00430A4B"/>
    <w:rsid w:val="00430AF5"/>
    <w:rsid w:val="004312FF"/>
    <w:rsid w:val="004313A9"/>
    <w:rsid w:val="0043166B"/>
    <w:rsid w:val="004317E5"/>
    <w:rsid w:val="00431824"/>
    <w:rsid w:val="0043183E"/>
    <w:rsid w:val="00431931"/>
    <w:rsid w:val="00431A03"/>
    <w:rsid w:val="00431C46"/>
    <w:rsid w:val="0043211E"/>
    <w:rsid w:val="00432304"/>
    <w:rsid w:val="0043258F"/>
    <w:rsid w:val="004327E6"/>
    <w:rsid w:val="004328FD"/>
    <w:rsid w:val="004329DC"/>
    <w:rsid w:val="00432AC6"/>
    <w:rsid w:val="00432B4A"/>
    <w:rsid w:val="00432D95"/>
    <w:rsid w:val="00432F04"/>
    <w:rsid w:val="004333D6"/>
    <w:rsid w:val="0043349F"/>
    <w:rsid w:val="004334EE"/>
    <w:rsid w:val="00433513"/>
    <w:rsid w:val="00433743"/>
    <w:rsid w:val="0043385B"/>
    <w:rsid w:val="00433D00"/>
    <w:rsid w:val="00433E3A"/>
    <w:rsid w:val="00433F58"/>
    <w:rsid w:val="0043447A"/>
    <w:rsid w:val="004345B8"/>
    <w:rsid w:val="0043460D"/>
    <w:rsid w:val="004346C7"/>
    <w:rsid w:val="00434A8F"/>
    <w:rsid w:val="00434BF6"/>
    <w:rsid w:val="00434C5E"/>
    <w:rsid w:val="00435150"/>
    <w:rsid w:val="00435405"/>
    <w:rsid w:val="004355A3"/>
    <w:rsid w:val="0043562C"/>
    <w:rsid w:val="00435683"/>
    <w:rsid w:val="00435765"/>
    <w:rsid w:val="00435AC4"/>
    <w:rsid w:val="00435ACD"/>
    <w:rsid w:val="00435B07"/>
    <w:rsid w:val="00435C31"/>
    <w:rsid w:val="00435DAF"/>
    <w:rsid w:val="004360B6"/>
    <w:rsid w:val="004360D0"/>
    <w:rsid w:val="004362E5"/>
    <w:rsid w:val="00436356"/>
    <w:rsid w:val="00436981"/>
    <w:rsid w:val="00436A30"/>
    <w:rsid w:val="00436AC5"/>
    <w:rsid w:val="00436BCB"/>
    <w:rsid w:val="00436BEF"/>
    <w:rsid w:val="00436DA5"/>
    <w:rsid w:val="00436E40"/>
    <w:rsid w:val="004371BD"/>
    <w:rsid w:val="00437202"/>
    <w:rsid w:val="00437260"/>
    <w:rsid w:val="0043728F"/>
    <w:rsid w:val="00437312"/>
    <w:rsid w:val="00437624"/>
    <w:rsid w:val="0043788F"/>
    <w:rsid w:val="0043796A"/>
    <w:rsid w:val="00437A30"/>
    <w:rsid w:val="00437A41"/>
    <w:rsid w:val="00437D82"/>
    <w:rsid w:val="00437D92"/>
    <w:rsid w:val="00437F40"/>
    <w:rsid w:val="00437FF1"/>
    <w:rsid w:val="0044013F"/>
    <w:rsid w:val="004401EE"/>
    <w:rsid w:val="004402B3"/>
    <w:rsid w:val="00440419"/>
    <w:rsid w:val="00440673"/>
    <w:rsid w:val="0044067F"/>
    <w:rsid w:val="00440722"/>
    <w:rsid w:val="0044078E"/>
    <w:rsid w:val="004407EA"/>
    <w:rsid w:val="004408F3"/>
    <w:rsid w:val="00440A32"/>
    <w:rsid w:val="00440AD1"/>
    <w:rsid w:val="00440CB2"/>
    <w:rsid w:val="00440F9D"/>
    <w:rsid w:val="0044103B"/>
    <w:rsid w:val="004411E2"/>
    <w:rsid w:val="0044131A"/>
    <w:rsid w:val="004413C6"/>
    <w:rsid w:val="0044156F"/>
    <w:rsid w:val="00441589"/>
    <w:rsid w:val="00441656"/>
    <w:rsid w:val="0044169D"/>
    <w:rsid w:val="00441863"/>
    <w:rsid w:val="00441A24"/>
    <w:rsid w:val="00441AB7"/>
    <w:rsid w:val="00441B7C"/>
    <w:rsid w:val="00441C5D"/>
    <w:rsid w:val="00441D98"/>
    <w:rsid w:val="00441DE7"/>
    <w:rsid w:val="00441EFC"/>
    <w:rsid w:val="00441F05"/>
    <w:rsid w:val="004422E7"/>
    <w:rsid w:val="004423D2"/>
    <w:rsid w:val="004423FA"/>
    <w:rsid w:val="0044245D"/>
    <w:rsid w:val="00442558"/>
    <w:rsid w:val="004425D9"/>
    <w:rsid w:val="004427ED"/>
    <w:rsid w:val="00442A44"/>
    <w:rsid w:val="00442AD8"/>
    <w:rsid w:val="00442AEE"/>
    <w:rsid w:val="00442B03"/>
    <w:rsid w:val="00442B23"/>
    <w:rsid w:val="00442FD5"/>
    <w:rsid w:val="00443244"/>
    <w:rsid w:val="00443260"/>
    <w:rsid w:val="00443307"/>
    <w:rsid w:val="004434D4"/>
    <w:rsid w:val="004436B2"/>
    <w:rsid w:val="0044371F"/>
    <w:rsid w:val="00443AFA"/>
    <w:rsid w:val="00443C44"/>
    <w:rsid w:val="00443C56"/>
    <w:rsid w:val="00443CBD"/>
    <w:rsid w:val="00443DD0"/>
    <w:rsid w:val="00443EF7"/>
    <w:rsid w:val="004440E9"/>
    <w:rsid w:val="004440EA"/>
    <w:rsid w:val="004440EE"/>
    <w:rsid w:val="004440FB"/>
    <w:rsid w:val="004444DA"/>
    <w:rsid w:val="00444655"/>
    <w:rsid w:val="004446B5"/>
    <w:rsid w:val="00444859"/>
    <w:rsid w:val="00444A46"/>
    <w:rsid w:val="00444AF6"/>
    <w:rsid w:val="00444B65"/>
    <w:rsid w:val="00444C60"/>
    <w:rsid w:val="00444C73"/>
    <w:rsid w:val="00444CB1"/>
    <w:rsid w:val="00444D1F"/>
    <w:rsid w:val="00445047"/>
    <w:rsid w:val="0044508A"/>
    <w:rsid w:val="0044519D"/>
    <w:rsid w:val="004451C0"/>
    <w:rsid w:val="004452C3"/>
    <w:rsid w:val="004453C9"/>
    <w:rsid w:val="004453F5"/>
    <w:rsid w:val="00445424"/>
    <w:rsid w:val="00445500"/>
    <w:rsid w:val="00445544"/>
    <w:rsid w:val="00445ACB"/>
    <w:rsid w:val="00445C0B"/>
    <w:rsid w:val="00445CE8"/>
    <w:rsid w:val="00445D0D"/>
    <w:rsid w:val="00445EDD"/>
    <w:rsid w:val="00446195"/>
    <w:rsid w:val="00446236"/>
    <w:rsid w:val="00446403"/>
    <w:rsid w:val="0044683E"/>
    <w:rsid w:val="0044697D"/>
    <w:rsid w:val="00446B0D"/>
    <w:rsid w:val="00447116"/>
    <w:rsid w:val="0044714E"/>
    <w:rsid w:val="00447248"/>
    <w:rsid w:val="00447558"/>
    <w:rsid w:val="00447950"/>
    <w:rsid w:val="00447A58"/>
    <w:rsid w:val="00447B62"/>
    <w:rsid w:val="00447C41"/>
    <w:rsid w:val="00447CCE"/>
    <w:rsid w:val="00447CD0"/>
    <w:rsid w:val="00447DB9"/>
    <w:rsid w:val="00447E02"/>
    <w:rsid w:val="00447FBC"/>
    <w:rsid w:val="00447FC2"/>
    <w:rsid w:val="004502F4"/>
    <w:rsid w:val="00450433"/>
    <w:rsid w:val="0045048B"/>
    <w:rsid w:val="004506C2"/>
    <w:rsid w:val="004506F4"/>
    <w:rsid w:val="00450772"/>
    <w:rsid w:val="004507FD"/>
    <w:rsid w:val="004509C7"/>
    <w:rsid w:val="004509D1"/>
    <w:rsid w:val="00450A42"/>
    <w:rsid w:val="00450A6D"/>
    <w:rsid w:val="00450B86"/>
    <w:rsid w:val="00450CFD"/>
    <w:rsid w:val="00450F75"/>
    <w:rsid w:val="00450F88"/>
    <w:rsid w:val="00450F92"/>
    <w:rsid w:val="004511EF"/>
    <w:rsid w:val="0045138C"/>
    <w:rsid w:val="004513A5"/>
    <w:rsid w:val="00451403"/>
    <w:rsid w:val="00451431"/>
    <w:rsid w:val="00451570"/>
    <w:rsid w:val="00451851"/>
    <w:rsid w:val="00451A8B"/>
    <w:rsid w:val="00451D50"/>
    <w:rsid w:val="00451D58"/>
    <w:rsid w:val="00451E04"/>
    <w:rsid w:val="00451E13"/>
    <w:rsid w:val="0045251C"/>
    <w:rsid w:val="004526B9"/>
    <w:rsid w:val="004527AC"/>
    <w:rsid w:val="00452967"/>
    <w:rsid w:val="00452D9E"/>
    <w:rsid w:val="00452EC4"/>
    <w:rsid w:val="00452F5F"/>
    <w:rsid w:val="004530D5"/>
    <w:rsid w:val="0045330A"/>
    <w:rsid w:val="00453340"/>
    <w:rsid w:val="00453375"/>
    <w:rsid w:val="00453672"/>
    <w:rsid w:val="00453711"/>
    <w:rsid w:val="00453775"/>
    <w:rsid w:val="00453890"/>
    <w:rsid w:val="00453A3A"/>
    <w:rsid w:val="00453A80"/>
    <w:rsid w:val="00453E6E"/>
    <w:rsid w:val="00454380"/>
    <w:rsid w:val="0045451B"/>
    <w:rsid w:val="0045459C"/>
    <w:rsid w:val="00454682"/>
    <w:rsid w:val="0045470C"/>
    <w:rsid w:val="004549B7"/>
    <w:rsid w:val="00454C26"/>
    <w:rsid w:val="00454CB5"/>
    <w:rsid w:val="00454DFB"/>
    <w:rsid w:val="004550FA"/>
    <w:rsid w:val="0045515B"/>
    <w:rsid w:val="0045515D"/>
    <w:rsid w:val="004552C8"/>
    <w:rsid w:val="0045536C"/>
    <w:rsid w:val="00455436"/>
    <w:rsid w:val="004555C6"/>
    <w:rsid w:val="00455762"/>
    <w:rsid w:val="00455773"/>
    <w:rsid w:val="00455777"/>
    <w:rsid w:val="00455985"/>
    <w:rsid w:val="00455A07"/>
    <w:rsid w:val="00455AEB"/>
    <w:rsid w:val="00455E78"/>
    <w:rsid w:val="00455E89"/>
    <w:rsid w:val="00456024"/>
    <w:rsid w:val="0045603C"/>
    <w:rsid w:val="00456053"/>
    <w:rsid w:val="00456068"/>
    <w:rsid w:val="004560CE"/>
    <w:rsid w:val="004563A7"/>
    <w:rsid w:val="004563B5"/>
    <w:rsid w:val="004566F6"/>
    <w:rsid w:val="004567EF"/>
    <w:rsid w:val="00456896"/>
    <w:rsid w:val="00456A48"/>
    <w:rsid w:val="00456ADA"/>
    <w:rsid w:val="00456B0D"/>
    <w:rsid w:val="00456C8B"/>
    <w:rsid w:val="00456CBE"/>
    <w:rsid w:val="00456DF2"/>
    <w:rsid w:val="00456E98"/>
    <w:rsid w:val="00456F59"/>
    <w:rsid w:val="004570B9"/>
    <w:rsid w:val="00457697"/>
    <w:rsid w:val="0045770D"/>
    <w:rsid w:val="0045790F"/>
    <w:rsid w:val="00457928"/>
    <w:rsid w:val="00457A08"/>
    <w:rsid w:val="00457A19"/>
    <w:rsid w:val="00457B55"/>
    <w:rsid w:val="00457C91"/>
    <w:rsid w:val="00457D45"/>
    <w:rsid w:val="00457D63"/>
    <w:rsid w:val="00457D92"/>
    <w:rsid w:val="00457E21"/>
    <w:rsid w:val="00457EE8"/>
    <w:rsid w:val="0046007E"/>
    <w:rsid w:val="0046016D"/>
    <w:rsid w:val="0046024B"/>
    <w:rsid w:val="00460305"/>
    <w:rsid w:val="00460638"/>
    <w:rsid w:val="0046082A"/>
    <w:rsid w:val="0046086D"/>
    <w:rsid w:val="00460A49"/>
    <w:rsid w:val="00460E20"/>
    <w:rsid w:val="00460E36"/>
    <w:rsid w:val="00460E96"/>
    <w:rsid w:val="00460E9F"/>
    <w:rsid w:val="00461155"/>
    <w:rsid w:val="0046128B"/>
    <w:rsid w:val="004618D4"/>
    <w:rsid w:val="00461C7C"/>
    <w:rsid w:val="00461E69"/>
    <w:rsid w:val="0046218C"/>
    <w:rsid w:val="004623D4"/>
    <w:rsid w:val="00462746"/>
    <w:rsid w:val="00462BB8"/>
    <w:rsid w:val="00462C0A"/>
    <w:rsid w:val="00462C8E"/>
    <w:rsid w:val="00462DA2"/>
    <w:rsid w:val="00462E62"/>
    <w:rsid w:val="004631D1"/>
    <w:rsid w:val="0046323F"/>
    <w:rsid w:val="0046355C"/>
    <w:rsid w:val="00463638"/>
    <w:rsid w:val="004636EA"/>
    <w:rsid w:val="004637BE"/>
    <w:rsid w:val="00463919"/>
    <w:rsid w:val="00463944"/>
    <w:rsid w:val="004639C7"/>
    <w:rsid w:val="00463A10"/>
    <w:rsid w:val="00463A4C"/>
    <w:rsid w:val="00463C11"/>
    <w:rsid w:val="00463CDA"/>
    <w:rsid w:val="00463D0B"/>
    <w:rsid w:val="00464005"/>
    <w:rsid w:val="004640BD"/>
    <w:rsid w:val="00464273"/>
    <w:rsid w:val="004645E1"/>
    <w:rsid w:val="004647D8"/>
    <w:rsid w:val="00464833"/>
    <w:rsid w:val="00464879"/>
    <w:rsid w:val="00464A81"/>
    <w:rsid w:val="00464AB3"/>
    <w:rsid w:val="00464C03"/>
    <w:rsid w:val="00464C41"/>
    <w:rsid w:val="00464CDE"/>
    <w:rsid w:val="00464DC3"/>
    <w:rsid w:val="00464FFC"/>
    <w:rsid w:val="00465084"/>
    <w:rsid w:val="0046512A"/>
    <w:rsid w:val="00465234"/>
    <w:rsid w:val="0046528A"/>
    <w:rsid w:val="0046528C"/>
    <w:rsid w:val="004652EE"/>
    <w:rsid w:val="00465437"/>
    <w:rsid w:val="004654AE"/>
    <w:rsid w:val="004655F9"/>
    <w:rsid w:val="0046568A"/>
    <w:rsid w:val="004659D0"/>
    <w:rsid w:val="00465ABB"/>
    <w:rsid w:val="00465B24"/>
    <w:rsid w:val="00465BC2"/>
    <w:rsid w:val="00465BF1"/>
    <w:rsid w:val="00465DD9"/>
    <w:rsid w:val="00465F3F"/>
    <w:rsid w:val="00466096"/>
    <w:rsid w:val="004660BB"/>
    <w:rsid w:val="00466188"/>
    <w:rsid w:val="0046642B"/>
    <w:rsid w:val="00466482"/>
    <w:rsid w:val="004664A4"/>
    <w:rsid w:val="004666A6"/>
    <w:rsid w:val="0046676D"/>
    <w:rsid w:val="00466858"/>
    <w:rsid w:val="00466924"/>
    <w:rsid w:val="0046697C"/>
    <w:rsid w:val="00466BB9"/>
    <w:rsid w:val="00466CB9"/>
    <w:rsid w:val="00466D0F"/>
    <w:rsid w:val="0046714E"/>
    <w:rsid w:val="00467228"/>
    <w:rsid w:val="00467544"/>
    <w:rsid w:val="004675D5"/>
    <w:rsid w:val="0046762C"/>
    <w:rsid w:val="004676BA"/>
    <w:rsid w:val="00467741"/>
    <w:rsid w:val="0046784C"/>
    <w:rsid w:val="004678EF"/>
    <w:rsid w:val="00467926"/>
    <w:rsid w:val="00467ECB"/>
    <w:rsid w:val="00470051"/>
    <w:rsid w:val="004700A6"/>
    <w:rsid w:val="00470150"/>
    <w:rsid w:val="00470165"/>
    <w:rsid w:val="0047048C"/>
    <w:rsid w:val="00470645"/>
    <w:rsid w:val="0047070A"/>
    <w:rsid w:val="00470808"/>
    <w:rsid w:val="0047090F"/>
    <w:rsid w:val="0047096B"/>
    <w:rsid w:val="00470AA1"/>
    <w:rsid w:val="00470BB1"/>
    <w:rsid w:val="00470C66"/>
    <w:rsid w:val="00470CEF"/>
    <w:rsid w:val="00470EAF"/>
    <w:rsid w:val="004710C3"/>
    <w:rsid w:val="004710F8"/>
    <w:rsid w:val="00471138"/>
    <w:rsid w:val="00471147"/>
    <w:rsid w:val="00471459"/>
    <w:rsid w:val="00471496"/>
    <w:rsid w:val="004714F1"/>
    <w:rsid w:val="00471905"/>
    <w:rsid w:val="00471945"/>
    <w:rsid w:val="00471B6A"/>
    <w:rsid w:val="00471B8F"/>
    <w:rsid w:val="00471DC7"/>
    <w:rsid w:val="00472236"/>
    <w:rsid w:val="00472274"/>
    <w:rsid w:val="004722D4"/>
    <w:rsid w:val="0047242B"/>
    <w:rsid w:val="004727AD"/>
    <w:rsid w:val="00472B57"/>
    <w:rsid w:val="00472BB5"/>
    <w:rsid w:val="00472CE0"/>
    <w:rsid w:val="00472D9C"/>
    <w:rsid w:val="00472E72"/>
    <w:rsid w:val="00472E9E"/>
    <w:rsid w:val="00473098"/>
    <w:rsid w:val="004731B5"/>
    <w:rsid w:val="004732E2"/>
    <w:rsid w:val="004733EF"/>
    <w:rsid w:val="00473468"/>
    <w:rsid w:val="00473495"/>
    <w:rsid w:val="0047353F"/>
    <w:rsid w:val="00473558"/>
    <w:rsid w:val="0047368E"/>
    <w:rsid w:val="00473767"/>
    <w:rsid w:val="00473969"/>
    <w:rsid w:val="00473B60"/>
    <w:rsid w:val="00473E71"/>
    <w:rsid w:val="004740AB"/>
    <w:rsid w:val="004742D7"/>
    <w:rsid w:val="004742DC"/>
    <w:rsid w:val="004743E6"/>
    <w:rsid w:val="00474A26"/>
    <w:rsid w:val="00474ACF"/>
    <w:rsid w:val="00474C8E"/>
    <w:rsid w:val="00474CDF"/>
    <w:rsid w:val="00474F3C"/>
    <w:rsid w:val="00474F61"/>
    <w:rsid w:val="0047516B"/>
    <w:rsid w:val="00475654"/>
    <w:rsid w:val="004756BC"/>
    <w:rsid w:val="004757DC"/>
    <w:rsid w:val="0047596F"/>
    <w:rsid w:val="00475AFF"/>
    <w:rsid w:val="00475B30"/>
    <w:rsid w:val="00475D2B"/>
    <w:rsid w:val="00475D30"/>
    <w:rsid w:val="00475D9F"/>
    <w:rsid w:val="00475ED4"/>
    <w:rsid w:val="00476346"/>
    <w:rsid w:val="00476450"/>
    <w:rsid w:val="004765CF"/>
    <w:rsid w:val="004765F4"/>
    <w:rsid w:val="0047692B"/>
    <w:rsid w:val="00476B4D"/>
    <w:rsid w:val="00476CBC"/>
    <w:rsid w:val="00476DF9"/>
    <w:rsid w:val="00476E6C"/>
    <w:rsid w:val="00476EE0"/>
    <w:rsid w:val="00476F2B"/>
    <w:rsid w:val="004771EA"/>
    <w:rsid w:val="00477282"/>
    <w:rsid w:val="00477365"/>
    <w:rsid w:val="004773E5"/>
    <w:rsid w:val="0047758B"/>
    <w:rsid w:val="00477594"/>
    <w:rsid w:val="00477870"/>
    <w:rsid w:val="00477947"/>
    <w:rsid w:val="00477984"/>
    <w:rsid w:val="00477A8C"/>
    <w:rsid w:val="00477C4A"/>
    <w:rsid w:val="004800E2"/>
    <w:rsid w:val="00480185"/>
    <w:rsid w:val="0048076B"/>
    <w:rsid w:val="00480BDA"/>
    <w:rsid w:val="00480C10"/>
    <w:rsid w:val="00480C21"/>
    <w:rsid w:val="00480C3D"/>
    <w:rsid w:val="00480E90"/>
    <w:rsid w:val="00480FA1"/>
    <w:rsid w:val="00481036"/>
    <w:rsid w:val="00481238"/>
    <w:rsid w:val="004814C0"/>
    <w:rsid w:val="00481513"/>
    <w:rsid w:val="004815DB"/>
    <w:rsid w:val="004815F8"/>
    <w:rsid w:val="00481798"/>
    <w:rsid w:val="004817D5"/>
    <w:rsid w:val="004818DD"/>
    <w:rsid w:val="00481997"/>
    <w:rsid w:val="004819E3"/>
    <w:rsid w:val="00481CED"/>
    <w:rsid w:val="00481D1D"/>
    <w:rsid w:val="00481EDE"/>
    <w:rsid w:val="00481F2F"/>
    <w:rsid w:val="00481FD7"/>
    <w:rsid w:val="004822A2"/>
    <w:rsid w:val="00482520"/>
    <w:rsid w:val="00482588"/>
    <w:rsid w:val="00482670"/>
    <w:rsid w:val="004826B9"/>
    <w:rsid w:val="00482956"/>
    <w:rsid w:val="0048296E"/>
    <w:rsid w:val="00482A9E"/>
    <w:rsid w:val="00482AA3"/>
    <w:rsid w:val="00482D71"/>
    <w:rsid w:val="00482DE5"/>
    <w:rsid w:val="00482E26"/>
    <w:rsid w:val="004831BC"/>
    <w:rsid w:val="00483266"/>
    <w:rsid w:val="0048352E"/>
    <w:rsid w:val="004836A9"/>
    <w:rsid w:val="004837A6"/>
    <w:rsid w:val="004839C7"/>
    <w:rsid w:val="00483B23"/>
    <w:rsid w:val="00483BC5"/>
    <w:rsid w:val="00483D36"/>
    <w:rsid w:val="00483FBD"/>
    <w:rsid w:val="00484056"/>
    <w:rsid w:val="004840D7"/>
    <w:rsid w:val="004842A0"/>
    <w:rsid w:val="00484326"/>
    <w:rsid w:val="00484532"/>
    <w:rsid w:val="004846F4"/>
    <w:rsid w:val="0048493E"/>
    <w:rsid w:val="00484B8C"/>
    <w:rsid w:val="00484D15"/>
    <w:rsid w:val="00484E0E"/>
    <w:rsid w:val="00485003"/>
    <w:rsid w:val="0048500C"/>
    <w:rsid w:val="00485456"/>
    <w:rsid w:val="004854B0"/>
    <w:rsid w:val="004854BD"/>
    <w:rsid w:val="00485632"/>
    <w:rsid w:val="0048578A"/>
    <w:rsid w:val="004857C0"/>
    <w:rsid w:val="0048594C"/>
    <w:rsid w:val="00485A05"/>
    <w:rsid w:val="00485AFC"/>
    <w:rsid w:val="00485C26"/>
    <w:rsid w:val="00485E2B"/>
    <w:rsid w:val="00485E62"/>
    <w:rsid w:val="00485EC0"/>
    <w:rsid w:val="004861B0"/>
    <w:rsid w:val="00486295"/>
    <w:rsid w:val="0048637F"/>
    <w:rsid w:val="0048638A"/>
    <w:rsid w:val="00486474"/>
    <w:rsid w:val="004866D3"/>
    <w:rsid w:val="00486A7E"/>
    <w:rsid w:val="00486B06"/>
    <w:rsid w:val="00486BB8"/>
    <w:rsid w:val="00486F9F"/>
    <w:rsid w:val="0048714F"/>
    <w:rsid w:val="0048716D"/>
    <w:rsid w:val="004872B5"/>
    <w:rsid w:val="0048740C"/>
    <w:rsid w:val="00487421"/>
    <w:rsid w:val="004875E1"/>
    <w:rsid w:val="00487804"/>
    <w:rsid w:val="00487B16"/>
    <w:rsid w:val="00487B37"/>
    <w:rsid w:val="00487FE6"/>
    <w:rsid w:val="00490272"/>
    <w:rsid w:val="00490352"/>
    <w:rsid w:val="00490636"/>
    <w:rsid w:val="0049067D"/>
    <w:rsid w:val="004906D0"/>
    <w:rsid w:val="004907C8"/>
    <w:rsid w:val="0049089D"/>
    <w:rsid w:val="00490932"/>
    <w:rsid w:val="00490B2C"/>
    <w:rsid w:val="00490CD3"/>
    <w:rsid w:val="00490FDB"/>
    <w:rsid w:val="00490FF0"/>
    <w:rsid w:val="004910FE"/>
    <w:rsid w:val="00491198"/>
    <w:rsid w:val="00491328"/>
    <w:rsid w:val="00491627"/>
    <w:rsid w:val="004916AD"/>
    <w:rsid w:val="004917E0"/>
    <w:rsid w:val="00491AE6"/>
    <w:rsid w:val="00491BA7"/>
    <w:rsid w:val="00491BF6"/>
    <w:rsid w:val="00491CE1"/>
    <w:rsid w:val="00491D52"/>
    <w:rsid w:val="00491F5F"/>
    <w:rsid w:val="00491F73"/>
    <w:rsid w:val="00491FED"/>
    <w:rsid w:val="004922A9"/>
    <w:rsid w:val="004922C5"/>
    <w:rsid w:val="0049249B"/>
    <w:rsid w:val="004925DC"/>
    <w:rsid w:val="00492977"/>
    <w:rsid w:val="00492A96"/>
    <w:rsid w:val="00492AAF"/>
    <w:rsid w:val="00492C12"/>
    <w:rsid w:val="00492F82"/>
    <w:rsid w:val="00493185"/>
    <w:rsid w:val="0049359B"/>
    <w:rsid w:val="004935D1"/>
    <w:rsid w:val="004939E4"/>
    <w:rsid w:val="004939F7"/>
    <w:rsid w:val="00493BAD"/>
    <w:rsid w:val="00493F27"/>
    <w:rsid w:val="00494073"/>
    <w:rsid w:val="00494183"/>
    <w:rsid w:val="004943C2"/>
    <w:rsid w:val="004943F9"/>
    <w:rsid w:val="004944BD"/>
    <w:rsid w:val="00494547"/>
    <w:rsid w:val="004948EC"/>
    <w:rsid w:val="00494918"/>
    <w:rsid w:val="00494A79"/>
    <w:rsid w:val="00494B49"/>
    <w:rsid w:val="00494C65"/>
    <w:rsid w:val="00494F0C"/>
    <w:rsid w:val="0049513B"/>
    <w:rsid w:val="004951FA"/>
    <w:rsid w:val="00495415"/>
    <w:rsid w:val="00495557"/>
    <w:rsid w:val="004955A6"/>
    <w:rsid w:val="004959B4"/>
    <w:rsid w:val="00495A68"/>
    <w:rsid w:val="00495BDE"/>
    <w:rsid w:val="00495D4F"/>
    <w:rsid w:val="00495EBE"/>
    <w:rsid w:val="00495FBB"/>
    <w:rsid w:val="0049605F"/>
    <w:rsid w:val="00496168"/>
    <w:rsid w:val="0049618D"/>
    <w:rsid w:val="0049620D"/>
    <w:rsid w:val="00496294"/>
    <w:rsid w:val="004965EF"/>
    <w:rsid w:val="00496619"/>
    <w:rsid w:val="00496629"/>
    <w:rsid w:val="0049671F"/>
    <w:rsid w:val="00496767"/>
    <w:rsid w:val="00496815"/>
    <w:rsid w:val="00496877"/>
    <w:rsid w:val="00496960"/>
    <w:rsid w:val="004969E3"/>
    <w:rsid w:val="00496B24"/>
    <w:rsid w:val="00496B39"/>
    <w:rsid w:val="00496D74"/>
    <w:rsid w:val="00496F7B"/>
    <w:rsid w:val="00497118"/>
    <w:rsid w:val="0049719D"/>
    <w:rsid w:val="00497205"/>
    <w:rsid w:val="00497319"/>
    <w:rsid w:val="0049760B"/>
    <w:rsid w:val="0049760F"/>
    <w:rsid w:val="00497654"/>
    <w:rsid w:val="00497799"/>
    <w:rsid w:val="00497A03"/>
    <w:rsid w:val="00497DA7"/>
    <w:rsid w:val="00497FCD"/>
    <w:rsid w:val="004A0105"/>
    <w:rsid w:val="004A0453"/>
    <w:rsid w:val="004A06FC"/>
    <w:rsid w:val="004A0779"/>
    <w:rsid w:val="004A0BA4"/>
    <w:rsid w:val="004A0D1E"/>
    <w:rsid w:val="004A0E66"/>
    <w:rsid w:val="004A0EEC"/>
    <w:rsid w:val="004A0F69"/>
    <w:rsid w:val="004A114C"/>
    <w:rsid w:val="004A127E"/>
    <w:rsid w:val="004A130F"/>
    <w:rsid w:val="004A1503"/>
    <w:rsid w:val="004A17B8"/>
    <w:rsid w:val="004A17EB"/>
    <w:rsid w:val="004A17EF"/>
    <w:rsid w:val="004A1BDA"/>
    <w:rsid w:val="004A1CC0"/>
    <w:rsid w:val="004A1D30"/>
    <w:rsid w:val="004A1DDE"/>
    <w:rsid w:val="004A1F8B"/>
    <w:rsid w:val="004A2001"/>
    <w:rsid w:val="004A2047"/>
    <w:rsid w:val="004A2240"/>
    <w:rsid w:val="004A22DA"/>
    <w:rsid w:val="004A2306"/>
    <w:rsid w:val="004A2502"/>
    <w:rsid w:val="004A2571"/>
    <w:rsid w:val="004A2597"/>
    <w:rsid w:val="004A2625"/>
    <w:rsid w:val="004A2629"/>
    <w:rsid w:val="004A26B9"/>
    <w:rsid w:val="004A2700"/>
    <w:rsid w:val="004A295C"/>
    <w:rsid w:val="004A29C3"/>
    <w:rsid w:val="004A29FC"/>
    <w:rsid w:val="004A2E26"/>
    <w:rsid w:val="004A2F8B"/>
    <w:rsid w:val="004A2F99"/>
    <w:rsid w:val="004A32D7"/>
    <w:rsid w:val="004A345C"/>
    <w:rsid w:val="004A36C8"/>
    <w:rsid w:val="004A3721"/>
    <w:rsid w:val="004A3742"/>
    <w:rsid w:val="004A37B8"/>
    <w:rsid w:val="004A3D42"/>
    <w:rsid w:val="004A3D58"/>
    <w:rsid w:val="004A3E47"/>
    <w:rsid w:val="004A3ED3"/>
    <w:rsid w:val="004A3F81"/>
    <w:rsid w:val="004A4048"/>
    <w:rsid w:val="004A4454"/>
    <w:rsid w:val="004A4657"/>
    <w:rsid w:val="004A47BC"/>
    <w:rsid w:val="004A491B"/>
    <w:rsid w:val="004A4AC6"/>
    <w:rsid w:val="004A4CE1"/>
    <w:rsid w:val="004A4D11"/>
    <w:rsid w:val="004A512F"/>
    <w:rsid w:val="004A51AE"/>
    <w:rsid w:val="004A5201"/>
    <w:rsid w:val="004A56D1"/>
    <w:rsid w:val="004A57B3"/>
    <w:rsid w:val="004A58F1"/>
    <w:rsid w:val="004A5936"/>
    <w:rsid w:val="004A5A58"/>
    <w:rsid w:val="004A601A"/>
    <w:rsid w:val="004A6318"/>
    <w:rsid w:val="004A656F"/>
    <w:rsid w:val="004A65F5"/>
    <w:rsid w:val="004A6633"/>
    <w:rsid w:val="004A67B6"/>
    <w:rsid w:val="004A67DF"/>
    <w:rsid w:val="004A6859"/>
    <w:rsid w:val="004A69A6"/>
    <w:rsid w:val="004A69AB"/>
    <w:rsid w:val="004A6E00"/>
    <w:rsid w:val="004A6F90"/>
    <w:rsid w:val="004A7050"/>
    <w:rsid w:val="004A7070"/>
    <w:rsid w:val="004A7164"/>
    <w:rsid w:val="004A78FA"/>
    <w:rsid w:val="004A7903"/>
    <w:rsid w:val="004A7BE5"/>
    <w:rsid w:val="004A7E18"/>
    <w:rsid w:val="004A7E9E"/>
    <w:rsid w:val="004A7F1A"/>
    <w:rsid w:val="004B0109"/>
    <w:rsid w:val="004B0305"/>
    <w:rsid w:val="004B0517"/>
    <w:rsid w:val="004B0839"/>
    <w:rsid w:val="004B08AA"/>
    <w:rsid w:val="004B0995"/>
    <w:rsid w:val="004B0D1C"/>
    <w:rsid w:val="004B0D1D"/>
    <w:rsid w:val="004B0D9A"/>
    <w:rsid w:val="004B0DE7"/>
    <w:rsid w:val="004B0E80"/>
    <w:rsid w:val="004B1081"/>
    <w:rsid w:val="004B1199"/>
    <w:rsid w:val="004B11D5"/>
    <w:rsid w:val="004B1270"/>
    <w:rsid w:val="004B16C4"/>
    <w:rsid w:val="004B175E"/>
    <w:rsid w:val="004B1770"/>
    <w:rsid w:val="004B1831"/>
    <w:rsid w:val="004B1867"/>
    <w:rsid w:val="004B1A64"/>
    <w:rsid w:val="004B1AAB"/>
    <w:rsid w:val="004B1C6F"/>
    <w:rsid w:val="004B1D2B"/>
    <w:rsid w:val="004B2633"/>
    <w:rsid w:val="004B27B5"/>
    <w:rsid w:val="004B28EB"/>
    <w:rsid w:val="004B2A64"/>
    <w:rsid w:val="004B2B1D"/>
    <w:rsid w:val="004B2C00"/>
    <w:rsid w:val="004B2CB7"/>
    <w:rsid w:val="004B2D0B"/>
    <w:rsid w:val="004B2D44"/>
    <w:rsid w:val="004B2ED5"/>
    <w:rsid w:val="004B328E"/>
    <w:rsid w:val="004B32D4"/>
    <w:rsid w:val="004B34DE"/>
    <w:rsid w:val="004B3930"/>
    <w:rsid w:val="004B3CCC"/>
    <w:rsid w:val="004B3D9B"/>
    <w:rsid w:val="004B3F33"/>
    <w:rsid w:val="004B41DA"/>
    <w:rsid w:val="004B433B"/>
    <w:rsid w:val="004B43BF"/>
    <w:rsid w:val="004B46E9"/>
    <w:rsid w:val="004B470D"/>
    <w:rsid w:val="004B4764"/>
    <w:rsid w:val="004B4801"/>
    <w:rsid w:val="004B4846"/>
    <w:rsid w:val="004B4938"/>
    <w:rsid w:val="004B4DB3"/>
    <w:rsid w:val="004B4E23"/>
    <w:rsid w:val="004B5394"/>
    <w:rsid w:val="004B53A5"/>
    <w:rsid w:val="004B58A5"/>
    <w:rsid w:val="004B5ABA"/>
    <w:rsid w:val="004B5BDD"/>
    <w:rsid w:val="004B5C48"/>
    <w:rsid w:val="004B5CFA"/>
    <w:rsid w:val="004B5EE4"/>
    <w:rsid w:val="004B6080"/>
    <w:rsid w:val="004B61FB"/>
    <w:rsid w:val="004B64AB"/>
    <w:rsid w:val="004B64E0"/>
    <w:rsid w:val="004B652C"/>
    <w:rsid w:val="004B6571"/>
    <w:rsid w:val="004B6603"/>
    <w:rsid w:val="004B66C6"/>
    <w:rsid w:val="004B6757"/>
    <w:rsid w:val="004B690F"/>
    <w:rsid w:val="004B6A25"/>
    <w:rsid w:val="004B6A3A"/>
    <w:rsid w:val="004B6E9E"/>
    <w:rsid w:val="004B6F83"/>
    <w:rsid w:val="004B7010"/>
    <w:rsid w:val="004B70ED"/>
    <w:rsid w:val="004B72CA"/>
    <w:rsid w:val="004B73AA"/>
    <w:rsid w:val="004B73F1"/>
    <w:rsid w:val="004B762C"/>
    <w:rsid w:val="004B762E"/>
    <w:rsid w:val="004B774A"/>
    <w:rsid w:val="004B77CC"/>
    <w:rsid w:val="004B7927"/>
    <w:rsid w:val="004B7C29"/>
    <w:rsid w:val="004B7CC7"/>
    <w:rsid w:val="004B7CCA"/>
    <w:rsid w:val="004B7E64"/>
    <w:rsid w:val="004B7E79"/>
    <w:rsid w:val="004C0270"/>
    <w:rsid w:val="004C0671"/>
    <w:rsid w:val="004C06E5"/>
    <w:rsid w:val="004C09AC"/>
    <w:rsid w:val="004C0DCD"/>
    <w:rsid w:val="004C0DD5"/>
    <w:rsid w:val="004C119C"/>
    <w:rsid w:val="004C11F9"/>
    <w:rsid w:val="004C12B3"/>
    <w:rsid w:val="004C13A5"/>
    <w:rsid w:val="004C1466"/>
    <w:rsid w:val="004C1479"/>
    <w:rsid w:val="004C17AE"/>
    <w:rsid w:val="004C1876"/>
    <w:rsid w:val="004C192F"/>
    <w:rsid w:val="004C19DC"/>
    <w:rsid w:val="004C19EF"/>
    <w:rsid w:val="004C1B7D"/>
    <w:rsid w:val="004C1E09"/>
    <w:rsid w:val="004C1E3C"/>
    <w:rsid w:val="004C1F2C"/>
    <w:rsid w:val="004C1FCF"/>
    <w:rsid w:val="004C20AD"/>
    <w:rsid w:val="004C20D0"/>
    <w:rsid w:val="004C22C5"/>
    <w:rsid w:val="004C23B1"/>
    <w:rsid w:val="004C2437"/>
    <w:rsid w:val="004C251A"/>
    <w:rsid w:val="004C256C"/>
    <w:rsid w:val="004C259E"/>
    <w:rsid w:val="004C25F0"/>
    <w:rsid w:val="004C26A9"/>
    <w:rsid w:val="004C26DD"/>
    <w:rsid w:val="004C270B"/>
    <w:rsid w:val="004C27D2"/>
    <w:rsid w:val="004C2843"/>
    <w:rsid w:val="004C2B15"/>
    <w:rsid w:val="004C2B47"/>
    <w:rsid w:val="004C2B5D"/>
    <w:rsid w:val="004C2BC8"/>
    <w:rsid w:val="004C2BF2"/>
    <w:rsid w:val="004C2C3B"/>
    <w:rsid w:val="004C2C3E"/>
    <w:rsid w:val="004C2D68"/>
    <w:rsid w:val="004C2D69"/>
    <w:rsid w:val="004C2EE0"/>
    <w:rsid w:val="004C2F56"/>
    <w:rsid w:val="004C31AF"/>
    <w:rsid w:val="004C3386"/>
    <w:rsid w:val="004C339D"/>
    <w:rsid w:val="004C33B4"/>
    <w:rsid w:val="004C33E8"/>
    <w:rsid w:val="004C358A"/>
    <w:rsid w:val="004C3631"/>
    <w:rsid w:val="004C369A"/>
    <w:rsid w:val="004C3725"/>
    <w:rsid w:val="004C3745"/>
    <w:rsid w:val="004C3974"/>
    <w:rsid w:val="004C3D8F"/>
    <w:rsid w:val="004C3EE1"/>
    <w:rsid w:val="004C4307"/>
    <w:rsid w:val="004C4309"/>
    <w:rsid w:val="004C4516"/>
    <w:rsid w:val="004C4594"/>
    <w:rsid w:val="004C46C1"/>
    <w:rsid w:val="004C480D"/>
    <w:rsid w:val="004C48CD"/>
    <w:rsid w:val="004C48F6"/>
    <w:rsid w:val="004C49E2"/>
    <w:rsid w:val="004C49E3"/>
    <w:rsid w:val="004C4CBF"/>
    <w:rsid w:val="004C4E8A"/>
    <w:rsid w:val="004C5084"/>
    <w:rsid w:val="004C50E6"/>
    <w:rsid w:val="004C514A"/>
    <w:rsid w:val="004C51B3"/>
    <w:rsid w:val="004C587E"/>
    <w:rsid w:val="004C5A83"/>
    <w:rsid w:val="004C5AAF"/>
    <w:rsid w:val="004C5F04"/>
    <w:rsid w:val="004C60DD"/>
    <w:rsid w:val="004C61F4"/>
    <w:rsid w:val="004C6210"/>
    <w:rsid w:val="004C63EA"/>
    <w:rsid w:val="004C650B"/>
    <w:rsid w:val="004C6572"/>
    <w:rsid w:val="004C662E"/>
    <w:rsid w:val="004C6635"/>
    <w:rsid w:val="004C66FF"/>
    <w:rsid w:val="004C6783"/>
    <w:rsid w:val="004C6790"/>
    <w:rsid w:val="004C68FE"/>
    <w:rsid w:val="004C696D"/>
    <w:rsid w:val="004C69BE"/>
    <w:rsid w:val="004C6C63"/>
    <w:rsid w:val="004C6D4F"/>
    <w:rsid w:val="004C7079"/>
    <w:rsid w:val="004C74DC"/>
    <w:rsid w:val="004C7541"/>
    <w:rsid w:val="004C777E"/>
    <w:rsid w:val="004C78CC"/>
    <w:rsid w:val="004C7AA8"/>
    <w:rsid w:val="004C7B5F"/>
    <w:rsid w:val="004C7B7A"/>
    <w:rsid w:val="004C7BDF"/>
    <w:rsid w:val="004D036A"/>
    <w:rsid w:val="004D0394"/>
    <w:rsid w:val="004D05C6"/>
    <w:rsid w:val="004D0767"/>
    <w:rsid w:val="004D0813"/>
    <w:rsid w:val="004D0AC3"/>
    <w:rsid w:val="004D0BB9"/>
    <w:rsid w:val="004D0C62"/>
    <w:rsid w:val="004D0C9C"/>
    <w:rsid w:val="004D1593"/>
    <w:rsid w:val="004D15D2"/>
    <w:rsid w:val="004D1600"/>
    <w:rsid w:val="004D1653"/>
    <w:rsid w:val="004D17AC"/>
    <w:rsid w:val="004D195F"/>
    <w:rsid w:val="004D1973"/>
    <w:rsid w:val="004D197B"/>
    <w:rsid w:val="004D1DEF"/>
    <w:rsid w:val="004D1E71"/>
    <w:rsid w:val="004D2170"/>
    <w:rsid w:val="004D22A7"/>
    <w:rsid w:val="004D23FB"/>
    <w:rsid w:val="004D2542"/>
    <w:rsid w:val="004D2617"/>
    <w:rsid w:val="004D2686"/>
    <w:rsid w:val="004D27E1"/>
    <w:rsid w:val="004D297C"/>
    <w:rsid w:val="004D2984"/>
    <w:rsid w:val="004D2A31"/>
    <w:rsid w:val="004D2A33"/>
    <w:rsid w:val="004D2AA4"/>
    <w:rsid w:val="004D2CDF"/>
    <w:rsid w:val="004D2DDE"/>
    <w:rsid w:val="004D31F4"/>
    <w:rsid w:val="004D324F"/>
    <w:rsid w:val="004D32CD"/>
    <w:rsid w:val="004D337B"/>
    <w:rsid w:val="004D33CE"/>
    <w:rsid w:val="004D3513"/>
    <w:rsid w:val="004D355C"/>
    <w:rsid w:val="004D36B9"/>
    <w:rsid w:val="004D36CB"/>
    <w:rsid w:val="004D37FA"/>
    <w:rsid w:val="004D3D28"/>
    <w:rsid w:val="004D3F40"/>
    <w:rsid w:val="004D3FC4"/>
    <w:rsid w:val="004D409C"/>
    <w:rsid w:val="004D4129"/>
    <w:rsid w:val="004D4282"/>
    <w:rsid w:val="004D448A"/>
    <w:rsid w:val="004D45B5"/>
    <w:rsid w:val="004D480F"/>
    <w:rsid w:val="004D491A"/>
    <w:rsid w:val="004D4AAE"/>
    <w:rsid w:val="004D4B13"/>
    <w:rsid w:val="004D4BD5"/>
    <w:rsid w:val="004D4C63"/>
    <w:rsid w:val="004D4D47"/>
    <w:rsid w:val="004D51E3"/>
    <w:rsid w:val="004D53DF"/>
    <w:rsid w:val="004D566D"/>
    <w:rsid w:val="004D5689"/>
    <w:rsid w:val="004D58C2"/>
    <w:rsid w:val="004D5993"/>
    <w:rsid w:val="004D599B"/>
    <w:rsid w:val="004D5CC8"/>
    <w:rsid w:val="004D5D97"/>
    <w:rsid w:val="004D5F65"/>
    <w:rsid w:val="004D5FBF"/>
    <w:rsid w:val="004D627C"/>
    <w:rsid w:val="004D631F"/>
    <w:rsid w:val="004D6429"/>
    <w:rsid w:val="004D6577"/>
    <w:rsid w:val="004D6CC6"/>
    <w:rsid w:val="004D6CD4"/>
    <w:rsid w:val="004D6CDC"/>
    <w:rsid w:val="004D6F60"/>
    <w:rsid w:val="004D7138"/>
    <w:rsid w:val="004D7175"/>
    <w:rsid w:val="004D72EC"/>
    <w:rsid w:val="004D7325"/>
    <w:rsid w:val="004D7330"/>
    <w:rsid w:val="004D7765"/>
    <w:rsid w:val="004D782E"/>
    <w:rsid w:val="004D78E8"/>
    <w:rsid w:val="004D7A89"/>
    <w:rsid w:val="004D7C86"/>
    <w:rsid w:val="004D7E60"/>
    <w:rsid w:val="004D7E77"/>
    <w:rsid w:val="004E0093"/>
    <w:rsid w:val="004E017B"/>
    <w:rsid w:val="004E0197"/>
    <w:rsid w:val="004E023E"/>
    <w:rsid w:val="004E02EA"/>
    <w:rsid w:val="004E07D2"/>
    <w:rsid w:val="004E0BE4"/>
    <w:rsid w:val="004E0D1B"/>
    <w:rsid w:val="004E0D5D"/>
    <w:rsid w:val="004E0DF7"/>
    <w:rsid w:val="004E0DFE"/>
    <w:rsid w:val="004E0F97"/>
    <w:rsid w:val="004E105F"/>
    <w:rsid w:val="004E10C0"/>
    <w:rsid w:val="004E1122"/>
    <w:rsid w:val="004E1409"/>
    <w:rsid w:val="004E15B5"/>
    <w:rsid w:val="004E181C"/>
    <w:rsid w:val="004E1A87"/>
    <w:rsid w:val="004E1BB0"/>
    <w:rsid w:val="004E1BBE"/>
    <w:rsid w:val="004E1BF3"/>
    <w:rsid w:val="004E1D54"/>
    <w:rsid w:val="004E1EBC"/>
    <w:rsid w:val="004E1F41"/>
    <w:rsid w:val="004E1FC9"/>
    <w:rsid w:val="004E209A"/>
    <w:rsid w:val="004E20DC"/>
    <w:rsid w:val="004E212B"/>
    <w:rsid w:val="004E23DA"/>
    <w:rsid w:val="004E23E6"/>
    <w:rsid w:val="004E2771"/>
    <w:rsid w:val="004E2872"/>
    <w:rsid w:val="004E2919"/>
    <w:rsid w:val="004E2ED1"/>
    <w:rsid w:val="004E3030"/>
    <w:rsid w:val="004E3311"/>
    <w:rsid w:val="004E3585"/>
    <w:rsid w:val="004E35E3"/>
    <w:rsid w:val="004E37E8"/>
    <w:rsid w:val="004E38EC"/>
    <w:rsid w:val="004E3933"/>
    <w:rsid w:val="004E39CA"/>
    <w:rsid w:val="004E3A10"/>
    <w:rsid w:val="004E3BCE"/>
    <w:rsid w:val="004E3D24"/>
    <w:rsid w:val="004E3FB2"/>
    <w:rsid w:val="004E4110"/>
    <w:rsid w:val="004E4280"/>
    <w:rsid w:val="004E4304"/>
    <w:rsid w:val="004E43D0"/>
    <w:rsid w:val="004E4549"/>
    <w:rsid w:val="004E47B4"/>
    <w:rsid w:val="004E4874"/>
    <w:rsid w:val="004E489F"/>
    <w:rsid w:val="004E48BF"/>
    <w:rsid w:val="004E4C07"/>
    <w:rsid w:val="004E4C83"/>
    <w:rsid w:val="004E4D53"/>
    <w:rsid w:val="004E4D84"/>
    <w:rsid w:val="004E4DBF"/>
    <w:rsid w:val="004E4EBC"/>
    <w:rsid w:val="004E4FF3"/>
    <w:rsid w:val="004E50E8"/>
    <w:rsid w:val="004E5104"/>
    <w:rsid w:val="004E569C"/>
    <w:rsid w:val="004E58A9"/>
    <w:rsid w:val="004E5AAD"/>
    <w:rsid w:val="004E5AE2"/>
    <w:rsid w:val="004E5B06"/>
    <w:rsid w:val="004E5B73"/>
    <w:rsid w:val="004E5B8A"/>
    <w:rsid w:val="004E5BA4"/>
    <w:rsid w:val="004E5FA8"/>
    <w:rsid w:val="004E601C"/>
    <w:rsid w:val="004E6084"/>
    <w:rsid w:val="004E61F0"/>
    <w:rsid w:val="004E629F"/>
    <w:rsid w:val="004E62AE"/>
    <w:rsid w:val="004E6374"/>
    <w:rsid w:val="004E64F6"/>
    <w:rsid w:val="004E67EB"/>
    <w:rsid w:val="004E684C"/>
    <w:rsid w:val="004E6A4C"/>
    <w:rsid w:val="004E6C6B"/>
    <w:rsid w:val="004E6E72"/>
    <w:rsid w:val="004E6FF1"/>
    <w:rsid w:val="004E700B"/>
    <w:rsid w:val="004E7074"/>
    <w:rsid w:val="004E73EF"/>
    <w:rsid w:val="004E747B"/>
    <w:rsid w:val="004E7600"/>
    <w:rsid w:val="004E76DB"/>
    <w:rsid w:val="004E7821"/>
    <w:rsid w:val="004E7A0B"/>
    <w:rsid w:val="004E7A92"/>
    <w:rsid w:val="004E7B5E"/>
    <w:rsid w:val="004E7E86"/>
    <w:rsid w:val="004E7FB3"/>
    <w:rsid w:val="004F0307"/>
    <w:rsid w:val="004F074A"/>
    <w:rsid w:val="004F08A2"/>
    <w:rsid w:val="004F09B6"/>
    <w:rsid w:val="004F0A5A"/>
    <w:rsid w:val="004F0CEA"/>
    <w:rsid w:val="004F0E46"/>
    <w:rsid w:val="004F0E81"/>
    <w:rsid w:val="004F0EB9"/>
    <w:rsid w:val="004F0ED8"/>
    <w:rsid w:val="004F1006"/>
    <w:rsid w:val="004F10D9"/>
    <w:rsid w:val="004F157B"/>
    <w:rsid w:val="004F162E"/>
    <w:rsid w:val="004F1BAB"/>
    <w:rsid w:val="004F1CE2"/>
    <w:rsid w:val="004F1CEF"/>
    <w:rsid w:val="004F1CF4"/>
    <w:rsid w:val="004F1D23"/>
    <w:rsid w:val="004F1E8E"/>
    <w:rsid w:val="004F1F90"/>
    <w:rsid w:val="004F2004"/>
    <w:rsid w:val="004F207E"/>
    <w:rsid w:val="004F20EC"/>
    <w:rsid w:val="004F226F"/>
    <w:rsid w:val="004F23D6"/>
    <w:rsid w:val="004F2401"/>
    <w:rsid w:val="004F2422"/>
    <w:rsid w:val="004F270A"/>
    <w:rsid w:val="004F2A44"/>
    <w:rsid w:val="004F2B7E"/>
    <w:rsid w:val="004F2D9B"/>
    <w:rsid w:val="004F2DAD"/>
    <w:rsid w:val="004F30FB"/>
    <w:rsid w:val="004F3229"/>
    <w:rsid w:val="004F3448"/>
    <w:rsid w:val="004F3487"/>
    <w:rsid w:val="004F34F7"/>
    <w:rsid w:val="004F369B"/>
    <w:rsid w:val="004F38C1"/>
    <w:rsid w:val="004F3926"/>
    <w:rsid w:val="004F39EC"/>
    <w:rsid w:val="004F3AE1"/>
    <w:rsid w:val="004F41EC"/>
    <w:rsid w:val="004F4214"/>
    <w:rsid w:val="004F4243"/>
    <w:rsid w:val="004F42BB"/>
    <w:rsid w:val="004F4645"/>
    <w:rsid w:val="004F4734"/>
    <w:rsid w:val="004F4771"/>
    <w:rsid w:val="004F4A57"/>
    <w:rsid w:val="004F4D38"/>
    <w:rsid w:val="004F4DDC"/>
    <w:rsid w:val="004F4F01"/>
    <w:rsid w:val="004F5091"/>
    <w:rsid w:val="004F5121"/>
    <w:rsid w:val="004F519C"/>
    <w:rsid w:val="004F532B"/>
    <w:rsid w:val="004F559C"/>
    <w:rsid w:val="004F55C8"/>
    <w:rsid w:val="004F55D6"/>
    <w:rsid w:val="004F55E5"/>
    <w:rsid w:val="004F565A"/>
    <w:rsid w:val="004F571B"/>
    <w:rsid w:val="004F581F"/>
    <w:rsid w:val="004F5977"/>
    <w:rsid w:val="004F59D0"/>
    <w:rsid w:val="004F5EFD"/>
    <w:rsid w:val="004F6030"/>
    <w:rsid w:val="004F60D7"/>
    <w:rsid w:val="004F6179"/>
    <w:rsid w:val="004F62AE"/>
    <w:rsid w:val="004F63E2"/>
    <w:rsid w:val="004F6408"/>
    <w:rsid w:val="004F6469"/>
    <w:rsid w:val="004F64EB"/>
    <w:rsid w:val="004F65B5"/>
    <w:rsid w:val="004F66FD"/>
    <w:rsid w:val="004F6808"/>
    <w:rsid w:val="004F6933"/>
    <w:rsid w:val="004F6987"/>
    <w:rsid w:val="004F69CD"/>
    <w:rsid w:val="004F69E8"/>
    <w:rsid w:val="004F6AD8"/>
    <w:rsid w:val="004F6B16"/>
    <w:rsid w:val="004F6C4A"/>
    <w:rsid w:val="004F6C4B"/>
    <w:rsid w:val="004F6D69"/>
    <w:rsid w:val="004F6EAD"/>
    <w:rsid w:val="004F71E0"/>
    <w:rsid w:val="004F724D"/>
    <w:rsid w:val="004F73C1"/>
    <w:rsid w:val="004F761A"/>
    <w:rsid w:val="004F78F7"/>
    <w:rsid w:val="004F7A74"/>
    <w:rsid w:val="004F7AD1"/>
    <w:rsid w:val="004F7D1A"/>
    <w:rsid w:val="004F7DA5"/>
    <w:rsid w:val="005000CF"/>
    <w:rsid w:val="005000DD"/>
    <w:rsid w:val="00500250"/>
    <w:rsid w:val="00500264"/>
    <w:rsid w:val="0050039B"/>
    <w:rsid w:val="005005F4"/>
    <w:rsid w:val="00500644"/>
    <w:rsid w:val="00500824"/>
    <w:rsid w:val="00500959"/>
    <w:rsid w:val="0050099A"/>
    <w:rsid w:val="00500AF4"/>
    <w:rsid w:val="00500BDA"/>
    <w:rsid w:val="00500DAB"/>
    <w:rsid w:val="00500E3A"/>
    <w:rsid w:val="00500E6B"/>
    <w:rsid w:val="00500FC3"/>
    <w:rsid w:val="00501144"/>
    <w:rsid w:val="0050135C"/>
    <w:rsid w:val="005013EF"/>
    <w:rsid w:val="0050174C"/>
    <w:rsid w:val="005019E0"/>
    <w:rsid w:val="00501A02"/>
    <w:rsid w:val="00501E1C"/>
    <w:rsid w:val="0050211F"/>
    <w:rsid w:val="005021F8"/>
    <w:rsid w:val="005022E7"/>
    <w:rsid w:val="0050250F"/>
    <w:rsid w:val="0050253E"/>
    <w:rsid w:val="005026F1"/>
    <w:rsid w:val="0050280A"/>
    <w:rsid w:val="00502A93"/>
    <w:rsid w:val="00502A9F"/>
    <w:rsid w:val="00502BFF"/>
    <w:rsid w:val="00502DE7"/>
    <w:rsid w:val="00502EB2"/>
    <w:rsid w:val="00502F25"/>
    <w:rsid w:val="005030B4"/>
    <w:rsid w:val="005031A7"/>
    <w:rsid w:val="0050332C"/>
    <w:rsid w:val="00503346"/>
    <w:rsid w:val="005035A2"/>
    <w:rsid w:val="005035C3"/>
    <w:rsid w:val="005035C9"/>
    <w:rsid w:val="00503625"/>
    <w:rsid w:val="0050367D"/>
    <w:rsid w:val="005037F9"/>
    <w:rsid w:val="00503870"/>
    <w:rsid w:val="00503C98"/>
    <w:rsid w:val="00503D0C"/>
    <w:rsid w:val="00503E02"/>
    <w:rsid w:val="00503E28"/>
    <w:rsid w:val="00503EBA"/>
    <w:rsid w:val="00503EDF"/>
    <w:rsid w:val="00503FF9"/>
    <w:rsid w:val="0050400B"/>
    <w:rsid w:val="005042D4"/>
    <w:rsid w:val="00504621"/>
    <w:rsid w:val="00504839"/>
    <w:rsid w:val="00504968"/>
    <w:rsid w:val="005049F9"/>
    <w:rsid w:val="00504AF0"/>
    <w:rsid w:val="00504B47"/>
    <w:rsid w:val="00504B6E"/>
    <w:rsid w:val="00504B96"/>
    <w:rsid w:val="00504BAF"/>
    <w:rsid w:val="00504DB6"/>
    <w:rsid w:val="00504E02"/>
    <w:rsid w:val="00504F13"/>
    <w:rsid w:val="00504FEB"/>
    <w:rsid w:val="00504FED"/>
    <w:rsid w:val="0050512D"/>
    <w:rsid w:val="00505230"/>
    <w:rsid w:val="005054BE"/>
    <w:rsid w:val="00505573"/>
    <w:rsid w:val="005056FA"/>
    <w:rsid w:val="00505A8D"/>
    <w:rsid w:val="00505AC4"/>
    <w:rsid w:val="00505E44"/>
    <w:rsid w:val="00506083"/>
    <w:rsid w:val="005060A0"/>
    <w:rsid w:val="0050659A"/>
    <w:rsid w:val="00506780"/>
    <w:rsid w:val="005067D5"/>
    <w:rsid w:val="00506889"/>
    <w:rsid w:val="005068D6"/>
    <w:rsid w:val="00506957"/>
    <w:rsid w:val="00506B86"/>
    <w:rsid w:val="00506BBE"/>
    <w:rsid w:val="00506D09"/>
    <w:rsid w:val="00506D60"/>
    <w:rsid w:val="00506DFF"/>
    <w:rsid w:val="00506EEC"/>
    <w:rsid w:val="00506FD4"/>
    <w:rsid w:val="0050746B"/>
    <w:rsid w:val="0050774E"/>
    <w:rsid w:val="0050785C"/>
    <w:rsid w:val="00507868"/>
    <w:rsid w:val="00507876"/>
    <w:rsid w:val="00507A31"/>
    <w:rsid w:val="00507B97"/>
    <w:rsid w:val="00507BA9"/>
    <w:rsid w:val="00507E6F"/>
    <w:rsid w:val="00507EC3"/>
    <w:rsid w:val="00507EE5"/>
    <w:rsid w:val="00510041"/>
    <w:rsid w:val="005103C8"/>
    <w:rsid w:val="0051061A"/>
    <w:rsid w:val="00510760"/>
    <w:rsid w:val="005107FF"/>
    <w:rsid w:val="00510CBC"/>
    <w:rsid w:val="00510D01"/>
    <w:rsid w:val="00510D72"/>
    <w:rsid w:val="00510DAB"/>
    <w:rsid w:val="0051102D"/>
    <w:rsid w:val="005110C4"/>
    <w:rsid w:val="005110F8"/>
    <w:rsid w:val="005111CA"/>
    <w:rsid w:val="005111FD"/>
    <w:rsid w:val="005112A5"/>
    <w:rsid w:val="005112DF"/>
    <w:rsid w:val="00511D58"/>
    <w:rsid w:val="00511E13"/>
    <w:rsid w:val="00511F48"/>
    <w:rsid w:val="00511FC5"/>
    <w:rsid w:val="005121AC"/>
    <w:rsid w:val="005121F3"/>
    <w:rsid w:val="005122BA"/>
    <w:rsid w:val="00512448"/>
    <w:rsid w:val="0051253A"/>
    <w:rsid w:val="00512585"/>
    <w:rsid w:val="005125BD"/>
    <w:rsid w:val="00512622"/>
    <w:rsid w:val="0051266C"/>
    <w:rsid w:val="005126C8"/>
    <w:rsid w:val="00512A50"/>
    <w:rsid w:val="00512AFD"/>
    <w:rsid w:val="00512DBD"/>
    <w:rsid w:val="00512E46"/>
    <w:rsid w:val="005131C8"/>
    <w:rsid w:val="005132D1"/>
    <w:rsid w:val="0051342E"/>
    <w:rsid w:val="00513531"/>
    <w:rsid w:val="005135C0"/>
    <w:rsid w:val="00513897"/>
    <w:rsid w:val="00513AEE"/>
    <w:rsid w:val="00513B72"/>
    <w:rsid w:val="00513CE6"/>
    <w:rsid w:val="00513D08"/>
    <w:rsid w:val="00513E0F"/>
    <w:rsid w:val="0051413C"/>
    <w:rsid w:val="00514307"/>
    <w:rsid w:val="00514406"/>
    <w:rsid w:val="00514774"/>
    <w:rsid w:val="0051478D"/>
    <w:rsid w:val="00514E31"/>
    <w:rsid w:val="00514FE1"/>
    <w:rsid w:val="00515277"/>
    <w:rsid w:val="00515815"/>
    <w:rsid w:val="005158C2"/>
    <w:rsid w:val="00515918"/>
    <w:rsid w:val="00515A49"/>
    <w:rsid w:val="00515C27"/>
    <w:rsid w:val="00515DBD"/>
    <w:rsid w:val="005162B5"/>
    <w:rsid w:val="005163CE"/>
    <w:rsid w:val="00516570"/>
    <w:rsid w:val="0051663E"/>
    <w:rsid w:val="00516777"/>
    <w:rsid w:val="0051678E"/>
    <w:rsid w:val="005169DE"/>
    <w:rsid w:val="00516D2B"/>
    <w:rsid w:val="00516E08"/>
    <w:rsid w:val="00516EEB"/>
    <w:rsid w:val="00516F68"/>
    <w:rsid w:val="00516FB1"/>
    <w:rsid w:val="005170F4"/>
    <w:rsid w:val="005171D1"/>
    <w:rsid w:val="005172DB"/>
    <w:rsid w:val="0051754D"/>
    <w:rsid w:val="005177F2"/>
    <w:rsid w:val="0051785D"/>
    <w:rsid w:val="0051787A"/>
    <w:rsid w:val="005178A4"/>
    <w:rsid w:val="00517913"/>
    <w:rsid w:val="00517BDC"/>
    <w:rsid w:val="00517EBA"/>
    <w:rsid w:val="00517EF6"/>
    <w:rsid w:val="0052005F"/>
    <w:rsid w:val="005200A7"/>
    <w:rsid w:val="00520200"/>
    <w:rsid w:val="00520299"/>
    <w:rsid w:val="0052054B"/>
    <w:rsid w:val="005208DA"/>
    <w:rsid w:val="00520997"/>
    <w:rsid w:val="00520BD6"/>
    <w:rsid w:val="00520DF0"/>
    <w:rsid w:val="00520E2D"/>
    <w:rsid w:val="00520F04"/>
    <w:rsid w:val="0052119A"/>
    <w:rsid w:val="005212AD"/>
    <w:rsid w:val="005212B7"/>
    <w:rsid w:val="005214A5"/>
    <w:rsid w:val="005214CF"/>
    <w:rsid w:val="00521717"/>
    <w:rsid w:val="005217AC"/>
    <w:rsid w:val="00521BE4"/>
    <w:rsid w:val="00521C06"/>
    <w:rsid w:val="00521D31"/>
    <w:rsid w:val="00522309"/>
    <w:rsid w:val="005224B2"/>
    <w:rsid w:val="005224EF"/>
    <w:rsid w:val="005225F8"/>
    <w:rsid w:val="005226AA"/>
    <w:rsid w:val="0052270E"/>
    <w:rsid w:val="00522807"/>
    <w:rsid w:val="00522844"/>
    <w:rsid w:val="00522D9C"/>
    <w:rsid w:val="00522DBA"/>
    <w:rsid w:val="00522E03"/>
    <w:rsid w:val="00523078"/>
    <w:rsid w:val="0052325E"/>
    <w:rsid w:val="005234C8"/>
    <w:rsid w:val="00523674"/>
    <w:rsid w:val="00523953"/>
    <w:rsid w:val="005239AC"/>
    <w:rsid w:val="00523B23"/>
    <w:rsid w:val="00523DFA"/>
    <w:rsid w:val="00523EFA"/>
    <w:rsid w:val="005241AF"/>
    <w:rsid w:val="0052423B"/>
    <w:rsid w:val="005242D1"/>
    <w:rsid w:val="005244B3"/>
    <w:rsid w:val="005244FC"/>
    <w:rsid w:val="005245AC"/>
    <w:rsid w:val="005245C4"/>
    <w:rsid w:val="00524BF4"/>
    <w:rsid w:val="00524C51"/>
    <w:rsid w:val="00524CF9"/>
    <w:rsid w:val="00524E16"/>
    <w:rsid w:val="00525042"/>
    <w:rsid w:val="0052509C"/>
    <w:rsid w:val="00525253"/>
    <w:rsid w:val="005254BC"/>
    <w:rsid w:val="005256FC"/>
    <w:rsid w:val="005257CF"/>
    <w:rsid w:val="005257DE"/>
    <w:rsid w:val="005258C8"/>
    <w:rsid w:val="005259E8"/>
    <w:rsid w:val="00525DAC"/>
    <w:rsid w:val="00525E17"/>
    <w:rsid w:val="00525E32"/>
    <w:rsid w:val="00525E8A"/>
    <w:rsid w:val="00526045"/>
    <w:rsid w:val="005261AF"/>
    <w:rsid w:val="00526341"/>
    <w:rsid w:val="005266F9"/>
    <w:rsid w:val="00526B5B"/>
    <w:rsid w:val="00526C27"/>
    <w:rsid w:val="00526CC9"/>
    <w:rsid w:val="00526DFD"/>
    <w:rsid w:val="00526DFF"/>
    <w:rsid w:val="00526E2D"/>
    <w:rsid w:val="0052714E"/>
    <w:rsid w:val="00527244"/>
    <w:rsid w:val="005273CE"/>
    <w:rsid w:val="005273F5"/>
    <w:rsid w:val="00527473"/>
    <w:rsid w:val="0052774C"/>
    <w:rsid w:val="005277CA"/>
    <w:rsid w:val="00527906"/>
    <w:rsid w:val="00527A3A"/>
    <w:rsid w:val="00527E3C"/>
    <w:rsid w:val="00527EF9"/>
    <w:rsid w:val="00527F75"/>
    <w:rsid w:val="00529DF6"/>
    <w:rsid w:val="00530094"/>
    <w:rsid w:val="00530145"/>
    <w:rsid w:val="00530169"/>
    <w:rsid w:val="005301D7"/>
    <w:rsid w:val="005301E0"/>
    <w:rsid w:val="005302DD"/>
    <w:rsid w:val="0053036B"/>
    <w:rsid w:val="00530512"/>
    <w:rsid w:val="005305FF"/>
    <w:rsid w:val="0053072E"/>
    <w:rsid w:val="00530733"/>
    <w:rsid w:val="005309FE"/>
    <w:rsid w:val="00530C9B"/>
    <w:rsid w:val="00530E4D"/>
    <w:rsid w:val="00530EF3"/>
    <w:rsid w:val="00531149"/>
    <w:rsid w:val="00531489"/>
    <w:rsid w:val="005314E6"/>
    <w:rsid w:val="00531736"/>
    <w:rsid w:val="0053177D"/>
    <w:rsid w:val="00531883"/>
    <w:rsid w:val="005318C6"/>
    <w:rsid w:val="00531F0F"/>
    <w:rsid w:val="00531FC1"/>
    <w:rsid w:val="00531FDC"/>
    <w:rsid w:val="0053207D"/>
    <w:rsid w:val="00532334"/>
    <w:rsid w:val="00532361"/>
    <w:rsid w:val="005323AA"/>
    <w:rsid w:val="005324AF"/>
    <w:rsid w:val="00532588"/>
    <w:rsid w:val="00532693"/>
    <w:rsid w:val="00532837"/>
    <w:rsid w:val="00532AAB"/>
    <w:rsid w:val="00532B11"/>
    <w:rsid w:val="00532B2C"/>
    <w:rsid w:val="00532C13"/>
    <w:rsid w:val="00532F41"/>
    <w:rsid w:val="00533270"/>
    <w:rsid w:val="005332F2"/>
    <w:rsid w:val="00533344"/>
    <w:rsid w:val="00533492"/>
    <w:rsid w:val="00533A25"/>
    <w:rsid w:val="00533A5E"/>
    <w:rsid w:val="00533A7A"/>
    <w:rsid w:val="00533DB7"/>
    <w:rsid w:val="00533E73"/>
    <w:rsid w:val="00533EA2"/>
    <w:rsid w:val="00533FAF"/>
    <w:rsid w:val="0053402C"/>
    <w:rsid w:val="00534042"/>
    <w:rsid w:val="00534090"/>
    <w:rsid w:val="005340D4"/>
    <w:rsid w:val="0053425E"/>
    <w:rsid w:val="00534275"/>
    <w:rsid w:val="00534329"/>
    <w:rsid w:val="00534484"/>
    <w:rsid w:val="00534648"/>
    <w:rsid w:val="0053464F"/>
    <w:rsid w:val="00534845"/>
    <w:rsid w:val="0053496D"/>
    <w:rsid w:val="00534ABA"/>
    <w:rsid w:val="00534E58"/>
    <w:rsid w:val="00534F26"/>
    <w:rsid w:val="00534F35"/>
    <w:rsid w:val="0053508A"/>
    <w:rsid w:val="00535209"/>
    <w:rsid w:val="005354BD"/>
    <w:rsid w:val="00535623"/>
    <w:rsid w:val="00535656"/>
    <w:rsid w:val="00535746"/>
    <w:rsid w:val="005357BA"/>
    <w:rsid w:val="0053584A"/>
    <w:rsid w:val="00535A2B"/>
    <w:rsid w:val="00535A38"/>
    <w:rsid w:val="00535F32"/>
    <w:rsid w:val="00535F73"/>
    <w:rsid w:val="00535F76"/>
    <w:rsid w:val="00535FFF"/>
    <w:rsid w:val="00536052"/>
    <w:rsid w:val="005360CC"/>
    <w:rsid w:val="0053616F"/>
    <w:rsid w:val="00536317"/>
    <w:rsid w:val="005363F0"/>
    <w:rsid w:val="005364A0"/>
    <w:rsid w:val="005364AE"/>
    <w:rsid w:val="0053651A"/>
    <w:rsid w:val="00536634"/>
    <w:rsid w:val="00536717"/>
    <w:rsid w:val="005367DA"/>
    <w:rsid w:val="005368AD"/>
    <w:rsid w:val="005369A3"/>
    <w:rsid w:val="00536DE8"/>
    <w:rsid w:val="00536E39"/>
    <w:rsid w:val="00536EF3"/>
    <w:rsid w:val="0053703F"/>
    <w:rsid w:val="005370BC"/>
    <w:rsid w:val="00537134"/>
    <w:rsid w:val="0053730F"/>
    <w:rsid w:val="00537332"/>
    <w:rsid w:val="00537409"/>
    <w:rsid w:val="00537412"/>
    <w:rsid w:val="005375CD"/>
    <w:rsid w:val="005376DC"/>
    <w:rsid w:val="00537704"/>
    <w:rsid w:val="00537775"/>
    <w:rsid w:val="00537B10"/>
    <w:rsid w:val="00537B35"/>
    <w:rsid w:val="00537B84"/>
    <w:rsid w:val="00537DE7"/>
    <w:rsid w:val="00537EC4"/>
    <w:rsid w:val="00537FB8"/>
    <w:rsid w:val="00537FC1"/>
    <w:rsid w:val="00537FE4"/>
    <w:rsid w:val="0054027D"/>
    <w:rsid w:val="005403D7"/>
    <w:rsid w:val="005404C6"/>
    <w:rsid w:val="0054051C"/>
    <w:rsid w:val="005406BD"/>
    <w:rsid w:val="00540991"/>
    <w:rsid w:val="00540A98"/>
    <w:rsid w:val="00540AD0"/>
    <w:rsid w:val="00540BBD"/>
    <w:rsid w:val="00540D6A"/>
    <w:rsid w:val="0054102D"/>
    <w:rsid w:val="005411A1"/>
    <w:rsid w:val="00541222"/>
    <w:rsid w:val="0054127E"/>
    <w:rsid w:val="005412D1"/>
    <w:rsid w:val="00541369"/>
    <w:rsid w:val="00541474"/>
    <w:rsid w:val="005414CF"/>
    <w:rsid w:val="005414F8"/>
    <w:rsid w:val="00541532"/>
    <w:rsid w:val="005415CE"/>
    <w:rsid w:val="005416BA"/>
    <w:rsid w:val="005416BC"/>
    <w:rsid w:val="005416C2"/>
    <w:rsid w:val="00541A8D"/>
    <w:rsid w:val="00541BBD"/>
    <w:rsid w:val="00541C1F"/>
    <w:rsid w:val="00541C80"/>
    <w:rsid w:val="005420A6"/>
    <w:rsid w:val="00542186"/>
    <w:rsid w:val="00542214"/>
    <w:rsid w:val="005422AF"/>
    <w:rsid w:val="005422C9"/>
    <w:rsid w:val="005424E3"/>
    <w:rsid w:val="00542883"/>
    <w:rsid w:val="00542B72"/>
    <w:rsid w:val="00542D70"/>
    <w:rsid w:val="00542F7C"/>
    <w:rsid w:val="005431D1"/>
    <w:rsid w:val="00543209"/>
    <w:rsid w:val="005432D4"/>
    <w:rsid w:val="00543703"/>
    <w:rsid w:val="00543D97"/>
    <w:rsid w:val="00543E7D"/>
    <w:rsid w:val="00544181"/>
    <w:rsid w:val="00544231"/>
    <w:rsid w:val="005442DE"/>
    <w:rsid w:val="0054430E"/>
    <w:rsid w:val="005444AE"/>
    <w:rsid w:val="0054461E"/>
    <w:rsid w:val="005447BE"/>
    <w:rsid w:val="005448DB"/>
    <w:rsid w:val="00544913"/>
    <w:rsid w:val="005449B9"/>
    <w:rsid w:val="005449E4"/>
    <w:rsid w:val="00544AD9"/>
    <w:rsid w:val="00544C37"/>
    <w:rsid w:val="00544DA0"/>
    <w:rsid w:val="00544DFF"/>
    <w:rsid w:val="00545063"/>
    <w:rsid w:val="005452BD"/>
    <w:rsid w:val="00545330"/>
    <w:rsid w:val="005454BD"/>
    <w:rsid w:val="005457E4"/>
    <w:rsid w:val="0054585D"/>
    <w:rsid w:val="00545B28"/>
    <w:rsid w:val="00545F89"/>
    <w:rsid w:val="005460C2"/>
    <w:rsid w:val="0054635C"/>
    <w:rsid w:val="005463E3"/>
    <w:rsid w:val="005467F0"/>
    <w:rsid w:val="00546B55"/>
    <w:rsid w:val="00546C49"/>
    <w:rsid w:val="00546CD8"/>
    <w:rsid w:val="00546DEF"/>
    <w:rsid w:val="00546F11"/>
    <w:rsid w:val="00547100"/>
    <w:rsid w:val="0054735D"/>
    <w:rsid w:val="005473F5"/>
    <w:rsid w:val="00547651"/>
    <w:rsid w:val="005476D1"/>
    <w:rsid w:val="005477F3"/>
    <w:rsid w:val="00547D21"/>
    <w:rsid w:val="00547EB5"/>
    <w:rsid w:val="00550065"/>
    <w:rsid w:val="0055010B"/>
    <w:rsid w:val="0055017D"/>
    <w:rsid w:val="005501DD"/>
    <w:rsid w:val="00550270"/>
    <w:rsid w:val="005504B7"/>
    <w:rsid w:val="0055053F"/>
    <w:rsid w:val="005506C4"/>
    <w:rsid w:val="0055081A"/>
    <w:rsid w:val="0055092D"/>
    <w:rsid w:val="00550D59"/>
    <w:rsid w:val="00550F91"/>
    <w:rsid w:val="0055110D"/>
    <w:rsid w:val="00551206"/>
    <w:rsid w:val="005516F0"/>
    <w:rsid w:val="00551CA5"/>
    <w:rsid w:val="00551CE8"/>
    <w:rsid w:val="00551F81"/>
    <w:rsid w:val="00551F94"/>
    <w:rsid w:val="0055206E"/>
    <w:rsid w:val="0055210F"/>
    <w:rsid w:val="0055217F"/>
    <w:rsid w:val="005522A2"/>
    <w:rsid w:val="0055252F"/>
    <w:rsid w:val="00552623"/>
    <w:rsid w:val="00552639"/>
    <w:rsid w:val="005526D2"/>
    <w:rsid w:val="0055277D"/>
    <w:rsid w:val="00552CC2"/>
    <w:rsid w:val="00552CD7"/>
    <w:rsid w:val="005530D3"/>
    <w:rsid w:val="005532B1"/>
    <w:rsid w:val="00553386"/>
    <w:rsid w:val="005533BE"/>
    <w:rsid w:val="0055348E"/>
    <w:rsid w:val="00553596"/>
    <w:rsid w:val="00553862"/>
    <w:rsid w:val="005539F3"/>
    <w:rsid w:val="00553B32"/>
    <w:rsid w:val="00553BC6"/>
    <w:rsid w:val="00553EC6"/>
    <w:rsid w:val="00553F84"/>
    <w:rsid w:val="00553FD0"/>
    <w:rsid w:val="005541A8"/>
    <w:rsid w:val="0055428D"/>
    <w:rsid w:val="005546E3"/>
    <w:rsid w:val="00554747"/>
    <w:rsid w:val="0055475B"/>
    <w:rsid w:val="0055479C"/>
    <w:rsid w:val="005547F3"/>
    <w:rsid w:val="00554828"/>
    <w:rsid w:val="005548AE"/>
    <w:rsid w:val="00554AD0"/>
    <w:rsid w:val="00554B30"/>
    <w:rsid w:val="00554C80"/>
    <w:rsid w:val="00554E4B"/>
    <w:rsid w:val="00554FFB"/>
    <w:rsid w:val="005550A6"/>
    <w:rsid w:val="0055526F"/>
    <w:rsid w:val="0055533F"/>
    <w:rsid w:val="0055547A"/>
    <w:rsid w:val="0055547E"/>
    <w:rsid w:val="0055580D"/>
    <w:rsid w:val="005558F8"/>
    <w:rsid w:val="0055590C"/>
    <w:rsid w:val="00555B88"/>
    <w:rsid w:val="00555D69"/>
    <w:rsid w:val="00555DBD"/>
    <w:rsid w:val="00555EF6"/>
    <w:rsid w:val="00555EFE"/>
    <w:rsid w:val="00556165"/>
    <w:rsid w:val="005562D9"/>
    <w:rsid w:val="0055650E"/>
    <w:rsid w:val="00556576"/>
    <w:rsid w:val="005566DA"/>
    <w:rsid w:val="005568DE"/>
    <w:rsid w:val="005569A3"/>
    <w:rsid w:val="00556A4A"/>
    <w:rsid w:val="00556CDC"/>
    <w:rsid w:val="00557133"/>
    <w:rsid w:val="00557415"/>
    <w:rsid w:val="0055755B"/>
    <w:rsid w:val="00557596"/>
    <w:rsid w:val="00557778"/>
    <w:rsid w:val="005578B5"/>
    <w:rsid w:val="00557935"/>
    <w:rsid w:val="00557C50"/>
    <w:rsid w:val="00557FBD"/>
    <w:rsid w:val="005602DC"/>
    <w:rsid w:val="005602F0"/>
    <w:rsid w:val="0056059E"/>
    <w:rsid w:val="005606B6"/>
    <w:rsid w:val="005606EB"/>
    <w:rsid w:val="005608D6"/>
    <w:rsid w:val="00560A38"/>
    <w:rsid w:val="00560B7A"/>
    <w:rsid w:val="00560D62"/>
    <w:rsid w:val="00560DFC"/>
    <w:rsid w:val="00560ED2"/>
    <w:rsid w:val="00560F19"/>
    <w:rsid w:val="00561054"/>
    <w:rsid w:val="00561483"/>
    <w:rsid w:val="00561570"/>
    <w:rsid w:val="0056161A"/>
    <w:rsid w:val="00561643"/>
    <w:rsid w:val="0056197D"/>
    <w:rsid w:val="00561A13"/>
    <w:rsid w:val="00561A58"/>
    <w:rsid w:val="00561AD3"/>
    <w:rsid w:val="00561AE3"/>
    <w:rsid w:val="00561B6A"/>
    <w:rsid w:val="00561D68"/>
    <w:rsid w:val="00561E1C"/>
    <w:rsid w:val="00561E6B"/>
    <w:rsid w:val="00561F5D"/>
    <w:rsid w:val="005620EB"/>
    <w:rsid w:val="005621D2"/>
    <w:rsid w:val="005621E0"/>
    <w:rsid w:val="00562223"/>
    <w:rsid w:val="00562256"/>
    <w:rsid w:val="0056226B"/>
    <w:rsid w:val="005622F3"/>
    <w:rsid w:val="005625C9"/>
    <w:rsid w:val="005626E5"/>
    <w:rsid w:val="00562739"/>
    <w:rsid w:val="005627FA"/>
    <w:rsid w:val="00562846"/>
    <w:rsid w:val="00562949"/>
    <w:rsid w:val="005629E4"/>
    <w:rsid w:val="00562A09"/>
    <w:rsid w:val="00562C84"/>
    <w:rsid w:val="00562D90"/>
    <w:rsid w:val="00562FCE"/>
    <w:rsid w:val="005630EC"/>
    <w:rsid w:val="00563263"/>
    <w:rsid w:val="005634E9"/>
    <w:rsid w:val="0056365B"/>
    <w:rsid w:val="0056379C"/>
    <w:rsid w:val="005637E3"/>
    <w:rsid w:val="0056383C"/>
    <w:rsid w:val="00563875"/>
    <w:rsid w:val="00563896"/>
    <w:rsid w:val="00563A23"/>
    <w:rsid w:val="00563A5A"/>
    <w:rsid w:val="00563A8A"/>
    <w:rsid w:val="00563C61"/>
    <w:rsid w:val="00563E7A"/>
    <w:rsid w:val="00563ECA"/>
    <w:rsid w:val="00563ECB"/>
    <w:rsid w:val="00563F47"/>
    <w:rsid w:val="00563FE7"/>
    <w:rsid w:val="005640BB"/>
    <w:rsid w:val="005642FF"/>
    <w:rsid w:val="0056457E"/>
    <w:rsid w:val="00564607"/>
    <w:rsid w:val="005646C1"/>
    <w:rsid w:val="0056473D"/>
    <w:rsid w:val="005649B5"/>
    <w:rsid w:val="00564ADC"/>
    <w:rsid w:val="00564AF8"/>
    <w:rsid w:val="00564B49"/>
    <w:rsid w:val="00564C23"/>
    <w:rsid w:val="00564CB0"/>
    <w:rsid w:val="00564FEA"/>
    <w:rsid w:val="0056502A"/>
    <w:rsid w:val="00565079"/>
    <w:rsid w:val="0056508E"/>
    <w:rsid w:val="00565154"/>
    <w:rsid w:val="00565254"/>
    <w:rsid w:val="00565327"/>
    <w:rsid w:val="0056532B"/>
    <w:rsid w:val="00565406"/>
    <w:rsid w:val="005654BD"/>
    <w:rsid w:val="00565570"/>
    <w:rsid w:val="005655A7"/>
    <w:rsid w:val="005655C2"/>
    <w:rsid w:val="00565699"/>
    <w:rsid w:val="005657B2"/>
    <w:rsid w:val="005657DD"/>
    <w:rsid w:val="00565894"/>
    <w:rsid w:val="005658FE"/>
    <w:rsid w:val="00565942"/>
    <w:rsid w:val="00565ADB"/>
    <w:rsid w:val="00565B29"/>
    <w:rsid w:val="00565B53"/>
    <w:rsid w:val="00565DAD"/>
    <w:rsid w:val="00565E0C"/>
    <w:rsid w:val="00565E51"/>
    <w:rsid w:val="00565F08"/>
    <w:rsid w:val="005661AA"/>
    <w:rsid w:val="00566229"/>
    <w:rsid w:val="00566451"/>
    <w:rsid w:val="005664CC"/>
    <w:rsid w:val="0056660C"/>
    <w:rsid w:val="0056664B"/>
    <w:rsid w:val="0056697E"/>
    <w:rsid w:val="00566BEE"/>
    <w:rsid w:val="00566C8F"/>
    <w:rsid w:val="00566FAD"/>
    <w:rsid w:val="00567351"/>
    <w:rsid w:val="0056751F"/>
    <w:rsid w:val="00567588"/>
    <w:rsid w:val="00567653"/>
    <w:rsid w:val="005678AC"/>
    <w:rsid w:val="00567992"/>
    <w:rsid w:val="00567BC0"/>
    <w:rsid w:val="00567C3C"/>
    <w:rsid w:val="00567D8C"/>
    <w:rsid w:val="00567FC0"/>
    <w:rsid w:val="0057019A"/>
    <w:rsid w:val="0057025D"/>
    <w:rsid w:val="005702F8"/>
    <w:rsid w:val="00570716"/>
    <w:rsid w:val="00570906"/>
    <w:rsid w:val="00570C2D"/>
    <w:rsid w:val="00570D24"/>
    <w:rsid w:val="00571231"/>
    <w:rsid w:val="005712E4"/>
    <w:rsid w:val="00571319"/>
    <w:rsid w:val="0057167C"/>
    <w:rsid w:val="0057172B"/>
    <w:rsid w:val="00571767"/>
    <w:rsid w:val="005717EF"/>
    <w:rsid w:val="005718D5"/>
    <w:rsid w:val="00571B51"/>
    <w:rsid w:val="00571C09"/>
    <w:rsid w:val="00571D47"/>
    <w:rsid w:val="00571E44"/>
    <w:rsid w:val="005720F9"/>
    <w:rsid w:val="00572124"/>
    <w:rsid w:val="0057221B"/>
    <w:rsid w:val="0057226B"/>
    <w:rsid w:val="0057246A"/>
    <w:rsid w:val="0057247B"/>
    <w:rsid w:val="0057294A"/>
    <w:rsid w:val="00572B7B"/>
    <w:rsid w:val="00572DC5"/>
    <w:rsid w:val="00572E54"/>
    <w:rsid w:val="0057306C"/>
    <w:rsid w:val="005736C3"/>
    <w:rsid w:val="0057376F"/>
    <w:rsid w:val="00573877"/>
    <w:rsid w:val="00573A73"/>
    <w:rsid w:val="00573E61"/>
    <w:rsid w:val="00573F47"/>
    <w:rsid w:val="0057411B"/>
    <w:rsid w:val="00574279"/>
    <w:rsid w:val="00574315"/>
    <w:rsid w:val="0057447E"/>
    <w:rsid w:val="00574525"/>
    <w:rsid w:val="00574778"/>
    <w:rsid w:val="0057487C"/>
    <w:rsid w:val="0057498F"/>
    <w:rsid w:val="00574A6A"/>
    <w:rsid w:val="00574AB5"/>
    <w:rsid w:val="00574ACF"/>
    <w:rsid w:val="00574D1C"/>
    <w:rsid w:val="00574D6B"/>
    <w:rsid w:val="00574DE9"/>
    <w:rsid w:val="00574E27"/>
    <w:rsid w:val="00574F0D"/>
    <w:rsid w:val="00574F39"/>
    <w:rsid w:val="005753E2"/>
    <w:rsid w:val="005755E7"/>
    <w:rsid w:val="0057586D"/>
    <w:rsid w:val="00575B16"/>
    <w:rsid w:val="00575B70"/>
    <w:rsid w:val="00575DF4"/>
    <w:rsid w:val="00575E70"/>
    <w:rsid w:val="00576090"/>
    <w:rsid w:val="00576292"/>
    <w:rsid w:val="00576372"/>
    <w:rsid w:val="0057668D"/>
    <w:rsid w:val="0057670B"/>
    <w:rsid w:val="0057693F"/>
    <w:rsid w:val="00576CAD"/>
    <w:rsid w:val="005770B6"/>
    <w:rsid w:val="00577132"/>
    <w:rsid w:val="00577146"/>
    <w:rsid w:val="00577173"/>
    <w:rsid w:val="005774A4"/>
    <w:rsid w:val="00577585"/>
    <w:rsid w:val="0057765D"/>
    <w:rsid w:val="00577667"/>
    <w:rsid w:val="00577689"/>
    <w:rsid w:val="00577778"/>
    <w:rsid w:val="005777FC"/>
    <w:rsid w:val="00577950"/>
    <w:rsid w:val="00577959"/>
    <w:rsid w:val="00577A2B"/>
    <w:rsid w:val="00577AA2"/>
    <w:rsid w:val="00577DE9"/>
    <w:rsid w:val="00580109"/>
    <w:rsid w:val="00580118"/>
    <w:rsid w:val="00580487"/>
    <w:rsid w:val="00580621"/>
    <w:rsid w:val="0058068B"/>
    <w:rsid w:val="0058071F"/>
    <w:rsid w:val="005808EB"/>
    <w:rsid w:val="00580950"/>
    <w:rsid w:val="00580A3A"/>
    <w:rsid w:val="00580CCE"/>
    <w:rsid w:val="00580D37"/>
    <w:rsid w:val="00580DE8"/>
    <w:rsid w:val="00580FFD"/>
    <w:rsid w:val="0058119C"/>
    <w:rsid w:val="005812C2"/>
    <w:rsid w:val="00581616"/>
    <w:rsid w:val="005817BC"/>
    <w:rsid w:val="005818DE"/>
    <w:rsid w:val="00581B9B"/>
    <w:rsid w:val="00581BB9"/>
    <w:rsid w:val="00581F2F"/>
    <w:rsid w:val="00581FA0"/>
    <w:rsid w:val="00581FCD"/>
    <w:rsid w:val="0058229A"/>
    <w:rsid w:val="005826CC"/>
    <w:rsid w:val="00582907"/>
    <w:rsid w:val="0058293F"/>
    <w:rsid w:val="005829AD"/>
    <w:rsid w:val="00582B90"/>
    <w:rsid w:val="00582BF7"/>
    <w:rsid w:val="00582C67"/>
    <w:rsid w:val="00582E49"/>
    <w:rsid w:val="00582FB3"/>
    <w:rsid w:val="005830DD"/>
    <w:rsid w:val="005830E9"/>
    <w:rsid w:val="005831A7"/>
    <w:rsid w:val="005831CD"/>
    <w:rsid w:val="0058324A"/>
    <w:rsid w:val="0058329B"/>
    <w:rsid w:val="005832E1"/>
    <w:rsid w:val="005832EE"/>
    <w:rsid w:val="00583321"/>
    <w:rsid w:val="00583372"/>
    <w:rsid w:val="0058341E"/>
    <w:rsid w:val="0058346C"/>
    <w:rsid w:val="005836B4"/>
    <w:rsid w:val="005837C8"/>
    <w:rsid w:val="00583A4B"/>
    <w:rsid w:val="00583A8C"/>
    <w:rsid w:val="00583D1B"/>
    <w:rsid w:val="00583E75"/>
    <w:rsid w:val="00583F63"/>
    <w:rsid w:val="005840F7"/>
    <w:rsid w:val="0058442B"/>
    <w:rsid w:val="005845E5"/>
    <w:rsid w:val="005849EF"/>
    <w:rsid w:val="00584A1B"/>
    <w:rsid w:val="00584AB2"/>
    <w:rsid w:val="00584ADC"/>
    <w:rsid w:val="00584CD3"/>
    <w:rsid w:val="00584CEC"/>
    <w:rsid w:val="00584EC5"/>
    <w:rsid w:val="00584F3A"/>
    <w:rsid w:val="00585216"/>
    <w:rsid w:val="005853AB"/>
    <w:rsid w:val="00585422"/>
    <w:rsid w:val="00585470"/>
    <w:rsid w:val="00585748"/>
    <w:rsid w:val="0058575F"/>
    <w:rsid w:val="005859C5"/>
    <w:rsid w:val="00585A53"/>
    <w:rsid w:val="00585C79"/>
    <w:rsid w:val="0058601A"/>
    <w:rsid w:val="00586144"/>
    <w:rsid w:val="00586262"/>
    <w:rsid w:val="0058653E"/>
    <w:rsid w:val="00586588"/>
    <w:rsid w:val="0058668B"/>
    <w:rsid w:val="005868B3"/>
    <w:rsid w:val="00586AB2"/>
    <w:rsid w:val="00586C13"/>
    <w:rsid w:val="00586E63"/>
    <w:rsid w:val="00586E93"/>
    <w:rsid w:val="0058752F"/>
    <w:rsid w:val="0058753C"/>
    <w:rsid w:val="00587785"/>
    <w:rsid w:val="00587807"/>
    <w:rsid w:val="0058788D"/>
    <w:rsid w:val="005878B4"/>
    <w:rsid w:val="00587981"/>
    <w:rsid w:val="00587A93"/>
    <w:rsid w:val="00587E29"/>
    <w:rsid w:val="00587E34"/>
    <w:rsid w:val="00587F5C"/>
    <w:rsid w:val="00587FE6"/>
    <w:rsid w:val="00590706"/>
    <w:rsid w:val="0059073F"/>
    <w:rsid w:val="0059080F"/>
    <w:rsid w:val="0059094C"/>
    <w:rsid w:val="005909FD"/>
    <w:rsid w:val="00590C33"/>
    <w:rsid w:val="00590EC2"/>
    <w:rsid w:val="00590F4C"/>
    <w:rsid w:val="00591141"/>
    <w:rsid w:val="005911A3"/>
    <w:rsid w:val="00591234"/>
    <w:rsid w:val="0059124D"/>
    <w:rsid w:val="005913AE"/>
    <w:rsid w:val="005913EC"/>
    <w:rsid w:val="0059159A"/>
    <w:rsid w:val="005915BE"/>
    <w:rsid w:val="00591698"/>
    <w:rsid w:val="005918D1"/>
    <w:rsid w:val="005918F7"/>
    <w:rsid w:val="00591A83"/>
    <w:rsid w:val="00591DF1"/>
    <w:rsid w:val="00591E4A"/>
    <w:rsid w:val="00591E85"/>
    <w:rsid w:val="00591F12"/>
    <w:rsid w:val="00592007"/>
    <w:rsid w:val="00592043"/>
    <w:rsid w:val="005920C6"/>
    <w:rsid w:val="0059284C"/>
    <w:rsid w:val="00592FF3"/>
    <w:rsid w:val="005931AA"/>
    <w:rsid w:val="00593209"/>
    <w:rsid w:val="00593258"/>
    <w:rsid w:val="005934DE"/>
    <w:rsid w:val="005935F0"/>
    <w:rsid w:val="00593605"/>
    <w:rsid w:val="005936A0"/>
    <w:rsid w:val="005936BE"/>
    <w:rsid w:val="00593AC6"/>
    <w:rsid w:val="00593ACD"/>
    <w:rsid w:val="00593B87"/>
    <w:rsid w:val="00593BFD"/>
    <w:rsid w:val="00593C1C"/>
    <w:rsid w:val="00593C89"/>
    <w:rsid w:val="00593E94"/>
    <w:rsid w:val="00594143"/>
    <w:rsid w:val="00594255"/>
    <w:rsid w:val="00594380"/>
    <w:rsid w:val="005943B9"/>
    <w:rsid w:val="005944C0"/>
    <w:rsid w:val="00594543"/>
    <w:rsid w:val="00594612"/>
    <w:rsid w:val="005946F9"/>
    <w:rsid w:val="005949D4"/>
    <w:rsid w:val="00594BA4"/>
    <w:rsid w:val="00594C8F"/>
    <w:rsid w:val="00594D0B"/>
    <w:rsid w:val="00594ECF"/>
    <w:rsid w:val="00594F63"/>
    <w:rsid w:val="00595097"/>
    <w:rsid w:val="00595236"/>
    <w:rsid w:val="00595468"/>
    <w:rsid w:val="00595562"/>
    <w:rsid w:val="00595646"/>
    <w:rsid w:val="005957AA"/>
    <w:rsid w:val="00595873"/>
    <w:rsid w:val="00595A99"/>
    <w:rsid w:val="00595B7C"/>
    <w:rsid w:val="00595C96"/>
    <w:rsid w:val="00595CDD"/>
    <w:rsid w:val="00595D8F"/>
    <w:rsid w:val="00595DA4"/>
    <w:rsid w:val="00595FC8"/>
    <w:rsid w:val="00596099"/>
    <w:rsid w:val="005962F3"/>
    <w:rsid w:val="005964BB"/>
    <w:rsid w:val="0059677E"/>
    <w:rsid w:val="005967B4"/>
    <w:rsid w:val="005967F2"/>
    <w:rsid w:val="00596924"/>
    <w:rsid w:val="00596988"/>
    <w:rsid w:val="00596A70"/>
    <w:rsid w:val="00596B22"/>
    <w:rsid w:val="00596BD3"/>
    <w:rsid w:val="00596BE7"/>
    <w:rsid w:val="00596C3E"/>
    <w:rsid w:val="00597147"/>
    <w:rsid w:val="00597268"/>
    <w:rsid w:val="005973A7"/>
    <w:rsid w:val="005977D3"/>
    <w:rsid w:val="005977DD"/>
    <w:rsid w:val="005977EE"/>
    <w:rsid w:val="005979B7"/>
    <w:rsid w:val="00597DFE"/>
    <w:rsid w:val="00597F79"/>
    <w:rsid w:val="00597FB2"/>
    <w:rsid w:val="00597FC0"/>
    <w:rsid w:val="005A034B"/>
    <w:rsid w:val="005A03ED"/>
    <w:rsid w:val="005A043E"/>
    <w:rsid w:val="005A04BD"/>
    <w:rsid w:val="005A057A"/>
    <w:rsid w:val="005A07F0"/>
    <w:rsid w:val="005A083E"/>
    <w:rsid w:val="005A097D"/>
    <w:rsid w:val="005A0A3F"/>
    <w:rsid w:val="005A0A52"/>
    <w:rsid w:val="005A0A87"/>
    <w:rsid w:val="005A0BD3"/>
    <w:rsid w:val="005A0D2D"/>
    <w:rsid w:val="005A0E7C"/>
    <w:rsid w:val="005A0EEA"/>
    <w:rsid w:val="005A1080"/>
    <w:rsid w:val="005A1090"/>
    <w:rsid w:val="005A10C5"/>
    <w:rsid w:val="005A1124"/>
    <w:rsid w:val="005A114F"/>
    <w:rsid w:val="005A1711"/>
    <w:rsid w:val="005A1712"/>
    <w:rsid w:val="005A175C"/>
    <w:rsid w:val="005A1B28"/>
    <w:rsid w:val="005A1D69"/>
    <w:rsid w:val="005A1E29"/>
    <w:rsid w:val="005A1F49"/>
    <w:rsid w:val="005A20EF"/>
    <w:rsid w:val="005A2364"/>
    <w:rsid w:val="005A2400"/>
    <w:rsid w:val="005A242E"/>
    <w:rsid w:val="005A2480"/>
    <w:rsid w:val="005A24EC"/>
    <w:rsid w:val="005A2701"/>
    <w:rsid w:val="005A2829"/>
    <w:rsid w:val="005A29B6"/>
    <w:rsid w:val="005A2AAD"/>
    <w:rsid w:val="005A2AFF"/>
    <w:rsid w:val="005A2B2C"/>
    <w:rsid w:val="005A2D6B"/>
    <w:rsid w:val="005A2E10"/>
    <w:rsid w:val="005A2E4B"/>
    <w:rsid w:val="005A3090"/>
    <w:rsid w:val="005A3252"/>
    <w:rsid w:val="005A32C7"/>
    <w:rsid w:val="005A333C"/>
    <w:rsid w:val="005A33F7"/>
    <w:rsid w:val="005A3408"/>
    <w:rsid w:val="005A3472"/>
    <w:rsid w:val="005A34CB"/>
    <w:rsid w:val="005A3890"/>
    <w:rsid w:val="005A3951"/>
    <w:rsid w:val="005A3994"/>
    <w:rsid w:val="005A3A2F"/>
    <w:rsid w:val="005A3AF9"/>
    <w:rsid w:val="005A40CC"/>
    <w:rsid w:val="005A40CF"/>
    <w:rsid w:val="005A44AB"/>
    <w:rsid w:val="005A4589"/>
    <w:rsid w:val="005A480E"/>
    <w:rsid w:val="005A4A05"/>
    <w:rsid w:val="005A4A94"/>
    <w:rsid w:val="005A4A9C"/>
    <w:rsid w:val="005A4AE7"/>
    <w:rsid w:val="005A4BAE"/>
    <w:rsid w:val="005A4BBF"/>
    <w:rsid w:val="005A4D2B"/>
    <w:rsid w:val="005A4D41"/>
    <w:rsid w:val="005A4E7D"/>
    <w:rsid w:val="005A4ED4"/>
    <w:rsid w:val="005A4F39"/>
    <w:rsid w:val="005A51AF"/>
    <w:rsid w:val="005A51BC"/>
    <w:rsid w:val="005A5469"/>
    <w:rsid w:val="005A5591"/>
    <w:rsid w:val="005A5729"/>
    <w:rsid w:val="005A574D"/>
    <w:rsid w:val="005A586C"/>
    <w:rsid w:val="005A587C"/>
    <w:rsid w:val="005A5ACB"/>
    <w:rsid w:val="005A5B5C"/>
    <w:rsid w:val="005A5E89"/>
    <w:rsid w:val="005A5F34"/>
    <w:rsid w:val="005A602E"/>
    <w:rsid w:val="005A612A"/>
    <w:rsid w:val="005A6141"/>
    <w:rsid w:val="005A61EB"/>
    <w:rsid w:val="005A6234"/>
    <w:rsid w:val="005A6491"/>
    <w:rsid w:val="005A6506"/>
    <w:rsid w:val="005A6554"/>
    <w:rsid w:val="005A6570"/>
    <w:rsid w:val="005A6594"/>
    <w:rsid w:val="005A680E"/>
    <w:rsid w:val="005A6981"/>
    <w:rsid w:val="005A6E43"/>
    <w:rsid w:val="005A6E93"/>
    <w:rsid w:val="005A6ED5"/>
    <w:rsid w:val="005A707A"/>
    <w:rsid w:val="005A7138"/>
    <w:rsid w:val="005A7340"/>
    <w:rsid w:val="005A7348"/>
    <w:rsid w:val="005A7446"/>
    <w:rsid w:val="005A74FE"/>
    <w:rsid w:val="005A7E10"/>
    <w:rsid w:val="005A7F93"/>
    <w:rsid w:val="005B021B"/>
    <w:rsid w:val="005B04F9"/>
    <w:rsid w:val="005B05EE"/>
    <w:rsid w:val="005B062B"/>
    <w:rsid w:val="005B07EA"/>
    <w:rsid w:val="005B07F4"/>
    <w:rsid w:val="005B0932"/>
    <w:rsid w:val="005B0AD7"/>
    <w:rsid w:val="005B0AF5"/>
    <w:rsid w:val="005B0B20"/>
    <w:rsid w:val="005B0BD6"/>
    <w:rsid w:val="005B0C56"/>
    <w:rsid w:val="005B0DE6"/>
    <w:rsid w:val="005B0EFB"/>
    <w:rsid w:val="005B1060"/>
    <w:rsid w:val="005B1124"/>
    <w:rsid w:val="005B12B9"/>
    <w:rsid w:val="005B15A6"/>
    <w:rsid w:val="005B17C1"/>
    <w:rsid w:val="005B1887"/>
    <w:rsid w:val="005B1AF7"/>
    <w:rsid w:val="005B1B16"/>
    <w:rsid w:val="005B1B83"/>
    <w:rsid w:val="005B1D12"/>
    <w:rsid w:val="005B1D58"/>
    <w:rsid w:val="005B2414"/>
    <w:rsid w:val="005B2476"/>
    <w:rsid w:val="005B24D2"/>
    <w:rsid w:val="005B2543"/>
    <w:rsid w:val="005B25CC"/>
    <w:rsid w:val="005B27ED"/>
    <w:rsid w:val="005B29AA"/>
    <w:rsid w:val="005B2CD1"/>
    <w:rsid w:val="005B2E04"/>
    <w:rsid w:val="005B2E4A"/>
    <w:rsid w:val="005B2E92"/>
    <w:rsid w:val="005B3009"/>
    <w:rsid w:val="005B3026"/>
    <w:rsid w:val="005B30F4"/>
    <w:rsid w:val="005B3413"/>
    <w:rsid w:val="005B34D9"/>
    <w:rsid w:val="005B352E"/>
    <w:rsid w:val="005B3737"/>
    <w:rsid w:val="005B38D0"/>
    <w:rsid w:val="005B3906"/>
    <w:rsid w:val="005B390C"/>
    <w:rsid w:val="005B3914"/>
    <w:rsid w:val="005B3A42"/>
    <w:rsid w:val="005B3A9D"/>
    <w:rsid w:val="005B3B74"/>
    <w:rsid w:val="005B3C24"/>
    <w:rsid w:val="005B3C82"/>
    <w:rsid w:val="005B3EE4"/>
    <w:rsid w:val="005B3F69"/>
    <w:rsid w:val="005B4165"/>
    <w:rsid w:val="005B425D"/>
    <w:rsid w:val="005B428D"/>
    <w:rsid w:val="005B4774"/>
    <w:rsid w:val="005B4799"/>
    <w:rsid w:val="005B4D2A"/>
    <w:rsid w:val="005B4DE5"/>
    <w:rsid w:val="005B4E37"/>
    <w:rsid w:val="005B4E67"/>
    <w:rsid w:val="005B4E84"/>
    <w:rsid w:val="005B4EAE"/>
    <w:rsid w:val="005B5149"/>
    <w:rsid w:val="005B5306"/>
    <w:rsid w:val="005B530E"/>
    <w:rsid w:val="005B53D1"/>
    <w:rsid w:val="005B551E"/>
    <w:rsid w:val="005B55B2"/>
    <w:rsid w:val="005B5B4F"/>
    <w:rsid w:val="005B5B8A"/>
    <w:rsid w:val="005B5BB2"/>
    <w:rsid w:val="005B5C0E"/>
    <w:rsid w:val="005B5D40"/>
    <w:rsid w:val="005B5E14"/>
    <w:rsid w:val="005B5EC8"/>
    <w:rsid w:val="005B5EFC"/>
    <w:rsid w:val="005B61E8"/>
    <w:rsid w:val="005B620D"/>
    <w:rsid w:val="005B6412"/>
    <w:rsid w:val="005B65A6"/>
    <w:rsid w:val="005B6698"/>
    <w:rsid w:val="005B683D"/>
    <w:rsid w:val="005B68A7"/>
    <w:rsid w:val="005B6943"/>
    <w:rsid w:val="005B6958"/>
    <w:rsid w:val="005B69C1"/>
    <w:rsid w:val="005B6A88"/>
    <w:rsid w:val="005B6AC3"/>
    <w:rsid w:val="005B6B2F"/>
    <w:rsid w:val="005B6C7A"/>
    <w:rsid w:val="005B6DBD"/>
    <w:rsid w:val="005B6F21"/>
    <w:rsid w:val="005B710D"/>
    <w:rsid w:val="005B7264"/>
    <w:rsid w:val="005B72A3"/>
    <w:rsid w:val="005B7827"/>
    <w:rsid w:val="005B7859"/>
    <w:rsid w:val="005B78F9"/>
    <w:rsid w:val="005B7D22"/>
    <w:rsid w:val="005B7D90"/>
    <w:rsid w:val="005C0039"/>
    <w:rsid w:val="005C03F6"/>
    <w:rsid w:val="005C0419"/>
    <w:rsid w:val="005C055E"/>
    <w:rsid w:val="005C0666"/>
    <w:rsid w:val="005C075A"/>
    <w:rsid w:val="005C08AF"/>
    <w:rsid w:val="005C09E2"/>
    <w:rsid w:val="005C0A48"/>
    <w:rsid w:val="005C0C81"/>
    <w:rsid w:val="005C0FA1"/>
    <w:rsid w:val="005C0FC0"/>
    <w:rsid w:val="005C14B2"/>
    <w:rsid w:val="005C1615"/>
    <w:rsid w:val="005C19E4"/>
    <w:rsid w:val="005C1C39"/>
    <w:rsid w:val="005C1D98"/>
    <w:rsid w:val="005C1DA5"/>
    <w:rsid w:val="005C20D1"/>
    <w:rsid w:val="005C223B"/>
    <w:rsid w:val="005C2286"/>
    <w:rsid w:val="005C250B"/>
    <w:rsid w:val="005C2559"/>
    <w:rsid w:val="005C2585"/>
    <w:rsid w:val="005C2873"/>
    <w:rsid w:val="005C288F"/>
    <w:rsid w:val="005C2E48"/>
    <w:rsid w:val="005C2F85"/>
    <w:rsid w:val="005C2FD7"/>
    <w:rsid w:val="005C2FF5"/>
    <w:rsid w:val="005C3057"/>
    <w:rsid w:val="005C30B1"/>
    <w:rsid w:val="005C31DB"/>
    <w:rsid w:val="005C329A"/>
    <w:rsid w:val="005C32C1"/>
    <w:rsid w:val="005C3403"/>
    <w:rsid w:val="005C3483"/>
    <w:rsid w:val="005C34FC"/>
    <w:rsid w:val="005C35E4"/>
    <w:rsid w:val="005C3639"/>
    <w:rsid w:val="005C3754"/>
    <w:rsid w:val="005C3796"/>
    <w:rsid w:val="005C39B3"/>
    <w:rsid w:val="005C3B5C"/>
    <w:rsid w:val="005C3C7D"/>
    <w:rsid w:val="005C3C7F"/>
    <w:rsid w:val="005C3CB7"/>
    <w:rsid w:val="005C3CF8"/>
    <w:rsid w:val="005C3D81"/>
    <w:rsid w:val="005C3E41"/>
    <w:rsid w:val="005C413F"/>
    <w:rsid w:val="005C4221"/>
    <w:rsid w:val="005C435F"/>
    <w:rsid w:val="005C4622"/>
    <w:rsid w:val="005C46AF"/>
    <w:rsid w:val="005C4748"/>
    <w:rsid w:val="005C4CC4"/>
    <w:rsid w:val="005C4F54"/>
    <w:rsid w:val="005C50A7"/>
    <w:rsid w:val="005C5143"/>
    <w:rsid w:val="005C5482"/>
    <w:rsid w:val="005C55F8"/>
    <w:rsid w:val="005C5639"/>
    <w:rsid w:val="005C5692"/>
    <w:rsid w:val="005C56B2"/>
    <w:rsid w:val="005C5742"/>
    <w:rsid w:val="005C580B"/>
    <w:rsid w:val="005C5952"/>
    <w:rsid w:val="005C5B5D"/>
    <w:rsid w:val="005C5B67"/>
    <w:rsid w:val="005C5C2D"/>
    <w:rsid w:val="005C5CA1"/>
    <w:rsid w:val="005C5E63"/>
    <w:rsid w:val="005C6013"/>
    <w:rsid w:val="005C605D"/>
    <w:rsid w:val="005C60AC"/>
    <w:rsid w:val="005C61C9"/>
    <w:rsid w:val="005C61CF"/>
    <w:rsid w:val="005C6331"/>
    <w:rsid w:val="005C6359"/>
    <w:rsid w:val="005C67ED"/>
    <w:rsid w:val="005C681F"/>
    <w:rsid w:val="005C6B28"/>
    <w:rsid w:val="005C6D0D"/>
    <w:rsid w:val="005C6D96"/>
    <w:rsid w:val="005C6EA7"/>
    <w:rsid w:val="005C70FC"/>
    <w:rsid w:val="005C7145"/>
    <w:rsid w:val="005C72D8"/>
    <w:rsid w:val="005C75BB"/>
    <w:rsid w:val="005C75D4"/>
    <w:rsid w:val="005C760E"/>
    <w:rsid w:val="005C76C1"/>
    <w:rsid w:val="005C76D3"/>
    <w:rsid w:val="005C7A0A"/>
    <w:rsid w:val="005C7B01"/>
    <w:rsid w:val="005C7C1B"/>
    <w:rsid w:val="005C7E9E"/>
    <w:rsid w:val="005D031E"/>
    <w:rsid w:val="005D0577"/>
    <w:rsid w:val="005D05B5"/>
    <w:rsid w:val="005D096C"/>
    <w:rsid w:val="005D0C16"/>
    <w:rsid w:val="005D0C5E"/>
    <w:rsid w:val="005D0D52"/>
    <w:rsid w:val="005D0DBD"/>
    <w:rsid w:val="005D0E52"/>
    <w:rsid w:val="005D0F47"/>
    <w:rsid w:val="005D0F6D"/>
    <w:rsid w:val="005D124A"/>
    <w:rsid w:val="005D16BC"/>
    <w:rsid w:val="005D172F"/>
    <w:rsid w:val="005D1772"/>
    <w:rsid w:val="005D17B5"/>
    <w:rsid w:val="005D1864"/>
    <w:rsid w:val="005D18C9"/>
    <w:rsid w:val="005D1B08"/>
    <w:rsid w:val="005D1B72"/>
    <w:rsid w:val="005D1FCD"/>
    <w:rsid w:val="005D203E"/>
    <w:rsid w:val="005D20CF"/>
    <w:rsid w:val="005D2471"/>
    <w:rsid w:val="005D247B"/>
    <w:rsid w:val="005D2542"/>
    <w:rsid w:val="005D25A3"/>
    <w:rsid w:val="005D2779"/>
    <w:rsid w:val="005D285E"/>
    <w:rsid w:val="005D2B45"/>
    <w:rsid w:val="005D2C3C"/>
    <w:rsid w:val="005D2E77"/>
    <w:rsid w:val="005D2FAC"/>
    <w:rsid w:val="005D3054"/>
    <w:rsid w:val="005D3242"/>
    <w:rsid w:val="005D3381"/>
    <w:rsid w:val="005D3699"/>
    <w:rsid w:val="005D36A7"/>
    <w:rsid w:val="005D3708"/>
    <w:rsid w:val="005D3791"/>
    <w:rsid w:val="005D3881"/>
    <w:rsid w:val="005D3894"/>
    <w:rsid w:val="005D38BD"/>
    <w:rsid w:val="005D3901"/>
    <w:rsid w:val="005D39A4"/>
    <w:rsid w:val="005D3A43"/>
    <w:rsid w:val="005D3D38"/>
    <w:rsid w:val="005D3DB6"/>
    <w:rsid w:val="005D3F10"/>
    <w:rsid w:val="005D4467"/>
    <w:rsid w:val="005D4665"/>
    <w:rsid w:val="005D4797"/>
    <w:rsid w:val="005D4807"/>
    <w:rsid w:val="005D49A8"/>
    <w:rsid w:val="005D4A6F"/>
    <w:rsid w:val="005D4AA5"/>
    <w:rsid w:val="005D4ABD"/>
    <w:rsid w:val="005D55B6"/>
    <w:rsid w:val="005D574C"/>
    <w:rsid w:val="005D5870"/>
    <w:rsid w:val="005D5A75"/>
    <w:rsid w:val="005D5E0B"/>
    <w:rsid w:val="005D5E29"/>
    <w:rsid w:val="005D601B"/>
    <w:rsid w:val="005D6052"/>
    <w:rsid w:val="005D60B8"/>
    <w:rsid w:val="005D610C"/>
    <w:rsid w:val="005D67D2"/>
    <w:rsid w:val="005D6811"/>
    <w:rsid w:val="005D6B08"/>
    <w:rsid w:val="005D6EE7"/>
    <w:rsid w:val="005D7063"/>
    <w:rsid w:val="005D7071"/>
    <w:rsid w:val="005D7124"/>
    <w:rsid w:val="005D729C"/>
    <w:rsid w:val="005D74E7"/>
    <w:rsid w:val="005D761B"/>
    <w:rsid w:val="005D7848"/>
    <w:rsid w:val="005D78A0"/>
    <w:rsid w:val="005D7D79"/>
    <w:rsid w:val="005D7F7B"/>
    <w:rsid w:val="005D7FBD"/>
    <w:rsid w:val="005E0221"/>
    <w:rsid w:val="005E0265"/>
    <w:rsid w:val="005E0827"/>
    <w:rsid w:val="005E09A5"/>
    <w:rsid w:val="005E0C02"/>
    <w:rsid w:val="005E0CB5"/>
    <w:rsid w:val="005E0E1F"/>
    <w:rsid w:val="005E0E7C"/>
    <w:rsid w:val="005E0F00"/>
    <w:rsid w:val="005E10E0"/>
    <w:rsid w:val="005E13A8"/>
    <w:rsid w:val="005E14F6"/>
    <w:rsid w:val="005E172E"/>
    <w:rsid w:val="005E17A3"/>
    <w:rsid w:val="005E1B75"/>
    <w:rsid w:val="005E1C61"/>
    <w:rsid w:val="005E1D49"/>
    <w:rsid w:val="005E1F19"/>
    <w:rsid w:val="005E2329"/>
    <w:rsid w:val="005E265F"/>
    <w:rsid w:val="005E266B"/>
    <w:rsid w:val="005E26D7"/>
    <w:rsid w:val="005E278E"/>
    <w:rsid w:val="005E29E5"/>
    <w:rsid w:val="005E2C80"/>
    <w:rsid w:val="005E2EF4"/>
    <w:rsid w:val="005E3013"/>
    <w:rsid w:val="005E3156"/>
    <w:rsid w:val="005E31D9"/>
    <w:rsid w:val="005E3272"/>
    <w:rsid w:val="005E35E5"/>
    <w:rsid w:val="005E36A1"/>
    <w:rsid w:val="005E36F9"/>
    <w:rsid w:val="005E3AE3"/>
    <w:rsid w:val="005E3BCD"/>
    <w:rsid w:val="005E4033"/>
    <w:rsid w:val="005E41F4"/>
    <w:rsid w:val="005E4285"/>
    <w:rsid w:val="005E4389"/>
    <w:rsid w:val="005E4513"/>
    <w:rsid w:val="005E47B6"/>
    <w:rsid w:val="005E49C4"/>
    <w:rsid w:val="005E4A87"/>
    <w:rsid w:val="005E4AE3"/>
    <w:rsid w:val="005E4C80"/>
    <w:rsid w:val="005E4C8A"/>
    <w:rsid w:val="005E4CD3"/>
    <w:rsid w:val="005E4DA5"/>
    <w:rsid w:val="005E5007"/>
    <w:rsid w:val="005E501D"/>
    <w:rsid w:val="005E503E"/>
    <w:rsid w:val="005E50D7"/>
    <w:rsid w:val="005E5159"/>
    <w:rsid w:val="005E5199"/>
    <w:rsid w:val="005E5337"/>
    <w:rsid w:val="005E53A1"/>
    <w:rsid w:val="005E5761"/>
    <w:rsid w:val="005E597E"/>
    <w:rsid w:val="005E59C7"/>
    <w:rsid w:val="005E5A43"/>
    <w:rsid w:val="005E5A9C"/>
    <w:rsid w:val="005E5E7B"/>
    <w:rsid w:val="005E6095"/>
    <w:rsid w:val="005E60A6"/>
    <w:rsid w:val="005E6350"/>
    <w:rsid w:val="005E6476"/>
    <w:rsid w:val="005E6558"/>
    <w:rsid w:val="005E6563"/>
    <w:rsid w:val="005E65B5"/>
    <w:rsid w:val="005E65B6"/>
    <w:rsid w:val="005E670D"/>
    <w:rsid w:val="005E6781"/>
    <w:rsid w:val="005E683F"/>
    <w:rsid w:val="005E6A3F"/>
    <w:rsid w:val="005E6A6C"/>
    <w:rsid w:val="005E6AB1"/>
    <w:rsid w:val="005E6B83"/>
    <w:rsid w:val="005E6DB8"/>
    <w:rsid w:val="005E7228"/>
    <w:rsid w:val="005E7249"/>
    <w:rsid w:val="005E7284"/>
    <w:rsid w:val="005E7370"/>
    <w:rsid w:val="005E757E"/>
    <w:rsid w:val="005E7909"/>
    <w:rsid w:val="005E7A24"/>
    <w:rsid w:val="005E7BAC"/>
    <w:rsid w:val="005E7C20"/>
    <w:rsid w:val="005E7C2C"/>
    <w:rsid w:val="005E7E9A"/>
    <w:rsid w:val="005E7EC7"/>
    <w:rsid w:val="005E7FBD"/>
    <w:rsid w:val="005E7FEC"/>
    <w:rsid w:val="005F014A"/>
    <w:rsid w:val="005F018F"/>
    <w:rsid w:val="005F055F"/>
    <w:rsid w:val="005F0852"/>
    <w:rsid w:val="005F08D5"/>
    <w:rsid w:val="005F094D"/>
    <w:rsid w:val="005F0D73"/>
    <w:rsid w:val="005F0E48"/>
    <w:rsid w:val="005F0E5C"/>
    <w:rsid w:val="005F0E6A"/>
    <w:rsid w:val="005F134E"/>
    <w:rsid w:val="005F1365"/>
    <w:rsid w:val="005F175C"/>
    <w:rsid w:val="005F196A"/>
    <w:rsid w:val="005F19A5"/>
    <w:rsid w:val="005F1AD4"/>
    <w:rsid w:val="005F1D92"/>
    <w:rsid w:val="005F21D2"/>
    <w:rsid w:val="005F2383"/>
    <w:rsid w:val="005F25A2"/>
    <w:rsid w:val="005F26B5"/>
    <w:rsid w:val="005F2AD5"/>
    <w:rsid w:val="005F2C1F"/>
    <w:rsid w:val="005F2DEF"/>
    <w:rsid w:val="005F2E44"/>
    <w:rsid w:val="005F3002"/>
    <w:rsid w:val="005F303C"/>
    <w:rsid w:val="005F3090"/>
    <w:rsid w:val="005F3194"/>
    <w:rsid w:val="005F3690"/>
    <w:rsid w:val="005F3838"/>
    <w:rsid w:val="005F3880"/>
    <w:rsid w:val="005F3986"/>
    <w:rsid w:val="005F3A24"/>
    <w:rsid w:val="005F3D32"/>
    <w:rsid w:val="005F3F31"/>
    <w:rsid w:val="005F3F69"/>
    <w:rsid w:val="005F40C6"/>
    <w:rsid w:val="005F419F"/>
    <w:rsid w:val="005F450B"/>
    <w:rsid w:val="005F4579"/>
    <w:rsid w:val="005F46EB"/>
    <w:rsid w:val="005F477B"/>
    <w:rsid w:val="005F4B1E"/>
    <w:rsid w:val="005F4C57"/>
    <w:rsid w:val="005F4C94"/>
    <w:rsid w:val="005F4D68"/>
    <w:rsid w:val="005F5220"/>
    <w:rsid w:val="005F5295"/>
    <w:rsid w:val="005F5354"/>
    <w:rsid w:val="005F554F"/>
    <w:rsid w:val="005F5832"/>
    <w:rsid w:val="005F5873"/>
    <w:rsid w:val="005F58D1"/>
    <w:rsid w:val="005F5E72"/>
    <w:rsid w:val="005F5E89"/>
    <w:rsid w:val="005F5EFD"/>
    <w:rsid w:val="005F6103"/>
    <w:rsid w:val="005F626D"/>
    <w:rsid w:val="005F63C1"/>
    <w:rsid w:val="005F66A2"/>
    <w:rsid w:val="005F6774"/>
    <w:rsid w:val="005F6785"/>
    <w:rsid w:val="005F6797"/>
    <w:rsid w:val="005F69B2"/>
    <w:rsid w:val="005F69B5"/>
    <w:rsid w:val="005F6A14"/>
    <w:rsid w:val="005F6B20"/>
    <w:rsid w:val="005F6C5E"/>
    <w:rsid w:val="005F6E88"/>
    <w:rsid w:val="005F6ED0"/>
    <w:rsid w:val="005F6F29"/>
    <w:rsid w:val="005F7654"/>
    <w:rsid w:val="005F7807"/>
    <w:rsid w:val="005F787C"/>
    <w:rsid w:val="005F7921"/>
    <w:rsid w:val="005F7939"/>
    <w:rsid w:val="005F7940"/>
    <w:rsid w:val="005F79AA"/>
    <w:rsid w:val="005F7A01"/>
    <w:rsid w:val="005F7A87"/>
    <w:rsid w:val="005F7C4C"/>
    <w:rsid w:val="005F7DC9"/>
    <w:rsid w:val="005F7EF4"/>
    <w:rsid w:val="005F7FFA"/>
    <w:rsid w:val="0060000F"/>
    <w:rsid w:val="006000EB"/>
    <w:rsid w:val="006001B1"/>
    <w:rsid w:val="0060026E"/>
    <w:rsid w:val="0060044B"/>
    <w:rsid w:val="0060049B"/>
    <w:rsid w:val="00600542"/>
    <w:rsid w:val="00600585"/>
    <w:rsid w:val="0060065C"/>
    <w:rsid w:val="006006C1"/>
    <w:rsid w:val="006006FC"/>
    <w:rsid w:val="00600A71"/>
    <w:rsid w:val="00600B18"/>
    <w:rsid w:val="00600C12"/>
    <w:rsid w:val="00600C88"/>
    <w:rsid w:val="00600ED7"/>
    <w:rsid w:val="00600F16"/>
    <w:rsid w:val="006010AF"/>
    <w:rsid w:val="006010B0"/>
    <w:rsid w:val="006011E0"/>
    <w:rsid w:val="00601396"/>
    <w:rsid w:val="006013D7"/>
    <w:rsid w:val="00601453"/>
    <w:rsid w:val="006014DB"/>
    <w:rsid w:val="00601587"/>
    <w:rsid w:val="006016ED"/>
    <w:rsid w:val="0060170D"/>
    <w:rsid w:val="0060191D"/>
    <w:rsid w:val="006019DF"/>
    <w:rsid w:val="00601BAF"/>
    <w:rsid w:val="00601C4B"/>
    <w:rsid w:val="00601E14"/>
    <w:rsid w:val="00601EAD"/>
    <w:rsid w:val="00601FAE"/>
    <w:rsid w:val="00602079"/>
    <w:rsid w:val="00602176"/>
    <w:rsid w:val="006022F3"/>
    <w:rsid w:val="00602311"/>
    <w:rsid w:val="00602406"/>
    <w:rsid w:val="006024B8"/>
    <w:rsid w:val="00602579"/>
    <w:rsid w:val="006026A1"/>
    <w:rsid w:val="00602B3E"/>
    <w:rsid w:val="00602BA4"/>
    <w:rsid w:val="00602DA2"/>
    <w:rsid w:val="00602FF4"/>
    <w:rsid w:val="00603228"/>
    <w:rsid w:val="006034E8"/>
    <w:rsid w:val="0060358B"/>
    <w:rsid w:val="006036AA"/>
    <w:rsid w:val="00603811"/>
    <w:rsid w:val="00603C43"/>
    <w:rsid w:val="00604019"/>
    <w:rsid w:val="0060409A"/>
    <w:rsid w:val="006040FA"/>
    <w:rsid w:val="006041B2"/>
    <w:rsid w:val="006041D4"/>
    <w:rsid w:val="006044EB"/>
    <w:rsid w:val="006046FC"/>
    <w:rsid w:val="00604958"/>
    <w:rsid w:val="00604AAD"/>
    <w:rsid w:val="00604ACD"/>
    <w:rsid w:val="00604C15"/>
    <w:rsid w:val="00604C44"/>
    <w:rsid w:val="00604CCB"/>
    <w:rsid w:val="00604DC2"/>
    <w:rsid w:val="00604E34"/>
    <w:rsid w:val="006050D2"/>
    <w:rsid w:val="006050EC"/>
    <w:rsid w:val="006053D0"/>
    <w:rsid w:val="006053F6"/>
    <w:rsid w:val="006054BC"/>
    <w:rsid w:val="006054BE"/>
    <w:rsid w:val="00605531"/>
    <w:rsid w:val="00605BF7"/>
    <w:rsid w:val="006060C4"/>
    <w:rsid w:val="006061BC"/>
    <w:rsid w:val="0060630F"/>
    <w:rsid w:val="00606465"/>
    <w:rsid w:val="006064B3"/>
    <w:rsid w:val="0060665E"/>
    <w:rsid w:val="00606CC3"/>
    <w:rsid w:val="00606CD6"/>
    <w:rsid w:val="00607530"/>
    <w:rsid w:val="0060771A"/>
    <w:rsid w:val="00607B24"/>
    <w:rsid w:val="00607C35"/>
    <w:rsid w:val="00607C90"/>
    <w:rsid w:val="006100FB"/>
    <w:rsid w:val="00610228"/>
    <w:rsid w:val="0061023E"/>
    <w:rsid w:val="0061045A"/>
    <w:rsid w:val="006107CF"/>
    <w:rsid w:val="006107F8"/>
    <w:rsid w:val="0061084B"/>
    <w:rsid w:val="006108F3"/>
    <w:rsid w:val="006109EE"/>
    <w:rsid w:val="00610B7A"/>
    <w:rsid w:val="00610BB8"/>
    <w:rsid w:val="00611043"/>
    <w:rsid w:val="0061143D"/>
    <w:rsid w:val="006114EE"/>
    <w:rsid w:val="006115C4"/>
    <w:rsid w:val="0061170D"/>
    <w:rsid w:val="00611777"/>
    <w:rsid w:val="0061189F"/>
    <w:rsid w:val="00611FAC"/>
    <w:rsid w:val="0061218B"/>
    <w:rsid w:val="0061219B"/>
    <w:rsid w:val="00612325"/>
    <w:rsid w:val="00612427"/>
    <w:rsid w:val="006124D1"/>
    <w:rsid w:val="00612553"/>
    <w:rsid w:val="00612607"/>
    <w:rsid w:val="00612644"/>
    <w:rsid w:val="00612D05"/>
    <w:rsid w:val="00612D52"/>
    <w:rsid w:val="00612E12"/>
    <w:rsid w:val="00612EBE"/>
    <w:rsid w:val="00612EF0"/>
    <w:rsid w:val="00612FC9"/>
    <w:rsid w:val="00613093"/>
    <w:rsid w:val="00613131"/>
    <w:rsid w:val="0061350B"/>
    <w:rsid w:val="006135AD"/>
    <w:rsid w:val="006136F4"/>
    <w:rsid w:val="00613736"/>
    <w:rsid w:val="006138DE"/>
    <w:rsid w:val="00613AC7"/>
    <w:rsid w:val="00613B31"/>
    <w:rsid w:val="00613CEB"/>
    <w:rsid w:val="00613DB4"/>
    <w:rsid w:val="00613DFD"/>
    <w:rsid w:val="00613E59"/>
    <w:rsid w:val="00613FB6"/>
    <w:rsid w:val="006140C6"/>
    <w:rsid w:val="00614134"/>
    <w:rsid w:val="00614241"/>
    <w:rsid w:val="0061428D"/>
    <w:rsid w:val="0061429E"/>
    <w:rsid w:val="006142B3"/>
    <w:rsid w:val="00614455"/>
    <w:rsid w:val="006144E2"/>
    <w:rsid w:val="00614509"/>
    <w:rsid w:val="0061468D"/>
    <w:rsid w:val="006147FC"/>
    <w:rsid w:val="00614C38"/>
    <w:rsid w:val="0061524D"/>
    <w:rsid w:val="00615411"/>
    <w:rsid w:val="00615821"/>
    <w:rsid w:val="0061594E"/>
    <w:rsid w:val="0061599E"/>
    <w:rsid w:val="00615A24"/>
    <w:rsid w:val="00615AC7"/>
    <w:rsid w:val="00615BAA"/>
    <w:rsid w:val="00615FA6"/>
    <w:rsid w:val="00615FCC"/>
    <w:rsid w:val="006162E6"/>
    <w:rsid w:val="006163BE"/>
    <w:rsid w:val="006164A3"/>
    <w:rsid w:val="006164C1"/>
    <w:rsid w:val="006171A5"/>
    <w:rsid w:val="00617307"/>
    <w:rsid w:val="0061738E"/>
    <w:rsid w:val="00617775"/>
    <w:rsid w:val="006177BE"/>
    <w:rsid w:val="006177E7"/>
    <w:rsid w:val="00617993"/>
    <w:rsid w:val="00617A5C"/>
    <w:rsid w:val="00617A6D"/>
    <w:rsid w:val="00617B1E"/>
    <w:rsid w:val="00617BDE"/>
    <w:rsid w:val="00617CA2"/>
    <w:rsid w:val="00617F5B"/>
    <w:rsid w:val="00620088"/>
    <w:rsid w:val="00620309"/>
    <w:rsid w:val="006203F6"/>
    <w:rsid w:val="00620417"/>
    <w:rsid w:val="00620423"/>
    <w:rsid w:val="00620492"/>
    <w:rsid w:val="0062050B"/>
    <w:rsid w:val="00620635"/>
    <w:rsid w:val="0062067A"/>
    <w:rsid w:val="006206B0"/>
    <w:rsid w:val="00620717"/>
    <w:rsid w:val="0062078E"/>
    <w:rsid w:val="0062082D"/>
    <w:rsid w:val="00620A0D"/>
    <w:rsid w:val="00620AE0"/>
    <w:rsid w:val="00620C4C"/>
    <w:rsid w:val="00620D6B"/>
    <w:rsid w:val="00620DDB"/>
    <w:rsid w:val="00620FA5"/>
    <w:rsid w:val="00621015"/>
    <w:rsid w:val="00621052"/>
    <w:rsid w:val="0062112F"/>
    <w:rsid w:val="00621175"/>
    <w:rsid w:val="006212DB"/>
    <w:rsid w:val="0062157D"/>
    <w:rsid w:val="0062159D"/>
    <w:rsid w:val="00621680"/>
    <w:rsid w:val="006216C9"/>
    <w:rsid w:val="0062173D"/>
    <w:rsid w:val="00621A88"/>
    <w:rsid w:val="00621AC7"/>
    <w:rsid w:val="00621AFA"/>
    <w:rsid w:val="00621E0D"/>
    <w:rsid w:val="00621E3C"/>
    <w:rsid w:val="00621E64"/>
    <w:rsid w:val="00621EC5"/>
    <w:rsid w:val="0062203E"/>
    <w:rsid w:val="00622115"/>
    <w:rsid w:val="00622245"/>
    <w:rsid w:val="006223E0"/>
    <w:rsid w:val="006224D0"/>
    <w:rsid w:val="0062254F"/>
    <w:rsid w:val="006228DA"/>
    <w:rsid w:val="006228EA"/>
    <w:rsid w:val="0062296F"/>
    <w:rsid w:val="00622AE2"/>
    <w:rsid w:val="00622B3C"/>
    <w:rsid w:val="00622BCE"/>
    <w:rsid w:val="00622E29"/>
    <w:rsid w:val="00622F9E"/>
    <w:rsid w:val="006233F5"/>
    <w:rsid w:val="00623510"/>
    <w:rsid w:val="006235CE"/>
    <w:rsid w:val="00623643"/>
    <w:rsid w:val="006238C9"/>
    <w:rsid w:val="00623909"/>
    <w:rsid w:val="00623B92"/>
    <w:rsid w:val="00623B9B"/>
    <w:rsid w:val="00623E99"/>
    <w:rsid w:val="00624018"/>
    <w:rsid w:val="0062402C"/>
    <w:rsid w:val="006240C4"/>
    <w:rsid w:val="00624261"/>
    <w:rsid w:val="006242AD"/>
    <w:rsid w:val="00624464"/>
    <w:rsid w:val="00624526"/>
    <w:rsid w:val="0062462E"/>
    <w:rsid w:val="00624A12"/>
    <w:rsid w:val="00624AB0"/>
    <w:rsid w:val="00624ADF"/>
    <w:rsid w:val="00624C27"/>
    <w:rsid w:val="00624C41"/>
    <w:rsid w:val="0062505F"/>
    <w:rsid w:val="006252FC"/>
    <w:rsid w:val="00625304"/>
    <w:rsid w:val="0062537F"/>
    <w:rsid w:val="00625540"/>
    <w:rsid w:val="0062581B"/>
    <w:rsid w:val="00625827"/>
    <w:rsid w:val="00625921"/>
    <w:rsid w:val="00625A1F"/>
    <w:rsid w:val="00625C26"/>
    <w:rsid w:val="00625C43"/>
    <w:rsid w:val="00625D52"/>
    <w:rsid w:val="00625D93"/>
    <w:rsid w:val="00625DC1"/>
    <w:rsid w:val="00625E5D"/>
    <w:rsid w:val="00625E60"/>
    <w:rsid w:val="0062602B"/>
    <w:rsid w:val="006260BE"/>
    <w:rsid w:val="006261E6"/>
    <w:rsid w:val="006261F4"/>
    <w:rsid w:val="0062621F"/>
    <w:rsid w:val="00626297"/>
    <w:rsid w:val="00626401"/>
    <w:rsid w:val="006265B0"/>
    <w:rsid w:val="0062673A"/>
    <w:rsid w:val="00626808"/>
    <w:rsid w:val="00626812"/>
    <w:rsid w:val="006269B1"/>
    <w:rsid w:val="00626A69"/>
    <w:rsid w:val="00626C52"/>
    <w:rsid w:val="00626EB6"/>
    <w:rsid w:val="00626F37"/>
    <w:rsid w:val="00626FEE"/>
    <w:rsid w:val="006270BC"/>
    <w:rsid w:val="006271C6"/>
    <w:rsid w:val="006278E2"/>
    <w:rsid w:val="006279FA"/>
    <w:rsid w:val="00627AB5"/>
    <w:rsid w:val="00627D1C"/>
    <w:rsid w:val="00627DEA"/>
    <w:rsid w:val="0063011D"/>
    <w:rsid w:val="0063062F"/>
    <w:rsid w:val="006307DC"/>
    <w:rsid w:val="00630BD5"/>
    <w:rsid w:val="00630C69"/>
    <w:rsid w:val="00630D74"/>
    <w:rsid w:val="00630F82"/>
    <w:rsid w:val="00631082"/>
    <w:rsid w:val="006312D1"/>
    <w:rsid w:val="00631386"/>
    <w:rsid w:val="0063164E"/>
    <w:rsid w:val="006317D3"/>
    <w:rsid w:val="00631847"/>
    <w:rsid w:val="0063186B"/>
    <w:rsid w:val="0063191D"/>
    <w:rsid w:val="00631990"/>
    <w:rsid w:val="00631E5D"/>
    <w:rsid w:val="00631F91"/>
    <w:rsid w:val="006320BC"/>
    <w:rsid w:val="006321A0"/>
    <w:rsid w:val="006321C9"/>
    <w:rsid w:val="00632200"/>
    <w:rsid w:val="006322A3"/>
    <w:rsid w:val="0063230B"/>
    <w:rsid w:val="00632343"/>
    <w:rsid w:val="0063259E"/>
    <w:rsid w:val="006325C7"/>
    <w:rsid w:val="006325D5"/>
    <w:rsid w:val="00632843"/>
    <w:rsid w:val="0063296C"/>
    <w:rsid w:val="0063296D"/>
    <w:rsid w:val="00632A6A"/>
    <w:rsid w:val="00632D35"/>
    <w:rsid w:val="00632DBC"/>
    <w:rsid w:val="00632DD3"/>
    <w:rsid w:val="00632FB5"/>
    <w:rsid w:val="00633125"/>
    <w:rsid w:val="00633205"/>
    <w:rsid w:val="00633334"/>
    <w:rsid w:val="00633407"/>
    <w:rsid w:val="00633488"/>
    <w:rsid w:val="00633509"/>
    <w:rsid w:val="00633581"/>
    <w:rsid w:val="006337F2"/>
    <w:rsid w:val="006339AF"/>
    <w:rsid w:val="00633C47"/>
    <w:rsid w:val="00633C59"/>
    <w:rsid w:val="00633CD8"/>
    <w:rsid w:val="00633EE3"/>
    <w:rsid w:val="00633EF0"/>
    <w:rsid w:val="00634070"/>
    <w:rsid w:val="006342C0"/>
    <w:rsid w:val="00634326"/>
    <w:rsid w:val="00634502"/>
    <w:rsid w:val="00634584"/>
    <w:rsid w:val="0063461D"/>
    <w:rsid w:val="006346BD"/>
    <w:rsid w:val="006347FF"/>
    <w:rsid w:val="006348F7"/>
    <w:rsid w:val="00634C1F"/>
    <w:rsid w:val="00634C21"/>
    <w:rsid w:val="0063512D"/>
    <w:rsid w:val="00635346"/>
    <w:rsid w:val="006355A6"/>
    <w:rsid w:val="006355EA"/>
    <w:rsid w:val="006358CF"/>
    <w:rsid w:val="006358FB"/>
    <w:rsid w:val="0063591F"/>
    <w:rsid w:val="00635AE2"/>
    <w:rsid w:val="00635B1C"/>
    <w:rsid w:val="00635D69"/>
    <w:rsid w:val="00635E1E"/>
    <w:rsid w:val="00635E8A"/>
    <w:rsid w:val="00635EE5"/>
    <w:rsid w:val="00635FA4"/>
    <w:rsid w:val="0063602F"/>
    <w:rsid w:val="0063614C"/>
    <w:rsid w:val="00636162"/>
    <w:rsid w:val="00636252"/>
    <w:rsid w:val="0063632C"/>
    <w:rsid w:val="006364FC"/>
    <w:rsid w:val="00636626"/>
    <w:rsid w:val="00636735"/>
    <w:rsid w:val="0063677C"/>
    <w:rsid w:val="00636972"/>
    <w:rsid w:val="00636AA5"/>
    <w:rsid w:val="00636B69"/>
    <w:rsid w:val="00636B93"/>
    <w:rsid w:val="00636BC2"/>
    <w:rsid w:val="00636C6D"/>
    <w:rsid w:val="00636DAC"/>
    <w:rsid w:val="00636ED5"/>
    <w:rsid w:val="00637014"/>
    <w:rsid w:val="0063725A"/>
    <w:rsid w:val="006372B1"/>
    <w:rsid w:val="006373BC"/>
    <w:rsid w:val="00637B45"/>
    <w:rsid w:val="00637C2C"/>
    <w:rsid w:val="00637CE0"/>
    <w:rsid w:val="00637D2E"/>
    <w:rsid w:val="00637DBB"/>
    <w:rsid w:val="00637DC6"/>
    <w:rsid w:val="00637E13"/>
    <w:rsid w:val="00637E54"/>
    <w:rsid w:val="00637E9B"/>
    <w:rsid w:val="00637F89"/>
    <w:rsid w:val="00640102"/>
    <w:rsid w:val="006404D1"/>
    <w:rsid w:val="0064051B"/>
    <w:rsid w:val="00640773"/>
    <w:rsid w:val="006408DD"/>
    <w:rsid w:val="00640948"/>
    <w:rsid w:val="006409C9"/>
    <w:rsid w:val="00640AFF"/>
    <w:rsid w:val="00640C31"/>
    <w:rsid w:val="00640D22"/>
    <w:rsid w:val="00640D70"/>
    <w:rsid w:val="00640DEA"/>
    <w:rsid w:val="00640F43"/>
    <w:rsid w:val="00641091"/>
    <w:rsid w:val="0064112E"/>
    <w:rsid w:val="006412CA"/>
    <w:rsid w:val="006413DA"/>
    <w:rsid w:val="006413E8"/>
    <w:rsid w:val="006414B2"/>
    <w:rsid w:val="006415F7"/>
    <w:rsid w:val="00641602"/>
    <w:rsid w:val="00641843"/>
    <w:rsid w:val="00641D85"/>
    <w:rsid w:val="00641E5F"/>
    <w:rsid w:val="00641EA4"/>
    <w:rsid w:val="00641EE6"/>
    <w:rsid w:val="00641F0D"/>
    <w:rsid w:val="00641F6B"/>
    <w:rsid w:val="00641FE1"/>
    <w:rsid w:val="00642036"/>
    <w:rsid w:val="006420DA"/>
    <w:rsid w:val="0064215E"/>
    <w:rsid w:val="006425DD"/>
    <w:rsid w:val="006426B1"/>
    <w:rsid w:val="006426F7"/>
    <w:rsid w:val="00642A0A"/>
    <w:rsid w:val="00642A2D"/>
    <w:rsid w:val="00642A7D"/>
    <w:rsid w:val="00642C4D"/>
    <w:rsid w:val="00642C56"/>
    <w:rsid w:val="00642CC8"/>
    <w:rsid w:val="00642D3A"/>
    <w:rsid w:val="00642F23"/>
    <w:rsid w:val="006431D5"/>
    <w:rsid w:val="006431D8"/>
    <w:rsid w:val="006432D8"/>
    <w:rsid w:val="006432FD"/>
    <w:rsid w:val="006433D1"/>
    <w:rsid w:val="0064368E"/>
    <w:rsid w:val="006439A8"/>
    <w:rsid w:val="00643AC1"/>
    <w:rsid w:val="00643D43"/>
    <w:rsid w:val="00643D62"/>
    <w:rsid w:val="0064409E"/>
    <w:rsid w:val="0064422B"/>
    <w:rsid w:val="0064429E"/>
    <w:rsid w:val="00644403"/>
    <w:rsid w:val="00644601"/>
    <w:rsid w:val="0064462D"/>
    <w:rsid w:val="0064472B"/>
    <w:rsid w:val="006447F0"/>
    <w:rsid w:val="006447FC"/>
    <w:rsid w:val="006448C0"/>
    <w:rsid w:val="00644A4D"/>
    <w:rsid w:val="00644A5E"/>
    <w:rsid w:val="00644A6C"/>
    <w:rsid w:val="00644D21"/>
    <w:rsid w:val="00644D69"/>
    <w:rsid w:val="0064502E"/>
    <w:rsid w:val="0064507C"/>
    <w:rsid w:val="00645143"/>
    <w:rsid w:val="0064526A"/>
    <w:rsid w:val="0064540D"/>
    <w:rsid w:val="00645441"/>
    <w:rsid w:val="006454A1"/>
    <w:rsid w:val="00645684"/>
    <w:rsid w:val="00645765"/>
    <w:rsid w:val="006457A8"/>
    <w:rsid w:val="00645EA0"/>
    <w:rsid w:val="00645EFD"/>
    <w:rsid w:val="00645F55"/>
    <w:rsid w:val="00645F76"/>
    <w:rsid w:val="00645FF5"/>
    <w:rsid w:val="00646198"/>
    <w:rsid w:val="006464AA"/>
    <w:rsid w:val="00646712"/>
    <w:rsid w:val="006468AD"/>
    <w:rsid w:val="006469C8"/>
    <w:rsid w:val="00646BAA"/>
    <w:rsid w:val="00646EB0"/>
    <w:rsid w:val="00646ED5"/>
    <w:rsid w:val="00646FBD"/>
    <w:rsid w:val="0064714D"/>
    <w:rsid w:val="006471B5"/>
    <w:rsid w:val="0064727D"/>
    <w:rsid w:val="006472D8"/>
    <w:rsid w:val="00647482"/>
    <w:rsid w:val="0064789E"/>
    <w:rsid w:val="006479D1"/>
    <w:rsid w:val="00647B14"/>
    <w:rsid w:val="00647B32"/>
    <w:rsid w:val="00647C27"/>
    <w:rsid w:val="00647DA7"/>
    <w:rsid w:val="00647E9F"/>
    <w:rsid w:val="00647EBB"/>
    <w:rsid w:val="00647FAA"/>
    <w:rsid w:val="00650081"/>
    <w:rsid w:val="006500CE"/>
    <w:rsid w:val="0065022A"/>
    <w:rsid w:val="00650235"/>
    <w:rsid w:val="00650429"/>
    <w:rsid w:val="006504EA"/>
    <w:rsid w:val="00650568"/>
    <w:rsid w:val="00650762"/>
    <w:rsid w:val="006508CF"/>
    <w:rsid w:val="00650A66"/>
    <w:rsid w:val="00650AAA"/>
    <w:rsid w:val="00650B60"/>
    <w:rsid w:val="00650B7A"/>
    <w:rsid w:val="00650C38"/>
    <w:rsid w:val="006511BE"/>
    <w:rsid w:val="00651303"/>
    <w:rsid w:val="00651506"/>
    <w:rsid w:val="00651556"/>
    <w:rsid w:val="006519E6"/>
    <w:rsid w:val="00651CDE"/>
    <w:rsid w:val="00651DBE"/>
    <w:rsid w:val="00651E2E"/>
    <w:rsid w:val="00651EBD"/>
    <w:rsid w:val="00652326"/>
    <w:rsid w:val="0065239E"/>
    <w:rsid w:val="00652424"/>
    <w:rsid w:val="0065243A"/>
    <w:rsid w:val="006527AB"/>
    <w:rsid w:val="00652907"/>
    <w:rsid w:val="006529BF"/>
    <w:rsid w:val="00652D01"/>
    <w:rsid w:val="00652E06"/>
    <w:rsid w:val="00652E72"/>
    <w:rsid w:val="00652E7C"/>
    <w:rsid w:val="00652F03"/>
    <w:rsid w:val="00653062"/>
    <w:rsid w:val="006531AE"/>
    <w:rsid w:val="0065324B"/>
    <w:rsid w:val="0065326D"/>
    <w:rsid w:val="00653476"/>
    <w:rsid w:val="0065376C"/>
    <w:rsid w:val="00653D7C"/>
    <w:rsid w:val="00653F42"/>
    <w:rsid w:val="00653FC4"/>
    <w:rsid w:val="00654018"/>
    <w:rsid w:val="006540B4"/>
    <w:rsid w:val="006544D5"/>
    <w:rsid w:val="006545BF"/>
    <w:rsid w:val="006547FF"/>
    <w:rsid w:val="00654981"/>
    <w:rsid w:val="00654C4A"/>
    <w:rsid w:val="00654D7A"/>
    <w:rsid w:val="00654F91"/>
    <w:rsid w:val="00654FCA"/>
    <w:rsid w:val="00654FF7"/>
    <w:rsid w:val="00655361"/>
    <w:rsid w:val="006553A2"/>
    <w:rsid w:val="006553F3"/>
    <w:rsid w:val="0065561E"/>
    <w:rsid w:val="00655669"/>
    <w:rsid w:val="00655887"/>
    <w:rsid w:val="00655899"/>
    <w:rsid w:val="0065596C"/>
    <w:rsid w:val="00655B8D"/>
    <w:rsid w:val="00655C93"/>
    <w:rsid w:val="00656024"/>
    <w:rsid w:val="0065612F"/>
    <w:rsid w:val="00656235"/>
    <w:rsid w:val="00656253"/>
    <w:rsid w:val="006563E5"/>
    <w:rsid w:val="00656549"/>
    <w:rsid w:val="00656602"/>
    <w:rsid w:val="00656616"/>
    <w:rsid w:val="00656799"/>
    <w:rsid w:val="006568AD"/>
    <w:rsid w:val="00656A1F"/>
    <w:rsid w:val="00656B77"/>
    <w:rsid w:val="00656BAA"/>
    <w:rsid w:val="00656CEF"/>
    <w:rsid w:val="00656E72"/>
    <w:rsid w:val="00656F21"/>
    <w:rsid w:val="00657125"/>
    <w:rsid w:val="0065719F"/>
    <w:rsid w:val="0065725E"/>
    <w:rsid w:val="006572D9"/>
    <w:rsid w:val="006572EE"/>
    <w:rsid w:val="00657320"/>
    <w:rsid w:val="00657660"/>
    <w:rsid w:val="00657698"/>
    <w:rsid w:val="006576CA"/>
    <w:rsid w:val="00657864"/>
    <w:rsid w:val="006578A1"/>
    <w:rsid w:val="006601CA"/>
    <w:rsid w:val="006604D7"/>
    <w:rsid w:val="006604DF"/>
    <w:rsid w:val="006605EC"/>
    <w:rsid w:val="006606A8"/>
    <w:rsid w:val="006607BD"/>
    <w:rsid w:val="00660985"/>
    <w:rsid w:val="00660A6C"/>
    <w:rsid w:val="00660A6E"/>
    <w:rsid w:val="00660CDD"/>
    <w:rsid w:val="00660CDE"/>
    <w:rsid w:val="00660EBB"/>
    <w:rsid w:val="00660F28"/>
    <w:rsid w:val="00661069"/>
    <w:rsid w:val="00661107"/>
    <w:rsid w:val="00661139"/>
    <w:rsid w:val="0066134C"/>
    <w:rsid w:val="0066137B"/>
    <w:rsid w:val="006613FD"/>
    <w:rsid w:val="0066146A"/>
    <w:rsid w:val="006615CD"/>
    <w:rsid w:val="0066174E"/>
    <w:rsid w:val="00661892"/>
    <w:rsid w:val="00661911"/>
    <w:rsid w:val="00661BBB"/>
    <w:rsid w:val="00661C78"/>
    <w:rsid w:val="00661DD6"/>
    <w:rsid w:val="00661DDB"/>
    <w:rsid w:val="00661E57"/>
    <w:rsid w:val="006620CD"/>
    <w:rsid w:val="006621BD"/>
    <w:rsid w:val="00662317"/>
    <w:rsid w:val="00662783"/>
    <w:rsid w:val="0066290C"/>
    <w:rsid w:val="00662979"/>
    <w:rsid w:val="006629E4"/>
    <w:rsid w:val="00662C62"/>
    <w:rsid w:val="00662D93"/>
    <w:rsid w:val="00662E46"/>
    <w:rsid w:val="00662ED0"/>
    <w:rsid w:val="00662EE4"/>
    <w:rsid w:val="00662F32"/>
    <w:rsid w:val="00663237"/>
    <w:rsid w:val="006632A4"/>
    <w:rsid w:val="006636CF"/>
    <w:rsid w:val="00663783"/>
    <w:rsid w:val="0066395F"/>
    <w:rsid w:val="00663A98"/>
    <w:rsid w:val="00663E47"/>
    <w:rsid w:val="00663EA0"/>
    <w:rsid w:val="00663EB2"/>
    <w:rsid w:val="00664284"/>
    <w:rsid w:val="006642C1"/>
    <w:rsid w:val="00664336"/>
    <w:rsid w:val="006644A7"/>
    <w:rsid w:val="006648D5"/>
    <w:rsid w:val="00664BDE"/>
    <w:rsid w:val="00664C91"/>
    <w:rsid w:val="006650D9"/>
    <w:rsid w:val="00665139"/>
    <w:rsid w:val="006651B1"/>
    <w:rsid w:val="006654EF"/>
    <w:rsid w:val="00665602"/>
    <w:rsid w:val="0066565B"/>
    <w:rsid w:val="00665710"/>
    <w:rsid w:val="00665774"/>
    <w:rsid w:val="00665805"/>
    <w:rsid w:val="00665850"/>
    <w:rsid w:val="00665AAB"/>
    <w:rsid w:val="00665B7F"/>
    <w:rsid w:val="00665BB5"/>
    <w:rsid w:val="00665C44"/>
    <w:rsid w:val="00665DFC"/>
    <w:rsid w:val="00665FB0"/>
    <w:rsid w:val="00666100"/>
    <w:rsid w:val="006661C5"/>
    <w:rsid w:val="00666284"/>
    <w:rsid w:val="0066634D"/>
    <w:rsid w:val="006667A2"/>
    <w:rsid w:val="006667F3"/>
    <w:rsid w:val="00666AC7"/>
    <w:rsid w:val="00666CDB"/>
    <w:rsid w:val="00666D6F"/>
    <w:rsid w:val="00666E25"/>
    <w:rsid w:val="006670FA"/>
    <w:rsid w:val="00667198"/>
    <w:rsid w:val="0066726C"/>
    <w:rsid w:val="0066727D"/>
    <w:rsid w:val="006673F4"/>
    <w:rsid w:val="00667439"/>
    <w:rsid w:val="0066752E"/>
    <w:rsid w:val="00667626"/>
    <w:rsid w:val="006676CC"/>
    <w:rsid w:val="0066771A"/>
    <w:rsid w:val="0066775F"/>
    <w:rsid w:val="00667870"/>
    <w:rsid w:val="00667A12"/>
    <w:rsid w:val="00667AEA"/>
    <w:rsid w:val="00667B58"/>
    <w:rsid w:val="00667D29"/>
    <w:rsid w:val="00667E2B"/>
    <w:rsid w:val="00667E4F"/>
    <w:rsid w:val="00667F76"/>
    <w:rsid w:val="0067030C"/>
    <w:rsid w:val="00670373"/>
    <w:rsid w:val="0067043C"/>
    <w:rsid w:val="006704FA"/>
    <w:rsid w:val="006705B4"/>
    <w:rsid w:val="00670687"/>
    <w:rsid w:val="006707A1"/>
    <w:rsid w:val="00670A65"/>
    <w:rsid w:val="00670D7B"/>
    <w:rsid w:val="00670DC5"/>
    <w:rsid w:val="00670E00"/>
    <w:rsid w:val="00670E0E"/>
    <w:rsid w:val="00670F78"/>
    <w:rsid w:val="00671045"/>
    <w:rsid w:val="006715B9"/>
    <w:rsid w:val="00671652"/>
    <w:rsid w:val="006717FE"/>
    <w:rsid w:val="00671A4C"/>
    <w:rsid w:val="00671A90"/>
    <w:rsid w:val="00671D37"/>
    <w:rsid w:val="00671FAA"/>
    <w:rsid w:val="006721B2"/>
    <w:rsid w:val="006721E7"/>
    <w:rsid w:val="00672395"/>
    <w:rsid w:val="006723D5"/>
    <w:rsid w:val="006726A9"/>
    <w:rsid w:val="00672AA2"/>
    <w:rsid w:val="00672F74"/>
    <w:rsid w:val="00673835"/>
    <w:rsid w:val="0067384D"/>
    <w:rsid w:val="00673873"/>
    <w:rsid w:val="006739D7"/>
    <w:rsid w:val="006739E4"/>
    <w:rsid w:val="00673D7A"/>
    <w:rsid w:val="006740BA"/>
    <w:rsid w:val="006741E6"/>
    <w:rsid w:val="006741FD"/>
    <w:rsid w:val="00674305"/>
    <w:rsid w:val="0067471B"/>
    <w:rsid w:val="0067493E"/>
    <w:rsid w:val="00674ECF"/>
    <w:rsid w:val="00674F69"/>
    <w:rsid w:val="00674F77"/>
    <w:rsid w:val="00675278"/>
    <w:rsid w:val="00675291"/>
    <w:rsid w:val="006758D5"/>
    <w:rsid w:val="006758F6"/>
    <w:rsid w:val="00675A1D"/>
    <w:rsid w:val="00675ADC"/>
    <w:rsid w:val="00675D68"/>
    <w:rsid w:val="00675DA5"/>
    <w:rsid w:val="00675E2B"/>
    <w:rsid w:val="00676496"/>
    <w:rsid w:val="00676509"/>
    <w:rsid w:val="0067696B"/>
    <w:rsid w:val="00676C7D"/>
    <w:rsid w:val="00676FDB"/>
    <w:rsid w:val="006771EA"/>
    <w:rsid w:val="00677296"/>
    <w:rsid w:val="006773CD"/>
    <w:rsid w:val="006778D0"/>
    <w:rsid w:val="00677A48"/>
    <w:rsid w:val="00677B65"/>
    <w:rsid w:val="00677C45"/>
    <w:rsid w:val="00677EF7"/>
    <w:rsid w:val="006800A8"/>
    <w:rsid w:val="00680139"/>
    <w:rsid w:val="00680384"/>
    <w:rsid w:val="00680390"/>
    <w:rsid w:val="00680461"/>
    <w:rsid w:val="00680482"/>
    <w:rsid w:val="006804F5"/>
    <w:rsid w:val="00680777"/>
    <w:rsid w:val="006808DC"/>
    <w:rsid w:val="00680AE2"/>
    <w:rsid w:val="00680B6C"/>
    <w:rsid w:val="00680C1B"/>
    <w:rsid w:val="00680D09"/>
    <w:rsid w:val="00680D49"/>
    <w:rsid w:val="006813B2"/>
    <w:rsid w:val="00681643"/>
    <w:rsid w:val="006816B6"/>
    <w:rsid w:val="00681C27"/>
    <w:rsid w:val="00681D0B"/>
    <w:rsid w:val="00681EF9"/>
    <w:rsid w:val="006820EB"/>
    <w:rsid w:val="00682128"/>
    <w:rsid w:val="0068220C"/>
    <w:rsid w:val="00682628"/>
    <w:rsid w:val="00682705"/>
    <w:rsid w:val="006828B4"/>
    <w:rsid w:val="00682AB1"/>
    <w:rsid w:val="00682B09"/>
    <w:rsid w:val="00682B30"/>
    <w:rsid w:val="00682CFD"/>
    <w:rsid w:val="00682E9F"/>
    <w:rsid w:val="006830B5"/>
    <w:rsid w:val="006830F3"/>
    <w:rsid w:val="0068320A"/>
    <w:rsid w:val="0068323F"/>
    <w:rsid w:val="00683252"/>
    <w:rsid w:val="006833D5"/>
    <w:rsid w:val="00683412"/>
    <w:rsid w:val="0068343A"/>
    <w:rsid w:val="006834D4"/>
    <w:rsid w:val="00683546"/>
    <w:rsid w:val="00683733"/>
    <w:rsid w:val="0068396F"/>
    <w:rsid w:val="00683B95"/>
    <w:rsid w:val="00683C05"/>
    <w:rsid w:val="00683C29"/>
    <w:rsid w:val="00683E66"/>
    <w:rsid w:val="006840D8"/>
    <w:rsid w:val="0068413D"/>
    <w:rsid w:val="006841E3"/>
    <w:rsid w:val="00684431"/>
    <w:rsid w:val="0068445B"/>
    <w:rsid w:val="006844BA"/>
    <w:rsid w:val="006845A2"/>
    <w:rsid w:val="00684666"/>
    <w:rsid w:val="006847A8"/>
    <w:rsid w:val="006847C2"/>
    <w:rsid w:val="00684876"/>
    <w:rsid w:val="00684934"/>
    <w:rsid w:val="00684B21"/>
    <w:rsid w:val="00684BF8"/>
    <w:rsid w:val="00684CB2"/>
    <w:rsid w:val="00684D8C"/>
    <w:rsid w:val="00684D9B"/>
    <w:rsid w:val="00684E0F"/>
    <w:rsid w:val="00684E1B"/>
    <w:rsid w:val="00684EA9"/>
    <w:rsid w:val="00684FA3"/>
    <w:rsid w:val="00685281"/>
    <w:rsid w:val="00685359"/>
    <w:rsid w:val="006853B1"/>
    <w:rsid w:val="00685490"/>
    <w:rsid w:val="0068550D"/>
    <w:rsid w:val="0068567F"/>
    <w:rsid w:val="006858AA"/>
    <w:rsid w:val="00685A58"/>
    <w:rsid w:val="00685BCF"/>
    <w:rsid w:val="00685F7D"/>
    <w:rsid w:val="00686048"/>
    <w:rsid w:val="006860CC"/>
    <w:rsid w:val="006861D7"/>
    <w:rsid w:val="006867E0"/>
    <w:rsid w:val="00686996"/>
    <w:rsid w:val="00686A6E"/>
    <w:rsid w:val="00686AD9"/>
    <w:rsid w:val="00686C1B"/>
    <w:rsid w:val="00686C4C"/>
    <w:rsid w:val="00686E8D"/>
    <w:rsid w:val="00687027"/>
    <w:rsid w:val="006870BA"/>
    <w:rsid w:val="006871D0"/>
    <w:rsid w:val="006874EF"/>
    <w:rsid w:val="0068751F"/>
    <w:rsid w:val="0068765D"/>
    <w:rsid w:val="006876A9"/>
    <w:rsid w:val="00687962"/>
    <w:rsid w:val="00687A7B"/>
    <w:rsid w:val="006900D1"/>
    <w:rsid w:val="00690179"/>
    <w:rsid w:val="0069020C"/>
    <w:rsid w:val="00690297"/>
    <w:rsid w:val="0069032D"/>
    <w:rsid w:val="00690486"/>
    <w:rsid w:val="00690599"/>
    <w:rsid w:val="006905F9"/>
    <w:rsid w:val="006906BE"/>
    <w:rsid w:val="00690816"/>
    <w:rsid w:val="006908E2"/>
    <w:rsid w:val="00690DD3"/>
    <w:rsid w:val="00690E4C"/>
    <w:rsid w:val="0069104B"/>
    <w:rsid w:val="006910C6"/>
    <w:rsid w:val="0069115A"/>
    <w:rsid w:val="0069121C"/>
    <w:rsid w:val="006912F1"/>
    <w:rsid w:val="00691387"/>
    <w:rsid w:val="00691413"/>
    <w:rsid w:val="006914AA"/>
    <w:rsid w:val="006915AD"/>
    <w:rsid w:val="00691A87"/>
    <w:rsid w:val="00691B0F"/>
    <w:rsid w:val="00691D41"/>
    <w:rsid w:val="00691D75"/>
    <w:rsid w:val="00691E37"/>
    <w:rsid w:val="00692209"/>
    <w:rsid w:val="00692354"/>
    <w:rsid w:val="006924E4"/>
    <w:rsid w:val="006927F2"/>
    <w:rsid w:val="006929B1"/>
    <w:rsid w:val="00692BC4"/>
    <w:rsid w:val="00692C1F"/>
    <w:rsid w:val="00692CA0"/>
    <w:rsid w:val="00692FB3"/>
    <w:rsid w:val="006930B1"/>
    <w:rsid w:val="006931E1"/>
    <w:rsid w:val="006932B2"/>
    <w:rsid w:val="00693324"/>
    <w:rsid w:val="00693341"/>
    <w:rsid w:val="0069340C"/>
    <w:rsid w:val="0069346A"/>
    <w:rsid w:val="006934F6"/>
    <w:rsid w:val="00693500"/>
    <w:rsid w:val="00693813"/>
    <w:rsid w:val="00693921"/>
    <w:rsid w:val="00693A17"/>
    <w:rsid w:val="00693AB6"/>
    <w:rsid w:val="00693BD2"/>
    <w:rsid w:val="00693C18"/>
    <w:rsid w:val="006940A4"/>
    <w:rsid w:val="0069419A"/>
    <w:rsid w:val="006941D5"/>
    <w:rsid w:val="00694310"/>
    <w:rsid w:val="00694487"/>
    <w:rsid w:val="0069452D"/>
    <w:rsid w:val="00694578"/>
    <w:rsid w:val="006945F4"/>
    <w:rsid w:val="00694654"/>
    <w:rsid w:val="006946F2"/>
    <w:rsid w:val="00694700"/>
    <w:rsid w:val="00694803"/>
    <w:rsid w:val="006948FF"/>
    <w:rsid w:val="00694C6B"/>
    <w:rsid w:val="00694CE8"/>
    <w:rsid w:val="00694CFC"/>
    <w:rsid w:val="006950F5"/>
    <w:rsid w:val="0069527A"/>
    <w:rsid w:val="0069551E"/>
    <w:rsid w:val="00695568"/>
    <w:rsid w:val="0069569E"/>
    <w:rsid w:val="006956C6"/>
    <w:rsid w:val="00695826"/>
    <w:rsid w:val="006958D4"/>
    <w:rsid w:val="00695935"/>
    <w:rsid w:val="00695A8D"/>
    <w:rsid w:val="00695DB6"/>
    <w:rsid w:val="00695F42"/>
    <w:rsid w:val="00696095"/>
    <w:rsid w:val="0069622F"/>
    <w:rsid w:val="0069638E"/>
    <w:rsid w:val="00696610"/>
    <w:rsid w:val="006966E0"/>
    <w:rsid w:val="0069685A"/>
    <w:rsid w:val="006969C4"/>
    <w:rsid w:val="00696AF2"/>
    <w:rsid w:val="00696B4F"/>
    <w:rsid w:val="00696C5F"/>
    <w:rsid w:val="00696EE3"/>
    <w:rsid w:val="00696FC0"/>
    <w:rsid w:val="0069715D"/>
    <w:rsid w:val="006972F4"/>
    <w:rsid w:val="006972F8"/>
    <w:rsid w:val="0069737F"/>
    <w:rsid w:val="00697392"/>
    <w:rsid w:val="006973E5"/>
    <w:rsid w:val="00697664"/>
    <w:rsid w:val="00697681"/>
    <w:rsid w:val="0069770C"/>
    <w:rsid w:val="00697760"/>
    <w:rsid w:val="0069784A"/>
    <w:rsid w:val="0069790C"/>
    <w:rsid w:val="00697A2F"/>
    <w:rsid w:val="00697C81"/>
    <w:rsid w:val="00697EF3"/>
    <w:rsid w:val="00697EF4"/>
    <w:rsid w:val="00697F48"/>
    <w:rsid w:val="006A0043"/>
    <w:rsid w:val="006A0148"/>
    <w:rsid w:val="006A08F2"/>
    <w:rsid w:val="006A09AD"/>
    <w:rsid w:val="006A0A40"/>
    <w:rsid w:val="006A0C10"/>
    <w:rsid w:val="006A0F04"/>
    <w:rsid w:val="006A0F07"/>
    <w:rsid w:val="006A0F51"/>
    <w:rsid w:val="006A0F88"/>
    <w:rsid w:val="006A10E6"/>
    <w:rsid w:val="006A151A"/>
    <w:rsid w:val="006A166C"/>
    <w:rsid w:val="006A1705"/>
    <w:rsid w:val="006A18F6"/>
    <w:rsid w:val="006A19B4"/>
    <w:rsid w:val="006A1AD9"/>
    <w:rsid w:val="006A1B51"/>
    <w:rsid w:val="006A1CB1"/>
    <w:rsid w:val="006A1D0F"/>
    <w:rsid w:val="006A1E62"/>
    <w:rsid w:val="006A1F07"/>
    <w:rsid w:val="006A2050"/>
    <w:rsid w:val="006A2135"/>
    <w:rsid w:val="006A21BE"/>
    <w:rsid w:val="006A2510"/>
    <w:rsid w:val="006A252E"/>
    <w:rsid w:val="006A2849"/>
    <w:rsid w:val="006A2A12"/>
    <w:rsid w:val="006A2A65"/>
    <w:rsid w:val="006A2A66"/>
    <w:rsid w:val="006A2C38"/>
    <w:rsid w:val="006A2D87"/>
    <w:rsid w:val="006A2DAD"/>
    <w:rsid w:val="006A2E9C"/>
    <w:rsid w:val="006A2F3C"/>
    <w:rsid w:val="006A2FAE"/>
    <w:rsid w:val="006A31E2"/>
    <w:rsid w:val="006A3274"/>
    <w:rsid w:val="006A3391"/>
    <w:rsid w:val="006A35E0"/>
    <w:rsid w:val="006A35EB"/>
    <w:rsid w:val="006A3671"/>
    <w:rsid w:val="006A377F"/>
    <w:rsid w:val="006A384A"/>
    <w:rsid w:val="006A3875"/>
    <w:rsid w:val="006A3888"/>
    <w:rsid w:val="006A3A62"/>
    <w:rsid w:val="006A3ABF"/>
    <w:rsid w:val="006A3ACB"/>
    <w:rsid w:val="006A3AF9"/>
    <w:rsid w:val="006A3CB8"/>
    <w:rsid w:val="006A3D40"/>
    <w:rsid w:val="006A3F2D"/>
    <w:rsid w:val="006A403D"/>
    <w:rsid w:val="006A40AB"/>
    <w:rsid w:val="006A40D2"/>
    <w:rsid w:val="006A40FB"/>
    <w:rsid w:val="006A43DA"/>
    <w:rsid w:val="006A44C8"/>
    <w:rsid w:val="006A44DF"/>
    <w:rsid w:val="006A4780"/>
    <w:rsid w:val="006A479A"/>
    <w:rsid w:val="006A4A3F"/>
    <w:rsid w:val="006A4A6E"/>
    <w:rsid w:val="006A4D26"/>
    <w:rsid w:val="006A4D9A"/>
    <w:rsid w:val="006A4F1B"/>
    <w:rsid w:val="006A5220"/>
    <w:rsid w:val="006A52C7"/>
    <w:rsid w:val="006A5594"/>
    <w:rsid w:val="006A561D"/>
    <w:rsid w:val="006A56F9"/>
    <w:rsid w:val="006A586C"/>
    <w:rsid w:val="006A5A0C"/>
    <w:rsid w:val="006A5BA0"/>
    <w:rsid w:val="006A5BB1"/>
    <w:rsid w:val="006A5DBE"/>
    <w:rsid w:val="006A5E90"/>
    <w:rsid w:val="006A5EB3"/>
    <w:rsid w:val="006A5F49"/>
    <w:rsid w:val="006A5F88"/>
    <w:rsid w:val="006A5FEF"/>
    <w:rsid w:val="006A6337"/>
    <w:rsid w:val="006A67A0"/>
    <w:rsid w:val="006A68D6"/>
    <w:rsid w:val="006A6969"/>
    <w:rsid w:val="006A6D63"/>
    <w:rsid w:val="006A6EE6"/>
    <w:rsid w:val="006A70CF"/>
    <w:rsid w:val="006A7195"/>
    <w:rsid w:val="006A71CD"/>
    <w:rsid w:val="006A72C4"/>
    <w:rsid w:val="006A7633"/>
    <w:rsid w:val="006A7739"/>
    <w:rsid w:val="006A79B8"/>
    <w:rsid w:val="006A79D0"/>
    <w:rsid w:val="006A79F4"/>
    <w:rsid w:val="006A7AC7"/>
    <w:rsid w:val="006A7AEC"/>
    <w:rsid w:val="006A7BC4"/>
    <w:rsid w:val="006A7CA5"/>
    <w:rsid w:val="006A7D95"/>
    <w:rsid w:val="006A7E8D"/>
    <w:rsid w:val="006A7FA6"/>
    <w:rsid w:val="006A7FC4"/>
    <w:rsid w:val="006B0079"/>
    <w:rsid w:val="006B0158"/>
    <w:rsid w:val="006B0234"/>
    <w:rsid w:val="006B024D"/>
    <w:rsid w:val="006B02C7"/>
    <w:rsid w:val="006B02E9"/>
    <w:rsid w:val="006B02FE"/>
    <w:rsid w:val="006B0DD7"/>
    <w:rsid w:val="006B0DDE"/>
    <w:rsid w:val="006B0E37"/>
    <w:rsid w:val="006B0FCF"/>
    <w:rsid w:val="006B11A9"/>
    <w:rsid w:val="006B120D"/>
    <w:rsid w:val="006B1212"/>
    <w:rsid w:val="006B1220"/>
    <w:rsid w:val="006B126D"/>
    <w:rsid w:val="006B13C1"/>
    <w:rsid w:val="006B1437"/>
    <w:rsid w:val="006B15AF"/>
    <w:rsid w:val="006B168A"/>
    <w:rsid w:val="006B18D7"/>
    <w:rsid w:val="006B1A6D"/>
    <w:rsid w:val="006B1AB9"/>
    <w:rsid w:val="006B1B64"/>
    <w:rsid w:val="006B1DCE"/>
    <w:rsid w:val="006B1E7E"/>
    <w:rsid w:val="006B1F34"/>
    <w:rsid w:val="006B1FE1"/>
    <w:rsid w:val="006B214D"/>
    <w:rsid w:val="006B2512"/>
    <w:rsid w:val="006B254E"/>
    <w:rsid w:val="006B277D"/>
    <w:rsid w:val="006B2915"/>
    <w:rsid w:val="006B2A34"/>
    <w:rsid w:val="006B2B96"/>
    <w:rsid w:val="006B2BDE"/>
    <w:rsid w:val="006B2C49"/>
    <w:rsid w:val="006B2CC7"/>
    <w:rsid w:val="006B2D31"/>
    <w:rsid w:val="006B2E0F"/>
    <w:rsid w:val="006B2E45"/>
    <w:rsid w:val="006B2FE3"/>
    <w:rsid w:val="006B31B7"/>
    <w:rsid w:val="006B32B4"/>
    <w:rsid w:val="006B3476"/>
    <w:rsid w:val="006B357E"/>
    <w:rsid w:val="006B35D7"/>
    <w:rsid w:val="006B3686"/>
    <w:rsid w:val="006B3773"/>
    <w:rsid w:val="006B387C"/>
    <w:rsid w:val="006B3AF9"/>
    <w:rsid w:val="006B3DC2"/>
    <w:rsid w:val="006B3ED5"/>
    <w:rsid w:val="006B43BE"/>
    <w:rsid w:val="006B44C5"/>
    <w:rsid w:val="006B46D0"/>
    <w:rsid w:val="006B48C5"/>
    <w:rsid w:val="006B49D0"/>
    <w:rsid w:val="006B4AC2"/>
    <w:rsid w:val="006B4CF1"/>
    <w:rsid w:val="006B4EA8"/>
    <w:rsid w:val="006B4F50"/>
    <w:rsid w:val="006B516B"/>
    <w:rsid w:val="006B5171"/>
    <w:rsid w:val="006B5238"/>
    <w:rsid w:val="006B53D6"/>
    <w:rsid w:val="006B555F"/>
    <w:rsid w:val="006B57C7"/>
    <w:rsid w:val="006B5A5E"/>
    <w:rsid w:val="006B5C93"/>
    <w:rsid w:val="006B5CE7"/>
    <w:rsid w:val="006B5DCA"/>
    <w:rsid w:val="006B5DE2"/>
    <w:rsid w:val="006B6075"/>
    <w:rsid w:val="006B6242"/>
    <w:rsid w:val="006B6352"/>
    <w:rsid w:val="006B63AE"/>
    <w:rsid w:val="006B675E"/>
    <w:rsid w:val="006B69D5"/>
    <w:rsid w:val="006B6A7A"/>
    <w:rsid w:val="006B6B42"/>
    <w:rsid w:val="006B6C7C"/>
    <w:rsid w:val="006B6DCF"/>
    <w:rsid w:val="006B6DF7"/>
    <w:rsid w:val="006B6EA4"/>
    <w:rsid w:val="006B7324"/>
    <w:rsid w:val="006B771F"/>
    <w:rsid w:val="006B77BB"/>
    <w:rsid w:val="006B796B"/>
    <w:rsid w:val="006B7BAB"/>
    <w:rsid w:val="006B7C16"/>
    <w:rsid w:val="006B7F8F"/>
    <w:rsid w:val="006B7FC5"/>
    <w:rsid w:val="006C0051"/>
    <w:rsid w:val="006C0090"/>
    <w:rsid w:val="006C03DF"/>
    <w:rsid w:val="006C055E"/>
    <w:rsid w:val="006C0582"/>
    <w:rsid w:val="006C071B"/>
    <w:rsid w:val="006C0779"/>
    <w:rsid w:val="006C0BAC"/>
    <w:rsid w:val="006C0D13"/>
    <w:rsid w:val="006C0D38"/>
    <w:rsid w:val="006C0E04"/>
    <w:rsid w:val="006C0F6A"/>
    <w:rsid w:val="006C1109"/>
    <w:rsid w:val="006C132E"/>
    <w:rsid w:val="006C145A"/>
    <w:rsid w:val="006C1512"/>
    <w:rsid w:val="006C184F"/>
    <w:rsid w:val="006C187F"/>
    <w:rsid w:val="006C188E"/>
    <w:rsid w:val="006C19BC"/>
    <w:rsid w:val="006C19D5"/>
    <w:rsid w:val="006C1B44"/>
    <w:rsid w:val="006C1BE6"/>
    <w:rsid w:val="006C1D79"/>
    <w:rsid w:val="006C1ECB"/>
    <w:rsid w:val="006C1F77"/>
    <w:rsid w:val="006C1FE8"/>
    <w:rsid w:val="006C2044"/>
    <w:rsid w:val="006C2179"/>
    <w:rsid w:val="006C2211"/>
    <w:rsid w:val="006C2415"/>
    <w:rsid w:val="006C242B"/>
    <w:rsid w:val="006C25CF"/>
    <w:rsid w:val="006C26C6"/>
    <w:rsid w:val="006C26C9"/>
    <w:rsid w:val="006C274F"/>
    <w:rsid w:val="006C2D3B"/>
    <w:rsid w:val="006C2D3C"/>
    <w:rsid w:val="006C3031"/>
    <w:rsid w:val="006C3057"/>
    <w:rsid w:val="006C3207"/>
    <w:rsid w:val="006C3255"/>
    <w:rsid w:val="006C33E2"/>
    <w:rsid w:val="006C35F2"/>
    <w:rsid w:val="006C35F9"/>
    <w:rsid w:val="006C3607"/>
    <w:rsid w:val="006C3990"/>
    <w:rsid w:val="006C3B2C"/>
    <w:rsid w:val="006C3ED2"/>
    <w:rsid w:val="006C40E7"/>
    <w:rsid w:val="006C417A"/>
    <w:rsid w:val="006C41E0"/>
    <w:rsid w:val="006C4233"/>
    <w:rsid w:val="006C42E7"/>
    <w:rsid w:val="006C4422"/>
    <w:rsid w:val="006C466C"/>
    <w:rsid w:val="006C46B2"/>
    <w:rsid w:val="006C47AA"/>
    <w:rsid w:val="006C4910"/>
    <w:rsid w:val="006C49F3"/>
    <w:rsid w:val="006C4BCB"/>
    <w:rsid w:val="006C5002"/>
    <w:rsid w:val="006C521A"/>
    <w:rsid w:val="006C5369"/>
    <w:rsid w:val="006C56BB"/>
    <w:rsid w:val="006C57D5"/>
    <w:rsid w:val="006C598F"/>
    <w:rsid w:val="006C5AF9"/>
    <w:rsid w:val="006C5CCA"/>
    <w:rsid w:val="006C5DA1"/>
    <w:rsid w:val="006C5DE0"/>
    <w:rsid w:val="006C6120"/>
    <w:rsid w:val="006C625F"/>
    <w:rsid w:val="006C672A"/>
    <w:rsid w:val="006C6792"/>
    <w:rsid w:val="006C6AFA"/>
    <w:rsid w:val="006C6B60"/>
    <w:rsid w:val="006C6B92"/>
    <w:rsid w:val="006C6C90"/>
    <w:rsid w:val="006C6E1F"/>
    <w:rsid w:val="006C7291"/>
    <w:rsid w:val="006C73A3"/>
    <w:rsid w:val="006C73AA"/>
    <w:rsid w:val="006C7538"/>
    <w:rsid w:val="006C77FC"/>
    <w:rsid w:val="006C78A6"/>
    <w:rsid w:val="006C7AB4"/>
    <w:rsid w:val="006C7C61"/>
    <w:rsid w:val="006C7D5E"/>
    <w:rsid w:val="006C7E78"/>
    <w:rsid w:val="006D006B"/>
    <w:rsid w:val="006D0087"/>
    <w:rsid w:val="006D012B"/>
    <w:rsid w:val="006D0141"/>
    <w:rsid w:val="006D027D"/>
    <w:rsid w:val="006D02EE"/>
    <w:rsid w:val="006D04FC"/>
    <w:rsid w:val="006D089D"/>
    <w:rsid w:val="006D0BE6"/>
    <w:rsid w:val="006D0C60"/>
    <w:rsid w:val="006D0C93"/>
    <w:rsid w:val="006D0E62"/>
    <w:rsid w:val="006D105C"/>
    <w:rsid w:val="006D1250"/>
    <w:rsid w:val="006D1677"/>
    <w:rsid w:val="006D1925"/>
    <w:rsid w:val="006D19E9"/>
    <w:rsid w:val="006D1AC5"/>
    <w:rsid w:val="006D1E05"/>
    <w:rsid w:val="006D243F"/>
    <w:rsid w:val="006D2587"/>
    <w:rsid w:val="006D2603"/>
    <w:rsid w:val="006D28A9"/>
    <w:rsid w:val="006D28E7"/>
    <w:rsid w:val="006D2CF6"/>
    <w:rsid w:val="006D2D9F"/>
    <w:rsid w:val="006D2E9B"/>
    <w:rsid w:val="006D30E7"/>
    <w:rsid w:val="006D316B"/>
    <w:rsid w:val="006D31A8"/>
    <w:rsid w:val="006D34C8"/>
    <w:rsid w:val="006D3620"/>
    <w:rsid w:val="006D36AA"/>
    <w:rsid w:val="006D37E4"/>
    <w:rsid w:val="006D3854"/>
    <w:rsid w:val="006D3A5A"/>
    <w:rsid w:val="006D3B11"/>
    <w:rsid w:val="006D3B30"/>
    <w:rsid w:val="006D40CB"/>
    <w:rsid w:val="006D4111"/>
    <w:rsid w:val="006D4120"/>
    <w:rsid w:val="006D4192"/>
    <w:rsid w:val="006D441E"/>
    <w:rsid w:val="006D468A"/>
    <w:rsid w:val="006D48E7"/>
    <w:rsid w:val="006D4921"/>
    <w:rsid w:val="006D4947"/>
    <w:rsid w:val="006D4A18"/>
    <w:rsid w:val="006D4ADB"/>
    <w:rsid w:val="006D4B6D"/>
    <w:rsid w:val="006D4D7F"/>
    <w:rsid w:val="006D4EAD"/>
    <w:rsid w:val="006D4FEB"/>
    <w:rsid w:val="006D564B"/>
    <w:rsid w:val="006D59EC"/>
    <w:rsid w:val="006D5F16"/>
    <w:rsid w:val="006D61FA"/>
    <w:rsid w:val="006D63A1"/>
    <w:rsid w:val="006D63AD"/>
    <w:rsid w:val="006D63DC"/>
    <w:rsid w:val="006D6764"/>
    <w:rsid w:val="006D67D9"/>
    <w:rsid w:val="006D6AA6"/>
    <w:rsid w:val="006D6C93"/>
    <w:rsid w:val="006D6CF1"/>
    <w:rsid w:val="006D6D39"/>
    <w:rsid w:val="006D7000"/>
    <w:rsid w:val="006D70DC"/>
    <w:rsid w:val="006D729A"/>
    <w:rsid w:val="006D7573"/>
    <w:rsid w:val="006D76F2"/>
    <w:rsid w:val="006D76F5"/>
    <w:rsid w:val="006D77D6"/>
    <w:rsid w:val="006D786A"/>
    <w:rsid w:val="006D7A95"/>
    <w:rsid w:val="006D7D83"/>
    <w:rsid w:val="006E013A"/>
    <w:rsid w:val="006E01A0"/>
    <w:rsid w:val="006E028F"/>
    <w:rsid w:val="006E0340"/>
    <w:rsid w:val="006E036C"/>
    <w:rsid w:val="006E0541"/>
    <w:rsid w:val="006E05FA"/>
    <w:rsid w:val="006E06F9"/>
    <w:rsid w:val="006E07A9"/>
    <w:rsid w:val="006E0838"/>
    <w:rsid w:val="006E094D"/>
    <w:rsid w:val="006E0AC6"/>
    <w:rsid w:val="006E0C2C"/>
    <w:rsid w:val="006E0C3A"/>
    <w:rsid w:val="006E0D91"/>
    <w:rsid w:val="006E0DAA"/>
    <w:rsid w:val="006E149C"/>
    <w:rsid w:val="006E160E"/>
    <w:rsid w:val="006E1706"/>
    <w:rsid w:val="006E1743"/>
    <w:rsid w:val="006E174A"/>
    <w:rsid w:val="006E187B"/>
    <w:rsid w:val="006E189B"/>
    <w:rsid w:val="006E1AA3"/>
    <w:rsid w:val="006E1C4B"/>
    <w:rsid w:val="006E1C93"/>
    <w:rsid w:val="006E1E90"/>
    <w:rsid w:val="006E2217"/>
    <w:rsid w:val="006E2273"/>
    <w:rsid w:val="006E2296"/>
    <w:rsid w:val="006E22A2"/>
    <w:rsid w:val="006E2344"/>
    <w:rsid w:val="006E25A0"/>
    <w:rsid w:val="006E25B5"/>
    <w:rsid w:val="006E26B0"/>
    <w:rsid w:val="006E28D6"/>
    <w:rsid w:val="006E2A3E"/>
    <w:rsid w:val="006E2CE6"/>
    <w:rsid w:val="006E2DBA"/>
    <w:rsid w:val="006E2FA1"/>
    <w:rsid w:val="006E30B0"/>
    <w:rsid w:val="006E30ED"/>
    <w:rsid w:val="006E313F"/>
    <w:rsid w:val="006E3595"/>
    <w:rsid w:val="006E3756"/>
    <w:rsid w:val="006E37FB"/>
    <w:rsid w:val="006E385A"/>
    <w:rsid w:val="006E3904"/>
    <w:rsid w:val="006E3AAE"/>
    <w:rsid w:val="006E3C8F"/>
    <w:rsid w:val="006E3CB2"/>
    <w:rsid w:val="006E3CBA"/>
    <w:rsid w:val="006E3DA8"/>
    <w:rsid w:val="006E432E"/>
    <w:rsid w:val="006E4395"/>
    <w:rsid w:val="006E4586"/>
    <w:rsid w:val="006E45C6"/>
    <w:rsid w:val="006E47AA"/>
    <w:rsid w:val="006E47E2"/>
    <w:rsid w:val="006E4AAB"/>
    <w:rsid w:val="006E4B06"/>
    <w:rsid w:val="006E4C58"/>
    <w:rsid w:val="006E4DA9"/>
    <w:rsid w:val="006E4DAA"/>
    <w:rsid w:val="006E4DF9"/>
    <w:rsid w:val="006E4E5E"/>
    <w:rsid w:val="006E4EE6"/>
    <w:rsid w:val="006E4F14"/>
    <w:rsid w:val="006E4FF7"/>
    <w:rsid w:val="006E50B4"/>
    <w:rsid w:val="006E51C1"/>
    <w:rsid w:val="006E5488"/>
    <w:rsid w:val="006E559E"/>
    <w:rsid w:val="006E573B"/>
    <w:rsid w:val="006E57AD"/>
    <w:rsid w:val="006E57F7"/>
    <w:rsid w:val="006E5951"/>
    <w:rsid w:val="006E5DAA"/>
    <w:rsid w:val="006E5F07"/>
    <w:rsid w:val="006E60B0"/>
    <w:rsid w:val="006E619D"/>
    <w:rsid w:val="006E6384"/>
    <w:rsid w:val="006E638C"/>
    <w:rsid w:val="006E6678"/>
    <w:rsid w:val="006E6682"/>
    <w:rsid w:val="006E6734"/>
    <w:rsid w:val="006E684E"/>
    <w:rsid w:val="006E6B86"/>
    <w:rsid w:val="006E7006"/>
    <w:rsid w:val="006E71E8"/>
    <w:rsid w:val="006E72B4"/>
    <w:rsid w:val="006E73CD"/>
    <w:rsid w:val="006E76AC"/>
    <w:rsid w:val="006E76D5"/>
    <w:rsid w:val="006E7FDB"/>
    <w:rsid w:val="006F00E7"/>
    <w:rsid w:val="006F015F"/>
    <w:rsid w:val="006F01D0"/>
    <w:rsid w:val="006F02FE"/>
    <w:rsid w:val="006F0423"/>
    <w:rsid w:val="006F0492"/>
    <w:rsid w:val="006F04AB"/>
    <w:rsid w:val="006F0668"/>
    <w:rsid w:val="006F0753"/>
    <w:rsid w:val="006F0BFE"/>
    <w:rsid w:val="006F0D25"/>
    <w:rsid w:val="006F0DC7"/>
    <w:rsid w:val="006F0E92"/>
    <w:rsid w:val="006F0F6E"/>
    <w:rsid w:val="006F10BB"/>
    <w:rsid w:val="006F1242"/>
    <w:rsid w:val="006F1422"/>
    <w:rsid w:val="006F14AE"/>
    <w:rsid w:val="006F16A6"/>
    <w:rsid w:val="006F1A7F"/>
    <w:rsid w:val="006F1B22"/>
    <w:rsid w:val="006F1B72"/>
    <w:rsid w:val="006F1BA4"/>
    <w:rsid w:val="006F1C44"/>
    <w:rsid w:val="006F1D64"/>
    <w:rsid w:val="006F1E54"/>
    <w:rsid w:val="006F2259"/>
    <w:rsid w:val="006F23E1"/>
    <w:rsid w:val="006F2544"/>
    <w:rsid w:val="006F27CE"/>
    <w:rsid w:val="006F27E2"/>
    <w:rsid w:val="006F295E"/>
    <w:rsid w:val="006F2A69"/>
    <w:rsid w:val="006F2A7C"/>
    <w:rsid w:val="006F2F8F"/>
    <w:rsid w:val="006F2FDA"/>
    <w:rsid w:val="006F2FE0"/>
    <w:rsid w:val="006F2FE5"/>
    <w:rsid w:val="006F310D"/>
    <w:rsid w:val="006F3241"/>
    <w:rsid w:val="006F33F9"/>
    <w:rsid w:val="006F3460"/>
    <w:rsid w:val="006F347E"/>
    <w:rsid w:val="006F34E4"/>
    <w:rsid w:val="006F34FE"/>
    <w:rsid w:val="006F3615"/>
    <w:rsid w:val="006F3840"/>
    <w:rsid w:val="006F3996"/>
    <w:rsid w:val="006F3C81"/>
    <w:rsid w:val="006F3CCB"/>
    <w:rsid w:val="006F3E9D"/>
    <w:rsid w:val="006F3F2F"/>
    <w:rsid w:val="006F3FA3"/>
    <w:rsid w:val="006F4003"/>
    <w:rsid w:val="006F4200"/>
    <w:rsid w:val="006F4320"/>
    <w:rsid w:val="006F4597"/>
    <w:rsid w:val="006F48BA"/>
    <w:rsid w:val="006F4A37"/>
    <w:rsid w:val="006F4AF9"/>
    <w:rsid w:val="006F4D38"/>
    <w:rsid w:val="006F5007"/>
    <w:rsid w:val="006F52A3"/>
    <w:rsid w:val="006F54EB"/>
    <w:rsid w:val="006F589B"/>
    <w:rsid w:val="006F599F"/>
    <w:rsid w:val="006F5CC1"/>
    <w:rsid w:val="006F5D60"/>
    <w:rsid w:val="006F5D6F"/>
    <w:rsid w:val="006F5E4C"/>
    <w:rsid w:val="006F63C4"/>
    <w:rsid w:val="006F6403"/>
    <w:rsid w:val="006F6532"/>
    <w:rsid w:val="006F6581"/>
    <w:rsid w:val="006F67A5"/>
    <w:rsid w:val="006F681B"/>
    <w:rsid w:val="006F68EF"/>
    <w:rsid w:val="006F6B0A"/>
    <w:rsid w:val="006F6BC3"/>
    <w:rsid w:val="006F6C12"/>
    <w:rsid w:val="006F6CDA"/>
    <w:rsid w:val="006F6F07"/>
    <w:rsid w:val="006F72AE"/>
    <w:rsid w:val="006F75DF"/>
    <w:rsid w:val="006F762D"/>
    <w:rsid w:val="006F7AAA"/>
    <w:rsid w:val="006F7B35"/>
    <w:rsid w:val="006F7BE8"/>
    <w:rsid w:val="006F7BF5"/>
    <w:rsid w:val="006F7C46"/>
    <w:rsid w:val="006F7C5C"/>
    <w:rsid w:val="006F7CF6"/>
    <w:rsid w:val="006F7E52"/>
    <w:rsid w:val="006F7F5A"/>
    <w:rsid w:val="006F7F65"/>
    <w:rsid w:val="0070015B"/>
    <w:rsid w:val="00700348"/>
    <w:rsid w:val="007003CC"/>
    <w:rsid w:val="00700492"/>
    <w:rsid w:val="00700498"/>
    <w:rsid w:val="00700732"/>
    <w:rsid w:val="007008B8"/>
    <w:rsid w:val="007009E0"/>
    <w:rsid w:val="00700A26"/>
    <w:rsid w:val="00700B73"/>
    <w:rsid w:val="00700C62"/>
    <w:rsid w:val="007013AE"/>
    <w:rsid w:val="007015E8"/>
    <w:rsid w:val="007015F7"/>
    <w:rsid w:val="0070167E"/>
    <w:rsid w:val="007016F4"/>
    <w:rsid w:val="007017D1"/>
    <w:rsid w:val="00701879"/>
    <w:rsid w:val="007018B2"/>
    <w:rsid w:val="007018E6"/>
    <w:rsid w:val="00701942"/>
    <w:rsid w:val="00701A09"/>
    <w:rsid w:val="00701CA3"/>
    <w:rsid w:val="00701D65"/>
    <w:rsid w:val="00701E1B"/>
    <w:rsid w:val="00701F9A"/>
    <w:rsid w:val="007020C3"/>
    <w:rsid w:val="0070218C"/>
    <w:rsid w:val="00702220"/>
    <w:rsid w:val="007023F2"/>
    <w:rsid w:val="007027AC"/>
    <w:rsid w:val="0070287A"/>
    <w:rsid w:val="00702B37"/>
    <w:rsid w:val="00702BCE"/>
    <w:rsid w:val="00702C84"/>
    <w:rsid w:val="00702C91"/>
    <w:rsid w:val="00702ED0"/>
    <w:rsid w:val="00702F21"/>
    <w:rsid w:val="00702F88"/>
    <w:rsid w:val="00703119"/>
    <w:rsid w:val="00703201"/>
    <w:rsid w:val="0070323F"/>
    <w:rsid w:val="00703301"/>
    <w:rsid w:val="00703580"/>
    <w:rsid w:val="007035C4"/>
    <w:rsid w:val="007035FD"/>
    <w:rsid w:val="0070367B"/>
    <w:rsid w:val="00703855"/>
    <w:rsid w:val="00703959"/>
    <w:rsid w:val="00703C09"/>
    <w:rsid w:val="00703C81"/>
    <w:rsid w:val="00703F0C"/>
    <w:rsid w:val="00704053"/>
    <w:rsid w:val="0070423E"/>
    <w:rsid w:val="0070434A"/>
    <w:rsid w:val="007045CC"/>
    <w:rsid w:val="0070466C"/>
    <w:rsid w:val="007046E2"/>
    <w:rsid w:val="007047F0"/>
    <w:rsid w:val="007048C4"/>
    <w:rsid w:val="00704964"/>
    <w:rsid w:val="00704A01"/>
    <w:rsid w:val="00704A8A"/>
    <w:rsid w:val="00704B7B"/>
    <w:rsid w:val="00704CC4"/>
    <w:rsid w:val="00704EB8"/>
    <w:rsid w:val="007050EF"/>
    <w:rsid w:val="0070529C"/>
    <w:rsid w:val="007052F6"/>
    <w:rsid w:val="00705345"/>
    <w:rsid w:val="007053F4"/>
    <w:rsid w:val="0070543E"/>
    <w:rsid w:val="007057AA"/>
    <w:rsid w:val="007058A4"/>
    <w:rsid w:val="00705930"/>
    <w:rsid w:val="00705A90"/>
    <w:rsid w:val="00706170"/>
    <w:rsid w:val="00706209"/>
    <w:rsid w:val="0070638D"/>
    <w:rsid w:val="00706535"/>
    <w:rsid w:val="00706637"/>
    <w:rsid w:val="0070663B"/>
    <w:rsid w:val="007066E5"/>
    <w:rsid w:val="007067B7"/>
    <w:rsid w:val="00706A6F"/>
    <w:rsid w:val="00706C8A"/>
    <w:rsid w:val="00706D79"/>
    <w:rsid w:val="00706DBF"/>
    <w:rsid w:val="00706ED6"/>
    <w:rsid w:val="00706F10"/>
    <w:rsid w:val="00706F6B"/>
    <w:rsid w:val="00707102"/>
    <w:rsid w:val="0070719B"/>
    <w:rsid w:val="007072E2"/>
    <w:rsid w:val="007074CA"/>
    <w:rsid w:val="007074DA"/>
    <w:rsid w:val="007074FC"/>
    <w:rsid w:val="007077F7"/>
    <w:rsid w:val="007078FF"/>
    <w:rsid w:val="00707926"/>
    <w:rsid w:val="007079B0"/>
    <w:rsid w:val="00707A59"/>
    <w:rsid w:val="00707BE9"/>
    <w:rsid w:val="00707D40"/>
    <w:rsid w:val="007101A4"/>
    <w:rsid w:val="007102DC"/>
    <w:rsid w:val="0071046B"/>
    <w:rsid w:val="007104D4"/>
    <w:rsid w:val="007105EC"/>
    <w:rsid w:val="0071081D"/>
    <w:rsid w:val="00710A95"/>
    <w:rsid w:val="00710AC6"/>
    <w:rsid w:val="00710C1D"/>
    <w:rsid w:val="00710C54"/>
    <w:rsid w:val="00710C91"/>
    <w:rsid w:val="00710DAD"/>
    <w:rsid w:val="00710DAE"/>
    <w:rsid w:val="00710ED4"/>
    <w:rsid w:val="00710FC2"/>
    <w:rsid w:val="007110A3"/>
    <w:rsid w:val="00711108"/>
    <w:rsid w:val="00711134"/>
    <w:rsid w:val="00711213"/>
    <w:rsid w:val="007112A1"/>
    <w:rsid w:val="00711535"/>
    <w:rsid w:val="007118A0"/>
    <w:rsid w:val="00711996"/>
    <w:rsid w:val="007119AB"/>
    <w:rsid w:val="00711A17"/>
    <w:rsid w:val="00711B3B"/>
    <w:rsid w:val="00711BA3"/>
    <w:rsid w:val="00711C9D"/>
    <w:rsid w:val="00711EE4"/>
    <w:rsid w:val="0071227D"/>
    <w:rsid w:val="007123E4"/>
    <w:rsid w:val="007125CD"/>
    <w:rsid w:val="0071264E"/>
    <w:rsid w:val="0071289C"/>
    <w:rsid w:val="007129AC"/>
    <w:rsid w:val="00712A77"/>
    <w:rsid w:val="00712A93"/>
    <w:rsid w:val="00712B71"/>
    <w:rsid w:val="00712E55"/>
    <w:rsid w:val="00713023"/>
    <w:rsid w:val="00713099"/>
    <w:rsid w:val="0071315B"/>
    <w:rsid w:val="00713188"/>
    <w:rsid w:val="0071322C"/>
    <w:rsid w:val="007133E9"/>
    <w:rsid w:val="0071349C"/>
    <w:rsid w:val="00713608"/>
    <w:rsid w:val="00713658"/>
    <w:rsid w:val="0071365F"/>
    <w:rsid w:val="00713779"/>
    <w:rsid w:val="00713808"/>
    <w:rsid w:val="00713989"/>
    <w:rsid w:val="00713C29"/>
    <w:rsid w:val="00713DCF"/>
    <w:rsid w:val="00713EF2"/>
    <w:rsid w:val="00713FB8"/>
    <w:rsid w:val="00714004"/>
    <w:rsid w:val="007140C8"/>
    <w:rsid w:val="007141CB"/>
    <w:rsid w:val="0071422F"/>
    <w:rsid w:val="0071458A"/>
    <w:rsid w:val="0071458E"/>
    <w:rsid w:val="007145C9"/>
    <w:rsid w:val="00714631"/>
    <w:rsid w:val="007146A7"/>
    <w:rsid w:val="0071494E"/>
    <w:rsid w:val="007149DE"/>
    <w:rsid w:val="007149E8"/>
    <w:rsid w:val="00714B43"/>
    <w:rsid w:val="00714B6E"/>
    <w:rsid w:val="00714DEE"/>
    <w:rsid w:val="00714F35"/>
    <w:rsid w:val="0071500D"/>
    <w:rsid w:val="0071512F"/>
    <w:rsid w:val="00715467"/>
    <w:rsid w:val="007154A2"/>
    <w:rsid w:val="00715523"/>
    <w:rsid w:val="0071558D"/>
    <w:rsid w:val="00715680"/>
    <w:rsid w:val="007158D9"/>
    <w:rsid w:val="007158DB"/>
    <w:rsid w:val="007159F9"/>
    <w:rsid w:val="00715A30"/>
    <w:rsid w:val="00715AD2"/>
    <w:rsid w:val="00715ED1"/>
    <w:rsid w:val="00715F20"/>
    <w:rsid w:val="00715FBA"/>
    <w:rsid w:val="007160A4"/>
    <w:rsid w:val="0071625C"/>
    <w:rsid w:val="00716422"/>
    <w:rsid w:val="00716551"/>
    <w:rsid w:val="007165A1"/>
    <w:rsid w:val="007169AC"/>
    <w:rsid w:val="007169DD"/>
    <w:rsid w:val="00716BB4"/>
    <w:rsid w:val="00716BBE"/>
    <w:rsid w:val="00716BE0"/>
    <w:rsid w:val="00716D6D"/>
    <w:rsid w:val="0071709E"/>
    <w:rsid w:val="0071737F"/>
    <w:rsid w:val="00717462"/>
    <w:rsid w:val="00717466"/>
    <w:rsid w:val="0071746D"/>
    <w:rsid w:val="00717679"/>
    <w:rsid w:val="007178B3"/>
    <w:rsid w:val="0071797C"/>
    <w:rsid w:val="00717A8F"/>
    <w:rsid w:val="00717B67"/>
    <w:rsid w:val="00717C52"/>
    <w:rsid w:val="00717C87"/>
    <w:rsid w:val="00717CF2"/>
    <w:rsid w:val="00717E38"/>
    <w:rsid w:val="007201F6"/>
    <w:rsid w:val="007206A2"/>
    <w:rsid w:val="007206CE"/>
    <w:rsid w:val="00720725"/>
    <w:rsid w:val="00720869"/>
    <w:rsid w:val="007209B2"/>
    <w:rsid w:val="00720A98"/>
    <w:rsid w:val="00720B38"/>
    <w:rsid w:val="00720B6A"/>
    <w:rsid w:val="00720CA7"/>
    <w:rsid w:val="00720D46"/>
    <w:rsid w:val="00721284"/>
    <w:rsid w:val="0072147B"/>
    <w:rsid w:val="0072169C"/>
    <w:rsid w:val="0072181E"/>
    <w:rsid w:val="00721C41"/>
    <w:rsid w:val="00721C85"/>
    <w:rsid w:val="00721EAE"/>
    <w:rsid w:val="00721F4B"/>
    <w:rsid w:val="00721FB7"/>
    <w:rsid w:val="00722120"/>
    <w:rsid w:val="0072217D"/>
    <w:rsid w:val="00722267"/>
    <w:rsid w:val="00722481"/>
    <w:rsid w:val="007227C9"/>
    <w:rsid w:val="0072285E"/>
    <w:rsid w:val="0072298F"/>
    <w:rsid w:val="00722A96"/>
    <w:rsid w:val="00722C62"/>
    <w:rsid w:val="00722CBD"/>
    <w:rsid w:val="00722DC7"/>
    <w:rsid w:val="00722DCB"/>
    <w:rsid w:val="00722E1B"/>
    <w:rsid w:val="00722EDC"/>
    <w:rsid w:val="00722F2F"/>
    <w:rsid w:val="00723189"/>
    <w:rsid w:val="0072321F"/>
    <w:rsid w:val="00723295"/>
    <w:rsid w:val="007232DE"/>
    <w:rsid w:val="00723362"/>
    <w:rsid w:val="007237B7"/>
    <w:rsid w:val="007238E2"/>
    <w:rsid w:val="007238F1"/>
    <w:rsid w:val="007239B4"/>
    <w:rsid w:val="00723B2E"/>
    <w:rsid w:val="00723BB8"/>
    <w:rsid w:val="00723EAF"/>
    <w:rsid w:val="00724153"/>
    <w:rsid w:val="007241EA"/>
    <w:rsid w:val="00724446"/>
    <w:rsid w:val="0072448D"/>
    <w:rsid w:val="007244A9"/>
    <w:rsid w:val="00724584"/>
    <w:rsid w:val="00724623"/>
    <w:rsid w:val="0072467B"/>
    <w:rsid w:val="007249BA"/>
    <w:rsid w:val="00724AA1"/>
    <w:rsid w:val="00724AC4"/>
    <w:rsid w:val="00724B09"/>
    <w:rsid w:val="00724BC0"/>
    <w:rsid w:val="00724D38"/>
    <w:rsid w:val="00724D39"/>
    <w:rsid w:val="00724EAB"/>
    <w:rsid w:val="00725119"/>
    <w:rsid w:val="00725292"/>
    <w:rsid w:val="007252F6"/>
    <w:rsid w:val="0072556B"/>
    <w:rsid w:val="00725700"/>
    <w:rsid w:val="007258E0"/>
    <w:rsid w:val="00725A19"/>
    <w:rsid w:val="00725A62"/>
    <w:rsid w:val="00725D0A"/>
    <w:rsid w:val="00725D11"/>
    <w:rsid w:val="00725F42"/>
    <w:rsid w:val="00725FC3"/>
    <w:rsid w:val="0072601A"/>
    <w:rsid w:val="007260E2"/>
    <w:rsid w:val="00726189"/>
    <w:rsid w:val="0072627D"/>
    <w:rsid w:val="00726356"/>
    <w:rsid w:val="007263D1"/>
    <w:rsid w:val="00726619"/>
    <w:rsid w:val="007268C7"/>
    <w:rsid w:val="00726AAB"/>
    <w:rsid w:val="00726B14"/>
    <w:rsid w:val="00726B4A"/>
    <w:rsid w:val="00726C48"/>
    <w:rsid w:val="00726EE0"/>
    <w:rsid w:val="00726F76"/>
    <w:rsid w:val="00727077"/>
    <w:rsid w:val="007270C1"/>
    <w:rsid w:val="007278A7"/>
    <w:rsid w:val="007279D1"/>
    <w:rsid w:val="00727CCD"/>
    <w:rsid w:val="00727F62"/>
    <w:rsid w:val="0073009E"/>
    <w:rsid w:val="00730222"/>
    <w:rsid w:val="00730674"/>
    <w:rsid w:val="007308FD"/>
    <w:rsid w:val="00730A67"/>
    <w:rsid w:val="00730D47"/>
    <w:rsid w:val="00730D65"/>
    <w:rsid w:val="00730EA6"/>
    <w:rsid w:val="00730EE5"/>
    <w:rsid w:val="007310EF"/>
    <w:rsid w:val="00731203"/>
    <w:rsid w:val="0073135C"/>
    <w:rsid w:val="00731444"/>
    <w:rsid w:val="00731459"/>
    <w:rsid w:val="00731A09"/>
    <w:rsid w:val="00731A0E"/>
    <w:rsid w:val="00731B74"/>
    <w:rsid w:val="00731BEC"/>
    <w:rsid w:val="00731C15"/>
    <w:rsid w:val="00731EC1"/>
    <w:rsid w:val="00732045"/>
    <w:rsid w:val="00732086"/>
    <w:rsid w:val="007322A0"/>
    <w:rsid w:val="00732492"/>
    <w:rsid w:val="007325B6"/>
    <w:rsid w:val="00732781"/>
    <w:rsid w:val="007329BD"/>
    <w:rsid w:val="00732C1A"/>
    <w:rsid w:val="00732CB9"/>
    <w:rsid w:val="00732E78"/>
    <w:rsid w:val="00732EA3"/>
    <w:rsid w:val="00732FCB"/>
    <w:rsid w:val="007330C4"/>
    <w:rsid w:val="00733325"/>
    <w:rsid w:val="00733446"/>
    <w:rsid w:val="00733465"/>
    <w:rsid w:val="007336D4"/>
    <w:rsid w:val="00733750"/>
    <w:rsid w:val="00733860"/>
    <w:rsid w:val="00733923"/>
    <w:rsid w:val="007339C3"/>
    <w:rsid w:val="00733CDC"/>
    <w:rsid w:val="00733DA4"/>
    <w:rsid w:val="00733DB8"/>
    <w:rsid w:val="00733DD8"/>
    <w:rsid w:val="00733E99"/>
    <w:rsid w:val="0073416B"/>
    <w:rsid w:val="007345AA"/>
    <w:rsid w:val="00734B02"/>
    <w:rsid w:val="00734B9A"/>
    <w:rsid w:val="00734C3E"/>
    <w:rsid w:val="00734D36"/>
    <w:rsid w:val="00734E6A"/>
    <w:rsid w:val="00734F64"/>
    <w:rsid w:val="0073507B"/>
    <w:rsid w:val="00735100"/>
    <w:rsid w:val="00735156"/>
    <w:rsid w:val="0073543F"/>
    <w:rsid w:val="007354C4"/>
    <w:rsid w:val="00735667"/>
    <w:rsid w:val="00735695"/>
    <w:rsid w:val="007356BC"/>
    <w:rsid w:val="00735730"/>
    <w:rsid w:val="00735994"/>
    <w:rsid w:val="00735B5A"/>
    <w:rsid w:val="00735D18"/>
    <w:rsid w:val="00735F78"/>
    <w:rsid w:val="007360CB"/>
    <w:rsid w:val="00736839"/>
    <w:rsid w:val="0073697B"/>
    <w:rsid w:val="00736BF9"/>
    <w:rsid w:val="00736D58"/>
    <w:rsid w:val="00736DD9"/>
    <w:rsid w:val="00737565"/>
    <w:rsid w:val="00737566"/>
    <w:rsid w:val="0073775D"/>
    <w:rsid w:val="00737834"/>
    <w:rsid w:val="00737B96"/>
    <w:rsid w:val="00737BC7"/>
    <w:rsid w:val="00737BE9"/>
    <w:rsid w:val="00737C33"/>
    <w:rsid w:val="00737C3D"/>
    <w:rsid w:val="00737D6D"/>
    <w:rsid w:val="00737FA6"/>
    <w:rsid w:val="007403E0"/>
    <w:rsid w:val="00740410"/>
    <w:rsid w:val="00740599"/>
    <w:rsid w:val="007406D7"/>
    <w:rsid w:val="0074097C"/>
    <w:rsid w:val="007409EE"/>
    <w:rsid w:val="00740C66"/>
    <w:rsid w:val="00740EAB"/>
    <w:rsid w:val="00740FCD"/>
    <w:rsid w:val="007414B5"/>
    <w:rsid w:val="0074150D"/>
    <w:rsid w:val="00741965"/>
    <w:rsid w:val="00741B88"/>
    <w:rsid w:val="00741BA2"/>
    <w:rsid w:val="00741BCB"/>
    <w:rsid w:val="00741CF4"/>
    <w:rsid w:val="00741DCC"/>
    <w:rsid w:val="00741DE2"/>
    <w:rsid w:val="00741E10"/>
    <w:rsid w:val="00742013"/>
    <w:rsid w:val="007420DB"/>
    <w:rsid w:val="00742174"/>
    <w:rsid w:val="007421A1"/>
    <w:rsid w:val="007421AD"/>
    <w:rsid w:val="0074243D"/>
    <w:rsid w:val="0074263E"/>
    <w:rsid w:val="007426DA"/>
    <w:rsid w:val="007427FE"/>
    <w:rsid w:val="00742AA7"/>
    <w:rsid w:val="00742B4B"/>
    <w:rsid w:val="00742C51"/>
    <w:rsid w:val="00742D02"/>
    <w:rsid w:val="00742E60"/>
    <w:rsid w:val="00742F22"/>
    <w:rsid w:val="00742F3E"/>
    <w:rsid w:val="007430E8"/>
    <w:rsid w:val="007431C1"/>
    <w:rsid w:val="007431D5"/>
    <w:rsid w:val="00743218"/>
    <w:rsid w:val="007433B4"/>
    <w:rsid w:val="00743445"/>
    <w:rsid w:val="00743823"/>
    <w:rsid w:val="00743A0E"/>
    <w:rsid w:val="00743AC0"/>
    <w:rsid w:val="00743CD5"/>
    <w:rsid w:val="00743E75"/>
    <w:rsid w:val="00743F1A"/>
    <w:rsid w:val="00743FD5"/>
    <w:rsid w:val="00744177"/>
    <w:rsid w:val="00744229"/>
    <w:rsid w:val="00744383"/>
    <w:rsid w:val="0074440C"/>
    <w:rsid w:val="0074458C"/>
    <w:rsid w:val="00744617"/>
    <w:rsid w:val="0074465C"/>
    <w:rsid w:val="00744758"/>
    <w:rsid w:val="007449D2"/>
    <w:rsid w:val="00744A17"/>
    <w:rsid w:val="00744A96"/>
    <w:rsid w:val="00744D12"/>
    <w:rsid w:val="00744D26"/>
    <w:rsid w:val="00744D70"/>
    <w:rsid w:val="00744F74"/>
    <w:rsid w:val="00744FDC"/>
    <w:rsid w:val="00745010"/>
    <w:rsid w:val="007450D4"/>
    <w:rsid w:val="0074524A"/>
    <w:rsid w:val="007453AA"/>
    <w:rsid w:val="007456F6"/>
    <w:rsid w:val="007457B6"/>
    <w:rsid w:val="00745CD0"/>
    <w:rsid w:val="00745CF2"/>
    <w:rsid w:val="00745CF8"/>
    <w:rsid w:val="00745E01"/>
    <w:rsid w:val="00745E0D"/>
    <w:rsid w:val="00745F0F"/>
    <w:rsid w:val="00745F33"/>
    <w:rsid w:val="00746334"/>
    <w:rsid w:val="007464CA"/>
    <w:rsid w:val="00746552"/>
    <w:rsid w:val="0074666B"/>
    <w:rsid w:val="007468D6"/>
    <w:rsid w:val="00746A31"/>
    <w:rsid w:val="00746ABC"/>
    <w:rsid w:val="00746BFF"/>
    <w:rsid w:val="00746C39"/>
    <w:rsid w:val="00746E67"/>
    <w:rsid w:val="00746E8B"/>
    <w:rsid w:val="007471BC"/>
    <w:rsid w:val="0074733C"/>
    <w:rsid w:val="007473E1"/>
    <w:rsid w:val="007474B3"/>
    <w:rsid w:val="007476ED"/>
    <w:rsid w:val="007477E0"/>
    <w:rsid w:val="00747807"/>
    <w:rsid w:val="00747897"/>
    <w:rsid w:val="007478B9"/>
    <w:rsid w:val="00747AC7"/>
    <w:rsid w:val="00747B58"/>
    <w:rsid w:val="00747D00"/>
    <w:rsid w:val="00747E47"/>
    <w:rsid w:val="00747F41"/>
    <w:rsid w:val="00750041"/>
    <w:rsid w:val="00750084"/>
    <w:rsid w:val="007500B3"/>
    <w:rsid w:val="00750172"/>
    <w:rsid w:val="00750192"/>
    <w:rsid w:val="0075021E"/>
    <w:rsid w:val="00750252"/>
    <w:rsid w:val="0075028F"/>
    <w:rsid w:val="007504E1"/>
    <w:rsid w:val="00750544"/>
    <w:rsid w:val="007506E2"/>
    <w:rsid w:val="00750768"/>
    <w:rsid w:val="007507D8"/>
    <w:rsid w:val="00750804"/>
    <w:rsid w:val="0075088C"/>
    <w:rsid w:val="0075088F"/>
    <w:rsid w:val="007509AB"/>
    <w:rsid w:val="00751044"/>
    <w:rsid w:val="00751124"/>
    <w:rsid w:val="00751159"/>
    <w:rsid w:val="007513C0"/>
    <w:rsid w:val="0075140A"/>
    <w:rsid w:val="0075154A"/>
    <w:rsid w:val="0075161E"/>
    <w:rsid w:val="00751689"/>
    <w:rsid w:val="00751864"/>
    <w:rsid w:val="007519E8"/>
    <w:rsid w:val="00751B42"/>
    <w:rsid w:val="00751D18"/>
    <w:rsid w:val="00751D5B"/>
    <w:rsid w:val="00751E45"/>
    <w:rsid w:val="00751ECE"/>
    <w:rsid w:val="00751F22"/>
    <w:rsid w:val="007520CC"/>
    <w:rsid w:val="00752199"/>
    <w:rsid w:val="007524AA"/>
    <w:rsid w:val="00752597"/>
    <w:rsid w:val="00752608"/>
    <w:rsid w:val="00752714"/>
    <w:rsid w:val="00752763"/>
    <w:rsid w:val="00752993"/>
    <w:rsid w:val="00752AAE"/>
    <w:rsid w:val="00752AF2"/>
    <w:rsid w:val="00752B83"/>
    <w:rsid w:val="00752E48"/>
    <w:rsid w:val="00752F7D"/>
    <w:rsid w:val="007534BA"/>
    <w:rsid w:val="007535DE"/>
    <w:rsid w:val="0075373F"/>
    <w:rsid w:val="00753744"/>
    <w:rsid w:val="00753784"/>
    <w:rsid w:val="00753A5F"/>
    <w:rsid w:val="00753A93"/>
    <w:rsid w:val="00753E5B"/>
    <w:rsid w:val="00753E9F"/>
    <w:rsid w:val="00753EE0"/>
    <w:rsid w:val="00754069"/>
    <w:rsid w:val="0075428E"/>
    <w:rsid w:val="00754391"/>
    <w:rsid w:val="00754486"/>
    <w:rsid w:val="00754656"/>
    <w:rsid w:val="0075493C"/>
    <w:rsid w:val="00754C2A"/>
    <w:rsid w:val="00754E18"/>
    <w:rsid w:val="0075519B"/>
    <w:rsid w:val="007552AD"/>
    <w:rsid w:val="00755342"/>
    <w:rsid w:val="0075559D"/>
    <w:rsid w:val="00755608"/>
    <w:rsid w:val="00755663"/>
    <w:rsid w:val="00755A9D"/>
    <w:rsid w:val="00755B1A"/>
    <w:rsid w:val="00756186"/>
    <w:rsid w:val="00756386"/>
    <w:rsid w:val="00756526"/>
    <w:rsid w:val="0075657B"/>
    <w:rsid w:val="00756603"/>
    <w:rsid w:val="0075668A"/>
    <w:rsid w:val="007566B1"/>
    <w:rsid w:val="00756845"/>
    <w:rsid w:val="00756880"/>
    <w:rsid w:val="00756893"/>
    <w:rsid w:val="00756A16"/>
    <w:rsid w:val="00756CD1"/>
    <w:rsid w:val="00756ED7"/>
    <w:rsid w:val="00756EE0"/>
    <w:rsid w:val="00756FF6"/>
    <w:rsid w:val="0075714E"/>
    <w:rsid w:val="0075746D"/>
    <w:rsid w:val="0075749C"/>
    <w:rsid w:val="007575C0"/>
    <w:rsid w:val="007576EC"/>
    <w:rsid w:val="00757A1D"/>
    <w:rsid w:val="00757A5C"/>
    <w:rsid w:val="00757C00"/>
    <w:rsid w:val="00757D2F"/>
    <w:rsid w:val="00757E81"/>
    <w:rsid w:val="00757F86"/>
    <w:rsid w:val="0076000E"/>
    <w:rsid w:val="0076047A"/>
    <w:rsid w:val="00760670"/>
    <w:rsid w:val="00760A78"/>
    <w:rsid w:val="00760C00"/>
    <w:rsid w:val="00760DE6"/>
    <w:rsid w:val="00760F6C"/>
    <w:rsid w:val="0076105B"/>
    <w:rsid w:val="007610E9"/>
    <w:rsid w:val="007612AB"/>
    <w:rsid w:val="007612D3"/>
    <w:rsid w:val="00761588"/>
    <w:rsid w:val="007615B4"/>
    <w:rsid w:val="00761728"/>
    <w:rsid w:val="0076183C"/>
    <w:rsid w:val="00761C6C"/>
    <w:rsid w:val="00761C78"/>
    <w:rsid w:val="0076208B"/>
    <w:rsid w:val="007620F2"/>
    <w:rsid w:val="00762283"/>
    <w:rsid w:val="007623FA"/>
    <w:rsid w:val="00762425"/>
    <w:rsid w:val="00762589"/>
    <w:rsid w:val="0076274A"/>
    <w:rsid w:val="00762794"/>
    <w:rsid w:val="00762ACC"/>
    <w:rsid w:val="00762ACF"/>
    <w:rsid w:val="00762B72"/>
    <w:rsid w:val="00762B7D"/>
    <w:rsid w:val="00762B9E"/>
    <w:rsid w:val="00762BB5"/>
    <w:rsid w:val="00762E02"/>
    <w:rsid w:val="00762E5F"/>
    <w:rsid w:val="00762F1E"/>
    <w:rsid w:val="0076323B"/>
    <w:rsid w:val="007635A8"/>
    <w:rsid w:val="0076383E"/>
    <w:rsid w:val="00763A0B"/>
    <w:rsid w:val="00763A89"/>
    <w:rsid w:val="00763C26"/>
    <w:rsid w:val="00763CCB"/>
    <w:rsid w:val="00763DE7"/>
    <w:rsid w:val="00763DED"/>
    <w:rsid w:val="00763DF2"/>
    <w:rsid w:val="007642B4"/>
    <w:rsid w:val="00764460"/>
    <w:rsid w:val="0076463A"/>
    <w:rsid w:val="00764651"/>
    <w:rsid w:val="007646C1"/>
    <w:rsid w:val="007647D9"/>
    <w:rsid w:val="00764A86"/>
    <w:rsid w:val="00764B45"/>
    <w:rsid w:val="00764C45"/>
    <w:rsid w:val="00764D19"/>
    <w:rsid w:val="0076536E"/>
    <w:rsid w:val="00765401"/>
    <w:rsid w:val="00765455"/>
    <w:rsid w:val="007657EF"/>
    <w:rsid w:val="00765865"/>
    <w:rsid w:val="00765890"/>
    <w:rsid w:val="0076595D"/>
    <w:rsid w:val="0076596B"/>
    <w:rsid w:val="007659BC"/>
    <w:rsid w:val="00765B2A"/>
    <w:rsid w:val="00765D96"/>
    <w:rsid w:val="007660AD"/>
    <w:rsid w:val="00766277"/>
    <w:rsid w:val="007663EF"/>
    <w:rsid w:val="0076656A"/>
    <w:rsid w:val="0076657C"/>
    <w:rsid w:val="00766701"/>
    <w:rsid w:val="0076675C"/>
    <w:rsid w:val="00766911"/>
    <w:rsid w:val="00766C20"/>
    <w:rsid w:val="00766C53"/>
    <w:rsid w:val="00766ECE"/>
    <w:rsid w:val="00766ED0"/>
    <w:rsid w:val="00767063"/>
    <w:rsid w:val="007670E3"/>
    <w:rsid w:val="007673C4"/>
    <w:rsid w:val="00767432"/>
    <w:rsid w:val="00767438"/>
    <w:rsid w:val="0076776D"/>
    <w:rsid w:val="00767793"/>
    <w:rsid w:val="007679D8"/>
    <w:rsid w:val="00767DE8"/>
    <w:rsid w:val="00767F20"/>
    <w:rsid w:val="00770077"/>
    <w:rsid w:val="00770132"/>
    <w:rsid w:val="0077018B"/>
    <w:rsid w:val="007702C5"/>
    <w:rsid w:val="00770367"/>
    <w:rsid w:val="007703B3"/>
    <w:rsid w:val="0077040F"/>
    <w:rsid w:val="0077048F"/>
    <w:rsid w:val="0077062D"/>
    <w:rsid w:val="00770673"/>
    <w:rsid w:val="00770788"/>
    <w:rsid w:val="00770803"/>
    <w:rsid w:val="007709F1"/>
    <w:rsid w:val="00770AA0"/>
    <w:rsid w:val="00770B2C"/>
    <w:rsid w:val="00770C30"/>
    <w:rsid w:val="007711FC"/>
    <w:rsid w:val="00771319"/>
    <w:rsid w:val="0077136B"/>
    <w:rsid w:val="0077137B"/>
    <w:rsid w:val="007713E8"/>
    <w:rsid w:val="00771436"/>
    <w:rsid w:val="0077148A"/>
    <w:rsid w:val="0077156A"/>
    <w:rsid w:val="007716D9"/>
    <w:rsid w:val="00771794"/>
    <w:rsid w:val="00771805"/>
    <w:rsid w:val="0077189C"/>
    <w:rsid w:val="00771C26"/>
    <w:rsid w:val="00771CCF"/>
    <w:rsid w:val="00771D5C"/>
    <w:rsid w:val="00771DDF"/>
    <w:rsid w:val="00771E91"/>
    <w:rsid w:val="00771F7D"/>
    <w:rsid w:val="007720EF"/>
    <w:rsid w:val="00772166"/>
    <w:rsid w:val="007721DC"/>
    <w:rsid w:val="007721EE"/>
    <w:rsid w:val="007722A3"/>
    <w:rsid w:val="00772369"/>
    <w:rsid w:val="007724FD"/>
    <w:rsid w:val="00772672"/>
    <w:rsid w:val="007726C1"/>
    <w:rsid w:val="007729F1"/>
    <w:rsid w:val="00772BF9"/>
    <w:rsid w:val="00772C3E"/>
    <w:rsid w:val="00772F44"/>
    <w:rsid w:val="00772F9D"/>
    <w:rsid w:val="007730D4"/>
    <w:rsid w:val="00773256"/>
    <w:rsid w:val="007732AD"/>
    <w:rsid w:val="00773682"/>
    <w:rsid w:val="007736E8"/>
    <w:rsid w:val="007737B0"/>
    <w:rsid w:val="00773B1C"/>
    <w:rsid w:val="007744DA"/>
    <w:rsid w:val="007745AB"/>
    <w:rsid w:val="00774613"/>
    <w:rsid w:val="007747AD"/>
    <w:rsid w:val="0077480F"/>
    <w:rsid w:val="007749AD"/>
    <w:rsid w:val="00774ACE"/>
    <w:rsid w:val="00774F82"/>
    <w:rsid w:val="00774FA7"/>
    <w:rsid w:val="0077527F"/>
    <w:rsid w:val="00775530"/>
    <w:rsid w:val="007755AC"/>
    <w:rsid w:val="00775823"/>
    <w:rsid w:val="007758B1"/>
    <w:rsid w:val="007758C1"/>
    <w:rsid w:val="007758CA"/>
    <w:rsid w:val="00775984"/>
    <w:rsid w:val="00775B47"/>
    <w:rsid w:val="00775E99"/>
    <w:rsid w:val="00775F57"/>
    <w:rsid w:val="007760CC"/>
    <w:rsid w:val="00776200"/>
    <w:rsid w:val="0077643A"/>
    <w:rsid w:val="00776556"/>
    <w:rsid w:val="00776584"/>
    <w:rsid w:val="00776670"/>
    <w:rsid w:val="007766B3"/>
    <w:rsid w:val="007766B5"/>
    <w:rsid w:val="007766D8"/>
    <w:rsid w:val="007769B2"/>
    <w:rsid w:val="007769EF"/>
    <w:rsid w:val="00776AA7"/>
    <w:rsid w:val="00776BCC"/>
    <w:rsid w:val="00776C03"/>
    <w:rsid w:val="00776CA3"/>
    <w:rsid w:val="00776D20"/>
    <w:rsid w:val="00776D4F"/>
    <w:rsid w:val="00776DDC"/>
    <w:rsid w:val="00776F4C"/>
    <w:rsid w:val="007770F9"/>
    <w:rsid w:val="00777179"/>
    <w:rsid w:val="007771B0"/>
    <w:rsid w:val="007772DF"/>
    <w:rsid w:val="0077767B"/>
    <w:rsid w:val="00777708"/>
    <w:rsid w:val="00777895"/>
    <w:rsid w:val="00777945"/>
    <w:rsid w:val="00777AE4"/>
    <w:rsid w:val="00777C72"/>
    <w:rsid w:val="00777D40"/>
    <w:rsid w:val="00777EA7"/>
    <w:rsid w:val="00777F63"/>
    <w:rsid w:val="00777FD8"/>
    <w:rsid w:val="00777FEF"/>
    <w:rsid w:val="00780099"/>
    <w:rsid w:val="007801BB"/>
    <w:rsid w:val="007801C9"/>
    <w:rsid w:val="00780258"/>
    <w:rsid w:val="00780614"/>
    <w:rsid w:val="007806AF"/>
    <w:rsid w:val="00780B8D"/>
    <w:rsid w:val="00780B8E"/>
    <w:rsid w:val="00780D43"/>
    <w:rsid w:val="00780D71"/>
    <w:rsid w:val="00780DFF"/>
    <w:rsid w:val="00780FE6"/>
    <w:rsid w:val="007810F9"/>
    <w:rsid w:val="0078149B"/>
    <w:rsid w:val="0078153F"/>
    <w:rsid w:val="00781649"/>
    <w:rsid w:val="00781702"/>
    <w:rsid w:val="00781EE2"/>
    <w:rsid w:val="00782180"/>
    <w:rsid w:val="00782214"/>
    <w:rsid w:val="007823CB"/>
    <w:rsid w:val="007823D6"/>
    <w:rsid w:val="0078254E"/>
    <w:rsid w:val="0078256F"/>
    <w:rsid w:val="00782628"/>
    <w:rsid w:val="00782692"/>
    <w:rsid w:val="007826AB"/>
    <w:rsid w:val="007826FD"/>
    <w:rsid w:val="00782722"/>
    <w:rsid w:val="007827DD"/>
    <w:rsid w:val="00782A11"/>
    <w:rsid w:val="00782A69"/>
    <w:rsid w:val="00782AB7"/>
    <w:rsid w:val="00782BA5"/>
    <w:rsid w:val="00782BD1"/>
    <w:rsid w:val="00782C67"/>
    <w:rsid w:val="00782EA0"/>
    <w:rsid w:val="00783003"/>
    <w:rsid w:val="007830B4"/>
    <w:rsid w:val="00783325"/>
    <w:rsid w:val="00783351"/>
    <w:rsid w:val="007838AD"/>
    <w:rsid w:val="00783A1F"/>
    <w:rsid w:val="00783EF5"/>
    <w:rsid w:val="007840E2"/>
    <w:rsid w:val="00784163"/>
    <w:rsid w:val="007842E0"/>
    <w:rsid w:val="0078432D"/>
    <w:rsid w:val="0078435F"/>
    <w:rsid w:val="00784525"/>
    <w:rsid w:val="00784532"/>
    <w:rsid w:val="007845DD"/>
    <w:rsid w:val="007847A4"/>
    <w:rsid w:val="00784817"/>
    <w:rsid w:val="0078483C"/>
    <w:rsid w:val="00784CBB"/>
    <w:rsid w:val="00784E5B"/>
    <w:rsid w:val="00784E89"/>
    <w:rsid w:val="00784FAD"/>
    <w:rsid w:val="007851E1"/>
    <w:rsid w:val="0078539C"/>
    <w:rsid w:val="00785408"/>
    <w:rsid w:val="0078569F"/>
    <w:rsid w:val="007856A0"/>
    <w:rsid w:val="007857F4"/>
    <w:rsid w:val="00785803"/>
    <w:rsid w:val="007858D3"/>
    <w:rsid w:val="00785AB2"/>
    <w:rsid w:val="00785B04"/>
    <w:rsid w:val="00785E57"/>
    <w:rsid w:val="00785EB4"/>
    <w:rsid w:val="0078609A"/>
    <w:rsid w:val="007861CE"/>
    <w:rsid w:val="0078654D"/>
    <w:rsid w:val="0078696B"/>
    <w:rsid w:val="00786A48"/>
    <w:rsid w:val="00786BE4"/>
    <w:rsid w:val="00786C58"/>
    <w:rsid w:val="00786D9A"/>
    <w:rsid w:val="00786F62"/>
    <w:rsid w:val="00786F85"/>
    <w:rsid w:val="007871A0"/>
    <w:rsid w:val="007871DC"/>
    <w:rsid w:val="007871FD"/>
    <w:rsid w:val="0078731A"/>
    <w:rsid w:val="0078731B"/>
    <w:rsid w:val="00787324"/>
    <w:rsid w:val="0078735E"/>
    <w:rsid w:val="007873B6"/>
    <w:rsid w:val="00787487"/>
    <w:rsid w:val="007875FE"/>
    <w:rsid w:val="00787745"/>
    <w:rsid w:val="007877CE"/>
    <w:rsid w:val="00787936"/>
    <w:rsid w:val="00787B84"/>
    <w:rsid w:val="00787CE4"/>
    <w:rsid w:val="00787D6E"/>
    <w:rsid w:val="00787DEF"/>
    <w:rsid w:val="00787E9C"/>
    <w:rsid w:val="007900C9"/>
    <w:rsid w:val="0079024A"/>
    <w:rsid w:val="00790418"/>
    <w:rsid w:val="00790528"/>
    <w:rsid w:val="00790594"/>
    <w:rsid w:val="00790595"/>
    <w:rsid w:val="0079061F"/>
    <w:rsid w:val="007906F1"/>
    <w:rsid w:val="00790762"/>
    <w:rsid w:val="007908CA"/>
    <w:rsid w:val="0079093F"/>
    <w:rsid w:val="0079096F"/>
    <w:rsid w:val="00790BCE"/>
    <w:rsid w:val="00790C89"/>
    <w:rsid w:val="00790CDD"/>
    <w:rsid w:val="00790D55"/>
    <w:rsid w:val="00790E70"/>
    <w:rsid w:val="00790EDA"/>
    <w:rsid w:val="007910BD"/>
    <w:rsid w:val="00791349"/>
    <w:rsid w:val="0079199D"/>
    <w:rsid w:val="00791D4B"/>
    <w:rsid w:val="00791D85"/>
    <w:rsid w:val="00791DAF"/>
    <w:rsid w:val="00791DE6"/>
    <w:rsid w:val="00791E14"/>
    <w:rsid w:val="00792090"/>
    <w:rsid w:val="007924CA"/>
    <w:rsid w:val="00792697"/>
    <w:rsid w:val="00792752"/>
    <w:rsid w:val="007928CB"/>
    <w:rsid w:val="00792A94"/>
    <w:rsid w:val="00792AD2"/>
    <w:rsid w:val="00792C69"/>
    <w:rsid w:val="00792F2C"/>
    <w:rsid w:val="007930ED"/>
    <w:rsid w:val="007931A8"/>
    <w:rsid w:val="007931B7"/>
    <w:rsid w:val="0079324C"/>
    <w:rsid w:val="007936CC"/>
    <w:rsid w:val="007938E5"/>
    <w:rsid w:val="00793947"/>
    <w:rsid w:val="00793AF8"/>
    <w:rsid w:val="00793C3E"/>
    <w:rsid w:val="00793D60"/>
    <w:rsid w:val="00793DBD"/>
    <w:rsid w:val="00793E86"/>
    <w:rsid w:val="00793EC9"/>
    <w:rsid w:val="00793FB9"/>
    <w:rsid w:val="00793FFC"/>
    <w:rsid w:val="00794376"/>
    <w:rsid w:val="00794590"/>
    <w:rsid w:val="00794690"/>
    <w:rsid w:val="00794AAE"/>
    <w:rsid w:val="00794B4E"/>
    <w:rsid w:val="00794CBF"/>
    <w:rsid w:val="00794D28"/>
    <w:rsid w:val="00795365"/>
    <w:rsid w:val="007953BE"/>
    <w:rsid w:val="007954A0"/>
    <w:rsid w:val="00795581"/>
    <w:rsid w:val="0079567E"/>
    <w:rsid w:val="00795688"/>
    <w:rsid w:val="0079585B"/>
    <w:rsid w:val="007958C4"/>
    <w:rsid w:val="007958C7"/>
    <w:rsid w:val="00795D0F"/>
    <w:rsid w:val="00795DCD"/>
    <w:rsid w:val="00795E3F"/>
    <w:rsid w:val="00795EF3"/>
    <w:rsid w:val="00795F02"/>
    <w:rsid w:val="00796128"/>
    <w:rsid w:val="0079619F"/>
    <w:rsid w:val="007961D5"/>
    <w:rsid w:val="00796300"/>
    <w:rsid w:val="00796784"/>
    <w:rsid w:val="00796793"/>
    <w:rsid w:val="0079683E"/>
    <w:rsid w:val="00796A6F"/>
    <w:rsid w:val="00796C42"/>
    <w:rsid w:val="00796C5D"/>
    <w:rsid w:val="00797430"/>
    <w:rsid w:val="00797762"/>
    <w:rsid w:val="007978DF"/>
    <w:rsid w:val="00797B06"/>
    <w:rsid w:val="00797B9C"/>
    <w:rsid w:val="00797C65"/>
    <w:rsid w:val="00797D24"/>
    <w:rsid w:val="00797F1D"/>
    <w:rsid w:val="007A007E"/>
    <w:rsid w:val="007A01D5"/>
    <w:rsid w:val="007A0441"/>
    <w:rsid w:val="007A0483"/>
    <w:rsid w:val="007A048E"/>
    <w:rsid w:val="007A04B9"/>
    <w:rsid w:val="007A04E9"/>
    <w:rsid w:val="007A05AF"/>
    <w:rsid w:val="007A0945"/>
    <w:rsid w:val="007A0B7E"/>
    <w:rsid w:val="007A0BD1"/>
    <w:rsid w:val="007A0D41"/>
    <w:rsid w:val="007A0D78"/>
    <w:rsid w:val="007A0DAA"/>
    <w:rsid w:val="007A0E93"/>
    <w:rsid w:val="007A0F7A"/>
    <w:rsid w:val="007A1035"/>
    <w:rsid w:val="007A1065"/>
    <w:rsid w:val="007A1201"/>
    <w:rsid w:val="007A13BA"/>
    <w:rsid w:val="007A17B1"/>
    <w:rsid w:val="007A1A53"/>
    <w:rsid w:val="007A1B5A"/>
    <w:rsid w:val="007A1CB3"/>
    <w:rsid w:val="007A1D27"/>
    <w:rsid w:val="007A1D86"/>
    <w:rsid w:val="007A1FAF"/>
    <w:rsid w:val="007A208E"/>
    <w:rsid w:val="007A2102"/>
    <w:rsid w:val="007A21CF"/>
    <w:rsid w:val="007A21DC"/>
    <w:rsid w:val="007A21E3"/>
    <w:rsid w:val="007A2252"/>
    <w:rsid w:val="007A25ED"/>
    <w:rsid w:val="007A27C6"/>
    <w:rsid w:val="007A2880"/>
    <w:rsid w:val="007A2899"/>
    <w:rsid w:val="007A29A3"/>
    <w:rsid w:val="007A2A37"/>
    <w:rsid w:val="007A2A45"/>
    <w:rsid w:val="007A2A97"/>
    <w:rsid w:val="007A2CDC"/>
    <w:rsid w:val="007A310D"/>
    <w:rsid w:val="007A33E1"/>
    <w:rsid w:val="007A3502"/>
    <w:rsid w:val="007A35E7"/>
    <w:rsid w:val="007A371B"/>
    <w:rsid w:val="007A3832"/>
    <w:rsid w:val="007A3A02"/>
    <w:rsid w:val="007A3A0F"/>
    <w:rsid w:val="007A3DAA"/>
    <w:rsid w:val="007A3E60"/>
    <w:rsid w:val="007A3E96"/>
    <w:rsid w:val="007A3E9C"/>
    <w:rsid w:val="007A3EA7"/>
    <w:rsid w:val="007A3F35"/>
    <w:rsid w:val="007A3FE6"/>
    <w:rsid w:val="007A407D"/>
    <w:rsid w:val="007A45FD"/>
    <w:rsid w:val="007A464F"/>
    <w:rsid w:val="007A4797"/>
    <w:rsid w:val="007A49D8"/>
    <w:rsid w:val="007A4D8C"/>
    <w:rsid w:val="007A509A"/>
    <w:rsid w:val="007A5172"/>
    <w:rsid w:val="007A521B"/>
    <w:rsid w:val="007A56B3"/>
    <w:rsid w:val="007A5D95"/>
    <w:rsid w:val="007A5DFB"/>
    <w:rsid w:val="007A6162"/>
    <w:rsid w:val="007A6196"/>
    <w:rsid w:val="007A63D5"/>
    <w:rsid w:val="007A6494"/>
    <w:rsid w:val="007A6649"/>
    <w:rsid w:val="007A6869"/>
    <w:rsid w:val="007A689A"/>
    <w:rsid w:val="007A68EA"/>
    <w:rsid w:val="007A6B11"/>
    <w:rsid w:val="007A6B7D"/>
    <w:rsid w:val="007A6BA4"/>
    <w:rsid w:val="007A6E69"/>
    <w:rsid w:val="007A6F6D"/>
    <w:rsid w:val="007A7009"/>
    <w:rsid w:val="007A700A"/>
    <w:rsid w:val="007A72C8"/>
    <w:rsid w:val="007A73E8"/>
    <w:rsid w:val="007A7455"/>
    <w:rsid w:val="007A74B9"/>
    <w:rsid w:val="007A75AE"/>
    <w:rsid w:val="007A7629"/>
    <w:rsid w:val="007A775F"/>
    <w:rsid w:val="007A778D"/>
    <w:rsid w:val="007A78FD"/>
    <w:rsid w:val="007A7A84"/>
    <w:rsid w:val="007A7D91"/>
    <w:rsid w:val="007A7E9C"/>
    <w:rsid w:val="007A7EB6"/>
    <w:rsid w:val="007B008C"/>
    <w:rsid w:val="007B00CB"/>
    <w:rsid w:val="007B00FE"/>
    <w:rsid w:val="007B02FA"/>
    <w:rsid w:val="007B0435"/>
    <w:rsid w:val="007B0711"/>
    <w:rsid w:val="007B0732"/>
    <w:rsid w:val="007B09C7"/>
    <w:rsid w:val="007B09F2"/>
    <w:rsid w:val="007B0A98"/>
    <w:rsid w:val="007B0B29"/>
    <w:rsid w:val="007B0B78"/>
    <w:rsid w:val="007B0C63"/>
    <w:rsid w:val="007B1027"/>
    <w:rsid w:val="007B1128"/>
    <w:rsid w:val="007B12D0"/>
    <w:rsid w:val="007B1400"/>
    <w:rsid w:val="007B1443"/>
    <w:rsid w:val="007B14A3"/>
    <w:rsid w:val="007B1562"/>
    <w:rsid w:val="007B1690"/>
    <w:rsid w:val="007B1691"/>
    <w:rsid w:val="007B174F"/>
    <w:rsid w:val="007B1836"/>
    <w:rsid w:val="007B1863"/>
    <w:rsid w:val="007B1AA0"/>
    <w:rsid w:val="007B1C54"/>
    <w:rsid w:val="007B22E0"/>
    <w:rsid w:val="007B2840"/>
    <w:rsid w:val="007B28CA"/>
    <w:rsid w:val="007B29BF"/>
    <w:rsid w:val="007B2A44"/>
    <w:rsid w:val="007B2A8D"/>
    <w:rsid w:val="007B2C2E"/>
    <w:rsid w:val="007B2C79"/>
    <w:rsid w:val="007B2E99"/>
    <w:rsid w:val="007B2F0A"/>
    <w:rsid w:val="007B2F78"/>
    <w:rsid w:val="007B2F90"/>
    <w:rsid w:val="007B302F"/>
    <w:rsid w:val="007B358D"/>
    <w:rsid w:val="007B377B"/>
    <w:rsid w:val="007B3833"/>
    <w:rsid w:val="007B3915"/>
    <w:rsid w:val="007B3AF2"/>
    <w:rsid w:val="007B3F4A"/>
    <w:rsid w:val="007B4181"/>
    <w:rsid w:val="007B420E"/>
    <w:rsid w:val="007B4230"/>
    <w:rsid w:val="007B4290"/>
    <w:rsid w:val="007B45B4"/>
    <w:rsid w:val="007B494E"/>
    <w:rsid w:val="007B4AA0"/>
    <w:rsid w:val="007B4AAC"/>
    <w:rsid w:val="007B4AFB"/>
    <w:rsid w:val="007B4B51"/>
    <w:rsid w:val="007B4BB6"/>
    <w:rsid w:val="007B4E60"/>
    <w:rsid w:val="007B4E7D"/>
    <w:rsid w:val="007B4FBB"/>
    <w:rsid w:val="007B52EF"/>
    <w:rsid w:val="007B5401"/>
    <w:rsid w:val="007B5431"/>
    <w:rsid w:val="007B56BC"/>
    <w:rsid w:val="007B58B6"/>
    <w:rsid w:val="007B597C"/>
    <w:rsid w:val="007B5A01"/>
    <w:rsid w:val="007B5CF2"/>
    <w:rsid w:val="007B5FB4"/>
    <w:rsid w:val="007B5FC2"/>
    <w:rsid w:val="007B5FCC"/>
    <w:rsid w:val="007B5FD6"/>
    <w:rsid w:val="007B62D7"/>
    <w:rsid w:val="007B6409"/>
    <w:rsid w:val="007B66BC"/>
    <w:rsid w:val="007B67FD"/>
    <w:rsid w:val="007B6B2B"/>
    <w:rsid w:val="007B6BE4"/>
    <w:rsid w:val="007B6EBB"/>
    <w:rsid w:val="007B7363"/>
    <w:rsid w:val="007B74F1"/>
    <w:rsid w:val="007B7697"/>
    <w:rsid w:val="007B773A"/>
    <w:rsid w:val="007B7765"/>
    <w:rsid w:val="007B7949"/>
    <w:rsid w:val="007B79B3"/>
    <w:rsid w:val="007B7A9B"/>
    <w:rsid w:val="007B7B0A"/>
    <w:rsid w:val="007B7D30"/>
    <w:rsid w:val="007B7DD5"/>
    <w:rsid w:val="007B7E69"/>
    <w:rsid w:val="007B7F36"/>
    <w:rsid w:val="007C00BC"/>
    <w:rsid w:val="007C03D0"/>
    <w:rsid w:val="007C059B"/>
    <w:rsid w:val="007C069A"/>
    <w:rsid w:val="007C0AD5"/>
    <w:rsid w:val="007C0B9C"/>
    <w:rsid w:val="007C0C42"/>
    <w:rsid w:val="007C0D33"/>
    <w:rsid w:val="007C0E1E"/>
    <w:rsid w:val="007C0F8D"/>
    <w:rsid w:val="007C0FA9"/>
    <w:rsid w:val="007C109A"/>
    <w:rsid w:val="007C1114"/>
    <w:rsid w:val="007C11ED"/>
    <w:rsid w:val="007C151B"/>
    <w:rsid w:val="007C15FC"/>
    <w:rsid w:val="007C19AA"/>
    <w:rsid w:val="007C19E9"/>
    <w:rsid w:val="007C1CAF"/>
    <w:rsid w:val="007C1D36"/>
    <w:rsid w:val="007C2183"/>
    <w:rsid w:val="007C2308"/>
    <w:rsid w:val="007C2413"/>
    <w:rsid w:val="007C25AE"/>
    <w:rsid w:val="007C25AF"/>
    <w:rsid w:val="007C260A"/>
    <w:rsid w:val="007C26C1"/>
    <w:rsid w:val="007C285D"/>
    <w:rsid w:val="007C28A2"/>
    <w:rsid w:val="007C2C93"/>
    <w:rsid w:val="007C2D6D"/>
    <w:rsid w:val="007C2D8C"/>
    <w:rsid w:val="007C2EE5"/>
    <w:rsid w:val="007C2F41"/>
    <w:rsid w:val="007C30D7"/>
    <w:rsid w:val="007C3150"/>
    <w:rsid w:val="007C3152"/>
    <w:rsid w:val="007C31EE"/>
    <w:rsid w:val="007C3320"/>
    <w:rsid w:val="007C333B"/>
    <w:rsid w:val="007C335B"/>
    <w:rsid w:val="007C3533"/>
    <w:rsid w:val="007C3914"/>
    <w:rsid w:val="007C3921"/>
    <w:rsid w:val="007C3ABE"/>
    <w:rsid w:val="007C3CBF"/>
    <w:rsid w:val="007C3CDC"/>
    <w:rsid w:val="007C3CEA"/>
    <w:rsid w:val="007C3D92"/>
    <w:rsid w:val="007C3E98"/>
    <w:rsid w:val="007C3F06"/>
    <w:rsid w:val="007C3F40"/>
    <w:rsid w:val="007C4141"/>
    <w:rsid w:val="007C421F"/>
    <w:rsid w:val="007C42AF"/>
    <w:rsid w:val="007C4467"/>
    <w:rsid w:val="007C44B2"/>
    <w:rsid w:val="007C4577"/>
    <w:rsid w:val="007C4811"/>
    <w:rsid w:val="007C4A00"/>
    <w:rsid w:val="007C4ADB"/>
    <w:rsid w:val="007C4D71"/>
    <w:rsid w:val="007C4E23"/>
    <w:rsid w:val="007C51B5"/>
    <w:rsid w:val="007C522E"/>
    <w:rsid w:val="007C53A7"/>
    <w:rsid w:val="007C5A8F"/>
    <w:rsid w:val="007C5B38"/>
    <w:rsid w:val="007C5BA4"/>
    <w:rsid w:val="007C5FBA"/>
    <w:rsid w:val="007C6009"/>
    <w:rsid w:val="007C60AD"/>
    <w:rsid w:val="007C64F9"/>
    <w:rsid w:val="007C651E"/>
    <w:rsid w:val="007C67B7"/>
    <w:rsid w:val="007C6895"/>
    <w:rsid w:val="007C68B0"/>
    <w:rsid w:val="007C6950"/>
    <w:rsid w:val="007C6AC0"/>
    <w:rsid w:val="007C6B99"/>
    <w:rsid w:val="007C6C17"/>
    <w:rsid w:val="007C70F3"/>
    <w:rsid w:val="007C720C"/>
    <w:rsid w:val="007C73B9"/>
    <w:rsid w:val="007C73FF"/>
    <w:rsid w:val="007C74E0"/>
    <w:rsid w:val="007C75DA"/>
    <w:rsid w:val="007C76E8"/>
    <w:rsid w:val="007C7B44"/>
    <w:rsid w:val="007C7ED5"/>
    <w:rsid w:val="007D00B4"/>
    <w:rsid w:val="007D00EC"/>
    <w:rsid w:val="007D011E"/>
    <w:rsid w:val="007D01A3"/>
    <w:rsid w:val="007D01E6"/>
    <w:rsid w:val="007D035E"/>
    <w:rsid w:val="007D0396"/>
    <w:rsid w:val="007D03A3"/>
    <w:rsid w:val="007D0644"/>
    <w:rsid w:val="007D0984"/>
    <w:rsid w:val="007D0A41"/>
    <w:rsid w:val="007D0BA0"/>
    <w:rsid w:val="007D0D49"/>
    <w:rsid w:val="007D0DF9"/>
    <w:rsid w:val="007D0F10"/>
    <w:rsid w:val="007D147F"/>
    <w:rsid w:val="007D15D5"/>
    <w:rsid w:val="007D162C"/>
    <w:rsid w:val="007D1673"/>
    <w:rsid w:val="007D1801"/>
    <w:rsid w:val="007D1866"/>
    <w:rsid w:val="007D1E47"/>
    <w:rsid w:val="007D1FE0"/>
    <w:rsid w:val="007D20BB"/>
    <w:rsid w:val="007D20E4"/>
    <w:rsid w:val="007D233F"/>
    <w:rsid w:val="007D261E"/>
    <w:rsid w:val="007D264E"/>
    <w:rsid w:val="007D2AF2"/>
    <w:rsid w:val="007D2B06"/>
    <w:rsid w:val="007D2BCB"/>
    <w:rsid w:val="007D2D2D"/>
    <w:rsid w:val="007D2F61"/>
    <w:rsid w:val="007D2F93"/>
    <w:rsid w:val="007D3004"/>
    <w:rsid w:val="007D33BA"/>
    <w:rsid w:val="007D34E1"/>
    <w:rsid w:val="007D3D0E"/>
    <w:rsid w:val="007D3D33"/>
    <w:rsid w:val="007D3E39"/>
    <w:rsid w:val="007D3E86"/>
    <w:rsid w:val="007D3EEB"/>
    <w:rsid w:val="007D40E6"/>
    <w:rsid w:val="007D4166"/>
    <w:rsid w:val="007D41C2"/>
    <w:rsid w:val="007D43F0"/>
    <w:rsid w:val="007D4424"/>
    <w:rsid w:val="007D4505"/>
    <w:rsid w:val="007D4679"/>
    <w:rsid w:val="007D4893"/>
    <w:rsid w:val="007D4970"/>
    <w:rsid w:val="007D4998"/>
    <w:rsid w:val="007D4D2D"/>
    <w:rsid w:val="007D4F02"/>
    <w:rsid w:val="007D4F7A"/>
    <w:rsid w:val="007D5117"/>
    <w:rsid w:val="007D5482"/>
    <w:rsid w:val="007D555C"/>
    <w:rsid w:val="007D59C4"/>
    <w:rsid w:val="007D59FD"/>
    <w:rsid w:val="007D5DF5"/>
    <w:rsid w:val="007D5E32"/>
    <w:rsid w:val="007D5E44"/>
    <w:rsid w:val="007D5E5C"/>
    <w:rsid w:val="007D5EEC"/>
    <w:rsid w:val="007D63EF"/>
    <w:rsid w:val="007D643E"/>
    <w:rsid w:val="007D6467"/>
    <w:rsid w:val="007D653E"/>
    <w:rsid w:val="007D674C"/>
    <w:rsid w:val="007D68A3"/>
    <w:rsid w:val="007D68EF"/>
    <w:rsid w:val="007D6935"/>
    <w:rsid w:val="007D6992"/>
    <w:rsid w:val="007D69BC"/>
    <w:rsid w:val="007D6A69"/>
    <w:rsid w:val="007D6B7B"/>
    <w:rsid w:val="007D6C58"/>
    <w:rsid w:val="007D6C7E"/>
    <w:rsid w:val="007D6CF1"/>
    <w:rsid w:val="007D6D6E"/>
    <w:rsid w:val="007D6E12"/>
    <w:rsid w:val="007D7131"/>
    <w:rsid w:val="007D7167"/>
    <w:rsid w:val="007D717D"/>
    <w:rsid w:val="007D71E5"/>
    <w:rsid w:val="007D7241"/>
    <w:rsid w:val="007D73D1"/>
    <w:rsid w:val="007D7465"/>
    <w:rsid w:val="007D7466"/>
    <w:rsid w:val="007D7665"/>
    <w:rsid w:val="007D7A39"/>
    <w:rsid w:val="007D7BEC"/>
    <w:rsid w:val="007D7CE3"/>
    <w:rsid w:val="007D7D0F"/>
    <w:rsid w:val="007D7F12"/>
    <w:rsid w:val="007E0015"/>
    <w:rsid w:val="007E01DA"/>
    <w:rsid w:val="007E0234"/>
    <w:rsid w:val="007E02C9"/>
    <w:rsid w:val="007E0504"/>
    <w:rsid w:val="007E051A"/>
    <w:rsid w:val="007E060A"/>
    <w:rsid w:val="007E0798"/>
    <w:rsid w:val="007E0AD8"/>
    <w:rsid w:val="007E0B02"/>
    <w:rsid w:val="007E0B80"/>
    <w:rsid w:val="007E0B8A"/>
    <w:rsid w:val="007E0B93"/>
    <w:rsid w:val="007E0BCD"/>
    <w:rsid w:val="007E0C03"/>
    <w:rsid w:val="007E0C0E"/>
    <w:rsid w:val="007E0DCC"/>
    <w:rsid w:val="007E0FD1"/>
    <w:rsid w:val="007E101C"/>
    <w:rsid w:val="007E105B"/>
    <w:rsid w:val="007E108A"/>
    <w:rsid w:val="007E11AE"/>
    <w:rsid w:val="007E1205"/>
    <w:rsid w:val="007E12B1"/>
    <w:rsid w:val="007E171D"/>
    <w:rsid w:val="007E176B"/>
    <w:rsid w:val="007E1783"/>
    <w:rsid w:val="007E18E3"/>
    <w:rsid w:val="007E1A2F"/>
    <w:rsid w:val="007E1B72"/>
    <w:rsid w:val="007E1D31"/>
    <w:rsid w:val="007E1E1B"/>
    <w:rsid w:val="007E221C"/>
    <w:rsid w:val="007E222B"/>
    <w:rsid w:val="007E2310"/>
    <w:rsid w:val="007E2820"/>
    <w:rsid w:val="007E2A7F"/>
    <w:rsid w:val="007E2D2D"/>
    <w:rsid w:val="007E2DF9"/>
    <w:rsid w:val="007E2E1C"/>
    <w:rsid w:val="007E2FF4"/>
    <w:rsid w:val="007E305D"/>
    <w:rsid w:val="007E306E"/>
    <w:rsid w:val="007E355F"/>
    <w:rsid w:val="007E38C1"/>
    <w:rsid w:val="007E391F"/>
    <w:rsid w:val="007E3A7C"/>
    <w:rsid w:val="007E3B42"/>
    <w:rsid w:val="007E3C2A"/>
    <w:rsid w:val="007E3EE3"/>
    <w:rsid w:val="007E40E5"/>
    <w:rsid w:val="007E4267"/>
    <w:rsid w:val="007E4315"/>
    <w:rsid w:val="007E48DC"/>
    <w:rsid w:val="007E4A2C"/>
    <w:rsid w:val="007E4BF0"/>
    <w:rsid w:val="007E4D68"/>
    <w:rsid w:val="007E4F14"/>
    <w:rsid w:val="007E4FBA"/>
    <w:rsid w:val="007E53D2"/>
    <w:rsid w:val="007E54E4"/>
    <w:rsid w:val="007E5503"/>
    <w:rsid w:val="007E5596"/>
    <w:rsid w:val="007E5629"/>
    <w:rsid w:val="007E567C"/>
    <w:rsid w:val="007E57DE"/>
    <w:rsid w:val="007E5902"/>
    <w:rsid w:val="007E5940"/>
    <w:rsid w:val="007E594E"/>
    <w:rsid w:val="007E5ADF"/>
    <w:rsid w:val="007E5E96"/>
    <w:rsid w:val="007E5EB1"/>
    <w:rsid w:val="007E61CA"/>
    <w:rsid w:val="007E6259"/>
    <w:rsid w:val="007E6441"/>
    <w:rsid w:val="007E656B"/>
    <w:rsid w:val="007E657C"/>
    <w:rsid w:val="007E6719"/>
    <w:rsid w:val="007E68ED"/>
    <w:rsid w:val="007E69ED"/>
    <w:rsid w:val="007E6AE7"/>
    <w:rsid w:val="007E6D38"/>
    <w:rsid w:val="007E7006"/>
    <w:rsid w:val="007E7131"/>
    <w:rsid w:val="007E7157"/>
    <w:rsid w:val="007E7509"/>
    <w:rsid w:val="007E7977"/>
    <w:rsid w:val="007E79DB"/>
    <w:rsid w:val="007E7B2D"/>
    <w:rsid w:val="007E7BB3"/>
    <w:rsid w:val="007E7F52"/>
    <w:rsid w:val="007F0005"/>
    <w:rsid w:val="007F01FD"/>
    <w:rsid w:val="007F0221"/>
    <w:rsid w:val="007F034B"/>
    <w:rsid w:val="007F0674"/>
    <w:rsid w:val="007F0745"/>
    <w:rsid w:val="007F074E"/>
    <w:rsid w:val="007F07B9"/>
    <w:rsid w:val="007F07DE"/>
    <w:rsid w:val="007F0928"/>
    <w:rsid w:val="007F09B5"/>
    <w:rsid w:val="007F0E62"/>
    <w:rsid w:val="007F1275"/>
    <w:rsid w:val="007F148F"/>
    <w:rsid w:val="007F15CE"/>
    <w:rsid w:val="007F1712"/>
    <w:rsid w:val="007F1784"/>
    <w:rsid w:val="007F19E5"/>
    <w:rsid w:val="007F1DA5"/>
    <w:rsid w:val="007F1E88"/>
    <w:rsid w:val="007F1F6B"/>
    <w:rsid w:val="007F202A"/>
    <w:rsid w:val="007F2261"/>
    <w:rsid w:val="007F23B1"/>
    <w:rsid w:val="007F24CE"/>
    <w:rsid w:val="007F255B"/>
    <w:rsid w:val="007F2908"/>
    <w:rsid w:val="007F292F"/>
    <w:rsid w:val="007F2A15"/>
    <w:rsid w:val="007F2B52"/>
    <w:rsid w:val="007F2CD7"/>
    <w:rsid w:val="007F2D63"/>
    <w:rsid w:val="007F2E3E"/>
    <w:rsid w:val="007F2F71"/>
    <w:rsid w:val="007F30E9"/>
    <w:rsid w:val="007F3281"/>
    <w:rsid w:val="007F33D0"/>
    <w:rsid w:val="007F342F"/>
    <w:rsid w:val="007F34F9"/>
    <w:rsid w:val="007F354A"/>
    <w:rsid w:val="007F3568"/>
    <w:rsid w:val="007F360C"/>
    <w:rsid w:val="007F36EF"/>
    <w:rsid w:val="007F3917"/>
    <w:rsid w:val="007F3A2A"/>
    <w:rsid w:val="007F3C08"/>
    <w:rsid w:val="007F3D4D"/>
    <w:rsid w:val="007F3D7A"/>
    <w:rsid w:val="007F3E56"/>
    <w:rsid w:val="007F406A"/>
    <w:rsid w:val="007F4110"/>
    <w:rsid w:val="007F422D"/>
    <w:rsid w:val="007F4510"/>
    <w:rsid w:val="007F48A4"/>
    <w:rsid w:val="007F4A7D"/>
    <w:rsid w:val="007F4D3D"/>
    <w:rsid w:val="007F4DBA"/>
    <w:rsid w:val="007F4DF6"/>
    <w:rsid w:val="007F4E8B"/>
    <w:rsid w:val="007F5116"/>
    <w:rsid w:val="007F519C"/>
    <w:rsid w:val="007F534D"/>
    <w:rsid w:val="007F5357"/>
    <w:rsid w:val="007F54A2"/>
    <w:rsid w:val="007F54FE"/>
    <w:rsid w:val="007F5535"/>
    <w:rsid w:val="007F5541"/>
    <w:rsid w:val="007F5D32"/>
    <w:rsid w:val="007F5EB1"/>
    <w:rsid w:val="007F6073"/>
    <w:rsid w:val="007F621A"/>
    <w:rsid w:val="007F632E"/>
    <w:rsid w:val="007F657E"/>
    <w:rsid w:val="007F6623"/>
    <w:rsid w:val="007F676B"/>
    <w:rsid w:val="007F6B74"/>
    <w:rsid w:val="007F6E49"/>
    <w:rsid w:val="007F702E"/>
    <w:rsid w:val="007F722C"/>
    <w:rsid w:val="007F72DC"/>
    <w:rsid w:val="007F73EE"/>
    <w:rsid w:val="007F752C"/>
    <w:rsid w:val="007F77B2"/>
    <w:rsid w:val="007F795F"/>
    <w:rsid w:val="007F7B13"/>
    <w:rsid w:val="007F7EB6"/>
    <w:rsid w:val="0080024F"/>
    <w:rsid w:val="0080058D"/>
    <w:rsid w:val="0080069C"/>
    <w:rsid w:val="008006EE"/>
    <w:rsid w:val="008006FD"/>
    <w:rsid w:val="008007F8"/>
    <w:rsid w:val="00800871"/>
    <w:rsid w:val="008009BF"/>
    <w:rsid w:val="00800A59"/>
    <w:rsid w:val="00800BAD"/>
    <w:rsid w:val="00800DFF"/>
    <w:rsid w:val="00800E54"/>
    <w:rsid w:val="0080102E"/>
    <w:rsid w:val="00801244"/>
    <w:rsid w:val="00801347"/>
    <w:rsid w:val="0080148D"/>
    <w:rsid w:val="0080156B"/>
    <w:rsid w:val="00801571"/>
    <w:rsid w:val="008016DD"/>
    <w:rsid w:val="00801A3A"/>
    <w:rsid w:val="00801A42"/>
    <w:rsid w:val="00801A6F"/>
    <w:rsid w:val="0080208B"/>
    <w:rsid w:val="008020AC"/>
    <w:rsid w:val="00802367"/>
    <w:rsid w:val="00802381"/>
    <w:rsid w:val="0080255A"/>
    <w:rsid w:val="008025F4"/>
    <w:rsid w:val="0080291B"/>
    <w:rsid w:val="00802A93"/>
    <w:rsid w:val="00802C1B"/>
    <w:rsid w:val="00802C9F"/>
    <w:rsid w:val="00802DE4"/>
    <w:rsid w:val="008030CB"/>
    <w:rsid w:val="008030D0"/>
    <w:rsid w:val="00803480"/>
    <w:rsid w:val="00803663"/>
    <w:rsid w:val="00803DDF"/>
    <w:rsid w:val="00803EAA"/>
    <w:rsid w:val="00804114"/>
    <w:rsid w:val="0080453B"/>
    <w:rsid w:val="008045DE"/>
    <w:rsid w:val="00804634"/>
    <w:rsid w:val="008047E8"/>
    <w:rsid w:val="00804871"/>
    <w:rsid w:val="00804884"/>
    <w:rsid w:val="0080494D"/>
    <w:rsid w:val="00804A1F"/>
    <w:rsid w:val="00804A5A"/>
    <w:rsid w:val="00804B2E"/>
    <w:rsid w:val="00804C2F"/>
    <w:rsid w:val="00804D67"/>
    <w:rsid w:val="0080523C"/>
    <w:rsid w:val="0080531E"/>
    <w:rsid w:val="0080536F"/>
    <w:rsid w:val="00805425"/>
    <w:rsid w:val="008055FB"/>
    <w:rsid w:val="008057B5"/>
    <w:rsid w:val="00805C3D"/>
    <w:rsid w:val="00805C85"/>
    <w:rsid w:val="008061A5"/>
    <w:rsid w:val="00806231"/>
    <w:rsid w:val="008062F1"/>
    <w:rsid w:val="00806433"/>
    <w:rsid w:val="00806626"/>
    <w:rsid w:val="008066B1"/>
    <w:rsid w:val="00806823"/>
    <w:rsid w:val="008068D0"/>
    <w:rsid w:val="00806AFF"/>
    <w:rsid w:val="00806C68"/>
    <w:rsid w:val="00806DA3"/>
    <w:rsid w:val="00806F00"/>
    <w:rsid w:val="00806F1D"/>
    <w:rsid w:val="00806F85"/>
    <w:rsid w:val="00806FF1"/>
    <w:rsid w:val="00807127"/>
    <w:rsid w:val="00807285"/>
    <w:rsid w:val="008073E7"/>
    <w:rsid w:val="0080740D"/>
    <w:rsid w:val="0080754E"/>
    <w:rsid w:val="0080756E"/>
    <w:rsid w:val="008076FD"/>
    <w:rsid w:val="008077ED"/>
    <w:rsid w:val="00807A2C"/>
    <w:rsid w:val="00807B6F"/>
    <w:rsid w:val="00807C57"/>
    <w:rsid w:val="00807E6C"/>
    <w:rsid w:val="00807E93"/>
    <w:rsid w:val="00810040"/>
    <w:rsid w:val="00810172"/>
    <w:rsid w:val="0081065F"/>
    <w:rsid w:val="00810762"/>
    <w:rsid w:val="00810858"/>
    <w:rsid w:val="00810AA3"/>
    <w:rsid w:val="00810AC7"/>
    <w:rsid w:val="00810EFF"/>
    <w:rsid w:val="00811038"/>
    <w:rsid w:val="0081118A"/>
    <w:rsid w:val="00811314"/>
    <w:rsid w:val="0081135E"/>
    <w:rsid w:val="008118D0"/>
    <w:rsid w:val="00811A39"/>
    <w:rsid w:val="00811A73"/>
    <w:rsid w:val="00811CE1"/>
    <w:rsid w:val="00811D1E"/>
    <w:rsid w:val="00811FFB"/>
    <w:rsid w:val="0081205B"/>
    <w:rsid w:val="0081221C"/>
    <w:rsid w:val="00812324"/>
    <w:rsid w:val="008123F3"/>
    <w:rsid w:val="0081243A"/>
    <w:rsid w:val="0081267A"/>
    <w:rsid w:val="0081291B"/>
    <w:rsid w:val="0081295D"/>
    <w:rsid w:val="00812A61"/>
    <w:rsid w:val="00812AAA"/>
    <w:rsid w:val="00812D82"/>
    <w:rsid w:val="00812EBE"/>
    <w:rsid w:val="00812F3D"/>
    <w:rsid w:val="00812FAD"/>
    <w:rsid w:val="0081303B"/>
    <w:rsid w:val="0081306D"/>
    <w:rsid w:val="008131AF"/>
    <w:rsid w:val="0081326B"/>
    <w:rsid w:val="00813372"/>
    <w:rsid w:val="0081339D"/>
    <w:rsid w:val="00813443"/>
    <w:rsid w:val="0081353F"/>
    <w:rsid w:val="008135F9"/>
    <w:rsid w:val="00813622"/>
    <w:rsid w:val="008136CF"/>
    <w:rsid w:val="008138BB"/>
    <w:rsid w:val="00813B16"/>
    <w:rsid w:val="00813CC7"/>
    <w:rsid w:val="00813D34"/>
    <w:rsid w:val="00813DCF"/>
    <w:rsid w:val="00813F7E"/>
    <w:rsid w:val="00813FAB"/>
    <w:rsid w:val="0081408E"/>
    <w:rsid w:val="00814236"/>
    <w:rsid w:val="0081433A"/>
    <w:rsid w:val="00814682"/>
    <w:rsid w:val="0081498C"/>
    <w:rsid w:val="00814AE1"/>
    <w:rsid w:val="00814CFA"/>
    <w:rsid w:val="00814F50"/>
    <w:rsid w:val="00814FA6"/>
    <w:rsid w:val="00814FF4"/>
    <w:rsid w:val="0081520C"/>
    <w:rsid w:val="00815267"/>
    <w:rsid w:val="0081539C"/>
    <w:rsid w:val="008154B7"/>
    <w:rsid w:val="0081583D"/>
    <w:rsid w:val="008158BD"/>
    <w:rsid w:val="008159D2"/>
    <w:rsid w:val="00815AAE"/>
    <w:rsid w:val="00815D31"/>
    <w:rsid w:val="00815E23"/>
    <w:rsid w:val="00815F8B"/>
    <w:rsid w:val="00815FAB"/>
    <w:rsid w:val="00815FEC"/>
    <w:rsid w:val="0081601F"/>
    <w:rsid w:val="00816064"/>
    <w:rsid w:val="008161D7"/>
    <w:rsid w:val="00816278"/>
    <w:rsid w:val="00816292"/>
    <w:rsid w:val="008162FB"/>
    <w:rsid w:val="00816356"/>
    <w:rsid w:val="008163F1"/>
    <w:rsid w:val="00816410"/>
    <w:rsid w:val="008165A8"/>
    <w:rsid w:val="008165D5"/>
    <w:rsid w:val="00816846"/>
    <w:rsid w:val="00816A59"/>
    <w:rsid w:val="00816A8B"/>
    <w:rsid w:val="00816BA2"/>
    <w:rsid w:val="00816C30"/>
    <w:rsid w:val="00816CD6"/>
    <w:rsid w:val="00816E8F"/>
    <w:rsid w:val="00816FC5"/>
    <w:rsid w:val="00817227"/>
    <w:rsid w:val="008172AC"/>
    <w:rsid w:val="00817329"/>
    <w:rsid w:val="008173D9"/>
    <w:rsid w:val="008174B2"/>
    <w:rsid w:val="00817512"/>
    <w:rsid w:val="00817694"/>
    <w:rsid w:val="008178F9"/>
    <w:rsid w:val="00817A95"/>
    <w:rsid w:val="00817B09"/>
    <w:rsid w:val="00817B91"/>
    <w:rsid w:val="00817C9D"/>
    <w:rsid w:val="00817CFF"/>
    <w:rsid w:val="00817DAC"/>
    <w:rsid w:val="00817E6F"/>
    <w:rsid w:val="00817ECA"/>
    <w:rsid w:val="00817FBF"/>
    <w:rsid w:val="0082000D"/>
    <w:rsid w:val="0082037E"/>
    <w:rsid w:val="00820435"/>
    <w:rsid w:val="008206AA"/>
    <w:rsid w:val="0082070F"/>
    <w:rsid w:val="008207E8"/>
    <w:rsid w:val="008208A0"/>
    <w:rsid w:val="00820C9C"/>
    <w:rsid w:val="00820CBE"/>
    <w:rsid w:val="00820F0D"/>
    <w:rsid w:val="00820F55"/>
    <w:rsid w:val="00820F68"/>
    <w:rsid w:val="008211A1"/>
    <w:rsid w:val="00821220"/>
    <w:rsid w:val="0082131F"/>
    <w:rsid w:val="00821505"/>
    <w:rsid w:val="00821572"/>
    <w:rsid w:val="0082177A"/>
    <w:rsid w:val="00821C3F"/>
    <w:rsid w:val="00821C63"/>
    <w:rsid w:val="00821E36"/>
    <w:rsid w:val="00822068"/>
    <w:rsid w:val="00822179"/>
    <w:rsid w:val="008222DF"/>
    <w:rsid w:val="00822310"/>
    <w:rsid w:val="00822366"/>
    <w:rsid w:val="0082242F"/>
    <w:rsid w:val="00822A44"/>
    <w:rsid w:val="00822C60"/>
    <w:rsid w:val="00822D05"/>
    <w:rsid w:val="00822D3A"/>
    <w:rsid w:val="00822E8F"/>
    <w:rsid w:val="00822EEB"/>
    <w:rsid w:val="008230B2"/>
    <w:rsid w:val="008235A8"/>
    <w:rsid w:val="0082370E"/>
    <w:rsid w:val="00823794"/>
    <w:rsid w:val="008237F4"/>
    <w:rsid w:val="0082395B"/>
    <w:rsid w:val="008239B7"/>
    <w:rsid w:val="00823E1A"/>
    <w:rsid w:val="00823E2B"/>
    <w:rsid w:val="00823E40"/>
    <w:rsid w:val="00823EB5"/>
    <w:rsid w:val="00823EBB"/>
    <w:rsid w:val="00823F67"/>
    <w:rsid w:val="00824002"/>
    <w:rsid w:val="00824022"/>
    <w:rsid w:val="00824141"/>
    <w:rsid w:val="00824189"/>
    <w:rsid w:val="0082446D"/>
    <w:rsid w:val="008244C2"/>
    <w:rsid w:val="008245BE"/>
    <w:rsid w:val="0082474B"/>
    <w:rsid w:val="0082483A"/>
    <w:rsid w:val="00824A0F"/>
    <w:rsid w:val="00824A81"/>
    <w:rsid w:val="00824ADA"/>
    <w:rsid w:val="00824AE9"/>
    <w:rsid w:val="00824C2D"/>
    <w:rsid w:val="00824D83"/>
    <w:rsid w:val="00824DF0"/>
    <w:rsid w:val="00824F5B"/>
    <w:rsid w:val="0082501D"/>
    <w:rsid w:val="008250E3"/>
    <w:rsid w:val="00825116"/>
    <w:rsid w:val="0082559C"/>
    <w:rsid w:val="008255B5"/>
    <w:rsid w:val="008256F5"/>
    <w:rsid w:val="008257B8"/>
    <w:rsid w:val="00825871"/>
    <w:rsid w:val="00825C40"/>
    <w:rsid w:val="00825DC5"/>
    <w:rsid w:val="00825E97"/>
    <w:rsid w:val="00825FA1"/>
    <w:rsid w:val="008260ED"/>
    <w:rsid w:val="00826120"/>
    <w:rsid w:val="008261E9"/>
    <w:rsid w:val="00826237"/>
    <w:rsid w:val="008262E7"/>
    <w:rsid w:val="00826372"/>
    <w:rsid w:val="008263A3"/>
    <w:rsid w:val="0082660E"/>
    <w:rsid w:val="008268CC"/>
    <w:rsid w:val="008268F3"/>
    <w:rsid w:val="0082699D"/>
    <w:rsid w:val="00826A2D"/>
    <w:rsid w:val="00826D7A"/>
    <w:rsid w:val="00826E6B"/>
    <w:rsid w:val="008271FD"/>
    <w:rsid w:val="00827475"/>
    <w:rsid w:val="008275FD"/>
    <w:rsid w:val="00827719"/>
    <w:rsid w:val="00827A7C"/>
    <w:rsid w:val="00827D40"/>
    <w:rsid w:val="0083001A"/>
    <w:rsid w:val="008307B3"/>
    <w:rsid w:val="00830868"/>
    <w:rsid w:val="008308CD"/>
    <w:rsid w:val="0083096C"/>
    <w:rsid w:val="00830BA1"/>
    <w:rsid w:val="00830BC3"/>
    <w:rsid w:val="00830DE6"/>
    <w:rsid w:val="00830EB2"/>
    <w:rsid w:val="00830F31"/>
    <w:rsid w:val="00830F52"/>
    <w:rsid w:val="00831188"/>
    <w:rsid w:val="008313E2"/>
    <w:rsid w:val="00831461"/>
    <w:rsid w:val="00831652"/>
    <w:rsid w:val="00831656"/>
    <w:rsid w:val="00831802"/>
    <w:rsid w:val="008318CC"/>
    <w:rsid w:val="00831B92"/>
    <w:rsid w:val="00831BBB"/>
    <w:rsid w:val="00831C59"/>
    <w:rsid w:val="00831D51"/>
    <w:rsid w:val="00831D57"/>
    <w:rsid w:val="00831DD5"/>
    <w:rsid w:val="0083202E"/>
    <w:rsid w:val="00832082"/>
    <w:rsid w:val="00832148"/>
    <w:rsid w:val="00832208"/>
    <w:rsid w:val="008326DA"/>
    <w:rsid w:val="00832813"/>
    <w:rsid w:val="0083299F"/>
    <w:rsid w:val="00832C22"/>
    <w:rsid w:val="00832E96"/>
    <w:rsid w:val="0083300A"/>
    <w:rsid w:val="0083301E"/>
    <w:rsid w:val="00833027"/>
    <w:rsid w:val="0083304F"/>
    <w:rsid w:val="0083309C"/>
    <w:rsid w:val="00833462"/>
    <w:rsid w:val="008334C9"/>
    <w:rsid w:val="008334EE"/>
    <w:rsid w:val="00833A7B"/>
    <w:rsid w:val="00833A9D"/>
    <w:rsid w:val="00833C8A"/>
    <w:rsid w:val="00833D2D"/>
    <w:rsid w:val="00833E90"/>
    <w:rsid w:val="00833FF3"/>
    <w:rsid w:val="0083406F"/>
    <w:rsid w:val="00834122"/>
    <w:rsid w:val="00834190"/>
    <w:rsid w:val="008341B1"/>
    <w:rsid w:val="0083444B"/>
    <w:rsid w:val="0083458B"/>
    <w:rsid w:val="0083478B"/>
    <w:rsid w:val="0083478F"/>
    <w:rsid w:val="0083487F"/>
    <w:rsid w:val="008349BF"/>
    <w:rsid w:val="00834AD5"/>
    <w:rsid w:val="00834DAC"/>
    <w:rsid w:val="00835077"/>
    <w:rsid w:val="008350FF"/>
    <w:rsid w:val="00835285"/>
    <w:rsid w:val="008352C5"/>
    <w:rsid w:val="00835449"/>
    <w:rsid w:val="0083549C"/>
    <w:rsid w:val="00835525"/>
    <w:rsid w:val="008358A6"/>
    <w:rsid w:val="008358F1"/>
    <w:rsid w:val="008359FB"/>
    <w:rsid w:val="00835BA8"/>
    <w:rsid w:val="00835C56"/>
    <w:rsid w:val="00835C8E"/>
    <w:rsid w:val="00835D45"/>
    <w:rsid w:val="00835DB2"/>
    <w:rsid w:val="00835E12"/>
    <w:rsid w:val="00835F1F"/>
    <w:rsid w:val="008360A1"/>
    <w:rsid w:val="008360FC"/>
    <w:rsid w:val="00836136"/>
    <w:rsid w:val="0083613B"/>
    <w:rsid w:val="0083621B"/>
    <w:rsid w:val="00836498"/>
    <w:rsid w:val="00836575"/>
    <w:rsid w:val="008365E5"/>
    <w:rsid w:val="0083678C"/>
    <w:rsid w:val="0083694B"/>
    <w:rsid w:val="008369CE"/>
    <w:rsid w:val="00836E81"/>
    <w:rsid w:val="0083728C"/>
    <w:rsid w:val="00837453"/>
    <w:rsid w:val="00837727"/>
    <w:rsid w:val="00837751"/>
    <w:rsid w:val="008377C1"/>
    <w:rsid w:val="008377C2"/>
    <w:rsid w:val="0083785D"/>
    <w:rsid w:val="00837A2C"/>
    <w:rsid w:val="00837C90"/>
    <w:rsid w:val="00837CB1"/>
    <w:rsid w:val="00837EB1"/>
    <w:rsid w:val="00837FAF"/>
    <w:rsid w:val="008400B5"/>
    <w:rsid w:val="008402D4"/>
    <w:rsid w:val="0084042B"/>
    <w:rsid w:val="0084088A"/>
    <w:rsid w:val="00840895"/>
    <w:rsid w:val="008408D0"/>
    <w:rsid w:val="008409BB"/>
    <w:rsid w:val="008409E2"/>
    <w:rsid w:val="008409F5"/>
    <w:rsid w:val="00840B43"/>
    <w:rsid w:val="00840B8E"/>
    <w:rsid w:val="00840D6F"/>
    <w:rsid w:val="00840FB8"/>
    <w:rsid w:val="00841039"/>
    <w:rsid w:val="00841244"/>
    <w:rsid w:val="0084184A"/>
    <w:rsid w:val="008418BA"/>
    <w:rsid w:val="00841996"/>
    <w:rsid w:val="00841C19"/>
    <w:rsid w:val="00841E44"/>
    <w:rsid w:val="00841F70"/>
    <w:rsid w:val="00842047"/>
    <w:rsid w:val="008420D5"/>
    <w:rsid w:val="008422EB"/>
    <w:rsid w:val="0084230E"/>
    <w:rsid w:val="008423F2"/>
    <w:rsid w:val="00842534"/>
    <w:rsid w:val="00842564"/>
    <w:rsid w:val="008426D7"/>
    <w:rsid w:val="008426D8"/>
    <w:rsid w:val="00842818"/>
    <w:rsid w:val="008428C4"/>
    <w:rsid w:val="00842909"/>
    <w:rsid w:val="008429AD"/>
    <w:rsid w:val="00842A30"/>
    <w:rsid w:val="00842F71"/>
    <w:rsid w:val="00842F7B"/>
    <w:rsid w:val="00843170"/>
    <w:rsid w:val="00843179"/>
    <w:rsid w:val="00843325"/>
    <w:rsid w:val="008433AD"/>
    <w:rsid w:val="008435FA"/>
    <w:rsid w:val="008436B4"/>
    <w:rsid w:val="00843784"/>
    <w:rsid w:val="008437A8"/>
    <w:rsid w:val="0084386A"/>
    <w:rsid w:val="00843A7B"/>
    <w:rsid w:val="00843AAB"/>
    <w:rsid w:val="00843D0C"/>
    <w:rsid w:val="00843E0E"/>
    <w:rsid w:val="00844114"/>
    <w:rsid w:val="008442EA"/>
    <w:rsid w:val="00844589"/>
    <w:rsid w:val="008445E4"/>
    <w:rsid w:val="00844794"/>
    <w:rsid w:val="008448D3"/>
    <w:rsid w:val="0084493D"/>
    <w:rsid w:val="008449CF"/>
    <w:rsid w:val="008449E7"/>
    <w:rsid w:val="00844A3F"/>
    <w:rsid w:val="00844B1B"/>
    <w:rsid w:val="00844E3D"/>
    <w:rsid w:val="00844EFC"/>
    <w:rsid w:val="00844FE7"/>
    <w:rsid w:val="0084538E"/>
    <w:rsid w:val="008453F6"/>
    <w:rsid w:val="0084551B"/>
    <w:rsid w:val="008457E2"/>
    <w:rsid w:val="00845963"/>
    <w:rsid w:val="00845969"/>
    <w:rsid w:val="008459D3"/>
    <w:rsid w:val="00845D4C"/>
    <w:rsid w:val="00845DFA"/>
    <w:rsid w:val="00845E44"/>
    <w:rsid w:val="00845E70"/>
    <w:rsid w:val="00845F37"/>
    <w:rsid w:val="00845FF5"/>
    <w:rsid w:val="00846001"/>
    <w:rsid w:val="008460A9"/>
    <w:rsid w:val="008460E2"/>
    <w:rsid w:val="0084614F"/>
    <w:rsid w:val="0084615D"/>
    <w:rsid w:val="008461DD"/>
    <w:rsid w:val="00846314"/>
    <w:rsid w:val="0084642A"/>
    <w:rsid w:val="008465C4"/>
    <w:rsid w:val="00846710"/>
    <w:rsid w:val="00846785"/>
    <w:rsid w:val="00846976"/>
    <w:rsid w:val="00846A1A"/>
    <w:rsid w:val="00846FEC"/>
    <w:rsid w:val="00847162"/>
    <w:rsid w:val="0084723E"/>
    <w:rsid w:val="00847426"/>
    <w:rsid w:val="00847461"/>
    <w:rsid w:val="008474EA"/>
    <w:rsid w:val="0084779C"/>
    <w:rsid w:val="008477DB"/>
    <w:rsid w:val="008478ED"/>
    <w:rsid w:val="00847B20"/>
    <w:rsid w:val="00847B48"/>
    <w:rsid w:val="00847BE6"/>
    <w:rsid w:val="00847EA8"/>
    <w:rsid w:val="00847EBD"/>
    <w:rsid w:val="0085024C"/>
    <w:rsid w:val="00850442"/>
    <w:rsid w:val="0085049E"/>
    <w:rsid w:val="008508EF"/>
    <w:rsid w:val="00850E33"/>
    <w:rsid w:val="00850F48"/>
    <w:rsid w:val="00851289"/>
    <w:rsid w:val="0085145A"/>
    <w:rsid w:val="0085155E"/>
    <w:rsid w:val="0085169C"/>
    <w:rsid w:val="00851728"/>
    <w:rsid w:val="008519C4"/>
    <w:rsid w:val="00851D26"/>
    <w:rsid w:val="00851DFF"/>
    <w:rsid w:val="00851FC2"/>
    <w:rsid w:val="0085206E"/>
    <w:rsid w:val="008523AE"/>
    <w:rsid w:val="008525FD"/>
    <w:rsid w:val="008527C4"/>
    <w:rsid w:val="00852848"/>
    <w:rsid w:val="008528D1"/>
    <w:rsid w:val="008528DC"/>
    <w:rsid w:val="00852907"/>
    <w:rsid w:val="00852A73"/>
    <w:rsid w:val="00852B29"/>
    <w:rsid w:val="00852B4D"/>
    <w:rsid w:val="00852BC1"/>
    <w:rsid w:val="00852E98"/>
    <w:rsid w:val="00853084"/>
    <w:rsid w:val="008530D7"/>
    <w:rsid w:val="00853142"/>
    <w:rsid w:val="008532F3"/>
    <w:rsid w:val="008533BD"/>
    <w:rsid w:val="00853469"/>
    <w:rsid w:val="00853483"/>
    <w:rsid w:val="00853496"/>
    <w:rsid w:val="00853A50"/>
    <w:rsid w:val="00853AD7"/>
    <w:rsid w:val="00853B6D"/>
    <w:rsid w:val="008540A6"/>
    <w:rsid w:val="00854145"/>
    <w:rsid w:val="00854420"/>
    <w:rsid w:val="00854481"/>
    <w:rsid w:val="0085448A"/>
    <w:rsid w:val="008545CB"/>
    <w:rsid w:val="00854940"/>
    <w:rsid w:val="00854E5D"/>
    <w:rsid w:val="00854F70"/>
    <w:rsid w:val="00854F9B"/>
    <w:rsid w:val="00855297"/>
    <w:rsid w:val="00855393"/>
    <w:rsid w:val="00855574"/>
    <w:rsid w:val="00855619"/>
    <w:rsid w:val="00855665"/>
    <w:rsid w:val="008556D9"/>
    <w:rsid w:val="008558A1"/>
    <w:rsid w:val="008559E9"/>
    <w:rsid w:val="00855A7D"/>
    <w:rsid w:val="00855B27"/>
    <w:rsid w:val="00855E15"/>
    <w:rsid w:val="00855E20"/>
    <w:rsid w:val="00856032"/>
    <w:rsid w:val="008563F0"/>
    <w:rsid w:val="008564EB"/>
    <w:rsid w:val="00856623"/>
    <w:rsid w:val="00856984"/>
    <w:rsid w:val="00856BD4"/>
    <w:rsid w:val="00856E09"/>
    <w:rsid w:val="008570EC"/>
    <w:rsid w:val="008571C2"/>
    <w:rsid w:val="008572CE"/>
    <w:rsid w:val="008573AF"/>
    <w:rsid w:val="00857432"/>
    <w:rsid w:val="00857587"/>
    <w:rsid w:val="00857591"/>
    <w:rsid w:val="00857626"/>
    <w:rsid w:val="00857796"/>
    <w:rsid w:val="008577A4"/>
    <w:rsid w:val="0085788B"/>
    <w:rsid w:val="00857982"/>
    <w:rsid w:val="00857983"/>
    <w:rsid w:val="00857A8E"/>
    <w:rsid w:val="00857C3B"/>
    <w:rsid w:val="00857E2C"/>
    <w:rsid w:val="00857E88"/>
    <w:rsid w:val="00857F57"/>
    <w:rsid w:val="0086026F"/>
    <w:rsid w:val="0086034B"/>
    <w:rsid w:val="00860399"/>
    <w:rsid w:val="008603C7"/>
    <w:rsid w:val="00860534"/>
    <w:rsid w:val="0086062B"/>
    <w:rsid w:val="008606BF"/>
    <w:rsid w:val="00860816"/>
    <w:rsid w:val="00860B44"/>
    <w:rsid w:val="00860C55"/>
    <w:rsid w:val="00860E8C"/>
    <w:rsid w:val="00860F63"/>
    <w:rsid w:val="00860FBA"/>
    <w:rsid w:val="0086113B"/>
    <w:rsid w:val="0086120A"/>
    <w:rsid w:val="008612DB"/>
    <w:rsid w:val="00861345"/>
    <w:rsid w:val="00861B37"/>
    <w:rsid w:val="00861B57"/>
    <w:rsid w:val="00861E58"/>
    <w:rsid w:val="00861EF7"/>
    <w:rsid w:val="00861F1D"/>
    <w:rsid w:val="0086231C"/>
    <w:rsid w:val="008624F4"/>
    <w:rsid w:val="00862628"/>
    <w:rsid w:val="00862638"/>
    <w:rsid w:val="0086273A"/>
    <w:rsid w:val="00862AC4"/>
    <w:rsid w:val="00863398"/>
    <w:rsid w:val="008633AC"/>
    <w:rsid w:val="008634E3"/>
    <w:rsid w:val="00863626"/>
    <w:rsid w:val="008642C3"/>
    <w:rsid w:val="00864303"/>
    <w:rsid w:val="0086447C"/>
    <w:rsid w:val="00864585"/>
    <w:rsid w:val="00864602"/>
    <w:rsid w:val="00864627"/>
    <w:rsid w:val="00864635"/>
    <w:rsid w:val="00864678"/>
    <w:rsid w:val="00864B15"/>
    <w:rsid w:val="00864C1A"/>
    <w:rsid w:val="00864D02"/>
    <w:rsid w:val="00864E38"/>
    <w:rsid w:val="00864EE7"/>
    <w:rsid w:val="0086508C"/>
    <w:rsid w:val="00865217"/>
    <w:rsid w:val="0086528C"/>
    <w:rsid w:val="008654FE"/>
    <w:rsid w:val="0086566F"/>
    <w:rsid w:val="008658AA"/>
    <w:rsid w:val="00865C2D"/>
    <w:rsid w:val="00865C4A"/>
    <w:rsid w:val="00865C8E"/>
    <w:rsid w:val="00865CBD"/>
    <w:rsid w:val="00865D67"/>
    <w:rsid w:val="00865F28"/>
    <w:rsid w:val="00865F84"/>
    <w:rsid w:val="00866098"/>
    <w:rsid w:val="00866155"/>
    <w:rsid w:val="00866507"/>
    <w:rsid w:val="00866877"/>
    <w:rsid w:val="0086692C"/>
    <w:rsid w:val="00866ACC"/>
    <w:rsid w:val="00866B3B"/>
    <w:rsid w:val="00866CB8"/>
    <w:rsid w:val="00866D3E"/>
    <w:rsid w:val="00866D5A"/>
    <w:rsid w:val="00866E0A"/>
    <w:rsid w:val="00866E37"/>
    <w:rsid w:val="00866F9E"/>
    <w:rsid w:val="00867056"/>
    <w:rsid w:val="00867149"/>
    <w:rsid w:val="0086723B"/>
    <w:rsid w:val="008672E2"/>
    <w:rsid w:val="0086733A"/>
    <w:rsid w:val="008673FF"/>
    <w:rsid w:val="0086748F"/>
    <w:rsid w:val="00867500"/>
    <w:rsid w:val="00867534"/>
    <w:rsid w:val="00867545"/>
    <w:rsid w:val="00867611"/>
    <w:rsid w:val="008677BF"/>
    <w:rsid w:val="008677E8"/>
    <w:rsid w:val="008677ED"/>
    <w:rsid w:val="0086793D"/>
    <w:rsid w:val="00867A59"/>
    <w:rsid w:val="00867B1C"/>
    <w:rsid w:val="00867CEB"/>
    <w:rsid w:val="00867D0B"/>
    <w:rsid w:val="00867D72"/>
    <w:rsid w:val="00867DED"/>
    <w:rsid w:val="00867E79"/>
    <w:rsid w:val="00867EE6"/>
    <w:rsid w:val="008700EB"/>
    <w:rsid w:val="008702B2"/>
    <w:rsid w:val="0087037A"/>
    <w:rsid w:val="00870466"/>
    <w:rsid w:val="008705C1"/>
    <w:rsid w:val="008705DA"/>
    <w:rsid w:val="00870824"/>
    <w:rsid w:val="00870A30"/>
    <w:rsid w:val="00870B3A"/>
    <w:rsid w:val="00870B8D"/>
    <w:rsid w:val="00871104"/>
    <w:rsid w:val="0087115C"/>
    <w:rsid w:val="008712A9"/>
    <w:rsid w:val="008713D6"/>
    <w:rsid w:val="00871490"/>
    <w:rsid w:val="00871556"/>
    <w:rsid w:val="00871643"/>
    <w:rsid w:val="008716E7"/>
    <w:rsid w:val="008718F0"/>
    <w:rsid w:val="0087198C"/>
    <w:rsid w:val="00871A08"/>
    <w:rsid w:val="00871D66"/>
    <w:rsid w:val="00871D84"/>
    <w:rsid w:val="00871D9B"/>
    <w:rsid w:val="00871E12"/>
    <w:rsid w:val="00871E2E"/>
    <w:rsid w:val="00871F26"/>
    <w:rsid w:val="008720A4"/>
    <w:rsid w:val="00872222"/>
    <w:rsid w:val="008722D3"/>
    <w:rsid w:val="00872404"/>
    <w:rsid w:val="00872699"/>
    <w:rsid w:val="0087281D"/>
    <w:rsid w:val="00872A46"/>
    <w:rsid w:val="00872B2D"/>
    <w:rsid w:val="00872BB3"/>
    <w:rsid w:val="00872BE2"/>
    <w:rsid w:val="00872C67"/>
    <w:rsid w:val="00872CA7"/>
    <w:rsid w:val="0087314D"/>
    <w:rsid w:val="008732D8"/>
    <w:rsid w:val="00873377"/>
    <w:rsid w:val="00873500"/>
    <w:rsid w:val="00873577"/>
    <w:rsid w:val="008735CF"/>
    <w:rsid w:val="00873690"/>
    <w:rsid w:val="008737B0"/>
    <w:rsid w:val="00873857"/>
    <w:rsid w:val="00873ADC"/>
    <w:rsid w:val="00873BD9"/>
    <w:rsid w:val="00873FD9"/>
    <w:rsid w:val="0087409F"/>
    <w:rsid w:val="00874399"/>
    <w:rsid w:val="008743BB"/>
    <w:rsid w:val="008743CD"/>
    <w:rsid w:val="0087457F"/>
    <w:rsid w:val="008746F6"/>
    <w:rsid w:val="00874861"/>
    <w:rsid w:val="0087498A"/>
    <w:rsid w:val="008749D4"/>
    <w:rsid w:val="00874A6D"/>
    <w:rsid w:val="00874A8D"/>
    <w:rsid w:val="00874C10"/>
    <w:rsid w:val="00874C49"/>
    <w:rsid w:val="00874D1F"/>
    <w:rsid w:val="00874D58"/>
    <w:rsid w:val="00874DA9"/>
    <w:rsid w:val="00874E83"/>
    <w:rsid w:val="00874EED"/>
    <w:rsid w:val="008750D2"/>
    <w:rsid w:val="00875243"/>
    <w:rsid w:val="00875342"/>
    <w:rsid w:val="008754F2"/>
    <w:rsid w:val="00875562"/>
    <w:rsid w:val="00875606"/>
    <w:rsid w:val="0087565D"/>
    <w:rsid w:val="008756A0"/>
    <w:rsid w:val="008756A4"/>
    <w:rsid w:val="00875AB5"/>
    <w:rsid w:val="00875C2F"/>
    <w:rsid w:val="00875C91"/>
    <w:rsid w:val="00875D7C"/>
    <w:rsid w:val="00875DFE"/>
    <w:rsid w:val="00875F85"/>
    <w:rsid w:val="0087605F"/>
    <w:rsid w:val="00876140"/>
    <w:rsid w:val="00876161"/>
    <w:rsid w:val="008761CB"/>
    <w:rsid w:val="008764CF"/>
    <w:rsid w:val="008764D4"/>
    <w:rsid w:val="0087677F"/>
    <w:rsid w:val="00876869"/>
    <w:rsid w:val="008769DA"/>
    <w:rsid w:val="00876C69"/>
    <w:rsid w:val="00876C6B"/>
    <w:rsid w:val="00876DC9"/>
    <w:rsid w:val="00876E5E"/>
    <w:rsid w:val="00877097"/>
    <w:rsid w:val="00877125"/>
    <w:rsid w:val="0087714C"/>
    <w:rsid w:val="008772AA"/>
    <w:rsid w:val="00877787"/>
    <w:rsid w:val="00877792"/>
    <w:rsid w:val="008777C2"/>
    <w:rsid w:val="00877802"/>
    <w:rsid w:val="00877D4B"/>
    <w:rsid w:val="00877E8C"/>
    <w:rsid w:val="00877F4D"/>
    <w:rsid w:val="00880421"/>
    <w:rsid w:val="00880511"/>
    <w:rsid w:val="00880516"/>
    <w:rsid w:val="0088055B"/>
    <w:rsid w:val="008806EF"/>
    <w:rsid w:val="00880A31"/>
    <w:rsid w:val="00880A61"/>
    <w:rsid w:val="00880B49"/>
    <w:rsid w:val="00880BB4"/>
    <w:rsid w:val="00880CA4"/>
    <w:rsid w:val="00880F73"/>
    <w:rsid w:val="00880FF8"/>
    <w:rsid w:val="0088105F"/>
    <w:rsid w:val="008811F2"/>
    <w:rsid w:val="00881314"/>
    <w:rsid w:val="00881328"/>
    <w:rsid w:val="00881408"/>
    <w:rsid w:val="0088140E"/>
    <w:rsid w:val="00881511"/>
    <w:rsid w:val="00881517"/>
    <w:rsid w:val="00881560"/>
    <w:rsid w:val="008815E4"/>
    <w:rsid w:val="00881872"/>
    <w:rsid w:val="0088195E"/>
    <w:rsid w:val="00881E88"/>
    <w:rsid w:val="00881F5F"/>
    <w:rsid w:val="00881F8D"/>
    <w:rsid w:val="008821CC"/>
    <w:rsid w:val="00882349"/>
    <w:rsid w:val="00882448"/>
    <w:rsid w:val="00882621"/>
    <w:rsid w:val="00882932"/>
    <w:rsid w:val="00882D31"/>
    <w:rsid w:val="00882DFF"/>
    <w:rsid w:val="00882EBC"/>
    <w:rsid w:val="00882EDA"/>
    <w:rsid w:val="00882F1D"/>
    <w:rsid w:val="0088309D"/>
    <w:rsid w:val="008830E4"/>
    <w:rsid w:val="008834DC"/>
    <w:rsid w:val="008838C2"/>
    <w:rsid w:val="00883A4D"/>
    <w:rsid w:val="00883AAF"/>
    <w:rsid w:val="00883ABD"/>
    <w:rsid w:val="00883B21"/>
    <w:rsid w:val="00883B5C"/>
    <w:rsid w:val="00883C1F"/>
    <w:rsid w:val="00883CF3"/>
    <w:rsid w:val="00883E1A"/>
    <w:rsid w:val="00883E2F"/>
    <w:rsid w:val="00883F8F"/>
    <w:rsid w:val="008840ED"/>
    <w:rsid w:val="00884235"/>
    <w:rsid w:val="00884536"/>
    <w:rsid w:val="008845E8"/>
    <w:rsid w:val="00884654"/>
    <w:rsid w:val="00884695"/>
    <w:rsid w:val="008847C7"/>
    <w:rsid w:val="008848DE"/>
    <w:rsid w:val="0088493E"/>
    <w:rsid w:val="00884E57"/>
    <w:rsid w:val="00884FFE"/>
    <w:rsid w:val="00885095"/>
    <w:rsid w:val="008850B4"/>
    <w:rsid w:val="0088510F"/>
    <w:rsid w:val="0088524A"/>
    <w:rsid w:val="00885251"/>
    <w:rsid w:val="00885285"/>
    <w:rsid w:val="00885288"/>
    <w:rsid w:val="0088556E"/>
    <w:rsid w:val="00885985"/>
    <w:rsid w:val="00885B40"/>
    <w:rsid w:val="0088612A"/>
    <w:rsid w:val="0088617E"/>
    <w:rsid w:val="00886296"/>
    <w:rsid w:val="008863D4"/>
    <w:rsid w:val="00886675"/>
    <w:rsid w:val="00886699"/>
    <w:rsid w:val="008866BF"/>
    <w:rsid w:val="0088683C"/>
    <w:rsid w:val="00886A69"/>
    <w:rsid w:val="00886A84"/>
    <w:rsid w:val="00886AB2"/>
    <w:rsid w:val="00886E9E"/>
    <w:rsid w:val="00886FDD"/>
    <w:rsid w:val="0088709A"/>
    <w:rsid w:val="008872AA"/>
    <w:rsid w:val="00887303"/>
    <w:rsid w:val="008873A1"/>
    <w:rsid w:val="00887454"/>
    <w:rsid w:val="00887542"/>
    <w:rsid w:val="00887616"/>
    <w:rsid w:val="00887656"/>
    <w:rsid w:val="008876D5"/>
    <w:rsid w:val="00887702"/>
    <w:rsid w:val="00887749"/>
    <w:rsid w:val="0088774E"/>
    <w:rsid w:val="00887896"/>
    <w:rsid w:val="00887A52"/>
    <w:rsid w:val="00887D0A"/>
    <w:rsid w:val="00887D54"/>
    <w:rsid w:val="00887D6B"/>
    <w:rsid w:val="00890233"/>
    <w:rsid w:val="0089040E"/>
    <w:rsid w:val="008908FF"/>
    <w:rsid w:val="00890C5C"/>
    <w:rsid w:val="00891017"/>
    <w:rsid w:val="00891109"/>
    <w:rsid w:val="0089124C"/>
    <w:rsid w:val="008913B9"/>
    <w:rsid w:val="00891548"/>
    <w:rsid w:val="00891549"/>
    <w:rsid w:val="00891833"/>
    <w:rsid w:val="008918E1"/>
    <w:rsid w:val="0089199F"/>
    <w:rsid w:val="00891AC1"/>
    <w:rsid w:val="00891C32"/>
    <w:rsid w:val="00891C86"/>
    <w:rsid w:val="00891CE1"/>
    <w:rsid w:val="00891D7F"/>
    <w:rsid w:val="00891D87"/>
    <w:rsid w:val="00891DAF"/>
    <w:rsid w:val="00891DC5"/>
    <w:rsid w:val="00891F6B"/>
    <w:rsid w:val="00891FD7"/>
    <w:rsid w:val="00892183"/>
    <w:rsid w:val="0089218B"/>
    <w:rsid w:val="00892265"/>
    <w:rsid w:val="0089233E"/>
    <w:rsid w:val="0089236C"/>
    <w:rsid w:val="00892391"/>
    <w:rsid w:val="008925E6"/>
    <w:rsid w:val="00892833"/>
    <w:rsid w:val="00892860"/>
    <w:rsid w:val="0089289C"/>
    <w:rsid w:val="0089289E"/>
    <w:rsid w:val="008928D7"/>
    <w:rsid w:val="008929B3"/>
    <w:rsid w:val="00892A59"/>
    <w:rsid w:val="00892EE3"/>
    <w:rsid w:val="00892EFD"/>
    <w:rsid w:val="00892F0D"/>
    <w:rsid w:val="008931C7"/>
    <w:rsid w:val="0089330E"/>
    <w:rsid w:val="00893495"/>
    <w:rsid w:val="008936D4"/>
    <w:rsid w:val="008937DB"/>
    <w:rsid w:val="00893822"/>
    <w:rsid w:val="008939B4"/>
    <w:rsid w:val="00893A8E"/>
    <w:rsid w:val="00893B16"/>
    <w:rsid w:val="00893B92"/>
    <w:rsid w:val="00893C03"/>
    <w:rsid w:val="00893E27"/>
    <w:rsid w:val="00893E8C"/>
    <w:rsid w:val="00894025"/>
    <w:rsid w:val="00894047"/>
    <w:rsid w:val="0089406C"/>
    <w:rsid w:val="0089412A"/>
    <w:rsid w:val="00894193"/>
    <w:rsid w:val="00894362"/>
    <w:rsid w:val="008945F7"/>
    <w:rsid w:val="0089463D"/>
    <w:rsid w:val="00894707"/>
    <w:rsid w:val="008947BC"/>
    <w:rsid w:val="008948EA"/>
    <w:rsid w:val="00894921"/>
    <w:rsid w:val="00894A1E"/>
    <w:rsid w:val="00894ABE"/>
    <w:rsid w:val="00894C1E"/>
    <w:rsid w:val="00894CA4"/>
    <w:rsid w:val="00894CD7"/>
    <w:rsid w:val="00894E6C"/>
    <w:rsid w:val="00894F58"/>
    <w:rsid w:val="008952BE"/>
    <w:rsid w:val="0089547A"/>
    <w:rsid w:val="008954EA"/>
    <w:rsid w:val="0089554F"/>
    <w:rsid w:val="008955E6"/>
    <w:rsid w:val="00895B4E"/>
    <w:rsid w:val="00895B5F"/>
    <w:rsid w:val="008960F9"/>
    <w:rsid w:val="00896178"/>
    <w:rsid w:val="0089637C"/>
    <w:rsid w:val="008965A3"/>
    <w:rsid w:val="008966A6"/>
    <w:rsid w:val="008966AB"/>
    <w:rsid w:val="00896712"/>
    <w:rsid w:val="008967F6"/>
    <w:rsid w:val="00896870"/>
    <w:rsid w:val="00896872"/>
    <w:rsid w:val="00896897"/>
    <w:rsid w:val="008968FD"/>
    <w:rsid w:val="0089690F"/>
    <w:rsid w:val="00896946"/>
    <w:rsid w:val="008969BD"/>
    <w:rsid w:val="00896A7F"/>
    <w:rsid w:val="00896A9D"/>
    <w:rsid w:val="00896C19"/>
    <w:rsid w:val="00896E0D"/>
    <w:rsid w:val="00896F3D"/>
    <w:rsid w:val="00896F56"/>
    <w:rsid w:val="008970B3"/>
    <w:rsid w:val="008972DF"/>
    <w:rsid w:val="00897355"/>
    <w:rsid w:val="0089749A"/>
    <w:rsid w:val="008974E5"/>
    <w:rsid w:val="0089765A"/>
    <w:rsid w:val="0089784F"/>
    <w:rsid w:val="0089788A"/>
    <w:rsid w:val="00897B9F"/>
    <w:rsid w:val="00897C52"/>
    <w:rsid w:val="008A05DC"/>
    <w:rsid w:val="008A061F"/>
    <w:rsid w:val="008A090E"/>
    <w:rsid w:val="008A0BD0"/>
    <w:rsid w:val="008A0D15"/>
    <w:rsid w:val="008A0E35"/>
    <w:rsid w:val="008A0EBB"/>
    <w:rsid w:val="008A0EBC"/>
    <w:rsid w:val="008A0ED0"/>
    <w:rsid w:val="008A0FE9"/>
    <w:rsid w:val="008A0FF1"/>
    <w:rsid w:val="008A1370"/>
    <w:rsid w:val="008A13BD"/>
    <w:rsid w:val="008A14D7"/>
    <w:rsid w:val="008A1596"/>
    <w:rsid w:val="008A165D"/>
    <w:rsid w:val="008A1784"/>
    <w:rsid w:val="008A1862"/>
    <w:rsid w:val="008A199A"/>
    <w:rsid w:val="008A1DB0"/>
    <w:rsid w:val="008A1EB6"/>
    <w:rsid w:val="008A1EDF"/>
    <w:rsid w:val="008A1F69"/>
    <w:rsid w:val="008A2001"/>
    <w:rsid w:val="008A21B9"/>
    <w:rsid w:val="008A21F8"/>
    <w:rsid w:val="008A2400"/>
    <w:rsid w:val="008A2407"/>
    <w:rsid w:val="008A2695"/>
    <w:rsid w:val="008A2834"/>
    <w:rsid w:val="008A2850"/>
    <w:rsid w:val="008A2903"/>
    <w:rsid w:val="008A29CE"/>
    <w:rsid w:val="008A2A33"/>
    <w:rsid w:val="008A2DC9"/>
    <w:rsid w:val="008A2FF1"/>
    <w:rsid w:val="008A3126"/>
    <w:rsid w:val="008A32D4"/>
    <w:rsid w:val="008A3393"/>
    <w:rsid w:val="008A3472"/>
    <w:rsid w:val="008A349B"/>
    <w:rsid w:val="008A352C"/>
    <w:rsid w:val="008A35EB"/>
    <w:rsid w:val="008A367F"/>
    <w:rsid w:val="008A37A3"/>
    <w:rsid w:val="008A37AF"/>
    <w:rsid w:val="008A3AB1"/>
    <w:rsid w:val="008A3BCC"/>
    <w:rsid w:val="008A3D62"/>
    <w:rsid w:val="008A4220"/>
    <w:rsid w:val="008A43BB"/>
    <w:rsid w:val="008A43C4"/>
    <w:rsid w:val="008A448D"/>
    <w:rsid w:val="008A46F5"/>
    <w:rsid w:val="008A477F"/>
    <w:rsid w:val="008A4970"/>
    <w:rsid w:val="008A4A31"/>
    <w:rsid w:val="008A4A55"/>
    <w:rsid w:val="008A4A6D"/>
    <w:rsid w:val="008A4BC0"/>
    <w:rsid w:val="008A4D72"/>
    <w:rsid w:val="008A4FA8"/>
    <w:rsid w:val="008A506F"/>
    <w:rsid w:val="008A51DE"/>
    <w:rsid w:val="008A528A"/>
    <w:rsid w:val="008A5298"/>
    <w:rsid w:val="008A52E5"/>
    <w:rsid w:val="008A535A"/>
    <w:rsid w:val="008A5364"/>
    <w:rsid w:val="008A5654"/>
    <w:rsid w:val="008A573C"/>
    <w:rsid w:val="008A5744"/>
    <w:rsid w:val="008A5809"/>
    <w:rsid w:val="008A5A0B"/>
    <w:rsid w:val="008A5A19"/>
    <w:rsid w:val="008A5ACB"/>
    <w:rsid w:val="008A5F19"/>
    <w:rsid w:val="008A614D"/>
    <w:rsid w:val="008A6154"/>
    <w:rsid w:val="008A6171"/>
    <w:rsid w:val="008A6285"/>
    <w:rsid w:val="008A682E"/>
    <w:rsid w:val="008A6937"/>
    <w:rsid w:val="008A6B69"/>
    <w:rsid w:val="008A6D2C"/>
    <w:rsid w:val="008A6DD4"/>
    <w:rsid w:val="008A6DE8"/>
    <w:rsid w:val="008A6E86"/>
    <w:rsid w:val="008A6FAD"/>
    <w:rsid w:val="008A6FBF"/>
    <w:rsid w:val="008A7207"/>
    <w:rsid w:val="008A720F"/>
    <w:rsid w:val="008A7AD4"/>
    <w:rsid w:val="008A7BCA"/>
    <w:rsid w:val="008A7C72"/>
    <w:rsid w:val="008A7E27"/>
    <w:rsid w:val="008A7E45"/>
    <w:rsid w:val="008A7FC4"/>
    <w:rsid w:val="008B0098"/>
    <w:rsid w:val="008B0112"/>
    <w:rsid w:val="008B01D5"/>
    <w:rsid w:val="008B02FF"/>
    <w:rsid w:val="008B0386"/>
    <w:rsid w:val="008B04F2"/>
    <w:rsid w:val="008B060B"/>
    <w:rsid w:val="008B06F7"/>
    <w:rsid w:val="008B07F1"/>
    <w:rsid w:val="008B08F3"/>
    <w:rsid w:val="008B099B"/>
    <w:rsid w:val="008B0A3E"/>
    <w:rsid w:val="008B0A60"/>
    <w:rsid w:val="008B0B71"/>
    <w:rsid w:val="008B0C73"/>
    <w:rsid w:val="008B0CB2"/>
    <w:rsid w:val="008B0D0E"/>
    <w:rsid w:val="008B12BB"/>
    <w:rsid w:val="008B12F6"/>
    <w:rsid w:val="008B13DD"/>
    <w:rsid w:val="008B1411"/>
    <w:rsid w:val="008B17A2"/>
    <w:rsid w:val="008B17F5"/>
    <w:rsid w:val="008B17F8"/>
    <w:rsid w:val="008B1B22"/>
    <w:rsid w:val="008B1D2C"/>
    <w:rsid w:val="008B1EFA"/>
    <w:rsid w:val="008B247B"/>
    <w:rsid w:val="008B24A7"/>
    <w:rsid w:val="008B2527"/>
    <w:rsid w:val="008B25F2"/>
    <w:rsid w:val="008B2643"/>
    <w:rsid w:val="008B2991"/>
    <w:rsid w:val="008B2A7D"/>
    <w:rsid w:val="008B2C15"/>
    <w:rsid w:val="008B2CA7"/>
    <w:rsid w:val="008B2F2E"/>
    <w:rsid w:val="008B2FAE"/>
    <w:rsid w:val="008B2FFF"/>
    <w:rsid w:val="008B3295"/>
    <w:rsid w:val="008B3317"/>
    <w:rsid w:val="008B3564"/>
    <w:rsid w:val="008B3572"/>
    <w:rsid w:val="008B3CE3"/>
    <w:rsid w:val="008B3EBE"/>
    <w:rsid w:val="008B3FAC"/>
    <w:rsid w:val="008B414B"/>
    <w:rsid w:val="008B4153"/>
    <w:rsid w:val="008B4763"/>
    <w:rsid w:val="008B4835"/>
    <w:rsid w:val="008B4AA1"/>
    <w:rsid w:val="008B4E0E"/>
    <w:rsid w:val="008B4FAA"/>
    <w:rsid w:val="008B4FB9"/>
    <w:rsid w:val="008B509F"/>
    <w:rsid w:val="008B50E7"/>
    <w:rsid w:val="008B515F"/>
    <w:rsid w:val="008B51CE"/>
    <w:rsid w:val="008B5249"/>
    <w:rsid w:val="008B5282"/>
    <w:rsid w:val="008B5416"/>
    <w:rsid w:val="008B54F8"/>
    <w:rsid w:val="008B5715"/>
    <w:rsid w:val="008B57A4"/>
    <w:rsid w:val="008B57B6"/>
    <w:rsid w:val="008B58EF"/>
    <w:rsid w:val="008B5A2D"/>
    <w:rsid w:val="008B5BC2"/>
    <w:rsid w:val="008B5CC2"/>
    <w:rsid w:val="008B5D37"/>
    <w:rsid w:val="008B608E"/>
    <w:rsid w:val="008B60BB"/>
    <w:rsid w:val="008B649D"/>
    <w:rsid w:val="008B6635"/>
    <w:rsid w:val="008B66E8"/>
    <w:rsid w:val="008B6732"/>
    <w:rsid w:val="008B6816"/>
    <w:rsid w:val="008B68EC"/>
    <w:rsid w:val="008B68F1"/>
    <w:rsid w:val="008B6A5D"/>
    <w:rsid w:val="008B6C0F"/>
    <w:rsid w:val="008B6DB6"/>
    <w:rsid w:val="008B6DD9"/>
    <w:rsid w:val="008B711E"/>
    <w:rsid w:val="008B7481"/>
    <w:rsid w:val="008B7620"/>
    <w:rsid w:val="008B77E1"/>
    <w:rsid w:val="008B7A90"/>
    <w:rsid w:val="008B7CF8"/>
    <w:rsid w:val="008B7F7A"/>
    <w:rsid w:val="008C03D3"/>
    <w:rsid w:val="008C042F"/>
    <w:rsid w:val="008C049C"/>
    <w:rsid w:val="008C049E"/>
    <w:rsid w:val="008C057B"/>
    <w:rsid w:val="008C072C"/>
    <w:rsid w:val="008C0783"/>
    <w:rsid w:val="008C09F6"/>
    <w:rsid w:val="008C0A2E"/>
    <w:rsid w:val="008C0CAC"/>
    <w:rsid w:val="008C0D87"/>
    <w:rsid w:val="008C12E3"/>
    <w:rsid w:val="008C1320"/>
    <w:rsid w:val="008C1375"/>
    <w:rsid w:val="008C1394"/>
    <w:rsid w:val="008C13B4"/>
    <w:rsid w:val="008C1557"/>
    <w:rsid w:val="008C1859"/>
    <w:rsid w:val="008C192F"/>
    <w:rsid w:val="008C1B8C"/>
    <w:rsid w:val="008C1BFF"/>
    <w:rsid w:val="008C1D19"/>
    <w:rsid w:val="008C1DE9"/>
    <w:rsid w:val="008C1E37"/>
    <w:rsid w:val="008C201A"/>
    <w:rsid w:val="008C205E"/>
    <w:rsid w:val="008C216D"/>
    <w:rsid w:val="008C21E3"/>
    <w:rsid w:val="008C2306"/>
    <w:rsid w:val="008C24F4"/>
    <w:rsid w:val="008C260A"/>
    <w:rsid w:val="008C26C9"/>
    <w:rsid w:val="008C26D1"/>
    <w:rsid w:val="008C2770"/>
    <w:rsid w:val="008C278C"/>
    <w:rsid w:val="008C2A21"/>
    <w:rsid w:val="008C2A59"/>
    <w:rsid w:val="008C2B1B"/>
    <w:rsid w:val="008C2B7F"/>
    <w:rsid w:val="008C2BC2"/>
    <w:rsid w:val="008C2ED3"/>
    <w:rsid w:val="008C31C7"/>
    <w:rsid w:val="008C3233"/>
    <w:rsid w:val="008C3277"/>
    <w:rsid w:val="008C32FF"/>
    <w:rsid w:val="008C3679"/>
    <w:rsid w:val="008C36AC"/>
    <w:rsid w:val="008C36C3"/>
    <w:rsid w:val="008C390E"/>
    <w:rsid w:val="008C3C7D"/>
    <w:rsid w:val="008C3F06"/>
    <w:rsid w:val="008C4120"/>
    <w:rsid w:val="008C433B"/>
    <w:rsid w:val="008C4436"/>
    <w:rsid w:val="008C4470"/>
    <w:rsid w:val="008C4821"/>
    <w:rsid w:val="008C4925"/>
    <w:rsid w:val="008C493E"/>
    <w:rsid w:val="008C4953"/>
    <w:rsid w:val="008C4988"/>
    <w:rsid w:val="008C4B1A"/>
    <w:rsid w:val="008C4B28"/>
    <w:rsid w:val="008C4C87"/>
    <w:rsid w:val="008C4CCF"/>
    <w:rsid w:val="008C4D69"/>
    <w:rsid w:val="008C4E44"/>
    <w:rsid w:val="008C4EB3"/>
    <w:rsid w:val="008C4EDB"/>
    <w:rsid w:val="008C5001"/>
    <w:rsid w:val="008C50D3"/>
    <w:rsid w:val="008C53BE"/>
    <w:rsid w:val="008C5491"/>
    <w:rsid w:val="008C566C"/>
    <w:rsid w:val="008C5959"/>
    <w:rsid w:val="008C5974"/>
    <w:rsid w:val="008C5A47"/>
    <w:rsid w:val="008C5C84"/>
    <w:rsid w:val="008C5D08"/>
    <w:rsid w:val="008C5E5D"/>
    <w:rsid w:val="008C6170"/>
    <w:rsid w:val="008C6255"/>
    <w:rsid w:val="008C6342"/>
    <w:rsid w:val="008C682E"/>
    <w:rsid w:val="008C684B"/>
    <w:rsid w:val="008C6993"/>
    <w:rsid w:val="008C69A1"/>
    <w:rsid w:val="008C69B3"/>
    <w:rsid w:val="008C6ABD"/>
    <w:rsid w:val="008C6CE6"/>
    <w:rsid w:val="008C6D2D"/>
    <w:rsid w:val="008C6DA8"/>
    <w:rsid w:val="008C6EAC"/>
    <w:rsid w:val="008C6F18"/>
    <w:rsid w:val="008C703F"/>
    <w:rsid w:val="008C7100"/>
    <w:rsid w:val="008C7110"/>
    <w:rsid w:val="008C73A8"/>
    <w:rsid w:val="008C73F5"/>
    <w:rsid w:val="008C7685"/>
    <w:rsid w:val="008C77C1"/>
    <w:rsid w:val="008C7856"/>
    <w:rsid w:val="008C7970"/>
    <w:rsid w:val="008C7A00"/>
    <w:rsid w:val="008C7B39"/>
    <w:rsid w:val="008C7E3B"/>
    <w:rsid w:val="008D007A"/>
    <w:rsid w:val="008D021B"/>
    <w:rsid w:val="008D0380"/>
    <w:rsid w:val="008D03A7"/>
    <w:rsid w:val="008D0448"/>
    <w:rsid w:val="008D052A"/>
    <w:rsid w:val="008D0795"/>
    <w:rsid w:val="008D07DE"/>
    <w:rsid w:val="008D0831"/>
    <w:rsid w:val="008D0842"/>
    <w:rsid w:val="008D08ED"/>
    <w:rsid w:val="008D0A55"/>
    <w:rsid w:val="008D0AE2"/>
    <w:rsid w:val="008D0C49"/>
    <w:rsid w:val="008D0DE3"/>
    <w:rsid w:val="008D0E40"/>
    <w:rsid w:val="008D0F55"/>
    <w:rsid w:val="008D10BD"/>
    <w:rsid w:val="008D1359"/>
    <w:rsid w:val="008D1757"/>
    <w:rsid w:val="008D18B3"/>
    <w:rsid w:val="008D18E2"/>
    <w:rsid w:val="008D1904"/>
    <w:rsid w:val="008D19DE"/>
    <w:rsid w:val="008D1A8C"/>
    <w:rsid w:val="008D1AB4"/>
    <w:rsid w:val="008D1D7B"/>
    <w:rsid w:val="008D1DE9"/>
    <w:rsid w:val="008D1E7F"/>
    <w:rsid w:val="008D1ECE"/>
    <w:rsid w:val="008D2005"/>
    <w:rsid w:val="008D21CD"/>
    <w:rsid w:val="008D2367"/>
    <w:rsid w:val="008D25C2"/>
    <w:rsid w:val="008D26C1"/>
    <w:rsid w:val="008D2790"/>
    <w:rsid w:val="008D27F8"/>
    <w:rsid w:val="008D28AC"/>
    <w:rsid w:val="008D28D4"/>
    <w:rsid w:val="008D2B2B"/>
    <w:rsid w:val="008D2B60"/>
    <w:rsid w:val="008D2C25"/>
    <w:rsid w:val="008D2C8C"/>
    <w:rsid w:val="008D2DB9"/>
    <w:rsid w:val="008D2DF2"/>
    <w:rsid w:val="008D2F3E"/>
    <w:rsid w:val="008D31BE"/>
    <w:rsid w:val="008D31DC"/>
    <w:rsid w:val="008D3205"/>
    <w:rsid w:val="008D3285"/>
    <w:rsid w:val="008D329B"/>
    <w:rsid w:val="008D32C3"/>
    <w:rsid w:val="008D3332"/>
    <w:rsid w:val="008D3366"/>
    <w:rsid w:val="008D3397"/>
    <w:rsid w:val="008D34F6"/>
    <w:rsid w:val="008D36AB"/>
    <w:rsid w:val="008D37C4"/>
    <w:rsid w:val="008D38BF"/>
    <w:rsid w:val="008D3DF6"/>
    <w:rsid w:val="008D3F79"/>
    <w:rsid w:val="008D3F7C"/>
    <w:rsid w:val="008D4048"/>
    <w:rsid w:val="008D41EC"/>
    <w:rsid w:val="008D427A"/>
    <w:rsid w:val="008D4315"/>
    <w:rsid w:val="008D4534"/>
    <w:rsid w:val="008D4561"/>
    <w:rsid w:val="008D4603"/>
    <w:rsid w:val="008D463F"/>
    <w:rsid w:val="008D4652"/>
    <w:rsid w:val="008D46CA"/>
    <w:rsid w:val="008D4716"/>
    <w:rsid w:val="008D481F"/>
    <w:rsid w:val="008D4D77"/>
    <w:rsid w:val="008D4DD5"/>
    <w:rsid w:val="008D4DE1"/>
    <w:rsid w:val="008D4E21"/>
    <w:rsid w:val="008D4FB0"/>
    <w:rsid w:val="008D515B"/>
    <w:rsid w:val="008D525E"/>
    <w:rsid w:val="008D52E5"/>
    <w:rsid w:val="008D5561"/>
    <w:rsid w:val="008D5657"/>
    <w:rsid w:val="008D599F"/>
    <w:rsid w:val="008D59C7"/>
    <w:rsid w:val="008D5B38"/>
    <w:rsid w:val="008D5B42"/>
    <w:rsid w:val="008D5CCD"/>
    <w:rsid w:val="008D5CF5"/>
    <w:rsid w:val="008D5D4B"/>
    <w:rsid w:val="008D6227"/>
    <w:rsid w:val="008D62C3"/>
    <w:rsid w:val="008D63C9"/>
    <w:rsid w:val="008D6518"/>
    <w:rsid w:val="008D6528"/>
    <w:rsid w:val="008D6752"/>
    <w:rsid w:val="008D6976"/>
    <w:rsid w:val="008D69E7"/>
    <w:rsid w:val="008D6CCB"/>
    <w:rsid w:val="008D6E6E"/>
    <w:rsid w:val="008D6F02"/>
    <w:rsid w:val="008D6FC1"/>
    <w:rsid w:val="008D71AA"/>
    <w:rsid w:val="008D738E"/>
    <w:rsid w:val="008D770E"/>
    <w:rsid w:val="008D780F"/>
    <w:rsid w:val="008D7828"/>
    <w:rsid w:val="008D7934"/>
    <w:rsid w:val="008D7977"/>
    <w:rsid w:val="008D799D"/>
    <w:rsid w:val="008D79CD"/>
    <w:rsid w:val="008D7B89"/>
    <w:rsid w:val="008D7C78"/>
    <w:rsid w:val="008D7E06"/>
    <w:rsid w:val="008E013F"/>
    <w:rsid w:val="008E0140"/>
    <w:rsid w:val="008E0285"/>
    <w:rsid w:val="008E0331"/>
    <w:rsid w:val="008E04F1"/>
    <w:rsid w:val="008E0688"/>
    <w:rsid w:val="008E0842"/>
    <w:rsid w:val="008E08C1"/>
    <w:rsid w:val="008E0B18"/>
    <w:rsid w:val="008E0B7B"/>
    <w:rsid w:val="008E0BBC"/>
    <w:rsid w:val="008E0BEF"/>
    <w:rsid w:val="008E0CB5"/>
    <w:rsid w:val="008E0FF0"/>
    <w:rsid w:val="008E104D"/>
    <w:rsid w:val="008E124D"/>
    <w:rsid w:val="008E1573"/>
    <w:rsid w:val="008E1832"/>
    <w:rsid w:val="008E19C6"/>
    <w:rsid w:val="008E1A42"/>
    <w:rsid w:val="008E1A4A"/>
    <w:rsid w:val="008E1EB5"/>
    <w:rsid w:val="008E1F08"/>
    <w:rsid w:val="008E1FAE"/>
    <w:rsid w:val="008E1FE5"/>
    <w:rsid w:val="008E2148"/>
    <w:rsid w:val="008E2238"/>
    <w:rsid w:val="008E22AF"/>
    <w:rsid w:val="008E260D"/>
    <w:rsid w:val="008E266D"/>
    <w:rsid w:val="008E26B9"/>
    <w:rsid w:val="008E2716"/>
    <w:rsid w:val="008E2836"/>
    <w:rsid w:val="008E28FC"/>
    <w:rsid w:val="008E2906"/>
    <w:rsid w:val="008E29A7"/>
    <w:rsid w:val="008E2DE7"/>
    <w:rsid w:val="008E2ED0"/>
    <w:rsid w:val="008E2F0C"/>
    <w:rsid w:val="008E3201"/>
    <w:rsid w:val="008E3399"/>
    <w:rsid w:val="008E3454"/>
    <w:rsid w:val="008E36EB"/>
    <w:rsid w:val="008E38E2"/>
    <w:rsid w:val="008E3AE1"/>
    <w:rsid w:val="008E3E23"/>
    <w:rsid w:val="008E3F42"/>
    <w:rsid w:val="008E4003"/>
    <w:rsid w:val="008E4058"/>
    <w:rsid w:val="008E414A"/>
    <w:rsid w:val="008E43BB"/>
    <w:rsid w:val="008E445D"/>
    <w:rsid w:val="008E4746"/>
    <w:rsid w:val="008E497C"/>
    <w:rsid w:val="008E49CF"/>
    <w:rsid w:val="008E4E07"/>
    <w:rsid w:val="008E51D9"/>
    <w:rsid w:val="008E52CE"/>
    <w:rsid w:val="008E547B"/>
    <w:rsid w:val="008E58F4"/>
    <w:rsid w:val="008E59E9"/>
    <w:rsid w:val="008E5B19"/>
    <w:rsid w:val="008E5DC4"/>
    <w:rsid w:val="008E5DF8"/>
    <w:rsid w:val="008E5E2C"/>
    <w:rsid w:val="008E613B"/>
    <w:rsid w:val="008E66DF"/>
    <w:rsid w:val="008E67BB"/>
    <w:rsid w:val="008E698B"/>
    <w:rsid w:val="008E6E28"/>
    <w:rsid w:val="008E715D"/>
    <w:rsid w:val="008E7315"/>
    <w:rsid w:val="008E7609"/>
    <w:rsid w:val="008E779F"/>
    <w:rsid w:val="008E7B23"/>
    <w:rsid w:val="008E7BEC"/>
    <w:rsid w:val="008E7D97"/>
    <w:rsid w:val="008E7F21"/>
    <w:rsid w:val="008E7F43"/>
    <w:rsid w:val="008E7FD3"/>
    <w:rsid w:val="008F0250"/>
    <w:rsid w:val="008F0487"/>
    <w:rsid w:val="008F05E4"/>
    <w:rsid w:val="008F0780"/>
    <w:rsid w:val="008F0854"/>
    <w:rsid w:val="008F0ABD"/>
    <w:rsid w:val="008F0CB6"/>
    <w:rsid w:val="008F0CC3"/>
    <w:rsid w:val="008F0D79"/>
    <w:rsid w:val="008F0ED4"/>
    <w:rsid w:val="008F11F4"/>
    <w:rsid w:val="008F154A"/>
    <w:rsid w:val="008F1560"/>
    <w:rsid w:val="008F15E1"/>
    <w:rsid w:val="008F1620"/>
    <w:rsid w:val="008F1952"/>
    <w:rsid w:val="008F1AEE"/>
    <w:rsid w:val="008F1AFF"/>
    <w:rsid w:val="008F1BE0"/>
    <w:rsid w:val="008F1EE5"/>
    <w:rsid w:val="008F201D"/>
    <w:rsid w:val="008F21A2"/>
    <w:rsid w:val="008F2229"/>
    <w:rsid w:val="008F222B"/>
    <w:rsid w:val="008F22A0"/>
    <w:rsid w:val="008F22F1"/>
    <w:rsid w:val="008F2324"/>
    <w:rsid w:val="008F2415"/>
    <w:rsid w:val="008F254D"/>
    <w:rsid w:val="008F2568"/>
    <w:rsid w:val="008F2CE9"/>
    <w:rsid w:val="008F2DA1"/>
    <w:rsid w:val="008F2F23"/>
    <w:rsid w:val="008F2F73"/>
    <w:rsid w:val="008F310B"/>
    <w:rsid w:val="008F322B"/>
    <w:rsid w:val="008F3399"/>
    <w:rsid w:val="008F3413"/>
    <w:rsid w:val="008F3486"/>
    <w:rsid w:val="008F34CB"/>
    <w:rsid w:val="008F3519"/>
    <w:rsid w:val="008F3716"/>
    <w:rsid w:val="008F3724"/>
    <w:rsid w:val="008F3AD3"/>
    <w:rsid w:val="008F3C13"/>
    <w:rsid w:val="008F3CA7"/>
    <w:rsid w:val="008F3DCF"/>
    <w:rsid w:val="008F3E8C"/>
    <w:rsid w:val="008F3F66"/>
    <w:rsid w:val="008F4117"/>
    <w:rsid w:val="008F4268"/>
    <w:rsid w:val="008F443F"/>
    <w:rsid w:val="008F4478"/>
    <w:rsid w:val="008F44CF"/>
    <w:rsid w:val="008F44DD"/>
    <w:rsid w:val="008F454A"/>
    <w:rsid w:val="008F4641"/>
    <w:rsid w:val="008F4718"/>
    <w:rsid w:val="008F47A1"/>
    <w:rsid w:val="008F4888"/>
    <w:rsid w:val="008F4B0A"/>
    <w:rsid w:val="008F4E7A"/>
    <w:rsid w:val="008F54A9"/>
    <w:rsid w:val="008F565A"/>
    <w:rsid w:val="008F59CE"/>
    <w:rsid w:val="008F5A7E"/>
    <w:rsid w:val="008F5C35"/>
    <w:rsid w:val="008F5D4F"/>
    <w:rsid w:val="008F5DE5"/>
    <w:rsid w:val="008F5E42"/>
    <w:rsid w:val="008F5F2F"/>
    <w:rsid w:val="008F5F87"/>
    <w:rsid w:val="008F6086"/>
    <w:rsid w:val="008F636A"/>
    <w:rsid w:val="008F63B1"/>
    <w:rsid w:val="008F63DF"/>
    <w:rsid w:val="008F642B"/>
    <w:rsid w:val="008F659B"/>
    <w:rsid w:val="008F65EF"/>
    <w:rsid w:val="008F6707"/>
    <w:rsid w:val="008F67BF"/>
    <w:rsid w:val="008F67DD"/>
    <w:rsid w:val="008F67EC"/>
    <w:rsid w:val="008F6811"/>
    <w:rsid w:val="008F6973"/>
    <w:rsid w:val="008F6CC3"/>
    <w:rsid w:val="008F6D3D"/>
    <w:rsid w:val="008F6E68"/>
    <w:rsid w:val="008F6E6A"/>
    <w:rsid w:val="008F6FD3"/>
    <w:rsid w:val="008F726D"/>
    <w:rsid w:val="008F72F3"/>
    <w:rsid w:val="008F7510"/>
    <w:rsid w:val="008F76A7"/>
    <w:rsid w:val="008F76D0"/>
    <w:rsid w:val="008F7710"/>
    <w:rsid w:val="008F7721"/>
    <w:rsid w:val="008F7AA7"/>
    <w:rsid w:val="008F7AE6"/>
    <w:rsid w:val="008F7BA0"/>
    <w:rsid w:val="008F7DE7"/>
    <w:rsid w:val="009000E5"/>
    <w:rsid w:val="00900128"/>
    <w:rsid w:val="0090015F"/>
    <w:rsid w:val="009002CC"/>
    <w:rsid w:val="009005E5"/>
    <w:rsid w:val="009007BB"/>
    <w:rsid w:val="009008BD"/>
    <w:rsid w:val="009008F6"/>
    <w:rsid w:val="00900947"/>
    <w:rsid w:val="00900B0B"/>
    <w:rsid w:val="00900B0E"/>
    <w:rsid w:val="00900EB8"/>
    <w:rsid w:val="00900EDA"/>
    <w:rsid w:val="00900EFB"/>
    <w:rsid w:val="00900FBA"/>
    <w:rsid w:val="00901122"/>
    <w:rsid w:val="009011A8"/>
    <w:rsid w:val="0090127D"/>
    <w:rsid w:val="009012F1"/>
    <w:rsid w:val="0090132D"/>
    <w:rsid w:val="009013AD"/>
    <w:rsid w:val="00901549"/>
    <w:rsid w:val="00901903"/>
    <w:rsid w:val="00901912"/>
    <w:rsid w:val="009019A8"/>
    <w:rsid w:val="009019E6"/>
    <w:rsid w:val="00901B6F"/>
    <w:rsid w:val="00901B95"/>
    <w:rsid w:val="00901C11"/>
    <w:rsid w:val="00901C5A"/>
    <w:rsid w:val="00901ECD"/>
    <w:rsid w:val="00901FB8"/>
    <w:rsid w:val="00902121"/>
    <w:rsid w:val="009022D4"/>
    <w:rsid w:val="0090232A"/>
    <w:rsid w:val="00902343"/>
    <w:rsid w:val="0090234F"/>
    <w:rsid w:val="009029A6"/>
    <w:rsid w:val="009029B1"/>
    <w:rsid w:val="00902A5D"/>
    <w:rsid w:val="00902C4A"/>
    <w:rsid w:val="00902D22"/>
    <w:rsid w:val="00902E5B"/>
    <w:rsid w:val="00903016"/>
    <w:rsid w:val="0090301C"/>
    <w:rsid w:val="009030B5"/>
    <w:rsid w:val="0090322B"/>
    <w:rsid w:val="009032D3"/>
    <w:rsid w:val="0090345A"/>
    <w:rsid w:val="009035A4"/>
    <w:rsid w:val="009037E1"/>
    <w:rsid w:val="0090392E"/>
    <w:rsid w:val="00903B5D"/>
    <w:rsid w:val="00903C93"/>
    <w:rsid w:val="00903D72"/>
    <w:rsid w:val="00903EC7"/>
    <w:rsid w:val="00903F1A"/>
    <w:rsid w:val="00903F6A"/>
    <w:rsid w:val="00903FD9"/>
    <w:rsid w:val="009040A2"/>
    <w:rsid w:val="009041C8"/>
    <w:rsid w:val="00904244"/>
    <w:rsid w:val="009048F9"/>
    <w:rsid w:val="0090493E"/>
    <w:rsid w:val="00904BD4"/>
    <w:rsid w:val="00904C00"/>
    <w:rsid w:val="00904C98"/>
    <w:rsid w:val="00904C9E"/>
    <w:rsid w:val="00904CF5"/>
    <w:rsid w:val="00904DEC"/>
    <w:rsid w:val="00904E7D"/>
    <w:rsid w:val="00905259"/>
    <w:rsid w:val="0090530A"/>
    <w:rsid w:val="00905465"/>
    <w:rsid w:val="00905501"/>
    <w:rsid w:val="0090556C"/>
    <w:rsid w:val="0090560C"/>
    <w:rsid w:val="00905633"/>
    <w:rsid w:val="00905720"/>
    <w:rsid w:val="009057E1"/>
    <w:rsid w:val="0090581E"/>
    <w:rsid w:val="00905AE2"/>
    <w:rsid w:val="00905B36"/>
    <w:rsid w:val="00905BCF"/>
    <w:rsid w:val="00905DED"/>
    <w:rsid w:val="00905EAE"/>
    <w:rsid w:val="00905FFE"/>
    <w:rsid w:val="009060C4"/>
    <w:rsid w:val="009060DC"/>
    <w:rsid w:val="00906156"/>
    <w:rsid w:val="009066B6"/>
    <w:rsid w:val="009067ED"/>
    <w:rsid w:val="00906941"/>
    <w:rsid w:val="00906BD3"/>
    <w:rsid w:val="00906C6D"/>
    <w:rsid w:val="00906C91"/>
    <w:rsid w:val="00906C95"/>
    <w:rsid w:val="00906D92"/>
    <w:rsid w:val="00906E69"/>
    <w:rsid w:val="00906E79"/>
    <w:rsid w:val="00906EE3"/>
    <w:rsid w:val="009070BC"/>
    <w:rsid w:val="00907184"/>
    <w:rsid w:val="0090720F"/>
    <w:rsid w:val="0090721F"/>
    <w:rsid w:val="00907296"/>
    <w:rsid w:val="00907586"/>
    <w:rsid w:val="009075B9"/>
    <w:rsid w:val="00907656"/>
    <w:rsid w:val="0090765C"/>
    <w:rsid w:val="00907669"/>
    <w:rsid w:val="009076BA"/>
    <w:rsid w:val="00907755"/>
    <w:rsid w:val="009077FA"/>
    <w:rsid w:val="0090789D"/>
    <w:rsid w:val="009079A3"/>
    <w:rsid w:val="009079CF"/>
    <w:rsid w:val="009079F2"/>
    <w:rsid w:val="00907A96"/>
    <w:rsid w:val="00907AB8"/>
    <w:rsid w:val="00907AC5"/>
    <w:rsid w:val="00907B42"/>
    <w:rsid w:val="00907BA2"/>
    <w:rsid w:val="00907CC0"/>
    <w:rsid w:val="00907D5E"/>
    <w:rsid w:val="00907E47"/>
    <w:rsid w:val="00907FAD"/>
    <w:rsid w:val="00910194"/>
    <w:rsid w:val="009101CF"/>
    <w:rsid w:val="009104A8"/>
    <w:rsid w:val="009104E1"/>
    <w:rsid w:val="00910674"/>
    <w:rsid w:val="0091093B"/>
    <w:rsid w:val="00910A11"/>
    <w:rsid w:val="00910A1E"/>
    <w:rsid w:val="00910ACD"/>
    <w:rsid w:val="00910D0A"/>
    <w:rsid w:val="00910D42"/>
    <w:rsid w:val="00910DAD"/>
    <w:rsid w:val="00910E72"/>
    <w:rsid w:val="00910F70"/>
    <w:rsid w:val="00911123"/>
    <w:rsid w:val="00911124"/>
    <w:rsid w:val="0091119F"/>
    <w:rsid w:val="0091121B"/>
    <w:rsid w:val="0091122B"/>
    <w:rsid w:val="009112BA"/>
    <w:rsid w:val="009113B9"/>
    <w:rsid w:val="009113DD"/>
    <w:rsid w:val="0091147C"/>
    <w:rsid w:val="009115EF"/>
    <w:rsid w:val="0091165B"/>
    <w:rsid w:val="009116DD"/>
    <w:rsid w:val="009116E0"/>
    <w:rsid w:val="00911738"/>
    <w:rsid w:val="009118E4"/>
    <w:rsid w:val="00911A1A"/>
    <w:rsid w:val="00911F69"/>
    <w:rsid w:val="00912095"/>
    <w:rsid w:val="009120EF"/>
    <w:rsid w:val="00912101"/>
    <w:rsid w:val="00912111"/>
    <w:rsid w:val="0091212E"/>
    <w:rsid w:val="009121B8"/>
    <w:rsid w:val="009124B2"/>
    <w:rsid w:val="00912553"/>
    <w:rsid w:val="009125EB"/>
    <w:rsid w:val="009125FF"/>
    <w:rsid w:val="00912B03"/>
    <w:rsid w:val="00912BA4"/>
    <w:rsid w:val="00912BD8"/>
    <w:rsid w:val="00912D1C"/>
    <w:rsid w:val="00912DE5"/>
    <w:rsid w:val="00912EA0"/>
    <w:rsid w:val="00912F67"/>
    <w:rsid w:val="00912FAC"/>
    <w:rsid w:val="00912FE5"/>
    <w:rsid w:val="00913019"/>
    <w:rsid w:val="00913200"/>
    <w:rsid w:val="0091326E"/>
    <w:rsid w:val="009132AF"/>
    <w:rsid w:val="009132B7"/>
    <w:rsid w:val="00913323"/>
    <w:rsid w:val="00913470"/>
    <w:rsid w:val="00913545"/>
    <w:rsid w:val="009137B0"/>
    <w:rsid w:val="00913B07"/>
    <w:rsid w:val="00913DE7"/>
    <w:rsid w:val="00913F1E"/>
    <w:rsid w:val="00913FB2"/>
    <w:rsid w:val="00913FD8"/>
    <w:rsid w:val="0091402E"/>
    <w:rsid w:val="009140C4"/>
    <w:rsid w:val="00914157"/>
    <w:rsid w:val="009144A9"/>
    <w:rsid w:val="0091468B"/>
    <w:rsid w:val="009147FE"/>
    <w:rsid w:val="009148CA"/>
    <w:rsid w:val="00914F98"/>
    <w:rsid w:val="0091523B"/>
    <w:rsid w:val="0091523C"/>
    <w:rsid w:val="0091526F"/>
    <w:rsid w:val="009152C6"/>
    <w:rsid w:val="009153D2"/>
    <w:rsid w:val="0091540C"/>
    <w:rsid w:val="009155EC"/>
    <w:rsid w:val="009155F7"/>
    <w:rsid w:val="00915620"/>
    <w:rsid w:val="0091589C"/>
    <w:rsid w:val="009158AE"/>
    <w:rsid w:val="00915B09"/>
    <w:rsid w:val="00915CCE"/>
    <w:rsid w:val="00915CD6"/>
    <w:rsid w:val="00915F4E"/>
    <w:rsid w:val="009161CD"/>
    <w:rsid w:val="00916286"/>
    <w:rsid w:val="00916290"/>
    <w:rsid w:val="009162DA"/>
    <w:rsid w:val="009162EF"/>
    <w:rsid w:val="00916364"/>
    <w:rsid w:val="009163C5"/>
    <w:rsid w:val="009164D4"/>
    <w:rsid w:val="00916573"/>
    <w:rsid w:val="00916595"/>
    <w:rsid w:val="00916714"/>
    <w:rsid w:val="0091685D"/>
    <w:rsid w:val="009168B3"/>
    <w:rsid w:val="00916C47"/>
    <w:rsid w:val="00916D60"/>
    <w:rsid w:val="00916DA7"/>
    <w:rsid w:val="009171AD"/>
    <w:rsid w:val="00917323"/>
    <w:rsid w:val="009173A0"/>
    <w:rsid w:val="00917569"/>
    <w:rsid w:val="00917728"/>
    <w:rsid w:val="00917813"/>
    <w:rsid w:val="0091781B"/>
    <w:rsid w:val="00917834"/>
    <w:rsid w:val="0091788A"/>
    <w:rsid w:val="00917E1D"/>
    <w:rsid w:val="00920174"/>
    <w:rsid w:val="00920332"/>
    <w:rsid w:val="00920425"/>
    <w:rsid w:val="00920492"/>
    <w:rsid w:val="00920512"/>
    <w:rsid w:val="0092061C"/>
    <w:rsid w:val="00920748"/>
    <w:rsid w:val="009207ED"/>
    <w:rsid w:val="00920823"/>
    <w:rsid w:val="00920C25"/>
    <w:rsid w:val="00920DA9"/>
    <w:rsid w:val="00920E19"/>
    <w:rsid w:val="00920F28"/>
    <w:rsid w:val="00920FAC"/>
    <w:rsid w:val="009210DF"/>
    <w:rsid w:val="009211BE"/>
    <w:rsid w:val="009211D2"/>
    <w:rsid w:val="00921243"/>
    <w:rsid w:val="009212EB"/>
    <w:rsid w:val="00921483"/>
    <w:rsid w:val="009214D6"/>
    <w:rsid w:val="0092154A"/>
    <w:rsid w:val="009215FB"/>
    <w:rsid w:val="009219D2"/>
    <w:rsid w:val="00921A4E"/>
    <w:rsid w:val="00921E37"/>
    <w:rsid w:val="00921F22"/>
    <w:rsid w:val="0092212B"/>
    <w:rsid w:val="00922511"/>
    <w:rsid w:val="009226E5"/>
    <w:rsid w:val="00922740"/>
    <w:rsid w:val="009228EF"/>
    <w:rsid w:val="00922E12"/>
    <w:rsid w:val="00922E7D"/>
    <w:rsid w:val="00922F07"/>
    <w:rsid w:val="009230E5"/>
    <w:rsid w:val="009231B7"/>
    <w:rsid w:val="009231DB"/>
    <w:rsid w:val="009231DE"/>
    <w:rsid w:val="00923463"/>
    <w:rsid w:val="0092368F"/>
    <w:rsid w:val="00923A6D"/>
    <w:rsid w:val="00923CB7"/>
    <w:rsid w:val="00924155"/>
    <w:rsid w:val="00924201"/>
    <w:rsid w:val="00924277"/>
    <w:rsid w:val="00924411"/>
    <w:rsid w:val="009245E3"/>
    <w:rsid w:val="0092493F"/>
    <w:rsid w:val="00924B31"/>
    <w:rsid w:val="00924C75"/>
    <w:rsid w:val="00924D2F"/>
    <w:rsid w:val="00924DC0"/>
    <w:rsid w:val="00924F4A"/>
    <w:rsid w:val="00924F6A"/>
    <w:rsid w:val="00925036"/>
    <w:rsid w:val="0092512F"/>
    <w:rsid w:val="00925238"/>
    <w:rsid w:val="00925348"/>
    <w:rsid w:val="009257E2"/>
    <w:rsid w:val="009257EB"/>
    <w:rsid w:val="009259A4"/>
    <w:rsid w:val="00925A9B"/>
    <w:rsid w:val="00925ACF"/>
    <w:rsid w:val="00925C4E"/>
    <w:rsid w:val="00925C57"/>
    <w:rsid w:val="00925E5B"/>
    <w:rsid w:val="00925FC6"/>
    <w:rsid w:val="00926023"/>
    <w:rsid w:val="0092615D"/>
    <w:rsid w:val="00926267"/>
    <w:rsid w:val="009262FF"/>
    <w:rsid w:val="00926546"/>
    <w:rsid w:val="009265A0"/>
    <w:rsid w:val="009265A1"/>
    <w:rsid w:val="0092661A"/>
    <w:rsid w:val="00926743"/>
    <w:rsid w:val="009267DC"/>
    <w:rsid w:val="00926817"/>
    <w:rsid w:val="00926871"/>
    <w:rsid w:val="00926A63"/>
    <w:rsid w:val="00926A8E"/>
    <w:rsid w:val="00926AB2"/>
    <w:rsid w:val="00926EDB"/>
    <w:rsid w:val="00927024"/>
    <w:rsid w:val="009270D1"/>
    <w:rsid w:val="009270D4"/>
    <w:rsid w:val="0092720C"/>
    <w:rsid w:val="00927700"/>
    <w:rsid w:val="009279BB"/>
    <w:rsid w:val="00927B3E"/>
    <w:rsid w:val="00927CB0"/>
    <w:rsid w:val="00927F80"/>
    <w:rsid w:val="0093036E"/>
    <w:rsid w:val="00930408"/>
    <w:rsid w:val="00930427"/>
    <w:rsid w:val="009304A2"/>
    <w:rsid w:val="009304B1"/>
    <w:rsid w:val="0093054A"/>
    <w:rsid w:val="00930622"/>
    <w:rsid w:val="009306E6"/>
    <w:rsid w:val="009307B4"/>
    <w:rsid w:val="0093081B"/>
    <w:rsid w:val="00930A89"/>
    <w:rsid w:val="00930B65"/>
    <w:rsid w:val="00930BB0"/>
    <w:rsid w:val="00930C2C"/>
    <w:rsid w:val="00930E5E"/>
    <w:rsid w:val="00930E94"/>
    <w:rsid w:val="00930FF0"/>
    <w:rsid w:val="00931224"/>
    <w:rsid w:val="0093126B"/>
    <w:rsid w:val="009312D7"/>
    <w:rsid w:val="0093144F"/>
    <w:rsid w:val="00931785"/>
    <w:rsid w:val="00931C38"/>
    <w:rsid w:val="00931D3B"/>
    <w:rsid w:val="00931D8B"/>
    <w:rsid w:val="009321AF"/>
    <w:rsid w:val="00932249"/>
    <w:rsid w:val="00932269"/>
    <w:rsid w:val="009324AF"/>
    <w:rsid w:val="00932AB7"/>
    <w:rsid w:val="00932C7C"/>
    <w:rsid w:val="00932EB8"/>
    <w:rsid w:val="00932FBE"/>
    <w:rsid w:val="0093318D"/>
    <w:rsid w:val="00933202"/>
    <w:rsid w:val="00933203"/>
    <w:rsid w:val="009333B0"/>
    <w:rsid w:val="009333D3"/>
    <w:rsid w:val="0093378A"/>
    <w:rsid w:val="009337B6"/>
    <w:rsid w:val="009338EE"/>
    <w:rsid w:val="00933912"/>
    <w:rsid w:val="009339B6"/>
    <w:rsid w:val="009339F5"/>
    <w:rsid w:val="009339FE"/>
    <w:rsid w:val="00933B27"/>
    <w:rsid w:val="00933B3F"/>
    <w:rsid w:val="00933B4C"/>
    <w:rsid w:val="00933B55"/>
    <w:rsid w:val="00933B79"/>
    <w:rsid w:val="00933DC4"/>
    <w:rsid w:val="0093431B"/>
    <w:rsid w:val="0093462E"/>
    <w:rsid w:val="00934635"/>
    <w:rsid w:val="00934683"/>
    <w:rsid w:val="009346B8"/>
    <w:rsid w:val="009346D6"/>
    <w:rsid w:val="00934743"/>
    <w:rsid w:val="009347E9"/>
    <w:rsid w:val="00934866"/>
    <w:rsid w:val="0093487E"/>
    <w:rsid w:val="0093489B"/>
    <w:rsid w:val="00934A64"/>
    <w:rsid w:val="00934A6E"/>
    <w:rsid w:val="00934BB1"/>
    <w:rsid w:val="00934FFE"/>
    <w:rsid w:val="00935205"/>
    <w:rsid w:val="00935286"/>
    <w:rsid w:val="00935638"/>
    <w:rsid w:val="0093575E"/>
    <w:rsid w:val="0093578D"/>
    <w:rsid w:val="00935836"/>
    <w:rsid w:val="00935944"/>
    <w:rsid w:val="009359D0"/>
    <w:rsid w:val="009359E3"/>
    <w:rsid w:val="00935AF1"/>
    <w:rsid w:val="00935CC5"/>
    <w:rsid w:val="00935E5B"/>
    <w:rsid w:val="00935F9D"/>
    <w:rsid w:val="0093605B"/>
    <w:rsid w:val="00936405"/>
    <w:rsid w:val="0093646A"/>
    <w:rsid w:val="009366A3"/>
    <w:rsid w:val="009366B5"/>
    <w:rsid w:val="00936A36"/>
    <w:rsid w:val="00936B64"/>
    <w:rsid w:val="00936B66"/>
    <w:rsid w:val="00936BFA"/>
    <w:rsid w:val="00936CE4"/>
    <w:rsid w:val="00936CF2"/>
    <w:rsid w:val="00936D5B"/>
    <w:rsid w:val="00936D7C"/>
    <w:rsid w:val="00936EE3"/>
    <w:rsid w:val="00936FCB"/>
    <w:rsid w:val="0093710F"/>
    <w:rsid w:val="0093729F"/>
    <w:rsid w:val="009374B9"/>
    <w:rsid w:val="00937873"/>
    <w:rsid w:val="009379C4"/>
    <w:rsid w:val="00937B63"/>
    <w:rsid w:val="00937CE4"/>
    <w:rsid w:val="009400CE"/>
    <w:rsid w:val="0094041A"/>
    <w:rsid w:val="0094050C"/>
    <w:rsid w:val="00940569"/>
    <w:rsid w:val="009408C1"/>
    <w:rsid w:val="009408EA"/>
    <w:rsid w:val="009408F5"/>
    <w:rsid w:val="00940966"/>
    <w:rsid w:val="00940A46"/>
    <w:rsid w:val="00940A65"/>
    <w:rsid w:val="00940B31"/>
    <w:rsid w:val="00940D32"/>
    <w:rsid w:val="00940D50"/>
    <w:rsid w:val="00940D53"/>
    <w:rsid w:val="00940DAB"/>
    <w:rsid w:val="00940E1D"/>
    <w:rsid w:val="009410AE"/>
    <w:rsid w:val="009414FB"/>
    <w:rsid w:val="009416D5"/>
    <w:rsid w:val="00941754"/>
    <w:rsid w:val="00941909"/>
    <w:rsid w:val="0094190D"/>
    <w:rsid w:val="009419BF"/>
    <w:rsid w:val="00941ACC"/>
    <w:rsid w:val="00941C97"/>
    <w:rsid w:val="00941E64"/>
    <w:rsid w:val="00941FC4"/>
    <w:rsid w:val="00941FE1"/>
    <w:rsid w:val="0094202B"/>
    <w:rsid w:val="009420A2"/>
    <w:rsid w:val="00942354"/>
    <w:rsid w:val="00942681"/>
    <w:rsid w:val="009427CB"/>
    <w:rsid w:val="00942A13"/>
    <w:rsid w:val="00942E0B"/>
    <w:rsid w:val="00942E37"/>
    <w:rsid w:val="0094326D"/>
    <w:rsid w:val="0094345C"/>
    <w:rsid w:val="0094346A"/>
    <w:rsid w:val="009436D7"/>
    <w:rsid w:val="00943774"/>
    <w:rsid w:val="00943932"/>
    <w:rsid w:val="0094393A"/>
    <w:rsid w:val="009439EA"/>
    <w:rsid w:val="00943A7E"/>
    <w:rsid w:val="00943C72"/>
    <w:rsid w:val="00943CFE"/>
    <w:rsid w:val="00943DEA"/>
    <w:rsid w:val="00943E42"/>
    <w:rsid w:val="00943E5D"/>
    <w:rsid w:val="00944024"/>
    <w:rsid w:val="0094464B"/>
    <w:rsid w:val="00944728"/>
    <w:rsid w:val="0094499B"/>
    <w:rsid w:val="00944AA8"/>
    <w:rsid w:val="00944B32"/>
    <w:rsid w:val="00944BF3"/>
    <w:rsid w:val="00944E1F"/>
    <w:rsid w:val="00944E8E"/>
    <w:rsid w:val="00945110"/>
    <w:rsid w:val="00945168"/>
    <w:rsid w:val="0094523A"/>
    <w:rsid w:val="009453E8"/>
    <w:rsid w:val="0094565F"/>
    <w:rsid w:val="00945664"/>
    <w:rsid w:val="0094580B"/>
    <w:rsid w:val="0094582A"/>
    <w:rsid w:val="00945852"/>
    <w:rsid w:val="00945AD1"/>
    <w:rsid w:val="00945C7E"/>
    <w:rsid w:val="00945DE0"/>
    <w:rsid w:val="0094622B"/>
    <w:rsid w:val="0094633F"/>
    <w:rsid w:val="009464E8"/>
    <w:rsid w:val="009464FA"/>
    <w:rsid w:val="0094670D"/>
    <w:rsid w:val="00946A7D"/>
    <w:rsid w:val="00946D83"/>
    <w:rsid w:val="00946ECB"/>
    <w:rsid w:val="0094707E"/>
    <w:rsid w:val="0094725B"/>
    <w:rsid w:val="00947268"/>
    <w:rsid w:val="00947424"/>
    <w:rsid w:val="0094746F"/>
    <w:rsid w:val="009474D9"/>
    <w:rsid w:val="009474DD"/>
    <w:rsid w:val="0094750E"/>
    <w:rsid w:val="009476CD"/>
    <w:rsid w:val="009478DE"/>
    <w:rsid w:val="00947AAA"/>
    <w:rsid w:val="00947ABE"/>
    <w:rsid w:val="00947C94"/>
    <w:rsid w:val="00947F35"/>
    <w:rsid w:val="009500D3"/>
    <w:rsid w:val="00950137"/>
    <w:rsid w:val="00950163"/>
    <w:rsid w:val="0095054B"/>
    <w:rsid w:val="00950722"/>
    <w:rsid w:val="00950775"/>
    <w:rsid w:val="009507C8"/>
    <w:rsid w:val="009507E0"/>
    <w:rsid w:val="009508C9"/>
    <w:rsid w:val="009508EB"/>
    <w:rsid w:val="0095093B"/>
    <w:rsid w:val="00950A06"/>
    <w:rsid w:val="00950AB4"/>
    <w:rsid w:val="00950BAC"/>
    <w:rsid w:val="00950BD4"/>
    <w:rsid w:val="00950D9A"/>
    <w:rsid w:val="00950DB1"/>
    <w:rsid w:val="00950F3A"/>
    <w:rsid w:val="0095115E"/>
    <w:rsid w:val="0095118A"/>
    <w:rsid w:val="009513CE"/>
    <w:rsid w:val="00951808"/>
    <w:rsid w:val="009518B8"/>
    <w:rsid w:val="00951B63"/>
    <w:rsid w:val="00951CCE"/>
    <w:rsid w:val="00952468"/>
    <w:rsid w:val="009524AB"/>
    <w:rsid w:val="00952715"/>
    <w:rsid w:val="00952898"/>
    <w:rsid w:val="00952A59"/>
    <w:rsid w:val="00952AE3"/>
    <w:rsid w:val="00952B8D"/>
    <w:rsid w:val="00952BEE"/>
    <w:rsid w:val="00952C44"/>
    <w:rsid w:val="00952C62"/>
    <w:rsid w:val="00952D06"/>
    <w:rsid w:val="00952DA2"/>
    <w:rsid w:val="00952F99"/>
    <w:rsid w:val="00953DCB"/>
    <w:rsid w:val="00953E43"/>
    <w:rsid w:val="00953EEE"/>
    <w:rsid w:val="00953F8A"/>
    <w:rsid w:val="009542A2"/>
    <w:rsid w:val="009542FC"/>
    <w:rsid w:val="009543D4"/>
    <w:rsid w:val="009544E9"/>
    <w:rsid w:val="0095454A"/>
    <w:rsid w:val="0095469B"/>
    <w:rsid w:val="0095475A"/>
    <w:rsid w:val="00954767"/>
    <w:rsid w:val="0095487A"/>
    <w:rsid w:val="009548F4"/>
    <w:rsid w:val="009548FB"/>
    <w:rsid w:val="00954BA4"/>
    <w:rsid w:val="00954D81"/>
    <w:rsid w:val="00954EAE"/>
    <w:rsid w:val="00954EDA"/>
    <w:rsid w:val="00954FCE"/>
    <w:rsid w:val="0095538B"/>
    <w:rsid w:val="009553DF"/>
    <w:rsid w:val="0095545D"/>
    <w:rsid w:val="00955551"/>
    <w:rsid w:val="009555BA"/>
    <w:rsid w:val="009555BC"/>
    <w:rsid w:val="009556F8"/>
    <w:rsid w:val="00955822"/>
    <w:rsid w:val="00955A87"/>
    <w:rsid w:val="00955C9A"/>
    <w:rsid w:val="00955CE9"/>
    <w:rsid w:val="00955D50"/>
    <w:rsid w:val="00955D7C"/>
    <w:rsid w:val="009563A9"/>
    <w:rsid w:val="009566DB"/>
    <w:rsid w:val="0095682B"/>
    <w:rsid w:val="0095695C"/>
    <w:rsid w:val="00956B19"/>
    <w:rsid w:val="00956D0B"/>
    <w:rsid w:val="0095702A"/>
    <w:rsid w:val="009573B7"/>
    <w:rsid w:val="0095793E"/>
    <w:rsid w:val="00957962"/>
    <w:rsid w:val="00957AF7"/>
    <w:rsid w:val="00957ECC"/>
    <w:rsid w:val="00957EF8"/>
    <w:rsid w:val="00957F89"/>
    <w:rsid w:val="0096000C"/>
    <w:rsid w:val="0096000F"/>
    <w:rsid w:val="009602F4"/>
    <w:rsid w:val="009604E0"/>
    <w:rsid w:val="0096055C"/>
    <w:rsid w:val="00960581"/>
    <w:rsid w:val="0096079A"/>
    <w:rsid w:val="00960810"/>
    <w:rsid w:val="009609F0"/>
    <w:rsid w:val="00960ACA"/>
    <w:rsid w:val="00960C4F"/>
    <w:rsid w:val="00960E2F"/>
    <w:rsid w:val="009610E5"/>
    <w:rsid w:val="009612BF"/>
    <w:rsid w:val="009613F4"/>
    <w:rsid w:val="009614B4"/>
    <w:rsid w:val="00961633"/>
    <w:rsid w:val="00961848"/>
    <w:rsid w:val="0096185B"/>
    <w:rsid w:val="00961922"/>
    <w:rsid w:val="00961A95"/>
    <w:rsid w:val="00961B4C"/>
    <w:rsid w:val="00961B9F"/>
    <w:rsid w:val="00961FB3"/>
    <w:rsid w:val="00962051"/>
    <w:rsid w:val="0096217C"/>
    <w:rsid w:val="00962324"/>
    <w:rsid w:val="009623B9"/>
    <w:rsid w:val="00962441"/>
    <w:rsid w:val="009624B8"/>
    <w:rsid w:val="00962763"/>
    <w:rsid w:val="009628ED"/>
    <w:rsid w:val="00962BFB"/>
    <w:rsid w:val="00962C5F"/>
    <w:rsid w:val="00963277"/>
    <w:rsid w:val="009633FF"/>
    <w:rsid w:val="00963681"/>
    <w:rsid w:val="00963777"/>
    <w:rsid w:val="00963DBC"/>
    <w:rsid w:val="0096411D"/>
    <w:rsid w:val="0096430B"/>
    <w:rsid w:val="0096435B"/>
    <w:rsid w:val="0096446D"/>
    <w:rsid w:val="009644BB"/>
    <w:rsid w:val="00964500"/>
    <w:rsid w:val="00964600"/>
    <w:rsid w:val="009646AE"/>
    <w:rsid w:val="00964B49"/>
    <w:rsid w:val="00964B53"/>
    <w:rsid w:val="00964C3F"/>
    <w:rsid w:val="00964C4D"/>
    <w:rsid w:val="00964C6C"/>
    <w:rsid w:val="00964D82"/>
    <w:rsid w:val="00964DAA"/>
    <w:rsid w:val="00964DC8"/>
    <w:rsid w:val="00964E0D"/>
    <w:rsid w:val="00964E6E"/>
    <w:rsid w:val="00964F59"/>
    <w:rsid w:val="00965176"/>
    <w:rsid w:val="00965240"/>
    <w:rsid w:val="009653B5"/>
    <w:rsid w:val="00965406"/>
    <w:rsid w:val="009655E1"/>
    <w:rsid w:val="00965711"/>
    <w:rsid w:val="00965792"/>
    <w:rsid w:val="00965847"/>
    <w:rsid w:val="00965A3E"/>
    <w:rsid w:val="00965B14"/>
    <w:rsid w:val="00965B52"/>
    <w:rsid w:val="00965BDF"/>
    <w:rsid w:val="00965C48"/>
    <w:rsid w:val="009665C5"/>
    <w:rsid w:val="00966656"/>
    <w:rsid w:val="00966682"/>
    <w:rsid w:val="0096674C"/>
    <w:rsid w:val="00966A82"/>
    <w:rsid w:val="00966A8A"/>
    <w:rsid w:val="00966BCE"/>
    <w:rsid w:val="00966D0F"/>
    <w:rsid w:val="00966D9D"/>
    <w:rsid w:val="00966DD3"/>
    <w:rsid w:val="00966E4A"/>
    <w:rsid w:val="00966FB8"/>
    <w:rsid w:val="00967041"/>
    <w:rsid w:val="00967102"/>
    <w:rsid w:val="00967182"/>
    <w:rsid w:val="0096757D"/>
    <w:rsid w:val="00967835"/>
    <w:rsid w:val="00967901"/>
    <w:rsid w:val="00967B64"/>
    <w:rsid w:val="00967F47"/>
    <w:rsid w:val="009700F9"/>
    <w:rsid w:val="0097011D"/>
    <w:rsid w:val="0097028F"/>
    <w:rsid w:val="00970291"/>
    <w:rsid w:val="00970324"/>
    <w:rsid w:val="00970918"/>
    <w:rsid w:val="00970968"/>
    <w:rsid w:val="0097099E"/>
    <w:rsid w:val="00970B5B"/>
    <w:rsid w:val="00970BE4"/>
    <w:rsid w:val="00970C28"/>
    <w:rsid w:val="00970FEE"/>
    <w:rsid w:val="0097103B"/>
    <w:rsid w:val="0097105E"/>
    <w:rsid w:val="0097129A"/>
    <w:rsid w:val="0097129F"/>
    <w:rsid w:val="009712E4"/>
    <w:rsid w:val="009713BB"/>
    <w:rsid w:val="00971535"/>
    <w:rsid w:val="009716F7"/>
    <w:rsid w:val="00971745"/>
    <w:rsid w:val="00971761"/>
    <w:rsid w:val="009719BE"/>
    <w:rsid w:val="00971B56"/>
    <w:rsid w:val="0097216F"/>
    <w:rsid w:val="009721F8"/>
    <w:rsid w:val="009726BD"/>
    <w:rsid w:val="0097285E"/>
    <w:rsid w:val="00972C3B"/>
    <w:rsid w:val="00972CC4"/>
    <w:rsid w:val="00972EB5"/>
    <w:rsid w:val="00973057"/>
    <w:rsid w:val="009732E2"/>
    <w:rsid w:val="00973406"/>
    <w:rsid w:val="00973523"/>
    <w:rsid w:val="009735FB"/>
    <w:rsid w:val="00973683"/>
    <w:rsid w:val="009738CD"/>
    <w:rsid w:val="00973E09"/>
    <w:rsid w:val="00973E88"/>
    <w:rsid w:val="00973F8B"/>
    <w:rsid w:val="00974048"/>
    <w:rsid w:val="009740FE"/>
    <w:rsid w:val="00974221"/>
    <w:rsid w:val="00974569"/>
    <w:rsid w:val="009746C3"/>
    <w:rsid w:val="009747E3"/>
    <w:rsid w:val="00974819"/>
    <w:rsid w:val="0097495A"/>
    <w:rsid w:val="00974D50"/>
    <w:rsid w:val="00974DB1"/>
    <w:rsid w:val="00974E47"/>
    <w:rsid w:val="00974ECE"/>
    <w:rsid w:val="009750E5"/>
    <w:rsid w:val="009751AF"/>
    <w:rsid w:val="00975326"/>
    <w:rsid w:val="00975D4D"/>
    <w:rsid w:val="00975DEA"/>
    <w:rsid w:val="00975F02"/>
    <w:rsid w:val="00976065"/>
    <w:rsid w:val="0097610D"/>
    <w:rsid w:val="0097679C"/>
    <w:rsid w:val="00976817"/>
    <w:rsid w:val="009768EE"/>
    <w:rsid w:val="00976DAC"/>
    <w:rsid w:val="00976EA2"/>
    <w:rsid w:val="00976F3C"/>
    <w:rsid w:val="00976FA6"/>
    <w:rsid w:val="00977318"/>
    <w:rsid w:val="009773BE"/>
    <w:rsid w:val="00977CDF"/>
    <w:rsid w:val="00977FE9"/>
    <w:rsid w:val="009801EB"/>
    <w:rsid w:val="00980224"/>
    <w:rsid w:val="0098023E"/>
    <w:rsid w:val="00980401"/>
    <w:rsid w:val="0098043F"/>
    <w:rsid w:val="0098046E"/>
    <w:rsid w:val="00980683"/>
    <w:rsid w:val="00980758"/>
    <w:rsid w:val="00980CFD"/>
    <w:rsid w:val="00980EB2"/>
    <w:rsid w:val="00980F15"/>
    <w:rsid w:val="00980F8A"/>
    <w:rsid w:val="00981001"/>
    <w:rsid w:val="00981035"/>
    <w:rsid w:val="00981038"/>
    <w:rsid w:val="0098106E"/>
    <w:rsid w:val="0098116E"/>
    <w:rsid w:val="0098136C"/>
    <w:rsid w:val="00981511"/>
    <w:rsid w:val="00981571"/>
    <w:rsid w:val="00981848"/>
    <w:rsid w:val="00981987"/>
    <w:rsid w:val="00981D1C"/>
    <w:rsid w:val="00981E1C"/>
    <w:rsid w:val="0098206C"/>
    <w:rsid w:val="00982096"/>
    <w:rsid w:val="00982118"/>
    <w:rsid w:val="0098256D"/>
    <w:rsid w:val="009825DF"/>
    <w:rsid w:val="00982690"/>
    <w:rsid w:val="00982884"/>
    <w:rsid w:val="00982C62"/>
    <w:rsid w:val="00982C91"/>
    <w:rsid w:val="00982F76"/>
    <w:rsid w:val="00982FA3"/>
    <w:rsid w:val="00983014"/>
    <w:rsid w:val="00983023"/>
    <w:rsid w:val="0098327A"/>
    <w:rsid w:val="009833AB"/>
    <w:rsid w:val="009834AE"/>
    <w:rsid w:val="00983715"/>
    <w:rsid w:val="00983757"/>
    <w:rsid w:val="0098375D"/>
    <w:rsid w:val="009837A8"/>
    <w:rsid w:val="009838CF"/>
    <w:rsid w:val="009839BE"/>
    <w:rsid w:val="00983AED"/>
    <w:rsid w:val="00983DAA"/>
    <w:rsid w:val="00983DEA"/>
    <w:rsid w:val="00983F14"/>
    <w:rsid w:val="009840FD"/>
    <w:rsid w:val="009841E2"/>
    <w:rsid w:val="00984594"/>
    <w:rsid w:val="00984632"/>
    <w:rsid w:val="00984701"/>
    <w:rsid w:val="00984806"/>
    <w:rsid w:val="0098480C"/>
    <w:rsid w:val="00984847"/>
    <w:rsid w:val="0098498C"/>
    <w:rsid w:val="00984BCB"/>
    <w:rsid w:val="00984BEC"/>
    <w:rsid w:val="00984D3F"/>
    <w:rsid w:val="00984D7C"/>
    <w:rsid w:val="00984E1D"/>
    <w:rsid w:val="00985231"/>
    <w:rsid w:val="0098548C"/>
    <w:rsid w:val="00985787"/>
    <w:rsid w:val="00985AF4"/>
    <w:rsid w:val="00985B27"/>
    <w:rsid w:val="00985B33"/>
    <w:rsid w:val="00985B55"/>
    <w:rsid w:val="00985C60"/>
    <w:rsid w:val="00985D6D"/>
    <w:rsid w:val="00985DE6"/>
    <w:rsid w:val="00985EB8"/>
    <w:rsid w:val="00985FB3"/>
    <w:rsid w:val="00986130"/>
    <w:rsid w:val="00986167"/>
    <w:rsid w:val="009863C6"/>
    <w:rsid w:val="0098644A"/>
    <w:rsid w:val="00986566"/>
    <w:rsid w:val="009865D6"/>
    <w:rsid w:val="009867FF"/>
    <w:rsid w:val="00986874"/>
    <w:rsid w:val="00986A3A"/>
    <w:rsid w:val="00986B70"/>
    <w:rsid w:val="00986C3C"/>
    <w:rsid w:val="00986C6B"/>
    <w:rsid w:val="00986CC1"/>
    <w:rsid w:val="00986CD4"/>
    <w:rsid w:val="00986F4E"/>
    <w:rsid w:val="009870EC"/>
    <w:rsid w:val="00987191"/>
    <w:rsid w:val="009871F6"/>
    <w:rsid w:val="009874E2"/>
    <w:rsid w:val="009876DB"/>
    <w:rsid w:val="00987845"/>
    <w:rsid w:val="00987A5A"/>
    <w:rsid w:val="00987AA0"/>
    <w:rsid w:val="00987BE4"/>
    <w:rsid w:val="00987CB1"/>
    <w:rsid w:val="00987CB4"/>
    <w:rsid w:val="00987D1D"/>
    <w:rsid w:val="00987D2B"/>
    <w:rsid w:val="00990223"/>
    <w:rsid w:val="009902EB"/>
    <w:rsid w:val="00990332"/>
    <w:rsid w:val="0099040E"/>
    <w:rsid w:val="009906FD"/>
    <w:rsid w:val="009908EE"/>
    <w:rsid w:val="0099097E"/>
    <w:rsid w:val="009909AC"/>
    <w:rsid w:val="00990B3D"/>
    <w:rsid w:val="00990BBA"/>
    <w:rsid w:val="00990BE6"/>
    <w:rsid w:val="00990D92"/>
    <w:rsid w:val="00990F1E"/>
    <w:rsid w:val="0099110F"/>
    <w:rsid w:val="0099114C"/>
    <w:rsid w:val="00991153"/>
    <w:rsid w:val="0099126A"/>
    <w:rsid w:val="0099137D"/>
    <w:rsid w:val="00991396"/>
    <w:rsid w:val="0099146F"/>
    <w:rsid w:val="009914A4"/>
    <w:rsid w:val="009915C2"/>
    <w:rsid w:val="009916E0"/>
    <w:rsid w:val="009918CA"/>
    <w:rsid w:val="00991929"/>
    <w:rsid w:val="00991AA1"/>
    <w:rsid w:val="00991ABC"/>
    <w:rsid w:val="00991D23"/>
    <w:rsid w:val="00991D47"/>
    <w:rsid w:val="00991EB4"/>
    <w:rsid w:val="0099216F"/>
    <w:rsid w:val="00992184"/>
    <w:rsid w:val="009921FC"/>
    <w:rsid w:val="0099272B"/>
    <w:rsid w:val="00992A0E"/>
    <w:rsid w:val="00992D55"/>
    <w:rsid w:val="00992DF1"/>
    <w:rsid w:val="00992FB8"/>
    <w:rsid w:val="00993260"/>
    <w:rsid w:val="0099393E"/>
    <w:rsid w:val="0099399E"/>
    <w:rsid w:val="009939FF"/>
    <w:rsid w:val="00993A7F"/>
    <w:rsid w:val="00993D33"/>
    <w:rsid w:val="00993F12"/>
    <w:rsid w:val="00993F6E"/>
    <w:rsid w:val="00993FA0"/>
    <w:rsid w:val="0099413C"/>
    <w:rsid w:val="0099420E"/>
    <w:rsid w:val="00994230"/>
    <w:rsid w:val="00994250"/>
    <w:rsid w:val="009943DF"/>
    <w:rsid w:val="009944DF"/>
    <w:rsid w:val="0099479E"/>
    <w:rsid w:val="0099485F"/>
    <w:rsid w:val="00994A36"/>
    <w:rsid w:val="00994BFC"/>
    <w:rsid w:val="00994DD4"/>
    <w:rsid w:val="00994E58"/>
    <w:rsid w:val="00995089"/>
    <w:rsid w:val="0099514E"/>
    <w:rsid w:val="009951D8"/>
    <w:rsid w:val="0099531B"/>
    <w:rsid w:val="00995355"/>
    <w:rsid w:val="009953E6"/>
    <w:rsid w:val="009954A2"/>
    <w:rsid w:val="0099556C"/>
    <w:rsid w:val="009955CE"/>
    <w:rsid w:val="00995806"/>
    <w:rsid w:val="0099586F"/>
    <w:rsid w:val="0099599B"/>
    <w:rsid w:val="00995B31"/>
    <w:rsid w:val="00995C42"/>
    <w:rsid w:val="00995C63"/>
    <w:rsid w:val="00995E50"/>
    <w:rsid w:val="0099606F"/>
    <w:rsid w:val="0099654C"/>
    <w:rsid w:val="009969EF"/>
    <w:rsid w:val="00996ABD"/>
    <w:rsid w:val="009970C2"/>
    <w:rsid w:val="0099719E"/>
    <w:rsid w:val="009971BA"/>
    <w:rsid w:val="009973BB"/>
    <w:rsid w:val="0099763A"/>
    <w:rsid w:val="00997AC3"/>
    <w:rsid w:val="00997D8F"/>
    <w:rsid w:val="00997E2F"/>
    <w:rsid w:val="00997FA6"/>
    <w:rsid w:val="009A0169"/>
    <w:rsid w:val="009A017B"/>
    <w:rsid w:val="009A01D6"/>
    <w:rsid w:val="009A0230"/>
    <w:rsid w:val="009A03C4"/>
    <w:rsid w:val="009A0480"/>
    <w:rsid w:val="009A077E"/>
    <w:rsid w:val="009A0B73"/>
    <w:rsid w:val="009A0C77"/>
    <w:rsid w:val="009A0E75"/>
    <w:rsid w:val="009A0F85"/>
    <w:rsid w:val="009A122D"/>
    <w:rsid w:val="009A12C7"/>
    <w:rsid w:val="009A15E7"/>
    <w:rsid w:val="009A160A"/>
    <w:rsid w:val="009A18CF"/>
    <w:rsid w:val="009A197E"/>
    <w:rsid w:val="009A1A66"/>
    <w:rsid w:val="009A1B56"/>
    <w:rsid w:val="009A1D43"/>
    <w:rsid w:val="009A2070"/>
    <w:rsid w:val="009A21C2"/>
    <w:rsid w:val="009A245B"/>
    <w:rsid w:val="009A2505"/>
    <w:rsid w:val="009A258B"/>
    <w:rsid w:val="009A289F"/>
    <w:rsid w:val="009A29A7"/>
    <w:rsid w:val="009A29C5"/>
    <w:rsid w:val="009A29D8"/>
    <w:rsid w:val="009A2BCD"/>
    <w:rsid w:val="009A2C07"/>
    <w:rsid w:val="009A2C57"/>
    <w:rsid w:val="009A2C5B"/>
    <w:rsid w:val="009A2D7B"/>
    <w:rsid w:val="009A322C"/>
    <w:rsid w:val="009A32B5"/>
    <w:rsid w:val="009A3303"/>
    <w:rsid w:val="009A331A"/>
    <w:rsid w:val="009A33D3"/>
    <w:rsid w:val="009A34C8"/>
    <w:rsid w:val="009A3601"/>
    <w:rsid w:val="009A37AC"/>
    <w:rsid w:val="009A39A8"/>
    <w:rsid w:val="009A39AE"/>
    <w:rsid w:val="009A3C93"/>
    <w:rsid w:val="009A3D26"/>
    <w:rsid w:val="009A3F2C"/>
    <w:rsid w:val="009A3FD0"/>
    <w:rsid w:val="009A40CE"/>
    <w:rsid w:val="009A4333"/>
    <w:rsid w:val="009A4608"/>
    <w:rsid w:val="009A46D8"/>
    <w:rsid w:val="009A49D8"/>
    <w:rsid w:val="009A4B20"/>
    <w:rsid w:val="009A51C7"/>
    <w:rsid w:val="009A5213"/>
    <w:rsid w:val="009A546A"/>
    <w:rsid w:val="009A5562"/>
    <w:rsid w:val="009A55B1"/>
    <w:rsid w:val="009A569A"/>
    <w:rsid w:val="009A570C"/>
    <w:rsid w:val="009A597E"/>
    <w:rsid w:val="009A59EC"/>
    <w:rsid w:val="009A5B57"/>
    <w:rsid w:val="009A5C56"/>
    <w:rsid w:val="009A5C5F"/>
    <w:rsid w:val="009A5CA8"/>
    <w:rsid w:val="009A5CBC"/>
    <w:rsid w:val="009A611C"/>
    <w:rsid w:val="009A612D"/>
    <w:rsid w:val="009A6190"/>
    <w:rsid w:val="009A636F"/>
    <w:rsid w:val="009A6373"/>
    <w:rsid w:val="009A6632"/>
    <w:rsid w:val="009A6ED0"/>
    <w:rsid w:val="009A706A"/>
    <w:rsid w:val="009A70FA"/>
    <w:rsid w:val="009A71AB"/>
    <w:rsid w:val="009A72EE"/>
    <w:rsid w:val="009A7318"/>
    <w:rsid w:val="009A74D7"/>
    <w:rsid w:val="009A7745"/>
    <w:rsid w:val="009A7C3D"/>
    <w:rsid w:val="009A7C72"/>
    <w:rsid w:val="009A7DF1"/>
    <w:rsid w:val="009A7F69"/>
    <w:rsid w:val="009B0156"/>
    <w:rsid w:val="009B01F9"/>
    <w:rsid w:val="009B0295"/>
    <w:rsid w:val="009B05BA"/>
    <w:rsid w:val="009B071A"/>
    <w:rsid w:val="009B09BD"/>
    <w:rsid w:val="009B0B4F"/>
    <w:rsid w:val="009B0EA0"/>
    <w:rsid w:val="009B1105"/>
    <w:rsid w:val="009B1192"/>
    <w:rsid w:val="009B1202"/>
    <w:rsid w:val="009B13E8"/>
    <w:rsid w:val="009B151C"/>
    <w:rsid w:val="009B151F"/>
    <w:rsid w:val="009B1799"/>
    <w:rsid w:val="009B193F"/>
    <w:rsid w:val="009B1A0C"/>
    <w:rsid w:val="009B1AAB"/>
    <w:rsid w:val="009B1B0E"/>
    <w:rsid w:val="009B1B2D"/>
    <w:rsid w:val="009B1B2E"/>
    <w:rsid w:val="009B1C01"/>
    <w:rsid w:val="009B1D08"/>
    <w:rsid w:val="009B21D4"/>
    <w:rsid w:val="009B24F9"/>
    <w:rsid w:val="009B2596"/>
    <w:rsid w:val="009B290F"/>
    <w:rsid w:val="009B2AAD"/>
    <w:rsid w:val="009B2D2A"/>
    <w:rsid w:val="009B2FFF"/>
    <w:rsid w:val="009B301E"/>
    <w:rsid w:val="009B30F5"/>
    <w:rsid w:val="009B32C9"/>
    <w:rsid w:val="009B3305"/>
    <w:rsid w:val="009B333B"/>
    <w:rsid w:val="009B35B5"/>
    <w:rsid w:val="009B3635"/>
    <w:rsid w:val="009B3665"/>
    <w:rsid w:val="009B372F"/>
    <w:rsid w:val="009B3864"/>
    <w:rsid w:val="009B3995"/>
    <w:rsid w:val="009B399F"/>
    <w:rsid w:val="009B3AF2"/>
    <w:rsid w:val="009B3B25"/>
    <w:rsid w:val="009B3CC5"/>
    <w:rsid w:val="009B3ED3"/>
    <w:rsid w:val="009B4176"/>
    <w:rsid w:val="009B42B6"/>
    <w:rsid w:val="009B42CC"/>
    <w:rsid w:val="009B43D6"/>
    <w:rsid w:val="009B46B2"/>
    <w:rsid w:val="009B470B"/>
    <w:rsid w:val="009B482B"/>
    <w:rsid w:val="009B48D9"/>
    <w:rsid w:val="009B4B84"/>
    <w:rsid w:val="009B4BF8"/>
    <w:rsid w:val="009B4D56"/>
    <w:rsid w:val="009B4FEE"/>
    <w:rsid w:val="009B5078"/>
    <w:rsid w:val="009B5081"/>
    <w:rsid w:val="009B517C"/>
    <w:rsid w:val="009B5198"/>
    <w:rsid w:val="009B5559"/>
    <w:rsid w:val="009B55A1"/>
    <w:rsid w:val="009B55DF"/>
    <w:rsid w:val="009B566D"/>
    <w:rsid w:val="009B568F"/>
    <w:rsid w:val="009B56E5"/>
    <w:rsid w:val="009B5886"/>
    <w:rsid w:val="009B58B0"/>
    <w:rsid w:val="009B58B9"/>
    <w:rsid w:val="009B5A94"/>
    <w:rsid w:val="009B5CA2"/>
    <w:rsid w:val="009B5E9D"/>
    <w:rsid w:val="009B5EE7"/>
    <w:rsid w:val="009B60A2"/>
    <w:rsid w:val="009B6376"/>
    <w:rsid w:val="009B6416"/>
    <w:rsid w:val="009B643C"/>
    <w:rsid w:val="009B6452"/>
    <w:rsid w:val="009B64FA"/>
    <w:rsid w:val="009B65FF"/>
    <w:rsid w:val="009B67D2"/>
    <w:rsid w:val="009B6813"/>
    <w:rsid w:val="009B681C"/>
    <w:rsid w:val="009B6833"/>
    <w:rsid w:val="009B6985"/>
    <w:rsid w:val="009B69B3"/>
    <w:rsid w:val="009B6AC3"/>
    <w:rsid w:val="009B6F09"/>
    <w:rsid w:val="009B7011"/>
    <w:rsid w:val="009B71E4"/>
    <w:rsid w:val="009B72B1"/>
    <w:rsid w:val="009B7321"/>
    <w:rsid w:val="009B74D8"/>
    <w:rsid w:val="009B77F7"/>
    <w:rsid w:val="009B793C"/>
    <w:rsid w:val="009B7C3D"/>
    <w:rsid w:val="009B7D67"/>
    <w:rsid w:val="009B7E1E"/>
    <w:rsid w:val="009B7F7A"/>
    <w:rsid w:val="009B7F9A"/>
    <w:rsid w:val="009C003E"/>
    <w:rsid w:val="009C013C"/>
    <w:rsid w:val="009C04EE"/>
    <w:rsid w:val="009C0517"/>
    <w:rsid w:val="009C0734"/>
    <w:rsid w:val="009C0889"/>
    <w:rsid w:val="009C0B0C"/>
    <w:rsid w:val="009C0B99"/>
    <w:rsid w:val="009C0CD4"/>
    <w:rsid w:val="009C0D23"/>
    <w:rsid w:val="009C0D61"/>
    <w:rsid w:val="009C0D66"/>
    <w:rsid w:val="009C0EAD"/>
    <w:rsid w:val="009C102C"/>
    <w:rsid w:val="009C116C"/>
    <w:rsid w:val="009C1351"/>
    <w:rsid w:val="009C141F"/>
    <w:rsid w:val="009C15E7"/>
    <w:rsid w:val="009C16E2"/>
    <w:rsid w:val="009C17C8"/>
    <w:rsid w:val="009C18A9"/>
    <w:rsid w:val="009C19DD"/>
    <w:rsid w:val="009C1BBF"/>
    <w:rsid w:val="009C1EC8"/>
    <w:rsid w:val="009C1EFB"/>
    <w:rsid w:val="009C201E"/>
    <w:rsid w:val="009C2323"/>
    <w:rsid w:val="009C2506"/>
    <w:rsid w:val="009C255A"/>
    <w:rsid w:val="009C261C"/>
    <w:rsid w:val="009C27C1"/>
    <w:rsid w:val="009C294F"/>
    <w:rsid w:val="009C2966"/>
    <w:rsid w:val="009C2C02"/>
    <w:rsid w:val="009C2E88"/>
    <w:rsid w:val="009C2EA0"/>
    <w:rsid w:val="009C2FB5"/>
    <w:rsid w:val="009C2FCC"/>
    <w:rsid w:val="009C3200"/>
    <w:rsid w:val="009C33BB"/>
    <w:rsid w:val="009C3482"/>
    <w:rsid w:val="009C372F"/>
    <w:rsid w:val="009C385B"/>
    <w:rsid w:val="009C38E4"/>
    <w:rsid w:val="009C390C"/>
    <w:rsid w:val="009C3AB6"/>
    <w:rsid w:val="009C3AEC"/>
    <w:rsid w:val="009C3CAD"/>
    <w:rsid w:val="009C3E20"/>
    <w:rsid w:val="009C3E2D"/>
    <w:rsid w:val="009C3E3C"/>
    <w:rsid w:val="009C3E86"/>
    <w:rsid w:val="009C3E89"/>
    <w:rsid w:val="009C4353"/>
    <w:rsid w:val="009C46E2"/>
    <w:rsid w:val="009C490C"/>
    <w:rsid w:val="009C490F"/>
    <w:rsid w:val="009C49A9"/>
    <w:rsid w:val="009C49B8"/>
    <w:rsid w:val="009C49C2"/>
    <w:rsid w:val="009C4D07"/>
    <w:rsid w:val="009C4D94"/>
    <w:rsid w:val="009C4DBF"/>
    <w:rsid w:val="009C4E2D"/>
    <w:rsid w:val="009C5461"/>
    <w:rsid w:val="009C56BC"/>
    <w:rsid w:val="009C576E"/>
    <w:rsid w:val="009C5795"/>
    <w:rsid w:val="009C59C0"/>
    <w:rsid w:val="009C5AB3"/>
    <w:rsid w:val="009C5E6A"/>
    <w:rsid w:val="009C5E99"/>
    <w:rsid w:val="009C5F78"/>
    <w:rsid w:val="009C5FE1"/>
    <w:rsid w:val="009C5FF6"/>
    <w:rsid w:val="009C603D"/>
    <w:rsid w:val="009C62C0"/>
    <w:rsid w:val="009C6456"/>
    <w:rsid w:val="009C6721"/>
    <w:rsid w:val="009C67AD"/>
    <w:rsid w:val="009C6A88"/>
    <w:rsid w:val="009C6ACD"/>
    <w:rsid w:val="009C6B5A"/>
    <w:rsid w:val="009C6B68"/>
    <w:rsid w:val="009C6B73"/>
    <w:rsid w:val="009C6BB3"/>
    <w:rsid w:val="009C6C86"/>
    <w:rsid w:val="009C6E1F"/>
    <w:rsid w:val="009C7105"/>
    <w:rsid w:val="009C7119"/>
    <w:rsid w:val="009C71EC"/>
    <w:rsid w:val="009C74B5"/>
    <w:rsid w:val="009C761F"/>
    <w:rsid w:val="009C765D"/>
    <w:rsid w:val="009C7713"/>
    <w:rsid w:val="009C7836"/>
    <w:rsid w:val="009C7ADA"/>
    <w:rsid w:val="009C7B01"/>
    <w:rsid w:val="009C7F80"/>
    <w:rsid w:val="009C7FA4"/>
    <w:rsid w:val="009D0001"/>
    <w:rsid w:val="009D000A"/>
    <w:rsid w:val="009D05B9"/>
    <w:rsid w:val="009D07A5"/>
    <w:rsid w:val="009D0817"/>
    <w:rsid w:val="009D0A6E"/>
    <w:rsid w:val="009D0AAE"/>
    <w:rsid w:val="009D0B20"/>
    <w:rsid w:val="009D0BB8"/>
    <w:rsid w:val="009D0FC2"/>
    <w:rsid w:val="009D105E"/>
    <w:rsid w:val="009D10EF"/>
    <w:rsid w:val="009D1143"/>
    <w:rsid w:val="009D12A3"/>
    <w:rsid w:val="009D1325"/>
    <w:rsid w:val="009D132F"/>
    <w:rsid w:val="009D13E2"/>
    <w:rsid w:val="009D144B"/>
    <w:rsid w:val="009D16F8"/>
    <w:rsid w:val="009D1734"/>
    <w:rsid w:val="009D1782"/>
    <w:rsid w:val="009D17C5"/>
    <w:rsid w:val="009D1906"/>
    <w:rsid w:val="009D1922"/>
    <w:rsid w:val="009D1A86"/>
    <w:rsid w:val="009D1B1F"/>
    <w:rsid w:val="009D1B8E"/>
    <w:rsid w:val="009D1E12"/>
    <w:rsid w:val="009D2124"/>
    <w:rsid w:val="009D21B3"/>
    <w:rsid w:val="009D22B2"/>
    <w:rsid w:val="009D2643"/>
    <w:rsid w:val="009D273F"/>
    <w:rsid w:val="009D2791"/>
    <w:rsid w:val="009D2870"/>
    <w:rsid w:val="009D28A1"/>
    <w:rsid w:val="009D2934"/>
    <w:rsid w:val="009D29AA"/>
    <w:rsid w:val="009D2A01"/>
    <w:rsid w:val="009D2D5B"/>
    <w:rsid w:val="009D2D85"/>
    <w:rsid w:val="009D2DA9"/>
    <w:rsid w:val="009D2E93"/>
    <w:rsid w:val="009D2EA9"/>
    <w:rsid w:val="009D2F98"/>
    <w:rsid w:val="009D2FF1"/>
    <w:rsid w:val="009D3038"/>
    <w:rsid w:val="009D33C6"/>
    <w:rsid w:val="009D3429"/>
    <w:rsid w:val="009D34B3"/>
    <w:rsid w:val="009D34C0"/>
    <w:rsid w:val="009D35FB"/>
    <w:rsid w:val="009D375D"/>
    <w:rsid w:val="009D3776"/>
    <w:rsid w:val="009D3A94"/>
    <w:rsid w:val="009D3AD8"/>
    <w:rsid w:val="009D3E04"/>
    <w:rsid w:val="009D3F61"/>
    <w:rsid w:val="009D4036"/>
    <w:rsid w:val="009D42CD"/>
    <w:rsid w:val="009D433F"/>
    <w:rsid w:val="009D43C1"/>
    <w:rsid w:val="009D442E"/>
    <w:rsid w:val="009D4826"/>
    <w:rsid w:val="009D4B18"/>
    <w:rsid w:val="009D4BBE"/>
    <w:rsid w:val="009D4C10"/>
    <w:rsid w:val="009D4D00"/>
    <w:rsid w:val="009D4E16"/>
    <w:rsid w:val="009D4EDB"/>
    <w:rsid w:val="009D4EF7"/>
    <w:rsid w:val="009D4FC2"/>
    <w:rsid w:val="009D51BD"/>
    <w:rsid w:val="009D53B7"/>
    <w:rsid w:val="009D5468"/>
    <w:rsid w:val="009D549B"/>
    <w:rsid w:val="009D54DD"/>
    <w:rsid w:val="009D554B"/>
    <w:rsid w:val="009D5823"/>
    <w:rsid w:val="009D587D"/>
    <w:rsid w:val="009D5893"/>
    <w:rsid w:val="009D5AC2"/>
    <w:rsid w:val="009D5C29"/>
    <w:rsid w:val="009D5D3F"/>
    <w:rsid w:val="009D5E9D"/>
    <w:rsid w:val="009D5FBD"/>
    <w:rsid w:val="009D5FEC"/>
    <w:rsid w:val="009D6269"/>
    <w:rsid w:val="009D62A7"/>
    <w:rsid w:val="009D62DE"/>
    <w:rsid w:val="009D64BD"/>
    <w:rsid w:val="009D651D"/>
    <w:rsid w:val="009D6620"/>
    <w:rsid w:val="009D66B9"/>
    <w:rsid w:val="009D685E"/>
    <w:rsid w:val="009D6947"/>
    <w:rsid w:val="009D69BF"/>
    <w:rsid w:val="009D6C54"/>
    <w:rsid w:val="009D70A5"/>
    <w:rsid w:val="009D72AB"/>
    <w:rsid w:val="009D72B0"/>
    <w:rsid w:val="009D7553"/>
    <w:rsid w:val="009D75EA"/>
    <w:rsid w:val="009D75FA"/>
    <w:rsid w:val="009D77CE"/>
    <w:rsid w:val="009D7B35"/>
    <w:rsid w:val="009D7D29"/>
    <w:rsid w:val="009D7DE3"/>
    <w:rsid w:val="009D7E0E"/>
    <w:rsid w:val="009D7FDF"/>
    <w:rsid w:val="009E004A"/>
    <w:rsid w:val="009E0090"/>
    <w:rsid w:val="009E016D"/>
    <w:rsid w:val="009E017F"/>
    <w:rsid w:val="009E0334"/>
    <w:rsid w:val="009E0380"/>
    <w:rsid w:val="009E04F6"/>
    <w:rsid w:val="009E05C4"/>
    <w:rsid w:val="009E0603"/>
    <w:rsid w:val="009E066B"/>
    <w:rsid w:val="009E067A"/>
    <w:rsid w:val="009E08AF"/>
    <w:rsid w:val="009E08C4"/>
    <w:rsid w:val="009E0945"/>
    <w:rsid w:val="009E0AFA"/>
    <w:rsid w:val="009E0B3B"/>
    <w:rsid w:val="009E0DFA"/>
    <w:rsid w:val="009E1144"/>
    <w:rsid w:val="009E120F"/>
    <w:rsid w:val="009E146F"/>
    <w:rsid w:val="009E1515"/>
    <w:rsid w:val="009E1653"/>
    <w:rsid w:val="009E17BA"/>
    <w:rsid w:val="009E1806"/>
    <w:rsid w:val="009E192E"/>
    <w:rsid w:val="009E193F"/>
    <w:rsid w:val="009E1CFF"/>
    <w:rsid w:val="009E1F0B"/>
    <w:rsid w:val="009E1FEE"/>
    <w:rsid w:val="009E2032"/>
    <w:rsid w:val="009E2344"/>
    <w:rsid w:val="009E23EA"/>
    <w:rsid w:val="009E24BF"/>
    <w:rsid w:val="009E250C"/>
    <w:rsid w:val="009E2907"/>
    <w:rsid w:val="009E2D24"/>
    <w:rsid w:val="009E2D36"/>
    <w:rsid w:val="009E2D69"/>
    <w:rsid w:val="009E2EA0"/>
    <w:rsid w:val="009E2F0C"/>
    <w:rsid w:val="009E2F8B"/>
    <w:rsid w:val="009E305F"/>
    <w:rsid w:val="009E3093"/>
    <w:rsid w:val="009E30A7"/>
    <w:rsid w:val="009E3191"/>
    <w:rsid w:val="009E31A6"/>
    <w:rsid w:val="009E3241"/>
    <w:rsid w:val="009E330C"/>
    <w:rsid w:val="009E35B1"/>
    <w:rsid w:val="009E36FF"/>
    <w:rsid w:val="009E37D3"/>
    <w:rsid w:val="009E38FF"/>
    <w:rsid w:val="009E3A8A"/>
    <w:rsid w:val="009E3B76"/>
    <w:rsid w:val="009E3CB0"/>
    <w:rsid w:val="009E3DAD"/>
    <w:rsid w:val="009E3EF6"/>
    <w:rsid w:val="009E40C8"/>
    <w:rsid w:val="009E4479"/>
    <w:rsid w:val="009E4545"/>
    <w:rsid w:val="009E47BC"/>
    <w:rsid w:val="009E4ADF"/>
    <w:rsid w:val="009E4B60"/>
    <w:rsid w:val="009E4C6C"/>
    <w:rsid w:val="009E4DCA"/>
    <w:rsid w:val="009E4F20"/>
    <w:rsid w:val="009E4F95"/>
    <w:rsid w:val="009E5028"/>
    <w:rsid w:val="009E50FB"/>
    <w:rsid w:val="009E5280"/>
    <w:rsid w:val="009E5362"/>
    <w:rsid w:val="009E5386"/>
    <w:rsid w:val="009E55F8"/>
    <w:rsid w:val="009E5647"/>
    <w:rsid w:val="009E57AB"/>
    <w:rsid w:val="009E57AC"/>
    <w:rsid w:val="009E5B49"/>
    <w:rsid w:val="009E5B8F"/>
    <w:rsid w:val="009E5CEF"/>
    <w:rsid w:val="009E5DD1"/>
    <w:rsid w:val="009E5F62"/>
    <w:rsid w:val="009E60AD"/>
    <w:rsid w:val="009E616C"/>
    <w:rsid w:val="009E6322"/>
    <w:rsid w:val="009E645E"/>
    <w:rsid w:val="009E6541"/>
    <w:rsid w:val="009E65FF"/>
    <w:rsid w:val="009E68C8"/>
    <w:rsid w:val="009E68EA"/>
    <w:rsid w:val="009E6906"/>
    <w:rsid w:val="009E6AB5"/>
    <w:rsid w:val="009E6C64"/>
    <w:rsid w:val="009E6DAB"/>
    <w:rsid w:val="009E6F4B"/>
    <w:rsid w:val="009E703C"/>
    <w:rsid w:val="009E7328"/>
    <w:rsid w:val="009E7429"/>
    <w:rsid w:val="009E789F"/>
    <w:rsid w:val="009E7976"/>
    <w:rsid w:val="009E7CB3"/>
    <w:rsid w:val="009E7D9C"/>
    <w:rsid w:val="009E7E4C"/>
    <w:rsid w:val="009F00B2"/>
    <w:rsid w:val="009F0349"/>
    <w:rsid w:val="009F0436"/>
    <w:rsid w:val="009F05AF"/>
    <w:rsid w:val="009F07C3"/>
    <w:rsid w:val="009F08F5"/>
    <w:rsid w:val="009F0918"/>
    <w:rsid w:val="009F0956"/>
    <w:rsid w:val="009F09E7"/>
    <w:rsid w:val="009F0A48"/>
    <w:rsid w:val="009F0A79"/>
    <w:rsid w:val="009F0AA6"/>
    <w:rsid w:val="009F0B2C"/>
    <w:rsid w:val="009F0B2D"/>
    <w:rsid w:val="009F0C95"/>
    <w:rsid w:val="009F0EE5"/>
    <w:rsid w:val="009F100C"/>
    <w:rsid w:val="009F1130"/>
    <w:rsid w:val="009F1159"/>
    <w:rsid w:val="009F11F1"/>
    <w:rsid w:val="009F1264"/>
    <w:rsid w:val="009F1499"/>
    <w:rsid w:val="009F14B2"/>
    <w:rsid w:val="009F14FE"/>
    <w:rsid w:val="009F1517"/>
    <w:rsid w:val="009F1793"/>
    <w:rsid w:val="009F1820"/>
    <w:rsid w:val="009F187E"/>
    <w:rsid w:val="009F1925"/>
    <w:rsid w:val="009F1BDC"/>
    <w:rsid w:val="009F1CDE"/>
    <w:rsid w:val="009F1D39"/>
    <w:rsid w:val="009F2231"/>
    <w:rsid w:val="009F245B"/>
    <w:rsid w:val="009F25E6"/>
    <w:rsid w:val="009F25E9"/>
    <w:rsid w:val="009F275F"/>
    <w:rsid w:val="009F27F5"/>
    <w:rsid w:val="009F291E"/>
    <w:rsid w:val="009F29CC"/>
    <w:rsid w:val="009F2A9E"/>
    <w:rsid w:val="009F2BE8"/>
    <w:rsid w:val="009F2C31"/>
    <w:rsid w:val="009F2C58"/>
    <w:rsid w:val="009F2DC7"/>
    <w:rsid w:val="009F2E35"/>
    <w:rsid w:val="009F2F09"/>
    <w:rsid w:val="009F2F7B"/>
    <w:rsid w:val="009F2F93"/>
    <w:rsid w:val="009F2FFF"/>
    <w:rsid w:val="009F37A3"/>
    <w:rsid w:val="009F391E"/>
    <w:rsid w:val="009F39A7"/>
    <w:rsid w:val="009F3A55"/>
    <w:rsid w:val="009F3AA4"/>
    <w:rsid w:val="009F3C63"/>
    <w:rsid w:val="009F3E4A"/>
    <w:rsid w:val="009F3F24"/>
    <w:rsid w:val="009F40B7"/>
    <w:rsid w:val="009F4102"/>
    <w:rsid w:val="009F4188"/>
    <w:rsid w:val="009F41FC"/>
    <w:rsid w:val="009F4302"/>
    <w:rsid w:val="009F4329"/>
    <w:rsid w:val="009F4355"/>
    <w:rsid w:val="009F4384"/>
    <w:rsid w:val="009F4393"/>
    <w:rsid w:val="009F4481"/>
    <w:rsid w:val="009F45D9"/>
    <w:rsid w:val="009F487C"/>
    <w:rsid w:val="009F4AB6"/>
    <w:rsid w:val="009F4BDA"/>
    <w:rsid w:val="009F4BE9"/>
    <w:rsid w:val="009F4D8E"/>
    <w:rsid w:val="009F4E5F"/>
    <w:rsid w:val="009F5294"/>
    <w:rsid w:val="009F52AA"/>
    <w:rsid w:val="009F5362"/>
    <w:rsid w:val="009F5397"/>
    <w:rsid w:val="009F5589"/>
    <w:rsid w:val="009F56A7"/>
    <w:rsid w:val="009F58CF"/>
    <w:rsid w:val="009F6095"/>
    <w:rsid w:val="009F6113"/>
    <w:rsid w:val="009F62D3"/>
    <w:rsid w:val="009F6582"/>
    <w:rsid w:val="009F6902"/>
    <w:rsid w:val="009F6967"/>
    <w:rsid w:val="009F6AF8"/>
    <w:rsid w:val="009F6B0B"/>
    <w:rsid w:val="009F6BA8"/>
    <w:rsid w:val="009F6C04"/>
    <w:rsid w:val="009F6CDE"/>
    <w:rsid w:val="009F720F"/>
    <w:rsid w:val="009F72DA"/>
    <w:rsid w:val="009F7320"/>
    <w:rsid w:val="009F73FC"/>
    <w:rsid w:val="009F76D9"/>
    <w:rsid w:val="009F79E1"/>
    <w:rsid w:val="009F79F5"/>
    <w:rsid w:val="009F7B67"/>
    <w:rsid w:val="009F7E6A"/>
    <w:rsid w:val="009F7E79"/>
    <w:rsid w:val="00A000E3"/>
    <w:rsid w:val="00A000F4"/>
    <w:rsid w:val="00A00112"/>
    <w:rsid w:val="00A00333"/>
    <w:rsid w:val="00A00435"/>
    <w:rsid w:val="00A0067A"/>
    <w:rsid w:val="00A00748"/>
    <w:rsid w:val="00A0077A"/>
    <w:rsid w:val="00A008B5"/>
    <w:rsid w:val="00A00903"/>
    <w:rsid w:val="00A00DF2"/>
    <w:rsid w:val="00A00E6F"/>
    <w:rsid w:val="00A015E4"/>
    <w:rsid w:val="00A0173B"/>
    <w:rsid w:val="00A017B4"/>
    <w:rsid w:val="00A017E0"/>
    <w:rsid w:val="00A01C53"/>
    <w:rsid w:val="00A01D38"/>
    <w:rsid w:val="00A01F5B"/>
    <w:rsid w:val="00A0221B"/>
    <w:rsid w:val="00A0234E"/>
    <w:rsid w:val="00A02414"/>
    <w:rsid w:val="00A025B9"/>
    <w:rsid w:val="00A02905"/>
    <w:rsid w:val="00A02C00"/>
    <w:rsid w:val="00A02F45"/>
    <w:rsid w:val="00A02FD6"/>
    <w:rsid w:val="00A03060"/>
    <w:rsid w:val="00A03327"/>
    <w:rsid w:val="00A0355C"/>
    <w:rsid w:val="00A037C1"/>
    <w:rsid w:val="00A03A13"/>
    <w:rsid w:val="00A03A34"/>
    <w:rsid w:val="00A03C12"/>
    <w:rsid w:val="00A03C9B"/>
    <w:rsid w:val="00A03CC5"/>
    <w:rsid w:val="00A03D04"/>
    <w:rsid w:val="00A03F6E"/>
    <w:rsid w:val="00A040A5"/>
    <w:rsid w:val="00A040CD"/>
    <w:rsid w:val="00A040EF"/>
    <w:rsid w:val="00A04153"/>
    <w:rsid w:val="00A04429"/>
    <w:rsid w:val="00A04686"/>
    <w:rsid w:val="00A04947"/>
    <w:rsid w:val="00A04966"/>
    <w:rsid w:val="00A04A1D"/>
    <w:rsid w:val="00A04D53"/>
    <w:rsid w:val="00A05370"/>
    <w:rsid w:val="00A05421"/>
    <w:rsid w:val="00A0544C"/>
    <w:rsid w:val="00A057B7"/>
    <w:rsid w:val="00A058B1"/>
    <w:rsid w:val="00A05BE7"/>
    <w:rsid w:val="00A05CD6"/>
    <w:rsid w:val="00A05E04"/>
    <w:rsid w:val="00A060B5"/>
    <w:rsid w:val="00A06178"/>
    <w:rsid w:val="00A06253"/>
    <w:rsid w:val="00A06446"/>
    <w:rsid w:val="00A06562"/>
    <w:rsid w:val="00A06697"/>
    <w:rsid w:val="00A069EF"/>
    <w:rsid w:val="00A06C35"/>
    <w:rsid w:val="00A06C40"/>
    <w:rsid w:val="00A06DBB"/>
    <w:rsid w:val="00A06EE0"/>
    <w:rsid w:val="00A070D5"/>
    <w:rsid w:val="00A071A3"/>
    <w:rsid w:val="00A07231"/>
    <w:rsid w:val="00A07655"/>
    <w:rsid w:val="00A0774B"/>
    <w:rsid w:val="00A07793"/>
    <w:rsid w:val="00A0782A"/>
    <w:rsid w:val="00A07868"/>
    <w:rsid w:val="00A07AC9"/>
    <w:rsid w:val="00A07C7D"/>
    <w:rsid w:val="00A07DEE"/>
    <w:rsid w:val="00A07F25"/>
    <w:rsid w:val="00A102CA"/>
    <w:rsid w:val="00A1037D"/>
    <w:rsid w:val="00A103E2"/>
    <w:rsid w:val="00A10436"/>
    <w:rsid w:val="00A10586"/>
    <w:rsid w:val="00A10620"/>
    <w:rsid w:val="00A1064A"/>
    <w:rsid w:val="00A10719"/>
    <w:rsid w:val="00A10740"/>
    <w:rsid w:val="00A1090E"/>
    <w:rsid w:val="00A1097A"/>
    <w:rsid w:val="00A10A48"/>
    <w:rsid w:val="00A10AFA"/>
    <w:rsid w:val="00A10EC8"/>
    <w:rsid w:val="00A10FDB"/>
    <w:rsid w:val="00A110DA"/>
    <w:rsid w:val="00A11167"/>
    <w:rsid w:val="00A1132B"/>
    <w:rsid w:val="00A1139E"/>
    <w:rsid w:val="00A1144B"/>
    <w:rsid w:val="00A11930"/>
    <w:rsid w:val="00A11A17"/>
    <w:rsid w:val="00A11B54"/>
    <w:rsid w:val="00A11C36"/>
    <w:rsid w:val="00A11CDC"/>
    <w:rsid w:val="00A11DAB"/>
    <w:rsid w:val="00A11EE8"/>
    <w:rsid w:val="00A12013"/>
    <w:rsid w:val="00A1218E"/>
    <w:rsid w:val="00A122AE"/>
    <w:rsid w:val="00A122FA"/>
    <w:rsid w:val="00A12306"/>
    <w:rsid w:val="00A1238C"/>
    <w:rsid w:val="00A1261A"/>
    <w:rsid w:val="00A1263D"/>
    <w:rsid w:val="00A12688"/>
    <w:rsid w:val="00A12715"/>
    <w:rsid w:val="00A12877"/>
    <w:rsid w:val="00A1298A"/>
    <w:rsid w:val="00A129DF"/>
    <w:rsid w:val="00A12AF2"/>
    <w:rsid w:val="00A12B36"/>
    <w:rsid w:val="00A12B53"/>
    <w:rsid w:val="00A12D8A"/>
    <w:rsid w:val="00A12E6C"/>
    <w:rsid w:val="00A12EDF"/>
    <w:rsid w:val="00A12F2E"/>
    <w:rsid w:val="00A1322C"/>
    <w:rsid w:val="00A1329C"/>
    <w:rsid w:val="00A1341B"/>
    <w:rsid w:val="00A1358F"/>
    <w:rsid w:val="00A135AE"/>
    <w:rsid w:val="00A1362D"/>
    <w:rsid w:val="00A136D0"/>
    <w:rsid w:val="00A13890"/>
    <w:rsid w:val="00A13C01"/>
    <w:rsid w:val="00A13C95"/>
    <w:rsid w:val="00A13D1A"/>
    <w:rsid w:val="00A1407D"/>
    <w:rsid w:val="00A14512"/>
    <w:rsid w:val="00A14C28"/>
    <w:rsid w:val="00A14DC2"/>
    <w:rsid w:val="00A14DD6"/>
    <w:rsid w:val="00A14F53"/>
    <w:rsid w:val="00A15247"/>
    <w:rsid w:val="00A1533A"/>
    <w:rsid w:val="00A15380"/>
    <w:rsid w:val="00A15643"/>
    <w:rsid w:val="00A15BAA"/>
    <w:rsid w:val="00A15D48"/>
    <w:rsid w:val="00A15D5E"/>
    <w:rsid w:val="00A16061"/>
    <w:rsid w:val="00A1610E"/>
    <w:rsid w:val="00A161F8"/>
    <w:rsid w:val="00A161FE"/>
    <w:rsid w:val="00A164B0"/>
    <w:rsid w:val="00A16568"/>
    <w:rsid w:val="00A166EF"/>
    <w:rsid w:val="00A16724"/>
    <w:rsid w:val="00A16914"/>
    <w:rsid w:val="00A169FA"/>
    <w:rsid w:val="00A16ABF"/>
    <w:rsid w:val="00A16BE0"/>
    <w:rsid w:val="00A16BFF"/>
    <w:rsid w:val="00A16CB1"/>
    <w:rsid w:val="00A16D3F"/>
    <w:rsid w:val="00A16EBD"/>
    <w:rsid w:val="00A16F8B"/>
    <w:rsid w:val="00A16FC4"/>
    <w:rsid w:val="00A16FD3"/>
    <w:rsid w:val="00A17231"/>
    <w:rsid w:val="00A1766A"/>
    <w:rsid w:val="00A17B61"/>
    <w:rsid w:val="00A17C3E"/>
    <w:rsid w:val="00A17D10"/>
    <w:rsid w:val="00A17DB0"/>
    <w:rsid w:val="00A17DF9"/>
    <w:rsid w:val="00A20080"/>
    <w:rsid w:val="00A200F4"/>
    <w:rsid w:val="00A201A3"/>
    <w:rsid w:val="00A20428"/>
    <w:rsid w:val="00A206C9"/>
    <w:rsid w:val="00A207A2"/>
    <w:rsid w:val="00A2082E"/>
    <w:rsid w:val="00A20841"/>
    <w:rsid w:val="00A208B8"/>
    <w:rsid w:val="00A209C8"/>
    <w:rsid w:val="00A20B44"/>
    <w:rsid w:val="00A20BB8"/>
    <w:rsid w:val="00A20C27"/>
    <w:rsid w:val="00A20C3F"/>
    <w:rsid w:val="00A20D34"/>
    <w:rsid w:val="00A20E7D"/>
    <w:rsid w:val="00A210B6"/>
    <w:rsid w:val="00A210FA"/>
    <w:rsid w:val="00A21300"/>
    <w:rsid w:val="00A21457"/>
    <w:rsid w:val="00A21567"/>
    <w:rsid w:val="00A216BC"/>
    <w:rsid w:val="00A216E1"/>
    <w:rsid w:val="00A216E3"/>
    <w:rsid w:val="00A218E9"/>
    <w:rsid w:val="00A21997"/>
    <w:rsid w:val="00A21BFB"/>
    <w:rsid w:val="00A21D64"/>
    <w:rsid w:val="00A21FD1"/>
    <w:rsid w:val="00A2256C"/>
    <w:rsid w:val="00A226CE"/>
    <w:rsid w:val="00A228C3"/>
    <w:rsid w:val="00A22924"/>
    <w:rsid w:val="00A22B47"/>
    <w:rsid w:val="00A22BF6"/>
    <w:rsid w:val="00A22CCF"/>
    <w:rsid w:val="00A22F65"/>
    <w:rsid w:val="00A23021"/>
    <w:rsid w:val="00A23236"/>
    <w:rsid w:val="00A23325"/>
    <w:rsid w:val="00A23402"/>
    <w:rsid w:val="00A235A1"/>
    <w:rsid w:val="00A2382A"/>
    <w:rsid w:val="00A238FF"/>
    <w:rsid w:val="00A23931"/>
    <w:rsid w:val="00A23967"/>
    <w:rsid w:val="00A23ACC"/>
    <w:rsid w:val="00A23B27"/>
    <w:rsid w:val="00A23FD6"/>
    <w:rsid w:val="00A24064"/>
    <w:rsid w:val="00A244E0"/>
    <w:rsid w:val="00A24692"/>
    <w:rsid w:val="00A24904"/>
    <w:rsid w:val="00A249E4"/>
    <w:rsid w:val="00A24D92"/>
    <w:rsid w:val="00A24EB5"/>
    <w:rsid w:val="00A25172"/>
    <w:rsid w:val="00A25317"/>
    <w:rsid w:val="00A25369"/>
    <w:rsid w:val="00A2558C"/>
    <w:rsid w:val="00A2559A"/>
    <w:rsid w:val="00A256BD"/>
    <w:rsid w:val="00A25706"/>
    <w:rsid w:val="00A257DA"/>
    <w:rsid w:val="00A25967"/>
    <w:rsid w:val="00A25B17"/>
    <w:rsid w:val="00A25B64"/>
    <w:rsid w:val="00A25C17"/>
    <w:rsid w:val="00A25C74"/>
    <w:rsid w:val="00A25D84"/>
    <w:rsid w:val="00A25E36"/>
    <w:rsid w:val="00A26029"/>
    <w:rsid w:val="00A2604D"/>
    <w:rsid w:val="00A26096"/>
    <w:rsid w:val="00A2616B"/>
    <w:rsid w:val="00A262E4"/>
    <w:rsid w:val="00A26353"/>
    <w:rsid w:val="00A263DD"/>
    <w:rsid w:val="00A26665"/>
    <w:rsid w:val="00A2675A"/>
    <w:rsid w:val="00A268EA"/>
    <w:rsid w:val="00A26912"/>
    <w:rsid w:val="00A269C6"/>
    <w:rsid w:val="00A26B22"/>
    <w:rsid w:val="00A26C5B"/>
    <w:rsid w:val="00A26E5E"/>
    <w:rsid w:val="00A26EE8"/>
    <w:rsid w:val="00A27112"/>
    <w:rsid w:val="00A2713A"/>
    <w:rsid w:val="00A27291"/>
    <w:rsid w:val="00A274E8"/>
    <w:rsid w:val="00A27511"/>
    <w:rsid w:val="00A27588"/>
    <w:rsid w:val="00A2761A"/>
    <w:rsid w:val="00A276C4"/>
    <w:rsid w:val="00A278B8"/>
    <w:rsid w:val="00A27A28"/>
    <w:rsid w:val="00A27A9F"/>
    <w:rsid w:val="00A27ABB"/>
    <w:rsid w:val="00A27AF7"/>
    <w:rsid w:val="00A27B05"/>
    <w:rsid w:val="00A27FA0"/>
    <w:rsid w:val="00A30044"/>
    <w:rsid w:val="00A307C4"/>
    <w:rsid w:val="00A3094E"/>
    <w:rsid w:val="00A30998"/>
    <w:rsid w:val="00A30A12"/>
    <w:rsid w:val="00A30F7A"/>
    <w:rsid w:val="00A3170C"/>
    <w:rsid w:val="00A317BE"/>
    <w:rsid w:val="00A318A0"/>
    <w:rsid w:val="00A31946"/>
    <w:rsid w:val="00A319AE"/>
    <w:rsid w:val="00A319F9"/>
    <w:rsid w:val="00A31CE0"/>
    <w:rsid w:val="00A31FA9"/>
    <w:rsid w:val="00A320C7"/>
    <w:rsid w:val="00A3256D"/>
    <w:rsid w:val="00A327C1"/>
    <w:rsid w:val="00A32B7D"/>
    <w:rsid w:val="00A33058"/>
    <w:rsid w:val="00A3326E"/>
    <w:rsid w:val="00A333BF"/>
    <w:rsid w:val="00A33563"/>
    <w:rsid w:val="00A336CD"/>
    <w:rsid w:val="00A337E0"/>
    <w:rsid w:val="00A33825"/>
    <w:rsid w:val="00A33899"/>
    <w:rsid w:val="00A3398F"/>
    <w:rsid w:val="00A33A57"/>
    <w:rsid w:val="00A33BF0"/>
    <w:rsid w:val="00A33CA9"/>
    <w:rsid w:val="00A33F7D"/>
    <w:rsid w:val="00A33FBA"/>
    <w:rsid w:val="00A34028"/>
    <w:rsid w:val="00A340CB"/>
    <w:rsid w:val="00A34324"/>
    <w:rsid w:val="00A3452A"/>
    <w:rsid w:val="00A346B1"/>
    <w:rsid w:val="00A34758"/>
    <w:rsid w:val="00A3485A"/>
    <w:rsid w:val="00A34955"/>
    <w:rsid w:val="00A34B18"/>
    <w:rsid w:val="00A34B25"/>
    <w:rsid w:val="00A35013"/>
    <w:rsid w:val="00A3509D"/>
    <w:rsid w:val="00A3510B"/>
    <w:rsid w:val="00A3539A"/>
    <w:rsid w:val="00A35583"/>
    <w:rsid w:val="00A355F7"/>
    <w:rsid w:val="00A3564D"/>
    <w:rsid w:val="00A356DE"/>
    <w:rsid w:val="00A3571B"/>
    <w:rsid w:val="00A35BA4"/>
    <w:rsid w:val="00A35BD4"/>
    <w:rsid w:val="00A35BE3"/>
    <w:rsid w:val="00A35F9B"/>
    <w:rsid w:val="00A36270"/>
    <w:rsid w:val="00A3633F"/>
    <w:rsid w:val="00A363EF"/>
    <w:rsid w:val="00A3672F"/>
    <w:rsid w:val="00A36868"/>
    <w:rsid w:val="00A36929"/>
    <w:rsid w:val="00A36AE0"/>
    <w:rsid w:val="00A36B3A"/>
    <w:rsid w:val="00A36C2C"/>
    <w:rsid w:val="00A36DFE"/>
    <w:rsid w:val="00A36E3F"/>
    <w:rsid w:val="00A36E53"/>
    <w:rsid w:val="00A37098"/>
    <w:rsid w:val="00A370FD"/>
    <w:rsid w:val="00A371AD"/>
    <w:rsid w:val="00A3745C"/>
    <w:rsid w:val="00A3755F"/>
    <w:rsid w:val="00A37783"/>
    <w:rsid w:val="00A3798C"/>
    <w:rsid w:val="00A379F2"/>
    <w:rsid w:val="00A37DD9"/>
    <w:rsid w:val="00A37E8A"/>
    <w:rsid w:val="00A40071"/>
    <w:rsid w:val="00A40263"/>
    <w:rsid w:val="00A405BF"/>
    <w:rsid w:val="00A40636"/>
    <w:rsid w:val="00A4085F"/>
    <w:rsid w:val="00A40A17"/>
    <w:rsid w:val="00A40C23"/>
    <w:rsid w:val="00A40ED7"/>
    <w:rsid w:val="00A40F83"/>
    <w:rsid w:val="00A41082"/>
    <w:rsid w:val="00A410FC"/>
    <w:rsid w:val="00A41114"/>
    <w:rsid w:val="00A411E2"/>
    <w:rsid w:val="00A412BA"/>
    <w:rsid w:val="00A41416"/>
    <w:rsid w:val="00A4156F"/>
    <w:rsid w:val="00A41E3D"/>
    <w:rsid w:val="00A4200D"/>
    <w:rsid w:val="00A421A5"/>
    <w:rsid w:val="00A424BF"/>
    <w:rsid w:val="00A42562"/>
    <w:rsid w:val="00A4258E"/>
    <w:rsid w:val="00A42669"/>
    <w:rsid w:val="00A42729"/>
    <w:rsid w:val="00A4292D"/>
    <w:rsid w:val="00A42B06"/>
    <w:rsid w:val="00A42CF5"/>
    <w:rsid w:val="00A42EC7"/>
    <w:rsid w:val="00A432D1"/>
    <w:rsid w:val="00A4338C"/>
    <w:rsid w:val="00A433DD"/>
    <w:rsid w:val="00A4361D"/>
    <w:rsid w:val="00A43716"/>
    <w:rsid w:val="00A4373D"/>
    <w:rsid w:val="00A4376C"/>
    <w:rsid w:val="00A43775"/>
    <w:rsid w:val="00A4387F"/>
    <w:rsid w:val="00A43883"/>
    <w:rsid w:val="00A438FB"/>
    <w:rsid w:val="00A43E33"/>
    <w:rsid w:val="00A43E8E"/>
    <w:rsid w:val="00A43EB6"/>
    <w:rsid w:val="00A4414E"/>
    <w:rsid w:val="00A441ED"/>
    <w:rsid w:val="00A442C5"/>
    <w:rsid w:val="00A4434A"/>
    <w:rsid w:val="00A44475"/>
    <w:rsid w:val="00A444C1"/>
    <w:rsid w:val="00A44657"/>
    <w:rsid w:val="00A44712"/>
    <w:rsid w:val="00A44779"/>
    <w:rsid w:val="00A447AD"/>
    <w:rsid w:val="00A44803"/>
    <w:rsid w:val="00A44AF5"/>
    <w:rsid w:val="00A44B8B"/>
    <w:rsid w:val="00A44BBB"/>
    <w:rsid w:val="00A44C54"/>
    <w:rsid w:val="00A44E9B"/>
    <w:rsid w:val="00A45181"/>
    <w:rsid w:val="00A451A1"/>
    <w:rsid w:val="00A4538C"/>
    <w:rsid w:val="00A454C9"/>
    <w:rsid w:val="00A45739"/>
    <w:rsid w:val="00A45A9E"/>
    <w:rsid w:val="00A45BA2"/>
    <w:rsid w:val="00A45E8D"/>
    <w:rsid w:val="00A45EA1"/>
    <w:rsid w:val="00A45EA4"/>
    <w:rsid w:val="00A45EC4"/>
    <w:rsid w:val="00A45FE5"/>
    <w:rsid w:val="00A460E5"/>
    <w:rsid w:val="00A461B6"/>
    <w:rsid w:val="00A4624E"/>
    <w:rsid w:val="00A4639D"/>
    <w:rsid w:val="00A46886"/>
    <w:rsid w:val="00A468DE"/>
    <w:rsid w:val="00A46DDE"/>
    <w:rsid w:val="00A46EC5"/>
    <w:rsid w:val="00A46F4B"/>
    <w:rsid w:val="00A470B3"/>
    <w:rsid w:val="00A47160"/>
    <w:rsid w:val="00A471FD"/>
    <w:rsid w:val="00A47212"/>
    <w:rsid w:val="00A47218"/>
    <w:rsid w:val="00A4727F"/>
    <w:rsid w:val="00A474EA"/>
    <w:rsid w:val="00A47568"/>
    <w:rsid w:val="00A477C0"/>
    <w:rsid w:val="00A47A22"/>
    <w:rsid w:val="00A47C89"/>
    <w:rsid w:val="00A47CFE"/>
    <w:rsid w:val="00A47D3E"/>
    <w:rsid w:val="00A5014E"/>
    <w:rsid w:val="00A501B2"/>
    <w:rsid w:val="00A5034A"/>
    <w:rsid w:val="00A50499"/>
    <w:rsid w:val="00A504BF"/>
    <w:rsid w:val="00A506BD"/>
    <w:rsid w:val="00A50745"/>
    <w:rsid w:val="00A507DA"/>
    <w:rsid w:val="00A50D49"/>
    <w:rsid w:val="00A50D99"/>
    <w:rsid w:val="00A50E26"/>
    <w:rsid w:val="00A50FFA"/>
    <w:rsid w:val="00A51010"/>
    <w:rsid w:val="00A510EB"/>
    <w:rsid w:val="00A5134D"/>
    <w:rsid w:val="00A513E4"/>
    <w:rsid w:val="00A51409"/>
    <w:rsid w:val="00A51627"/>
    <w:rsid w:val="00A51823"/>
    <w:rsid w:val="00A51943"/>
    <w:rsid w:val="00A51B92"/>
    <w:rsid w:val="00A51CE4"/>
    <w:rsid w:val="00A51DC9"/>
    <w:rsid w:val="00A520BF"/>
    <w:rsid w:val="00A5213D"/>
    <w:rsid w:val="00A523C4"/>
    <w:rsid w:val="00A5250D"/>
    <w:rsid w:val="00A52585"/>
    <w:rsid w:val="00A525CD"/>
    <w:rsid w:val="00A52680"/>
    <w:rsid w:val="00A52C54"/>
    <w:rsid w:val="00A53337"/>
    <w:rsid w:val="00A53788"/>
    <w:rsid w:val="00A537A2"/>
    <w:rsid w:val="00A5398C"/>
    <w:rsid w:val="00A539D1"/>
    <w:rsid w:val="00A5401B"/>
    <w:rsid w:val="00A5404D"/>
    <w:rsid w:val="00A5417D"/>
    <w:rsid w:val="00A54204"/>
    <w:rsid w:val="00A54218"/>
    <w:rsid w:val="00A54359"/>
    <w:rsid w:val="00A543B8"/>
    <w:rsid w:val="00A545B3"/>
    <w:rsid w:val="00A54992"/>
    <w:rsid w:val="00A549AE"/>
    <w:rsid w:val="00A54A7F"/>
    <w:rsid w:val="00A54BA3"/>
    <w:rsid w:val="00A54CB4"/>
    <w:rsid w:val="00A54DAE"/>
    <w:rsid w:val="00A54DCF"/>
    <w:rsid w:val="00A54F06"/>
    <w:rsid w:val="00A552D6"/>
    <w:rsid w:val="00A55337"/>
    <w:rsid w:val="00A55415"/>
    <w:rsid w:val="00A554F3"/>
    <w:rsid w:val="00A55518"/>
    <w:rsid w:val="00A55590"/>
    <w:rsid w:val="00A556AC"/>
    <w:rsid w:val="00A55787"/>
    <w:rsid w:val="00A557FF"/>
    <w:rsid w:val="00A55813"/>
    <w:rsid w:val="00A55818"/>
    <w:rsid w:val="00A5598D"/>
    <w:rsid w:val="00A55A1E"/>
    <w:rsid w:val="00A55BE5"/>
    <w:rsid w:val="00A56155"/>
    <w:rsid w:val="00A56632"/>
    <w:rsid w:val="00A56787"/>
    <w:rsid w:val="00A56AB7"/>
    <w:rsid w:val="00A56BF7"/>
    <w:rsid w:val="00A56CB5"/>
    <w:rsid w:val="00A56CDB"/>
    <w:rsid w:val="00A56D3B"/>
    <w:rsid w:val="00A56DA9"/>
    <w:rsid w:val="00A57027"/>
    <w:rsid w:val="00A570A7"/>
    <w:rsid w:val="00A57196"/>
    <w:rsid w:val="00A573FE"/>
    <w:rsid w:val="00A57450"/>
    <w:rsid w:val="00A57479"/>
    <w:rsid w:val="00A574C8"/>
    <w:rsid w:val="00A57853"/>
    <w:rsid w:val="00A5793A"/>
    <w:rsid w:val="00A57957"/>
    <w:rsid w:val="00A5797A"/>
    <w:rsid w:val="00A57B23"/>
    <w:rsid w:val="00A57C08"/>
    <w:rsid w:val="00A6000C"/>
    <w:rsid w:val="00A600D9"/>
    <w:rsid w:val="00A6040C"/>
    <w:rsid w:val="00A604CD"/>
    <w:rsid w:val="00A6071A"/>
    <w:rsid w:val="00A607CB"/>
    <w:rsid w:val="00A608C0"/>
    <w:rsid w:val="00A608DC"/>
    <w:rsid w:val="00A60C0A"/>
    <w:rsid w:val="00A60D7D"/>
    <w:rsid w:val="00A60E58"/>
    <w:rsid w:val="00A60E71"/>
    <w:rsid w:val="00A60F72"/>
    <w:rsid w:val="00A61104"/>
    <w:rsid w:val="00A61118"/>
    <w:rsid w:val="00A614AF"/>
    <w:rsid w:val="00A615B1"/>
    <w:rsid w:val="00A61699"/>
    <w:rsid w:val="00A619FB"/>
    <w:rsid w:val="00A61AB7"/>
    <w:rsid w:val="00A61C48"/>
    <w:rsid w:val="00A61DE2"/>
    <w:rsid w:val="00A61DF4"/>
    <w:rsid w:val="00A61EA9"/>
    <w:rsid w:val="00A61EDE"/>
    <w:rsid w:val="00A62063"/>
    <w:rsid w:val="00A62142"/>
    <w:rsid w:val="00A62309"/>
    <w:rsid w:val="00A62666"/>
    <w:rsid w:val="00A627D5"/>
    <w:rsid w:val="00A62821"/>
    <w:rsid w:val="00A6297E"/>
    <w:rsid w:val="00A62A95"/>
    <w:rsid w:val="00A62ED3"/>
    <w:rsid w:val="00A63226"/>
    <w:rsid w:val="00A63329"/>
    <w:rsid w:val="00A6336B"/>
    <w:rsid w:val="00A6338B"/>
    <w:rsid w:val="00A63796"/>
    <w:rsid w:val="00A637A0"/>
    <w:rsid w:val="00A6399A"/>
    <w:rsid w:val="00A63E8A"/>
    <w:rsid w:val="00A63ECD"/>
    <w:rsid w:val="00A63FAF"/>
    <w:rsid w:val="00A64093"/>
    <w:rsid w:val="00A640EB"/>
    <w:rsid w:val="00A641F1"/>
    <w:rsid w:val="00A6469C"/>
    <w:rsid w:val="00A64815"/>
    <w:rsid w:val="00A64911"/>
    <w:rsid w:val="00A64918"/>
    <w:rsid w:val="00A64C5C"/>
    <w:rsid w:val="00A64DD1"/>
    <w:rsid w:val="00A64F06"/>
    <w:rsid w:val="00A64F41"/>
    <w:rsid w:val="00A64FB4"/>
    <w:rsid w:val="00A65043"/>
    <w:rsid w:val="00A6541F"/>
    <w:rsid w:val="00A6543F"/>
    <w:rsid w:val="00A65596"/>
    <w:rsid w:val="00A656B1"/>
    <w:rsid w:val="00A6570A"/>
    <w:rsid w:val="00A6582A"/>
    <w:rsid w:val="00A6594D"/>
    <w:rsid w:val="00A65AF7"/>
    <w:rsid w:val="00A65B2C"/>
    <w:rsid w:val="00A65F1B"/>
    <w:rsid w:val="00A65FE0"/>
    <w:rsid w:val="00A66049"/>
    <w:rsid w:val="00A66162"/>
    <w:rsid w:val="00A66168"/>
    <w:rsid w:val="00A6671C"/>
    <w:rsid w:val="00A6694F"/>
    <w:rsid w:val="00A66C81"/>
    <w:rsid w:val="00A66D8A"/>
    <w:rsid w:val="00A66DF9"/>
    <w:rsid w:val="00A66F84"/>
    <w:rsid w:val="00A66FF0"/>
    <w:rsid w:val="00A6716D"/>
    <w:rsid w:val="00A6718F"/>
    <w:rsid w:val="00A671A3"/>
    <w:rsid w:val="00A6738F"/>
    <w:rsid w:val="00A6758A"/>
    <w:rsid w:val="00A67664"/>
    <w:rsid w:val="00A6766A"/>
    <w:rsid w:val="00A67672"/>
    <w:rsid w:val="00A67790"/>
    <w:rsid w:val="00A67B21"/>
    <w:rsid w:val="00A67EE2"/>
    <w:rsid w:val="00A67F78"/>
    <w:rsid w:val="00A702CF"/>
    <w:rsid w:val="00A702FC"/>
    <w:rsid w:val="00A703C8"/>
    <w:rsid w:val="00A704E4"/>
    <w:rsid w:val="00A7056C"/>
    <w:rsid w:val="00A70603"/>
    <w:rsid w:val="00A706CB"/>
    <w:rsid w:val="00A709C6"/>
    <w:rsid w:val="00A70A30"/>
    <w:rsid w:val="00A70FD2"/>
    <w:rsid w:val="00A71030"/>
    <w:rsid w:val="00A71271"/>
    <w:rsid w:val="00A712CC"/>
    <w:rsid w:val="00A7135E"/>
    <w:rsid w:val="00A7135F"/>
    <w:rsid w:val="00A7136A"/>
    <w:rsid w:val="00A71390"/>
    <w:rsid w:val="00A7147E"/>
    <w:rsid w:val="00A71511"/>
    <w:rsid w:val="00A71854"/>
    <w:rsid w:val="00A719AC"/>
    <w:rsid w:val="00A719E0"/>
    <w:rsid w:val="00A719F3"/>
    <w:rsid w:val="00A71A30"/>
    <w:rsid w:val="00A71C44"/>
    <w:rsid w:val="00A71CC2"/>
    <w:rsid w:val="00A7210A"/>
    <w:rsid w:val="00A72296"/>
    <w:rsid w:val="00A724A9"/>
    <w:rsid w:val="00A7259D"/>
    <w:rsid w:val="00A727F5"/>
    <w:rsid w:val="00A728CF"/>
    <w:rsid w:val="00A72AA9"/>
    <w:rsid w:val="00A72FFC"/>
    <w:rsid w:val="00A7313A"/>
    <w:rsid w:val="00A73144"/>
    <w:rsid w:val="00A73191"/>
    <w:rsid w:val="00A732BD"/>
    <w:rsid w:val="00A733C5"/>
    <w:rsid w:val="00A73406"/>
    <w:rsid w:val="00A73542"/>
    <w:rsid w:val="00A73625"/>
    <w:rsid w:val="00A73668"/>
    <w:rsid w:val="00A7388E"/>
    <w:rsid w:val="00A7399F"/>
    <w:rsid w:val="00A739F2"/>
    <w:rsid w:val="00A73A25"/>
    <w:rsid w:val="00A73E59"/>
    <w:rsid w:val="00A7405F"/>
    <w:rsid w:val="00A74060"/>
    <w:rsid w:val="00A7432B"/>
    <w:rsid w:val="00A743E4"/>
    <w:rsid w:val="00A74455"/>
    <w:rsid w:val="00A74544"/>
    <w:rsid w:val="00A74548"/>
    <w:rsid w:val="00A7455C"/>
    <w:rsid w:val="00A745CC"/>
    <w:rsid w:val="00A74611"/>
    <w:rsid w:val="00A748CB"/>
    <w:rsid w:val="00A74A21"/>
    <w:rsid w:val="00A74A3F"/>
    <w:rsid w:val="00A74AE1"/>
    <w:rsid w:val="00A74B0C"/>
    <w:rsid w:val="00A74DF2"/>
    <w:rsid w:val="00A74E4D"/>
    <w:rsid w:val="00A74E5C"/>
    <w:rsid w:val="00A74F0E"/>
    <w:rsid w:val="00A74F5C"/>
    <w:rsid w:val="00A751DD"/>
    <w:rsid w:val="00A7539D"/>
    <w:rsid w:val="00A7552D"/>
    <w:rsid w:val="00A75674"/>
    <w:rsid w:val="00A7592E"/>
    <w:rsid w:val="00A75E27"/>
    <w:rsid w:val="00A75EF5"/>
    <w:rsid w:val="00A7616B"/>
    <w:rsid w:val="00A76418"/>
    <w:rsid w:val="00A7655F"/>
    <w:rsid w:val="00A767DA"/>
    <w:rsid w:val="00A76804"/>
    <w:rsid w:val="00A7684B"/>
    <w:rsid w:val="00A76C1F"/>
    <w:rsid w:val="00A76CA2"/>
    <w:rsid w:val="00A76E02"/>
    <w:rsid w:val="00A7704B"/>
    <w:rsid w:val="00A771DC"/>
    <w:rsid w:val="00A77343"/>
    <w:rsid w:val="00A77683"/>
    <w:rsid w:val="00A776CE"/>
    <w:rsid w:val="00A77878"/>
    <w:rsid w:val="00A77B3E"/>
    <w:rsid w:val="00A77D9F"/>
    <w:rsid w:val="00A77F54"/>
    <w:rsid w:val="00A77FE6"/>
    <w:rsid w:val="00A8006E"/>
    <w:rsid w:val="00A80224"/>
    <w:rsid w:val="00A803FC"/>
    <w:rsid w:val="00A8071A"/>
    <w:rsid w:val="00A808A2"/>
    <w:rsid w:val="00A808F4"/>
    <w:rsid w:val="00A80C61"/>
    <w:rsid w:val="00A80D3B"/>
    <w:rsid w:val="00A80DD9"/>
    <w:rsid w:val="00A80ED6"/>
    <w:rsid w:val="00A80F05"/>
    <w:rsid w:val="00A80F70"/>
    <w:rsid w:val="00A80FC5"/>
    <w:rsid w:val="00A80FCA"/>
    <w:rsid w:val="00A8147D"/>
    <w:rsid w:val="00A817C6"/>
    <w:rsid w:val="00A81820"/>
    <w:rsid w:val="00A81BC5"/>
    <w:rsid w:val="00A81CBC"/>
    <w:rsid w:val="00A81E60"/>
    <w:rsid w:val="00A81F79"/>
    <w:rsid w:val="00A81FE2"/>
    <w:rsid w:val="00A82035"/>
    <w:rsid w:val="00A8210D"/>
    <w:rsid w:val="00A8235B"/>
    <w:rsid w:val="00A82443"/>
    <w:rsid w:val="00A82506"/>
    <w:rsid w:val="00A827B4"/>
    <w:rsid w:val="00A82C39"/>
    <w:rsid w:val="00A82DB2"/>
    <w:rsid w:val="00A832A6"/>
    <w:rsid w:val="00A8339C"/>
    <w:rsid w:val="00A8347A"/>
    <w:rsid w:val="00A8351D"/>
    <w:rsid w:val="00A83586"/>
    <w:rsid w:val="00A83631"/>
    <w:rsid w:val="00A836C2"/>
    <w:rsid w:val="00A836C3"/>
    <w:rsid w:val="00A83771"/>
    <w:rsid w:val="00A837CE"/>
    <w:rsid w:val="00A8388C"/>
    <w:rsid w:val="00A83A75"/>
    <w:rsid w:val="00A83AC7"/>
    <w:rsid w:val="00A83AEB"/>
    <w:rsid w:val="00A83B94"/>
    <w:rsid w:val="00A83BC9"/>
    <w:rsid w:val="00A83DB5"/>
    <w:rsid w:val="00A83FBA"/>
    <w:rsid w:val="00A83FC4"/>
    <w:rsid w:val="00A84085"/>
    <w:rsid w:val="00A8425D"/>
    <w:rsid w:val="00A84289"/>
    <w:rsid w:val="00A845A4"/>
    <w:rsid w:val="00A84600"/>
    <w:rsid w:val="00A84636"/>
    <w:rsid w:val="00A84788"/>
    <w:rsid w:val="00A84878"/>
    <w:rsid w:val="00A84A52"/>
    <w:rsid w:val="00A84A82"/>
    <w:rsid w:val="00A84AB1"/>
    <w:rsid w:val="00A84AF0"/>
    <w:rsid w:val="00A84CCF"/>
    <w:rsid w:val="00A84CEC"/>
    <w:rsid w:val="00A84FE1"/>
    <w:rsid w:val="00A85080"/>
    <w:rsid w:val="00A850F7"/>
    <w:rsid w:val="00A851AF"/>
    <w:rsid w:val="00A85440"/>
    <w:rsid w:val="00A85459"/>
    <w:rsid w:val="00A8566A"/>
    <w:rsid w:val="00A85A1B"/>
    <w:rsid w:val="00A85AAA"/>
    <w:rsid w:val="00A85CCF"/>
    <w:rsid w:val="00A85DBF"/>
    <w:rsid w:val="00A85E2C"/>
    <w:rsid w:val="00A85EC4"/>
    <w:rsid w:val="00A85EE4"/>
    <w:rsid w:val="00A86120"/>
    <w:rsid w:val="00A86406"/>
    <w:rsid w:val="00A86451"/>
    <w:rsid w:val="00A8652F"/>
    <w:rsid w:val="00A867B1"/>
    <w:rsid w:val="00A86853"/>
    <w:rsid w:val="00A86B75"/>
    <w:rsid w:val="00A86C07"/>
    <w:rsid w:val="00A86D50"/>
    <w:rsid w:val="00A86DA2"/>
    <w:rsid w:val="00A86E75"/>
    <w:rsid w:val="00A86F33"/>
    <w:rsid w:val="00A8718F"/>
    <w:rsid w:val="00A8719F"/>
    <w:rsid w:val="00A8754B"/>
    <w:rsid w:val="00A875C9"/>
    <w:rsid w:val="00A875F2"/>
    <w:rsid w:val="00A878CC"/>
    <w:rsid w:val="00A87B7E"/>
    <w:rsid w:val="00A87BC0"/>
    <w:rsid w:val="00A87C9F"/>
    <w:rsid w:val="00A87DAA"/>
    <w:rsid w:val="00A87DFF"/>
    <w:rsid w:val="00A9011D"/>
    <w:rsid w:val="00A9021B"/>
    <w:rsid w:val="00A9030A"/>
    <w:rsid w:val="00A9054B"/>
    <w:rsid w:val="00A9065F"/>
    <w:rsid w:val="00A908C9"/>
    <w:rsid w:val="00A90B04"/>
    <w:rsid w:val="00A90B0E"/>
    <w:rsid w:val="00A9148A"/>
    <w:rsid w:val="00A91514"/>
    <w:rsid w:val="00A91635"/>
    <w:rsid w:val="00A91680"/>
    <w:rsid w:val="00A91747"/>
    <w:rsid w:val="00A917D6"/>
    <w:rsid w:val="00A91AA1"/>
    <w:rsid w:val="00A91C8C"/>
    <w:rsid w:val="00A91E03"/>
    <w:rsid w:val="00A91E92"/>
    <w:rsid w:val="00A91F0D"/>
    <w:rsid w:val="00A91F7B"/>
    <w:rsid w:val="00A91FF6"/>
    <w:rsid w:val="00A9209B"/>
    <w:rsid w:val="00A92169"/>
    <w:rsid w:val="00A9225C"/>
    <w:rsid w:val="00A9234C"/>
    <w:rsid w:val="00A9235A"/>
    <w:rsid w:val="00A924BA"/>
    <w:rsid w:val="00A9254E"/>
    <w:rsid w:val="00A92581"/>
    <w:rsid w:val="00A925BB"/>
    <w:rsid w:val="00A9263A"/>
    <w:rsid w:val="00A9294F"/>
    <w:rsid w:val="00A92BDA"/>
    <w:rsid w:val="00A92BF7"/>
    <w:rsid w:val="00A92C04"/>
    <w:rsid w:val="00A92FF7"/>
    <w:rsid w:val="00A93069"/>
    <w:rsid w:val="00A9320F"/>
    <w:rsid w:val="00A932B0"/>
    <w:rsid w:val="00A93543"/>
    <w:rsid w:val="00A937C8"/>
    <w:rsid w:val="00A93A67"/>
    <w:rsid w:val="00A93BCB"/>
    <w:rsid w:val="00A93D33"/>
    <w:rsid w:val="00A93DD7"/>
    <w:rsid w:val="00A93F67"/>
    <w:rsid w:val="00A943EA"/>
    <w:rsid w:val="00A94656"/>
    <w:rsid w:val="00A9468F"/>
    <w:rsid w:val="00A9498D"/>
    <w:rsid w:val="00A94ADD"/>
    <w:rsid w:val="00A94B06"/>
    <w:rsid w:val="00A94E9C"/>
    <w:rsid w:val="00A9525B"/>
    <w:rsid w:val="00A9529C"/>
    <w:rsid w:val="00A95335"/>
    <w:rsid w:val="00A953F6"/>
    <w:rsid w:val="00A9557B"/>
    <w:rsid w:val="00A955AF"/>
    <w:rsid w:val="00A9566B"/>
    <w:rsid w:val="00A957E7"/>
    <w:rsid w:val="00A958DE"/>
    <w:rsid w:val="00A95AFC"/>
    <w:rsid w:val="00A95EA9"/>
    <w:rsid w:val="00A9602E"/>
    <w:rsid w:val="00A9651B"/>
    <w:rsid w:val="00A96549"/>
    <w:rsid w:val="00A9657F"/>
    <w:rsid w:val="00A966F1"/>
    <w:rsid w:val="00A968A5"/>
    <w:rsid w:val="00A96A5A"/>
    <w:rsid w:val="00A96C4A"/>
    <w:rsid w:val="00A96C52"/>
    <w:rsid w:val="00A96DA8"/>
    <w:rsid w:val="00A9734E"/>
    <w:rsid w:val="00A9745B"/>
    <w:rsid w:val="00A976CC"/>
    <w:rsid w:val="00A97711"/>
    <w:rsid w:val="00A97741"/>
    <w:rsid w:val="00A97807"/>
    <w:rsid w:val="00A9797D"/>
    <w:rsid w:val="00A97BC5"/>
    <w:rsid w:val="00A97FFD"/>
    <w:rsid w:val="00AA0008"/>
    <w:rsid w:val="00AA015F"/>
    <w:rsid w:val="00AA01CA"/>
    <w:rsid w:val="00AA055F"/>
    <w:rsid w:val="00AA0576"/>
    <w:rsid w:val="00AA0635"/>
    <w:rsid w:val="00AA0918"/>
    <w:rsid w:val="00AA09DC"/>
    <w:rsid w:val="00AA0B61"/>
    <w:rsid w:val="00AA0C3A"/>
    <w:rsid w:val="00AA0DA5"/>
    <w:rsid w:val="00AA0E91"/>
    <w:rsid w:val="00AA0EF8"/>
    <w:rsid w:val="00AA100D"/>
    <w:rsid w:val="00AA11E2"/>
    <w:rsid w:val="00AA12C3"/>
    <w:rsid w:val="00AA131D"/>
    <w:rsid w:val="00AA1386"/>
    <w:rsid w:val="00AA13B7"/>
    <w:rsid w:val="00AA146C"/>
    <w:rsid w:val="00AA1574"/>
    <w:rsid w:val="00AA1723"/>
    <w:rsid w:val="00AA177A"/>
    <w:rsid w:val="00AA18A9"/>
    <w:rsid w:val="00AA190D"/>
    <w:rsid w:val="00AA1A14"/>
    <w:rsid w:val="00AA1C05"/>
    <w:rsid w:val="00AA1C75"/>
    <w:rsid w:val="00AA1D6F"/>
    <w:rsid w:val="00AA1DB8"/>
    <w:rsid w:val="00AA1E3A"/>
    <w:rsid w:val="00AA1FDD"/>
    <w:rsid w:val="00AA20D0"/>
    <w:rsid w:val="00AA22C3"/>
    <w:rsid w:val="00AA230D"/>
    <w:rsid w:val="00AA23A1"/>
    <w:rsid w:val="00AA2459"/>
    <w:rsid w:val="00AA2618"/>
    <w:rsid w:val="00AA265C"/>
    <w:rsid w:val="00AA2675"/>
    <w:rsid w:val="00AA2816"/>
    <w:rsid w:val="00AA289B"/>
    <w:rsid w:val="00AA2993"/>
    <w:rsid w:val="00AA2A2F"/>
    <w:rsid w:val="00AA2A6F"/>
    <w:rsid w:val="00AA2AF4"/>
    <w:rsid w:val="00AA2C68"/>
    <w:rsid w:val="00AA2CCB"/>
    <w:rsid w:val="00AA2E0B"/>
    <w:rsid w:val="00AA2EEF"/>
    <w:rsid w:val="00AA312D"/>
    <w:rsid w:val="00AA3353"/>
    <w:rsid w:val="00AA33F7"/>
    <w:rsid w:val="00AA350B"/>
    <w:rsid w:val="00AA37F2"/>
    <w:rsid w:val="00AA39CD"/>
    <w:rsid w:val="00AA3A67"/>
    <w:rsid w:val="00AA3AB2"/>
    <w:rsid w:val="00AA3B27"/>
    <w:rsid w:val="00AA3BEB"/>
    <w:rsid w:val="00AA3C4B"/>
    <w:rsid w:val="00AA3D97"/>
    <w:rsid w:val="00AA475B"/>
    <w:rsid w:val="00AA4807"/>
    <w:rsid w:val="00AA4941"/>
    <w:rsid w:val="00AA49E9"/>
    <w:rsid w:val="00AA4A0E"/>
    <w:rsid w:val="00AA5384"/>
    <w:rsid w:val="00AA5420"/>
    <w:rsid w:val="00AA5475"/>
    <w:rsid w:val="00AA54F4"/>
    <w:rsid w:val="00AA5578"/>
    <w:rsid w:val="00AA55A9"/>
    <w:rsid w:val="00AA5652"/>
    <w:rsid w:val="00AA56A3"/>
    <w:rsid w:val="00AA5742"/>
    <w:rsid w:val="00AA575F"/>
    <w:rsid w:val="00AA5876"/>
    <w:rsid w:val="00AA5922"/>
    <w:rsid w:val="00AA5A2C"/>
    <w:rsid w:val="00AA5B01"/>
    <w:rsid w:val="00AA5D1F"/>
    <w:rsid w:val="00AA5F11"/>
    <w:rsid w:val="00AA61B8"/>
    <w:rsid w:val="00AA62ED"/>
    <w:rsid w:val="00AA6479"/>
    <w:rsid w:val="00AA68F9"/>
    <w:rsid w:val="00AA6A8A"/>
    <w:rsid w:val="00AA6B11"/>
    <w:rsid w:val="00AA6B3B"/>
    <w:rsid w:val="00AA6DD8"/>
    <w:rsid w:val="00AA6FA3"/>
    <w:rsid w:val="00AA7026"/>
    <w:rsid w:val="00AA70BB"/>
    <w:rsid w:val="00AA7100"/>
    <w:rsid w:val="00AA73B2"/>
    <w:rsid w:val="00AA757C"/>
    <w:rsid w:val="00AA7A41"/>
    <w:rsid w:val="00AA7B90"/>
    <w:rsid w:val="00AA7B91"/>
    <w:rsid w:val="00AA7F10"/>
    <w:rsid w:val="00AB0027"/>
    <w:rsid w:val="00AB009B"/>
    <w:rsid w:val="00AB0147"/>
    <w:rsid w:val="00AB0166"/>
    <w:rsid w:val="00AB01E2"/>
    <w:rsid w:val="00AB01FE"/>
    <w:rsid w:val="00AB0391"/>
    <w:rsid w:val="00AB0489"/>
    <w:rsid w:val="00AB072F"/>
    <w:rsid w:val="00AB07EB"/>
    <w:rsid w:val="00AB09F6"/>
    <w:rsid w:val="00AB110B"/>
    <w:rsid w:val="00AB114D"/>
    <w:rsid w:val="00AB11BC"/>
    <w:rsid w:val="00AB1248"/>
    <w:rsid w:val="00AB12B5"/>
    <w:rsid w:val="00AB1346"/>
    <w:rsid w:val="00AB1716"/>
    <w:rsid w:val="00AB1983"/>
    <w:rsid w:val="00AB1A06"/>
    <w:rsid w:val="00AB1B1C"/>
    <w:rsid w:val="00AB1DDA"/>
    <w:rsid w:val="00AB1E3C"/>
    <w:rsid w:val="00AB1EF6"/>
    <w:rsid w:val="00AB2065"/>
    <w:rsid w:val="00AB2088"/>
    <w:rsid w:val="00AB2151"/>
    <w:rsid w:val="00AB218F"/>
    <w:rsid w:val="00AB2314"/>
    <w:rsid w:val="00AB232F"/>
    <w:rsid w:val="00AB23A7"/>
    <w:rsid w:val="00AB2501"/>
    <w:rsid w:val="00AB2688"/>
    <w:rsid w:val="00AB272C"/>
    <w:rsid w:val="00AB2BB2"/>
    <w:rsid w:val="00AB2C59"/>
    <w:rsid w:val="00AB2C8A"/>
    <w:rsid w:val="00AB2D41"/>
    <w:rsid w:val="00AB2F9B"/>
    <w:rsid w:val="00AB30D0"/>
    <w:rsid w:val="00AB3131"/>
    <w:rsid w:val="00AB3192"/>
    <w:rsid w:val="00AB321E"/>
    <w:rsid w:val="00AB3291"/>
    <w:rsid w:val="00AB3681"/>
    <w:rsid w:val="00AB36E6"/>
    <w:rsid w:val="00AB381E"/>
    <w:rsid w:val="00AB3AB1"/>
    <w:rsid w:val="00AB3C80"/>
    <w:rsid w:val="00AB3C91"/>
    <w:rsid w:val="00AB3DE4"/>
    <w:rsid w:val="00AB3FC3"/>
    <w:rsid w:val="00AB406C"/>
    <w:rsid w:val="00AB41BF"/>
    <w:rsid w:val="00AB4212"/>
    <w:rsid w:val="00AB4262"/>
    <w:rsid w:val="00AB42B6"/>
    <w:rsid w:val="00AB42E2"/>
    <w:rsid w:val="00AB4317"/>
    <w:rsid w:val="00AB4530"/>
    <w:rsid w:val="00AB4582"/>
    <w:rsid w:val="00AB4598"/>
    <w:rsid w:val="00AB4615"/>
    <w:rsid w:val="00AB468F"/>
    <w:rsid w:val="00AB4711"/>
    <w:rsid w:val="00AB473E"/>
    <w:rsid w:val="00AB4906"/>
    <w:rsid w:val="00AB49D8"/>
    <w:rsid w:val="00AB4C42"/>
    <w:rsid w:val="00AB4C60"/>
    <w:rsid w:val="00AB4D67"/>
    <w:rsid w:val="00AB4EEA"/>
    <w:rsid w:val="00AB4F7F"/>
    <w:rsid w:val="00AB53E7"/>
    <w:rsid w:val="00AB545D"/>
    <w:rsid w:val="00AB54D7"/>
    <w:rsid w:val="00AB57C7"/>
    <w:rsid w:val="00AB57D3"/>
    <w:rsid w:val="00AB585C"/>
    <w:rsid w:val="00AB5862"/>
    <w:rsid w:val="00AB59A0"/>
    <w:rsid w:val="00AB5DA0"/>
    <w:rsid w:val="00AB5E52"/>
    <w:rsid w:val="00AB603D"/>
    <w:rsid w:val="00AB6090"/>
    <w:rsid w:val="00AB6098"/>
    <w:rsid w:val="00AB625E"/>
    <w:rsid w:val="00AB65C3"/>
    <w:rsid w:val="00AB662F"/>
    <w:rsid w:val="00AB6738"/>
    <w:rsid w:val="00AB6762"/>
    <w:rsid w:val="00AB6886"/>
    <w:rsid w:val="00AB6A36"/>
    <w:rsid w:val="00AB6AE4"/>
    <w:rsid w:val="00AB6E00"/>
    <w:rsid w:val="00AB6F37"/>
    <w:rsid w:val="00AB7063"/>
    <w:rsid w:val="00AB71D8"/>
    <w:rsid w:val="00AB72E1"/>
    <w:rsid w:val="00AB7478"/>
    <w:rsid w:val="00AB74AF"/>
    <w:rsid w:val="00AB757B"/>
    <w:rsid w:val="00AB769E"/>
    <w:rsid w:val="00AB76B4"/>
    <w:rsid w:val="00AB7768"/>
    <w:rsid w:val="00AB77A6"/>
    <w:rsid w:val="00AB77AF"/>
    <w:rsid w:val="00AB7891"/>
    <w:rsid w:val="00AB7A98"/>
    <w:rsid w:val="00AB7D55"/>
    <w:rsid w:val="00AC0681"/>
    <w:rsid w:val="00AC06BB"/>
    <w:rsid w:val="00AC06D4"/>
    <w:rsid w:val="00AC097C"/>
    <w:rsid w:val="00AC0AC8"/>
    <w:rsid w:val="00AC0B70"/>
    <w:rsid w:val="00AC0BC3"/>
    <w:rsid w:val="00AC0C06"/>
    <w:rsid w:val="00AC0C47"/>
    <w:rsid w:val="00AC0D69"/>
    <w:rsid w:val="00AC0E3B"/>
    <w:rsid w:val="00AC0E92"/>
    <w:rsid w:val="00AC0E99"/>
    <w:rsid w:val="00AC1029"/>
    <w:rsid w:val="00AC10B7"/>
    <w:rsid w:val="00AC10BD"/>
    <w:rsid w:val="00AC111B"/>
    <w:rsid w:val="00AC1176"/>
    <w:rsid w:val="00AC14A8"/>
    <w:rsid w:val="00AC1516"/>
    <w:rsid w:val="00AC154B"/>
    <w:rsid w:val="00AC1567"/>
    <w:rsid w:val="00AC15B1"/>
    <w:rsid w:val="00AC16FD"/>
    <w:rsid w:val="00AC17CC"/>
    <w:rsid w:val="00AC19ED"/>
    <w:rsid w:val="00AC1B72"/>
    <w:rsid w:val="00AC1C93"/>
    <w:rsid w:val="00AC1CB1"/>
    <w:rsid w:val="00AC1F4E"/>
    <w:rsid w:val="00AC20D2"/>
    <w:rsid w:val="00AC2136"/>
    <w:rsid w:val="00AC259C"/>
    <w:rsid w:val="00AC26FE"/>
    <w:rsid w:val="00AC2A74"/>
    <w:rsid w:val="00AC2A9C"/>
    <w:rsid w:val="00AC2ADE"/>
    <w:rsid w:val="00AC2BB2"/>
    <w:rsid w:val="00AC2D11"/>
    <w:rsid w:val="00AC2D4F"/>
    <w:rsid w:val="00AC2F99"/>
    <w:rsid w:val="00AC3484"/>
    <w:rsid w:val="00AC350D"/>
    <w:rsid w:val="00AC352F"/>
    <w:rsid w:val="00AC3568"/>
    <w:rsid w:val="00AC3572"/>
    <w:rsid w:val="00AC36A2"/>
    <w:rsid w:val="00AC37CB"/>
    <w:rsid w:val="00AC3878"/>
    <w:rsid w:val="00AC3A7A"/>
    <w:rsid w:val="00AC3CF2"/>
    <w:rsid w:val="00AC3DAC"/>
    <w:rsid w:val="00AC40CD"/>
    <w:rsid w:val="00AC417D"/>
    <w:rsid w:val="00AC4465"/>
    <w:rsid w:val="00AC47EC"/>
    <w:rsid w:val="00AC4A00"/>
    <w:rsid w:val="00AC4DE3"/>
    <w:rsid w:val="00AC4E5D"/>
    <w:rsid w:val="00AC4F01"/>
    <w:rsid w:val="00AC5252"/>
    <w:rsid w:val="00AC5605"/>
    <w:rsid w:val="00AC5A97"/>
    <w:rsid w:val="00AC5B6F"/>
    <w:rsid w:val="00AC5BE6"/>
    <w:rsid w:val="00AC5C58"/>
    <w:rsid w:val="00AC5C5A"/>
    <w:rsid w:val="00AC5F86"/>
    <w:rsid w:val="00AC6343"/>
    <w:rsid w:val="00AC6537"/>
    <w:rsid w:val="00AC65F1"/>
    <w:rsid w:val="00AC6649"/>
    <w:rsid w:val="00AC67BF"/>
    <w:rsid w:val="00AC6960"/>
    <w:rsid w:val="00AC6B40"/>
    <w:rsid w:val="00AC6C53"/>
    <w:rsid w:val="00AC6E85"/>
    <w:rsid w:val="00AC6EE3"/>
    <w:rsid w:val="00AC70E9"/>
    <w:rsid w:val="00AC7284"/>
    <w:rsid w:val="00AC7304"/>
    <w:rsid w:val="00AC7A8A"/>
    <w:rsid w:val="00AC7CD2"/>
    <w:rsid w:val="00AC7CE6"/>
    <w:rsid w:val="00AC7E2D"/>
    <w:rsid w:val="00AC7F28"/>
    <w:rsid w:val="00AC7F9E"/>
    <w:rsid w:val="00AD01A1"/>
    <w:rsid w:val="00AD0215"/>
    <w:rsid w:val="00AD0335"/>
    <w:rsid w:val="00AD046C"/>
    <w:rsid w:val="00AD0828"/>
    <w:rsid w:val="00AD0B13"/>
    <w:rsid w:val="00AD0E69"/>
    <w:rsid w:val="00AD0E6F"/>
    <w:rsid w:val="00AD0EBF"/>
    <w:rsid w:val="00AD103D"/>
    <w:rsid w:val="00AD13A9"/>
    <w:rsid w:val="00AD13BC"/>
    <w:rsid w:val="00AD1414"/>
    <w:rsid w:val="00AD159C"/>
    <w:rsid w:val="00AD1786"/>
    <w:rsid w:val="00AD1798"/>
    <w:rsid w:val="00AD17FA"/>
    <w:rsid w:val="00AD18AA"/>
    <w:rsid w:val="00AD1968"/>
    <w:rsid w:val="00AD19EC"/>
    <w:rsid w:val="00AD1B20"/>
    <w:rsid w:val="00AD1B63"/>
    <w:rsid w:val="00AD1D4E"/>
    <w:rsid w:val="00AD1DB8"/>
    <w:rsid w:val="00AD1ECC"/>
    <w:rsid w:val="00AD236E"/>
    <w:rsid w:val="00AD24C3"/>
    <w:rsid w:val="00AD25FB"/>
    <w:rsid w:val="00AD2717"/>
    <w:rsid w:val="00AD283C"/>
    <w:rsid w:val="00AD28E5"/>
    <w:rsid w:val="00AD2931"/>
    <w:rsid w:val="00AD29CE"/>
    <w:rsid w:val="00AD2D72"/>
    <w:rsid w:val="00AD2FC3"/>
    <w:rsid w:val="00AD3053"/>
    <w:rsid w:val="00AD322B"/>
    <w:rsid w:val="00AD32E1"/>
    <w:rsid w:val="00AD3307"/>
    <w:rsid w:val="00AD33F8"/>
    <w:rsid w:val="00AD35C2"/>
    <w:rsid w:val="00AD3732"/>
    <w:rsid w:val="00AD374E"/>
    <w:rsid w:val="00AD38F9"/>
    <w:rsid w:val="00AD3A81"/>
    <w:rsid w:val="00AD3C44"/>
    <w:rsid w:val="00AD3C55"/>
    <w:rsid w:val="00AD3C92"/>
    <w:rsid w:val="00AD3DC4"/>
    <w:rsid w:val="00AD3F1A"/>
    <w:rsid w:val="00AD3FC4"/>
    <w:rsid w:val="00AD3FEB"/>
    <w:rsid w:val="00AD439A"/>
    <w:rsid w:val="00AD4444"/>
    <w:rsid w:val="00AD4784"/>
    <w:rsid w:val="00AD487C"/>
    <w:rsid w:val="00AD4AC8"/>
    <w:rsid w:val="00AD4B74"/>
    <w:rsid w:val="00AD4E87"/>
    <w:rsid w:val="00AD4EF9"/>
    <w:rsid w:val="00AD4FF4"/>
    <w:rsid w:val="00AD5063"/>
    <w:rsid w:val="00AD50EE"/>
    <w:rsid w:val="00AD513D"/>
    <w:rsid w:val="00AD5239"/>
    <w:rsid w:val="00AD52B2"/>
    <w:rsid w:val="00AD531D"/>
    <w:rsid w:val="00AD544B"/>
    <w:rsid w:val="00AD5456"/>
    <w:rsid w:val="00AD55A3"/>
    <w:rsid w:val="00AD57E9"/>
    <w:rsid w:val="00AD57F2"/>
    <w:rsid w:val="00AD58BA"/>
    <w:rsid w:val="00AD592C"/>
    <w:rsid w:val="00AD5ABB"/>
    <w:rsid w:val="00AD5B87"/>
    <w:rsid w:val="00AD5D21"/>
    <w:rsid w:val="00AD5DAC"/>
    <w:rsid w:val="00AD5F42"/>
    <w:rsid w:val="00AD600C"/>
    <w:rsid w:val="00AD606A"/>
    <w:rsid w:val="00AD63CE"/>
    <w:rsid w:val="00AD63D6"/>
    <w:rsid w:val="00AD63F9"/>
    <w:rsid w:val="00AD66FB"/>
    <w:rsid w:val="00AD674B"/>
    <w:rsid w:val="00AD67F2"/>
    <w:rsid w:val="00AD6828"/>
    <w:rsid w:val="00AD69B1"/>
    <w:rsid w:val="00AD6C66"/>
    <w:rsid w:val="00AD6CB8"/>
    <w:rsid w:val="00AD6CD5"/>
    <w:rsid w:val="00AD6DF0"/>
    <w:rsid w:val="00AD7090"/>
    <w:rsid w:val="00AD726B"/>
    <w:rsid w:val="00AD7291"/>
    <w:rsid w:val="00AD733B"/>
    <w:rsid w:val="00AD7578"/>
    <w:rsid w:val="00AD761C"/>
    <w:rsid w:val="00AD77F2"/>
    <w:rsid w:val="00AD7A02"/>
    <w:rsid w:val="00AD7B41"/>
    <w:rsid w:val="00AD7C18"/>
    <w:rsid w:val="00AD7C2B"/>
    <w:rsid w:val="00AD7CA7"/>
    <w:rsid w:val="00AD7CE5"/>
    <w:rsid w:val="00AD7D81"/>
    <w:rsid w:val="00AD7EB9"/>
    <w:rsid w:val="00AD7F75"/>
    <w:rsid w:val="00AD7F84"/>
    <w:rsid w:val="00AE0022"/>
    <w:rsid w:val="00AE0040"/>
    <w:rsid w:val="00AE05FD"/>
    <w:rsid w:val="00AE075B"/>
    <w:rsid w:val="00AE0777"/>
    <w:rsid w:val="00AE0968"/>
    <w:rsid w:val="00AE0A61"/>
    <w:rsid w:val="00AE0D88"/>
    <w:rsid w:val="00AE0EA9"/>
    <w:rsid w:val="00AE16B4"/>
    <w:rsid w:val="00AE184D"/>
    <w:rsid w:val="00AE1BD3"/>
    <w:rsid w:val="00AE1C03"/>
    <w:rsid w:val="00AE1C79"/>
    <w:rsid w:val="00AE1DDA"/>
    <w:rsid w:val="00AE1F8C"/>
    <w:rsid w:val="00AE211D"/>
    <w:rsid w:val="00AE21E2"/>
    <w:rsid w:val="00AE23E3"/>
    <w:rsid w:val="00AE253A"/>
    <w:rsid w:val="00AE269C"/>
    <w:rsid w:val="00AE281D"/>
    <w:rsid w:val="00AE2A80"/>
    <w:rsid w:val="00AE2B33"/>
    <w:rsid w:val="00AE2B6A"/>
    <w:rsid w:val="00AE2C0D"/>
    <w:rsid w:val="00AE2C2C"/>
    <w:rsid w:val="00AE2CBE"/>
    <w:rsid w:val="00AE2F65"/>
    <w:rsid w:val="00AE2FD3"/>
    <w:rsid w:val="00AE3096"/>
    <w:rsid w:val="00AE314A"/>
    <w:rsid w:val="00AE317E"/>
    <w:rsid w:val="00AE3384"/>
    <w:rsid w:val="00AE3493"/>
    <w:rsid w:val="00AE34F4"/>
    <w:rsid w:val="00AE35A5"/>
    <w:rsid w:val="00AE37CC"/>
    <w:rsid w:val="00AE3821"/>
    <w:rsid w:val="00AE38D7"/>
    <w:rsid w:val="00AE3987"/>
    <w:rsid w:val="00AE404E"/>
    <w:rsid w:val="00AE4236"/>
    <w:rsid w:val="00AE4764"/>
    <w:rsid w:val="00AE493E"/>
    <w:rsid w:val="00AE49C7"/>
    <w:rsid w:val="00AE4B81"/>
    <w:rsid w:val="00AE4E2A"/>
    <w:rsid w:val="00AE4F76"/>
    <w:rsid w:val="00AE5074"/>
    <w:rsid w:val="00AE51FD"/>
    <w:rsid w:val="00AE525A"/>
    <w:rsid w:val="00AE534F"/>
    <w:rsid w:val="00AE53F1"/>
    <w:rsid w:val="00AE5563"/>
    <w:rsid w:val="00AE57E9"/>
    <w:rsid w:val="00AE590C"/>
    <w:rsid w:val="00AE59B8"/>
    <w:rsid w:val="00AE5BE5"/>
    <w:rsid w:val="00AE5CF9"/>
    <w:rsid w:val="00AE5D26"/>
    <w:rsid w:val="00AE5DB6"/>
    <w:rsid w:val="00AE5EF2"/>
    <w:rsid w:val="00AE5FCC"/>
    <w:rsid w:val="00AE61BC"/>
    <w:rsid w:val="00AE6696"/>
    <w:rsid w:val="00AE67AE"/>
    <w:rsid w:val="00AE6894"/>
    <w:rsid w:val="00AE6A02"/>
    <w:rsid w:val="00AE6C3C"/>
    <w:rsid w:val="00AE6CA8"/>
    <w:rsid w:val="00AE702E"/>
    <w:rsid w:val="00AE7043"/>
    <w:rsid w:val="00AE71B2"/>
    <w:rsid w:val="00AE72DE"/>
    <w:rsid w:val="00AE73E0"/>
    <w:rsid w:val="00AE74CF"/>
    <w:rsid w:val="00AE75BF"/>
    <w:rsid w:val="00AE75FE"/>
    <w:rsid w:val="00AE78DF"/>
    <w:rsid w:val="00AE7BAC"/>
    <w:rsid w:val="00AE7DEF"/>
    <w:rsid w:val="00AE7EF4"/>
    <w:rsid w:val="00AF03C0"/>
    <w:rsid w:val="00AF053F"/>
    <w:rsid w:val="00AF0980"/>
    <w:rsid w:val="00AF0981"/>
    <w:rsid w:val="00AF09F5"/>
    <w:rsid w:val="00AF0B20"/>
    <w:rsid w:val="00AF0E7A"/>
    <w:rsid w:val="00AF0F5F"/>
    <w:rsid w:val="00AF0FDC"/>
    <w:rsid w:val="00AF1173"/>
    <w:rsid w:val="00AF1421"/>
    <w:rsid w:val="00AF146D"/>
    <w:rsid w:val="00AF166F"/>
    <w:rsid w:val="00AF19A4"/>
    <w:rsid w:val="00AF1A48"/>
    <w:rsid w:val="00AF1BD0"/>
    <w:rsid w:val="00AF1C03"/>
    <w:rsid w:val="00AF1C6C"/>
    <w:rsid w:val="00AF1CF3"/>
    <w:rsid w:val="00AF1FE6"/>
    <w:rsid w:val="00AF2236"/>
    <w:rsid w:val="00AF2706"/>
    <w:rsid w:val="00AF2BD0"/>
    <w:rsid w:val="00AF2C68"/>
    <w:rsid w:val="00AF2D77"/>
    <w:rsid w:val="00AF2E02"/>
    <w:rsid w:val="00AF2E57"/>
    <w:rsid w:val="00AF2EDD"/>
    <w:rsid w:val="00AF32E9"/>
    <w:rsid w:val="00AF33AD"/>
    <w:rsid w:val="00AF3821"/>
    <w:rsid w:val="00AF39AF"/>
    <w:rsid w:val="00AF3BBF"/>
    <w:rsid w:val="00AF3E0E"/>
    <w:rsid w:val="00AF3E3B"/>
    <w:rsid w:val="00AF3E4A"/>
    <w:rsid w:val="00AF3E5A"/>
    <w:rsid w:val="00AF4155"/>
    <w:rsid w:val="00AF416B"/>
    <w:rsid w:val="00AF41C7"/>
    <w:rsid w:val="00AF4208"/>
    <w:rsid w:val="00AF42E8"/>
    <w:rsid w:val="00AF42EC"/>
    <w:rsid w:val="00AF453D"/>
    <w:rsid w:val="00AF4620"/>
    <w:rsid w:val="00AF46FE"/>
    <w:rsid w:val="00AF4768"/>
    <w:rsid w:val="00AF486F"/>
    <w:rsid w:val="00AF4909"/>
    <w:rsid w:val="00AF4D91"/>
    <w:rsid w:val="00AF4DF6"/>
    <w:rsid w:val="00AF50B5"/>
    <w:rsid w:val="00AF511C"/>
    <w:rsid w:val="00AF523A"/>
    <w:rsid w:val="00AF5383"/>
    <w:rsid w:val="00AF539A"/>
    <w:rsid w:val="00AF53F1"/>
    <w:rsid w:val="00AF5416"/>
    <w:rsid w:val="00AF548B"/>
    <w:rsid w:val="00AF5544"/>
    <w:rsid w:val="00AF55E0"/>
    <w:rsid w:val="00AF5666"/>
    <w:rsid w:val="00AF5721"/>
    <w:rsid w:val="00AF57E8"/>
    <w:rsid w:val="00AF5870"/>
    <w:rsid w:val="00AF5DC1"/>
    <w:rsid w:val="00AF5F20"/>
    <w:rsid w:val="00AF604A"/>
    <w:rsid w:val="00AF62F3"/>
    <w:rsid w:val="00AF6418"/>
    <w:rsid w:val="00AF6429"/>
    <w:rsid w:val="00AF6619"/>
    <w:rsid w:val="00AF6665"/>
    <w:rsid w:val="00AF672C"/>
    <w:rsid w:val="00AF68F3"/>
    <w:rsid w:val="00AF6A59"/>
    <w:rsid w:val="00AF6B5A"/>
    <w:rsid w:val="00AF6CFD"/>
    <w:rsid w:val="00AF723E"/>
    <w:rsid w:val="00AF727F"/>
    <w:rsid w:val="00AF7428"/>
    <w:rsid w:val="00AF7448"/>
    <w:rsid w:val="00AF74B9"/>
    <w:rsid w:val="00AF75F1"/>
    <w:rsid w:val="00AF760F"/>
    <w:rsid w:val="00AF76BD"/>
    <w:rsid w:val="00AF7A70"/>
    <w:rsid w:val="00AF7A9E"/>
    <w:rsid w:val="00AF7C59"/>
    <w:rsid w:val="00AF7DC1"/>
    <w:rsid w:val="00AF7E4E"/>
    <w:rsid w:val="00B00032"/>
    <w:rsid w:val="00B000AE"/>
    <w:rsid w:val="00B00198"/>
    <w:rsid w:val="00B001F5"/>
    <w:rsid w:val="00B00373"/>
    <w:rsid w:val="00B00392"/>
    <w:rsid w:val="00B003DD"/>
    <w:rsid w:val="00B0040B"/>
    <w:rsid w:val="00B00444"/>
    <w:rsid w:val="00B0055D"/>
    <w:rsid w:val="00B00673"/>
    <w:rsid w:val="00B006D7"/>
    <w:rsid w:val="00B00830"/>
    <w:rsid w:val="00B00A59"/>
    <w:rsid w:val="00B00AB5"/>
    <w:rsid w:val="00B00CC0"/>
    <w:rsid w:val="00B00D79"/>
    <w:rsid w:val="00B00E3D"/>
    <w:rsid w:val="00B00EAA"/>
    <w:rsid w:val="00B00F5C"/>
    <w:rsid w:val="00B01175"/>
    <w:rsid w:val="00B0125C"/>
    <w:rsid w:val="00B01298"/>
    <w:rsid w:val="00B01305"/>
    <w:rsid w:val="00B01598"/>
    <w:rsid w:val="00B0166C"/>
    <w:rsid w:val="00B019B7"/>
    <w:rsid w:val="00B019C1"/>
    <w:rsid w:val="00B01B51"/>
    <w:rsid w:val="00B01D23"/>
    <w:rsid w:val="00B01E83"/>
    <w:rsid w:val="00B01ED5"/>
    <w:rsid w:val="00B02056"/>
    <w:rsid w:val="00B02125"/>
    <w:rsid w:val="00B0222F"/>
    <w:rsid w:val="00B02360"/>
    <w:rsid w:val="00B0236E"/>
    <w:rsid w:val="00B023FB"/>
    <w:rsid w:val="00B02506"/>
    <w:rsid w:val="00B0277A"/>
    <w:rsid w:val="00B02ACE"/>
    <w:rsid w:val="00B02AE7"/>
    <w:rsid w:val="00B02BAA"/>
    <w:rsid w:val="00B02BF1"/>
    <w:rsid w:val="00B02C4B"/>
    <w:rsid w:val="00B02C79"/>
    <w:rsid w:val="00B02E92"/>
    <w:rsid w:val="00B03142"/>
    <w:rsid w:val="00B03492"/>
    <w:rsid w:val="00B0353E"/>
    <w:rsid w:val="00B03913"/>
    <w:rsid w:val="00B03A12"/>
    <w:rsid w:val="00B03BE2"/>
    <w:rsid w:val="00B03E6D"/>
    <w:rsid w:val="00B0432D"/>
    <w:rsid w:val="00B04383"/>
    <w:rsid w:val="00B043D7"/>
    <w:rsid w:val="00B04504"/>
    <w:rsid w:val="00B0455A"/>
    <w:rsid w:val="00B04612"/>
    <w:rsid w:val="00B047B1"/>
    <w:rsid w:val="00B047EC"/>
    <w:rsid w:val="00B048C3"/>
    <w:rsid w:val="00B04A02"/>
    <w:rsid w:val="00B04C77"/>
    <w:rsid w:val="00B04CEA"/>
    <w:rsid w:val="00B04D92"/>
    <w:rsid w:val="00B05039"/>
    <w:rsid w:val="00B051EB"/>
    <w:rsid w:val="00B0521F"/>
    <w:rsid w:val="00B053F2"/>
    <w:rsid w:val="00B054ED"/>
    <w:rsid w:val="00B05579"/>
    <w:rsid w:val="00B05607"/>
    <w:rsid w:val="00B058EA"/>
    <w:rsid w:val="00B058F2"/>
    <w:rsid w:val="00B059AE"/>
    <w:rsid w:val="00B05A08"/>
    <w:rsid w:val="00B05B54"/>
    <w:rsid w:val="00B05CAE"/>
    <w:rsid w:val="00B05E1B"/>
    <w:rsid w:val="00B05F14"/>
    <w:rsid w:val="00B05F74"/>
    <w:rsid w:val="00B05F8C"/>
    <w:rsid w:val="00B06054"/>
    <w:rsid w:val="00B06433"/>
    <w:rsid w:val="00B06529"/>
    <w:rsid w:val="00B06737"/>
    <w:rsid w:val="00B067A2"/>
    <w:rsid w:val="00B067A8"/>
    <w:rsid w:val="00B067BC"/>
    <w:rsid w:val="00B068A1"/>
    <w:rsid w:val="00B06A5D"/>
    <w:rsid w:val="00B06B06"/>
    <w:rsid w:val="00B07449"/>
    <w:rsid w:val="00B0759D"/>
    <w:rsid w:val="00B076D0"/>
    <w:rsid w:val="00B076D4"/>
    <w:rsid w:val="00B07729"/>
    <w:rsid w:val="00B07779"/>
    <w:rsid w:val="00B0784C"/>
    <w:rsid w:val="00B07C3A"/>
    <w:rsid w:val="00B07C95"/>
    <w:rsid w:val="00B07CE9"/>
    <w:rsid w:val="00B07E1F"/>
    <w:rsid w:val="00B07E93"/>
    <w:rsid w:val="00B100E0"/>
    <w:rsid w:val="00B100E9"/>
    <w:rsid w:val="00B101D5"/>
    <w:rsid w:val="00B101FE"/>
    <w:rsid w:val="00B105A3"/>
    <w:rsid w:val="00B10633"/>
    <w:rsid w:val="00B10696"/>
    <w:rsid w:val="00B10785"/>
    <w:rsid w:val="00B108D3"/>
    <w:rsid w:val="00B109F6"/>
    <w:rsid w:val="00B10B08"/>
    <w:rsid w:val="00B10C3E"/>
    <w:rsid w:val="00B10CF1"/>
    <w:rsid w:val="00B10FE3"/>
    <w:rsid w:val="00B11014"/>
    <w:rsid w:val="00B1106D"/>
    <w:rsid w:val="00B111AB"/>
    <w:rsid w:val="00B115DD"/>
    <w:rsid w:val="00B11A78"/>
    <w:rsid w:val="00B11CFB"/>
    <w:rsid w:val="00B11D12"/>
    <w:rsid w:val="00B11DD2"/>
    <w:rsid w:val="00B12076"/>
    <w:rsid w:val="00B12111"/>
    <w:rsid w:val="00B1214D"/>
    <w:rsid w:val="00B121B0"/>
    <w:rsid w:val="00B122A8"/>
    <w:rsid w:val="00B125A9"/>
    <w:rsid w:val="00B128A0"/>
    <w:rsid w:val="00B13377"/>
    <w:rsid w:val="00B135D1"/>
    <w:rsid w:val="00B1368E"/>
    <w:rsid w:val="00B139B6"/>
    <w:rsid w:val="00B13A6C"/>
    <w:rsid w:val="00B13AE4"/>
    <w:rsid w:val="00B13C07"/>
    <w:rsid w:val="00B13D32"/>
    <w:rsid w:val="00B13D77"/>
    <w:rsid w:val="00B13DB8"/>
    <w:rsid w:val="00B13E01"/>
    <w:rsid w:val="00B13E18"/>
    <w:rsid w:val="00B1401C"/>
    <w:rsid w:val="00B14109"/>
    <w:rsid w:val="00B14189"/>
    <w:rsid w:val="00B14378"/>
    <w:rsid w:val="00B1439A"/>
    <w:rsid w:val="00B14410"/>
    <w:rsid w:val="00B1444B"/>
    <w:rsid w:val="00B144A0"/>
    <w:rsid w:val="00B1457A"/>
    <w:rsid w:val="00B1467D"/>
    <w:rsid w:val="00B14765"/>
    <w:rsid w:val="00B1486D"/>
    <w:rsid w:val="00B14C9C"/>
    <w:rsid w:val="00B14FFA"/>
    <w:rsid w:val="00B150D6"/>
    <w:rsid w:val="00B15350"/>
    <w:rsid w:val="00B15373"/>
    <w:rsid w:val="00B153BE"/>
    <w:rsid w:val="00B15639"/>
    <w:rsid w:val="00B15A3C"/>
    <w:rsid w:val="00B15D08"/>
    <w:rsid w:val="00B15D15"/>
    <w:rsid w:val="00B15DCC"/>
    <w:rsid w:val="00B15E42"/>
    <w:rsid w:val="00B15E8B"/>
    <w:rsid w:val="00B15EEE"/>
    <w:rsid w:val="00B15F0A"/>
    <w:rsid w:val="00B15F0C"/>
    <w:rsid w:val="00B16198"/>
    <w:rsid w:val="00B16209"/>
    <w:rsid w:val="00B16773"/>
    <w:rsid w:val="00B167F5"/>
    <w:rsid w:val="00B169A9"/>
    <w:rsid w:val="00B16A13"/>
    <w:rsid w:val="00B16A2C"/>
    <w:rsid w:val="00B16A57"/>
    <w:rsid w:val="00B16B39"/>
    <w:rsid w:val="00B16B7E"/>
    <w:rsid w:val="00B16D26"/>
    <w:rsid w:val="00B16E1F"/>
    <w:rsid w:val="00B16FB6"/>
    <w:rsid w:val="00B17022"/>
    <w:rsid w:val="00B17436"/>
    <w:rsid w:val="00B17468"/>
    <w:rsid w:val="00B1755D"/>
    <w:rsid w:val="00B17623"/>
    <w:rsid w:val="00B1767F"/>
    <w:rsid w:val="00B176F0"/>
    <w:rsid w:val="00B17736"/>
    <w:rsid w:val="00B1787C"/>
    <w:rsid w:val="00B17D62"/>
    <w:rsid w:val="00B17F43"/>
    <w:rsid w:val="00B17FFD"/>
    <w:rsid w:val="00B200A6"/>
    <w:rsid w:val="00B20275"/>
    <w:rsid w:val="00B202D8"/>
    <w:rsid w:val="00B203BB"/>
    <w:rsid w:val="00B2053E"/>
    <w:rsid w:val="00B207EB"/>
    <w:rsid w:val="00B207F8"/>
    <w:rsid w:val="00B20A48"/>
    <w:rsid w:val="00B20B9E"/>
    <w:rsid w:val="00B20BB7"/>
    <w:rsid w:val="00B20DEF"/>
    <w:rsid w:val="00B20E46"/>
    <w:rsid w:val="00B20EF2"/>
    <w:rsid w:val="00B2112A"/>
    <w:rsid w:val="00B213F5"/>
    <w:rsid w:val="00B214E2"/>
    <w:rsid w:val="00B214F8"/>
    <w:rsid w:val="00B21573"/>
    <w:rsid w:val="00B21736"/>
    <w:rsid w:val="00B218B1"/>
    <w:rsid w:val="00B21A33"/>
    <w:rsid w:val="00B21A98"/>
    <w:rsid w:val="00B21D88"/>
    <w:rsid w:val="00B21DD3"/>
    <w:rsid w:val="00B22221"/>
    <w:rsid w:val="00B222D0"/>
    <w:rsid w:val="00B22314"/>
    <w:rsid w:val="00B22372"/>
    <w:rsid w:val="00B223E1"/>
    <w:rsid w:val="00B224AA"/>
    <w:rsid w:val="00B2279C"/>
    <w:rsid w:val="00B227E3"/>
    <w:rsid w:val="00B22915"/>
    <w:rsid w:val="00B22998"/>
    <w:rsid w:val="00B229EC"/>
    <w:rsid w:val="00B229FE"/>
    <w:rsid w:val="00B22AF2"/>
    <w:rsid w:val="00B22C2B"/>
    <w:rsid w:val="00B22C3E"/>
    <w:rsid w:val="00B22D83"/>
    <w:rsid w:val="00B22F2A"/>
    <w:rsid w:val="00B22F67"/>
    <w:rsid w:val="00B22F9A"/>
    <w:rsid w:val="00B22FAB"/>
    <w:rsid w:val="00B2302B"/>
    <w:rsid w:val="00B23314"/>
    <w:rsid w:val="00B233B2"/>
    <w:rsid w:val="00B233E2"/>
    <w:rsid w:val="00B23438"/>
    <w:rsid w:val="00B234FF"/>
    <w:rsid w:val="00B2353D"/>
    <w:rsid w:val="00B235B5"/>
    <w:rsid w:val="00B23768"/>
    <w:rsid w:val="00B23825"/>
    <w:rsid w:val="00B2389A"/>
    <w:rsid w:val="00B23B4B"/>
    <w:rsid w:val="00B23C80"/>
    <w:rsid w:val="00B23D05"/>
    <w:rsid w:val="00B23E21"/>
    <w:rsid w:val="00B23E29"/>
    <w:rsid w:val="00B23FE3"/>
    <w:rsid w:val="00B24239"/>
    <w:rsid w:val="00B2426B"/>
    <w:rsid w:val="00B242A4"/>
    <w:rsid w:val="00B242F6"/>
    <w:rsid w:val="00B24363"/>
    <w:rsid w:val="00B244F8"/>
    <w:rsid w:val="00B24507"/>
    <w:rsid w:val="00B2456E"/>
    <w:rsid w:val="00B245DD"/>
    <w:rsid w:val="00B2467C"/>
    <w:rsid w:val="00B247D3"/>
    <w:rsid w:val="00B24979"/>
    <w:rsid w:val="00B24FC1"/>
    <w:rsid w:val="00B25056"/>
    <w:rsid w:val="00B250A5"/>
    <w:rsid w:val="00B25238"/>
    <w:rsid w:val="00B253D9"/>
    <w:rsid w:val="00B2542F"/>
    <w:rsid w:val="00B25651"/>
    <w:rsid w:val="00B25A8B"/>
    <w:rsid w:val="00B25B3A"/>
    <w:rsid w:val="00B25B9D"/>
    <w:rsid w:val="00B25D02"/>
    <w:rsid w:val="00B25D1F"/>
    <w:rsid w:val="00B25D4B"/>
    <w:rsid w:val="00B25EB9"/>
    <w:rsid w:val="00B260B8"/>
    <w:rsid w:val="00B26361"/>
    <w:rsid w:val="00B26423"/>
    <w:rsid w:val="00B2652C"/>
    <w:rsid w:val="00B26612"/>
    <w:rsid w:val="00B26672"/>
    <w:rsid w:val="00B266F8"/>
    <w:rsid w:val="00B26937"/>
    <w:rsid w:val="00B26967"/>
    <w:rsid w:val="00B26CE0"/>
    <w:rsid w:val="00B26D5B"/>
    <w:rsid w:val="00B26F61"/>
    <w:rsid w:val="00B26F79"/>
    <w:rsid w:val="00B2725E"/>
    <w:rsid w:val="00B27298"/>
    <w:rsid w:val="00B2736A"/>
    <w:rsid w:val="00B27798"/>
    <w:rsid w:val="00B277B9"/>
    <w:rsid w:val="00B277E5"/>
    <w:rsid w:val="00B2780E"/>
    <w:rsid w:val="00B278D0"/>
    <w:rsid w:val="00B27914"/>
    <w:rsid w:val="00B27A0E"/>
    <w:rsid w:val="00B27E39"/>
    <w:rsid w:val="00B30093"/>
    <w:rsid w:val="00B30243"/>
    <w:rsid w:val="00B30421"/>
    <w:rsid w:val="00B3075A"/>
    <w:rsid w:val="00B3080C"/>
    <w:rsid w:val="00B30DBF"/>
    <w:rsid w:val="00B30DC8"/>
    <w:rsid w:val="00B30DEC"/>
    <w:rsid w:val="00B31038"/>
    <w:rsid w:val="00B31128"/>
    <w:rsid w:val="00B3117E"/>
    <w:rsid w:val="00B31293"/>
    <w:rsid w:val="00B315BB"/>
    <w:rsid w:val="00B3160B"/>
    <w:rsid w:val="00B3179F"/>
    <w:rsid w:val="00B317B8"/>
    <w:rsid w:val="00B318CA"/>
    <w:rsid w:val="00B31977"/>
    <w:rsid w:val="00B31CDA"/>
    <w:rsid w:val="00B31F86"/>
    <w:rsid w:val="00B31FE5"/>
    <w:rsid w:val="00B3235A"/>
    <w:rsid w:val="00B32474"/>
    <w:rsid w:val="00B3247D"/>
    <w:rsid w:val="00B32696"/>
    <w:rsid w:val="00B32A0D"/>
    <w:rsid w:val="00B32A26"/>
    <w:rsid w:val="00B3323E"/>
    <w:rsid w:val="00B3326B"/>
    <w:rsid w:val="00B3339A"/>
    <w:rsid w:val="00B333FE"/>
    <w:rsid w:val="00B336DD"/>
    <w:rsid w:val="00B336E5"/>
    <w:rsid w:val="00B337DD"/>
    <w:rsid w:val="00B3382B"/>
    <w:rsid w:val="00B338B7"/>
    <w:rsid w:val="00B33B2B"/>
    <w:rsid w:val="00B33B95"/>
    <w:rsid w:val="00B33D7B"/>
    <w:rsid w:val="00B33E4C"/>
    <w:rsid w:val="00B34036"/>
    <w:rsid w:val="00B340DD"/>
    <w:rsid w:val="00B3427C"/>
    <w:rsid w:val="00B342A3"/>
    <w:rsid w:val="00B34693"/>
    <w:rsid w:val="00B3489E"/>
    <w:rsid w:val="00B349F4"/>
    <w:rsid w:val="00B34D73"/>
    <w:rsid w:val="00B34FA5"/>
    <w:rsid w:val="00B35094"/>
    <w:rsid w:val="00B350F0"/>
    <w:rsid w:val="00B351F8"/>
    <w:rsid w:val="00B3530F"/>
    <w:rsid w:val="00B3533D"/>
    <w:rsid w:val="00B356C3"/>
    <w:rsid w:val="00B357AC"/>
    <w:rsid w:val="00B35827"/>
    <w:rsid w:val="00B35992"/>
    <w:rsid w:val="00B35A18"/>
    <w:rsid w:val="00B35B40"/>
    <w:rsid w:val="00B35D73"/>
    <w:rsid w:val="00B35E4B"/>
    <w:rsid w:val="00B35EA9"/>
    <w:rsid w:val="00B35F2E"/>
    <w:rsid w:val="00B35FCC"/>
    <w:rsid w:val="00B36087"/>
    <w:rsid w:val="00B3621B"/>
    <w:rsid w:val="00B362CB"/>
    <w:rsid w:val="00B36518"/>
    <w:rsid w:val="00B365FE"/>
    <w:rsid w:val="00B368E2"/>
    <w:rsid w:val="00B36967"/>
    <w:rsid w:val="00B36A1C"/>
    <w:rsid w:val="00B36A4F"/>
    <w:rsid w:val="00B36B5E"/>
    <w:rsid w:val="00B36DA1"/>
    <w:rsid w:val="00B36DC0"/>
    <w:rsid w:val="00B36F7B"/>
    <w:rsid w:val="00B370F7"/>
    <w:rsid w:val="00B3719A"/>
    <w:rsid w:val="00B3786E"/>
    <w:rsid w:val="00B378CC"/>
    <w:rsid w:val="00B37A9F"/>
    <w:rsid w:val="00B37D35"/>
    <w:rsid w:val="00B40439"/>
    <w:rsid w:val="00B40459"/>
    <w:rsid w:val="00B405F4"/>
    <w:rsid w:val="00B40612"/>
    <w:rsid w:val="00B40702"/>
    <w:rsid w:val="00B4073B"/>
    <w:rsid w:val="00B40AF3"/>
    <w:rsid w:val="00B40D69"/>
    <w:rsid w:val="00B40FCA"/>
    <w:rsid w:val="00B41241"/>
    <w:rsid w:val="00B41615"/>
    <w:rsid w:val="00B416EB"/>
    <w:rsid w:val="00B4194D"/>
    <w:rsid w:val="00B41A8F"/>
    <w:rsid w:val="00B41B3B"/>
    <w:rsid w:val="00B41E31"/>
    <w:rsid w:val="00B41FD8"/>
    <w:rsid w:val="00B420DF"/>
    <w:rsid w:val="00B42138"/>
    <w:rsid w:val="00B4215A"/>
    <w:rsid w:val="00B423C6"/>
    <w:rsid w:val="00B424BD"/>
    <w:rsid w:val="00B424DF"/>
    <w:rsid w:val="00B425AF"/>
    <w:rsid w:val="00B425EC"/>
    <w:rsid w:val="00B426DD"/>
    <w:rsid w:val="00B427CD"/>
    <w:rsid w:val="00B427F3"/>
    <w:rsid w:val="00B428E2"/>
    <w:rsid w:val="00B42A2C"/>
    <w:rsid w:val="00B42A5C"/>
    <w:rsid w:val="00B42A98"/>
    <w:rsid w:val="00B42B50"/>
    <w:rsid w:val="00B42C64"/>
    <w:rsid w:val="00B42EFA"/>
    <w:rsid w:val="00B4311C"/>
    <w:rsid w:val="00B431BF"/>
    <w:rsid w:val="00B434E5"/>
    <w:rsid w:val="00B436AF"/>
    <w:rsid w:val="00B43740"/>
    <w:rsid w:val="00B4394B"/>
    <w:rsid w:val="00B43A72"/>
    <w:rsid w:val="00B43B29"/>
    <w:rsid w:val="00B43C10"/>
    <w:rsid w:val="00B44055"/>
    <w:rsid w:val="00B440C9"/>
    <w:rsid w:val="00B4436E"/>
    <w:rsid w:val="00B44749"/>
    <w:rsid w:val="00B448EF"/>
    <w:rsid w:val="00B44BE8"/>
    <w:rsid w:val="00B44EDC"/>
    <w:rsid w:val="00B44F57"/>
    <w:rsid w:val="00B450B1"/>
    <w:rsid w:val="00B451E6"/>
    <w:rsid w:val="00B451F9"/>
    <w:rsid w:val="00B453B0"/>
    <w:rsid w:val="00B45494"/>
    <w:rsid w:val="00B45511"/>
    <w:rsid w:val="00B4566E"/>
    <w:rsid w:val="00B45765"/>
    <w:rsid w:val="00B4579A"/>
    <w:rsid w:val="00B4597B"/>
    <w:rsid w:val="00B45B5B"/>
    <w:rsid w:val="00B45B9F"/>
    <w:rsid w:val="00B45BA8"/>
    <w:rsid w:val="00B45D85"/>
    <w:rsid w:val="00B460BA"/>
    <w:rsid w:val="00B46186"/>
    <w:rsid w:val="00B46396"/>
    <w:rsid w:val="00B465BF"/>
    <w:rsid w:val="00B46B6B"/>
    <w:rsid w:val="00B47140"/>
    <w:rsid w:val="00B47197"/>
    <w:rsid w:val="00B47262"/>
    <w:rsid w:val="00B47305"/>
    <w:rsid w:val="00B4734F"/>
    <w:rsid w:val="00B47436"/>
    <w:rsid w:val="00B4747E"/>
    <w:rsid w:val="00B47493"/>
    <w:rsid w:val="00B474C8"/>
    <w:rsid w:val="00B474DF"/>
    <w:rsid w:val="00B47729"/>
    <w:rsid w:val="00B47915"/>
    <w:rsid w:val="00B479E3"/>
    <w:rsid w:val="00B47AF5"/>
    <w:rsid w:val="00B47C85"/>
    <w:rsid w:val="00B47C93"/>
    <w:rsid w:val="00B500FC"/>
    <w:rsid w:val="00B502EA"/>
    <w:rsid w:val="00B502F9"/>
    <w:rsid w:val="00B50366"/>
    <w:rsid w:val="00B50478"/>
    <w:rsid w:val="00B50556"/>
    <w:rsid w:val="00B50575"/>
    <w:rsid w:val="00B50798"/>
    <w:rsid w:val="00B50E18"/>
    <w:rsid w:val="00B50E71"/>
    <w:rsid w:val="00B5102E"/>
    <w:rsid w:val="00B510F3"/>
    <w:rsid w:val="00B513A9"/>
    <w:rsid w:val="00B51568"/>
    <w:rsid w:val="00B51610"/>
    <w:rsid w:val="00B5164C"/>
    <w:rsid w:val="00B5167B"/>
    <w:rsid w:val="00B516C2"/>
    <w:rsid w:val="00B5171A"/>
    <w:rsid w:val="00B51BA7"/>
    <w:rsid w:val="00B51E5E"/>
    <w:rsid w:val="00B51F0C"/>
    <w:rsid w:val="00B51F31"/>
    <w:rsid w:val="00B51FB9"/>
    <w:rsid w:val="00B52009"/>
    <w:rsid w:val="00B520E3"/>
    <w:rsid w:val="00B52105"/>
    <w:rsid w:val="00B52336"/>
    <w:rsid w:val="00B526DE"/>
    <w:rsid w:val="00B52874"/>
    <w:rsid w:val="00B52BD4"/>
    <w:rsid w:val="00B52DFC"/>
    <w:rsid w:val="00B52F7D"/>
    <w:rsid w:val="00B531CB"/>
    <w:rsid w:val="00B53333"/>
    <w:rsid w:val="00B534D0"/>
    <w:rsid w:val="00B534D9"/>
    <w:rsid w:val="00B5356E"/>
    <w:rsid w:val="00B5388C"/>
    <w:rsid w:val="00B538AB"/>
    <w:rsid w:val="00B539BE"/>
    <w:rsid w:val="00B53A82"/>
    <w:rsid w:val="00B53B2B"/>
    <w:rsid w:val="00B53B4B"/>
    <w:rsid w:val="00B53B75"/>
    <w:rsid w:val="00B53B90"/>
    <w:rsid w:val="00B53BA5"/>
    <w:rsid w:val="00B53C30"/>
    <w:rsid w:val="00B53E40"/>
    <w:rsid w:val="00B53EA9"/>
    <w:rsid w:val="00B53ED4"/>
    <w:rsid w:val="00B546E6"/>
    <w:rsid w:val="00B5490C"/>
    <w:rsid w:val="00B54A6F"/>
    <w:rsid w:val="00B54C3D"/>
    <w:rsid w:val="00B55020"/>
    <w:rsid w:val="00B55215"/>
    <w:rsid w:val="00B552C0"/>
    <w:rsid w:val="00B552EF"/>
    <w:rsid w:val="00B553D6"/>
    <w:rsid w:val="00B55403"/>
    <w:rsid w:val="00B55480"/>
    <w:rsid w:val="00B55905"/>
    <w:rsid w:val="00B55CA0"/>
    <w:rsid w:val="00B55CED"/>
    <w:rsid w:val="00B55D57"/>
    <w:rsid w:val="00B55DD3"/>
    <w:rsid w:val="00B55F80"/>
    <w:rsid w:val="00B56010"/>
    <w:rsid w:val="00B5610C"/>
    <w:rsid w:val="00B56480"/>
    <w:rsid w:val="00B565D6"/>
    <w:rsid w:val="00B56751"/>
    <w:rsid w:val="00B56884"/>
    <w:rsid w:val="00B568DC"/>
    <w:rsid w:val="00B569F1"/>
    <w:rsid w:val="00B569F5"/>
    <w:rsid w:val="00B56A27"/>
    <w:rsid w:val="00B56B11"/>
    <w:rsid w:val="00B56BCD"/>
    <w:rsid w:val="00B56C7A"/>
    <w:rsid w:val="00B56CCD"/>
    <w:rsid w:val="00B56D17"/>
    <w:rsid w:val="00B56D86"/>
    <w:rsid w:val="00B56DAC"/>
    <w:rsid w:val="00B57375"/>
    <w:rsid w:val="00B575C6"/>
    <w:rsid w:val="00B576A4"/>
    <w:rsid w:val="00B577FC"/>
    <w:rsid w:val="00B57998"/>
    <w:rsid w:val="00B57CAA"/>
    <w:rsid w:val="00B57CD0"/>
    <w:rsid w:val="00B57D94"/>
    <w:rsid w:val="00B57DA9"/>
    <w:rsid w:val="00B57DDE"/>
    <w:rsid w:val="00B60073"/>
    <w:rsid w:val="00B60177"/>
    <w:rsid w:val="00B605E0"/>
    <w:rsid w:val="00B60639"/>
    <w:rsid w:val="00B607AB"/>
    <w:rsid w:val="00B607D1"/>
    <w:rsid w:val="00B609E1"/>
    <w:rsid w:val="00B60A12"/>
    <w:rsid w:val="00B60B75"/>
    <w:rsid w:val="00B60C0C"/>
    <w:rsid w:val="00B60D90"/>
    <w:rsid w:val="00B60F6B"/>
    <w:rsid w:val="00B611C6"/>
    <w:rsid w:val="00B6120C"/>
    <w:rsid w:val="00B61274"/>
    <w:rsid w:val="00B61291"/>
    <w:rsid w:val="00B61542"/>
    <w:rsid w:val="00B6163F"/>
    <w:rsid w:val="00B61B12"/>
    <w:rsid w:val="00B61B73"/>
    <w:rsid w:val="00B62026"/>
    <w:rsid w:val="00B6225C"/>
    <w:rsid w:val="00B62336"/>
    <w:rsid w:val="00B62370"/>
    <w:rsid w:val="00B6262F"/>
    <w:rsid w:val="00B62638"/>
    <w:rsid w:val="00B62726"/>
    <w:rsid w:val="00B62782"/>
    <w:rsid w:val="00B62788"/>
    <w:rsid w:val="00B6284C"/>
    <w:rsid w:val="00B629EA"/>
    <w:rsid w:val="00B62AF1"/>
    <w:rsid w:val="00B62B43"/>
    <w:rsid w:val="00B62BC0"/>
    <w:rsid w:val="00B62CC0"/>
    <w:rsid w:val="00B62D3A"/>
    <w:rsid w:val="00B6308E"/>
    <w:rsid w:val="00B63373"/>
    <w:rsid w:val="00B633F1"/>
    <w:rsid w:val="00B6396D"/>
    <w:rsid w:val="00B63A98"/>
    <w:rsid w:val="00B63BBF"/>
    <w:rsid w:val="00B63D58"/>
    <w:rsid w:val="00B63FC0"/>
    <w:rsid w:val="00B64079"/>
    <w:rsid w:val="00B640F7"/>
    <w:rsid w:val="00B6424C"/>
    <w:rsid w:val="00B6434F"/>
    <w:rsid w:val="00B643A2"/>
    <w:rsid w:val="00B64560"/>
    <w:rsid w:val="00B64650"/>
    <w:rsid w:val="00B64A2A"/>
    <w:rsid w:val="00B64E0B"/>
    <w:rsid w:val="00B64E8A"/>
    <w:rsid w:val="00B65588"/>
    <w:rsid w:val="00B6586A"/>
    <w:rsid w:val="00B658D1"/>
    <w:rsid w:val="00B65950"/>
    <w:rsid w:val="00B6595A"/>
    <w:rsid w:val="00B65A01"/>
    <w:rsid w:val="00B65B0B"/>
    <w:rsid w:val="00B65BB5"/>
    <w:rsid w:val="00B65C46"/>
    <w:rsid w:val="00B66064"/>
    <w:rsid w:val="00B6612E"/>
    <w:rsid w:val="00B66157"/>
    <w:rsid w:val="00B665F7"/>
    <w:rsid w:val="00B66731"/>
    <w:rsid w:val="00B66756"/>
    <w:rsid w:val="00B668B6"/>
    <w:rsid w:val="00B668C3"/>
    <w:rsid w:val="00B66989"/>
    <w:rsid w:val="00B66995"/>
    <w:rsid w:val="00B66A4C"/>
    <w:rsid w:val="00B66C2F"/>
    <w:rsid w:val="00B66DA3"/>
    <w:rsid w:val="00B66E83"/>
    <w:rsid w:val="00B66E9E"/>
    <w:rsid w:val="00B671A1"/>
    <w:rsid w:val="00B675A6"/>
    <w:rsid w:val="00B67846"/>
    <w:rsid w:val="00B678F9"/>
    <w:rsid w:val="00B67918"/>
    <w:rsid w:val="00B6794D"/>
    <w:rsid w:val="00B67AC1"/>
    <w:rsid w:val="00B67B2D"/>
    <w:rsid w:val="00B67B55"/>
    <w:rsid w:val="00B67C6C"/>
    <w:rsid w:val="00B67CA9"/>
    <w:rsid w:val="00B67FE5"/>
    <w:rsid w:val="00B70266"/>
    <w:rsid w:val="00B703CA"/>
    <w:rsid w:val="00B7067A"/>
    <w:rsid w:val="00B70792"/>
    <w:rsid w:val="00B70989"/>
    <w:rsid w:val="00B70C61"/>
    <w:rsid w:val="00B70C94"/>
    <w:rsid w:val="00B70CB3"/>
    <w:rsid w:val="00B70E5A"/>
    <w:rsid w:val="00B71190"/>
    <w:rsid w:val="00B712E8"/>
    <w:rsid w:val="00B7138B"/>
    <w:rsid w:val="00B7141C"/>
    <w:rsid w:val="00B714A2"/>
    <w:rsid w:val="00B7164E"/>
    <w:rsid w:val="00B71B6A"/>
    <w:rsid w:val="00B71D50"/>
    <w:rsid w:val="00B71F8C"/>
    <w:rsid w:val="00B7210F"/>
    <w:rsid w:val="00B7220D"/>
    <w:rsid w:val="00B7266E"/>
    <w:rsid w:val="00B72693"/>
    <w:rsid w:val="00B72954"/>
    <w:rsid w:val="00B72A18"/>
    <w:rsid w:val="00B72BBF"/>
    <w:rsid w:val="00B72CCA"/>
    <w:rsid w:val="00B73060"/>
    <w:rsid w:val="00B7354C"/>
    <w:rsid w:val="00B73A50"/>
    <w:rsid w:val="00B73AE5"/>
    <w:rsid w:val="00B73DBE"/>
    <w:rsid w:val="00B73F5A"/>
    <w:rsid w:val="00B74023"/>
    <w:rsid w:val="00B74329"/>
    <w:rsid w:val="00B7456C"/>
    <w:rsid w:val="00B7462D"/>
    <w:rsid w:val="00B7465A"/>
    <w:rsid w:val="00B748E4"/>
    <w:rsid w:val="00B749B6"/>
    <w:rsid w:val="00B74A2D"/>
    <w:rsid w:val="00B74AFF"/>
    <w:rsid w:val="00B74B0F"/>
    <w:rsid w:val="00B74BCC"/>
    <w:rsid w:val="00B74F32"/>
    <w:rsid w:val="00B7509A"/>
    <w:rsid w:val="00B75121"/>
    <w:rsid w:val="00B75261"/>
    <w:rsid w:val="00B7572A"/>
    <w:rsid w:val="00B75892"/>
    <w:rsid w:val="00B75B63"/>
    <w:rsid w:val="00B75B67"/>
    <w:rsid w:val="00B75BCE"/>
    <w:rsid w:val="00B75DCF"/>
    <w:rsid w:val="00B75EF2"/>
    <w:rsid w:val="00B75F33"/>
    <w:rsid w:val="00B75F77"/>
    <w:rsid w:val="00B75FDA"/>
    <w:rsid w:val="00B7613E"/>
    <w:rsid w:val="00B76176"/>
    <w:rsid w:val="00B761F1"/>
    <w:rsid w:val="00B7665E"/>
    <w:rsid w:val="00B766C1"/>
    <w:rsid w:val="00B76966"/>
    <w:rsid w:val="00B769B1"/>
    <w:rsid w:val="00B76AB7"/>
    <w:rsid w:val="00B76B96"/>
    <w:rsid w:val="00B76BBD"/>
    <w:rsid w:val="00B76EFB"/>
    <w:rsid w:val="00B77049"/>
    <w:rsid w:val="00B77129"/>
    <w:rsid w:val="00B771AB"/>
    <w:rsid w:val="00B77238"/>
    <w:rsid w:val="00B772EB"/>
    <w:rsid w:val="00B7765A"/>
    <w:rsid w:val="00B77ABB"/>
    <w:rsid w:val="00B77AF0"/>
    <w:rsid w:val="00B77BEE"/>
    <w:rsid w:val="00B77C37"/>
    <w:rsid w:val="00B77E7D"/>
    <w:rsid w:val="00B801AB"/>
    <w:rsid w:val="00B8027A"/>
    <w:rsid w:val="00B8038F"/>
    <w:rsid w:val="00B803C8"/>
    <w:rsid w:val="00B8047E"/>
    <w:rsid w:val="00B80508"/>
    <w:rsid w:val="00B8069D"/>
    <w:rsid w:val="00B806EB"/>
    <w:rsid w:val="00B8072B"/>
    <w:rsid w:val="00B807BF"/>
    <w:rsid w:val="00B8084A"/>
    <w:rsid w:val="00B809B1"/>
    <w:rsid w:val="00B80B5D"/>
    <w:rsid w:val="00B80E96"/>
    <w:rsid w:val="00B80F70"/>
    <w:rsid w:val="00B812A5"/>
    <w:rsid w:val="00B81401"/>
    <w:rsid w:val="00B815FE"/>
    <w:rsid w:val="00B816BD"/>
    <w:rsid w:val="00B81701"/>
    <w:rsid w:val="00B81823"/>
    <w:rsid w:val="00B818E7"/>
    <w:rsid w:val="00B81A6D"/>
    <w:rsid w:val="00B81B70"/>
    <w:rsid w:val="00B81EDD"/>
    <w:rsid w:val="00B81FDF"/>
    <w:rsid w:val="00B82543"/>
    <w:rsid w:val="00B82594"/>
    <w:rsid w:val="00B825AE"/>
    <w:rsid w:val="00B8271F"/>
    <w:rsid w:val="00B8274B"/>
    <w:rsid w:val="00B82973"/>
    <w:rsid w:val="00B82998"/>
    <w:rsid w:val="00B82A87"/>
    <w:rsid w:val="00B82ACD"/>
    <w:rsid w:val="00B82D35"/>
    <w:rsid w:val="00B82EE2"/>
    <w:rsid w:val="00B82EF4"/>
    <w:rsid w:val="00B82F04"/>
    <w:rsid w:val="00B830A5"/>
    <w:rsid w:val="00B831CE"/>
    <w:rsid w:val="00B83243"/>
    <w:rsid w:val="00B834B0"/>
    <w:rsid w:val="00B83640"/>
    <w:rsid w:val="00B83744"/>
    <w:rsid w:val="00B837F6"/>
    <w:rsid w:val="00B83BF6"/>
    <w:rsid w:val="00B83DAE"/>
    <w:rsid w:val="00B83E59"/>
    <w:rsid w:val="00B83F12"/>
    <w:rsid w:val="00B84216"/>
    <w:rsid w:val="00B8446C"/>
    <w:rsid w:val="00B84480"/>
    <w:rsid w:val="00B84915"/>
    <w:rsid w:val="00B84B82"/>
    <w:rsid w:val="00B84C05"/>
    <w:rsid w:val="00B84DEC"/>
    <w:rsid w:val="00B84F0E"/>
    <w:rsid w:val="00B84FB4"/>
    <w:rsid w:val="00B8562F"/>
    <w:rsid w:val="00B856CC"/>
    <w:rsid w:val="00B85C6E"/>
    <w:rsid w:val="00B85F0A"/>
    <w:rsid w:val="00B860F2"/>
    <w:rsid w:val="00B862DC"/>
    <w:rsid w:val="00B863E5"/>
    <w:rsid w:val="00B8642C"/>
    <w:rsid w:val="00B864D0"/>
    <w:rsid w:val="00B86754"/>
    <w:rsid w:val="00B867B6"/>
    <w:rsid w:val="00B868B6"/>
    <w:rsid w:val="00B868CF"/>
    <w:rsid w:val="00B86CC3"/>
    <w:rsid w:val="00B86D22"/>
    <w:rsid w:val="00B87059"/>
    <w:rsid w:val="00B87214"/>
    <w:rsid w:val="00B8732A"/>
    <w:rsid w:val="00B874AD"/>
    <w:rsid w:val="00B874F7"/>
    <w:rsid w:val="00B8756E"/>
    <w:rsid w:val="00B8792D"/>
    <w:rsid w:val="00B879AD"/>
    <w:rsid w:val="00B87A1E"/>
    <w:rsid w:val="00B87B49"/>
    <w:rsid w:val="00B87B55"/>
    <w:rsid w:val="00B87C2D"/>
    <w:rsid w:val="00B87DF9"/>
    <w:rsid w:val="00B87E10"/>
    <w:rsid w:val="00B90170"/>
    <w:rsid w:val="00B90192"/>
    <w:rsid w:val="00B90205"/>
    <w:rsid w:val="00B90537"/>
    <w:rsid w:val="00B90566"/>
    <w:rsid w:val="00B90A1C"/>
    <w:rsid w:val="00B90A1F"/>
    <w:rsid w:val="00B90C98"/>
    <w:rsid w:val="00B90F69"/>
    <w:rsid w:val="00B90F8E"/>
    <w:rsid w:val="00B90FB0"/>
    <w:rsid w:val="00B9106B"/>
    <w:rsid w:val="00B9130D"/>
    <w:rsid w:val="00B913B4"/>
    <w:rsid w:val="00B914F2"/>
    <w:rsid w:val="00B914FF"/>
    <w:rsid w:val="00B91709"/>
    <w:rsid w:val="00B91900"/>
    <w:rsid w:val="00B91951"/>
    <w:rsid w:val="00B91A58"/>
    <w:rsid w:val="00B91A6C"/>
    <w:rsid w:val="00B91DD3"/>
    <w:rsid w:val="00B91EAD"/>
    <w:rsid w:val="00B91ED1"/>
    <w:rsid w:val="00B91F51"/>
    <w:rsid w:val="00B920B9"/>
    <w:rsid w:val="00B9223B"/>
    <w:rsid w:val="00B924FA"/>
    <w:rsid w:val="00B925CB"/>
    <w:rsid w:val="00B9263A"/>
    <w:rsid w:val="00B92A56"/>
    <w:rsid w:val="00B92B0B"/>
    <w:rsid w:val="00B92DE2"/>
    <w:rsid w:val="00B92DEA"/>
    <w:rsid w:val="00B92EBF"/>
    <w:rsid w:val="00B92EE6"/>
    <w:rsid w:val="00B92FEC"/>
    <w:rsid w:val="00B930D2"/>
    <w:rsid w:val="00B93239"/>
    <w:rsid w:val="00B9334C"/>
    <w:rsid w:val="00B93410"/>
    <w:rsid w:val="00B9348F"/>
    <w:rsid w:val="00B9353A"/>
    <w:rsid w:val="00B935F0"/>
    <w:rsid w:val="00B93651"/>
    <w:rsid w:val="00B936B5"/>
    <w:rsid w:val="00B937BC"/>
    <w:rsid w:val="00B937CD"/>
    <w:rsid w:val="00B93884"/>
    <w:rsid w:val="00B938BC"/>
    <w:rsid w:val="00B93903"/>
    <w:rsid w:val="00B9397F"/>
    <w:rsid w:val="00B93997"/>
    <w:rsid w:val="00B939FA"/>
    <w:rsid w:val="00B93C98"/>
    <w:rsid w:val="00B93F99"/>
    <w:rsid w:val="00B9409C"/>
    <w:rsid w:val="00B940BB"/>
    <w:rsid w:val="00B9416D"/>
    <w:rsid w:val="00B9417C"/>
    <w:rsid w:val="00B943F1"/>
    <w:rsid w:val="00B94892"/>
    <w:rsid w:val="00B94902"/>
    <w:rsid w:val="00B94918"/>
    <w:rsid w:val="00B94AB9"/>
    <w:rsid w:val="00B95074"/>
    <w:rsid w:val="00B951A5"/>
    <w:rsid w:val="00B95587"/>
    <w:rsid w:val="00B959A1"/>
    <w:rsid w:val="00B959B8"/>
    <w:rsid w:val="00B95AC1"/>
    <w:rsid w:val="00B95AF5"/>
    <w:rsid w:val="00B961BC"/>
    <w:rsid w:val="00B96301"/>
    <w:rsid w:val="00B9634F"/>
    <w:rsid w:val="00B96381"/>
    <w:rsid w:val="00B96511"/>
    <w:rsid w:val="00B96612"/>
    <w:rsid w:val="00B96622"/>
    <w:rsid w:val="00B9680D"/>
    <w:rsid w:val="00B96963"/>
    <w:rsid w:val="00B969C9"/>
    <w:rsid w:val="00B969D5"/>
    <w:rsid w:val="00B96ADE"/>
    <w:rsid w:val="00B96B8F"/>
    <w:rsid w:val="00B97090"/>
    <w:rsid w:val="00B9709C"/>
    <w:rsid w:val="00B9709D"/>
    <w:rsid w:val="00B97129"/>
    <w:rsid w:val="00B97283"/>
    <w:rsid w:val="00B9732C"/>
    <w:rsid w:val="00B975D0"/>
    <w:rsid w:val="00B976BB"/>
    <w:rsid w:val="00B976FB"/>
    <w:rsid w:val="00B97785"/>
    <w:rsid w:val="00B97A00"/>
    <w:rsid w:val="00B97A2A"/>
    <w:rsid w:val="00B97ABA"/>
    <w:rsid w:val="00B97B4A"/>
    <w:rsid w:val="00B97B56"/>
    <w:rsid w:val="00B97BFA"/>
    <w:rsid w:val="00B97C06"/>
    <w:rsid w:val="00B97C42"/>
    <w:rsid w:val="00B97C64"/>
    <w:rsid w:val="00B97C89"/>
    <w:rsid w:val="00B97D21"/>
    <w:rsid w:val="00B97D5A"/>
    <w:rsid w:val="00B97F24"/>
    <w:rsid w:val="00B97F44"/>
    <w:rsid w:val="00B97F5F"/>
    <w:rsid w:val="00BA000B"/>
    <w:rsid w:val="00BA003C"/>
    <w:rsid w:val="00BA00B8"/>
    <w:rsid w:val="00BA0115"/>
    <w:rsid w:val="00BA01A5"/>
    <w:rsid w:val="00BA01A7"/>
    <w:rsid w:val="00BA0224"/>
    <w:rsid w:val="00BA04E0"/>
    <w:rsid w:val="00BA05C8"/>
    <w:rsid w:val="00BA0663"/>
    <w:rsid w:val="00BA0865"/>
    <w:rsid w:val="00BA09AA"/>
    <w:rsid w:val="00BA0A81"/>
    <w:rsid w:val="00BA0AD5"/>
    <w:rsid w:val="00BA0C8B"/>
    <w:rsid w:val="00BA0C8E"/>
    <w:rsid w:val="00BA0CA0"/>
    <w:rsid w:val="00BA0E3C"/>
    <w:rsid w:val="00BA108C"/>
    <w:rsid w:val="00BA1093"/>
    <w:rsid w:val="00BA1104"/>
    <w:rsid w:val="00BA118D"/>
    <w:rsid w:val="00BA1250"/>
    <w:rsid w:val="00BA1281"/>
    <w:rsid w:val="00BA1486"/>
    <w:rsid w:val="00BA14FD"/>
    <w:rsid w:val="00BA19CB"/>
    <w:rsid w:val="00BA1B62"/>
    <w:rsid w:val="00BA1B6D"/>
    <w:rsid w:val="00BA1D73"/>
    <w:rsid w:val="00BA1F74"/>
    <w:rsid w:val="00BA1FE7"/>
    <w:rsid w:val="00BA200A"/>
    <w:rsid w:val="00BA206B"/>
    <w:rsid w:val="00BA208F"/>
    <w:rsid w:val="00BA21F8"/>
    <w:rsid w:val="00BA2315"/>
    <w:rsid w:val="00BA2502"/>
    <w:rsid w:val="00BA25B7"/>
    <w:rsid w:val="00BA2766"/>
    <w:rsid w:val="00BA289E"/>
    <w:rsid w:val="00BA2B1D"/>
    <w:rsid w:val="00BA2B36"/>
    <w:rsid w:val="00BA2C82"/>
    <w:rsid w:val="00BA2E56"/>
    <w:rsid w:val="00BA2EB5"/>
    <w:rsid w:val="00BA2F51"/>
    <w:rsid w:val="00BA2F5A"/>
    <w:rsid w:val="00BA317A"/>
    <w:rsid w:val="00BA32A0"/>
    <w:rsid w:val="00BA35F0"/>
    <w:rsid w:val="00BA370A"/>
    <w:rsid w:val="00BA38DA"/>
    <w:rsid w:val="00BA3A72"/>
    <w:rsid w:val="00BA3B47"/>
    <w:rsid w:val="00BA3D14"/>
    <w:rsid w:val="00BA3E50"/>
    <w:rsid w:val="00BA3E85"/>
    <w:rsid w:val="00BA3F4F"/>
    <w:rsid w:val="00BA3FD7"/>
    <w:rsid w:val="00BA40C8"/>
    <w:rsid w:val="00BA40F7"/>
    <w:rsid w:val="00BA414F"/>
    <w:rsid w:val="00BA420E"/>
    <w:rsid w:val="00BA4228"/>
    <w:rsid w:val="00BA435A"/>
    <w:rsid w:val="00BA4403"/>
    <w:rsid w:val="00BA449A"/>
    <w:rsid w:val="00BA4596"/>
    <w:rsid w:val="00BA45CA"/>
    <w:rsid w:val="00BA472D"/>
    <w:rsid w:val="00BA4926"/>
    <w:rsid w:val="00BA4AC3"/>
    <w:rsid w:val="00BA4AEB"/>
    <w:rsid w:val="00BA4B73"/>
    <w:rsid w:val="00BA4BAE"/>
    <w:rsid w:val="00BA4BDF"/>
    <w:rsid w:val="00BA4E20"/>
    <w:rsid w:val="00BA4E88"/>
    <w:rsid w:val="00BA503A"/>
    <w:rsid w:val="00BA5042"/>
    <w:rsid w:val="00BA510C"/>
    <w:rsid w:val="00BA5285"/>
    <w:rsid w:val="00BA54BA"/>
    <w:rsid w:val="00BA553C"/>
    <w:rsid w:val="00BA5603"/>
    <w:rsid w:val="00BA5652"/>
    <w:rsid w:val="00BA56D9"/>
    <w:rsid w:val="00BA5745"/>
    <w:rsid w:val="00BA5964"/>
    <w:rsid w:val="00BA5970"/>
    <w:rsid w:val="00BA5C78"/>
    <w:rsid w:val="00BA5CB2"/>
    <w:rsid w:val="00BA5E99"/>
    <w:rsid w:val="00BA5F28"/>
    <w:rsid w:val="00BA5FD1"/>
    <w:rsid w:val="00BA60FF"/>
    <w:rsid w:val="00BA6194"/>
    <w:rsid w:val="00BA6245"/>
    <w:rsid w:val="00BA62F4"/>
    <w:rsid w:val="00BA66BA"/>
    <w:rsid w:val="00BA66EE"/>
    <w:rsid w:val="00BA66FF"/>
    <w:rsid w:val="00BA6874"/>
    <w:rsid w:val="00BA6A2A"/>
    <w:rsid w:val="00BA6AB9"/>
    <w:rsid w:val="00BA6CA1"/>
    <w:rsid w:val="00BA6D05"/>
    <w:rsid w:val="00BA6DF0"/>
    <w:rsid w:val="00BA6F4F"/>
    <w:rsid w:val="00BA70F3"/>
    <w:rsid w:val="00BA7104"/>
    <w:rsid w:val="00BA71ED"/>
    <w:rsid w:val="00BA7278"/>
    <w:rsid w:val="00BA744F"/>
    <w:rsid w:val="00BA7597"/>
    <w:rsid w:val="00BA7AEE"/>
    <w:rsid w:val="00BA7BE9"/>
    <w:rsid w:val="00BA7EEE"/>
    <w:rsid w:val="00BB01A9"/>
    <w:rsid w:val="00BB0292"/>
    <w:rsid w:val="00BB031E"/>
    <w:rsid w:val="00BB03DB"/>
    <w:rsid w:val="00BB0518"/>
    <w:rsid w:val="00BB07B6"/>
    <w:rsid w:val="00BB093E"/>
    <w:rsid w:val="00BB0D4F"/>
    <w:rsid w:val="00BB10D6"/>
    <w:rsid w:val="00BB10DD"/>
    <w:rsid w:val="00BB11E4"/>
    <w:rsid w:val="00BB1203"/>
    <w:rsid w:val="00BB13F9"/>
    <w:rsid w:val="00BB186E"/>
    <w:rsid w:val="00BB1C88"/>
    <w:rsid w:val="00BB1CAC"/>
    <w:rsid w:val="00BB1DED"/>
    <w:rsid w:val="00BB2008"/>
    <w:rsid w:val="00BB204B"/>
    <w:rsid w:val="00BB22DB"/>
    <w:rsid w:val="00BB244F"/>
    <w:rsid w:val="00BB2549"/>
    <w:rsid w:val="00BB25D6"/>
    <w:rsid w:val="00BB2635"/>
    <w:rsid w:val="00BB2651"/>
    <w:rsid w:val="00BB2789"/>
    <w:rsid w:val="00BB280B"/>
    <w:rsid w:val="00BB281C"/>
    <w:rsid w:val="00BB298F"/>
    <w:rsid w:val="00BB29C7"/>
    <w:rsid w:val="00BB29DF"/>
    <w:rsid w:val="00BB2CFC"/>
    <w:rsid w:val="00BB2DC4"/>
    <w:rsid w:val="00BB3259"/>
    <w:rsid w:val="00BB34DC"/>
    <w:rsid w:val="00BB35D0"/>
    <w:rsid w:val="00BB3897"/>
    <w:rsid w:val="00BB3AC4"/>
    <w:rsid w:val="00BB3B6E"/>
    <w:rsid w:val="00BB3EC4"/>
    <w:rsid w:val="00BB4221"/>
    <w:rsid w:val="00BB4249"/>
    <w:rsid w:val="00BB442B"/>
    <w:rsid w:val="00BB455D"/>
    <w:rsid w:val="00BB495A"/>
    <w:rsid w:val="00BB4999"/>
    <w:rsid w:val="00BB4B61"/>
    <w:rsid w:val="00BB4BCD"/>
    <w:rsid w:val="00BB4C00"/>
    <w:rsid w:val="00BB4C28"/>
    <w:rsid w:val="00BB5479"/>
    <w:rsid w:val="00BB56C7"/>
    <w:rsid w:val="00BB56EF"/>
    <w:rsid w:val="00BB57A9"/>
    <w:rsid w:val="00BB5A77"/>
    <w:rsid w:val="00BB5B62"/>
    <w:rsid w:val="00BB5C73"/>
    <w:rsid w:val="00BB5CBE"/>
    <w:rsid w:val="00BB5CC4"/>
    <w:rsid w:val="00BB6161"/>
    <w:rsid w:val="00BB6502"/>
    <w:rsid w:val="00BB67EB"/>
    <w:rsid w:val="00BB686F"/>
    <w:rsid w:val="00BB6ABF"/>
    <w:rsid w:val="00BB6B29"/>
    <w:rsid w:val="00BB6BCD"/>
    <w:rsid w:val="00BB6E84"/>
    <w:rsid w:val="00BB6EC2"/>
    <w:rsid w:val="00BB6EE2"/>
    <w:rsid w:val="00BB6F29"/>
    <w:rsid w:val="00BB6FC1"/>
    <w:rsid w:val="00BB70F9"/>
    <w:rsid w:val="00BB72AC"/>
    <w:rsid w:val="00BB7431"/>
    <w:rsid w:val="00BB7535"/>
    <w:rsid w:val="00BB767C"/>
    <w:rsid w:val="00BB767F"/>
    <w:rsid w:val="00BB7A10"/>
    <w:rsid w:val="00BB7B5E"/>
    <w:rsid w:val="00BB7C2C"/>
    <w:rsid w:val="00BB7C9B"/>
    <w:rsid w:val="00BC020A"/>
    <w:rsid w:val="00BC0931"/>
    <w:rsid w:val="00BC0B36"/>
    <w:rsid w:val="00BC0FE1"/>
    <w:rsid w:val="00BC10E1"/>
    <w:rsid w:val="00BC1158"/>
    <w:rsid w:val="00BC11F1"/>
    <w:rsid w:val="00BC138B"/>
    <w:rsid w:val="00BC1527"/>
    <w:rsid w:val="00BC15E2"/>
    <w:rsid w:val="00BC16B3"/>
    <w:rsid w:val="00BC172D"/>
    <w:rsid w:val="00BC1733"/>
    <w:rsid w:val="00BC1A51"/>
    <w:rsid w:val="00BC1F32"/>
    <w:rsid w:val="00BC226D"/>
    <w:rsid w:val="00BC2306"/>
    <w:rsid w:val="00BC240B"/>
    <w:rsid w:val="00BC257C"/>
    <w:rsid w:val="00BC2603"/>
    <w:rsid w:val="00BC2714"/>
    <w:rsid w:val="00BC289F"/>
    <w:rsid w:val="00BC28B3"/>
    <w:rsid w:val="00BC2ADA"/>
    <w:rsid w:val="00BC2D6C"/>
    <w:rsid w:val="00BC2E48"/>
    <w:rsid w:val="00BC2F31"/>
    <w:rsid w:val="00BC2F9F"/>
    <w:rsid w:val="00BC3420"/>
    <w:rsid w:val="00BC3711"/>
    <w:rsid w:val="00BC3835"/>
    <w:rsid w:val="00BC3B4D"/>
    <w:rsid w:val="00BC3C26"/>
    <w:rsid w:val="00BC4036"/>
    <w:rsid w:val="00BC4058"/>
    <w:rsid w:val="00BC41A8"/>
    <w:rsid w:val="00BC450F"/>
    <w:rsid w:val="00BC45B0"/>
    <w:rsid w:val="00BC46B6"/>
    <w:rsid w:val="00BC4B08"/>
    <w:rsid w:val="00BC4D72"/>
    <w:rsid w:val="00BC4EA1"/>
    <w:rsid w:val="00BC4F0A"/>
    <w:rsid w:val="00BC4F99"/>
    <w:rsid w:val="00BC5066"/>
    <w:rsid w:val="00BC509F"/>
    <w:rsid w:val="00BC51D2"/>
    <w:rsid w:val="00BC534D"/>
    <w:rsid w:val="00BC549A"/>
    <w:rsid w:val="00BC574C"/>
    <w:rsid w:val="00BC5763"/>
    <w:rsid w:val="00BC5B69"/>
    <w:rsid w:val="00BC5CBF"/>
    <w:rsid w:val="00BC5DF6"/>
    <w:rsid w:val="00BC5EF2"/>
    <w:rsid w:val="00BC5FE8"/>
    <w:rsid w:val="00BC60AF"/>
    <w:rsid w:val="00BC60B8"/>
    <w:rsid w:val="00BC623E"/>
    <w:rsid w:val="00BC64BE"/>
    <w:rsid w:val="00BC6888"/>
    <w:rsid w:val="00BC698B"/>
    <w:rsid w:val="00BC69A2"/>
    <w:rsid w:val="00BC6A0D"/>
    <w:rsid w:val="00BC6B53"/>
    <w:rsid w:val="00BC6C10"/>
    <w:rsid w:val="00BC6C19"/>
    <w:rsid w:val="00BC6CDC"/>
    <w:rsid w:val="00BC6D56"/>
    <w:rsid w:val="00BC6E00"/>
    <w:rsid w:val="00BC7155"/>
    <w:rsid w:val="00BC716B"/>
    <w:rsid w:val="00BC7203"/>
    <w:rsid w:val="00BC720C"/>
    <w:rsid w:val="00BC72C3"/>
    <w:rsid w:val="00BC7342"/>
    <w:rsid w:val="00BC73CF"/>
    <w:rsid w:val="00BC7500"/>
    <w:rsid w:val="00BC7550"/>
    <w:rsid w:val="00BC771C"/>
    <w:rsid w:val="00BC77C7"/>
    <w:rsid w:val="00BC7A27"/>
    <w:rsid w:val="00BC7AA7"/>
    <w:rsid w:val="00BC7E9B"/>
    <w:rsid w:val="00BD0027"/>
    <w:rsid w:val="00BD0202"/>
    <w:rsid w:val="00BD0221"/>
    <w:rsid w:val="00BD0517"/>
    <w:rsid w:val="00BD0520"/>
    <w:rsid w:val="00BD06E7"/>
    <w:rsid w:val="00BD088E"/>
    <w:rsid w:val="00BD0989"/>
    <w:rsid w:val="00BD0B1E"/>
    <w:rsid w:val="00BD0B6F"/>
    <w:rsid w:val="00BD0B72"/>
    <w:rsid w:val="00BD0BEB"/>
    <w:rsid w:val="00BD12B2"/>
    <w:rsid w:val="00BD13F7"/>
    <w:rsid w:val="00BD14F3"/>
    <w:rsid w:val="00BD167A"/>
    <w:rsid w:val="00BD1C9C"/>
    <w:rsid w:val="00BD1D00"/>
    <w:rsid w:val="00BD1D14"/>
    <w:rsid w:val="00BD1F0A"/>
    <w:rsid w:val="00BD1F93"/>
    <w:rsid w:val="00BD201C"/>
    <w:rsid w:val="00BD20AB"/>
    <w:rsid w:val="00BD2214"/>
    <w:rsid w:val="00BD22E2"/>
    <w:rsid w:val="00BD2403"/>
    <w:rsid w:val="00BD2418"/>
    <w:rsid w:val="00BD25C1"/>
    <w:rsid w:val="00BD2668"/>
    <w:rsid w:val="00BD2677"/>
    <w:rsid w:val="00BD2703"/>
    <w:rsid w:val="00BD274C"/>
    <w:rsid w:val="00BD2B4C"/>
    <w:rsid w:val="00BD2B90"/>
    <w:rsid w:val="00BD2BBF"/>
    <w:rsid w:val="00BD2D57"/>
    <w:rsid w:val="00BD2F7D"/>
    <w:rsid w:val="00BD2F8E"/>
    <w:rsid w:val="00BD3150"/>
    <w:rsid w:val="00BD31EC"/>
    <w:rsid w:val="00BD3470"/>
    <w:rsid w:val="00BD3543"/>
    <w:rsid w:val="00BD35E2"/>
    <w:rsid w:val="00BD3653"/>
    <w:rsid w:val="00BD382F"/>
    <w:rsid w:val="00BD3924"/>
    <w:rsid w:val="00BD3B54"/>
    <w:rsid w:val="00BD3C9A"/>
    <w:rsid w:val="00BD3D11"/>
    <w:rsid w:val="00BD3DA2"/>
    <w:rsid w:val="00BD3F53"/>
    <w:rsid w:val="00BD4343"/>
    <w:rsid w:val="00BD43E8"/>
    <w:rsid w:val="00BD450F"/>
    <w:rsid w:val="00BD4512"/>
    <w:rsid w:val="00BD4550"/>
    <w:rsid w:val="00BD46D8"/>
    <w:rsid w:val="00BD477F"/>
    <w:rsid w:val="00BD4E58"/>
    <w:rsid w:val="00BD4FEA"/>
    <w:rsid w:val="00BD50A4"/>
    <w:rsid w:val="00BD524D"/>
    <w:rsid w:val="00BD5261"/>
    <w:rsid w:val="00BD52AA"/>
    <w:rsid w:val="00BD5709"/>
    <w:rsid w:val="00BD582F"/>
    <w:rsid w:val="00BD59DF"/>
    <w:rsid w:val="00BD59F2"/>
    <w:rsid w:val="00BD5A6B"/>
    <w:rsid w:val="00BD5AF4"/>
    <w:rsid w:val="00BD5B10"/>
    <w:rsid w:val="00BD5BA3"/>
    <w:rsid w:val="00BD5BC0"/>
    <w:rsid w:val="00BD5DAD"/>
    <w:rsid w:val="00BD6032"/>
    <w:rsid w:val="00BD608F"/>
    <w:rsid w:val="00BD6157"/>
    <w:rsid w:val="00BD67BA"/>
    <w:rsid w:val="00BD67D5"/>
    <w:rsid w:val="00BD6830"/>
    <w:rsid w:val="00BD6871"/>
    <w:rsid w:val="00BD6B87"/>
    <w:rsid w:val="00BD6D54"/>
    <w:rsid w:val="00BD6DC3"/>
    <w:rsid w:val="00BD6EAE"/>
    <w:rsid w:val="00BD7102"/>
    <w:rsid w:val="00BD7116"/>
    <w:rsid w:val="00BD72C8"/>
    <w:rsid w:val="00BD7563"/>
    <w:rsid w:val="00BD7829"/>
    <w:rsid w:val="00BD78D3"/>
    <w:rsid w:val="00BD7B0E"/>
    <w:rsid w:val="00BD7C86"/>
    <w:rsid w:val="00BD7D7D"/>
    <w:rsid w:val="00BD7DA4"/>
    <w:rsid w:val="00BD7F6A"/>
    <w:rsid w:val="00BE0070"/>
    <w:rsid w:val="00BE03B6"/>
    <w:rsid w:val="00BE049A"/>
    <w:rsid w:val="00BE0738"/>
    <w:rsid w:val="00BE08EB"/>
    <w:rsid w:val="00BE09C9"/>
    <w:rsid w:val="00BE0A2C"/>
    <w:rsid w:val="00BE0CCD"/>
    <w:rsid w:val="00BE0CEE"/>
    <w:rsid w:val="00BE0DDD"/>
    <w:rsid w:val="00BE1061"/>
    <w:rsid w:val="00BE10C9"/>
    <w:rsid w:val="00BE11BE"/>
    <w:rsid w:val="00BE1321"/>
    <w:rsid w:val="00BE165E"/>
    <w:rsid w:val="00BE18A8"/>
    <w:rsid w:val="00BE1CED"/>
    <w:rsid w:val="00BE1E08"/>
    <w:rsid w:val="00BE1E81"/>
    <w:rsid w:val="00BE223F"/>
    <w:rsid w:val="00BE2258"/>
    <w:rsid w:val="00BE22D9"/>
    <w:rsid w:val="00BE2893"/>
    <w:rsid w:val="00BE2963"/>
    <w:rsid w:val="00BE2979"/>
    <w:rsid w:val="00BE29C2"/>
    <w:rsid w:val="00BE2B17"/>
    <w:rsid w:val="00BE2CC3"/>
    <w:rsid w:val="00BE2E0F"/>
    <w:rsid w:val="00BE2EB4"/>
    <w:rsid w:val="00BE2F5A"/>
    <w:rsid w:val="00BE2FCD"/>
    <w:rsid w:val="00BE2FD6"/>
    <w:rsid w:val="00BE30B4"/>
    <w:rsid w:val="00BE3389"/>
    <w:rsid w:val="00BE3448"/>
    <w:rsid w:val="00BE3523"/>
    <w:rsid w:val="00BE3596"/>
    <w:rsid w:val="00BE3673"/>
    <w:rsid w:val="00BE3695"/>
    <w:rsid w:val="00BE37D3"/>
    <w:rsid w:val="00BE3A05"/>
    <w:rsid w:val="00BE3B27"/>
    <w:rsid w:val="00BE3B44"/>
    <w:rsid w:val="00BE3CDD"/>
    <w:rsid w:val="00BE3E45"/>
    <w:rsid w:val="00BE402C"/>
    <w:rsid w:val="00BE40F1"/>
    <w:rsid w:val="00BE41F0"/>
    <w:rsid w:val="00BE421F"/>
    <w:rsid w:val="00BE4543"/>
    <w:rsid w:val="00BE45BB"/>
    <w:rsid w:val="00BE4756"/>
    <w:rsid w:val="00BE478B"/>
    <w:rsid w:val="00BE4ACE"/>
    <w:rsid w:val="00BE4AF7"/>
    <w:rsid w:val="00BE4F4F"/>
    <w:rsid w:val="00BE5104"/>
    <w:rsid w:val="00BE51BE"/>
    <w:rsid w:val="00BE521F"/>
    <w:rsid w:val="00BE522A"/>
    <w:rsid w:val="00BE529C"/>
    <w:rsid w:val="00BE52AD"/>
    <w:rsid w:val="00BE5435"/>
    <w:rsid w:val="00BE549F"/>
    <w:rsid w:val="00BE54B4"/>
    <w:rsid w:val="00BE54EC"/>
    <w:rsid w:val="00BE55DB"/>
    <w:rsid w:val="00BE57B5"/>
    <w:rsid w:val="00BE580D"/>
    <w:rsid w:val="00BE5B5E"/>
    <w:rsid w:val="00BE5EC7"/>
    <w:rsid w:val="00BE6064"/>
    <w:rsid w:val="00BE6120"/>
    <w:rsid w:val="00BE631A"/>
    <w:rsid w:val="00BE6400"/>
    <w:rsid w:val="00BE688C"/>
    <w:rsid w:val="00BE68F9"/>
    <w:rsid w:val="00BE694B"/>
    <w:rsid w:val="00BE6A04"/>
    <w:rsid w:val="00BE6A23"/>
    <w:rsid w:val="00BE7066"/>
    <w:rsid w:val="00BE715B"/>
    <w:rsid w:val="00BE7193"/>
    <w:rsid w:val="00BE7199"/>
    <w:rsid w:val="00BE7366"/>
    <w:rsid w:val="00BE73D2"/>
    <w:rsid w:val="00BE740F"/>
    <w:rsid w:val="00BE7489"/>
    <w:rsid w:val="00BE7729"/>
    <w:rsid w:val="00BE793B"/>
    <w:rsid w:val="00BE7A7C"/>
    <w:rsid w:val="00BE7B07"/>
    <w:rsid w:val="00BE7BEC"/>
    <w:rsid w:val="00BE7CF3"/>
    <w:rsid w:val="00BE7D5B"/>
    <w:rsid w:val="00BE7D5C"/>
    <w:rsid w:val="00BE7E5F"/>
    <w:rsid w:val="00BF0173"/>
    <w:rsid w:val="00BF02FF"/>
    <w:rsid w:val="00BF042B"/>
    <w:rsid w:val="00BF04D2"/>
    <w:rsid w:val="00BF0507"/>
    <w:rsid w:val="00BF059D"/>
    <w:rsid w:val="00BF0603"/>
    <w:rsid w:val="00BF07A0"/>
    <w:rsid w:val="00BF0841"/>
    <w:rsid w:val="00BF0A44"/>
    <w:rsid w:val="00BF0ADD"/>
    <w:rsid w:val="00BF0B46"/>
    <w:rsid w:val="00BF0CEC"/>
    <w:rsid w:val="00BF0F4B"/>
    <w:rsid w:val="00BF118C"/>
    <w:rsid w:val="00BF12FC"/>
    <w:rsid w:val="00BF154B"/>
    <w:rsid w:val="00BF15AD"/>
    <w:rsid w:val="00BF1628"/>
    <w:rsid w:val="00BF18C1"/>
    <w:rsid w:val="00BF1920"/>
    <w:rsid w:val="00BF1952"/>
    <w:rsid w:val="00BF1A44"/>
    <w:rsid w:val="00BF1BC8"/>
    <w:rsid w:val="00BF1CD1"/>
    <w:rsid w:val="00BF1CE6"/>
    <w:rsid w:val="00BF1D8A"/>
    <w:rsid w:val="00BF1EDF"/>
    <w:rsid w:val="00BF1FE1"/>
    <w:rsid w:val="00BF22AA"/>
    <w:rsid w:val="00BF239B"/>
    <w:rsid w:val="00BF254C"/>
    <w:rsid w:val="00BF266D"/>
    <w:rsid w:val="00BF274C"/>
    <w:rsid w:val="00BF2867"/>
    <w:rsid w:val="00BF2A0E"/>
    <w:rsid w:val="00BF2A90"/>
    <w:rsid w:val="00BF2C95"/>
    <w:rsid w:val="00BF2CF9"/>
    <w:rsid w:val="00BF3269"/>
    <w:rsid w:val="00BF32AF"/>
    <w:rsid w:val="00BF33CB"/>
    <w:rsid w:val="00BF3793"/>
    <w:rsid w:val="00BF3800"/>
    <w:rsid w:val="00BF3957"/>
    <w:rsid w:val="00BF39BE"/>
    <w:rsid w:val="00BF3AFD"/>
    <w:rsid w:val="00BF3C69"/>
    <w:rsid w:val="00BF3F9F"/>
    <w:rsid w:val="00BF423A"/>
    <w:rsid w:val="00BF4249"/>
    <w:rsid w:val="00BF42FE"/>
    <w:rsid w:val="00BF43F3"/>
    <w:rsid w:val="00BF4450"/>
    <w:rsid w:val="00BF4919"/>
    <w:rsid w:val="00BF4991"/>
    <w:rsid w:val="00BF4CA6"/>
    <w:rsid w:val="00BF4CD2"/>
    <w:rsid w:val="00BF4D3D"/>
    <w:rsid w:val="00BF4DC9"/>
    <w:rsid w:val="00BF4DCC"/>
    <w:rsid w:val="00BF4DEA"/>
    <w:rsid w:val="00BF4FE1"/>
    <w:rsid w:val="00BF504C"/>
    <w:rsid w:val="00BF504E"/>
    <w:rsid w:val="00BF51D5"/>
    <w:rsid w:val="00BF542D"/>
    <w:rsid w:val="00BF5448"/>
    <w:rsid w:val="00BF56CE"/>
    <w:rsid w:val="00BF57B7"/>
    <w:rsid w:val="00BF5862"/>
    <w:rsid w:val="00BF5A5D"/>
    <w:rsid w:val="00BF5A7A"/>
    <w:rsid w:val="00BF5AFE"/>
    <w:rsid w:val="00BF5B8C"/>
    <w:rsid w:val="00BF5DD2"/>
    <w:rsid w:val="00BF5F6B"/>
    <w:rsid w:val="00BF5F75"/>
    <w:rsid w:val="00BF600B"/>
    <w:rsid w:val="00BF66B7"/>
    <w:rsid w:val="00BF687E"/>
    <w:rsid w:val="00BF689F"/>
    <w:rsid w:val="00BF6A68"/>
    <w:rsid w:val="00BF6B47"/>
    <w:rsid w:val="00BF6C46"/>
    <w:rsid w:val="00BF6C52"/>
    <w:rsid w:val="00BF6E57"/>
    <w:rsid w:val="00BF7000"/>
    <w:rsid w:val="00BF7152"/>
    <w:rsid w:val="00BF7272"/>
    <w:rsid w:val="00BF73F0"/>
    <w:rsid w:val="00BF73FB"/>
    <w:rsid w:val="00BF75B1"/>
    <w:rsid w:val="00BF75C9"/>
    <w:rsid w:val="00BF76C6"/>
    <w:rsid w:val="00BF77BE"/>
    <w:rsid w:val="00BF795E"/>
    <w:rsid w:val="00BF7AB1"/>
    <w:rsid w:val="00BF7BD3"/>
    <w:rsid w:val="00BF7C28"/>
    <w:rsid w:val="00BF7DD8"/>
    <w:rsid w:val="00C00352"/>
    <w:rsid w:val="00C00371"/>
    <w:rsid w:val="00C00478"/>
    <w:rsid w:val="00C007CE"/>
    <w:rsid w:val="00C0087E"/>
    <w:rsid w:val="00C009FA"/>
    <w:rsid w:val="00C00A22"/>
    <w:rsid w:val="00C00BF8"/>
    <w:rsid w:val="00C00C4C"/>
    <w:rsid w:val="00C00EDB"/>
    <w:rsid w:val="00C00F18"/>
    <w:rsid w:val="00C00FC2"/>
    <w:rsid w:val="00C01252"/>
    <w:rsid w:val="00C01330"/>
    <w:rsid w:val="00C01444"/>
    <w:rsid w:val="00C0159F"/>
    <w:rsid w:val="00C0169C"/>
    <w:rsid w:val="00C016D3"/>
    <w:rsid w:val="00C01D2A"/>
    <w:rsid w:val="00C01D39"/>
    <w:rsid w:val="00C0200C"/>
    <w:rsid w:val="00C020A8"/>
    <w:rsid w:val="00C021C3"/>
    <w:rsid w:val="00C02208"/>
    <w:rsid w:val="00C02272"/>
    <w:rsid w:val="00C024C1"/>
    <w:rsid w:val="00C024F1"/>
    <w:rsid w:val="00C02720"/>
    <w:rsid w:val="00C02771"/>
    <w:rsid w:val="00C0289E"/>
    <w:rsid w:val="00C028E8"/>
    <w:rsid w:val="00C02B5E"/>
    <w:rsid w:val="00C02EE3"/>
    <w:rsid w:val="00C0317A"/>
    <w:rsid w:val="00C0326A"/>
    <w:rsid w:val="00C0332D"/>
    <w:rsid w:val="00C033E0"/>
    <w:rsid w:val="00C034A4"/>
    <w:rsid w:val="00C03B4A"/>
    <w:rsid w:val="00C03CB4"/>
    <w:rsid w:val="00C03DD0"/>
    <w:rsid w:val="00C03FFB"/>
    <w:rsid w:val="00C040CD"/>
    <w:rsid w:val="00C0438F"/>
    <w:rsid w:val="00C04445"/>
    <w:rsid w:val="00C04532"/>
    <w:rsid w:val="00C04682"/>
    <w:rsid w:val="00C04705"/>
    <w:rsid w:val="00C0473A"/>
    <w:rsid w:val="00C04778"/>
    <w:rsid w:val="00C04855"/>
    <w:rsid w:val="00C04994"/>
    <w:rsid w:val="00C049E0"/>
    <w:rsid w:val="00C04A7F"/>
    <w:rsid w:val="00C04AAF"/>
    <w:rsid w:val="00C04B8F"/>
    <w:rsid w:val="00C04C7E"/>
    <w:rsid w:val="00C04E2B"/>
    <w:rsid w:val="00C050EF"/>
    <w:rsid w:val="00C0515C"/>
    <w:rsid w:val="00C051AA"/>
    <w:rsid w:val="00C0548C"/>
    <w:rsid w:val="00C054A7"/>
    <w:rsid w:val="00C055A9"/>
    <w:rsid w:val="00C0582E"/>
    <w:rsid w:val="00C058EE"/>
    <w:rsid w:val="00C0599F"/>
    <w:rsid w:val="00C059E9"/>
    <w:rsid w:val="00C05E69"/>
    <w:rsid w:val="00C060A0"/>
    <w:rsid w:val="00C062BF"/>
    <w:rsid w:val="00C064B7"/>
    <w:rsid w:val="00C06572"/>
    <w:rsid w:val="00C06767"/>
    <w:rsid w:val="00C069AE"/>
    <w:rsid w:val="00C06B98"/>
    <w:rsid w:val="00C06BF6"/>
    <w:rsid w:val="00C06FC2"/>
    <w:rsid w:val="00C070D5"/>
    <w:rsid w:val="00C07187"/>
    <w:rsid w:val="00C0723A"/>
    <w:rsid w:val="00C07307"/>
    <w:rsid w:val="00C0757D"/>
    <w:rsid w:val="00C075C9"/>
    <w:rsid w:val="00C075DE"/>
    <w:rsid w:val="00C07661"/>
    <w:rsid w:val="00C076FF"/>
    <w:rsid w:val="00C07A28"/>
    <w:rsid w:val="00C07AB6"/>
    <w:rsid w:val="00C07DE6"/>
    <w:rsid w:val="00C07E82"/>
    <w:rsid w:val="00C07FAD"/>
    <w:rsid w:val="00C1040D"/>
    <w:rsid w:val="00C105F5"/>
    <w:rsid w:val="00C106B3"/>
    <w:rsid w:val="00C106B9"/>
    <w:rsid w:val="00C106C4"/>
    <w:rsid w:val="00C1081F"/>
    <w:rsid w:val="00C10849"/>
    <w:rsid w:val="00C108D7"/>
    <w:rsid w:val="00C10B02"/>
    <w:rsid w:val="00C10BB7"/>
    <w:rsid w:val="00C10C5A"/>
    <w:rsid w:val="00C10CBC"/>
    <w:rsid w:val="00C10E29"/>
    <w:rsid w:val="00C111EA"/>
    <w:rsid w:val="00C11670"/>
    <w:rsid w:val="00C116D1"/>
    <w:rsid w:val="00C1171E"/>
    <w:rsid w:val="00C11971"/>
    <w:rsid w:val="00C119AD"/>
    <w:rsid w:val="00C119BC"/>
    <w:rsid w:val="00C11D29"/>
    <w:rsid w:val="00C11D48"/>
    <w:rsid w:val="00C12066"/>
    <w:rsid w:val="00C1228D"/>
    <w:rsid w:val="00C1246F"/>
    <w:rsid w:val="00C126A4"/>
    <w:rsid w:val="00C12784"/>
    <w:rsid w:val="00C12A57"/>
    <w:rsid w:val="00C12A8D"/>
    <w:rsid w:val="00C12B5A"/>
    <w:rsid w:val="00C12C7D"/>
    <w:rsid w:val="00C12CDB"/>
    <w:rsid w:val="00C12F66"/>
    <w:rsid w:val="00C1307A"/>
    <w:rsid w:val="00C13327"/>
    <w:rsid w:val="00C13648"/>
    <w:rsid w:val="00C136C1"/>
    <w:rsid w:val="00C137B9"/>
    <w:rsid w:val="00C13D53"/>
    <w:rsid w:val="00C13E34"/>
    <w:rsid w:val="00C13E72"/>
    <w:rsid w:val="00C13E93"/>
    <w:rsid w:val="00C13FED"/>
    <w:rsid w:val="00C1456A"/>
    <w:rsid w:val="00C147BD"/>
    <w:rsid w:val="00C14AA5"/>
    <w:rsid w:val="00C14D3D"/>
    <w:rsid w:val="00C14E33"/>
    <w:rsid w:val="00C14E7D"/>
    <w:rsid w:val="00C14EC4"/>
    <w:rsid w:val="00C14FA5"/>
    <w:rsid w:val="00C14FD7"/>
    <w:rsid w:val="00C15057"/>
    <w:rsid w:val="00C151E4"/>
    <w:rsid w:val="00C155E2"/>
    <w:rsid w:val="00C15722"/>
    <w:rsid w:val="00C15781"/>
    <w:rsid w:val="00C1578D"/>
    <w:rsid w:val="00C15891"/>
    <w:rsid w:val="00C158AF"/>
    <w:rsid w:val="00C158FF"/>
    <w:rsid w:val="00C15ADD"/>
    <w:rsid w:val="00C15F0D"/>
    <w:rsid w:val="00C15F72"/>
    <w:rsid w:val="00C1613C"/>
    <w:rsid w:val="00C16550"/>
    <w:rsid w:val="00C16897"/>
    <w:rsid w:val="00C169E5"/>
    <w:rsid w:val="00C16B7C"/>
    <w:rsid w:val="00C16E63"/>
    <w:rsid w:val="00C16F7B"/>
    <w:rsid w:val="00C17694"/>
    <w:rsid w:val="00C176F9"/>
    <w:rsid w:val="00C1792C"/>
    <w:rsid w:val="00C17B52"/>
    <w:rsid w:val="00C17BE1"/>
    <w:rsid w:val="00C17E9E"/>
    <w:rsid w:val="00C200C9"/>
    <w:rsid w:val="00C20304"/>
    <w:rsid w:val="00C2076E"/>
    <w:rsid w:val="00C208A5"/>
    <w:rsid w:val="00C208E6"/>
    <w:rsid w:val="00C20B02"/>
    <w:rsid w:val="00C20B36"/>
    <w:rsid w:val="00C20D5D"/>
    <w:rsid w:val="00C20F7F"/>
    <w:rsid w:val="00C20FB0"/>
    <w:rsid w:val="00C2102D"/>
    <w:rsid w:val="00C21362"/>
    <w:rsid w:val="00C21575"/>
    <w:rsid w:val="00C215EF"/>
    <w:rsid w:val="00C216BD"/>
    <w:rsid w:val="00C219DB"/>
    <w:rsid w:val="00C21A1A"/>
    <w:rsid w:val="00C21AE9"/>
    <w:rsid w:val="00C21BC3"/>
    <w:rsid w:val="00C21C4B"/>
    <w:rsid w:val="00C21D8E"/>
    <w:rsid w:val="00C220CE"/>
    <w:rsid w:val="00C222ED"/>
    <w:rsid w:val="00C223CF"/>
    <w:rsid w:val="00C22525"/>
    <w:rsid w:val="00C227F7"/>
    <w:rsid w:val="00C2290C"/>
    <w:rsid w:val="00C22918"/>
    <w:rsid w:val="00C22996"/>
    <w:rsid w:val="00C22DF9"/>
    <w:rsid w:val="00C22E3B"/>
    <w:rsid w:val="00C22F1C"/>
    <w:rsid w:val="00C22F40"/>
    <w:rsid w:val="00C23016"/>
    <w:rsid w:val="00C2336E"/>
    <w:rsid w:val="00C233C9"/>
    <w:rsid w:val="00C23400"/>
    <w:rsid w:val="00C2348D"/>
    <w:rsid w:val="00C23556"/>
    <w:rsid w:val="00C2359F"/>
    <w:rsid w:val="00C23743"/>
    <w:rsid w:val="00C237BA"/>
    <w:rsid w:val="00C2385E"/>
    <w:rsid w:val="00C23956"/>
    <w:rsid w:val="00C23997"/>
    <w:rsid w:val="00C23B41"/>
    <w:rsid w:val="00C23C1B"/>
    <w:rsid w:val="00C23D1E"/>
    <w:rsid w:val="00C23DBB"/>
    <w:rsid w:val="00C23FE1"/>
    <w:rsid w:val="00C2410D"/>
    <w:rsid w:val="00C243EE"/>
    <w:rsid w:val="00C24410"/>
    <w:rsid w:val="00C244B3"/>
    <w:rsid w:val="00C24615"/>
    <w:rsid w:val="00C24721"/>
    <w:rsid w:val="00C248DA"/>
    <w:rsid w:val="00C249D0"/>
    <w:rsid w:val="00C24A4C"/>
    <w:rsid w:val="00C24BAF"/>
    <w:rsid w:val="00C254BB"/>
    <w:rsid w:val="00C255B2"/>
    <w:rsid w:val="00C25A5E"/>
    <w:rsid w:val="00C25D28"/>
    <w:rsid w:val="00C25D99"/>
    <w:rsid w:val="00C25E7C"/>
    <w:rsid w:val="00C25F53"/>
    <w:rsid w:val="00C25F8B"/>
    <w:rsid w:val="00C25FBC"/>
    <w:rsid w:val="00C25FF8"/>
    <w:rsid w:val="00C26283"/>
    <w:rsid w:val="00C263A1"/>
    <w:rsid w:val="00C264D1"/>
    <w:rsid w:val="00C265C0"/>
    <w:rsid w:val="00C2666F"/>
    <w:rsid w:val="00C26B99"/>
    <w:rsid w:val="00C26B9E"/>
    <w:rsid w:val="00C26CC6"/>
    <w:rsid w:val="00C26F2C"/>
    <w:rsid w:val="00C270C9"/>
    <w:rsid w:val="00C27229"/>
    <w:rsid w:val="00C272DA"/>
    <w:rsid w:val="00C272EF"/>
    <w:rsid w:val="00C2732B"/>
    <w:rsid w:val="00C274C0"/>
    <w:rsid w:val="00C2753F"/>
    <w:rsid w:val="00C27582"/>
    <w:rsid w:val="00C276A8"/>
    <w:rsid w:val="00C276C5"/>
    <w:rsid w:val="00C277EA"/>
    <w:rsid w:val="00C27807"/>
    <w:rsid w:val="00C278B4"/>
    <w:rsid w:val="00C27975"/>
    <w:rsid w:val="00C27B21"/>
    <w:rsid w:val="00C27E3B"/>
    <w:rsid w:val="00C27F7E"/>
    <w:rsid w:val="00C27F82"/>
    <w:rsid w:val="00C27FFC"/>
    <w:rsid w:val="00C3006C"/>
    <w:rsid w:val="00C300BC"/>
    <w:rsid w:val="00C301F8"/>
    <w:rsid w:val="00C30284"/>
    <w:rsid w:val="00C303FA"/>
    <w:rsid w:val="00C3065E"/>
    <w:rsid w:val="00C30872"/>
    <w:rsid w:val="00C30A17"/>
    <w:rsid w:val="00C30E37"/>
    <w:rsid w:val="00C30EDB"/>
    <w:rsid w:val="00C30F28"/>
    <w:rsid w:val="00C31373"/>
    <w:rsid w:val="00C31783"/>
    <w:rsid w:val="00C318B6"/>
    <w:rsid w:val="00C318CF"/>
    <w:rsid w:val="00C318F7"/>
    <w:rsid w:val="00C319D2"/>
    <w:rsid w:val="00C31F85"/>
    <w:rsid w:val="00C31FBB"/>
    <w:rsid w:val="00C32388"/>
    <w:rsid w:val="00C32492"/>
    <w:rsid w:val="00C32534"/>
    <w:rsid w:val="00C3255C"/>
    <w:rsid w:val="00C326EE"/>
    <w:rsid w:val="00C32951"/>
    <w:rsid w:val="00C32992"/>
    <w:rsid w:val="00C329A8"/>
    <w:rsid w:val="00C32A42"/>
    <w:rsid w:val="00C32B84"/>
    <w:rsid w:val="00C32C02"/>
    <w:rsid w:val="00C32C36"/>
    <w:rsid w:val="00C32CE8"/>
    <w:rsid w:val="00C32E8D"/>
    <w:rsid w:val="00C32FE4"/>
    <w:rsid w:val="00C33135"/>
    <w:rsid w:val="00C33235"/>
    <w:rsid w:val="00C33620"/>
    <w:rsid w:val="00C3362B"/>
    <w:rsid w:val="00C33677"/>
    <w:rsid w:val="00C3376C"/>
    <w:rsid w:val="00C3396E"/>
    <w:rsid w:val="00C33C89"/>
    <w:rsid w:val="00C33CB9"/>
    <w:rsid w:val="00C33D32"/>
    <w:rsid w:val="00C33D86"/>
    <w:rsid w:val="00C33EDD"/>
    <w:rsid w:val="00C340AD"/>
    <w:rsid w:val="00C34137"/>
    <w:rsid w:val="00C34198"/>
    <w:rsid w:val="00C34203"/>
    <w:rsid w:val="00C34705"/>
    <w:rsid w:val="00C3476B"/>
    <w:rsid w:val="00C3495C"/>
    <w:rsid w:val="00C34ACB"/>
    <w:rsid w:val="00C34B82"/>
    <w:rsid w:val="00C34B9C"/>
    <w:rsid w:val="00C34CBC"/>
    <w:rsid w:val="00C34EE7"/>
    <w:rsid w:val="00C35240"/>
    <w:rsid w:val="00C352C4"/>
    <w:rsid w:val="00C353C6"/>
    <w:rsid w:val="00C35600"/>
    <w:rsid w:val="00C35621"/>
    <w:rsid w:val="00C3586F"/>
    <w:rsid w:val="00C3596F"/>
    <w:rsid w:val="00C359DD"/>
    <w:rsid w:val="00C35A36"/>
    <w:rsid w:val="00C35B64"/>
    <w:rsid w:val="00C35C6D"/>
    <w:rsid w:val="00C3602F"/>
    <w:rsid w:val="00C36109"/>
    <w:rsid w:val="00C3613B"/>
    <w:rsid w:val="00C362FF"/>
    <w:rsid w:val="00C36565"/>
    <w:rsid w:val="00C365CD"/>
    <w:rsid w:val="00C365FE"/>
    <w:rsid w:val="00C368B3"/>
    <w:rsid w:val="00C36916"/>
    <w:rsid w:val="00C36AF8"/>
    <w:rsid w:val="00C36D52"/>
    <w:rsid w:val="00C36DBC"/>
    <w:rsid w:val="00C36F07"/>
    <w:rsid w:val="00C370FE"/>
    <w:rsid w:val="00C37214"/>
    <w:rsid w:val="00C372E8"/>
    <w:rsid w:val="00C37301"/>
    <w:rsid w:val="00C37343"/>
    <w:rsid w:val="00C37859"/>
    <w:rsid w:val="00C37934"/>
    <w:rsid w:val="00C37C0A"/>
    <w:rsid w:val="00C37FD8"/>
    <w:rsid w:val="00C400C7"/>
    <w:rsid w:val="00C400FD"/>
    <w:rsid w:val="00C401AC"/>
    <w:rsid w:val="00C40220"/>
    <w:rsid w:val="00C40291"/>
    <w:rsid w:val="00C40497"/>
    <w:rsid w:val="00C404F8"/>
    <w:rsid w:val="00C40837"/>
    <w:rsid w:val="00C409DC"/>
    <w:rsid w:val="00C40A8A"/>
    <w:rsid w:val="00C40B1B"/>
    <w:rsid w:val="00C40BD2"/>
    <w:rsid w:val="00C40C4B"/>
    <w:rsid w:val="00C40E88"/>
    <w:rsid w:val="00C41050"/>
    <w:rsid w:val="00C411BB"/>
    <w:rsid w:val="00C416A3"/>
    <w:rsid w:val="00C416FA"/>
    <w:rsid w:val="00C41785"/>
    <w:rsid w:val="00C41CF0"/>
    <w:rsid w:val="00C41F54"/>
    <w:rsid w:val="00C41FC1"/>
    <w:rsid w:val="00C4215C"/>
    <w:rsid w:val="00C42195"/>
    <w:rsid w:val="00C42256"/>
    <w:rsid w:val="00C42459"/>
    <w:rsid w:val="00C42558"/>
    <w:rsid w:val="00C42609"/>
    <w:rsid w:val="00C42641"/>
    <w:rsid w:val="00C427AB"/>
    <w:rsid w:val="00C42939"/>
    <w:rsid w:val="00C42A4D"/>
    <w:rsid w:val="00C42E66"/>
    <w:rsid w:val="00C42F17"/>
    <w:rsid w:val="00C4302E"/>
    <w:rsid w:val="00C43177"/>
    <w:rsid w:val="00C432C3"/>
    <w:rsid w:val="00C432F7"/>
    <w:rsid w:val="00C434C2"/>
    <w:rsid w:val="00C4354E"/>
    <w:rsid w:val="00C438AE"/>
    <w:rsid w:val="00C43940"/>
    <w:rsid w:val="00C4396D"/>
    <w:rsid w:val="00C43B6E"/>
    <w:rsid w:val="00C43B9E"/>
    <w:rsid w:val="00C441C1"/>
    <w:rsid w:val="00C44208"/>
    <w:rsid w:val="00C44342"/>
    <w:rsid w:val="00C4438E"/>
    <w:rsid w:val="00C44429"/>
    <w:rsid w:val="00C44694"/>
    <w:rsid w:val="00C446CB"/>
    <w:rsid w:val="00C44744"/>
    <w:rsid w:val="00C447D2"/>
    <w:rsid w:val="00C4495D"/>
    <w:rsid w:val="00C44A8A"/>
    <w:rsid w:val="00C44AEB"/>
    <w:rsid w:val="00C44C22"/>
    <w:rsid w:val="00C44D5A"/>
    <w:rsid w:val="00C44F41"/>
    <w:rsid w:val="00C4512D"/>
    <w:rsid w:val="00C45530"/>
    <w:rsid w:val="00C457C1"/>
    <w:rsid w:val="00C45867"/>
    <w:rsid w:val="00C459BA"/>
    <w:rsid w:val="00C45A7B"/>
    <w:rsid w:val="00C45C2B"/>
    <w:rsid w:val="00C45FBB"/>
    <w:rsid w:val="00C45FF2"/>
    <w:rsid w:val="00C46054"/>
    <w:rsid w:val="00C460DE"/>
    <w:rsid w:val="00C461DA"/>
    <w:rsid w:val="00C462A6"/>
    <w:rsid w:val="00C46499"/>
    <w:rsid w:val="00C464A6"/>
    <w:rsid w:val="00C4659C"/>
    <w:rsid w:val="00C46625"/>
    <w:rsid w:val="00C466E6"/>
    <w:rsid w:val="00C4677E"/>
    <w:rsid w:val="00C46870"/>
    <w:rsid w:val="00C46880"/>
    <w:rsid w:val="00C4688F"/>
    <w:rsid w:val="00C46B64"/>
    <w:rsid w:val="00C46CB9"/>
    <w:rsid w:val="00C46E88"/>
    <w:rsid w:val="00C46F07"/>
    <w:rsid w:val="00C4725D"/>
    <w:rsid w:val="00C4725F"/>
    <w:rsid w:val="00C47383"/>
    <w:rsid w:val="00C473ED"/>
    <w:rsid w:val="00C47527"/>
    <w:rsid w:val="00C47545"/>
    <w:rsid w:val="00C47593"/>
    <w:rsid w:val="00C4781C"/>
    <w:rsid w:val="00C47DF5"/>
    <w:rsid w:val="00C47F94"/>
    <w:rsid w:val="00C5030E"/>
    <w:rsid w:val="00C5044B"/>
    <w:rsid w:val="00C50586"/>
    <w:rsid w:val="00C50641"/>
    <w:rsid w:val="00C506B1"/>
    <w:rsid w:val="00C506BD"/>
    <w:rsid w:val="00C50D50"/>
    <w:rsid w:val="00C50E55"/>
    <w:rsid w:val="00C51050"/>
    <w:rsid w:val="00C5105A"/>
    <w:rsid w:val="00C5108E"/>
    <w:rsid w:val="00C510D2"/>
    <w:rsid w:val="00C51426"/>
    <w:rsid w:val="00C51581"/>
    <w:rsid w:val="00C51622"/>
    <w:rsid w:val="00C516BF"/>
    <w:rsid w:val="00C5186B"/>
    <w:rsid w:val="00C518F9"/>
    <w:rsid w:val="00C519C9"/>
    <w:rsid w:val="00C51D68"/>
    <w:rsid w:val="00C51DD9"/>
    <w:rsid w:val="00C51E37"/>
    <w:rsid w:val="00C51FB3"/>
    <w:rsid w:val="00C5223C"/>
    <w:rsid w:val="00C523BA"/>
    <w:rsid w:val="00C52445"/>
    <w:rsid w:val="00C524C0"/>
    <w:rsid w:val="00C524C8"/>
    <w:rsid w:val="00C52663"/>
    <w:rsid w:val="00C52736"/>
    <w:rsid w:val="00C5274A"/>
    <w:rsid w:val="00C529AE"/>
    <w:rsid w:val="00C52A17"/>
    <w:rsid w:val="00C52A1A"/>
    <w:rsid w:val="00C52A35"/>
    <w:rsid w:val="00C52B68"/>
    <w:rsid w:val="00C52CB8"/>
    <w:rsid w:val="00C52DD2"/>
    <w:rsid w:val="00C52EB9"/>
    <w:rsid w:val="00C52FA7"/>
    <w:rsid w:val="00C52FC4"/>
    <w:rsid w:val="00C5303B"/>
    <w:rsid w:val="00C530D5"/>
    <w:rsid w:val="00C53213"/>
    <w:rsid w:val="00C533B8"/>
    <w:rsid w:val="00C534EA"/>
    <w:rsid w:val="00C536DD"/>
    <w:rsid w:val="00C53917"/>
    <w:rsid w:val="00C5392D"/>
    <w:rsid w:val="00C539DB"/>
    <w:rsid w:val="00C53A7E"/>
    <w:rsid w:val="00C53F07"/>
    <w:rsid w:val="00C54175"/>
    <w:rsid w:val="00C541DE"/>
    <w:rsid w:val="00C54A6A"/>
    <w:rsid w:val="00C54B1B"/>
    <w:rsid w:val="00C54C11"/>
    <w:rsid w:val="00C54C62"/>
    <w:rsid w:val="00C54C67"/>
    <w:rsid w:val="00C54DB1"/>
    <w:rsid w:val="00C54E65"/>
    <w:rsid w:val="00C55374"/>
    <w:rsid w:val="00C55437"/>
    <w:rsid w:val="00C55661"/>
    <w:rsid w:val="00C55737"/>
    <w:rsid w:val="00C557A1"/>
    <w:rsid w:val="00C55884"/>
    <w:rsid w:val="00C55D38"/>
    <w:rsid w:val="00C55E0F"/>
    <w:rsid w:val="00C5614F"/>
    <w:rsid w:val="00C56299"/>
    <w:rsid w:val="00C56324"/>
    <w:rsid w:val="00C5653B"/>
    <w:rsid w:val="00C565A3"/>
    <w:rsid w:val="00C567D0"/>
    <w:rsid w:val="00C568EA"/>
    <w:rsid w:val="00C56D32"/>
    <w:rsid w:val="00C56EE5"/>
    <w:rsid w:val="00C57010"/>
    <w:rsid w:val="00C5750D"/>
    <w:rsid w:val="00C576A1"/>
    <w:rsid w:val="00C577F7"/>
    <w:rsid w:val="00C5794E"/>
    <w:rsid w:val="00C57BF2"/>
    <w:rsid w:val="00C57C12"/>
    <w:rsid w:val="00C57C98"/>
    <w:rsid w:val="00C57CF8"/>
    <w:rsid w:val="00C601C0"/>
    <w:rsid w:val="00C6027B"/>
    <w:rsid w:val="00C60471"/>
    <w:rsid w:val="00C60474"/>
    <w:rsid w:val="00C604A4"/>
    <w:rsid w:val="00C60667"/>
    <w:rsid w:val="00C6067A"/>
    <w:rsid w:val="00C606FB"/>
    <w:rsid w:val="00C60742"/>
    <w:rsid w:val="00C607BF"/>
    <w:rsid w:val="00C6082B"/>
    <w:rsid w:val="00C6082E"/>
    <w:rsid w:val="00C6096B"/>
    <w:rsid w:val="00C60AAB"/>
    <w:rsid w:val="00C60CE2"/>
    <w:rsid w:val="00C60D47"/>
    <w:rsid w:val="00C61214"/>
    <w:rsid w:val="00C61380"/>
    <w:rsid w:val="00C614FB"/>
    <w:rsid w:val="00C61521"/>
    <w:rsid w:val="00C61AB9"/>
    <w:rsid w:val="00C61BD0"/>
    <w:rsid w:val="00C61F84"/>
    <w:rsid w:val="00C62123"/>
    <w:rsid w:val="00C6217A"/>
    <w:rsid w:val="00C62606"/>
    <w:rsid w:val="00C6299D"/>
    <w:rsid w:val="00C62A82"/>
    <w:rsid w:val="00C62BA4"/>
    <w:rsid w:val="00C62C7E"/>
    <w:rsid w:val="00C62F60"/>
    <w:rsid w:val="00C62FF7"/>
    <w:rsid w:val="00C630C7"/>
    <w:rsid w:val="00C63135"/>
    <w:rsid w:val="00C631F0"/>
    <w:rsid w:val="00C6346B"/>
    <w:rsid w:val="00C63560"/>
    <w:rsid w:val="00C63671"/>
    <w:rsid w:val="00C637DC"/>
    <w:rsid w:val="00C63A11"/>
    <w:rsid w:val="00C63A66"/>
    <w:rsid w:val="00C63BF3"/>
    <w:rsid w:val="00C63EE8"/>
    <w:rsid w:val="00C63F6E"/>
    <w:rsid w:val="00C64013"/>
    <w:rsid w:val="00C642A4"/>
    <w:rsid w:val="00C6432E"/>
    <w:rsid w:val="00C6462C"/>
    <w:rsid w:val="00C648E6"/>
    <w:rsid w:val="00C6496D"/>
    <w:rsid w:val="00C649A6"/>
    <w:rsid w:val="00C64A3C"/>
    <w:rsid w:val="00C64DFD"/>
    <w:rsid w:val="00C653D3"/>
    <w:rsid w:val="00C65530"/>
    <w:rsid w:val="00C656AB"/>
    <w:rsid w:val="00C65718"/>
    <w:rsid w:val="00C657B9"/>
    <w:rsid w:val="00C658D1"/>
    <w:rsid w:val="00C659C1"/>
    <w:rsid w:val="00C659F7"/>
    <w:rsid w:val="00C65C81"/>
    <w:rsid w:val="00C65CF6"/>
    <w:rsid w:val="00C65D9A"/>
    <w:rsid w:val="00C65F63"/>
    <w:rsid w:val="00C66036"/>
    <w:rsid w:val="00C6635F"/>
    <w:rsid w:val="00C66390"/>
    <w:rsid w:val="00C6666C"/>
    <w:rsid w:val="00C66772"/>
    <w:rsid w:val="00C66883"/>
    <w:rsid w:val="00C66884"/>
    <w:rsid w:val="00C668A0"/>
    <w:rsid w:val="00C66B20"/>
    <w:rsid w:val="00C66B66"/>
    <w:rsid w:val="00C66D2B"/>
    <w:rsid w:val="00C66DCD"/>
    <w:rsid w:val="00C66E60"/>
    <w:rsid w:val="00C66EBE"/>
    <w:rsid w:val="00C671CF"/>
    <w:rsid w:val="00C6729D"/>
    <w:rsid w:val="00C672C2"/>
    <w:rsid w:val="00C67580"/>
    <w:rsid w:val="00C6781C"/>
    <w:rsid w:val="00C678B0"/>
    <w:rsid w:val="00C67B90"/>
    <w:rsid w:val="00C67EA1"/>
    <w:rsid w:val="00C67EC0"/>
    <w:rsid w:val="00C70046"/>
    <w:rsid w:val="00C70509"/>
    <w:rsid w:val="00C70765"/>
    <w:rsid w:val="00C7082E"/>
    <w:rsid w:val="00C708B5"/>
    <w:rsid w:val="00C708E0"/>
    <w:rsid w:val="00C709EE"/>
    <w:rsid w:val="00C70A96"/>
    <w:rsid w:val="00C70AEE"/>
    <w:rsid w:val="00C70EC3"/>
    <w:rsid w:val="00C70FB5"/>
    <w:rsid w:val="00C71466"/>
    <w:rsid w:val="00C7153D"/>
    <w:rsid w:val="00C716FB"/>
    <w:rsid w:val="00C71A4A"/>
    <w:rsid w:val="00C71D15"/>
    <w:rsid w:val="00C71E5F"/>
    <w:rsid w:val="00C71F39"/>
    <w:rsid w:val="00C71FC7"/>
    <w:rsid w:val="00C721BE"/>
    <w:rsid w:val="00C72311"/>
    <w:rsid w:val="00C7234D"/>
    <w:rsid w:val="00C7244E"/>
    <w:rsid w:val="00C724F7"/>
    <w:rsid w:val="00C726C9"/>
    <w:rsid w:val="00C72801"/>
    <w:rsid w:val="00C72C0A"/>
    <w:rsid w:val="00C72DA4"/>
    <w:rsid w:val="00C7307C"/>
    <w:rsid w:val="00C7324E"/>
    <w:rsid w:val="00C73378"/>
    <w:rsid w:val="00C734A8"/>
    <w:rsid w:val="00C737D7"/>
    <w:rsid w:val="00C73968"/>
    <w:rsid w:val="00C73E67"/>
    <w:rsid w:val="00C73EA6"/>
    <w:rsid w:val="00C73F72"/>
    <w:rsid w:val="00C73FAD"/>
    <w:rsid w:val="00C74339"/>
    <w:rsid w:val="00C74599"/>
    <w:rsid w:val="00C747DD"/>
    <w:rsid w:val="00C74AE1"/>
    <w:rsid w:val="00C74E12"/>
    <w:rsid w:val="00C74F08"/>
    <w:rsid w:val="00C75029"/>
    <w:rsid w:val="00C75080"/>
    <w:rsid w:val="00C752A9"/>
    <w:rsid w:val="00C75386"/>
    <w:rsid w:val="00C75619"/>
    <w:rsid w:val="00C757B8"/>
    <w:rsid w:val="00C759DB"/>
    <w:rsid w:val="00C759E0"/>
    <w:rsid w:val="00C75DF9"/>
    <w:rsid w:val="00C762C8"/>
    <w:rsid w:val="00C7644C"/>
    <w:rsid w:val="00C7646F"/>
    <w:rsid w:val="00C76546"/>
    <w:rsid w:val="00C76583"/>
    <w:rsid w:val="00C766E5"/>
    <w:rsid w:val="00C76906"/>
    <w:rsid w:val="00C769C3"/>
    <w:rsid w:val="00C76A89"/>
    <w:rsid w:val="00C76B7C"/>
    <w:rsid w:val="00C76CC7"/>
    <w:rsid w:val="00C76EDF"/>
    <w:rsid w:val="00C76F81"/>
    <w:rsid w:val="00C76FA7"/>
    <w:rsid w:val="00C76FDE"/>
    <w:rsid w:val="00C771A7"/>
    <w:rsid w:val="00C773E4"/>
    <w:rsid w:val="00C77642"/>
    <w:rsid w:val="00C77680"/>
    <w:rsid w:val="00C776A4"/>
    <w:rsid w:val="00C77AD9"/>
    <w:rsid w:val="00C77CD3"/>
    <w:rsid w:val="00C77D57"/>
    <w:rsid w:val="00C77E20"/>
    <w:rsid w:val="00C77F5C"/>
    <w:rsid w:val="00C800DD"/>
    <w:rsid w:val="00C8037A"/>
    <w:rsid w:val="00C80450"/>
    <w:rsid w:val="00C805B4"/>
    <w:rsid w:val="00C80823"/>
    <w:rsid w:val="00C80920"/>
    <w:rsid w:val="00C80ACB"/>
    <w:rsid w:val="00C80B03"/>
    <w:rsid w:val="00C80E0A"/>
    <w:rsid w:val="00C80ED4"/>
    <w:rsid w:val="00C81154"/>
    <w:rsid w:val="00C812A2"/>
    <w:rsid w:val="00C813BA"/>
    <w:rsid w:val="00C8156E"/>
    <w:rsid w:val="00C815DA"/>
    <w:rsid w:val="00C816C9"/>
    <w:rsid w:val="00C81D1F"/>
    <w:rsid w:val="00C81FAB"/>
    <w:rsid w:val="00C82319"/>
    <w:rsid w:val="00C82398"/>
    <w:rsid w:val="00C8243F"/>
    <w:rsid w:val="00C8284D"/>
    <w:rsid w:val="00C8289B"/>
    <w:rsid w:val="00C829B3"/>
    <w:rsid w:val="00C82A00"/>
    <w:rsid w:val="00C82D54"/>
    <w:rsid w:val="00C82EF8"/>
    <w:rsid w:val="00C82F3B"/>
    <w:rsid w:val="00C830C1"/>
    <w:rsid w:val="00C830C2"/>
    <w:rsid w:val="00C83110"/>
    <w:rsid w:val="00C83330"/>
    <w:rsid w:val="00C83363"/>
    <w:rsid w:val="00C833BB"/>
    <w:rsid w:val="00C83548"/>
    <w:rsid w:val="00C83642"/>
    <w:rsid w:val="00C837C4"/>
    <w:rsid w:val="00C83829"/>
    <w:rsid w:val="00C838FF"/>
    <w:rsid w:val="00C83B73"/>
    <w:rsid w:val="00C83B95"/>
    <w:rsid w:val="00C83CA3"/>
    <w:rsid w:val="00C83DD8"/>
    <w:rsid w:val="00C83EDD"/>
    <w:rsid w:val="00C83F57"/>
    <w:rsid w:val="00C841F7"/>
    <w:rsid w:val="00C842C0"/>
    <w:rsid w:val="00C842EB"/>
    <w:rsid w:val="00C84354"/>
    <w:rsid w:val="00C84857"/>
    <w:rsid w:val="00C849E7"/>
    <w:rsid w:val="00C84A16"/>
    <w:rsid w:val="00C84A99"/>
    <w:rsid w:val="00C84BF1"/>
    <w:rsid w:val="00C84C40"/>
    <w:rsid w:val="00C84CA2"/>
    <w:rsid w:val="00C84DDF"/>
    <w:rsid w:val="00C84F02"/>
    <w:rsid w:val="00C8537B"/>
    <w:rsid w:val="00C85463"/>
    <w:rsid w:val="00C855A5"/>
    <w:rsid w:val="00C855A9"/>
    <w:rsid w:val="00C855BE"/>
    <w:rsid w:val="00C855E5"/>
    <w:rsid w:val="00C855E7"/>
    <w:rsid w:val="00C85677"/>
    <w:rsid w:val="00C85817"/>
    <w:rsid w:val="00C859BE"/>
    <w:rsid w:val="00C85A36"/>
    <w:rsid w:val="00C85B1C"/>
    <w:rsid w:val="00C85CD1"/>
    <w:rsid w:val="00C85DE2"/>
    <w:rsid w:val="00C85F05"/>
    <w:rsid w:val="00C86188"/>
    <w:rsid w:val="00C8653B"/>
    <w:rsid w:val="00C866E9"/>
    <w:rsid w:val="00C8682F"/>
    <w:rsid w:val="00C86886"/>
    <w:rsid w:val="00C86A68"/>
    <w:rsid w:val="00C86C56"/>
    <w:rsid w:val="00C86D14"/>
    <w:rsid w:val="00C86F76"/>
    <w:rsid w:val="00C86FB6"/>
    <w:rsid w:val="00C8725C"/>
    <w:rsid w:val="00C87361"/>
    <w:rsid w:val="00C87529"/>
    <w:rsid w:val="00C876FF"/>
    <w:rsid w:val="00C8773E"/>
    <w:rsid w:val="00C8776A"/>
    <w:rsid w:val="00C87802"/>
    <w:rsid w:val="00C8786E"/>
    <w:rsid w:val="00C87BEA"/>
    <w:rsid w:val="00C87CA9"/>
    <w:rsid w:val="00C87D04"/>
    <w:rsid w:val="00C90077"/>
    <w:rsid w:val="00C90160"/>
    <w:rsid w:val="00C90186"/>
    <w:rsid w:val="00C9025B"/>
    <w:rsid w:val="00C902D2"/>
    <w:rsid w:val="00C9047E"/>
    <w:rsid w:val="00C904D6"/>
    <w:rsid w:val="00C9056C"/>
    <w:rsid w:val="00C90601"/>
    <w:rsid w:val="00C9067A"/>
    <w:rsid w:val="00C90A22"/>
    <w:rsid w:val="00C90ABB"/>
    <w:rsid w:val="00C90B4E"/>
    <w:rsid w:val="00C90CAC"/>
    <w:rsid w:val="00C90D16"/>
    <w:rsid w:val="00C90F12"/>
    <w:rsid w:val="00C90F4A"/>
    <w:rsid w:val="00C90FC5"/>
    <w:rsid w:val="00C9116A"/>
    <w:rsid w:val="00C9119D"/>
    <w:rsid w:val="00C9136A"/>
    <w:rsid w:val="00C916E7"/>
    <w:rsid w:val="00C91854"/>
    <w:rsid w:val="00C91A87"/>
    <w:rsid w:val="00C91B18"/>
    <w:rsid w:val="00C91BD0"/>
    <w:rsid w:val="00C91C88"/>
    <w:rsid w:val="00C91DE6"/>
    <w:rsid w:val="00C91F92"/>
    <w:rsid w:val="00C92016"/>
    <w:rsid w:val="00C9211B"/>
    <w:rsid w:val="00C92179"/>
    <w:rsid w:val="00C92206"/>
    <w:rsid w:val="00C92371"/>
    <w:rsid w:val="00C9265D"/>
    <w:rsid w:val="00C92824"/>
    <w:rsid w:val="00C92BD7"/>
    <w:rsid w:val="00C92D34"/>
    <w:rsid w:val="00C92E39"/>
    <w:rsid w:val="00C92F78"/>
    <w:rsid w:val="00C93081"/>
    <w:rsid w:val="00C931AB"/>
    <w:rsid w:val="00C932EB"/>
    <w:rsid w:val="00C935DB"/>
    <w:rsid w:val="00C93626"/>
    <w:rsid w:val="00C936B6"/>
    <w:rsid w:val="00C937BA"/>
    <w:rsid w:val="00C93821"/>
    <w:rsid w:val="00C938C5"/>
    <w:rsid w:val="00C93BA7"/>
    <w:rsid w:val="00C93CBB"/>
    <w:rsid w:val="00C93D2A"/>
    <w:rsid w:val="00C93EBD"/>
    <w:rsid w:val="00C94058"/>
    <w:rsid w:val="00C94063"/>
    <w:rsid w:val="00C9429F"/>
    <w:rsid w:val="00C94421"/>
    <w:rsid w:val="00C944FF"/>
    <w:rsid w:val="00C945ED"/>
    <w:rsid w:val="00C94755"/>
    <w:rsid w:val="00C9490A"/>
    <w:rsid w:val="00C9497E"/>
    <w:rsid w:val="00C949FC"/>
    <w:rsid w:val="00C94A2C"/>
    <w:rsid w:val="00C94BE5"/>
    <w:rsid w:val="00C94D7A"/>
    <w:rsid w:val="00C94E20"/>
    <w:rsid w:val="00C9512F"/>
    <w:rsid w:val="00C95170"/>
    <w:rsid w:val="00C951A4"/>
    <w:rsid w:val="00C952F4"/>
    <w:rsid w:val="00C95341"/>
    <w:rsid w:val="00C954BB"/>
    <w:rsid w:val="00C957D1"/>
    <w:rsid w:val="00C9593D"/>
    <w:rsid w:val="00C95B91"/>
    <w:rsid w:val="00C95BE5"/>
    <w:rsid w:val="00C95DA2"/>
    <w:rsid w:val="00C95DEC"/>
    <w:rsid w:val="00C95E29"/>
    <w:rsid w:val="00C95FCB"/>
    <w:rsid w:val="00C960CF"/>
    <w:rsid w:val="00C96204"/>
    <w:rsid w:val="00C9620E"/>
    <w:rsid w:val="00C96470"/>
    <w:rsid w:val="00C96672"/>
    <w:rsid w:val="00C96678"/>
    <w:rsid w:val="00C96772"/>
    <w:rsid w:val="00C967D8"/>
    <w:rsid w:val="00C96826"/>
    <w:rsid w:val="00C96894"/>
    <w:rsid w:val="00C96C19"/>
    <w:rsid w:val="00C96CFA"/>
    <w:rsid w:val="00C96D44"/>
    <w:rsid w:val="00C96DCD"/>
    <w:rsid w:val="00C96E5A"/>
    <w:rsid w:val="00C96EB5"/>
    <w:rsid w:val="00C96EE7"/>
    <w:rsid w:val="00C96F27"/>
    <w:rsid w:val="00C9713E"/>
    <w:rsid w:val="00C97232"/>
    <w:rsid w:val="00C97343"/>
    <w:rsid w:val="00C973F6"/>
    <w:rsid w:val="00C975AC"/>
    <w:rsid w:val="00C97891"/>
    <w:rsid w:val="00C978A2"/>
    <w:rsid w:val="00C97AB9"/>
    <w:rsid w:val="00C97B04"/>
    <w:rsid w:val="00C97BD1"/>
    <w:rsid w:val="00C97CC4"/>
    <w:rsid w:val="00C97F83"/>
    <w:rsid w:val="00CA0059"/>
    <w:rsid w:val="00CA009D"/>
    <w:rsid w:val="00CA00A5"/>
    <w:rsid w:val="00CA0257"/>
    <w:rsid w:val="00CA0463"/>
    <w:rsid w:val="00CA0917"/>
    <w:rsid w:val="00CA0B61"/>
    <w:rsid w:val="00CA0BF5"/>
    <w:rsid w:val="00CA0EC1"/>
    <w:rsid w:val="00CA102B"/>
    <w:rsid w:val="00CA10E2"/>
    <w:rsid w:val="00CA114D"/>
    <w:rsid w:val="00CA12E3"/>
    <w:rsid w:val="00CA131B"/>
    <w:rsid w:val="00CA1404"/>
    <w:rsid w:val="00CA1460"/>
    <w:rsid w:val="00CA14F4"/>
    <w:rsid w:val="00CA1540"/>
    <w:rsid w:val="00CA166B"/>
    <w:rsid w:val="00CA1A4D"/>
    <w:rsid w:val="00CA1DEB"/>
    <w:rsid w:val="00CA2198"/>
    <w:rsid w:val="00CA2207"/>
    <w:rsid w:val="00CA2208"/>
    <w:rsid w:val="00CA231D"/>
    <w:rsid w:val="00CA26C4"/>
    <w:rsid w:val="00CA283D"/>
    <w:rsid w:val="00CA29D1"/>
    <w:rsid w:val="00CA2A6E"/>
    <w:rsid w:val="00CA2DD6"/>
    <w:rsid w:val="00CA2EFB"/>
    <w:rsid w:val="00CA3169"/>
    <w:rsid w:val="00CA31AF"/>
    <w:rsid w:val="00CA3247"/>
    <w:rsid w:val="00CA32AE"/>
    <w:rsid w:val="00CA32D9"/>
    <w:rsid w:val="00CA3612"/>
    <w:rsid w:val="00CA3657"/>
    <w:rsid w:val="00CA3752"/>
    <w:rsid w:val="00CA37D3"/>
    <w:rsid w:val="00CA392B"/>
    <w:rsid w:val="00CA396D"/>
    <w:rsid w:val="00CA3999"/>
    <w:rsid w:val="00CA39C0"/>
    <w:rsid w:val="00CA3B44"/>
    <w:rsid w:val="00CA3BB3"/>
    <w:rsid w:val="00CA3C0E"/>
    <w:rsid w:val="00CA3C24"/>
    <w:rsid w:val="00CA3D9A"/>
    <w:rsid w:val="00CA3E76"/>
    <w:rsid w:val="00CA406A"/>
    <w:rsid w:val="00CA418F"/>
    <w:rsid w:val="00CA45FE"/>
    <w:rsid w:val="00CA4D35"/>
    <w:rsid w:val="00CA4FD1"/>
    <w:rsid w:val="00CA505E"/>
    <w:rsid w:val="00CA50A6"/>
    <w:rsid w:val="00CA5111"/>
    <w:rsid w:val="00CA518B"/>
    <w:rsid w:val="00CA5256"/>
    <w:rsid w:val="00CA5267"/>
    <w:rsid w:val="00CA54A9"/>
    <w:rsid w:val="00CA5554"/>
    <w:rsid w:val="00CA5907"/>
    <w:rsid w:val="00CA5917"/>
    <w:rsid w:val="00CA592D"/>
    <w:rsid w:val="00CA5AD3"/>
    <w:rsid w:val="00CA5CC6"/>
    <w:rsid w:val="00CA5F22"/>
    <w:rsid w:val="00CA5FBA"/>
    <w:rsid w:val="00CA608A"/>
    <w:rsid w:val="00CA60F7"/>
    <w:rsid w:val="00CA612B"/>
    <w:rsid w:val="00CA6177"/>
    <w:rsid w:val="00CA62DD"/>
    <w:rsid w:val="00CA65ED"/>
    <w:rsid w:val="00CA69BA"/>
    <w:rsid w:val="00CA6C73"/>
    <w:rsid w:val="00CA6C8D"/>
    <w:rsid w:val="00CA6F11"/>
    <w:rsid w:val="00CA6F87"/>
    <w:rsid w:val="00CA6F91"/>
    <w:rsid w:val="00CA71CD"/>
    <w:rsid w:val="00CA74D2"/>
    <w:rsid w:val="00CA76B8"/>
    <w:rsid w:val="00CA78C4"/>
    <w:rsid w:val="00CA78CA"/>
    <w:rsid w:val="00CA798A"/>
    <w:rsid w:val="00CA7C9A"/>
    <w:rsid w:val="00CA7DE6"/>
    <w:rsid w:val="00CA7ED9"/>
    <w:rsid w:val="00CA7EF6"/>
    <w:rsid w:val="00CA7F67"/>
    <w:rsid w:val="00CB0085"/>
    <w:rsid w:val="00CB0128"/>
    <w:rsid w:val="00CB0178"/>
    <w:rsid w:val="00CB0297"/>
    <w:rsid w:val="00CB0339"/>
    <w:rsid w:val="00CB0442"/>
    <w:rsid w:val="00CB06E2"/>
    <w:rsid w:val="00CB07D7"/>
    <w:rsid w:val="00CB0901"/>
    <w:rsid w:val="00CB0B22"/>
    <w:rsid w:val="00CB0DA8"/>
    <w:rsid w:val="00CB0E3B"/>
    <w:rsid w:val="00CB1072"/>
    <w:rsid w:val="00CB110E"/>
    <w:rsid w:val="00CB1142"/>
    <w:rsid w:val="00CB11F8"/>
    <w:rsid w:val="00CB1333"/>
    <w:rsid w:val="00CB19E7"/>
    <w:rsid w:val="00CB1A4C"/>
    <w:rsid w:val="00CB1B15"/>
    <w:rsid w:val="00CB1C3A"/>
    <w:rsid w:val="00CB1FD3"/>
    <w:rsid w:val="00CB225B"/>
    <w:rsid w:val="00CB22D3"/>
    <w:rsid w:val="00CB2424"/>
    <w:rsid w:val="00CB2BAE"/>
    <w:rsid w:val="00CB2EF5"/>
    <w:rsid w:val="00CB2F1A"/>
    <w:rsid w:val="00CB2F67"/>
    <w:rsid w:val="00CB30C6"/>
    <w:rsid w:val="00CB31DF"/>
    <w:rsid w:val="00CB32D2"/>
    <w:rsid w:val="00CB3375"/>
    <w:rsid w:val="00CB33E4"/>
    <w:rsid w:val="00CB390D"/>
    <w:rsid w:val="00CB39D9"/>
    <w:rsid w:val="00CB39E9"/>
    <w:rsid w:val="00CB3C42"/>
    <w:rsid w:val="00CB3C7B"/>
    <w:rsid w:val="00CB3DAB"/>
    <w:rsid w:val="00CB3EC2"/>
    <w:rsid w:val="00CB4060"/>
    <w:rsid w:val="00CB411E"/>
    <w:rsid w:val="00CB41EC"/>
    <w:rsid w:val="00CB4230"/>
    <w:rsid w:val="00CB431B"/>
    <w:rsid w:val="00CB4767"/>
    <w:rsid w:val="00CB4A77"/>
    <w:rsid w:val="00CB4ADF"/>
    <w:rsid w:val="00CB4B48"/>
    <w:rsid w:val="00CB4C5F"/>
    <w:rsid w:val="00CB4EA5"/>
    <w:rsid w:val="00CB4FF7"/>
    <w:rsid w:val="00CB50AD"/>
    <w:rsid w:val="00CB52B4"/>
    <w:rsid w:val="00CB545B"/>
    <w:rsid w:val="00CB557F"/>
    <w:rsid w:val="00CB55C2"/>
    <w:rsid w:val="00CB56C8"/>
    <w:rsid w:val="00CB57F3"/>
    <w:rsid w:val="00CB592B"/>
    <w:rsid w:val="00CB5960"/>
    <w:rsid w:val="00CB5A88"/>
    <w:rsid w:val="00CB5C5F"/>
    <w:rsid w:val="00CB5D5B"/>
    <w:rsid w:val="00CB5EC9"/>
    <w:rsid w:val="00CB600E"/>
    <w:rsid w:val="00CB60E6"/>
    <w:rsid w:val="00CB613A"/>
    <w:rsid w:val="00CB629A"/>
    <w:rsid w:val="00CB65A0"/>
    <w:rsid w:val="00CB65B8"/>
    <w:rsid w:val="00CB67C2"/>
    <w:rsid w:val="00CB6B4A"/>
    <w:rsid w:val="00CB6CDF"/>
    <w:rsid w:val="00CB6E18"/>
    <w:rsid w:val="00CB70B3"/>
    <w:rsid w:val="00CB7264"/>
    <w:rsid w:val="00CB730F"/>
    <w:rsid w:val="00CB761C"/>
    <w:rsid w:val="00CB76B5"/>
    <w:rsid w:val="00CB778C"/>
    <w:rsid w:val="00CB7832"/>
    <w:rsid w:val="00CB7A16"/>
    <w:rsid w:val="00CB7AD6"/>
    <w:rsid w:val="00CB7B5E"/>
    <w:rsid w:val="00CB7D63"/>
    <w:rsid w:val="00CC0004"/>
    <w:rsid w:val="00CC0070"/>
    <w:rsid w:val="00CC0170"/>
    <w:rsid w:val="00CC0212"/>
    <w:rsid w:val="00CC0495"/>
    <w:rsid w:val="00CC05AA"/>
    <w:rsid w:val="00CC0776"/>
    <w:rsid w:val="00CC098C"/>
    <w:rsid w:val="00CC0AB8"/>
    <w:rsid w:val="00CC0D20"/>
    <w:rsid w:val="00CC0DF3"/>
    <w:rsid w:val="00CC0E2A"/>
    <w:rsid w:val="00CC0E61"/>
    <w:rsid w:val="00CC0FA6"/>
    <w:rsid w:val="00CC110F"/>
    <w:rsid w:val="00CC11B8"/>
    <w:rsid w:val="00CC14AA"/>
    <w:rsid w:val="00CC1AA3"/>
    <w:rsid w:val="00CC1AB4"/>
    <w:rsid w:val="00CC1AE1"/>
    <w:rsid w:val="00CC1AF9"/>
    <w:rsid w:val="00CC1F48"/>
    <w:rsid w:val="00CC1F67"/>
    <w:rsid w:val="00CC1F6E"/>
    <w:rsid w:val="00CC1FAE"/>
    <w:rsid w:val="00CC20E0"/>
    <w:rsid w:val="00CC2341"/>
    <w:rsid w:val="00CC23AC"/>
    <w:rsid w:val="00CC2818"/>
    <w:rsid w:val="00CC2835"/>
    <w:rsid w:val="00CC2A28"/>
    <w:rsid w:val="00CC2AEF"/>
    <w:rsid w:val="00CC2B95"/>
    <w:rsid w:val="00CC2C1A"/>
    <w:rsid w:val="00CC2CF8"/>
    <w:rsid w:val="00CC2D71"/>
    <w:rsid w:val="00CC2F7A"/>
    <w:rsid w:val="00CC3207"/>
    <w:rsid w:val="00CC3466"/>
    <w:rsid w:val="00CC34A1"/>
    <w:rsid w:val="00CC3587"/>
    <w:rsid w:val="00CC3780"/>
    <w:rsid w:val="00CC381A"/>
    <w:rsid w:val="00CC395C"/>
    <w:rsid w:val="00CC3A70"/>
    <w:rsid w:val="00CC3B7C"/>
    <w:rsid w:val="00CC3EE8"/>
    <w:rsid w:val="00CC3F45"/>
    <w:rsid w:val="00CC3F99"/>
    <w:rsid w:val="00CC4003"/>
    <w:rsid w:val="00CC4033"/>
    <w:rsid w:val="00CC40B8"/>
    <w:rsid w:val="00CC40E1"/>
    <w:rsid w:val="00CC419F"/>
    <w:rsid w:val="00CC4214"/>
    <w:rsid w:val="00CC467B"/>
    <w:rsid w:val="00CC47FA"/>
    <w:rsid w:val="00CC48CB"/>
    <w:rsid w:val="00CC48FB"/>
    <w:rsid w:val="00CC48FE"/>
    <w:rsid w:val="00CC4A65"/>
    <w:rsid w:val="00CC4AED"/>
    <w:rsid w:val="00CC4BB1"/>
    <w:rsid w:val="00CC4BD4"/>
    <w:rsid w:val="00CC4D23"/>
    <w:rsid w:val="00CC4DC3"/>
    <w:rsid w:val="00CC4EFD"/>
    <w:rsid w:val="00CC4F59"/>
    <w:rsid w:val="00CC5021"/>
    <w:rsid w:val="00CC5444"/>
    <w:rsid w:val="00CC5631"/>
    <w:rsid w:val="00CC564E"/>
    <w:rsid w:val="00CC57C6"/>
    <w:rsid w:val="00CC58BD"/>
    <w:rsid w:val="00CC59E8"/>
    <w:rsid w:val="00CC5C6F"/>
    <w:rsid w:val="00CC5DF0"/>
    <w:rsid w:val="00CC5E60"/>
    <w:rsid w:val="00CC5E9F"/>
    <w:rsid w:val="00CC5F0E"/>
    <w:rsid w:val="00CC602B"/>
    <w:rsid w:val="00CC6171"/>
    <w:rsid w:val="00CC6280"/>
    <w:rsid w:val="00CC62A6"/>
    <w:rsid w:val="00CC6306"/>
    <w:rsid w:val="00CC6337"/>
    <w:rsid w:val="00CC64D2"/>
    <w:rsid w:val="00CC66AB"/>
    <w:rsid w:val="00CC676C"/>
    <w:rsid w:val="00CC6AB9"/>
    <w:rsid w:val="00CC6EDB"/>
    <w:rsid w:val="00CC6F4F"/>
    <w:rsid w:val="00CC70BC"/>
    <w:rsid w:val="00CC752B"/>
    <w:rsid w:val="00CC75BA"/>
    <w:rsid w:val="00CC7634"/>
    <w:rsid w:val="00CC767E"/>
    <w:rsid w:val="00CC77DA"/>
    <w:rsid w:val="00CC7915"/>
    <w:rsid w:val="00CC7A11"/>
    <w:rsid w:val="00CC7A92"/>
    <w:rsid w:val="00CC7A97"/>
    <w:rsid w:val="00CC7E25"/>
    <w:rsid w:val="00CC7E60"/>
    <w:rsid w:val="00CC7EDD"/>
    <w:rsid w:val="00CD0095"/>
    <w:rsid w:val="00CD0122"/>
    <w:rsid w:val="00CD0246"/>
    <w:rsid w:val="00CD03EA"/>
    <w:rsid w:val="00CD04A8"/>
    <w:rsid w:val="00CD051B"/>
    <w:rsid w:val="00CD056C"/>
    <w:rsid w:val="00CD057B"/>
    <w:rsid w:val="00CD07A0"/>
    <w:rsid w:val="00CD07D4"/>
    <w:rsid w:val="00CD0802"/>
    <w:rsid w:val="00CD10CE"/>
    <w:rsid w:val="00CD119B"/>
    <w:rsid w:val="00CD130D"/>
    <w:rsid w:val="00CD13EE"/>
    <w:rsid w:val="00CD143E"/>
    <w:rsid w:val="00CD154C"/>
    <w:rsid w:val="00CD1589"/>
    <w:rsid w:val="00CD1749"/>
    <w:rsid w:val="00CD17EB"/>
    <w:rsid w:val="00CD1913"/>
    <w:rsid w:val="00CD199E"/>
    <w:rsid w:val="00CD1AC3"/>
    <w:rsid w:val="00CD1BFA"/>
    <w:rsid w:val="00CD1D5F"/>
    <w:rsid w:val="00CD1DB1"/>
    <w:rsid w:val="00CD200C"/>
    <w:rsid w:val="00CD205E"/>
    <w:rsid w:val="00CD214C"/>
    <w:rsid w:val="00CD22B5"/>
    <w:rsid w:val="00CD22F4"/>
    <w:rsid w:val="00CD24DA"/>
    <w:rsid w:val="00CD2553"/>
    <w:rsid w:val="00CD25E1"/>
    <w:rsid w:val="00CD2913"/>
    <w:rsid w:val="00CD29BD"/>
    <w:rsid w:val="00CD2BD5"/>
    <w:rsid w:val="00CD2CBB"/>
    <w:rsid w:val="00CD2DE3"/>
    <w:rsid w:val="00CD2E20"/>
    <w:rsid w:val="00CD2E41"/>
    <w:rsid w:val="00CD2F8E"/>
    <w:rsid w:val="00CD3340"/>
    <w:rsid w:val="00CD3343"/>
    <w:rsid w:val="00CD3434"/>
    <w:rsid w:val="00CD3500"/>
    <w:rsid w:val="00CD367C"/>
    <w:rsid w:val="00CD37C6"/>
    <w:rsid w:val="00CD3A5F"/>
    <w:rsid w:val="00CD3A93"/>
    <w:rsid w:val="00CD3B03"/>
    <w:rsid w:val="00CD3EA5"/>
    <w:rsid w:val="00CD3F3D"/>
    <w:rsid w:val="00CD41DA"/>
    <w:rsid w:val="00CD4282"/>
    <w:rsid w:val="00CD42BF"/>
    <w:rsid w:val="00CD452A"/>
    <w:rsid w:val="00CD454A"/>
    <w:rsid w:val="00CD47BA"/>
    <w:rsid w:val="00CD48DA"/>
    <w:rsid w:val="00CD499A"/>
    <w:rsid w:val="00CD4ADD"/>
    <w:rsid w:val="00CD4C2F"/>
    <w:rsid w:val="00CD4F1C"/>
    <w:rsid w:val="00CD4F54"/>
    <w:rsid w:val="00CD4FFE"/>
    <w:rsid w:val="00CD5029"/>
    <w:rsid w:val="00CD5061"/>
    <w:rsid w:val="00CD516B"/>
    <w:rsid w:val="00CD52A2"/>
    <w:rsid w:val="00CD52D2"/>
    <w:rsid w:val="00CD5321"/>
    <w:rsid w:val="00CD536E"/>
    <w:rsid w:val="00CD543A"/>
    <w:rsid w:val="00CD57FA"/>
    <w:rsid w:val="00CD581C"/>
    <w:rsid w:val="00CD58B6"/>
    <w:rsid w:val="00CD59B0"/>
    <w:rsid w:val="00CD59E6"/>
    <w:rsid w:val="00CD5A6E"/>
    <w:rsid w:val="00CD5CA4"/>
    <w:rsid w:val="00CD5CB4"/>
    <w:rsid w:val="00CD5F69"/>
    <w:rsid w:val="00CD5FEF"/>
    <w:rsid w:val="00CD6170"/>
    <w:rsid w:val="00CD6252"/>
    <w:rsid w:val="00CD6610"/>
    <w:rsid w:val="00CD6631"/>
    <w:rsid w:val="00CD6762"/>
    <w:rsid w:val="00CD6A89"/>
    <w:rsid w:val="00CD6C4B"/>
    <w:rsid w:val="00CD7049"/>
    <w:rsid w:val="00CD711F"/>
    <w:rsid w:val="00CD7406"/>
    <w:rsid w:val="00CD74A7"/>
    <w:rsid w:val="00CD79B2"/>
    <w:rsid w:val="00CD7DA2"/>
    <w:rsid w:val="00CD7DFA"/>
    <w:rsid w:val="00CD7EF1"/>
    <w:rsid w:val="00CE0899"/>
    <w:rsid w:val="00CE0F56"/>
    <w:rsid w:val="00CE0F65"/>
    <w:rsid w:val="00CE0FA7"/>
    <w:rsid w:val="00CE10A5"/>
    <w:rsid w:val="00CE10D9"/>
    <w:rsid w:val="00CE13BF"/>
    <w:rsid w:val="00CE1535"/>
    <w:rsid w:val="00CE157C"/>
    <w:rsid w:val="00CE1AF6"/>
    <w:rsid w:val="00CE1F14"/>
    <w:rsid w:val="00CE1F4F"/>
    <w:rsid w:val="00CE204A"/>
    <w:rsid w:val="00CE215F"/>
    <w:rsid w:val="00CE21AB"/>
    <w:rsid w:val="00CE2298"/>
    <w:rsid w:val="00CE2691"/>
    <w:rsid w:val="00CE26D9"/>
    <w:rsid w:val="00CE2880"/>
    <w:rsid w:val="00CE2894"/>
    <w:rsid w:val="00CE2895"/>
    <w:rsid w:val="00CE28EC"/>
    <w:rsid w:val="00CE295A"/>
    <w:rsid w:val="00CE2ED9"/>
    <w:rsid w:val="00CE3064"/>
    <w:rsid w:val="00CE3331"/>
    <w:rsid w:val="00CE34C4"/>
    <w:rsid w:val="00CE34FE"/>
    <w:rsid w:val="00CE363B"/>
    <w:rsid w:val="00CE39E4"/>
    <w:rsid w:val="00CE3B67"/>
    <w:rsid w:val="00CE3EF3"/>
    <w:rsid w:val="00CE3FE9"/>
    <w:rsid w:val="00CE423C"/>
    <w:rsid w:val="00CE4282"/>
    <w:rsid w:val="00CE46DF"/>
    <w:rsid w:val="00CE4804"/>
    <w:rsid w:val="00CE4978"/>
    <w:rsid w:val="00CE4CF8"/>
    <w:rsid w:val="00CE4F98"/>
    <w:rsid w:val="00CE5077"/>
    <w:rsid w:val="00CE5155"/>
    <w:rsid w:val="00CE5453"/>
    <w:rsid w:val="00CE54E1"/>
    <w:rsid w:val="00CE55B6"/>
    <w:rsid w:val="00CE55DC"/>
    <w:rsid w:val="00CE5672"/>
    <w:rsid w:val="00CE57F2"/>
    <w:rsid w:val="00CE5856"/>
    <w:rsid w:val="00CE5963"/>
    <w:rsid w:val="00CE59EB"/>
    <w:rsid w:val="00CE5B84"/>
    <w:rsid w:val="00CE5BDE"/>
    <w:rsid w:val="00CE5C4A"/>
    <w:rsid w:val="00CE603B"/>
    <w:rsid w:val="00CE6749"/>
    <w:rsid w:val="00CE6A6D"/>
    <w:rsid w:val="00CE6D75"/>
    <w:rsid w:val="00CE6DF1"/>
    <w:rsid w:val="00CE6DF3"/>
    <w:rsid w:val="00CE70B3"/>
    <w:rsid w:val="00CE70F3"/>
    <w:rsid w:val="00CE73C8"/>
    <w:rsid w:val="00CE7557"/>
    <w:rsid w:val="00CE763B"/>
    <w:rsid w:val="00CE774C"/>
    <w:rsid w:val="00CE77D2"/>
    <w:rsid w:val="00CE7982"/>
    <w:rsid w:val="00CE7D2A"/>
    <w:rsid w:val="00CF0067"/>
    <w:rsid w:val="00CF009D"/>
    <w:rsid w:val="00CF012E"/>
    <w:rsid w:val="00CF04D4"/>
    <w:rsid w:val="00CF04EE"/>
    <w:rsid w:val="00CF0575"/>
    <w:rsid w:val="00CF05A0"/>
    <w:rsid w:val="00CF05B6"/>
    <w:rsid w:val="00CF08BE"/>
    <w:rsid w:val="00CF0919"/>
    <w:rsid w:val="00CF0A42"/>
    <w:rsid w:val="00CF0B4C"/>
    <w:rsid w:val="00CF0D29"/>
    <w:rsid w:val="00CF134A"/>
    <w:rsid w:val="00CF1680"/>
    <w:rsid w:val="00CF17A7"/>
    <w:rsid w:val="00CF19CF"/>
    <w:rsid w:val="00CF1AF1"/>
    <w:rsid w:val="00CF1B73"/>
    <w:rsid w:val="00CF1BD7"/>
    <w:rsid w:val="00CF1DAF"/>
    <w:rsid w:val="00CF1F51"/>
    <w:rsid w:val="00CF20D4"/>
    <w:rsid w:val="00CF20D8"/>
    <w:rsid w:val="00CF2146"/>
    <w:rsid w:val="00CF21A5"/>
    <w:rsid w:val="00CF2318"/>
    <w:rsid w:val="00CF2518"/>
    <w:rsid w:val="00CF2562"/>
    <w:rsid w:val="00CF2636"/>
    <w:rsid w:val="00CF289A"/>
    <w:rsid w:val="00CF2901"/>
    <w:rsid w:val="00CF292B"/>
    <w:rsid w:val="00CF2972"/>
    <w:rsid w:val="00CF2A53"/>
    <w:rsid w:val="00CF2AA8"/>
    <w:rsid w:val="00CF2B49"/>
    <w:rsid w:val="00CF2CF4"/>
    <w:rsid w:val="00CF2DDE"/>
    <w:rsid w:val="00CF2E73"/>
    <w:rsid w:val="00CF2FE7"/>
    <w:rsid w:val="00CF3016"/>
    <w:rsid w:val="00CF344A"/>
    <w:rsid w:val="00CF35C2"/>
    <w:rsid w:val="00CF36CE"/>
    <w:rsid w:val="00CF3948"/>
    <w:rsid w:val="00CF39A0"/>
    <w:rsid w:val="00CF3C62"/>
    <w:rsid w:val="00CF3D1C"/>
    <w:rsid w:val="00CF3E55"/>
    <w:rsid w:val="00CF3E7C"/>
    <w:rsid w:val="00CF3FEC"/>
    <w:rsid w:val="00CF42EA"/>
    <w:rsid w:val="00CF43A7"/>
    <w:rsid w:val="00CF4459"/>
    <w:rsid w:val="00CF44D0"/>
    <w:rsid w:val="00CF4713"/>
    <w:rsid w:val="00CF4894"/>
    <w:rsid w:val="00CF4A0E"/>
    <w:rsid w:val="00CF4B12"/>
    <w:rsid w:val="00CF4BFC"/>
    <w:rsid w:val="00CF4D80"/>
    <w:rsid w:val="00CF51E2"/>
    <w:rsid w:val="00CF524A"/>
    <w:rsid w:val="00CF54F6"/>
    <w:rsid w:val="00CF55D7"/>
    <w:rsid w:val="00CF55E4"/>
    <w:rsid w:val="00CF5646"/>
    <w:rsid w:val="00CF56BD"/>
    <w:rsid w:val="00CF56E4"/>
    <w:rsid w:val="00CF5701"/>
    <w:rsid w:val="00CF58FE"/>
    <w:rsid w:val="00CF599D"/>
    <w:rsid w:val="00CF5A62"/>
    <w:rsid w:val="00CF5E5F"/>
    <w:rsid w:val="00CF5EBE"/>
    <w:rsid w:val="00CF615F"/>
    <w:rsid w:val="00CF637F"/>
    <w:rsid w:val="00CF6396"/>
    <w:rsid w:val="00CF6992"/>
    <w:rsid w:val="00CF6A3E"/>
    <w:rsid w:val="00CF6BD1"/>
    <w:rsid w:val="00CF71CD"/>
    <w:rsid w:val="00CF7278"/>
    <w:rsid w:val="00CF7358"/>
    <w:rsid w:val="00CF7509"/>
    <w:rsid w:val="00CF7548"/>
    <w:rsid w:val="00CF7582"/>
    <w:rsid w:val="00CF75A8"/>
    <w:rsid w:val="00CF783B"/>
    <w:rsid w:val="00CF79FA"/>
    <w:rsid w:val="00CF7C06"/>
    <w:rsid w:val="00CF7C36"/>
    <w:rsid w:val="00CF7D59"/>
    <w:rsid w:val="00CF7D97"/>
    <w:rsid w:val="00CF7EEC"/>
    <w:rsid w:val="00CF7F40"/>
    <w:rsid w:val="00CF7F76"/>
    <w:rsid w:val="00CF7FBE"/>
    <w:rsid w:val="00D001C2"/>
    <w:rsid w:val="00D00779"/>
    <w:rsid w:val="00D009D2"/>
    <w:rsid w:val="00D009D8"/>
    <w:rsid w:val="00D00A4B"/>
    <w:rsid w:val="00D00C7A"/>
    <w:rsid w:val="00D00D1F"/>
    <w:rsid w:val="00D00DC7"/>
    <w:rsid w:val="00D00E63"/>
    <w:rsid w:val="00D00F1D"/>
    <w:rsid w:val="00D011D6"/>
    <w:rsid w:val="00D012E1"/>
    <w:rsid w:val="00D01318"/>
    <w:rsid w:val="00D01320"/>
    <w:rsid w:val="00D013AE"/>
    <w:rsid w:val="00D015BE"/>
    <w:rsid w:val="00D01665"/>
    <w:rsid w:val="00D01691"/>
    <w:rsid w:val="00D01774"/>
    <w:rsid w:val="00D018AC"/>
    <w:rsid w:val="00D01D1E"/>
    <w:rsid w:val="00D01D30"/>
    <w:rsid w:val="00D01F94"/>
    <w:rsid w:val="00D02025"/>
    <w:rsid w:val="00D020B8"/>
    <w:rsid w:val="00D020FF"/>
    <w:rsid w:val="00D021D1"/>
    <w:rsid w:val="00D02580"/>
    <w:rsid w:val="00D025A5"/>
    <w:rsid w:val="00D02647"/>
    <w:rsid w:val="00D0297F"/>
    <w:rsid w:val="00D0299A"/>
    <w:rsid w:val="00D02E8C"/>
    <w:rsid w:val="00D0322D"/>
    <w:rsid w:val="00D03311"/>
    <w:rsid w:val="00D03375"/>
    <w:rsid w:val="00D03547"/>
    <w:rsid w:val="00D0356B"/>
    <w:rsid w:val="00D037FD"/>
    <w:rsid w:val="00D03859"/>
    <w:rsid w:val="00D03894"/>
    <w:rsid w:val="00D038EE"/>
    <w:rsid w:val="00D03904"/>
    <w:rsid w:val="00D039DF"/>
    <w:rsid w:val="00D03A80"/>
    <w:rsid w:val="00D03BF7"/>
    <w:rsid w:val="00D03F1E"/>
    <w:rsid w:val="00D03F73"/>
    <w:rsid w:val="00D03FAC"/>
    <w:rsid w:val="00D04056"/>
    <w:rsid w:val="00D0428E"/>
    <w:rsid w:val="00D042F6"/>
    <w:rsid w:val="00D04426"/>
    <w:rsid w:val="00D046EF"/>
    <w:rsid w:val="00D04794"/>
    <w:rsid w:val="00D0482F"/>
    <w:rsid w:val="00D04A33"/>
    <w:rsid w:val="00D04C6D"/>
    <w:rsid w:val="00D04CE3"/>
    <w:rsid w:val="00D04D1B"/>
    <w:rsid w:val="00D04D3E"/>
    <w:rsid w:val="00D05158"/>
    <w:rsid w:val="00D051A7"/>
    <w:rsid w:val="00D05258"/>
    <w:rsid w:val="00D0556C"/>
    <w:rsid w:val="00D05892"/>
    <w:rsid w:val="00D058FE"/>
    <w:rsid w:val="00D05B2B"/>
    <w:rsid w:val="00D05B47"/>
    <w:rsid w:val="00D05C1F"/>
    <w:rsid w:val="00D05C71"/>
    <w:rsid w:val="00D05D6E"/>
    <w:rsid w:val="00D05F9A"/>
    <w:rsid w:val="00D06032"/>
    <w:rsid w:val="00D06198"/>
    <w:rsid w:val="00D061C6"/>
    <w:rsid w:val="00D0623E"/>
    <w:rsid w:val="00D06305"/>
    <w:rsid w:val="00D0633A"/>
    <w:rsid w:val="00D06464"/>
    <w:rsid w:val="00D064AB"/>
    <w:rsid w:val="00D067F6"/>
    <w:rsid w:val="00D06824"/>
    <w:rsid w:val="00D068F0"/>
    <w:rsid w:val="00D06994"/>
    <w:rsid w:val="00D06A64"/>
    <w:rsid w:val="00D06B3B"/>
    <w:rsid w:val="00D06C03"/>
    <w:rsid w:val="00D06E59"/>
    <w:rsid w:val="00D070EE"/>
    <w:rsid w:val="00D071CE"/>
    <w:rsid w:val="00D07660"/>
    <w:rsid w:val="00D077C8"/>
    <w:rsid w:val="00D078EA"/>
    <w:rsid w:val="00D078F4"/>
    <w:rsid w:val="00D07A8C"/>
    <w:rsid w:val="00D07A9A"/>
    <w:rsid w:val="00D07B52"/>
    <w:rsid w:val="00D07DE1"/>
    <w:rsid w:val="00D07FDC"/>
    <w:rsid w:val="00D1037A"/>
    <w:rsid w:val="00D10393"/>
    <w:rsid w:val="00D103A1"/>
    <w:rsid w:val="00D103D1"/>
    <w:rsid w:val="00D10401"/>
    <w:rsid w:val="00D1042C"/>
    <w:rsid w:val="00D108AF"/>
    <w:rsid w:val="00D1091E"/>
    <w:rsid w:val="00D1098C"/>
    <w:rsid w:val="00D10C33"/>
    <w:rsid w:val="00D10C75"/>
    <w:rsid w:val="00D10C76"/>
    <w:rsid w:val="00D10D09"/>
    <w:rsid w:val="00D1104B"/>
    <w:rsid w:val="00D110ED"/>
    <w:rsid w:val="00D1124E"/>
    <w:rsid w:val="00D11389"/>
    <w:rsid w:val="00D113A0"/>
    <w:rsid w:val="00D1150B"/>
    <w:rsid w:val="00D1163E"/>
    <w:rsid w:val="00D11E9F"/>
    <w:rsid w:val="00D11EA6"/>
    <w:rsid w:val="00D11F3D"/>
    <w:rsid w:val="00D121E7"/>
    <w:rsid w:val="00D12362"/>
    <w:rsid w:val="00D12374"/>
    <w:rsid w:val="00D12442"/>
    <w:rsid w:val="00D124DA"/>
    <w:rsid w:val="00D12588"/>
    <w:rsid w:val="00D12592"/>
    <w:rsid w:val="00D126E6"/>
    <w:rsid w:val="00D12804"/>
    <w:rsid w:val="00D12A4F"/>
    <w:rsid w:val="00D12ADB"/>
    <w:rsid w:val="00D12BDE"/>
    <w:rsid w:val="00D12DA4"/>
    <w:rsid w:val="00D12F72"/>
    <w:rsid w:val="00D13045"/>
    <w:rsid w:val="00D1304D"/>
    <w:rsid w:val="00D134FC"/>
    <w:rsid w:val="00D13A60"/>
    <w:rsid w:val="00D13E7E"/>
    <w:rsid w:val="00D13FC2"/>
    <w:rsid w:val="00D14023"/>
    <w:rsid w:val="00D1411A"/>
    <w:rsid w:val="00D14205"/>
    <w:rsid w:val="00D14207"/>
    <w:rsid w:val="00D142E1"/>
    <w:rsid w:val="00D143CB"/>
    <w:rsid w:val="00D1447E"/>
    <w:rsid w:val="00D146CE"/>
    <w:rsid w:val="00D14A2A"/>
    <w:rsid w:val="00D14AA8"/>
    <w:rsid w:val="00D14C15"/>
    <w:rsid w:val="00D14C34"/>
    <w:rsid w:val="00D151A4"/>
    <w:rsid w:val="00D1553A"/>
    <w:rsid w:val="00D15651"/>
    <w:rsid w:val="00D1581C"/>
    <w:rsid w:val="00D15CB3"/>
    <w:rsid w:val="00D15F51"/>
    <w:rsid w:val="00D15FF9"/>
    <w:rsid w:val="00D1601A"/>
    <w:rsid w:val="00D1606C"/>
    <w:rsid w:val="00D16298"/>
    <w:rsid w:val="00D164CF"/>
    <w:rsid w:val="00D16A4B"/>
    <w:rsid w:val="00D16B1C"/>
    <w:rsid w:val="00D16B34"/>
    <w:rsid w:val="00D16E11"/>
    <w:rsid w:val="00D16ED5"/>
    <w:rsid w:val="00D1700A"/>
    <w:rsid w:val="00D170D5"/>
    <w:rsid w:val="00D17425"/>
    <w:rsid w:val="00D1750E"/>
    <w:rsid w:val="00D17B11"/>
    <w:rsid w:val="00D17B48"/>
    <w:rsid w:val="00D17B99"/>
    <w:rsid w:val="00D17D6E"/>
    <w:rsid w:val="00D17F36"/>
    <w:rsid w:val="00D17FB2"/>
    <w:rsid w:val="00D20175"/>
    <w:rsid w:val="00D2022A"/>
    <w:rsid w:val="00D202B1"/>
    <w:rsid w:val="00D20392"/>
    <w:rsid w:val="00D20566"/>
    <w:rsid w:val="00D205CB"/>
    <w:rsid w:val="00D20662"/>
    <w:rsid w:val="00D206AC"/>
    <w:rsid w:val="00D20812"/>
    <w:rsid w:val="00D20C0F"/>
    <w:rsid w:val="00D20C71"/>
    <w:rsid w:val="00D211D2"/>
    <w:rsid w:val="00D21291"/>
    <w:rsid w:val="00D2146B"/>
    <w:rsid w:val="00D214E1"/>
    <w:rsid w:val="00D21656"/>
    <w:rsid w:val="00D217C7"/>
    <w:rsid w:val="00D219DA"/>
    <w:rsid w:val="00D21C8A"/>
    <w:rsid w:val="00D21F01"/>
    <w:rsid w:val="00D221D3"/>
    <w:rsid w:val="00D2230D"/>
    <w:rsid w:val="00D2235B"/>
    <w:rsid w:val="00D2247C"/>
    <w:rsid w:val="00D22610"/>
    <w:rsid w:val="00D22710"/>
    <w:rsid w:val="00D228D0"/>
    <w:rsid w:val="00D2297E"/>
    <w:rsid w:val="00D22C1B"/>
    <w:rsid w:val="00D22D7C"/>
    <w:rsid w:val="00D22DA3"/>
    <w:rsid w:val="00D22DE5"/>
    <w:rsid w:val="00D22F6D"/>
    <w:rsid w:val="00D22FB4"/>
    <w:rsid w:val="00D22FD9"/>
    <w:rsid w:val="00D2316E"/>
    <w:rsid w:val="00D232AA"/>
    <w:rsid w:val="00D232E7"/>
    <w:rsid w:val="00D233BD"/>
    <w:rsid w:val="00D233D7"/>
    <w:rsid w:val="00D23478"/>
    <w:rsid w:val="00D23497"/>
    <w:rsid w:val="00D235EA"/>
    <w:rsid w:val="00D23799"/>
    <w:rsid w:val="00D23AB4"/>
    <w:rsid w:val="00D23CBB"/>
    <w:rsid w:val="00D23DA6"/>
    <w:rsid w:val="00D23E1A"/>
    <w:rsid w:val="00D240F9"/>
    <w:rsid w:val="00D241C9"/>
    <w:rsid w:val="00D24206"/>
    <w:rsid w:val="00D24304"/>
    <w:rsid w:val="00D2432C"/>
    <w:rsid w:val="00D243DA"/>
    <w:rsid w:val="00D2440A"/>
    <w:rsid w:val="00D2479D"/>
    <w:rsid w:val="00D24AA3"/>
    <w:rsid w:val="00D24F62"/>
    <w:rsid w:val="00D25102"/>
    <w:rsid w:val="00D2523D"/>
    <w:rsid w:val="00D252CB"/>
    <w:rsid w:val="00D2549B"/>
    <w:rsid w:val="00D254CD"/>
    <w:rsid w:val="00D25529"/>
    <w:rsid w:val="00D25554"/>
    <w:rsid w:val="00D255C3"/>
    <w:rsid w:val="00D257EA"/>
    <w:rsid w:val="00D25806"/>
    <w:rsid w:val="00D25D26"/>
    <w:rsid w:val="00D25E9D"/>
    <w:rsid w:val="00D25F1C"/>
    <w:rsid w:val="00D26483"/>
    <w:rsid w:val="00D2661A"/>
    <w:rsid w:val="00D2668C"/>
    <w:rsid w:val="00D26746"/>
    <w:rsid w:val="00D26868"/>
    <w:rsid w:val="00D2687E"/>
    <w:rsid w:val="00D269B8"/>
    <w:rsid w:val="00D26AB9"/>
    <w:rsid w:val="00D26BDE"/>
    <w:rsid w:val="00D26DE6"/>
    <w:rsid w:val="00D26E45"/>
    <w:rsid w:val="00D26EE7"/>
    <w:rsid w:val="00D26FCC"/>
    <w:rsid w:val="00D2701F"/>
    <w:rsid w:val="00D271AD"/>
    <w:rsid w:val="00D271E7"/>
    <w:rsid w:val="00D27245"/>
    <w:rsid w:val="00D27346"/>
    <w:rsid w:val="00D273F3"/>
    <w:rsid w:val="00D27AE6"/>
    <w:rsid w:val="00D27B71"/>
    <w:rsid w:val="00D27BEE"/>
    <w:rsid w:val="00D27F96"/>
    <w:rsid w:val="00D30051"/>
    <w:rsid w:val="00D300D5"/>
    <w:rsid w:val="00D300DD"/>
    <w:rsid w:val="00D30452"/>
    <w:rsid w:val="00D30673"/>
    <w:rsid w:val="00D30698"/>
    <w:rsid w:val="00D30718"/>
    <w:rsid w:val="00D3085B"/>
    <w:rsid w:val="00D308AD"/>
    <w:rsid w:val="00D30900"/>
    <w:rsid w:val="00D30C8C"/>
    <w:rsid w:val="00D30C9A"/>
    <w:rsid w:val="00D30CFE"/>
    <w:rsid w:val="00D30EB0"/>
    <w:rsid w:val="00D313EE"/>
    <w:rsid w:val="00D3152F"/>
    <w:rsid w:val="00D3154E"/>
    <w:rsid w:val="00D315C1"/>
    <w:rsid w:val="00D31933"/>
    <w:rsid w:val="00D31CF3"/>
    <w:rsid w:val="00D31D51"/>
    <w:rsid w:val="00D31DEA"/>
    <w:rsid w:val="00D31DEB"/>
    <w:rsid w:val="00D32267"/>
    <w:rsid w:val="00D322FB"/>
    <w:rsid w:val="00D32450"/>
    <w:rsid w:val="00D32475"/>
    <w:rsid w:val="00D324FC"/>
    <w:rsid w:val="00D32685"/>
    <w:rsid w:val="00D329FF"/>
    <w:rsid w:val="00D32ADB"/>
    <w:rsid w:val="00D32B55"/>
    <w:rsid w:val="00D32B59"/>
    <w:rsid w:val="00D32C88"/>
    <w:rsid w:val="00D32CA5"/>
    <w:rsid w:val="00D32EF4"/>
    <w:rsid w:val="00D32F42"/>
    <w:rsid w:val="00D32F5F"/>
    <w:rsid w:val="00D32F85"/>
    <w:rsid w:val="00D330E9"/>
    <w:rsid w:val="00D332C7"/>
    <w:rsid w:val="00D33670"/>
    <w:rsid w:val="00D336F3"/>
    <w:rsid w:val="00D33777"/>
    <w:rsid w:val="00D33A83"/>
    <w:rsid w:val="00D33AA7"/>
    <w:rsid w:val="00D33B9B"/>
    <w:rsid w:val="00D33BA3"/>
    <w:rsid w:val="00D33CD1"/>
    <w:rsid w:val="00D33EF2"/>
    <w:rsid w:val="00D33F81"/>
    <w:rsid w:val="00D344FD"/>
    <w:rsid w:val="00D34850"/>
    <w:rsid w:val="00D34862"/>
    <w:rsid w:val="00D348F7"/>
    <w:rsid w:val="00D3499D"/>
    <w:rsid w:val="00D349E8"/>
    <w:rsid w:val="00D34B43"/>
    <w:rsid w:val="00D34EB8"/>
    <w:rsid w:val="00D35060"/>
    <w:rsid w:val="00D3515A"/>
    <w:rsid w:val="00D3518C"/>
    <w:rsid w:val="00D3567E"/>
    <w:rsid w:val="00D35B93"/>
    <w:rsid w:val="00D35D4E"/>
    <w:rsid w:val="00D35D72"/>
    <w:rsid w:val="00D35D9F"/>
    <w:rsid w:val="00D35E37"/>
    <w:rsid w:val="00D35EFF"/>
    <w:rsid w:val="00D35F13"/>
    <w:rsid w:val="00D35FBD"/>
    <w:rsid w:val="00D36348"/>
    <w:rsid w:val="00D363F4"/>
    <w:rsid w:val="00D3641A"/>
    <w:rsid w:val="00D368DA"/>
    <w:rsid w:val="00D369C7"/>
    <w:rsid w:val="00D369D4"/>
    <w:rsid w:val="00D36A0C"/>
    <w:rsid w:val="00D36AD7"/>
    <w:rsid w:val="00D36C49"/>
    <w:rsid w:val="00D36D45"/>
    <w:rsid w:val="00D36ECE"/>
    <w:rsid w:val="00D36F3B"/>
    <w:rsid w:val="00D37197"/>
    <w:rsid w:val="00D3736E"/>
    <w:rsid w:val="00D37379"/>
    <w:rsid w:val="00D373E9"/>
    <w:rsid w:val="00D3767D"/>
    <w:rsid w:val="00D37A7A"/>
    <w:rsid w:val="00D37C61"/>
    <w:rsid w:val="00D37DE4"/>
    <w:rsid w:val="00D37E1B"/>
    <w:rsid w:val="00D37E96"/>
    <w:rsid w:val="00D37F67"/>
    <w:rsid w:val="00D40056"/>
    <w:rsid w:val="00D400E8"/>
    <w:rsid w:val="00D403FF"/>
    <w:rsid w:val="00D404BF"/>
    <w:rsid w:val="00D404C4"/>
    <w:rsid w:val="00D40CE9"/>
    <w:rsid w:val="00D40D94"/>
    <w:rsid w:val="00D41042"/>
    <w:rsid w:val="00D41055"/>
    <w:rsid w:val="00D4154E"/>
    <w:rsid w:val="00D41795"/>
    <w:rsid w:val="00D41B02"/>
    <w:rsid w:val="00D41B53"/>
    <w:rsid w:val="00D41C75"/>
    <w:rsid w:val="00D41DA7"/>
    <w:rsid w:val="00D41E63"/>
    <w:rsid w:val="00D41ED0"/>
    <w:rsid w:val="00D41F01"/>
    <w:rsid w:val="00D42056"/>
    <w:rsid w:val="00D42115"/>
    <w:rsid w:val="00D425EA"/>
    <w:rsid w:val="00D4265A"/>
    <w:rsid w:val="00D426B3"/>
    <w:rsid w:val="00D427A2"/>
    <w:rsid w:val="00D42812"/>
    <w:rsid w:val="00D428B9"/>
    <w:rsid w:val="00D42E14"/>
    <w:rsid w:val="00D42E28"/>
    <w:rsid w:val="00D42ED0"/>
    <w:rsid w:val="00D42EFD"/>
    <w:rsid w:val="00D430B3"/>
    <w:rsid w:val="00D431EF"/>
    <w:rsid w:val="00D43327"/>
    <w:rsid w:val="00D438A8"/>
    <w:rsid w:val="00D43CDE"/>
    <w:rsid w:val="00D43E71"/>
    <w:rsid w:val="00D43E82"/>
    <w:rsid w:val="00D4409C"/>
    <w:rsid w:val="00D445F2"/>
    <w:rsid w:val="00D44A74"/>
    <w:rsid w:val="00D44C0B"/>
    <w:rsid w:val="00D44C62"/>
    <w:rsid w:val="00D44DC3"/>
    <w:rsid w:val="00D44DC8"/>
    <w:rsid w:val="00D4500C"/>
    <w:rsid w:val="00D4560E"/>
    <w:rsid w:val="00D457D1"/>
    <w:rsid w:val="00D458AA"/>
    <w:rsid w:val="00D45C45"/>
    <w:rsid w:val="00D45D68"/>
    <w:rsid w:val="00D45E4A"/>
    <w:rsid w:val="00D45F08"/>
    <w:rsid w:val="00D45F25"/>
    <w:rsid w:val="00D45F73"/>
    <w:rsid w:val="00D46057"/>
    <w:rsid w:val="00D4608A"/>
    <w:rsid w:val="00D46195"/>
    <w:rsid w:val="00D46290"/>
    <w:rsid w:val="00D462F9"/>
    <w:rsid w:val="00D46338"/>
    <w:rsid w:val="00D4638B"/>
    <w:rsid w:val="00D4640A"/>
    <w:rsid w:val="00D4646E"/>
    <w:rsid w:val="00D46590"/>
    <w:rsid w:val="00D46719"/>
    <w:rsid w:val="00D468C2"/>
    <w:rsid w:val="00D468D6"/>
    <w:rsid w:val="00D46935"/>
    <w:rsid w:val="00D46B7A"/>
    <w:rsid w:val="00D46BA2"/>
    <w:rsid w:val="00D46C4A"/>
    <w:rsid w:val="00D46C67"/>
    <w:rsid w:val="00D46CE0"/>
    <w:rsid w:val="00D46E61"/>
    <w:rsid w:val="00D46F0A"/>
    <w:rsid w:val="00D46F8E"/>
    <w:rsid w:val="00D4714C"/>
    <w:rsid w:val="00D47202"/>
    <w:rsid w:val="00D47234"/>
    <w:rsid w:val="00D47259"/>
    <w:rsid w:val="00D47281"/>
    <w:rsid w:val="00D474DC"/>
    <w:rsid w:val="00D474E0"/>
    <w:rsid w:val="00D47581"/>
    <w:rsid w:val="00D4764A"/>
    <w:rsid w:val="00D47781"/>
    <w:rsid w:val="00D4798F"/>
    <w:rsid w:val="00D47D18"/>
    <w:rsid w:val="00D47E4C"/>
    <w:rsid w:val="00D47F0A"/>
    <w:rsid w:val="00D47FD3"/>
    <w:rsid w:val="00D47FEA"/>
    <w:rsid w:val="00D5002F"/>
    <w:rsid w:val="00D50155"/>
    <w:rsid w:val="00D5018B"/>
    <w:rsid w:val="00D50211"/>
    <w:rsid w:val="00D50295"/>
    <w:rsid w:val="00D5044F"/>
    <w:rsid w:val="00D5069A"/>
    <w:rsid w:val="00D50A5C"/>
    <w:rsid w:val="00D50BFE"/>
    <w:rsid w:val="00D50D92"/>
    <w:rsid w:val="00D50DBF"/>
    <w:rsid w:val="00D50E43"/>
    <w:rsid w:val="00D5101E"/>
    <w:rsid w:val="00D51060"/>
    <w:rsid w:val="00D512C0"/>
    <w:rsid w:val="00D51315"/>
    <w:rsid w:val="00D51469"/>
    <w:rsid w:val="00D5156B"/>
    <w:rsid w:val="00D51735"/>
    <w:rsid w:val="00D5188F"/>
    <w:rsid w:val="00D518AC"/>
    <w:rsid w:val="00D519E4"/>
    <w:rsid w:val="00D51C6C"/>
    <w:rsid w:val="00D51FD3"/>
    <w:rsid w:val="00D52035"/>
    <w:rsid w:val="00D520CA"/>
    <w:rsid w:val="00D52241"/>
    <w:rsid w:val="00D52328"/>
    <w:rsid w:val="00D52475"/>
    <w:rsid w:val="00D524DA"/>
    <w:rsid w:val="00D52590"/>
    <w:rsid w:val="00D52602"/>
    <w:rsid w:val="00D529C0"/>
    <w:rsid w:val="00D52B07"/>
    <w:rsid w:val="00D52B30"/>
    <w:rsid w:val="00D52B45"/>
    <w:rsid w:val="00D52C63"/>
    <w:rsid w:val="00D52CC9"/>
    <w:rsid w:val="00D52D46"/>
    <w:rsid w:val="00D52E73"/>
    <w:rsid w:val="00D530EB"/>
    <w:rsid w:val="00D531CB"/>
    <w:rsid w:val="00D53393"/>
    <w:rsid w:val="00D5343A"/>
    <w:rsid w:val="00D535B6"/>
    <w:rsid w:val="00D535F3"/>
    <w:rsid w:val="00D53C6A"/>
    <w:rsid w:val="00D53CB6"/>
    <w:rsid w:val="00D53FDB"/>
    <w:rsid w:val="00D549F9"/>
    <w:rsid w:val="00D5510E"/>
    <w:rsid w:val="00D55124"/>
    <w:rsid w:val="00D5517F"/>
    <w:rsid w:val="00D55235"/>
    <w:rsid w:val="00D55370"/>
    <w:rsid w:val="00D556D3"/>
    <w:rsid w:val="00D55878"/>
    <w:rsid w:val="00D55921"/>
    <w:rsid w:val="00D55A74"/>
    <w:rsid w:val="00D55D78"/>
    <w:rsid w:val="00D55D8F"/>
    <w:rsid w:val="00D55E5C"/>
    <w:rsid w:val="00D55E9E"/>
    <w:rsid w:val="00D56076"/>
    <w:rsid w:val="00D56205"/>
    <w:rsid w:val="00D56218"/>
    <w:rsid w:val="00D5633C"/>
    <w:rsid w:val="00D56365"/>
    <w:rsid w:val="00D5656D"/>
    <w:rsid w:val="00D5679C"/>
    <w:rsid w:val="00D56C69"/>
    <w:rsid w:val="00D5719F"/>
    <w:rsid w:val="00D571D7"/>
    <w:rsid w:val="00D571E1"/>
    <w:rsid w:val="00D572B2"/>
    <w:rsid w:val="00D57616"/>
    <w:rsid w:val="00D57746"/>
    <w:rsid w:val="00D57815"/>
    <w:rsid w:val="00D57834"/>
    <w:rsid w:val="00D57935"/>
    <w:rsid w:val="00D57B33"/>
    <w:rsid w:val="00D57C41"/>
    <w:rsid w:val="00D57F53"/>
    <w:rsid w:val="00D60012"/>
    <w:rsid w:val="00D601C1"/>
    <w:rsid w:val="00D602A8"/>
    <w:rsid w:val="00D6036B"/>
    <w:rsid w:val="00D6044A"/>
    <w:rsid w:val="00D60503"/>
    <w:rsid w:val="00D60519"/>
    <w:rsid w:val="00D60623"/>
    <w:rsid w:val="00D606A4"/>
    <w:rsid w:val="00D606E7"/>
    <w:rsid w:val="00D608BC"/>
    <w:rsid w:val="00D609A5"/>
    <w:rsid w:val="00D60C00"/>
    <w:rsid w:val="00D60CAB"/>
    <w:rsid w:val="00D60E09"/>
    <w:rsid w:val="00D60EAB"/>
    <w:rsid w:val="00D610FD"/>
    <w:rsid w:val="00D612AF"/>
    <w:rsid w:val="00D613AE"/>
    <w:rsid w:val="00D61826"/>
    <w:rsid w:val="00D619F3"/>
    <w:rsid w:val="00D61C1C"/>
    <w:rsid w:val="00D61F01"/>
    <w:rsid w:val="00D620D3"/>
    <w:rsid w:val="00D622C1"/>
    <w:rsid w:val="00D622CB"/>
    <w:rsid w:val="00D62512"/>
    <w:rsid w:val="00D627BF"/>
    <w:rsid w:val="00D628E3"/>
    <w:rsid w:val="00D628FF"/>
    <w:rsid w:val="00D62971"/>
    <w:rsid w:val="00D62A5B"/>
    <w:rsid w:val="00D62B43"/>
    <w:rsid w:val="00D62ECD"/>
    <w:rsid w:val="00D62FEC"/>
    <w:rsid w:val="00D630E7"/>
    <w:rsid w:val="00D631F0"/>
    <w:rsid w:val="00D633F4"/>
    <w:rsid w:val="00D634F4"/>
    <w:rsid w:val="00D636AA"/>
    <w:rsid w:val="00D63748"/>
    <w:rsid w:val="00D638DA"/>
    <w:rsid w:val="00D638F5"/>
    <w:rsid w:val="00D6394C"/>
    <w:rsid w:val="00D639EE"/>
    <w:rsid w:val="00D639F0"/>
    <w:rsid w:val="00D63C1B"/>
    <w:rsid w:val="00D63C68"/>
    <w:rsid w:val="00D63C8F"/>
    <w:rsid w:val="00D63D76"/>
    <w:rsid w:val="00D63F76"/>
    <w:rsid w:val="00D63F89"/>
    <w:rsid w:val="00D6411E"/>
    <w:rsid w:val="00D645E0"/>
    <w:rsid w:val="00D64601"/>
    <w:rsid w:val="00D6466D"/>
    <w:rsid w:val="00D64694"/>
    <w:rsid w:val="00D6497C"/>
    <w:rsid w:val="00D6498A"/>
    <w:rsid w:val="00D649F9"/>
    <w:rsid w:val="00D64BFF"/>
    <w:rsid w:val="00D64C53"/>
    <w:rsid w:val="00D64DE1"/>
    <w:rsid w:val="00D64E3F"/>
    <w:rsid w:val="00D64ECF"/>
    <w:rsid w:val="00D651B3"/>
    <w:rsid w:val="00D653D0"/>
    <w:rsid w:val="00D65837"/>
    <w:rsid w:val="00D65B7B"/>
    <w:rsid w:val="00D65F67"/>
    <w:rsid w:val="00D662AE"/>
    <w:rsid w:val="00D663BD"/>
    <w:rsid w:val="00D66552"/>
    <w:rsid w:val="00D6692A"/>
    <w:rsid w:val="00D66969"/>
    <w:rsid w:val="00D669DD"/>
    <w:rsid w:val="00D669E7"/>
    <w:rsid w:val="00D66A8A"/>
    <w:rsid w:val="00D66B8E"/>
    <w:rsid w:val="00D66BA1"/>
    <w:rsid w:val="00D66BAB"/>
    <w:rsid w:val="00D66C32"/>
    <w:rsid w:val="00D66E55"/>
    <w:rsid w:val="00D671A0"/>
    <w:rsid w:val="00D67203"/>
    <w:rsid w:val="00D672C5"/>
    <w:rsid w:val="00D6747D"/>
    <w:rsid w:val="00D674C9"/>
    <w:rsid w:val="00D674E9"/>
    <w:rsid w:val="00D6770E"/>
    <w:rsid w:val="00D677E2"/>
    <w:rsid w:val="00D67869"/>
    <w:rsid w:val="00D6799A"/>
    <w:rsid w:val="00D67BD1"/>
    <w:rsid w:val="00D67CA7"/>
    <w:rsid w:val="00D67F94"/>
    <w:rsid w:val="00D7009C"/>
    <w:rsid w:val="00D700A1"/>
    <w:rsid w:val="00D701BA"/>
    <w:rsid w:val="00D7056C"/>
    <w:rsid w:val="00D70639"/>
    <w:rsid w:val="00D70686"/>
    <w:rsid w:val="00D70C4C"/>
    <w:rsid w:val="00D70D46"/>
    <w:rsid w:val="00D70E32"/>
    <w:rsid w:val="00D70F17"/>
    <w:rsid w:val="00D71071"/>
    <w:rsid w:val="00D7114D"/>
    <w:rsid w:val="00D712DA"/>
    <w:rsid w:val="00D71435"/>
    <w:rsid w:val="00D715DB"/>
    <w:rsid w:val="00D7170A"/>
    <w:rsid w:val="00D71792"/>
    <w:rsid w:val="00D71994"/>
    <w:rsid w:val="00D719EF"/>
    <w:rsid w:val="00D71B3C"/>
    <w:rsid w:val="00D71DCF"/>
    <w:rsid w:val="00D71DD5"/>
    <w:rsid w:val="00D71DF3"/>
    <w:rsid w:val="00D71EC1"/>
    <w:rsid w:val="00D71FEB"/>
    <w:rsid w:val="00D721C2"/>
    <w:rsid w:val="00D722B8"/>
    <w:rsid w:val="00D72318"/>
    <w:rsid w:val="00D72327"/>
    <w:rsid w:val="00D72430"/>
    <w:rsid w:val="00D727E0"/>
    <w:rsid w:val="00D72805"/>
    <w:rsid w:val="00D728AF"/>
    <w:rsid w:val="00D72B87"/>
    <w:rsid w:val="00D72B9F"/>
    <w:rsid w:val="00D72BEA"/>
    <w:rsid w:val="00D72C2F"/>
    <w:rsid w:val="00D72C41"/>
    <w:rsid w:val="00D72C72"/>
    <w:rsid w:val="00D72E45"/>
    <w:rsid w:val="00D72E8D"/>
    <w:rsid w:val="00D72F29"/>
    <w:rsid w:val="00D731EB"/>
    <w:rsid w:val="00D732BC"/>
    <w:rsid w:val="00D73428"/>
    <w:rsid w:val="00D73834"/>
    <w:rsid w:val="00D7389B"/>
    <w:rsid w:val="00D7395A"/>
    <w:rsid w:val="00D739F6"/>
    <w:rsid w:val="00D73ACE"/>
    <w:rsid w:val="00D73CA2"/>
    <w:rsid w:val="00D73F31"/>
    <w:rsid w:val="00D74119"/>
    <w:rsid w:val="00D74160"/>
    <w:rsid w:val="00D747CD"/>
    <w:rsid w:val="00D7497E"/>
    <w:rsid w:val="00D74AA8"/>
    <w:rsid w:val="00D75178"/>
    <w:rsid w:val="00D751BD"/>
    <w:rsid w:val="00D75287"/>
    <w:rsid w:val="00D753DE"/>
    <w:rsid w:val="00D7549C"/>
    <w:rsid w:val="00D7549D"/>
    <w:rsid w:val="00D755C8"/>
    <w:rsid w:val="00D75678"/>
    <w:rsid w:val="00D7582C"/>
    <w:rsid w:val="00D75C16"/>
    <w:rsid w:val="00D75D22"/>
    <w:rsid w:val="00D75DA5"/>
    <w:rsid w:val="00D75E18"/>
    <w:rsid w:val="00D76034"/>
    <w:rsid w:val="00D760D9"/>
    <w:rsid w:val="00D76125"/>
    <w:rsid w:val="00D76941"/>
    <w:rsid w:val="00D769D3"/>
    <w:rsid w:val="00D76B03"/>
    <w:rsid w:val="00D76B7E"/>
    <w:rsid w:val="00D76C58"/>
    <w:rsid w:val="00D76CE0"/>
    <w:rsid w:val="00D76CF2"/>
    <w:rsid w:val="00D76E39"/>
    <w:rsid w:val="00D76E7C"/>
    <w:rsid w:val="00D76E8D"/>
    <w:rsid w:val="00D76FEE"/>
    <w:rsid w:val="00D7711D"/>
    <w:rsid w:val="00D77394"/>
    <w:rsid w:val="00D774F0"/>
    <w:rsid w:val="00D775A2"/>
    <w:rsid w:val="00D77661"/>
    <w:rsid w:val="00D77685"/>
    <w:rsid w:val="00D77702"/>
    <w:rsid w:val="00D778B8"/>
    <w:rsid w:val="00D778E8"/>
    <w:rsid w:val="00D779F3"/>
    <w:rsid w:val="00D77BBD"/>
    <w:rsid w:val="00D77BF7"/>
    <w:rsid w:val="00D77C9F"/>
    <w:rsid w:val="00D77E16"/>
    <w:rsid w:val="00D77E31"/>
    <w:rsid w:val="00D801FF"/>
    <w:rsid w:val="00D80374"/>
    <w:rsid w:val="00D80392"/>
    <w:rsid w:val="00D803DE"/>
    <w:rsid w:val="00D80431"/>
    <w:rsid w:val="00D80517"/>
    <w:rsid w:val="00D805EF"/>
    <w:rsid w:val="00D809AA"/>
    <w:rsid w:val="00D80B40"/>
    <w:rsid w:val="00D80C28"/>
    <w:rsid w:val="00D81051"/>
    <w:rsid w:val="00D810FD"/>
    <w:rsid w:val="00D811F7"/>
    <w:rsid w:val="00D812B9"/>
    <w:rsid w:val="00D8130E"/>
    <w:rsid w:val="00D81450"/>
    <w:rsid w:val="00D81556"/>
    <w:rsid w:val="00D8155B"/>
    <w:rsid w:val="00D81756"/>
    <w:rsid w:val="00D81995"/>
    <w:rsid w:val="00D81C65"/>
    <w:rsid w:val="00D81D81"/>
    <w:rsid w:val="00D81E50"/>
    <w:rsid w:val="00D81E79"/>
    <w:rsid w:val="00D81F68"/>
    <w:rsid w:val="00D81FA4"/>
    <w:rsid w:val="00D81FF7"/>
    <w:rsid w:val="00D8201D"/>
    <w:rsid w:val="00D82175"/>
    <w:rsid w:val="00D823CF"/>
    <w:rsid w:val="00D823F9"/>
    <w:rsid w:val="00D825A5"/>
    <w:rsid w:val="00D825B7"/>
    <w:rsid w:val="00D82650"/>
    <w:rsid w:val="00D8290E"/>
    <w:rsid w:val="00D82AB9"/>
    <w:rsid w:val="00D82AD1"/>
    <w:rsid w:val="00D82B1C"/>
    <w:rsid w:val="00D82B31"/>
    <w:rsid w:val="00D82BD3"/>
    <w:rsid w:val="00D82CF9"/>
    <w:rsid w:val="00D82D75"/>
    <w:rsid w:val="00D82E6E"/>
    <w:rsid w:val="00D82F59"/>
    <w:rsid w:val="00D8300A"/>
    <w:rsid w:val="00D83040"/>
    <w:rsid w:val="00D83056"/>
    <w:rsid w:val="00D8308E"/>
    <w:rsid w:val="00D8323B"/>
    <w:rsid w:val="00D833D0"/>
    <w:rsid w:val="00D833DB"/>
    <w:rsid w:val="00D83489"/>
    <w:rsid w:val="00D836F6"/>
    <w:rsid w:val="00D8371B"/>
    <w:rsid w:val="00D8375E"/>
    <w:rsid w:val="00D838DE"/>
    <w:rsid w:val="00D8393F"/>
    <w:rsid w:val="00D83A88"/>
    <w:rsid w:val="00D83D13"/>
    <w:rsid w:val="00D841AC"/>
    <w:rsid w:val="00D84339"/>
    <w:rsid w:val="00D845DB"/>
    <w:rsid w:val="00D846A9"/>
    <w:rsid w:val="00D84960"/>
    <w:rsid w:val="00D84CDC"/>
    <w:rsid w:val="00D84CF1"/>
    <w:rsid w:val="00D84E11"/>
    <w:rsid w:val="00D84EAF"/>
    <w:rsid w:val="00D84F55"/>
    <w:rsid w:val="00D85114"/>
    <w:rsid w:val="00D851BA"/>
    <w:rsid w:val="00D856F1"/>
    <w:rsid w:val="00D857CE"/>
    <w:rsid w:val="00D8589D"/>
    <w:rsid w:val="00D85A81"/>
    <w:rsid w:val="00D85B05"/>
    <w:rsid w:val="00D85C1E"/>
    <w:rsid w:val="00D85C3E"/>
    <w:rsid w:val="00D85D4C"/>
    <w:rsid w:val="00D85E72"/>
    <w:rsid w:val="00D85F54"/>
    <w:rsid w:val="00D85F5C"/>
    <w:rsid w:val="00D85FE4"/>
    <w:rsid w:val="00D8609D"/>
    <w:rsid w:val="00D860B7"/>
    <w:rsid w:val="00D860C9"/>
    <w:rsid w:val="00D8628B"/>
    <w:rsid w:val="00D862C2"/>
    <w:rsid w:val="00D863FB"/>
    <w:rsid w:val="00D86466"/>
    <w:rsid w:val="00D864A1"/>
    <w:rsid w:val="00D86775"/>
    <w:rsid w:val="00D86856"/>
    <w:rsid w:val="00D86982"/>
    <w:rsid w:val="00D86CB1"/>
    <w:rsid w:val="00D870E8"/>
    <w:rsid w:val="00D87198"/>
    <w:rsid w:val="00D871DC"/>
    <w:rsid w:val="00D872DC"/>
    <w:rsid w:val="00D87423"/>
    <w:rsid w:val="00D8742A"/>
    <w:rsid w:val="00D87452"/>
    <w:rsid w:val="00D87485"/>
    <w:rsid w:val="00D875BB"/>
    <w:rsid w:val="00D876C0"/>
    <w:rsid w:val="00D87B51"/>
    <w:rsid w:val="00D87B5A"/>
    <w:rsid w:val="00D87BBE"/>
    <w:rsid w:val="00D900DA"/>
    <w:rsid w:val="00D90433"/>
    <w:rsid w:val="00D9066A"/>
    <w:rsid w:val="00D9079E"/>
    <w:rsid w:val="00D907CB"/>
    <w:rsid w:val="00D90961"/>
    <w:rsid w:val="00D909B4"/>
    <w:rsid w:val="00D90C25"/>
    <w:rsid w:val="00D90C4F"/>
    <w:rsid w:val="00D90CC4"/>
    <w:rsid w:val="00D90EB1"/>
    <w:rsid w:val="00D90FAD"/>
    <w:rsid w:val="00D91110"/>
    <w:rsid w:val="00D91329"/>
    <w:rsid w:val="00D914C8"/>
    <w:rsid w:val="00D91614"/>
    <w:rsid w:val="00D91BF2"/>
    <w:rsid w:val="00D91D9D"/>
    <w:rsid w:val="00D91E00"/>
    <w:rsid w:val="00D91E19"/>
    <w:rsid w:val="00D91E93"/>
    <w:rsid w:val="00D924CF"/>
    <w:rsid w:val="00D9259F"/>
    <w:rsid w:val="00D926F2"/>
    <w:rsid w:val="00D92A53"/>
    <w:rsid w:val="00D92CDB"/>
    <w:rsid w:val="00D92DD4"/>
    <w:rsid w:val="00D92FE0"/>
    <w:rsid w:val="00D92FE3"/>
    <w:rsid w:val="00D93054"/>
    <w:rsid w:val="00D9314D"/>
    <w:rsid w:val="00D931C0"/>
    <w:rsid w:val="00D931C4"/>
    <w:rsid w:val="00D9333F"/>
    <w:rsid w:val="00D9358F"/>
    <w:rsid w:val="00D93725"/>
    <w:rsid w:val="00D939F5"/>
    <w:rsid w:val="00D93C1C"/>
    <w:rsid w:val="00D93D8B"/>
    <w:rsid w:val="00D93EFE"/>
    <w:rsid w:val="00D93FA0"/>
    <w:rsid w:val="00D94026"/>
    <w:rsid w:val="00D940AD"/>
    <w:rsid w:val="00D94120"/>
    <w:rsid w:val="00D94146"/>
    <w:rsid w:val="00D94244"/>
    <w:rsid w:val="00D94250"/>
    <w:rsid w:val="00D9437C"/>
    <w:rsid w:val="00D943B7"/>
    <w:rsid w:val="00D94549"/>
    <w:rsid w:val="00D946E0"/>
    <w:rsid w:val="00D94B91"/>
    <w:rsid w:val="00D94C06"/>
    <w:rsid w:val="00D94DD4"/>
    <w:rsid w:val="00D94F2B"/>
    <w:rsid w:val="00D951DD"/>
    <w:rsid w:val="00D952B9"/>
    <w:rsid w:val="00D952ED"/>
    <w:rsid w:val="00D954D4"/>
    <w:rsid w:val="00D9569E"/>
    <w:rsid w:val="00D957FA"/>
    <w:rsid w:val="00D958B0"/>
    <w:rsid w:val="00D9597C"/>
    <w:rsid w:val="00D95A3E"/>
    <w:rsid w:val="00D95AD2"/>
    <w:rsid w:val="00D965F6"/>
    <w:rsid w:val="00D9664C"/>
    <w:rsid w:val="00D96656"/>
    <w:rsid w:val="00D96858"/>
    <w:rsid w:val="00D96930"/>
    <w:rsid w:val="00D96A0C"/>
    <w:rsid w:val="00D96A5E"/>
    <w:rsid w:val="00D96C22"/>
    <w:rsid w:val="00D96E4B"/>
    <w:rsid w:val="00D96E9F"/>
    <w:rsid w:val="00D96F49"/>
    <w:rsid w:val="00D97230"/>
    <w:rsid w:val="00D973D9"/>
    <w:rsid w:val="00D97404"/>
    <w:rsid w:val="00D975A3"/>
    <w:rsid w:val="00D976A0"/>
    <w:rsid w:val="00D979A2"/>
    <w:rsid w:val="00D979D0"/>
    <w:rsid w:val="00D97B21"/>
    <w:rsid w:val="00D97B37"/>
    <w:rsid w:val="00D97D3F"/>
    <w:rsid w:val="00D97FAD"/>
    <w:rsid w:val="00DA007A"/>
    <w:rsid w:val="00DA070A"/>
    <w:rsid w:val="00DA08CA"/>
    <w:rsid w:val="00DA08FF"/>
    <w:rsid w:val="00DA0925"/>
    <w:rsid w:val="00DA095B"/>
    <w:rsid w:val="00DA0A45"/>
    <w:rsid w:val="00DA0E76"/>
    <w:rsid w:val="00DA0E90"/>
    <w:rsid w:val="00DA0F37"/>
    <w:rsid w:val="00DA101A"/>
    <w:rsid w:val="00DA102E"/>
    <w:rsid w:val="00DA1174"/>
    <w:rsid w:val="00DA122C"/>
    <w:rsid w:val="00DA134C"/>
    <w:rsid w:val="00DA139E"/>
    <w:rsid w:val="00DA168D"/>
    <w:rsid w:val="00DA177C"/>
    <w:rsid w:val="00DA1B12"/>
    <w:rsid w:val="00DA1B8B"/>
    <w:rsid w:val="00DA1C35"/>
    <w:rsid w:val="00DA1E5D"/>
    <w:rsid w:val="00DA2168"/>
    <w:rsid w:val="00DA2332"/>
    <w:rsid w:val="00DA2605"/>
    <w:rsid w:val="00DA2785"/>
    <w:rsid w:val="00DA28C3"/>
    <w:rsid w:val="00DA29A4"/>
    <w:rsid w:val="00DA29A8"/>
    <w:rsid w:val="00DA2D13"/>
    <w:rsid w:val="00DA2D18"/>
    <w:rsid w:val="00DA2E59"/>
    <w:rsid w:val="00DA2E8F"/>
    <w:rsid w:val="00DA2F4F"/>
    <w:rsid w:val="00DA2FD5"/>
    <w:rsid w:val="00DA303E"/>
    <w:rsid w:val="00DA3061"/>
    <w:rsid w:val="00DA324D"/>
    <w:rsid w:val="00DA3309"/>
    <w:rsid w:val="00DA33F6"/>
    <w:rsid w:val="00DA359E"/>
    <w:rsid w:val="00DA365E"/>
    <w:rsid w:val="00DA3771"/>
    <w:rsid w:val="00DA386D"/>
    <w:rsid w:val="00DA38D6"/>
    <w:rsid w:val="00DA39A1"/>
    <w:rsid w:val="00DA3B7B"/>
    <w:rsid w:val="00DA3BDB"/>
    <w:rsid w:val="00DA3C93"/>
    <w:rsid w:val="00DA3D1A"/>
    <w:rsid w:val="00DA3F10"/>
    <w:rsid w:val="00DA3F3C"/>
    <w:rsid w:val="00DA406E"/>
    <w:rsid w:val="00DA4239"/>
    <w:rsid w:val="00DA4319"/>
    <w:rsid w:val="00DA4838"/>
    <w:rsid w:val="00DA48B7"/>
    <w:rsid w:val="00DA4926"/>
    <w:rsid w:val="00DA4974"/>
    <w:rsid w:val="00DA4978"/>
    <w:rsid w:val="00DA4989"/>
    <w:rsid w:val="00DA49A8"/>
    <w:rsid w:val="00DA4B4C"/>
    <w:rsid w:val="00DA4E03"/>
    <w:rsid w:val="00DA5014"/>
    <w:rsid w:val="00DA5324"/>
    <w:rsid w:val="00DA53DB"/>
    <w:rsid w:val="00DA5408"/>
    <w:rsid w:val="00DA56A8"/>
    <w:rsid w:val="00DA5721"/>
    <w:rsid w:val="00DA5795"/>
    <w:rsid w:val="00DA5AAB"/>
    <w:rsid w:val="00DA5FF8"/>
    <w:rsid w:val="00DA609D"/>
    <w:rsid w:val="00DA6173"/>
    <w:rsid w:val="00DA62FD"/>
    <w:rsid w:val="00DA667A"/>
    <w:rsid w:val="00DA66E1"/>
    <w:rsid w:val="00DA67CD"/>
    <w:rsid w:val="00DA6949"/>
    <w:rsid w:val="00DA69BB"/>
    <w:rsid w:val="00DA6C71"/>
    <w:rsid w:val="00DA6E03"/>
    <w:rsid w:val="00DA7477"/>
    <w:rsid w:val="00DA7573"/>
    <w:rsid w:val="00DA7669"/>
    <w:rsid w:val="00DA776B"/>
    <w:rsid w:val="00DA7A82"/>
    <w:rsid w:val="00DA7BD4"/>
    <w:rsid w:val="00DB0191"/>
    <w:rsid w:val="00DB0249"/>
    <w:rsid w:val="00DB0359"/>
    <w:rsid w:val="00DB057C"/>
    <w:rsid w:val="00DB0676"/>
    <w:rsid w:val="00DB067D"/>
    <w:rsid w:val="00DB069E"/>
    <w:rsid w:val="00DB06C1"/>
    <w:rsid w:val="00DB0765"/>
    <w:rsid w:val="00DB089E"/>
    <w:rsid w:val="00DB09DC"/>
    <w:rsid w:val="00DB09F3"/>
    <w:rsid w:val="00DB0A28"/>
    <w:rsid w:val="00DB0A67"/>
    <w:rsid w:val="00DB0EF6"/>
    <w:rsid w:val="00DB0F8A"/>
    <w:rsid w:val="00DB106F"/>
    <w:rsid w:val="00DB13E5"/>
    <w:rsid w:val="00DB14B7"/>
    <w:rsid w:val="00DB16A9"/>
    <w:rsid w:val="00DB186B"/>
    <w:rsid w:val="00DB19A2"/>
    <w:rsid w:val="00DB1B2C"/>
    <w:rsid w:val="00DB1C97"/>
    <w:rsid w:val="00DB1E53"/>
    <w:rsid w:val="00DB1E67"/>
    <w:rsid w:val="00DB2007"/>
    <w:rsid w:val="00DB21D8"/>
    <w:rsid w:val="00DB2330"/>
    <w:rsid w:val="00DB2583"/>
    <w:rsid w:val="00DB26A8"/>
    <w:rsid w:val="00DB27CF"/>
    <w:rsid w:val="00DB308A"/>
    <w:rsid w:val="00DB31E1"/>
    <w:rsid w:val="00DB324C"/>
    <w:rsid w:val="00DB334F"/>
    <w:rsid w:val="00DB34D0"/>
    <w:rsid w:val="00DB3727"/>
    <w:rsid w:val="00DB3B1F"/>
    <w:rsid w:val="00DB3B63"/>
    <w:rsid w:val="00DB3BF4"/>
    <w:rsid w:val="00DB3D23"/>
    <w:rsid w:val="00DB3DCF"/>
    <w:rsid w:val="00DB3E3C"/>
    <w:rsid w:val="00DB3FD3"/>
    <w:rsid w:val="00DB400C"/>
    <w:rsid w:val="00DB40CA"/>
    <w:rsid w:val="00DB4106"/>
    <w:rsid w:val="00DB4180"/>
    <w:rsid w:val="00DB41A5"/>
    <w:rsid w:val="00DB41F7"/>
    <w:rsid w:val="00DB4556"/>
    <w:rsid w:val="00DB4582"/>
    <w:rsid w:val="00DB481D"/>
    <w:rsid w:val="00DB491C"/>
    <w:rsid w:val="00DB4953"/>
    <w:rsid w:val="00DB4ECD"/>
    <w:rsid w:val="00DB4FD3"/>
    <w:rsid w:val="00DB5154"/>
    <w:rsid w:val="00DB51D1"/>
    <w:rsid w:val="00DB522E"/>
    <w:rsid w:val="00DB5476"/>
    <w:rsid w:val="00DB5515"/>
    <w:rsid w:val="00DB56F0"/>
    <w:rsid w:val="00DB57BE"/>
    <w:rsid w:val="00DB5A6C"/>
    <w:rsid w:val="00DB5A7A"/>
    <w:rsid w:val="00DB5B54"/>
    <w:rsid w:val="00DB5BE4"/>
    <w:rsid w:val="00DB5EE5"/>
    <w:rsid w:val="00DB5F10"/>
    <w:rsid w:val="00DB5F13"/>
    <w:rsid w:val="00DB5F2A"/>
    <w:rsid w:val="00DB5F4B"/>
    <w:rsid w:val="00DB6108"/>
    <w:rsid w:val="00DB618A"/>
    <w:rsid w:val="00DB62B5"/>
    <w:rsid w:val="00DB65FC"/>
    <w:rsid w:val="00DB6691"/>
    <w:rsid w:val="00DB6820"/>
    <w:rsid w:val="00DB68F4"/>
    <w:rsid w:val="00DB69BB"/>
    <w:rsid w:val="00DB6A7D"/>
    <w:rsid w:val="00DB6CFF"/>
    <w:rsid w:val="00DB6F45"/>
    <w:rsid w:val="00DB6F8C"/>
    <w:rsid w:val="00DB7040"/>
    <w:rsid w:val="00DB7261"/>
    <w:rsid w:val="00DB72B7"/>
    <w:rsid w:val="00DB72FC"/>
    <w:rsid w:val="00DB7371"/>
    <w:rsid w:val="00DB7546"/>
    <w:rsid w:val="00DB75C7"/>
    <w:rsid w:val="00DB788B"/>
    <w:rsid w:val="00DB7E3A"/>
    <w:rsid w:val="00DB7E6E"/>
    <w:rsid w:val="00DB7E77"/>
    <w:rsid w:val="00DB7FFB"/>
    <w:rsid w:val="00DC01B5"/>
    <w:rsid w:val="00DC0323"/>
    <w:rsid w:val="00DC0334"/>
    <w:rsid w:val="00DC039D"/>
    <w:rsid w:val="00DC04E1"/>
    <w:rsid w:val="00DC0624"/>
    <w:rsid w:val="00DC070C"/>
    <w:rsid w:val="00DC0830"/>
    <w:rsid w:val="00DC08BB"/>
    <w:rsid w:val="00DC0A08"/>
    <w:rsid w:val="00DC0B51"/>
    <w:rsid w:val="00DC0B59"/>
    <w:rsid w:val="00DC0D46"/>
    <w:rsid w:val="00DC0FC3"/>
    <w:rsid w:val="00DC11B1"/>
    <w:rsid w:val="00DC14ED"/>
    <w:rsid w:val="00DC1595"/>
    <w:rsid w:val="00DC1688"/>
    <w:rsid w:val="00DC1737"/>
    <w:rsid w:val="00DC1A58"/>
    <w:rsid w:val="00DC1AC0"/>
    <w:rsid w:val="00DC1C09"/>
    <w:rsid w:val="00DC1C82"/>
    <w:rsid w:val="00DC1CDD"/>
    <w:rsid w:val="00DC1D8E"/>
    <w:rsid w:val="00DC1F39"/>
    <w:rsid w:val="00DC2006"/>
    <w:rsid w:val="00DC2026"/>
    <w:rsid w:val="00DC20C3"/>
    <w:rsid w:val="00DC227A"/>
    <w:rsid w:val="00DC2360"/>
    <w:rsid w:val="00DC240A"/>
    <w:rsid w:val="00DC24EE"/>
    <w:rsid w:val="00DC2551"/>
    <w:rsid w:val="00DC26E4"/>
    <w:rsid w:val="00DC29A3"/>
    <w:rsid w:val="00DC2A8E"/>
    <w:rsid w:val="00DC2ACE"/>
    <w:rsid w:val="00DC2B01"/>
    <w:rsid w:val="00DC2BAE"/>
    <w:rsid w:val="00DC2CEE"/>
    <w:rsid w:val="00DC2D0E"/>
    <w:rsid w:val="00DC2FA4"/>
    <w:rsid w:val="00DC3092"/>
    <w:rsid w:val="00DC309C"/>
    <w:rsid w:val="00DC31FE"/>
    <w:rsid w:val="00DC3257"/>
    <w:rsid w:val="00DC325D"/>
    <w:rsid w:val="00DC3279"/>
    <w:rsid w:val="00DC3688"/>
    <w:rsid w:val="00DC36E8"/>
    <w:rsid w:val="00DC3936"/>
    <w:rsid w:val="00DC3941"/>
    <w:rsid w:val="00DC3A06"/>
    <w:rsid w:val="00DC3B29"/>
    <w:rsid w:val="00DC3BF1"/>
    <w:rsid w:val="00DC3C35"/>
    <w:rsid w:val="00DC3F46"/>
    <w:rsid w:val="00DC40E4"/>
    <w:rsid w:val="00DC4177"/>
    <w:rsid w:val="00DC423D"/>
    <w:rsid w:val="00DC43C0"/>
    <w:rsid w:val="00DC46AE"/>
    <w:rsid w:val="00DC494F"/>
    <w:rsid w:val="00DC4AC7"/>
    <w:rsid w:val="00DC4BC4"/>
    <w:rsid w:val="00DC4C23"/>
    <w:rsid w:val="00DC4D1D"/>
    <w:rsid w:val="00DC4D87"/>
    <w:rsid w:val="00DC4FA3"/>
    <w:rsid w:val="00DC54EB"/>
    <w:rsid w:val="00DC580A"/>
    <w:rsid w:val="00DC5876"/>
    <w:rsid w:val="00DC5B50"/>
    <w:rsid w:val="00DC5CE3"/>
    <w:rsid w:val="00DC5F2E"/>
    <w:rsid w:val="00DC5FC2"/>
    <w:rsid w:val="00DC62FA"/>
    <w:rsid w:val="00DC631B"/>
    <w:rsid w:val="00DC64BE"/>
    <w:rsid w:val="00DC66BC"/>
    <w:rsid w:val="00DC6CE6"/>
    <w:rsid w:val="00DC6F3C"/>
    <w:rsid w:val="00DC7087"/>
    <w:rsid w:val="00DC727F"/>
    <w:rsid w:val="00DC733B"/>
    <w:rsid w:val="00DC744A"/>
    <w:rsid w:val="00DC7634"/>
    <w:rsid w:val="00DC7889"/>
    <w:rsid w:val="00DC7A5D"/>
    <w:rsid w:val="00DC7B11"/>
    <w:rsid w:val="00DC7E78"/>
    <w:rsid w:val="00DD02FC"/>
    <w:rsid w:val="00DD0344"/>
    <w:rsid w:val="00DD0493"/>
    <w:rsid w:val="00DD086D"/>
    <w:rsid w:val="00DD0883"/>
    <w:rsid w:val="00DD0924"/>
    <w:rsid w:val="00DD097D"/>
    <w:rsid w:val="00DD0B03"/>
    <w:rsid w:val="00DD0B8D"/>
    <w:rsid w:val="00DD0C52"/>
    <w:rsid w:val="00DD0C70"/>
    <w:rsid w:val="00DD0CBF"/>
    <w:rsid w:val="00DD1071"/>
    <w:rsid w:val="00DD118B"/>
    <w:rsid w:val="00DD11A8"/>
    <w:rsid w:val="00DD12B2"/>
    <w:rsid w:val="00DD12FD"/>
    <w:rsid w:val="00DD1576"/>
    <w:rsid w:val="00DD1687"/>
    <w:rsid w:val="00DD16AF"/>
    <w:rsid w:val="00DD170C"/>
    <w:rsid w:val="00DD1754"/>
    <w:rsid w:val="00DD19A9"/>
    <w:rsid w:val="00DD19CE"/>
    <w:rsid w:val="00DD1D62"/>
    <w:rsid w:val="00DD1DAD"/>
    <w:rsid w:val="00DD1FEC"/>
    <w:rsid w:val="00DD2097"/>
    <w:rsid w:val="00DD2179"/>
    <w:rsid w:val="00DD2446"/>
    <w:rsid w:val="00DD269D"/>
    <w:rsid w:val="00DD27BB"/>
    <w:rsid w:val="00DD2883"/>
    <w:rsid w:val="00DD2893"/>
    <w:rsid w:val="00DD28C7"/>
    <w:rsid w:val="00DD28D6"/>
    <w:rsid w:val="00DD29F2"/>
    <w:rsid w:val="00DD2A79"/>
    <w:rsid w:val="00DD2B41"/>
    <w:rsid w:val="00DD2B69"/>
    <w:rsid w:val="00DD2E2C"/>
    <w:rsid w:val="00DD2E68"/>
    <w:rsid w:val="00DD2F34"/>
    <w:rsid w:val="00DD30CC"/>
    <w:rsid w:val="00DD3138"/>
    <w:rsid w:val="00DD329A"/>
    <w:rsid w:val="00DD34B1"/>
    <w:rsid w:val="00DD3538"/>
    <w:rsid w:val="00DD360D"/>
    <w:rsid w:val="00DD3906"/>
    <w:rsid w:val="00DD3958"/>
    <w:rsid w:val="00DD3A66"/>
    <w:rsid w:val="00DD3A73"/>
    <w:rsid w:val="00DD3B9C"/>
    <w:rsid w:val="00DD3F41"/>
    <w:rsid w:val="00DD4390"/>
    <w:rsid w:val="00DD446C"/>
    <w:rsid w:val="00DD4557"/>
    <w:rsid w:val="00DD4562"/>
    <w:rsid w:val="00DD45B8"/>
    <w:rsid w:val="00DD4717"/>
    <w:rsid w:val="00DD47D1"/>
    <w:rsid w:val="00DD480C"/>
    <w:rsid w:val="00DD4931"/>
    <w:rsid w:val="00DD493B"/>
    <w:rsid w:val="00DD49B1"/>
    <w:rsid w:val="00DD4A9E"/>
    <w:rsid w:val="00DD4B4B"/>
    <w:rsid w:val="00DD4BAE"/>
    <w:rsid w:val="00DD4BB6"/>
    <w:rsid w:val="00DD4F74"/>
    <w:rsid w:val="00DD511F"/>
    <w:rsid w:val="00DD5301"/>
    <w:rsid w:val="00DD531F"/>
    <w:rsid w:val="00DD5505"/>
    <w:rsid w:val="00DD556C"/>
    <w:rsid w:val="00DD55BF"/>
    <w:rsid w:val="00DD5647"/>
    <w:rsid w:val="00DD56B7"/>
    <w:rsid w:val="00DD5737"/>
    <w:rsid w:val="00DD581E"/>
    <w:rsid w:val="00DD5A5F"/>
    <w:rsid w:val="00DD5A8C"/>
    <w:rsid w:val="00DD5E81"/>
    <w:rsid w:val="00DD5E96"/>
    <w:rsid w:val="00DD6011"/>
    <w:rsid w:val="00DD61A3"/>
    <w:rsid w:val="00DD63BE"/>
    <w:rsid w:val="00DD65A4"/>
    <w:rsid w:val="00DD6605"/>
    <w:rsid w:val="00DD6971"/>
    <w:rsid w:val="00DD6C46"/>
    <w:rsid w:val="00DD6C7A"/>
    <w:rsid w:val="00DD6E1C"/>
    <w:rsid w:val="00DD6EDF"/>
    <w:rsid w:val="00DD6F44"/>
    <w:rsid w:val="00DD7174"/>
    <w:rsid w:val="00DD738A"/>
    <w:rsid w:val="00DD753B"/>
    <w:rsid w:val="00DD75C3"/>
    <w:rsid w:val="00DD776E"/>
    <w:rsid w:val="00DD7860"/>
    <w:rsid w:val="00DD7A3E"/>
    <w:rsid w:val="00DD7BA7"/>
    <w:rsid w:val="00DD7C90"/>
    <w:rsid w:val="00DD7CCA"/>
    <w:rsid w:val="00DE0482"/>
    <w:rsid w:val="00DE06B5"/>
    <w:rsid w:val="00DE0859"/>
    <w:rsid w:val="00DE0877"/>
    <w:rsid w:val="00DE0946"/>
    <w:rsid w:val="00DE0B2F"/>
    <w:rsid w:val="00DE0BDE"/>
    <w:rsid w:val="00DE0FA6"/>
    <w:rsid w:val="00DE0FC2"/>
    <w:rsid w:val="00DE102D"/>
    <w:rsid w:val="00DE10CF"/>
    <w:rsid w:val="00DE1270"/>
    <w:rsid w:val="00DE15FA"/>
    <w:rsid w:val="00DE1897"/>
    <w:rsid w:val="00DE199F"/>
    <w:rsid w:val="00DE1AEE"/>
    <w:rsid w:val="00DE1D17"/>
    <w:rsid w:val="00DE1E1E"/>
    <w:rsid w:val="00DE1E5F"/>
    <w:rsid w:val="00DE2001"/>
    <w:rsid w:val="00DE2014"/>
    <w:rsid w:val="00DE20B4"/>
    <w:rsid w:val="00DE223E"/>
    <w:rsid w:val="00DE26D1"/>
    <w:rsid w:val="00DE271C"/>
    <w:rsid w:val="00DE2777"/>
    <w:rsid w:val="00DE277F"/>
    <w:rsid w:val="00DE27A5"/>
    <w:rsid w:val="00DE27C9"/>
    <w:rsid w:val="00DE298D"/>
    <w:rsid w:val="00DE2BC9"/>
    <w:rsid w:val="00DE2D33"/>
    <w:rsid w:val="00DE3009"/>
    <w:rsid w:val="00DE34CD"/>
    <w:rsid w:val="00DE34EB"/>
    <w:rsid w:val="00DE3555"/>
    <w:rsid w:val="00DE3592"/>
    <w:rsid w:val="00DE369D"/>
    <w:rsid w:val="00DE38FD"/>
    <w:rsid w:val="00DE3A24"/>
    <w:rsid w:val="00DE3C37"/>
    <w:rsid w:val="00DE3C86"/>
    <w:rsid w:val="00DE3D0E"/>
    <w:rsid w:val="00DE3D93"/>
    <w:rsid w:val="00DE3E78"/>
    <w:rsid w:val="00DE4140"/>
    <w:rsid w:val="00DE4186"/>
    <w:rsid w:val="00DE41F8"/>
    <w:rsid w:val="00DE4641"/>
    <w:rsid w:val="00DE4B9D"/>
    <w:rsid w:val="00DE4B9E"/>
    <w:rsid w:val="00DE4BD3"/>
    <w:rsid w:val="00DE4D59"/>
    <w:rsid w:val="00DE4D85"/>
    <w:rsid w:val="00DE4EA6"/>
    <w:rsid w:val="00DE4F07"/>
    <w:rsid w:val="00DE4F40"/>
    <w:rsid w:val="00DE4F6C"/>
    <w:rsid w:val="00DE4FF9"/>
    <w:rsid w:val="00DE5095"/>
    <w:rsid w:val="00DE50A7"/>
    <w:rsid w:val="00DE50EA"/>
    <w:rsid w:val="00DE545C"/>
    <w:rsid w:val="00DE54E2"/>
    <w:rsid w:val="00DE5ACB"/>
    <w:rsid w:val="00DE5AD4"/>
    <w:rsid w:val="00DE5B72"/>
    <w:rsid w:val="00DE5C41"/>
    <w:rsid w:val="00DE5C67"/>
    <w:rsid w:val="00DE5C90"/>
    <w:rsid w:val="00DE5C9F"/>
    <w:rsid w:val="00DE5DEE"/>
    <w:rsid w:val="00DE5E62"/>
    <w:rsid w:val="00DE5F4F"/>
    <w:rsid w:val="00DE61B0"/>
    <w:rsid w:val="00DE62A1"/>
    <w:rsid w:val="00DE63E9"/>
    <w:rsid w:val="00DE645F"/>
    <w:rsid w:val="00DE64A2"/>
    <w:rsid w:val="00DE65DE"/>
    <w:rsid w:val="00DE680E"/>
    <w:rsid w:val="00DE6979"/>
    <w:rsid w:val="00DE6A87"/>
    <w:rsid w:val="00DE6D97"/>
    <w:rsid w:val="00DE6F3F"/>
    <w:rsid w:val="00DE6FB3"/>
    <w:rsid w:val="00DE708A"/>
    <w:rsid w:val="00DE7126"/>
    <w:rsid w:val="00DE734E"/>
    <w:rsid w:val="00DE738E"/>
    <w:rsid w:val="00DE7496"/>
    <w:rsid w:val="00DE75C3"/>
    <w:rsid w:val="00DE75E9"/>
    <w:rsid w:val="00DE773B"/>
    <w:rsid w:val="00DE7752"/>
    <w:rsid w:val="00DE7760"/>
    <w:rsid w:val="00DE7781"/>
    <w:rsid w:val="00DE77D5"/>
    <w:rsid w:val="00DE7887"/>
    <w:rsid w:val="00DE79DF"/>
    <w:rsid w:val="00DE7A9B"/>
    <w:rsid w:val="00DE7BF8"/>
    <w:rsid w:val="00DE7E08"/>
    <w:rsid w:val="00DE7E10"/>
    <w:rsid w:val="00DF0336"/>
    <w:rsid w:val="00DF04C0"/>
    <w:rsid w:val="00DF0719"/>
    <w:rsid w:val="00DF084F"/>
    <w:rsid w:val="00DF08B1"/>
    <w:rsid w:val="00DF09E7"/>
    <w:rsid w:val="00DF0A5C"/>
    <w:rsid w:val="00DF0C24"/>
    <w:rsid w:val="00DF0D29"/>
    <w:rsid w:val="00DF0DC3"/>
    <w:rsid w:val="00DF0E83"/>
    <w:rsid w:val="00DF1057"/>
    <w:rsid w:val="00DF1064"/>
    <w:rsid w:val="00DF1334"/>
    <w:rsid w:val="00DF14F9"/>
    <w:rsid w:val="00DF1C2D"/>
    <w:rsid w:val="00DF1CF9"/>
    <w:rsid w:val="00DF1EF5"/>
    <w:rsid w:val="00DF1F17"/>
    <w:rsid w:val="00DF1FAE"/>
    <w:rsid w:val="00DF1FFC"/>
    <w:rsid w:val="00DF2188"/>
    <w:rsid w:val="00DF21A3"/>
    <w:rsid w:val="00DF21ED"/>
    <w:rsid w:val="00DF28D1"/>
    <w:rsid w:val="00DF290C"/>
    <w:rsid w:val="00DF2967"/>
    <w:rsid w:val="00DF2AD9"/>
    <w:rsid w:val="00DF2AEE"/>
    <w:rsid w:val="00DF2D51"/>
    <w:rsid w:val="00DF2DCC"/>
    <w:rsid w:val="00DF2E07"/>
    <w:rsid w:val="00DF2F34"/>
    <w:rsid w:val="00DF30DD"/>
    <w:rsid w:val="00DF313A"/>
    <w:rsid w:val="00DF32DA"/>
    <w:rsid w:val="00DF3550"/>
    <w:rsid w:val="00DF37A3"/>
    <w:rsid w:val="00DF37B5"/>
    <w:rsid w:val="00DF3C9B"/>
    <w:rsid w:val="00DF3D10"/>
    <w:rsid w:val="00DF3DA6"/>
    <w:rsid w:val="00DF402D"/>
    <w:rsid w:val="00DF402E"/>
    <w:rsid w:val="00DF405F"/>
    <w:rsid w:val="00DF4240"/>
    <w:rsid w:val="00DF4312"/>
    <w:rsid w:val="00DF4463"/>
    <w:rsid w:val="00DF44FC"/>
    <w:rsid w:val="00DF4506"/>
    <w:rsid w:val="00DF4E16"/>
    <w:rsid w:val="00DF4E6F"/>
    <w:rsid w:val="00DF503A"/>
    <w:rsid w:val="00DF5452"/>
    <w:rsid w:val="00DF54D0"/>
    <w:rsid w:val="00DF55F7"/>
    <w:rsid w:val="00DF5749"/>
    <w:rsid w:val="00DF57FA"/>
    <w:rsid w:val="00DF580C"/>
    <w:rsid w:val="00DF58FE"/>
    <w:rsid w:val="00DF5920"/>
    <w:rsid w:val="00DF5995"/>
    <w:rsid w:val="00DF5C1A"/>
    <w:rsid w:val="00DF5C49"/>
    <w:rsid w:val="00DF5CC6"/>
    <w:rsid w:val="00DF5E19"/>
    <w:rsid w:val="00DF60E0"/>
    <w:rsid w:val="00DF60E6"/>
    <w:rsid w:val="00DF616B"/>
    <w:rsid w:val="00DF61B1"/>
    <w:rsid w:val="00DF62D0"/>
    <w:rsid w:val="00DF6352"/>
    <w:rsid w:val="00DF63E2"/>
    <w:rsid w:val="00DF662B"/>
    <w:rsid w:val="00DF6A55"/>
    <w:rsid w:val="00DF6BCB"/>
    <w:rsid w:val="00DF6D45"/>
    <w:rsid w:val="00DF6D6B"/>
    <w:rsid w:val="00DF6D9E"/>
    <w:rsid w:val="00DF6DE4"/>
    <w:rsid w:val="00DF6E35"/>
    <w:rsid w:val="00DF6F66"/>
    <w:rsid w:val="00DF7042"/>
    <w:rsid w:val="00DF732B"/>
    <w:rsid w:val="00DF73C9"/>
    <w:rsid w:val="00DF7427"/>
    <w:rsid w:val="00DF75BE"/>
    <w:rsid w:val="00DF7895"/>
    <w:rsid w:val="00DF78FD"/>
    <w:rsid w:val="00DF798C"/>
    <w:rsid w:val="00DF79DC"/>
    <w:rsid w:val="00DF7B2D"/>
    <w:rsid w:val="00DF7CB1"/>
    <w:rsid w:val="00DF7EFE"/>
    <w:rsid w:val="00E00076"/>
    <w:rsid w:val="00E00723"/>
    <w:rsid w:val="00E00745"/>
    <w:rsid w:val="00E007A8"/>
    <w:rsid w:val="00E009C1"/>
    <w:rsid w:val="00E00D51"/>
    <w:rsid w:val="00E00E15"/>
    <w:rsid w:val="00E00F63"/>
    <w:rsid w:val="00E01038"/>
    <w:rsid w:val="00E01210"/>
    <w:rsid w:val="00E01423"/>
    <w:rsid w:val="00E01434"/>
    <w:rsid w:val="00E0149F"/>
    <w:rsid w:val="00E01601"/>
    <w:rsid w:val="00E017A6"/>
    <w:rsid w:val="00E018B5"/>
    <w:rsid w:val="00E019B6"/>
    <w:rsid w:val="00E019BB"/>
    <w:rsid w:val="00E01AE3"/>
    <w:rsid w:val="00E01D2D"/>
    <w:rsid w:val="00E01D50"/>
    <w:rsid w:val="00E01E8C"/>
    <w:rsid w:val="00E01E91"/>
    <w:rsid w:val="00E020FC"/>
    <w:rsid w:val="00E02277"/>
    <w:rsid w:val="00E02510"/>
    <w:rsid w:val="00E02575"/>
    <w:rsid w:val="00E02633"/>
    <w:rsid w:val="00E02664"/>
    <w:rsid w:val="00E02A9F"/>
    <w:rsid w:val="00E02C4D"/>
    <w:rsid w:val="00E02D00"/>
    <w:rsid w:val="00E02E29"/>
    <w:rsid w:val="00E031A5"/>
    <w:rsid w:val="00E032C3"/>
    <w:rsid w:val="00E032CF"/>
    <w:rsid w:val="00E0341B"/>
    <w:rsid w:val="00E0348F"/>
    <w:rsid w:val="00E034DE"/>
    <w:rsid w:val="00E034FC"/>
    <w:rsid w:val="00E035A6"/>
    <w:rsid w:val="00E03827"/>
    <w:rsid w:val="00E038F5"/>
    <w:rsid w:val="00E0391A"/>
    <w:rsid w:val="00E03CA8"/>
    <w:rsid w:val="00E03D67"/>
    <w:rsid w:val="00E03DDE"/>
    <w:rsid w:val="00E03E53"/>
    <w:rsid w:val="00E03EF2"/>
    <w:rsid w:val="00E04237"/>
    <w:rsid w:val="00E04510"/>
    <w:rsid w:val="00E04784"/>
    <w:rsid w:val="00E047C0"/>
    <w:rsid w:val="00E048EC"/>
    <w:rsid w:val="00E04A1B"/>
    <w:rsid w:val="00E04ABF"/>
    <w:rsid w:val="00E04BCA"/>
    <w:rsid w:val="00E04BD6"/>
    <w:rsid w:val="00E04C35"/>
    <w:rsid w:val="00E04DA0"/>
    <w:rsid w:val="00E04EC2"/>
    <w:rsid w:val="00E04ED7"/>
    <w:rsid w:val="00E04EEB"/>
    <w:rsid w:val="00E0506B"/>
    <w:rsid w:val="00E05149"/>
    <w:rsid w:val="00E05225"/>
    <w:rsid w:val="00E053F3"/>
    <w:rsid w:val="00E05486"/>
    <w:rsid w:val="00E05569"/>
    <w:rsid w:val="00E0568C"/>
    <w:rsid w:val="00E05A6C"/>
    <w:rsid w:val="00E05B11"/>
    <w:rsid w:val="00E05BDB"/>
    <w:rsid w:val="00E05C9F"/>
    <w:rsid w:val="00E05F59"/>
    <w:rsid w:val="00E064A6"/>
    <w:rsid w:val="00E06540"/>
    <w:rsid w:val="00E0655D"/>
    <w:rsid w:val="00E0681E"/>
    <w:rsid w:val="00E06990"/>
    <w:rsid w:val="00E06AC3"/>
    <w:rsid w:val="00E06C01"/>
    <w:rsid w:val="00E06DC6"/>
    <w:rsid w:val="00E06EDF"/>
    <w:rsid w:val="00E06FA1"/>
    <w:rsid w:val="00E0719A"/>
    <w:rsid w:val="00E071B1"/>
    <w:rsid w:val="00E07689"/>
    <w:rsid w:val="00E076D7"/>
    <w:rsid w:val="00E07713"/>
    <w:rsid w:val="00E07842"/>
    <w:rsid w:val="00E078E7"/>
    <w:rsid w:val="00E0799B"/>
    <w:rsid w:val="00E07B18"/>
    <w:rsid w:val="00E07C31"/>
    <w:rsid w:val="00E07C8E"/>
    <w:rsid w:val="00E10059"/>
    <w:rsid w:val="00E101D3"/>
    <w:rsid w:val="00E1024A"/>
    <w:rsid w:val="00E10274"/>
    <w:rsid w:val="00E10723"/>
    <w:rsid w:val="00E10832"/>
    <w:rsid w:val="00E109D3"/>
    <w:rsid w:val="00E10B17"/>
    <w:rsid w:val="00E10B67"/>
    <w:rsid w:val="00E10BDC"/>
    <w:rsid w:val="00E10D58"/>
    <w:rsid w:val="00E10FE0"/>
    <w:rsid w:val="00E1103F"/>
    <w:rsid w:val="00E1119A"/>
    <w:rsid w:val="00E1132D"/>
    <w:rsid w:val="00E1133B"/>
    <w:rsid w:val="00E11421"/>
    <w:rsid w:val="00E1165B"/>
    <w:rsid w:val="00E11B0C"/>
    <w:rsid w:val="00E11BE4"/>
    <w:rsid w:val="00E11CAB"/>
    <w:rsid w:val="00E11D6D"/>
    <w:rsid w:val="00E11DE6"/>
    <w:rsid w:val="00E11E19"/>
    <w:rsid w:val="00E11EBA"/>
    <w:rsid w:val="00E11F60"/>
    <w:rsid w:val="00E120F0"/>
    <w:rsid w:val="00E123A7"/>
    <w:rsid w:val="00E12499"/>
    <w:rsid w:val="00E125E6"/>
    <w:rsid w:val="00E126B7"/>
    <w:rsid w:val="00E126E7"/>
    <w:rsid w:val="00E12723"/>
    <w:rsid w:val="00E12742"/>
    <w:rsid w:val="00E127A4"/>
    <w:rsid w:val="00E12806"/>
    <w:rsid w:val="00E12AB9"/>
    <w:rsid w:val="00E12B67"/>
    <w:rsid w:val="00E12BC0"/>
    <w:rsid w:val="00E12CB2"/>
    <w:rsid w:val="00E131C2"/>
    <w:rsid w:val="00E133CA"/>
    <w:rsid w:val="00E135B6"/>
    <w:rsid w:val="00E139BD"/>
    <w:rsid w:val="00E13AF9"/>
    <w:rsid w:val="00E13B3F"/>
    <w:rsid w:val="00E13E25"/>
    <w:rsid w:val="00E13F4D"/>
    <w:rsid w:val="00E14192"/>
    <w:rsid w:val="00E141D3"/>
    <w:rsid w:val="00E142B5"/>
    <w:rsid w:val="00E144CF"/>
    <w:rsid w:val="00E1481B"/>
    <w:rsid w:val="00E14941"/>
    <w:rsid w:val="00E14AF5"/>
    <w:rsid w:val="00E14B80"/>
    <w:rsid w:val="00E14F0B"/>
    <w:rsid w:val="00E15172"/>
    <w:rsid w:val="00E1526B"/>
    <w:rsid w:val="00E1534B"/>
    <w:rsid w:val="00E15408"/>
    <w:rsid w:val="00E154B4"/>
    <w:rsid w:val="00E155A0"/>
    <w:rsid w:val="00E15654"/>
    <w:rsid w:val="00E15743"/>
    <w:rsid w:val="00E159DB"/>
    <w:rsid w:val="00E15A7E"/>
    <w:rsid w:val="00E15C52"/>
    <w:rsid w:val="00E15E70"/>
    <w:rsid w:val="00E15EDA"/>
    <w:rsid w:val="00E15EDF"/>
    <w:rsid w:val="00E15F0B"/>
    <w:rsid w:val="00E15F8A"/>
    <w:rsid w:val="00E1607B"/>
    <w:rsid w:val="00E160E8"/>
    <w:rsid w:val="00E16199"/>
    <w:rsid w:val="00E161DD"/>
    <w:rsid w:val="00E16311"/>
    <w:rsid w:val="00E168B5"/>
    <w:rsid w:val="00E1696D"/>
    <w:rsid w:val="00E16B5C"/>
    <w:rsid w:val="00E16CC6"/>
    <w:rsid w:val="00E16D46"/>
    <w:rsid w:val="00E16F03"/>
    <w:rsid w:val="00E1702C"/>
    <w:rsid w:val="00E174F0"/>
    <w:rsid w:val="00E17AC9"/>
    <w:rsid w:val="00E17B6C"/>
    <w:rsid w:val="00E17CD8"/>
    <w:rsid w:val="00E17FD4"/>
    <w:rsid w:val="00E2013A"/>
    <w:rsid w:val="00E20155"/>
    <w:rsid w:val="00E20312"/>
    <w:rsid w:val="00E20315"/>
    <w:rsid w:val="00E2053C"/>
    <w:rsid w:val="00E20561"/>
    <w:rsid w:val="00E20866"/>
    <w:rsid w:val="00E2088E"/>
    <w:rsid w:val="00E2093C"/>
    <w:rsid w:val="00E20A48"/>
    <w:rsid w:val="00E20AD4"/>
    <w:rsid w:val="00E20CC5"/>
    <w:rsid w:val="00E2152F"/>
    <w:rsid w:val="00E215D6"/>
    <w:rsid w:val="00E21644"/>
    <w:rsid w:val="00E2183F"/>
    <w:rsid w:val="00E2194B"/>
    <w:rsid w:val="00E21ACA"/>
    <w:rsid w:val="00E21CEB"/>
    <w:rsid w:val="00E21D2A"/>
    <w:rsid w:val="00E21E77"/>
    <w:rsid w:val="00E21FA1"/>
    <w:rsid w:val="00E2201B"/>
    <w:rsid w:val="00E22034"/>
    <w:rsid w:val="00E220BF"/>
    <w:rsid w:val="00E220DD"/>
    <w:rsid w:val="00E2210B"/>
    <w:rsid w:val="00E224D0"/>
    <w:rsid w:val="00E22794"/>
    <w:rsid w:val="00E22A33"/>
    <w:rsid w:val="00E22B80"/>
    <w:rsid w:val="00E22C0E"/>
    <w:rsid w:val="00E22CFF"/>
    <w:rsid w:val="00E22D60"/>
    <w:rsid w:val="00E22FEA"/>
    <w:rsid w:val="00E231CD"/>
    <w:rsid w:val="00E231E1"/>
    <w:rsid w:val="00E233F4"/>
    <w:rsid w:val="00E2356F"/>
    <w:rsid w:val="00E23888"/>
    <w:rsid w:val="00E2388F"/>
    <w:rsid w:val="00E23997"/>
    <w:rsid w:val="00E239E1"/>
    <w:rsid w:val="00E23AB3"/>
    <w:rsid w:val="00E23AFA"/>
    <w:rsid w:val="00E23B9C"/>
    <w:rsid w:val="00E23CE3"/>
    <w:rsid w:val="00E23CF7"/>
    <w:rsid w:val="00E23E76"/>
    <w:rsid w:val="00E2401A"/>
    <w:rsid w:val="00E2412B"/>
    <w:rsid w:val="00E24358"/>
    <w:rsid w:val="00E24471"/>
    <w:rsid w:val="00E24718"/>
    <w:rsid w:val="00E24801"/>
    <w:rsid w:val="00E249DB"/>
    <w:rsid w:val="00E24A9B"/>
    <w:rsid w:val="00E24B27"/>
    <w:rsid w:val="00E24C28"/>
    <w:rsid w:val="00E24C38"/>
    <w:rsid w:val="00E24C98"/>
    <w:rsid w:val="00E24D57"/>
    <w:rsid w:val="00E24E0F"/>
    <w:rsid w:val="00E24EC6"/>
    <w:rsid w:val="00E24FEC"/>
    <w:rsid w:val="00E25279"/>
    <w:rsid w:val="00E253A3"/>
    <w:rsid w:val="00E25402"/>
    <w:rsid w:val="00E2544E"/>
    <w:rsid w:val="00E2576A"/>
    <w:rsid w:val="00E259B0"/>
    <w:rsid w:val="00E25A43"/>
    <w:rsid w:val="00E25AF8"/>
    <w:rsid w:val="00E25B96"/>
    <w:rsid w:val="00E25C38"/>
    <w:rsid w:val="00E25C65"/>
    <w:rsid w:val="00E25DBC"/>
    <w:rsid w:val="00E25E5B"/>
    <w:rsid w:val="00E25F69"/>
    <w:rsid w:val="00E26050"/>
    <w:rsid w:val="00E2635A"/>
    <w:rsid w:val="00E2646D"/>
    <w:rsid w:val="00E265F0"/>
    <w:rsid w:val="00E26876"/>
    <w:rsid w:val="00E26919"/>
    <w:rsid w:val="00E26AEC"/>
    <w:rsid w:val="00E26C31"/>
    <w:rsid w:val="00E27139"/>
    <w:rsid w:val="00E271BA"/>
    <w:rsid w:val="00E2723B"/>
    <w:rsid w:val="00E27265"/>
    <w:rsid w:val="00E272D1"/>
    <w:rsid w:val="00E2757B"/>
    <w:rsid w:val="00E275A9"/>
    <w:rsid w:val="00E275E3"/>
    <w:rsid w:val="00E2772A"/>
    <w:rsid w:val="00E277C3"/>
    <w:rsid w:val="00E2792D"/>
    <w:rsid w:val="00E27F8E"/>
    <w:rsid w:val="00E2BC91"/>
    <w:rsid w:val="00E30297"/>
    <w:rsid w:val="00E30306"/>
    <w:rsid w:val="00E3034D"/>
    <w:rsid w:val="00E3037D"/>
    <w:rsid w:val="00E304EA"/>
    <w:rsid w:val="00E306BE"/>
    <w:rsid w:val="00E30714"/>
    <w:rsid w:val="00E30733"/>
    <w:rsid w:val="00E307DA"/>
    <w:rsid w:val="00E30828"/>
    <w:rsid w:val="00E30927"/>
    <w:rsid w:val="00E30B37"/>
    <w:rsid w:val="00E30C3C"/>
    <w:rsid w:val="00E30D2C"/>
    <w:rsid w:val="00E30F57"/>
    <w:rsid w:val="00E3109C"/>
    <w:rsid w:val="00E3111A"/>
    <w:rsid w:val="00E311D1"/>
    <w:rsid w:val="00E311F4"/>
    <w:rsid w:val="00E31309"/>
    <w:rsid w:val="00E314CC"/>
    <w:rsid w:val="00E31654"/>
    <w:rsid w:val="00E316D4"/>
    <w:rsid w:val="00E3180D"/>
    <w:rsid w:val="00E31B52"/>
    <w:rsid w:val="00E31B58"/>
    <w:rsid w:val="00E31C2D"/>
    <w:rsid w:val="00E31D80"/>
    <w:rsid w:val="00E31FA3"/>
    <w:rsid w:val="00E3224D"/>
    <w:rsid w:val="00E322B5"/>
    <w:rsid w:val="00E322BF"/>
    <w:rsid w:val="00E323CB"/>
    <w:rsid w:val="00E32432"/>
    <w:rsid w:val="00E324A2"/>
    <w:rsid w:val="00E3276E"/>
    <w:rsid w:val="00E328E4"/>
    <w:rsid w:val="00E32B74"/>
    <w:rsid w:val="00E32CA2"/>
    <w:rsid w:val="00E32D83"/>
    <w:rsid w:val="00E32D85"/>
    <w:rsid w:val="00E32E97"/>
    <w:rsid w:val="00E32EC9"/>
    <w:rsid w:val="00E32F3E"/>
    <w:rsid w:val="00E32F43"/>
    <w:rsid w:val="00E331A5"/>
    <w:rsid w:val="00E333D8"/>
    <w:rsid w:val="00E3341B"/>
    <w:rsid w:val="00E3352A"/>
    <w:rsid w:val="00E33557"/>
    <w:rsid w:val="00E33618"/>
    <w:rsid w:val="00E33780"/>
    <w:rsid w:val="00E339C7"/>
    <w:rsid w:val="00E33B1E"/>
    <w:rsid w:val="00E33BC7"/>
    <w:rsid w:val="00E33CFF"/>
    <w:rsid w:val="00E33F1F"/>
    <w:rsid w:val="00E33F78"/>
    <w:rsid w:val="00E340BE"/>
    <w:rsid w:val="00E34118"/>
    <w:rsid w:val="00E34184"/>
    <w:rsid w:val="00E34277"/>
    <w:rsid w:val="00E342AB"/>
    <w:rsid w:val="00E34742"/>
    <w:rsid w:val="00E3476D"/>
    <w:rsid w:val="00E347DD"/>
    <w:rsid w:val="00E34A31"/>
    <w:rsid w:val="00E34D03"/>
    <w:rsid w:val="00E3522B"/>
    <w:rsid w:val="00E3525C"/>
    <w:rsid w:val="00E3565F"/>
    <w:rsid w:val="00E35726"/>
    <w:rsid w:val="00E357B5"/>
    <w:rsid w:val="00E357D7"/>
    <w:rsid w:val="00E358B8"/>
    <w:rsid w:val="00E359EB"/>
    <w:rsid w:val="00E35E5A"/>
    <w:rsid w:val="00E36009"/>
    <w:rsid w:val="00E36085"/>
    <w:rsid w:val="00E360DE"/>
    <w:rsid w:val="00E3621B"/>
    <w:rsid w:val="00E362B6"/>
    <w:rsid w:val="00E362E0"/>
    <w:rsid w:val="00E36485"/>
    <w:rsid w:val="00E365D7"/>
    <w:rsid w:val="00E36B1C"/>
    <w:rsid w:val="00E36B4C"/>
    <w:rsid w:val="00E36C64"/>
    <w:rsid w:val="00E36E1F"/>
    <w:rsid w:val="00E36ED4"/>
    <w:rsid w:val="00E36F43"/>
    <w:rsid w:val="00E370B3"/>
    <w:rsid w:val="00E371F0"/>
    <w:rsid w:val="00E373F2"/>
    <w:rsid w:val="00E3741B"/>
    <w:rsid w:val="00E3754E"/>
    <w:rsid w:val="00E3757F"/>
    <w:rsid w:val="00E3763D"/>
    <w:rsid w:val="00E376B2"/>
    <w:rsid w:val="00E37756"/>
    <w:rsid w:val="00E3790A"/>
    <w:rsid w:val="00E37967"/>
    <w:rsid w:val="00E37AB9"/>
    <w:rsid w:val="00E37BAB"/>
    <w:rsid w:val="00E37C91"/>
    <w:rsid w:val="00E37D4B"/>
    <w:rsid w:val="00E37D98"/>
    <w:rsid w:val="00E37E6F"/>
    <w:rsid w:val="00E37F0C"/>
    <w:rsid w:val="00E40170"/>
    <w:rsid w:val="00E40706"/>
    <w:rsid w:val="00E40720"/>
    <w:rsid w:val="00E409F1"/>
    <w:rsid w:val="00E40ADF"/>
    <w:rsid w:val="00E40C26"/>
    <w:rsid w:val="00E40D4C"/>
    <w:rsid w:val="00E40E5C"/>
    <w:rsid w:val="00E40FE6"/>
    <w:rsid w:val="00E41047"/>
    <w:rsid w:val="00E41053"/>
    <w:rsid w:val="00E410D8"/>
    <w:rsid w:val="00E411BE"/>
    <w:rsid w:val="00E411F6"/>
    <w:rsid w:val="00E41295"/>
    <w:rsid w:val="00E41386"/>
    <w:rsid w:val="00E413BF"/>
    <w:rsid w:val="00E4140D"/>
    <w:rsid w:val="00E415EE"/>
    <w:rsid w:val="00E417ED"/>
    <w:rsid w:val="00E418C9"/>
    <w:rsid w:val="00E418E3"/>
    <w:rsid w:val="00E418FE"/>
    <w:rsid w:val="00E419FB"/>
    <w:rsid w:val="00E41E39"/>
    <w:rsid w:val="00E41F7F"/>
    <w:rsid w:val="00E4210D"/>
    <w:rsid w:val="00E4223B"/>
    <w:rsid w:val="00E422E5"/>
    <w:rsid w:val="00E42321"/>
    <w:rsid w:val="00E423DE"/>
    <w:rsid w:val="00E4240F"/>
    <w:rsid w:val="00E4242B"/>
    <w:rsid w:val="00E4280A"/>
    <w:rsid w:val="00E428AC"/>
    <w:rsid w:val="00E42C6D"/>
    <w:rsid w:val="00E42F07"/>
    <w:rsid w:val="00E43267"/>
    <w:rsid w:val="00E432C5"/>
    <w:rsid w:val="00E433D2"/>
    <w:rsid w:val="00E4364D"/>
    <w:rsid w:val="00E4370F"/>
    <w:rsid w:val="00E43711"/>
    <w:rsid w:val="00E43766"/>
    <w:rsid w:val="00E43B2B"/>
    <w:rsid w:val="00E43C7E"/>
    <w:rsid w:val="00E43DC7"/>
    <w:rsid w:val="00E43F3F"/>
    <w:rsid w:val="00E44194"/>
    <w:rsid w:val="00E441CF"/>
    <w:rsid w:val="00E44275"/>
    <w:rsid w:val="00E44283"/>
    <w:rsid w:val="00E4433E"/>
    <w:rsid w:val="00E4441D"/>
    <w:rsid w:val="00E444A7"/>
    <w:rsid w:val="00E444C9"/>
    <w:rsid w:val="00E44703"/>
    <w:rsid w:val="00E44715"/>
    <w:rsid w:val="00E44B01"/>
    <w:rsid w:val="00E44C6E"/>
    <w:rsid w:val="00E44D5D"/>
    <w:rsid w:val="00E44FED"/>
    <w:rsid w:val="00E450A0"/>
    <w:rsid w:val="00E45307"/>
    <w:rsid w:val="00E453AB"/>
    <w:rsid w:val="00E45422"/>
    <w:rsid w:val="00E45439"/>
    <w:rsid w:val="00E45560"/>
    <w:rsid w:val="00E45934"/>
    <w:rsid w:val="00E45AED"/>
    <w:rsid w:val="00E45B1C"/>
    <w:rsid w:val="00E45C53"/>
    <w:rsid w:val="00E45D59"/>
    <w:rsid w:val="00E461F2"/>
    <w:rsid w:val="00E4624A"/>
    <w:rsid w:val="00E462E6"/>
    <w:rsid w:val="00E463A0"/>
    <w:rsid w:val="00E4646D"/>
    <w:rsid w:val="00E465BB"/>
    <w:rsid w:val="00E46673"/>
    <w:rsid w:val="00E46CC2"/>
    <w:rsid w:val="00E46EF1"/>
    <w:rsid w:val="00E46FB4"/>
    <w:rsid w:val="00E4717E"/>
    <w:rsid w:val="00E473AB"/>
    <w:rsid w:val="00E47471"/>
    <w:rsid w:val="00E47698"/>
    <w:rsid w:val="00E476D0"/>
    <w:rsid w:val="00E47839"/>
    <w:rsid w:val="00E47A5A"/>
    <w:rsid w:val="00E47D18"/>
    <w:rsid w:val="00E47D95"/>
    <w:rsid w:val="00E47DEB"/>
    <w:rsid w:val="00E47E43"/>
    <w:rsid w:val="00E47E95"/>
    <w:rsid w:val="00E47FD4"/>
    <w:rsid w:val="00E50137"/>
    <w:rsid w:val="00E50259"/>
    <w:rsid w:val="00E5065B"/>
    <w:rsid w:val="00E507EA"/>
    <w:rsid w:val="00E509C6"/>
    <w:rsid w:val="00E50AF6"/>
    <w:rsid w:val="00E50E92"/>
    <w:rsid w:val="00E50EA8"/>
    <w:rsid w:val="00E50EBB"/>
    <w:rsid w:val="00E50ECD"/>
    <w:rsid w:val="00E510FB"/>
    <w:rsid w:val="00E51298"/>
    <w:rsid w:val="00E514F7"/>
    <w:rsid w:val="00E51587"/>
    <w:rsid w:val="00E51723"/>
    <w:rsid w:val="00E517DA"/>
    <w:rsid w:val="00E519B7"/>
    <w:rsid w:val="00E519F6"/>
    <w:rsid w:val="00E51B55"/>
    <w:rsid w:val="00E51CB9"/>
    <w:rsid w:val="00E51CDE"/>
    <w:rsid w:val="00E51D35"/>
    <w:rsid w:val="00E52081"/>
    <w:rsid w:val="00E52084"/>
    <w:rsid w:val="00E5210B"/>
    <w:rsid w:val="00E525EC"/>
    <w:rsid w:val="00E52983"/>
    <w:rsid w:val="00E52A78"/>
    <w:rsid w:val="00E52AF8"/>
    <w:rsid w:val="00E52CA2"/>
    <w:rsid w:val="00E52EA8"/>
    <w:rsid w:val="00E53009"/>
    <w:rsid w:val="00E5304C"/>
    <w:rsid w:val="00E533E8"/>
    <w:rsid w:val="00E53631"/>
    <w:rsid w:val="00E537C5"/>
    <w:rsid w:val="00E5380F"/>
    <w:rsid w:val="00E5388F"/>
    <w:rsid w:val="00E538D3"/>
    <w:rsid w:val="00E539D5"/>
    <w:rsid w:val="00E53BF6"/>
    <w:rsid w:val="00E53E4C"/>
    <w:rsid w:val="00E53F7F"/>
    <w:rsid w:val="00E54239"/>
    <w:rsid w:val="00E5426A"/>
    <w:rsid w:val="00E54272"/>
    <w:rsid w:val="00E542BC"/>
    <w:rsid w:val="00E54429"/>
    <w:rsid w:val="00E54521"/>
    <w:rsid w:val="00E545BC"/>
    <w:rsid w:val="00E54617"/>
    <w:rsid w:val="00E5484B"/>
    <w:rsid w:val="00E549D1"/>
    <w:rsid w:val="00E549D4"/>
    <w:rsid w:val="00E54D4D"/>
    <w:rsid w:val="00E54F37"/>
    <w:rsid w:val="00E55106"/>
    <w:rsid w:val="00E5523B"/>
    <w:rsid w:val="00E55593"/>
    <w:rsid w:val="00E55676"/>
    <w:rsid w:val="00E5568E"/>
    <w:rsid w:val="00E5569A"/>
    <w:rsid w:val="00E55962"/>
    <w:rsid w:val="00E55BDE"/>
    <w:rsid w:val="00E55D54"/>
    <w:rsid w:val="00E55FA7"/>
    <w:rsid w:val="00E56023"/>
    <w:rsid w:val="00E560BC"/>
    <w:rsid w:val="00E56287"/>
    <w:rsid w:val="00E5648D"/>
    <w:rsid w:val="00E56635"/>
    <w:rsid w:val="00E56858"/>
    <w:rsid w:val="00E569B5"/>
    <w:rsid w:val="00E56BCE"/>
    <w:rsid w:val="00E56C24"/>
    <w:rsid w:val="00E56D17"/>
    <w:rsid w:val="00E56D6E"/>
    <w:rsid w:val="00E56DCF"/>
    <w:rsid w:val="00E56FB9"/>
    <w:rsid w:val="00E56FEF"/>
    <w:rsid w:val="00E57144"/>
    <w:rsid w:val="00E57222"/>
    <w:rsid w:val="00E57658"/>
    <w:rsid w:val="00E577F9"/>
    <w:rsid w:val="00E57904"/>
    <w:rsid w:val="00E57967"/>
    <w:rsid w:val="00E57E11"/>
    <w:rsid w:val="00E57E62"/>
    <w:rsid w:val="00E57FA0"/>
    <w:rsid w:val="00E57FB5"/>
    <w:rsid w:val="00E60315"/>
    <w:rsid w:val="00E60DDE"/>
    <w:rsid w:val="00E60E77"/>
    <w:rsid w:val="00E60E81"/>
    <w:rsid w:val="00E60F14"/>
    <w:rsid w:val="00E60FDE"/>
    <w:rsid w:val="00E61197"/>
    <w:rsid w:val="00E6137C"/>
    <w:rsid w:val="00E6141D"/>
    <w:rsid w:val="00E6165A"/>
    <w:rsid w:val="00E618B7"/>
    <w:rsid w:val="00E6190A"/>
    <w:rsid w:val="00E61A93"/>
    <w:rsid w:val="00E61B23"/>
    <w:rsid w:val="00E61C12"/>
    <w:rsid w:val="00E61C87"/>
    <w:rsid w:val="00E61E9C"/>
    <w:rsid w:val="00E620FD"/>
    <w:rsid w:val="00E6244C"/>
    <w:rsid w:val="00E62560"/>
    <w:rsid w:val="00E625B1"/>
    <w:rsid w:val="00E625BE"/>
    <w:rsid w:val="00E62682"/>
    <w:rsid w:val="00E62709"/>
    <w:rsid w:val="00E6284B"/>
    <w:rsid w:val="00E62A08"/>
    <w:rsid w:val="00E62C42"/>
    <w:rsid w:val="00E62D07"/>
    <w:rsid w:val="00E62DE3"/>
    <w:rsid w:val="00E62DF6"/>
    <w:rsid w:val="00E62EBC"/>
    <w:rsid w:val="00E63000"/>
    <w:rsid w:val="00E631D7"/>
    <w:rsid w:val="00E633A2"/>
    <w:rsid w:val="00E6368E"/>
    <w:rsid w:val="00E63843"/>
    <w:rsid w:val="00E63A22"/>
    <w:rsid w:val="00E63B24"/>
    <w:rsid w:val="00E63B57"/>
    <w:rsid w:val="00E63B8F"/>
    <w:rsid w:val="00E63C16"/>
    <w:rsid w:val="00E63CAB"/>
    <w:rsid w:val="00E63D1A"/>
    <w:rsid w:val="00E6439E"/>
    <w:rsid w:val="00E644EF"/>
    <w:rsid w:val="00E64507"/>
    <w:rsid w:val="00E6452A"/>
    <w:rsid w:val="00E6454D"/>
    <w:rsid w:val="00E646B5"/>
    <w:rsid w:val="00E6477B"/>
    <w:rsid w:val="00E64945"/>
    <w:rsid w:val="00E64A04"/>
    <w:rsid w:val="00E64C79"/>
    <w:rsid w:val="00E64C87"/>
    <w:rsid w:val="00E64DFC"/>
    <w:rsid w:val="00E651A4"/>
    <w:rsid w:val="00E651E9"/>
    <w:rsid w:val="00E651F9"/>
    <w:rsid w:val="00E65321"/>
    <w:rsid w:val="00E65427"/>
    <w:rsid w:val="00E6543F"/>
    <w:rsid w:val="00E657A6"/>
    <w:rsid w:val="00E657F7"/>
    <w:rsid w:val="00E65862"/>
    <w:rsid w:val="00E658B7"/>
    <w:rsid w:val="00E658D8"/>
    <w:rsid w:val="00E65947"/>
    <w:rsid w:val="00E65C42"/>
    <w:rsid w:val="00E65C8A"/>
    <w:rsid w:val="00E65E51"/>
    <w:rsid w:val="00E65FC3"/>
    <w:rsid w:val="00E661C0"/>
    <w:rsid w:val="00E663F5"/>
    <w:rsid w:val="00E66AC6"/>
    <w:rsid w:val="00E66E97"/>
    <w:rsid w:val="00E66FF4"/>
    <w:rsid w:val="00E67042"/>
    <w:rsid w:val="00E674FC"/>
    <w:rsid w:val="00E67806"/>
    <w:rsid w:val="00E67AB4"/>
    <w:rsid w:val="00E67B07"/>
    <w:rsid w:val="00E67B68"/>
    <w:rsid w:val="00E67DD4"/>
    <w:rsid w:val="00E67E3A"/>
    <w:rsid w:val="00E70296"/>
    <w:rsid w:val="00E7041F"/>
    <w:rsid w:val="00E70914"/>
    <w:rsid w:val="00E70BD6"/>
    <w:rsid w:val="00E70D9F"/>
    <w:rsid w:val="00E71305"/>
    <w:rsid w:val="00E715CB"/>
    <w:rsid w:val="00E71A49"/>
    <w:rsid w:val="00E71AF4"/>
    <w:rsid w:val="00E71D49"/>
    <w:rsid w:val="00E71D84"/>
    <w:rsid w:val="00E7209C"/>
    <w:rsid w:val="00E721A1"/>
    <w:rsid w:val="00E72383"/>
    <w:rsid w:val="00E724B9"/>
    <w:rsid w:val="00E724D2"/>
    <w:rsid w:val="00E726D3"/>
    <w:rsid w:val="00E72C8F"/>
    <w:rsid w:val="00E72CCA"/>
    <w:rsid w:val="00E72D9F"/>
    <w:rsid w:val="00E72DF0"/>
    <w:rsid w:val="00E72FCF"/>
    <w:rsid w:val="00E730CB"/>
    <w:rsid w:val="00E73217"/>
    <w:rsid w:val="00E7335A"/>
    <w:rsid w:val="00E734C0"/>
    <w:rsid w:val="00E736EE"/>
    <w:rsid w:val="00E73C41"/>
    <w:rsid w:val="00E73E28"/>
    <w:rsid w:val="00E7421D"/>
    <w:rsid w:val="00E74272"/>
    <w:rsid w:val="00E743A6"/>
    <w:rsid w:val="00E743BB"/>
    <w:rsid w:val="00E74724"/>
    <w:rsid w:val="00E74746"/>
    <w:rsid w:val="00E74933"/>
    <w:rsid w:val="00E74BAF"/>
    <w:rsid w:val="00E74EDC"/>
    <w:rsid w:val="00E7513F"/>
    <w:rsid w:val="00E75294"/>
    <w:rsid w:val="00E752C0"/>
    <w:rsid w:val="00E752CB"/>
    <w:rsid w:val="00E75430"/>
    <w:rsid w:val="00E7571B"/>
    <w:rsid w:val="00E75737"/>
    <w:rsid w:val="00E75875"/>
    <w:rsid w:val="00E75886"/>
    <w:rsid w:val="00E75903"/>
    <w:rsid w:val="00E75A77"/>
    <w:rsid w:val="00E75D6E"/>
    <w:rsid w:val="00E75D83"/>
    <w:rsid w:val="00E75E6B"/>
    <w:rsid w:val="00E76007"/>
    <w:rsid w:val="00E76159"/>
    <w:rsid w:val="00E76181"/>
    <w:rsid w:val="00E763C2"/>
    <w:rsid w:val="00E76417"/>
    <w:rsid w:val="00E76423"/>
    <w:rsid w:val="00E7657E"/>
    <w:rsid w:val="00E76905"/>
    <w:rsid w:val="00E769EB"/>
    <w:rsid w:val="00E76C0C"/>
    <w:rsid w:val="00E770B0"/>
    <w:rsid w:val="00E770F2"/>
    <w:rsid w:val="00E77239"/>
    <w:rsid w:val="00E77359"/>
    <w:rsid w:val="00E7743A"/>
    <w:rsid w:val="00E774BA"/>
    <w:rsid w:val="00E776B4"/>
    <w:rsid w:val="00E776CB"/>
    <w:rsid w:val="00E7795A"/>
    <w:rsid w:val="00E77BC3"/>
    <w:rsid w:val="00E77BCD"/>
    <w:rsid w:val="00E77C47"/>
    <w:rsid w:val="00E77EAC"/>
    <w:rsid w:val="00E77EBF"/>
    <w:rsid w:val="00E8006B"/>
    <w:rsid w:val="00E8007E"/>
    <w:rsid w:val="00E801C0"/>
    <w:rsid w:val="00E8020E"/>
    <w:rsid w:val="00E8020F"/>
    <w:rsid w:val="00E803E0"/>
    <w:rsid w:val="00E8041B"/>
    <w:rsid w:val="00E80616"/>
    <w:rsid w:val="00E8091F"/>
    <w:rsid w:val="00E80CBC"/>
    <w:rsid w:val="00E81006"/>
    <w:rsid w:val="00E81069"/>
    <w:rsid w:val="00E817AD"/>
    <w:rsid w:val="00E817EF"/>
    <w:rsid w:val="00E81836"/>
    <w:rsid w:val="00E8184F"/>
    <w:rsid w:val="00E81908"/>
    <w:rsid w:val="00E81AEF"/>
    <w:rsid w:val="00E81C9A"/>
    <w:rsid w:val="00E81D81"/>
    <w:rsid w:val="00E81F86"/>
    <w:rsid w:val="00E82384"/>
    <w:rsid w:val="00E823B9"/>
    <w:rsid w:val="00E82627"/>
    <w:rsid w:val="00E827F4"/>
    <w:rsid w:val="00E82895"/>
    <w:rsid w:val="00E828D5"/>
    <w:rsid w:val="00E82B92"/>
    <w:rsid w:val="00E82BA0"/>
    <w:rsid w:val="00E82D81"/>
    <w:rsid w:val="00E82F74"/>
    <w:rsid w:val="00E8318D"/>
    <w:rsid w:val="00E83259"/>
    <w:rsid w:val="00E83449"/>
    <w:rsid w:val="00E834A0"/>
    <w:rsid w:val="00E83534"/>
    <w:rsid w:val="00E8373D"/>
    <w:rsid w:val="00E83756"/>
    <w:rsid w:val="00E838B7"/>
    <w:rsid w:val="00E83995"/>
    <w:rsid w:val="00E83998"/>
    <w:rsid w:val="00E839BE"/>
    <w:rsid w:val="00E83BEB"/>
    <w:rsid w:val="00E83BEF"/>
    <w:rsid w:val="00E83CAC"/>
    <w:rsid w:val="00E83CE8"/>
    <w:rsid w:val="00E83F90"/>
    <w:rsid w:val="00E8407E"/>
    <w:rsid w:val="00E841B8"/>
    <w:rsid w:val="00E84564"/>
    <w:rsid w:val="00E84740"/>
    <w:rsid w:val="00E84B3A"/>
    <w:rsid w:val="00E84C89"/>
    <w:rsid w:val="00E84E0F"/>
    <w:rsid w:val="00E84EE9"/>
    <w:rsid w:val="00E84F99"/>
    <w:rsid w:val="00E8543A"/>
    <w:rsid w:val="00E854DA"/>
    <w:rsid w:val="00E855CB"/>
    <w:rsid w:val="00E85698"/>
    <w:rsid w:val="00E85883"/>
    <w:rsid w:val="00E858A7"/>
    <w:rsid w:val="00E85906"/>
    <w:rsid w:val="00E85DB5"/>
    <w:rsid w:val="00E85E56"/>
    <w:rsid w:val="00E85F0C"/>
    <w:rsid w:val="00E85FC7"/>
    <w:rsid w:val="00E86053"/>
    <w:rsid w:val="00E860B7"/>
    <w:rsid w:val="00E860DD"/>
    <w:rsid w:val="00E863F3"/>
    <w:rsid w:val="00E8659A"/>
    <w:rsid w:val="00E86789"/>
    <w:rsid w:val="00E8692F"/>
    <w:rsid w:val="00E869B2"/>
    <w:rsid w:val="00E869B8"/>
    <w:rsid w:val="00E86AA1"/>
    <w:rsid w:val="00E86B70"/>
    <w:rsid w:val="00E86F52"/>
    <w:rsid w:val="00E8713D"/>
    <w:rsid w:val="00E87277"/>
    <w:rsid w:val="00E873E5"/>
    <w:rsid w:val="00E87591"/>
    <w:rsid w:val="00E875B3"/>
    <w:rsid w:val="00E87867"/>
    <w:rsid w:val="00E87B78"/>
    <w:rsid w:val="00E87B80"/>
    <w:rsid w:val="00E87D08"/>
    <w:rsid w:val="00E87D12"/>
    <w:rsid w:val="00E87D9A"/>
    <w:rsid w:val="00E90117"/>
    <w:rsid w:val="00E902A3"/>
    <w:rsid w:val="00E90329"/>
    <w:rsid w:val="00E90375"/>
    <w:rsid w:val="00E903F5"/>
    <w:rsid w:val="00E9050E"/>
    <w:rsid w:val="00E905C6"/>
    <w:rsid w:val="00E90895"/>
    <w:rsid w:val="00E90B71"/>
    <w:rsid w:val="00E90BCC"/>
    <w:rsid w:val="00E91044"/>
    <w:rsid w:val="00E910D5"/>
    <w:rsid w:val="00E910DC"/>
    <w:rsid w:val="00E911FA"/>
    <w:rsid w:val="00E912AB"/>
    <w:rsid w:val="00E916EC"/>
    <w:rsid w:val="00E9199A"/>
    <w:rsid w:val="00E919BB"/>
    <w:rsid w:val="00E91C39"/>
    <w:rsid w:val="00E91C99"/>
    <w:rsid w:val="00E91CD3"/>
    <w:rsid w:val="00E91F0E"/>
    <w:rsid w:val="00E92149"/>
    <w:rsid w:val="00E92288"/>
    <w:rsid w:val="00E92290"/>
    <w:rsid w:val="00E922C4"/>
    <w:rsid w:val="00E92372"/>
    <w:rsid w:val="00E923CA"/>
    <w:rsid w:val="00E9246D"/>
    <w:rsid w:val="00E924BE"/>
    <w:rsid w:val="00E924F9"/>
    <w:rsid w:val="00E926A0"/>
    <w:rsid w:val="00E9289C"/>
    <w:rsid w:val="00E92F0F"/>
    <w:rsid w:val="00E92F2F"/>
    <w:rsid w:val="00E93323"/>
    <w:rsid w:val="00E93351"/>
    <w:rsid w:val="00E9342C"/>
    <w:rsid w:val="00E9344E"/>
    <w:rsid w:val="00E93759"/>
    <w:rsid w:val="00E93931"/>
    <w:rsid w:val="00E93AD6"/>
    <w:rsid w:val="00E93AF2"/>
    <w:rsid w:val="00E93B81"/>
    <w:rsid w:val="00E93BEB"/>
    <w:rsid w:val="00E93E5D"/>
    <w:rsid w:val="00E93E92"/>
    <w:rsid w:val="00E93F3B"/>
    <w:rsid w:val="00E94034"/>
    <w:rsid w:val="00E9423B"/>
    <w:rsid w:val="00E943AE"/>
    <w:rsid w:val="00E9456A"/>
    <w:rsid w:val="00E9467D"/>
    <w:rsid w:val="00E947B0"/>
    <w:rsid w:val="00E948E2"/>
    <w:rsid w:val="00E94A1D"/>
    <w:rsid w:val="00E94AF0"/>
    <w:rsid w:val="00E94C25"/>
    <w:rsid w:val="00E94CAD"/>
    <w:rsid w:val="00E94CD4"/>
    <w:rsid w:val="00E94CD8"/>
    <w:rsid w:val="00E94DA8"/>
    <w:rsid w:val="00E94DCE"/>
    <w:rsid w:val="00E94FF5"/>
    <w:rsid w:val="00E95231"/>
    <w:rsid w:val="00E952B8"/>
    <w:rsid w:val="00E9545C"/>
    <w:rsid w:val="00E956A9"/>
    <w:rsid w:val="00E95897"/>
    <w:rsid w:val="00E958BA"/>
    <w:rsid w:val="00E958BC"/>
    <w:rsid w:val="00E959F6"/>
    <w:rsid w:val="00E95D82"/>
    <w:rsid w:val="00E95F21"/>
    <w:rsid w:val="00E961D8"/>
    <w:rsid w:val="00E96273"/>
    <w:rsid w:val="00E96599"/>
    <w:rsid w:val="00E96719"/>
    <w:rsid w:val="00E96731"/>
    <w:rsid w:val="00E96796"/>
    <w:rsid w:val="00E968D5"/>
    <w:rsid w:val="00E96D73"/>
    <w:rsid w:val="00E96E97"/>
    <w:rsid w:val="00E97043"/>
    <w:rsid w:val="00E9743C"/>
    <w:rsid w:val="00E97537"/>
    <w:rsid w:val="00E977C2"/>
    <w:rsid w:val="00E97B36"/>
    <w:rsid w:val="00E97B81"/>
    <w:rsid w:val="00E97CAC"/>
    <w:rsid w:val="00E97CE8"/>
    <w:rsid w:val="00E97D13"/>
    <w:rsid w:val="00E97D49"/>
    <w:rsid w:val="00E97F7C"/>
    <w:rsid w:val="00EA01DE"/>
    <w:rsid w:val="00EA0251"/>
    <w:rsid w:val="00EA0291"/>
    <w:rsid w:val="00EA02B1"/>
    <w:rsid w:val="00EA05F7"/>
    <w:rsid w:val="00EA0C3E"/>
    <w:rsid w:val="00EA0E98"/>
    <w:rsid w:val="00EA0F46"/>
    <w:rsid w:val="00EA0FCF"/>
    <w:rsid w:val="00EA1065"/>
    <w:rsid w:val="00EA10DF"/>
    <w:rsid w:val="00EA11B8"/>
    <w:rsid w:val="00EA11DB"/>
    <w:rsid w:val="00EA1369"/>
    <w:rsid w:val="00EA1434"/>
    <w:rsid w:val="00EA1550"/>
    <w:rsid w:val="00EA16B0"/>
    <w:rsid w:val="00EA1A02"/>
    <w:rsid w:val="00EA1BDC"/>
    <w:rsid w:val="00EA1C1A"/>
    <w:rsid w:val="00EA1E00"/>
    <w:rsid w:val="00EA1E55"/>
    <w:rsid w:val="00EA2147"/>
    <w:rsid w:val="00EA219C"/>
    <w:rsid w:val="00EA2257"/>
    <w:rsid w:val="00EA233A"/>
    <w:rsid w:val="00EA25AA"/>
    <w:rsid w:val="00EA25B8"/>
    <w:rsid w:val="00EA28B2"/>
    <w:rsid w:val="00EA29F8"/>
    <w:rsid w:val="00EA2C8B"/>
    <w:rsid w:val="00EA2EDB"/>
    <w:rsid w:val="00EA2F93"/>
    <w:rsid w:val="00EA30CF"/>
    <w:rsid w:val="00EA35F2"/>
    <w:rsid w:val="00EA3921"/>
    <w:rsid w:val="00EA3A10"/>
    <w:rsid w:val="00EA3A1D"/>
    <w:rsid w:val="00EA3C3E"/>
    <w:rsid w:val="00EA3DC8"/>
    <w:rsid w:val="00EA3F4D"/>
    <w:rsid w:val="00EA3F60"/>
    <w:rsid w:val="00EA3F95"/>
    <w:rsid w:val="00EA442B"/>
    <w:rsid w:val="00EA4601"/>
    <w:rsid w:val="00EA460E"/>
    <w:rsid w:val="00EA4694"/>
    <w:rsid w:val="00EA487A"/>
    <w:rsid w:val="00EA48D3"/>
    <w:rsid w:val="00EA48E3"/>
    <w:rsid w:val="00EA4DEB"/>
    <w:rsid w:val="00EA4EBF"/>
    <w:rsid w:val="00EA4F46"/>
    <w:rsid w:val="00EA505B"/>
    <w:rsid w:val="00EA518A"/>
    <w:rsid w:val="00EA51A0"/>
    <w:rsid w:val="00EA52D8"/>
    <w:rsid w:val="00EA5429"/>
    <w:rsid w:val="00EA546B"/>
    <w:rsid w:val="00EA54D5"/>
    <w:rsid w:val="00EA56DC"/>
    <w:rsid w:val="00EA5784"/>
    <w:rsid w:val="00EA57C5"/>
    <w:rsid w:val="00EA5989"/>
    <w:rsid w:val="00EA5D7E"/>
    <w:rsid w:val="00EA5D88"/>
    <w:rsid w:val="00EA5E1E"/>
    <w:rsid w:val="00EA5F31"/>
    <w:rsid w:val="00EA5F92"/>
    <w:rsid w:val="00EA5FF7"/>
    <w:rsid w:val="00EA6175"/>
    <w:rsid w:val="00EA6342"/>
    <w:rsid w:val="00EA64B4"/>
    <w:rsid w:val="00EA65F1"/>
    <w:rsid w:val="00EA6665"/>
    <w:rsid w:val="00EA67A1"/>
    <w:rsid w:val="00EA6875"/>
    <w:rsid w:val="00EA687D"/>
    <w:rsid w:val="00EA68A1"/>
    <w:rsid w:val="00EA6935"/>
    <w:rsid w:val="00EA6967"/>
    <w:rsid w:val="00EA698F"/>
    <w:rsid w:val="00EA6E96"/>
    <w:rsid w:val="00EA6F44"/>
    <w:rsid w:val="00EA6F46"/>
    <w:rsid w:val="00EA7047"/>
    <w:rsid w:val="00EA7150"/>
    <w:rsid w:val="00EA7211"/>
    <w:rsid w:val="00EA7463"/>
    <w:rsid w:val="00EA75D6"/>
    <w:rsid w:val="00EA7613"/>
    <w:rsid w:val="00EA76AC"/>
    <w:rsid w:val="00EA7725"/>
    <w:rsid w:val="00EA7747"/>
    <w:rsid w:val="00EA7791"/>
    <w:rsid w:val="00EA783D"/>
    <w:rsid w:val="00EA78D1"/>
    <w:rsid w:val="00EA793B"/>
    <w:rsid w:val="00EA79F9"/>
    <w:rsid w:val="00EA7A7E"/>
    <w:rsid w:val="00EA7B74"/>
    <w:rsid w:val="00EA7D57"/>
    <w:rsid w:val="00EA7D9A"/>
    <w:rsid w:val="00EA7DDD"/>
    <w:rsid w:val="00EA7FB6"/>
    <w:rsid w:val="00EB03CF"/>
    <w:rsid w:val="00EB04DF"/>
    <w:rsid w:val="00EB05DA"/>
    <w:rsid w:val="00EB0A5E"/>
    <w:rsid w:val="00EB0BA0"/>
    <w:rsid w:val="00EB0C22"/>
    <w:rsid w:val="00EB0D67"/>
    <w:rsid w:val="00EB0DC7"/>
    <w:rsid w:val="00EB1359"/>
    <w:rsid w:val="00EB13BD"/>
    <w:rsid w:val="00EB147C"/>
    <w:rsid w:val="00EB1705"/>
    <w:rsid w:val="00EB190F"/>
    <w:rsid w:val="00EB1A18"/>
    <w:rsid w:val="00EB1BE3"/>
    <w:rsid w:val="00EB1E1B"/>
    <w:rsid w:val="00EB2332"/>
    <w:rsid w:val="00EB235B"/>
    <w:rsid w:val="00EB26B6"/>
    <w:rsid w:val="00EB2915"/>
    <w:rsid w:val="00EB2B83"/>
    <w:rsid w:val="00EB2F2D"/>
    <w:rsid w:val="00EB304E"/>
    <w:rsid w:val="00EB3070"/>
    <w:rsid w:val="00EB3097"/>
    <w:rsid w:val="00EB31A3"/>
    <w:rsid w:val="00EB325B"/>
    <w:rsid w:val="00EB3397"/>
    <w:rsid w:val="00EB34A5"/>
    <w:rsid w:val="00EB382A"/>
    <w:rsid w:val="00EB3E22"/>
    <w:rsid w:val="00EB3EEB"/>
    <w:rsid w:val="00EB40D5"/>
    <w:rsid w:val="00EB46BB"/>
    <w:rsid w:val="00EB46D8"/>
    <w:rsid w:val="00EB477F"/>
    <w:rsid w:val="00EB4A14"/>
    <w:rsid w:val="00EB4ADE"/>
    <w:rsid w:val="00EB4BC8"/>
    <w:rsid w:val="00EB4C29"/>
    <w:rsid w:val="00EB4CB2"/>
    <w:rsid w:val="00EB4D4A"/>
    <w:rsid w:val="00EB4E6D"/>
    <w:rsid w:val="00EB4ECE"/>
    <w:rsid w:val="00EB509A"/>
    <w:rsid w:val="00EB5202"/>
    <w:rsid w:val="00EB5638"/>
    <w:rsid w:val="00EB5691"/>
    <w:rsid w:val="00EB5A67"/>
    <w:rsid w:val="00EB5B61"/>
    <w:rsid w:val="00EB5D4A"/>
    <w:rsid w:val="00EB5F1B"/>
    <w:rsid w:val="00EB61D7"/>
    <w:rsid w:val="00EB6314"/>
    <w:rsid w:val="00EB66A6"/>
    <w:rsid w:val="00EB66D1"/>
    <w:rsid w:val="00EB66E3"/>
    <w:rsid w:val="00EB6771"/>
    <w:rsid w:val="00EB68AD"/>
    <w:rsid w:val="00EB68D7"/>
    <w:rsid w:val="00EB693A"/>
    <w:rsid w:val="00EB693B"/>
    <w:rsid w:val="00EB6A4B"/>
    <w:rsid w:val="00EB6A64"/>
    <w:rsid w:val="00EB6BA6"/>
    <w:rsid w:val="00EB6F83"/>
    <w:rsid w:val="00EB7116"/>
    <w:rsid w:val="00EB7198"/>
    <w:rsid w:val="00EB72F6"/>
    <w:rsid w:val="00EB73BD"/>
    <w:rsid w:val="00EB74A5"/>
    <w:rsid w:val="00EB7698"/>
    <w:rsid w:val="00EB7844"/>
    <w:rsid w:val="00EB78D5"/>
    <w:rsid w:val="00EB7B0F"/>
    <w:rsid w:val="00EB7BA9"/>
    <w:rsid w:val="00EB7D75"/>
    <w:rsid w:val="00EB7E69"/>
    <w:rsid w:val="00EC01B3"/>
    <w:rsid w:val="00EC04C0"/>
    <w:rsid w:val="00EC0742"/>
    <w:rsid w:val="00EC078E"/>
    <w:rsid w:val="00EC0917"/>
    <w:rsid w:val="00EC0A93"/>
    <w:rsid w:val="00EC0B20"/>
    <w:rsid w:val="00EC0B5F"/>
    <w:rsid w:val="00EC0C20"/>
    <w:rsid w:val="00EC0C48"/>
    <w:rsid w:val="00EC0EE7"/>
    <w:rsid w:val="00EC1029"/>
    <w:rsid w:val="00EC1067"/>
    <w:rsid w:val="00EC1155"/>
    <w:rsid w:val="00EC1210"/>
    <w:rsid w:val="00EC14E3"/>
    <w:rsid w:val="00EC1681"/>
    <w:rsid w:val="00EC16C6"/>
    <w:rsid w:val="00EC1A69"/>
    <w:rsid w:val="00EC1AEE"/>
    <w:rsid w:val="00EC1AEF"/>
    <w:rsid w:val="00EC1C06"/>
    <w:rsid w:val="00EC1C3A"/>
    <w:rsid w:val="00EC1D3B"/>
    <w:rsid w:val="00EC1D49"/>
    <w:rsid w:val="00EC1EB0"/>
    <w:rsid w:val="00EC1F51"/>
    <w:rsid w:val="00EC1F56"/>
    <w:rsid w:val="00EC2042"/>
    <w:rsid w:val="00EC228A"/>
    <w:rsid w:val="00EC25E7"/>
    <w:rsid w:val="00EC2608"/>
    <w:rsid w:val="00EC2648"/>
    <w:rsid w:val="00EC2685"/>
    <w:rsid w:val="00EC28A9"/>
    <w:rsid w:val="00EC2ACE"/>
    <w:rsid w:val="00EC2B1D"/>
    <w:rsid w:val="00EC2E70"/>
    <w:rsid w:val="00EC2FD2"/>
    <w:rsid w:val="00EC2FFF"/>
    <w:rsid w:val="00EC33AF"/>
    <w:rsid w:val="00EC3C64"/>
    <w:rsid w:val="00EC3E6E"/>
    <w:rsid w:val="00EC3EF7"/>
    <w:rsid w:val="00EC3F0B"/>
    <w:rsid w:val="00EC4179"/>
    <w:rsid w:val="00EC4233"/>
    <w:rsid w:val="00EC4234"/>
    <w:rsid w:val="00EC4236"/>
    <w:rsid w:val="00EC4325"/>
    <w:rsid w:val="00EC44ED"/>
    <w:rsid w:val="00EC4516"/>
    <w:rsid w:val="00EC4544"/>
    <w:rsid w:val="00EC45EA"/>
    <w:rsid w:val="00EC48D4"/>
    <w:rsid w:val="00EC49B3"/>
    <w:rsid w:val="00EC4A41"/>
    <w:rsid w:val="00EC4A85"/>
    <w:rsid w:val="00EC4C5C"/>
    <w:rsid w:val="00EC4D6D"/>
    <w:rsid w:val="00EC4ED7"/>
    <w:rsid w:val="00EC5108"/>
    <w:rsid w:val="00EC53A6"/>
    <w:rsid w:val="00EC55F4"/>
    <w:rsid w:val="00EC561C"/>
    <w:rsid w:val="00EC57B2"/>
    <w:rsid w:val="00EC5855"/>
    <w:rsid w:val="00EC586B"/>
    <w:rsid w:val="00EC58F4"/>
    <w:rsid w:val="00EC59B1"/>
    <w:rsid w:val="00EC59EF"/>
    <w:rsid w:val="00EC5B41"/>
    <w:rsid w:val="00EC5C84"/>
    <w:rsid w:val="00EC5FCF"/>
    <w:rsid w:val="00EC60E1"/>
    <w:rsid w:val="00EC641B"/>
    <w:rsid w:val="00EC6496"/>
    <w:rsid w:val="00EC650B"/>
    <w:rsid w:val="00EC6519"/>
    <w:rsid w:val="00EC6562"/>
    <w:rsid w:val="00EC6BE0"/>
    <w:rsid w:val="00EC6C7F"/>
    <w:rsid w:val="00EC6E6C"/>
    <w:rsid w:val="00EC6E85"/>
    <w:rsid w:val="00EC756F"/>
    <w:rsid w:val="00EC7808"/>
    <w:rsid w:val="00EC78E5"/>
    <w:rsid w:val="00EC7BB0"/>
    <w:rsid w:val="00EC7BFA"/>
    <w:rsid w:val="00EC7D80"/>
    <w:rsid w:val="00EC7DF3"/>
    <w:rsid w:val="00ED00DD"/>
    <w:rsid w:val="00ED00F2"/>
    <w:rsid w:val="00ED0165"/>
    <w:rsid w:val="00ED0275"/>
    <w:rsid w:val="00ED042E"/>
    <w:rsid w:val="00ED04E1"/>
    <w:rsid w:val="00ED0606"/>
    <w:rsid w:val="00ED069F"/>
    <w:rsid w:val="00ED06A9"/>
    <w:rsid w:val="00ED06CC"/>
    <w:rsid w:val="00ED096D"/>
    <w:rsid w:val="00ED0D3D"/>
    <w:rsid w:val="00ED0FC0"/>
    <w:rsid w:val="00ED100E"/>
    <w:rsid w:val="00ED1295"/>
    <w:rsid w:val="00ED12ED"/>
    <w:rsid w:val="00ED16CC"/>
    <w:rsid w:val="00ED1784"/>
    <w:rsid w:val="00ED19B7"/>
    <w:rsid w:val="00ED1BF9"/>
    <w:rsid w:val="00ED2304"/>
    <w:rsid w:val="00ED2449"/>
    <w:rsid w:val="00ED24BB"/>
    <w:rsid w:val="00ED24E8"/>
    <w:rsid w:val="00ED2533"/>
    <w:rsid w:val="00ED258D"/>
    <w:rsid w:val="00ED25D1"/>
    <w:rsid w:val="00ED2725"/>
    <w:rsid w:val="00ED2858"/>
    <w:rsid w:val="00ED2956"/>
    <w:rsid w:val="00ED29AF"/>
    <w:rsid w:val="00ED29F3"/>
    <w:rsid w:val="00ED2A86"/>
    <w:rsid w:val="00ED2A9A"/>
    <w:rsid w:val="00ED2B52"/>
    <w:rsid w:val="00ED2B90"/>
    <w:rsid w:val="00ED2BE0"/>
    <w:rsid w:val="00ED2CA2"/>
    <w:rsid w:val="00ED2DC5"/>
    <w:rsid w:val="00ED2E39"/>
    <w:rsid w:val="00ED2E5B"/>
    <w:rsid w:val="00ED32D6"/>
    <w:rsid w:val="00ED34AB"/>
    <w:rsid w:val="00ED34D1"/>
    <w:rsid w:val="00ED350D"/>
    <w:rsid w:val="00ED3589"/>
    <w:rsid w:val="00ED367F"/>
    <w:rsid w:val="00ED38DF"/>
    <w:rsid w:val="00ED39A0"/>
    <w:rsid w:val="00ED3B6F"/>
    <w:rsid w:val="00ED3E66"/>
    <w:rsid w:val="00ED3EE1"/>
    <w:rsid w:val="00ED3FDC"/>
    <w:rsid w:val="00ED4138"/>
    <w:rsid w:val="00ED41BD"/>
    <w:rsid w:val="00ED4206"/>
    <w:rsid w:val="00ED4244"/>
    <w:rsid w:val="00ED4284"/>
    <w:rsid w:val="00ED45AB"/>
    <w:rsid w:val="00ED45F4"/>
    <w:rsid w:val="00ED463D"/>
    <w:rsid w:val="00ED4768"/>
    <w:rsid w:val="00ED487E"/>
    <w:rsid w:val="00ED48FD"/>
    <w:rsid w:val="00ED49AF"/>
    <w:rsid w:val="00ED50BA"/>
    <w:rsid w:val="00ED50CC"/>
    <w:rsid w:val="00ED51F2"/>
    <w:rsid w:val="00ED535D"/>
    <w:rsid w:val="00ED55E9"/>
    <w:rsid w:val="00ED5685"/>
    <w:rsid w:val="00ED5789"/>
    <w:rsid w:val="00ED58A2"/>
    <w:rsid w:val="00ED58C3"/>
    <w:rsid w:val="00ED59C2"/>
    <w:rsid w:val="00ED59CF"/>
    <w:rsid w:val="00ED5BA4"/>
    <w:rsid w:val="00ED5C71"/>
    <w:rsid w:val="00ED5C82"/>
    <w:rsid w:val="00ED5EEE"/>
    <w:rsid w:val="00ED5F4C"/>
    <w:rsid w:val="00ED60A7"/>
    <w:rsid w:val="00ED6171"/>
    <w:rsid w:val="00ED667C"/>
    <w:rsid w:val="00ED6BA4"/>
    <w:rsid w:val="00ED7472"/>
    <w:rsid w:val="00ED76BE"/>
    <w:rsid w:val="00ED7966"/>
    <w:rsid w:val="00ED7975"/>
    <w:rsid w:val="00ED7A86"/>
    <w:rsid w:val="00ED7CA3"/>
    <w:rsid w:val="00ED7DBA"/>
    <w:rsid w:val="00ED7F6A"/>
    <w:rsid w:val="00EE000B"/>
    <w:rsid w:val="00EE00B4"/>
    <w:rsid w:val="00EE01CC"/>
    <w:rsid w:val="00EE03A3"/>
    <w:rsid w:val="00EE04EE"/>
    <w:rsid w:val="00EE05C6"/>
    <w:rsid w:val="00EE095A"/>
    <w:rsid w:val="00EE0A22"/>
    <w:rsid w:val="00EE0DC3"/>
    <w:rsid w:val="00EE0F39"/>
    <w:rsid w:val="00EE1044"/>
    <w:rsid w:val="00EE1105"/>
    <w:rsid w:val="00EE15A4"/>
    <w:rsid w:val="00EE16C3"/>
    <w:rsid w:val="00EE1760"/>
    <w:rsid w:val="00EE17EB"/>
    <w:rsid w:val="00EE1EBD"/>
    <w:rsid w:val="00EE2338"/>
    <w:rsid w:val="00EE24DA"/>
    <w:rsid w:val="00EE24F0"/>
    <w:rsid w:val="00EE26AF"/>
    <w:rsid w:val="00EE2734"/>
    <w:rsid w:val="00EE27B5"/>
    <w:rsid w:val="00EE2806"/>
    <w:rsid w:val="00EE287D"/>
    <w:rsid w:val="00EE2BA1"/>
    <w:rsid w:val="00EE2BE6"/>
    <w:rsid w:val="00EE2F06"/>
    <w:rsid w:val="00EE2FE4"/>
    <w:rsid w:val="00EE3077"/>
    <w:rsid w:val="00EE3081"/>
    <w:rsid w:val="00EE3309"/>
    <w:rsid w:val="00EE3424"/>
    <w:rsid w:val="00EE34FB"/>
    <w:rsid w:val="00EE3A30"/>
    <w:rsid w:val="00EE3A36"/>
    <w:rsid w:val="00EE3B32"/>
    <w:rsid w:val="00EE3B63"/>
    <w:rsid w:val="00EE3CFF"/>
    <w:rsid w:val="00EE3D08"/>
    <w:rsid w:val="00EE3DBD"/>
    <w:rsid w:val="00EE3E29"/>
    <w:rsid w:val="00EE3F39"/>
    <w:rsid w:val="00EE3FB9"/>
    <w:rsid w:val="00EE414C"/>
    <w:rsid w:val="00EE42D5"/>
    <w:rsid w:val="00EE43C2"/>
    <w:rsid w:val="00EE44FE"/>
    <w:rsid w:val="00EE4784"/>
    <w:rsid w:val="00EE4AF6"/>
    <w:rsid w:val="00EE4CE8"/>
    <w:rsid w:val="00EE4D9C"/>
    <w:rsid w:val="00EE4E4B"/>
    <w:rsid w:val="00EE4E4D"/>
    <w:rsid w:val="00EE5406"/>
    <w:rsid w:val="00EE55C8"/>
    <w:rsid w:val="00EE564B"/>
    <w:rsid w:val="00EE57BF"/>
    <w:rsid w:val="00EE58F8"/>
    <w:rsid w:val="00EE5AA6"/>
    <w:rsid w:val="00EE5DD3"/>
    <w:rsid w:val="00EE5DE2"/>
    <w:rsid w:val="00EE5E63"/>
    <w:rsid w:val="00EE5EF8"/>
    <w:rsid w:val="00EE5F74"/>
    <w:rsid w:val="00EE5F82"/>
    <w:rsid w:val="00EE6292"/>
    <w:rsid w:val="00EE62DE"/>
    <w:rsid w:val="00EE65D4"/>
    <w:rsid w:val="00EE67F9"/>
    <w:rsid w:val="00EE6964"/>
    <w:rsid w:val="00EE6A1D"/>
    <w:rsid w:val="00EE6AA7"/>
    <w:rsid w:val="00EE6D18"/>
    <w:rsid w:val="00EE6D6F"/>
    <w:rsid w:val="00EE6EDE"/>
    <w:rsid w:val="00EE6F0D"/>
    <w:rsid w:val="00EE706E"/>
    <w:rsid w:val="00EE7094"/>
    <w:rsid w:val="00EE7512"/>
    <w:rsid w:val="00EE758A"/>
    <w:rsid w:val="00EE75E8"/>
    <w:rsid w:val="00EE77FC"/>
    <w:rsid w:val="00EE78F7"/>
    <w:rsid w:val="00EE7C3E"/>
    <w:rsid w:val="00EE7D8A"/>
    <w:rsid w:val="00EE7D8D"/>
    <w:rsid w:val="00EE7E7A"/>
    <w:rsid w:val="00EF00B8"/>
    <w:rsid w:val="00EF02CF"/>
    <w:rsid w:val="00EF0301"/>
    <w:rsid w:val="00EF030C"/>
    <w:rsid w:val="00EF0524"/>
    <w:rsid w:val="00EF078E"/>
    <w:rsid w:val="00EF086A"/>
    <w:rsid w:val="00EF0ADA"/>
    <w:rsid w:val="00EF0C1F"/>
    <w:rsid w:val="00EF0C56"/>
    <w:rsid w:val="00EF0C7C"/>
    <w:rsid w:val="00EF0C7E"/>
    <w:rsid w:val="00EF0DBF"/>
    <w:rsid w:val="00EF0FA4"/>
    <w:rsid w:val="00EF10F0"/>
    <w:rsid w:val="00EF1230"/>
    <w:rsid w:val="00EF126B"/>
    <w:rsid w:val="00EF1391"/>
    <w:rsid w:val="00EF13B1"/>
    <w:rsid w:val="00EF171F"/>
    <w:rsid w:val="00EF176C"/>
    <w:rsid w:val="00EF1A5E"/>
    <w:rsid w:val="00EF1D9A"/>
    <w:rsid w:val="00EF1E99"/>
    <w:rsid w:val="00EF1F54"/>
    <w:rsid w:val="00EF2157"/>
    <w:rsid w:val="00EF223B"/>
    <w:rsid w:val="00EF2601"/>
    <w:rsid w:val="00EF2703"/>
    <w:rsid w:val="00EF28FE"/>
    <w:rsid w:val="00EF29AA"/>
    <w:rsid w:val="00EF29DE"/>
    <w:rsid w:val="00EF2CB1"/>
    <w:rsid w:val="00EF2E78"/>
    <w:rsid w:val="00EF306B"/>
    <w:rsid w:val="00EF30D6"/>
    <w:rsid w:val="00EF3132"/>
    <w:rsid w:val="00EF317C"/>
    <w:rsid w:val="00EF32A1"/>
    <w:rsid w:val="00EF3428"/>
    <w:rsid w:val="00EF34DD"/>
    <w:rsid w:val="00EF3526"/>
    <w:rsid w:val="00EF380F"/>
    <w:rsid w:val="00EF3978"/>
    <w:rsid w:val="00EF3A9B"/>
    <w:rsid w:val="00EF3AAC"/>
    <w:rsid w:val="00EF3B9C"/>
    <w:rsid w:val="00EF4067"/>
    <w:rsid w:val="00EF41CC"/>
    <w:rsid w:val="00EF45E4"/>
    <w:rsid w:val="00EF47A9"/>
    <w:rsid w:val="00EF4D42"/>
    <w:rsid w:val="00EF4FD1"/>
    <w:rsid w:val="00EF52FA"/>
    <w:rsid w:val="00EF5318"/>
    <w:rsid w:val="00EF57DD"/>
    <w:rsid w:val="00EF59CD"/>
    <w:rsid w:val="00EF5A22"/>
    <w:rsid w:val="00EF5CC2"/>
    <w:rsid w:val="00EF5DFB"/>
    <w:rsid w:val="00EF5E50"/>
    <w:rsid w:val="00EF5EC5"/>
    <w:rsid w:val="00EF5F65"/>
    <w:rsid w:val="00EF613A"/>
    <w:rsid w:val="00EF61F2"/>
    <w:rsid w:val="00EF63AF"/>
    <w:rsid w:val="00EF6644"/>
    <w:rsid w:val="00EF66C1"/>
    <w:rsid w:val="00EF66D9"/>
    <w:rsid w:val="00EF6844"/>
    <w:rsid w:val="00EF68FE"/>
    <w:rsid w:val="00EF6946"/>
    <w:rsid w:val="00EF6A14"/>
    <w:rsid w:val="00EF6A1B"/>
    <w:rsid w:val="00EF6CD4"/>
    <w:rsid w:val="00EF6D3C"/>
    <w:rsid w:val="00EF7002"/>
    <w:rsid w:val="00EF708A"/>
    <w:rsid w:val="00EF70B0"/>
    <w:rsid w:val="00EF70BD"/>
    <w:rsid w:val="00EF72C3"/>
    <w:rsid w:val="00EF7487"/>
    <w:rsid w:val="00EF79CE"/>
    <w:rsid w:val="00EF7CF6"/>
    <w:rsid w:val="00F00152"/>
    <w:rsid w:val="00F00231"/>
    <w:rsid w:val="00F0024E"/>
    <w:rsid w:val="00F002AF"/>
    <w:rsid w:val="00F00352"/>
    <w:rsid w:val="00F004CF"/>
    <w:rsid w:val="00F0059C"/>
    <w:rsid w:val="00F005AC"/>
    <w:rsid w:val="00F005C3"/>
    <w:rsid w:val="00F0062A"/>
    <w:rsid w:val="00F00842"/>
    <w:rsid w:val="00F0089C"/>
    <w:rsid w:val="00F0092B"/>
    <w:rsid w:val="00F00B1B"/>
    <w:rsid w:val="00F00BA1"/>
    <w:rsid w:val="00F00C0D"/>
    <w:rsid w:val="00F00D89"/>
    <w:rsid w:val="00F00DA7"/>
    <w:rsid w:val="00F00DCB"/>
    <w:rsid w:val="00F00E37"/>
    <w:rsid w:val="00F010EE"/>
    <w:rsid w:val="00F01171"/>
    <w:rsid w:val="00F011A8"/>
    <w:rsid w:val="00F01383"/>
    <w:rsid w:val="00F0167D"/>
    <w:rsid w:val="00F0177A"/>
    <w:rsid w:val="00F018D8"/>
    <w:rsid w:val="00F019D5"/>
    <w:rsid w:val="00F01A02"/>
    <w:rsid w:val="00F01F88"/>
    <w:rsid w:val="00F020B7"/>
    <w:rsid w:val="00F020F8"/>
    <w:rsid w:val="00F021D0"/>
    <w:rsid w:val="00F02500"/>
    <w:rsid w:val="00F02ABD"/>
    <w:rsid w:val="00F02B88"/>
    <w:rsid w:val="00F02DCD"/>
    <w:rsid w:val="00F032E2"/>
    <w:rsid w:val="00F034D9"/>
    <w:rsid w:val="00F035ED"/>
    <w:rsid w:val="00F0360C"/>
    <w:rsid w:val="00F0370F"/>
    <w:rsid w:val="00F037E3"/>
    <w:rsid w:val="00F03908"/>
    <w:rsid w:val="00F0392B"/>
    <w:rsid w:val="00F03978"/>
    <w:rsid w:val="00F03AA3"/>
    <w:rsid w:val="00F03B2B"/>
    <w:rsid w:val="00F03DB9"/>
    <w:rsid w:val="00F03FF2"/>
    <w:rsid w:val="00F04155"/>
    <w:rsid w:val="00F04237"/>
    <w:rsid w:val="00F04652"/>
    <w:rsid w:val="00F04878"/>
    <w:rsid w:val="00F04CA1"/>
    <w:rsid w:val="00F04F5F"/>
    <w:rsid w:val="00F04F6A"/>
    <w:rsid w:val="00F04F9E"/>
    <w:rsid w:val="00F04FAA"/>
    <w:rsid w:val="00F051DA"/>
    <w:rsid w:val="00F052EF"/>
    <w:rsid w:val="00F05359"/>
    <w:rsid w:val="00F0541A"/>
    <w:rsid w:val="00F054B9"/>
    <w:rsid w:val="00F054FB"/>
    <w:rsid w:val="00F05679"/>
    <w:rsid w:val="00F056BA"/>
    <w:rsid w:val="00F05760"/>
    <w:rsid w:val="00F058A9"/>
    <w:rsid w:val="00F058E4"/>
    <w:rsid w:val="00F05AF8"/>
    <w:rsid w:val="00F05C34"/>
    <w:rsid w:val="00F05C57"/>
    <w:rsid w:val="00F05CC6"/>
    <w:rsid w:val="00F05D77"/>
    <w:rsid w:val="00F05EAF"/>
    <w:rsid w:val="00F060FF"/>
    <w:rsid w:val="00F06482"/>
    <w:rsid w:val="00F0668D"/>
    <w:rsid w:val="00F06A47"/>
    <w:rsid w:val="00F06C97"/>
    <w:rsid w:val="00F06FC9"/>
    <w:rsid w:val="00F0717F"/>
    <w:rsid w:val="00F0747A"/>
    <w:rsid w:val="00F07577"/>
    <w:rsid w:val="00F07639"/>
    <w:rsid w:val="00F076A9"/>
    <w:rsid w:val="00F07849"/>
    <w:rsid w:val="00F07882"/>
    <w:rsid w:val="00F07883"/>
    <w:rsid w:val="00F079F3"/>
    <w:rsid w:val="00F07A43"/>
    <w:rsid w:val="00F07B59"/>
    <w:rsid w:val="00F07BF7"/>
    <w:rsid w:val="00F07D11"/>
    <w:rsid w:val="00F07D92"/>
    <w:rsid w:val="00F10177"/>
    <w:rsid w:val="00F102F8"/>
    <w:rsid w:val="00F10320"/>
    <w:rsid w:val="00F103E6"/>
    <w:rsid w:val="00F10558"/>
    <w:rsid w:val="00F107C2"/>
    <w:rsid w:val="00F1093A"/>
    <w:rsid w:val="00F109DB"/>
    <w:rsid w:val="00F10D83"/>
    <w:rsid w:val="00F10F45"/>
    <w:rsid w:val="00F1132B"/>
    <w:rsid w:val="00F113F1"/>
    <w:rsid w:val="00F1147F"/>
    <w:rsid w:val="00F1152C"/>
    <w:rsid w:val="00F11577"/>
    <w:rsid w:val="00F116D2"/>
    <w:rsid w:val="00F117C6"/>
    <w:rsid w:val="00F117E1"/>
    <w:rsid w:val="00F11840"/>
    <w:rsid w:val="00F1184F"/>
    <w:rsid w:val="00F1196B"/>
    <w:rsid w:val="00F11A6A"/>
    <w:rsid w:val="00F11AA4"/>
    <w:rsid w:val="00F11DB6"/>
    <w:rsid w:val="00F11DFA"/>
    <w:rsid w:val="00F11E53"/>
    <w:rsid w:val="00F11EDB"/>
    <w:rsid w:val="00F124D9"/>
    <w:rsid w:val="00F12523"/>
    <w:rsid w:val="00F1257E"/>
    <w:rsid w:val="00F125D6"/>
    <w:rsid w:val="00F125DC"/>
    <w:rsid w:val="00F126BD"/>
    <w:rsid w:val="00F126EF"/>
    <w:rsid w:val="00F12C25"/>
    <w:rsid w:val="00F12C7C"/>
    <w:rsid w:val="00F12DFF"/>
    <w:rsid w:val="00F131F3"/>
    <w:rsid w:val="00F13433"/>
    <w:rsid w:val="00F134C0"/>
    <w:rsid w:val="00F134FC"/>
    <w:rsid w:val="00F1350E"/>
    <w:rsid w:val="00F13628"/>
    <w:rsid w:val="00F13755"/>
    <w:rsid w:val="00F13C40"/>
    <w:rsid w:val="00F13E13"/>
    <w:rsid w:val="00F13E35"/>
    <w:rsid w:val="00F13E58"/>
    <w:rsid w:val="00F13F03"/>
    <w:rsid w:val="00F143ED"/>
    <w:rsid w:val="00F14419"/>
    <w:rsid w:val="00F1445C"/>
    <w:rsid w:val="00F1470E"/>
    <w:rsid w:val="00F14791"/>
    <w:rsid w:val="00F147A5"/>
    <w:rsid w:val="00F14A4A"/>
    <w:rsid w:val="00F14AA7"/>
    <w:rsid w:val="00F14ACE"/>
    <w:rsid w:val="00F14BA5"/>
    <w:rsid w:val="00F14C9F"/>
    <w:rsid w:val="00F14E6C"/>
    <w:rsid w:val="00F15184"/>
    <w:rsid w:val="00F15323"/>
    <w:rsid w:val="00F153AC"/>
    <w:rsid w:val="00F1543D"/>
    <w:rsid w:val="00F15730"/>
    <w:rsid w:val="00F15884"/>
    <w:rsid w:val="00F159EA"/>
    <w:rsid w:val="00F15B8E"/>
    <w:rsid w:val="00F16647"/>
    <w:rsid w:val="00F16665"/>
    <w:rsid w:val="00F166A0"/>
    <w:rsid w:val="00F168B3"/>
    <w:rsid w:val="00F168DE"/>
    <w:rsid w:val="00F16BEF"/>
    <w:rsid w:val="00F16C9F"/>
    <w:rsid w:val="00F16E75"/>
    <w:rsid w:val="00F16E9F"/>
    <w:rsid w:val="00F16FB0"/>
    <w:rsid w:val="00F170DB"/>
    <w:rsid w:val="00F171E5"/>
    <w:rsid w:val="00F1722C"/>
    <w:rsid w:val="00F1733B"/>
    <w:rsid w:val="00F173DA"/>
    <w:rsid w:val="00F173E0"/>
    <w:rsid w:val="00F17474"/>
    <w:rsid w:val="00F174AC"/>
    <w:rsid w:val="00F174D3"/>
    <w:rsid w:val="00F177AC"/>
    <w:rsid w:val="00F17A6F"/>
    <w:rsid w:val="00F17A76"/>
    <w:rsid w:val="00F17BC1"/>
    <w:rsid w:val="00F201CC"/>
    <w:rsid w:val="00F202BC"/>
    <w:rsid w:val="00F20427"/>
    <w:rsid w:val="00F20487"/>
    <w:rsid w:val="00F204B5"/>
    <w:rsid w:val="00F204EE"/>
    <w:rsid w:val="00F20BDF"/>
    <w:rsid w:val="00F20F65"/>
    <w:rsid w:val="00F2106D"/>
    <w:rsid w:val="00F210E9"/>
    <w:rsid w:val="00F2114F"/>
    <w:rsid w:val="00F21226"/>
    <w:rsid w:val="00F213FD"/>
    <w:rsid w:val="00F21441"/>
    <w:rsid w:val="00F21476"/>
    <w:rsid w:val="00F214C4"/>
    <w:rsid w:val="00F21597"/>
    <w:rsid w:val="00F216B4"/>
    <w:rsid w:val="00F2176C"/>
    <w:rsid w:val="00F21FF2"/>
    <w:rsid w:val="00F22337"/>
    <w:rsid w:val="00F22556"/>
    <w:rsid w:val="00F22594"/>
    <w:rsid w:val="00F228CE"/>
    <w:rsid w:val="00F22A4E"/>
    <w:rsid w:val="00F22C35"/>
    <w:rsid w:val="00F22D65"/>
    <w:rsid w:val="00F22F04"/>
    <w:rsid w:val="00F23058"/>
    <w:rsid w:val="00F23175"/>
    <w:rsid w:val="00F2330D"/>
    <w:rsid w:val="00F23490"/>
    <w:rsid w:val="00F2372D"/>
    <w:rsid w:val="00F23E4A"/>
    <w:rsid w:val="00F23E64"/>
    <w:rsid w:val="00F23EA4"/>
    <w:rsid w:val="00F23FB0"/>
    <w:rsid w:val="00F2439B"/>
    <w:rsid w:val="00F243CF"/>
    <w:rsid w:val="00F2480A"/>
    <w:rsid w:val="00F24891"/>
    <w:rsid w:val="00F24B9F"/>
    <w:rsid w:val="00F24CA6"/>
    <w:rsid w:val="00F250A7"/>
    <w:rsid w:val="00F25128"/>
    <w:rsid w:val="00F251D8"/>
    <w:rsid w:val="00F25294"/>
    <w:rsid w:val="00F252EB"/>
    <w:rsid w:val="00F253E4"/>
    <w:rsid w:val="00F255CF"/>
    <w:rsid w:val="00F256AE"/>
    <w:rsid w:val="00F25724"/>
    <w:rsid w:val="00F25773"/>
    <w:rsid w:val="00F257FA"/>
    <w:rsid w:val="00F25826"/>
    <w:rsid w:val="00F25880"/>
    <w:rsid w:val="00F259F4"/>
    <w:rsid w:val="00F25C1E"/>
    <w:rsid w:val="00F25E66"/>
    <w:rsid w:val="00F25EC5"/>
    <w:rsid w:val="00F26004"/>
    <w:rsid w:val="00F261DD"/>
    <w:rsid w:val="00F2624A"/>
    <w:rsid w:val="00F262BA"/>
    <w:rsid w:val="00F26405"/>
    <w:rsid w:val="00F26423"/>
    <w:rsid w:val="00F26498"/>
    <w:rsid w:val="00F264FE"/>
    <w:rsid w:val="00F26B70"/>
    <w:rsid w:val="00F26D9B"/>
    <w:rsid w:val="00F26D9E"/>
    <w:rsid w:val="00F26E7F"/>
    <w:rsid w:val="00F2702F"/>
    <w:rsid w:val="00F270E8"/>
    <w:rsid w:val="00F2715C"/>
    <w:rsid w:val="00F2727D"/>
    <w:rsid w:val="00F272AA"/>
    <w:rsid w:val="00F2752E"/>
    <w:rsid w:val="00F276B7"/>
    <w:rsid w:val="00F277C0"/>
    <w:rsid w:val="00F27C88"/>
    <w:rsid w:val="00F27D9C"/>
    <w:rsid w:val="00F27DE5"/>
    <w:rsid w:val="00F27EBD"/>
    <w:rsid w:val="00F27EDF"/>
    <w:rsid w:val="00F27EF5"/>
    <w:rsid w:val="00F27FDB"/>
    <w:rsid w:val="00F27FEF"/>
    <w:rsid w:val="00F3000A"/>
    <w:rsid w:val="00F30251"/>
    <w:rsid w:val="00F30334"/>
    <w:rsid w:val="00F30483"/>
    <w:rsid w:val="00F304DF"/>
    <w:rsid w:val="00F305B1"/>
    <w:rsid w:val="00F305CC"/>
    <w:rsid w:val="00F30702"/>
    <w:rsid w:val="00F308F5"/>
    <w:rsid w:val="00F309D1"/>
    <w:rsid w:val="00F30F10"/>
    <w:rsid w:val="00F310E8"/>
    <w:rsid w:val="00F3124E"/>
    <w:rsid w:val="00F31401"/>
    <w:rsid w:val="00F31793"/>
    <w:rsid w:val="00F3179A"/>
    <w:rsid w:val="00F31843"/>
    <w:rsid w:val="00F319E0"/>
    <w:rsid w:val="00F31A70"/>
    <w:rsid w:val="00F31D54"/>
    <w:rsid w:val="00F31DD0"/>
    <w:rsid w:val="00F31E22"/>
    <w:rsid w:val="00F31ECE"/>
    <w:rsid w:val="00F3208A"/>
    <w:rsid w:val="00F320C1"/>
    <w:rsid w:val="00F3225C"/>
    <w:rsid w:val="00F32346"/>
    <w:rsid w:val="00F32357"/>
    <w:rsid w:val="00F32634"/>
    <w:rsid w:val="00F3263B"/>
    <w:rsid w:val="00F32674"/>
    <w:rsid w:val="00F326A3"/>
    <w:rsid w:val="00F32839"/>
    <w:rsid w:val="00F328F3"/>
    <w:rsid w:val="00F329BB"/>
    <w:rsid w:val="00F32A7C"/>
    <w:rsid w:val="00F32C70"/>
    <w:rsid w:val="00F32DEC"/>
    <w:rsid w:val="00F330E6"/>
    <w:rsid w:val="00F331F2"/>
    <w:rsid w:val="00F332C7"/>
    <w:rsid w:val="00F33361"/>
    <w:rsid w:val="00F334D7"/>
    <w:rsid w:val="00F33A84"/>
    <w:rsid w:val="00F33C4B"/>
    <w:rsid w:val="00F33CF6"/>
    <w:rsid w:val="00F33D37"/>
    <w:rsid w:val="00F33E43"/>
    <w:rsid w:val="00F33EA4"/>
    <w:rsid w:val="00F3403F"/>
    <w:rsid w:val="00F34116"/>
    <w:rsid w:val="00F34232"/>
    <w:rsid w:val="00F346ED"/>
    <w:rsid w:val="00F346F0"/>
    <w:rsid w:val="00F3486C"/>
    <w:rsid w:val="00F34B70"/>
    <w:rsid w:val="00F34E02"/>
    <w:rsid w:val="00F351F2"/>
    <w:rsid w:val="00F35305"/>
    <w:rsid w:val="00F35461"/>
    <w:rsid w:val="00F35492"/>
    <w:rsid w:val="00F3549E"/>
    <w:rsid w:val="00F3572A"/>
    <w:rsid w:val="00F35A11"/>
    <w:rsid w:val="00F35D11"/>
    <w:rsid w:val="00F361EE"/>
    <w:rsid w:val="00F362F7"/>
    <w:rsid w:val="00F36392"/>
    <w:rsid w:val="00F3645A"/>
    <w:rsid w:val="00F365A7"/>
    <w:rsid w:val="00F36668"/>
    <w:rsid w:val="00F36684"/>
    <w:rsid w:val="00F3681C"/>
    <w:rsid w:val="00F36839"/>
    <w:rsid w:val="00F36B4F"/>
    <w:rsid w:val="00F36BCB"/>
    <w:rsid w:val="00F36DAB"/>
    <w:rsid w:val="00F36DBD"/>
    <w:rsid w:val="00F370EC"/>
    <w:rsid w:val="00F3711E"/>
    <w:rsid w:val="00F37474"/>
    <w:rsid w:val="00F374DC"/>
    <w:rsid w:val="00F3769D"/>
    <w:rsid w:val="00F3785D"/>
    <w:rsid w:val="00F37A13"/>
    <w:rsid w:val="00F37A8C"/>
    <w:rsid w:val="00F37B75"/>
    <w:rsid w:val="00F37D7D"/>
    <w:rsid w:val="00F37E4E"/>
    <w:rsid w:val="00F400F4"/>
    <w:rsid w:val="00F401FA"/>
    <w:rsid w:val="00F404F4"/>
    <w:rsid w:val="00F4051E"/>
    <w:rsid w:val="00F405B1"/>
    <w:rsid w:val="00F405DA"/>
    <w:rsid w:val="00F40826"/>
    <w:rsid w:val="00F408AA"/>
    <w:rsid w:val="00F408DF"/>
    <w:rsid w:val="00F40931"/>
    <w:rsid w:val="00F40BE6"/>
    <w:rsid w:val="00F40D0B"/>
    <w:rsid w:val="00F40EB0"/>
    <w:rsid w:val="00F40FA4"/>
    <w:rsid w:val="00F410DF"/>
    <w:rsid w:val="00F4119E"/>
    <w:rsid w:val="00F41350"/>
    <w:rsid w:val="00F41414"/>
    <w:rsid w:val="00F4143E"/>
    <w:rsid w:val="00F4144C"/>
    <w:rsid w:val="00F41462"/>
    <w:rsid w:val="00F41690"/>
    <w:rsid w:val="00F41739"/>
    <w:rsid w:val="00F41CC5"/>
    <w:rsid w:val="00F41D25"/>
    <w:rsid w:val="00F41DFE"/>
    <w:rsid w:val="00F423C2"/>
    <w:rsid w:val="00F42624"/>
    <w:rsid w:val="00F426B4"/>
    <w:rsid w:val="00F426C9"/>
    <w:rsid w:val="00F428E4"/>
    <w:rsid w:val="00F4292D"/>
    <w:rsid w:val="00F42972"/>
    <w:rsid w:val="00F42B2B"/>
    <w:rsid w:val="00F42BFE"/>
    <w:rsid w:val="00F42C0C"/>
    <w:rsid w:val="00F42E63"/>
    <w:rsid w:val="00F42EC6"/>
    <w:rsid w:val="00F430A5"/>
    <w:rsid w:val="00F431C8"/>
    <w:rsid w:val="00F432A6"/>
    <w:rsid w:val="00F43338"/>
    <w:rsid w:val="00F433EC"/>
    <w:rsid w:val="00F433F8"/>
    <w:rsid w:val="00F433FE"/>
    <w:rsid w:val="00F435B3"/>
    <w:rsid w:val="00F43617"/>
    <w:rsid w:val="00F43627"/>
    <w:rsid w:val="00F43781"/>
    <w:rsid w:val="00F437E7"/>
    <w:rsid w:val="00F4380A"/>
    <w:rsid w:val="00F43844"/>
    <w:rsid w:val="00F4393A"/>
    <w:rsid w:val="00F43943"/>
    <w:rsid w:val="00F43B3F"/>
    <w:rsid w:val="00F43B5E"/>
    <w:rsid w:val="00F43BE2"/>
    <w:rsid w:val="00F43D12"/>
    <w:rsid w:val="00F43D9A"/>
    <w:rsid w:val="00F43D9B"/>
    <w:rsid w:val="00F43FEB"/>
    <w:rsid w:val="00F445C0"/>
    <w:rsid w:val="00F4463C"/>
    <w:rsid w:val="00F4471F"/>
    <w:rsid w:val="00F4475F"/>
    <w:rsid w:val="00F4489A"/>
    <w:rsid w:val="00F448EF"/>
    <w:rsid w:val="00F44A79"/>
    <w:rsid w:val="00F44AF2"/>
    <w:rsid w:val="00F44D01"/>
    <w:rsid w:val="00F44FCA"/>
    <w:rsid w:val="00F45242"/>
    <w:rsid w:val="00F4524D"/>
    <w:rsid w:val="00F45328"/>
    <w:rsid w:val="00F45370"/>
    <w:rsid w:val="00F455E8"/>
    <w:rsid w:val="00F456EA"/>
    <w:rsid w:val="00F4584D"/>
    <w:rsid w:val="00F45BB6"/>
    <w:rsid w:val="00F45BB7"/>
    <w:rsid w:val="00F45BBF"/>
    <w:rsid w:val="00F45CF8"/>
    <w:rsid w:val="00F45EBE"/>
    <w:rsid w:val="00F46030"/>
    <w:rsid w:val="00F462E6"/>
    <w:rsid w:val="00F46686"/>
    <w:rsid w:val="00F46896"/>
    <w:rsid w:val="00F468AC"/>
    <w:rsid w:val="00F4691D"/>
    <w:rsid w:val="00F46BE4"/>
    <w:rsid w:val="00F46C20"/>
    <w:rsid w:val="00F46C52"/>
    <w:rsid w:val="00F46CAC"/>
    <w:rsid w:val="00F46FA7"/>
    <w:rsid w:val="00F47000"/>
    <w:rsid w:val="00F47086"/>
    <w:rsid w:val="00F47256"/>
    <w:rsid w:val="00F472BA"/>
    <w:rsid w:val="00F47385"/>
    <w:rsid w:val="00F473A5"/>
    <w:rsid w:val="00F473C4"/>
    <w:rsid w:val="00F473F3"/>
    <w:rsid w:val="00F47497"/>
    <w:rsid w:val="00F474B8"/>
    <w:rsid w:val="00F47622"/>
    <w:rsid w:val="00F47647"/>
    <w:rsid w:val="00F4779C"/>
    <w:rsid w:val="00F47842"/>
    <w:rsid w:val="00F478CA"/>
    <w:rsid w:val="00F478DC"/>
    <w:rsid w:val="00F479F3"/>
    <w:rsid w:val="00F47BBA"/>
    <w:rsid w:val="00F47CE2"/>
    <w:rsid w:val="00F47D75"/>
    <w:rsid w:val="00F47E2D"/>
    <w:rsid w:val="00F47EC3"/>
    <w:rsid w:val="00F500E4"/>
    <w:rsid w:val="00F5015C"/>
    <w:rsid w:val="00F501F3"/>
    <w:rsid w:val="00F50231"/>
    <w:rsid w:val="00F50603"/>
    <w:rsid w:val="00F50881"/>
    <w:rsid w:val="00F50936"/>
    <w:rsid w:val="00F50A2C"/>
    <w:rsid w:val="00F50A98"/>
    <w:rsid w:val="00F50BAD"/>
    <w:rsid w:val="00F50D29"/>
    <w:rsid w:val="00F50DD8"/>
    <w:rsid w:val="00F50E5F"/>
    <w:rsid w:val="00F50E93"/>
    <w:rsid w:val="00F5105C"/>
    <w:rsid w:val="00F512D7"/>
    <w:rsid w:val="00F512E2"/>
    <w:rsid w:val="00F51460"/>
    <w:rsid w:val="00F51474"/>
    <w:rsid w:val="00F5148B"/>
    <w:rsid w:val="00F51667"/>
    <w:rsid w:val="00F51817"/>
    <w:rsid w:val="00F518C3"/>
    <w:rsid w:val="00F51908"/>
    <w:rsid w:val="00F51A95"/>
    <w:rsid w:val="00F51B45"/>
    <w:rsid w:val="00F51BB1"/>
    <w:rsid w:val="00F51BE1"/>
    <w:rsid w:val="00F51E98"/>
    <w:rsid w:val="00F52027"/>
    <w:rsid w:val="00F520C1"/>
    <w:rsid w:val="00F5217A"/>
    <w:rsid w:val="00F521B9"/>
    <w:rsid w:val="00F521DC"/>
    <w:rsid w:val="00F5235C"/>
    <w:rsid w:val="00F523B6"/>
    <w:rsid w:val="00F5242A"/>
    <w:rsid w:val="00F524CE"/>
    <w:rsid w:val="00F524F8"/>
    <w:rsid w:val="00F5251F"/>
    <w:rsid w:val="00F526D0"/>
    <w:rsid w:val="00F52A11"/>
    <w:rsid w:val="00F52A3E"/>
    <w:rsid w:val="00F52BDB"/>
    <w:rsid w:val="00F52DB6"/>
    <w:rsid w:val="00F52F75"/>
    <w:rsid w:val="00F5307C"/>
    <w:rsid w:val="00F53143"/>
    <w:rsid w:val="00F53199"/>
    <w:rsid w:val="00F53488"/>
    <w:rsid w:val="00F534D4"/>
    <w:rsid w:val="00F538FA"/>
    <w:rsid w:val="00F53979"/>
    <w:rsid w:val="00F53C06"/>
    <w:rsid w:val="00F53DBD"/>
    <w:rsid w:val="00F53EB5"/>
    <w:rsid w:val="00F5409B"/>
    <w:rsid w:val="00F540CB"/>
    <w:rsid w:val="00F5414D"/>
    <w:rsid w:val="00F541A1"/>
    <w:rsid w:val="00F54273"/>
    <w:rsid w:val="00F544FF"/>
    <w:rsid w:val="00F5455E"/>
    <w:rsid w:val="00F545FB"/>
    <w:rsid w:val="00F54849"/>
    <w:rsid w:val="00F548A7"/>
    <w:rsid w:val="00F54B09"/>
    <w:rsid w:val="00F54B2C"/>
    <w:rsid w:val="00F54BEA"/>
    <w:rsid w:val="00F54CD5"/>
    <w:rsid w:val="00F54E8A"/>
    <w:rsid w:val="00F54FA3"/>
    <w:rsid w:val="00F554E7"/>
    <w:rsid w:val="00F554F8"/>
    <w:rsid w:val="00F55739"/>
    <w:rsid w:val="00F559A8"/>
    <w:rsid w:val="00F55BB6"/>
    <w:rsid w:val="00F55C21"/>
    <w:rsid w:val="00F55E5F"/>
    <w:rsid w:val="00F55F14"/>
    <w:rsid w:val="00F55F6D"/>
    <w:rsid w:val="00F5603B"/>
    <w:rsid w:val="00F5609C"/>
    <w:rsid w:val="00F560B6"/>
    <w:rsid w:val="00F56304"/>
    <w:rsid w:val="00F564AA"/>
    <w:rsid w:val="00F5671B"/>
    <w:rsid w:val="00F5677A"/>
    <w:rsid w:val="00F567DD"/>
    <w:rsid w:val="00F56962"/>
    <w:rsid w:val="00F56A53"/>
    <w:rsid w:val="00F56BFF"/>
    <w:rsid w:val="00F56E28"/>
    <w:rsid w:val="00F5701C"/>
    <w:rsid w:val="00F57233"/>
    <w:rsid w:val="00F5736B"/>
    <w:rsid w:val="00F57430"/>
    <w:rsid w:val="00F574AD"/>
    <w:rsid w:val="00F57543"/>
    <w:rsid w:val="00F575D5"/>
    <w:rsid w:val="00F5760F"/>
    <w:rsid w:val="00F57880"/>
    <w:rsid w:val="00F57BBF"/>
    <w:rsid w:val="00F57F03"/>
    <w:rsid w:val="00F601C9"/>
    <w:rsid w:val="00F603F7"/>
    <w:rsid w:val="00F6043B"/>
    <w:rsid w:val="00F607CA"/>
    <w:rsid w:val="00F608AB"/>
    <w:rsid w:val="00F609C6"/>
    <w:rsid w:val="00F60A5D"/>
    <w:rsid w:val="00F60BE7"/>
    <w:rsid w:val="00F60DED"/>
    <w:rsid w:val="00F60E07"/>
    <w:rsid w:val="00F61043"/>
    <w:rsid w:val="00F61195"/>
    <w:rsid w:val="00F611AA"/>
    <w:rsid w:val="00F6159C"/>
    <w:rsid w:val="00F61714"/>
    <w:rsid w:val="00F61976"/>
    <w:rsid w:val="00F61A1B"/>
    <w:rsid w:val="00F61EE5"/>
    <w:rsid w:val="00F6224D"/>
    <w:rsid w:val="00F6238F"/>
    <w:rsid w:val="00F623AC"/>
    <w:rsid w:val="00F62815"/>
    <w:rsid w:val="00F6289A"/>
    <w:rsid w:val="00F628C7"/>
    <w:rsid w:val="00F62A6D"/>
    <w:rsid w:val="00F62B42"/>
    <w:rsid w:val="00F62BE1"/>
    <w:rsid w:val="00F62CFF"/>
    <w:rsid w:val="00F62D14"/>
    <w:rsid w:val="00F62E3A"/>
    <w:rsid w:val="00F63025"/>
    <w:rsid w:val="00F6311B"/>
    <w:rsid w:val="00F632F1"/>
    <w:rsid w:val="00F63480"/>
    <w:rsid w:val="00F634A6"/>
    <w:rsid w:val="00F6367A"/>
    <w:rsid w:val="00F63844"/>
    <w:rsid w:val="00F6389E"/>
    <w:rsid w:val="00F638E0"/>
    <w:rsid w:val="00F63A19"/>
    <w:rsid w:val="00F63B06"/>
    <w:rsid w:val="00F63D97"/>
    <w:rsid w:val="00F63E59"/>
    <w:rsid w:val="00F63E76"/>
    <w:rsid w:val="00F63FAA"/>
    <w:rsid w:val="00F640BC"/>
    <w:rsid w:val="00F64427"/>
    <w:rsid w:val="00F64714"/>
    <w:rsid w:val="00F648F8"/>
    <w:rsid w:val="00F64A0B"/>
    <w:rsid w:val="00F64AD6"/>
    <w:rsid w:val="00F64B2D"/>
    <w:rsid w:val="00F64BE0"/>
    <w:rsid w:val="00F64C2F"/>
    <w:rsid w:val="00F64C65"/>
    <w:rsid w:val="00F64CD5"/>
    <w:rsid w:val="00F64EA6"/>
    <w:rsid w:val="00F65383"/>
    <w:rsid w:val="00F65493"/>
    <w:rsid w:val="00F65518"/>
    <w:rsid w:val="00F65610"/>
    <w:rsid w:val="00F65805"/>
    <w:rsid w:val="00F65B68"/>
    <w:rsid w:val="00F65F29"/>
    <w:rsid w:val="00F65FBB"/>
    <w:rsid w:val="00F6600B"/>
    <w:rsid w:val="00F660E1"/>
    <w:rsid w:val="00F661BD"/>
    <w:rsid w:val="00F661C6"/>
    <w:rsid w:val="00F663C6"/>
    <w:rsid w:val="00F66C97"/>
    <w:rsid w:val="00F66FB9"/>
    <w:rsid w:val="00F67040"/>
    <w:rsid w:val="00F67280"/>
    <w:rsid w:val="00F67561"/>
    <w:rsid w:val="00F675D1"/>
    <w:rsid w:val="00F67653"/>
    <w:rsid w:val="00F67657"/>
    <w:rsid w:val="00F677A1"/>
    <w:rsid w:val="00F67846"/>
    <w:rsid w:val="00F678FE"/>
    <w:rsid w:val="00F67B42"/>
    <w:rsid w:val="00F67C49"/>
    <w:rsid w:val="00F700D2"/>
    <w:rsid w:val="00F70716"/>
    <w:rsid w:val="00F70B72"/>
    <w:rsid w:val="00F70C41"/>
    <w:rsid w:val="00F70D08"/>
    <w:rsid w:val="00F70D09"/>
    <w:rsid w:val="00F70D1B"/>
    <w:rsid w:val="00F70DEF"/>
    <w:rsid w:val="00F70E60"/>
    <w:rsid w:val="00F70EA3"/>
    <w:rsid w:val="00F71079"/>
    <w:rsid w:val="00F71398"/>
    <w:rsid w:val="00F71584"/>
    <w:rsid w:val="00F71633"/>
    <w:rsid w:val="00F7193C"/>
    <w:rsid w:val="00F71A96"/>
    <w:rsid w:val="00F71DD3"/>
    <w:rsid w:val="00F723AD"/>
    <w:rsid w:val="00F72576"/>
    <w:rsid w:val="00F7262B"/>
    <w:rsid w:val="00F72846"/>
    <w:rsid w:val="00F7294C"/>
    <w:rsid w:val="00F72C5F"/>
    <w:rsid w:val="00F72F44"/>
    <w:rsid w:val="00F730B1"/>
    <w:rsid w:val="00F73247"/>
    <w:rsid w:val="00F73254"/>
    <w:rsid w:val="00F732FB"/>
    <w:rsid w:val="00F7332A"/>
    <w:rsid w:val="00F73549"/>
    <w:rsid w:val="00F735CD"/>
    <w:rsid w:val="00F73915"/>
    <w:rsid w:val="00F739B9"/>
    <w:rsid w:val="00F73C0E"/>
    <w:rsid w:val="00F73CC8"/>
    <w:rsid w:val="00F73D89"/>
    <w:rsid w:val="00F73DB9"/>
    <w:rsid w:val="00F73F9C"/>
    <w:rsid w:val="00F74151"/>
    <w:rsid w:val="00F74414"/>
    <w:rsid w:val="00F74626"/>
    <w:rsid w:val="00F74666"/>
    <w:rsid w:val="00F74746"/>
    <w:rsid w:val="00F74A1B"/>
    <w:rsid w:val="00F74B32"/>
    <w:rsid w:val="00F74C90"/>
    <w:rsid w:val="00F74EDE"/>
    <w:rsid w:val="00F74F87"/>
    <w:rsid w:val="00F74FFE"/>
    <w:rsid w:val="00F753F1"/>
    <w:rsid w:val="00F75585"/>
    <w:rsid w:val="00F75782"/>
    <w:rsid w:val="00F75848"/>
    <w:rsid w:val="00F758BE"/>
    <w:rsid w:val="00F75DA2"/>
    <w:rsid w:val="00F75E58"/>
    <w:rsid w:val="00F75EC1"/>
    <w:rsid w:val="00F75F03"/>
    <w:rsid w:val="00F75FBB"/>
    <w:rsid w:val="00F76027"/>
    <w:rsid w:val="00F7617E"/>
    <w:rsid w:val="00F7649A"/>
    <w:rsid w:val="00F765E1"/>
    <w:rsid w:val="00F76602"/>
    <w:rsid w:val="00F76701"/>
    <w:rsid w:val="00F7670D"/>
    <w:rsid w:val="00F76C05"/>
    <w:rsid w:val="00F76D12"/>
    <w:rsid w:val="00F773BE"/>
    <w:rsid w:val="00F775C8"/>
    <w:rsid w:val="00F77614"/>
    <w:rsid w:val="00F77799"/>
    <w:rsid w:val="00F77899"/>
    <w:rsid w:val="00F778FD"/>
    <w:rsid w:val="00F77A61"/>
    <w:rsid w:val="00F77AE5"/>
    <w:rsid w:val="00F77B0F"/>
    <w:rsid w:val="00F77B86"/>
    <w:rsid w:val="00F77D25"/>
    <w:rsid w:val="00F77F2A"/>
    <w:rsid w:val="00F8019C"/>
    <w:rsid w:val="00F801E1"/>
    <w:rsid w:val="00F80208"/>
    <w:rsid w:val="00F80258"/>
    <w:rsid w:val="00F802B9"/>
    <w:rsid w:val="00F80399"/>
    <w:rsid w:val="00F8057B"/>
    <w:rsid w:val="00F8065B"/>
    <w:rsid w:val="00F8077A"/>
    <w:rsid w:val="00F8079F"/>
    <w:rsid w:val="00F807ED"/>
    <w:rsid w:val="00F80829"/>
    <w:rsid w:val="00F80C1D"/>
    <w:rsid w:val="00F80EDC"/>
    <w:rsid w:val="00F81036"/>
    <w:rsid w:val="00F81085"/>
    <w:rsid w:val="00F81130"/>
    <w:rsid w:val="00F8114C"/>
    <w:rsid w:val="00F81342"/>
    <w:rsid w:val="00F813C5"/>
    <w:rsid w:val="00F814F3"/>
    <w:rsid w:val="00F815A4"/>
    <w:rsid w:val="00F816E5"/>
    <w:rsid w:val="00F81709"/>
    <w:rsid w:val="00F81746"/>
    <w:rsid w:val="00F81897"/>
    <w:rsid w:val="00F818F7"/>
    <w:rsid w:val="00F81941"/>
    <w:rsid w:val="00F81D9D"/>
    <w:rsid w:val="00F81E82"/>
    <w:rsid w:val="00F8203E"/>
    <w:rsid w:val="00F826A1"/>
    <w:rsid w:val="00F82781"/>
    <w:rsid w:val="00F828B1"/>
    <w:rsid w:val="00F82A53"/>
    <w:rsid w:val="00F82AEE"/>
    <w:rsid w:val="00F82C87"/>
    <w:rsid w:val="00F8304F"/>
    <w:rsid w:val="00F83074"/>
    <w:rsid w:val="00F831F4"/>
    <w:rsid w:val="00F8325D"/>
    <w:rsid w:val="00F832A9"/>
    <w:rsid w:val="00F832B0"/>
    <w:rsid w:val="00F83307"/>
    <w:rsid w:val="00F833A5"/>
    <w:rsid w:val="00F83524"/>
    <w:rsid w:val="00F83D21"/>
    <w:rsid w:val="00F84043"/>
    <w:rsid w:val="00F84064"/>
    <w:rsid w:val="00F84092"/>
    <w:rsid w:val="00F840CD"/>
    <w:rsid w:val="00F844D3"/>
    <w:rsid w:val="00F8457C"/>
    <w:rsid w:val="00F845F5"/>
    <w:rsid w:val="00F84629"/>
    <w:rsid w:val="00F84728"/>
    <w:rsid w:val="00F84A01"/>
    <w:rsid w:val="00F84B71"/>
    <w:rsid w:val="00F84BC4"/>
    <w:rsid w:val="00F84DE8"/>
    <w:rsid w:val="00F84F0E"/>
    <w:rsid w:val="00F84F8B"/>
    <w:rsid w:val="00F8519E"/>
    <w:rsid w:val="00F85286"/>
    <w:rsid w:val="00F85372"/>
    <w:rsid w:val="00F8538D"/>
    <w:rsid w:val="00F85562"/>
    <w:rsid w:val="00F858AD"/>
    <w:rsid w:val="00F85C2F"/>
    <w:rsid w:val="00F85CFF"/>
    <w:rsid w:val="00F85E23"/>
    <w:rsid w:val="00F85EF8"/>
    <w:rsid w:val="00F85EFC"/>
    <w:rsid w:val="00F85FF5"/>
    <w:rsid w:val="00F8606D"/>
    <w:rsid w:val="00F86116"/>
    <w:rsid w:val="00F862C0"/>
    <w:rsid w:val="00F86441"/>
    <w:rsid w:val="00F864C3"/>
    <w:rsid w:val="00F8671D"/>
    <w:rsid w:val="00F8685F"/>
    <w:rsid w:val="00F86BB4"/>
    <w:rsid w:val="00F86DCD"/>
    <w:rsid w:val="00F86E01"/>
    <w:rsid w:val="00F870F5"/>
    <w:rsid w:val="00F87257"/>
    <w:rsid w:val="00F87524"/>
    <w:rsid w:val="00F87584"/>
    <w:rsid w:val="00F87B7E"/>
    <w:rsid w:val="00F87C71"/>
    <w:rsid w:val="00F87DAF"/>
    <w:rsid w:val="00F87DB9"/>
    <w:rsid w:val="00F87FBA"/>
    <w:rsid w:val="00F90238"/>
    <w:rsid w:val="00F902D2"/>
    <w:rsid w:val="00F90746"/>
    <w:rsid w:val="00F90757"/>
    <w:rsid w:val="00F90803"/>
    <w:rsid w:val="00F90987"/>
    <w:rsid w:val="00F90B12"/>
    <w:rsid w:val="00F90B54"/>
    <w:rsid w:val="00F90CBD"/>
    <w:rsid w:val="00F90D66"/>
    <w:rsid w:val="00F90D90"/>
    <w:rsid w:val="00F90EB0"/>
    <w:rsid w:val="00F90EF3"/>
    <w:rsid w:val="00F9109E"/>
    <w:rsid w:val="00F910E9"/>
    <w:rsid w:val="00F911EC"/>
    <w:rsid w:val="00F9163B"/>
    <w:rsid w:val="00F91677"/>
    <w:rsid w:val="00F91704"/>
    <w:rsid w:val="00F91748"/>
    <w:rsid w:val="00F9177E"/>
    <w:rsid w:val="00F91AA8"/>
    <w:rsid w:val="00F91C04"/>
    <w:rsid w:val="00F91D33"/>
    <w:rsid w:val="00F91E4F"/>
    <w:rsid w:val="00F91F21"/>
    <w:rsid w:val="00F91FDF"/>
    <w:rsid w:val="00F920A1"/>
    <w:rsid w:val="00F922C7"/>
    <w:rsid w:val="00F92502"/>
    <w:rsid w:val="00F92584"/>
    <w:rsid w:val="00F927A9"/>
    <w:rsid w:val="00F92AA1"/>
    <w:rsid w:val="00F92AE3"/>
    <w:rsid w:val="00F92D8D"/>
    <w:rsid w:val="00F92FDC"/>
    <w:rsid w:val="00F931D2"/>
    <w:rsid w:val="00F93249"/>
    <w:rsid w:val="00F933AF"/>
    <w:rsid w:val="00F93431"/>
    <w:rsid w:val="00F93700"/>
    <w:rsid w:val="00F938F6"/>
    <w:rsid w:val="00F93926"/>
    <w:rsid w:val="00F93A4A"/>
    <w:rsid w:val="00F93ACA"/>
    <w:rsid w:val="00F93CEC"/>
    <w:rsid w:val="00F93D27"/>
    <w:rsid w:val="00F93EEF"/>
    <w:rsid w:val="00F93FDC"/>
    <w:rsid w:val="00F94045"/>
    <w:rsid w:val="00F94234"/>
    <w:rsid w:val="00F942B1"/>
    <w:rsid w:val="00F945B4"/>
    <w:rsid w:val="00F9487C"/>
    <w:rsid w:val="00F94D87"/>
    <w:rsid w:val="00F94E2B"/>
    <w:rsid w:val="00F94FED"/>
    <w:rsid w:val="00F951E1"/>
    <w:rsid w:val="00F952D3"/>
    <w:rsid w:val="00F953BC"/>
    <w:rsid w:val="00F9541F"/>
    <w:rsid w:val="00F95745"/>
    <w:rsid w:val="00F95818"/>
    <w:rsid w:val="00F95A01"/>
    <w:rsid w:val="00F95B02"/>
    <w:rsid w:val="00F95DD6"/>
    <w:rsid w:val="00F95EC5"/>
    <w:rsid w:val="00F960E8"/>
    <w:rsid w:val="00F96353"/>
    <w:rsid w:val="00F96370"/>
    <w:rsid w:val="00F96472"/>
    <w:rsid w:val="00F9664D"/>
    <w:rsid w:val="00F9672F"/>
    <w:rsid w:val="00F96752"/>
    <w:rsid w:val="00F967AA"/>
    <w:rsid w:val="00F968D8"/>
    <w:rsid w:val="00F96D02"/>
    <w:rsid w:val="00F96E6A"/>
    <w:rsid w:val="00F96ECD"/>
    <w:rsid w:val="00F96F92"/>
    <w:rsid w:val="00F97095"/>
    <w:rsid w:val="00F97211"/>
    <w:rsid w:val="00F97275"/>
    <w:rsid w:val="00F97342"/>
    <w:rsid w:val="00F9768B"/>
    <w:rsid w:val="00F97940"/>
    <w:rsid w:val="00F97A85"/>
    <w:rsid w:val="00F97BA3"/>
    <w:rsid w:val="00F97C01"/>
    <w:rsid w:val="00F97C91"/>
    <w:rsid w:val="00F97CF8"/>
    <w:rsid w:val="00F97EA2"/>
    <w:rsid w:val="00F97F0D"/>
    <w:rsid w:val="00F97FAE"/>
    <w:rsid w:val="00FA00F2"/>
    <w:rsid w:val="00FA0149"/>
    <w:rsid w:val="00FA01CB"/>
    <w:rsid w:val="00FA0210"/>
    <w:rsid w:val="00FA023C"/>
    <w:rsid w:val="00FA0362"/>
    <w:rsid w:val="00FA063B"/>
    <w:rsid w:val="00FA066A"/>
    <w:rsid w:val="00FA0A90"/>
    <w:rsid w:val="00FA0B0A"/>
    <w:rsid w:val="00FA0B5A"/>
    <w:rsid w:val="00FA0BC3"/>
    <w:rsid w:val="00FA0C38"/>
    <w:rsid w:val="00FA0E7C"/>
    <w:rsid w:val="00FA121C"/>
    <w:rsid w:val="00FA1407"/>
    <w:rsid w:val="00FA146C"/>
    <w:rsid w:val="00FA159A"/>
    <w:rsid w:val="00FA164E"/>
    <w:rsid w:val="00FA16F1"/>
    <w:rsid w:val="00FA18A8"/>
    <w:rsid w:val="00FA190C"/>
    <w:rsid w:val="00FA1A68"/>
    <w:rsid w:val="00FA1B1A"/>
    <w:rsid w:val="00FA1B2E"/>
    <w:rsid w:val="00FA1B52"/>
    <w:rsid w:val="00FA1EF5"/>
    <w:rsid w:val="00FA1F27"/>
    <w:rsid w:val="00FA1F4C"/>
    <w:rsid w:val="00FA23D6"/>
    <w:rsid w:val="00FA2747"/>
    <w:rsid w:val="00FA2A33"/>
    <w:rsid w:val="00FA2A5E"/>
    <w:rsid w:val="00FA2ABB"/>
    <w:rsid w:val="00FA2C84"/>
    <w:rsid w:val="00FA2C8F"/>
    <w:rsid w:val="00FA2CF7"/>
    <w:rsid w:val="00FA2DB8"/>
    <w:rsid w:val="00FA3077"/>
    <w:rsid w:val="00FA3219"/>
    <w:rsid w:val="00FA323E"/>
    <w:rsid w:val="00FA32D6"/>
    <w:rsid w:val="00FA32E4"/>
    <w:rsid w:val="00FA3395"/>
    <w:rsid w:val="00FA339E"/>
    <w:rsid w:val="00FA3410"/>
    <w:rsid w:val="00FA3432"/>
    <w:rsid w:val="00FA3439"/>
    <w:rsid w:val="00FA3450"/>
    <w:rsid w:val="00FA360B"/>
    <w:rsid w:val="00FA36C0"/>
    <w:rsid w:val="00FA3851"/>
    <w:rsid w:val="00FA3860"/>
    <w:rsid w:val="00FA394D"/>
    <w:rsid w:val="00FA39BE"/>
    <w:rsid w:val="00FA3A50"/>
    <w:rsid w:val="00FA3BA6"/>
    <w:rsid w:val="00FA3C05"/>
    <w:rsid w:val="00FA3F00"/>
    <w:rsid w:val="00FA405B"/>
    <w:rsid w:val="00FA41F8"/>
    <w:rsid w:val="00FA41FE"/>
    <w:rsid w:val="00FA442A"/>
    <w:rsid w:val="00FA463C"/>
    <w:rsid w:val="00FA4763"/>
    <w:rsid w:val="00FA4830"/>
    <w:rsid w:val="00FA4877"/>
    <w:rsid w:val="00FA4A1D"/>
    <w:rsid w:val="00FA4C1D"/>
    <w:rsid w:val="00FA5032"/>
    <w:rsid w:val="00FA5091"/>
    <w:rsid w:val="00FA532D"/>
    <w:rsid w:val="00FA53C2"/>
    <w:rsid w:val="00FA5440"/>
    <w:rsid w:val="00FA5568"/>
    <w:rsid w:val="00FA55D8"/>
    <w:rsid w:val="00FA5601"/>
    <w:rsid w:val="00FA5778"/>
    <w:rsid w:val="00FA5C2E"/>
    <w:rsid w:val="00FA5C45"/>
    <w:rsid w:val="00FA5CCE"/>
    <w:rsid w:val="00FA5DED"/>
    <w:rsid w:val="00FA5EFD"/>
    <w:rsid w:val="00FA6018"/>
    <w:rsid w:val="00FA6228"/>
    <w:rsid w:val="00FA6449"/>
    <w:rsid w:val="00FA66E2"/>
    <w:rsid w:val="00FA673D"/>
    <w:rsid w:val="00FA68ED"/>
    <w:rsid w:val="00FA6980"/>
    <w:rsid w:val="00FA69B2"/>
    <w:rsid w:val="00FA6BA1"/>
    <w:rsid w:val="00FA6BBF"/>
    <w:rsid w:val="00FA6CDF"/>
    <w:rsid w:val="00FA6E01"/>
    <w:rsid w:val="00FA6E3E"/>
    <w:rsid w:val="00FA72A9"/>
    <w:rsid w:val="00FA72AE"/>
    <w:rsid w:val="00FA72EC"/>
    <w:rsid w:val="00FA77CB"/>
    <w:rsid w:val="00FA7A4F"/>
    <w:rsid w:val="00FA7A5B"/>
    <w:rsid w:val="00FA7BB5"/>
    <w:rsid w:val="00FA7C66"/>
    <w:rsid w:val="00FA7C85"/>
    <w:rsid w:val="00FA7D5A"/>
    <w:rsid w:val="00FA7E78"/>
    <w:rsid w:val="00FA7FD0"/>
    <w:rsid w:val="00FB0009"/>
    <w:rsid w:val="00FB006E"/>
    <w:rsid w:val="00FB0296"/>
    <w:rsid w:val="00FB03C0"/>
    <w:rsid w:val="00FB0587"/>
    <w:rsid w:val="00FB0598"/>
    <w:rsid w:val="00FB0858"/>
    <w:rsid w:val="00FB0B4C"/>
    <w:rsid w:val="00FB0CB3"/>
    <w:rsid w:val="00FB0D10"/>
    <w:rsid w:val="00FB0D2B"/>
    <w:rsid w:val="00FB0EBC"/>
    <w:rsid w:val="00FB1056"/>
    <w:rsid w:val="00FB11A1"/>
    <w:rsid w:val="00FB12D8"/>
    <w:rsid w:val="00FB169D"/>
    <w:rsid w:val="00FB176A"/>
    <w:rsid w:val="00FB1779"/>
    <w:rsid w:val="00FB17C6"/>
    <w:rsid w:val="00FB1827"/>
    <w:rsid w:val="00FB1847"/>
    <w:rsid w:val="00FB1CDC"/>
    <w:rsid w:val="00FB1D85"/>
    <w:rsid w:val="00FB1E6C"/>
    <w:rsid w:val="00FB2126"/>
    <w:rsid w:val="00FB238A"/>
    <w:rsid w:val="00FB2446"/>
    <w:rsid w:val="00FB2461"/>
    <w:rsid w:val="00FB27CC"/>
    <w:rsid w:val="00FB2853"/>
    <w:rsid w:val="00FB2C81"/>
    <w:rsid w:val="00FB2CED"/>
    <w:rsid w:val="00FB3038"/>
    <w:rsid w:val="00FB3125"/>
    <w:rsid w:val="00FB3177"/>
    <w:rsid w:val="00FB32E5"/>
    <w:rsid w:val="00FB34CA"/>
    <w:rsid w:val="00FB358D"/>
    <w:rsid w:val="00FB37D4"/>
    <w:rsid w:val="00FB3BAE"/>
    <w:rsid w:val="00FB3BC4"/>
    <w:rsid w:val="00FB3C58"/>
    <w:rsid w:val="00FB3DD4"/>
    <w:rsid w:val="00FB3E17"/>
    <w:rsid w:val="00FB3F9C"/>
    <w:rsid w:val="00FB3FDE"/>
    <w:rsid w:val="00FB4336"/>
    <w:rsid w:val="00FB433E"/>
    <w:rsid w:val="00FB43D6"/>
    <w:rsid w:val="00FB44FE"/>
    <w:rsid w:val="00FB4676"/>
    <w:rsid w:val="00FB482F"/>
    <w:rsid w:val="00FB4A73"/>
    <w:rsid w:val="00FB4AD6"/>
    <w:rsid w:val="00FB4F23"/>
    <w:rsid w:val="00FB50B3"/>
    <w:rsid w:val="00FB50E5"/>
    <w:rsid w:val="00FB5111"/>
    <w:rsid w:val="00FB5552"/>
    <w:rsid w:val="00FB55CE"/>
    <w:rsid w:val="00FB562F"/>
    <w:rsid w:val="00FB563C"/>
    <w:rsid w:val="00FB5789"/>
    <w:rsid w:val="00FB57B5"/>
    <w:rsid w:val="00FB5986"/>
    <w:rsid w:val="00FB5A10"/>
    <w:rsid w:val="00FB5A33"/>
    <w:rsid w:val="00FB5C1C"/>
    <w:rsid w:val="00FB5CC6"/>
    <w:rsid w:val="00FB5E24"/>
    <w:rsid w:val="00FB5F3A"/>
    <w:rsid w:val="00FB60A9"/>
    <w:rsid w:val="00FB6193"/>
    <w:rsid w:val="00FB65D3"/>
    <w:rsid w:val="00FB688C"/>
    <w:rsid w:val="00FB6958"/>
    <w:rsid w:val="00FB6A83"/>
    <w:rsid w:val="00FB6AA9"/>
    <w:rsid w:val="00FB6AD1"/>
    <w:rsid w:val="00FB6AD4"/>
    <w:rsid w:val="00FB6AE6"/>
    <w:rsid w:val="00FB6B7B"/>
    <w:rsid w:val="00FB6BC1"/>
    <w:rsid w:val="00FB6D97"/>
    <w:rsid w:val="00FB6F6E"/>
    <w:rsid w:val="00FB7352"/>
    <w:rsid w:val="00FB73B8"/>
    <w:rsid w:val="00FB7672"/>
    <w:rsid w:val="00FB78A6"/>
    <w:rsid w:val="00FB7A60"/>
    <w:rsid w:val="00FB7C59"/>
    <w:rsid w:val="00FB7D26"/>
    <w:rsid w:val="00FB7E7F"/>
    <w:rsid w:val="00FB7F22"/>
    <w:rsid w:val="00FB7F55"/>
    <w:rsid w:val="00FB7F9B"/>
    <w:rsid w:val="00FC00F3"/>
    <w:rsid w:val="00FC01B9"/>
    <w:rsid w:val="00FC035A"/>
    <w:rsid w:val="00FC0434"/>
    <w:rsid w:val="00FC05F9"/>
    <w:rsid w:val="00FC0A33"/>
    <w:rsid w:val="00FC0A75"/>
    <w:rsid w:val="00FC0A9B"/>
    <w:rsid w:val="00FC0FE1"/>
    <w:rsid w:val="00FC118D"/>
    <w:rsid w:val="00FC1416"/>
    <w:rsid w:val="00FC14B2"/>
    <w:rsid w:val="00FC1552"/>
    <w:rsid w:val="00FC16DF"/>
    <w:rsid w:val="00FC1725"/>
    <w:rsid w:val="00FC178D"/>
    <w:rsid w:val="00FC1823"/>
    <w:rsid w:val="00FC19E6"/>
    <w:rsid w:val="00FC1CB6"/>
    <w:rsid w:val="00FC2198"/>
    <w:rsid w:val="00FC239E"/>
    <w:rsid w:val="00FC267D"/>
    <w:rsid w:val="00FC268A"/>
    <w:rsid w:val="00FC26A4"/>
    <w:rsid w:val="00FC27C3"/>
    <w:rsid w:val="00FC27E0"/>
    <w:rsid w:val="00FC2BD9"/>
    <w:rsid w:val="00FC2BFA"/>
    <w:rsid w:val="00FC2C93"/>
    <w:rsid w:val="00FC2D19"/>
    <w:rsid w:val="00FC2E7C"/>
    <w:rsid w:val="00FC2F1D"/>
    <w:rsid w:val="00FC305B"/>
    <w:rsid w:val="00FC3193"/>
    <w:rsid w:val="00FC325A"/>
    <w:rsid w:val="00FC33ED"/>
    <w:rsid w:val="00FC3742"/>
    <w:rsid w:val="00FC38D3"/>
    <w:rsid w:val="00FC3A9F"/>
    <w:rsid w:val="00FC3C5D"/>
    <w:rsid w:val="00FC403A"/>
    <w:rsid w:val="00FC42DC"/>
    <w:rsid w:val="00FC4383"/>
    <w:rsid w:val="00FC43AD"/>
    <w:rsid w:val="00FC4422"/>
    <w:rsid w:val="00FC4593"/>
    <w:rsid w:val="00FC45EE"/>
    <w:rsid w:val="00FC4ABE"/>
    <w:rsid w:val="00FC4E4C"/>
    <w:rsid w:val="00FC4F08"/>
    <w:rsid w:val="00FC5033"/>
    <w:rsid w:val="00FC5086"/>
    <w:rsid w:val="00FC50A1"/>
    <w:rsid w:val="00FC550B"/>
    <w:rsid w:val="00FC55C9"/>
    <w:rsid w:val="00FC561A"/>
    <w:rsid w:val="00FC5746"/>
    <w:rsid w:val="00FC5876"/>
    <w:rsid w:val="00FC5938"/>
    <w:rsid w:val="00FC5BD7"/>
    <w:rsid w:val="00FC5BD8"/>
    <w:rsid w:val="00FC5BDE"/>
    <w:rsid w:val="00FC5CB5"/>
    <w:rsid w:val="00FC5E5E"/>
    <w:rsid w:val="00FC62F5"/>
    <w:rsid w:val="00FC6311"/>
    <w:rsid w:val="00FC645B"/>
    <w:rsid w:val="00FC64B3"/>
    <w:rsid w:val="00FC654B"/>
    <w:rsid w:val="00FC66CA"/>
    <w:rsid w:val="00FC67B6"/>
    <w:rsid w:val="00FC67BA"/>
    <w:rsid w:val="00FC685B"/>
    <w:rsid w:val="00FC6EDE"/>
    <w:rsid w:val="00FC711A"/>
    <w:rsid w:val="00FC7253"/>
    <w:rsid w:val="00FC731E"/>
    <w:rsid w:val="00FC73D9"/>
    <w:rsid w:val="00FC755C"/>
    <w:rsid w:val="00FC7A76"/>
    <w:rsid w:val="00FC7AB3"/>
    <w:rsid w:val="00FC7B5A"/>
    <w:rsid w:val="00FC7B5E"/>
    <w:rsid w:val="00FC7F24"/>
    <w:rsid w:val="00FD00A7"/>
    <w:rsid w:val="00FD00E2"/>
    <w:rsid w:val="00FD0294"/>
    <w:rsid w:val="00FD035A"/>
    <w:rsid w:val="00FD0408"/>
    <w:rsid w:val="00FD041C"/>
    <w:rsid w:val="00FD04F4"/>
    <w:rsid w:val="00FD052E"/>
    <w:rsid w:val="00FD07D4"/>
    <w:rsid w:val="00FD0806"/>
    <w:rsid w:val="00FD08E1"/>
    <w:rsid w:val="00FD0F34"/>
    <w:rsid w:val="00FD1267"/>
    <w:rsid w:val="00FD14C8"/>
    <w:rsid w:val="00FD14D3"/>
    <w:rsid w:val="00FD153E"/>
    <w:rsid w:val="00FD1663"/>
    <w:rsid w:val="00FD185B"/>
    <w:rsid w:val="00FD19F1"/>
    <w:rsid w:val="00FD1A7E"/>
    <w:rsid w:val="00FD1B4B"/>
    <w:rsid w:val="00FD20BE"/>
    <w:rsid w:val="00FD222C"/>
    <w:rsid w:val="00FD25F4"/>
    <w:rsid w:val="00FD275F"/>
    <w:rsid w:val="00FD2875"/>
    <w:rsid w:val="00FD2975"/>
    <w:rsid w:val="00FD2C43"/>
    <w:rsid w:val="00FD2CC3"/>
    <w:rsid w:val="00FD2E89"/>
    <w:rsid w:val="00FD30AD"/>
    <w:rsid w:val="00FD31BF"/>
    <w:rsid w:val="00FD332D"/>
    <w:rsid w:val="00FD3659"/>
    <w:rsid w:val="00FD3809"/>
    <w:rsid w:val="00FD3903"/>
    <w:rsid w:val="00FD3CC7"/>
    <w:rsid w:val="00FD3ED9"/>
    <w:rsid w:val="00FD3F67"/>
    <w:rsid w:val="00FD4039"/>
    <w:rsid w:val="00FD4148"/>
    <w:rsid w:val="00FD46F2"/>
    <w:rsid w:val="00FD4821"/>
    <w:rsid w:val="00FD4848"/>
    <w:rsid w:val="00FD4C72"/>
    <w:rsid w:val="00FD4D5B"/>
    <w:rsid w:val="00FD4E9D"/>
    <w:rsid w:val="00FD4EF1"/>
    <w:rsid w:val="00FD4F9F"/>
    <w:rsid w:val="00FD50C6"/>
    <w:rsid w:val="00FD510D"/>
    <w:rsid w:val="00FD55D4"/>
    <w:rsid w:val="00FD562B"/>
    <w:rsid w:val="00FD57F6"/>
    <w:rsid w:val="00FD5BB1"/>
    <w:rsid w:val="00FD6060"/>
    <w:rsid w:val="00FD616B"/>
    <w:rsid w:val="00FD62FA"/>
    <w:rsid w:val="00FD6453"/>
    <w:rsid w:val="00FD66ED"/>
    <w:rsid w:val="00FD67FD"/>
    <w:rsid w:val="00FD6C28"/>
    <w:rsid w:val="00FD6C5A"/>
    <w:rsid w:val="00FD6E51"/>
    <w:rsid w:val="00FD7053"/>
    <w:rsid w:val="00FD72DB"/>
    <w:rsid w:val="00FD73C8"/>
    <w:rsid w:val="00FD73D7"/>
    <w:rsid w:val="00FD751B"/>
    <w:rsid w:val="00FD7693"/>
    <w:rsid w:val="00FD76FD"/>
    <w:rsid w:val="00FD77DA"/>
    <w:rsid w:val="00FD77DE"/>
    <w:rsid w:val="00FD79A4"/>
    <w:rsid w:val="00FD7BDE"/>
    <w:rsid w:val="00FD7C5A"/>
    <w:rsid w:val="00FD7CB2"/>
    <w:rsid w:val="00FD7CE5"/>
    <w:rsid w:val="00FD7D0C"/>
    <w:rsid w:val="00FD7D46"/>
    <w:rsid w:val="00FD7D8B"/>
    <w:rsid w:val="00FD7DDD"/>
    <w:rsid w:val="00FD7E19"/>
    <w:rsid w:val="00FD7E89"/>
    <w:rsid w:val="00FD7E9A"/>
    <w:rsid w:val="00FE0157"/>
    <w:rsid w:val="00FE0170"/>
    <w:rsid w:val="00FE01B5"/>
    <w:rsid w:val="00FE05AD"/>
    <w:rsid w:val="00FE073B"/>
    <w:rsid w:val="00FE08E4"/>
    <w:rsid w:val="00FE0AF2"/>
    <w:rsid w:val="00FE0CDA"/>
    <w:rsid w:val="00FE0D2D"/>
    <w:rsid w:val="00FE0FA3"/>
    <w:rsid w:val="00FE1041"/>
    <w:rsid w:val="00FE13B0"/>
    <w:rsid w:val="00FE15E1"/>
    <w:rsid w:val="00FE1725"/>
    <w:rsid w:val="00FE189A"/>
    <w:rsid w:val="00FE18F8"/>
    <w:rsid w:val="00FE1993"/>
    <w:rsid w:val="00FE19ED"/>
    <w:rsid w:val="00FE1AEA"/>
    <w:rsid w:val="00FE1C46"/>
    <w:rsid w:val="00FE1C47"/>
    <w:rsid w:val="00FE1FE9"/>
    <w:rsid w:val="00FE2001"/>
    <w:rsid w:val="00FE22DD"/>
    <w:rsid w:val="00FE234C"/>
    <w:rsid w:val="00FE2A41"/>
    <w:rsid w:val="00FE2C3D"/>
    <w:rsid w:val="00FE2CFB"/>
    <w:rsid w:val="00FE2F8E"/>
    <w:rsid w:val="00FE2FAD"/>
    <w:rsid w:val="00FE30BB"/>
    <w:rsid w:val="00FE3537"/>
    <w:rsid w:val="00FE3A70"/>
    <w:rsid w:val="00FE3B34"/>
    <w:rsid w:val="00FE4087"/>
    <w:rsid w:val="00FE4372"/>
    <w:rsid w:val="00FE4843"/>
    <w:rsid w:val="00FE4A60"/>
    <w:rsid w:val="00FE4C79"/>
    <w:rsid w:val="00FE4C83"/>
    <w:rsid w:val="00FE4F3D"/>
    <w:rsid w:val="00FE4F80"/>
    <w:rsid w:val="00FE500D"/>
    <w:rsid w:val="00FE50FE"/>
    <w:rsid w:val="00FE516B"/>
    <w:rsid w:val="00FE532D"/>
    <w:rsid w:val="00FE5337"/>
    <w:rsid w:val="00FE5446"/>
    <w:rsid w:val="00FE54B2"/>
    <w:rsid w:val="00FE54E0"/>
    <w:rsid w:val="00FE54FE"/>
    <w:rsid w:val="00FE55E9"/>
    <w:rsid w:val="00FE55F0"/>
    <w:rsid w:val="00FE5844"/>
    <w:rsid w:val="00FE58A2"/>
    <w:rsid w:val="00FE5C84"/>
    <w:rsid w:val="00FE5D05"/>
    <w:rsid w:val="00FE5D4C"/>
    <w:rsid w:val="00FE5D7E"/>
    <w:rsid w:val="00FE5E2D"/>
    <w:rsid w:val="00FE5E4C"/>
    <w:rsid w:val="00FE5E6C"/>
    <w:rsid w:val="00FE6331"/>
    <w:rsid w:val="00FE633C"/>
    <w:rsid w:val="00FE6522"/>
    <w:rsid w:val="00FE685B"/>
    <w:rsid w:val="00FE68A1"/>
    <w:rsid w:val="00FE69F2"/>
    <w:rsid w:val="00FE6BA8"/>
    <w:rsid w:val="00FE6C12"/>
    <w:rsid w:val="00FE6D1B"/>
    <w:rsid w:val="00FE6F09"/>
    <w:rsid w:val="00FE7066"/>
    <w:rsid w:val="00FE7212"/>
    <w:rsid w:val="00FE731E"/>
    <w:rsid w:val="00FE7320"/>
    <w:rsid w:val="00FE7362"/>
    <w:rsid w:val="00FE768F"/>
    <w:rsid w:val="00FE76A2"/>
    <w:rsid w:val="00FE7894"/>
    <w:rsid w:val="00FE7A1C"/>
    <w:rsid w:val="00FE7B5B"/>
    <w:rsid w:val="00FE7B80"/>
    <w:rsid w:val="00FE7B86"/>
    <w:rsid w:val="00FE7BBF"/>
    <w:rsid w:val="00FE7C9A"/>
    <w:rsid w:val="00FE7F14"/>
    <w:rsid w:val="00FE7FE3"/>
    <w:rsid w:val="00FF01FA"/>
    <w:rsid w:val="00FF06C0"/>
    <w:rsid w:val="00FF070B"/>
    <w:rsid w:val="00FF0808"/>
    <w:rsid w:val="00FF08B1"/>
    <w:rsid w:val="00FF0BA6"/>
    <w:rsid w:val="00FF0EC6"/>
    <w:rsid w:val="00FF1019"/>
    <w:rsid w:val="00FF10B6"/>
    <w:rsid w:val="00FF1178"/>
    <w:rsid w:val="00FF11E2"/>
    <w:rsid w:val="00FF13C4"/>
    <w:rsid w:val="00FF150D"/>
    <w:rsid w:val="00FF1584"/>
    <w:rsid w:val="00FF166A"/>
    <w:rsid w:val="00FF168B"/>
    <w:rsid w:val="00FF1793"/>
    <w:rsid w:val="00FF17FA"/>
    <w:rsid w:val="00FF182C"/>
    <w:rsid w:val="00FF1DB6"/>
    <w:rsid w:val="00FF1DDB"/>
    <w:rsid w:val="00FF1EFD"/>
    <w:rsid w:val="00FF1EFE"/>
    <w:rsid w:val="00FF1F41"/>
    <w:rsid w:val="00FF218B"/>
    <w:rsid w:val="00FF21B5"/>
    <w:rsid w:val="00FF21C3"/>
    <w:rsid w:val="00FF2325"/>
    <w:rsid w:val="00FF2682"/>
    <w:rsid w:val="00FF2832"/>
    <w:rsid w:val="00FF283A"/>
    <w:rsid w:val="00FF29A3"/>
    <w:rsid w:val="00FF2A11"/>
    <w:rsid w:val="00FF2AA0"/>
    <w:rsid w:val="00FF2BA7"/>
    <w:rsid w:val="00FF2CE2"/>
    <w:rsid w:val="00FF3052"/>
    <w:rsid w:val="00FF30AD"/>
    <w:rsid w:val="00FF3350"/>
    <w:rsid w:val="00FF33E1"/>
    <w:rsid w:val="00FF3592"/>
    <w:rsid w:val="00FF38AA"/>
    <w:rsid w:val="00FF3A85"/>
    <w:rsid w:val="00FF3CCB"/>
    <w:rsid w:val="00FF3DF2"/>
    <w:rsid w:val="00FF3E84"/>
    <w:rsid w:val="00FF3F6C"/>
    <w:rsid w:val="00FF405D"/>
    <w:rsid w:val="00FF42CF"/>
    <w:rsid w:val="00FF45F3"/>
    <w:rsid w:val="00FF4603"/>
    <w:rsid w:val="00FF4620"/>
    <w:rsid w:val="00FF467D"/>
    <w:rsid w:val="00FF4939"/>
    <w:rsid w:val="00FF4B07"/>
    <w:rsid w:val="00FF4BFC"/>
    <w:rsid w:val="00FF4C11"/>
    <w:rsid w:val="00FF4F0A"/>
    <w:rsid w:val="00FF4F60"/>
    <w:rsid w:val="00FF5157"/>
    <w:rsid w:val="00FF51D6"/>
    <w:rsid w:val="00FF5262"/>
    <w:rsid w:val="00FF52C2"/>
    <w:rsid w:val="00FF52DB"/>
    <w:rsid w:val="00FF52E4"/>
    <w:rsid w:val="00FF5375"/>
    <w:rsid w:val="00FF5568"/>
    <w:rsid w:val="00FF55A0"/>
    <w:rsid w:val="00FF5699"/>
    <w:rsid w:val="00FF56B9"/>
    <w:rsid w:val="00FF5756"/>
    <w:rsid w:val="00FF57E8"/>
    <w:rsid w:val="00FF5835"/>
    <w:rsid w:val="00FF5896"/>
    <w:rsid w:val="00FF58C0"/>
    <w:rsid w:val="00FF5948"/>
    <w:rsid w:val="00FF5C28"/>
    <w:rsid w:val="00FF5E59"/>
    <w:rsid w:val="00FF5EF2"/>
    <w:rsid w:val="00FF5FD1"/>
    <w:rsid w:val="00FF618B"/>
    <w:rsid w:val="00FF61EC"/>
    <w:rsid w:val="00FF6335"/>
    <w:rsid w:val="00FF6436"/>
    <w:rsid w:val="00FF6626"/>
    <w:rsid w:val="00FF69B0"/>
    <w:rsid w:val="00FF6B13"/>
    <w:rsid w:val="00FF6B71"/>
    <w:rsid w:val="00FF6D11"/>
    <w:rsid w:val="00FF6E15"/>
    <w:rsid w:val="00FF6E6C"/>
    <w:rsid w:val="00FF6E88"/>
    <w:rsid w:val="00FF6EAD"/>
    <w:rsid w:val="00FF6EDF"/>
    <w:rsid w:val="00FF6EE1"/>
    <w:rsid w:val="00FF6EEA"/>
    <w:rsid w:val="00FF6F87"/>
    <w:rsid w:val="00FF7558"/>
    <w:rsid w:val="00FF763C"/>
    <w:rsid w:val="00FF7758"/>
    <w:rsid w:val="00FF77DF"/>
    <w:rsid w:val="00FF7ABB"/>
    <w:rsid w:val="00FF7B99"/>
    <w:rsid w:val="011B36B0"/>
    <w:rsid w:val="0126CA06"/>
    <w:rsid w:val="0169D107"/>
    <w:rsid w:val="016A644F"/>
    <w:rsid w:val="016D6572"/>
    <w:rsid w:val="018516DD"/>
    <w:rsid w:val="01B628FB"/>
    <w:rsid w:val="01EACE3C"/>
    <w:rsid w:val="01EEB238"/>
    <w:rsid w:val="0243BD55"/>
    <w:rsid w:val="02474074"/>
    <w:rsid w:val="0254A3C4"/>
    <w:rsid w:val="02C2B77D"/>
    <w:rsid w:val="0304CC92"/>
    <w:rsid w:val="030935BD"/>
    <w:rsid w:val="0316BF20"/>
    <w:rsid w:val="032F44EB"/>
    <w:rsid w:val="0342B71A"/>
    <w:rsid w:val="035C61C8"/>
    <w:rsid w:val="036621A0"/>
    <w:rsid w:val="038866E4"/>
    <w:rsid w:val="03926BAF"/>
    <w:rsid w:val="03BC968F"/>
    <w:rsid w:val="03BD810A"/>
    <w:rsid w:val="03CB57E6"/>
    <w:rsid w:val="03E82EBE"/>
    <w:rsid w:val="040819BC"/>
    <w:rsid w:val="041E225F"/>
    <w:rsid w:val="043ACC66"/>
    <w:rsid w:val="0443E013"/>
    <w:rsid w:val="0451C3E8"/>
    <w:rsid w:val="0472E8D6"/>
    <w:rsid w:val="04795637"/>
    <w:rsid w:val="04882520"/>
    <w:rsid w:val="04CC6887"/>
    <w:rsid w:val="04CEABB2"/>
    <w:rsid w:val="04E89CB3"/>
    <w:rsid w:val="04F1E935"/>
    <w:rsid w:val="05013CBF"/>
    <w:rsid w:val="0523C2F3"/>
    <w:rsid w:val="0534B0AB"/>
    <w:rsid w:val="05377035"/>
    <w:rsid w:val="0552E83A"/>
    <w:rsid w:val="05538FC2"/>
    <w:rsid w:val="055CE9E0"/>
    <w:rsid w:val="055DE5FE"/>
    <w:rsid w:val="056279F3"/>
    <w:rsid w:val="058C540A"/>
    <w:rsid w:val="05AE3D86"/>
    <w:rsid w:val="05AEB99A"/>
    <w:rsid w:val="05AF492E"/>
    <w:rsid w:val="05CB6CD1"/>
    <w:rsid w:val="05D40EB1"/>
    <w:rsid w:val="05DA5D41"/>
    <w:rsid w:val="05EE32A9"/>
    <w:rsid w:val="060D7582"/>
    <w:rsid w:val="06809794"/>
    <w:rsid w:val="0687BDB8"/>
    <w:rsid w:val="06A96E68"/>
    <w:rsid w:val="06C60B6C"/>
    <w:rsid w:val="06CBB728"/>
    <w:rsid w:val="06DFE71F"/>
    <w:rsid w:val="06F90069"/>
    <w:rsid w:val="070E27CB"/>
    <w:rsid w:val="072C9250"/>
    <w:rsid w:val="07349988"/>
    <w:rsid w:val="073B61AA"/>
    <w:rsid w:val="073CDDAE"/>
    <w:rsid w:val="075830DE"/>
    <w:rsid w:val="076C745E"/>
    <w:rsid w:val="076FDF86"/>
    <w:rsid w:val="0780984A"/>
    <w:rsid w:val="07BF9F30"/>
    <w:rsid w:val="07D4B48D"/>
    <w:rsid w:val="07DB9033"/>
    <w:rsid w:val="0826C306"/>
    <w:rsid w:val="08299B7A"/>
    <w:rsid w:val="082BBAC7"/>
    <w:rsid w:val="082E574D"/>
    <w:rsid w:val="084B6DB2"/>
    <w:rsid w:val="085468A3"/>
    <w:rsid w:val="0866E271"/>
    <w:rsid w:val="089EA218"/>
    <w:rsid w:val="08A50EE3"/>
    <w:rsid w:val="08D22BC2"/>
    <w:rsid w:val="08FDC156"/>
    <w:rsid w:val="091020E9"/>
    <w:rsid w:val="0916F7CC"/>
    <w:rsid w:val="091F19BD"/>
    <w:rsid w:val="092DBA5D"/>
    <w:rsid w:val="094B7A99"/>
    <w:rsid w:val="094D7047"/>
    <w:rsid w:val="09A98DBC"/>
    <w:rsid w:val="09AE4A42"/>
    <w:rsid w:val="09CE6F67"/>
    <w:rsid w:val="09E33881"/>
    <w:rsid w:val="09E47FF9"/>
    <w:rsid w:val="09EA1701"/>
    <w:rsid w:val="09EFB7D0"/>
    <w:rsid w:val="09F04535"/>
    <w:rsid w:val="09F7EDA9"/>
    <w:rsid w:val="09FEA24E"/>
    <w:rsid w:val="0A39FB9E"/>
    <w:rsid w:val="0A3E065F"/>
    <w:rsid w:val="0A4AF14F"/>
    <w:rsid w:val="0A6D88E4"/>
    <w:rsid w:val="0A783138"/>
    <w:rsid w:val="0A827803"/>
    <w:rsid w:val="0A852D4C"/>
    <w:rsid w:val="0A9065A4"/>
    <w:rsid w:val="0A9823F3"/>
    <w:rsid w:val="0ABC8545"/>
    <w:rsid w:val="0AC80EA2"/>
    <w:rsid w:val="0ACB7AD5"/>
    <w:rsid w:val="0AEA3D60"/>
    <w:rsid w:val="0B03952E"/>
    <w:rsid w:val="0B95CFA3"/>
    <w:rsid w:val="0BA26517"/>
    <w:rsid w:val="0BB9D550"/>
    <w:rsid w:val="0BC87091"/>
    <w:rsid w:val="0BDC8556"/>
    <w:rsid w:val="0BF27A42"/>
    <w:rsid w:val="0C03BC95"/>
    <w:rsid w:val="0C042B42"/>
    <w:rsid w:val="0C31433C"/>
    <w:rsid w:val="0C3E27F2"/>
    <w:rsid w:val="0C50EE82"/>
    <w:rsid w:val="0C6C7B69"/>
    <w:rsid w:val="0C70464B"/>
    <w:rsid w:val="0C7CD5BC"/>
    <w:rsid w:val="0C85C6F3"/>
    <w:rsid w:val="0CC093E1"/>
    <w:rsid w:val="0CCFD67A"/>
    <w:rsid w:val="0CDF0341"/>
    <w:rsid w:val="0D0CC63C"/>
    <w:rsid w:val="0D183E43"/>
    <w:rsid w:val="0D1AC103"/>
    <w:rsid w:val="0D69B749"/>
    <w:rsid w:val="0D77A6D8"/>
    <w:rsid w:val="0DA3DB0C"/>
    <w:rsid w:val="0DB599C1"/>
    <w:rsid w:val="0DCAE651"/>
    <w:rsid w:val="0DD1F9BA"/>
    <w:rsid w:val="0DE22D92"/>
    <w:rsid w:val="0DE4D0CB"/>
    <w:rsid w:val="0DE5BCAF"/>
    <w:rsid w:val="0E0594B9"/>
    <w:rsid w:val="0E0A14D7"/>
    <w:rsid w:val="0E308DB9"/>
    <w:rsid w:val="0E4D9E10"/>
    <w:rsid w:val="0E56F8C2"/>
    <w:rsid w:val="0E593FCE"/>
    <w:rsid w:val="0E7269C6"/>
    <w:rsid w:val="0E79A5AB"/>
    <w:rsid w:val="0EAD116F"/>
    <w:rsid w:val="0EBB0A8D"/>
    <w:rsid w:val="0F0AF70A"/>
    <w:rsid w:val="0F2B431D"/>
    <w:rsid w:val="0F4ACA34"/>
    <w:rsid w:val="0F872873"/>
    <w:rsid w:val="0FA67653"/>
    <w:rsid w:val="0FC16AE1"/>
    <w:rsid w:val="0FF7CEBE"/>
    <w:rsid w:val="1008A5B6"/>
    <w:rsid w:val="1016A403"/>
    <w:rsid w:val="1017ACF4"/>
    <w:rsid w:val="1025E795"/>
    <w:rsid w:val="103CA208"/>
    <w:rsid w:val="104066B5"/>
    <w:rsid w:val="107EE957"/>
    <w:rsid w:val="10B88B0D"/>
    <w:rsid w:val="10D373D9"/>
    <w:rsid w:val="10D728C2"/>
    <w:rsid w:val="10D96EB5"/>
    <w:rsid w:val="11009D84"/>
    <w:rsid w:val="11111448"/>
    <w:rsid w:val="11423800"/>
    <w:rsid w:val="116C946F"/>
    <w:rsid w:val="117EF221"/>
    <w:rsid w:val="117F7BB9"/>
    <w:rsid w:val="118841D3"/>
    <w:rsid w:val="118A41F4"/>
    <w:rsid w:val="1190E090"/>
    <w:rsid w:val="119BA504"/>
    <w:rsid w:val="11A0A1E5"/>
    <w:rsid w:val="11B830AE"/>
    <w:rsid w:val="11E9E8AF"/>
    <w:rsid w:val="11F43281"/>
    <w:rsid w:val="11FF0330"/>
    <w:rsid w:val="1212FC24"/>
    <w:rsid w:val="12171A1D"/>
    <w:rsid w:val="12177E86"/>
    <w:rsid w:val="123170D5"/>
    <w:rsid w:val="1265D778"/>
    <w:rsid w:val="12B97B68"/>
    <w:rsid w:val="12B97D2E"/>
    <w:rsid w:val="12BF5D7A"/>
    <w:rsid w:val="12C93F49"/>
    <w:rsid w:val="12D676DC"/>
    <w:rsid w:val="12EB1E3A"/>
    <w:rsid w:val="1307890B"/>
    <w:rsid w:val="132CB0F1"/>
    <w:rsid w:val="1341A5FE"/>
    <w:rsid w:val="1357C8F3"/>
    <w:rsid w:val="135FE4E5"/>
    <w:rsid w:val="136DAA2C"/>
    <w:rsid w:val="13823033"/>
    <w:rsid w:val="138F81B2"/>
    <w:rsid w:val="13A65520"/>
    <w:rsid w:val="13AA0D35"/>
    <w:rsid w:val="13FEE3CB"/>
    <w:rsid w:val="14039663"/>
    <w:rsid w:val="1484A4E4"/>
    <w:rsid w:val="14C6AA12"/>
    <w:rsid w:val="150F6EAA"/>
    <w:rsid w:val="1511F5C5"/>
    <w:rsid w:val="152257DC"/>
    <w:rsid w:val="1524D0FF"/>
    <w:rsid w:val="153810F8"/>
    <w:rsid w:val="1538F623"/>
    <w:rsid w:val="15511DCB"/>
    <w:rsid w:val="155AF1D6"/>
    <w:rsid w:val="15976A61"/>
    <w:rsid w:val="15C5F47E"/>
    <w:rsid w:val="15D58768"/>
    <w:rsid w:val="15F5D956"/>
    <w:rsid w:val="1611A35B"/>
    <w:rsid w:val="161AEF17"/>
    <w:rsid w:val="1665D28B"/>
    <w:rsid w:val="168B2700"/>
    <w:rsid w:val="168C7850"/>
    <w:rsid w:val="168DDF67"/>
    <w:rsid w:val="16979DDF"/>
    <w:rsid w:val="16D25F1B"/>
    <w:rsid w:val="16EC4A38"/>
    <w:rsid w:val="16F4C763"/>
    <w:rsid w:val="16F921CB"/>
    <w:rsid w:val="16F93310"/>
    <w:rsid w:val="170AC6CE"/>
    <w:rsid w:val="170DE391"/>
    <w:rsid w:val="1755AB96"/>
    <w:rsid w:val="175D7D41"/>
    <w:rsid w:val="17752540"/>
    <w:rsid w:val="179E027A"/>
    <w:rsid w:val="17B38743"/>
    <w:rsid w:val="17C792DF"/>
    <w:rsid w:val="17CDF0E7"/>
    <w:rsid w:val="17E158B1"/>
    <w:rsid w:val="17E89FDA"/>
    <w:rsid w:val="17EF93BB"/>
    <w:rsid w:val="1824372B"/>
    <w:rsid w:val="18329FDB"/>
    <w:rsid w:val="184F51E6"/>
    <w:rsid w:val="185B9C61"/>
    <w:rsid w:val="1875F7DF"/>
    <w:rsid w:val="188A6876"/>
    <w:rsid w:val="18916A71"/>
    <w:rsid w:val="18A2E449"/>
    <w:rsid w:val="18D90095"/>
    <w:rsid w:val="1931E930"/>
    <w:rsid w:val="193B08F3"/>
    <w:rsid w:val="197ACAB6"/>
    <w:rsid w:val="1980A05B"/>
    <w:rsid w:val="1988C6CC"/>
    <w:rsid w:val="198F4F1E"/>
    <w:rsid w:val="19912CDC"/>
    <w:rsid w:val="199A8322"/>
    <w:rsid w:val="199EDEE8"/>
    <w:rsid w:val="19E49682"/>
    <w:rsid w:val="19ED6360"/>
    <w:rsid w:val="1A03D0D8"/>
    <w:rsid w:val="1A136DB1"/>
    <w:rsid w:val="1A3784C4"/>
    <w:rsid w:val="1A3A894A"/>
    <w:rsid w:val="1A873162"/>
    <w:rsid w:val="1A976D4D"/>
    <w:rsid w:val="1A9E6C8D"/>
    <w:rsid w:val="1AAB6F67"/>
    <w:rsid w:val="1AB897ED"/>
    <w:rsid w:val="1ACC040E"/>
    <w:rsid w:val="1AFFE62C"/>
    <w:rsid w:val="1B04A8AB"/>
    <w:rsid w:val="1B3E3854"/>
    <w:rsid w:val="1B479A7A"/>
    <w:rsid w:val="1B502D39"/>
    <w:rsid w:val="1B51C987"/>
    <w:rsid w:val="1B70F5DF"/>
    <w:rsid w:val="1BF22ED4"/>
    <w:rsid w:val="1BFA963D"/>
    <w:rsid w:val="1BFB1B02"/>
    <w:rsid w:val="1C01EC2D"/>
    <w:rsid w:val="1C067CFC"/>
    <w:rsid w:val="1C076A18"/>
    <w:rsid w:val="1C1E7D74"/>
    <w:rsid w:val="1C242FBB"/>
    <w:rsid w:val="1C48FCA0"/>
    <w:rsid w:val="1C689498"/>
    <w:rsid w:val="1CD41C44"/>
    <w:rsid w:val="1CDBFEAE"/>
    <w:rsid w:val="1CF2DF83"/>
    <w:rsid w:val="1D0CA9B3"/>
    <w:rsid w:val="1D14ACA6"/>
    <w:rsid w:val="1D1A808F"/>
    <w:rsid w:val="1D3FB79C"/>
    <w:rsid w:val="1D7D5D70"/>
    <w:rsid w:val="1D8FADB0"/>
    <w:rsid w:val="1DA521FF"/>
    <w:rsid w:val="1DB24B28"/>
    <w:rsid w:val="1DFF8FE2"/>
    <w:rsid w:val="1E03336B"/>
    <w:rsid w:val="1E0E60FA"/>
    <w:rsid w:val="1E241206"/>
    <w:rsid w:val="1E2A5C79"/>
    <w:rsid w:val="1E325073"/>
    <w:rsid w:val="1E3E9BE3"/>
    <w:rsid w:val="1E5BF75F"/>
    <w:rsid w:val="1E8814CB"/>
    <w:rsid w:val="1EA97A79"/>
    <w:rsid w:val="1EC7A193"/>
    <w:rsid w:val="1ECCBC5C"/>
    <w:rsid w:val="1EEEF0B8"/>
    <w:rsid w:val="1F12831E"/>
    <w:rsid w:val="1F294196"/>
    <w:rsid w:val="1F4D0268"/>
    <w:rsid w:val="1F7BC0AD"/>
    <w:rsid w:val="1F9E73FA"/>
    <w:rsid w:val="1FA73F64"/>
    <w:rsid w:val="1FDA7008"/>
    <w:rsid w:val="2008A62F"/>
    <w:rsid w:val="2017B53F"/>
    <w:rsid w:val="202C2244"/>
    <w:rsid w:val="202E9539"/>
    <w:rsid w:val="204198DE"/>
    <w:rsid w:val="2066165F"/>
    <w:rsid w:val="208C590F"/>
    <w:rsid w:val="20A5F216"/>
    <w:rsid w:val="20DF1F63"/>
    <w:rsid w:val="2104716C"/>
    <w:rsid w:val="21326D5C"/>
    <w:rsid w:val="216BB137"/>
    <w:rsid w:val="218B861C"/>
    <w:rsid w:val="2197310C"/>
    <w:rsid w:val="21EC6B24"/>
    <w:rsid w:val="22022E22"/>
    <w:rsid w:val="2205BAAC"/>
    <w:rsid w:val="224C77DC"/>
    <w:rsid w:val="226FB2E2"/>
    <w:rsid w:val="22EB7D8E"/>
    <w:rsid w:val="232C2E0F"/>
    <w:rsid w:val="233BC2D6"/>
    <w:rsid w:val="2362F5E8"/>
    <w:rsid w:val="23B77C8C"/>
    <w:rsid w:val="23E1072B"/>
    <w:rsid w:val="23E99208"/>
    <w:rsid w:val="23ED752D"/>
    <w:rsid w:val="23EE76ED"/>
    <w:rsid w:val="24309B44"/>
    <w:rsid w:val="243DE9E8"/>
    <w:rsid w:val="243F0325"/>
    <w:rsid w:val="24418B2D"/>
    <w:rsid w:val="24424C3E"/>
    <w:rsid w:val="24464417"/>
    <w:rsid w:val="244A5FDA"/>
    <w:rsid w:val="24762F0E"/>
    <w:rsid w:val="248CD48F"/>
    <w:rsid w:val="24A19645"/>
    <w:rsid w:val="24C4C768"/>
    <w:rsid w:val="250E5464"/>
    <w:rsid w:val="251F7685"/>
    <w:rsid w:val="25279518"/>
    <w:rsid w:val="253BEC2B"/>
    <w:rsid w:val="25799941"/>
    <w:rsid w:val="257E9DD3"/>
    <w:rsid w:val="25B95894"/>
    <w:rsid w:val="25EA36F1"/>
    <w:rsid w:val="263A23F1"/>
    <w:rsid w:val="2673FEDC"/>
    <w:rsid w:val="2682E0F4"/>
    <w:rsid w:val="268AA608"/>
    <w:rsid w:val="268AEDF7"/>
    <w:rsid w:val="26B9B529"/>
    <w:rsid w:val="26D2B311"/>
    <w:rsid w:val="2722F9D6"/>
    <w:rsid w:val="276840B6"/>
    <w:rsid w:val="27963321"/>
    <w:rsid w:val="27DD64AC"/>
    <w:rsid w:val="27EEAB66"/>
    <w:rsid w:val="282214B9"/>
    <w:rsid w:val="283139F3"/>
    <w:rsid w:val="285A03A9"/>
    <w:rsid w:val="28646F6F"/>
    <w:rsid w:val="289375E2"/>
    <w:rsid w:val="289AC55F"/>
    <w:rsid w:val="28CE259D"/>
    <w:rsid w:val="28D4334D"/>
    <w:rsid w:val="28D9444A"/>
    <w:rsid w:val="28D9A100"/>
    <w:rsid w:val="28E7D4A6"/>
    <w:rsid w:val="295CAB20"/>
    <w:rsid w:val="297634D9"/>
    <w:rsid w:val="297D9C12"/>
    <w:rsid w:val="29BB2162"/>
    <w:rsid w:val="29E55AD9"/>
    <w:rsid w:val="29EA7C2A"/>
    <w:rsid w:val="29ED0EDE"/>
    <w:rsid w:val="29EE4383"/>
    <w:rsid w:val="2A164C87"/>
    <w:rsid w:val="2A1C89FA"/>
    <w:rsid w:val="2A3AAA47"/>
    <w:rsid w:val="2A42330B"/>
    <w:rsid w:val="2A5146DF"/>
    <w:rsid w:val="2A5F960F"/>
    <w:rsid w:val="2AA24992"/>
    <w:rsid w:val="2AB0C77F"/>
    <w:rsid w:val="2AC08146"/>
    <w:rsid w:val="2AC08164"/>
    <w:rsid w:val="2AF25535"/>
    <w:rsid w:val="2AF99529"/>
    <w:rsid w:val="2AFA41D6"/>
    <w:rsid w:val="2AFE1AF8"/>
    <w:rsid w:val="2B2053E0"/>
    <w:rsid w:val="2B6E2648"/>
    <w:rsid w:val="2B73F0FC"/>
    <w:rsid w:val="2B7B3C46"/>
    <w:rsid w:val="2BAAF74A"/>
    <w:rsid w:val="2BB31B35"/>
    <w:rsid w:val="2BB35008"/>
    <w:rsid w:val="2BB8D91D"/>
    <w:rsid w:val="2BE09E24"/>
    <w:rsid w:val="2C4196BC"/>
    <w:rsid w:val="2C678562"/>
    <w:rsid w:val="2C80CAC0"/>
    <w:rsid w:val="2CA0EE95"/>
    <w:rsid w:val="2CA8D86B"/>
    <w:rsid w:val="2CAAE1AE"/>
    <w:rsid w:val="2CB0E333"/>
    <w:rsid w:val="2CC45F5C"/>
    <w:rsid w:val="2CFC34E9"/>
    <w:rsid w:val="2CFC3F57"/>
    <w:rsid w:val="2CFC8C9A"/>
    <w:rsid w:val="2D02D36C"/>
    <w:rsid w:val="2D586374"/>
    <w:rsid w:val="2D7C7C01"/>
    <w:rsid w:val="2D90E84A"/>
    <w:rsid w:val="2D9386D9"/>
    <w:rsid w:val="2E12E9F1"/>
    <w:rsid w:val="2E1AE0E0"/>
    <w:rsid w:val="2E20CF58"/>
    <w:rsid w:val="2E37A70D"/>
    <w:rsid w:val="2E621DCF"/>
    <w:rsid w:val="2E776F80"/>
    <w:rsid w:val="2EB13C35"/>
    <w:rsid w:val="2EC4208C"/>
    <w:rsid w:val="2F08FF16"/>
    <w:rsid w:val="2F090042"/>
    <w:rsid w:val="2F418FCD"/>
    <w:rsid w:val="2F54962F"/>
    <w:rsid w:val="2F5EE60F"/>
    <w:rsid w:val="2F70A337"/>
    <w:rsid w:val="2F82544D"/>
    <w:rsid w:val="2FA54611"/>
    <w:rsid w:val="2FBD2706"/>
    <w:rsid w:val="2FCBF5E8"/>
    <w:rsid w:val="2FE172EE"/>
    <w:rsid w:val="2FEBFD8B"/>
    <w:rsid w:val="2FF9B653"/>
    <w:rsid w:val="3050CE63"/>
    <w:rsid w:val="3057558D"/>
    <w:rsid w:val="306BD17B"/>
    <w:rsid w:val="308199DF"/>
    <w:rsid w:val="3095A75A"/>
    <w:rsid w:val="3099A9CB"/>
    <w:rsid w:val="30F6888B"/>
    <w:rsid w:val="31038B2A"/>
    <w:rsid w:val="312573B3"/>
    <w:rsid w:val="31436450"/>
    <w:rsid w:val="3148DE0E"/>
    <w:rsid w:val="314D21AF"/>
    <w:rsid w:val="315D274B"/>
    <w:rsid w:val="3163891B"/>
    <w:rsid w:val="318EE51A"/>
    <w:rsid w:val="31D1C534"/>
    <w:rsid w:val="31D542DA"/>
    <w:rsid w:val="31EC4C72"/>
    <w:rsid w:val="32085270"/>
    <w:rsid w:val="3225EF2E"/>
    <w:rsid w:val="322D8A51"/>
    <w:rsid w:val="323DE833"/>
    <w:rsid w:val="3273BC34"/>
    <w:rsid w:val="32C14414"/>
    <w:rsid w:val="32CECBE6"/>
    <w:rsid w:val="330B6ABC"/>
    <w:rsid w:val="33258983"/>
    <w:rsid w:val="332767F8"/>
    <w:rsid w:val="335A81B8"/>
    <w:rsid w:val="335BD403"/>
    <w:rsid w:val="335D0CB2"/>
    <w:rsid w:val="3366790A"/>
    <w:rsid w:val="33842F9F"/>
    <w:rsid w:val="338FCA43"/>
    <w:rsid w:val="3393C4BD"/>
    <w:rsid w:val="339E2C7E"/>
    <w:rsid w:val="339FC778"/>
    <w:rsid w:val="33B35BBF"/>
    <w:rsid w:val="33CC64F1"/>
    <w:rsid w:val="33D178BB"/>
    <w:rsid w:val="3402A2E9"/>
    <w:rsid w:val="34112187"/>
    <w:rsid w:val="3415DA07"/>
    <w:rsid w:val="34256DEA"/>
    <w:rsid w:val="3429CC8E"/>
    <w:rsid w:val="346AF00E"/>
    <w:rsid w:val="3470CA03"/>
    <w:rsid w:val="3492059F"/>
    <w:rsid w:val="350BDE68"/>
    <w:rsid w:val="355199C4"/>
    <w:rsid w:val="35C0BEA9"/>
    <w:rsid w:val="35C57D68"/>
    <w:rsid w:val="35CE2793"/>
    <w:rsid w:val="35D056E6"/>
    <w:rsid w:val="35DE4A29"/>
    <w:rsid w:val="35F81AC6"/>
    <w:rsid w:val="36096E79"/>
    <w:rsid w:val="36449A70"/>
    <w:rsid w:val="36450EB2"/>
    <w:rsid w:val="365379A5"/>
    <w:rsid w:val="36612BC3"/>
    <w:rsid w:val="366B1221"/>
    <w:rsid w:val="367E49C5"/>
    <w:rsid w:val="3699A960"/>
    <w:rsid w:val="36A244AF"/>
    <w:rsid w:val="36B0AE03"/>
    <w:rsid w:val="36B4B599"/>
    <w:rsid w:val="36D4D34B"/>
    <w:rsid w:val="370CAEB1"/>
    <w:rsid w:val="374F2DD4"/>
    <w:rsid w:val="3751B744"/>
    <w:rsid w:val="3758E660"/>
    <w:rsid w:val="3786A2C4"/>
    <w:rsid w:val="37ABA978"/>
    <w:rsid w:val="37B2AF4B"/>
    <w:rsid w:val="37BA333F"/>
    <w:rsid w:val="37D040DB"/>
    <w:rsid w:val="37D1CC35"/>
    <w:rsid w:val="37D39946"/>
    <w:rsid w:val="37F5E934"/>
    <w:rsid w:val="37F88D56"/>
    <w:rsid w:val="38020674"/>
    <w:rsid w:val="3802592D"/>
    <w:rsid w:val="380B4CB9"/>
    <w:rsid w:val="380B7BDE"/>
    <w:rsid w:val="3813F1D5"/>
    <w:rsid w:val="38189682"/>
    <w:rsid w:val="381D5726"/>
    <w:rsid w:val="38381C22"/>
    <w:rsid w:val="3838C083"/>
    <w:rsid w:val="38476B05"/>
    <w:rsid w:val="38503E47"/>
    <w:rsid w:val="3856524E"/>
    <w:rsid w:val="3856FD9B"/>
    <w:rsid w:val="385F1D0B"/>
    <w:rsid w:val="38A0361D"/>
    <w:rsid w:val="38BF6179"/>
    <w:rsid w:val="38D62BF6"/>
    <w:rsid w:val="38DF2F87"/>
    <w:rsid w:val="38EC615C"/>
    <w:rsid w:val="38F05D92"/>
    <w:rsid w:val="390745CF"/>
    <w:rsid w:val="39289812"/>
    <w:rsid w:val="392BA3EA"/>
    <w:rsid w:val="3931F63E"/>
    <w:rsid w:val="39508DEB"/>
    <w:rsid w:val="39533E1E"/>
    <w:rsid w:val="39599786"/>
    <w:rsid w:val="3969F8F8"/>
    <w:rsid w:val="3980FE4C"/>
    <w:rsid w:val="39878138"/>
    <w:rsid w:val="3993793A"/>
    <w:rsid w:val="399936E1"/>
    <w:rsid w:val="399B518D"/>
    <w:rsid w:val="399B5B67"/>
    <w:rsid w:val="39BE1155"/>
    <w:rsid w:val="39E55073"/>
    <w:rsid w:val="39EB0060"/>
    <w:rsid w:val="39EF9338"/>
    <w:rsid w:val="3A16CD6C"/>
    <w:rsid w:val="3A1FC551"/>
    <w:rsid w:val="3A1FCFCD"/>
    <w:rsid w:val="3A27C605"/>
    <w:rsid w:val="3A2DD88D"/>
    <w:rsid w:val="3A302D5A"/>
    <w:rsid w:val="3A3C1C4A"/>
    <w:rsid w:val="3A623457"/>
    <w:rsid w:val="3A6A2C43"/>
    <w:rsid w:val="3A7F5580"/>
    <w:rsid w:val="3A82A23C"/>
    <w:rsid w:val="3A86E776"/>
    <w:rsid w:val="3A95DEB0"/>
    <w:rsid w:val="3AD2D44C"/>
    <w:rsid w:val="3ADD40DE"/>
    <w:rsid w:val="3B09A213"/>
    <w:rsid w:val="3B20A79B"/>
    <w:rsid w:val="3B2D108C"/>
    <w:rsid w:val="3B3241DB"/>
    <w:rsid w:val="3B62A2B7"/>
    <w:rsid w:val="3B6A5645"/>
    <w:rsid w:val="3B6F0EFC"/>
    <w:rsid w:val="3BAA5FBE"/>
    <w:rsid w:val="3BB8552B"/>
    <w:rsid w:val="3BB89711"/>
    <w:rsid w:val="3BBB39D6"/>
    <w:rsid w:val="3BEE4B67"/>
    <w:rsid w:val="3C07CFD8"/>
    <w:rsid w:val="3C1A86C6"/>
    <w:rsid w:val="3C39C8DE"/>
    <w:rsid w:val="3C4A418A"/>
    <w:rsid w:val="3C61A199"/>
    <w:rsid w:val="3C651CC8"/>
    <w:rsid w:val="3C68265A"/>
    <w:rsid w:val="3C6A7094"/>
    <w:rsid w:val="3C9626FF"/>
    <w:rsid w:val="3C98B021"/>
    <w:rsid w:val="3CAC2F1D"/>
    <w:rsid w:val="3CAFD996"/>
    <w:rsid w:val="3CB910B2"/>
    <w:rsid w:val="3CC17A0F"/>
    <w:rsid w:val="3CEBCA96"/>
    <w:rsid w:val="3CEEBD98"/>
    <w:rsid w:val="3D03A3B6"/>
    <w:rsid w:val="3D2B04C0"/>
    <w:rsid w:val="3D557E78"/>
    <w:rsid w:val="3D736BFB"/>
    <w:rsid w:val="3D7B0C00"/>
    <w:rsid w:val="3D9DDB0D"/>
    <w:rsid w:val="3DA44EFC"/>
    <w:rsid w:val="3DC14D04"/>
    <w:rsid w:val="3E03A575"/>
    <w:rsid w:val="3E05587D"/>
    <w:rsid w:val="3E14FD56"/>
    <w:rsid w:val="3E19667B"/>
    <w:rsid w:val="3E3D0D7A"/>
    <w:rsid w:val="3E45BAE9"/>
    <w:rsid w:val="3EA1DE01"/>
    <w:rsid w:val="3EA4B05F"/>
    <w:rsid w:val="3EB72529"/>
    <w:rsid w:val="3ED15D4D"/>
    <w:rsid w:val="3EF05E61"/>
    <w:rsid w:val="3EFB88A1"/>
    <w:rsid w:val="3F14022F"/>
    <w:rsid w:val="3F3BC704"/>
    <w:rsid w:val="3F66502F"/>
    <w:rsid w:val="3FB0FAB8"/>
    <w:rsid w:val="3FC7D676"/>
    <w:rsid w:val="3FCF3D8E"/>
    <w:rsid w:val="4006055A"/>
    <w:rsid w:val="40412BDF"/>
    <w:rsid w:val="4092FF31"/>
    <w:rsid w:val="40BE9F38"/>
    <w:rsid w:val="40C8EDCA"/>
    <w:rsid w:val="40CA3545"/>
    <w:rsid w:val="4118C751"/>
    <w:rsid w:val="412F4418"/>
    <w:rsid w:val="414CFF01"/>
    <w:rsid w:val="414D4767"/>
    <w:rsid w:val="41516BE4"/>
    <w:rsid w:val="41915D6C"/>
    <w:rsid w:val="419A943B"/>
    <w:rsid w:val="41A95ADD"/>
    <w:rsid w:val="41D995BB"/>
    <w:rsid w:val="41EB74D0"/>
    <w:rsid w:val="41EFD612"/>
    <w:rsid w:val="41F1C874"/>
    <w:rsid w:val="428CEA9A"/>
    <w:rsid w:val="428D1022"/>
    <w:rsid w:val="42B63544"/>
    <w:rsid w:val="42BC5A88"/>
    <w:rsid w:val="42BE3F81"/>
    <w:rsid w:val="42FC9FEA"/>
    <w:rsid w:val="43193BCE"/>
    <w:rsid w:val="4348D761"/>
    <w:rsid w:val="434E5BBA"/>
    <w:rsid w:val="437626B8"/>
    <w:rsid w:val="43CDF9F5"/>
    <w:rsid w:val="43EBEA1E"/>
    <w:rsid w:val="43F36175"/>
    <w:rsid w:val="43FA1180"/>
    <w:rsid w:val="43FC6BF4"/>
    <w:rsid w:val="43FF2E91"/>
    <w:rsid w:val="441D833A"/>
    <w:rsid w:val="4462DC76"/>
    <w:rsid w:val="44820450"/>
    <w:rsid w:val="44E4348A"/>
    <w:rsid w:val="44E54CA8"/>
    <w:rsid w:val="44ECF4A0"/>
    <w:rsid w:val="44F7B719"/>
    <w:rsid w:val="45162C54"/>
    <w:rsid w:val="45265374"/>
    <w:rsid w:val="45DFA980"/>
    <w:rsid w:val="45F82671"/>
    <w:rsid w:val="46138372"/>
    <w:rsid w:val="462B83E7"/>
    <w:rsid w:val="465BC9EC"/>
    <w:rsid w:val="4675DD93"/>
    <w:rsid w:val="46892371"/>
    <w:rsid w:val="469C9E8A"/>
    <w:rsid w:val="46A73E46"/>
    <w:rsid w:val="46B336C3"/>
    <w:rsid w:val="46EB2C32"/>
    <w:rsid w:val="477695BE"/>
    <w:rsid w:val="4779532B"/>
    <w:rsid w:val="47813167"/>
    <w:rsid w:val="47893A36"/>
    <w:rsid w:val="47B8C2B7"/>
    <w:rsid w:val="47FB8248"/>
    <w:rsid w:val="4804CB2D"/>
    <w:rsid w:val="4806C017"/>
    <w:rsid w:val="482A543B"/>
    <w:rsid w:val="484D45E3"/>
    <w:rsid w:val="4865E26F"/>
    <w:rsid w:val="486FF024"/>
    <w:rsid w:val="487C53DC"/>
    <w:rsid w:val="488D8BCC"/>
    <w:rsid w:val="48A76BAB"/>
    <w:rsid w:val="48CC9DCA"/>
    <w:rsid w:val="48F32842"/>
    <w:rsid w:val="490CBA55"/>
    <w:rsid w:val="4947C5AC"/>
    <w:rsid w:val="494FBF1B"/>
    <w:rsid w:val="49547A63"/>
    <w:rsid w:val="499C728D"/>
    <w:rsid w:val="49B01C1D"/>
    <w:rsid w:val="49C406B8"/>
    <w:rsid w:val="49D53761"/>
    <w:rsid w:val="4A13FE63"/>
    <w:rsid w:val="4A337924"/>
    <w:rsid w:val="4A4996C6"/>
    <w:rsid w:val="4A5183CC"/>
    <w:rsid w:val="4A6355EA"/>
    <w:rsid w:val="4A6CF343"/>
    <w:rsid w:val="4AB1E7BC"/>
    <w:rsid w:val="4AB56E80"/>
    <w:rsid w:val="4AB96FF7"/>
    <w:rsid w:val="4AC44A57"/>
    <w:rsid w:val="4AD156A6"/>
    <w:rsid w:val="4AE279C3"/>
    <w:rsid w:val="4B31789F"/>
    <w:rsid w:val="4B81A669"/>
    <w:rsid w:val="4BB4BCED"/>
    <w:rsid w:val="4BCC5F5C"/>
    <w:rsid w:val="4BD7B069"/>
    <w:rsid w:val="4C189AD9"/>
    <w:rsid w:val="4C1F52BB"/>
    <w:rsid w:val="4C2AC904"/>
    <w:rsid w:val="4C2EB0BD"/>
    <w:rsid w:val="4C37C097"/>
    <w:rsid w:val="4C3C0188"/>
    <w:rsid w:val="4C427EFD"/>
    <w:rsid w:val="4C491B2C"/>
    <w:rsid w:val="4C539FE5"/>
    <w:rsid w:val="4C5A9FDB"/>
    <w:rsid w:val="4C71F6A9"/>
    <w:rsid w:val="4C7E4A24"/>
    <w:rsid w:val="4C82BBFC"/>
    <w:rsid w:val="4C8C72FB"/>
    <w:rsid w:val="4CBCB00F"/>
    <w:rsid w:val="4CCAA606"/>
    <w:rsid w:val="4CD0DE34"/>
    <w:rsid w:val="4CD3CD64"/>
    <w:rsid w:val="4CE4D2CF"/>
    <w:rsid w:val="4CEB2E23"/>
    <w:rsid w:val="4D003895"/>
    <w:rsid w:val="4D0EE435"/>
    <w:rsid w:val="4D2D48A7"/>
    <w:rsid w:val="4D7ACA41"/>
    <w:rsid w:val="4D7BAA17"/>
    <w:rsid w:val="4D7F2AAA"/>
    <w:rsid w:val="4D7F4A31"/>
    <w:rsid w:val="4D8D063B"/>
    <w:rsid w:val="4D8E90F9"/>
    <w:rsid w:val="4DA498C4"/>
    <w:rsid w:val="4DDF5E54"/>
    <w:rsid w:val="4E029064"/>
    <w:rsid w:val="4E075220"/>
    <w:rsid w:val="4E2DE701"/>
    <w:rsid w:val="4E3892FF"/>
    <w:rsid w:val="4E539AD1"/>
    <w:rsid w:val="4E691961"/>
    <w:rsid w:val="4E96251B"/>
    <w:rsid w:val="4EA1C998"/>
    <w:rsid w:val="4EABFA5D"/>
    <w:rsid w:val="4ED07CBE"/>
    <w:rsid w:val="4EE38C92"/>
    <w:rsid w:val="4EE661F9"/>
    <w:rsid w:val="4F0503B3"/>
    <w:rsid w:val="4F1AACCA"/>
    <w:rsid w:val="4F1B1374"/>
    <w:rsid w:val="4F1DE420"/>
    <w:rsid w:val="4F6237F0"/>
    <w:rsid w:val="4F6471C0"/>
    <w:rsid w:val="4F7B2EB5"/>
    <w:rsid w:val="4FA627F0"/>
    <w:rsid w:val="4FBFCD2E"/>
    <w:rsid w:val="4FC9BACC"/>
    <w:rsid w:val="4FCA8B4D"/>
    <w:rsid w:val="4FEFDDBE"/>
    <w:rsid w:val="5006D024"/>
    <w:rsid w:val="50237348"/>
    <w:rsid w:val="502D0C6C"/>
    <w:rsid w:val="50356620"/>
    <w:rsid w:val="50409D49"/>
    <w:rsid w:val="50721701"/>
    <w:rsid w:val="50898C67"/>
    <w:rsid w:val="50AADEFF"/>
    <w:rsid w:val="50BDECC0"/>
    <w:rsid w:val="50C89EE2"/>
    <w:rsid w:val="50D4B17B"/>
    <w:rsid w:val="5100B93A"/>
    <w:rsid w:val="5105B9D5"/>
    <w:rsid w:val="5106FA97"/>
    <w:rsid w:val="5116F41F"/>
    <w:rsid w:val="5116FF16"/>
    <w:rsid w:val="5138C70D"/>
    <w:rsid w:val="514E5171"/>
    <w:rsid w:val="516808C4"/>
    <w:rsid w:val="5168A27D"/>
    <w:rsid w:val="51857125"/>
    <w:rsid w:val="5195EEF1"/>
    <w:rsid w:val="51CCB043"/>
    <w:rsid w:val="51FEB1B8"/>
    <w:rsid w:val="52457A50"/>
    <w:rsid w:val="5294CFE0"/>
    <w:rsid w:val="52A89903"/>
    <w:rsid w:val="52A94D6B"/>
    <w:rsid w:val="52F57DA2"/>
    <w:rsid w:val="53106D10"/>
    <w:rsid w:val="5327C061"/>
    <w:rsid w:val="5343DCD3"/>
    <w:rsid w:val="535548D2"/>
    <w:rsid w:val="53560600"/>
    <w:rsid w:val="5358A072"/>
    <w:rsid w:val="539E0CC0"/>
    <w:rsid w:val="53BA2109"/>
    <w:rsid w:val="53BFE930"/>
    <w:rsid w:val="53CB3311"/>
    <w:rsid w:val="53EEA590"/>
    <w:rsid w:val="53FBA34B"/>
    <w:rsid w:val="54444AC1"/>
    <w:rsid w:val="5449D584"/>
    <w:rsid w:val="544AC1C1"/>
    <w:rsid w:val="545E4A4A"/>
    <w:rsid w:val="546629A7"/>
    <w:rsid w:val="5473D5AC"/>
    <w:rsid w:val="54B2C4FA"/>
    <w:rsid w:val="54C74F9F"/>
    <w:rsid w:val="54F0464D"/>
    <w:rsid w:val="551C7569"/>
    <w:rsid w:val="551DD7C4"/>
    <w:rsid w:val="552B0110"/>
    <w:rsid w:val="554EA6AA"/>
    <w:rsid w:val="556EEDB2"/>
    <w:rsid w:val="5579D3F5"/>
    <w:rsid w:val="55CEB0D5"/>
    <w:rsid w:val="55D7A16C"/>
    <w:rsid w:val="55ED5E24"/>
    <w:rsid w:val="55EF4B65"/>
    <w:rsid w:val="55F11F54"/>
    <w:rsid w:val="56064CC7"/>
    <w:rsid w:val="560BB725"/>
    <w:rsid w:val="561A098F"/>
    <w:rsid w:val="5624FF08"/>
    <w:rsid w:val="5649474B"/>
    <w:rsid w:val="56530B67"/>
    <w:rsid w:val="566EB1CD"/>
    <w:rsid w:val="566F91F5"/>
    <w:rsid w:val="56703089"/>
    <w:rsid w:val="56802A91"/>
    <w:rsid w:val="569C9D19"/>
    <w:rsid w:val="56A9681E"/>
    <w:rsid w:val="56ABA904"/>
    <w:rsid w:val="56C955F6"/>
    <w:rsid w:val="56E0B15A"/>
    <w:rsid w:val="56F6E8EE"/>
    <w:rsid w:val="5725C50A"/>
    <w:rsid w:val="573AA526"/>
    <w:rsid w:val="573F3E96"/>
    <w:rsid w:val="577F3A2E"/>
    <w:rsid w:val="57913FD3"/>
    <w:rsid w:val="57A1B15C"/>
    <w:rsid w:val="57B1CA12"/>
    <w:rsid w:val="57BD76FF"/>
    <w:rsid w:val="57CC8928"/>
    <w:rsid w:val="57EE930D"/>
    <w:rsid w:val="582D2986"/>
    <w:rsid w:val="58407805"/>
    <w:rsid w:val="58495141"/>
    <w:rsid w:val="584A8281"/>
    <w:rsid w:val="585426EF"/>
    <w:rsid w:val="5866B35D"/>
    <w:rsid w:val="587D65F0"/>
    <w:rsid w:val="5887AA04"/>
    <w:rsid w:val="58A5929C"/>
    <w:rsid w:val="58D20DB9"/>
    <w:rsid w:val="58F74E65"/>
    <w:rsid w:val="590A18BB"/>
    <w:rsid w:val="59164C03"/>
    <w:rsid w:val="5988DAE9"/>
    <w:rsid w:val="5998A9FC"/>
    <w:rsid w:val="59B3AC26"/>
    <w:rsid w:val="59B86021"/>
    <w:rsid w:val="59BB884E"/>
    <w:rsid w:val="59BBEB52"/>
    <w:rsid w:val="59DAF816"/>
    <w:rsid w:val="59E435EC"/>
    <w:rsid w:val="59F164C3"/>
    <w:rsid w:val="59F9CCEA"/>
    <w:rsid w:val="59FB115A"/>
    <w:rsid w:val="5A23C1E7"/>
    <w:rsid w:val="5A462C30"/>
    <w:rsid w:val="5A85E03A"/>
    <w:rsid w:val="5A87F632"/>
    <w:rsid w:val="5AA1AB0F"/>
    <w:rsid w:val="5ABD9B19"/>
    <w:rsid w:val="5ADDC9DF"/>
    <w:rsid w:val="5AE31730"/>
    <w:rsid w:val="5AF06B44"/>
    <w:rsid w:val="5B0AD157"/>
    <w:rsid w:val="5B1E0DEA"/>
    <w:rsid w:val="5B443F64"/>
    <w:rsid w:val="5B65073A"/>
    <w:rsid w:val="5BC1FD4C"/>
    <w:rsid w:val="5BCF5A38"/>
    <w:rsid w:val="5BD9E7BE"/>
    <w:rsid w:val="5BE80C29"/>
    <w:rsid w:val="5C09602A"/>
    <w:rsid w:val="5C2748EC"/>
    <w:rsid w:val="5C411F9F"/>
    <w:rsid w:val="5C4D844B"/>
    <w:rsid w:val="5C501EC4"/>
    <w:rsid w:val="5C52B35D"/>
    <w:rsid w:val="5C7AD65C"/>
    <w:rsid w:val="5C7C84D0"/>
    <w:rsid w:val="5C84AB51"/>
    <w:rsid w:val="5C98C965"/>
    <w:rsid w:val="5CA7764B"/>
    <w:rsid w:val="5CBE126A"/>
    <w:rsid w:val="5CDB239E"/>
    <w:rsid w:val="5CF6D9D5"/>
    <w:rsid w:val="5D344C53"/>
    <w:rsid w:val="5DB473B8"/>
    <w:rsid w:val="5DC56021"/>
    <w:rsid w:val="5DCB194B"/>
    <w:rsid w:val="5DCCE4B4"/>
    <w:rsid w:val="5DE91712"/>
    <w:rsid w:val="5DEAB6EC"/>
    <w:rsid w:val="5E119F64"/>
    <w:rsid w:val="5E18BB3E"/>
    <w:rsid w:val="5E1AB7F2"/>
    <w:rsid w:val="5EA5DFE4"/>
    <w:rsid w:val="5EA976ED"/>
    <w:rsid w:val="5ED2DF04"/>
    <w:rsid w:val="5ED457BA"/>
    <w:rsid w:val="5EE34D57"/>
    <w:rsid w:val="5EE80928"/>
    <w:rsid w:val="5F0FF67E"/>
    <w:rsid w:val="5F1B7629"/>
    <w:rsid w:val="5F2767A1"/>
    <w:rsid w:val="5F3D7ECE"/>
    <w:rsid w:val="5F65AD17"/>
    <w:rsid w:val="5F701918"/>
    <w:rsid w:val="5F71782B"/>
    <w:rsid w:val="5FBF177A"/>
    <w:rsid w:val="5FE3C341"/>
    <w:rsid w:val="5FF65ECA"/>
    <w:rsid w:val="5FF67FD6"/>
    <w:rsid w:val="5FF9D057"/>
    <w:rsid w:val="60309FED"/>
    <w:rsid w:val="6034449B"/>
    <w:rsid w:val="60569C70"/>
    <w:rsid w:val="605BD8F0"/>
    <w:rsid w:val="606A1A56"/>
    <w:rsid w:val="608FB2FC"/>
    <w:rsid w:val="60B37FD5"/>
    <w:rsid w:val="60E190EE"/>
    <w:rsid w:val="6129F1BB"/>
    <w:rsid w:val="6143C3CA"/>
    <w:rsid w:val="61764906"/>
    <w:rsid w:val="61971FBD"/>
    <w:rsid w:val="61B3CED6"/>
    <w:rsid w:val="61BE68F1"/>
    <w:rsid w:val="61EF47D1"/>
    <w:rsid w:val="6207BD76"/>
    <w:rsid w:val="622C0815"/>
    <w:rsid w:val="624FDC6E"/>
    <w:rsid w:val="6270429F"/>
    <w:rsid w:val="627656CE"/>
    <w:rsid w:val="6290370B"/>
    <w:rsid w:val="62A1D735"/>
    <w:rsid w:val="62B401FE"/>
    <w:rsid w:val="62BD2BF0"/>
    <w:rsid w:val="62C1F4E1"/>
    <w:rsid w:val="62C95647"/>
    <w:rsid w:val="62D2FA4E"/>
    <w:rsid w:val="6305FDE3"/>
    <w:rsid w:val="630889C5"/>
    <w:rsid w:val="632EB5AF"/>
    <w:rsid w:val="632F2DD3"/>
    <w:rsid w:val="633DD951"/>
    <w:rsid w:val="635096C0"/>
    <w:rsid w:val="6366ED5F"/>
    <w:rsid w:val="6388D846"/>
    <w:rsid w:val="638B1832"/>
    <w:rsid w:val="6395E10C"/>
    <w:rsid w:val="639B2D54"/>
    <w:rsid w:val="63A251EE"/>
    <w:rsid w:val="63AA9AD6"/>
    <w:rsid w:val="63AAC92B"/>
    <w:rsid w:val="63D7CE23"/>
    <w:rsid w:val="63E8B42A"/>
    <w:rsid w:val="640D94BC"/>
    <w:rsid w:val="6422C425"/>
    <w:rsid w:val="642C4713"/>
    <w:rsid w:val="643FDD61"/>
    <w:rsid w:val="644A1F45"/>
    <w:rsid w:val="6451CA27"/>
    <w:rsid w:val="645E1A12"/>
    <w:rsid w:val="6466D9D8"/>
    <w:rsid w:val="646D1315"/>
    <w:rsid w:val="64A9DD5A"/>
    <w:rsid w:val="64B1C606"/>
    <w:rsid w:val="64CDB60F"/>
    <w:rsid w:val="64EB32CE"/>
    <w:rsid w:val="64FA1953"/>
    <w:rsid w:val="65161D87"/>
    <w:rsid w:val="6541DFE9"/>
    <w:rsid w:val="655B7D9B"/>
    <w:rsid w:val="656E6D0A"/>
    <w:rsid w:val="6585C05B"/>
    <w:rsid w:val="65864B90"/>
    <w:rsid w:val="65C50673"/>
    <w:rsid w:val="65C59731"/>
    <w:rsid w:val="65C9B70B"/>
    <w:rsid w:val="65EDDE4B"/>
    <w:rsid w:val="65F9107D"/>
    <w:rsid w:val="66152AEA"/>
    <w:rsid w:val="662563F8"/>
    <w:rsid w:val="66333EB8"/>
    <w:rsid w:val="66545510"/>
    <w:rsid w:val="665C98D4"/>
    <w:rsid w:val="66AA1838"/>
    <w:rsid w:val="66AC5B7D"/>
    <w:rsid w:val="66EB1210"/>
    <w:rsid w:val="66EEAD8B"/>
    <w:rsid w:val="66F5832C"/>
    <w:rsid w:val="6708B224"/>
    <w:rsid w:val="670ADE8C"/>
    <w:rsid w:val="671DC831"/>
    <w:rsid w:val="6723BBCB"/>
    <w:rsid w:val="6724C013"/>
    <w:rsid w:val="676CBAB2"/>
    <w:rsid w:val="678718A5"/>
    <w:rsid w:val="67E633B3"/>
    <w:rsid w:val="67EEBB7D"/>
    <w:rsid w:val="67F1ED2A"/>
    <w:rsid w:val="67F6E558"/>
    <w:rsid w:val="687980AB"/>
    <w:rsid w:val="687D84CF"/>
    <w:rsid w:val="6887BD40"/>
    <w:rsid w:val="689BAEF2"/>
    <w:rsid w:val="68A6B40C"/>
    <w:rsid w:val="68BDBB14"/>
    <w:rsid w:val="68CBB774"/>
    <w:rsid w:val="68D75DBC"/>
    <w:rsid w:val="68E0F27F"/>
    <w:rsid w:val="69475CA9"/>
    <w:rsid w:val="694F57A7"/>
    <w:rsid w:val="6951B6C2"/>
    <w:rsid w:val="698418B3"/>
    <w:rsid w:val="69ADF13B"/>
    <w:rsid w:val="69D25F12"/>
    <w:rsid w:val="6A0BBACE"/>
    <w:rsid w:val="6A19DD27"/>
    <w:rsid w:val="6A37A28A"/>
    <w:rsid w:val="6A89AF8E"/>
    <w:rsid w:val="6B251628"/>
    <w:rsid w:val="6B25B096"/>
    <w:rsid w:val="6B46B715"/>
    <w:rsid w:val="6B6C7355"/>
    <w:rsid w:val="6B988F5A"/>
    <w:rsid w:val="6BC18C22"/>
    <w:rsid w:val="6BD7C4D9"/>
    <w:rsid w:val="6BE4A733"/>
    <w:rsid w:val="6BE58A83"/>
    <w:rsid w:val="6BF5BDA0"/>
    <w:rsid w:val="6C01B4EC"/>
    <w:rsid w:val="6C0EE882"/>
    <w:rsid w:val="6C2B0EAF"/>
    <w:rsid w:val="6C47426E"/>
    <w:rsid w:val="6C504367"/>
    <w:rsid w:val="6C5C59C9"/>
    <w:rsid w:val="6C8A25BF"/>
    <w:rsid w:val="6CA42865"/>
    <w:rsid w:val="6CA77DC6"/>
    <w:rsid w:val="6CAEDE40"/>
    <w:rsid w:val="6CB2D3E8"/>
    <w:rsid w:val="6CC25B9D"/>
    <w:rsid w:val="6CE22BB4"/>
    <w:rsid w:val="6D13708C"/>
    <w:rsid w:val="6D34DEFE"/>
    <w:rsid w:val="6D3CA70F"/>
    <w:rsid w:val="6D5D67D1"/>
    <w:rsid w:val="6D62C3A8"/>
    <w:rsid w:val="6D630E94"/>
    <w:rsid w:val="6D6503AE"/>
    <w:rsid w:val="6D7633F1"/>
    <w:rsid w:val="6D840462"/>
    <w:rsid w:val="6DB4CCD8"/>
    <w:rsid w:val="6DD8AB65"/>
    <w:rsid w:val="6DDC9A91"/>
    <w:rsid w:val="6DE7A2BF"/>
    <w:rsid w:val="6DF3E98C"/>
    <w:rsid w:val="6E07F311"/>
    <w:rsid w:val="6E4944F4"/>
    <w:rsid w:val="6E5789D6"/>
    <w:rsid w:val="6E8776D3"/>
    <w:rsid w:val="6E9862D1"/>
    <w:rsid w:val="6EB38AA8"/>
    <w:rsid w:val="6EB5C202"/>
    <w:rsid w:val="6ECE7675"/>
    <w:rsid w:val="6ED1BC4E"/>
    <w:rsid w:val="6EE7DF49"/>
    <w:rsid w:val="6EE91B8E"/>
    <w:rsid w:val="6F0C987C"/>
    <w:rsid w:val="6F1635C2"/>
    <w:rsid w:val="6F232C1E"/>
    <w:rsid w:val="6F5B4FB0"/>
    <w:rsid w:val="6F7E9A44"/>
    <w:rsid w:val="6FA077E9"/>
    <w:rsid w:val="6FACFB34"/>
    <w:rsid w:val="6FAEECA5"/>
    <w:rsid w:val="6FDB2048"/>
    <w:rsid w:val="6FDD4AE7"/>
    <w:rsid w:val="7033D69A"/>
    <w:rsid w:val="70694462"/>
    <w:rsid w:val="70882F8D"/>
    <w:rsid w:val="70A8DBAF"/>
    <w:rsid w:val="70AF1BD1"/>
    <w:rsid w:val="70B6FF75"/>
    <w:rsid w:val="70D0EE0D"/>
    <w:rsid w:val="711AB0DB"/>
    <w:rsid w:val="71299C2B"/>
    <w:rsid w:val="713D3265"/>
    <w:rsid w:val="716C9D20"/>
    <w:rsid w:val="717553DF"/>
    <w:rsid w:val="717F48FA"/>
    <w:rsid w:val="71BCC12A"/>
    <w:rsid w:val="71D4463D"/>
    <w:rsid w:val="71F471FC"/>
    <w:rsid w:val="7206C994"/>
    <w:rsid w:val="720D16AC"/>
    <w:rsid w:val="727C67BE"/>
    <w:rsid w:val="728AFECC"/>
    <w:rsid w:val="72A09A59"/>
    <w:rsid w:val="72B9A2F9"/>
    <w:rsid w:val="72C9D779"/>
    <w:rsid w:val="72CE3F06"/>
    <w:rsid w:val="72DD5D4B"/>
    <w:rsid w:val="72F6BF32"/>
    <w:rsid w:val="730C6E98"/>
    <w:rsid w:val="7310684A"/>
    <w:rsid w:val="7314C98C"/>
    <w:rsid w:val="734A0239"/>
    <w:rsid w:val="7356CA86"/>
    <w:rsid w:val="735AA0C2"/>
    <w:rsid w:val="736ADD53"/>
    <w:rsid w:val="736E21F4"/>
    <w:rsid w:val="73706583"/>
    <w:rsid w:val="73821A4D"/>
    <w:rsid w:val="73840C64"/>
    <w:rsid w:val="739CE14F"/>
    <w:rsid w:val="73B5F840"/>
    <w:rsid w:val="7418B01F"/>
    <w:rsid w:val="7430F5D2"/>
    <w:rsid w:val="74432FFF"/>
    <w:rsid w:val="74F618A1"/>
    <w:rsid w:val="75001851"/>
    <w:rsid w:val="75041BC8"/>
    <w:rsid w:val="75160C89"/>
    <w:rsid w:val="7522309D"/>
    <w:rsid w:val="752404C6"/>
    <w:rsid w:val="7533F486"/>
    <w:rsid w:val="75958AAC"/>
    <w:rsid w:val="759CEA8A"/>
    <w:rsid w:val="75C10AA8"/>
    <w:rsid w:val="75D8C650"/>
    <w:rsid w:val="75E6EACB"/>
    <w:rsid w:val="75EF11F6"/>
    <w:rsid w:val="761281A9"/>
    <w:rsid w:val="762C6E57"/>
    <w:rsid w:val="763EB032"/>
    <w:rsid w:val="765267EB"/>
    <w:rsid w:val="76BD277B"/>
    <w:rsid w:val="76C110E3"/>
    <w:rsid w:val="76DF60AF"/>
    <w:rsid w:val="76DFDDC6"/>
    <w:rsid w:val="76FB47F0"/>
    <w:rsid w:val="772272C1"/>
    <w:rsid w:val="77387C7B"/>
    <w:rsid w:val="773DBF5A"/>
    <w:rsid w:val="77489531"/>
    <w:rsid w:val="775FA10F"/>
    <w:rsid w:val="776BBDFE"/>
    <w:rsid w:val="7777E509"/>
    <w:rsid w:val="777A6DB8"/>
    <w:rsid w:val="77830ED7"/>
    <w:rsid w:val="77C98DE0"/>
    <w:rsid w:val="77EA26AC"/>
    <w:rsid w:val="77FF69E9"/>
    <w:rsid w:val="780A24E2"/>
    <w:rsid w:val="78104019"/>
    <w:rsid w:val="782815F3"/>
    <w:rsid w:val="78481A88"/>
    <w:rsid w:val="787150F2"/>
    <w:rsid w:val="787C4B5B"/>
    <w:rsid w:val="789F7B03"/>
    <w:rsid w:val="78AEC42D"/>
    <w:rsid w:val="78D00E9E"/>
    <w:rsid w:val="78E0902E"/>
    <w:rsid w:val="79319ADD"/>
    <w:rsid w:val="7951BFE2"/>
    <w:rsid w:val="7973FB0A"/>
    <w:rsid w:val="79787CDC"/>
    <w:rsid w:val="7979081A"/>
    <w:rsid w:val="798CE763"/>
    <w:rsid w:val="79C17DDC"/>
    <w:rsid w:val="79CC7BD5"/>
    <w:rsid w:val="79F546EA"/>
    <w:rsid w:val="7A2E543A"/>
    <w:rsid w:val="7A3141E5"/>
    <w:rsid w:val="7A44A8D7"/>
    <w:rsid w:val="7A55D6E8"/>
    <w:rsid w:val="7A6D38DD"/>
    <w:rsid w:val="7A707A53"/>
    <w:rsid w:val="7AA1A4D4"/>
    <w:rsid w:val="7AD359AA"/>
    <w:rsid w:val="7AD46E97"/>
    <w:rsid w:val="7AEC0E0A"/>
    <w:rsid w:val="7AF92D3B"/>
    <w:rsid w:val="7B1B7A2F"/>
    <w:rsid w:val="7B1CEDC7"/>
    <w:rsid w:val="7B506EF0"/>
    <w:rsid w:val="7B65F19D"/>
    <w:rsid w:val="7B7BD0BA"/>
    <w:rsid w:val="7B8EDC08"/>
    <w:rsid w:val="7BBD4E2C"/>
    <w:rsid w:val="7BCD7752"/>
    <w:rsid w:val="7BE4CE4A"/>
    <w:rsid w:val="7C11C7AF"/>
    <w:rsid w:val="7C1493AC"/>
    <w:rsid w:val="7C214444"/>
    <w:rsid w:val="7C2A9AB7"/>
    <w:rsid w:val="7C4B68A9"/>
    <w:rsid w:val="7C5C307C"/>
    <w:rsid w:val="7C61D132"/>
    <w:rsid w:val="7C77B118"/>
    <w:rsid w:val="7C8120D7"/>
    <w:rsid w:val="7C97460D"/>
    <w:rsid w:val="7CBB7FE3"/>
    <w:rsid w:val="7CC391E7"/>
    <w:rsid w:val="7CEF5837"/>
    <w:rsid w:val="7CF6118B"/>
    <w:rsid w:val="7D037378"/>
    <w:rsid w:val="7D18C902"/>
    <w:rsid w:val="7D28C59E"/>
    <w:rsid w:val="7D536EBA"/>
    <w:rsid w:val="7D81EB7D"/>
    <w:rsid w:val="7D835F08"/>
    <w:rsid w:val="7DAD2BCC"/>
    <w:rsid w:val="7DB4F953"/>
    <w:rsid w:val="7DBECE71"/>
    <w:rsid w:val="7DC3A1C3"/>
    <w:rsid w:val="7E01A83D"/>
    <w:rsid w:val="7E1A2403"/>
    <w:rsid w:val="7E3AB598"/>
    <w:rsid w:val="7E3CB479"/>
    <w:rsid w:val="7E4E5FD3"/>
    <w:rsid w:val="7E531AF1"/>
    <w:rsid w:val="7E7529CA"/>
    <w:rsid w:val="7E7D7996"/>
    <w:rsid w:val="7E8FEC05"/>
    <w:rsid w:val="7E9FC81F"/>
    <w:rsid w:val="7ECE57D0"/>
    <w:rsid w:val="7EE27788"/>
    <w:rsid w:val="7EE5F205"/>
    <w:rsid w:val="7F0F3F0E"/>
    <w:rsid w:val="7F52A188"/>
    <w:rsid w:val="7F729DDA"/>
    <w:rsid w:val="7F763814"/>
    <w:rsid w:val="7F781D89"/>
    <w:rsid w:val="7F8FABA6"/>
    <w:rsid w:val="7F964A96"/>
    <w:rsid w:val="7FB64E2F"/>
    <w:rsid w:val="7FCD19A7"/>
    <w:rsid w:val="7FCD679D"/>
    <w:rsid w:val="7FDC5A7A"/>
    <w:rsid w:val="7FE9D7BA"/>
    <w:rsid w:val="7FF8B85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34D8C"/>
  <w15:docId w15:val="{4D8F6C38-32A5-4811-9D20-608154D2B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913B4"/>
    <w:pPr>
      <w:spacing w:line="280" w:lineRule="atLeast"/>
    </w:pPr>
    <w:rPr>
      <w:rFonts w:ascii="Arial" w:eastAsia="Times New Roman" w:hAnsi="Arial" w:cs="Times New Roman"/>
      <w:sz w:val="20"/>
      <w:lang w:eastAsia="en-NZ"/>
    </w:rPr>
  </w:style>
  <w:style w:type="paragraph" w:styleId="Heading1">
    <w:name w:val="heading 1"/>
    <w:basedOn w:val="Normal"/>
    <w:next w:val="BodyText"/>
    <w:link w:val="Heading1Char"/>
    <w:qFormat/>
    <w:rsid w:val="0058119C"/>
    <w:pPr>
      <w:keepNext/>
      <w:tabs>
        <w:tab w:val="left" w:pos="851"/>
      </w:tabs>
      <w:spacing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58119C"/>
    <w:pPr>
      <w:keepNext/>
      <w:tabs>
        <w:tab w:val="left" w:pos="851"/>
      </w:tabs>
      <w:spacing w:before="360" w:after="0" w:line="440" w:lineRule="exac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58119C"/>
    <w:pPr>
      <w:keepNext/>
      <w:tabs>
        <w:tab w:val="left" w:pos="851"/>
      </w:tabs>
      <w:spacing w:before="360" w:after="0" w:line="360" w:lineRule="exac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815FAB"/>
    <w:pPr>
      <w:spacing w:before="240"/>
      <w:outlineLvl w:val="3"/>
    </w:pPr>
    <w:rPr>
      <w:sz w:val="24"/>
    </w:rPr>
  </w:style>
  <w:style w:type="paragraph" w:styleId="Heading5">
    <w:name w:val="heading 5"/>
    <w:basedOn w:val="Normal"/>
    <w:next w:val="BodyText"/>
    <w:link w:val="Heading5Char"/>
    <w:qFormat/>
    <w:rsid w:val="00875243"/>
    <w:pPr>
      <w:keepNext/>
      <w:spacing w:before="240" w:after="0" w:line="240" w:lineRule="auto"/>
      <w:outlineLvl w:val="4"/>
    </w:pPr>
    <w:rPr>
      <w:rFonts w:eastAsiaTheme="majorEastAsia" w:cstheme="majorBidi"/>
      <w:i/>
      <w:sz w:val="22"/>
    </w:rPr>
  </w:style>
  <w:style w:type="paragraph" w:styleId="Heading6">
    <w:name w:val="heading 6"/>
    <w:basedOn w:val="Normal"/>
    <w:next w:val="Normal"/>
    <w:link w:val="Heading6Char"/>
    <w:semiHidden/>
    <w:rsid w:val="00E2088E"/>
    <w:pPr>
      <w:numPr>
        <w:ilvl w:val="5"/>
        <w:numId w:val="2"/>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2088E"/>
    <w:pPr>
      <w:numPr>
        <w:ilvl w:val="6"/>
        <w:numId w:val="2"/>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2088E"/>
    <w:pPr>
      <w:numPr>
        <w:ilvl w:val="7"/>
        <w:numId w:val="2"/>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2088E"/>
    <w:pPr>
      <w:numPr>
        <w:ilvl w:val="8"/>
        <w:numId w:val="2"/>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119C"/>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58119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58119C"/>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815FAB"/>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75243"/>
    <w:rPr>
      <w:rFonts w:ascii="Arial" w:eastAsiaTheme="majorEastAsia" w:hAnsi="Arial" w:cstheme="majorBidi"/>
      <w:i/>
      <w:lang w:eastAsia="en-NZ"/>
    </w:rPr>
  </w:style>
  <w:style w:type="paragraph" w:styleId="BodyText">
    <w:name w:val="Body Text"/>
    <w:basedOn w:val="Normal"/>
    <w:link w:val="BodyTextChar"/>
    <w:qFormat/>
    <w:rsid w:val="00B913B4"/>
    <w:pPr>
      <w:spacing w:before="120" w:after="120"/>
    </w:pPr>
    <w:rPr>
      <w:rFonts w:eastAsiaTheme="minorEastAsia" w:cstheme="minorBidi"/>
    </w:rPr>
  </w:style>
  <w:style w:type="character" w:customStyle="1" w:styleId="BodyTextChar">
    <w:name w:val="Body Text Char"/>
    <w:basedOn w:val="DefaultParagraphFont"/>
    <w:link w:val="BodyText"/>
    <w:rsid w:val="00B913B4"/>
    <w:rPr>
      <w:rFonts w:ascii="Arial" w:eastAsiaTheme="minorEastAsia" w:hAnsi="Arial"/>
      <w:sz w:val="20"/>
      <w:lang w:eastAsia="en-NZ"/>
    </w:rPr>
  </w:style>
  <w:style w:type="table" w:styleId="TableGrid">
    <w:name w:val="Table Grid"/>
    <w:basedOn w:val="TableNormal"/>
    <w:uiPriority w:val="59"/>
    <w:rsid w:val="00102E03"/>
    <w:pPr>
      <w:spacing w:after="0" w:line="240" w:lineRule="auto"/>
    </w:pPr>
    <w:rPr>
      <w:rFonts w:ascii="Calibri" w:eastAsia="Times New Roman"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62537F"/>
    <w:pPr>
      <w:spacing w:after="360" w:line="240" w:lineRule="atLeast"/>
    </w:pPr>
    <w:rPr>
      <w:rFonts w:asciiTheme="minorHAnsi" w:hAnsiTheme="minorHAnsi" w:cstheme="minorHAnsi"/>
      <w:caps/>
      <w:noProof/>
      <w:color w:val="BFBFBF" w:themeColor="background1" w:themeShade="BF"/>
      <w:szCs w:val="20"/>
    </w:rPr>
  </w:style>
  <w:style w:type="character" w:customStyle="1" w:styleId="HeaderChar">
    <w:name w:val="Header Char"/>
    <w:link w:val="Header"/>
    <w:uiPriority w:val="99"/>
    <w:semiHidden/>
    <w:rsid w:val="00E92288"/>
    <w:rPr>
      <w:rFonts w:eastAsia="Times New Roman" w:cstheme="minorHAnsi"/>
      <w:caps/>
      <w:noProof/>
      <w:color w:val="BFBFBF" w:themeColor="background1" w:themeShade="BF"/>
      <w:sz w:val="20"/>
      <w:szCs w:val="20"/>
      <w:lang w:eastAsia="en-NZ"/>
    </w:rPr>
  </w:style>
  <w:style w:type="paragraph" w:styleId="Quote">
    <w:name w:val="Quote"/>
    <w:basedOn w:val="Normal"/>
    <w:next w:val="BodyText"/>
    <w:link w:val="QuoteChar"/>
    <w:uiPriority w:val="1"/>
    <w:semiHidden/>
    <w:qFormat/>
    <w:rsid w:val="0058119C"/>
    <w:pPr>
      <w:spacing w:before="60" w:after="60"/>
      <w:ind w:left="567" w:right="567"/>
    </w:pPr>
    <w:rPr>
      <w:rFonts w:eastAsiaTheme="minorEastAsia" w:cstheme="minorBidi"/>
    </w:rPr>
  </w:style>
  <w:style w:type="character" w:customStyle="1" w:styleId="QuoteChar">
    <w:name w:val="Quote Char"/>
    <w:basedOn w:val="DefaultParagraphFont"/>
    <w:link w:val="Quote"/>
    <w:uiPriority w:val="1"/>
    <w:semiHidden/>
    <w:rsid w:val="00F85372"/>
    <w:rPr>
      <w:rFonts w:ascii="Calibri" w:eastAsiaTheme="minorEastAsia" w:hAnsi="Calibri"/>
      <w:sz w:val="20"/>
      <w:lang w:eastAsia="en-NZ"/>
    </w:rPr>
  </w:style>
  <w:style w:type="paragraph" w:customStyle="1" w:styleId="Boxheading">
    <w:name w:val="Box heading"/>
    <w:basedOn w:val="Boxtext"/>
    <w:next w:val="Boxtext"/>
    <w:uiPriority w:val="1"/>
    <w:qFormat/>
    <w:rsid w:val="0058119C"/>
    <w:pPr>
      <w:keepNext/>
      <w:spacing w:before="240" w:after="0"/>
    </w:pPr>
    <w:rPr>
      <w:rFonts w:cs="Times New Roman"/>
      <w:b/>
      <w:sz w:val="22"/>
      <w:szCs w:val="20"/>
    </w:rPr>
  </w:style>
  <w:style w:type="paragraph" w:customStyle="1" w:styleId="Bullet">
    <w:name w:val="Bullet"/>
    <w:basedOn w:val="Normal"/>
    <w:link w:val="BulletChar"/>
    <w:qFormat/>
    <w:rsid w:val="00B913B4"/>
    <w:pPr>
      <w:numPr>
        <w:numId w:val="13"/>
      </w:numPr>
      <w:tabs>
        <w:tab w:val="left" w:pos="397"/>
      </w:tabs>
      <w:spacing w:after="120"/>
    </w:pPr>
    <w:rPr>
      <w:szCs w:val="20"/>
    </w:rPr>
  </w:style>
  <w:style w:type="paragraph" w:styleId="Footer">
    <w:name w:val="footer"/>
    <w:basedOn w:val="Normal"/>
    <w:link w:val="FooterChar"/>
    <w:semiHidden/>
    <w:rsid w:val="00E2088E"/>
    <w:pPr>
      <w:tabs>
        <w:tab w:val="center" w:pos="4153"/>
        <w:tab w:val="right" w:pos="8306"/>
      </w:tabs>
    </w:pPr>
  </w:style>
  <w:style w:type="character" w:customStyle="1" w:styleId="FooterChar">
    <w:name w:val="Footer Char"/>
    <w:link w:val="Footer"/>
    <w:semiHidden/>
    <w:rsid w:val="00E2088E"/>
    <w:rPr>
      <w:rFonts w:ascii="Calibri" w:eastAsia="Times New Roman" w:hAnsi="Calibri" w:cs="Times New Roman"/>
      <w:lang w:eastAsia="en-NZ"/>
    </w:rPr>
  </w:style>
  <w:style w:type="paragraph" w:customStyle="1" w:styleId="Sub-list">
    <w:name w:val="Sub-list"/>
    <w:basedOn w:val="Normal"/>
    <w:qFormat/>
    <w:rsid w:val="0058119C"/>
    <w:pPr>
      <w:numPr>
        <w:numId w:val="21"/>
      </w:numPr>
      <w:tabs>
        <w:tab w:val="left" w:pos="794"/>
      </w:tabs>
      <w:spacing w:after="120"/>
    </w:pPr>
    <w:rPr>
      <w:rFonts w:eastAsiaTheme="minorEastAsia" w:cstheme="minorBidi"/>
      <w:sz w:val="22"/>
    </w:rPr>
  </w:style>
  <w:style w:type="paragraph" w:customStyle="1" w:styleId="Figureheading">
    <w:name w:val="Figure heading"/>
    <w:basedOn w:val="Normal"/>
    <w:next w:val="BodyText"/>
    <w:qFormat/>
    <w:rsid w:val="0058119C"/>
    <w:pPr>
      <w:keepNext/>
      <w:spacing w:before="120" w:after="120"/>
      <w:ind w:left="1134" w:hanging="1134"/>
    </w:pPr>
    <w:rPr>
      <w:rFonts w:eastAsiaTheme="minorEastAsia" w:cstheme="minorBidi"/>
      <w:b/>
    </w:rPr>
  </w:style>
  <w:style w:type="character" w:styleId="FootnoteReference">
    <w:name w:val="footnote reference"/>
    <w:semiHidden/>
    <w:rsid w:val="00B913B4"/>
    <w:rPr>
      <w:rFonts w:ascii="Arial" w:hAnsi="Arial"/>
      <w:color w:val="183C47"/>
      <w:sz w:val="20"/>
      <w:vertAlign w:val="superscript"/>
    </w:rPr>
  </w:style>
  <w:style w:type="paragraph" w:styleId="FootnoteText">
    <w:name w:val="footnote text"/>
    <w:basedOn w:val="Normal"/>
    <w:link w:val="FootnoteTextChar"/>
    <w:uiPriority w:val="99"/>
    <w:rsid w:val="00B913B4"/>
    <w:pPr>
      <w:spacing w:after="60" w:line="240" w:lineRule="atLeast"/>
      <w:ind w:left="284" w:hanging="284"/>
    </w:pPr>
    <w:rPr>
      <w:rFonts w:eastAsiaTheme="minorEastAsia" w:cstheme="minorBidi"/>
      <w:sz w:val="18"/>
    </w:rPr>
  </w:style>
  <w:style w:type="character" w:customStyle="1" w:styleId="FootnoteTextChar">
    <w:name w:val="Footnote Text Char"/>
    <w:basedOn w:val="DefaultParagraphFont"/>
    <w:link w:val="FootnoteText"/>
    <w:uiPriority w:val="99"/>
    <w:rsid w:val="00B913B4"/>
    <w:rPr>
      <w:rFonts w:ascii="Arial" w:eastAsiaTheme="minorEastAsia" w:hAnsi="Arial"/>
      <w:sz w:val="18"/>
      <w:lang w:eastAsia="en-NZ"/>
    </w:rPr>
  </w:style>
  <w:style w:type="character" w:styleId="Hyperlink">
    <w:name w:val="Hyperlink"/>
    <w:uiPriority w:val="99"/>
    <w:qFormat/>
    <w:rsid w:val="00556576"/>
    <w:rPr>
      <w:rFonts w:ascii="Arial" w:hAnsi="Arial"/>
      <w:color w:val="32809C"/>
      <w:sz w:val="20"/>
      <w:u w:val="none"/>
    </w:rPr>
  </w:style>
  <w:style w:type="paragraph" w:customStyle="1" w:styleId="Imprint">
    <w:name w:val="Imprint"/>
    <w:basedOn w:val="Normal"/>
    <w:uiPriority w:val="3"/>
    <w:rsid w:val="003956EC"/>
    <w:pPr>
      <w:spacing w:before="120" w:after="120"/>
    </w:pPr>
    <w:rPr>
      <w:rFonts w:eastAsiaTheme="minorEastAsia" w:cstheme="minorBidi"/>
    </w:rPr>
  </w:style>
  <w:style w:type="paragraph" w:customStyle="1" w:styleId="Note">
    <w:name w:val="Note"/>
    <w:basedOn w:val="BodyText"/>
    <w:next w:val="Normal"/>
    <w:uiPriority w:val="99"/>
    <w:qFormat/>
    <w:rsid w:val="00E2088E"/>
    <w:rPr>
      <w:sz w:val="18"/>
    </w:rPr>
  </w:style>
  <w:style w:type="paragraph" w:customStyle="1" w:styleId="References">
    <w:name w:val="References"/>
    <w:basedOn w:val="Normal"/>
    <w:uiPriority w:val="1"/>
    <w:semiHidden/>
    <w:qFormat/>
    <w:rsid w:val="0058119C"/>
    <w:pPr>
      <w:spacing w:after="120" w:line="260" w:lineRule="atLeast"/>
    </w:pPr>
    <w:rPr>
      <w:rFonts w:eastAsiaTheme="minorEastAsia" w:cstheme="minorBidi"/>
    </w:rPr>
  </w:style>
  <w:style w:type="paragraph" w:customStyle="1" w:styleId="Source">
    <w:name w:val="Source"/>
    <w:basedOn w:val="Normal"/>
    <w:next w:val="Normal"/>
    <w:uiPriority w:val="1"/>
    <w:semiHidden/>
    <w:qFormat/>
    <w:rsid w:val="0058119C"/>
    <w:pPr>
      <w:tabs>
        <w:tab w:val="left" w:pos="680"/>
      </w:tabs>
      <w:spacing w:before="120" w:after="120"/>
    </w:pPr>
    <w:rPr>
      <w:rFonts w:eastAsiaTheme="minorEastAsia" w:cstheme="minorBidi"/>
      <w:sz w:val="18"/>
    </w:rPr>
  </w:style>
  <w:style w:type="paragraph" w:styleId="Title">
    <w:name w:val="Title"/>
    <w:basedOn w:val="Normal"/>
    <w:next w:val="Normal"/>
    <w:link w:val="TitleChar"/>
    <w:uiPriority w:val="99"/>
    <w:rsid w:val="0062537F"/>
    <w:pPr>
      <w:keepNext/>
      <w:tabs>
        <w:tab w:val="left" w:pos="851"/>
      </w:tabs>
      <w:spacing w:after="0" w:line="240" w:lineRule="auto"/>
      <w:outlineLvl w:val="0"/>
    </w:pPr>
    <w:rPr>
      <w:rFonts w:ascii="Georgia" w:hAnsi="Georgia"/>
      <w:b/>
      <w:bCs/>
      <w:color w:val="FFFFFF" w:themeColor="background1"/>
      <w:sz w:val="56"/>
      <w:szCs w:val="56"/>
    </w:rPr>
  </w:style>
  <w:style w:type="character" w:customStyle="1" w:styleId="TitleChar">
    <w:name w:val="Title Char"/>
    <w:basedOn w:val="DefaultParagraphFont"/>
    <w:link w:val="Title"/>
    <w:uiPriority w:val="99"/>
    <w:rsid w:val="00C45FBB"/>
    <w:rPr>
      <w:rFonts w:ascii="Georgia" w:eastAsia="Times New Roman" w:hAnsi="Georgia" w:cs="Times New Roman"/>
      <w:b/>
      <w:bCs/>
      <w:color w:val="FFFFFF" w:themeColor="background1"/>
      <w:sz w:val="56"/>
      <w:szCs w:val="56"/>
      <w:lang w:eastAsia="en-NZ"/>
    </w:rPr>
  </w:style>
  <w:style w:type="paragraph" w:styleId="Subtitle">
    <w:name w:val="Subtitle"/>
    <w:basedOn w:val="Heading3"/>
    <w:link w:val="SubtitleChar"/>
    <w:uiPriority w:val="99"/>
    <w:semiHidden/>
    <w:rsid w:val="002E76DF"/>
    <w:pPr>
      <w:spacing w:before="120"/>
    </w:pPr>
    <w:rPr>
      <w:b w:val="0"/>
      <w:bCs w:val="0"/>
      <w:color w:val="FFFFFF" w:themeColor="background1"/>
    </w:rPr>
  </w:style>
  <w:style w:type="character" w:customStyle="1" w:styleId="SubtitleChar">
    <w:name w:val="Subtitle Char"/>
    <w:link w:val="Subtitle"/>
    <w:uiPriority w:val="99"/>
    <w:semiHidden/>
    <w:rsid w:val="00E92288"/>
    <w:rPr>
      <w:rFonts w:ascii="Arial" w:eastAsia="Times New Roman" w:hAnsi="Arial" w:cs="Times New Roman"/>
      <w:color w:val="FFFFFF" w:themeColor="background1"/>
      <w:sz w:val="28"/>
      <w:szCs w:val="32"/>
      <w:lang w:eastAsia="en-NZ"/>
    </w:rPr>
  </w:style>
  <w:style w:type="paragraph" w:customStyle="1" w:styleId="Tableheading">
    <w:name w:val="Table heading"/>
    <w:basedOn w:val="Normal"/>
    <w:next w:val="Normal"/>
    <w:qFormat/>
    <w:rsid w:val="0058119C"/>
    <w:pPr>
      <w:keepNext/>
      <w:spacing w:before="120" w:after="120"/>
      <w:ind w:left="1134" w:hanging="1134"/>
    </w:pPr>
    <w:rPr>
      <w:rFonts w:eastAsiaTheme="minorEastAsia" w:cstheme="minorBidi"/>
      <w:b/>
    </w:rPr>
  </w:style>
  <w:style w:type="paragraph" w:customStyle="1" w:styleId="TableText">
    <w:name w:val="TableText"/>
    <w:basedOn w:val="Normal"/>
    <w:qFormat/>
    <w:rsid w:val="0058119C"/>
    <w:pPr>
      <w:spacing w:before="60" w:after="60" w:line="240" w:lineRule="atLeast"/>
    </w:pPr>
    <w:rPr>
      <w:rFonts w:eastAsiaTheme="minorEastAsia" w:cstheme="minorBidi"/>
      <w:sz w:val="18"/>
    </w:rPr>
  </w:style>
  <w:style w:type="paragraph" w:customStyle="1" w:styleId="TableTextbold">
    <w:name w:val="TableText bold"/>
    <w:basedOn w:val="TableText"/>
    <w:rsid w:val="0058119C"/>
    <w:rPr>
      <w:b/>
    </w:rPr>
  </w:style>
  <w:style w:type="paragraph" w:styleId="TOC1">
    <w:name w:val="toc 1"/>
    <w:basedOn w:val="Normal"/>
    <w:next w:val="Normal"/>
    <w:uiPriority w:val="39"/>
    <w:rsid w:val="00421E0D"/>
    <w:pPr>
      <w:tabs>
        <w:tab w:val="right" w:pos="8505"/>
      </w:tabs>
      <w:spacing w:before="280" w:after="40" w:line="240" w:lineRule="auto"/>
      <w:ind w:right="567"/>
    </w:pPr>
    <w:rPr>
      <w:noProof/>
    </w:rPr>
  </w:style>
  <w:style w:type="paragraph" w:styleId="TOC2">
    <w:name w:val="toc 2"/>
    <w:basedOn w:val="Normal"/>
    <w:next w:val="Normal"/>
    <w:uiPriority w:val="39"/>
    <w:rsid w:val="00B913B4"/>
    <w:pPr>
      <w:tabs>
        <w:tab w:val="right" w:pos="8505"/>
      </w:tabs>
      <w:spacing w:before="60" w:after="60" w:line="240" w:lineRule="auto"/>
      <w:ind w:left="567" w:right="567"/>
    </w:pPr>
    <w:rPr>
      <w:rFonts w:cs="Calibri"/>
    </w:rPr>
  </w:style>
  <w:style w:type="paragraph" w:customStyle="1" w:styleId="Captions">
    <w:name w:val="Captions"/>
    <w:basedOn w:val="Note"/>
    <w:next w:val="Normal"/>
    <w:semiHidden/>
    <w:rsid w:val="00E2088E"/>
    <w:pPr>
      <w:tabs>
        <w:tab w:val="left" w:pos="851"/>
      </w:tabs>
    </w:pPr>
  </w:style>
  <w:style w:type="paragraph" w:customStyle="1" w:styleId="Glossary">
    <w:name w:val="Glossary"/>
    <w:basedOn w:val="Normal"/>
    <w:uiPriority w:val="1"/>
    <w:semiHidden/>
    <w:qFormat/>
    <w:rsid w:val="0058119C"/>
    <w:pPr>
      <w:tabs>
        <w:tab w:val="left" w:pos="2835"/>
      </w:tabs>
      <w:spacing w:before="120" w:after="0"/>
    </w:pPr>
    <w:rPr>
      <w:rFonts w:eastAsiaTheme="minorEastAsia" w:cstheme="minorBidi"/>
      <w:sz w:val="22"/>
    </w:rPr>
  </w:style>
  <w:style w:type="paragraph" w:customStyle="1" w:styleId="Footerodd">
    <w:name w:val="Footer odd"/>
    <w:basedOn w:val="Normal"/>
    <w:uiPriority w:val="2"/>
    <w:rsid w:val="0058119C"/>
    <w:pPr>
      <w:tabs>
        <w:tab w:val="right" w:pos="7938"/>
        <w:tab w:val="right" w:pos="8505"/>
      </w:tabs>
      <w:spacing w:before="120" w:after="120"/>
    </w:pPr>
    <w:rPr>
      <w:rFonts w:eastAsiaTheme="minorEastAsia" w:cstheme="minorBidi"/>
      <w:sz w:val="16"/>
    </w:rPr>
  </w:style>
  <w:style w:type="paragraph" w:customStyle="1" w:styleId="Footereven">
    <w:name w:val="Footer even"/>
    <w:basedOn w:val="Normal"/>
    <w:uiPriority w:val="2"/>
    <w:rsid w:val="0058119C"/>
    <w:pPr>
      <w:tabs>
        <w:tab w:val="left" w:pos="567"/>
      </w:tabs>
      <w:spacing w:before="120" w:after="120"/>
      <w:jc w:val="both"/>
    </w:pPr>
    <w:rPr>
      <w:rFonts w:eastAsiaTheme="minorEastAsia" w:cstheme="minorBidi"/>
      <w:sz w:val="16"/>
    </w:rPr>
  </w:style>
  <w:style w:type="paragraph" w:customStyle="1" w:styleId="Numberedparagraph">
    <w:name w:val="Numbered paragraph"/>
    <w:basedOn w:val="Normal"/>
    <w:uiPriority w:val="1"/>
    <w:qFormat/>
    <w:rsid w:val="0058119C"/>
    <w:pPr>
      <w:numPr>
        <w:numId w:val="14"/>
      </w:numPr>
      <w:spacing w:after="120"/>
    </w:pPr>
    <w:rPr>
      <w:rFonts w:eastAsiaTheme="minorEastAsia" w:cstheme="minorBidi"/>
      <w:sz w:val="22"/>
    </w:rPr>
  </w:style>
  <w:style w:type="paragraph" w:customStyle="1" w:styleId="Sub-lista">
    <w:name w:val="Sub-list a"/>
    <w:aliases w:val="b"/>
    <w:basedOn w:val="Normal"/>
    <w:uiPriority w:val="2"/>
    <w:rsid w:val="0058119C"/>
    <w:pPr>
      <w:numPr>
        <w:numId w:val="16"/>
      </w:numPr>
      <w:spacing w:after="120"/>
    </w:pPr>
    <w:rPr>
      <w:rFonts w:eastAsiaTheme="minorEastAsia" w:cstheme="minorBidi"/>
      <w:sz w:val="22"/>
    </w:rPr>
  </w:style>
  <w:style w:type="paragraph" w:styleId="EndnoteText">
    <w:name w:val="endnote text"/>
    <w:basedOn w:val="Normal"/>
    <w:link w:val="EndnoteTextChar"/>
    <w:uiPriority w:val="99"/>
    <w:semiHidden/>
    <w:rsid w:val="00E2088E"/>
    <w:pPr>
      <w:spacing w:after="60"/>
    </w:pPr>
  </w:style>
  <w:style w:type="character" w:customStyle="1" w:styleId="EndnoteTextChar">
    <w:name w:val="Endnote Text Char"/>
    <w:link w:val="EndnoteText"/>
    <w:uiPriority w:val="99"/>
    <w:semiHidden/>
    <w:rsid w:val="00E2088E"/>
    <w:rPr>
      <w:rFonts w:ascii="Calibri" w:eastAsia="Times New Roman" w:hAnsi="Calibri" w:cs="Times New Roman"/>
      <w:sz w:val="20"/>
      <w:lang w:eastAsia="en-NZ"/>
    </w:rPr>
  </w:style>
  <w:style w:type="paragraph" w:styleId="TOC3">
    <w:name w:val="toc 3"/>
    <w:basedOn w:val="Normal"/>
    <w:next w:val="Normal"/>
    <w:autoRedefine/>
    <w:uiPriority w:val="39"/>
    <w:semiHidden/>
    <w:rsid w:val="00F346F0"/>
    <w:pPr>
      <w:tabs>
        <w:tab w:val="right" w:pos="8495"/>
      </w:tabs>
      <w:spacing w:before="60" w:after="60"/>
      <w:ind w:left="1134"/>
    </w:pPr>
  </w:style>
  <w:style w:type="paragraph" w:styleId="TableofFigures">
    <w:name w:val="table of figures"/>
    <w:basedOn w:val="Normal"/>
    <w:next w:val="Normal"/>
    <w:uiPriority w:val="99"/>
    <w:rsid w:val="00837CB1"/>
    <w:pPr>
      <w:tabs>
        <w:tab w:val="right" w:pos="10206"/>
      </w:tabs>
      <w:ind w:left="1134" w:hanging="1134"/>
    </w:pPr>
  </w:style>
  <w:style w:type="paragraph" w:customStyle="1" w:styleId="Sub-listi">
    <w:name w:val="Sub-list i"/>
    <w:aliases w:val="ii"/>
    <w:basedOn w:val="BodyText"/>
    <w:semiHidden/>
    <w:rsid w:val="0058119C"/>
    <w:pPr>
      <w:numPr>
        <w:numId w:val="17"/>
      </w:numPr>
      <w:spacing w:before="60" w:after="60"/>
    </w:pPr>
  </w:style>
  <w:style w:type="paragraph" w:customStyle="1" w:styleId="TableBullet">
    <w:name w:val="TableBullet"/>
    <w:basedOn w:val="Normal"/>
    <w:qFormat/>
    <w:rsid w:val="0058119C"/>
    <w:pPr>
      <w:numPr>
        <w:numId w:val="18"/>
      </w:numPr>
      <w:spacing w:after="60" w:line="240" w:lineRule="atLeast"/>
    </w:pPr>
    <w:rPr>
      <w:rFonts w:eastAsiaTheme="minorEastAsia" w:cs="Arial"/>
      <w:sz w:val="18"/>
      <w:szCs w:val="16"/>
    </w:rPr>
  </w:style>
  <w:style w:type="paragraph" w:customStyle="1" w:styleId="TableDash">
    <w:name w:val="TableDash"/>
    <w:basedOn w:val="TableBullet"/>
    <w:qFormat/>
    <w:rsid w:val="0058119C"/>
    <w:pPr>
      <w:numPr>
        <w:numId w:val="19"/>
      </w:numPr>
    </w:pPr>
  </w:style>
  <w:style w:type="paragraph" w:styleId="ListParagraph">
    <w:name w:val="List Paragraph"/>
    <w:basedOn w:val="Normal"/>
    <w:uiPriority w:val="34"/>
    <w:semiHidden/>
    <w:qFormat/>
    <w:rsid w:val="00E2088E"/>
    <w:pPr>
      <w:spacing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088E"/>
    <w:rPr>
      <w:b/>
      <w:bCs/>
    </w:rPr>
  </w:style>
  <w:style w:type="character" w:customStyle="1" w:styleId="CommentSubjectChar">
    <w:name w:val="Comment Subject Char"/>
    <w:link w:val="CommentSubject"/>
    <w:uiPriority w:val="99"/>
    <w:semiHidden/>
    <w:rsid w:val="00E2088E"/>
    <w:rPr>
      <w:rFonts w:ascii="Calibri" w:eastAsia="Times New Roman" w:hAnsi="Calibri" w:cs="Times New Roman"/>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eastAsia="Calibri"/>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eastAsia="Calibri"/>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2088E"/>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styleId="CommentReference">
    <w:name w:val="annotation reference"/>
    <w:uiPriority w:val="99"/>
    <w:semiHidden/>
    <w:rsid w:val="00E2088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uiPriority w:val="22"/>
    <w:semiHidden/>
    <w:qFormat/>
    <w:rsid w:val="00E2088E"/>
    <w:rPr>
      <w:b/>
      <w:bCs/>
    </w:rPr>
  </w:style>
  <w:style w:type="paragraph" w:customStyle="1" w:styleId="Boxa">
    <w:name w:val="Box a"/>
    <w:aliases w:val="b list"/>
    <w:basedOn w:val="Sub-listi"/>
    <w:semiHidden/>
    <w:qFormat/>
    <w:rsid w:val="00E2088E"/>
    <w:pPr>
      <w:numPr>
        <w:ilvl w:val="1"/>
        <w:numId w:val="5"/>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Cs w:val="20"/>
    </w:rPr>
  </w:style>
  <w:style w:type="character" w:styleId="EndnoteReference">
    <w:name w:val="endnote reference"/>
    <w:uiPriority w:val="99"/>
    <w:semiHidden/>
    <w:unhideWhenUsed/>
    <w:rsid w:val="00E2088E"/>
    <w:rPr>
      <w:vertAlign w:val="superscript"/>
    </w:rPr>
  </w:style>
  <w:style w:type="character" w:styleId="FollowedHyperlink">
    <w:name w:val="FollowedHyperlink"/>
    <w:uiPriority w:val="99"/>
    <w:semiHidden/>
    <w:rsid w:val="00E2088E"/>
    <w:rPr>
      <w:color w:val="800080"/>
      <w:u w:val="none"/>
    </w:rPr>
  </w:style>
  <w:style w:type="paragraph" w:customStyle="1" w:styleId="BoxBullet0">
    <w:name w:val="Box Bullet"/>
    <w:basedOn w:val="Normal"/>
    <w:semiHidden/>
    <w:rsid w:val="005C6331"/>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szCs w:val="20"/>
      <w:lang w:eastAsia="en-GB"/>
    </w:rPr>
  </w:style>
  <w:style w:type="paragraph" w:customStyle="1" w:styleId="BoxHeading0">
    <w:name w:val="BoxHeading"/>
    <w:basedOn w:val="Normal"/>
    <w:next w:val="Normal"/>
    <w:semiHidden/>
    <w:rsid w:val="005C6331"/>
    <w:pPr>
      <w:pBdr>
        <w:top w:val="single" w:sz="6" w:space="15" w:color="auto"/>
        <w:left w:val="single" w:sz="6" w:space="15" w:color="auto"/>
        <w:bottom w:val="single" w:sz="6" w:space="15" w:color="auto"/>
        <w:right w:val="single" w:sz="6" w:space="15" w:color="auto"/>
      </w:pBdr>
      <w:spacing w:after="240" w:line="240" w:lineRule="auto"/>
      <w:ind w:left="284" w:right="284"/>
      <w:jc w:val="both"/>
    </w:pPr>
    <w:rPr>
      <w:b/>
      <w:sz w:val="22"/>
      <w:szCs w:val="20"/>
      <w:lang w:eastAsia="en-GB"/>
    </w:rPr>
  </w:style>
  <w:style w:type="character" w:customStyle="1" w:styleId="Heading6Char">
    <w:name w:val="Heading 6 Char"/>
    <w:link w:val="Heading6"/>
    <w:semiHidden/>
    <w:rsid w:val="00E2088E"/>
    <w:rPr>
      <w:rFonts w:ascii="Times New Roman" w:eastAsia="Times New Roman" w:hAnsi="Times New Roman" w:cs="Times New Roman"/>
      <w:b/>
      <w:sz w:val="24"/>
      <w:szCs w:val="20"/>
      <w:lang w:val="en-AU"/>
    </w:rPr>
  </w:style>
  <w:style w:type="character" w:customStyle="1" w:styleId="Heading7Char">
    <w:name w:val="Heading 7 Char"/>
    <w:link w:val="Heading7"/>
    <w:semiHidden/>
    <w:rsid w:val="00E2088E"/>
    <w:rPr>
      <w:rFonts w:ascii="Times New Roman" w:eastAsia="Times New Roman" w:hAnsi="Times New Roman" w:cs="Times New Roman"/>
      <w:sz w:val="24"/>
      <w:szCs w:val="20"/>
      <w:lang w:val="en-AU"/>
    </w:rPr>
  </w:style>
  <w:style w:type="character" w:customStyle="1" w:styleId="Heading8Char">
    <w:name w:val="Heading 8 Char"/>
    <w:link w:val="Heading8"/>
    <w:semiHidden/>
    <w:rsid w:val="00E2088E"/>
    <w:rPr>
      <w:rFonts w:ascii="Times New Roman" w:eastAsia="Times New Roman" w:hAnsi="Times New Roman" w:cs="Times New Roman"/>
      <w:i/>
      <w:sz w:val="24"/>
      <w:szCs w:val="20"/>
      <w:lang w:val="en-AU"/>
    </w:rPr>
  </w:style>
  <w:style w:type="character" w:customStyle="1" w:styleId="Heading9Char">
    <w:name w:val="Heading 9 Char"/>
    <w:link w:val="Heading9"/>
    <w:semiHidden/>
    <w:rsid w:val="00E2088E"/>
    <w:rPr>
      <w:rFonts w:ascii="Arial" w:eastAsiaTheme="majorEastAsia" w:hAnsi="Arial" w:cstheme="majorBidi"/>
      <w:b/>
      <w:color w:val="FFFFFF"/>
      <w:kern w:val="28"/>
      <w:sz w:val="2"/>
      <w:szCs w:val="20"/>
      <w:lang w:val="en-AU"/>
    </w:rPr>
  </w:style>
  <w:style w:type="paragraph" w:styleId="TOC4">
    <w:name w:val="toc 4"/>
    <w:basedOn w:val="Normal"/>
    <w:next w:val="Normal"/>
    <w:semiHidden/>
    <w:rsid w:val="00E2088E"/>
    <w:pPr>
      <w:tabs>
        <w:tab w:val="right" w:pos="8505"/>
      </w:tabs>
      <w:spacing w:before="180" w:after="0" w:line="240" w:lineRule="auto"/>
      <w:ind w:left="1134" w:right="567" w:hanging="1134"/>
    </w:pPr>
    <w:rPr>
      <w:szCs w:val="20"/>
      <w:lang w:eastAsia="en-GB"/>
    </w:rPr>
  </w:style>
  <w:style w:type="paragraph" w:styleId="Caption">
    <w:name w:val="caption"/>
    <w:basedOn w:val="Normal"/>
    <w:next w:val="Normal"/>
    <w:uiPriority w:val="35"/>
    <w:semiHidden/>
    <w:qFormat/>
    <w:rsid w:val="00E2088E"/>
    <w:pPr>
      <w:spacing w:line="240" w:lineRule="auto"/>
    </w:pPr>
    <w:rPr>
      <w:rFonts w:ascii="Times New Roman" w:hAnsi="Times New Roman"/>
      <w:b/>
      <w:bCs/>
      <w:color w:val="1C556C"/>
      <w:sz w:val="18"/>
      <w:szCs w:val="18"/>
      <w:lang w:eastAsia="en-US"/>
    </w:rPr>
  </w:style>
  <w:style w:type="character" w:customStyle="1" w:styleId="BulletChar">
    <w:name w:val="Bullet Char"/>
    <w:basedOn w:val="DefaultParagraphFont"/>
    <w:link w:val="Bullet"/>
    <w:locked/>
    <w:rsid w:val="00B913B4"/>
    <w:rPr>
      <w:rFonts w:ascii="Arial" w:eastAsia="Times New Roman" w:hAnsi="Arial" w:cs="Times New Roman"/>
      <w:sz w:val="20"/>
      <w:szCs w:val="20"/>
      <w:lang w:eastAsia="en-NZ"/>
    </w:rPr>
  </w:style>
  <w:style w:type="paragraph" w:customStyle="1" w:styleId="Boxtext">
    <w:name w:val="Box text"/>
    <w:basedOn w:val="Normal"/>
    <w:uiPriority w:val="1"/>
    <w:qFormat/>
    <w:rsid w:val="0094346A"/>
    <w:pPr>
      <w:spacing w:before="120" w:after="120" w:line="260" w:lineRule="atLeast"/>
      <w:ind w:left="284" w:right="284"/>
    </w:pPr>
    <w:rPr>
      <w:rFonts w:eastAsiaTheme="minorEastAsia" w:cstheme="minorBidi"/>
      <w:color w:val="1B556B"/>
      <w:sz w:val="19"/>
    </w:rPr>
  </w:style>
  <w:style w:type="table" w:styleId="LightShading-Accent1">
    <w:name w:val="Light Shading Accent 1"/>
    <w:basedOn w:val="TableNormal"/>
    <w:uiPriority w:val="60"/>
    <w:rsid w:val="00E2088E"/>
    <w:pPr>
      <w:spacing w:after="0" w:line="240" w:lineRule="auto"/>
    </w:pPr>
    <w:rPr>
      <w:rFonts w:ascii="Calibri" w:eastAsia="Times New Roman" w:hAnsi="Calibri" w:cs="Times New Roman"/>
      <w:color w:val="153F50"/>
      <w:sz w:val="20"/>
      <w:szCs w:val="20"/>
      <w:lang w:val="en-US" w:eastAsia="en-NZ"/>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E2088E"/>
    <w:pPr>
      <w:spacing w:after="0" w:line="240" w:lineRule="auto"/>
    </w:pPr>
    <w:rPr>
      <w:rFonts w:ascii="Calibri" w:eastAsia="Times New Roman" w:hAnsi="Calibri" w:cs="Times New Roman"/>
      <w:sz w:val="20"/>
      <w:szCs w:val="20"/>
      <w:lang w:val="en-US" w:eastAsia="en-NZ"/>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E2088E"/>
    <w:pPr>
      <w:numPr>
        <w:numId w:val="1"/>
      </w:numPr>
    </w:pPr>
  </w:style>
  <w:style w:type="numbering" w:customStyle="1" w:styleId="Style2">
    <w:name w:val="Style2"/>
    <w:uiPriority w:val="99"/>
    <w:rsid w:val="00E2088E"/>
    <w:pPr>
      <w:numPr>
        <w:numId w:val="2"/>
      </w:numPr>
    </w:pPr>
  </w:style>
  <w:style w:type="paragraph" w:customStyle="1" w:styleId="Greenbullet-casestudytables">
    <w:name w:val="Green bullet - case study tables"/>
    <w:basedOn w:val="Bullet"/>
    <w:uiPriority w:val="11"/>
    <w:semiHidden/>
    <w:rsid w:val="00104D5A"/>
    <w:pPr>
      <w:ind w:left="1077" w:right="284"/>
    </w:pPr>
    <w:rPr>
      <w:color w:val="0F7B7D"/>
    </w:rPr>
  </w:style>
  <w:style w:type="paragraph" w:customStyle="1" w:styleId="Greentext-casestudytables">
    <w:name w:val="Green text - case study tables"/>
    <w:basedOn w:val="BodyText"/>
    <w:uiPriority w:val="11"/>
    <w:semiHidden/>
    <w:rsid w:val="00104D5A"/>
    <w:pPr>
      <w:ind w:left="284" w:right="284"/>
    </w:pPr>
    <w:rPr>
      <w:color w:val="0F7B7D"/>
    </w:rPr>
  </w:style>
  <w:style w:type="paragraph" w:customStyle="1" w:styleId="Greenheading-casestudytables">
    <w:name w:val="Green heading - case study tables"/>
    <w:basedOn w:val="Greentext-casestudytables"/>
    <w:next w:val="Greentext-casestudytables"/>
    <w:uiPriority w:val="11"/>
    <w:semiHidden/>
    <w:rsid w:val="00104D5A"/>
    <w:pPr>
      <w:keepNext/>
      <w:spacing w:before="240" w:after="0"/>
    </w:pPr>
    <w:rPr>
      <w:rFonts w:ascii="Georgia" w:hAnsi="Georgia"/>
      <w:b/>
      <w:sz w:val="32"/>
    </w:rPr>
  </w:style>
  <w:style w:type="numbering" w:customStyle="1" w:styleId="Style3">
    <w:name w:val="Style3"/>
    <w:uiPriority w:val="99"/>
    <w:rsid w:val="00E2088E"/>
    <w:pPr>
      <w:numPr>
        <w:numId w:val="3"/>
      </w:numPr>
    </w:pPr>
  </w:style>
  <w:style w:type="paragraph" w:customStyle="1" w:styleId="Blueboxtext">
    <w:name w:val="Blue box text"/>
    <w:basedOn w:val="Normal"/>
    <w:uiPriority w:val="11"/>
    <w:semiHidden/>
    <w:qFormat/>
    <w:rsid w:val="00B41B3B"/>
    <w:pPr>
      <w:spacing w:before="120" w:after="120"/>
      <w:ind w:left="284" w:right="284"/>
      <w:jc w:val="both"/>
    </w:pPr>
    <w:rPr>
      <w:color w:val="1C556C"/>
      <w:szCs w:val="24"/>
    </w:rPr>
  </w:style>
  <w:style w:type="paragraph" w:customStyle="1" w:styleId="Blue-boxbullet">
    <w:name w:val="Blue-box bullet"/>
    <w:basedOn w:val="Normal"/>
    <w:uiPriority w:val="11"/>
    <w:semiHidden/>
    <w:qFormat/>
    <w:rsid w:val="005C6331"/>
    <w:pPr>
      <w:numPr>
        <w:numId w:val="3"/>
      </w:numPr>
      <w:tabs>
        <w:tab w:val="left" w:pos="680"/>
      </w:tabs>
      <w:spacing w:after="120"/>
      <w:ind w:right="284"/>
      <w:jc w:val="both"/>
    </w:pPr>
    <w:rPr>
      <w:color w:val="1C556C"/>
      <w:szCs w:val="24"/>
    </w:rPr>
  </w:style>
  <w:style w:type="paragraph" w:customStyle="1" w:styleId="Blueboxheading">
    <w:name w:val="Blue box heading"/>
    <w:basedOn w:val="Boxheading"/>
    <w:next w:val="Blueboxtext"/>
    <w:uiPriority w:val="11"/>
    <w:semiHidden/>
    <w:qFormat/>
    <w:rsid w:val="005C6331"/>
  </w:style>
  <w:style w:type="paragraph" w:customStyle="1" w:styleId="Blue-boxsub-bullet">
    <w:name w:val="Blue-box sub-bullet"/>
    <w:basedOn w:val="Blueboxtext"/>
    <w:uiPriority w:val="11"/>
    <w:semiHidden/>
    <w:qFormat/>
    <w:rsid w:val="00E2088E"/>
    <w:pPr>
      <w:numPr>
        <w:numId w:val="20"/>
      </w:numPr>
      <w:spacing w:before="0"/>
    </w:pPr>
    <w:rPr>
      <w:szCs w:val="20"/>
    </w:rPr>
  </w:style>
  <w:style w:type="paragraph" w:customStyle="1" w:styleId="Greensub-bullet-casestudytables">
    <w:name w:val="Green sub-bullet - case study tables"/>
    <w:basedOn w:val="Greentext-casestudytables"/>
    <w:uiPriority w:val="11"/>
    <w:semiHidden/>
    <w:qFormat/>
    <w:rsid w:val="00C15722"/>
    <w:pPr>
      <w:spacing w:before="0"/>
      <w:ind w:left="397" w:hanging="397"/>
    </w:pPr>
  </w:style>
  <w:style w:type="paragraph" w:customStyle="1" w:styleId="Boxbullet">
    <w:name w:val="Box bullet"/>
    <w:basedOn w:val="Boxtext"/>
    <w:uiPriority w:val="1"/>
    <w:qFormat/>
    <w:rsid w:val="0058119C"/>
    <w:pPr>
      <w:numPr>
        <w:numId w:val="11"/>
      </w:numPr>
      <w:tabs>
        <w:tab w:val="left" w:pos="680"/>
      </w:tabs>
      <w:spacing w:before="0"/>
    </w:pPr>
    <w:rPr>
      <w:rFonts w:cs="Times New Roman"/>
      <w:szCs w:val="20"/>
    </w:rPr>
  </w:style>
  <w:style w:type="paragraph" w:customStyle="1" w:styleId="Boxsub-bullet">
    <w:name w:val="Box sub-bullet"/>
    <w:basedOn w:val="Boxtext"/>
    <w:uiPriority w:val="1"/>
    <w:qFormat/>
    <w:rsid w:val="0058119C"/>
    <w:pPr>
      <w:numPr>
        <w:numId w:val="12"/>
      </w:numPr>
      <w:spacing w:before="0"/>
    </w:pPr>
    <w:rPr>
      <w:rFonts w:cs="Times New Roman"/>
      <w:szCs w:val="20"/>
    </w:rPr>
  </w:style>
  <w:style w:type="paragraph" w:customStyle="1" w:styleId="Heading">
    <w:name w:val="Heading"/>
    <w:basedOn w:val="Heading1"/>
    <w:next w:val="Normal"/>
    <w:uiPriority w:val="3"/>
    <w:rsid w:val="0058119C"/>
  </w:style>
  <w:style w:type="table" w:customStyle="1" w:styleId="MinistryfortheEnvironment">
    <w:name w:val="Ministry for the Environment"/>
    <w:basedOn w:val="TableNormal"/>
    <w:uiPriority w:val="99"/>
    <w:rsid w:val="0062537F"/>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paragraph" w:styleId="TOCHeading">
    <w:name w:val="TOC Heading"/>
    <w:basedOn w:val="Heading3"/>
    <w:next w:val="Normal"/>
    <w:uiPriority w:val="39"/>
    <w:semiHidden/>
    <w:qFormat/>
    <w:rsid w:val="00857983"/>
    <w:pPr>
      <w:spacing w:before="600" w:after="240"/>
    </w:pPr>
    <w:rPr>
      <w:sz w:val="24"/>
    </w:rPr>
  </w:style>
  <w:style w:type="table" w:customStyle="1" w:styleId="CaseStudy">
    <w:name w:val="Case Study"/>
    <w:basedOn w:val="TableNormal"/>
    <w:uiPriority w:val="99"/>
    <w:rsid w:val="00CE55DC"/>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CE55DC"/>
    <w:pPr>
      <w:ind w:left="283" w:right="284"/>
      <w:jc w:val="both"/>
    </w:pPr>
    <w:rPr>
      <w:color w:val="FFFFFF" w:themeColor="background1"/>
    </w:rPr>
  </w:style>
  <w:style w:type="table" w:customStyle="1" w:styleId="BlueBox">
    <w:name w:val="Blue Box"/>
    <w:basedOn w:val="TableNormal"/>
    <w:uiPriority w:val="99"/>
    <w:rsid w:val="005C6331"/>
    <w:pPr>
      <w:spacing w:after="0" w:line="240" w:lineRule="auto"/>
    </w:pPr>
    <w:tblPr/>
    <w:tcPr>
      <w:shd w:val="clear" w:color="auto" w:fill="D2DDE2"/>
    </w:tcPr>
  </w:style>
  <w:style w:type="table" w:customStyle="1" w:styleId="LightList-Accent11">
    <w:name w:val="Light List - Accent 11"/>
    <w:basedOn w:val="TableNormal"/>
    <w:uiPriority w:val="61"/>
    <w:rsid w:val="008B51CE"/>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paragraph" w:styleId="CommentText">
    <w:name w:val="annotation text"/>
    <w:basedOn w:val="Normal"/>
    <w:link w:val="CommentTextChar"/>
    <w:uiPriority w:val="99"/>
    <w:semiHidden/>
    <w:rsid w:val="000237D5"/>
    <w:pPr>
      <w:spacing w:line="240" w:lineRule="auto"/>
    </w:pPr>
    <w:rPr>
      <w:szCs w:val="20"/>
    </w:rPr>
  </w:style>
  <w:style w:type="character" w:customStyle="1" w:styleId="CommentTextChar">
    <w:name w:val="Comment Text Char"/>
    <w:basedOn w:val="DefaultParagraphFont"/>
    <w:link w:val="CommentText"/>
    <w:uiPriority w:val="99"/>
    <w:semiHidden/>
    <w:rsid w:val="00E92288"/>
    <w:rPr>
      <w:rFonts w:ascii="Calibri" w:eastAsia="Times New Roman" w:hAnsi="Calibri" w:cs="Times New Roman"/>
      <w:sz w:val="20"/>
      <w:szCs w:val="20"/>
      <w:lang w:eastAsia="en-NZ"/>
    </w:rPr>
  </w:style>
  <w:style w:type="table" w:customStyle="1" w:styleId="TableGrid1">
    <w:name w:val="Table Grid1"/>
    <w:basedOn w:val="TableNormal"/>
    <w:next w:val="TableGrid"/>
    <w:uiPriority w:val="39"/>
    <w:rsid w:val="00102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50C6"/>
    <w:rPr>
      <w:color w:val="605E5C"/>
      <w:shd w:val="clear" w:color="auto" w:fill="E1DFDD"/>
    </w:rPr>
  </w:style>
  <w:style w:type="character" w:styleId="Mention">
    <w:name w:val="Mention"/>
    <w:basedOn w:val="DefaultParagraphFont"/>
    <w:uiPriority w:val="99"/>
    <w:unhideWhenUsed/>
    <w:rsid w:val="005078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3051882">
      <w:bodyDiv w:val="1"/>
      <w:marLeft w:val="0"/>
      <w:marRight w:val="0"/>
      <w:marTop w:val="0"/>
      <w:marBottom w:val="0"/>
      <w:divBdr>
        <w:top w:val="none" w:sz="0" w:space="0" w:color="auto"/>
        <w:left w:val="none" w:sz="0" w:space="0" w:color="auto"/>
        <w:bottom w:val="none" w:sz="0" w:space="0" w:color="auto"/>
        <w:right w:val="none" w:sz="0" w:space="0" w:color="auto"/>
      </w:divBdr>
      <w:divsChild>
        <w:div w:id="108748019">
          <w:marLeft w:val="0"/>
          <w:marRight w:val="0"/>
          <w:marTop w:val="0"/>
          <w:marBottom w:val="0"/>
          <w:divBdr>
            <w:top w:val="none" w:sz="0" w:space="0" w:color="auto"/>
            <w:left w:val="none" w:sz="0" w:space="0" w:color="auto"/>
            <w:bottom w:val="none" w:sz="0" w:space="0" w:color="auto"/>
            <w:right w:val="none" w:sz="0" w:space="0" w:color="auto"/>
          </w:divBdr>
        </w:div>
        <w:div w:id="173541517">
          <w:marLeft w:val="0"/>
          <w:marRight w:val="0"/>
          <w:marTop w:val="0"/>
          <w:marBottom w:val="0"/>
          <w:divBdr>
            <w:top w:val="none" w:sz="0" w:space="0" w:color="auto"/>
            <w:left w:val="none" w:sz="0" w:space="0" w:color="auto"/>
            <w:bottom w:val="none" w:sz="0" w:space="0" w:color="auto"/>
            <w:right w:val="none" w:sz="0" w:space="0" w:color="auto"/>
          </w:divBdr>
        </w:div>
        <w:div w:id="202834481">
          <w:marLeft w:val="0"/>
          <w:marRight w:val="0"/>
          <w:marTop w:val="0"/>
          <w:marBottom w:val="0"/>
          <w:divBdr>
            <w:top w:val="none" w:sz="0" w:space="0" w:color="auto"/>
            <w:left w:val="none" w:sz="0" w:space="0" w:color="auto"/>
            <w:bottom w:val="none" w:sz="0" w:space="0" w:color="auto"/>
            <w:right w:val="none" w:sz="0" w:space="0" w:color="auto"/>
          </w:divBdr>
        </w:div>
        <w:div w:id="253706351">
          <w:marLeft w:val="0"/>
          <w:marRight w:val="0"/>
          <w:marTop w:val="0"/>
          <w:marBottom w:val="0"/>
          <w:divBdr>
            <w:top w:val="none" w:sz="0" w:space="0" w:color="auto"/>
            <w:left w:val="none" w:sz="0" w:space="0" w:color="auto"/>
            <w:bottom w:val="none" w:sz="0" w:space="0" w:color="auto"/>
            <w:right w:val="none" w:sz="0" w:space="0" w:color="auto"/>
          </w:divBdr>
        </w:div>
        <w:div w:id="1657539316">
          <w:marLeft w:val="0"/>
          <w:marRight w:val="0"/>
          <w:marTop w:val="0"/>
          <w:marBottom w:val="0"/>
          <w:divBdr>
            <w:top w:val="none" w:sz="0" w:space="0" w:color="auto"/>
            <w:left w:val="none" w:sz="0" w:space="0" w:color="auto"/>
            <w:bottom w:val="none" w:sz="0" w:space="0" w:color="auto"/>
            <w:right w:val="none" w:sz="0" w:space="0" w:color="auto"/>
          </w:divBdr>
        </w:div>
      </w:divsChild>
    </w:div>
    <w:div w:id="91724826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7933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nvironment.govt.nz"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environment.govt.nz/assets/publications/FINAL-interim-RIS-for-proposed-amendments-to-NES-DW-signed-25-Nov-2021.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environment.govt.nz/assets/publications/guidelines-for-modelling-source-water-risk-management-areas.pdf"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nvironment.govt.nz/assets/publications/nes-dw-consultation-documen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assets/Publications/Files/aqualinc-technical-report-drinking-water-source-protection-zones.pdf"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environment.govt.nz/assets/Publications/Files/technical-guidelines-for-delineating-drinking-water-source-protection-zones.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nvironment.govt.nz/assets/publications/nes-dw-marae-and-rural-water-supply-case-studies.pdf" TargetMode="External"/><Relationship Id="rId27" Type="http://schemas.openxmlformats.org/officeDocument/2006/relationships/footer" Target="footer5.xml"/><Relationship Id="R42548d1d78524c86" Type="http://schemas.microsoft.com/office/2019/09/relationships/intelligence" Target="intelligenc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Report%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MF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For Jo's review</Legacy_x0020_Version>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ECM-1409336298-167616</_dlc_DocId>
    <_dlc_DocIdUrl xmlns="58a6f171-52cb-4404-b47d-af1c8daf8fd1">
      <Url>https://ministryforenvironment.sharepoint.com/sites/ECM-Pol-FW/_layouts/15/DocIdRedir.aspx?ID=ECM-1409336298-167616</Url>
      <Description>ECM-1409336298-167616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2" ma:contentTypeDescription="Create a new document." ma:contentTypeScope="" ma:versionID="364fab13241d362890b7d679b9219ba3">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6f65ceae5a1b989c06f0e272bd4e6419"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AutoTags" minOccurs="0"/>
                <xsd:element ref="ns3:MediaServiceOCR" minOccurs="0"/>
                <xsd:element ref="ns3:MediaServiceGenerationTime" minOccurs="0"/>
                <xsd:element ref="ns3:MediaServiceEventHashCode" minOccurs="0"/>
                <xsd:element ref="ns3:Supplemental_x0020_Markings" minOccurs="0"/>
                <xsd:element ref="ns3:MTS_x0020_Type" minOccurs="0"/>
                <xsd:element ref="ns3:MTS_x0020_ID" minOccurs="0"/>
                <xsd:element ref="ns3:Contract_x0020_Numbe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5:IconOverla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Supplemental_x0020_Markings" ma:index="40" nillable="true" ma:displayName="Supplemental Markings" ma:description="" ma:internalName="Supplemental_x0020_Markings">
      <xsd:simpleType>
        <xsd:restriction base="dms:Note">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ServiceLocation" ma:index="45"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AC459-2E27-452D-BFDC-FC401B271551}">
  <ds:schemaRefs>
    <ds:schemaRef ds:uri="http://schemas.microsoft.com/sharepoint/events"/>
  </ds:schemaRefs>
</ds:datastoreItem>
</file>

<file path=customXml/itemProps2.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3.xml><?xml version="1.0" encoding="utf-8"?>
<ds:datastoreItem xmlns:ds="http://schemas.openxmlformats.org/officeDocument/2006/customXml" ds:itemID="{F27D33AE-E205-43B8-A0CB-4D3AD6394BF6}">
  <ds:schemaRefs>
    <ds:schemaRef ds:uri="http://schemas.microsoft.com/office/2006/documentManagement/types"/>
    <ds:schemaRef ds:uri="http://purl.org/dc/elements/1.1/"/>
    <ds:schemaRef ds:uri="http://www.w3.org/XML/1998/namespace"/>
    <ds:schemaRef ds:uri="http://schemas.microsoft.com/sharepoint/v4"/>
    <ds:schemaRef ds:uri="http://schemas.microsoft.com/office/2006/metadata/properties"/>
    <ds:schemaRef ds:uri="http://purl.org/dc/dcmitype/"/>
    <ds:schemaRef ds:uri="http://purl.org/dc/terms/"/>
    <ds:schemaRef ds:uri="4a94300e-a927-4b92-9d3a-682523035cb6"/>
    <ds:schemaRef ds:uri="http://schemas.microsoft.com/office/infopath/2007/PartnerControls"/>
    <ds:schemaRef ds:uri="http://schemas.openxmlformats.org/package/2006/metadata/core-properties"/>
    <ds:schemaRef ds:uri="0a5b0190-e301-4766-933d-448c7c363fce"/>
    <ds:schemaRef ds:uri="58a6f171-52cb-4404-b47d-af1c8daf8fd1"/>
    <ds:schemaRef ds:uri="http://schemas.microsoft.com/sharepoint/v3"/>
  </ds:schemaRefs>
</ds:datastoreItem>
</file>

<file path=customXml/itemProps4.xml><?xml version="1.0" encoding="utf-8"?>
<ds:datastoreItem xmlns:ds="http://schemas.openxmlformats.org/officeDocument/2006/customXml" ds:itemID="{90E45F98-4ABE-48ED-9272-7D66136F3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A10090-26EA-4F69-AA4C-746B4D97B7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TotalTime>
  <Pages>43</Pages>
  <Words>15594</Words>
  <Characters>88891</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SannazzaroK</dc:creator>
  <cp:keywords/>
  <cp:lastModifiedBy>Linda Stirling</cp:lastModifiedBy>
  <cp:revision>4</cp:revision>
  <cp:lastPrinted>2022-05-21T23:05:00Z</cp:lastPrinted>
  <dcterms:created xsi:type="dcterms:W3CDTF">2022-06-22T23:38:00Z</dcterms:created>
  <dcterms:modified xsi:type="dcterms:W3CDTF">2022-06-22T23:40:00Z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2022-03-22T01:07:35Z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6077dd84-630f-45e5-8691-cc0bd0bf8d72</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8212c3cb-b305-4e62-882f-c69b875e2366</vt:lpwstr>
  </property>
</Properties>
</file>