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E37E" w14:textId="2AD00EB7" w:rsidR="00495F23" w:rsidRPr="006B77BB" w:rsidRDefault="00395920" w:rsidP="00495F23">
      <w:pPr>
        <w:jc w:val="left"/>
        <w:rPr>
          <w:color w:val="FF0000"/>
        </w:rPr>
        <w:sectPr w:rsidR="00495F23" w:rsidRPr="006B77BB" w:rsidSect="001935E3">
          <w:headerReference w:type="even" r:id="rId12"/>
          <w:headerReference w:type="default" r:id="rId13"/>
          <w:footerReference w:type="even" r:id="rId14"/>
          <w:footerReference w:type="default" r:id="rId15"/>
          <w:headerReference w:type="first" r:id="rId16"/>
          <w:footerReference w:type="first" r:id="rId17"/>
          <w:pgSz w:w="11907" w:h="16840" w:code="9"/>
          <w:pgMar w:top="5670" w:right="1418" w:bottom="1701" w:left="1418" w:header="567" w:footer="1134" w:gutter="0"/>
          <w:cols w:space="720"/>
        </w:sectPr>
      </w:pPr>
      <w:bookmarkStart w:id="0" w:name="_Toc345760336"/>
      <w:r>
        <w:rPr>
          <w:noProof/>
          <w:color w:val="FF0000"/>
        </w:rPr>
        <w:drawing>
          <wp:anchor distT="0" distB="0" distL="114300" distR="114300" simplePos="0" relativeHeight="251658240" behindDoc="0" locked="0" layoutInCell="1" allowOverlap="1" wp14:anchorId="0AD15D5F" wp14:editId="6B2A673C">
            <wp:simplePos x="0" y="0"/>
            <wp:positionH relativeFrom="column">
              <wp:posOffset>-900430</wp:posOffset>
            </wp:positionH>
            <wp:positionV relativeFrom="paragraph">
              <wp:posOffset>-3617864</wp:posOffset>
            </wp:positionV>
            <wp:extent cx="7583768" cy="10724418"/>
            <wp:effectExtent l="0" t="0" r="0" b="127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585183" cy="10726419"/>
                    </a:xfrm>
                    <a:prstGeom prst="rect">
                      <a:avLst/>
                    </a:prstGeom>
                  </pic:spPr>
                </pic:pic>
              </a:graphicData>
            </a:graphic>
            <wp14:sizeRelH relativeFrom="margin">
              <wp14:pctWidth>0</wp14:pctWidth>
            </wp14:sizeRelH>
            <wp14:sizeRelV relativeFrom="margin">
              <wp14:pctHeight>0</wp14:pctHeight>
            </wp14:sizeRelV>
          </wp:anchor>
        </w:drawing>
      </w:r>
    </w:p>
    <w:p w14:paraId="6C4D399D" w14:textId="0E55D14B" w:rsidR="00495F23" w:rsidRDefault="00495F23" w:rsidP="00495F23">
      <w:pPr>
        <w:pStyle w:val="Imprint"/>
        <w:spacing w:before="0" w:after="0"/>
      </w:pPr>
      <w:r w:rsidRPr="00FB46AC">
        <w:rPr>
          <w:b/>
        </w:rPr>
        <w:lastRenderedPageBreak/>
        <w:t>Disclaimer</w:t>
      </w:r>
    </w:p>
    <w:p w14:paraId="67263E4F" w14:textId="77777777" w:rsidR="006D0E7A" w:rsidRPr="008A09D3" w:rsidRDefault="006D0E7A" w:rsidP="006D0E7A">
      <w:pPr>
        <w:pStyle w:val="BodyText"/>
      </w:pPr>
      <w:r w:rsidRPr="008F26BC">
        <w:t>The information in this publication is, according to the Ministry for the Environment’s best efforts, accurate at the time of publication. The Ministry will make every reasonable effort to keep it current and accurate. However, users of this publication are advised that:</w:t>
      </w:r>
      <w:r w:rsidRPr="008A09D3">
        <w:t xml:space="preserve"> </w:t>
      </w:r>
    </w:p>
    <w:p w14:paraId="41315D5A" w14:textId="77777777" w:rsidR="006D0E7A" w:rsidRDefault="006D0E7A" w:rsidP="006D0E7A">
      <w:pPr>
        <w:pStyle w:val="Bullets"/>
      </w:pPr>
      <w:r>
        <w:t xml:space="preserve">The information does not alter the laws of New Zealand, other official guidelines, or requirements. </w:t>
      </w:r>
    </w:p>
    <w:p w14:paraId="1DD71AD1" w14:textId="77777777" w:rsidR="006D0E7A" w:rsidRDefault="006D0E7A" w:rsidP="006D0E7A">
      <w:pPr>
        <w:pStyle w:val="Bullets"/>
      </w:pPr>
      <w:r>
        <w:t xml:space="preserve">It does not constitute legal advice, and users should take specific advice from qualified professionals before taking any action based on information in this publication. </w:t>
      </w:r>
    </w:p>
    <w:p w14:paraId="602C8496" w14:textId="77777777" w:rsidR="006D0E7A" w:rsidRDefault="006D0E7A" w:rsidP="006D0E7A">
      <w:pPr>
        <w:pStyle w:val="Bullets"/>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26E76555" w14:textId="77777777" w:rsidR="006D0E7A" w:rsidRPr="008A09D3" w:rsidRDefault="006D0E7A" w:rsidP="006D0E7A">
      <w:pPr>
        <w:pStyle w:val="Bullets"/>
        <w:spacing w:after="240"/>
      </w:pPr>
      <w:r>
        <w:t xml:space="preserve">All references to websites, </w:t>
      </w:r>
      <w:proofErr w:type="gramStart"/>
      <w:r>
        <w:t>organisations</w:t>
      </w:r>
      <w:proofErr w:type="gramEnd"/>
      <w:r>
        <w:t xml:space="preserve"> or people not within the Ministry are for convenience only and should not be taken as endorsement of those websites or information contained in those websites nor of organisations or people referred to.</w:t>
      </w:r>
      <w:r w:rsidRPr="008A09D3">
        <w:t xml:space="preserve"> </w:t>
      </w:r>
    </w:p>
    <w:p w14:paraId="08F166B2" w14:textId="77777777" w:rsidR="00384DF4" w:rsidRDefault="00384DF4" w:rsidP="00D95468">
      <w:pPr>
        <w:pStyle w:val="Imprint"/>
      </w:pPr>
    </w:p>
    <w:p w14:paraId="3D6AAB23" w14:textId="77777777" w:rsidR="00D45A47" w:rsidRDefault="00D45A47" w:rsidP="00D95468">
      <w:pPr>
        <w:pStyle w:val="Imprint"/>
      </w:pPr>
    </w:p>
    <w:p w14:paraId="0659F12F" w14:textId="1233BF17" w:rsidR="00384DF4" w:rsidRPr="00D51B2F" w:rsidRDefault="576719D1" w:rsidP="00D95468">
      <w:pPr>
        <w:pStyle w:val="Imprint"/>
      </w:pPr>
      <w:r>
        <w:t>This document may be cited as: Ministry for the Environment. 202</w:t>
      </w:r>
      <w:r w:rsidR="00194027">
        <w:t>2</w:t>
      </w:r>
      <w:r>
        <w:t xml:space="preserve">. </w:t>
      </w:r>
      <w:r w:rsidRPr="389FE5F0">
        <w:rPr>
          <w:i/>
          <w:iCs/>
        </w:rPr>
        <w:t xml:space="preserve">Interim guidance for voluntary climate </w:t>
      </w:r>
      <w:r w:rsidR="6874D7A3" w:rsidRPr="389FE5F0" w:rsidDel="00076CF6">
        <w:rPr>
          <w:i/>
          <w:iCs/>
        </w:rPr>
        <w:t xml:space="preserve">change </w:t>
      </w:r>
      <w:r w:rsidRPr="389FE5F0">
        <w:rPr>
          <w:i/>
          <w:iCs/>
        </w:rPr>
        <w:t>mitigation.</w:t>
      </w:r>
      <w:r>
        <w:t xml:space="preserve"> Wellington: Ministry for the Environment.</w:t>
      </w:r>
    </w:p>
    <w:p w14:paraId="14E9C961" w14:textId="77777777" w:rsidR="00D95468" w:rsidRDefault="00D95468" w:rsidP="00D95468">
      <w:pPr>
        <w:pStyle w:val="Imprint"/>
      </w:pPr>
    </w:p>
    <w:p w14:paraId="11995C47" w14:textId="77777777" w:rsidR="0075153F" w:rsidRDefault="0075153F" w:rsidP="00D95468">
      <w:pPr>
        <w:pStyle w:val="Imprint"/>
      </w:pPr>
    </w:p>
    <w:p w14:paraId="167E0881" w14:textId="77777777" w:rsidR="00B30DA6" w:rsidRDefault="00B30DA6" w:rsidP="00D95468">
      <w:pPr>
        <w:pStyle w:val="Imprint"/>
      </w:pPr>
    </w:p>
    <w:p w14:paraId="62EBB53C" w14:textId="77777777" w:rsidR="00B30DA6" w:rsidRDefault="00B30DA6" w:rsidP="00D95468">
      <w:pPr>
        <w:pStyle w:val="Imprint"/>
      </w:pPr>
    </w:p>
    <w:p w14:paraId="01B954D4" w14:textId="77777777" w:rsidR="0075153F" w:rsidRDefault="0075153F" w:rsidP="00D95468">
      <w:pPr>
        <w:pStyle w:val="Imprint"/>
      </w:pPr>
    </w:p>
    <w:p w14:paraId="01C2B80B" w14:textId="77777777" w:rsidR="0075153F" w:rsidRDefault="0075153F" w:rsidP="00D95468">
      <w:pPr>
        <w:pStyle w:val="Imprint"/>
      </w:pPr>
    </w:p>
    <w:p w14:paraId="3C307D85" w14:textId="77777777" w:rsidR="0075153F" w:rsidRDefault="0075153F" w:rsidP="00D95468">
      <w:pPr>
        <w:pStyle w:val="Imprint"/>
      </w:pPr>
    </w:p>
    <w:p w14:paraId="67F24A5C" w14:textId="77777777" w:rsidR="00DB75F7" w:rsidRPr="00471C59" w:rsidRDefault="00DB75F7" w:rsidP="00D95468">
      <w:pPr>
        <w:pStyle w:val="Imprint"/>
      </w:pPr>
    </w:p>
    <w:p w14:paraId="71439635" w14:textId="2089A674" w:rsidR="00495F23" w:rsidRPr="00D51B2F" w:rsidRDefault="00495F23" w:rsidP="00495F23">
      <w:pPr>
        <w:pStyle w:val="Imprint"/>
      </w:pPr>
      <w:r w:rsidRPr="03C27060">
        <w:t xml:space="preserve">Published in </w:t>
      </w:r>
      <w:r w:rsidR="00975278">
        <w:t>February 2022</w:t>
      </w:r>
      <w:r>
        <w:br/>
      </w:r>
      <w:r w:rsidRPr="03C27060">
        <w:t xml:space="preserve">Ministry for the Environment </w:t>
      </w:r>
      <w:r>
        <w:br/>
      </w:r>
      <w:proofErr w:type="spellStart"/>
      <w:r w:rsidRPr="03C27060">
        <w:t>Manatū</w:t>
      </w:r>
      <w:proofErr w:type="spellEnd"/>
      <w:r w:rsidRPr="03C27060">
        <w:t xml:space="preserve"> </w:t>
      </w:r>
      <w:proofErr w:type="spellStart"/>
      <w:r w:rsidRPr="03C27060">
        <w:t>Mō</w:t>
      </w:r>
      <w:proofErr w:type="spellEnd"/>
      <w:r w:rsidRPr="03C27060">
        <w:t xml:space="preserve"> </w:t>
      </w:r>
      <w:proofErr w:type="spellStart"/>
      <w:r w:rsidRPr="03C27060">
        <w:t>Te</w:t>
      </w:r>
      <w:proofErr w:type="spellEnd"/>
      <w:r w:rsidRPr="03C27060">
        <w:t xml:space="preserve"> </w:t>
      </w:r>
      <w:proofErr w:type="spellStart"/>
      <w:r w:rsidRPr="03C27060">
        <w:t>Taiao</w:t>
      </w:r>
      <w:proofErr w:type="spellEnd"/>
      <w:r>
        <w:br/>
      </w:r>
      <w:r w:rsidRPr="03C27060">
        <w:t>PO Box 10362, Wellington 6143, New Zealand</w:t>
      </w:r>
    </w:p>
    <w:p w14:paraId="48E66112" w14:textId="3866814B" w:rsidR="00495F23" w:rsidRPr="00D51B2F" w:rsidRDefault="00495F23" w:rsidP="00495F23">
      <w:pPr>
        <w:pStyle w:val="Imprint"/>
      </w:pPr>
      <w:r w:rsidRPr="0009186C">
        <w:t xml:space="preserve">ISBN: </w:t>
      </w:r>
      <w:r w:rsidR="00015938" w:rsidRPr="0009186C">
        <w:t>978-1-99-102513-5</w:t>
      </w:r>
      <w:r w:rsidRPr="0009186C">
        <w:br/>
        <w:t xml:space="preserve">Publication number: ME </w:t>
      </w:r>
      <w:r w:rsidR="0009186C">
        <w:t>1626</w:t>
      </w:r>
    </w:p>
    <w:p w14:paraId="5CEED43D" w14:textId="5BC37AC5" w:rsidR="004A5A9B" w:rsidRDefault="4D201D5D" w:rsidP="004A5A9B">
      <w:pPr>
        <w:pStyle w:val="Imprint"/>
        <w:spacing w:before="240" w:after="0"/>
      </w:pPr>
      <w:r w:rsidRPr="03C27060">
        <w:t>© Crown copyright New Zealand 20</w:t>
      </w:r>
      <w:r w:rsidR="68C00E03" w:rsidRPr="03C27060">
        <w:t>2</w:t>
      </w:r>
      <w:r w:rsidR="00D32258">
        <w:t>2</w:t>
      </w:r>
    </w:p>
    <w:p w14:paraId="5C0B6F0C" w14:textId="2EBE72BB" w:rsidR="00013F00" w:rsidRPr="00D95468" w:rsidRDefault="4D201D5D" w:rsidP="00DB75F7">
      <w:pPr>
        <w:pStyle w:val="Imprint"/>
        <w:spacing w:before="240" w:after="0"/>
      </w:pPr>
      <w:r w:rsidRPr="03C27060">
        <w:t>This document is available on the Ministry for the Environment website:</w:t>
      </w:r>
      <w:r w:rsidR="00D95468">
        <w:t xml:space="preserve"> </w:t>
      </w:r>
      <w:hyperlink r:id="rId19" w:history="1">
        <w:r w:rsidR="00D95468" w:rsidRPr="003A4CCE">
          <w:rPr>
            <w:rStyle w:val="Hyperlink"/>
          </w:rPr>
          <w:t>environment.govt.nz</w:t>
        </w:r>
      </w:hyperlink>
      <w:r w:rsidR="003A4CCE">
        <w:t>.</w:t>
      </w:r>
      <w:r w:rsidR="00013F00" w:rsidRPr="00D95468">
        <w:br w:type="page"/>
      </w:r>
    </w:p>
    <w:p w14:paraId="071829A7" w14:textId="6D366D49" w:rsidR="00495F23" w:rsidRPr="006B77BB" w:rsidRDefault="00495F23" w:rsidP="00411961">
      <w:pPr>
        <w:pStyle w:val="TOCHeading"/>
      </w:pPr>
      <w:bookmarkStart w:id="1" w:name="_Toc87612146"/>
      <w:bookmarkStart w:id="2" w:name="_Toc87612216"/>
      <w:bookmarkStart w:id="3" w:name="_Toc87859716"/>
      <w:bookmarkStart w:id="4" w:name="_Toc1622105936"/>
      <w:bookmarkStart w:id="5" w:name="_Toc2078385010"/>
      <w:bookmarkStart w:id="6" w:name="_Toc620127190"/>
      <w:bookmarkStart w:id="7" w:name="_Toc237709257"/>
      <w:bookmarkStart w:id="8" w:name="_Toc525593864"/>
      <w:bookmarkStart w:id="9" w:name="_Toc1940381084"/>
      <w:r w:rsidRPr="006B77BB">
        <w:lastRenderedPageBreak/>
        <w:t>Contents</w:t>
      </w:r>
      <w:bookmarkEnd w:id="1"/>
      <w:bookmarkEnd w:id="2"/>
      <w:bookmarkEnd w:id="3"/>
      <w:bookmarkEnd w:id="4"/>
      <w:bookmarkEnd w:id="5"/>
      <w:bookmarkEnd w:id="6"/>
      <w:bookmarkEnd w:id="7"/>
      <w:bookmarkEnd w:id="8"/>
      <w:bookmarkEnd w:id="9"/>
    </w:p>
    <w:sdt>
      <w:sdtPr>
        <w:id w:val="59286899"/>
        <w:docPartObj>
          <w:docPartGallery w:val="Table of Contents"/>
          <w:docPartUnique/>
        </w:docPartObj>
      </w:sdtPr>
      <w:sdtEndPr/>
      <w:sdtContent>
        <w:p w14:paraId="336ED9C0" w14:textId="284F6451" w:rsidR="00107E63" w:rsidRDefault="59330DB6" w:rsidP="00397CDD">
          <w:pPr>
            <w:pStyle w:val="TOC1"/>
            <w:tabs>
              <w:tab w:val="right" w:leader="dot" w:pos="9060"/>
            </w:tabs>
            <w:rPr>
              <w:rFonts w:eastAsia="MS Mincho" w:cs="Arial"/>
              <w:noProof/>
            </w:rPr>
          </w:pPr>
          <w:r>
            <w:fldChar w:fldCharType="begin"/>
          </w:r>
          <w:r w:rsidR="00013F00">
            <w:instrText>TOC \o "1-3" \h \z \u</w:instrText>
          </w:r>
          <w:r>
            <w:fldChar w:fldCharType="separate"/>
          </w:r>
          <w:hyperlink w:anchor="_Toc225373898">
            <w:r w:rsidRPr="59330DB6">
              <w:rPr>
                <w:rStyle w:val="Hyperlink"/>
                <w:noProof/>
              </w:rPr>
              <w:t>Executive summary</w:t>
            </w:r>
            <w:r w:rsidR="000B37C5">
              <w:rPr>
                <w:noProof/>
              </w:rPr>
              <w:tab/>
            </w:r>
            <w:r w:rsidR="000B37C5">
              <w:rPr>
                <w:noProof/>
              </w:rPr>
              <w:fldChar w:fldCharType="begin"/>
            </w:r>
            <w:r w:rsidR="000B37C5">
              <w:rPr>
                <w:noProof/>
              </w:rPr>
              <w:instrText>PAGEREF _Toc225373898 \h</w:instrText>
            </w:r>
            <w:r w:rsidR="000B37C5">
              <w:rPr>
                <w:noProof/>
              </w:rPr>
            </w:r>
            <w:r w:rsidR="000B37C5">
              <w:rPr>
                <w:noProof/>
              </w:rPr>
              <w:fldChar w:fldCharType="separate"/>
            </w:r>
            <w:r w:rsidR="00B5373D">
              <w:rPr>
                <w:noProof/>
              </w:rPr>
              <w:t>4</w:t>
            </w:r>
            <w:r w:rsidR="000B37C5">
              <w:rPr>
                <w:noProof/>
              </w:rPr>
              <w:fldChar w:fldCharType="end"/>
            </w:r>
          </w:hyperlink>
        </w:p>
        <w:p w14:paraId="3EA46E4C" w14:textId="645260D0" w:rsidR="00107E63" w:rsidRDefault="000568D5" w:rsidP="59330DB6">
          <w:pPr>
            <w:pStyle w:val="TOC1"/>
            <w:tabs>
              <w:tab w:val="right" w:leader="dot" w:pos="9060"/>
            </w:tabs>
            <w:rPr>
              <w:rFonts w:eastAsia="MS Mincho" w:cs="Arial"/>
              <w:noProof/>
            </w:rPr>
          </w:pPr>
          <w:hyperlink w:anchor="_Toc1884966820">
            <w:r w:rsidR="59330DB6" w:rsidRPr="59330DB6">
              <w:rPr>
                <w:rStyle w:val="Hyperlink"/>
                <w:noProof/>
              </w:rPr>
              <w:t>Purpose of this guidance</w:t>
            </w:r>
            <w:r w:rsidR="000B37C5">
              <w:rPr>
                <w:noProof/>
              </w:rPr>
              <w:tab/>
            </w:r>
            <w:r w:rsidR="000B37C5">
              <w:rPr>
                <w:noProof/>
              </w:rPr>
              <w:fldChar w:fldCharType="begin"/>
            </w:r>
            <w:r w:rsidR="000B37C5">
              <w:rPr>
                <w:noProof/>
              </w:rPr>
              <w:instrText>PAGEREF _Toc1884966820 \h</w:instrText>
            </w:r>
            <w:r w:rsidR="000B37C5">
              <w:rPr>
                <w:noProof/>
              </w:rPr>
            </w:r>
            <w:r w:rsidR="000B37C5">
              <w:rPr>
                <w:noProof/>
              </w:rPr>
              <w:fldChar w:fldCharType="separate"/>
            </w:r>
            <w:r w:rsidR="00B5373D">
              <w:rPr>
                <w:noProof/>
              </w:rPr>
              <w:t>5</w:t>
            </w:r>
            <w:r w:rsidR="000B37C5">
              <w:rPr>
                <w:noProof/>
              </w:rPr>
              <w:fldChar w:fldCharType="end"/>
            </w:r>
          </w:hyperlink>
        </w:p>
        <w:p w14:paraId="45282164" w14:textId="22E9D083" w:rsidR="00107E63" w:rsidRDefault="000568D5" w:rsidP="59330DB6">
          <w:pPr>
            <w:pStyle w:val="TOC1"/>
            <w:tabs>
              <w:tab w:val="right" w:leader="dot" w:pos="9060"/>
            </w:tabs>
            <w:rPr>
              <w:rFonts w:eastAsia="MS Mincho" w:cs="Arial"/>
              <w:noProof/>
            </w:rPr>
          </w:pPr>
          <w:hyperlink w:anchor="_Toc1662772683">
            <w:r w:rsidR="59330DB6" w:rsidRPr="59330DB6">
              <w:rPr>
                <w:rStyle w:val="Hyperlink"/>
                <w:noProof/>
              </w:rPr>
              <w:t>Best practice approach for voluntary climate change mitigation</w:t>
            </w:r>
            <w:r w:rsidR="000B37C5">
              <w:rPr>
                <w:noProof/>
              </w:rPr>
              <w:tab/>
            </w:r>
            <w:r w:rsidR="000B37C5">
              <w:rPr>
                <w:noProof/>
              </w:rPr>
              <w:fldChar w:fldCharType="begin"/>
            </w:r>
            <w:r w:rsidR="000B37C5">
              <w:rPr>
                <w:noProof/>
              </w:rPr>
              <w:instrText>PAGEREF _Toc1662772683 \h</w:instrText>
            </w:r>
            <w:r w:rsidR="000B37C5">
              <w:rPr>
                <w:noProof/>
              </w:rPr>
            </w:r>
            <w:r w:rsidR="000B37C5">
              <w:rPr>
                <w:noProof/>
              </w:rPr>
              <w:fldChar w:fldCharType="separate"/>
            </w:r>
            <w:r w:rsidR="00B5373D">
              <w:rPr>
                <w:noProof/>
              </w:rPr>
              <w:t>6</w:t>
            </w:r>
            <w:r w:rsidR="000B37C5">
              <w:rPr>
                <w:noProof/>
              </w:rPr>
              <w:fldChar w:fldCharType="end"/>
            </w:r>
          </w:hyperlink>
        </w:p>
        <w:p w14:paraId="2F95D39E" w14:textId="4B562504" w:rsidR="00107E63" w:rsidRDefault="000568D5" w:rsidP="59330DB6">
          <w:pPr>
            <w:pStyle w:val="TOC1"/>
            <w:tabs>
              <w:tab w:val="right" w:leader="dot" w:pos="9060"/>
            </w:tabs>
            <w:rPr>
              <w:rFonts w:eastAsia="MS Mincho" w:cs="Arial"/>
              <w:noProof/>
            </w:rPr>
          </w:pPr>
          <w:hyperlink w:anchor="_Toc2051652220">
            <w:r w:rsidR="59330DB6" w:rsidRPr="59330DB6">
              <w:rPr>
                <w:rStyle w:val="Hyperlink"/>
                <w:noProof/>
              </w:rPr>
              <w:t>Principles to be met for claims of voluntary climate change mitigation</w:t>
            </w:r>
            <w:r w:rsidR="000B37C5">
              <w:rPr>
                <w:noProof/>
              </w:rPr>
              <w:tab/>
            </w:r>
            <w:r w:rsidR="000B37C5">
              <w:rPr>
                <w:noProof/>
              </w:rPr>
              <w:fldChar w:fldCharType="begin"/>
            </w:r>
            <w:r w:rsidR="000B37C5">
              <w:rPr>
                <w:noProof/>
              </w:rPr>
              <w:instrText>PAGEREF _Toc2051652220 \h</w:instrText>
            </w:r>
            <w:r w:rsidR="000B37C5">
              <w:rPr>
                <w:noProof/>
              </w:rPr>
            </w:r>
            <w:r w:rsidR="000B37C5">
              <w:rPr>
                <w:noProof/>
              </w:rPr>
              <w:fldChar w:fldCharType="separate"/>
            </w:r>
            <w:r w:rsidR="00B5373D">
              <w:rPr>
                <w:noProof/>
              </w:rPr>
              <w:t>7</w:t>
            </w:r>
            <w:r w:rsidR="000B37C5">
              <w:rPr>
                <w:noProof/>
              </w:rPr>
              <w:fldChar w:fldCharType="end"/>
            </w:r>
          </w:hyperlink>
        </w:p>
        <w:p w14:paraId="21E42985" w14:textId="4C0D1382" w:rsidR="00107E63" w:rsidRDefault="000568D5" w:rsidP="59330DB6">
          <w:pPr>
            <w:pStyle w:val="TOC2"/>
            <w:tabs>
              <w:tab w:val="right" w:leader="dot" w:pos="9060"/>
            </w:tabs>
            <w:rPr>
              <w:rFonts w:eastAsia="MS Mincho" w:cs="Arial"/>
              <w:noProof/>
            </w:rPr>
          </w:pPr>
          <w:hyperlink w:anchor="_Toc411224420">
            <w:r w:rsidR="59330DB6" w:rsidRPr="59330DB6">
              <w:rPr>
                <w:rStyle w:val="Hyperlink"/>
                <w:noProof/>
              </w:rPr>
              <w:t>Principle 1: Transparent</w:t>
            </w:r>
            <w:r w:rsidR="000B37C5">
              <w:rPr>
                <w:noProof/>
              </w:rPr>
              <w:tab/>
            </w:r>
            <w:r w:rsidR="000B37C5">
              <w:rPr>
                <w:noProof/>
              </w:rPr>
              <w:fldChar w:fldCharType="begin"/>
            </w:r>
            <w:r w:rsidR="000B37C5">
              <w:rPr>
                <w:noProof/>
              </w:rPr>
              <w:instrText>PAGEREF _Toc411224420 \h</w:instrText>
            </w:r>
            <w:r w:rsidR="000B37C5">
              <w:rPr>
                <w:noProof/>
              </w:rPr>
            </w:r>
            <w:r w:rsidR="000B37C5">
              <w:rPr>
                <w:noProof/>
              </w:rPr>
              <w:fldChar w:fldCharType="separate"/>
            </w:r>
            <w:r w:rsidR="00B5373D">
              <w:rPr>
                <w:noProof/>
              </w:rPr>
              <w:t>7</w:t>
            </w:r>
            <w:r w:rsidR="000B37C5">
              <w:rPr>
                <w:noProof/>
              </w:rPr>
              <w:fldChar w:fldCharType="end"/>
            </w:r>
          </w:hyperlink>
        </w:p>
        <w:p w14:paraId="491993FB" w14:textId="23F979ED" w:rsidR="00107E63" w:rsidRDefault="000568D5" w:rsidP="59330DB6">
          <w:pPr>
            <w:pStyle w:val="TOC2"/>
            <w:tabs>
              <w:tab w:val="right" w:leader="dot" w:pos="9060"/>
            </w:tabs>
            <w:rPr>
              <w:rFonts w:eastAsia="MS Mincho" w:cs="Arial"/>
              <w:noProof/>
            </w:rPr>
          </w:pPr>
          <w:hyperlink w:anchor="_Toc1752222285">
            <w:r w:rsidR="59330DB6" w:rsidRPr="59330DB6">
              <w:rPr>
                <w:rStyle w:val="Hyperlink"/>
                <w:noProof/>
              </w:rPr>
              <w:t>Principle 2: Real, measurable and verified</w:t>
            </w:r>
            <w:r w:rsidR="000B37C5">
              <w:rPr>
                <w:noProof/>
              </w:rPr>
              <w:tab/>
            </w:r>
            <w:r w:rsidR="000B37C5">
              <w:rPr>
                <w:noProof/>
              </w:rPr>
              <w:fldChar w:fldCharType="begin"/>
            </w:r>
            <w:r w:rsidR="000B37C5">
              <w:rPr>
                <w:noProof/>
              </w:rPr>
              <w:instrText>PAGEREF _Toc1752222285 \h</w:instrText>
            </w:r>
            <w:r w:rsidR="000B37C5">
              <w:rPr>
                <w:noProof/>
              </w:rPr>
            </w:r>
            <w:r w:rsidR="000B37C5">
              <w:rPr>
                <w:noProof/>
              </w:rPr>
              <w:fldChar w:fldCharType="separate"/>
            </w:r>
            <w:r w:rsidR="00B5373D">
              <w:rPr>
                <w:noProof/>
              </w:rPr>
              <w:t>7</w:t>
            </w:r>
            <w:r w:rsidR="000B37C5">
              <w:rPr>
                <w:noProof/>
              </w:rPr>
              <w:fldChar w:fldCharType="end"/>
            </w:r>
          </w:hyperlink>
        </w:p>
        <w:p w14:paraId="754ED4A7" w14:textId="1DDACFC5" w:rsidR="00107E63" w:rsidRDefault="000568D5" w:rsidP="59330DB6">
          <w:pPr>
            <w:pStyle w:val="TOC2"/>
            <w:tabs>
              <w:tab w:val="right" w:leader="dot" w:pos="9060"/>
            </w:tabs>
            <w:rPr>
              <w:rFonts w:eastAsia="MS Mincho" w:cs="Arial"/>
              <w:noProof/>
            </w:rPr>
          </w:pPr>
          <w:hyperlink w:anchor="_Toc645105780">
            <w:r w:rsidR="59330DB6" w:rsidRPr="59330DB6">
              <w:rPr>
                <w:rStyle w:val="Hyperlink"/>
                <w:noProof/>
              </w:rPr>
              <w:t>Principle 3: Additional</w:t>
            </w:r>
            <w:r w:rsidR="000B37C5">
              <w:rPr>
                <w:noProof/>
              </w:rPr>
              <w:tab/>
            </w:r>
            <w:r w:rsidR="000B37C5">
              <w:rPr>
                <w:noProof/>
              </w:rPr>
              <w:fldChar w:fldCharType="begin"/>
            </w:r>
            <w:r w:rsidR="000B37C5">
              <w:rPr>
                <w:noProof/>
              </w:rPr>
              <w:instrText>PAGEREF _Toc645105780 \h</w:instrText>
            </w:r>
            <w:r w:rsidR="000B37C5">
              <w:rPr>
                <w:noProof/>
              </w:rPr>
            </w:r>
            <w:r w:rsidR="000B37C5">
              <w:rPr>
                <w:noProof/>
              </w:rPr>
              <w:fldChar w:fldCharType="separate"/>
            </w:r>
            <w:r w:rsidR="00B5373D">
              <w:rPr>
                <w:noProof/>
              </w:rPr>
              <w:t>8</w:t>
            </w:r>
            <w:r w:rsidR="000B37C5">
              <w:rPr>
                <w:noProof/>
              </w:rPr>
              <w:fldChar w:fldCharType="end"/>
            </w:r>
          </w:hyperlink>
        </w:p>
        <w:p w14:paraId="6C410E04" w14:textId="461F49E2" w:rsidR="00107E63" w:rsidRDefault="000568D5" w:rsidP="59330DB6">
          <w:pPr>
            <w:pStyle w:val="TOC2"/>
            <w:tabs>
              <w:tab w:val="right" w:leader="dot" w:pos="9060"/>
            </w:tabs>
            <w:rPr>
              <w:rFonts w:eastAsia="MS Mincho" w:cs="Arial"/>
              <w:noProof/>
            </w:rPr>
          </w:pPr>
          <w:hyperlink w:anchor="_Toc1183205083">
            <w:r w:rsidR="59330DB6" w:rsidRPr="59330DB6">
              <w:rPr>
                <w:rStyle w:val="Hyperlink"/>
                <w:noProof/>
              </w:rPr>
              <w:t>Principle 4: Not double used</w:t>
            </w:r>
            <w:r w:rsidR="000B37C5">
              <w:rPr>
                <w:noProof/>
              </w:rPr>
              <w:tab/>
            </w:r>
            <w:r w:rsidR="000B37C5">
              <w:rPr>
                <w:noProof/>
              </w:rPr>
              <w:fldChar w:fldCharType="begin"/>
            </w:r>
            <w:r w:rsidR="000B37C5">
              <w:rPr>
                <w:noProof/>
              </w:rPr>
              <w:instrText>PAGEREF _Toc1183205083 \h</w:instrText>
            </w:r>
            <w:r w:rsidR="000B37C5">
              <w:rPr>
                <w:noProof/>
              </w:rPr>
            </w:r>
            <w:r w:rsidR="000B37C5">
              <w:rPr>
                <w:noProof/>
              </w:rPr>
              <w:fldChar w:fldCharType="separate"/>
            </w:r>
            <w:r w:rsidR="00B5373D">
              <w:rPr>
                <w:noProof/>
              </w:rPr>
              <w:t>8</w:t>
            </w:r>
            <w:r w:rsidR="000B37C5">
              <w:rPr>
                <w:noProof/>
              </w:rPr>
              <w:fldChar w:fldCharType="end"/>
            </w:r>
          </w:hyperlink>
        </w:p>
        <w:p w14:paraId="16C39954" w14:textId="7FD89C5D" w:rsidR="00107E63" w:rsidRDefault="000568D5" w:rsidP="59330DB6">
          <w:pPr>
            <w:pStyle w:val="TOC2"/>
            <w:tabs>
              <w:tab w:val="right" w:leader="dot" w:pos="9060"/>
            </w:tabs>
            <w:rPr>
              <w:rFonts w:eastAsia="MS Mincho" w:cs="Arial"/>
              <w:noProof/>
            </w:rPr>
          </w:pPr>
          <w:hyperlink w:anchor="_Toc17920178">
            <w:r w:rsidR="59330DB6" w:rsidRPr="59330DB6">
              <w:rPr>
                <w:rStyle w:val="Hyperlink"/>
                <w:noProof/>
              </w:rPr>
              <w:t>Principle 5: Address leakage</w:t>
            </w:r>
            <w:r w:rsidR="000B37C5">
              <w:rPr>
                <w:noProof/>
              </w:rPr>
              <w:tab/>
            </w:r>
            <w:r w:rsidR="000B37C5">
              <w:rPr>
                <w:noProof/>
              </w:rPr>
              <w:fldChar w:fldCharType="begin"/>
            </w:r>
            <w:r w:rsidR="000B37C5">
              <w:rPr>
                <w:noProof/>
              </w:rPr>
              <w:instrText>PAGEREF _Toc17920178 \h</w:instrText>
            </w:r>
            <w:r w:rsidR="000B37C5">
              <w:rPr>
                <w:noProof/>
              </w:rPr>
            </w:r>
            <w:r w:rsidR="000B37C5">
              <w:rPr>
                <w:noProof/>
              </w:rPr>
              <w:fldChar w:fldCharType="separate"/>
            </w:r>
            <w:r w:rsidR="00B5373D">
              <w:rPr>
                <w:noProof/>
              </w:rPr>
              <w:t>9</w:t>
            </w:r>
            <w:r w:rsidR="000B37C5">
              <w:rPr>
                <w:noProof/>
              </w:rPr>
              <w:fldChar w:fldCharType="end"/>
            </w:r>
          </w:hyperlink>
        </w:p>
        <w:p w14:paraId="68DDF851" w14:textId="03FE38AE" w:rsidR="00107E63" w:rsidRDefault="000568D5" w:rsidP="59330DB6">
          <w:pPr>
            <w:pStyle w:val="TOC2"/>
            <w:tabs>
              <w:tab w:val="right" w:leader="dot" w:pos="9060"/>
            </w:tabs>
            <w:rPr>
              <w:rFonts w:eastAsia="MS Mincho" w:cs="Arial"/>
              <w:noProof/>
            </w:rPr>
          </w:pPr>
          <w:hyperlink w:anchor="_Toc509837965">
            <w:r w:rsidR="59330DB6" w:rsidRPr="59330DB6">
              <w:rPr>
                <w:rStyle w:val="Hyperlink"/>
                <w:noProof/>
              </w:rPr>
              <w:t>Principle 6: Permanent</w:t>
            </w:r>
            <w:r w:rsidR="000B37C5">
              <w:rPr>
                <w:noProof/>
              </w:rPr>
              <w:tab/>
            </w:r>
            <w:r w:rsidR="000B37C5">
              <w:rPr>
                <w:noProof/>
              </w:rPr>
              <w:fldChar w:fldCharType="begin"/>
            </w:r>
            <w:r w:rsidR="000B37C5">
              <w:rPr>
                <w:noProof/>
              </w:rPr>
              <w:instrText>PAGEREF _Toc509837965 \h</w:instrText>
            </w:r>
            <w:r w:rsidR="000B37C5">
              <w:rPr>
                <w:noProof/>
              </w:rPr>
            </w:r>
            <w:r w:rsidR="000B37C5">
              <w:rPr>
                <w:noProof/>
              </w:rPr>
              <w:fldChar w:fldCharType="separate"/>
            </w:r>
            <w:r w:rsidR="00B5373D">
              <w:rPr>
                <w:noProof/>
              </w:rPr>
              <w:t>9</w:t>
            </w:r>
            <w:r w:rsidR="000B37C5">
              <w:rPr>
                <w:noProof/>
              </w:rPr>
              <w:fldChar w:fldCharType="end"/>
            </w:r>
          </w:hyperlink>
        </w:p>
        <w:p w14:paraId="268C1C3C" w14:textId="5D2D9E6D" w:rsidR="00107E63" w:rsidRDefault="000568D5" w:rsidP="59330DB6">
          <w:pPr>
            <w:pStyle w:val="TOC1"/>
            <w:tabs>
              <w:tab w:val="right" w:leader="dot" w:pos="9060"/>
            </w:tabs>
            <w:rPr>
              <w:rFonts w:eastAsia="MS Mincho" w:cs="Arial"/>
              <w:noProof/>
            </w:rPr>
          </w:pPr>
          <w:hyperlink w:anchor="_Toc1766062957">
            <w:r w:rsidR="59330DB6" w:rsidRPr="59330DB6">
              <w:rPr>
                <w:rStyle w:val="Hyperlink"/>
                <w:noProof/>
              </w:rPr>
              <w:t>Compliance and voluntary carbon markets</w:t>
            </w:r>
            <w:r w:rsidR="000B37C5">
              <w:rPr>
                <w:noProof/>
              </w:rPr>
              <w:tab/>
            </w:r>
            <w:r w:rsidR="000B37C5">
              <w:rPr>
                <w:noProof/>
              </w:rPr>
              <w:fldChar w:fldCharType="begin"/>
            </w:r>
            <w:r w:rsidR="000B37C5">
              <w:rPr>
                <w:noProof/>
              </w:rPr>
              <w:instrText>PAGEREF _Toc1766062957 \h</w:instrText>
            </w:r>
            <w:r w:rsidR="000B37C5">
              <w:rPr>
                <w:noProof/>
              </w:rPr>
            </w:r>
            <w:r w:rsidR="000B37C5">
              <w:rPr>
                <w:noProof/>
              </w:rPr>
              <w:fldChar w:fldCharType="separate"/>
            </w:r>
            <w:r w:rsidR="00B5373D">
              <w:rPr>
                <w:noProof/>
              </w:rPr>
              <w:t>10</w:t>
            </w:r>
            <w:r w:rsidR="000B37C5">
              <w:rPr>
                <w:noProof/>
              </w:rPr>
              <w:fldChar w:fldCharType="end"/>
            </w:r>
          </w:hyperlink>
        </w:p>
        <w:p w14:paraId="6823F758" w14:textId="2271FBA6" w:rsidR="00107E63" w:rsidRPr="00990109" w:rsidRDefault="000568D5" w:rsidP="009F72BD">
          <w:pPr>
            <w:pStyle w:val="TOC2"/>
            <w:tabs>
              <w:tab w:val="right" w:leader="dot" w:pos="9060"/>
            </w:tabs>
            <w:ind w:left="567" w:firstLine="0"/>
            <w:rPr>
              <w:rFonts w:eastAsia="MS Mincho" w:cs="Arial"/>
              <w:noProof/>
            </w:rPr>
          </w:pPr>
          <w:hyperlink w:anchor="_Toc155299907">
            <w:r w:rsidR="59330DB6" w:rsidRPr="59330DB6">
              <w:rPr>
                <w:rStyle w:val="Hyperlink"/>
                <w:noProof/>
              </w:rPr>
              <w:t xml:space="preserve">Can I make a claim of voluntary climate change mitigation by cancelling NZ ETS </w:t>
            </w:r>
            <w:r w:rsidR="00EA2CB1">
              <w:rPr>
                <w:rStyle w:val="Hyperlink"/>
                <w:noProof/>
              </w:rPr>
              <w:t>U</w:t>
            </w:r>
            <w:r w:rsidR="59330DB6" w:rsidRPr="59330DB6">
              <w:rPr>
                <w:rStyle w:val="Hyperlink"/>
                <w:noProof/>
              </w:rPr>
              <w:t>nits above my compliance obligations?</w:t>
            </w:r>
            <w:r w:rsidR="000B37C5">
              <w:rPr>
                <w:noProof/>
              </w:rPr>
              <w:tab/>
            </w:r>
            <w:r w:rsidR="000B37C5">
              <w:rPr>
                <w:noProof/>
              </w:rPr>
              <w:fldChar w:fldCharType="begin"/>
            </w:r>
            <w:r w:rsidR="000B37C5">
              <w:rPr>
                <w:noProof/>
              </w:rPr>
              <w:instrText>PAGEREF _Toc155299907 \h</w:instrText>
            </w:r>
            <w:r w:rsidR="000B37C5">
              <w:rPr>
                <w:noProof/>
              </w:rPr>
            </w:r>
            <w:r w:rsidR="000B37C5">
              <w:rPr>
                <w:noProof/>
              </w:rPr>
              <w:fldChar w:fldCharType="separate"/>
            </w:r>
            <w:r w:rsidR="00B5373D">
              <w:rPr>
                <w:noProof/>
              </w:rPr>
              <w:t>10</w:t>
            </w:r>
            <w:r w:rsidR="000B37C5">
              <w:rPr>
                <w:noProof/>
              </w:rPr>
              <w:fldChar w:fldCharType="end"/>
            </w:r>
          </w:hyperlink>
        </w:p>
        <w:p w14:paraId="46D4EB19" w14:textId="54735004" w:rsidR="00107E63" w:rsidRPr="00411961" w:rsidRDefault="000568D5" w:rsidP="00411961">
          <w:pPr>
            <w:pStyle w:val="TOC2"/>
            <w:tabs>
              <w:tab w:val="right" w:leader="dot" w:pos="9060"/>
            </w:tabs>
            <w:spacing w:before="280" w:after="0"/>
            <w:ind w:left="0" w:firstLine="0"/>
            <w:rPr>
              <w:rFonts w:eastAsia="MS Mincho" w:cs="Arial"/>
              <w:noProof/>
            </w:rPr>
          </w:pPr>
          <w:hyperlink w:anchor="_Toc2066256548">
            <w:r w:rsidR="59330DB6" w:rsidRPr="59330DB6">
              <w:rPr>
                <w:rStyle w:val="Hyperlink"/>
                <w:noProof/>
              </w:rPr>
              <w:t>What type of NZU’s should not be used for voluntary claims?</w:t>
            </w:r>
            <w:r w:rsidR="00411961">
              <w:rPr>
                <w:rStyle w:val="Hyperlink"/>
                <w:noProof/>
              </w:rPr>
              <w:tab/>
            </w:r>
            <w:r w:rsidR="000B37C5" w:rsidRPr="00411961">
              <w:rPr>
                <w:rStyle w:val="Hyperlink"/>
                <w:noProof/>
              </w:rPr>
              <w:fldChar w:fldCharType="begin"/>
            </w:r>
            <w:r w:rsidR="000B37C5">
              <w:rPr>
                <w:noProof/>
              </w:rPr>
              <w:instrText>PAGEREF _Toc2066256548 \h</w:instrText>
            </w:r>
            <w:r w:rsidR="000B37C5" w:rsidRPr="00411961">
              <w:rPr>
                <w:rStyle w:val="Hyperlink"/>
                <w:noProof/>
              </w:rPr>
            </w:r>
            <w:r w:rsidR="000B37C5" w:rsidRPr="00411961">
              <w:rPr>
                <w:rStyle w:val="Hyperlink"/>
                <w:noProof/>
              </w:rPr>
              <w:fldChar w:fldCharType="separate"/>
            </w:r>
            <w:r w:rsidR="00B5373D">
              <w:rPr>
                <w:noProof/>
              </w:rPr>
              <w:t>10</w:t>
            </w:r>
            <w:r w:rsidR="000B37C5" w:rsidRPr="00411961">
              <w:rPr>
                <w:rStyle w:val="Hyperlink"/>
                <w:noProof/>
              </w:rPr>
              <w:fldChar w:fldCharType="end"/>
            </w:r>
          </w:hyperlink>
        </w:p>
        <w:p w14:paraId="714BE8C8" w14:textId="10A4A12F" w:rsidR="00107E63" w:rsidRDefault="000568D5" w:rsidP="00411961">
          <w:pPr>
            <w:pStyle w:val="TOC2"/>
            <w:tabs>
              <w:tab w:val="right" w:leader="dot" w:pos="9060"/>
            </w:tabs>
            <w:spacing w:before="280" w:after="0"/>
            <w:ind w:left="0" w:firstLine="0"/>
            <w:rPr>
              <w:rFonts w:eastAsia="MS Mincho" w:cs="Arial"/>
              <w:noProof/>
            </w:rPr>
          </w:pPr>
          <w:hyperlink w:anchor="_Toc170398442">
            <w:r w:rsidR="59330DB6" w:rsidRPr="59330DB6">
              <w:rPr>
                <w:rStyle w:val="Hyperlink"/>
                <w:noProof/>
              </w:rPr>
              <w:t>Co-benefits of voluntary climate change mitigation</w:t>
            </w:r>
            <w:r w:rsidR="000B37C5">
              <w:rPr>
                <w:noProof/>
              </w:rPr>
              <w:tab/>
            </w:r>
            <w:r w:rsidR="000B37C5">
              <w:rPr>
                <w:noProof/>
              </w:rPr>
              <w:fldChar w:fldCharType="begin"/>
            </w:r>
            <w:r w:rsidR="000B37C5">
              <w:rPr>
                <w:noProof/>
              </w:rPr>
              <w:instrText>PAGEREF _Toc170398442 \h</w:instrText>
            </w:r>
            <w:r w:rsidR="000B37C5">
              <w:rPr>
                <w:noProof/>
              </w:rPr>
            </w:r>
            <w:r w:rsidR="000B37C5">
              <w:rPr>
                <w:noProof/>
              </w:rPr>
              <w:fldChar w:fldCharType="separate"/>
            </w:r>
            <w:r w:rsidR="00B5373D">
              <w:rPr>
                <w:noProof/>
              </w:rPr>
              <w:t>11</w:t>
            </w:r>
            <w:r w:rsidR="000B37C5">
              <w:rPr>
                <w:noProof/>
              </w:rPr>
              <w:fldChar w:fldCharType="end"/>
            </w:r>
          </w:hyperlink>
        </w:p>
        <w:p w14:paraId="082E4489" w14:textId="04862FA9" w:rsidR="00107E63" w:rsidRDefault="000568D5" w:rsidP="00F54319">
          <w:pPr>
            <w:pStyle w:val="TOC2"/>
            <w:tabs>
              <w:tab w:val="right" w:leader="dot" w:pos="9060"/>
            </w:tabs>
            <w:ind w:left="567" w:firstLine="0"/>
            <w:rPr>
              <w:rFonts w:eastAsia="MS Mincho" w:cs="Arial"/>
              <w:noProof/>
            </w:rPr>
          </w:pPr>
          <w:hyperlink w:anchor="_Toc450830451">
            <w:r w:rsidR="59330DB6" w:rsidRPr="59330DB6">
              <w:rPr>
                <w:rStyle w:val="Hyperlink"/>
                <w:noProof/>
              </w:rPr>
              <w:t>Voluntary climate change mitigation from sectors outside of New Zealand’s NDC accounting framework</w:t>
            </w:r>
            <w:r w:rsidR="000B37C5">
              <w:rPr>
                <w:noProof/>
              </w:rPr>
              <w:tab/>
            </w:r>
            <w:r w:rsidR="000B37C5">
              <w:rPr>
                <w:noProof/>
              </w:rPr>
              <w:fldChar w:fldCharType="begin"/>
            </w:r>
            <w:r w:rsidR="000B37C5">
              <w:rPr>
                <w:noProof/>
              </w:rPr>
              <w:instrText>PAGEREF _Toc450830451 \h</w:instrText>
            </w:r>
            <w:r w:rsidR="000B37C5">
              <w:rPr>
                <w:noProof/>
              </w:rPr>
            </w:r>
            <w:r w:rsidR="000B37C5">
              <w:rPr>
                <w:noProof/>
              </w:rPr>
              <w:fldChar w:fldCharType="separate"/>
            </w:r>
            <w:r w:rsidR="00B5373D">
              <w:rPr>
                <w:noProof/>
              </w:rPr>
              <w:t>11</w:t>
            </w:r>
            <w:r w:rsidR="000B37C5">
              <w:rPr>
                <w:noProof/>
              </w:rPr>
              <w:fldChar w:fldCharType="end"/>
            </w:r>
          </w:hyperlink>
        </w:p>
        <w:p w14:paraId="7207E341" w14:textId="5BF0F338" w:rsidR="00107E63" w:rsidRDefault="000568D5" w:rsidP="59330DB6">
          <w:pPr>
            <w:pStyle w:val="TOC1"/>
            <w:tabs>
              <w:tab w:val="right" w:leader="dot" w:pos="9060"/>
            </w:tabs>
            <w:rPr>
              <w:rFonts w:eastAsia="MS Mincho" w:cs="Arial"/>
              <w:noProof/>
            </w:rPr>
          </w:pPr>
          <w:hyperlink w:anchor="_Toc1118755300">
            <w:r w:rsidR="59330DB6" w:rsidRPr="59330DB6">
              <w:rPr>
                <w:rStyle w:val="Hyperlink"/>
                <w:noProof/>
              </w:rPr>
              <w:t xml:space="preserve">International </w:t>
            </w:r>
            <w:r w:rsidR="00411961">
              <w:rPr>
                <w:rStyle w:val="Hyperlink"/>
                <w:noProof/>
              </w:rPr>
              <w:t>c</w:t>
            </w:r>
            <w:r w:rsidR="59330DB6" w:rsidRPr="59330DB6">
              <w:rPr>
                <w:rStyle w:val="Hyperlink"/>
                <w:noProof/>
              </w:rPr>
              <w:t>ontext</w:t>
            </w:r>
            <w:r w:rsidR="000B37C5">
              <w:rPr>
                <w:noProof/>
              </w:rPr>
              <w:tab/>
            </w:r>
            <w:r w:rsidR="000B37C5">
              <w:rPr>
                <w:noProof/>
              </w:rPr>
              <w:fldChar w:fldCharType="begin"/>
            </w:r>
            <w:r w:rsidR="000B37C5">
              <w:rPr>
                <w:noProof/>
              </w:rPr>
              <w:instrText>PAGEREF _Toc1118755300 \h</w:instrText>
            </w:r>
            <w:r w:rsidR="000B37C5">
              <w:rPr>
                <w:noProof/>
              </w:rPr>
            </w:r>
            <w:r w:rsidR="000B37C5">
              <w:rPr>
                <w:noProof/>
              </w:rPr>
              <w:fldChar w:fldCharType="separate"/>
            </w:r>
            <w:r w:rsidR="00B5373D">
              <w:rPr>
                <w:noProof/>
              </w:rPr>
              <w:t>12</w:t>
            </w:r>
            <w:r w:rsidR="000B37C5">
              <w:rPr>
                <w:noProof/>
              </w:rPr>
              <w:fldChar w:fldCharType="end"/>
            </w:r>
          </w:hyperlink>
        </w:p>
        <w:p w14:paraId="33A62A40" w14:textId="45324D11" w:rsidR="00107E63" w:rsidRDefault="000568D5" w:rsidP="59330DB6">
          <w:pPr>
            <w:pStyle w:val="TOC1"/>
            <w:tabs>
              <w:tab w:val="right" w:leader="dot" w:pos="9060"/>
            </w:tabs>
            <w:rPr>
              <w:rFonts w:eastAsia="MS Mincho" w:cs="Arial"/>
              <w:noProof/>
            </w:rPr>
          </w:pPr>
          <w:hyperlink w:anchor="_Toc1571214809">
            <w:r w:rsidR="59330DB6" w:rsidRPr="59330DB6">
              <w:rPr>
                <w:rStyle w:val="Hyperlink"/>
                <w:noProof/>
              </w:rPr>
              <w:t>Offshore voluntary climate change mitigation</w:t>
            </w:r>
            <w:r w:rsidR="000B37C5">
              <w:rPr>
                <w:noProof/>
              </w:rPr>
              <w:tab/>
            </w:r>
            <w:r w:rsidR="000B37C5">
              <w:rPr>
                <w:noProof/>
              </w:rPr>
              <w:fldChar w:fldCharType="begin"/>
            </w:r>
            <w:r w:rsidR="000B37C5">
              <w:rPr>
                <w:noProof/>
              </w:rPr>
              <w:instrText>PAGEREF _Toc1571214809 \h</w:instrText>
            </w:r>
            <w:r w:rsidR="000B37C5">
              <w:rPr>
                <w:noProof/>
              </w:rPr>
            </w:r>
            <w:r w:rsidR="000B37C5">
              <w:rPr>
                <w:noProof/>
              </w:rPr>
              <w:fldChar w:fldCharType="separate"/>
            </w:r>
            <w:r w:rsidR="00B5373D">
              <w:rPr>
                <w:noProof/>
              </w:rPr>
              <w:t>13</w:t>
            </w:r>
            <w:r w:rsidR="000B37C5">
              <w:rPr>
                <w:noProof/>
              </w:rPr>
              <w:fldChar w:fldCharType="end"/>
            </w:r>
          </w:hyperlink>
        </w:p>
        <w:p w14:paraId="08AFB9FC" w14:textId="14284044" w:rsidR="00107E63" w:rsidRDefault="000568D5" w:rsidP="00F54319">
          <w:pPr>
            <w:pStyle w:val="TOC2"/>
            <w:tabs>
              <w:tab w:val="right" w:leader="dot" w:pos="9060"/>
            </w:tabs>
            <w:ind w:left="567" w:firstLine="0"/>
            <w:rPr>
              <w:rFonts w:eastAsia="MS Mincho" w:cs="Arial"/>
              <w:noProof/>
            </w:rPr>
          </w:pPr>
          <w:hyperlink w:anchor="_Toc332750770">
            <w:r w:rsidR="59330DB6" w:rsidRPr="59330DB6">
              <w:rPr>
                <w:rStyle w:val="Hyperlink"/>
                <w:noProof/>
              </w:rPr>
              <w:t>Can I ensure that my voluntary climate change mitigation does not result in any unintended, harmful consequences?</w:t>
            </w:r>
            <w:r w:rsidR="000B37C5">
              <w:rPr>
                <w:noProof/>
              </w:rPr>
              <w:tab/>
            </w:r>
            <w:r w:rsidR="000B37C5">
              <w:rPr>
                <w:noProof/>
              </w:rPr>
              <w:fldChar w:fldCharType="begin"/>
            </w:r>
            <w:r w:rsidR="000B37C5">
              <w:rPr>
                <w:noProof/>
              </w:rPr>
              <w:instrText>PAGEREF _Toc332750770 \h</w:instrText>
            </w:r>
            <w:r w:rsidR="000B37C5">
              <w:rPr>
                <w:noProof/>
              </w:rPr>
            </w:r>
            <w:r w:rsidR="000B37C5">
              <w:rPr>
                <w:noProof/>
              </w:rPr>
              <w:fldChar w:fldCharType="separate"/>
            </w:r>
            <w:r w:rsidR="00B5373D">
              <w:rPr>
                <w:noProof/>
              </w:rPr>
              <w:t>13</w:t>
            </w:r>
            <w:r w:rsidR="000B37C5">
              <w:rPr>
                <w:noProof/>
              </w:rPr>
              <w:fldChar w:fldCharType="end"/>
            </w:r>
          </w:hyperlink>
        </w:p>
        <w:p w14:paraId="7256A9AB" w14:textId="228D5033" w:rsidR="59330DB6" w:rsidRDefault="000568D5" w:rsidP="59330DB6">
          <w:pPr>
            <w:pStyle w:val="TOC1"/>
            <w:tabs>
              <w:tab w:val="right" w:leader="dot" w:pos="9060"/>
            </w:tabs>
            <w:rPr>
              <w:rFonts w:eastAsia="MS Mincho" w:cs="Arial"/>
            </w:rPr>
          </w:pPr>
          <w:hyperlink w:anchor="_Toc4071485">
            <w:r w:rsidR="59330DB6" w:rsidRPr="59330DB6">
              <w:rPr>
                <w:rStyle w:val="Hyperlink"/>
                <w:noProof/>
              </w:rPr>
              <w:t>Appendix: Disclosure of voluntary action being claimed – examples</w:t>
            </w:r>
            <w:r w:rsidR="59330DB6">
              <w:rPr>
                <w:noProof/>
              </w:rPr>
              <w:tab/>
            </w:r>
            <w:r w:rsidR="59330DB6">
              <w:rPr>
                <w:noProof/>
              </w:rPr>
              <w:fldChar w:fldCharType="begin"/>
            </w:r>
            <w:r w:rsidR="59330DB6">
              <w:rPr>
                <w:noProof/>
              </w:rPr>
              <w:instrText>PAGEREF _Toc4071485 \h</w:instrText>
            </w:r>
            <w:r w:rsidR="59330DB6">
              <w:rPr>
                <w:noProof/>
              </w:rPr>
            </w:r>
            <w:r w:rsidR="59330DB6">
              <w:rPr>
                <w:noProof/>
              </w:rPr>
              <w:fldChar w:fldCharType="separate"/>
            </w:r>
            <w:r w:rsidR="00B5373D">
              <w:rPr>
                <w:noProof/>
              </w:rPr>
              <w:t>14</w:t>
            </w:r>
            <w:r w:rsidR="59330DB6">
              <w:rPr>
                <w:noProof/>
              </w:rPr>
              <w:fldChar w:fldCharType="end"/>
            </w:r>
          </w:hyperlink>
          <w:r w:rsidR="59330DB6">
            <w:fldChar w:fldCharType="end"/>
          </w:r>
        </w:p>
      </w:sdtContent>
    </w:sdt>
    <w:p w14:paraId="6302695C" w14:textId="587EBF21" w:rsidR="00013F00" w:rsidRDefault="00013F00"/>
    <w:p w14:paraId="24A45789" w14:textId="77777777" w:rsidR="00495F23" w:rsidRPr="00554B30" w:rsidRDefault="00495F23" w:rsidP="00495F23">
      <w:r w:rsidRPr="00554B30">
        <w:br w:type="page"/>
      </w:r>
    </w:p>
    <w:p w14:paraId="4FBEF6D7" w14:textId="77777777" w:rsidR="00495F23" w:rsidRPr="00667AD2" w:rsidRDefault="00495F23" w:rsidP="00667AD2">
      <w:pPr>
        <w:pStyle w:val="Heading1"/>
        <w:rPr>
          <w:rStyle w:val="Heading1Char"/>
          <w:b/>
          <w:bCs/>
        </w:rPr>
      </w:pPr>
      <w:bookmarkStart w:id="10" w:name="_Toc83824664"/>
      <w:bookmarkStart w:id="11" w:name="_Toc225373898"/>
      <w:bookmarkStart w:id="12" w:name="_Toc666359348"/>
      <w:bookmarkStart w:id="13" w:name="_Toc975538780"/>
      <w:bookmarkStart w:id="14" w:name="_Toc1779864441"/>
      <w:bookmarkStart w:id="15" w:name="_Toc1964004307"/>
      <w:bookmarkStart w:id="16" w:name="_Toc1944297958"/>
      <w:r w:rsidRPr="00667AD2">
        <w:rPr>
          <w:rStyle w:val="Heading1Char"/>
          <w:b/>
          <w:bCs/>
        </w:rPr>
        <w:lastRenderedPageBreak/>
        <w:t>Executive summary</w:t>
      </w:r>
      <w:bookmarkEnd w:id="10"/>
      <w:bookmarkEnd w:id="11"/>
      <w:bookmarkEnd w:id="12"/>
      <w:bookmarkEnd w:id="13"/>
      <w:bookmarkEnd w:id="14"/>
      <w:bookmarkEnd w:id="15"/>
      <w:bookmarkEnd w:id="16"/>
    </w:p>
    <w:p w14:paraId="77E6FA39" w14:textId="40BB10DF" w:rsidR="00022CC4" w:rsidRPr="008848F8" w:rsidRDefault="00835B99" w:rsidP="4D5C2A37">
      <w:pPr>
        <w:pStyle w:val="BodyText"/>
      </w:pPr>
      <w:r>
        <w:t>T</w:t>
      </w:r>
      <w:r w:rsidR="003DB07D">
        <w:t>his document</w:t>
      </w:r>
      <w:r w:rsidR="46E51080" w:rsidDel="00835B99">
        <w:t xml:space="preserve"> </w:t>
      </w:r>
      <w:r w:rsidR="46E51080">
        <w:t>update</w:t>
      </w:r>
      <w:r>
        <w:t>s</w:t>
      </w:r>
      <w:r w:rsidR="46E51080">
        <w:t xml:space="preserve"> guidance</w:t>
      </w:r>
      <w:r w:rsidR="003DB07D">
        <w:t xml:space="preserve"> </w:t>
      </w:r>
      <w:r w:rsidR="01A2C7F2">
        <w:t xml:space="preserve">on </w:t>
      </w:r>
      <w:r w:rsidR="6F6E08CC">
        <w:t>voluntary climate change mitigation</w:t>
      </w:r>
      <w:r w:rsidR="737E1204">
        <w:t xml:space="preserve"> action</w:t>
      </w:r>
      <w:r w:rsidR="6F6E08CC">
        <w:t xml:space="preserve"> </w:t>
      </w:r>
      <w:r w:rsidR="3BD1CE84">
        <w:t xml:space="preserve">by </w:t>
      </w:r>
      <w:r w:rsidR="003DB07D">
        <w:t>organisations</w:t>
      </w:r>
      <w:r w:rsidR="38282685">
        <w:t xml:space="preserve"> </w:t>
      </w:r>
      <w:r w:rsidR="0FF50D72">
        <w:t>and individuals</w:t>
      </w:r>
      <w:r w:rsidR="003DB07D">
        <w:t xml:space="preserve"> in </w:t>
      </w:r>
      <w:r w:rsidR="1165F834">
        <w:t xml:space="preserve">Aotearoa </w:t>
      </w:r>
      <w:r w:rsidR="003DB07D">
        <w:t>New Zealand</w:t>
      </w:r>
      <w:r w:rsidR="43ECA071">
        <w:t>.</w:t>
      </w:r>
      <w:r w:rsidR="003DB07D">
        <w:t xml:space="preserve"> </w:t>
      </w:r>
      <w:r w:rsidR="04D83DF9">
        <w:t xml:space="preserve">It </w:t>
      </w:r>
      <w:r w:rsidR="04D83DF9" w:rsidRPr="7497B9A4">
        <w:rPr>
          <w:rFonts w:eastAsia="Calibri" w:cs="Calibri"/>
          <w:color w:val="000000" w:themeColor="text1"/>
        </w:rPr>
        <w:t xml:space="preserve">replaces the guidance published in August 2020, titled </w:t>
      </w:r>
      <w:r w:rsidR="04D83DF9" w:rsidRPr="001107F5">
        <w:rPr>
          <w:rFonts w:eastAsia="Calibri" w:cs="Calibri"/>
          <w:i/>
          <w:color w:val="000000" w:themeColor="text1"/>
        </w:rPr>
        <w:t>Guidance for voluntary emissions offsetting – updated and extended until 31 December 2021</w:t>
      </w:r>
      <w:r w:rsidR="04D83DF9" w:rsidRPr="7497B9A4">
        <w:rPr>
          <w:rFonts w:eastAsia="Calibri" w:cs="Calibri"/>
          <w:color w:val="000000" w:themeColor="text1"/>
        </w:rPr>
        <w:t>. This previous guidance has expired.</w:t>
      </w:r>
    </w:p>
    <w:p w14:paraId="2AFE18FE" w14:textId="3BC1D531" w:rsidR="00022CC4" w:rsidRDefault="5DF36EB3" w:rsidP="00022CC4">
      <w:pPr>
        <w:pStyle w:val="BodyText"/>
      </w:pPr>
      <w:r>
        <w:t xml:space="preserve">Voluntary climate </w:t>
      </w:r>
      <w:r w:rsidR="06B1DE56">
        <w:t xml:space="preserve">change </w:t>
      </w:r>
      <w:r>
        <w:t xml:space="preserve">mitigation </w:t>
      </w:r>
      <w:r w:rsidR="1E375FF0">
        <w:t xml:space="preserve">action </w:t>
      </w:r>
      <w:r>
        <w:t xml:space="preserve">in this guidance refers to voluntary actions undertaken to reduce or remove greenhouse gas emissions outside of an organisation’s operations or borders, that otherwise would not have </w:t>
      </w:r>
      <w:r w:rsidR="305B6983">
        <w:t>occurred</w:t>
      </w:r>
      <w:r>
        <w:t xml:space="preserve">. This guidance is intended to </w:t>
      </w:r>
      <w:r w:rsidR="6DCBD46E">
        <w:t xml:space="preserve">encourage and </w:t>
      </w:r>
      <w:r>
        <w:t xml:space="preserve">help organisations taking such action to make a credible claim. </w:t>
      </w:r>
    </w:p>
    <w:p w14:paraId="5F327BB8" w14:textId="63830D0E" w:rsidR="00D97CAE" w:rsidRDefault="392C1F56" w:rsidP="00817400">
      <w:pPr>
        <w:pStyle w:val="BodyText"/>
      </w:pPr>
      <w:r>
        <w:t>Before making claims of voluntary climate</w:t>
      </w:r>
      <w:r w:rsidR="0E8A4B6F">
        <w:t xml:space="preserve"> change</w:t>
      </w:r>
      <w:r>
        <w:t xml:space="preserve"> mitigation, organisations should first measure their emissions, commit to an emissions reductions plan</w:t>
      </w:r>
      <w:r w:rsidR="17C75FFE">
        <w:t>,</w:t>
      </w:r>
      <w:r>
        <w:t xml:space="preserve"> and continue to take action to reduce their emissions in accordance with their plan. </w:t>
      </w:r>
    </w:p>
    <w:p w14:paraId="511CC388" w14:textId="3598CE51" w:rsidR="009C5BC7" w:rsidRPr="00E91117" w:rsidRDefault="5CBFDFAA" w:rsidP="00817400">
      <w:pPr>
        <w:pStyle w:val="BodyText"/>
      </w:pPr>
      <w:r>
        <w:t>O</w:t>
      </w:r>
      <w:r w:rsidR="392C1F56">
        <w:t xml:space="preserve">rganisations can </w:t>
      </w:r>
      <w:r w:rsidR="3AE91070">
        <w:t xml:space="preserve">then </w:t>
      </w:r>
      <w:r w:rsidR="392C1F56">
        <w:t>claim voluntary climate</w:t>
      </w:r>
      <w:r w:rsidR="367384C6">
        <w:t xml:space="preserve"> change</w:t>
      </w:r>
      <w:r w:rsidR="392C1F56">
        <w:t xml:space="preserve"> mitigation from reducing or removing emissions outside the boundary of their operations or borders. </w:t>
      </w:r>
    </w:p>
    <w:p w14:paraId="4F4597BD" w14:textId="02D710E9" w:rsidR="009C5BC7" w:rsidRPr="00E91117" w:rsidRDefault="392C1F56" w:rsidP="00817400">
      <w:pPr>
        <w:pStyle w:val="BodyText"/>
      </w:pPr>
      <w:r>
        <w:t xml:space="preserve">For voluntary climate </w:t>
      </w:r>
      <w:r w:rsidR="5AF2B2C1">
        <w:t xml:space="preserve">change </w:t>
      </w:r>
      <w:r>
        <w:t>mitigation to be considered credible, it must take account of the following principles:</w:t>
      </w:r>
    </w:p>
    <w:p w14:paraId="20E1EB09" w14:textId="4D507566" w:rsidR="00495F23" w:rsidRDefault="00652D24" w:rsidP="00495F23">
      <w:pPr>
        <w:pStyle w:val="Bullet"/>
        <w:numPr>
          <w:ilvl w:val="0"/>
          <w:numId w:val="19"/>
        </w:numPr>
      </w:pPr>
      <w:r>
        <w:t>I</w:t>
      </w:r>
      <w:r w:rsidR="00650F16">
        <w:t>nformation</w:t>
      </w:r>
      <w:r>
        <w:t xml:space="preserve"> </w:t>
      </w:r>
      <w:r w:rsidR="007B3A16">
        <w:t xml:space="preserve">on the mitigation </w:t>
      </w:r>
      <w:r>
        <w:t>must be transparent,</w:t>
      </w:r>
      <w:r w:rsidR="00650F16">
        <w:t xml:space="preserve"> clearly stated</w:t>
      </w:r>
      <w:r w:rsidR="006A2AF6">
        <w:t>,</w:t>
      </w:r>
      <w:r w:rsidR="00650F16">
        <w:t xml:space="preserve"> and publicly available</w:t>
      </w:r>
    </w:p>
    <w:p w14:paraId="160286A6" w14:textId="3DB04D41" w:rsidR="00495F23" w:rsidRDefault="00C01CD1" w:rsidP="00495F23">
      <w:pPr>
        <w:pStyle w:val="Bullet"/>
        <w:numPr>
          <w:ilvl w:val="0"/>
          <w:numId w:val="19"/>
        </w:numPr>
      </w:pPr>
      <w:r>
        <w:t xml:space="preserve">Mitigation must be </w:t>
      </w:r>
      <w:r w:rsidR="00495F23">
        <w:t xml:space="preserve">real, </w:t>
      </w:r>
      <w:proofErr w:type="gramStart"/>
      <w:r w:rsidR="00495F23">
        <w:t>measurable</w:t>
      </w:r>
      <w:proofErr w:type="gramEnd"/>
      <w:r w:rsidR="00495F23">
        <w:t xml:space="preserve"> and verified</w:t>
      </w:r>
    </w:p>
    <w:p w14:paraId="79F441A1" w14:textId="6E02989A" w:rsidR="00495F23" w:rsidRDefault="00C01CD1" w:rsidP="00495F23">
      <w:pPr>
        <w:pStyle w:val="Bullet"/>
        <w:numPr>
          <w:ilvl w:val="0"/>
          <w:numId w:val="19"/>
        </w:numPr>
      </w:pPr>
      <w:r>
        <w:t xml:space="preserve">Mitigation must be </w:t>
      </w:r>
      <w:r w:rsidR="00495F23">
        <w:t xml:space="preserve">additional </w:t>
      </w:r>
      <w:r w:rsidR="001E1C8D">
        <w:t>to business</w:t>
      </w:r>
      <w:r w:rsidR="0000151D">
        <w:t>-</w:t>
      </w:r>
      <w:r w:rsidR="001E1C8D">
        <w:t>as</w:t>
      </w:r>
      <w:r w:rsidR="0000151D">
        <w:t>-u</w:t>
      </w:r>
      <w:r w:rsidR="001E1C8D">
        <w:t>sual activity</w:t>
      </w:r>
    </w:p>
    <w:p w14:paraId="2A86A797" w14:textId="73BCC50B" w:rsidR="00495F23" w:rsidRPr="0002042C" w:rsidRDefault="00B53840" w:rsidP="00495F23">
      <w:pPr>
        <w:pStyle w:val="Bullet"/>
        <w:numPr>
          <w:ilvl w:val="0"/>
          <w:numId w:val="19"/>
        </w:numPr>
      </w:pPr>
      <w:r>
        <w:t>Mitigation</w:t>
      </w:r>
      <w:r w:rsidR="00687517">
        <w:t xml:space="preserve"> must </w:t>
      </w:r>
      <w:r w:rsidR="00495F23" w:rsidRPr="0002042C">
        <w:t xml:space="preserve">not </w:t>
      </w:r>
      <w:r w:rsidR="00687517">
        <w:t xml:space="preserve">be </w:t>
      </w:r>
      <w:r w:rsidR="00495F23" w:rsidRPr="0002042C">
        <w:t xml:space="preserve">double </w:t>
      </w:r>
      <w:r w:rsidR="00D459E7">
        <w:t>used</w:t>
      </w:r>
      <w:r w:rsidRPr="389FE5F0">
        <w:rPr>
          <w:rStyle w:val="FootnoteReference"/>
        </w:rPr>
        <w:footnoteReference w:id="2"/>
      </w:r>
    </w:p>
    <w:p w14:paraId="0AD80721" w14:textId="2E393BC7" w:rsidR="00495F23" w:rsidRDefault="00875597" w:rsidP="00495F23">
      <w:pPr>
        <w:pStyle w:val="Bullet"/>
        <w:numPr>
          <w:ilvl w:val="0"/>
          <w:numId w:val="19"/>
        </w:numPr>
      </w:pPr>
      <w:r>
        <w:t>Mitigation must not result in</w:t>
      </w:r>
      <w:r w:rsidR="00687517">
        <w:t xml:space="preserve"> </w:t>
      </w:r>
      <w:r w:rsidR="00495F23">
        <w:t>leakage</w:t>
      </w:r>
      <w:r>
        <w:t xml:space="preserve"> of emissions elsewhere</w:t>
      </w:r>
      <w:r w:rsidR="00495F23">
        <w:t xml:space="preserve"> </w:t>
      </w:r>
    </w:p>
    <w:p w14:paraId="1C96241A" w14:textId="4E3F96B1" w:rsidR="00495F23" w:rsidRDefault="00687517" w:rsidP="00495F23">
      <w:pPr>
        <w:pStyle w:val="Bullet"/>
        <w:numPr>
          <w:ilvl w:val="0"/>
          <w:numId w:val="19"/>
        </w:numPr>
      </w:pPr>
      <w:r>
        <w:t xml:space="preserve">Mitigation must be </w:t>
      </w:r>
      <w:r w:rsidR="00495F23">
        <w:t>permanent.</w:t>
      </w:r>
    </w:p>
    <w:p w14:paraId="1126F0F8" w14:textId="19EB2B7F" w:rsidR="00495F23" w:rsidRPr="00AF25B7" w:rsidRDefault="1B7B96AA" w:rsidP="00495F23">
      <w:pPr>
        <w:pStyle w:val="BodyText"/>
        <w:rPr>
          <w:rStyle w:val="Heading1Char"/>
          <w:rFonts w:eastAsiaTheme="minorEastAsia" w:cstheme="minorBidi"/>
          <w:b w:val="0"/>
          <w:bCs w:val="0"/>
          <w:color w:val="auto"/>
          <w:sz w:val="22"/>
          <w:szCs w:val="22"/>
        </w:rPr>
      </w:pPr>
      <w:r>
        <w:t xml:space="preserve">The updated guidance is intended to enable and encourage voluntary climate action to continue noting that more detailed best practice, and terminology for voluntary carbon markets </w:t>
      </w:r>
      <w:r w:rsidR="5923CDD0">
        <w:t>are evolving</w:t>
      </w:r>
      <w:r w:rsidR="53687703">
        <w:t xml:space="preserve"> with the transition into the Paris Agreement era</w:t>
      </w:r>
      <w:r>
        <w:t xml:space="preserve">. The guidance is interim and will be reviewed to ensure it remains relevant for </w:t>
      </w:r>
      <w:r w:rsidR="5366CDF2">
        <w:t>organisations in</w:t>
      </w:r>
      <w:r>
        <w:t xml:space="preserve"> New Zealand undertaking voluntary climate change mitigation.</w:t>
      </w:r>
      <w:r w:rsidR="00495F23" w:rsidRPr="00AF25B7">
        <w:rPr>
          <w:rStyle w:val="Heading1Char"/>
          <w:rFonts w:eastAsiaTheme="minorEastAsia" w:cstheme="minorBidi"/>
          <w:b w:val="0"/>
          <w:bCs w:val="0"/>
          <w:color w:val="auto"/>
          <w:sz w:val="22"/>
          <w:szCs w:val="22"/>
        </w:rPr>
        <w:br w:type="page"/>
      </w:r>
    </w:p>
    <w:p w14:paraId="1DF7179D" w14:textId="7D8E3874" w:rsidR="00495F23" w:rsidRDefault="0CE8DCF6" w:rsidP="00495F23">
      <w:pPr>
        <w:pStyle w:val="Heading1"/>
        <w:rPr>
          <w:rStyle w:val="Heading1Char"/>
          <w:b/>
        </w:rPr>
      </w:pPr>
      <w:bookmarkStart w:id="17" w:name="_Toc1884966820"/>
      <w:bookmarkStart w:id="18" w:name="_Toc516306196"/>
      <w:bookmarkStart w:id="19" w:name="_Toc315621772"/>
      <w:bookmarkStart w:id="20" w:name="_Toc1720872537"/>
      <w:bookmarkStart w:id="21" w:name="_Toc1809826484"/>
      <w:bookmarkStart w:id="22" w:name="_Toc2141589801"/>
      <w:r w:rsidRPr="16957B85">
        <w:rPr>
          <w:rStyle w:val="Heading1Char"/>
          <w:b/>
          <w:bCs/>
        </w:rPr>
        <w:lastRenderedPageBreak/>
        <w:t>Purpose</w:t>
      </w:r>
      <w:r w:rsidR="612B341C" w:rsidRPr="16957B85">
        <w:rPr>
          <w:rStyle w:val="Heading1Char"/>
          <w:b/>
          <w:bCs/>
        </w:rPr>
        <w:t xml:space="preserve"> of this guidance</w:t>
      </w:r>
      <w:bookmarkEnd w:id="17"/>
      <w:bookmarkEnd w:id="18"/>
      <w:bookmarkEnd w:id="19"/>
      <w:bookmarkEnd w:id="20"/>
      <w:bookmarkEnd w:id="21"/>
      <w:bookmarkEnd w:id="22"/>
    </w:p>
    <w:p w14:paraId="3C60D8B8" w14:textId="556C2C06" w:rsidR="00626DC9" w:rsidRDefault="00151BF2" w:rsidP="00626DC9">
      <w:pPr>
        <w:pStyle w:val="BodyText"/>
      </w:pPr>
      <w:r>
        <w:t>T</w:t>
      </w:r>
      <w:r w:rsidR="3A128DCD">
        <w:t xml:space="preserve">his guidance </w:t>
      </w:r>
      <w:r w:rsidR="6E6DDEF1">
        <w:t>encourage</w:t>
      </w:r>
      <w:r>
        <w:t>s</w:t>
      </w:r>
      <w:r w:rsidR="3A128DCD">
        <w:t xml:space="preserve"> organisations </w:t>
      </w:r>
      <w:r w:rsidR="00626DC9">
        <w:t>and individuals</w:t>
      </w:r>
      <w:r w:rsidR="3A128DCD">
        <w:t xml:space="preserve"> in </w:t>
      </w:r>
      <w:r w:rsidR="783FB5F0">
        <w:t xml:space="preserve">Aotearoa </w:t>
      </w:r>
      <w:r w:rsidR="3A128DCD">
        <w:t xml:space="preserve">New Zealand </w:t>
      </w:r>
      <w:r>
        <w:t xml:space="preserve">to </w:t>
      </w:r>
      <w:r w:rsidR="3A128DCD">
        <w:t>undertak</w:t>
      </w:r>
      <w:r w:rsidR="435DC864">
        <w:t>e</w:t>
      </w:r>
      <w:r w:rsidR="3A128DCD">
        <w:t xml:space="preserve"> voluntary climate </w:t>
      </w:r>
      <w:r w:rsidR="58A981C8">
        <w:t xml:space="preserve">change </w:t>
      </w:r>
      <w:proofErr w:type="gramStart"/>
      <w:r w:rsidR="3A128DCD">
        <w:t>mitigation</w:t>
      </w:r>
      <w:r w:rsidR="02BE577A">
        <w:t>, and</w:t>
      </w:r>
      <w:proofErr w:type="gramEnd"/>
      <w:r w:rsidR="02BE577A">
        <w:t xml:space="preserve"> </w:t>
      </w:r>
      <w:r w:rsidR="3A128DCD">
        <w:t>outline</w:t>
      </w:r>
      <w:r>
        <w:t>s</w:t>
      </w:r>
      <w:r w:rsidR="3A128DCD">
        <w:t xml:space="preserve"> best practice for claims </w:t>
      </w:r>
      <w:r w:rsidR="3B59BAE7">
        <w:t>by</w:t>
      </w:r>
      <w:r w:rsidR="783FB5F0">
        <w:t xml:space="preserve"> </w:t>
      </w:r>
      <w:r w:rsidR="3A128DCD">
        <w:t xml:space="preserve">organisations </w:t>
      </w:r>
      <w:r w:rsidR="00626DC9">
        <w:t>or individuals</w:t>
      </w:r>
      <w:r w:rsidR="00A36C6D">
        <w:t xml:space="preserve"> </w:t>
      </w:r>
      <w:r w:rsidR="44AAF93E">
        <w:t xml:space="preserve">who </w:t>
      </w:r>
      <w:r w:rsidR="3A128DCD">
        <w:t xml:space="preserve">supply or use greenhouse gas emissions offsetting services in New Zealand. </w:t>
      </w:r>
    </w:p>
    <w:p w14:paraId="3A72CF2B" w14:textId="67CD0007" w:rsidR="00B41D4B" w:rsidRDefault="00626DC9" w:rsidP="00B41D4B">
      <w:pPr>
        <w:pStyle w:val="BodyText"/>
      </w:pPr>
      <w:r>
        <w:t xml:space="preserve">This guidance replaces and updates Ministry guidance which expired on 31 December 2021. </w:t>
      </w:r>
      <w:r w:rsidR="4DF5BC49">
        <w:t xml:space="preserve">The guidance is interim and </w:t>
      </w:r>
      <w:r>
        <w:t>will be reviewed</w:t>
      </w:r>
      <w:r w:rsidR="519EECB2">
        <w:t xml:space="preserve"> and updated </w:t>
      </w:r>
      <w:r w:rsidR="484A099A">
        <w:t>to reflect</w:t>
      </w:r>
      <w:r w:rsidR="65CCCDE0">
        <w:t xml:space="preserve"> e</w:t>
      </w:r>
      <w:r w:rsidR="32341EE8">
        <w:t>volving</w:t>
      </w:r>
      <w:r w:rsidR="00A7324D">
        <w:t xml:space="preserve"> </w:t>
      </w:r>
      <w:r w:rsidR="6FAC68EC">
        <w:t xml:space="preserve">international </w:t>
      </w:r>
      <w:r w:rsidR="0065199C">
        <w:t>b</w:t>
      </w:r>
      <w:r>
        <w:t>est practice</w:t>
      </w:r>
      <w:r w:rsidR="0065199C">
        <w:t>s</w:t>
      </w:r>
      <w:r>
        <w:t xml:space="preserve"> following final agreement on the rules of international carbon markets under the Paris Agreement.</w:t>
      </w:r>
      <w:r w:rsidR="0EC6C4FA">
        <w:t xml:space="preserve"> </w:t>
      </w:r>
    </w:p>
    <w:p w14:paraId="4594FD97" w14:textId="77777777" w:rsidR="00A12B33" w:rsidRPr="00712571" w:rsidRDefault="00A12B33" w:rsidP="00712571">
      <w:pPr>
        <w:pStyle w:val="BodyText"/>
      </w:pPr>
      <w:r w:rsidRPr="00712571">
        <w:br w:type="page"/>
      </w:r>
    </w:p>
    <w:p w14:paraId="65A8AD9F" w14:textId="55EA80FC" w:rsidR="00A73874" w:rsidRDefault="068FA40D" w:rsidP="007A6E34">
      <w:pPr>
        <w:pStyle w:val="Heading1"/>
      </w:pPr>
      <w:bookmarkStart w:id="23" w:name="_Toc1662772683"/>
      <w:bookmarkStart w:id="24" w:name="_Toc811480651"/>
      <w:bookmarkStart w:id="25" w:name="_Toc1035686565"/>
      <w:bookmarkStart w:id="26" w:name="_Toc183465237"/>
      <w:bookmarkStart w:id="27" w:name="_Toc2093876694"/>
      <w:bookmarkStart w:id="28" w:name="_Toc1810563474"/>
      <w:r>
        <w:lastRenderedPageBreak/>
        <w:t>Best practice approach for voluntary climate</w:t>
      </w:r>
      <w:r w:rsidR="7753C441">
        <w:t xml:space="preserve"> change</w:t>
      </w:r>
      <w:r>
        <w:t xml:space="preserve"> mitigation</w:t>
      </w:r>
      <w:bookmarkEnd w:id="23"/>
      <w:bookmarkEnd w:id="24"/>
      <w:bookmarkEnd w:id="25"/>
      <w:bookmarkEnd w:id="26"/>
      <w:bookmarkEnd w:id="27"/>
      <w:bookmarkEnd w:id="28"/>
    </w:p>
    <w:p w14:paraId="3D0632C5" w14:textId="20A42AAA" w:rsidR="00D36362" w:rsidRDefault="00E64103" w:rsidP="00A46357">
      <w:pPr>
        <w:pStyle w:val="BodyText"/>
      </w:pPr>
      <w:r>
        <w:t xml:space="preserve">Voluntary climate </w:t>
      </w:r>
      <w:r w:rsidR="4E2F38E4">
        <w:t xml:space="preserve">change </w:t>
      </w:r>
      <w:r>
        <w:t xml:space="preserve">mitigation means </w:t>
      </w:r>
      <w:r w:rsidR="002D4ABE">
        <w:t xml:space="preserve">voluntary </w:t>
      </w:r>
      <w:r>
        <w:t>actions that are intended to reduce or remove greenhouse gas emissions.</w:t>
      </w:r>
      <w:r w:rsidR="00D36362">
        <w:t xml:space="preserve"> </w:t>
      </w:r>
    </w:p>
    <w:p w14:paraId="60EDE853" w14:textId="7081712E" w:rsidR="00E64103" w:rsidRPr="00456844" w:rsidRDefault="6C60F8D3" w:rsidP="78FAEAE2">
      <w:r>
        <w:t xml:space="preserve">A </w:t>
      </w:r>
      <w:r w:rsidR="3C9BA367">
        <w:t xml:space="preserve">public </w:t>
      </w:r>
      <w:r>
        <w:t xml:space="preserve">claim </w:t>
      </w:r>
      <w:r w:rsidR="232FBAD0">
        <w:t>of</w:t>
      </w:r>
      <w:r w:rsidR="38480CB5">
        <w:t xml:space="preserve"> voluntary climate </w:t>
      </w:r>
      <w:r w:rsidR="5D677C54">
        <w:t xml:space="preserve">change </w:t>
      </w:r>
      <w:r w:rsidR="38480CB5">
        <w:t>mitigation can be made by</w:t>
      </w:r>
      <w:r>
        <w:t xml:space="preserve"> an organisation</w:t>
      </w:r>
      <w:r w:rsidR="350FF349">
        <w:t xml:space="preserve"> </w:t>
      </w:r>
      <w:r w:rsidR="56C296DF">
        <w:t>for</w:t>
      </w:r>
      <w:r>
        <w:t xml:space="preserve"> actions that take place outside of their operations or borders, but which they have funded or otherwise supported.</w:t>
      </w:r>
    </w:p>
    <w:p w14:paraId="13199CA2" w14:textId="4D0DB0E0" w:rsidR="00A73874" w:rsidRDefault="60900DAF" w:rsidP="00A73874">
      <w:pPr>
        <w:pStyle w:val="BodyText"/>
      </w:pPr>
      <w:r>
        <w:t xml:space="preserve">Long-standing </w:t>
      </w:r>
      <w:r w:rsidR="3C48D5E7">
        <w:t>b</w:t>
      </w:r>
      <w:r w:rsidR="3C9BA367">
        <w:t>est practice recommends that b</w:t>
      </w:r>
      <w:r w:rsidR="7786A226">
        <w:t xml:space="preserve">efore making </w:t>
      </w:r>
      <w:r w:rsidR="26B1C9FF">
        <w:t>a</w:t>
      </w:r>
      <w:r w:rsidR="3C9BA367">
        <w:t xml:space="preserve"> </w:t>
      </w:r>
      <w:r w:rsidR="7786A226">
        <w:t>claim of voluntary climate</w:t>
      </w:r>
      <w:r w:rsidR="7C4F2088">
        <w:t xml:space="preserve"> change</w:t>
      </w:r>
      <w:r w:rsidR="7786A226">
        <w:t xml:space="preserve"> mitigation, </w:t>
      </w:r>
      <w:r w:rsidR="6BFB2273">
        <w:t xml:space="preserve">an organisation </w:t>
      </w:r>
      <w:r w:rsidR="7786A226">
        <w:t>should:</w:t>
      </w:r>
    </w:p>
    <w:p w14:paraId="589AAD98" w14:textId="49E4DA41" w:rsidR="00A73874" w:rsidRDefault="7786A226" w:rsidP="00A73874">
      <w:pPr>
        <w:pStyle w:val="Bullet"/>
      </w:pPr>
      <w:r>
        <w:t>calculate their own emissions and disclose the boundary for which emissions have been</w:t>
      </w:r>
      <w:r w:rsidR="386AE4B5">
        <w:t>.</w:t>
      </w:r>
      <w:r>
        <w:t xml:space="preserve"> calculated</w:t>
      </w:r>
      <w:r w:rsidR="00A73874">
        <w:rPr>
          <w:rStyle w:val="FootnoteReference"/>
        </w:rPr>
        <w:footnoteReference w:id="3"/>
      </w:r>
      <w:r>
        <w:t xml:space="preserve"> and the types of emissions</w:t>
      </w:r>
      <w:r w:rsidR="00A73874">
        <w:rPr>
          <w:rStyle w:val="FootnoteReference"/>
        </w:rPr>
        <w:footnoteReference w:id="4"/>
      </w:r>
      <w:r>
        <w:t xml:space="preserve"> included in their measurement</w:t>
      </w:r>
      <w:r w:rsidR="00B016F4">
        <w:rPr>
          <w:rStyle w:val="FootnoteReference"/>
        </w:rPr>
        <w:footnoteReference w:id="5"/>
      </w:r>
    </w:p>
    <w:p w14:paraId="78EDCCA4" w14:textId="04F17A38" w:rsidR="0092492E" w:rsidRDefault="00A73874" w:rsidP="009A6318">
      <w:pPr>
        <w:pStyle w:val="Bullet"/>
      </w:pPr>
      <w:r>
        <w:t xml:space="preserve">take as much </w:t>
      </w:r>
      <w:r w:rsidR="006B436A">
        <w:t xml:space="preserve">immediate </w:t>
      </w:r>
      <w:r>
        <w:t xml:space="preserve">action as practicable to reduce their emissions and </w:t>
      </w:r>
      <w:r w:rsidR="009D5747">
        <w:t xml:space="preserve">commit to </w:t>
      </w:r>
      <w:r w:rsidR="002B0B01">
        <w:t>an emissions reduction plan for on-going emissions reductions over time</w:t>
      </w:r>
      <w:r w:rsidR="0092492E">
        <w:t>.</w:t>
      </w:r>
    </w:p>
    <w:p w14:paraId="152F7D5F" w14:textId="52CBD985" w:rsidR="00430350" w:rsidRDefault="5074387F" w:rsidP="00A46357">
      <w:pPr>
        <w:pStyle w:val="BodyText"/>
      </w:pPr>
      <w:r>
        <w:t>O</w:t>
      </w:r>
      <w:r w:rsidR="1366015B">
        <w:t>rganisations</w:t>
      </w:r>
      <w:r w:rsidR="73EA5270">
        <w:t xml:space="preserve"> </w:t>
      </w:r>
      <w:r w:rsidR="39C057B4">
        <w:t xml:space="preserve">can </w:t>
      </w:r>
      <w:r w:rsidR="1753228F">
        <w:t xml:space="preserve">then </w:t>
      </w:r>
      <w:r w:rsidR="7786A226">
        <w:t>finance</w:t>
      </w:r>
      <w:r w:rsidR="6040AA35">
        <w:t xml:space="preserve"> </w:t>
      </w:r>
      <w:r w:rsidR="7786A226">
        <w:t xml:space="preserve">voluntary </w:t>
      </w:r>
      <w:r w:rsidR="56C3BFCE">
        <w:t xml:space="preserve">climate </w:t>
      </w:r>
      <w:r w:rsidR="1ADE145C">
        <w:t xml:space="preserve">change </w:t>
      </w:r>
      <w:r w:rsidR="56C3BFCE">
        <w:t xml:space="preserve">mitigation </w:t>
      </w:r>
      <w:r w:rsidR="5D531CB8">
        <w:t xml:space="preserve">in the form of </w:t>
      </w:r>
      <w:r w:rsidR="7786A226">
        <w:t xml:space="preserve">emissions reductions or removals outside the boundary of their organisation. </w:t>
      </w:r>
    </w:p>
    <w:p w14:paraId="19674839" w14:textId="6A6236AD" w:rsidR="00A73874" w:rsidRDefault="7786A226" w:rsidP="00A46357">
      <w:pPr>
        <w:pStyle w:val="BodyText"/>
      </w:pPr>
      <w:r>
        <w:t xml:space="preserve">This can be </w:t>
      </w:r>
      <w:r w:rsidR="01CFDCA6">
        <w:t xml:space="preserve">done </w:t>
      </w:r>
      <w:r>
        <w:t>through funding</w:t>
      </w:r>
      <w:r w:rsidR="150C94DE">
        <w:t xml:space="preserve"> voluntary climate </w:t>
      </w:r>
      <w:r w:rsidR="0FE89013">
        <w:t xml:space="preserve">change </w:t>
      </w:r>
      <w:r w:rsidR="150C94DE">
        <w:t>mitigation</w:t>
      </w:r>
      <w:r>
        <w:t xml:space="preserve"> projects directly or through purchasing units </w:t>
      </w:r>
      <w:r w:rsidR="6A806AFB">
        <w:t xml:space="preserve">from the market, </w:t>
      </w:r>
      <w:r>
        <w:t xml:space="preserve">generated from </w:t>
      </w:r>
      <w:r w:rsidR="6A806AFB">
        <w:t xml:space="preserve">reputable </w:t>
      </w:r>
      <w:r>
        <w:t>existing emissions reduction or removal projects.</w:t>
      </w:r>
    </w:p>
    <w:p w14:paraId="535602EA" w14:textId="77777777" w:rsidR="00A12B33" w:rsidRPr="00A46357" w:rsidRDefault="00A12B33" w:rsidP="00A46357">
      <w:pPr>
        <w:pStyle w:val="BodyText"/>
      </w:pPr>
      <w:r w:rsidRPr="00A46357">
        <w:br w:type="page"/>
      </w:r>
    </w:p>
    <w:p w14:paraId="2A4A7EE9" w14:textId="358B5EFB" w:rsidR="00A73874" w:rsidRDefault="068FA40D" w:rsidP="007A6E34">
      <w:pPr>
        <w:pStyle w:val="Heading1"/>
      </w:pPr>
      <w:bookmarkStart w:id="29" w:name="_Toc371122382"/>
      <w:bookmarkStart w:id="30" w:name="_Toc2051652220"/>
      <w:bookmarkStart w:id="31" w:name="_Toc1991984867"/>
      <w:bookmarkStart w:id="32" w:name="_Toc2073976343"/>
      <w:bookmarkStart w:id="33" w:name="_Toc571952401"/>
      <w:bookmarkStart w:id="34" w:name="_Toc1431989429"/>
      <w:bookmarkStart w:id="35" w:name="_Toc400974822"/>
      <w:r>
        <w:lastRenderedPageBreak/>
        <w:t xml:space="preserve">Principles to be met for claims of voluntary climate </w:t>
      </w:r>
      <w:r w:rsidR="10803497">
        <w:t xml:space="preserve">change </w:t>
      </w:r>
      <w:r>
        <w:t>mitigation</w:t>
      </w:r>
      <w:bookmarkEnd w:id="29"/>
      <w:bookmarkEnd w:id="30"/>
      <w:bookmarkEnd w:id="31"/>
      <w:bookmarkEnd w:id="32"/>
      <w:bookmarkEnd w:id="33"/>
      <w:bookmarkEnd w:id="34"/>
      <w:bookmarkEnd w:id="35"/>
    </w:p>
    <w:p w14:paraId="06F38013" w14:textId="3E870D58" w:rsidR="00A73874" w:rsidRDefault="7786A226" w:rsidP="00D73393">
      <w:pPr>
        <w:pStyle w:val="BodyText"/>
      </w:pPr>
      <w:r>
        <w:t xml:space="preserve">Claims of financing voluntary climate </w:t>
      </w:r>
      <w:r w:rsidR="25A021B0">
        <w:t xml:space="preserve">change </w:t>
      </w:r>
      <w:r>
        <w:t xml:space="preserve">mitigation should adhere to the following </w:t>
      </w:r>
      <w:r w:rsidR="1EA96D7E">
        <w:t xml:space="preserve">six </w:t>
      </w:r>
      <w:r>
        <w:t>principles</w:t>
      </w:r>
      <w:r w:rsidR="00F9721E">
        <w:t>.</w:t>
      </w:r>
      <w:r>
        <w:t xml:space="preserve"> </w:t>
      </w:r>
    </w:p>
    <w:p w14:paraId="5C63EBD1" w14:textId="121016F4" w:rsidR="00667CA5" w:rsidRDefault="1AAB6E52" w:rsidP="00D86405">
      <w:pPr>
        <w:pStyle w:val="Heading2"/>
      </w:pPr>
      <w:bookmarkStart w:id="36" w:name="_Toc411224420"/>
      <w:bookmarkStart w:id="37" w:name="_Toc2023236836"/>
      <w:bookmarkStart w:id="38" w:name="_Toc216080161"/>
      <w:bookmarkStart w:id="39" w:name="_Toc1182698406"/>
      <w:bookmarkStart w:id="40" w:name="_Toc483207501"/>
      <w:bookmarkStart w:id="41" w:name="_Toc1313939683"/>
      <w:r>
        <w:t>Principle 1:</w:t>
      </w:r>
      <w:r w:rsidR="1856F191">
        <w:t xml:space="preserve"> Transparent</w:t>
      </w:r>
      <w:bookmarkEnd w:id="36"/>
      <w:bookmarkEnd w:id="37"/>
      <w:bookmarkEnd w:id="38"/>
      <w:bookmarkEnd w:id="39"/>
      <w:bookmarkEnd w:id="40"/>
      <w:bookmarkEnd w:id="41"/>
    </w:p>
    <w:p w14:paraId="4684FAB2" w14:textId="7F0D81EF" w:rsidR="00A73874" w:rsidRPr="00667CA5" w:rsidRDefault="7786A226" w:rsidP="00667CA5">
      <w:pPr>
        <w:pStyle w:val="BodyText"/>
      </w:pPr>
      <w:r>
        <w:t xml:space="preserve">The details of the source of voluntary climate </w:t>
      </w:r>
      <w:r w:rsidR="6A66CDAD">
        <w:t xml:space="preserve">change </w:t>
      </w:r>
      <w:r>
        <w:t xml:space="preserve">mitigation and how the voluntary action meets the other </w:t>
      </w:r>
      <w:r w:rsidR="1EA96D7E">
        <w:t xml:space="preserve">five </w:t>
      </w:r>
      <w:r>
        <w:t xml:space="preserve">principles for claiming voluntary climate </w:t>
      </w:r>
      <w:r w:rsidR="212F58AB">
        <w:t xml:space="preserve">change </w:t>
      </w:r>
      <w:r>
        <w:t>mitigation should be clearly stated and publicly available.</w:t>
      </w:r>
    </w:p>
    <w:p w14:paraId="7692556E" w14:textId="51FAE0F7" w:rsidR="00A73874" w:rsidRPr="00931DE6" w:rsidRDefault="61F3489E" w:rsidP="00667CA5">
      <w:pPr>
        <w:pStyle w:val="BodyText"/>
        <w:spacing w:after="240"/>
      </w:pPr>
      <w:r w:rsidRPr="389FE5F0">
        <w:t xml:space="preserve">The organisation claiming the voluntary climate </w:t>
      </w:r>
      <w:r w:rsidR="7F88117B">
        <w:t xml:space="preserve">change </w:t>
      </w:r>
      <w:r w:rsidR="64B7DB90" w:rsidRPr="389FE5F0">
        <w:t>mitigation</w:t>
      </w:r>
      <w:r w:rsidR="64B7DB90" w:rsidRPr="00931DE6">
        <w:rPr>
          <w:bCs/>
        </w:rPr>
        <w:t xml:space="preserve"> </w:t>
      </w:r>
      <w:r w:rsidRPr="389FE5F0">
        <w:t>should also transparently disclose whether the action taken contributes towards a national level target (</w:t>
      </w:r>
      <w:proofErr w:type="spellStart"/>
      <w:r w:rsidR="008B5B5F">
        <w:t>ie</w:t>
      </w:r>
      <w:proofErr w:type="spellEnd"/>
      <w:r w:rsidR="2873446B">
        <w:t>,</w:t>
      </w:r>
      <w:r w:rsidRPr="389FE5F0">
        <w:t xml:space="preserve"> helps New Zealand meet </w:t>
      </w:r>
      <w:r w:rsidR="466B5C4B" w:rsidRPr="389FE5F0">
        <w:t>it</w:t>
      </w:r>
      <w:r w:rsidRPr="389FE5F0">
        <w:t>s N</w:t>
      </w:r>
      <w:r w:rsidR="466B5C4B" w:rsidRPr="389FE5F0">
        <w:t>ationally Determined Contribution (N</w:t>
      </w:r>
      <w:r w:rsidRPr="389FE5F0">
        <w:t>DC</w:t>
      </w:r>
      <w:r w:rsidR="466B5C4B">
        <w:rPr>
          <w:bCs/>
        </w:rPr>
        <w:t>)</w:t>
      </w:r>
      <w:r w:rsidR="009F3793" w:rsidRPr="0054751C">
        <w:rPr>
          <w:rStyle w:val="FootnoteReference"/>
          <w:color w:val="auto"/>
        </w:rPr>
        <w:footnoteReference w:id="6"/>
      </w:r>
      <w:r w:rsidRPr="389FE5F0">
        <w:t xml:space="preserve">) or goes </w:t>
      </w:r>
      <w:r w:rsidR="03D6C220">
        <w:t>further</w:t>
      </w:r>
      <w:r w:rsidRPr="389FE5F0">
        <w:t xml:space="preserve">. </w:t>
      </w:r>
    </w:p>
    <w:tbl>
      <w:tblPr>
        <w:tblStyle w:val="TableGrid"/>
        <w:tblW w:w="8310"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310"/>
      </w:tblGrid>
      <w:tr w:rsidR="00A73874" w14:paraId="3F5C6DC0" w14:textId="77777777" w:rsidTr="389FE5F0">
        <w:trPr>
          <w:trHeight w:val="4052"/>
        </w:trPr>
        <w:tc>
          <w:tcPr>
            <w:tcW w:w="0" w:type="auto"/>
            <w:shd w:val="clear" w:color="auto" w:fill="D2DDE2" w:themeFill="accent3"/>
          </w:tcPr>
          <w:p w14:paraId="66E443D6" w14:textId="52F7FF12" w:rsidR="00A73874" w:rsidRPr="00867F2B" w:rsidRDefault="00A73874" w:rsidP="00F67C32">
            <w:pPr>
              <w:pStyle w:val="Blueboxtext"/>
              <w:spacing w:before="240"/>
            </w:pPr>
            <w:r w:rsidRPr="00867F2B">
              <w:rPr>
                <w:b/>
              </w:rPr>
              <w:t>‘Publicly available’</w:t>
            </w:r>
            <w:r w:rsidRPr="00C40AFD">
              <w:t xml:space="preserve">, </w:t>
            </w:r>
            <w:r w:rsidRPr="00867F2B">
              <w:t>in this context, means that the information is easily found and accessible by any member of the public. This may mean</w:t>
            </w:r>
            <w:r>
              <w:t xml:space="preserve"> the business or organisation </w:t>
            </w:r>
            <w:r w:rsidR="00CA1D22">
              <w:t xml:space="preserve">making a claim </w:t>
            </w:r>
            <w:r>
              <w:t>has published</w:t>
            </w:r>
            <w:r w:rsidRPr="00867F2B">
              <w:t>:</w:t>
            </w:r>
          </w:p>
          <w:p w14:paraId="5E0B51B7" w14:textId="73C66DC5" w:rsidR="00A73874" w:rsidRDefault="7786A226" w:rsidP="003E26B2">
            <w:pPr>
              <w:pStyle w:val="Blue-boxbullet"/>
            </w:pPr>
            <w:r>
              <w:t xml:space="preserve">the details of how the other principles of voluntary climate </w:t>
            </w:r>
            <w:r w:rsidR="5D81941B">
              <w:t xml:space="preserve">change </w:t>
            </w:r>
            <w:r>
              <w:t xml:space="preserve">mitigation have been met, </w:t>
            </w:r>
            <w:r w:rsidR="0163917D">
              <w:t xml:space="preserve">if the organisation has undertaken the voluntary action themselves, </w:t>
            </w:r>
            <w:r>
              <w:t>or</w:t>
            </w:r>
          </w:p>
          <w:p w14:paraId="734AC5AD" w14:textId="6A9E5428" w:rsidR="00A73874" w:rsidRDefault="7786A226" w:rsidP="003E26B2">
            <w:pPr>
              <w:pStyle w:val="Blue-boxbullet"/>
            </w:pPr>
            <w:r>
              <w:t>the name of a third</w:t>
            </w:r>
            <w:r w:rsidR="04301BE2">
              <w:t>-</w:t>
            </w:r>
            <w:r>
              <w:t xml:space="preserve">party organisation or broker who has conducted </w:t>
            </w:r>
            <w:r w:rsidR="64A4F647">
              <w:t xml:space="preserve">or facilitated </w:t>
            </w:r>
            <w:r>
              <w:t xml:space="preserve">the voluntary climate </w:t>
            </w:r>
            <w:r w:rsidR="4ADAD970">
              <w:t xml:space="preserve">change </w:t>
            </w:r>
            <w:r>
              <w:t>mitigation on their behalf. This third</w:t>
            </w:r>
            <w:r w:rsidR="04301BE2">
              <w:t>-</w:t>
            </w:r>
            <w:r>
              <w:t>party organisation or broker has published the details of how their organisation meets all the principles of voluntary climate</w:t>
            </w:r>
            <w:r w:rsidR="473E83D5">
              <w:t xml:space="preserve"> change</w:t>
            </w:r>
            <w:r>
              <w:t xml:space="preserve"> mitigation. </w:t>
            </w:r>
          </w:p>
          <w:p w14:paraId="168E62C7" w14:textId="77777777" w:rsidR="00A73874" w:rsidRDefault="00A73874" w:rsidP="00F67C32">
            <w:pPr>
              <w:pStyle w:val="Blueboxtext"/>
            </w:pPr>
            <w:r>
              <w:t>In either of the above cases, these details could be published on their website for example, or in a public disclosure statement or in their annual report.</w:t>
            </w:r>
          </w:p>
          <w:p w14:paraId="6F70398B" w14:textId="7607A28A" w:rsidR="00A73874" w:rsidRPr="00345928" w:rsidRDefault="7786A226" w:rsidP="00D50D07">
            <w:pPr>
              <w:pStyle w:val="Blueboxtext"/>
              <w:spacing w:after="240"/>
            </w:pPr>
            <w:r>
              <w:t xml:space="preserve">We recommend </w:t>
            </w:r>
            <w:r w:rsidR="5AE483AB">
              <w:t xml:space="preserve">New Zealand </w:t>
            </w:r>
            <w:r>
              <w:t>organisations</w:t>
            </w:r>
            <w:r w:rsidR="5AE483AB">
              <w:t xml:space="preserve"> claiming voluntary </w:t>
            </w:r>
            <w:r w:rsidR="7173C160">
              <w:t xml:space="preserve">climate change </w:t>
            </w:r>
            <w:r w:rsidR="5AE483AB">
              <w:t>mitigation</w:t>
            </w:r>
            <w:r>
              <w:t xml:space="preserve"> publish this information using the template </w:t>
            </w:r>
            <w:r w:rsidR="7B86706D">
              <w:t xml:space="preserve">examples </w:t>
            </w:r>
            <w:r>
              <w:t xml:space="preserve">provided in </w:t>
            </w:r>
            <w:r w:rsidR="1A78F0E9">
              <w:t xml:space="preserve">the </w:t>
            </w:r>
            <w:hyperlink w:anchor="_Appendix:_Disclosure_of" w:history="1">
              <w:r w:rsidRPr="00F62DAE">
                <w:rPr>
                  <w:rStyle w:val="Hyperlink"/>
                  <w:rFonts w:cstheme="minorBidi"/>
                  <w:szCs w:val="22"/>
                </w:rPr>
                <w:t>appendix</w:t>
              </w:r>
            </w:hyperlink>
            <w:r>
              <w:t xml:space="preserve"> </w:t>
            </w:r>
            <w:r w:rsidR="1A78F0E9">
              <w:t>of this guidance</w:t>
            </w:r>
            <w:r w:rsidR="7D84327C">
              <w:t xml:space="preserve"> or equivalent manner</w:t>
            </w:r>
            <w:r>
              <w:t xml:space="preserve">. </w:t>
            </w:r>
          </w:p>
        </w:tc>
      </w:tr>
    </w:tbl>
    <w:p w14:paraId="11F0EA90" w14:textId="77777777" w:rsidR="00FD20B7" w:rsidRPr="00FD20B7" w:rsidRDefault="5D9CD6FC" w:rsidP="00FD20B7">
      <w:pPr>
        <w:pStyle w:val="Heading2"/>
      </w:pPr>
      <w:bookmarkStart w:id="42" w:name="_Toc1752222285"/>
      <w:bookmarkStart w:id="43" w:name="_Toc706820007"/>
      <w:bookmarkStart w:id="44" w:name="_Toc1104363378"/>
      <w:bookmarkStart w:id="45" w:name="_Toc1577367184"/>
      <w:bookmarkStart w:id="46" w:name="_Toc1252755531"/>
      <w:bookmarkStart w:id="47" w:name="_Toc803382436"/>
      <w:r>
        <w:t xml:space="preserve">Principle 2: </w:t>
      </w:r>
      <w:r w:rsidR="1856F191">
        <w:t xml:space="preserve">Real, </w:t>
      </w:r>
      <w:proofErr w:type="gramStart"/>
      <w:r w:rsidR="1856F191">
        <w:t>measurable</w:t>
      </w:r>
      <w:proofErr w:type="gramEnd"/>
      <w:r w:rsidR="1856F191">
        <w:t xml:space="preserve"> and verified</w:t>
      </w:r>
      <w:bookmarkEnd w:id="42"/>
      <w:bookmarkEnd w:id="43"/>
      <w:bookmarkEnd w:id="44"/>
      <w:bookmarkEnd w:id="45"/>
      <w:bookmarkEnd w:id="46"/>
      <w:bookmarkEnd w:id="47"/>
    </w:p>
    <w:p w14:paraId="179EDC2D" w14:textId="209534F4" w:rsidR="00430350" w:rsidRDefault="7786A226" w:rsidP="00FD20B7">
      <w:pPr>
        <w:pStyle w:val="BodyText"/>
      </w:pPr>
      <w:r>
        <w:t xml:space="preserve">The </w:t>
      </w:r>
      <w:r w:rsidR="70D1DF3B">
        <w:t xml:space="preserve">voluntary climate </w:t>
      </w:r>
      <w:r w:rsidR="3EC23FF8">
        <w:t xml:space="preserve">change </w:t>
      </w:r>
      <w:r w:rsidR="70D1DF3B">
        <w:t xml:space="preserve">mitigation claimed as the offset </w:t>
      </w:r>
      <w:r>
        <w:t>represents a tonne of carbon dioxide (CO</w:t>
      </w:r>
      <w:r w:rsidRPr="389FE5F0">
        <w:rPr>
          <w:vertAlign w:val="subscript"/>
        </w:rPr>
        <w:t>2</w:t>
      </w:r>
      <w:r>
        <w:t xml:space="preserve">) (or equivalent) emissions reduced or removed from the atmosphere, from tangible activities that have been implemented. </w:t>
      </w:r>
    </w:p>
    <w:p w14:paraId="57EB3A16" w14:textId="18ABF33B" w:rsidR="00A73874" w:rsidRPr="00FD20B7" w:rsidRDefault="00A73874" w:rsidP="00FD20B7">
      <w:pPr>
        <w:pStyle w:val="BodyText"/>
      </w:pPr>
      <w:r w:rsidRPr="00FD20B7">
        <w:t>The reduction or removal is supported by evidence from credible monitoring and reporting and should be verified by a third party</w:t>
      </w:r>
      <w:r w:rsidR="00C55EF8" w:rsidRPr="00FD20B7">
        <w:t xml:space="preserve"> to a reputable</w:t>
      </w:r>
      <w:r w:rsidR="002B6380" w:rsidRPr="00FD20B7">
        <w:t>, and publicly dis</w:t>
      </w:r>
      <w:r w:rsidR="00BC2635" w:rsidRPr="00FD20B7">
        <w:t>c</w:t>
      </w:r>
      <w:r w:rsidR="002B6380" w:rsidRPr="00FD20B7">
        <w:t>losed,</w:t>
      </w:r>
      <w:r w:rsidR="00C55EF8" w:rsidRPr="00FD20B7">
        <w:t xml:space="preserve"> carbon standard (including the N</w:t>
      </w:r>
      <w:r w:rsidR="00F70ADB" w:rsidRPr="00FD20B7">
        <w:t xml:space="preserve">ew </w:t>
      </w:r>
      <w:r w:rsidR="00C55EF8" w:rsidRPr="00FD20B7">
        <w:t>Z</w:t>
      </w:r>
      <w:r w:rsidR="00F70ADB" w:rsidRPr="00FD20B7">
        <w:t>ealand</w:t>
      </w:r>
      <w:r w:rsidR="002B6380" w:rsidRPr="00FD20B7">
        <w:t xml:space="preserve"> </w:t>
      </w:r>
      <w:r w:rsidR="006A5BC2" w:rsidRPr="00FD20B7">
        <w:t>Emissions Trading Scheme</w:t>
      </w:r>
      <w:r w:rsidR="00C55EF8" w:rsidRPr="00FD20B7">
        <w:t>)</w:t>
      </w:r>
      <w:r w:rsidRPr="00FD20B7">
        <w:t>.</w:t>
      </w:r>
    </w:p>
    <w:tbl>
      <w:tblPr>
        <w:tblStyle w:val="TableGrid"/>
        <w:tblW w:w="8519"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19"/>
      </w:tblGrid>
      <w:tr w:rsidR="00A73874" w14:paraId="3B249249" w14:textId="77777777" w:rsidTr="389FE5F0">
        <w:trPr>
          <w:trHeight w:val="2851"/>
        </w:trPr>
        <w:tc>
          <w:tcPr>
            <w:tcW w:w="0" w:type="auto"/>
            <w:shd w:val="clear" w:color="auto" w:fill="D2DDE2" w:themeFill="accent3"/>
          </w:tcPr>
          <w:p w14:paraId="762047F0" w14:textId="77777777" w:rsidR="00A73874" w:rsidRDefault="00A73874" w:rsidP="004F5B61">
            <w:pPr>
              <w:pStyle w:val="Blueboxheading"/>
              <w:spacing w:after="120"/>
            </w:pPr>
            <w:r w:rsidRPr="00A57FF8">
              <w:lastRenderedPageBreak/>
              <w:t>Important notes on verification</w:t>
            </w:r>
          </w:p>
          <w:p w14:paraId="4F74BC3F" w14:textId="062EAA38" w:rsidR="00A73874" w:rsidRDefault="7786A226" w:rsidP="004F5B61">
            <w:pPr>
              <w:pStyle w:val="Blue-boxbullet"/>
            </w:pPr>
            <w:r>
              <w:t xml:space="preserve">It is the responsibility of the organisation to ensure the </w:t>
            </w:r>
            <w:r w:rsidR="4197A9D4">
              <w:t xml:space="preserve">voluntary climate </w:t>
            </w:r>
            <w:r w:rsidR="0B00F02B">
              <w:t xml:space="preserve">change </w:t>
            </w:r>
            <w:r w:rsidR="4197A9D4">
              <w:t xml:space="preserve">mitigation </w:t>
            </w:r>
            <w:r w:rsidR="43F739F5">
              <w:t xml:space="preserve">is based on valid </w:t>
            </w:r>
            <w:r w:rsidR="1745F7F1">
              <w:t xml:space="preserve">activity </w:t>
            </w:r>
            <w:r w:rsidR="43F739F5">
              <w:t>to reduce</w:t>
            </w:r>
            <w:r w:rsidR="1745F7F1">
              <w:t xml:space="preserve"> or </w:t>
            </w:r>
            <w:r w:rsidR="43F739F5">
              <w:t>remove</w:t>
            </w:r>
            <w:r>
              <w:t xml:space="preserve"> </w:t>
            </w:r>
            <w:r w:rsidR="1745F7F1">
              <w:t>greenhouse gases</w:t>
            </w:r>
            <w:r w:rsidR="43F739F5">
              <w:t>.</w:t>
            </w:r>
            <w:r>
              <w:t xml:space="preserve"> </w:t>
            </w:r>
          </w:p>
          <w:p w14:paraId="1615F63B" w14:textId="171D4A96" w:rsidR="00A73874" w:rsidRPr="009502DF" w:rsidRDefault="7786A226" w:rsidP="004F5B61">
            <w:pPr>
              <w:pStyle w:val="Blue-boxbullet"/>
            </w:pPr>
            <w:r>
              <w:t xml:space="preserve">Valid </w:t>
            </w:r>
            <w:r w:rsidR="3F26AB1F">
              <w:t xml:space="preserve">means the </w:t>
            </w:r>
            <w:r w:rsidR="5182E477">
              <w:t>voluntary climate</w:t>
            </w:r>
            <w:r w:rsidR="45DC9E17">
              <w:t xml:space="preserve"> change</w:t>
            </w:r>
            <w:r>
              <w:t xml:space="preserve"> mitigation is a real, </w:t>
            </w:r>
            <w:proofErr w:type="gramStart"/>
            <w:r>
              <w:t>measurable</w:t>
            </w:r>
            <w:proofErr w:type="gramEnd"/>
            <w:r>
              <w:t xml:space="preserve"> and verified emissions reduction or removal of one tonne of CO</w:t>
            </w:r>
            <w:r w:rsidRPr="389FE5F0">
              <w:rPr>
                <w:vertAlign w:val="subscript"/>
              </w:rPr>
              <w:t>2</w:t>
            </w:r>
            <w:r>
              <w:t xml:space="preserve"> or equivalent </w:t>
            </w:r>
            <w:r w:rsidR="0030151F">
              <w:t>greenhouse gas</w:t>
            </w:r>
            <w:r>
              <w:t xml:space="preserve">. </w:t>
            </w:r>
          </w:p>
          <w:p w14:paraId="6393E0D1" w14:textId="7C41E1A9" w:rsidR="00A73874" w:rsidRPr="003B6315" w:rsidRDefault="7786A226" w:rsidP="004F5B61">
            <w:pPr>
              <w:pStyle w:val="Blue-boxbullet"/>
            </w:pPr>
            <w:r>
              <w:t xml:space="preserve">We recommend ensuring that the </w:t>
            </w:r>
            <w:r w:rsidR="5182E477">
              <w:t>voluntary climate</w:t>
            </w:r>
            <w:r>
              <w:t xml:space="preserve"> </w:t>
            </w:r>
            <w:r w:rsidR="3678300F">
              <w:t xml:space="preserve">change </w:t>
            </w:r>
            <w:r>
              <w:t xml:space="preserve">mitigation can be tracked </w:t>
            </w:r>
            <w:r w:rsidR="485AE776">
              <w:t>using credits</w:t>
            </w:r>
            <w:r>
              <w:t xml:space="preserve"> in a registry, or other public account, allowing for a clear and transparent chain of ownership</w:t>
            </w:r>
            <w:r w:rsidR="25276336">
              <w:t xml:space="preserve"> for claims</w:t>
            </w:r>
            <w:r>
              <w:t>.</w:t>
            </w:r>
          </w:p>
        </w:tc>
      </w:tr>
    </w:tbl>
    <w:p w14:paraId="402CCCB9" w14:textId="77777777" w:rsidR="00FD20B7" w:rsidRDefault="5D9CD6FC" w:rsidP="00FD20B7">
      <w:pPr>
        <w:pStyle w:val="Heading2"/>
      </w:pPr>
      <w:bookmarkStart w:id="48" w:name="_Toc645105780"/>
      <w:bookmarkStart w:id="49" w:name="_Toc395133893"/>
      <w:bookmarkStart w:id="50" w:name="_Toc1706283653"/>
      <w:bookmarkStart w:id="51" w:name="_Toc1516676187"/>
      <w:bookmarkStart w:id="52" w:name="_Toc22301985"/>
      <w:bookmarkStart w:id="53" w:name="_Toc1601733868"/>
      <w:r>
        <w:t xml:space="preserve">Principle 3: </w:t>
      </w:r>
      <w:r w:rsidR="1856F191">
        <w:t>Additional</w:t>
      </w:r>
      <w:bookmarkEnd w:id="48"/>
      <w:bookmarkEnd w:id="49"/>
      <w:bookmarkEnd w:id="50"/>
      <w:bookmarkEnd w:id="51"/>
      <w:bookmarkEnd w:id="52"/>
      <w:bookmarkEnd w:id="53"/>
    </w:p>
    <w:p w14:paraId="0C905813" w14:textId="14018F92" w:rsidR="00A73874" w:rsidRPr="00FD20B7" w:rsidRDefault="7786A226" w:rsidP="00FD20B7">
      <w:pPr>
        <w:pStyle w:val="BodyText"/>
        <w:spacing w:after="240"/>
      </w:pPr>
      <w:r>
        <w:t xml:space="preserve">The </w:t>
      </w:r>
      <w:r w:rsidR="00963F63">
        <w:t>greenhouse gas (</w:t>
      </w:r>
      <w:r>
        <w:t>GHG</w:t>
      </w:r>
      <w:r w:rsidR="00963F63">
        <w:t>)</w:t>
      </w:r>
      <w:r>
        <w:t xml:space="preserve"> emissions reductions or removals are due to a specific intervention and would not have occurred under business as usual. This means the </w:t>
      </w:r>
      <w:r w:rsidR="6C422BE3">
        <w:t xml:space="preserve">voluntary climate </w:t>
      </w:r>
      <w:r w:rsidR="067D1D16">
        <w:t xml:space="preserve">change </w:t>
      </w:r>
      <w:r w:rsidR="6C422BE3">
        <w:t>mitigation</w:t>
      </w:r>
      <w:r>
        <w:t xml:space="preserve"> cannot be</w:t>
      </w:r>
      <w:r w:rsidR="16A8B437">
        <w:t xml:space="preserve"> an</w:t>
      </w:r>
      <w:r>
        <w:t xml:space="preserve"> </w:t>
      </w:r>
      <w:r w:rsidR="6C422BE3">
        <w:t xml:space="preserve">action or activity </w:t>
      </w:r>
      <w:r>
        <w:t>that was going to happen anyway</w:t>
      </w:r>
      <w:r w:rsidR="08085C81">
        <w:t>,</w:t>
      </w:r>
      <w:r w:rsidR="11E852DB">
        <w:t xml:space="preserve"> something that is already </w:t>
      </w:r>
      <w:r w:rsidR="4ACBC9C8">
        <w:t>required</w:t>
      </w:r>
      <w:r w:rsidR="11E852DB">
        <w:t xml:space="preserve"> under existing regulation</w:t>
      </w:r>
      <w:r w:rsidR="202B3243">
        <w:t>,</w:t>
      </w:r>
      <w:r w:rsidR="11E852DB">
        <w:t xml:space="preserve"> or </w:t>
      </w:r>
      <w:r w:rsidR="1751032A">
        <w:t xml:space="preserve">incentivised by </w:t>
      </w:r>
      <w:r w:rsidR="51C0FFD5">
        <w:t>other</w:t>
      </w:r>
      <w:r w:rsidR="11E852DB">
        <w:t xml:space="preserve"> policy measures</w:t>
      </w:r>
      <w:r>
        <w:t xml:space="preserve">. </w:t>
      </w:r>
    </w:p>
    <w:tbl>
      <w:tblPr>
        <w:tblStyle w:val="TableGrid"/>
        <w:tblW w:w="8399"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399"/>
      </w:tblGrid>
      <w:tr w:rsidR="00A73874" w14:paraId="52CE0651" w14:textId="77777777" w:rsidTr="389FE5F0">
        <w:trPr>
          <w:trHeight w:val="406"/>
        </w:trPr>
        <w:tc>
          <w:tcPr>
            <w:tcW w:w="0" w:type="auto"/>
            <w:shd w:val="clear" w:color="auto" w:fill="D2DDE2" w:themeFill="accent3"/>
          </w:tcPr>
          <w:p w14:paraId="09E0B567" w14:textId="59C31D14" w:rsidR="00A73874" w:rsidRDefault="7786A226" w:rsidP="00A50392">
            <w:pPr>
              <w:pStyle w:val="Blueboxtext"/>
              <w:spacing w:before="240"/>
            </w:pPr>
            <w:r>
              <w:t>Fulfilling compliance obligations (</w:t>
            </w:r>
            <w:proofErr w:type="spellStart"/>
            <w:r w:rsidR="57321EFD">
              <w:t>ie</w:t>
            </w:r>
            <w:proofErr w:type="spellEnd"/>
            <w:r w:rsidR="57321EFD">
              <w:t>,</w:t>
            </w:r>
            <w:r>
              <w:t xml:space="preserve"> surrendering N</w:t>
            </w:r>
            <w:r w:rsidR="6EEE2E65">
              <w:t xml:space="preserve">ew </w:t>
            </w:r>
            <w:r>
              <w:t>Z</w:t>
            </w:r>
            <w:r w:rsidR="6EEE2E65">
              <w:t>ealand</w:t>
            </w:r>
            <w:r>
              <w:t xml:space="preserve"> E</w:t>
            </w:r>
            <w:r w:rsidR="6EEE2E65">
              <w:t xml:space="preserve">missions </w:t>
            </w:r>
            <w:r>
              <w:t>T</w:t>
            </w:r>
            <w:r w:rsidR="6EEE2E65">
              <w:t xml:space="preserve">rading </w:t>
            </w:r>
            <w:r>
              <w:t>S</w:t>
            </w:r>
            <w:r w:rsidR="6EEE2E65">
              <w:t>cheme (NZ ETS)</w:t>
            </w:r>
            <w:r>
              <w:t xml:space="preserve"> units) is </w:t>
            </w:r>
            <w:r w:rsidR="72F2A463">
              <w:t xml:space="preserve">legally </w:t>
            </w:r>
            <w:proofErr w:type="gramStart"/>
            <w:r w:rsidR="72F2A463">
              <w:t xml:space="preserve">required </w:t>
            </w:r>
            <w:r>
              <w:t>.</w:t>
            </w:r>
            <w:proofErr w:type="gramEnd"/>
          </w:p>
          <w:p w14:paraId="188F76D2" w14:textId="6DC4DB14" w:rsidR="00A73874" w:rsidRPr="00507FDF" w:rsidRDefault="00E57F68" w:rsidP="00A50392">
            <w:pPr>
              <w:pStyle w:val="Blueboxtext"/>
              <w:spacing w:after="240"/>
            </w:pPr>
            <w:r w:rsidRPr="00E57F68">
              <w:t xml:space="preserve">Business-as-usual management of a pre-1990 forest is likely to sequester carbon. Only </w:t>
            </w:r>
            <w:r w:rsidR="00D950E1">
              <w:t xml:space="preserve">measurable </w:t>
            </w:r>
            <w:r w:rsidR="00B941E7">
              <w:t>carbon benefits</w:t>
            </w:r>
            <w:r w:rsidRPr="00E57F68">
              <w:t xml:space="preserve"> in a pre-1990 forest </w:t>
            </w:r>
            <w:r w:rsidR="002104D3">
              <w:t xml:space="preserve">that </w:t>
            </w:r>
            <w:r w:rsidRPr="00E57F68">
              <w:t xml:space="preserve">result </w:t>
            </w:r>
            <w:r w:rsidR="00D950E1">
              <w:t xml:space="preserve">directly </w:t>
            </w:r>
            <w:r w:rsidR="002104D3">
              <w:t>from</w:t>
            </w:r>
            <w:r w:rsidRPr="00E57F68">
              <w:t xml:space="preserve"> a specific </w:t>
            </w:r>
            <w:r w:rsidR="007F5B94" w:rsidRPr="00FD20B7">
              <w:rPr>
                <w:b/>
                <w:bCs/>
              </w:rPr>
              <w:t>new</w:t>
            </w:r>
            <w:r w:rsidR="007F5B94" w:rsidRPr="00E57F68">
              <w:t xml:space="preserve"> </w:t>
            </w:r>
            <w:r w:rsidRPr="00E57F68">
              <w:t>action could be considered additional</w:t>
            </w:r>
            <w:r w:rsidR="00A73874" w:rsidRPr="00C40AFD">
              <w:t>.</w:t>
            </w:r>
          </w:p>
        </w:tc>
      </w:tr>
    </w:tbl>
    <w:p w14:paraId="26099E8E" w14:textId="77777777" w:rsidR="00FD20B7" w:rsidRDefault="5D9CD6FC" w:rsidP="00FD20B7">
      <w:pPr>
        <w:pStyle w:val="Heading2"/>
      </w:pPr>
      <w:bookmarkStart w:id="54" w:name="_Toc1183205083"/>
      <w:bookmarkStart w:id="55" w:name="_Toc1010292486"/>
      <w:bookmarkStart w:id="56" w:name="_Toc915732833"/>
      <w:bookmarkStart w:id="57" w:name="_Toc1273216285"/>
      <w:bookmarkStart w:id="58" w:name="_Toc1602924475"/>
      <w:bookmarkStart w:id="59" w:name="_Toc894348472"/>
      <w:r>
        <w:t xml:space="preserve">Principle 4: </w:t>
      </w:r>
      <w:r w:rsidR="1856F191">
        <w:t>Not double used</w:t>
      </w:r>
      <w:bookmarkEnd w:id="54"/>
      <w:bookmarkEnd w:id="55"/>
      <w:bookmarkEnd w:id="56"/>
      <w:bookmarkEnd w:id="57"/>
      <w:bookmarkEnd w:id="58"/>
      <w:bookmarkEnd w:id="59"/>
    </w:p>
    <w:p w14:paraId="36DFC8D9" w14:textId="76F09175" w:rsidR="00901409" w:rsidRPr="00FD20B7" w:rsidRDefault="00533981" w:rsidP="00FD20B7">
      <w:pPr>
        <w:pStyle w:val="BodyText"/>
      </w:pPr>
      <w:r>
        <w:t xml:space="preserve">Organisations must ensure </w:t>
      </w:r>
      <w:r w:rsidR="267F8404">
        <w:t>the GHG emission</w:t>
      </w:r>
      <w:r w:rsidR="053A1B8B">
        <w:t xml:space="preserve"> reduction</w:t>
      </w:r>
      <w:r w:rsidR="267F8404">
        <w:t xml:space="preserve">s or removals are only used </w:t>
      </w:r>
      <w:r w:rsidR="267F8404" w:rsidRPr="00295068">
        <w:rPr>
          <w:i/>
          <w:iCs/>
        </w:rPr>
        <w:t>once</w:t>
      </w:r>
      <w:r w:rsidR="267F8404">
        <w:t xml:space="preserve"> to achieve emissions reduction targets or </w:t>
      </w:r>
      <w:r w:rsidR="52B205AA">
        <w:t>for</w:t>
      </w:r>
      <w:r w:rsidR="267F8404">
        <w:t xml:space="preserve"> compliance</w:t>
      </w:r>
      <w:r w:rsidR="66DDE1B7">
        <w:t>.</w:t>
      </w:r>
      <w:r w:rsidR="385CC637">
        <w:t xml:space="preserve"> </w:t>
      </w:r>
    </w:p>
    <w:p w14:paraId="158C994A" w14:textId="4D088D31" w:rsidR="00901409" w:rsidRPr="00FD20B7" w:rsidRDefault="65E216A5" w:rsidP="00FD20B7">
      <w:pPr>
        <w:pStyle w:val="BodyText"/>
      </w:pPr>
      <w:r>
        <w:t xml:space="preserve">Ensuring that a unit used for claims of voluntary climate </w:t>
      </w:r>
      <w:r w:rsidR="39D6A539">
        <w:t xml:space="preserve">change </w:t>
      </w:r>
      <w:r>
        <w:t>mitigation is</w:t>
      </w:r>
      <w:r w:rsidR="64061BED">
        <w:t xml:space="preserve"> registered and</w:t>
      </w:r>
      <w:r>
        <w:t xml:space="preserve"> cancelled </w:t>
      </w:r>
      <w:r w:rsidR="64061BED">
        <w:t xml:space="preserve">only one time </w:t>
      </w:r>
      <w:r>
        <w:t xml:space="preserve">in a registry means </w:t>
      </w:r>
      <w:r w:rsidR="4D5FEB5F">
        <w:t xml:space="preserve">the </w:t>
      </w:r>
      <w:r w:rsidR="39BE3AB6">
        <w:t xml:space="preserve">associated </w:t>
      </w:r>
      <w:r w:rsidR="4D5FEB5F">
        <w:t>claim of emissions reduction</w:t>
      </w:r>
      <w:r>
        <w:t xml:space="preserve"> cannot be reused elsewhere by the same or another organisation </w:t>
      </w:r>
      <w:r w:rsidR="14CE9AE3">
        <w:t>and</w:t>
      </w:r>
      <w:r>
        <w:t xml:space="preserve"> </w:t>
      </w:r>
      <w:r w:rsidR="14CE9AE3">
        <w:t>e</w:t>
      </w:r>
      <w:r>
        <w:t xml:space="preserve">vidence </w:t>
      </w:r>
      <w:r w:rsidR="57E377EB">
        <w:t>of its c</w:t>
      </w:r>
      <w:r w:rsidR="68BAEA22">
        <w:t>ancellation</w:t>
      </w:r>
      <w:r>
        <w:t xml:space="preserve"> is available for transparency.</w:t>
      </w:r>
    </w:p>
    <w:p w14:paraId="38C48FE6" w14:textId="7E8B8977" w:rsidR="0099385F" w:rsidRPr="00FD20B7" w:rsidRDefault="19862470" w:rsidP="00295068">
      <w:pPr>
        <w:pStyle w:val="Bullet"/>
        <w:numPr>
          <w:ilvl w:val="0"/>
          <w:numId w:val="0"/>
        </w:numPr>
        <w:spacing w:after="240"/>
      </w:pPr>
      <w:r>
        <w:t xml:space="preserve">Note, double use does not refer to </w:t>
      </w:r>
      <w:r w:rsidR="756F9F29">
        <w:t xml:space="preserve">climate change </w:t>
      </w:r>
      <w:r>
        <w:t xml:space="preserve">mitigation claimed at the organisation and country level. </w:t>
      </w:r>
      <w:r w:rsidR="43607A0D">
        <w:t xml:space="preserve">Units representing voluntary climate change mitigation </w:t>
      </w:r>
      <w:r w:rsidR="00E1646B">
        <w:t>which also contribute</w:t>
      </w:r>
      <w:r w:rsidR="43607A0D">
        <w:t xml:space="preserve"> towards a country’s NDC</w:t>
      </w:r>
      <w:r w:rsidR="00B67037">
        <w:t>,</w:t>
      </w:r>
      <w:r w:rsidR="43607A0D">
        <w:t xml:space="preserve"> should be transparently disclosed in the claim made by the organisation. </w:t>
      </w:r>
    </w:p>
    <w:tbl>
      <w:tblPr>
        <w:tblStyle w:val="TableGrid"/>
        <w:tblW w:w="8399"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399"/>
      </w:tblGrid>
      <w:tr w:rsidR="001D73E7" w14:paraId="7E905E6B" w14:textId="77777777" w:rsidTr="389FE5F0">
        <w:trPr>
          <w:trHeight w:val="406"/>
        </w:trPr>
        <w:tc>
          <w:tcPr>
            <w:tcW w:w="0" w:type="auto"/>
            <w:shd w:val="clear" w:color="auto" w:fill="D2DDE2" w:themeFill="accent3"/>
          </w:tcPr>
          <w:p w14:paraId="56E452A3" w14:textId="51AF08BF" w:rsidR="00C85558" w:rsidRPr="00F6333E" w:rsidRDefault="00C85558" w:rsidP="00C85558">
            <w:pPr>
              <w:pStyle w:val="Blueboxheading"/>
            </w:pPr>
            <w:r>
              <w:t>Example of double use</w:t>
            </w:r>
          </w:p>
          <w:p w14:paraId="6522AE94" w14:textId="5F1FEAAE" w:rsidR="001D73E7" w:rsidRPr="00507FDF" w:rsidRDefault="6941115D" w:rsidP="00C83255">
            <w:pPr>
              <w:pStyle w:val="Blueboxtext"/>
              <w:spacing w:after="240"/>
            </w:pPr>
            <w:r>
              <w:t>A</w:t>
            </w:r>
            <w:r w:rsidR="66DDE1B7">
              <w:t xml:space="preserve"> unit is used for a claim of voluntary </w:t>
            </w:r>
            <w:r w:rsidR="5D11C3A9">
              <w:t xml:space="preserve">climate change </w:t>
            </w:r>
            <w:r w:rsidR="66DDE1B7">
              <w:t xml:space="preserve">mitigation but not cancelled. That same unit is then subsequently </w:t>
            </w:r>
            <w:r w:rsidR="5F65DD82">
              <w:t xml:space="preserve">surrendered </w:t>
            </w:r>
            <w:r w:rsidR="66DDE1B7">
              <w:t>to meet a compliance requirement</w:t>
            </w:r>
            <w:r w:rsidR="5D381EB5">
              <w:t xml:space="preserve"> or </w:t>
            </w:r>
            <w:r w:rsidR="5F65DD82">
              <w:t xml:space="preserve">cancelled to make a second </w:t>
            </w:r>
            <w:r w:rsidR="00F9BA81">
              <w:t xml:space="preserve">claim of </w:t>
            </w:r>
            <w:r w:rsidR="5D381EB5">
              <w:t xml:space="preserve">voluntary </w:t>
            </w:r>
            <w:r w:rsidR="641B0948">
              <w:t xml:space="preserve">climate change </w:t>
            </w:r>
            <w:r w:rsidR="00F9BA81">
              <w:t>mitigation</w:t>
            </w:r>
            <w:r w:rsidR="50A66E23">
              <w:t>.</w:t>
            </w:r>
          </w:p>
        </w:tc>
      </w:tr>
    </w:tbl>
    <w:p w14:paraId="5A01F955" w14:textId="77777777" w:rsidR="00FD20B7" w:rsidRPr="00FD20B7" w:rsidRDefault="00FD20B7" w:rsidP="00FD20B7">
      <w:pPr>
        <w:pStyle w:val="BodyText"/>
        <w:rPr>
          <w:rStyle w:val="Heading2Char"/>
          <w:rFonts w:eastAsiaTheme="minorEastAsia" w:cstheme="minorBidi"/>
          <w:b w:val="0"/>
          <w:bCs w:val="0"/>
          <w:color w:val="auto"/>
          <w:sz w:val="22"/>
          <w:szCs w:val="22"/>
        </w:rPr>
      </w:pPr>
    </w:p>
    <w:p w14:paraId="26B7A7EA" w14:textId="77777777" w:rsidR="00FD20B7" w:rsidRPr="00FD20B7" w:rsidRDefault="00FD20B7" w:rsidP="00FD20B7">
      <w:pPr>
        <w:pStyle w:val="BodyText"/>
        <w:rPr>
          <w:rStyle w:val="Heading2Char"/>
          <w:rFonts w:eastAsiaTheme="minorEastAsia" w:cstheme="minorBidi"/>
          <w:b w:val="0"/>
          <w:bCs w:val="0"/>
          <w:color w:val="auto"/>
          <w:sz w:val="22"/>
          <w:szCs w:val="22"/>
        </w:rPr>
      </w:pPr>
      <w:r w:rsidRPr="00FD20B7">
        <w:rPr>
          <w:rStyle w:val="Heading2Char"/>
          <w:rFonts w:eastAsiaTheme="minorEastAsia" w:cstheme="minorBidi"/>
          <w:b w:val="0"/>
          <w:bCs w:val="0"/>
          <w:color w:val="auto"/>
          <w:sz w:val="22"/>
          <w:szCs w:val="22"/>
        </w:rPr>
        <w:br w:type="page"/>
      </w:r>
    </w:p>
    <w:p w14:paraId="5763FC2F" w14:textId="18C7092C" w:rsidR="00FD20B7" w:rsidRDefault="5D9CD6FC" w:rsidP="00FD20B7">
      <w:pPr>
        <w:pStyle w:val="BodyText"/>
        <w:spacing w:before="240"/>
        <w:rPr>
          <w:rStyle w:val="Heading2Char"/>
        </w:rPr>
      </w:pPr>
      <w:bookmarkStart w:id="60" w:name="_Toc17920178"/>
      <w:bookmarkStart w:id="61" w:name="_Toc374939894"/>
      <w:bookmarkStart w:id="62" w:name="_Toc890943758"/>
      <w:bookmarkStart w:id="63" w:name="_Toc566010812"/>
      <w:bookmarkStart w:id="64" w:name="_Toc1460933849"/>
      <w:bookmarkStart w:id="65" w:name="_Toc574198355"/>
      <w:r w:rsidRPr="16957B85">
        <w:rPr>
          <w:rStyle w:val="Heading2Char"/>
        </w:rPr>
        <w:lastRenderedPageBreak/>
        <w:t xml:space="preserve">Principle 5: </w:t>
      </w:r>
      <w:r w:rsidR="1856F191" w:rsidRPr="16957B85">
        <w:rPr>
          <w:rStyle w:val="Heading2Char"/>
        </w:rPr>
        <w:t>Address leakage</w:t>
      </w:r>
      <w:bookmarkEnd w:id="60"/>
      <w:bookmarkEnd w:id="61"/>
      <w:bookmarkEnd w:id="62"/>
      <w:bookmarkEnd w:id="63"/>
      <w:bookmarkEnd w:id="64"/>
      <w:bookmarkEnd w:id="65"/>
    </w:p>
    <w:p w14:paraId="3A1EE9C3" w14:textId="178596D7" w:rsidR="00A73874" w:rsidRPr="00FD20B7" w:rsidRDefault="7786A226" w:rsidP="00FD20B7">
      <w:pPr>
        <w:pStyle w:val="BodyText"/>
        <w:spacing w:after="240"/>
      </w:pPr>
      <w:r>
        <w:t>The activity of reducing or removing emissions within the boundary of the voluntary</w:t>
      </w:r>
      <w:r w:rsidR="2EBB0716">
        <w:t xml:space="preserve"> climate change</w:t>
      </w:r>
      <w:r>
        <w:t xml:space="preserve"> mitigation activity does not result in increases to emissions elsewhere. </w:t>
      </w:r>
      <w:r w:rsidR="6DFFA2E5">
        <w:t xml:space="preserve">If leakage does occur, the project should be measuring and deducting any leakage related emissions from the total </w:t>
      </w:r>
      <w:r w:rsidR="1526ACA5">
        <w:t xml:space="preserve">voluntary </w:t>
      </w:r>
      <w:r w:rsidR="5C3C2E46">
        <w:t xml:space="preserve">climate change </w:t>
      </w:r>
      <w:r w:rsidR="1526ACA5">
        <w:t xml:space="preserve">mitigation </w:t>
      </w:r>
      <w:r w:rsidR="6DFFA2E5">
        <w:t xml:space="preserve">claimed. </w:t>
      </w:r>
    </w:p>
    <w:tbl>
      <w:tblPr>
        <w:tblStyle w:val="TableGrid"/>
        <w:tblW w:w="8377"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377"/>
      </w:tblGrid>
      <w:tr w:rsidR="00A73874" w14:paraId="1A4EFDFE" w14:textId="77777777" w:rsidTr="002F13D6">
        <w:trPr>
          <w:trHeight w:val="1366"/>
        </w:trPr>
        <w:tc>
          <w:tcPr>
            <w:tcW w:w="8377" w:type="dxa"/>
            <w:shd w:val="clear" w:color="auto" w:fill="D2DDE2"/>
          </w:tcPr>
          <w:p w14:paraId="4EFAB548" w14:textId="0C79333A" w:rsidR="00A73874" w:rsidRPr="00F6333E" w:rsidRDefault="00A73874" w:rsidP="00F67C32">
            <w:pPr>
              <w:pStyle w:val="Blueboxheading"/>
            </w:pPr>
            <w:r>
              <w:t>Example</w:t>
            </w:r>
            <w:r w:rsidR="000B28E8">
              <w:t>s</w:t>
            </w:r>
            <w:r>
              <w:t xml:space="preserve"> of leakage</w:t>
            </w:r>
          </w:p>
          <w:p w14:paraId="5D60EF4B" w14:textId="77777777" w:rsidR="00A73874" w:rsidRDefault="00315898" w:rsidP="00060DAD">
            <w:pPr>
              <w:pStyle w:val="Blue-boxbullet"/>
              <w:spacing w:before="120"/>
            </w:pPr>
            <w:r>
              <w:t xml:space="preserve">A company reduces its car fleet to reduce </w:t>
            </w:r>
            <w:r w:rsidR="00A90173">
              <w:t xml:space="preserve">their emissions from transport. </w:t>
            </w:r>
            <w:r w:rsidR="003F49B0">
              <w:t xml:space="preserve">However, this has resulted in more staff </w:t>
            </w:r>
            <w:r w:rsidR="003B4015">
              <w:t>taking short flights than they otherwise would have because there are no fleet cars available.</w:t>
            </w:r>
            <w:r w:rsidR="00D95E68">
              <w:t xml:space="preserve"> By reducing emissions </w:t>
            </w:r>
            <w:r w:rsidR="007D2302">
              <w:t>in vehicle use, the company has unintentionally increased its emissions elsewhere.</w:t>
            </w:r>
          </w:p>
          <w:p w14:paraId="03096406" w14:textId="10576254" w:rsidR="000B28E8" w:rsidRPr="00FE7E6B" w:rsidRDefault="007C2ACD" w:rsidP="00060DAD">
            <w:pPr>
              <w:pStyle w:val="Blue-boxbullet"/>
            </w:pPr>
            <w:r>
              <w:t xml:space="preserve">A company </w:t>
            </w:r>
            <w:r w:rsidR="00452299">
              <w:t xml:space="preserve">purchases productive land and establishes a native forest on that land with the intention of </w:t>
            </w:r>
            <w:r w:rsidR="00E330D3">
              <w:t>selling the units generated from that forest</w:t>
            </w:r>
            <w:r w:rsidR="00452299">
              <w:t>.</w:t>
            </w:r>
            <w:r w:rsidR="00C43143">
              <w:t xml:space="preserve"> However, the previous landowner still requires </w:t>
            </w:r>
            <w:r w:rsidR="00F2770B">
              <w:t xml:space="preserve">land for grazing their stock and </w:t>
            </w:r>
            <w:proofErr w:type="gramStart"/>
            <w:r w:rsidR="00F2770B">
              <w:t>as a result of</w:t>
            </w:r>
            <w:proofErr w:type="gramEnd"/>
            <w:r w:rsidR="00F2770B">
              <w:t xml:space="preserve"> the land sale deforests a different area on their land for conversion to grazing land.</w:t>
            </w:r>
          </w:p>
        </w:tc>
      </w:tr>
    </w:tbl>
    <w:p w14:paraId="483BD707" w14:textId="77777777" w:rsidR="00FD20B7" w:rsidRDefault="5D9CD6FC" w:rsidP="00FD20B7">
      <w:pPr>
        <w:pStyle w:val="Heading2"/>
      </w:pPr>
      <w:bookmarkStart w:id="66" w:name="_Toc509837965"/>
      <w:bookmarkStart w:id="67" w:name="_Toc7628485"/>
      <w:bookmarkStart w:id="68" w:name="_Toc510606261"/>
      <w:bookmarkStart w:id="69" w:name="_Toc1265850247"/>
      <w:bookmarkStart w:id="70" w:name="_Toc647579918"/>
      <w:bookmarkStart w:id="71" w:name="_Toc782431788"/>
      <w:r>
        <w:t xml:space="preserve">Principle 6: </w:t>
      </w:r>
      <w:r w:rsidR="1856F191">
        <w:t>Permanent</w:t>
      </w:r>
      <w:bookmarkEnd w:id="66"/>
      <w:bookmarkEnd w:id="67"/>
      <w:bookmarkEnd w:id="68"/>
      <w:bookmarkEnd w:id="69"/>
      <w:bookmarkEnd w:id="70"/>
      <w:bookmarkEnd w:id="71"/>
    </w:p>
    <w:p w14:paraId="1EA0CD60" w14:textId="0B5617CF" w:rsidR="00E25E1C" w:rsidRPr="00FD20B7" w:rsidRDefault="7786A226" w:rsidP="00FD20B7">
      <w:pPr>
        <w:pStyle w:val="BodyText"/>
      </w:pPr>
      <w:r>
        <w:t xml:space="preserve">Reductions or removals must be maintained over time and be unlikely to be reversed. </w:t>
      </w:r>
      <w:r w:rsidR="17EDEFFE">
        <w:t xml:space="preserve">Any subsequent reversal of credited </w:t>
      </w:r>
      <w:r w:rsidR="5E27D931">
        <w:t xml:space="preserve">climate change </w:t>
      </w:r>
      <w:r w:rsidR="17EDEFFE">
        <w:t xml:space="preserve">mitigation must be fully compensated for. </w:t>
      </w:r>
    </w:p>
    <w:p w14:paraId="420074A2" w14:textId="6E6C3686" w:rsidR="008B5145" w:rsidRDefault="34322539" w:rsidP="00FD20B7">
      <w:pPr>
        <w:pStyle w:val="BodyText"/>
        <w:spacing w:after="240"/>
      </w:pPr>
      <w:r>
        <w:t>An organisation will need to consider how their claimed voluntary climate</w:t>
      </w:r>
      <w:r w:rsidR="3F362754">
        <w:t xml:space="preserve"> change</w:t>
      </w:r>
      <w:r>
        <w:t xml:space="preserve"> mitigation demonstrates permanence and state how the voluntary </w:t>
      </w:r>
      <w:r w:rsidR="48FC30D0">
        <w:t xml:space="preserve">climate change </w:t>
      </w:r>
      <w:r>
        <w:t xml:space="preserve">mitigation will be managed if, for unforeseen circumstances, the voluntary action is reversed. </w:t>
      </w:r>
    </w:p>
    <w:p w14:paraId="6D5E72AD" w14:textId="0D34E9F8" w:rsidR="006446B9" w:rsidRPr="00FD20B7" w:rsidRDefault="00E25E1C" w:rsidP="00FD20B7">
      <w:pPr>
        <w:pStyle w:val="BodyText"/>
        <w:spacing w:after="240"/>
      </w:pPr>
      <w:r w:rsidRPr="00FD20B7">
        <w:t>This will differ depending on the activity being claimed.</w:t>
      </w:r>
    </w:p>
    <w:tbl>
      <w:tblPr>
        <w:tblStyle w:val="TableGrid"/>
        <w:tblW w:w="8190"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190"/>
      </w:tblGrid>
      <w:tr w:rsidR="00A73874" w14:paraId="57BC01DA" w14:textId="77777777" w:rsidTr="389FE5F0">
        <w:trPr>
          <w:trHeight w:val="699"/>
        </w:trPr>
        <w:tc>
          <w:tcPr>
            <w:tcW w:w="0" w:type="auto"/>
            <w:shd w:val="clear" w:color="auto" w:fill="D2DDE2" w:themeFill="accent3"/>
          </w:tcPr>
          <w:p w14:paraId="3B3A89EC" w14:textId="69B3439A" w:rsidR="004B683D" w:rsidRPr="00F6333E" w:rsidRDefault="004B683D" w:rsidP="00060DAD">
            <w:pPr>
              <w:pStyle w:val="Blueboxheading"/>
            </w:pPr>
            <w:r>
              <w:t xml:space="preserve">Example </w:t>
            </w:r>
            <w:r w:rsidR="00282554">
              <w:t xml:space="preserve">of permanence </w:t>
            </w:r>
          </w:p>
          <w:p w14:paraId="7976A59A" w14:textId="652AEFB3" w:rsidR="00C4064D" w:rsidRPr="00F6333E" w:rsidRDefault="26A7F798" w:rsidP="00BE5B18">
            <w:pPr>
              <w:pStyle w:val="Blue-boxbullet"/>
              <w:numPr>
                <w:ilvl w:val="0"/>
                <w:numId w:val="0"/>
              </w:numPr>
              <w:spacing w:before="120"/>
              <w:ind w:left="284"/>
            </w:pPr>
            <w:r>
              <w:t>I</w:t>
            </w:r>
            <w:r w:rsidR="7786A226" w:rsidRPr="00836E87">
              <w:t>f a permanent forest is used for</w:t>
            </w:r>
            <w:r w:rsidR="7786A226">
              <w:t xml:space="preserve"> claims of voluntary climate</w:t>
            </w:r>
            <w:r w:rsidR="5B5B3E2A">
              <w:t xml:space="preserve"> change</w:t>
            </w:r>
            <w:r w:rsidR="7786A226">
              <w:t xml:space="preserve"> mitigation</w:t>
            </w:r>
            <w:r w:rsidR="0327EDBF">
              <w:t xml:space="preserve"> the organisation can ensure permanence through land covenants</w:t>
            </w:r>
            <w:r w:rsidR="2BC332A7">
              <w:t>. If</w:t>
            </w:r>
            <w:r w:rsidR="0327EDBF">
              <w:t xml:space="preserve"> </w:t>
            </w:r>
            <w:r w:rsidR="7786A226" w:rsidRPr="00836E87">
              <w:t xml:space="preserve">a natural disaster, such as </w:t>
            </w:r>
            <w:r w:rsidR="7786A226">
              <w:t xml:space="preserve">a </w:t>
            </w:r>
            <w:r w:rsidR="7786A226" w:rsidRPr="00836E87">
              <w:t>fire burns the forest down, the organisation</w:t>
            </w:r>
            <w:r w:rsidR="00A73874">
              <w:rPr>
                <w:rStyle w:val="FootnoteReference"/>
              </w:rPr>
              <w:footnoteReference w:id="7"/>
            </w:r>
            <w:r w:rsidR="7786A226" w:rsidRPr="00836E87">
              <w:t xml:space="preserve"> </w:t>
            </w:r>
            <w:r w:rsidR="199FC03E">
              <w:t>would be</w:t>
            </w:r>
            <w:r w:rsidR="199FC03E" w:rsidRPr="00836E87">
              <w:t xml:space="preserve"> </w:t>
            </w:r>
            <w:r w:rsidR="7786A226" w:rsidRPr="00836E87">
              <w:t xml:space="preserve">obligated to </w:t>
            </w:r>
            <w:r w:rsidR="7786A226">
              <w:t xml:space="preserve">undertake further activity that will result in the </w:t>
            </w:r>
            <w:r w:rsidR="7786A226" w:rsidRPr="00836E87">
              <w:t xml:space="preserve">emissions that were released during the fire </w:t>
            </w:r>
            <w:r w:rsidR="7786A226">
              <w:t xml:space="preserve">to be </w:t>
            </w:r>
            <w:r w:rsidR="7786A226" w:rsidRPr="00B62C6E">
              <w:t>sequestered</w:t>
            </w:r>
            <w:r w:rsidR="00016490">
              <w:rPr>
                <w:rStyle w:val="FootnoteReference"/>
              </w:rPr>
              <w:footnoteReference w:id="8"/>
            </w:r>
            <w:r w:rsidR="7786A226">
              <w:t xml:space="preserve"> or removed </w:t>
            </w:r>
            <w:r w:rsidR="7786A226" w:rsidRPr="00836E87">
              <w:t>somewhere else.</w:t>
            </w:r>
          </w:p>
        </w:tc>
      </w:tr>
    </w:tbl>
    <w:p w14:paraId="1FAFEA00" w14:textId="77777777" w:rsidR="00D04D9E" w:rsidRDefault="00D04D9E" w:rsidP="00D73393">
      <w:pPr>
        <w:pStyle w:val="BodyText"/>
      </w:pPr>
    </w:p>
    <w:p w14:paraId="7A14EF0F" w14:textId="5020C1EF" w:rsidR="00D73393" w:rsidRPr="00D73393" w:rsidRDefault="00D73393" w:rsidP="00D73393">
      <w:pPr>
        <w:pStyle w:val="BodyText"/>
      </w:pPr>
      <w:r w:rsidRPr="00D73393">
        <w:br w:type="page"/>
      </w:r>
    </w:p>
    <w:p w14:paraId="3D6A835B" w14:textId="402582BA" w:rsidR="000352C5" w:rsidRDefault="000352C5" w:rsidP="007A6E34">
      <w:pPr>
        <w:pStyle w:val="Heading1"/>
      </w:pPr>
      <w:bookmarkStart w:id="72" w:name="_Toc1766062957"/>
      <w:bookmarkStart w:id="73" w:name="_Toc1108291942"/>
      <w:bookmarkStart w:id="74" w:name="_Toc1230601134"/>
      <w:bookmarkStart w:id="75" w:name="_Toc1059582022"/>
      <w:bookmarkStart w:id="76" w:name="_Toc978442082"/>
      <w:bookmarkStart w:id="77" w:name="_Toc854253078"/>
      <w:r>
        <w:lastRenderedPageBreak/>
        <w:t>Compliance and voluntary carbon markets</w:t>
      </w:r>
      <w:bookmarkEnd w:id="72"/>
      <w:bookmarkEnd w:id="73"/>
      <w:bookmarkEnd w:id="74"/>
      <w:bookmarkEnd w:id="75"/>
      <w:bookmarkEnd w:id="76"/>
      <w:bookmarkEnd w:id="77"/>
    </w:p>
    <w:p w14:paraId="3A3E0058" w14:textId="2CB90D9F" w:rsidR="000352C5" w:rsidRDefault="000352C5" w:rsidP="006818D9">
      <w:pPr>
        <w:pStyle w:val="BodyText"/>
      </w:pPr>
      <w:r>
        <w:t xml:space="preserve">As the name suggests, undertaking voluntary climate </w:t>
      </w:r>
      <w:r w:rsidR="4EA50570">
        <w:t xml:space="preserve">change </w:t>
      </w:r>
      <w:r>
        <w:t xml:space="preserve">mitigation is voluntary. It is an action that goes </w:t>
      </w:r>
      <w:r w:rsidR="52A429F3">
        <w:t>further than</w:t>
      </w:r>
      <w:r>
        <w:t xml:space="preserve"> </w:t>
      </w:r>
      <w:r w:rsidR="30D43348">
        <w:t>mandatory</w:t>
      </w:r>
      <w:r>
        <w:t xml:space="preserve"> requirements (such as the NZ ETS).</w:t>
      </w:r>
      <w:r w:rsidRPr="001D63FC">
        <w:t xml:space="preserve"> </w:t>
      </w:r>
    </w:p>
    <w:p w14:paraId="4DD124F1" w14:textId="2AD93DD4" w:rsidR="00A812E8" w:rsidRDefault="000352C5" w:rsidP="006818D9">
      <w:pPr>
        <w:pStyle w:val="BodyText"/>
      </w:pPr>
      <w:r w:rsidRPr="00D042F9">
        <w:t xml:space="preserve">Surrendering units as part of a legal requirement under the NZ ETS is not voluntary </w:t>
      </w:r>
      <w:r w:rsidR="1BAA4403">
        <w:t xml:space="preserve">climate </w:t>
      </w:r>
      <w:r w:rsidR="333DC4C1">
        <w:t xml:space="preserve">change </w:t>
      </w:r>
      <w:r w:rsidR="1BAA4403">
        <w:t>mitigation</w:t>
      </w:r>
      <w:r w:rsidRPr="00D042F9">
        <w:t>, regardless of whether that NZ ETS unit was purchased, freely allocated</w:t>
      </w:r>
      <w:r w:rsidR="436E050A">
        <w:t>,</w:t>
      </w:r>
      <w:r w:rsidRPr="00D042F9">
        <w:t xml:space="preserve"> or generated from a rotational or permanent forest. </w:t>
      </w:r>
    </w:p>
    <w:p w14:paraId="779FF1FA" w14:textId="6B25A9E2" w:rsidR="000352C5" w:rsidRPr="00D042F9" w:rsidRDefault="000352C5" w:rsidP="006818D9">
      <w:pPr>
        <w:pStyle w:val="BodyText"/>
      </w:pPr>
      <w:r w:rsidRPr="00D042F9">
        <w:t xml:space="preserve">An organisation should not make </w:t>
      </w:r>
      <w:r w:rsidR="4FD41192">
        <w:t xml:space="preserve">claims </w:t>
      </w:r>
      <w:r w:rsidR="261C14CA">
        <w:t xml:space="preserve">of voluntary climate </w:t>
      </w:r>
      <w:r w:rsidR="2ED4C306">
        <w:t xml:space="preserve">change </w:t>
      </w:r>
      <w:r w:rsidR="261C14CA">
        <w:t>mitigation</w:t>
      </w:r>
      <w:r w:rsidRPr="00D042F9">
        <w:t xml:space="preserve"> for surrendering units that are part of its compliance requirements under the NZ ETS. </w:t>
      </w:r>
    </w:p>
    <w:p w14:paraId="4E1304FF" w14:textId="59701E3E" w:rsidR="000352C5" w:rsidRDefault="000352C5" w:rsidP="006818D9">
      <w:pPr>
        <w:pStyle w:val="BodyText"/>
      </w:pPr>
      <w:r w:rsidRPr="00D042F9">
        <w:t xml:space="preserve">Surrendering NZ ETS units </w:t>
      </w:r>
      <w:r>
        <w:t>as</w:t>
      </w:r>
      <w:r w:rsidRPr="00D042F9">
        <w:t xml:space="preserve"> part of an </w:t>
      </w:r>
      <w:r>
        <w:t>organisation’s</w:t>
      </w:r>
      <w:r w:rsidRPr="00D042F9">
        <w:t xml:space="preserve"> legal obligation is not voluntary and cannot be claimed as such.</w:t>
      </w:r>
    </w:p>
    <w:p w14:paraId="339E3A5B" w14:textId="2758C032" w:rsidR="00855F46" w:rsidRDefault="05F28764" w:rsidP="00855F46">
      <w:pPr>
        <w:pStyle w:val="Heading2"/>
      </w:pPr>
      <w:bookmarkStart w:id="78" w:name="_Toc155299907"/>
      <w:bookmarkStart w:id="79" w:name="_Toc2127594806"/>
      <w:bookmarkStart w:id="80" w:name="_Toc1094581392"/>
      <w:bookmarkStart w:id="81" w:name="_Toc851949746"/>
      <w:bookmarkStart w:id="82" w:name="_Toc292966870"/>
      <w:bookmarkStart w:id="83" w:name="_Toc1877443574"/>
      <w:r>
        <w:t>Can I make a claim of voluntary climate</w:t>
      </w:r>
      <w:r w:rsidR="0FCEAE4D">
        <w:t xml:space="preserve"> change </w:t>
      </w:r>
      <w:r>
        <w:t xml:space="preserve">mitigation by cancelling NZ ETS </w:t>
      </w:r>
      <w:r w:rsidR="00EA2CB1">
        <w:t>U</w:t>
      </w:r>
      <w:r>
        <w:t>nits above my compliance obligations?</w:t>
      </w:r>
      <w:bookmarkEnd w:id="78"/>
      <w:bookmarkEnd w:id="79"/>
      <w:bookmarkEnd w:id="80"/>
      <w:bookmarkEnd w:id="81"/>
      <w:bookmarkEnd w:id="82"/>
      <w:bookmarkEnd w:id="83"/>
    </w:p>
    <w:p w14:paraId="43C92823" w14:textId="77777777" w:rsidR="00A812E8" w:rsidRDefault="00855F46" w:rsidP="00855F46">
      <w:pPr>
        <w:pStyle w:val="BodyText"/>
      </w:pPr>
      <w:r>
        <w:t>E</w:t>
      </w:r>
      <w:r w:rsidRPr="00D042F9">
        <w:t xml:space="preserve">ntities have the option to ‘cancel’ </w:t>
      </w:r>
      <w:r w:rsidR="002C7C76">
        <w:t>New Zealand Units (</w:t>
      </w:r>
      <w:r>
        <w:t>NZUs</w:t>
      </w:r>
      <w:r w:rsidR="002C7C76">
        <w:t>)</w:t>
      </w:r>
      <w:r w:rsidRPr="00D042F9">
        <w:t xml:space="preserve"> by transferring them to a cancellation account. This removes the unit from trade without meeting a surrender obligation.</w:t>
      </w:r>
      <w:r>
        <w:t xml:space="preserve"> Removing the unit from trade does not guarantee a reduction of emissions in New Zealand. </w:t>
      </w:r>
    </w:p>
    <w:p w14:paraId="58317A84" w14:textId="24E36647" w:rsidR="00855F46" w:rsidRDefault="00855F46" w:rsidP="00855F46">
      <w:pPr>
        <w:pStyle w:val="BodyText"/>
      </w:pPr>
      <w:r>
        <w:t xml:space="preserve">If significant unit cancellations occurred, reducing unit </w:t>
      </w:r>
      <w:proofErr w:type="gramStart"/>
      <w:r>
        <w:t>supply</w:t>
      </w:r>
      <w:proofErr w:type="gramEnd"/>
      <w:r>
        <w:t xml:space="preserve"> and increasing price, there is a risk that the </w:t>
      </w:r>
      <w:r w:rsidR="0072053E">
        <w:t xml:space="preserve">NZ ETS </w:t>
      </w:r>
      <w:r w:rsidRPr="00D042F9">
        <w:t xml:space="preserve">cap-setting system </w:t>
      </w:r>
      <w:r>
        <w:t>c</w:t>
      </w:r>
      <w:r w:rsidRPr="00D042F9">
        <w:t>ould inadvertently respond by increasing supply, enabling an increase in emissions from other NZ ETS participants</w:t>
      </w:r>
      <w:r>
        <w:t>.</w:t>
      </w:r>
    </w:p>
    <w:p w14:paraId="7D360266" w14:textId="12D20CC4" w:rsidR="00855F46" w:rsidRPr="00573887" w:rsidRDefault="7F45F364" w:rsidP="00855F46">
      <w:pPr>
        <w:pStyle w:val="BodyText"/>
      </w:pPr>
      <w:r w:rsidRPr="38450175">
        <w:rPr>
          <w:b/>
          <w:bCs/>
        </w:rPr>
        <w:t xml:space="preserve">We recommend that entities </w:t>
      </w:r>
      <w:r w:rsidR="0007503B">
        <w:rPr>
          <w:b/>
          <w:bCs/>
        </w:rPr>
        <w:t>do</w:t>
      </w:r>
      <w:r w:rsidRPr="38450175">
        <w:rPr>
          <w:b/>
          <w:bCs/>
        </w:rPr>
        <w:t xml:space="preserve"> not use the cancellation of an NZU in the New Zealand Registry as the </w:t>
      </w:r>
      <w:r w:rsidR="00B97C5D">
        <w:rPr>
          <w:b/>
          <w:bCs/>
        </w:rPr>
        <w:t xml:space="preserve">only </w:t>
      </w:r>
      <w:r w:rsidRPr="38450175">
        <w:rPr>
          <w:b/>
          <w:bCs/>
        </w:rPr>
        <w:t xml:space="preserve">basis of any claim of voluntary climate </w:t>
      </w:r>
      <w:r w:rsidR="2FCAD27F" w:rsidRPr="38450175">
        <w:rPr>
          <w:b/>
          <w:bCs/>
        </w:rPr>
        <w:t xml:space="preserve">change </w:t>
      </w:r>
      <w:r w:rsidRPr="38450175">
        <w:rPr>
          <w:b/>
          <w:bCs/>
        </w:rPr>
        <w:t>mitigation.</w:t>
      </w:r>
      <w:r>
        <w:t xml:space="preserve"> </w:t>
      </w:r>
      <w:r w:rsidR="06CA2019">
        <w:t>U</w:t>
      </w:r>
      <w:r w:rsidR="32827558">
        <w:t xml:space="preserve">nits being cancelled should ensure </w:t>
      </w:r>
      <w:r w:rsidR="6D93AB12">
        <w:t xml:space="preserve">transparent disclosure of the </w:t>
      </w:r>
      <w:r w:rsidR="32827558">
        <w:t xml:space="preserve">unit </w:t>
      </w:r>
      <w:r w:rsidR="1F3177C2">
        <w:t>provenance</w:t>
      </w:r>
      <w:r w:rsidR="5D0DFFCA">
        <w:t>,</w:t>
      </w:r>
      <w:r w:rsidR="32827558">
        <w:t xml:space="preserve"> </w:t>
      </w:r>
      <w:r w:rsidR="6D93AB12">
        <w:t xml:space="preserve">and the activity which generated the unit </w:t>
      </w:r>
      <w:r w:rsidR="3335F9E1">
        <w:t xml:space="preserve">should </w:t>
      </w:r>
      <w:r w:rsidR="011A91B2">
        <w:t xml:space="preserve">meet </w:t>
      </w:r>
      <w:r w:rsidR="011A91B2" w:rsidRPr="38450175">
        <w:rPr>
          <w:b/>
          <w:bCs/>
        </w:rPr>
        <w:t>all</w:t>
      </w:r>
      <w:r w:rsidR="011A91B2">
        <w:t xml:space="preserve"> six principles described above.</w:t>
      </w:r>
    </w:p>
    <w:p w14:paraId="1C070B34" w14:textId="551F9887" w:rsidR="00855F46" w:rsidRDefault="00855F46" w:rsidP="00855F46">
      <w:pPr>
        <w:pStyle w:val="BodyText"/>
      </w:pPr>
      <w:r>
        <w:t xml:space="preserve">If using cancellation in the New Zealand registry as part of the process to demonstrate transparency and ensure no double usage of the action, organisations should carefully consider the nature of the claims they make on this basis. </w:t>
      </w:r>
    </w:p>
    <w:p w14:paraId="60B36712" w14:textId="4CC366FE" w:rsidR="00855F46" w:rsidRPr="00107E63" w:rsidRDefault="1CB865E2" w:rsidP="00107E63">
      <w:pPr>
        <w:pStyle w:val="Heading3"/>
      </w:pPr>
      <w:bookmarkStart w:id="84" w:name="_Toc2066256548"/>
      <w:bookmarkStart w:id="85" w:name="_Toc714915908"/>
      <w:bookmarkStart w:id="86" w:name="_Toc1113917348"/>
      <w:bookmarkStart w:id="87" w:name="_Toc385646989"/>
      <w:bookmarkStart w:id="88" w:name="_Toc632544739"/>
      <w:bookmarkStart w:id="89" w:name="_Toc1297906859"/>
      <w:r>
        <w:t xml:space="preserve">What type of NZUs </w:t>
      </w:r>
      <w:r w:rsidR="25DF615F">
        <w:t>should not</w:t>
      </w:r>
      <w:r>
        <w:t xml:space="preserve"> be used for voluntary claims?</w:t>
      </w:r>
      <w:bookmarkEnd w:id="84"/>
      <w:bookmarkEnd w:id="85"/>
      <w:bookmarkEnd w:id="86"/>
      <w:bookmarkEnd w:id="87"/>
      <w:bookmarkEnd w:id="88"/>
      <w:bookmarkEnd w:id="89"/>
    </w:p>
    <w:p w14:paraId="0E0C63D5" w14:textId="77777777" w:rsidR="00627AE9" w:rsidRPr="006818D9" w:rsidRDefault="00627AE9" w:rsidP="000352C5">
      <w:pPr>
        <w:rPr>
          <w:rStyle w:val="BodyTextChar"/>
        </w:rPr>
      </w:pPr>
      <w:r>
        <w:t>T</w:t>
      </w:r>
      <w:r w:rsidRPr="006818D9">
        <w:rPr>
          <w:rStyle w:val="BodyTextChar"/>
        </w:rPr>
        <w:t>here are some units freely allocated by the Government that were not earned by undertaking specific emissions reduction or removal activities. These units include:</w:t>
      </w:r>
    </w:p>
    <w:p w14:paraId="101664E1" w14:textId="18EDD1D7" w:rsidR="00627AE9" w:rsidRDefault="00627AE9" w:rsidP="006818D9">
      <w:pPr>
        <w:pStyle w:val="Bullet"/>
      </w:pPr>
      <w:r>
        <w:t>emissions-intensive, trade-exposed allocation (NZU_EITE)</w:t>
      </w:r>
    </w:p>
    <w:p w14:paraId="56716297" w14:textId="7EAB1B62" w:rsidR="00627AE9" w:rsidRDefault="00627AE9" w:rsidP="006818D9">
      <w:pPr>
        <w:pStyle w:val="Bullet"/>
      </w:pPr>
      <w:r>
        <w:t>pre-1990 forestry allocation plan (NZU_FA)</w:t>
      </w:r>
    </w:p>
    <w:p w14:paraId="160CF214" w14:textId="671D43E8" w:rsidR="00864D81" w:rsidRDefault="00627AE9" w:rsidP="006818D9">
      <w:pPr>
        <w:pStyle w:val="Bullet"/>
      </w:pPr>
      <w:r>
        <w:t>fishing allocation (NZU</w:t>
      </w:r>
      <w:r w:rsidR="001620A0">
        <w:t xml:space="preserve"> </w:t>
      </w:r>
      <w:r>
        <w:t>Fishing)</w:t>
      </w:r>
    </w:p>
    <w:p w14:paraId="79D6EB25" w14:textId="06F753FE" w:rsidR="00627AE9" w:rsidRDefault="00864D81" w:rsidP="006818D9">
      <w:pPr>
        <w:pStyle w:val="Bullet"/>
      </w:pPr>
      <w:r>
        <w:t>NZUs sold by auction (NZU</w:t>
      </w:r>
      <w:r w:rsidR="00DD5284">
        <w:t>_AUC</w:t>
      </w:r>
      <w:r w:rsidR="004127DD">
        <w:t>)</w:t>
      </w:r>
      <w:r>
        <w:t>.</w:t>
      </w:r>
      <w:r w:rsidR="00627AE9">
        <w:t xml:space="preserve"> </w:t>
      </w:r>
    </w:p>
    <w:p w14:paraId="0FD82797" w14:textId="1304D576" w:rsidR="0042441C" w:rsidRDefault="00627AE9" w:rsidP="006818D9">
      <w:pPr>
        <w:pStyle w:val="BodyText"/>
      </w:pPr>
      <w:r>
        <w:t xml:space="preserve">These units should not be used for claims of voluntary action because they do not meet the </w:t>
      </w:r>
      <w:r w:rsidR="00704AD0">
        <w:t>six principles outlined above</w:t>
      </w:r>
      <w:r>
        <w:t>.</w:t>
      </w:r>
    </w:p>
    <w:p w14:paraId="0E91A8D9" w14:textId="718E1A1D" w:rsidR="007A6E34" w:rsidRDefault="0926A040" w:rsidP="00D34F79">
      <w:pPr>
        <w:pStyle w:val="Heading1"/>
      </w:pPr>
      <w:bookmarkStart w:id="90" w:name="_Toc170398442"/>
      <w:bookmarkStart w:id="91" w:name="_Toc1978784613"/>
      <w:bookmarkStart w:id="92" w:name="_Toc572102815"/>
      <w:bookmarkStart w:id="93" w:name="_Toc1466295012"/>
      <w:bookmarkStart w:id="94" w:name="_Toc374252455"/>
      <w:bookmarkStart w:id="95" w:name="_Toc1258915550"/>
      <w:r w:rsidRPr="16957B85">
        <w:lastRenderedPageBreak/>
        <w:t>Co-benefits of v</w:t>
      </w:r>
      <w:r w:rsidR="02C8B4F7" w:rsidRPr="16957B85">
        <w:t xml:space="preserve">oluntary climate </w:t>
      </w:r>
      <w:r w:rsidR="06CCD864" w:rsidRPr="16957B85">
        <w:t xml:space="preserve">change </w:t>
      </w:r>
      <w:r w:rsidR="02C8B4F7" w:rsidRPr="16957B85">
        <w:t>mitigation</w:t>
      </w:r>
      <w:bookmarkEnd w:id="90"/>
      <w:bookmarkEnd w:id="91"/>
      <w:bookmarkEnd w:id="92"/>
      <w:bookmarkEnd w:id="93"/>
      <w:bookmarkEnd w:id="94"/>
      <w:bookmarkEnd w:id="95"/>
    </w:p>
    <w:p w14:paraId="0CCE71E1" w14:textId="454C4597" w:rsidR="00E271D9" w:rsidRDefault="5BD8B09D" w:rsidP="007A6E34">
      <w:pPr>
        <w:pStyle w:val="BodyText"/>
      </w:pPr>
      <w:r>
        <w:t xml:space="preserve">We highly encourage organisations to finance </w:t>
      </w:r>
      <w:r w:rsidR="01D20142">
        <w:t xml:space="preserve">and support </w:t>
      </w:r>
      <w:r>
        <w:t xml:space="preserve">voluntary climate </w:t>
      </w:r>
      <w:r w:rsidR="4087D61D">
        <w:t xml:space="preserve">change </w:t>
      </w:r>
      <w:r>
        <w:t xml:space="preserve">mitigation which results in </w:t>
      </w:r>
      <w:r w:rsidR="07F20B0A">
        <w:t>other</w:t>
      </w:r>
      <w:r>
        <w:t xml:space="preserve"> </w:t>
      </w:r>
      <w:r w:rsidR="6936FA61">
        <w:t xml:space="preserve">environmental and social </w:t>
      </w:r>
      <w:r>
        <w:t xml:space="preserve">co-benefits. For example, funding native forest restoration also has </w:t>
      </w:r>
      <w:r w:rsidR="67A91E0A">
        <w:t>co-benefits for</w:t>
      </w:r>
      <w:r>
        <w:t xml:space="preserve"> biodiversity</w:t>
      </w:r>
      <w:r w:rsidR="087426D6">
        <w:t>, soil health</w:t>
      </w:r>
      <w:r w:rsidR="323FB315">
        <w:t>,</w:t>
      </w:r>
      <w:r w:rsidR="087426D6">
        <w:t xml:space="preserve"> and </w:t>
      </w:r>
      <w:r w:rsidR="38BB4A47">
        <w:t>water quality</w:t>
      </w:r>
      <w:r>
        <w:t xml:space="preserve">. </w:t>
      </w:r>
    </w:p>
    <w:p w14:paraId="05074DCC" w14:textId="1349AF15" w:rsidR="007A6E34" w:rsidRDefault="007A6E34" w:rsidP="007A6E34">
      <w:pPr>
        <w:pStyle w:val="BodyText"/>
      </w:pPr>
      <w:r>
        <w:t>We welcome organisations to make additional claims on the co-benefits they have funded provided they are transparent</w:t>
      </w:r>
      <w:r w:rsidR="00892B9F">
        <w:t xml:space="preserve"> and </w:t>
      </w:r>
      <w:r w:rsidR="00442384">
        <w:t>based on good information and</w:t>
      </w:r>
      <w:r w:rsidR="00892B9F">
        <w:t xml:space="preserve"> evidence</w:t>
      </w:r>
      <w:r>
        <w:t xml:space="preserve">. </w:t>
      </w:r>
    </w:p>
    <w:p w14:paraId="32BE9FFF" w14:textId="221658F8" w:rsidR="00411AB3" w:rsidRDefault="00F90CC3" w:rsidP="00AE2CD6">
      <w:pPr>
        <w:pStyle w:val="Heading2"/>
      </w:pPr>
      <w:bookmarkStart w:id="96" w:name="_Toc450830451"/>
      <w:bookmarkStart w:id="97" w:name="_Toc211263792"/>
      <w:bookmarkStart w:id="98" w:name="_Toc1770567870"/>
      <w:bookmarkStart w:id="99" w:name="_Toc1741146699"/>
      <w:bookmarkStart w:id="100" w:name="_Toc976534153"/>
      <w:bookmarkStart w:id="101" w:name="_Toc1768052192"/>
      <w:r w:rsidRPr="16957B85">
        <w:t xml:space="preserve">Voluntary climate </w:t>
      </w:r>
      <w:r w:rsidR="0A285F2E" w:rsidRPr="16957B85">
        <w:t xml:space="preserve">change </w:t>
      </w:r>
      <w:r w:rsidRPr="16957B85">
        <w:t>mitigation</w:t>
      </w:r>
      <w:r w:rsidR="00411AB3" w:rsidRPr="16957B85">
        <w:t xml:space="preserve"> from </w:t>
      </w:r>
      <w:r w:rsidR="008620A1" w:rsidRPr="16957B85">
        <w:t>sectors outside of New Zealand’s NDC</w:t>
      </w:r>
      <w:r w:rsidR="20CA2A47" w:rsidRPr="16957B85">
        <w:t xml:space="preserve"> accounting framework</w:t>
      </w:r>
      <w:bookmarkEnd w:id="96"/>
      <w:bookmarkEnd w:id="97"/>
      <w:bookmarkEnd w:id="98"/>
      <w:bookmarkEnd w:id="99"/>
      <w:bookmarkEnd w:id="100"/>
      <w:bookmarkEnd w:id="101"/>
    </w:p>
    <w:p w14:paraId="0E7263DA" w14:textId="6430BB91" w:rsidR="00E271D9" w:rsidRDefault="00411AB3" w:rsidP="000A09CE">
      <w:pPr>
        <w:pStyle w:val="BodyText"/>
      </w:pPr>
      <w:r>
        <w:t xml:space="preserve">Not all emissions and removal activities </w:t>
      </w:r>
      <w:r w:rsidR="2434B0F5">
        <w:t>have to be</w:t>
      </w:r>
      <w:r>
        <w:t xml:space="preserve"> included within a country’s </w:t>
      </w:r>
      <w:r w:rsidR="4F56BD3F">
        <w:t>NDC</w:t>
      </w:r>
      <w:r>
        <w:t xml:space="preserve">. New </w:t>
      </w:r>
      <w:r w:rsidR="1A3F3B6C">
        <w:t>Zealand</w:t>
      </w:r>
      <w:r w:rsidR="23B2CC50">
        <w:t>’s NDC</w:t>
      </w:r>
      <w:r>
        <w:t xml:space="preserve"> includes </w:t>
      </w:r>
      <w:r w:rsidR="456AB132">
        <w:t>emission</w:t>
      </w:r>
      <w:r w:rsidR="4D1EABB8">
        <w:t>s</w:t>
      </w:r>
      <w:r w:rsidR="456AB132">
        <w:t xml:space="preserve"> and removal</w:t>
      </w:r>
      <w:r w:rsidR="4D1EABB8">
        <w:t xml:space="preserve">s from </w:t>
      </w:r>
      <w:r w:rsidR="7FF91F69">
        <w:t>almost</w:t>
      </w:r>
      <w:r>
        <w:t xml:space="preserve"> all </w:t>
      </w:r>
      <w:r w:rsidR="7FF91F69">
        <w:t>sectors of the economy</w:t>
      </w:r>
      <w:r>
        <w:t>, except for emissions and removals from non-forest land</w:t>
      </w:r>
      <w:r w:rsidR="7A4E7533">
        <w:t>-</w:t>
      </w:r>
      <w:r>
        <w:t xml:space="preserve">use </w:t>
      </w:r>
      <w:r w:rsidR="7FB38307">
        <w:t>classes</w:t>
      </w:r>
      <w:r>
        <w:rPr>
          <w:rStyle w:val="FootnoteReference"/>
        </w:rPr>
        <w:footnoteReference w:id="9"/>
      </w:r>
      <w:r>
        <w:t xml:space="preserve">. </w:t>
      </w:r>
    </w:p>
    <w:p w14:paraId="560CD263" w14:textId="571652C6" w:rsidR="00411AB3" w:rsidRDefault="00411AB3" w:rsidP="000A09CE">
      <w:pPr>
        <w:pStyle w:val="BodyText"/>
      </w:pPr>
      <w:r>
        <w:t xml:space="preserve">It is likely that New Zealand’s NDC accounting coverage will expand in the future once data is available to enable accurate monitoring and reporting of emissions or removals from </w:t>
      </w:r>
      <w:r w:rsidR="331E8660">
        <w:t>additional</w:t>
      </w:r>
      <w:r>
        <w:t xml:space="preserve"> land</w:t>
      </w:r>
      <w:r w:rsidR="042F0111">
        <w:t>-</w:t>
      </w:r>
      <w:r>
        <w:t>use classes at a national level</w:t>
      </w:r>
      <w:r w:rsidR="001F5C53">
        <w:rPr>
          <w:rStyle w:val="FootnoteReference"/>
        </w:rPr>
        <w:footnoteReference w:id="10"/>
      </w:r>
      <w:r>
        <w:t xml:space="preserve">. </w:t>
      </w:r>
    </w:p>
    <w:p w14:paraId="1F5EA4AE" w14:textId="7A5F6A0B" w:rsidR="00AB235B" w:rsidRDefault="00411AB3" w:rsidP="000A09CE">
      <w:pPr>
        <w:pStyle w:val="BodyText"/>
      </w:pPr>
      <w:r>
        <w:t xml:space="preserve">Undertaking voluntary climate </w:t>
      </w:r>
      <w:r w:rsidR="78BF89C7">
        <w:t xml:space="preserve">change </w:t>
      </w:r>
      <w:r>
        <w:t>mitigation in land</w:t>
      </w:r>
      <w:r w:rsidR="61365971">
        <w:t>-</w:t>
      </w:r>
      <w:r>
        <w:t>use classes which are not yet included within New Zealand’s NDC coverage will mean the action will not be double claimed</w:t>
      </w:r>
      <w:r w:rsidR="2D799C0E">
        <w:t xml:space="preserve"> by the </w:t>
      </w:r>
      <w:r w:rsidR="61365971">
        <w:t>G</w:t>
      </w:r>
      <w:r w:rsidR="2D799C0E">
        <w:t>overnment and the project developer</w:t>
      </w:r>
      <w:r w:rsidR="1A3F3B6C">
        <w:t xml:space="preserve">. </w:t>
      </w:r>
    </w:p>
    <w:p w14:paraId="12757AFB" w14:textId="77777777" w:rsidR="00FD396C" w:rsidRDefault="00CD512B" w:rsidP="000A09CE">
      <w:pPr>
        <w:pStyle w:val="BodyText"/>
      </w:pPr>
      <w:r>
        <w:t xml:space="preserve">There are opportunities for improving climate and biodiversity outcomes </w:t>
      </w:r>
      <w:r w:rsidR="008659E0">
        <w:t xml:space="preserve">by undertaking action in </w:t>
      </w:r>
      <w:r w:rsidR="009C28F4">
        <w:t>these land</w:t>
      </w:r>
      <w:r w:rsidR="00514C60">
        <w:t>-</w:t>
      </w:r>
      <w:r w:rsidR="009C28F4">
        <w:t>use types.</w:t>
      </w:r>
      <w:r w:rsidR="00961D8F">
        <w:t xml:space="preserve"> </w:t>
      </w:r>
    </w:p>
    <w:p w14:paraId="44F012DE" w14:textId="00DA070D" w:rsidR="00411AB3" w:rsidRPr="003C6179" w:rsidRDefault="00411AB3" w:rsidP="000A09CE">
      <w:pPr>
        <w:pStyle w:val="BodyText"/>
        <w:rPr>
          <w:rFonts w:asciiTheme="minorHAnsi" w:hAnsiTheme="minorHAnsi" w:cstheme="minorHAnsi"/>
        </w:rPr>
      </w:pPr>
      <w:r>
        <w:t xml:space="preserve">However, </w:t>
      </w:r>
      <w:r w:rsidR="005E1DB4">
        <w:t>o</w:t>
      </w:r>
      <w:r w:rsidR="006E0CA7">
        <w:rPr>
          <w:rFonts w:asciiTheme="minorHAnsi" w:hAnsiTheme="minorHAnsi" w:cstheme="minorHAnsi"/>
        </w:rPr>
        <w:t>rganisations financing this type of voluntary action should be aware that</w:t>
      </w:r>
      <w:r w:rsidRPr="003C6179">
        <w:rPr>
          <w:rFonts w:asciiTheme="minorHAnsi" w:hAnsiTheme="minorHAnsi" w:cstheme="minorHAnsi"/>
        </w:rPr>
        <w:t>:</w:t>
      </w:r>
    </w:p>
    <w:p w14:paraId="1F5EB21C" w14:textId="7C871473" w:rsidR="00411AB3" w:rsidRDefault="00411AB3" w:rsidP="000A09CE">
      <w:pPr>
        <w:pStyle w:val="Bullet"/>
      </w:pPr>
      <w:r>
        <w:t xml:space="preserve">the </w:t>
      </w:r>
      <w:r w:rsidR="00911883">
        <w:t>measured</w:t>
      </w:r>
      <w:r>
        <w:t xml:space="preserve"> emissions reductions or removals that are occurring </w:t>
      </w:r>
      <w:r w:rsidR="00095323">
        <w:t>currently</w:t>
      </w:r>
      <w:r>
        <w:t xml:space="preserve"> have high uncertainty</w:t>
      </w:r>
      <w:r w:rsidR="00095323">
        <w:t>.</w:t>
      </w:r>
      <w:r w:rsidR="006E0CA7">
        <w:t xml:space="preserve"> </w:t>
      </w:r>
      <w:r w:rsidR="00095323">
        <w:t>T</w:t>
      </w:r>
      <w:r w:rsidR="006E0CA7">
        <w:t xml:space="preserve">his may change with time as data </w:t>
      </w:r>
      <w:r w:rsidR="00883968">
        <w:t>collection and verification methods improve</w:t>
      </w:r>
    </w:p>
    <w:p w14:paraId="0EE3A382" w14:textId="49E19849" w:rsidR="00411AB3" w:rsidRDefault="00411AB3" w:rsidP="000A09CE">
      <w:pPr>
        <w:pStyle w:val="Bullet"/>
      </w:pPr>
      <w:r>
        <w:t>there is little country</w:t>
      </w:r>
      <w:r w:rsidR="005B4192">
        <w:t>-</w:t>
      </w:r>
      <w:r>
        <w:t>level data available on the permanence of these activities and whether the emissions reduction or removal can be maintained through time</w:t>
      </w:r>
      <w:r w:rsidR="00514C60">
        <w:t>.</w:t>
      </w:r>
    </w:p>
    <w:p w14:paraId="2012134A" w14:textId="1FC497E9" w:rsidR="000A09CE" w:rsidRPr="000A09CE" w:rsidRDefault="36901B5F" w:rsidP="000A09CE">
      <w:pPr>
        <w:pStyle w:val="BodyText"/>
      </w:pPr>
      <w:r>
        <w:t>S</w:t>
      </w:r>
      <w:r w:rsidR="32246357">
        <w:t>uch an</w:t>
      </w:r>
      <w:r w:rsidR="4E6497CD">
        <w:t xml:space="preserve"> activity may be included in the coverage of New Zealand’s NDC accounting </w:t>
      </w:r>
      <w:r w:rsidR="32246357">
        <w:t>in the future</w:t>
      </w:r>
      <w:r w:rsidR="7CF6992B">
        <w:t xml:space="preserve">. </w:t>
      </w:r>
      <w:r w:rsidR="4C39E626">
        <w:t xml:space="preserve">We encourage voluntary action in these activities </w:t>
      </w:r>
      <w:proofErr w:type="gramStart"/>
      <w:r w:rsidR="7B310095">
        <w:t>whether or not</w:t>
      </w:r>
      <w:proofErr w:type="gramEnd"/>
      <w:r w:rsidR="7B310095">
        <w:t xml:space="preserve"> they </w:t>
      </w:r>
      <w:r w:rsidR="0EE25087">
        <w:t xml:space="preserve">are included within our NDC coverage. </w:t>
      </w:r>
      <w:r w:rsidR="14096F58">
        <w:t>Organisations</w:t>
      </w:r>
      <w:r w:rsidR="1874E31F">
        <w:t xml:space="preserve"> supporting such action</w:t>
      </w:r>
      <w:r w:rsidR="32246357">
        <w:t>s</w:t>
      </w:r>
      <w:r w:rsidR="52FC2239">
        <w:t xml:space="preserve"> </w:t>
      </w:r>
      <w:r w:rsidR="32246357">
        <w:t>should</w:t>
      </w:r>
      <w:r w:rsidR="2E80AB67">
        <w:t xml:space="preserve"> transparently</w:t>
      </w:r>
      <w:r w:rsidR="45EEFFE5">
        <w:t xml:space="preserve"> communicate </w:t>
      </w:r>
      <w:r w:rsidR="265D964E">
        <w:t xml:space="preserve">whether they are </w:t>
      </w:r>
      <w:r w:rsidR="1480AEC2">
        <w:t xml:space="preserve">in the NDC </w:t>
      </w:r>
      <w:r w:rsidR="415EFDBF">
        <w:t>coverage,</w:t>
      </w:r>
      <w:r w:rsidR="1480AEC2">
        <w:t xml:space="preserve"> and</w:t>
      </w:r>
      <w:r w:rsidR="2EAFFF1F">
        <w:t xml:space="preserve"> </w:t>
      </w:r>
      <w:r w:rsidR="1480AEC2">
        <w:t>if this changes</w:t>
      </w:r>
      <w:r w:rsidR="2E80AB67">
        <w:t>.</w:t>
      </w:r>
    </w:p>
    <w:p w14:paraId="0B279F9B" w14:textId="1F408370" w:rsidR="4761F7F0" w:rsidRDefault="7E2DBBC0" w:rsidP="00D34F79">
      <w:pPr>
        <w:pStyle w:val="Heading1"/>
      </w:pPr>
      <w:bookmarkStart w:id="102" w:name="_Toc1118755300"/>
      <w:bookmarkStart w:id="103" w:name="_Toc1787407397"/>
      <w:bookmarkStart w:id="104" w:name="_Toc1636985203"/>
      <w:bookmarkStart w:id="105" w:name="_Toc1585611187"/>
      <w:bookmarkStart w:id="106" w:name="_Toc925706881"/>
      <w:bookmarkStart w:id="107" w:name="_Toc1846858720"/>
      <w:r w:rsidRPr="7497B9A4">
        <w:lastRenderedPageBreak/>
        <w:t xml:space="preserve">International </w:t>
      </w:r>
      <w:bookmarkEnd w:id="102"/>
      <w:bookmarkEnd w:id="103"/>
      <w:bookmarkEnd w:id="104"/>
      <w:bookmarkEnd w:id="105"/>
      <w:bookmarkEnd w:id="106"/>
      <w:bookmarkEnd w:id="107"/>
      <w:r w:rsidR="00411961">
        <w:t>c</w:t>
      </w:r>
      <w:r w:rsidRPr="7497B9A4">
        <w:t>ontext</w:t>
      </w:r>
    </w:p>
    <w:p w14:paraId="4642844B" w14:textId="4CB06192" w:rsidR="4761F7F0" w:rsidRDefault="7E2DBBC0" w:rsidP="16957B85">
      <w:pPr>
        <w:rPr>
          <w:rFonts w:eastAsia="Calibri" w:cs="Calibri"/>
        </w:rPr>
      </w:pPr>
      <w:r w:rsidRPr="16957B85">
        <w:rPr>
          <w:rFonts w:eastAsia="Calibri" w:cs="Calibri"/>
          <w:color w:val="000000" w:themeColor="text1"/>
        </w:rPr>
        <w:t xml:space="preserve">International norms and requirements for claims of voluntary climate change </w:t>
      </w:r>
      <w:r w:rsidR="006A0C2D" w:rsidRPr="16957B85">
        <w:rPr>
          <w:rFonts w:eastAsia="Calibri" w:cs="Calibri"/>
          <w:color w:val="000000" w:themeColor="text1"/>
        </w:rPr>
        <w:t>mitigation</w:t>
      </w:r>
      <w:r w:rsidRPr="16957B85">
        <w:rPr>
          <w:rFonts w:eastAsia="Calibri" w:cs="Calibri"/>
          <w:color w:val="000000" w:themeColor="text1"/>
        </w:rPr>
        <w:t xml:space="preserve"> are evolving w</w:t>
      </w:r>
      <w:r w:rsidRPr="00E835D3">
        <w:rPr>
          <w:rFonts w:eastAsia="Calibri" w:cs="Calibri"/>
        </w:rPr>
        <w:t>ith the transition into the Paris Agreement era</w:t>
      </w:r>
      <w:r w:rsidRPr="16957B85">
        <w:rPr>
          <w:rFonts w:eastAsia="Calibri" w:cs="Calibri"/>
          <w:color w:val="000000" w:themeColor="text1"/>
        </w:rPr>
        <w:t xml:space="preserve">. </w:t>
      </w:r>
    </w:p>
    <w:p w14:paraId="3C22C413" w14:textId="78BD326A" w:rsidR="4761F7F0" w:rsidRDefault="7E2DBBC0" w:rsidP="16957B85">
      <w:pPr>
        <w:pStyle w:val="BodyText"/>
        <w:rPr>
          <w:rFonts w:eastAsia="Calibri" w:cs="Calibri"/>
          <w:color w:val="000000" w:themeColor="text1"/>
        </w:rPr>
      </w:pPr>
      <w:r w:rsidRPr="16957B85">
        <w:rPr>
          <w:rFonts w:eastAsia="Calibri" w:cs="Calibri"/>
          <w:color w:val="000000" w:themeColor="text1"/>
        </w:rPr>
        <w:t xml:space="preserve">The </w:t>
      </w:r>
      <w:r w:rsidR="10786FB7" w:rsidRPr="16957B85">
        <w:rPr>
          <w:rFonts w:eastAsia="Calibri" w:cs="Calibri"/>
          <w:color w:val="000000" w:themeColor="text1"/>
        </w:rPr>
        <w:t xml:space="preserve">recent </w:t>
      </w:r>
      <w:r w:rsidRPr="16957B85">
        <w:rPr>
          <w:rFonts w:eastAsia="Calibri" w:cs="Calibri"/>
          <w:color w:val="000000" w:themeColor="text1"/>
        </w:rPr>
        <w:t>decisions on international carbon markets reached at the 26</w:t>
      </w:r>
      <w:r w:rsidRPr="16957B85">
        <w:rPr>
          <w:rFonts w:eastAsia="Calibri" w:cs="Calibri"/>
          <w:color w:val="000000" w:themeColor="text1"/>
          <w:vertAlign w:val="superscript"/>
        </w:rPr>
        <w:t>th</w:t>
      </w:r>
      <w:r w:rsidRPr="16957B85">
        <w:rPr>
          <w:rFonts w:eastAsia="Calibri" w:cs="Calibri"/>
          <w:color w:val="000000" w:themeColor="text1"/>
        </w:rPr>
        <w:t xml:space="preserve"> Conference of the Parties (COP26) in Glasgow allow for two tracks of climate change mitigation. These tracks are also available to</w:t>
      </w:r>
      <w:r w:rsidR="60D6E393" w:rsidRPr="16957B85">
        <w:rPr>
          <w:rFonts w:eastAsia="Calibri" w:cs="Calibri"/>
          <w:color w:val="000000" w:themeColor="text1"/>
        </w:rPr>
        <w:t xml:space="preserve"> </w:t>
      </w:r>
      <w:r w:rsidRPr="16957B85">
        <w:rPr>
          <w:rFonts w:eastAsia="Calibri" w:cs="Calibri"/>
          <w:color w:val="000000" w:themeColor="text1"/>
        </w:rPr>
        <w:t xml:space="preserve">the voluntary carbon market. </w:t>
      </w:r>
    </w:p>
    <w:p w14:paraId="2808E7FD" w14:textId="2F0E74A9" w:rsidR="4761F7F0" w:rsidRDefault="4761F7F0" w:rsidP="59330DB6">
      <w:pPr>
        <w:pStyle w:val="BodyText"/>
        <w:rPr>
          <w:rFonts w:eastAsia="Calibri" w:cs="Calibri"/>
          <w:color w:val="000000" w:themeColor="text1"/>
        </w:rPr>
      </w:pPr>
      <w:r w:rsidRPr="59330DB6">
        <w:rPr>
          <w:rFonts w:eastAsia="Calibri" w:cs="Calibri"/>
          <w:color w:val="000000" w:themeColor="text1"/>
        </w:rPr>
        <w:t xml:space="preserve">The two tracks of voluntary climate change mitigation action available are: </w:t>
      </w:r>
    </w:p>
    <w:p w14:paraId="6FD87142" w14:textId="2AEAE966" w:rsidR="4761F7F0" w:rsidRDefault="00343D12" w:rsidP="59330DB6">
      <w:pPr>
        <w:pStyle w:val="Bullet"/>
        <w:rPr>
          <w:rFonts w:asciiTheme="minorHAnsi" w:eastAsiaTheme="minorEastAsia" w:hAnsiTheme="minorHAnsi" w:cstheme="minorBidi"/>
          <w:color w:val="000000" w:themeColor="text1"/>
          <w:szCs w:val="22"/>
        </w:rPr>
      </w:pPr>
      <w:r>
        <w:rPr>
          <w:rFonts w:eastAsia="Calibri" w:cs="Calibri"/>
          <w:color w:val="000000" w:themeColor="text1"/>
          <w:szCs w:val="22"/>
        </w:rPr>
        <w:t>v</w:t>
      </w:r>
      <w:r w:rsidR="4761F7F0" w:rsidRPr="59330DB6">
        <w:rPr>
          <w:rFonts w:eastAsia="Calibri" w:cs="Calibri"/>
          <w:color w:val="000000" w:themeColor="text1"/>
          <w:szCs w:val="22"/>
        </w:rPr>
        <w:t xml:space="preserve">oluntary action that contributes to the NDC of the country in which the voluntary emissions reduction or removal occurs </w:t>
      </w:r>
    </w:p>
    <w:p w14:paraId="7FE79074" w14:textId="1108AF9F" w:rsidR="4761F7F0" w:rsidRDefault="00343D12" w:rsidP="3161950D">
      <w:pPr>
        <w:pStyle w:val="Bullet"/>
        <w:rPr>
          <w:rFonts w:asciiTheme="minorHAnsi" w:eastAsiaTheme="minorEastAsia" w:hAnsiTheme="minorHAnsi" w:cstheme="minorBidi"/>
          <w:color w:val="000000" w:themeColor="text1"/>
        </w:rPr>
      </w:pPr>
      <w:r>
        <w:rPr>
          <w:rFonts w:eastAsia="Calibri" w:cs="Calibri"/>
          <w:color w:val="000000" w:themeColor="text1"/>
        </w:rPr>
        <w:t>v</w:t>
      </w:r>
      <w:r w:rsidR="533DB468" w:rsidRPr="3161950D">
        <w:rPr>
          <w:rFonts w:eastAsia="Calibri" w:cs="Calibri"/>
          <w:color w:val="000000" w:themeColor="text1"/>
        </w:rPr>
        <w:t xml:space="preserve">oluntary action that is </w:t>
      </w:r>
      <w:r w:rsidR="533DB468" w:rsidRPr="00295068">
        <w:rPr>
          <w:rFonts w:eastAsia="Calibri" w:cs="Calibri"/>
          <w:i/>
          <w:iCs/>
          <w:color w:val="000000" w:themeColor="text1"/>
        </w:rPr>
        <w:t>additional to and goes further</w:t>
      </w:r>
      <w:r w:rsidR="533DB468" w:rsidRPr="3161950D">
        <w:rPr>
          <w:rFonts w:eastAsia="Calibri" w:cs="Calibri"/>
          <w:color w:val="000000" w:themeColor="text1"/>
        </w:rPr>
        <w:t xml:space="preserve"> than the NDC of the country in which the voluntary emissions reduction or removal occurs.</w:t>
      </w:r>
    </w:p>
    <w:p w14:paraId="237F6EBD" w14:textId="67DD1CD2" w:rsidR="6132F5EB" w:rsidRDefault="7E2DBBC0" w:rsidP="16957B85">
      <w:pPr>
        <w:pStyle w:val="BodyText"/>
        <w:rPr>
          <w:rFonts w:eastAsia="Calibri" w:cs="Calibri"/>
          <w:color w:val="000000" w:themeColor="text1"/>
        </w:rPr>
      </w:pPr>
      <w:r w:rsidRPr="16957B85">
        <w:rPr>
          <w:rFonts w:eastAsia="Calibri" w:cs="Calibri"/>
          <w:color w:val="000000" w:themeColor="text1"/>
        </w:rPr>
        <w:t xml:space="preserve">Both types of voluntary action </w:t>
      </w:r>
      <w:r w:rsidR="61B8CD04" w:rsidRPr="16957B85">
        <w:rPr>
          <w:rFonts w:eastAsia="Calibri" w:cs="Calibri"/>
          <w:color w:val="000000" w:themeColor="text1"/>
        </w:rPr>
        <w:t>are recognised as</w:t>
      </w:r>
      <w:r w:rsidRPr="16957B85">
        <w:rPr>
          <w:rFonts w:eastAsia="Calibri" w:cs="Calibri"/>
          <w:color w:val="000000" w:themeColor="text1"/>
        </w:rPr>
        <w:t xml:space="preserve"> positive climate action that are highly encouraged and beneficial for the environment. However, their associated claims </w:t>
      </w:r>
      <w:r w:rsidR="471A471F" w:rsidRPr="16957B85">
        <w:rPr>
          <w:rFonts w:eastAsia="Calibri" w:cs="Calibri"/>
          <w:color w:val="000000" w:themeColor="text1"/>
        </w:rPr>
        <w:t xml:space="preserve">differ and </w:t>
      </w:r>
      <w:r w:rsidRPr="16957B85">
        <w:rPr>
          <w:rFonts w:eastAsia="Calibri" w:cs="Calibri"/>
          <w:color w:val="000000" w:themeColor="text1"/>
        </w:rPr>
        <w:t xml:space="preserve">need to be clear. </w:t>
      </w:r>
    </w:p>
    <w:p w14:paraId="04BFFF1E" w14:textId="154617C5" w:rsidR="6132F5EB" w:rsidRDefault="54BA52EE" w:rsidP="16957B85">
      <w:pPr>
        <w:pStyle w:val="BodyText"/>
      </w:pPr>
      <w:r w:rsidRPr="5FDED631">
        <w:t>T</w:t>
      </w:r>
      <w:r w:rsidR="3DE8A5C9" w:rsidRPr="5FDED631">
        <w:t>erminology for voluntary action that contributes to the NDC of the country in which the voluntary emissions reduction or removal has occurred is still emerging</w:t>
      </w:r>
      <w:r w:rsidR="6F7AE1B3" w:rsidRPr="5FDED631">
        <w:t xml:space="preserve"> internationally</w:t>
      </w:r>
      <w:r w:rsidR="3DE8A5C9" w:rsidRPr="5FDED631">
        <w:t xml:space="preserve">. However, these </w:t>
      </w:r>
      <w:r w:rsidR="001C104E">
        <w:t>are</w:t>
      </w:r>
      <w:r w:rsidR="3DE8A5C9" w:rsidRPr="5FDED631">
        <w:t xml:space="preserve"> often referred to as ‘contribution </w:t>
      </w:r>
      <w:proofErr w:type="gramStart"/>
      <w:r w:rsidR="3DE8A5C9" w:rsidRPr="5FDED631">
        <w:t>claims</w:t>
      </w:r>
      <w:r w:rsidR="00373AD5" w:rsidRPr="5FDED631">
        <w:t>’</w:t>
      </w:r>
      <w:proofErr w:type="gramEnd"/>
      <w:r w:rsidR="3DE8A5C9" w:rsidRPr="5FDED631">
        <w:t>.</w:t>
      </w:r>
      <w:r w:rsidR="04945225" w:rsidRPr="5FDED631">
        <w:rPr>
          <w:rFonts w:eastAsia="Calibri" w:cs="Calibri"/>
          <w:color w:val="000000" w:themeColor="text1"/>
        </w:rPr>
        <w:t xml:space="preserve"> </w:t>
      </w:r>
    </w:p>
    <w:p w14:paraId="3B5B461C" w14:textId="27982B07" w:rsidR="0D6128A6" w:rsidRDefault="28C42D67" w:rsidP="00295068">
      <w:pPr>
        <w:pStyle w:val="BodyText"/>
        <w:rPr>
          <w:rFonts w:eastAsia="Calibri" w:cs="Calibri"/>
        </w:rPr>
      </w:pPr>
      <w:r w:rsidRPr="5FDED631">
        <w:rPr>
          <w:rFonts w:eastAsia="Calibri" w:cs="Calibri"/>
        </w:rPr>
        <w:t>Up until the end of 2020 claim</w:t>
      </w:r>
      <w:r w:rsidR="2F7B03D8" w:rsidRPr="6B2E3409">
        <w:rPr>
          <w:rFonts w:eastAsia="Calibri" w:cs="Calibri"/>
        </w:rPr>
        <w:t>s</w:t>
      </w:r>
      <w:r w:rsidRPr="5FDED631">
        <w:rPr>
          <w:rFonts w:eastAsia="Calibri" w:cs="Calibri"/>
        </w:rPr>
        <w:t xml:space="preserve"> of carbon neutrality </w:t>
      </w:r>
      <w:r w:rsidR="5ADD62A8" w:rsidRPr="6B2E3409">
        <w:rPr>
          <w:rFonts w:eastAsia="Calibri" w:cs="Calibri"/>
        </w:rPr>
        <w:t xml:space="preserve">for </w:t>
      </w:r>
      <w:r w:rsidRPr="5FDED631">
        <w:rPr>
          <w:rFonts w:eastAsia="Calibri" w:cs="Calibri"/>
        </w:rPr>
        <w:t xml:space="preserve">voluntary climate change mitigation could not be double claimed against national targets. This was included in the principles outlined in our previous guidance </w:t>
      </w:r>
      <w:proofErr w:type="spellStart"/>
      <w:r w:rsidR="00244F73" w:rsidRPr="00943438">
        <w:rPr>
          <w:i/>
        </w:rPr>
        <w:t>Guidance</w:t>
      </w:r>
      <w:proofErr w:type="spellEnd"/>
      <w:r w:rsidR="00244F73" w:rsidRPr="00943438">
        <w:rPr>
          <w:i/>
        </w:rPr>
        <w:t xml:space="preserve"> for voluntary carbon offsetting – updated and extended until 31 December 2021</w:t>
      </w:r>
      <w:r w:rsidRPr="5FDED631">
        <w:rPr>
          <w:rFonts w:eastAsia="Calibri" w:cs="Calibri"/>
        </w:rPr>
        <w:t>.</w:t>
      </w:r>
      <w:r w:rsidR="00D486C2" w:rsidRPr="6B2E3409">
        <w:rPr>
          <w:rFonts w:eastAsia="Calibri" w:cs="Calibri"/>
        </w:rPr>
        <w:t xml:space="preserve"> </w:t>
      </w:r>
      <w:r w:rsidR="6A63163D" w:rsidRPr="6B2E3409">
        <w:rPr>
          <w:rFonts w:eastAsia="Calibri" w:cs="Calibri"/>
        </w:rPr>
        <w:t>In the Paris Agreement era,</w:t>
      </w:r>
      <w:r w:rsidR="3996CD3C" w:rsidRPr="6B2E3409">
        <w:rPr>
          <w:rFonts w:eastAsia="Calibri" w:cs="Calibri"/>
        </w:rPr>
        <w:t xml:space="preserve"> </w:t>
      </w:r>
      <w:r w:rsidR="00420287">
        <w:rPr>
          <w:rFonts w:eastAsia="Calibri" w:cs="Calibri"/>
        </w:rPr>
        <w:t xml:space="preserve">we are seeing internationally that </w:t>
      </w:r>
      <w:r w:rsidR="3996CD3C" w:rsidRPr="6B2E3409">
        <w:rPr>
          <w:rFonts w:eastAsia="Calibri" w:cs="Calibri"/>
        </w:rPr>
        <w:t>th</w:t>
      </w:r>
      <w:r w:rsidR="00D486C2" w:rsidRPr="6B2E3409">
        <w:rPr>
          <w:rFonts w:eastAsia="Calibri" w:cs="Calibri"/>
        </w:rPr>
        <w:t>e terms ‘carbon neutral’ and ‘net zero’ are increasingly associated with actions that go further than NDCs.</w:t>
      </w:r>
      <w:r w:rsidR="11E117EC" w:rsidRPr="6B2E3409">
        <w:rPr>
          <w:rFonts w:eastAsia="Calibri" w:cs="Calibri"/>
        </w:rPr>
        <w:t xml:space="preserve"> </w:t>
      </w:r>
    </w:p>
    <w:p w14:paraId="20A58403" w14:textId="1F2326BC" w:rsidR="4761F7F0" w:rsidRDefault="2ECD3BE6" w:rsidP="59330DB6">
      <w:pPr>
        <w:pStyle w:val="BodyText"/>
        <w:rPr>
          <w:rFonts w:eastAsia="Calibri" w:cs="Calibri"/>
          <w:color w:val="000000" w:themeColor="text1"/>
        </w:rPr>
      </w:pPr>
      <w:r>
        <w:t>I</w:t>
      </w:r>
      <w:r w:rsidR="371EAA55">
        <w:t>n recognition of this international context,</w:t>
      </w:r>
      <w:r w:rsidR="6CC3F103">
        <w:t xml:space="preserve"> </w:t>
      </w:r>
      <w:r w:rsidR="23DD49A8" w:rsidRPr="6B2E3409">
        <w:rPr>
          <w:rFonts w:eastAsia="Calibri" w:cs="Calibri"/>
          <w:color w:val="000000" w:themeColor="text1"/>
        </w:rPr>
        <w:t>w</w:t>
      </w:r>
      <w:r w:rsidR="172D1F23" w:rsidRPr="6B2E3409">
        <w:rPr>
          <w:rFonts w:eastAsia="Calibri" w:cs="Calibri"/>
          <w:color w:val="000000" w:themeColor="text1"/>
        </w:rPr>
        <w:t xml:space="preserve">e recommend </w:t>
      </w:r>
      <w:r w:rsidR="7D044D5D" w:rsidRPr="6B2E3409">
        <w:rPr>
          <w:rFonts w:eastAsia="Calibri" w:cs="Calibri"/>
          <w:color w:val="000000" w:themeColor="text1"/>
        </w:rPr>
        <w:t xml:space="preserve">practicing </w:t>
      </w:r>
      <w:r w:rsidR="172D1F23" w:rsidRPr="6B2E3409">
        <w:rPr>
          <w:rFonts w:eastAsia="Calibri" w:cs="Calibri"/>
          <w:color w:val="000000" w:themeColor="text1"/>
        </w:rPr>
        <w:t xml:space="preserve">caution and </w:t>
      </w:r>
      <w:r w:rsidR="48B3458C" w:rsidRPr="6B2E3409">
        <w:rPr>
          <w:rFonts w:eastAsia="Calibri" w:cs="Calibri"/>
          <w:color w:val="000000" w:themeColor="text1"/>
        </w:rPr>
        <w:t xml:space="preserve">ensuring </w:t>
      </w:r>
      <w:r w:rsidR="172D1F23" w:rsidRPr="6B2E3409">
        <w:rPr>
          <w:rFonts w:eastAsia="Calibri" w:cs="Calibri"/>
          <w:color w:val="000000" w:themeColor="text1"/>
        </w:rPr>
        <w:t xml:space="preserve">full transparency around </w:t>
      </w:r>
      <w:r w:rsidR="6E5EE778" w:rsidRPr="6B2E3409">
        <w:rPr>
          <w:rFonts w:eastAsia="Calibri" w:cs="Calibri"/>
          <w:color w:val="000000" w:themeColor="text1"/>
        </w:rPr>
        <w:t>any claims of voluntary action</w:t>
      </w:r>
      <w:r w:rsidR="1BAC8C40" w:rsidRPr="6B2E3409">
        <w:rPr>
          <w:rFonts w:eastAsia="Calibri" w:cs="Calibri"/>
          <w:color w:val="000000" w:themeColor="text1"/>
        </w:rPr>
        <w:t>,</w:t>
      </w:r>
      <w:r w:rsidR="6E5EE778" w:rsidRPr="6B2E3409">
        <w:rPr>
          <w:rFonts w:eastAsia="Calibri" w:cs="Calibri"/>
          <w:color w:val="000000" w:themeColor="text1"/>
        </w:rPr>
        <w:t xml:space="preserve"> </w:t>
      </w:r>
      <w:proofErr w:type="gramStart"/>
      <w:r w:rsidR="6E5EE778" w:rsidRPr="6B2E3409">
        <w:rPr>
          <w:rFonts w:eastAsia="Calibri" w:cs="Calibri"/>
          <w:color w:val="000000" w:themeColor="text1"/>
        </w:rPr>
        <w:t>in particular those</w:t>
      </w:r>
      <w:proofErr w:type="gramEnd"/>
      <w:r w:rsidR="6E5EE778">
        <w:t xml:space="preserve"> </w:t>
      </w:r>
      <w:r w:rsidR="172D1F23" w:rsidRPr="6B2E3409">
        <w:rPr>
          <w:rFonts w:eastAsia="Calibri" w:cs="Calibri"/>
          <w:color w:val="000000" w:themeColor="text1"/>
        </w:rPr>
        <w:t xml:space="preserve">of </w:t>
      </w:r>
      <w:r w:rsidR="005B5E48" w:rsidRPr="6B2E3409">
        <w:rPr>
          <w:rFonts w:eastAsia="Calibri" w:cs="Calibri"/>
          <w:color w:val="000000" w:themeColor="text1"/>
        </w:rPr>
        <w:t>‘</w:t>
      </w:r>
      <w:r w:rsidR="172D1F23" w:rsidRPr="6B2E3409">
        <w:rPr>
          <w:rFonts w:eastAsia="Calibri" w:cs="Calibri"/>
          <w:color w:val="000000" w:themeColor="text1"/>
        </w:rPr>
        <w:t>carbon neutrality</w:t>
      </w:r>
      <w:r w:rsidR="36F835A9" w:rsidRPr="6B2E3409">
        <w:rPr>
          <w:rFonts w:eastAsia="Calibri" w:cs="Calibri"/>
          <w:color w:val="000000" w:themeColor="text1"/>
        </w:rPr>
        <w:t>’</w:t>
      </w:r>
      <w:r w:rsidR="172D1F23" w:rsidRPr="6B2E3409">
        <w:rPr>
          <w:rFonts w:eastAsia="Calibri" w:cs="Calibri"/>
          <w:color w:val="000000" w:themeColor="text1"/>
        </w:rPr>
        <w:t xml:space="preserve"> or </w:t>
      </w:r>
      <w:r w:rsidR="6A43CE24" w:rsidRPr="6B2E3409">
        <w:rPr>
          <w:rFonts w:eastAsia="Calibri" w:cs="Calibri"/>
          <w:color w:val="000000" w:themeColor="text1"/>
        </w:rPr>
        <w:t>‘</w:t>
      </w:r>
      <w:r w:rsidR="172D1F23" w:rsidRPr="6B2E3409">
        <w:rPr>
          <w:rFonts w:eastAsia="Calibri" w:cs="Calibri"/>
          <w:color w:val="000000" w:themeColor="text1"/>
        </w:rPr>
        <w:t>net zero</w:t>
      </w:r>
      <w:r w:rsidR="71813FF0" w:rsidRPr="6B2E3409">
        <w:rPr>
          <w:rFonts w:eastAsia="Calibri" w:cs="Calibri"/>
          <w:color w:val="000000" w:themeColor="text1"/>
        </w:rPr>
        <w:t>’</w:t>
      </w:r>
      <w:r w:rsidR="172D1F23" w:rsidRPr="6B2E3409">
        <w:rPr>
          <w:rFonts w:eastAsia="Calibri" w:cs="Calibri"/>
          <w:color w:val="000000" w:themeColor="text1"/>
        </w:rPr>
        <w:t xml:space="preserve"> for voluntary climate change mitigation that contributes to a country’s NDC. To ensure claims</w:t>
      </w:r>
      <w:r w:rsidR="4FBA288E" w:rsidRPr="6B2E3409">
        <w:rPr>
          <w:rFonts w:eastAsia="Calibri" w:cs="Calibri"/>
          <w:color w:val="000000" w:themeColor="text1"/>
        </w:rPr>
        <w:t xml:space="preserve"> </w:t>
      </w:r>
      <w:r w:rsidR="172D1F23" w:rsidRPr="6B2E3409">
        <w:rPr>
          <w:rFonts w:eastAsia="Calibri" w:cs="Calibri"/>
          <w:color w:val="000000" w:themeColor="text1"/>
        </w:rPr>
        <w:t>are seen as having environmental integrity in the long</w:t>
      </w:r>
      <w:r w:rsidR="005C17B9">
        <w:rPr>
          <w:rFonts w:eastAsia="Calibri" w:cs="Calibri"/>
          <w:color w:val="000000" w:themeColor="text1"/>
        </w:rPr>
        <w:t xml:space="preserve"> </w:t>
      </w:r>
      <w:r w:rsidR="172D1F23" w:rsidRPr="6B2E3409">
        <w:rPr>
          <w:rFonts w:eastAsia="Calibri" w:cs="Calibri"/>
          <w:color w:val="000000" w:themeColor="text1"/>
        </w:rPr>
        <w:t xml:space="preserve">term, we recommend that organisations publicly and transparently disclose the action behind any voluntary carbon claims being made. This will avoid any perception of misleading claims. </w:t>
      </w:r>
      <w:r w:rsidR="4761F7F0" w:rsidRPr="59330DB6">
        <w:rPr>
          <w:rFonts w:eastAsia="Calibri" w:cs="Calibri"/>
          <w:color w:val="000000" w:themeColor="text1"/>
        </w:rPr>
        <w:t xml:space="preserve">The Government encourages funding and supporting any credible voluntary </w:t>
      </w:r>
      <w:r w:rsidR="000C3FD1">
        <w:rPr>
          <w:rFonts w:eastAsia="Calibri" w:cs="Calibri"/>
          <w:color w:val="000000" w:themeColor="text1"/>
        </w:rPr>
        <w:t>climate change mitigation</w:t>
      </w:r>
      <w:r w:rsidR="000C3FD1" w:rsidRPr="59330DB6">
        <w:rPr>
          <w:rFonts w:eastAsia="Calibri" w:cs="Calibri"/>
          <w:color w:val="000000" w:themeColor="text1"/>
        </w:rPr>
        <w:t xml:space="preserve"> </w:t>
      </w:r>
      <w:r w:rsidR="4761F7F0" w:rsidRPr="59330DB6">
        <w:rPr>
          <w:rFonts w:eastAsia="Calibri" w:cs="Calibri"/>
          <w:color w:val="000000" w:themeColor="text1"/>
        </w:rPr>
        <w:t xml:space="preserve">which reduces or removes emissions and helps New Zealand, or another country, meet or exceed its NDC. </w:t>
      </w:r>
    </w:p>
    <w:p w14:paraId="0EC45A4D" w14:textId="2291C946" w:rsidR="7E55D6CF" w:rsidRDefault="00235755" w:rsidP="59330DB6">
      <w:pPr>
        <w:pStyle w:val="BodyText"/>
        <w:rPr>
          <w:rFonts w:eastAsia="MS Mincho" w:cs="Arial"/>
        </w:rPr>
      </w:pPr>
      <w:r>
        <w:rPr>
          <w:rFonts w:eastAsia="Calibri" w:cs="Calibri"/>
          <w:color w:val="000000" w:themeColor="text1"/>
        </w:rPr>
        <w:t>We</w:t>
      </w:r>
      <w:r w:rsidR="318AE581" w:rsidRPr="3161950D">
        <w:rPr>
          <w:rFonts w:eastAsia="Calibri" w:cs="Calibri"/>
          <w:color w:val="000000" w:themeColor="text1"/>
        </w:rPr>
        <w:t xml:space="preserve"> will review and update this guidance </w:t>
      </w:r>
      <w:r w:rsidR="318AE581" w:rsidRPr="00E835D3">
        <w:rPr>
          <w:rFonts w:eastAsia="Calibri" w:cs="Calibri"/>
        </w:rPr>
        <w:t xml:space="preserve">with more detailed </w:t>
      </w:r>
      <w:r w:rsidR="3F42E869" w:rsidRPr="00E835D3">
        <w:rPr>
          <w:rFonts w:eastAsia="Calibri" w:cs="Calibri"/>
        </w:rPr>
        <w:t>recommendations</w:t>
      </w:r>
      <w:r w:rsidR="318AE581" w:rsidRPr="00E835D3">
        <w:rPr>
          <w:rFonts w:eastAsia="Calibri" w:cs="Calibri"/>
        </w:rPr>
        <w:t>, best practice</w:t>
      </w:r>
      <w:r w:rsidR="00AD662A">
        <w:rPr>
          <w:rFonts w:eastAsia="Calibri" w:cs="Calibri"/>
        </w:rPr>
        <w:t>,</w:t>
      </w:r>
      <w:r w:rsidR="318AE581" w:rsidRPr="00E835D3">
        <w:rPr>
          <w:rFonts w:eastAsia="Calibri" w:cs="Calibri"/>
        </w:rPr>
        <w:t xml:space="preserve"> and terminology for the private sector and voluntary carbon markets as these emerge internationally.</w:t>
      </w:r>
    </w:p>
    <w:p w14:paraId="6480A0C0" w14:textId="26EBBFAE" w:rsidR="4761F7F0" w:rsidRDefault="4761F7F0" w:rsidP="00CA79C2">
      <w:pPr>
        <w:pStyle w:val="Heading2"/>
      </w:pPr>
      <w:r w:rsidRPr="59330DB6">
        <w:t>New Zealand generated climate change mitigation</w:t>
      </w:r>
    </w:p>
    <w:p w14:paraId="12AFF003" w14:textId="66C59E91" w:rsidR="4761F7F0" w:rsidRDefault="03BFF593" w:rsidP="16957B85">
      <w:pPr>
        <w:pStyle w:val="BodyText"/>
        <w:rPr>
          <w:rFonts w:eastAsia="Calibri" w:cs="Calibri"/>
          <w:color w:val="000000" w:themeColor="text1"/>
        </w:rPr>
      </w:pPr>
      <w:r w:rsidRPr="3161950D">
        <w:rPr>
          <w:rFonts w:eastAsia="Calibri" w:cs="Calibri"/>
          <w:color w:val="000000" w:themeColor="text1"/>
        </w:rPr>
        <w:t xml:space="preserve">Under the Kyoto Protocol and New Zealand’s </w:t>
      </w:r>
      <w:r w:rsidR="0D848CDD" w:rsidRPr="3161950D">
        <w:rPr>
          <w:rFonts w:eastAsia="Calibri" w:cs="Calibri"/>
          <w:color w:val="000000" w:themeColor="text1"/>
        </w:rPr>
        <w:t>pre-</w:t>
      </w:r>
      <w:r w:rsidRPr="3161950D">
        <w:rPr>
          <w:rFonts w:eastAsia="Calibri" w:cs="Calibri"/>
          <w:color w:val="000000" w:themeColor="text1"/>
        </w:rPr>
        <w:t xml:space="preserve">2020 climate change targets, units could be cancelled to make an adjustment to the Government’s national emissions accounts. </w:t>
      </w:r>
    </w:p>
    <w:p w14:paraId="066B1024" w14:textId="40475627" w:rsidR="4761F7F0" w:rsidRDefault="03BFF593" w:rsidP="16957B85">
      <w:pPr>
        <w:pStyle w:val="BodyText"/>
        <w:rPr>
          <w:rFonts w:eastAsia="Calibri" w:cs="Calibri"/>
          <w:color w:val="000000" w:themeColor="text1"/>
        </w:rPr>
      </w:pPr>
      <w:r w:rsidRPr="3161950D">
        <w:rPr>
          <w:rFonts w:eastAsia="Calibri" w:cs="Calibri"/>
          <w:color w:val="000000" w:themeColor="text1"/>
        </w:rPr>
        <w:t>New Zealand will not be carrying over any surplus units generated pre-202</w:t>
      </w:r>
      <w:r w:rsidR="344A19B4" w:rsidRPr="3161950D">
        <w:rPr>
          <w:rFonts w:eastAsia="Calibri" w:cs="Calibri"/>
          <w:color w:val="000000" w:themeColor="text1"/>
        </w:rPr>
        <w:t>0</w:t>
      </w:r>
      <w:r w:rsidRPr="3161950D">
        <w:rPr>
          <w:rFonts w:eastAsia="Calibri" w:cs="Calibri"/>
          <w:color w:val="000000" w:themeColor="text1"/>
        </w:rPr>
        <w:t xml:space="preserve"> into the Paris </w:t>
      </w:r>
      <w:r w:rsidR="4DE5FEEC" w:rsidRPr="3161950D">
        <w:rPr>
          <w:rFonts w:eastAsia="Calibri" w:cs="Calibri"/>
          <w:color w:val="000000" w:themeColor="text1"/>
        </w:rPr>
        <w:t>era</w:t>
      </w:r>
      <w:r w:rsidRPr="3161950D">
        <w:rPr>
          <w:rFonts w:eastAsia="Calibri" w:cs="Calibri"/>
          <w:color w:val="000000" w:themeColor="text1"/>
        </w:rPr>
        <w:t xml:space="preserve">, including for use towards our 2030 climate change </w:t>
      </w:r>
      <w:r w:rsidR="4CC0CBCC" w:rsidRPr="3161950D">
        <w:rPr>
          <w:rFonts w:eastAsia="Calibri" w:cs="Calibri"/>
          <w:color w:val="000000" w:themeColor="text1"/>
        </w:rPr>
        <w:t>target.</w:t>
      </w:r>
      <w:r w:rsidRPr="3161950D">
        <w:rPr>
          <w:rFonts w:eastAsia="Calibri" w:cs="Calibri"/>
          <w:color w:val="000000" w:themeColor="text1"/>
        </w:rPr>
        <w:t xml:space="preserve"> </w:t>
      </w:r>
    </w:p>
    <w:p w14:paraId="0B275002" w14:textId="1E874977" w:rsidR="00411AB3" w:rsidRPr="00265505" w:rsidRDefault="7A914396" w:rsidP="00265505">
      <w:pPr>
        <w:pStyle w:val="Heading1"/>
      </w:pPr>
      <w:bookmarkStart w:id="108" w:name="_Toc1571214809"/>
      <w:bookmarkStart w:id="109" w:name="_Toc135408564"/>
      <w:bookmarkStart w:id="110" w:name="_Toc1326155537"/>
      <w:bookmarkStart w:id="111" w:name="_Toc1293954351"/>
      <w:bookmarkStart w:id="112" w:name="_Toc1052797744"/>
      <w:bookmarkStart w:id="113" w:name="_Toc736788892"/>
      <w:r w:rsidRPr="00265505">
        <w:lastRenderedPageBreak/>
        <w:t>Offshore</w:t>
      </w:r>
      <w:r w:rsidR="2A0ED81E" w:rsidRPr="00265505">
        <w:t xml:space="preserve"> </w:t>
      </w:r>
      <w:r w:rsidR="2F3153B6" w:rsidRPr="00265505">
        <w:t>voluntary climate</w:t>
      </w:r>
      <w:r w:rsidR="2D8C51E1" w:rsidRPr="00265505">
        <w:t xml:space="preserve"> change</w:t>
      </w:r>
      <w:r w:rsidR="2F3153B6" w:rsidRPr="00265505">
        <w:t xml:space="preserve"> mitigation</w:t>
      </w:r>
      <w:bookmarkEnd w:id="108"/>
      <w:bookmarkEnd w:id="109"/>
      <w:bookmarkEnd w:id="110"/>
      <w:bookmarkEnd w:id="111"/>
      <w:bookmarkEnd w:id="112"/>
      <w:bookmarkEnd w:id="113"/>
    </w:p>
    <w:p w14:paraId="7E351BE4" w14:textId="04A043C9" w:rsidR="00411AB3" w:rsidRDefault="5825E1DD" w:rsidP="00411AB3">
      <w:pPr>
        <w:pStyle w:val="BodyText"/>
      </w:pPr>
      <w:r>
        <w:t>O</w:t>
      </w:r>
      <w:r w:rsidR="1A3F3B6C">
        <w:t>rganisations</w:t>
      </w:r>
      <w:r w:rsidR="00411AB3">
        <w:t xml:space="preserve"> may choose to </w:t>
      </w:r>
      <w:r w:rsidR="00CF0CDA">
        <w:t xml:space="preserve">undertake </w:t>
      </w:r>
      <w:r w:rsidR="778CFE4F">
        <w:t xml:space="preserve">offshore </w:t>
      </w:r>
      <w:r w:rsidR="00CF0CDA">
        <w:t xml:space="preserve">voluntary climate </w:t>
      </w:r>
      <w:r w:rsidR="065F8E2F">
        <w:t xml:space="preserve">change </w:t>
      </w:r>
      <w:r w:rsidR="00CF0CDA">
        <w:t>mitigation</w:t>
      </w:r>
      <w:r w:rsidR="00411AB3">
        <w:t xml:space="preserve"> </w:t>
      </w:r>
      <w:r w:rsidR="387761A2">
        <w:t xml:space="preserve">through </w:t>
      </w:r>
      <w:r w:rsidR="00411AB3">
        <w:t xml:space="preserve">international organisations or use </w:t>
      </w:r>
      <w:r w:rsidR="208E7727">
        <w:t xml:space="preserve">of </w:t>
      </w:r>
      <w:r w:rsidR="00411AB3">
        <w:t xml:space="preserve">international units. </w:t>
      </w:r>
    </w:p>
    <w:p w14:paraId="5FCCFE21" w14:textId="04B6D536" w:rsidR="00A70001" w:rsidRDefault="00E021ED" w:rsidP="003A5A0E">
      <w:pPr>
        <w:pStyle w:val="BodyText"/>
      </w:pPr>
      <w:r>
        <w:t xml:space="preserve">Financing emissions reductions or removals in </w:t>
      </w:r>
      <w:r w:rsidR="00A22B80">
        <w:t>developing</w:t>
      </w:r>
      <w:r>
        <w:t xml:space="preserve"> countries </w:t>
      </w:r>
      <w:r w:rsidR="00E707C8">
        <w:t>can enable good climate outcomes</w:t>
      </w:r>
      <w:r>
        <w:t xml:space="preserve">. </w:t>
      </w:r>
      <w:r w:rsidR="005C16FD">
        <w:t>Some countries have a NDC which only include</w:t>
      </w:r>
      <w:r w:rsidR="00FC4DB3">
        <w:t>s</w:t>
      </w:r>
      <w:r w:rsidR="005C16FD">
        <w:t xml:space="preserve"> a few sectors of their economy.</w:t>
      </w:r>
      <w:r w:rsidR="006C0170">
        <w:t xml:space="preserve"> I</w:t>
      </w:r>
      <w:r w:rsidR="00D0572C">
        <w:t>t is intended that</w:t>
      </w:r>
      <w:r>
        <w:t xml:space="preserve"> countries will increase their NDC ambition and coverage through time</w:t>
      </w:r>
      <w:r w:rsidR="004B074A">
        <w:t xml:space="preserve"> as their </w:t>
      </w:r>
      <w:r w:rsidR="001F4A00">
        <w:t>capabilities to do so increase</w:t>
      </w:r>
      <w:r>
        <w:t xml:space="preserve">. </w:t>
      </w:r>
    </w:p>
    <w:p w14:paraId="3B9AE63A" w14:textId="77777777" w:rsidR="006A4132" w:rsidRDefault="009F5DBA" w:rsidP="003A5A0E">
      <w:pPr>
        <w:pStyle w:val="BodyText"/>
      </w:pPr>
      <w:r>
        <w:t xml:space="preserve">Organisations who make a commitment to supporting </w:t>
      </w:r>
      <w:r w:rsidR="008B2D5A">
        <w:t>action</w:t>
      </w:r>
      <w:r>
        <w:t xml:space="preserve"> in developing countries should </w:t>
      </w:r>
      <w:r w:rsidR="008E08C3">
        <w:t xml:space="preserve">anticipate and support </w:t>
      </w:r>
      <w:r w:rsidR="008A5942">
        <w:t>the increase of NDC ambition</w:t>
      </w:r>
      <w:r w:rsidR="00AC44B7">
        <w:t xml:space="preserve"> </w:t>
      </w:r>
      <w:r w:rsidR="00175A59">
        <w:t>and coverage</w:t>
      </w:r>
      <w:r w:rsidR="00AC44B7">
        <w:t xml:space="preserve"> of these countries over time</w:t>
      </w:r>
      <w:r w:rsidR="008A5942">
        <w:t xml:space="preserve">. </w:t>
      </w:r>
    </w:p>
    <w:p w14:paraId="1F13ED88" w14:textId="7BEB487E" w:rsidR="009D3D28" w:rsidRDefault="44A7FB82" w:rsidP="003A5A0E">
      <w:pPr>
        <w:pStyle w:val="BodyText"/>
      </w:pPr>
      <w:r>
        <w:t xml:space="preserve">This </w:t>
      </w:r>
      <w:r w:rsidR="2DDBDD5E">
        <w:t xml:space="preserve">support should include </w:t>
      </w:r>
      <w:r>
        <w:t xml:space="preserve">transparency in any communications concerning </w:t>
      </w:r>
      <w:r w:rsidR="2DDBDD5E">
        <w:t xml:space="preserve">claims from </w:t>
      </w:r>
      <w:r>
        <w:t xml:space="preserve">this </w:t>
      </w:r>
      <w:r w:rsidR="2DDBDD5E">
        <w:t xml:space="preserve">voluntary climate </w:t>
      </w:r>
      <w:r w:rsidR="7AD2B147">
        <w:t xml:space="preserve">change </w:t>
      </w:r>
      <w:r>
        <w:t>mitigation activity.</w:t>
      </w:r>
    </w:p>
    <w:p w14:paraId="5F355340" w14:textId="48751A0F" w:rsidR="00BD404D" w:rsidRDefault="00BD404D" w:rsidP="00BD404D">
      <w:pPr>
        <w:pStyle w:val="BodyText"/>
      </w:pPr>
      <w:r>
        <w:t xml:space="preserve">Not all programmes are equal in their standards or integrity. </w:t>
      </w:r>
      <w:r w:rsidR="6C8DD398">
        <w:t>We strongly recommend thorough due diligence</w:t>
      </w:r>
      <w:r w:rsidR="54D384A9">
        <w:t xml:space="preserve"> </w:t>
      </w:r>
      <w:r w:rsidR="6507F950">
        <w:t>when funding voluntary climate</w:t>
      </w:r>
      <w:r w:rsidR="4C9F85F2">
        <w:t xml:space="preserve"> change</w:t>
      </w:r>
      <w:r w:rsidR="6507F950">
        <w:t xml:space="preserve"> mitigation offshore by ensuring the claimed activity adheres to the </w:t>
      </w:r>
      <w:r w:rsidR="0FB49D0E">
        <w:t>six principles outlined above</w:t>
      </w:r>
      <w:r w:rsidR="510959A3">
        <w:t xml:space="preserve">. This can be done by ensuring the action has been </w:t>
      </w:r>
      <w:r w:rsidR="0B41AE39">
        <w:t>verified by a reputable provider</w:t>
      </w:r>
      <w:r w:rsidR="0FB49D0E">
        <w:t>.</w:t>
      </w:r>
      <w:r w:rsidR="6C8DD398">
        <w:t xml:space="preserve"> </w:t>
      </w:r>
    </w:p>
    <w:p w14:paraId="451DD130" w14:textId="3C560DF3" w:rsidR="00495F23" w:rsidRDefault="00DA4EBA" w:rsidP="00470752">
      <w:pPr>
        <w:pStyle w:val="Heading2"/>
      </w:pPr>
      <w:bookmarkStart w:id="114" w:name="_Toc332750770"/>
      <w:bookmarkStart w:id="115" w:name="_Toc979018048"/>
      <w:bookmarkStart w:id="116" w:name="_Toc935388300"/>
      <w:bookmarkStart w:id="117" w:name="_Toc1286953341"/>
      <w:bookmarkStart w:id="118" w:name="_Toc393919335"/>
      <w:bookmarkStart w:id="119" w:name="_Toc1964352555"/>
      <w:r>
        <w:t xml:space="preserve">Can I ensure that my voluntary climate </w:t>
      </w:r>
      <w:r w:rsidR="28254D8A">
        <w:t xml:space="preserve">change </w:t>
      </w:r>
      <w:r>
        <w:t xml:space="preserve">mitigation </w:t>
      </w:r>
      <w:r w:rsidR="00C84223">
        <w:t xml:space="preserve">does not result in </w:t>
      </w:r>
      <w:r w:rsidR="00AA5AA5">
        <w:t xml:space="preserve">any </w:t>
      </w:r>
      <w:r w:rsidR="00C84223">
        <w:t>unintended</w:t>
      </w:r>
      <w:r w:rsidR="009E4FDF">
        <w:t>, harmful consequences</w:t>
      </w:r>
      <w:r w:rsidR="00495F23">
        <w:t>?</w:t>
      </w:r>
      <w:bookmarkEnd w:id="114"/>
      <w:bookmarkEnd w:id="115"/>
      <w:bookmarkEnd w:id="116"/>
      <w:bookmarkEnd w:id="117"/>
      <w:bookmarkEnd w:id="118"/>
      <w:bookmarkEnd w:id="119"/>
    </w:p>
    <w:p w14:paraId="00C541C1" w14:textId="58FC6F6D" w:rsidR="006A4132" w:rsidRDefault="263AD568" w:rsidP="006F6951">
      <w:pPr>
        <w:pStyle w:val="BodyText"/>
      </w:pPr>
      <w:r>
        <w:t xml:space="preserve">In addition to the six principles for voluntary climate </w:t>
      </w:r>
      <w:r w:rsidR="7544198F">
        <w:t xml:space="preserve">change </w:t>
      </w:r>
      <w:r>
        <w:t xml:space="preserve">mitigation outlined in this document, organisations should also ensure the action they are funding </w:t>
      </w:r>
      <w:r w:rsidR="6B626A49">
        <w:t>adheres</w:t>
      </w:r>
      <w:r>
        <w:t xml:space="preserve"> to the</w:t>
      </w:r>
      <w:r w:rsidR="00425E82">
        <w:t xml:space="preserve"> </w:t>
      </w:r>
      <w:hyperlink r:id="rId20" w:history="1">
        <w:r w:rsidR="00425E82" w:rsidRPr="00430181">
          <w:rPr>
            <w:rStyle w:val="Hyperlink"/>
          </w:rPr>
          <w:t>United Nations</w:t>
        </w:r>
        <w:r w:rsidRPr="00430181">
          <w:rPr>
            <w:rStyle w:val="Hyperlink"/>
          </w:rPr>
          <w:t xml:space="preserve"> </w:t>
        </w:r>
        <w:r w:rsidR="005A5724" w:rsidRPr="00430181">
          <w:rPr>
            <w:rStyle w:val="Hyperlink"/>
          </w:rPr>
          <w:t>S</w:t>
        </w:r>
        <w:r w:rsidR="6B626A49" w:rsidRPr="00430181">
          <w:rPr>
            <w:rStyle w:val="Hyperlink"/>
          </w:rPr>
          <w:t xml:space="preserve">ustainable </w:t>
        </w:r>
        <w:r w:rsidR="005A5724" w:rsidRPr="00430181">
          <w:rPr>
            <w:rStyle w:val="Hyperlink"/>
          </w:rPr>
          <w:t>D</w:t>
        </w:r>
        <w:r w:rsidR="6B626A49" w:rsidRPr="00430181">
          <w:rPr>
            <w:rStyle w:val="Hyperlink"/>
          </w:rPr>
          <w:t xml:space="preserve">evelopment </w:t>
        </w:r>
        <w:r w:rsidR="005A5724" w:rsidRPr="00430181">
          <w:rPr>
            <w:rStyle w:val="Hyperlink"/>
          </w:rPr>
          <w:t>G</w:t>
        </w:r>
        <w:r w:rsidR="6B626A49" w:rsidRPr="00430181">
          <w:rPr>
            <w:rStyle w:val="Hyperlink"/>
          </w:rPr>
          <w:t>oals</w:t>
        </w:r>
      </w:hyperlink>
      <w:r w:rsidR="25C86896">
        <w:t xml:space="preserve">. </w:t>
      </w:r>
    </w:p>
    <w:p w14:paraId="02A568DE" w14:textId="674B8DD3" w:rsidR="006F6951" w:rsidRDefault="006F6951" w:rsidP="006F6951">
      <w:pPr>
        <w:pStyle w:val="BodyText"/>
      </w:pPr>
      <w:r>
        <w:t xml:space="preserve">For example, if a voluntary climate </w:t>
      </w:r>
      <w:r w:rsidR="2CA7B2A5">
        <w:t xml:space="preserve">change </w:t>
      </w:r>
      <w:r>
        <w:t>mitigation is undertaken overseas, the third</w:t>
      </w:r>
      <w:r w:rsidR="48F72F10">
        <w:t>-</w:t>
      </w:r>
      <w:r>
        <w:t xml:space="preserve">party provider should ensure foreign labour laws and </w:t>
      </w:r>
      <w:r w:rsidR="5892D4D6">
        <w:t xml:space="preserve">human rights </w:t>
      </w:r>
      <w:r>
        <w:t>standards are adhered to</w:t>
      </w:r>
      <w:r w:rsidR="00D940F9">
        <w:t xml:space="preserve">, </w:t>
      </w:r>
      <w:r w:rsidR="00430181">
        <w:t>and that</w:t>
      </w:r>
      <w:r w:rsidR="00D940F9">
        <w:t xml:space="preserve"> indigenous </w:t>
      </w:r>
      <w:r w:rsidR="0CF34F90">
        <w:t xml:space="preserve">people </w:t>
      </w:r>
      <w:r w:rsidR="1F1D3636">
        <w:t>and local communities</w:t>
      </w:r>
      <w:r w:rsidR="00D940F9">
        <w:t xml:space="preserve"> are not being harmed due </w:t>
      </w:r>
      <w:r w:rsidR="003857BE">
        <w:t xml:space="preserve">to </w:t>
      </w:r>
      <w:r w:rsidR="00700F64">
        <w:t>the</w:t>
      </w:r>
      <w:r w:rsidR="003857BE">
        <w:t xml:space="preserve"> voluntary </w:t>
      </w:r>
      <w:r w:rsidR="180FEDCF">
        <w:t xml:space="preserve">climate change </w:t>
      </w:r>
      <w:r w:rsidR="003857BE">
        <w:t>mitigation project</w:t>
      </w:r>
      <w:r w:rsidR="000352C5">
        <w:t xml:space="preserve"> in the short or long term</w:t>
      </w:r>
      <w:r>
        <w:t>.</w:t>
      </w:r>
    </w:p>
    <w:p w14:paraId="1FAC6501" w14:textId="77777777" w:rsidR="00495F23" w:rsidRPr="003A5A0E" w:rsidRDefault="00495F23" w:rsidP="003A5A0E">
      <w:pPr>
        <w:pStyle w:val="BodyText"/>
      </w:pPr>
      <w:r>
        <w:br w:type="page"/>
      </w:r>
    </w:p>
    <w:p w14:paraId="5EADB164" w14:textId="17BCF452" w:rsidR="00D35B27" w:rsidRDefault="00E402A8" w:rsidP="00495F23">
      <w:pPr>
        <w:pStyle w:val="Heading1"/>
      </w:pPr>
      <w:bookmarkStart w:id="120" w:name="_Toc83824671"/>
      <w:bookmarkStart w:id="121" w:name="_Toc4071485"/>
      <w:bookmarkStart w:id="122" w:name="_Toc367972001"/>
      <w:bookmarkStart w:id="123" w:name="_Toc1526152198"/>
      <w:bookmarkStart w:id="124" w:name="_Toc1736694845"/>
      <w:bookmarkStart w:id="125" w:name="_Toc392201624"/>
      <w:bookmarkStart w:id="126" w:name="_Toc429415568"/>
      <w:r>
        <w:lastRenderedPageBreak/>
        <w:t>Appendix</w:t>
      </w:r>
      <w:r w:rsidR="6D271AA3">
        <w:t>:</w:t>
      </w:r>
      <w:r>
        <w:t xml:space="preserve"> Disclosure of </w:t>
      </w:r>
      <w:r w:rsidR="00D35B27">
        <w:t>voluntary action being claimed</w:t>
      </w:r>
      <w:bookmarkEnd w:id="120"/>
      <w:r w:rsidR="3BF05713">
        <w:t xml:space="preserve"> </w:t>
      </w:r>
      <w:r w:rsidR="2E7AF474">
        <w:t>–</w:t>
      </w:r>
      <w:r w:rsidR="3BF05713">
        <w:t xml:space="preserve"> examples</w:t>
      </w:r>
      <w:bookmarkEnd w:id="121"/>
      <w:bookmarkEnd w:id="122"/>
      <w:bookmarkEnd w:id="123"/>
      <w:bookmarkEnd w:id="124"/>
      <w:bookmarkEnd w:id="125"/>
      <w:bookmarkEnd w:id="126"/>
    </w:p>
    <w:p w14:paraId="379B8597" w14:textId="38AF7A90" w:rsidR="00A603B5" w:rsidRPr="00A603B5" w:rsidRDefault="0D9C2C7A" w:rsidP="002452CE">
      <w:pPr>
        <w:pStyle w:val="BodyText"/>
        <w:spacing w:after="240"/>
      </w:pPr>
      <w:r>
        <w:t xml:space="preserve">The </w:t>
      </w:r>
      <w:r w:rsidR="25E13921">
        <w:t xml:space="preserve">examples below are intended as a guide </w:t>
      </w:r>
      <w:r w:rsidR="3F87058E">
        <w:t xml:space="preserve">only and </w:t>
      </w:r>
      <w:r>
        <w:t xml:space="preserve">demonstrate </w:t>
      </w:r>
      <w:r w:rsidR="3F87058E">
        <w:t xml:space="preserve">a template and </w:t>
      </w:r>
      <w:r>
        <w:t xml:space="preserve">the types of disclosures that should be made surrounding </w:t>
      </w:r>
      <w:r w:rsidR="7CB6A134">
        <w:t xml:space="preserve">claims of voluntary </w:t>
      </w:r>
      <w:r w:rsidR="1DFE10A6">
        <w:t xml:space="preserve">climate change </w:t>
      </w:r>
      <w:r w:rsidR="7CB6A134">
        <w:t xml:space="preserve">mitigation. </w:t>
      </w:r>
    </w:p>
    <w:tbl>
      <w:tblPr>
        <w:tblW w:w="8505" w:type="dxa"/>
        <w:tblInd w:w="113"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3998"/>
        <w:gridCol w:w="4507"/>
      </w:tblGrid>
      <w:tr w:rsidR="00C626C5" w:rsidRPr="00A01420" w14:paraId="469DA5C6" w14:textId="77777777" w:rsidTr="00C77444">
        <w:trPr>
          <w:tblHeader/>
        </w:trPr>
        <w:tc>
          <w:tcPr>
            <w:tcW w:w="8505" w:type="dxa"/>
            <w:gridSpan w:val="2"/>
            <w:shd w:val="clear" w:color="auto" w:fill="1B556B"/>
          </w:tcPr>
          <w:p w14:paraId="3786BA16" w14:textId="608676F3" w:rsidR="00C626C5" w:rsidRPr="00A01420" w:rsidRDefault="00C626C5" w:rsidP="00C77444">
            <w:pPr>
              <w:pStyle w:val="TableTextbold"/>
              <w:rPr>
                <w:color w:val="FFFFFF"/>
                <w:szCs w:val="20"/>
              </w:rPr>
            </w:pPr>
            <w:r>
              <w:rPr>
                <w:color w:val="FFFFFF"/>
                <w:szCs w:val="20"/>
              </w:rPr>
              <w:t>Example 1</w:t>
            </w:r>
            <w:r w:rsidR="00DF567E">
              <w:rPr>
                <w:color w:val="FFFFFF"/>
                <w:szCs w:val="20"/>
              </w:rPr>
              <w:t xml:space="preserve">: </w:t>
            </w:r>
            <w:r w:rsidR="00DF567E" w:rsidRPr="00DF567E">
              <w:rPr>
                <w:color w:val="FFFFFF" w:themeColor="background1"/>
              </w:rPr>
              <w:t>Undertaken planting and maintenance of a permanent native post-1989 forest</w:t>
            </w:r>
          </w:p>
        </w:tc>
      </w:tr>
      <w:tr w:rsidR="00C626C5" w:rsidRPr="00A01420" w14:paraId="5497B9E5" w14:textId="77777777" w:rsidTr="00C77444">
        <w:tc>
          <w:tcPr>
            <w:tcW w:w="3998" w:type="dxa"/>
            <w:shd w:val="clear" w:color="auto" w:fill="auto"/>
          </w:tcPr>
          <w:p w14:paraId="28ED7738" w14:textId="77777777" w:rsidR="00C626C5" w:rsidRPr="00A01420" w:rsidRDefault="00C626C5" w:rsidP="00C77444">
            <w:pPr>
              <w:pStyle w:val="TableText"/>
              <w:rPr>
                <w:szCs w:val="20"/>
              </w:rPr>
            </w:pPr>
            <w:r w:rsidRPr="006D7DFE">
              <w:rPr>
                <w:b/>
                <w:bCs/>
              </w:rPr>
              <w:t>Claim</w:t>
            </w:r>
          </w:p>
        </w:tc>
        <w:tc>
          <w:tcPr>
            <w:tcW w:w="4507" w:type="dxa"/>
            <w:shd w:val="clear" w:color="auto" w:fill="auto"/>
          </w:tcPr>
          <w:p w14:paraId="39037477" w14:textId="4D37F7BC" w:rsidR="00C626C5" w:rsidRPr="00A01420" w:rsidRDefault="00C626C5" w:rsidP="00C77444">
            <w:pPr>
              <w:pStyle w:val="TableText"/>
              <w:rPr>
                <w:szCs w:val="20"/>
              </w:rPr>
            </w:pPr>
            <w:r w:rsidRPr="00005B16">
              <w:t>Financed 200 tonnes of CO</w:t>
            </w:r>
            <w:r w:rsidRPr="00005B16">
              <w:rPr>
                <w:vertAlign w:val="subscript"/>
              </w:rPr>
              <w:t>2</w:t>
            </w:r>
            <w:r w:rsidRPr="00005B16">
              <w:t xml:space="preserve">-e emissions </w:t>
            </w:r>
            <w:r w:rsidR="00891991">
              <w:t>removals</w:t>
            </w:r>
            <w:r w:rsidR="00891991" w:rsidRPr="00005B16">
              <w:t xml:space="preserve"> </w:t>
            </w:r>
            <w:r>
              <w:t>which help</w:t>
            </w:r>
            <w:r w:rsidRPr="00005B16">
              <w:t xml:space="preserve"> New Zealand meet our climate change targets equivalent to the residual emissions from my organisation’s activities</w:t>
            </w:r>
            <w:r>
              <w:t>.</w:t>
            </w:r>
          </w:p>
        </w:tc>
      </w:tr>
      <w:tr w:rsidR="00C626C5" w:rsidRPr="00A01420" w14:paraId="15B726D3" w14:textId="77777777" w:rsidTr="00C77444">
        <w:tc>
          <w:tcPr>
            <w:tcW w:w="3998" w:type="dxa"/>
            <w:shd w:val="clear" w:color="auto" w:fill="auto"/>
          </w:tcPr>
          <w:p w14:paraId="5BC356AA" w14:textId="77777777" w:rsidR="00C626C5" w:rsidRPr="00A01420" w:rsidRDefault="00C626C5" w:rsidP="00C77444">
            <w:pPr>
              <w:pStyle w:val="TableText"/>
              <w:rPr>
                <w:szCs w:val="20"/>
              </w:rPr>
            </w:pPr>
            <w:r w:rsidRPr="006D7DFE">
              <w:rPr>
                <w:b/>
                <w:bCs/>
              </w:rPr>
              <w:t>Voluntary action undertaken (where/what/why)</w:t>
            </w:r>
          </w:p>
        </w:tc>
        <w:tc>
          <w:tcPr>
            <w:tcW w:w="4507" w:type="dxa"/>
            <w:shd w:val="clear" w:color="auto" w:fill="auto"/>
          </w:tcPr>
          <w:p w14:paraId="6FE094BE" w14:textId="77777777" w:rsidR="00C626C5" w:rsidRPr="00A01420" w:rsidRDefault="00C626C5" w:rsidP="00C77444">
            <w:pPr>
              <w:pStyle w:val="TableText"/>
              <w:rPr>
                <w:szCs w:val="20"/>
              </w:rPr>
            </w:pPr>
            <w:r w:rsidRPr="00005B16">
              <w:t>Undertaken planting and maintenance of a permanent native post-1989 forest located [NAME LOCATION]</w:t>
            </w:r>
            <w:r>
              <w:t>.</w:t>
            </w:r>
          </w:p>
        </w:tc>
      </w:tr>
      <w:tr w:rsidR="00C626C5" w:rsidRPr="00A01420" w14:paraId="3F43111B" w14:textId="77777777" w:rsidTr="00C77444">
        <w:tc>
          <w:tcPr>
            <w:tcW w:w="3998" w:type="dxa"/>
            <w:shd w:val="clear" w:color="auto" w:fill="auto"/>
          </w:tcPr>
          <w:p w14:paraId="2E593269" w14:textId="3F3381C0" w:rsidR="00C626C5" w:rsidRPr="00A01420" w:rsidRDefault="00C626C5" w:rsidP="00C77444">
            <w:pPr>
              <w:pStyle w:val="TableText"/>
              <w:rPr>
                <w:szCs w:val="20"/>
              </w:rPr>
            </w:pPr>
            <w:r w:rsidRPr="006D7DFE">
              <w:rPr>
                <w:b/>
                <w:bCs/>
              </w:rPr>
              <w:t>Does this action contribute to help</w:t>
            </w:r>
            <w:r w:rsidR="00B25F4B">
              <w:rPr>
                <w:b/>
                <w:bCs/>
              </w:rPr>
              <w:t>ing</w:t>
            </w:r>
            <w:r w:rsidRPr="006D7DFE">
              <w:rPr>
                <w:b/>
                <w:bCs/>
              </w:rPr>
              <w:t xml:space="preserve"> a country meet its climate change targets or </w:t>
            </w:r>
            <w:r>
              <w:rPr>
                <w:b/>
                <w:bCs/>
              </w:rPr>
              <w:t>does it go beyond a</w:t>
            </w:r>
            <w:r w:rsidRPr="006D7DFE">
              <w:rPr>
                <w:b/>
                <w:bCs/>
              </w:rPr>
              <w:t xml:space="preserve"> country level target?</w:t>
            </w:r>
          </w:p>
        </w:tc>
        <w:tc>
          <w:tcPr>
            <w:tcW w:w="4507" w:type="dxa"/>
            <w:shd w:val="clear" w:color="auto" w:fill="auto"/>
          </w:tcPr>
          <w:p w14:paraId="2EEFC41B" w14:textId="77777777" w:rsidR="00C626C5" w:rsidRPr="00A01420" w:rsidRDefault="00C626C5" w:rsidP="00C77444">
            <w:pPr>
              <w:pStyle w:val="TableText"/>
              <w:rPr>
                <w:szCs w:val="20"/>
              </w:rPr>
            </w:pPr>
            <w:r w:rsidRPr="00005B16">
              <w:t>Help</w:t>
            </w:r>
            <w:r>
              <w:t>s</w:t>
            </w:r>
            <w:r w:rsidRPr="00005B16">
              <w:t xml:space="preserve"> New Zealand to meet its climate change targets</w:t>
            </w:r>
            <w:r>
              <w:t>.</w:t>
            </w:r>
          </w:p>
        </w:tc>
      </w:tr>
      <w:tr w:rsidR="00C626C5" w:rsidRPr="00A01420" w14:paraId="725CB4B9" w14:textId="77777777" w:rsidTr="00C77444">
        <w:tc>
          <w:tcPr>
            <w:tcW w:w="3998" w:type="dxa"/>
            <w:shd w:val="clear" w:color="auto" w:fill="auto"/>
          </w:tcPr>
          <w:p w14:paraId="0AF415B9" w14:textId="4FC96385" w:rsidR="00C626C5" w:rsidRPr="006D7DFE" w:rsidRDefault="00C626C5" w:rsidP="00C77444">
            <w:pPr>
              <w:pStyle w:val="TableText"/>
              <w:rPr>
                <w:b/>
                <w:bCs/>
              </w:rPr>
            </w:pPr>
            <w:r>
              <w:rPr>
                <w:b/>
                <w:bCs/>
              </w:rPr>
              <w:t>How is this action additional to compliance, policy or mandatory obligations and how does it go beyond your business-as-usual activities?</w:t>
            </w:r>
          </w:p>
        </w:tc>
        <w:tc>
          <w:tcPr>
            <w:tcW w:w="4507" w:type="dxa"/>
            <w:shd w:val="clear" w:color="auto" w:fill="auto"/>
          </w:tcPr>
          <w:p w14:paraId="146B9AAA" w14:textId="77777777" w:rsidR="00891991" w:rsidRDefault="00C626C5" w:rsidP="00C77444">
            <w:pPr>
              <w:pStyle w:val="TableText"/>
            </w:pPr>
            <w:r>
              <w:t>Planting a permanent post-1989 native forest is not part of normal business operations or part of any compliance or regulatory obligation.</w:t>
            </w:r>
          </w:p>
          <w:p w14:paraId="50F216AC" w14:textId="7727CBFF" w:rsidR="00C626C5" w:rsidRDefault="00C626C5" w:rsidP="00C77444">
            <w:pPr>
              <w:pStyle w:val="TableText"/>
            </w:pPr>
            <w:r>
              <w:t>The action provides funding to native afforestation that otherwise would not have occurred.</w:t>
            </w:r>
          </w:p>
        </w:tc>
      </w:tr>
      <w:tr w:rsidR="00C626C5" w:rsidRPr="00A01420" w14:paraId="2A3AB7B9" w14:textId="77777777" w:rsidTr="00C77444">
        <w:tc>
          <w:tcPr>
            <w:tcW w:w="3998" w:type="dxa"/>
            <w:shd w:val="clear" w:color="auto" w:fill="auto"/>
          </w:tcPr>
          <w:p w14:paraId="698E2127" w14:textId="77777777" w:rsidR="00C626C5" w:rsidRPr="006D7DFE" w:rsidRDefault="00C626C5" w:rsidP="00C77444">
            <w:pPr>
              <w:pStyle w:val="TableText"/>
              <w:rPr>
                <w:b/>
                <w:bCs/>
              </w:rPr>
            </w:pPr>
            <w:r w:rsidRPr="006D7DFE">
              <w:rPr>
                <w:b/>
                <w:bCs/>
              </w:rPr>
              <w:t>How is the voluntary action measured and verified?</w:t>
            </w:r>
          </w:p>
        </w:tc>
        <w:tc>
          <w:tcPr>
            <w:tcW w:w="4507" w:type="dxa"/>
            <w:shd w:val="clear" w:color="auto" w:fill="auto"/>
          </w:tcPr>
          <w:p w14:paraId="0C9AD06E" w14:textId="77777777" w:rsidR="00C626C5" w:rsidRPr="00A01420" w:rsidRDefault="00C626C5" w:rsidP="00C77444">
            <w:pPr>
              <w:pStyle w:val="TableText"/>
              <w:rPr>
                <w:szCs w:val="20"/>
              </w:rPr>
            </w:pPr>
            <w:r w:rsidRPr="00005B16">
              <w:t>The action has been measured and verified by a third</w:t>
            </w:r>
            <w:r>
              <w:t>-</w:t>
            </w:r>
            <w:r w:rsidRPr="00005B16">
              <w:t>party organisation [ORGANISATION’S NAME] which adheres to internationally recognised standards [NAME STANDARD].</w:t>
            </w:r>
          </w:p>
        </w:tc>
      </w:tr>
      <w:tr w:rsidR="00C626C5" w:rsidRPr="00A01420" w14:paraId="447E33E7" w14:textId="77777777" w:rsidTr="00C77444">
        <w:tc>
          <w:tcPr>
            <w:tcW w:w="3998" w:type="dxa"/>
            <w:shd w:val="clear" w:color="auto" w:fill="auto"/>
          </w:tcPr>
          <w:p w14:paraId="29A6EAAE" w14:textId="77777777" w:rsidR="00C626C5" w:rsidRPr="006D7DFE" w:rsidRDefault="00C626C5" w:rsidP="00C77444">
            <w:pPr>
              <w:pStyle w:val="TableText"/>
              <w:rPr>
                <w:b/>
                <w:bCs/>
              </w:rPr>
            </w:pPr>
            <w:r w:rsidRPr="006D7DFE">
              <w:rPr>
                <w:b/>
                <w:bCs/>
              </w:rPr>
              <w:t>How is double usage prevented?</w:t>
            </w:r>
          </w:p>
        </w:tc>
        <w:tc>
          <w:tcPr>
            <w:tcW w:w="4507" w:type="dxa"/>
            <w:shd w:val="clear" w:color="auto" w:fill="auto"/>
          </w:tcPr>
          <w:p w14:paraId="0385F114" w14:textId="77777777" w:rsidR="00C626C5" w:rsidRPr="00A01420" w:rsidRDefault="00C626C5" w:rsidP="00C77444">
            <w:pPr>
              <w:pStyle w:val="TableText"/>
              <w:rPr>
                <w:szCs w:val="20"/>
              </w:rPr>
            </w:pPr>
            <w:r w:rsidRPr="004C515C">
              <w:t>The NZ ETS units generated from the native forest have been cancelled in the NZ ETS registry</w:t>
            </w:r>
            <w:r>
              <w:t xml:space="preserve"> so that the units cannot also be used for compliance obligations or on-sold to another organisation for them to use again</w:t>
            </w:r>
            <w:r w:rsidRPr="004C515C">
              <w:t>.</w:t>
            </w:r>
          </w:p>
        </w:tc>
      </w:tr>
      <w:tr w:rsidR="00C626C5" w:rsidRPr="00A01420" w14:paraId="36F16A46" w14:textId="77777777" w:rsidTr="00C77444">
        <w:tc>
          <w:tcPr>
            <w:tcW w:w="3998" w:type="dxa"/>
            <w:shd w:val="clear" w:color="auto" w:fill="auto"/>
          </w:tcPr>
          <w:p w14:paraId="389A0221" w14:textId="77777777" w:rsidR="00C626C5" w:rsidRPr="006D7DFE" w:rsidRDefault="00C626C5" w:rsidP="00C77444">
            <w:pPr>
              <w:pStyle w:val="TableText"/>
              <w:rPr>
                <w:b/>
                <w:bCs/>
              </w:rPr>
            </w:pPr>
            <w:r w:rsidRPr="006D7DFE">
              <w:rPr>
                <w:b/>
                <w:bCs/>
              </w:rPr>
              <w:t>How is permanence assured?</w:t>
            </w:r>
          </w:p>
        </w:tc>
        <w:tc>
          <w:tcPr>
            <w:tcW w:w="4507" w:type="dxa"/>
            <w:shd w:val="clear" w:color="auto" w:fill="auto"/>
          </w:tcPr>
          <w:p w14:paraId="11414BB7" w14:textId="77777777" w:rsidR="00891991" w:rsidRDefault="00C626C5" w:rsidP="00C77444">
            <w:pPr>
              <w:pStyle w:val="TableText"/>
            </w:pPr>
            <w:r w:rsidRPr="0025653A">
              <w:t>The land is covenanted</w:t>
            </w:r>
            <w:r>
              <w:t xml:space="preserve"> for a minimum period of 50 years</w:t>
            </w:r>
            <w:r w:rsidRPr="0025653A">
              <w:t xml:space="preserve"> to prevent deforestation or harvesting occurring</w:t>
            </w:r>
            <w:r>
              <w:t xml:space="preserve"> and pest management is undertaken to ensure plant survival and forest maintenance</w:t>
            </w:r>
            <w:r w:rsidRPr="0025653A">
              <w:t xml:space="preserve">. </w:t>
            </w:r>
          </w:p>
          <w:p w14:paraId="07508455" w14:textId="239B20AD" w:rsidR="00C626C5" w:rsidRPr="00A01420" w:rsidRDefault="00C626C5" w:rsidP="00C77444">
            <w:pPr>
              <w:pStyle w:val="TableText"/>
              <w:rPr>
                <w:szCs w:val="20"/>
              </w:rPr>
            </w:pPr>
            <w:r w:rsidRPr="0025653A">
              <w:t>The landowner has also signed a contract with our organisation to ensure the forests</w:t>
            </w:r>
            <w:r>
              <w:t xml:space="preserve"> </w:t>
            </w:r>
            <w:r w:rsidRPr="0025653A">
              <w:t>permanence.</w:t>
            </w:r>
          </w:p>
        </w:tc>
      </w:tr>
      <w:tr w:rsidR="00C626C5" w:rsidRPr="00A01420" w14:paraId="7ED90964" w14:textId="77777777" w:rsidTr="00C77444">
        <w:tc>
          <w:tcPr>
            <w:tcW w:w="3998" w:type="dxa"/>
            <w:shd w:val="clear" w:color="auto" w:fill="auto"/>
          </w:tcPr>
          <w:p w14:paraId="6686DE83" w14:textId="77777777" w:rsidR="00C626C5" w:rsidRPr="006D7DFE" w:rsidRDefault="00C626C5" w:rsidP="00C77444">
            <w:pPr>
              <w:pStyle w:val="TableText"/>
              <w:rPr>
                <w:b/>
                <w:bCs/>
              </w:rPr>
            </w:pPr>
            <w:r w:rsidRPr="006D7DFE">
              <w:rPr>
                <w:b/>
                <w:bCs/>
              </w:rPr>
              <w:t xml:space="preserve">How is leakage </w:t>
            </w:r>
            <w:r>
              <w:rPr>
                <w:b/>
                <w:bCs/>
              </w:rPr>
              <w:t>addressed</w:t>
            </w:r>
            <w:r w:rsidRPr="006D7DFE">
              <w:rPr>
                <w:b/>
                <w:bCs/>
              </w:rPr>
              <w:t>?</w:t>
            </w:r>
          </w:p>
        </w:tc>
        <w:tc>
          <w:tcPr>
            <w:tcW w:w="4507" w:type="dxa"/>
            <w:shd w:val="clear" w:color="auto" w:fill="auto"/>
          </w:tcPr>
          <w:p w14:paraId="6CF2BD86" w14:textId="77777777" w:rsidR="00891991" w:rsidRDefault="00C626C5" w:rsidP="00C77444">
            <w:pPr>
              <w:pStyle w:val="TableText"/>
            </w:pPr>
            <w:r w:rsidRPr="0025653A">
              <w:t>The planting and maintenance of this forest has resulted in a net decrease of emissions due to the land</w:t>
            </w:r>
            <w:r>
              <w:t>-</w:t>
            </w:r>
            <w:r w:rsidRPr="0025653A">
              <w:t xml:space="preserve">use change from pasture to forest. </w:t>
            </w:r>
          </w:p>
          <w:p w14:paraId="625C169F" w14:textId="588CC0B3" w:rsidR="00891991" w:rsidRDefault="00C626C5" w:rsidP="00C77444">
            <w:pPr>
              <w:pStyle w:val="TableText"/>
            </w:pPr>
            <w:r w:rsidRPr="0025653A">
              <w:t>The</w:t>
            </w:r>
            <w:r>
              <w:t xml:space="preserve"> landowner has reduced stock numbers to ensure animal wellbeing is maintained on a reduced area of pasture. </w:t>
            </w:r>
          </w:p>
          <w:p w14:paraId="7BCB316B" w14:textId="77777777" w:rsidR="00891991" w:rsidRDefault="00C626C5" w:rsidP="00C77444">
            <w:pPr>
              <w:pStyle w:val="TableText"/>
            </w:pPr>
            <w:r>
              <w:t xml:space="preserve">The planting of this forest has not resulted in the landowner converting a different area of land to pasture to compensate for the area that has been afforested. </w:t>
            </w:r>
          </w:p>
          <w:p w14:paraId="5F1334AF" w14:textId="512E6450" w:rsidR="00C626C5" w:rsidRPr="00A01420" w:rsidRDefault="00C626C5" w:rsidP="00C77444">
            <w:pPr>
              <w:pStyle w:val="TableText"/>
              <w:rPr>
                <w:szCs w:val="20"/>
              </w:rPr>
            </w:pPr>
            <w:r>
              <w:t>Therefore, emissions leakage has been minimised.</w:t>
            </w:r>
          </w:p>
        </w:tc>
      </w:tr>
    </w:tbl>
    <w:p w14:paraId="6CD65CB0" w14:textId="77777777" w:rsidR="00C626C5" w:rsidRPr="00A603B5" w:rsidRDefault="00C626C5" w:rsidP="005131DD">
      <w:pPr>
        <w:pStyle w:val="BodyText"/>
      </w:pPr>
    </w:p>
    <w:p w14:paraId="06F50896" w14:textId="77777777" w:rsidR="002452CE" w:rsidRDefault="002452CE">
      <w:r>
        <w:rPr>
          <w:b/>
        </w:rPr>
        <w:br w:type="page"/>
      </w:r>
    </w:p>
    <w:tbl>
      <w:tblPr>
        <w:tblW w:w="8505" w:type="dxa"/>
        <w:tblInd w:w="113"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3998"/>
        <w:gridCol w:w="4507"/>
      </w:tblGrid>
      <w:tr w:rsidR="00AB4C64" w:rsidRPr="00A01420" w14:paraId="2C661FFE" w14:textId="77777777" w:rsidTr="389FE5F0">
        <w:trPr>
          <w:tblHeader/>
        </w:trPr>
        <w:tc>
          <w:tcPr>
            <w:tcW w:w="8505" w:type="dxa"/>
            <w:gridSpan w:val="2"/>
            <w:shd w:val="clear" w:color="auto" w:fill="1B556B"/>
          </w:tcPr>
          <w:p w14:paraId="44091B39" w14:textId="5232EE83" w:rsidR="00AB4C64" w:rsidRPr="00A01420" w:rsidRDefault="00AB4C64" w:rsidP="00AD0369">
            <w:pPr>
              <w:pStyle w:val="TableTextbold"/>
              <w:rPr>
                <w:color w:val="FFFFFF"/>
                <w:szCs w:val="20"/>
              </w:rPr>
            </w:pPr>
            <w:r>
              <w:rPr>
                <w:color w:val="FFFFFF"/>
                <w:szCs w:val="20"/>
              </w:rPr>
              <w:lastRenderedPageBreak/>
              <w:t xml:space="preserve">Example 2: </w:t>
            </w:r>
            <w:r>
              <w:rPr>
                <w:color w:val="FFFFFF" w:themeColor="background1"/>
              </w:rPr>
              <w:t>Restoring a wetland</w:t>
            </w:r>
          </w:p>
        </w:tc>
      </w:tr>
      <w:tr w:rsidR="00AB4C64" w:rsidRPr="00A01420" w14:paraId="3C07D86A" w14:textId="77777777" w:rsidTr="389FE5F0">
        <w:tc>
          <w:tcPr>
            <w:tcW w:w="3998" w:type="dxa"/>
            <w:shd w:val="clear" w:color="auto" w:fill="auto"/>
          </w:tcPr>
          <w:p w14:paraId="0F7AA001" w14:textId="77777777" w:rsidR="00AB4C64" w:rsidRDefault="00AB4C64" w:rsidP="00AD0369">
            <w:pPr>
              <w:pStyle w:val="TableText"/>
              <w:rPr>
                <w:b/>
                <w:bCs/>
              </w:rPr>
            </w:pPr>
            <w:r w:rsidRPr="006D7DFE">
              <w:rPr>
                <w:b/>
                <w:bCs/>
              </w:rPr>
              <w:t>Claim</w:t>
            </w:r>
          </w:p>
          <w:p w14:paraId="64E61549" w14:textId="4F9762A4" w:rsidR="002A6000" w:rsidRPr="00A01420" w:rsidRDefault="002A6000" w:rsidP="00AD0369">
            <w:pPr>
              <w:pStyle w:val="TableText"/>
              <w:rPr>
                <w:szCs w:val="20"/>
              </w:rPr>
            </w:pPr>
          </w:p>
        </w:tc>
        <w:tc>
          <w:tcPr>
            <w:tcW w:w="4507" w:type="dxa"/>
            <w:shd w:val="clear" w:color="auto" w:fill="auto"/>
          </w:tcPr>
          <w:p w14:paraId="69CB6C55" w14:textId="3FD3FA50" w:rsidR="00AB4C64" w:rsidRPr="00A01420" w:rsidRDefault="00AB4C64" w:rsidP="00AD0369">
            <w:pPr>
              <w:pStyle w:val="TableText"/>
              <w:rPr>
                <w:szCs w:val="20"/>
              </w:rPr>
            </w:pPr>
            <w:r w:rsidRPr="00D81B6F">
              <w:t>Financed 200 tonnes of CO</w:t>
            </w:r>
            <w:r w:rsidRPr="00D81B6F">
              <w:rPr>
                <w:vertAlign w:val="subscript"/>
              </w:rPr>
              <w:t>2</w:t>
            </w:r>
            <w:r w:rsidRPr="00D81B6F">
              <w:t>-e emissions reductions</w:t>
            </w:r>
            <w:r>
              <w:t xml:space="preserve"> </w:t>
            </w:r>
            <w:r w:rsidR="00FB45B8">
              <w:t>or removals</w:t>
            </w:r>
            <w:r>
              <w:t xml:space="preserve"> </w:t>
            </w:r>
            <w:r w:rsidRPr="00D81B6F">
              <w:t>equivalent to the residual emissions from my organisation’s activities</w:t>
            </w:r>
            <w:r>
              <w:t>.</w:t>
            </w:r>
          </w:p>
        </w:tc>
      </w:tr>
      <w:tr w:rsidR="00AB4C64" w:rsidRPr="00A01420" w14:paraId="6743E89A" w14:textId="77777777" w:rsidTr="389FE5F0">
        <w:tc>
          <w:tcPr>
            <w:tcW w:w="3998" w:type="dxa"/>
            <w:shd w:val="clear" w:color="auto" w:fill="auto"/>
          </w:tcPr>
          <w:p w14:paraId="140624B1" w14:textId="77777777" w:rsidR="00AB4C64" w:rsidRPr="00A01420" w:rsidRDefault="00AB4C64" w:rsidP="00AD0369">
            <w:pPr>
              <w:pStyle w:val="TableText"/>
              <w:rPr>
                <w:szCs w:val="20"/>
              </w:rPr>
            </w:pPr>
            <w:r w:rsidRPr="006D7DFE">
              <w:rPr>
                <w:b/>
                <w:bCs/>
              </w:rPr>
              <w:t>Voluntary action undertaken (where/what/why)</w:t>
            </w:r>
          </w:p>
        </w:tc>
        <w:tc>
          <w:tcPr>
            <w:tcW w:w="4507" w:type="dxa"/>
            <w:shd w:val="clear" w:color="auto" w:fill="auto"/>
          </w:tcPr>
          <w:p w14:paraId="67DBEBF7" w14:textId="77777777" w:rsidR="00AB0737" w:rsidRDefault="00AB4C64" w:rsidP="00AD0369">
            <w:pPr>
              <w:pStyle w:val="TableText"/>
            </w:pPr>
            <w:r>
              <w:t>Rewetted</w:t>
            </w:r>
            <w:r w:rsidRPr="00D81B6F">
              <w:t xml:space="preserve"> a previously drained wetland and restore</w:t>
            </w:r>
            <w:r>
              <w:t>d</w:t>
            </w:r>
            <w:r w:rsidRPr="00D81B6F">
              <w:t xml:space="preserve"> the wetland.</w:t>
            </w:r>
          </w:p>
          <w:p w14:paraId="79D8BAE5" w14:textId="4CC9FAA2" w:rsidR="005420F3" w:rsidRDefault="00AB4C64" w:rsidP="00AD0369">
            <w:pPr>
              <w:pStyle w:val="TableText"/>
            </w:pPr>
            <w:r w:rsidRPr="00D81B6F">
              <w:t>The activity results in a prevention of CO</w:t>
            </w:r>
            <w:r w:rsidRPr="00D81B6F">
              <w:rPr>
                <w:vertAlign w:val="subscript"/>
              </w:rPr>
              <w:t>2</w:t>
            </w:r>
            <w:r w:rsidRPr="00D81B6F">
              <w:t xml:space="preserve"> and N</w:t>
            </w:r>
            <w:r w:rsidRPr="00D81B6F">
              <w:rPr>
                <w:vertAlign w:val="subscript"/>
              </w:rPr>
              <w:t>2</w:t>
            </w:r>
            <w:r w:rsidRPr="00D81B6F">
              <w:t xml:space="preserve">O emissions from the peat soil. </w:t>
            </w:r>
          </w:p>
          <w:p w14:paraId="4ABA4708" w14:textId="530ECCEE" w:rsidR="00AB4C64" w:rsidRPr="00A01420" w:rsidRDefault="00AB4C64" w:rsidP="00AD0369">
            <w:pPr>
              <w:pStyle w:val="TableText"/>
              <w:rPr>
                <w:szCs w:val="20"/>
              </w:rPr>
            </w:pPr>
            <w:r w:rsidRPr="00D81B6F">
              <w:t>CO</w:t>
            </w:r>
            <w:r w:rsidRPr="00D81B6F">
              <w:rPr>
                <w:vertAlign w:val="subscript"/>
              </w:rPr>
              <w:t>2</w:t>
            </w:r>
            <w:r w:rsidRPr="00D81B6F">
              <w:t xml:space="preserve"> is also sequestered from the planting activities undertaken as part of the wetland restoration</w:t>
            </w:r>
            <w:r w:rsidRPr="00C6705A">
              <w:t>.</w:t>
            </w:r>
          </w:p>
        </w:tc>
      </w:tr>
      <w:tr w:rsidR="00AB4C64" w:rsidRPr="00A01420" w14:paraId="078D27F5" w14:textId="77777777" w:rsidTr="389FE5F0">
        <w:tc>
          <w:tcPr>
            <w:tcW w:w="3998" w:type="dxa"/>
            <w:shd w:val="clear" w:color="auto" w:fill="auto"/>
          </w:tcPr>
          <w:p w14:paraId="333F4EF6" w14:textId="77777777" w:rsidR="00AB4C64" w:rsidRPr="00A01420" w:rsidRDefault="00AB4C64" w:rsidP="00AD0369">
            <w:pPr>
              <w:pStyle w:val="TableText"/>
              <w:rPr>
                <w:szCs w:val="20"/>
              </w:rPr>
            </w:pPr>
            <w:r w:rsidRPr="006D7DFE">
              <w:rPr>
                <w:b/>
                <w:bCs/>
              </w:rPr>
              <w:t>Does this action contribute to help</w:t>
            </w:r>
            <w:r>
              <w:rPr>
                <w:b/>
                <w:bCs/>
              </w:rPr>
              <w:t>ing</w:t>
            </w:r>
            <w:r w:rsidRPr="006D7DFE">
              <w:rPr>
                <w:b/>
                <w:bCs/>
              </w:rPr>
              <w:t xml:space="preserve"> a country meet its climate change targets or </w:t>
            </w:r>
            <w:r>
              <w:rPr>
                <w:b/>
                <w:bCs/>
              </w:rPr>
              <w:t>does it go beyond a</w:t>
            </w:r>
            <w:r w:rsidRPr="006D7DFE">
              <w:rPr>
                <w:b/>
                <w:bCs/>
              </w:rPr>
              <w:t xml:space="preserve"> country level target?</w:t>
            </w:r>
          </w:p>
        </w:tc>
        <w:tc>
          <w:tcPr>
            <w:tcW w:w="4507" w:type="dxa"/>
            <w:shd w:val="clear" w:color="auto" w:fill="auto"/>
          </w:tcPr>
          <w:p w14:paraId="0CD02555" w14:textId="19ED51EF" w:rsidR="005420F3" w:rsidRDefault="210A7674" w:rsidP="00AD0369">
            <w:pPr>
              <w:pStyle w:val="TableText"/>
            </w:pPr>
            <w:r>
              <w:t>Because wetlands are currently not included in New Zealand’s target accounting, this voluntary climate</w:t>
            </w:r>
            <w:r w:rsidR="06C1778D">
              <w:t xml:space="preserve"> change </w:t>
            </w:r>
            <w:r>
              <w:t xml:space="preserve">mitigation is currently additional to the target. </w:t>
            </w:r>
          </w:p>
          <w:p w14:paraId="1EC5063D" w14:textId="6CA18DF7" w:rsidR="00AB4C64" w:rsidRPr="00AB4C64" w:rsidRDefault="00AB4C64" w:rsidP="00AD0369">
            <w:pPr>
              <w:pStyle w:val="TableText"/>
              <w:rPr>
                <w:b/>
                <w:bCs/>
                <w:szCs w:val="20"/>
              </w:rPr>
            </w:pPr>
            <w:r>
              <w:t>However, in the future this action and land-use type may be included in accounting towards national targets.</w:t>
            </w:r>
          </w:p>
        </w:tc>
      </w:tr>
      <w:tr w:rsidR="00AB4C64" w:rsidRPr="00A01420" w14:paraId="58362CA6" w14:textId="77777777" w:rsidTr="389FE5F0">
        <w:tc>
          <w:tcPr>
            <w:tcW w:w="3998" w:type="dxa"/>
            <w:shd w:val="clear" w:color="auto" w:fill="auto"/>
          </w:tcPr>
          <w:p w14:paraId="4D4294A8" w14:textId="77777777" w:rsidR="00AB4C64" w:rsidRPr="006D7DFE" w:rsidRDefault="00AB4C64" w:rsidP="00AD0369">
            <w:pPr>
              <w:pStyle w:val="TableText"/>
              <w:rPr>
                <w:b/>
                <w:bCs/>
              </w:rPr>
            </w:pPr>
            <w:r>
              <w:rPr>
                <w:b/>
                <w:bCs/>
              </w:rPr>
              <w:t>How is this action additional to compliance, policy or mandatory obligations and how does it go beyond your business-as-usual activities?</w:t>
            </w:r>
          </w:p>
        </w:tc>
        <w:tc>
          <w:tcPr>
            <w:tcW w:w="4507" w:type="dxa"/>
            <w:shd w:val="clear" w:color="auto" w:fill="auto"/>
          </w:tcPr>
          <w:p w14:paraId="0C09273D" w14:textId="77777777" w:rsidR="005420F3" w:rsidRDefault="00AB4C64" w:rsidP="00AD0369">
            <w:pPr>
              <w:pStyle w:val="TableText"/>
            </w:pPr>
            <w:r>
              <w:t xml:space="preserve">Restoring a wetland is not part of normal business operations or part of any compliance or regulatory obligation, or already incentivised by an existing policy or measure. </w:t>
            </w:r>
          </w:p>
          <w:p w14:paraId="0E4DC2C8" w14:textId="474DBAEE" w:rsidR="00AB4C64" w:rsidRDefault="00AB4C64" w:rsidP="00AD0369">
            <w:pPr>
              <w:pStyle w:val="TableText"/>
            </w:pPr>
            <w:r>
              <w:t>The action provides funding to restoring a wetland that otherwise would not have occurred.</w:t>
            </w:r>
          </w:p>
        </w:tc>
      </w:tr>
      <w:tr w:rsidR="00AB4C64" w:rsidRPr="00A01420" w14:paraId="01FBCBE9" w14:textId="77777777" w:rsidTr="389FE5F0">
        <w:tc>
          <w:tcPr>
            <w:tcW w:w="3998" w:type="dxa"/>
            <w:shd w:val="clear" w:color="auto" w:fill="auto"/>
          </w:tcPr>
          <w:p w14:paraId="315BCCC6" w14:textId="77777777" w:rsidR="00AB4C64" w:rsidRPr="006D7DFE" w:rsidRDefault="00AB4C64" w:rsidP="00AD0369">
            <w:pPr>
              <w:pStyle w:val="TableText"/>
              <w:rPr>
                <w:b/>
                <w:bCs/>
              </w:rPr>
            </w:pPr>
            <w:r w:rsidRPr="006D7DFE">
              <w:rPr>
                <w:b/>
                <w:bCs/>
              </w:rPr>
              <w:t>How is the voluntary action measured and verified?</w:t>
            </w:r>
          </w:p>
        </w:tc>
        <w:tc>
          <w:tcPr>
            <w:tcW w:w="4507" w:type="dxa"/>
            <w:shd w:val="clear" w:color="auto" w:fill="auto"/>
          </w:tcPr>
          <w:p w14:paraId="29CB940F" w14:textId="261C4587" w:rsidR="00AB4C64" w:rsidRPr="00A01420" w:rsidRDefault="00AB4C64" w:rsidP="00AD0369">
            <w:pPr>
              <w:pStyle w:val="TableText"/>
              <w:rPr>
                <w:szCs w:val="20"/>
              </w:rPr>
            </w:pPr>
            <w:r w:rsidRPr="00896623">
              <w:t>The action has been measured and verified by a third</w:t>
            </w:r>
            <w:r>
              <w:t>-</w:t>
            </w:r>
            <w:r w:rsidRPr="00896623">
              <w:t>party organisation [ORGANISATION’S NAME] which adheres to internationally recognised standards [NAME STANDARD].</w:t>
            </w:r>
          </w:p>
        </w:tc>
      </w:tr>
      <w:tr w:rsidR="00AB4C64" w:rsidRPr="00A01420" w14:paraId="03CFC603" w14:textId="77777777" w:rsidTr="389FE5F0">
        <w:tc>
          <w:tcPr>
            <w:tcW w:w="3998" w:type="dxa"/>
            <w:shd w:val="clear" w:color="auto" w:fill="auto"/>
          </w:tcPr>
          <w:p w14:paraId="33CA4F8F" w14:textId="77777777" w:rsidR="00AB4C64" w:rsidRPr="006D7DFE" w:rsidRDefault="00AB4C64" w:rsidP="00AD0369">
            <w:pPr>
              <w:pStyle w:val="TableText"/>
              <w:rPr>
                <w:b/>
                <w:bCs/>
              </w:rPr>
            </w:pPr>
            <w:r w:rsidRPr="006D7DFE">
              <w:rPr>
                <w:b/>
                <w:bCs/>
              </w:rPr>
              <w:t>How is double usage prevented?</w:t>
            </w:r>
          </w:p>
        </w:tc>
        <w:tc>
          <w:tcPr>
            <w:tcW w:w="4507" w:type="dxa"/>
            <w:shd w:val="clear" w:color="auto" w:fill="auto"/>
          </w:tcPr>
          <w:p w14:paraId="6A800DBF" w14:textId="77777777" w:rsidR="005420F3" w:rsidRDefault="00AB4C64" w:rsidP="00AD0369">
            <w:pPr>
              <w:pStyle w:val="TableText"/>
            </w:pPr>
            <w:r w:rsidRPr="007D034B">
              <w:t xml:space="preserve">The </w:t>
            </w:r>
            <w:r>
              <w:t xml:space="preserve">restoration project was registered in a reputable voluntary carbon market registry [NAME REGISTRY]. </w:t>
            </w:r>
          </w:p>
          <w:p w14:paraId="735AF757" w14:textId="31B43C74" w:rsidR="00AB4C64" w:rsidRPr="00A01420" w:rsidRDefault="00AB4C64" w:rsidP="00AD0369">
            <w:pPr>
              <w:pStyle w:val="TableText"/>
              <w:rPr>
                <w:szCs w:val="20"/>
              </w:rPr>
            </w:pPr>
            <w:r>
              <w:t>The units issued for the project have been cancelled to prevent double usage.</w:t>
            </w:r>
          </w:p>
        </w:tc>
      </w:tr>
      <w:tr w:rsidR="00AB4C64" w:rsidRPr="00A01420" w14:paraId="48A638C7" w14:textId="77777777" w:rsidTr="389FE5F0">
        <w:tc>
          <w:tcPr>
            <w:tcW w:w="3998" w:type="dxa"/>
            <w:shd w:val="clear" w:color="auto" w:fill="auto"/>
          </w:tcPr>
          <w:p w14:paraId="54EC08E0" w14:textId="77777777" w:rsidR="00AB4C64" w:rsidRPr="006D7DFE" w:rsidRDefault="00AB4C64" w:rsidP="00AD0369">
            <w:pPr>
              <w:pStyle w:val="TableText"/>
              <w:rPr>
                <w:b/>
                <w:bCs/>
              </w:rPr>
            </w:pPr>
            <w:r w:rsidRPr="006D7DFE">
              <w:rPr>
                <w:b/>
                <w:bCs/>
              </w:rPr>
              <w:t>How is permanence assured?</w:t>
            </w:r>
          </w:p>
        </w:tc>
        <w:tc>
          <w:tcPr>
            <w:tcW w:w="4507" w:type="dxa"/>
            <w:shd w:val="clear" w:color="auto" w:fill="auto"/>
          </w:tcPr>
          <w:p w14:paraId="7E1D6485" w14:textId="55944738" w:rsidR="00AB4C64" w:rsidRPr="00A01420" w:rsidRDefault="00AB4C64" w:rsidP="00AD0369">
            <w:pPr>
              <w:pStyle w:val="TableText"/>
              <w:rPr>
                <w:szCs w:val="20"/>
              </w:rPr>
            </w:pPr>
            <w:r w:rsidRPr="007D034B">
              <w:t>A conservation covenant was signed by the landowner to ensure the restored wetland would be maintained and would not be drained in the future.</w:t>
            </w:r>
          </w:p>
        </w:tc>
      </w:tr>
      <w:tr w:rsidR="00AB4C64" w:rsidRPr="00A01420" w14:paraId="76891FBA" w14:textId="77777777" w:rsidTr="389FE5F0">
        <w:tc>
          <w:tcPr>
            <w:tcW w:w="3998" w:type="dxa"/>
            <w:shd w:val="clear" w:color="auto" w:fill="auto"/>
          </w:tcPr>
          <w:p w14:paraId="2BDD0AE1" w14:textId="77777777" w:rsidR="00AB4C64" w:rsidRPr="006D7DFE" w:rsidRDefault="00AB4C64" w:rsidP="00AD0369">
            <w:pPr>
              <w:pStyle w:val="TableText"/>
              <w:rPr>
                <w:b/>
                <w:bCs/>
              </w:rPr>
            </w:pPr>
            <w:r w:rsidRPr="006D7DFE">
              <w:rPr>
                <w:b/>
                <w:bCs/>
              </w:rPr>
              <w:t xml:space="preserve">How is leakage </w:t>
            </w:r>
            <w:r>
              <w:rPr>
                <w:b/>
                <w:bCs/>
              </w:rPr>
              <w:t>addressed</w:t>
            </w:r>
            <w:r w:rsidRPr="006D7DFE">
              <w:rPr>
                <w:b/>
                <w:bCs/>
              </w:rPr>
              <w:t>?</w:t>
            </w:r>
          </w:p>
        </w:tc>
        <w:tc>
          <w:tcPr>
            <w:tcW w:w="4507" w:type="dxa"/>
            <w:shd w:val="clear" w:color="auto" w:fill="auto"/>
          </w:tcPr>
          <w:p w14:paraId="45339659" w14:textId="77777777" w:rsidR="005420F3" w:rsidRDefault="00AB4C64" w:rsidP="00AD0369">
            <w:pPr>
              <w:pStyle w:val="TableText"/>
            </w:pPr>
            <w:r w:rsidRPr="00896623">
              <w:t xml:space="preserve">The restoration of the wetland has resulted in a net decrease of emissions. </w:t>
            </w:r>
          </w:p>
          <w:p w14:paraId="3D370A98" w14:textId="77777777" w:rsidR="005420F3" w:rsidRDefault="00AB4C64" w:rsidP="00AD0369">
            <w:pPr>
              <w:pStyle w:val="TableText"/>
            </w:pPr>
            <w:r w:rsidRPr="00896623">
              <w:t>Although the wetland restoration has resulted in some methane emissions, the reduction of CO</w:t>
            </w:r>
            <w:r w:rsidRPr="00896623">
              <w:rPr>
                <w:vertAlign w:val="subscript"/>
              </w:rPr>
              <w:t>2</w:t>
            </w:r>
            <w:r w:rsidRPr="00896623">
              <w:t xml:space="preserve"> and N</w:t>
            </w:r>
            <w:r w:rsidRPr="00896623">
              <w:rPr>
                <w:vertAlign w:val="subscript"/>
              </w:rPr>
              <w:t>2</w:t>
            </w:r>
            <w:r w:rsidRPr="00896623">
              <w:t xml:space="preserve">O emissions results in an overall net reduction of emissions. </w:t>
            </w:r>
          </w:p>
          <w:p w14:paraId="59F71262" w14:textId="7182AD16" w:rsidR="00AB4C64" w:rsidRPr="00A01420" w:rsidRDefault="00AB4C64" w:rsidP="00AD0369">
            <w:pPr>
              <w:pStyle w:val="TableText"/>
              <w:rPr>
                <w:szCs w:val="20"/>
              </w:rPr>
            </w:pPr>
            <w:r w:rsidRPr="00896623">
              <w:t>There is no emissions leakage from this action</w:t>
            </w:r>
            <w:r>
              <w:t>.</w:t>
            </w:r>
          </w:p>
        </w:tc>
      </w:tr>
    </w:tbl>
    <w:p w14:paraId="3C1DFE83" w14:textId="77777777" w:rsidR="00AB4C64" w:rsidRPr="00AB4C64" w:rsidRDefault="00AB4C64" w:rsidP="00AB4C64">
      <w:pPr>
        <w:pStyle w:val="BodyText"/>
      </w:pPr>
      <w:bookmarkStart w:id="127" w:name="_Toc87612233"/>
    </w:p>
    <w:p w14:paraId="23FBF697" w14:textId="77777777" w:rsidR="00AB4C64" w:rsidRPr="00AB4C64" w:rsidRDefault="00AB4C64" w:rsidP="00AB4C64">
      <w:pPr>
        <w:pStyle w:val="BodyText"/>
      </w:pPr>
      <w:r w:rsidRPr="00AB4C64">
        <w:br w:type="page"/>
      </w:r>
    </w:p>
    <w:tbl>
      <w:tblPr>
        <w:tblW w:w="8505" w:type="dxa"/>
        <w:tblInd w:w="113"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3998"/>
        <w:gridCol w:w="4507"/>
      </w:tblGrid>
      <w:tr w:rsidR="00AB4C64" w:rsidRPr="00A01420" w14:paraId="16882281" w14:textId="77777777" w:rsidTr="00AD0369">
        <w:trPr>
          <w:tblHeader/>
        </w:trPr>
        <w:tc>
          <w:tcPr>
            <w:tcW w:w="8505" w:type="dxa"/>
            <w:gridSpan w:val="2"/>
            <w:shd w:val="clear" w:color="auto" w:fill="1B556B"/>
          </w:tcPr>
          <w:bookmarkEnd w:id="127"/>
          <w:p w14:paraId="71E26D4D" w14:textId="19FC0B9B" w:rsidR="00AB4C64" w:rsidRPr="00A01420" w:rsidRDefault="00AB4C64" w:rsidP="00AD0369">
            <w:pPr>
              <w:pStyle w:val="TableTextbold"/>
              <w:rPr>
                <w:color w:val="FFFFFF"/>
                <w:szCs w:val="20"/>
              </w:rPr>
            </w:pPr>
            <w:r>
              <w:rPr>
                <w:color w:val="FFFFFF"/>
                <w:szCs w:val="20"/>
              </w:rPr>
              <w:lastRenderedPageBreak/>
              <w:t xml:space="preserve">Example 3: </w:t>
            </w:r>
            <w:r w:rsidRPr="00AB4C64">
              <w:rPr>
                <w:color w:val="FFFFFF" w:themeColor="background1"/>
              </w:rPr>
              <w:t>Installing equipment to capture and flare gas generated in a closed landfill site</w:t>
            </w:r>
          </w:p>
        </w:tc>
      </w:tr>
      <w:tr w:rsidR="00AB4C64" w:rsidRPr="00A01420" w14:paraId="7B461595" w14:textId="77777777" w:rsidTr="00AD0369">
        <w:tc>
          <w:tcPr>
            <w:tcW w:w="3998" w:type="dxa"/>
            <w:shd w:val="clear" w:color="auto" w:fill="auto"/>
          </w:tcPr>
          <w:p w14:paraId="7FA06854" w14:textId="77777777" w:rsidR="00AB4C64" w:rsidRPr="00A01420" w:rsidRDefault="00AB4C64" w:rsidP="00AD0369">
            <w:pPr>
              <w:pStyle w:val="TableText"/>
              <w:rPr>
                <w:szCs w:val="20"/>
              </w:rPr>
            </w:pPr>
            <w:r w:rsidRPr="006D7DFE">
              <w:rPr>
                <w:b/>
                <w:bCs/>
              </w:rPr>
              <w:t>Claim</w:t>
            </w:r>
          </w:p>
        </w:tc>
        <w:tc>
          <w:tcPr>
            <w:tcW w:w="4507" w:type="dxa"/>
            <w:shd w:val="clear" w:color="auto" w:fill="auto"/>
          </w:tcPr>
          <w:p w14:paraId="47CF6AEE" w14:textId="6789B706" w:rsidR="00AB4C64" w:rsidRPr="00A01420" w:rsidRDefault="002452CE" w:rsidP="00AD0369">
            <w:pPr>
              <w:pStyle w:val="TableText"/>
              <w:rPr>
                <w:szCs w:val="20"/>
              </w:rPr>
            </w:pPr>
            <w:r w:rsidRPr="00896623">
              <w:t>Financed 200 tonnes of CO</w:t>
            </w:r>
            <w:r w:rsidRPr="00896623">
              <w:rPr>
                <w:vertAlign w:val="subscript"/>
              </w:rPr>
              <w:t>2</w:t>
            </w:r>
            <w:r w:rsidRPr="00896623">
              <w:t xml:space="preserve">-e emissions reductions </w:t>
            </w:r>
            <w:r>
              <w:t>which help</w:t>
            </w:r>
            <w:r w:rsidRPr="00896623">
              <w:t xml:space="preserve"> New Zealand meet our climate change targets equivalent to the residual emissions from my organisation’s activities</w:t>
            </w:r>
            <w:r>
              <w:t>.</w:t>
            </w:r>
          </w:p>
        </w:tc>
      </w:tr>
      <w:tr w:rsidR="00AB4C64" w:rsidRPr="00A01420" w14:paraId="61C42C35" w14:textId="77777777" w:rsidTr="00AD0369">
        <w:tc>
          <w:tcPr>
            <w:tcW w:w="3998" w:type="dxa"/>
            <w:shd w:val="clear" w:color="auto" w:fill="auto"/>
          </w:tcPr>
          <w:p w14:paraId="4AB6EF43" w14:textId="77777777" w:rsidR="00AB4C64" w:rsidRPr="00A01420" w:rsidRDefault="00AB4C64" w:rsidP="00AD0369">
            <w:pPr>
              <w:pStyle w:val="TableText"/>
              <w:rPr>
                <w:szCs w:val="20"/>
              </w:rPr>
            </w:pPr>
            <w:r w:rsidRPr="006D7DFE">
              <w:rPr>
                <w:b/>
                <w:bCs/>
              </w:rPr>
              <w:t>Voluntary action undertaken (where/what/why)</w:t>
            </w:r>
          </w:p>
        </w:tc>
        <w:tc>
          <w:tcPr>
            <w:tcW w:w="4507" w:type="dxa"/>
            <w:shd w:val="clear" w:color="auto" w:fill="auto"/>
          </w:tcPr>
          <w:p w14:paraId="6B802D02" w14:textId="77777777" w:rsidR="005420F3" w:rsidRDefault="002452CE" w:rsidP="00AD0369">
            <w:pPr>
              <w:pStyle w:val="TableText"/>
            </w:pPr>
            <w:r w:rsidRPr="00896623">
              <w:t xml:space="preserve">Financed the installation of equipment to capture and flare gas generated in a closed landfill site. </w:t>
            </w:r>
          </w:p>
          <w:p w14:paraId="6705BA2D" w14:textId="5FE83D2F" w:rsidR="00AB4C64" w:rsidRPr="00A01420" w:rsidRDefault="002452CE" w:rsidP="00AD0369">
            <w:pPr>
              <w:pStyle w:val="TableText"/>
              <w:rPr>
                <w:szCs w:val="20"/>
              </w:rPr>
            </w:pPr>
            <w:r w:rsidRPr="00896623">
              <w:t xml:space="preserve">The emissions from </w:t>
            </w:r>
            <w:r>
              <w:t xml:space="preserve">this </w:t>
            </w:r>
            <w:r w:rsidRPr="00896623">
              <w:t>closed landfill are not included in the NZ ETS.</w:t>
            </w:r>
          </w:p>
        </w:tc>
      </w:tr>
      <w:tr w:rsidR="00AB4C64" w:rsidRPr="00A01420" w14:paraId="5E940403" w14:textId="77777777" w:rsidTr="00AD0369">
        <w:tc>
          <w:tcPr>
            <w:tcW w:w="3998" w:type="dxa"/>
            <w:shd w:val="clear" w:color="auto" w:fill="auto"/>
          </w:tcPr>
          <w:p w14:paraId="3DE0E19E" w14:textId="77777777" w:rsidR="00AB4C64" w:rsidRPr="00A01420" w:rsidRDefault="00AB4C64" w:rsidP="00AD0369">
            <w:pPr>
              <w:pStyle w:val="TableText"/>
              <w:rPr>
                <w:szCs w:val="20"/>
              </w:rPr>
            </w:pPr>
            <w:r w:rsidRPr="006D7DFE">
              <w:rPr>
                <w:b/>
                <w:bCs/>
              </w:rPr>
              <w:t>Does this action contribute to help</w:t>
            </w:r>
            <w:r>
              <w:rPr>
                <w:b/>
                <w:bCs/>
              </w:rPr>
              <w:t>ing</w:t>
            </w:r>
            <w:r w:rsidRPr="006D7DFE">
              <w:rPr>
                <w:b/>
                <w:bCs/>
              </w:rPr>
              <w:t xml:space="preserve"> a country meet its climate change targets or </w:t>
            </w:r>
            <w:r>
              <w:rPr>
                <w:b/>
                <w:bCs/>
              </w:rPr>
              <w:t>does it go beyond a</w:t>
            </w:r>
            <w:r w:rsidRPr="006D7DFE">
              <w:rPr>
                <w:b/>
                <w:bCs/>
              </w:rPr>
              <w:t xml:space="preserve"> country level target?</w:t>
            </w:r>
          </w:p>
        </w:tc>
        <w:tc>
          <w:tcPr>
            <w:tcW w:w="4507" w:type="dxa"/>
            <w:shd w:val="clear" w:color="auto" w:fill="auto"/>
          </w:tcPr>
          <w:p w14:paraId="773C479B" w14:textId="0F072751" w:rsidR="00AB4C64" w:rsidRPr="00A01420" w:rsidRDefault="002452CE" w:rsidP="00AD0369">
            <w:pPr>
              <w:pStyle w:val="TableText"/>
              <w:rPr>
                <w:szCs w:val="20"/>
              </w:rPr>
            </w:pPr>
            <w:r w:rsidRPr="00896623">
              <w:t>It is included within the target.</w:t>
            </w:r>
          </w:p>
        </w:tc>
      </w:tr>
      <w:tr w:rsidR="00AB4C64" w:rsidRPr="00A01420" w14:paraId="2EA8D525" w14:textId="77777777" w:rsidTr="00AD0369">
        <w:tc>
          <w:tcPr>
            <w:tcW w:w="3998" w:type="dxa"/>
            <w:shd w:val="clear" w:color="auto" w:fill="auto"/>
          </w:tcPr>
          <w:p w14:paraId="6F6AC6EC" w14:textId="77777777" w:rsidR="00AB4C64" w:rsidRPr="006D7DFE" w:rsidRDefault="00AB4C64" w:rsidP="00AD0369">
            <w:pPr>
              <w:pStyle w:val="TableText"/>
              <w:rPr>
                <w:b/>
                <w:bCs/>
              </w:rPr>
            </w:pPr>
            <w:r>
              <w:rPr>
                <w:b/>
                <w:bCs/>
              </w:rPr>
              <w:t>How is this action additional to compliance, policy or mandatory obligations and how does it go beyond your business-as-usual activities?</w:t>
            </w:r>
          </w:p>
        </w:tc>
        <w:tc>
          <w:tcPr>
            <w:tcW w:w="4507" w:type="dxa"/>
            <w:shd w:val="clear" w:color="auto" w:fill="auto"/>
          </w:tcPr>
          <w:p w14:paraId="158C1D99" w14:textId="77777777" w:rsidR="005420F3" w:rsidRDefault="002452CE" w:rsidP="00AD0369">
            <w:pPr>
              <w:pStyle w:val="TableText"/>
            </w:pPr>
            <w:r>
              <w:t xml:space="preserve">Closed landfill sites are not liable for mandatory obligations under NZ ETS and there is no cost or penalty if they continue to emit. </w:t>
            </w:r>
          </w:p>
          <w:p w14:paraId="6E5E31C9" w14:textId="7678DB90" w:rsidR="00AB4C64" w:rsidRDefault="002452CE" w:rsidP="00AD0369">
            <w:pPr>
              <w:pStyle w:val="TableText"/>
            </w:pPr>
            <w:r>
              <w:t>Therefore, installing this technology is not incentivised by an existing policy or measure and provides additional emissions reductions.</w:t>
            </w:r>
          </w:p>
        </w:tc>
      </w:tr>
      <w:tr w:rsidR="00AB4C64" w:rsidRPr="00A01420" w14:paraId="0D774C28" w14:textId="77777777" w:rsidTr="00AD0369">
        <w:tc>
          <w:tcPr>
            <w:tcW w:w="3998" w:type="dxa"/>
            <w:shd w:val="clear" w:color="auto" w:fill="auto"/>
          </w:tcPr>
          <w:p w14:paraId="1E05C04A" w14:textId="77777777" w:rsidR="00AB4C64" w:rsidRPr="006D7DFE" w:rsidRDefault="00AB4C64" w:rsidP="00AD0369">
            <w:pPr>
              <w:pStyle w:val="TableText"/>
              <w:rPr>
                <w:b/>
                <w:bCs/>
              </w:rPr>
            </w:pPr>
            <w:r w:rsidRPr="006D7DFE">
              <w:rPr>
                <w:b/>
                <w:bCs/>
              </w:rPr>
              <w:t>How is the voluntary action measured and verified?</w:t>
            </w:r>
          </w:p>
        </w:tc>
        <w:tc>
          <w:tcPr>
            <w:tcW w:w="4507" w:type="dxa"/>
            <w:shd w:val="clear" w:color="auto" w:fill="auto"/>
          </w:tcPr>
          <w:p w14:paraId="5DAE942C" w14:textId="2266E4C2" w:rsidR="00AB4C64" w:rsidRPr="00A01420" w:rsidRDefault="002452CE" w:rsidP="00AD0369">
            <w:pPr>
              <w:pStyle w:val="TableText"/>
              <w:rPr>
                <w:szCs w:val="20"/>
              </w:rPr>
            </w:pPr>
            <w:r w:rsidRPr="00896623">
              <w:t>The action has been measured and verified by a third-party organisation [ORGANISATION’S NAME] which adheres to internationally recognised standards [NAME STANDARD].</w:t>
            </w:r>
          </w:p>
        </w:tc>
      </w:tr>
      <w:tr w:rsidR="00AB4C64" w:rsidRPr="00A01420" w14:paraId="534C7D25" w14:textId="77777777" w:rsidTr="00AD0369">
        <w:tc>
          <w:tcPr>
            <w:tcW w:w="3998" w:type="dxa"/>
            <w:shd w:val="clear" w:color="auto" w:fill="auto"/>
          </w:tcPr>
          <w:p w14:paraId="34B14AC9" w14:textId="77777777" w:rsidR="00AB4C64" w:rsidRPr="006D7DFE" w:rsidRDefault="00AB4C64" w:rsidP="00AD0369">
            <w:pPr>
              <w:pStyle w:val="TableText"/>
              <w:rPr>
                <w:b/>
                <w:bCs/>
              </w:rPr>
            </w:pPr>
            <w:r w:rsidRPr="006D7DFE">
              <w:rPr>
                <w:b/>
                <w:bCs/>
              </w:rPr>
              <w:t>How is double usage prevented?</w:t>
            </w:r>
          </w:p>
        </w:tc>
        <w:tc>
          <w:tcPr>
            <w:tcW w:w="4507" w:type="dxa"/>
            <w:shd w:val="clear" w:color="auto" w:fill="auto"/>
          </w:tcPr>
          <w:p w14:paraId="412600B3" w14:textId="77777777" w:rsidR="00555CFA" w:rsidRDefault="002452CE" w:rsidP="00AD0369">
            <w:pPr>
              <w:pStyle w:val="TableText"/>
            </w:pPr>
            <w:r w:rsidRPr="00896623">
              <w:t>The landfill owner has signed a contract with [ORGANISATION’s NAME] to guarantee that the emissions reductions that are the result of this technological upgrade can only be claimed by our organisation for the next 5 years</w:t>
            </w:r>
            <w:r>
              <w:t>, after which the additionality of the project will be reassessed</w:t>
            </w:r>
            <w:r w:rsidRPr="00896623">
              <w:t>.</w:t>
            </w:r>
            <w:r>
              <w:t xml:space="preserve"> </w:t>
            </w:r>
          </w:p>
          <w:p w14:paraId="108ED9F6" w14:textId="669E9103" w:rsidR="00AB4C64" w:rsidRPr="00A01420" w:rsidRDefault="002452CE" w:rsidP="00AD0369">
            <w:pPr>
              <w:pStyle w:val="TableText"/>
              <w:rPr>
                <w:szCs w:val="20"/>
              </w:rPr>
            </w:pPr>
            <w:r>
              <w:t>This ensures claims are not made for an activity which would in 5-</w:t>
            </w:r>
            <w:r w:rsidR="004E3A40">
              <w:t>years’ time</w:t>
            </w:r>
            <w:r>
              <w:t xml:space="preserve"> be considered business-as-usual.</w:t>
            </w:r>
          </w:p>
        </w:tc>
      </w:tr>
      <w:tr w:rsidR="00AB4C64" w:rsidRPr="00A01420" w14:paraId="38F967E1" w14:textId="77777777" w:rsidTr="00AD0369">
        <w:tc>
          <w:tcPr>
            <w:tcW w:w="3998" w:type="dxa"/>
            <w:shd w:val="clear" w:color="auto" w:fill="auto"/>
          </w:tcPr>
          <w:p w14:paraId="3869D8EC" w14:textId="77777777" w:rsidR="00AB4C64" w:rsidRPr="006D7DFE" w:rsidRDefault="00AB4C64" w:rsidP="00AD0369">
            <w:pPr>
              <w:pStyle w:val="TableText"/>
              <w:rPr>
                <w:b/>
                <w:bCs/>
              </w:rPr>
            </w:pPr>
            <w:r w:rsidRPr="006D7DFE">
              <w:rPr>
                <w:b/>
                <w:bCs/>
              </w:rPr>
              <w:t>How is permanence assured?</w:t>
            </w:r>
          </w:p>
        </w:tc>
        <w:tc>
          <w:tcPr>
            <w:tcW w:w="4507" w:type="dxa"/>
            <w:shd w:val="clear" w:color="auto" w:fill="auto"/>
          </w:tcPr>
          <w:p w14:paraId="4FB39F77" w14:textId="27840BC0" w:rsidR="00AB4C64" w:rsidRPr="00A01420" w:rsidRDefault="002452CE" w:rsidP="00AD0369">
            <w:pPr>
              <w:pStyle w:val="TableText"/>
              <w:rPr>
                <w:szCs w:val="20"/>
              </w:rPr>
            </w:pPr>
            <w:r w:rsidRPr="00896623">
              <w:t>The emissions, once flared, cannot be reversed.</w:t>
            </w:r>
          </w:p>
        </w:tc>
      </w:tr>
      <w:tr w:rsidR="00AB4C64" w:rsidRPr="00A01420" w14:paraId="7075EA5F" w14:textId="77777777" w:rsidTr="00AD0369">
        <w:tc>
          <w:tcPr>
            <w:tcW w:w="3998" w:type="dxa"/>
            <w:shd w:val="clear" w:color="auto" w:fill="auto"/>
          </w:tcPr>
          <w:p w14:paraId="5312FFCC" w14:textId="77777777" w:rsidR="00AB4C64" w:rsidRPr="006D7DFE" w:rsidRDefault="00AB4C64" w:rsidP="00AD0369">
            <w:pPr>
              <w:pStyle w:val="TableText"/>
              <w:rPr>
                <w:b/>
                <w:bCs/>
              </w:rPr>
            </w:pPr>
            <w:r w:rsidRPr="006D7DFE">
              <w:rPr>
                <w:b/>
                <w:bCs/>
              </w:rPr>
              <w:t xml:space="preserve">How is leakage </w:t>
            </w:r>
            <w:r>
              <w:rPr>
                <w:b/>
                <w:bCs/>
              </w:rPr>
              <w:t>addressed</w:t>
            </w:r>
            <w:r w:rsidRPr="006D7DFE">
              <w:rPr>
                <w:b/>
                <w:bCs/>
              </w:rPr>
              <w:t>?</w:t>
            </w:r>
          </w:p>
        </w:tc>
        <w:tc>
          <w:tcPr>
            <w:tcW w:w="4507" w:type="dxa"/>
            <w:shd w:val="clear" w:color="auto" w:fill="auto"/>
          </w:tcPr>
          <w:p w14:paraId="1AEC25E1" w14:textId="0F2F4E0F" w:rsidR="00AB4C64" w:rsidRPr="00A01420" w:rsidRDefault="002452CE" w:rsidP="00AD0369">
            <w:pPr>
              <w:pStyle w:val="TableText"/>
              <w:rPr>
                <w:szCs w:val="20"/>
              </w:rPr>
            </w:pPr>
            <w:r w:rsidRPr="00896623">
              <w:t>The installation of this technology has not decreased the landfills capacity and has not resulted in landfill waste being distributed elsewhere.</w:t>
            </w:r>
          </w:p>
        </w:tc>
      </w:tr>
      <w:bookmarkEnd w:id="0"/>
    </w:tbl>
    <w:p w14:paraId="67ACF93C" w14:textId="77777777" w:rsidR="007A57D5" w:rsidRDefault="007A57D5" w:rsidP="00AB4C64">
      <w:pPr>
        <w:pStyle w:val="BodyText"/>
      </w:pPr>
    </w:p>
    <w:sectPr w:rsidR="007A57D5" w:rsidSect="001935E3">
      <w:headerReference w:type="even" r:id="rId21"/>
      <w:headerReference w:type="default" r:id="rId22"/>
      <w:footerReference w:type="even" r:id="rId23"/>
      <w:footerReference w:type="default" r:id="rId24"/>
      <w:headerReference w:type="first" r:id="rId25"/>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8D6F" w14:textId="77777777" w:rsidR="0021779B" w:rsidRDefault="0021779B" w:rsidP="0080531E">
      <w:pPr>
        <w:spacing w:before="0" w:after="0" w:line="240" w:lineRule="auto"/>
      </w:pPr>
      <w:r>
        <w:separator/>
      </w:r>
    </w:p>
    <w:p w14:paraId="34C49B8A" w14:textId="77777777" w:rsidR="0021779B" w:rsidRDefault="0021779B"/>
  </w:endnote>
  <w:endnote w:type="continuationSeparator" w:id="0">
    <w:p w14:paraId="284B6D40" w14:textId="77777777" w:rsidR="0021779B" w:rsidRDefault="0021779B" w:rsidP="0080531E">
      <w:pPr>
        <w:spacing w:before="0" w:after="0" w:line="240" w:lineRule="auto"/>
      </w:pPr>
      <w:r>
        <w:continuationSeparator/>
      </w:r>
    </w:p>
    <w:p w14:paraId="70AAE885" w14:textId="77777777" w:rsidR="0021779B" w:rsidRDefault="0021779B"/>
  </w:endnote>
  <w:endnote w:type="continuationNotice" w:id="1">
    <w:p w14:paraId="11822511" w14:textId="77777777" w:rsidR="0021779B" w:rsidRDefault="002177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C2CE" w14:textId="77777777" w:rsidR="00B5373D" w:rsidRDefault="00B53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DEBA" w14:textId="111D2F64" w:rsidR="00480EC6" w:rsidRDefault="00480EC6"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E350" w14:textId="77777777" w:rsidR="00B5373D" w:rsidRDefault="00B53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CA47" w14:textId="39A07D75" w:rsidR="00480EC6" w:rsidRDefault="00480EC6" w:rsidP="00CD25E1">
    <w:pPr>
      <w:pStyle w:val="Footereven"/>
    </w:pPr>
    <w:r w:rsidRPr="004F458A">
      <w:rPr>
        <w:b/>
      </w:rPr>
      <w:fldChar w:fldCharType="begin"/>
    </w:r>
    <w:r w:rsidRPr="004F458A">
      <w:instrText xml:space="preserve"> PAGE </w:instrText>
    </w:r>
    <w:r w:rsidRPr="004F458A">
      <w:rPr>
        <w:b/>
      </w:rPr>
      <w:fldChar w:fldCharType="separate"/>
    </w:r>
    <w:r w:rsidR="001B5E1D">
      <w:rPr>
        <w:noProof/>
      </w:rPr>
      <w:t>18</w:t>
    </w:r>
    <w:r w:rsidRPr="004F458A">
      <w:rPr>
        <w:b/>
      </w:rPr>
      <w:fldChar w:fldCharType="end"/>
    </w:r>
    <w:r>
      <w:tab/>
    </w:r>
    <w:r w:rsidR="001A673D">
      <w:t>Interim g</w:t>
    </w:r>
    <w:r w:rsidR="001A673D" w:rsidRPr="00FE5687">
      <w:t xml:space="preserve">uidance </w:t>
    </w:r>
    <w:r w:rsidRPr="00FE5687">
      <w:t xml:space="preserve">for voluntary </w:t>
    </w:r>
    <w:r w:rsidR="00653830">
      <w:t xml:space="preserve">climate </w:t>
    </w:r>
    <w:r w:rsidR="0069252A">
      <w:t xml:space="preserve">change </w:t>
    </w:r>
    <w:r w:rsidR="00653830">
      <w:t>mitigation</w:t>
    </w:r>
    <w:r w:rsidRPr="00FE5687">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DB43" w14:textId="1A89230E" w:rsidR="00480EC6" w:rsidRDefault="00ED3515" w:rsidP="0069252A">
    <w:pPr>
      <w:pStyle w:val="Footerodd"/>
      <w:tabs>
        <w:tab w:val="clear" w:pos="7938"/>
        <w:tab w:val="clear" w:pos="8505"/>
        <w:tab w:val="right" w:pos="9071"/>
      </w:tabs>
      <w:ind w:left="4962"/>
    </w:pPr>
    <w:r w:rsidRPr="000D3429">
      <w:t xml:space="preserve">Interim guidance </w:t>
    </w:r>
    <w:r w:rsidR="00480EC6" w:rsidRPr="000D3429">
      <w:t xml:space="preserve">for voluntary </w:t>
    </w:r>
    <w:r w:rsidR="00F325B2" w:rsidRPr="000D3429">
      <w:t xml:space="preserve">climate </w:t>
    </w:r>
    <w:r w:rsidR="0069252A">
      <w:t xml:space="preserve">change </w:t>
    </w:r>
    <w:r w:rsidR="00F325B2" w:rsidRPr="000D3429">
      <w:t>mitigation</w:t>
    </w:r>
    <w:r w:rsidR="004D787B">
      <w:tab/>
    </w:r>
    <w:r w:rsidR="00480EC6">
      <w:fldChar w:fldCharType="begin"/>
    </w:r>
    <w:r w:rsidR="00480EC6">
      <w:instrText xml:space="preserve"> PAGE   \* MERGEFORMAT </w:instrText>
    </w:r>
    <w:r w:rsidR="00480EC6">
      <w:fldChar w:fldCharType="separate"/>
    </w:r>
    <w:r w:rsidR="001B5E1D">
      <w:rPr>
        <w:noProof/>
      </w:rPr>
      <w:t>17</w:t>
    </w:r>
    <w:r w:rsidR="00480E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4510" w14:textId="77777777" w:rsidR="0021779B" w:rsidRDefault="0021779B" w:rsidP="00CB5C5F">
      <w:pPr>
        <w:spacing w:before="0" w:after="80" w:line="240" w:lineRule="auto"/>
      </w:pPr>
      <w:r>
        <w:separator/>
      </w:r>
    </w:p>
  </w:footnote>
  <w:footnote w:type="continuationSeparator" w:id="0">
    <w:p w14:paraId="69F9D6C0" w14:textId="77777777" w:rsidR="0021779B" w:rsidRDefault="0021779B" w:rsidP="0080531E">
      <w:pPr>
        <w:spacing w:before="0" w:after="0" w:line="240" w:lineRule="auto"/>
      </w:pPr>
      <w:r>
        <w:continuationSeparator/>
      </w:r>
    </w:p>
    <w:p w14:paraId="30B06C20" w14:textId="77777777" w:rsidR="0021779B" w:rsidRDefault="0021779B"/>
  </w:footnote>
  <w:footnote w:type="continuationNotice" w:id="1">
    <w:p w14:paraId="1D6BC239" w14:textId="77777777" w:rsidR="0021779B" w:rsidRDefault="0021779B">
      <w:pPr>
        <w:spacing w:before="0" w:after="0" w:line="240" w:lineRule="auto"/>
      </w:pPr>
    </w:p>
  </w:footnote>
  <w:footnote w:id="2">
    <w:p w14:paraId="147D504F" w14:textId="502302A6" w:rsidR="389FE5F0" w:rsidRPr="00295068" w:rsidRDefault="389FE5F0" w:rsidP="00295068">
      <w:pPr>
        <w:pStyle w:val="BodyText"/>
        <w:spacing w:after="0"/>
        <w:rPr>
          <w:sz w:val="20"/>
          <w:szCs w:val="20"/>
        </w:rPr>
      </w:pPr>
      <w:r w:rsidRPr="389FE5F0">
        <w:rPr>
          <w:rStyle w:val="FootnoteReference"/>
          <w:rFonts w:eastAsia="MS Mincho" w:cs="Arial"/>
          <w:sz w:val="19"/>
          <w:szCs w:val="19"/>
        </w:rPr>
        <w:footnoteRef/>
      </w:r>
      <w:r w:rsidRPr="389FE5F0">
        <w:rPr>
          <w:rFonts w:eastAsia="MS Mincho" w:cs="Arial"/>
          <w:sz w:val="19"/>
          <w:szCs w:val="19"/>
        </w:rPr>
        <w:t xml:space="preserve"> </w:t>
      </w:r>
      <w:r w:rsidRPr="00295068">
        <w:rPr>
          <w:sz w:val="20"/>
          <w:szCs w:val="20"/>
        </w:rPr>
        <w:t xml:space="preserve">In this guidance ‘double use’ refers to: </w:t>
      </w:r>
    </w:p>
    <w:p w14:paraId="75B30BBA" w14:textId="31E98589" w:rsidR="389FE5F0" w:rsidRPr="00295068" w:rsidRDefault="389FE5F0" w:rsidP="00295068">
      <w:pPr>
        <w:pStyle w:val="Bullet"/>
        <w:spacing w:after="0"/>
        <w:rPr>
          <w:sz w:val="20"/>
          <w:szCs w:val="18"/>
        </w:rPr>
      </w:pPr>
      <w:r w:rsidRPr="00295068">
        <w:rPr>
          <w:sz w:val="20"/>
          <w:szCs w:val="18"/>
        </w:rPr>
        <w:t>multiple organisations using the same units representing voluntary climate change mitigation to meet their own organisational targets, or</w:t>
      </w:r>
    </w:p>
    <w:p w14:paraId="725D0E78" w14:textId="7789C028" w:rsidR="389FE5F0" w:rsidRPr="00295068" w:rsidRDefault="389FE5F0" w:rsidP="00295068">
      <w:pPr>
        <w:pStyle w:val="Bullet"/>
        <w:spacing w:after="0"/>
        <w:rPr>
          <w:rFonts w:asciiTheme="minorHAnsi" w:eastAsiaTheme="minorEastAsia" w:hAnsiTheme="minorHAnsi" w:cstheme="minorBidi"/>
          <w:sz w:val="20"/>
        </w:rPr>
      </w:pPr>
      <w:r w:rsidRPr="00295068">
        <w:rPr>
          <w:sz w:val="20"/>
          <w:szCs w:val="18"/>
        </w:rPr>
        <w:t xml:space="preserve">an organisation using the same units representing voluntary climate change mitigation for their mandatory compliance obligations </w:t>
      </w:r>
      <w:r w:rsidRPr="00295068">
        <w:rPr>
          <w:i/>
          <w:iCs/>
          <w:sz w:val="20"/>
          <w:szCs w:val="18"/>
        </w:rPr>
        <w:t>and</w:t>
      </w:r>
      <w:r w:rsidRPr="00295068">
        <w:rPr>
          <w:sz w:val="20"/>
          <w:szCs w:val="18"/>
        </w:rPr>
        <w:t xml:space="preserve"> making a claim of voluntary action. </w:t>
      </w:r>
    </w:p>
    <w:p w14:paraId="475BA0C0" w14:textId="40B45EC5" w:rsidR="389FE5F0" w:rsidRPr="00295068" w:rsidRDefault="389FE5F0" w:rsidP="00295068">
      <w:pPr>
        <w:pStyle w:val="Bullet"/>
        <w:numPr>
          <w:ilvl w:val="0"/>
          <w:numId w:val="0"/>
        </w:numPr>
        <w:spacing w:after="0"/>
        <w:rPr>
          <w:sz w:val="20"/>
          <w:szCs w:val="18"/>
        </w:rPr>
      </w:pPr>
      <w:r w:rsidRPr="00295068">
        <w:rPr>
          <w:sz w:val="20"/>
          <w:szCs w:val="18"/>
        </w:rPr>
        <w:t xml:space="preserve">In this guidance double use does not refer to mitigation claimed at the organisation and country level. Units representing voluntary climate change mitigation used towards a country’s </w:t>
      </w:r>
      <w:r w:rsidR="001B3190">
        <w:rPr>
          <w:sz w:val="20"/>
          <w:szCs w:val="18"/>
        </w:rPr>
        <w:t>N</w:t>
      </w:r>
      <w:r w:rsidR="002D2EB4">
        <w:rPr>
          <w:sz w:val="20"/>
          <w:szCs w:val="18"/>
        </w:rPr>
        <w:t xml:space="preserve">ationally </w:t>
      </w:r>
      <w:r w:rsidR="001B3190">
        <w:rPr>
          <w:sz w:val="20"/>
          <w:szCs w:val="18"/>
        </w:rPr>
        <w:t>D</w:t>
      </w:r>
      <w:r w:rsidR="002D2EB4">
        <w:rPr>
          <w:sz w:val="20"/>
          <w:szCs w:val="18"/>
        </w:rPr>
        <w:t xml:space="preserve">etermined </w:t>
      </w:r>
      <w:r w:rsidR="001B3190">
        <w:rPr>
          <w:sz w:val="20"/>
          <w:szCs w:val="18"/>
        </w:rPr>
        <w:t>C</w:t>
      </w:r>
      <w:r w:rsidR="002D2EB4">
        <w:rPr>
          <w:sz w:val="20"/>
          <w:szCs w:val="18"/>
        </w:rPr>
        <w:t>ontribution</w:t>
      </w:r>
      <w:r w:rsidR="002D2EB4" w:rsidRPr="00295068">
        <w:rPr>
          <w:sz w:val="20"/>
          <w:szCs w:val="18"/>
        </w:rPr>
        <w:t xml:space="preserve"> </w:t>
      </w:r>
      <w:r w:rsidRPr="00295068">
        <w:rPr>
          <w:sz w:val="20"/>
          <w:szCs w:val="18"/>
        </w:rPr>
        <w:t>should be transparently disclosed in the claim made by the organisation.</w:t>
      </w:r>
    </w:p>
    <w:p w14:paraId="5E6B8D3E" w14:textId="60418CD2" w:rsidR="389FE5F0" w:rsidRDefault="389FE5F0" w:rsidP="389FE5F0">
      <w:pPr>
        <w:pStyle w:val="FootnoteText"/>
        <w:rPr>
          <w:rFonts w:eastAsia="MS Mincho" w:cs="Arial"/>
          <w:szCs w:val="19"/>
        </w:rPr>
      </w:pPr>
    </w:p>
  </w:footnote>
  <w:footnote w:id="3">
    <w:p w14:paraId="629FDA3D" w14:textId="2B085265" w:rsidR="00A73874" w:rsidRDefault="00A73874" w:rsidP="00A73874">
      <w:pPr>
        <w:pStyle w:val="FootnoteText"/>
      </w:pPr>
      <w:r>
        <w:rPr>
          <w:rStyle w:val="FootnoteReference"/>
        </w:rPr>
        <w:footnoteRef/>
      </w:r>
      <w:r>
        <w:t xml:space="preserve"> </w:t>
      </w:r>
      <w:r w:rsidR="001E43FB">
        <w:tab/>
      </w:r>
      <w:r>
        <w:t xml:space="preserve">For example, an organisation should clearly disclose whether the emissions </w:t>
      </w:r>
      <w:proofErr w:type="gramStart"/>
      <w:r>
        <w:t>take into account</w:t>
      </w:r>
      <w:proofErr w:type="gramEnd"/>
      <w:r>
        <w:t xml:space="preserve"> their entire business operations</w:t>
      </w:r>
      <w:r w:rsidR="00277289">
        <w:t>, full value chain,</w:t>
      </w:r>
      <w:r>
        <w:t xml:space="preserve"> or a subset, such as emissions from an organisation’s head office</w:t>
      </w:r>
      <w:r w:rsidR="00037BB5">
        <w:t xml:space="preserve"> or direct emissions only</w:t>
      </w:r>
      <w:r>
        <w:t>.</w:t>
      </w:r>
    </w:p>
  </w:footnote>
  <w:footnote w:id="4">
    <w:p w14:paraId="29845265" w14:textId="36C92C76" w:rsidR="00A73874" w:rsidRDefault="00A73874" w:rsidP="00A73874">
      <w:pPr>
        <w:pStyle w:val="FootnoteText"/>
      </w:pPr>
      <w:r>
        <w:rPr>
          <w:rStyle w:val="FootnoteReference"/>
        </w:rPr>
        <w:footnoteRef/>
      </w:r>
      <w:r>
        <w:t xml:space="preserve"> </w:t>
      </w:r>
      <w:r w:rsidR="001E43FB">
        <w:tab/>
      </w:r>
      <w:r>
        <w:t>Whether the calculations include scope 1, 2 and/or scope 3 emissions</w:t>
      </w:r>
      <w:r w:rsidR="001950EE">
        <w:t xml:space="preserve"> and how they are defined</w:t>
      </w:r>
      <w:r>
        <w:t>.</w:t>
      </w:r>
    </w:p>
  </w:footnote>
  <w:footnote w:id="5">
    <w:p w14:paraId="628B0C89" w14:textId="4A94E3C1" w:rsidR="00B016F4" w:rsidRPr="00A46357" w:rsidRDefault="00B016F4" w:rsidP="00710528">
      <w:pPr>
        <w:pStyle w:val="Blueboxtext"/>
        <w:spacing w:before="0" w:after="60"/>
        <w:ind w:hanging="284"/>
        <w:rPr>
          <w:color w:val="auto"/>
          <w:sz w:val="19"/>
        </w:rPr>
      </w:pPr>
      <w:r>
        <w:rPr>
          <w:rStyle w:val="FootnoteReference"/>
        </w:rPr>
        <w:footnoteRef/>
      </w:r>
      <w:r>
        <w:t xml:space="preserve"> </w:t>
      </w:r>
      <w:r w:rsidR="001E43FB" w:rsidRPr="00C7059C">
        <w:rPr>
          <w:color w:val="auto"/>
          <w:sz w:val="19"/>
        </w:rPr>
        <w:tab/>
      </w:r>
      <w:r w:rsidRPr="00710528">
        <w:rPr>
          <w:color w:val="auto"/>
          <w:sz w:val="19"/>
        </w:rPr>
        <w:t xml:space="preserve">Verified emissions factors should be used for calculating an organisation’s emissions. For example, those published or recommended in the </w:t>
      </w:r>
      <w:hyperlink r:id="rId1" w:history="1">
        <w:r w:rsidR="00242FF4" w:rsidRPr="00AE2CD6">
          <w:rPr>
            <w:rStyle w:val="Hyperlink"/>
            <w:sz w:val="19"/>
            <w:szCs w:val="19"/>
          </w:rPr>
          <w:t>Measuring Emissions: A Guide for Organisations</w:t>
        </w:r>
      </w:hyperlink>
      <w:r w:rsidRPr="00710528">
        <w:rPr>
          <w:color w:val="auto"/>
          <w:sz w:val="19"/>
        </w:rPr>
        <w:t>, or by a professionally verified unique emissions factor.</w:t>
      </w:r>
      <w:r w:rsidRPr="00A46357">
        <w:rPr>
          <w:color w:val="auto"/>
          <w:sz w:val="19"/>
        </w:rPr>
        <w:t xml:space="preserve"> </w:t>
      </w:r>
    </w:p>
    <w:p w14:paraId="6D852EB7" w14:textId="0B6CE087" w:rsidR="00B016F4" w:rsidRDefault="00B016F4">
      <w:pPr>
        <w:pStyle w:val="FootnoteText"/>
      </w:pPr>
    </w:p>
  </w:footnote>
  <w:footnote w:id="6">
    <w:p w14:paraId="708E29DF" w14:textId="5DA64173" w:rsidR="009F3793" w:rsidRDefault="009F3793">
      <w:pPr>
        <w:pStyle w:val="FootnoteText"/>
      </w:pPr>
      <w:r>
        <w:rPr>
          <w:rStyle w:val="FootnoteReference"/>
        </w:rPr>
        <w:footnoteRef/>
      </w:r>
      <w:r>
        <w:t xml:space="preserve"> </w:t>
      </w:r>
      <w:r w:rsidR="004D787B">
        <w:tab/>
      </w:r>
      <w:r>
        <w:t>Under the Paris Agreement, country level climate change targets are referred to as Nationally Determined Contributions (NDCs).</w:t>
      </w:r>
    </w:p>
  </w:footnote>
  <w:footnote w:id="7">
    <w:p w14:paraId="0E4E18B1" w14:textId="02201D21" w:rsidR="00A73874" w:rsidRDefault="00A73874" w:rsidP="00A73874">
      <w:pPr>
        <w:pStyle w:val="FootnoteText"/>
        <w:tabs>
          <w:tab w:val="left" w:pos="284"/>
        </w:tabs>
      </w:pPr>
      <w:r>
        <w:rPr>
          <w:rStyle w:val="FootnoteReference"/>
        </w:rPr>
        <w:footnoteRef/>
      </w:r>
      <w:r>
        <w:t xml:space="preserve"> </w:t>
      </w:r>
      <w:r>
        <w:tab/>
      </w:r>
      <w:r w:rsidRPr="00836E87">
        <w:t xml:space="preserve">If you are purchasing units through a provider or landowner, it is suggested there is a contract provision to specify who is </w:t>
      </w:r>
      <w:r w:rsidR="00E25E1C">
        <w:t xml:space="preserve">legally </w:t>
      </w:r>
      <w:r w:rsidRPr="00836E87">
        <w:t>responsible for any emissions reversals. If it is the unit supplier or landowner who has this responsibility</w:t>
      </w:r>
      <w:r>
        <w:t>,</w:t>
      </w:r>
      <w:r w:rsidRPr="00836E87">
        <w:t xml:space="preserve"> the buyer of the units should be aware of this mitigation plan before purchasing the units.</w:t>
      </w:r>
    </w:p>
  </w:footnote>
  <w:footnote w:id="8">
    <w:p w14:paraId="3918ACD1" w14:textId="5C748109" w:rsidR="00016490" w:rsidRDefault="00016490">
      <w:pPr>
        <w:pStyle w:val="FootnoteText"/>
      </w:pPr>
      <w:r>
        <w:rPr>
          <w:rStyle w:val="FootnoteReference"/>
        </w:rPr>
        <w:footnoteRef/>
      </w:r>
      <w:r>
        <w:t xml:space="preserve"> </w:t>
      </w:r>
      <w:r>
        <w:tab/>
      </w:r>
      <w:r w:rsidRPr="003B4BB2">
        <w:t>Where carbon dioxide is removed from the atmosphere and stored in a natural form (</w:t>
      </w:r>
      <w:r w:rsidR="00D34F79" w:rsidRPr="003B4BB2">
        <w:t>e</w:t>
      </w:r>
      <w:r w:rsidR="0030544B">
        <w:t>g</w:t>
      </w:r>
      <w:r w:rsidR="00D34F79" w:rsidRPr="003B4BB2">
        <w:t>.</w:t>
      </w:r>
      <w:r w:rsidRPr="003B4BB2">
        <w:t>, carbon stored in a tree</w:t>
      </w:r>
      <w:r>
        <w:t>).</w:t>
      </w:r>
    </w:p>
  </w:footnote>
  <w:footnote w:id="9">
    <w:p w14:paraId="567BE3E3" w14:textId="4C6D9780" w:rsidR="00411AB3" w:rsidRDefault="00411AB3" w:rsidP="00411AB3">
      <w:pPr>
        <w:pStyle w:val="FootnoteText"/>
      </w:pPr>
      <w:r>
        <w:rPr>
          <w:rStyle w:val="FootnoteReference"/>
        </w:rPr>
        <w:footnoteRef/>
      </w:r>
      <w:r>
        <w:t xml:space="preserve"> </w:t>
      </w:r>
      <w:r w:rsidR="000A09CE">
        <w:tab/>
      </w:r>
      <w:r>
        <w:t xml:space="preserve">This includes emissions and removals from cropland, vegetation occurring on farms and pasture which doesn’t meet the </w:t>
      </w:r>
      <w:r w:rsidR="0057320F">
        <w:t>‘</w:t>
      </w:r>
      <w:r>
        <w:t>forest</w:t>
      </w:r>
      <w:r w:rsidR="0057320F">
        <w:t>’</w:t>
      </w:r>
      <w:r>
        <w:t xml:space="preserve"> definition and wetlands</w:t>
      </w:r>
      <w:r w:rsidR="00EC6E76">
        <w:t xml:space="preserve"> and which land was not in forest prior to 1990</w:t>
      </w:r>
      <w:r>
        <w:t>.</w:t>
      </w:r>
      <w:r w:rsidR="00EC6E76">
        <w:t xml:space="preserve"> Note that soils on forest land (or land that was forested at 1990) is included in our NDC</w:t>
      </w:r>
      <w:r>
        <w:t xml:space="preserve">. </w:t>
      </w:r>
    </w:p>
  </w:footnote>
  <w:footnote w:id="10">
    <w:p w14:paraId="68617E65" w14:textId="4DD85EA6" w:rsidR="001F5C53" w:rsidRDefault="001F5C53">
      <w:pPr>
        <w:pStyle w:val="FootnoteText"/>
      </w:pPr>
      <w:r>
        <w:rPr>
          <w:rStyle w:val="FootnoteReference"/>
        </w:rPr>
        <w:footnoteRef/>
      </w:r>
      <w:r>
        <w:t xml:space="preserve"> </w:t>
      </w:r>
      <w:r w:rsidR="000A09CE">
        <w:tab/>
      </w:r>
      <w:r>
        <w:t xml:space="preserve">Note that </w:t>
      </w:r>
      <w:r w:rsidR="002B1933">
        <w:t>emissions and removals from some activities</w:t>
      </w:r>
      <w:r w:rsidR="00991359">
        <w:t xml:space="preserve">, such </w:t>
      </w:r>
      <w:r w:rsidR="00443006">
        <w:t>as internation</w:t>
      </w:r>
      <w:r w:rsidR="00D11457">
        <w:t>al</w:t>
      </w:r>
      <w:r w:rsidR="00991359">
        <w:t xml:space="preserve"> </w:t>
      </w:r>
      <w:r w:rsidR="00F26CA7">
        <w:t>aviation</w:t>
      </w:r>
      <w:r w:rsidR="00362DE8">
        <w:t xml:space="preserve"> and shipping</w:t>
      </w:r>
      <w:r w:rsidR="00F26CA7">
        <w:t xml:space="preserve">, </w:t>
      </w:r>
      <w:r w:rsidR="00A01D05">
        <w:t xml:space="preserve">are excluded from </w:t>
      </w:r>
      <w:r w:rsidR="005A4BE3">
        <w:t>country level NDCs</w:t>
      </w:r>
      <w:r w:rsidR="00AC5D36">
        <w:t xml:space="preserve">. </w:t>
      </w:r>
      <w:r w:rsidR="00A87FFC">
        <w:t>Reporting on i</w:t>
      </w:r>
      <w:r w:rsidR="00004A2C">
        <w:t xml:space="preserve">nternational aviation is covered separately by </w:t>
      </w:r>
      <w:r w:rsidR="00A87FFC">
        <w:t>the International Civil Aviation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C86D" w14:textId="77777777" w:rsidR="00B5373D" w:rsidRDefault="00B5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C4C3" w14:textId="2A8F275A" w:rsidR="00480EC6" w:rsidRPr="00DE7BF8" w:rsidRDefault="00480EC6"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5BC6" w14:textId="77777777" w:rsidR="00B5373D" w:rsidRDefault="00B53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AECD" w14:textId="085E5D76" w:rsidR="00966798" w:rsidRDefault="009667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2AD7" w14:textId="3E3F3DD8" w:rsidR="00966798" w:rsidRDefault="009667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C3E3" w14:textId="69BCFA76" w:rsidR="00966798" w:rsidRDefault="0096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6D9"/>
    <w:multiLevelType w:val="hybridMultilevel"/>
    <w:tmpl w:val="40A450EE"/>
    <w:lvl w:ilvl="0" w:tplc="FFFFFFFF">
      <w:start w:val="1"/>
      <w:numFmt w:val="decimal"/>
      <w:lvlText w:val="%1."/>
      <w:lvlJc w:val="left"/>
      <w:pPr>
        <w:tabs>
          <w:tab w:val="num" w:pos="397"/>
        </w:tabs>
        <w:ind w:left="397" w:hanging="397"/>
      </w:pPr>
      <w:rPr>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0165EF"/>
    <w:multiLevelType w:val="hybridMultilevel"/>
    <w:tmpl w:val="9A7C019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0E383CF4"/>
    <w:multiLevelType w:val="hybridMultilevel"/>
    <w:tmpl w:val="FA02E8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B55B81"/>
    <w:multiLevelType w:val="hybridMultilevel"/>
    <w:tmpl w:val="6290B7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340144"/>
    <w:multiLevelType w:val="hybridMultilevel"/>
    <w:tmpl w:val="613CAA2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8C218D"/>
    <w:multiLevelType w:val="hybridMultilevel"/>
    <w:tmpl w:val="A3FEE302"/>
    <w:lvl w:ilvl="0" w:tplc="504CF22C">
      <w:start w:val="1"/>
      <w:numFmt w:val="decimal"/>
      <w:lvlText w:val="%1."/>
      <w:lvlJc w:val="left"/>
      <w:pPr>
        <w:ind w:left="720" w:hanging="360"/>
      </w:pPr>
    </w:lvl>
    <w:lvl w:ilvl="1" w:tplc="07FE07C0">
      <w:start w:val="1"/>
      <w:numFmt w:val="lowerLetter"/>
      <w:lvlText w:val="%2."/>
      <w:lvlJc w:val="left"/>
      <w:pPr>
        <w:ind w:left="1440" w:hanging="360"/>
      </w:pPr>
    </w:lvl>
    <w:lvl w:ilvl="2" w:tplc="898C25E4">
      <w:start w:val="1"/>
      <w:numFmt w:val="lowerRoman"/>
      <w:lvlText w:val="%3."/>
      <w:lvlJc w:val="right"/>
      <w:pPr>
        <w:ind w:left="2160" w:hanging="180"/>
      </w:pPr>
    </w:lvl>
    <w:lvl w:ilvl="3" w:tplc="06F64FF0">
      <w:start w:val="1"/>
      <w:numFmt w:val="decimal"/>
      <w:lvlText w:val="%4."/>
      <w:lvlJc w:val="left"/>
      <w:pPr>
        <w:ind w:left="2880" w:hanging="360"/>
      </w:pPr>
    </w:lvl>
    <w:lvl w:ilvl="4" w:tplc="0ECAB9A2">
      <w:start w:val="1"/>
      <w:numFmt w:val="lowerLetter"/>
      <w:lvlText w:val="%5."/>
      <w:lvlJc w:val="left"/>
      <w:pPr>
        <w:ind w:left="3600" w:hanging="360"/>
      </w:pPr>
    </w:lvl>
    <w:lvl w:ilvl="5" w:tplc="352C5D6A">
      <w:start w:val="1"/>
      <w:numFmt w:val="lowerRoman"/>
      <w:lvlText w:val="%6."/>
      <w:lvlJc w:val="right"/>
      <w:pPr>
        <w:ind w:left="4320" w:hanging="180"/>
      </w:pPr>
    </w:lvl>
    <w:lvl w:ilvl="6" w:tplc="274E2202">
      <w:start w:val="1"/>
      <w:numFmt w:val="decimal"/>
      <w:lvlText w:val="%7."/>
      <w:lvlJc w:val="left"/>
      <w:pPr>
        <w:ind w:left="5040" w:hanging="360"/>
      </w:pPr>
    </w:lvl>
    <w:lvl w:ilvl="7" w:tplc="F0D6CA70">
      <w:start w:val="1"/>
      <w:numFmt w:val="lowerLetter"/>
      <w:lvlText w:val="%8."/>
      <w:lvlJc w:val="left"/>
      <w:pPr>
        <w:ind w:left="5760" w:hanging="360"/>
      </w:pPr>
    </w:lvl>
    <w:lvl w:ilvl="8" w:tplc="A2704540">
      <w:start w:val="1"/>
      <w:numFmt w:val="lowerRoman"/>
      <w:lvlText w:val="%9."/>
      <w:lvlJc w:val="right"/>
      <w:pPr>
        <w:ind w:left="6480" w:hanging="180"/>
      </w:pPr>
    </w:lvl>
  </w:abstractNum>
  <w:abstractNum w:abstractNumId="8" w15:restartNumberingAfterBreak="0">
    <w:nsid w:val="1B97365B"/>
    <w:multiLevelType w:val="hybridMultilevel"/>
    <w:tmpl w:val="192881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F5C3BB2"/>
    <w:multiLevelType w:val="hybridMultilevel"/>
    <w:tmpl w:val="C8AE3AC2"/>
    <w:lvl w:ilvl="0" w:tplc="744E36B6">
      <w:start w:val="1"/>
      <w:numFmt w:val="decimal"/>
      <w:lvlText w:val="%1."/>
      <w:lvlJc w:val="left"/>
      <w:pPr>
        <w:ind w:left="720" w:hanging="360"/>
      </w:pPr>
    </w:lvl>
    <w:lvl w:ilvl="1" w:tplc="4D2E43D6">
      <w:start w:val="1"/>
      <w:numFmt w:val="lowerLetter"/>
      <w:lvlText w:val="%2."/>
      <w:lvlJc w:val="left"/>
      <w:pPr>
        <w:ind w:left="1440" w:hanging="360"/>
      </w:pPr>
    </w:lvl>
    <w:lvl w:ilvl="2" w:tplc="BAD89318">
      <w:start w:val="1"/>
      <w:numFmt w:val="lowerRoman"/>
      <w:lvlText w:val="%3."/>
      <w:lvlJc w:val="right"/>
      <w:pPr>
        <w:ind w:left="2160" w:hanging="180"/>
      </w:pPr>
    </w:lvl>
    <w:lvl w:ilvl="3" w:tplc="A5623104">
      <w:start w:val="1"/>
      <w:numFmt w:val="decimal"/>
      <w:lvlText w:val="%4."/>
      <w:lvlJc w:val="left"/>
      <w:pPr>
        <w:ind w:left="2880" w:hanging="360"/>
      </w:pPr>
    </w:lvl>
    <w:lvl w:ilvl="4" w:tplc="B8CAA7A0">
      <w:start w:val="1"/>
      <w:numFmt w:val="lowerLetter"/>
      <w:lvlText w:val="%5."/>
      <w:lvlJc w:val="left"/>
      <w:pPr>
        <w:ind w:left="3600" w:hanging="360"/>
      </w:pPr>
    </w:lvl>
    <w:lvl w:ilvl="5" w:tplc="12B05B28">
      <w:start w:val="1"/>
      <w:numFmt w:val="lowerRoman"/>
      <w:lvlText w:val="%6."/>
      <w:lvlJc w:val="right"/>
      <w:pPr>
        <w:ind w:left="4320" w:hanging="180"/>
      </w:pPr>
    </w:lvl>
    <w:lvl w:ilvl="6" w:tplc="8BE8ECDE">
      <w:start w:val="1"/>
      <w:numFmt w:val="decimal"/>
      <w:lvlText w:val="%7."/>
      <w:lvlJc w:val="left"/>
      <w:pPr>
        <w:ind w:left="5040" w:hanging="360"/>
      </w:pPr>
    </w:lvl>
    <w:lvl w:ilvl="7" w:tplc="89C6F078">
      <w:start w:val="1"/>
      <w:numFmt w:val="lowerLetter"/>
      <w:lvlText w:val="%8."/>
      <w:lvlJc w:val="left"/>
      <w:pPr>
        <w:ind w:left="5760" w:hanging="360"/>
      </w:pPr>
    </w:lvl>
    <w:lvl w:ilvl="8" w:tplc="EC74D1B2">
      <w:start w:val="1"/>
      <w:numFmt w:val="lowerRoman"/>
      <w:lvlText w:val="%9."/>
      <w:lvlJc w:val="right"/>
      <w:pPr>
        <w:ind w:left="6480" w:hanging="180"/>
      </w:pPr>
    </w:lvl>
  </w:abstractNum>
  <w:abstractNum w:abstractNumId="10"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581492A"/>
    <w:multiLevelType w:val="hybridMultilevel"/>
    <w:tmpl w:val="0B44A50E"/>
    <w:lvl w:ilvl="0" w:tplc="14090013">
      <w:start w:val="1"/>
      <w:numFmt w:val="upperRoman"/>
      <w:lvlText w:val="%1."/>
      <w:lvlJc w:val="right"/>
      <w:pPr>
        <w:tabs>
          <w:tab w:val="num" w:pos="397"/>
        </w:tabs>
        <w:ind w:left="397" w:hanging="397"/>
      </w:pPr>
      <w:rPr>
        <w:rFonts w:hint="default"/>
        <w:color w:val="auto"/>
        <w:sz w:val="18"/>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hybridMultilevel"/>
    <w:tmpl w:val="EA8CA7B0"/>
    <w:lvl w:ilvl="0" w:tplc="B8A046C2">
      <w:start w:val="1"/>
      <w:numFmt w:val="bullet"/>
      <w:pStyle w:val="Bullet"/>
      <w:lvlText w:val=""/>
      <w:lvlJc w:val="left"/>
      <w:pPr>
        <w:tabs>
          <w:tab w:val="num" w:pos="397"/>
        </w:tabs>
        <w:ind w:left="397" w:hanging="397"/>
      </w:pPr>
      <w:rPr>
        <w:rFonts w:ascii="Symbol" w:hAnsi="Symbol" w:hint="default"/>
        <w:color w:val="auto"/>
        <w:sz w:val="18"/>
        <w:szCs w:val="20"/>
      </w:rPr>
    </w:lvl>
    <w:lvl w:ilvl="1" w:tplc="CC80C3F6">
      <w:start w:val="1"/>
      <w:numFmt w:val="bullet"/>
      <w:lvlText w:val="o"/>
      <w:lvlJc w:val="left"/>
      <w:pPr>
        <w:ind w:left="1440" w:hanging="360"/>
      </w:pPr>
      <w:rPr>
        <w:rFonts w:ascii="Courier New" w:hAnsi="Courier New" w:hint="default"/>
      </w:rPr>
    </w:lvl>
    <w:lvl w:ilvl="2" w:tplc="6D3E4116">
      <w:start w:val="1"/>
      <w:numFmt w:val="bullet"/>
      <w:lvlText w:val=""/>
      <w:lvlJc w:val="left"/>
      <w:pPr>
        <w:ind w:left="2160" w:hanging="360"/>
      </w:pPr>
      <w:rPr>
        <w:rFonts w:ascii="Wingdings" w:hAnsi="Wingdings" w:hint="default"/>
      </w:rPr>
    </w:lvl>
    <w:lvl w:ilvl="3" w:tplc="5BAADB76">
      <w:start w:val="1"/>
      <w:numFmt w:val="bullet"/>
      <w:lvlText w:val=""/>
      <w:lvlJc w:val="left"/>
      <w:pPr>
        <w:ind w:left="2880" w:hanging="360"/>
      </w:pPr>
      <w:rPr>
        <w:rFonts w:ascii="Symbol" w:hAnsi="Symbol" w:hint="default"/>
      </w:rPr>
    </w:lvl>
    <w:lvl w:ilvl="4" w:tplc="ECFE93DC">
      <w:start w:val="1"/>
      <w:numFmt w:val="bullet"/>
      <w:lvlText w:val="o"/>
      <w:lvlJc w:val="left"/>
      <w:pPr>
        <w:ind w:left="3600" w:hanging="360"/>
      </w:pPr>
      <w:rPr>
        <w:rFonts w:ascii="Courier New" w:hAnsi="Courier New" w:hint="default"/>
      </w:rPr>
    </w:lvl>
    <w:lvl w:ilvl="5" w:tplc="DDAA4522">
      <w:start w:val="1"/>
      <w:numFmt w:val="bullet"/>
      <w:lvlText w:val=""/>
      <w:lvlJc w:val="left"/>
      <w:pPr>
        <w:ind w:left="4320" w:hanging="360"/>
      </w:pPr>
      <w:rPr>
        <w:rFonts w:ascii="Wingdings" w:hAnsi="Wingdings" w:hint="default"/>
      </w:rPr>
    </w:lvl>
    <w:lvl w:ilvl="6" w:tplc="8CE83BEC">
      <w:start w:val="1"/>
      <w:numFmt w:val="bullet"/>
      <w:lvlText w:val=""/>
      <w:lvlJc w:val="left"/>
      <w:pPr>
        <w:ind w:left="5040" w:hanging="360"/>
      </w:pPr>
      <w:rPr>
        <w:rFonts w:ascii="Symbol" w:hAnsi="Symbol" w:hint="default"/>
      </w:rPr>
    </w:lvl>
    <w:lvl w:ilvl="7" w:tplc="4E9E9B12">
      <w:start w:val="1"/>
      <w:numFmt w:val="bullet"/>
      <w:lvlText w:val="o"/>
      <w:lvlJc w:val="left"/>
      <w:pPr>
        <w:ind w:left="5760" w:hanging="360"/>
      </w:pPr>
      <w:rPr>
        <w:rFonts w:ascii="Courier New" w:hAnsi="Courier New" w:hint="default"/>
      </w:rPr>
    </w:lvl>
    <w:lvl w:ilvl="8" w:tplc="ABBCC806">
      <w:start w:val="1"/>
      <w:numFmt w:val="bullet"/>
      <w:lvlText w:val=""/>
      <w:lvlJc w:val="left"/>
      <w:pPr>
        <w:ind w:left="6480" w:hanging="360"/>
      </w:pPr>
      <w:rPr>
        <w:rFonts w:ascii="Wingdings" w:hAnsi="Wingdings" w:hint="default"/>
      </w:rPr>
    </w:lvl>
  </w:abstractNum>
  <w:abstractNum w:abstractNumId="18" w15:restartNumberingAfterBreak="0">
    <w:nsid w:val="3D8E25ED"/>
    <w:multiLevelType w:val="hybridMultilevel"/>
    <w:tmpl w:val="4510D060"/>
    <w:lvl w:ilvl="0" w:tplc="1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B60450"/>
    <w:multiLevelType w:val="hybridMultilevel"/>
    <w:tmpl w:val="8D126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8C0C1E"/>
    <w:multiLevelType w:val="hybridMultilevel"/>
    <w:tmpl w:val="5436221E"/>
    <w:lvl w:ilvl="0" w:tplc="89700D46">
      <w:start w:val="1"/>
      <w:numFmt w:val="bullet"/>
      <w:pStyle w:val="ListBullet"/>
      <w:lvlText w:val="•"/>
      <w:lvlJc w:val="left"/>
      <w:pPr>
        <w:ind w:left="397" w:hanging="397"/>
      </w:pPr>
      <w:rPr>
        <w:rFonts w:ascii="Calibri" w:hAnsi="Calibri" w:hint="default"/>
        <w:sz w:val="20"/>
      </w:rPr>
    </w:lvl>
    <w:lvl w:ilvl="1" w:tplc="87C88960">
      <w:start w:val="1"/>
      <w:numFmt w:val="bullet"/>
      <w:pStyle w:val="ListBullet2"/>
      <w:lvlText w:val="–"/>
      <w:lvlJc w:val="left"/>
      <w:pPr>
        <w:ind w:left="794" w:hanging="397"/>
      </w:pPr>
      <w:rPr>
        <w:rFonts w:ascii="Calibri" w:hAnsi="Calibri" w:hint="default"/>
      </w:rPr>
    </w:lvl>
    <w:lvl w:ilvl="2" w:tplc="A4F252E8">
      <w:start w:val="1"/>
      <w:numFmt w:val="lowerLetter"/>
      <w:pStyle w:val="ListBullet3"/>
      <w:lvlText w:val="%3."/>
      <w:lvlJc w:val="left"/>
      <w:pPr>
        <w:ind w:left="1191" w:hanging="397"/>
      </w:pPr>
      <w:rPr>
        <w:rFonts w:hint="default"/>
      </w:rPr>
    </w:lvl>
    <w:lvl w:ilvl="3" w:tplc="2404276E">
      <w:start w:val="1"/>
      <w:numFmt w:val="lowerRoman"/>
      <w:pStyle w:val="ListBullet4"/>
      <w:lvlText w:val="%4."/>
      <w:lvlJc w:val="left"/>
      <w:pPr>
        <w:ind w:left="1588" w:hanging="397"/>
      </w:pPr>
      <w:rPr>
        <w:rFonts w:hint="default"/>
      </w:rPr>
    </w:lvl>
    <w:lvl w:ilvl="4" w:tplc="2DCAEF4A">
      <w:start w:val="1"/>
      <w:numFmt w:val="bullet"/>
      <w:pStyle w:val="ListBullet5"/>
      <w:lvlText w:val="•"/>
      <w:lvlJc w:val="left"/>
      <w:pPr>
        <w:ind w:left="1985" w:hanging="397"/>
      </w:pPr>
      <w:rPr>
        <w:rFonts w:ascii="Calibri" w:hAnsi="Calibri" w:hint="default"/>
        <w:sz w:val="20"/>
      </w:rPr>
    </w:lvl>
    <w:lvl w:ilvl="5" w:tplc="B3AC5BDA">
      <w:start w:val="1"/>
      <w:numFmt w:val="bullet"/>
      <w:lvlText w:val="–"/>
      <w:lvlJc w:val="left"/>
      <w:pPr>
        <w:ind w:left="2382" w:hanging="397"/>
      </w:pPr>
      <w:rPr>
        <w:rFonts w:ascii="Calibri" w:hAnsi="Calibri" w:hint="default"/>
      </w:rPr>
    </w:lvl>
    <w:lvl w:ilvl="6" w:tplc="2CA8826A">
      <w:start w:val="1"/>
      <w:numFmt w:val="bullet"/>
      <w:lvlText w:val=""/>
      <w:lvlJc w:val="left"/>
      <w:pPr>
        <w:ind w:left="2779" w:hanging="397"/>
      </w:pPr>
      <w:rPr>
        <w:rFonts w:ascii="Wingdings" w:hAnsi="Wingdings" w:hint="default"/>
      </w:rPr>
    </w:lvl>
    <w:lvl w:ilvl="7" w:tplc="97FC0AEA">
      <w:start w:val="1"/>
      <w:numFmt w:val="bullet"/>
      <w:lvlText w:val=""/>
      <w:lvlJc w:val="left"/>
      <w:pPr>
        <w:ind w:left="3176" w:hanging="397"/>
      </w:pPr>
      <w:rPr>
        <w:rFonts w:ascii="Symbol" w:hAnsi="Symbol" w:hint="default"/>
      </w:rPr>
    </w:lvl>
    <w:lvl w:ilvl="8" w:tplc="0A00E07E">
      <w:start w:val="1"/>
      <w:numFmt w:val="bullet"/>
      <w:lvlText w:val=""/>
      <w:lvlJc w:val="left"/>
      <w:pPr>
        <w:ind w:left="3573" w:hanging="397"/>
      </w:pPr>
      <w:rPr>
        <w:rFonts w:ascii="Symbol" w:hAnsi="Symbol" w:hint="default"/>
      </w:rPr>
    </w:lvl>
  </w:abstractNum>
  <w:abstractNum w:abstractNumId="21" w15:restartNumberingAfterBreak="0">
    <w:nsid w:val="413F468F"/>
    <w:multiLevelType w:val="hybridMultilevel"/>
    <w:tmpl w:val="E8964888"/>
    <w:lvl w:ilvl="0" w:tplc="D5DC1372">
      <w:start w:val="1"/>
      <w:numFmt w:val="lowerRoman"/>
      <w:lvlText w:val="%1."/>
      <w:lvlJc w:val="righ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17E28"/>
    <w:multiLevelType w:val="hybridMultilevel"/>
    <w:tmpl w:val="ACC695C4"/>
    <w:lvl w:ilvl="0" w:tplc="2F8A2AEA">
      <w:start w:val="2"/>
      <w:numFmt w:val="decimal"/>
      <w:lvlText w:val="%1."/>
      <w:lvlJc w:val="left"/>
      <w:pPr>
        <w:ind w:left="360" w:hanging="360"/>
      </w:pPr>
      <w:rPr>
        <w:rFonts w:ascii="Calibri" w:eastAsiaTheme="minorEastAsia" w:hAnsi="Calibri" w:cstheme="minorBidi"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3F54D35"/>
    <w:multiLevelType w:val="hybridMultilevel"/>
    <w:tmpl w:val="620018EE"/>
    <w:lvl w:ilvl="0" w:tplc="CA966B36">
      <w:numFmt w:val="bullet"/>
      <w:lvlText w:val=""/>
      <w:lvlJc w:val="left"/>
      <w:pPr>
        <w:ind w:left="644" w:hanging="360"/>
      </w:pPr>
      <w:rPr>
        <w:rFonts w:ascii="Symbol" w:eastAsiaTheme="minorEastAsia"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5"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7" w15:restartNumberingAfterBreak="0">
    <w:nsid w:val="475E3745"/>
    <w:multiLevelType w:val="hybridMultilevel"/>
    <w:tmpl w:val="AB927E42"/>
    <w:lvl w:ilvl="0" w:tplc="2B526C2C">
      <w:start w:val="1"/>
      <w:numFmt w:val="decimal"/>
      <w:lvlText w:val="%1."/>
      <w:lvlJc w:val="left"/>
      <w:pPr>
        <w:ind w:left="360" w:hanging="360"/>
      </w:pPr>
      <w:rPr>
        <w:rFonts w:ascii="Calibri" w:eastAsiaTheme="minorEastAsia" w:hAnsi="Calibri" w:cstheme="minorBidi"/>
        <w:b/>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C964DD5"/>
    <w:multiLevelType w:val="hybridMultilevel"/>
    <w:tmpl w:val="73003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30" w15:restartNumberingAfterBreak="0">
    <w:nsid w:val="5903182E"/>
    <w:multiLevelType w:val="hybridMultilevel"/>
    <w:tmpl w:val="C92415BE"/>
    <w:lvl w:ilvl="0" w:tplc="E8468374">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BE770D"/>
    <w:multiLevelType w:val="multilevel"/>
    <w:tmpl w:val="D61EBFEC"/>
    <w:lvl w:ilvl="0">
      <w:start w:val="1"/>
      <w:numFmt w:val="decimal"/>
      <w:lvlText w:val="%1."/>
      <w:lvlJc w:val="left"/>
      <w:pPr>
        <w:tabs>
          <w:tab w:val="num" w:pos="397"/>
        </w:tabs>
        <w:ind w:left="397" w:hanging="397"/>
      </w:pPr>
      <w:rPr>
        <w:rFont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9C4683"/>
    <w:multiLevelType w:val="hybridMultilevel"/>
    <w:tmpl w:val="C64E3FF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3D32C67"/>
    <w:multiLevelType w:val="hybridMultilevel"/>
    <w:tmpl w:val="AE9057AE"/>
    <w:lvl w:ilvl="0" w:tplc="4994131E">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FF28F3"/>
    <w:multiLevelType w:val="multilevel"/>
    <w:tmpl w:val="40D6AF8E"/>
    <w:lvl w:ilvl="0">
      <w:start w:val="1"/>
      <w:numFmt w:val="upperRoman"/>
      <w:lvlText w:val="%1."/>
      <w:lvlJc w:val="right"/>
      <w:pPr>
        <w:tabs>
          <w:tab w:val="num" w:pos="397"/>
        </w:tabs>
        <w:ind w:left="397" w:hanging="397"/>
      </w:pPr>
      <w:rPr>
        <w:rFont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22"/>
  </w:num>
  <w:num w:numId="4">
    <w:abstractNumId w:val="14"/>
  </w:num>
  <w:num w:numId="5">
    <w:abstractNumId w:val="11"/>
  </w:num>
  <w:num w:numId="6">
    <w:abstractNumId w:val="26"/>
  </w:num>
  <w:num w:numId="7">
    <w:abstractNumId w:val="25"/>
  </w:num>
  <w:num w:numId="8">
    <w:abstractNumId w:val="3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num>
  <w:num w:numId="12">
    <w:abstractNumId w:val="3"/>
  </w:num>
  <w:num w:numId="13">
    <w:abstractNumId w:val="12"/>
  </w:num>
  <w:num w:numId="14">
    <w:abstractNumId w:val="17"/>
  </w:num>
  <w:num w:numId="15">
    <w:abstractNumId w:val="10"/>
  </w:num>
  <w:num w:numId="16">
    <w:abstractNumId w:val="33"/>
  </w:num>
  <w:num w:numId="17">
    <w:abstractNumId w:val="24"/>
  </w:num>
  <w:num w:numId="18">
    <w:abstractNumId w:val="34"/>
  </w:num>
  <w:num w:numId="19">
    <w:abstractNumId w:val="31"/>
  </w:num>
  <w:num w:numId="20">
    <w:abstractNumId w:val="27"/>
  </w:num>
  <w:num w:numId="21">
    <w:abstractNumId w:val="30"/>
  </w:num>
  <w:num w:numId="22">
    <w:abstractNumId w:val="19"/>
  </w:num>
  <w:num w:numId="23">
    <w:abstractNumId w:val="28"/>
  </w:num>
  <w:num w:numId="24">
    <w:abstractNumId w:val="17"/>
  </w:num>
  <w:num w:numId="25">
    <w:abstractNumId w:val="17"/>
  </w:num>
  <w:num w:numId="26">
    <w:abstractNumId w:val="17"/>
  </w:num>
  <w:num w:numId="27">
    <w:abstractNumId w:val="17"/>
  </w:num>
  <w:num w:numId="28">
    <w:abstractNumId w:val="6"/>
  </w:num>
  <w:num w:numId="29">
    <w:abstractNumId w:val="35"/>
  </w:num>
  <w:num w:numId="30">
    <w:abstractNumId w:val="8"/>
  </w:num>
  <w:num w:numId="31">
    <w:abstractNumId w:val="2"/>
  </w:num>
  <w:num w:numId="32">
    <w:abstractNumId w:val="5"/>
  </w:num>
  <w:num w:numId="33">
    <w:abstractNumId w:val="4"/>
  </w:num>
  <w:num w:numId="34">
    <w:abstractNumId w:val="7"/>
  </w:num>
  <w:num w:numId="35">
    <w:abstractNumId w:val="1"/>
  </w:num>
  <w:num w:numId="36">
    <w:abstractNumId w:val="21"/>
  </w:num>
  <w:num w:numId="37">
    <w:abstractNumId w:val="20"/>
  </w:num>
  <w:num w:numId="38">
    <w:abstractNumId w:val="16"/>
  </w:num>
  <w:num w:numId="39">
    <w:abstractNumId w:val="36"/>
  </w:num>
  <w:num w:numId="40">
    <w:abstractNumId w:val="23"/>
  </w:num>
  <w:num w:numId="41">
    <w:abstractNumId w:val="18"/>
  </w:num>
  <w:num w:numId="42">
    <w:abstractNumId w:val="0"/>
  </w:num>
  <w:num w:numId="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F9"/>
    <w:rsid w:val="00000792"/>
    <w:rsid w:val="000007C3"/>
    <w:rsid w:val="00000F04"/>
    <w:rsid w:val="00001200"/>
    <w:rsid w:val="0000151D"/>
    <w:rsid w:val="0000170C"/>
    <w:rsid w:val="0000189B"/>
    <w:rsid w:val="00002E31"/>
    <w:rsid w:val="00003C4F"/>
    <w:rsid w:val="000040A7"/>
    <w:rsid w:val="00004A2C"/>
    <w:rsid w:val="00004E0A"/>
    <w:rsid w:val="00004FD3"/>
    <w:rsid w:val="00005253"/>
    <w:rsid w:val="000052D9"/>
    <w:rsid w:val="00005B16"/>
    <w:rsid w:val="00005B2D"/>
    <w:rsid w:val="00006BAE"/>
    <w:rsid w:val="00006DD5"/>
    <w:rsid w:val="00006DF5"/>
    <w:rsid w:val="00006F95"/>
    <w:rsid w:val="00007023"/>
    <w:rsid w:val="0000709F"/>
    <w:rsid w:val="0000718C"/>
    <w:rsid w:val="000071D6"/>
    <w:rsid w:val="00007F2D"/>
    <w:rsid w:val="00007FAC"/>
    <w:rsid w:val="00010A9C"/>
    <w:rsid w:val="00010ABA"/>
    <w:rsid w:val="00010E15"/>
    <w:rsid w:val="00010F57"/>
    <w:rsid w:val="0001100C"/>
    <w:rsid w:val="00011188"/>
    <w:rsid w:val="000119EF"/>
    <w:rsid w:val="000121D5"/>
    <w:rsid w:val="000122C4"/>
    <w:rsid w:val="00012555"/>
    <w:rsid w:val="00012A45"/>
    <w:rsid w:val="000139B9"/>
    <w:rsid w:val="00013DDB"/>
    <w:rsid w:val="00013F00"/>
    <w:rsid w:val="00014236"/>
    <w:rsid w:val="0001489A"/>
    <w:rsid w:val="000148F6"/>
    <w:rsid w:val="00014E6D"/>
    <w:rsid w:val="0001517F"/>
    <w:rsid w:val="00015217"/>
    <w:rsid w:val="00015938"/>
    <w:rsid w:val="000159D2"/>
    <w:rsid w:val="00016264"/>
    <w:rsid w:val="00016490"/>
    <w:rsid w:val="00016993"/>
    <w:rsid w:val="00016CAB"/>
    <w:rsid w:val="00016E5B"/>
    <w:rsid w:val="00016F6A"/>
    <w:rsid w:val="000170F4"/>
    <w:rsid w:val="0001749B"/>
    <w:rsid w:val="00017C17"/>
    <w:rsid w:val="00017D75"/>
    <w:rsid w:val="00017FE5"/>
    <w:rsid w:val="0002042C"/>
    <w:rsid w:val="000210B5"/>
    <w:rsid w:val="00021221"/>
    <w:rsid w:val="00021910"/>
    <w:rsid w:val="00022CC4"/>
    <w:rsid w:val="00022E8D"/>
    <w:rsid w:val="0002348A"/>
    <w:rsid w:val="0002390C"/>
    <w:rsid w:val="00024708"/>
    <w:rsid w:val="00024CE7"/>
    <w:rsid w:val="00024E96"/>
    <w:rsid w:val="00024EE7"/>
    <w:rsid w:val="00025055"/>
    <w:rsid w:val="00025814"/>
    <w:rsid w:val="00025F96"/>
    <w:rsid w:val="00025FAB"/>
    <w:rsid w:val="00026E76"/>
    <w:rsid w:val="00026E89"/>
    <w:rsid w:val="000275A3"/>
    <w:rsid w:val="00027792"/>
    <w:rsid w:val="000301FC"/>
    <w:rsid w:val="00030558"/>
    <w:rsid w:val="00030699"/>
    <w:rsid w:val="00030725"/>
    <w:rsid w:val="00030C29"/>
    <w:rsid w:val="00030DB8"/>
    <w:rsid w:val="0003120F"/>
    <w:rsid w:val="0003140A"/>
    <w:rsid w:val="000315B9"/>
    <w:rsid w:val="00031A83"/>
    <w:rsid w:val="0003213A"/>
    <w:rsid w:val="00032632"/>
    <w:rsid w:val="00032A81"/>
    <w:rsid w:val="000338C5"/>
    <w:rsid w:val="00033C5D"/>
    <w:rsid w:val="000340D8"/>
    <w:rsid w:val="0003427D"/>
    <w:rsid w:val="00034482"/>
    <w:rsid w:val="00034B28"/>
    <w:rsid w:val="00034DFA"/>
    <w:rsid w:val="000352C5"/>
    <w:rsid w:val="000354CB"/>
    <w:rsid w:val="000357ED"/>
    <w:rsid w:val="00035ABE"/>
    <w:rsid w:val="00035E15"/>
    <w:rsid w:val="0003640E"/>
    <w:rsid w:val="0003688A"/>
    <w:rsid w:val="000368FC"/>
    <w:rsid w:val="000369AA"/>
    <w:rsid w:val="00036DA3"/>
    <w:rsid w:val="00037012"/>
    <w:rsid w:val="000379BF"/>
    <w:rsid w:val="00037BB5"/>
    <w:rsid w:val="00037BEC"/>
    <w:rsid w:val="00037CBC"/>
    <w:rsid w:val="000400D9"/>
    <w:rsid w:val="0004035C"/>
    <w:rsid w:val="00040860"/>
    <w:rsid w:val="00040CED"/>
    <w:rsid w:val="00040EA1"/>
    <w:rsid w:val="0004205F"/>
    <w:rsid w:val="00042237"/>
    <w:rsid w:val="000423C6"/>
    <w:rsid w:val="00042EDB"/>
    <w:rsid w:val="000430B2"/>
    <w:rsid w:val="000433FE"/>
    <w:rsid w:val="00044154"/>
    <w:rsid w:val="00044A50"/>
    <w:rsid w:val="00044C65"/>
    <w:rsid w:val="00045859"/>
    <w:rsid w:val="000458C7"/>
    <w:rsid w:val="00045991"/>
    <w:rsid w:val="00045C73"/>
    <w:rsid w:val="00045E5C"/>
    <w:rsid w:val="00046288"/>
    <w:rsid w:val="000468AE"/>
    <w:rsid w:val="00046BC8"/>
    <w:rsid w:val="00047941"/>
    <w:rsid w:val="000479BF"/>
    <w:rsid w:val="00047CF2"/>
    <w:rsid w:val="000502C5"/>
    <w:rsid w:val="00050A22"/>
    <w:rsid w:val="00050D3B"/>
    <w:rsid w:val="00050E27"/>
    <w:rsid w:val="0005144F"/>
    <w:rsid w:val="00051AF1"/>
    <w:rsid w:val="00051D42"/>
    <w:rsid w:val="00051EE5"/>
    <w:rsid w:val="00051F07"/>
    <w:rsid w:val="00053051"/>
    <w:rsid w:val="000535F6"/>
    <w:rsid w:val="000538A1"/>
    <w:rsid w:val="00053A57"/>
    <w:rsid w:val="00055375"/>
    <w:rsid w:val="000560E1"/>
    <w:rsid w:val="00056310"/>
    <w:rsid w:val="00056319"/>
    <w:rsid w:val="000564E7"/>
    <w:rsid w:val="00056770"/>
    <w:rsid w:val="000568B7"/>
    <w:rsid w:val="000568D5"/>
    <w:rsid w:val="00057386"/>
    <w:rsid w:val="00057563"/>
    <w:rsid w:val="00057EEF"/>
    <w:rsid w:val="0006018E"/>
    <w:rsid w:val="0006085E"/>
    <w:rsid w:val="00060AC9"/>
    <w:rsid w:val="00060DAD"/>
    <w:rsid w:val="000619CB"/>
    <w:rsid w:val="000622AD"/>
    <w:rsid w:val="00062387"/>
    <w:rsid w:val="00062DD9"/>
    <w:rsid w:val="00062F40"/>
    <w:rsid w:val="00063A94"/>
    <w:rsid w:val="000640F0"/>
    <w:rsid w:val="0006434D"/>
    <w:rsid w:val="000643A1"/>
    <w:rsid w:val="00064529"/>
    <w:rsid w:val="00064679"/>
    <w:rsid w:val="00064A13"/>
    <w:rsid w:val="00064AF4"/>
    <w:rsid w:val="00064BAB"/>
    <w:rsid w:val="00064D91"/>
    <w:rsid w:val="00064DB1"/>
    <w:rsid w:val="00065428"/>
    <w:rsid w:val="000654E1"/>
    <w:rsid w:val="000657CD"/>
    <w:rsid w:val="00065BA3"/>
    <w:rsid w:val="00065D1B"/>
    <w:rsid w:val="00065D3B"/>
    <w:rsid w:val="000662BF"/>
    <w:rsid w:val="000667E9"/>
    <w:rsid w:val="00066AC6"/>
    <w:rsid w:val="00067128"/>
    <w:rsid w:val="000675CD"/>
    <w:rsid w:val="00067621"/>
    <w:rsid w:val="00067872"/>
    <w:rsid w:val="0006789E"/>
    <w:rsid w:val="000678AC"/>
    <w:rsid w:val="000703B2"/>
    <w:rsid w:val="00070DC6"/>
    <w:rsid w:val="00070FBF"/>
    <w:rsid w:val="000711EE"/>
    <w:rsid w:val="0007180E"/>
    <w:rsid w:val="00071AE4"/>
    <w:rsid w:val="00071CB5"/>
    <w:rsid w:val="00071CCB"/>
    <w:rsid w:val="00071D03"/>
    <w:rsid w:val="0007232B"/>
    <w:rsid w:val="00072E78"/>
    <w:rsid w:val="000733B1"/>
    <w:rsid w:val="000735A2"/>
    <w:rsid w:val="000737A1"/>
    <w:rsid w:val="00073846"/>
    <w:rsid w:val="0007503B"/>
    <w:rsid w:val="0007517E"/>
    <w:rsid w:val="000754C3"/>
    <w:rsid w:val="00075D97"/>
    <w:rsid w:val="00075FE1"/>
    <w:rsid w:val="000762C4"/>
    <w:rsid w:val="00076667"/>
    <w:rsid w:val="00076A59"/>
    <w:rsid w:val="00076CF6"/>
    <w:rsid w:val="00076DF3"/>
    <w:rsid w:val="00077473"/>
    <w:rsid w:val="00077481"/>
    <w:rsid w:val="000776F9"/>
    <w:rsid w:val="00077EE0"/>
    <w:rsid w:val="000802F9"/>
    <w:rsid w:val="00080775"/>
    <w:rsid w:val="0008145A"/>
    <w:rsid w:val="000814B3"/>
    <w:rsid w:val="0008162D"/>
    <w:rsid w:val="0008191A"/>
    <w:rsid w:val="00081F11"/>
    <w:rsid w:val="000822EE"/>
    <w:rsid w:val="0008234B"/>
    <w:rsid w:val="00082C75"/>
    <w:rsid w:val="00082E51"/>
    <w:rsid w:val="00083058"/>
    <w:rsid w:val="000831C8"/>
    <w:rsid w:val="00083557"/>
    <w:rsid w:val="00083F5E"/>
    <w:rsid w:val="00084100"/>
    <w:rsid w:val="000848E4"/>
    <w:rsid w:val="000849E4"/>
    <w:rsid w:val="00084FDB"/>
    <w:rsid w:val="0008505C"/>
    <w:rsid w:val="00085BBF"/>
    <w:rsid w:val="00085C46"/>
    <w:rsid w:val="000864C2"/>
    <w:rsid w:val="0008686A"/>
    <w:rsid w:val="00087175"/>
    <w:rsid w:val="00087A94"/>
    <w:rsid w:val="00087D35"/>
    <w:rsid w:val="00090E45"/>
    <w:rsid w:val="00091796"/>
    <w:rsid w:val="0009186C"/>
    <w:rsid w:val="00091987"/>
    <w:rsid w:val="00091BA2"/>
    <w:rsid w:val="00091CB0"/>
    <w:rsid w:val="00092BE2"/>
    <w:rsid w:val="00092F65"/>
    <w:rsid w:val="000931EF"/>
    <w:rsid w:val="00094344"/>
    <w:rsid w:val="00094C20"/>
    <w:rsid w:val="00095323"/>
    <w:rsid w:val="000953C6"/>
    <w:rsid w:val="000953F4"/>
    <w:rsid w:val="0009590C"/>
    <w:rsid w:val="000959E7"/>
    <w:rsid w:val="00095BA6"/>
    <w:rsid w:val="00095E7D"/>
    <w:rsid w:val="000964DE"/>
    <w:rsid w:val="000972AB"/>
    <w:rsid w:val="000978C1"/>
    <w:rsid w:val="00097B40"/>
    <w:rsid w:val="00097D0E"/>
    <w:rsid w:val="000A09CE"/>
    <w:rsid w:val="000A171D"/>
    <w:rsid w:val="000A17EA"/>
    <w:rsid w:val="000A1C7A"/>
    <w:rsid w:val="000A2303"/>
    <w:rsid w:val="000A2345"/>
    <w:rsid w:val="000A2394"/>
    <w:rsid w:val="000A2565"/>
    <w:rsid w:val="000A2A56"/>
    <w:rsid w:val="000A31C1"/>
    <w:rsid w:val="000A32C5"/>
    <w:rsid w:val="000A3411"/>
    <w:rsid w:val="000A34CA"/>
    <w:rsid w:val="000A3CC0"/>
    <w:rsid w:val="000A426F"/>
    <w:rsid w:val="000A4559"/>
    <w:rsid w:val="000A45FD"/>
    <w:rsid w:val="000A477B"/>
    <w:rsid w:val="000A554A"/>
    <w:rsid w:val="000A558D"/>
    <w:rsid w:val="000A5611"/>
    <w:rsid w:val="000A563C"/>
    <w:rsid w:val="000A59C5"/>
    <w:rsid w:val="000A5DEA"/>
    <w:rsid w:val="000A5EBD"/>
    <w:rsid w:val="000A6836"/>
    <w:rsid w:val="000A7658"/>
    <w:rsid w:val="000A77EB"/>
    <w:rsid w:val="000A7F0F"/>
    <w:rsid w:val="000A7F4C"/>
    <w:rsid w:val="000B02BC"/>
    <w:rsid w:val="000B0333"/>
    <w:rsid w:val="000B0498"/>
    <w:rsid w:val="000B0F36"/>
    <w:rsid w:val="000B1942"/>
    <w:rsid w:val="000B1BED"/>
    <w:rsid w:val="000B2240"/>
    <w:rsid w:val="000B2477"/>
    <w:rsid w:val="000B24D9"/>
    <w:rsid w:val="000B2600"/>
    <w:rsid w:val="000B28E8"/>
    <w:rsid w:val="000B36F9"/>
    <w:rsid w:val="000B37C5"/>
    <w:rsid w:val="000B39B2"/>
    <w:rsid w:val="000B3DA2"/>
    <w:rsid w:val="000B4074"/>
    <w:rsid w:val="000B4732"/>
    <w:rsid w:val="000B4BCD"/>
    <w:rsid w:val="000B50D5"/>
    <w:rsid w:val="000B5203"/>
    <w:rsid w:val="000B5C24"/>
    <w:rsid w:val="000B5C8D"/>
    <w:rsid w:val="000B66DC"/>
    <w:rsid w:val="000B6D1F"/>
    <w:rsid w:val="000B7055"/>
    <w:rsid w:val="000B75F2"/>
    <w:rsid w:val="000B7F26"/>
    <w:rsid w:val="000C02C3"/>
    <w:rsid w:val="000C062F"/>
    <w:rsid w:val="000C0712"/>
    <w:rsid w:val="000C177F"/>
    <w:rsid w:val="000C17E7"/>
    <w:rsid w:val="000C1940"/>
    <w:rsid w:val="000C25FF"/>
    <w:rsid w:val="000C27D9"/>
    <w:rsid w:val="000C3270"/>
    <w:rsid w:val="000C3444"/>
    <w:rsid w:val="000C381E"/>
    <w:rsid w:val="000C3FD1"/>
    <w:rsid w:val="000C409B"/>
    <w:rsid w:val="000C4B29"/>
    <w:rsid w:val="000C4F86"/>
    <w:rsid w:val="000C577E"/>
    <w:rsid w:val="000C692B"/>
    <w:rsid w:val="000C6EB4"/>
    <w:rsid w:val="000C7D3D"/>
    <w:rsid w:val="000D0069"/>
    <w:rsid w:val="000D0096"/>
    <w:rsid w:val="000D04A1"/>
    <w:rsid w:val="000D04BA"/>
    <w:rsid w:val="000D0B6E"/>
    <w:rsid w:val="000D0D65"/>
    <w:rsid w:val="000D12E0"/>
    <w:rsid w:val="000D17B2"/>
    <w:rsid w:val="000D1944"/>
    <w:rsid w:val="000D1DD9"/>
    <w:rsid w:val="000D2172"/>
    <w:rsid w:val="000D252B"/>
    <w:rsid w:val="000D293C"/>
    <w:rsid w:val="000D2A9C"/>
    <w:rsid w:val="000D2BC1"/>
    <w:rsid w:val="000D331A"/>
    <w:rsid w:val="000D337B"/>
    <w:rsid w:val="000D3429"/>
    <w:rsid w:val="000D385A"/>
    <w:rsid w:val="000D38C2"/>
    <w:rsid w:val="000D39E2"/>
    <w:rsid w:val="000D3CA7"/>
    <w:rsid w:val="000D40D3"/>
    <w:rsid w:val="000D5457"/>
    <w:rsid w:val="000D5B16"/>
    <w:rsid w:val="000D5FD6"/>
    <w:rsid w:val="000D6201"/>
    <w:rsid w:val="000D6488"/>
    <w:rsid w:val="000D6646"/>
    <w:rsid w:val="000D7088"/>
    <w:rsid w:val="000D770B"/>
    <w:rsid w:val="000D788E"/>
    <w:rsid w:val="000D7CF9"/>
    <w:rsid w:val="000E078F"/>
    <w:rsid w:val="000E0F6B"/>
    <w:rsid w:val="000E1229"/>
    <w:rsid w:val="000E12B0"/>
    <w:rsid w:val="000E1AD8"/>
    <w:rsid w:val="000E1BC8"/>
    <w:rsid w:val="000E1D32"/>
    <w:rsid w:val="000E2306"/>
    <w:rsid w:val="000E26D8"/>
    <w:rsid w:val="000E2B94"/>
    <w:rsid w:val="000E2E30"/>
    <w:rsid w:val="000E3156"/>
    <w:rsid w:val="000E35B6"/>
    <w:rsid w:val="000E3883"/>
    <w:rsid w:val="000E3BB8"/>
    <w:rsid w:val="000E3C34"/>
    <w:rsid w:val="000E3D9B"/>
    <w:rsid w:val="000E3DFD"/>
    <w:rsid w:val="000E4261"/>
    <w:rsid w:val="000E4697"/>
    <w:rsid w:val="000E5870"/>
    <w:rsid w:val="000E58B6"/>
    <w:rsid w:val="000E58C5"/>
    <w:rsid w:val="000E6203"/>
    <w:rsid w:val="000E64CB"/>
    <w:rsid w:val="000E722C"/>
    <w:rsid w:val="000E7373"/>
    <w:rsid w:val="000E740D"/>
    <w:rsid w:val="000E755B"/>
    <w:rsid w:val="000E786F"/>
    <w:rsid w:val="000E7DA7"/>
    <w:rsid w:val="000E7FA0"/>
    <w:rsid w:val="000F00BA"/>
    <w:rsid w:val="000F02D1"/>
    <w:rsid w:val="000F02F8"/>
    <w:rsid w:val="000F0409"/>
    <w:rsid w:val="000F049F"/>
    <w:rsid w:val="000F0626"/>
    <w:rsid w:val="000F0642"/>
    <w:rsid w:val="000F07FA"/>
    <w:rsid w:val="000F0804"/>
    <w:rsid w:val="000F0B5E"/>
    <w:rsid w:val="000F1751"/>
    <w:rsid w:val="000F1D43"/>
    <w:rsid w:val="000F1FFF"/>
    <w:rsid w:val="000F20AA"/>
    <w:rsid w:val="000F2407"/>
    <w:rsid w:val="000F2651"/>
    <w:rsid w:val="000F348D"/>
    <w:rsid w:val="000F356C"/>
    <w:rsid w:val="000F369A"/>
    <w:rsid w:val="000F42EB"/>
    <w:rsid w:val="000F4463"/>
    <w:rsid w:val="000F4509"/>
    <w:rsid w:val="000F5285"/>
    <w:rsid w:val="000F52E0"/>
    <w:rsid w:val="000F532B"/>
    <w:rsid w:val="000F53A9"/>
    <w:rsid w:val="000F55D5"/>
    <w:rsid w:val="000F5977"/>
    <w:rsid w:val="000F6464"/>
    <w:rsid w:val="000F6628"/>
    <w:rsid w:val="000F6B72"/>
    <w:rsid w:val="000F6BF5"/>
    <w:rsid w:val="000F6C25"/>
    <w:rsid w:val="000F7482"/>
    <w:rsid w:val="000F76EB"/>
    <w:rsid w:val="000F78AE"/>
    <w:rsid w:val="000F7E25"/>
    <w:rsid w:val="000FA8D9"/>
    <w:rsid w:val="00100319"/>
    <w:rsid w:val="001007EE"/>
    <w:rsid w:val="00100A37"/>
    <w:rsid w:val="00100CDF"/>
    <w:rsid w:val="00100F76"/>
    <w:rsid w:val="0010148E"/>
    <w:rsid w:val="0010184C"/>
    <w:rsid w:val="00101DCA"/>
    <w:rsid w:val="0010253C"/>
    <w:rsid w:val="00102913"/>
    <w:rsid w:val="00102BD1"/>
    <w:rsid w:val="00102EC8"/>
    <w:rsid w:val="00102F8B"/>
    <w:rsid w:val="0010486A"/>
    <w:rsid w:val="001051AD"/>
    <w:rsid w:val="0010561C"/>
    <w:rsid w:val="001059D1"/>
    <w:rsid w:val="00105C0F"/>
    <w:rsid w:val="00105E39"/>
    <w:rsid w:val="0010610A"/>
    <w:rsid w:val="00106561"/>
    <w:rsid w:val="00106D63"/>
    <w:rsid w:val="001075F3"/>
    <w:rsid w:val="00107A01"/>
    <w:rsid w:val="00107C23"/>
    <w:rsid w:val="00107E63"/>
    <w:rsid w:val="00107ED8"/>
    <w:rsid w:val="00110294"/>
    <w:rsid w:val="00110307"/>
    <w:rsid w:val="001107F5"/>
    <w:rsid w:val="0011081F"/>
    <w:rsid w:val="00110C7F"/>
    <w:rsid w:val="00110EE2"/>
    <w:rsid w:val="00110FEC"/>
    <w:rsid w:val="001110F7"/>
    <w:rsid w:val="00111528"/>
    <w:rsid w:val="001119C8"/>
    <w:rsid w:val="00111A88"/>
    <w:rsid w:val="00111CDF"/>
    <w:rsid w:val="0011221A"/>
    <w:rsid w:val="00112313"/>
    <w:rsid w:val="00113283"/>
    <w:rsid w:val="001137AE"/>
    <w:rsid w:val="001138AC"/>
    <w:rsid w:val="00113B20"/>
    <w:rsid w:val="00114178"/>
    <w:rsid w:val="00114218"/>
    <w:rsid w:val="001147B3"/>
    <w:rsid w:val="001148F7"/>
    <w:rsid w:val="001149B2"/>
    <w:rsid w:val="00114C2D"/>
    <w:rsid w:val="00115125"/>
    <w:rsid w:val="001152F2"/>
    <w:rsid w:val="001157D7"/>
    <w:rsid w:val="0011586A"/>
    <w:rsid w:val="00115DDB"/>
    <w:rsid w:val="00116382"/>
    <w:rsid w:val="00116484"/>
    <w:rsid w:val="0011684E"/>
    <w:rsid w:val="00116ACF"/>
    <w:rsid w:val="00116B2F"/>
    <w:rsid w:val="00116CE5"/>
    <w:rsid w:val="00116D5C"/>
    <w:rsid w:val="00116E6E"/>
    <w:rsid w:val="00116F6A"/>
    <w:rsid w:val="001172B2"/>
    <w:rsid w:val="00117358"/>
    <w:rsid w:val="001175D8"/>
    <w:rsid w:val="00117F9B"/>
    <w:rsid w:val="00120238"/>
    <w:rsid w:val="001204DB"/>
    <w:rsid w:val="00121211"/>
    <w:rsid w:val="001214CB"/>
    <w:rsid w:val="00121628"/>
    <w:rsid w:val="0012167D"/>
    <w:rsid w:val="00121849"/>
    <w:rsid w:val="00122189"/>
    <w:rsid w:val="00122280"/>
    <w:rsid w:val="00122511"/>
    <w:rsid w:val="00122D42"/>
    <w:rsid w:val="00122E45"/>
    <w:rsid w:val="00123345"/>
    <w:rsid w:val="00123847"/>
    <w:rsid w:val="0012387D"/>
    <w:rsid w:val="00123C46"/>
    <w:rsid w:val="0012470B"/>
    <w:rsid w:val="00124B64"/>
    <w:rsid w:val="00125C75"/>
    <w:rsid w:val="00125C7E"/>
    <w:rsid w:val="00127945"/>
    <w:rsid w:val="00127C20"/>
    <w:rsid w:val="00127D94"/>
    <w:rsid w:val="00127E90"/>
    <w:rsid w:val="001302C1"/>
    <w:rsid w:val="001306D3"/>
    <w:rsid w:val="00130CB8"/>
    <w:rsid w:val="001310BF"/>
    <w:rsid w:val="00131C89"/>
    <w:rsid w:val="00131F5F"/>
    <w:rsid w:val="0013266C"/>
    <w:rsid w:val="00132A85"/>
    <w:rsid w:val="0013343A"/>
    <w:rsid w:val="001335DB"/>
    <w:rsid w:val="00133E73"/>
    <w:rsid w:val="00133FDB"/>
    <w:rsid w:val="00134DC6"/>
    <w:rsid w:val="00134F4A"/>
    <w:rsid w:val="001355EF"/>
    <w:rsid w:val="00135A81"/>
    <w:rsid w:val="00135E4E"/>
    <w:rsid w:val="00136246"/>
    <w:rsid w:val="001364D4"/>
    <w:rsid w:val="001371C8"/>
    <w:rsid w:val="001372ED"/>
    <w:rsid w:val="00137400"/>
    <w:rsid w:val="00140259"/>
    <w:rsid w:val="0014088C"/>
    <w:rsid w:val="0014100B"/>
    <w:rsid w:val="0014187C"/>
    <w:rsid w:val="00141A40"/>
    <w:rsid w:val="00142B50"/>
    <w:rsid w:val="00143873"/>
    <w:rsid w:val="001439E9"/>
    <w:rsid w:val="00143C55"/>
    <w:rsid w:val="00144C6F"/>
    <w:rsid w:val="00144DA7"/>
    <w:rsid w:val="00145089"/>
    <w:rsid w:val="001451E7"/>
    <w:rsid w:val="001462E3"/>
    <w:rsid w:val="001468BE"/>
    <w:rsid w:val="0014720C"/>
    <w:rsid w:val="001472C2"/>
    <w:rsid w:val="00147458"/>
    <w:rsid w:val="00147E21"/>
    <w:rsid w:val="00149D83"/>
    <w:rsid w:val="001509B9"/>
    <w:rsid w:val="00150BA8"/>
    <w:rsid w:val="00150D19"/>
    <w:rsid w:val="001512C7"/>
    <w:rsid w:val="00151810"/>
    <w:rsid w:val="0015181B"/>
    <w:rsid w:val="00151A9F"/>
    <w:rsid w:val="00151BF2"/>
    <w:rsid w:val="0015288A"/>
    <w:rsid w:val="001528F1"/>
    <w:rsid w:val="00152B87"/>
    <w:rsid w:val="00153A96"/>
    <w:rsid w:val="00153B62"/>
    <w:rsid w:val="00153D1C"/>
    <w:rsid w:val="00154050"/>
    <w:rsid w:val="001543E2"/>
    <w:rsid w:val="00154667"/>
    <w:rsid w:val="001547B9"/>
    <w:rsid w:val="00154A5E"/>
    <w:rsid w:val="00155B43"/>
    <w:rsid w:val="001565A2"/>
    <w:rsid w:val="001567C3"/>
    <w:rsid w:val="00156A12"/>
    <w:rsid w:val="00156EEF"/>
    <w:rsid w:val="00157B3F"/>
    <w:rsid w:val="00157CCC"/>
    <w:rsid w:val="00157F8A"/>
    <w:rsid w:val="00160C3D"/>
    <w:rsid w:val="00160EDE"/>
    <w:rsid w:val="00161B24"/>
    <w:rsid w:val="00161BE7"/>
    <w:rsid w:val="00161C41"/>
    <w:rsid w:val="00161DD5"/>
    <w:rsid w:val="001620A0"/>
    <w:rsid w:val="001624D6"/>
    <w:rsid w:val="00162A52"/>
    <w:rsid w:val="001633A4"/>
    <w:rsid w:val="001634D6"/>
    <w:rsid w:val="0016396A"/>
    <w:rsid w:val="00163CCB"/>
    <w:rsid w:val="00163E07"/>
    <w:rsid w:val="001648DD"/>
    <w:rsid w:val="00164D4C"/>
    <w:rsid w:val="001651BA"/>
    <w:rsid w:val="00165705"/>
    <w:rsid w:val="00165F02"/>
    <w:rsid w:val="00166389"/>
    <w:rsid w:val="00166B77"/>
    <w:rsid w:val="00166B98"/>
    <w:rsid w:val="00166CE6"/>
    <w:rsid w:val="00166D24"/>
    <w:rsid w:val="00166E03"/>
    <w:rsid w:val="00166FA7"/>
    <w:rsid w:val="0016724D"/>
    <w:rsid w:val="00167B84"/>
    <w:rsid w:val="00167E4C"/>
    <w:rsid w:val="00167E71"/>
    <w:rsid w:val="001707C7"/>
    <w:rsid w:val="001707D6"/>
    <w:rsid w:val="001709E6"/>
    <w:rsid w:val="00170DB5"/>
    <w:rsid w:val="00170EE6"/>
    <w:rsid w:val="00171449"/>
    <w:rsid w:val="0017199C"/>
    <w:rsid w:val="00171AEB"/>
    <w:rsid w:val="00171C7E"/>
    <w:rsid w:val="00171C86"/>
    <w:rsid w:val="00171E9F"/>
    <w:rsid w:val="00171F35"/>
    <w:rsid w:val="00171FBD"/>
    <w:rsid w:val="00172552"/>
    <w:rsid w:val="00172873"/>
    <w:rsid w:val="001728CB"/>
    <w:rsid w:val="00172CF7"/>
    <w:rsid w:val="0017319E"/>
    <w:rsid w:val="001735D4"/>
    <w:rsid w:val="00173A1F"/>
    <w:rsid w:val="00173BC3"/>
    <w:rsid w:val="00174128"/>
    <w:rsid w:val="001741CB"/>
    <w:rsid w:val="001744A7"/>
    <w:rsid w:val="0017488D"/>
    <w:rsid w:val="00174CB8"/>
    <w:rsid w:val="0017572D"/>
    <w:rsid w:val="00175A59"/>
    <w:rsid w:val="00175AD8"/>
    <w:rsid w:val="00175C34"/>
    <w:rsid w:val="00175F9A"/>
    <w:rsid w:val="001760B5"/>
    <w:rsid w:val="001761D8"/>
    <w:rsid w:val="00176E98"/>
    <w:rsid w:val="0017766E"/>
    <w:rsid w:val="00177996"/>
    <w:rsid w:val="00180A07"/>
    <w:rsid w:val="00180B3F"/>
    <w:rsid w:val="00180C00"/>
    <w:rsid w:val="00180C83"/>
    <w:rsid w:val="00180CE5"/>
    <w:rsid w:val="0018175B"/>
    <w:rsid w:val="00181C08"/>
    <w:rsid w:val="00181E79"/>
    <w:rsid w:val="001820A3"/>
    <w:rsid w:val="0018332A"/>
    <w:rsid w:val="001836B8"/>
    <w:rsid w:val="00183ACD"/>
    <w:rsid w:val="00183D80"/>
    <w:rsid w:val="001842C8"/>
    <w:rsid w:val="001843A7"/>
    <w:rsid w:val="00185044"/>
    <w:rsid w:val="001850DB"/>
    <w:rsid w:val="00185502"/>
    <w:rsid w:val="0018599C"/>
    <w:rsid w:val="001863AC"/>
    <w:rsid w:val="001869EE"/>
    <w:rsid w:val="00186CB3"/>
    <w:rsid w:val="00186D00"/>
    <w:rsid w:val="00186F26"/>
    <w:rsid w:val="0018743A"/>
    <w:rsid w:val="00187FC7"/>
    <w:rsid w:val="001903FB"/>
    <w:rsid w:val="001905AD"/>
    <w:rsid w:val="00190A57"/>
    <w:rsid w:val="00190B3F"/>
    <w:rsid w:val="001911AB"/>
    <w:rsid w:val="0019122C"/>
    <w:rsid w:val="00191908"/>
    <w:rsid w:val="00192436"/>
    <w:rsid w:val="001924AC"/>
    <w:rsid w:val="00192DF3"/>
    <w:rsid w:val="0019301F"/>
    <w:rsid w:val="00193286"/>
    <w:rsid w:val="001935E3"/>
    <w:rsid w:val="001937B8"/>
    <w:rsid w:val="00193841"/>
    <w:rsid w:val="0019392A"/>
    <w:rsid w:val="00193EF4"/>
    <w:rsid w:val="00194027"/>
    <w:rsid w:val="00194BB7"/>
    <w:rsid w:val="00194CC5"/>
    <w:rsid w:val="001950EE"/>
    <w:rsid w:val="001951B2"/>
    <w:rsid w:val="001955D1"/>
    <w:rsid w:val="0019565D"/>
    <w:rsid w:val="00197132"/>
    <w:rsid w:val="001972AC"/>
    <w:rsid w:val="00197564"/>
    <w:rsid w:val="00197D83"/>
    <w:rsid w:val="00197EC2"/>
    <w:rsid w:val="00197ECE"/>
    <w:rsid w:val="001A1CED"/>
    <w:rsid w:val="001A20DB"/>
    <w:rsid w:val="001A2386"/>
    <w:rsid w:val="001A279B"/>
    <w:rsid w:val="001A2B0C"/>
    <w:rsid w:val="001A2C33"/>
    <w:rsid w:val="001A2D83"/>
    <w:rsid w:val="001A2DC3"/>
    <w:rsid w:val="001A2E87"/>
    <w:rsid w:val="001A3058"/>
    <w:rsid w:val="001A3869"/>
    <w:rsid w:val="001A38C2"/>
    <w:rsid w:val="001A5699"/>
    <w:rsid w:val="001A65C8"/>
    <w:rsid w:val="001A661F"/>
    <w:rsid w:val="001A673D"/>
    <w:rsid w:val="001A69FD"/>
    <w:rsid w:val="001A732E"/>
    <w:rsid w:val="001A7B5D"/>
    <w:rsid w:val="001A7ECB"/>
    <w:rsid w:val="001A7F30"/>
    <w:rsid w:val="001B026E"/>
    <w:rsid w:val="001B06E2"/>
    <w:rsid w:val="001B0C6D"/>
    <w:rsid w:val="001B103A"/>
    <w:rsid w:val="001B103D"/>
    <w:rsid w:val="001B146F"/>
    <w:rsid w:val="001B1513"/>
    <w:rsid w:val="001B1767"/>
    <w:rsid w:val="001B1964"/>
    <w:rsid w:val="001B1D9C"/>
    <w:rsid w:val="001B2453"/>
    <w:rsid w:val="001B2E2A"/>
    <w:rsid w:val="001B3190"/>
    <w:rsid w:val="001B3272"/>
    <w:rsid w:val="001B332F"/>
    <w:rsid w:val="001B35CC"/>
    <w:rsid w:val="001B3858"/>
    <w:rsid w:val="001B3D48"/>
    <w:rsid w:val="001B3F32"/>
    <w:rsid w:val="001B5AF9"/>
    <w:rsid w:val="001B5E1D"/>
    <w:rsid w:val="001B6155"/>
    <w:rsid w:val="001B6600"/>
    <w:rsid w:val="001B6B9B"/>
    <w:rsid w:val="001B6B9C"/>
    <w:rsid w:val="001B6C27"/>
    <w:rsid w:val="001B7144"/>
    <w:rsid w:val="001B7E91"/>
    <w:rsid w:val="001C010A"/>
    <w:rsid w:val="001C058D"/>
    <w:rsid w:val="001C104E"/>
    <w:rsid w:val="001C147E"/>
    <w:rsid w:val="001C151B"/>
    <w:rsid w:val="001C19E5"/>
    <w:rsid w:val="001C1B23"/>
    <w:rsid w:val="001C2F47"/>
    <w:rsid w:val="001C3183"/>
    <w:rsid w:val="001C3800"/>
    <w:rsid w:val="001C3C7B"/>
    <w:rsid w:val="001C4AB1"/>
    <w:rsid w:val="001C4C06"/>
    <w:rsid w:val="001C6122"/>
    <w:rsid w:val="001C6587"/>
    <w:rsid w:val="001C69BE"/>
    <w:rsid w:val="001C6A13"/>
    <w:rsid w:val="001C6DB5"/>
    <w:rsid w:val="001C71AC"/>
    <w:rsid w:val="001C7316"/>
    <w:rsid w:val="001C79E2"/>
    <w:rsid w:val="001C7E5C"/>
    <w:rsid w:val="001D00AB"/>
    <w:rsid w:val="001D00CC"/>
    <w:rsid w:val="001D0494"/>
    <w:rsid w:val="001D07B7"/>
    <w:rsid w:val="001D08F9"/>
    <w:rsid w:val="001D167D"/>
    <w:rsid w:val="001D1719"/>
    <w:rsid w:val="001D171B"/>
    <w:rsid w:val="001D1732"/>
    <w:rsid w:val="001D1E2E"/>
    <w:rsid w:val="001D2027"/>
    <w:rsid w:val="001D2203"/>
    <w:rsid w:val="001D240D"/>
    <w:rsid w:val="001D255C"/>
    <w:rsid w:val="001D2DEF"/>
    <w:rsid w:val="001D30BB"/>
    <w:rsid w:val="001D4818"/>
    <w:rsid w:val="001D488C"/>
    <w:rsid w:val="001D49EF"/>
    <w:rsid w:val="001D4A4D"/>
    <w:rsid w:val="001D4CDF"/>
    <w:rsid w:val="001D4F88"/>
    <w:rsid w:val="001D578D"/>
    <w:rsid w:val="001D57D1"/>
    <w:rsid w:val="001D5818"/>
    <w:rsid w:val="001D63FC"/>
    <w:rsid w:val="001D643D"/>
    <w:rsid w:val="001D653A"/>
    <w:rsid w:val="001D73E7"/>
    <w:rsid w:val="001D7DEE"/>
    <w:rsid w:val="001E00E3"/>
    <w:rsid w:val="001E02CB"/>
    <w:rsid w:val="001E14FD"/>
    <w:rsid w:val="001E17D3"/>
    <w:rsid w:val="001E180F"/>
    <w:rsid w:val="001E1C64"/>
    <w:rsid w:val="001E1C8D"/>
    <w:rsid w:val="001E1CEC"/>
    <w:rsid w:val="001E1EB2"/>
    <w:rsid w:val="001E24B4"/>
    <w:rsid w:val="001E2ECB"/>
    <w:rsid w:val="001E36A7"/>
    <w:rsid w:val="001E3855"/>
    <w:rsid w:val="001E3C43"/>
    <w:rsid w:val="001E43FB"/>
    <w:rsid w:val="001E449A"/>
    <w:rsid w:val="001E4960"/>
    <w:rsid w:val="001E4B64"/>
    <w:rsid w:val="001E530B"/>
    <w:rsid w:val="001E552A"/>
    <w:rsid w:val="001E57B9"/>
    <w:rsid w:val="001E5CAB"/>
    <w:rsid w:val="001E5FC8"/>
    <w:rsid w:val="001E67F6"/>
    <w:rsid w:val="001E681C"/>
    <w:rsid w:val="001E6E8D"/>
    <w:rsid w:val="001E7700"/>
    <w:rsid w:val="001E780D"/>
    <w:rsid w:val="001E7EE4"/>
    <w:rsid w:val="001E7F76"/>
    <w:rsid w:val="001F0941"/>
    <w:rsid w:val="001F0A2F"/>
    <w:rsid w:val="001F0AF9"/>
    <w:rsid w:val="001F0F38"/>
    <w:rsid w:val="001F0FAF"/>
    <w:rsid w:val="001F139F"/>
    <w:rsid w:val="001F2805"/>
    <w:rsid w:val="001F2E79"/>
    <w:rsid w:val="001F2F07"/>
    <w:rsid w:val="001F3123"/>
    <w:rsid w:val="001F376D"/>
    <w:rsid w:val="001F3F61"/>
    <w:rsid w:val="001F3FD2"/>
    <w:rsid w:val="001F3FE9"/>
    <w:rsid w:val="001F418C"/>
    <w:rsid w:val="001F42B5"/>
    <w:rsid w:val="001F4A00"/>
    <w:rsid w:val="001F4B2D"/>
    <w:rsid w:val="001F4E78"/>
    <w:rsid w:val="001F4F40"/>
    <w:rsid w:val="001F50C4"/>
    <w:rsid w:val="001F50E0"/>
    <w:rsid w:val="001F594C"/>
    <w:rsid w:val="001F5C53"/>
    <w:rsid w:val="001F64C7"/>
    <w:rsid w:val="001F69FC"/>
    <w:rsid w:val="001F6B27"/>
    <w:rsid w:val="001F6D62"/>
    <w:rsid w:val="001F7675"/>
    <w:rsid w:val="0020042C"/>
    <w:rsid w:val="00200FAE"/>
    <w:rsid w:val="0020102D"/>
    <w:rsid w:val="002010E2"/>
    <w:rsid w:val="0020168E"/>
    <w:rsid w:val="00201B73"/>
    <w:rsid w:val="00202517"/>
    <w:rsid w:val="00202524"/>
    <w:rsid w:val="0020293B"/>
    <w:rsid w:val="00202ADB"/>
    <w:rsid w:val="00202BB7"/>
    <w:rsid w:val="00203D93"/>
    <w:rsid w:val="0020407B"/>
    <w:rsid w:val="0020435B"/>
    <w:rsid w:val="00204533"/>
    <w:rsid w:val="00204F2D"/>
    <w:rsid w:val="00205566"/>
    <w:rsid w:val="002061A4"/>
    <w:rsid w:val="002063AA"/>
    <w:rsid w:val="00206D78"/>
    <w:rsid w:val="0020785D"/>
    <w:rsid w:val="00207BE4"/>
    <w:rsid w:val="002104D3"/>
    <w:rsid w:val="00210549"/>
    <w:rsid w:val="0021069E"/>
    <w:rsid w:val="002106CF"/>
    <w:rsid w:val="00210804"/>
    <w:rsid w:val="0021088F"/>
    <w:rsid w:val="00210F3E"/>
    <w:rsid w:val="00211390"/>
    <w:rsid w:val="002113FE"/>
    <w:rsid w:val="00211737"/>
    <w:rsid w:val="0021181B"/>
    <w:rsid w:val="00211AF8"/>
    <w:rsid w:val="00211C01"/>
    <w:rsid w:val="0021230F"/>
    <w:rsid w:val="002125B0"/>
    <w:rsid w:val="00212A82"/>
    <w:rsid w:val="00212D5D"/>
    <w:rsid w:val="00213E6F"/>
    <w:rsid w:val="002148CB"/>
    <w:rsid w:val="00214EA2"/>
    <w:rsid w:val="00214EA5"/>
    <w:rsid w:val="002150F5"/>
    <w:rsid w:val="002160FA"/>
    <w:rsid w:val="002165AB"/>
    <w:rsid w:val="002166DD"/>
    <w:rsid w:val="002168A2"/>
    <w:rsid w:val="002168C6"/>
    <w:rsid w:val="00216A61"/>
    <w:rsid w:val="002170D7"/>
    <w:rsid w:val="0021776B"/>
    <w:rsid w:val="0021779B"/>
    <w:rsid w:val="00217867"/>
    <w:rsid w:val="002205E4"/>
    <w:rsid w:val="00220D67"/>
    <w:rsid w:val="002215F8"/>
    <w:rsid w:val="00221F80"/>
    <w:rsid w:val="0022204F"/>
    <w:rsid w:val="0022273A"/>
    <w:rsid w:val="00222D28"/>
    <w:rsid w:val="0022331D"/>
    <w:rsid w:val="0022361C"/>
    <w:rsid w:val="00223CF4"/>
    <w:rsid w:val="00224220"/>
    <w:rsid w:val="002242A2"/>
    <w:rsid w:val="00224398"/>
    <w:rsid w:val="0022464E"/>
    <w:rsid w:val="00224A81"/>
    <w:rsid w:val="00224E91"/>
    <w:rsid w:val="00225B4C"/>
    <w:rsid w:val="00225B61"/>
    <w:rsid w:val="00225DC9"/>
    <w:rsid w:val="00225E1E"/>
    <w:rsid w:val="00226129"/>
    <w:rsid w:val="0022614D"/>
    <w:rsid w:val="00226AA2"/>
    <w:rsid w:val="00226AB7"/>
    <w:rsid w:val="0022701B"/>
    <w:rsid w:val="00227218"/>
    <w:rsid w:val="00227248"/>
    <w:rsid w:val="0022770A"/>
    <w:rsid w:val="00227BEE"/>
    <w:rsid w:val="00227FB4"/>
    <w:rsid w:val="002300DA"/>
    <w:rsid w:val="0023057E"/>
    <w:rsid w:val="00230B6D"/>
    <w:rsid w:val="002312BC"/>
    <w:rsid w:val="0023164D"/>
    <w:rsid w:val="002336EE"/>
    <w:rsid w:val="002337E5"/>
    <w:rsid w:val="00233C06"/>
    <w:rsid w:val="00233F24"/>
    <w:rsid w:val="00234BBB"/>
    <w:rsid w:val="00235472"/>
    <w:rsid w:val="002356F4"/>
    <w:rsid w:val="00235755"/>
    <w:rsid w:val="00235960"/>
    <w:rsid w:val="00235C06"/>
    <w:rsid w:val="00235F02"/>
    <w:rsid w:val="00236B26"/>
    <w:rsid w:val="00236B6F"/>
    <w:rsid w:val="00236C8D"/>
    <w:rsid w:val="00236D28"/>
    <w:rsid w:val="00236FED"/>
    <w:rsid w:val="002370F6"/>
    <w:rsid w:val="00237AB8"/>
    <w:rsid w:val="00237FE4"/>
    <w:rsid w:val="0024011E"/>
    <w:rsid w:val="002404D5"/>
    <w:rsid w:val="002404DE"/>
    <w:rsid w:val="002405A3"/>
    <w:rsid w:val="00240656"/>
    <w:rsid w:val="00240E5C"/>
    <w:rsid w:val="00241274"/>
    <w:rsid w:val="00241610"/>
    <w:rsid w:val="00241936"/>
    <w:rsid w:val="00241AED"/>
    <w:rsid w:val="002426BE"/>
    <w:rsid w:val="002426D7"/>
    <w:rsid w:val="00242956"/>
    <w:rsid w:val="00242FF4"/>
    <w:rsid w:val="00243182"/>
    <w:rsid w:val="00243928"/>
    <w:rsid w:val="00243946"/>
    <w:rsid w:val="00243BC5"/>
    <w:rsid w:val="00243C7D"/>
    <w:rsid w:val="00243E9A"/>
    <w:rsid w:val="00244371"/>
    <w:rsid w:val="00244AF8"/>
    <w:rsid w:val="00244BC5"/>
    <w:rsid w:val="00244E68"/>
    <w:rsid w:val="00244F73"/>
    <w:rsid w:val="00245242"/>
    <w:rsid w:val="002452CE"/>
    <w:rsid w:val="002454EF"/>
    <w:rsid w:val="002456C5"/>
    <w:rsid w:val="0024580F"/>
    <w:rsid w:val="0024586B"/>
    <w:rsid w:val="00245ABE"/>
    <w:rsid w:val="00245C0B"/>
    <w:rsid w:val="00246015"/>
    <w:rsid w:val="002461BE"/>
    <w:rsid w:val="002461EA"/>
    <w:rsid w:val="0024697C"/>
    <w:rsid w:val="00246EAE"/>
    <w:rsid w:val="00247116"/>
    <w:rsid w:val="002471E5"/>
    <w:rsid w:val="002472EB"/>
    <w:rsid w:val="00250136"/>
    <w:rsid w:val="0025017F"/>
    <w:rsid w:val="00250C9B"/>
    <w:rsid w:val="00251424"/>
    <w:rsid w:val="002517A8"/>
    <w:rsid w:val="00251EEE"/>
    <w:rsid w:val="002524EF"/>
    <w:rsid w:val="0025251B"/>
    <w:rsid w:val="002526D7"/>
    <w:rsid w:val="00252F55"/>
    <w:rsid w:val="00253177"/>
    <w:rsid w:val="00253608"/>
    <w:rsid w:val="0025385E"/>
    <w:rsid w:val="002538B8"/>
    <w:rsid w:val="0025396F"/>
    <w:rsid w:val="00254319"/>
    <w:rsid w:val="002545C3"/>
    <w:rsid w:val="0025539F"/>
    <w:rsid w:val="00255DD8"/>
    <w:rsid w:val="00256388"/>
    <w:rsid w:val="0025653A"/>
    <w:rsid w:val="0025654C"/>
    <w:rsid w:val="00256E44"/>
    <w:rsid w:val="0025794E"/>
    <w:rsid w:val="00260336"/>
    <w:rsid w:val="0026086B"/>
    <w:rsid w:val="00260919"/>
    <w:rsid w:val="00260ABD"/>
    <w:rsid w:val="002612FD"/>
    <w:rsid w:val="002613DC"/>
    <w:rsid w:val="00261755"/>
    <w:rsid w:val="002618B8"/>
    <w:rsid w:val="0026195E"/>
    <w:rsid w:val="00261AAA"/>
    <w:rsid w:val="00262097"/>
    <w:rsid w:val="002623C1"/>
    <w:rsid w:val="00262CBF"/>
    <w:rsid w:val="00262D20"/>
    <w:rsid w:val="002634AB"/>
    <w:rsid w:val="002638E0"/>
    <w:rsid w:val="00263B5F"/>
    <w:rsid w:val="00263C19"/>
    <w:rsid w:val="00263E9F"/>
    <w:rsid w:val="00263FBA"/>
    <w:rsid w:val="0026444B"/>
    <w:rsid w:val="00264732"/>
    <w:rsid w:val="00264CE0"/>
    <w:rsid w:val="00264F03"/>
    <w:rsid w:val="00264F8F"/>
    <w:rsid w:val="00265505"/>
    <w:rsid w:val="002655AE"/>
    <w:rsid w:val="0026591F"/>
    <w:rsid w:val="00265A65"/>
    <w:rsid w:val="00265F57"/>
    <w:rsid w:val="002660F0"/>
    <w:rsid w:val="0026724B"/>
    <w:rsid w:val="002672BC"/>
    <w:rsid w:val="002675B6"/>
    <w:rsid w:val="00267A99"/>
    <w:rsid w:val="00270271"/>
    <w:rsid w:val="002711C6"/>
    <w:rsid w:val="00272174"/>
    <w:rsid w:val="002721A6"/>
    <w:rsid w:val="002722E0"/>
    <w:rsid w:val="002727BF"/>
    <w:rsid w:val="002730EC"/>
    <w:rsid w:val="00273100"/>
    <w:rsid w:val="002731A6"/>
    <w:rsid w:val="002735CC"/>
    <w:rsid w:val="00274588"/>
    <w:rsid w:val="00274A67"/>
    <w:rsid w:val="00274AA2"/>
    <w:rsid w:val="00274AA5"/>
    <w:rsid w:val="00274B49"/>
    <w:rsid w:val="00274D34"/>
    <w:rsid w:val="002756EF"/>
    <w:rsid w:val="00275708"/>
    <w:rsid w:val="00275FA2"/>
    <w:rsid w:val="002768CF"/>
    <w:rsid w:val="00276F82"/>
    <w:rsid w:val="00277289"/>
    <w:rsid w:val="00277995"/>
    <w:rsid w:val="002805DF"/>
    <w:rsid w:val="0028081B"/>
    <w:rsid w:val="0028089E"/>
    <w:rsid w:val="0028092D"/>
    <w:rsid w:val="00280A8B"/>
    <w:rsid w:val="002815D9"/>
    <w:rsid w:val="00282317"/>
    <w:rsid w:val="00282554"/>
    <w:rsid w:val="002826A3"/>
    <w:rsid w:val="00282D25"/>
    <w:rsid w:val="00282DF9"/>
    <w:rsid w:val="00283808"/>
    <w:rsid w:val="00283A44"/>
    <w:rsid w:val="002841D7"/>
    <w:rsid w:val="0028529F"/>
    <w:rsid w:val="0028534E"/>
    <w:rsid w:val="002855E7"/>
    <w:rsid w:val="00285687"/>
    <w:rsid w:val="002857D2"/>
    <w:rsid w:val="002860D7"/>
    <w:rsid w:val="002865B6"/>
    <w:rsid w:val="00287153"/>
    <w:rsid w:val="00287649"/>
    <w:rsid w:val="00287655"/>
    <w:rsid w:val="00287AD2"/>
    <w:rsid w:val="00287DAB"/>
    <w:rsid w:val="00287EE3"/>
    <w:rsid w:val="00287FB6"/>
    <w:rsid w:val="002900C5"/>
    <w:rsid w:val="002901E0"/>
    <w:rsid w:val="0029075B"/>
    <w:rsid w:val="0029084C"/>
    <w:rsid w:val="00290BB1"/>
    <w:rsid w:val="0029117B"/>
    <w:rsid w:val="00291BC1"/>
    <w:rsid w:val="0029215B"/>
    <w:rsid w:val="00292EF3"/>
    <w:rsid w:val="002933CA"/>
    <w:rsid w:val="00293A8F"/>
    <w:rsid w:val="00293AA2"/>
    <w:rsid w:val="00293BE5"/>
    <w:rsid w:val="00293CE9"/>
    <w:rsid w:val="00295068"/>
    <w:rsid w:val="002950A9"/>
    <w:rsid w:val="00295155"/>
    <w:rsid w:val="0029553E"/>
    <w:rsid w:val="0029573D"/>
    <w:rsid w:val="002959DA"/>
    <w:rsid w:val="00295D51"/>
    <w:rsid w:val="00295F02"/>
    <w:rsid w:val="00296001"/>
    <w:rsid w:val="00296203"/>
    <w:rsid w:val="00296428"/>
    <w:rsid w:val="0029643D"/>
    <w:rsid w:val="0029706A"/>
    <w:rsid w:val="002972EE"/>
    <w:rsid w:val="00297F01"/>
    <w:rsid w:val="0029DAB5"/>
    <w:rsid w:val="002A007E"/>
    <w:rsid w:val="002A052D"/>
    <w:rsid w:val="002A064C"/>
    <w:rsid w:val="002A0DF8"/>
    <w:rsid w:val="002A103D"/>
    <w:rsid w:val="002A1928"/>
    <w:rsid w:val="002A1B97"/>
    <w:rsid w:val="002A1F1F"/>
    <w:rsid w:val="002A21B5"/>
    <w:rsid w:val="002A2631"/>
    <w:rsid w:val="002A2733"/>
    <w:rsid w:val="002A2809"/>
    <w:rsid w:val="002A291D"/>
    <w:rsid w:val="002A2A0C"/>
    <w:rsid w:val="002A2BB6"/>
    <w:rsid w:val="002A2CC0"/>
    <w:rsid w:val="002A2F6D"/>
    <w:rsid w:val="002A30E0"/>
    <w:rsid w:val="002A310C"/>
    <w:rsid w:val="002A3210"/>
    <w:rsid w:val="002A3521"/>
    <w:rsid w:val="002A3524"/>
    <w:rsid w:val="002A35C5"/>
    <w:rsid w:val="002A37E1"/>
    <w:rsid w:val="002A3A98"/>
    <w:rsid w:val="002A3B5F"/>
    <w:rsid w:val="002A3B61"/>
    <w:rsid w:val="002A3BA6"/>
    <w:rsid w:val="002A3C87"/>
    <w:rsid w:val="002A402A"/>
    <w:rsid w:val="002A45AA"/>
    <w:rsid w:val="002A4B0B"/>
    <w:rsid w:val="002A4B6F"/>
    <w:rsid w:val="002A4DDD"/>
    <w:rsid w:val="002A4FFF"/>
    <w:rsid w:val="002A533C"/>
    <w:rsid w:val="002A56E1"/>
    <w:rsid w:val="002A59BD"/>
    <w:rsid w:val="002A6000"/>
    <w:rsid w:val="002A6F71"/>
    <w:rsid w:val="002A7468"/>
    <w:rsid w:val="002A75CA"/>
    <w:rsid w:val="002A7889"/>
    <w:rsid w:val="002A799A"/>
    <w:rsid w:val="002A7DD4"/>
    <w:rsid w:val="002B0132"/>
    <w:rsid w:val="002B097D"/>
    <w:rsid w:val="002B0B01"/>
    <w:rsid w:val="002B11B2"/>
    <w:rsid w:val="002B137B"/>
    <w:rsid w:val="002B18F7"/>
    <w:rsid w:val="002B1933"/>
    <w:rsid w:val="002B1C6B"/>
    <w:rsid w:val="002B2036"/>
    <w:rsid w:val="002B31F5"/>
    <w:rsid w:val="002B3933"/>
    <w:rsid w:val="002B3ED7"/>
    <w:rsid w:val="002B4505"/>
    <w:rsid w:val="002B4778"/>
    <w:rsid w:val="002B4E8A"/>
    <w:rsid w:val="002B5285"/>
    <w:rsid w:val="002B53A8"/>
    <w:rsid w:val="002B5B18"/>
    <w:rsid w:val="002B6380"/>
    <w:rsid w:val="002B6F4E"/>
    <w:rsid w:val="002B7590"/>
    <w:rsid w:val="002B75B2"/>
    <w:rsid w:val="002B760E"/>
    <w:rsid w:val="002B76AB"/>
    <w:rsid w:val="002B76B0"/>
    <w:rsid w:val="002B79B7"/>
    <w:rsid w:val="002B7F49"/>
    <w:rsid w:val="002C01AD"/>
    <w:rsid w:val="002C141D"/>
    <w:rsid w:val="002C19C0"/>
    <w:rsid w:val="002C2363"/>
    <w:rsid w:val="002C2485"/>
    <w:rsid w:val="002C25E0"/>
    <w:rsid w:val="002C2A2D"/>
    <w:rsid w:val="002C36C0"/>
    <w:rsid w:val="002C3928"/>
    <w:rsid w:val="002C39B3"/>
    <w:rsid w:val="002C3B33"/>
    <w:rsid w:val="002C435E"/>
    <w:rsid w:val="002C43BB"/>
    <w:rsid w:val="002C43DF"/>
    <w:rsid w:val="002C43F9"/>
    <w:rsid w:val="002C44AB"/>
    <w:rsid w:val="002C4C6E"/>
    <w:rsid w:val="002C5896"/>
    <w:rsid w:val="002C5E39"/>
    <w:rsid w:val="002C5FA2"/>
    <w:rsid w:val="002C6B1A"/>
    <w:rsid w:val="002C721B"/>
    <w:rsid w:val="002C7A02"/>
    <w:rsid w:val="002C7BD4"/>
    <w:rsid w:val="002C7C42"/>
    <w:rsid w:val="002C7C76"/>
    <w:rsid w:val="002C7D5A"/>
    <w:rsid w:val="002D0107"/>
    <w:rsid w:val="002D062E"/>
    <w:rsid w:val="002D0D43"/>
    <w:rsid w:val="002D10A8"/>
    <w:rsid w:val="002D15C2"/>
    <w:rsid w:val="002D2B10"/>
    <w:rsid w:val="002D2C26"/>
    <w:rsid w:val="002D2EB4"/>
    <w:rsid w:val="002D386A"/>
    <w:rsid w:val="002D3AE8"/>
    <w:rsid w:val="002D4100"/>
    <w:rsid w:val="002D414B"/>
    <w:rsid w:val="002D477F"/>
    <w:rsid w:val="002D4ABE"/>
    <w:rsid w:val="002D4F48"/>
    <w:rsid w:val="002D519B"/>
    <w:rsid w:val="002D57F7"/>
    <w:rsid w:val="002D58A6"/>
    <w:rsid w:val="002D58FA"/>
    <w:rsid w:val="002D621E"/>
    <w:rsid w:val="002D66DA"/>
    <w:rsid w:val="002D6F37"/>
    <w:rsid w:val="002D7027"/>
    <w:rsid w:val="002D70DC"/>
    <w:rsid w:val="002D758B"/>
    <w:rsid w:val="002D76D0"/>
    <w:rsid w:val="002D79BC"/>
    <w:rsid w:val="002D7E58"/>
    <w:rsid w:val="002D7FF0"/>
    <w:rsid w:val="002E0891"/>
    <w:rsid w:val="002E098D"/>
    <w:rsid w:val="002E0CDC"/>
    <w:rsid w:val="002E0D31"/>
    <w:rsid w:val="002E0EFA"/>
    <w:rsid w:val="002E1073"/>
    <w:rsid w:val="002E10F7"/>
    <w:rsid w:val="002E12EC"/>
    <w:rsid w:val="002E146D"/>
    <w:rsid w:val="002E24C7"/>
    <w:rsid w:val="002E272B"/>
    <w:rsid w:val="002E29F8"/>
    <w:rsid w:val="002E2C52"/>
    <w:rsid w:val="002E3019"/>
    <w:rsid w:val="002E317F"/>
    <w:rsid w:val="002E342B"/>
    <w:rsid w:val="002E3864"/>
    <w:rsid w:val="002E3B81"/>
    <w:rsid w:val="002E3D08"/>
    <w:rsid w:val="002E3E1D"/>
    <w:rsid w:val="002E3EEA"/>
    <w:rsid w:val="002E401A"/>
    <w:rsid w:val="002E410A"/>
    <w:rsid w:val="002E4645"/>
    <w:rsid w:val="002E4C00"/>
    <w:rsid w:val="002E4D08"/>
    <w:rsid w:val="002E4DA5"/>
    <w:rsid w:val="002E4E8E"/>
    <w:rsid w:val="002E52B8"/>
    <w:rsid w:val="002E5469"/>
    <w:rsid w:val="002E5DBF"/>
    <w:rsid w:val="002E5E01"/>
    <w:rsid w:val="002E5FB2"/>
    <w:rsid w:val="002E60F5"/>
    <w:rsid w:val="002E6536"/>
    <w:rsid w:val="002E69F5"/>
    <w:rsid w:val="002E6CAA"/>
    <w:rsid w:val="002E702B"/>
    <w:rsid w:val="002E73EC"/>
    <w:rsid w:val="002E74CC"/>
    <w:rsid w:val="002E7AC8"/>
    <w:rsid w:val="002F023D"/>
    <w:rsid w:val="002F060A"/>
    <w:rsid w:val="002F0B39"/>
    <w:rsid w:val="002F10EC"/>
    <w:rsid w:val="002F1136"/>
    <w:rsid w:val="002F1231"/>
    <w:rsid w:val="002F1329"/>
    <w:rsid w:val="002F13D6"/>
    <w:rsid w:val="002F1521"/>
    <w:rsid w:val="002F15EE"/>
    <w:rsid w:val="002F1C79"/>
    <w:rsid w:val="002F212F"/>
    <w:rsid w:val="002F22A2"/>
    <w:rsid w:val="002F244B"/>
    <w:rsid w:val="002F3632"/>
    <w:rsid w:val="002F38C7"/>
    <w:rsid w:val="002F3AFB"/>
    <w:rsid w:val="002F3C41"/>
    <w:rsid w:val="002F4C8E"/>
    <w:rsid w:val="002F5076"/>
    <w:rsid w:val="002F5839"/>
    <w:rsid w:val="002F5A66"/>
    <w:rsid w:val="002F5AEB"/>
    <w:rsid w:val="002F64D9"/>
    <w:rsid w:val="002F651D"/>
    <w:rsid w:val="002F658B"/>
    <w:rsid w:val="002F6648"/>
    <w:rsid w:val="002F6E44"/>
    <w:rsid w:val="002F73FF"/>
    <w:rsid w:val="002F74FD"/>
    <w:rsid w:val="002F765B"/>
    <w:rsid w:val="002F787B"/>
    <w:rsid w:val="002F7974"/>
    <w:rsid w:val="002F7D01"/>
    <w:rsid w:val="0030005C"/>
    <w:rsid w:val="00300369"/>
    <w:rsid w:val="003005C4"/>
    <w:rsid w:val="003008FC"/>
    <w:rsid w:val="0030151F"/>
    <w:rsid w:val="0030154F"/>
    <w:rsid w:val="00301D0A"/>
    <w:rsid w:val="00302635"/>
    <w:rsid w:val="003026DB"/>
    <w:rsid w:val="003027B8"/>
    <w:rsid w:val="0030293F"/>
    <w:rsid w:val="00302947"/>
    <w:rsid w:val="00302C0A"/>
    <w:rsid w:val="00302C50"/>
    <w:rsid w:val="003031C2"/>
    <w:rsid w:val="003033F7"/>
    <w:rsid w:val="00303861"/>
    <w:rsid w:val="003042E3"/>
    <w:rsid w:val="00304D30"/>
    <w:rsid w:val="00304FB0"/>
    <w:rsid w:val="00304FFF"/>
    <w:rsid w:val="0030544B"/>
    <w:rsid w:val="00305466"/>
    <w:rsid w:val="00305557"/>
    <w:rsid w:val="0030561F"/>
    <w:rsid w:val="003057D8"/>
    <w:rsid w:val="003058D4"/>
    <w:rsid w:val="00305CA3"/>
    <w:rsid w:val="00305D38"/>
    <w:rsid w:val="00306A52"/>
    <w:rsid w:val="00306E5C"/>
    <w:rsid w:val="00306F04"/>
    <w:rsid w:val="00307024"/>
    <w:rsid w:val="003076AE"/>
    <w:rsid w:val="00307C19"/>
    <w:rsid w:val="00310732"/>
    <w:rsid w:val="00310BC9"/>
    <w:rsid w:val="00310CD2"/>
    <w:rsid w:val="00311762"/>
    <w:rsid w:val="00311843"/>
    <w:rsid w:val="00311AF3"/>
    <w:rsid w:val="00311E98"/>
    <w:rsid w:val="00312035"/>
    <w:rsid w:val="00312215"/>
    <w:rsid w:val="0031249C"/>
    <w:rsid w:val="003125C3"/>
    <w:rsid w:val="00312896"/>
    <w:rsid w:val="00313EAC"/>
    <w:rsid w:val="003142F4"/>
    <w:rsid w:val="0031454E"/>
    <w:rsid w:val="003148D1"/>
    <w:rsid w:val="00315898"/>
    <w:rsid w:val="00315BA2"/>
    <w:rsid w:val="00315C7B"/>
    <w:rsid w:val="0031611F"/>
    <w:rsid w:val="00316D9D"/>
    <w:rsid w:val="003173C3"/>
    <w:rsid w:val="00317A33"/>
    <w:rsid w:val="00317F90"/>
    <w:rsid w:val="00320339"/>
    <w:rsid w:val="00320B9E"/>
    <w:rsid w:val="00321214"/>
    <w:rsid w:val="003212D1"/>
    <w:rsid w:val="003213D5"/>
    <w:rsid w:val="0032191A"/>
    <w:rsid w:val="003221C8"/>
    <w:rsid w:val="003225B8"/>
    <w:rsid w:val="0032346F"/>
    <w:rsid w:val="00323737"/>
    <w:rsid w:val="00323AD6"/>
    <w:rsid w:val="00323D2B"/>
    <w:rsid w:val="00323F27"/>
    <w:rsid w:val="003242EF"/>
    <w:rsid w:val="00325339"/>
    <w:rsid w:val="0032539A"/>
    <w:rsid w:val="003255AA"/>
    <w:rsid w:val="00325ED0"/>
    <w:rsid w:val="0032692D"/>
    <w:rsid w:val="00326DBC"/>
    <w:rsid w:val="0032737D"/>
    <w:rsid w:val="00327DC2"/>
    <w:rsid w:val="00330117"/>
    <w:rsid w:val="003314B6"/>
    <w:rsid w:val="00331A20"/>
    <w:rsid w:val="00331E65"/>
    <w:rsid w:val="0033215A"/>
    <w:rsid w:val="0033279C"/>
    <w:rsid w:val="00332B29"/>
    <w:rsid w:val="00333107"/>
    <w:rsid w:val="0033315D"/>
    <w:rsid w:val="0033343B"/>
    <w:rsid w:val="0033356B"/>
    <w:rsid w:val="0033393C"/>
    <w:rsid w:val="0033508E"/>
    <w:rsid w:val="0033512D"/>
    <w:rsid w:val="0033528C"/>
    <w:rsid w:val="003353F5"/>
    <w:rsid w:val="003357EE"/>
    <w:rsid w:val="00337368"/>
    <w:rsid w:val="00337B4D"/>
    <w:rsid w:val="00337F07"/>
    <w:rsid w:val="00340253"/>
    <w:rsid w:val="003407A9"/>
    <w:rsid w:val="00340BA3"/>
    <w:rsid w:val="00340BAF"/>
    <w:rsid w:val="00340C22"/>
    <w:rsid w:val="00340C2B"/>
    <w:rsid w:val="00340F9A"/>
    <w:rsid w:val="00341018"/>
    <w:rsid w:val="00341110"/>
    <w:rsid w:val="003414F3"/>
    <w:rsid w:val="003420D9"/>
    <w:rsid w:val="003423E0"/>
    <w:rsid w:val="003429CF"/>
    <w:rsid w:val="00342A3D"/>
    <w:rsid w:val="00342A51"/>
    <w:rsid w:val="00342F9A"/>
    <w:rsid w:val="0034301A"/>
    <w:rsid w:val="0034377D"/>
    <w:rsid w:val="00343AFF"/>
    <w:rsid w:val="00343D12"/>
    <w:rsid w:val="00343D76"/>
    <w:rsid w:val="0034457B"/>
    <w:rsid w:val="00344DFD"/>
    <w:rsid w:val="003451D3"/>
    <w:rsid w:val="0034548E"/>
    <w:rsid w:val="00345C7E"/>
    <w:rsid w:val="00345CFC"/>
    <w:rsid w:val="00346631"/>
    <w:rsid w:val="00346AAD"/>
    <w:rsid w:val="00346B52"/>
    <w:rsid w:val="00346C0F"/>
    <w:rsid w:val="00346D04"/>
    <w:rsid w:val="00346D96"/>
    <w:rsid w:val="00346E5F"/>
    <w:rsid w:val="0034736A"/>
    <w:rsid w:val="003473ED"/>
    <w:rsid w:val="0034747C"/>
    <w:rsid w:val="00347B6C"/>
    <w:rsid w:val="003501F6"/>
    <w:rsid w:val="0035151C"/>
    <w:rsid w:val="00351646"/>
    <w:rsid w:val="00351765"/>
    <w:rsid w:val="0035188D"/>
    <w:rsid w:val="0035192C"/>
    <w:rsid w:val="00352254"/>
    <w:rsid w:val="003522A3"/>
    <w:rsid w:val="003522E6"/>
    <w:rsid w:val="003523DE"/>
    <w:rsid w:val="003523F2"/>
    <w:rsid w:val="00352B96"/>
    <w:rsid w:val="00353929"/>
    <w:rsid w:val="00353E10"/>
    <w:rsid w:val="00353F9E"/>
    <w:rsid w:val="003540D1"/>
    <w:rsid w:val="003545BF"/>
    <w:rsid w:val="00354EC6"/>
    <w:rsid w:val="00354F77"/>
    <w:rsid w:val="0035586A"/>
    <w:rsid w:val="00355C84"/>
    <w:rsid w:val="0035611A"/>
    <w:rsid w:val="00356C3D"/>
    <w:rsid w:val="00357AEF"/>
    <w:rsid w:val="00357C6E"/>
    <w:rsid w:val="0036029B"/>
    <w:rsid w:val="003605FB"/>
    <w:rsid w:val="00360B75"/>
    <w:rsid w:val="0036151C"/>
    <w:rsid w:val="003619FF"/>
    <w:rsid w:val="00361A9B"/>
    <w:rsid w:val="003626B9"/>
    <w:rsid w:val="00362CCF"/>
    <w:rsid w:val="00362DE8"/>
    <w:rsid w:val="00362F91"/>
    <w:rsid w:val="003631DB"/>
    <w:rsid w:val="003633E7"/>
    <w:rsid w:val="00363C21"/>
    <w:rsid w:val="00363C8C"/>
    <w:rsid w:val="00363D29"/>
    <w:rsid w:val="00364072"/>
    <w:rsid w:val="00364524"/>
    <w:rsid w:val="003646F4"/>
    <w:rsid w:val="0036513A"/>
    <w:rsid w:val="00365237"/>
    <w:rsid w:val="0036559C"/>
    <w:rsid w:val="00365856"/>
    <w:rsid w:val="00365871"/>
    <w:rsid w:val="0036587E"/>
    <w:rsid w:val="00365AEB"/>
    <w:rsid w:val="003660CD"/>
    <w:rsid w:val="003667A9"/>
    <w:rsid w:val="00366B08"/>
    <w:rsid w:val="00366DA0"/>
    <w:rsid w:val="00367496"/>
    <w:rsid w:val="00367699"/>
    <w:rsid w:val="00367867"/>
    <w:rsid w:val="003678BE"/>
    <w:rsid w:val="00367E49"/>
    <w:rsid w:val="00367FB6"/>
    <w:rsid w:val="003700F8"/>
    <w:rsid w:val="00370949"/>
    <w:rsid w:val="0037136D"/>
    <w:rsid w:val="00371B97"/>
    <w:rsid w:val="00372029"/>
    <w:rsid w:val="0037243B"/>
    <w:rsid w:val="00372518"/>
    <w:rsid w:val="0037251C"/>
    <w:rsid w:val="0037272C"/>
    <w:rsid w:val="00372ABE"/>
    <w:rsid w:val="00372B9A"/>
    <w:rsid w:val="003730D7"/>
    <w:rsid w:val="003731BF"/>
    <w:rsid w:val="003737BA"/>
    <w:rsid w:val="00373AD5"/>
    <w:rsid w:val="00374500"/>
    <w:rsid w:val="00374CC8"/>
    <w:rsid w:val="00375287"/>
    <w:rsid w:val="00375791"/>
    <w:rsid w:val="00375826"/>
    <w:rsid w:val="00375994"/>
    <w:rsid w:val="00375C59"/>
    <w:rsid w:val="00375E05"/>
    <w:rsid w:val="00376195"/>
    <w:rsid w:val="00376BB7"/>
    <w:rsid w:val="00376EEE"/>
    <w:rsid w:val="00376FCC"/>
    <w:rsid w:val="00377A4D"/>
    <w:rsid w:val="00377BA1"/>
    <w:rsid w:val="00377DA5"/>
    <w:rsid w:val="00377F4E"/>
    <w:rsid w:val="00377FF0"/>
    <w:rsid w:val="00380616"/>
    <w:rsid w:val="00380FB0"/>
    <w:rsid w:val="00381022"/>
    <w:rsid w:val="003814B8"/>
    <w:rsid w:val="00381747"/>
    <w:rsid w:val="003819F5"/>
    <w:rsid w:val="00382909"/>
    <w:rsid w:val="00382EE1"/>
    <w:rsid w:val="003833AA"/>
    <w:rsid w:val="00383B59"/>
    <w:rsid w:val="00383F0B"/>
    <w:rsid w:val="00384258"/>
    <w:rsid w:val="0038443D"/>
    <w:rsid w:val="00384DF4"/>
    <w:rsid w:val="00385131"/>
    <w:rsid w:val="003857BE"/>
    <w:rsid w:val="0038620B"/>
    <w:rsid w:val="00386363"/>
    <w:rsid w:val="003872EF"/>
    <w:rsid w:val="00387647"/>
    <w:rsid w:val="0038791A"/>
    <w:rsid w:val="00387AFC"/>
    <w:rsid w:val="00390056"/>
    <w:rsid w:val="0039055C"/>
    <w:rsid w:val="003905E2"/>
    <w:rsid w:val="00390718"/>
    <w:rsid w:val="00390767"/>
    <w:rsid w:val="00390883"/>
    <w:rsid w:val="00390985"/>
    <w:rsid w:val="00391470"/>
    <w:rsid w:val="003920C4"/>
    <w:rsid w:val="00392184"/>
    <w:rsid w:val="00392624"/>
    <w:rsid w:val="00392652"/>
    <w:rsid w:val="00392B41"/>
    <w:rsid w:val="003937A9"/>
    <w:rsid w:val="0039393E"/>
    <w:rsid w:val="0039456F"/>
    <w:rsid w:val="003945C8"/>
    <w:rsid w:val="0039480D"/>
    <w:rsid w:val="00394922"/>
    <w:rsid w:val="00395446"/>
    <w:rsid w:val="00395920"/>
    <w:rsid w:val="00395F24"/>
    <w:rsid w:val="0039620A"/>
    <w:rsid w:val="003966D1"/>
    <w:rsid w:val="00396725"/>
    <w:rsid w:val="00397A28"/>
    <w:rsid w:val="00397CDD"/>
    <w:rsid w:val="00397E94"/>
    <w:rsid w:val="00397F05"/>
    <w:rsid w:val="00397F84"/>
    <w:rsid w:val="003A0442"/>
    <w:rsid w:val="003A06DC"/>
    <w:rsid w:val="003A0899"/>
    <w:rsid w:val="003A0C3F"/>
    <w:rsid w:val="003A0F0B"/>
    <w:rsid w:val="003A1512"/>
    <w:rsid w:val="003A1623"/>
    <w:rsid w:val="003A1EB7"/>
    <w:rsid w:val="003A23F3"/>
    <w:rsid w:val="003A2537"/>
    <w:rsid w:val="003A2D82"/>
    <w:rsid w:val="003A2E22"/>
    <w:rsid w:val="003A3115"/>
    <w:rsid w:val="003A337C"/>
    <w:rsid w:val="003A36DA"/>
    <w:rsid w:val="003A38F1"/>
    <w:rsid w:val="003A3D1B"/>
    <w:rsid w:val="003A3F39"/>
    <w:rsid w:val="003A4023"/>
    <w:rsid w:val="003A4296"/>
    <w:rsid w:val="003A4549"/>
    <w:rsid w:val="003A49B3"/>
    <w:rsid w:val="003A4C42"/>
    <w:rsid w:val="003A4CCE"/>
    <w:rsid w:val="003A55B4"/>
    <w:rsid w:val="003A5A0E"/>
    <w:rsid w:val="003A5F2D"/>
    <w:rsid w:val="003A61B6"/>
    <w:rsid w:val="003A623F"/>
    <w:rsid w:val="003A71AD"/>
    <w:rsid w:val="003A7D1D"/>
    <w:rsid w:val="003B1688"/>
    <w:rsid w:val="003B1FA4"/>
    <w:rsid w:val="003B1FE6"/>
    <w:rsid w:val="003B28FB"/>
    <w:rsid w:val="003B2F15"/>
    <w:rsid w:val="003B3106"/>
    <w:rsid w:val="003B3974"/>
    <w:rsid w:val="003B39E0"/>
    <w:rsid w:val="003B3CEE"/>
    <w:rsid w:val="003B3DAB"/>
    <w:rsid w:val="003B4015"/>
    <w:rsid w:val="003B404D"/>
    <w:rsid w:val="003B4B34"/>
    <w:rsid w:val="003B4BB2"/>
    <w:rsid w:val="003B4CDA"/>
    <w:rsid w:val="003B4F2D"/>
    <w:rsid w:val="003B5BD9"/>
    <w:rsid w:val="003B5C84"/>
    <w:rsid w:val="003B6315"/>
    <w:rsid w:val="003B64A3"/>
    <w:rsid w:val="003B659C"/>
    <w:rsid w:val="003B65D0"/>
    <w:rsid w:val="003B6CD2"/>
    <w:rsid w:val="003B6DB8"/>
    <w:rsid w:val="003B72B9"/>
    <w:rsid w:val="003B73D3"/>
    <w:rsid w:val="003B786E"/>
    <w:rsid w:val="003B7E98"/>
    <w:rsid w:val="003C0887"/>
    <w:rsid w:val="003C08AF"/>
    <w:rsid w:val="003C0ED1"/>
    <w:rsid w:val="003C1689"/>
    <w:rsid w:val="003C16F1"/>
    <w:rsid w:val="003C2EDD"/>
    <w:rsid w:val="003C30B6"/>
    <w:rsid w:val="003C3220"/>
    <w:rsid w:val="003C3A47"/>
    <w:rsid w:val="003C3A79"/>
    <w:rsid w:val="003C3CBE"/>
    <w:rsid w:val="003C48F2"/>
    <w:rsid w:val="003C490C"/>
    <w:rsid w:val="003C5177"/>
    <w:rsid w:val="003C5267"/>
    <w:rsid w:val="003C52B0"/>
    <w:rsid w:val="003C538C"/>
    <w:rsid w:val="003C5911"/>
    <w:rsid w:val="003C5CDB"/>
    <w:rsid w:val="003C6179"/>
    <w:rsid w:val="003C6465"/>
    <w:rsid w:val="003C65E4"/>
    <w:rsid w:val="003C6B5A"/>
    <w:rsid w:val="003C7712"/>
    <w:rsid w:val="003C7862"/>
    <w:rsid w:val="003C7ECD"/>
    <w:rsid w:val="003D007D"/>
    <w:rsid w:val="003D01A1"/>
    <w:rsid w:val="003D0459"/>
    <w:rsid w:val="003D04D6"/>
    <w:rsid w:val="003D04F6"/>
    <w:rsid w:val="003D0D1F"/>
    <w:rsid w:val="003D12F1"/>
    <w:rsid w:val="003D1448"/>
    <w:rsid w:val="003D18CC"/>
    <w:rsid w:val="003D1C18"/>
    <w:rsid w:val="003D1DD3"/>
    <w:rsid w:val="003D211F"/>
    <w:rsid w:val="003D2163"/>
    <w:rsid w:val="003D3031"/>
    <w:rsid w:val="003D3583"/>
    <w:rsid w:val="003D391E"/>
    <w:rsid w:val="003D3B6F"/>
    <w:rsid w:val="003D40E8"/>
    <w:rsid w:val="003D44C9"/>
    <w:rsid w:val="003D455E"/>
    <w:rsid w:val="003D4A75"/>
    <w:rsid w:val="003D5785"/>
    <w:rsid w:val="003D5A2D"/>
    <w:rsid w:val="003D5A9D"/>
    <w:rsid w:val="003D5F38"/>
    <w:rsid w:val="003D62C0"/>
    <w:rsid w:val="003D65F6"/>
    <w:rsid w:val="003D6911"/>
    <w:rsid w:val="003D6940"/>
    <w:rsid w:val="003D7D13"/>
    <w:rsid w:val="003D7E4B"/>
    <w:rsid w:val="003D7FF2"/>
    <w:rsid w:val="003DB07D"/>
    <w:rsid w:val="003E0035"/>
    <w:rsid w:val="003E0C14"/>
    <w:rsid w:val="003E0D6F"/>
    <w:rsid w:val="003E1591"/>
    <w:rsid w:val="003E1A36"/>
    <w:rsid w:val="003E1A6D"/>
    <w:rsid w:val="003E1ACF"/>
    <w:rsid w:val="003E1BD5"/>
    <w:rsid w:val="003E1E73"/>
    <w:rsid w:val="003E216C"/>
    <w:rsid w:val="003E236E"/>
    <w:rsid w:val="003E2525"/>
    <w:rsid w:val="003E258A"/>
    <w:rsid w:val="003E259D"/>
    <w:rsid w:val="003E26B2"/>
    <w:rsid w:val="003E26BA"/>
    <w:rsid w:val="003E2906"/>
    <w:rsid w:val="003E2969"/>
    <w:rsid w:val="003E2C1A"/>
    <w:rsid w:val="003E2DC3"/>
    <w:rsid w:val="003E2FDE"/>
    <w:rsid w:val="003E310A"/>
    <w:rsid w:val="003E3250"/>
    <w:rsid w:val="003E330F"/>
    <w:rsid w:val="003E3478"/>
    <w:rsid w:val="003E41C1"/>
    <w:rsid w:val="003E422E"/>
    <w:rsid w:val="003E4262"/>
    <w:rsid w:val="003E4713"/>
    <w:rsid w:val="003E49F0"/>
    <w:rsid w:val="003E4AC0"/>
    <w:rsid w:val="003E4B27"/>
    <w:rsid w:val="003E4E74"/>
    <w:rsid w:val="003E5C5D"/>
    <w:rsid w:val="003E5DDE"/>
    <w:rsid w:val="003E5F7D"/>
    <w:rsid w:val="003E6520"/>
    <w:rsid w:val="003E67E7"/>
    <w:rsid w:val="003E6B3C"/>
    <w:rsid w:val="003E6B95"/>
    <w:rsid w:val="003E701B"/>
    <w:rsid w:val="003E70FF"/>
    <w:rsid w:val="003E7F1B"/>
    <w:rsid w:val="003F0B41"/>
    <w:rsid w:val="003F0EE6"/>
    <w:rsid w:val="003F101C"/>
    <w:rsid w:val="003F124F"/>
    <w:rsid w:val="003F1E39"/>
    <w:rsid w:val="003F229D"/>
    <w:rsid w:val="003F25F0"/>
    <w:rsid w:val="003F2D5B"/>
    <w:rsid w:val="003F343B"/>
    <w:rsid w:val="003F3F39"/>
    <w:rsid w:val="003F49B0"/>
    <w:rsid w:val="003F49B6"/>
    <w:rsid w:val="003F4C9B"/>
    <w:rsid w:val="003F4D62"/>
    <w:rsid w:val="003F5AD2"/>
    <w:rsid w:val="003F5CA4"/>
    <w:rsid w:val="003F5E1E"/>
    <w:rsid w:val="003F600E"/>
    <w:rsid w:val="003F664F"/>
    <w:rsid w:val="003F6BA6"/>
    <w:rsid w:val="003F6D01"/>
    <w:rsid w:val="003F6D50"/>
    <w:rsid w:val="003F6F4E"/>
    <w:rsid w:val="003F7006"/>
    <w:rsid w:val="003F7507"/>
    <w:rsid w:val="003F7C72"/>
    <w:rsid w:val="003F7D10"/>
    <w:rsid w:val="004000C8"/>
    <w:rsid w:val="00400167"/>
    <w:rsid w:val="00400DF1"/>
    <w:rsid w:val="00401000"/>
    <w:rsid w:val="004011C6"/>
    <w:rsid w:val="004011D9"/>
    <w:rsid w:val="004016C6"/>
    <w:rsid w:val="0040179A"/>
    <w:rsid w:val="00401856"/>
    <w:rsid w:val="00402878"/>
    <w:rsid w:val="004028A2"/>
    <w:rsid w:val="00402FEB"/>
    <w:rsid w:val="00403344"/>
    <w:rsid w:val="004036F8"/>
    <w:rsid w:val="00403C82"/>
    <w:rsid w:val="004043CC"/>
    <w:rsid w:val="00404A95"/>
    <w:rsid w:val="00404C44"/>
    <w:rsid w:val="00404EE8"/>
    <w:rsid w:val="0040510D"/>
    <w:rsid w:val="0040512D"/>
    <w:rsid w:val="00405951"/>
    <w:rsid w:val="00405DD4"/>
    <w:rsid w:val="0040602F"/>
    <w:rsid w:val="00406AFB"/>
    <w:rsid w:val="004072AE"/>
    <w:rsid w:val="00407382"/>
    <w:rsid w:val="0040791B"/>
    <w:rsid w:val="00407F85"/>
    <w:rsid w:val="00407F9E"/>
    <w:rsid w:val="004103F5"/>
    <w:rsid w:val="00411958"/>
    <w:rsid w:val="00411961"/>
    <w:rsid w:val="00411AB3"/>
    <w:rsid w:val="00411B2A"/>
    <w:rsid w:val="00412786"/>
    <w:rsid w:val="004127DD"/>
    <w:rsid w:val="00412973"/>
    <w:rsid w:val="00412D42"/>
    <w:rsid w:val="00412DA4"/>
    <w:rsid w:val="00412EB6"/>
    <w:rsid w:val="0041351F"/>
    <w:rsid w:val="004137C8"/>
    <w:rsid w:val="00413BF9"/>
    <w:rsid w:val="00413C25"/>
    <w:rsid w:val="00415531"/>
    <w:rsid w:val="00415A3A"/>
    <w:rsid w:val="00415AF3"/>
    <w:rsid w:val="00416330"/>
    <w:rsid w:val="0041639A"/>
    <w:rsid w:val="00416788"/>
    <w:rsid w:val="0041715F"/>
    <w:rsid w:val="004176C7"/>
    <w:rsid w:val="00417877"/>
    <w:rsid w:val="00417D9F"/>
    <w:rsid w:val="00420229"/>
    <w:rsid w:val="00420287"/>
    <w:rsid w:val="004203D7"/>
    <w:rsid w:val="00420DBA"/>
    <w:rsid w:val="00420DF6"/>
    <w:rsid w:val="00421311"/>
    <w:rsid w:val="00421585"/>
    <w:rsid w:val="00421787"/>
    <w:rsid w:val="004222E7"/>
    <w:rsid w:val="00422E13"/>
    <w:rsid w:val="00423211"/>
    <w:rsid w:val="0042350F"/>
    <w:rsid w:val="00423599"/>
    <w:rsid w:val="0042384C"/>
    <w:rsid w:val="00423893"/>
    <w:rsid w:val="004238FC"/>
    <w:rsid w:val="00423BC9"/>
    <w:rsid w:val="00423C32"/>
    <w:rsid w:val="0042441C"/>
    <w:rsid w:val="00424FED"/>
    <w:rsid w:val="004255B4"/>
    <w:rsid w:val="00425E82"/>
    <w:rsid w:val="00426023"/>
    <w:rsid w:val="004266AD"/>
    <w:rsid w:val="00426766"/>
    <w:rsid w:val="004267D0"/>
    <w:rsid w:val="00426B13"/>
    <w:rsid w:val="004279CA"/>
    <w:rsid w:val="00427A82"/>
    <w:rsid w:val="00427EA2"/>
    <w:rsid w:val="00430115"/>
    <w:rsid w:val="00430181"/>
    <w:rsid w:val="00430350"/>
    <w:rsid w:val="004309B6"/>
    <w:rsid w:val="00430A4B"/>
    <w:rsid w:val="00431C11"/>
    <w:rsid w:val="00431C46"/>
    <w:rsid w:val="0043232D"/>
    <w:rsid w:val="004323BA"/>
    <w:rsid w:val="004323C5"/>
    <w:rsid w:val="004327E6"/>
    <w:rsid w:val="004329DC"/>
    <w:rsid w:val="00432AC6"/>
    <w:rsid w:val="00433569"/>
    <w:rsid w:val="00433D4B"/>
    <w:rsid w:val="00434C5E"/>
    <w:rsid w:val="00434F8E"/>
    <w:rsid w:val="004350D3"/>
    <w:rsid w:val="00435444"/>
    <w:rsid w:val="00435765"/>
    <w:rsid w:val="004360B6"/>
    <w:rsid w:val="004362E5"/>
    <w:rsid w:val="00436356"/>
    <w:rsid w:val="004368B8"/>
    <w:rsid w:val="0043771F"/>
    <w:rsid w:val="004377BF"/>
    <w:rsid w:val="00440722"/>
    <w:rsid w:val="00442384"/>
    <w:rsid w:val="004425D9"/>
    <w:rsid w:val="00443006"/>
    <w:rsid w:val="00443244"/>
    <w:rsid w:val="00443440"/>
    <w:rsid w:val="004445AD"/>
    <w:rsid w:val="00444AF6"/>
    <w:rsid w:val="00444FFC"/>
    <w:rsid w:val="0044519D"/>
    <w:rsid w:val="00445544"/>
    <w:rsid w:val="00445C0B"/>
    <w:rsid w:val="00445C42"/>
    <w:rsid w:val="00445D87"/>
    <w:rsid w:val="00446195"/>
    <w:rsid w:val="0044620E"/>
    <w:rsid w:val="0044691D"/>
    <w:rsid w:val="00447CD0"/>
    <w:rsid w:val="00447FC2"/>
    <w:rsid w:val="004502F4"/>
    <w:rsid w:val="004506F4"/>
    <w:rsid w:val="00450761"/>
    <w:rsid w:val="004509D1"/>
    <w:rsid w:val="00450A42"/>
    <w:rsid w:val="00450AA6"/>
    <w:rsid w:val="004513A5"/>
    <w:rsid w:val="00451809"/>
    <w:rsid w:val="004518FD"/>
    <w:rsid w:val="00451B81"/>
    <w:rsid w:val="00451D50"/>
    <w:rsid w:val="00452299"/>
    <w:rsid w:val="00452EC4"/>
    <w:rsid w:val="00453340"/>
    <w:rsid w:val="00453775"/>
    <w:rsid w:val="00453890"/>
    <w:rsid w:val="00454380"/>
    <w:rsid w:val="0045439C"/>
    <w:rsid w:val="004546BA"/>
    <w:rsid w:val="0045470C"/>
    <w:rsid w:val="004552C8"/>
    <w:rsid w:val="0045536C"/>
    <w:rsid w:val="0045594E"/>
    <w:rsid w:val="00455A07"/>
    <w:rsid w:val="00455AEB"/>
    <w:rsid w:val="0045603C"/>
    <w:rsid w:val="00456053"/>
    <w:rsid w:val="00456068"/>
    <w:rsid w:val="00456798"/>
    <w:rsid w:val="00456844"/>
    <w:rsid w:val="00456896"/>
    <w:rsid w:val="00456ADA"/>
    <w:rsid w:val="00456B0D"/>
    <w:rsid w:val="0045770D"/>
    <w:rsid w:val="0045790F"/>
    <w:rsid w:val="00457D63"/>
    <w:rsid w:val="00457E21"/>
    <w:rsid w:val="0046007E"/>
    <w:rsid w:val="0046024B"/>
    <w:rsid w:val="0046099D"/>
    <w:rsid w:val="00460B9D"/>
    <w:rsid w:val="00460E36"/>
    <w:rsid w:val="00460F00"/>
    <w:rsid w:val="00461155"/>
    <w:rsid w:val="004615AC"/>
    <w:rsid w:val="00461AB2"/>
    <w:rsid w:val="00461D6D"/>
    <w:rsid w:val="0046218C"/>
    <w:rsid w:val="0046227E"/>
    <w:rsid w:val="004623D4"/>
    <w:rsid w:val="00462619"/>
    <w:rsid w:val="00462698"/>
    <w:rsid w:val="00462B11"/>
    <w:rsid w:val="00462FFE"/>
    <w:rsid w:val="00463487"/>
    <w:rsid w:val="00463944"/>
    <w:rsid w:val="0046398F"/>
    <w:rsid w:val="0046512A"/>
    <w:rsid w:val="00465234"/>
    <w:rsid w:val="00465B24"/>
    <w:rsid w:val="00466297"/>
    <w:rsid w:val="004667E3"/>
    <w:rsid w:val="0046683A"/>
    <w:rsid w:val="00466858"/>
    <w:rsid w:val="00466D0F"/>
    <w:rsid w:val="00467544"/>
    <w:rsid w:val="004676BA"/>
    <w:rsid w:val="0046784C"/>
    <w:rsid w:val="00467ECB"/>
    <w:rsid w:val="00467F7E"/>
    <w:rsid w:val="00470752"/>
    <w:rsid w:val="00470E92"/>
    <w:rsid w:val="00470EB1"/>
    <w:rsid w:val="004710C3"/>
    <w:rsid w:val="0047122C"/>
    <w:rsid w:val="00471459"/>
    <w:rsid w:val="00471CD8"/>
    <w:rsid w:val="00472274"/>
    <w:rsid w:val="004722D4"/>
    <w:rsid w:val="00472D9C"/>
    <w:rsid w:val="004731F0"/>
    <w:rsid w:val="0047342A"/>
    <w:rsid w:val="00473A6F"/>
    <w:rsid w:val="00473B60"/>
    <w:rsid w:val="0047539E"/>
    <w:rsid w:val="004759D0"/>
    <w:rsid w:val="00475AFF"/>
    <w:rsid w:val="00475D30"/>
    <w:rsid w:val="004764A6"/>
    <w:rsid w:val="004765F4"/>
    <w:rsid w:val="00476B4D"/>
    <w:rsid w:val="00476BA2"/>
    <w:rsid w:val="00476CBC"/>
    <w:rsid w:val="00476E6C"/>
    <w:rsid w:val="00477282"/>
    <w:rsid w:val="0047766E"/>
    <w:rsid w:val="00477947"/>
    <w:rsid w:val="00477998"/>
    <w:rsid w:val="00477ED5"/>
    <w:rsid w:val="00480285"/>
    <w:rsid w:val="00480EC6"/>
    <w:rsid w:val="00480FA1"/>
    <w:rsid w:val="00481327"/>
    <w:rsid w:val="004819F1"/>
    <w:rsid w:val="00481FD7"/>
    <w:rsid w:val="00482310"/>
    <w:rsid w:val="00482DE5"/>
    <w:rsid w:val="00483266"/>
    <w:rsid w:val="0048352E"/>
    <w:rsid w:val="004836A9"/>
    <w:rsid w:val="0048371B"/>
    <w:rsid w:val="00483B23"/>
    <w:rsid w:val="004840D7"/>
    <w:rsid w:val="004846F4"/>
    <w:rsid w:val="0048583F"/>
    <w:rsid w:val="00485C26"/>
    <w:rsid w:val="00485EC0"/>
    <w:rsid w:val="004870AE"/>
    <w:rsid w:val="004872E0"/>
    <w:rsid w:val="004875E1"/>
    <w:rsid w:val="00487B37"/>
    <w:rsid w:val="00487F8E"/>
    <w:rsid w:val="00490636"/>
    <w:rsid w:val="004906FB"/>
    <w:rsid w:val="00490FF0"/>
    <w:rsid w:val="004910FE"/>
    <w:rsid w:val="00491198"/>
    <w:rsid w:val="00491542"/>
    <w:rsid w:val="004917E0"/>
    <w:rsid w:val="00491BF6"/>
    <w:rsid w:val="00491D9C"/>
    <w:rsid w:val="00491F72"/>
    <w:rsid w:val="00491FED"/>
    <w:rsid w:val="00492628"/>
    <w:rsid w:val="00492C2C"/>
    <w:rsid w:val="00492F82"/>
    <w:rsid w:val="00493005"/>
    <w:rsid w:val="0049306A"/>
    <w:rsid w:val="00493865"/>
    <w:rsid w:val="00493D68"/>
    <w:rsid w:val="00493EA5"/>
    <w:rsid w:val="004943C2"/>
    <w:rsid w:val="00494918"/>
    <w:rsid w:val="00494C65"/>
    <w:rsid w:val="00494F0C"/>
    <w:rsid w:val="004950E8"/>
    <w:rsid w:val="00495557"/>
    <w:rsid w:val="00495F23"/>
    <w:rsid w:val="0049618D"/>
    <w:rsid w:val="0049624B"/>
    <w:rsid w:val="004965EF"/>
    <w:rsid w:val="0049719D"/>
    <w:rsid w:val="00497ACB"/>
    <w:rsid w:val="00497FCD"/>
    <w:rsid w:val="004A0D1E"/>
    <w:rsid w:val="004A0E66"/>
    <w:rsid w:val="004A0EEC"/>
    <w:rsid w:val="004A130F"/>
    <w:rsid w:val="004A133D"/>
    <w:rsid w:val="004A17EF"/>
    <w:rsid w:val="004A1BDA"/>
    <w:rsid w:val="004A1C74"/>
    <w:rsid w:val="004A22DA"/>
    <w:rsid w:val="004A2324"/>
    <w:rsid w:val="004A2700"/>
    <w:rsid w:val="004A2DF7"/>
    <w:rsid w:val="004A2F0D"/>
    <w:rsid w:val="004A36C8"/>
    <w:rsid w:val="004A3721"/>
    <w:rsid w:val="004A3742"/>
    <w:rsid w:val="004A37B8"/>
    <w:rsid w:val="004A3ED3"/>
    <w:rsid w:val="004A4038"/>
    <w:rsid w:val="004A47BC"/>
    <w:rsid w:val="004A4AC6"/>
    <w:rsid w:val="004A4EA4"/>
    <w:rsid w:val="004A5A9B"/>
    <w:rsid w:val="004A60A9"/>
    <w:rsid w:val="004A6138"/>
    <w:rsid w:val="004A6BDF"/>
    <w:rsid w:val="004A7072"/>
    <w:rsid w:val="004B074A"/>
    <w:rsid w:val="004B1199"/>
    <w:rsid w:val="004B16C4"/>
    <w:rsid w:val="004B1867"/>
    <w:rsid w:val="004B1B8D"/>
    <w:rsid w:val="004B2562"/>
    <w:rsid w:val="004B25DC"/>
    <w:rsid w:val="004B28C7"/>
    <w:rsid w:val="004B2A64"/>
    <w:rsid w:val="004B41DA"/>
    <w:rsid w:val="004B44A9"/>
    <w:rsid w:val="004B470D"/>
    <w:rsid w:val="004B4764"/>
    <w:rsid w:val="004B47F2"/>
    <w:rsid w:val="004B4846"/>
    <w:rsid w:val="004B5394"/>
    <w:rsid w:val="004B5BDD"/>
    <w:rsid w:val="004B5D6A"/>
    <w:rsid w:val="004B683D"/>
    <w:rsid w:val="004B6E9E"/>
    <w:rsid w:val="004B6F83"/>
    <w:rsid w:val="004B78A8"/>
    <w:rsid w:val="004B7C29"/>
    <w:rsid w:val="004C06E5"/>
    <w:rsid w:val="004C09C6"/>
    <w:rsid w:val="004C1A2C"/>
    <w:rsid w:val="004C1B7D"/>
    <w:rsid w:val="004C1E3C"/>
    <w:rsid w:val="004C25F0"/>
    <w:rsid w:val="004C2698"/>
    <w:rsid w:val="004C26DD"/>
    <w:rsid w:val="004C2B5D"/>
    <w:rsid w:val="004C2B69"/>
    <w:rsid w:val="004C2D68"/>
    <w:rsid w:val="004C2E9A"/>
    <w:rsid w:val="004C2F56"/>
    <w:rsid w:val="004C339D"/>
    <w:rsid w:val="004C33E8"/>
    <w:rsid w:val="004C4307"/>
    <w:rsid w:val="004C4309"/>
    <w:rsid w:val="004C49E3"/>
    <w:rsid w:val="004C4B21"/>
    <w:rsid w:val="004C4E8A"/>
    <w:rsid w:val="004C4F52"/>
    <w:rsid w:val="004C514A"/>
    <w:rsid w:val="004C515C"/>
    <w:rsid w:val="004C6572"/>
    <w:rsid w:val="004C6D4F"/>
    <w:rsid w:val="004C6D67"/>
    <w:rsid w:val="004C7191"/>
    <w:rsid w:val="004C7541"/>
    <w:rsid w:val="004D0597"/>
    <w:rsid w:val="004D180D"/>
    <w:rsid w:val="004D1E71"/>
    <w:rsid w:val="004D2A5C"/>
    <w:rsid w:val="004D2BDA"/>
    <w:rsid w:val="004D2CDF"/>
    <w:rsid w:val="004D2F1E"/>
    <w:rsid w:val="004D33CE"/>
    <w:rsid w:val="004D3B34"/>
    <w:rsid w:val="004D4355"/>
    <w:rsid w:val="004D4AAE"/>
    <w:rsid w:val="004D4B35"/>
    <w:rsid w:val="004D4C43"/>
    <w:rsid w:val="004D5796"/>
    <w:rsid w:val="004D5AC5"/>
    <w:rsid w:val="004D5C17"/>
    <w:rsid w:val="004D6F05"/>
    <w:rsid w:val="004D6FAA"/>
    <w:rsid w:val="004D787B"/>
    <w:rsid w:val="004D7988"/>
    <w:rsid w:val="004D7B1D"/>
    <w:rsid w:val="004D7C86"/>
    <w:rsid w:val="004E0197"/>
    <w:rsid w:val="004E01AD"/>
    <w:rsid w:val="004E05F8"/>
    <w:rsid w:val="004E07D5"/>
    <w:rsid w:val="004E1122"/>
    <w:rsid w:val="004E117B"/>
    <w:rsid w:val="004E1409"/>
    <w:rsid w:val="004E1A87"/>
    <w:rsid w:val="004E1BB0"/>
    <w:rsid w:val="004E1FCA"/>
    <w:rsid w:val="004E20F3"/>
    <w:rsid w:val="004E2D06"/>
    <w:rsid w:val="004E300F"/>
    <w:rsid w:val="004E3030"/>
    <w:rsid w:val="004E3311"/>
    <w:rsid w:val="004E38EC"/>
    <w:rsid w:val="004E3933"/>
    <w:rsid w:val="004E3A40"/>
    <w:rsid w:val="004E4549"/>
    <w:rsid w:val="004E4C83"/>
    <w:rsid w:val="004E4D53"/>
    <w:rsid w:val="004E4D84"/>
    <w:rsid w:val="004E4EBC"/>
    <w:rsid w:val="004E5104"/>
    <w:rsid w:val="004E5B06"/>
    <w:rsid w:val="004E5C9B"/>
    <w:rsid w:val="004E5FA8"/>
    <w:rsid w:val="004E67E2"/>
    <w:rsid w:val="004E684C"/>
    <w:rsid w:val="004E6FF1"/>
    <w:rsid w:val="004E76DB"/>
    <w:rsid w:val="004F1801"/>
    <w:rsid w:val="004F19AC"/>
    <w:rsid w:val="004F1F90"/>
    <w:rsid w:val="004F2401"/>
    <w:rsid w:val="004F2A44"/>
    <w:rsid w:val="004F2DAD"/>
    <w:rsid w:val="004F2E14"/>
    <w:rsid w:val="004F3458"/>
    <w:rsid w:val="004F34F7"/>
    <w:rsid w:val="004F4191"/>
    <w:rsid w:val="004F4C90"/>
    <w:rsid w:val="004F4DD1"/>
    <w:rsid w:val="004F55D6"/>
    <w:rsid w:val="004F565A"/>
    <w:rsid w:val="004F571B"/>
    <w:rsid w:val="004F586D"/>
    <w:rsid w:val="004F5987"/>
    <w:rsid w:val="004F5B61"/>
    <w:rsid w:val="004F64EB"/>
    <w:rsid w:val="004F717B"/>
    <w:rsid w:val="004F7A74"/>
    <w:rsid w:val="004F7E3D"/>
    <w:rsid w:val="00500250"/>
    <w:rsid w:val="00500264"/>
    <w:rsid w:val="00500284"/>
    <w:rsid w:val="00500824"/>
    <w:rsid w:val="00500DAB"/>
    <w:rsid w:val="0050109E"/>
    <w:rsid w:val="00501144"/>
    <w:rsid w:val="00501367"/>
    <w:rsid w:val="005013EF"/>
    <w:rsid w:val="00501778"/>
    <w:rsid w:val="00501925"/>
    <w:rsid w:val="005019E0"/>
    <w:rsid w:val="00501CF1"/>
    <w:rsid w:val="00501D31"/>
    <w:rsid w:val="00501F30"/>
    <w:rsid w:val="0050211F"/>
    <w:rsid w:val="005022E7"/>
    <w:rsid w:val="005027AB"/>
    <w:rsid w:val="00502A93"/>
    <w:rsid w:val="00503315"/>
    <w:rsid w:val="0050344E"/>
    <w:rsid w:val="005037F9"/>
    <w:rsid w:val="00503855"/>
    <w:rsid w:val="005043D8"/>
    <w:rsid w:val="00504A11"/>
    <w:rsid w:val="00505B0C"/>
    <w:rsid w:val="00506083"/>
    <w:rsid w:val="005063B2"/>
    <w:rsid w:val="005068D6"/>
    <w:rsid w:val="00506B86"/>
    <w:rsid w:val="00506DF0"/>
    <w:rsid w:val="00506EEC"/>
    <w:rsid w:val="00506FD4"/>
    <w:rsid w:val="00507542"/>
    <w:rsid w:val="00507C3A"/>
    <w:rsid w:val="00507FDF"/>
    <w:rsid w:val="005105FE"/>
    <w:rsid w:val="005107FF"/>
    <w:rsid w:val="00510CBC"/>
    <w:rsid w:val="00510F89"/>
    <w:rsid w:val="0051102D"/>
    <w:rsid w:val="005112A5"/>
    <w:rsid w:val="00511F48"/>
    <w:rsid w:val="00512152"/>
    <w:rsid w:val="00512448"/>
    <w:rsid w:val="005124A3"/>
    <w:rsid w:val="0051253A"/>
    <w:rsid w:val="0051266C"/>
    <w:rsid w:val="005127FE"/>
    <w:rsid w:val="0051281A"/>
    <w:rsid w:val="00512BB5"/>
    <w:rsid w:val="005131DD"/>
    <w:rsid w:val="0051341D"/>
    <w:rsid w:val="00513B72"/>
    <w:rsid w:val="005140C6"/>
    <w:rsid w:val="005149A1"/>
    <w:rsid w:val="00514B16"/>
    <w:rsid w:val="00514C60"/>
    <w:rsid w:val="00515001"/>
    <w:rsid w:val="00515277"/>
    <w:rsid w:val="005158C2"/>
    <w:rsid w:val="00516149"/>
    <w:rsid w:val="005163C3"/>
    <w:rsid w:val="005169DE"/>
    <w:rsid w:val="00516B2F"/>
    <w:rsid w:val="0051739A"/>
    <w:rsid w:val="0051754D"/>
    <w:rsid w:val="0051785D"/>
    <w:rsid w:val="00517913"/>
    <w:rsid w:val="0052005F"/>
    <w:rsid w:val="00520200"/>
    <w:rsid w:val="00520AE1"/>
    <w:rsid w:val="00520E2D"/>
    <w:rsid w:val="00520F04"/>
    <w:rsid w:val="005212DE"/>
    <w:rsid w:val="00521717"/>
    <w:rsid w:val="00521FA6"/>
    <w:rsid w:val="00522101"/>
    <w:rsid w:val="005224B2"/>
    <w:rsid w:val="00522604"/>
    <w:rsid w:val="00522698"/>
    <w:rsid w:val="00523B01"/>
    <w:rsid w:val="00523B23"/>
    <w:rsid w:val="00523DFA"/>
    <w:rsid w:val="00523E1B"/>
    <w:rsid w:val="005254BC"/>
    <w:rsid w:val="005256FC"/>
    <w:rsid w:val="00526C27"/>
    <w:rsid w:val="00526DFF"/>
    <w:rsid w:val="00527473"/>
    <w:rsid w:val="00527EF9"/>
    <w:rsid w:val="0053015D"/>
    <w:rsid w:val="005302F8"/>
    <w:rsid w:val="005305FF"/>
    <w:rsid w:val="005309A2"/>
    <w:rsid w:val="00530C9B"/>
    <w:rsid w:val="00531792"/>
    <w:rsid w:val="00531A67"/>
    <w:rsid w:val="00531D93"/>
    <w:rsid w:val="00531E68"/>
    <w:rsid w:val="00532334"/>
    <w:rsid w:val="005324AF"/>
    <w:rsid w:val="00532D8A"/>
    <w:rsid w:val="005335FE"/>
    <w:rsid w:val="00533627"/>
    <w:rsid w:val="00533981"/>
    <w:rsid w:val="005339CD"/>
    <w:rsid w:val="0053402C"/>
    <w:rsid w:val="00534090"/>
    <w:rsid w:val="005343D1"/>
    <w:rsid w:val="00534ABA"/>
    <w:rsid w:val="00534BAC"/>
    <w:rsid w:val="00535FFF"/>
    <w:rsid w:val="0053616F"/>
    <w:rsid w:val="00536526"/>
    <w:rsid w:val="005368AD"/>
    <w:rsid w:val="00536EA1"/>
    <w:rsid w:val="005370BC"/>
    <w:rsid w:val="0053770B"/>
    <w:rsid w:val="00537B35"/>
    <w:rsid w:val="00537DE7"/>
    <w:rsid w:val="00537EC4"/>
    <w:rsid w:val="00537FE4"/>
    <w:rsid w:val="0054027D"/>
    <w:rsid w:val="00541222"/>
    <w:rsid w:val="005412D4"/>
    <w:rsid w:val="0054138D"/>
    <w:rsid w:val="00541489"/>
    <w:rsid w:val="00541A8D"/>
    <w:rsid w:val="005420F3"/>
    <w:rsid w:val="00542174"/>
    <w:rsid w:val="00543464"/>
    <w:rsid w:val="00544598"/>
    <w:rsid w:val="00544BD5"/>
    <w:rsid w:val="00544DA0"/>
    <w:rsid w:val="0054536B"/>
    <w:rsid w:val="005454BD"/>
    <w:rsid w:val="005457E4"/>
    <w:rsid w:val="00545B25"/>
    <w:rsid w:val="0054643B"/>
    <w:rsid w:val="00546C49"/>
    <w:rsid w:val="00546F29"/>
    <w:rsid w:val="0054751C"/>
    <w:rsid w:val="00547711"/>
    <w:rsid w:val="005477F5"/>
    <w:rsid w:val="00547D72"/>
    <w:rsid w:val="00550101"/>
    <w:rsid w:val="0055010B"/>
    <w:rsid w:val="005509DB"/>
    <w:rsid w:val="00550D59"/>
    <w:rsid w:val="0055110D"/>
    <w:rsid w:val="00551D5C"/>
    <w:rsid w:val="00551F81"/>
    <w:rsid w:val="0055210F"/>
    <w:rsid w:val="00552AF5"/>
    <w:rsid w:val="00552BE4"/>
    <w:rsid w:val="00552CD7"/>
    <w:rsid w:val="00552D6C"/>
    <w:rsid w:val="00552FE7"/>
    <w:rsid w:val="005533BE"/>
    <w:rsid w:val="005535FF"/>
    <w:rsid w:val="00554191"/>
    <w:rsid w:val="00554B30"/>
    <w:rsid w:val="00554CDB"/>
    <w:rsid w:val="00554FFB"/>
    <w:rsid w:val="0055537A"/>
    <w:rsid w:val="00555CFA"/>
    <w:rsid w:val="00555DDB"/>
    <w:rsid w:val="00555F9E"/>
    <w:rsid w:val="005564BB"/>
    <w:rsid w:val="0055667D"/>
    <w:rsid w:val="005568DE"/>
    <w:rsid w:val="00557492"/>
    <w:rsid w:val="005575F3"/>
    <w:rsid w:val="00557C50"/>
    <w:rsid w:val="00557D86"/>
    <w:rsid w:val="00557F6C"/>
    <w:rsid w:val="00557F9E"/>
    <w:rsid w:val="00560468"/>
    <w:rsid w:val="005606B6"/>
    <w:rsid w:val="005608D6"/>
    <w:rsid w:val="00560F19"/>
    <w:rsid w:val="00561E6B"/>
    <w:rsid w:val="005621D2"/>
    <w:rsid w:val="005621E0"/>
    <w:rsid w:val="005628F2"/>
    <w:rsid w:val="00562928"/>
    <w:rsid w:val="00562A19"/>
    <w:rsid w:val="00562D90"/>
    <w:rsid w:val="0056321A"/>
    <w:rsid w:val="00563A23"/>
    <w:rsid w:val="00563A5A"/>
    <w:rsid w:val="00563C61"/>
    <w:rsid w:val="00563ECB"/>
    <w:rsid w:val="00563F47"/>
    <w:rsid w:val="005640BB"/>
    <w:rsid w:val="00564C23"/>
    <w:rsid w:val="00565406"/>
    <w:rsid w:val="00565570"/>
    <w:rsid w:val="005657DD"/>
    <w:rsid w:val="0056587B"/>
    <w:rsid w:val="00565B29"/>
    <w:rsid w:val="005664CC"/>
    <w:rsid w:val="0056664B"/>
    <w:rsid w:val="00566665"/>
    <w:rsid w:val="005667F3"/>
    <w:rsid w:val="00566A99"/>
    <w:rsid w:val="00566E56"/>
    <w:rsid w:val="005672F8"/>
    <w:rsid w:val="005674B8"/>
    <w:rsid w:val="00567588"/>
    <w:rsid w:val="00567992"/>
    <w:rsid w:val="00567C3C"/>
    <w:rsid w:val="005702F8"/>
    <w:rsid w:val="0057046B"/>
    <w:rsid w:val="005705F2"/>
    <w:rsid w:val="00570BB1"/>
    <w:rsid w:val="0057109E"/>
    <w:rsid w:val="00571231"/>
    <w:rsid w:val="00571767"/>
    <w:rsid w:val="00571E44"/>
    <w:rsid w:val="00572761"/>
    <w:rsid w:val="005727C7"/>
    <w:rsid w:val="00572A81"/>
    <w:rsid w:val="0057320F"/>
    <w:rsid w:val="00573492"/>
    <w:rsid w:val="00573887"/>
    <w:rsid w:val="00573E61"/>
    <w:rsid w:val="00573F77"/>
    <w:rsid w:val="0057400B"/>
    <w:rsid w:val="0057411B"/>
    <w:rsid w:val="00574525"/>
    <w:rsid w:val="00574778"/>
    <w:rsid w:val="0057498F"/>
    <w:rsid w:val="00574DE9"/>
    <w:rsid w:val="00575B98"/>
    <w:rsid w:val="00575DF4"/>
    <w:rsid w:val="005761FD"/>
    <w:rsid w:val="00576721"/>
    <w:rsid w:val="0057765D"/>
    <w:rsid w:val="005777FC"/>
    <w:rsid w:val="005808EB"/>
    <w:rsid w:val="00580D37"/>
    <w:rsid w:val="0058111B"/>
    <w:rsid w:val="00581FA0"/>
    <w:rsid w:val="00582947"/>
    <w:rsid w:val="00582B90"/>
    <w:rsid w:val="005831A7"/>
    <w:rsid w:val="00583321"/>
    <w:rsid w:val="0058341E"/>
    <w:rsid w:val="00584167"/>
    <w:rsid w:val="00584E8C"/>
    <w:rsid w:val="00584F3A"/>
    <w:rsid w:val="005853AB"/>
    <w:rsid w:val="00585748"/>
    <w:rsid w:val="005859C5"/>
    <w:rsid w:val="00585B5A"/>
    <w:rsid w:val="00585C79"/>
    <w:rsid w:val="00586144"/>
    <w:rsid w:val="00586610"/>
    <w:rsid w:val="00587785"/>
    <w:rsid w:val="0058788D"/>
    <w:rsid w:val="00587E12"/>
    <w:rsid w:val="00587E29"/>
    <w:rsid w:val="00587FE6"/>
    <w:rsid w:val="00590023"/>
    <w:rsid w:val="00591698"/>
    <w:rsid w:val="00592937"/>
    <w:rsid w:val="00593B77"/>
    <w:rsid w:val="00593B87"/>
    <w:rsid w:val="00593C1C"/>
    <w:rsid w:val="00593E94"/>
    <w:rsid w:val="00593F9B"/>
    <w:rsid w:val="005940C4"/>
    <w:rsid w:val="00594143"/>
    <w:rsid w:val="00594543"/>
    <w:rsid w:val="00594612"/>
    <w:rsid w:val="00594731"/>
    <w:rsid w:val="00595873"/>
    <w:rsid w:val="00595AC1"/>
    <w:rsid w:val="00595CDD"/>
    <w:rsid w:val="00595E76"/>
    <w:rsid w:val="005964BB"/>
    <w:rsid w:val="00596A70"/>
    <w:rsid w:val="00596BD3"/>
    <w:rsid w:val="00596BE7"/>
    <w:rsid w:val="00596C3E"/>
    <w:rsid w:val="005977DD"/>
    <w:rsid w:val="00597E7E"/>
    <w:rsid w:val="005A04BD"/>
    <w:rsid w:val="005A0513"/>
    <w:rsid w:val="005A0A3F"/>
    <w:rsid w:val="005A114F"/>
    <w:rsid w:val="005A1D3A"/>
    <w:rsid w:val="005A1F49"/>
    <w:rsid w:val="005A2364"/>
    <w:rsid w:val="005A2480"/>
    <w:rsid w:val="005A2B2C"/>
    <w:rsid w:val="005A2D6B"/>
    <w:rsid w:val="005A3252"/>
    <w:rsid w:val="005A32C8"/>
    <w:rsid w:val="005A33F7"/>
    <w:rsid w:val="005A36EE"/>
    <w:rsid w:val="005A380D"/>
    <w:rsid w:val="005A39E1"/>
    <w:rsid w:val="005A4059"/>
    <w:rsid w:val="005A40CF"/>
    <w:rsid w:val="005A435E"/>
    <w:rsid w:val="005A4A9C"/>
    <w:rsid w:val="005A4BAE"/>
    <w:rsid w:val="005A4BE3"/>
    <w:rsid w:val="005A4F39"/>
    <w:rsid w:val="005A52B8"/>
    <w:rsid w:val="005A5724"/>
    <w:rsid w:val="005A574D"/>
    <w:rsid w:val="005A5784"/>
    <w:rsid w:val="005A5B5C"/>
    <w:rsid w:val="005A6E93"/>
    <w:rsid w:val="005A707A"/>
    <w:rsid w:val="005A7340"/>
    <w:rsid w:val="005A7EAE"/>
    <w:rsid w:val="005A7F93"/>
    <w:rsid w:val="005B03AD"/>
    <w:rsid w:val="005B07EA"/>
    <w:rsid w:val="005B0B20"/>
    <w:rsid w:val="005B0BD6"/>
    <w:rsid w:val="005B0D8A"/>
    <w:rsid w:val="005B0EFB"/>
    <w:rsid w:val="005B1060"/>
    <w:rsid w:val="005B12B9"/>
    <w:rsid w:val="005B17C1"/>
    <w:rsid w:val="005B1ED7"/>
    <w:rsid w:val="005B1F88"/>
    <w:rsid w:val="005B252E"/>
    <w:rsid w:val="005B25F9"/>
    <w:rsid w:val="005B278C"/>
    <w:rsid w:val="005B2803"/>
    <w:rsid w:val="005B2B1A"/>
    <w:rsid w:val="005B3737"/>
    <w:rsid w:val="005B3A42"/>
    <w:rsid w:val="005B4192"/>
    <w:rsid w:val="005B548D"/>
    <w:rsid w:val="005B5BAD"/>
    <w:rsid w:val="005B5D40"/>
    <w:rsid w:val="005B5E25"/>
    <w:rsid w:val="005B5E48"/>
    <w:rsid w:val="005B5E9E"/>
    <w:rsid w:val="005B5EFC"/>
    <w:rsid w:val="005B6412"/>
    <w:rsid w:val="005B6698"/>
    <w:rsid w:val="005B68A7"/>
    <w:rsid w:val="005B6AC3"/>
    <w:rsid w:val="005C055E"/>
    <w:rsid w:val="005C0FA1"/>
    <w:rsid w:val="005C1615"/>
    <w:rsid w:val="005C16AE"/>
    <w:rsid w:val="005C16FD"/>
    <w:rsid w:val="005C17B9"/>
    <w:rsid w:val="005C1D31"/>
    <w:rsid w:val="005C1D98"/>
    <w:rsid w:val="005C1DA5"/>
    <w:rsid w:val="005C1F7E"/>
    <w:rsid w:val="005C1FC3"/>
    <w:rsid w:val="005C2559"/>
    <w:rsid w:val="005C267F"/>
    <w:rsid w:val="005C2844"/>
    <w:rsid w:val="005C2873"/>
    <w:rsid w:val="005C2A21"/>
    <w:rsid w:val="005C2FB8"/>
    <w:rsid w:val="005C34FC"/>
    <w:rsid w:val="005C3B5C"/>
    <w:rsid w:val="005C3C7F"/>
    <w:rsid w:val="005C3EC6"/>
    <w:rsid w:val="005C4387"/>
    <w:rsid w:val="005C4C33"/>
    <w:rsid w:val="005C5143"/>
    <w:rsid w:val="005C5639"/>
    <w:rsid w:val="005C5742"/>
    <w:rsid w:val="005C5D1A"/>
    <w:rsid w:val="005C6F45"/>
    <w:rsid w:val="005C760E"/>
    <w:rsid w:val="005C7912"/>
    <w:rsid w:val="005C7E9E"/>
    <w:rsid w:val="005D0DB1"/>
    <w:rsid w:val="005D0E64"/>
    <w:rsid w:val="005D18C9"/>
    <w:rsid w:val="005D1B72"/>
    <w:rsid w:val="005D2471"/>
    <w:rsid w:val="005D25A3"/>
    <w:rsid w:val="005D2779"/>
    <w:rsid w:val="005D3126"/>
    <w:rsid w:val="005D3242"/>
    <w:rsid w:val="005D38DC"/>
    <w:rsid w:val="005D3C67"/>
    <w:rsid w:val="005D3C98"/>
    <w:rsid w:val="005D3F15"/>
    <w:rsid w:val="005D4ACD"/>
    <w:rsid w:val="005D5954"/>
    <w:rsid w:val="005D610C"/>
    <w:rsid w:val="005D6D5D"/>
    <w:rsid w:val="005D74E7"/>
    <w:rsid w:val="005D7B62"/>
    <w:rsid w:val="005D7E45"/>
    <w:rsid w:val="005D7F7B"/>
    <w:rsid w:val="005E1DB4"/>
    <w:rsid w:val="005E20AC"/>
    <w:rsid w:val="005E2A48"/>
    <w:rsid w:val="005E2B2C"/>
    <w:rsid w:val="005E2DC4"/>
    <w:rsid w:val="005E31B1"/>
    <w:rsid w:val="005E3BCD"/>
    <w:rsid w:val="005E3C6C"/>
    <w:rsid w:val="005E40AD"/>
    <w:rsid w:val="005E4A87"/>
    <w:rsid w:val="005E4DA5"/>
    <w:rsid w:val="005E4E34"/>
    <w:rsid w:val="005E503E"/>
    <w:rsid w:val="005E5299"/>
    <w:rsid w:val="005E59C7"/>
    <w:rsid w:val="005E5E7B"/>
    <w:rsid w:val="005E6095"/>
    <w:rsid w:val="005E6553"/>
    <w:rsid w:val="005E6778"/>
    <w:rsid w:val="005E6A3F"/>
    <w:rsid w:val="005E6DB8"/>
    <w:rsid w:val="005E7024"/>
    <w:rsid w:val="005E7228"/>
    <w:rsid w:val="005E7284"/>
    <w:rsid w:val="005E7862"/>
    <w:rsid w:val="005E7BAC"/>
    <w:rsid w:val="005F01C3"/>
    <w:rsid w:val="005F0455"/>
    <w:rsid w:val="005F08E3"/>
    <w:rsid w:val="005F0E5C"/>
    <w:rsid w:val="005F134E"/>
    <w:rsid w:val="005F1365"/>
    <w:rsid w:val="005F1698"/>
    <w:rsid w:val="005F16A6"/>
    <w:rsid w:val="005F200F"/>
    <w:rsid w:val="005F25AE"/>
    <w:rsid w:val="005F2B8E"/>
    <w:rsid w:val="005F2C1F"/>
    <w:rsid w:val="005F2C52"/>
    <w:rsid w:val="005F2E44"/>
    <w:rsid w:val="005F2FF2"/>
    <w:rsid w:val="005F30B3"/>
    <w:rsid w:val="005F3222"/>
    <w:rsid w:val="005F3690"/>
    <w:rsid w:val="005F3986"/>
    <w:rsid w:val="005F4C57"/>
    <w:rsid w:val="005F4F3B"/>
    <w:rsid w:val="005F5341"/>
    <w:rsid w:val="005F6163"/>
    <w:rsid w:val="005F636D"/>
    <w:rsid w:val="005F6774"/>
    <w:rsid w:val="005F68EB"/>
    <w:rsid w:val="005F79AA"/>
    <w:rsid w:val="005F7B21"/>
    <w:rsid w:val="005F7D3C"/>
    <w:rsid w:val="0060044B"/>
    <w:rsid w:val="006013D7"/>
    <w:rsid w:val="006014DB"/>
    <w:rsid w:val="00601587"/>
    <w:rsid w:val="00601C01"/>
    <w:rsid w:val="00601EDA"/>
    <w:rsid w:val="00602079"/>
    <w:rsid w:val="006022F3"/>
    <w:rsid w:val="00602579"/>
    <w:rsid w:val="00602BA4"/>
    <w:rsid w:val="00602DA2"/>
    <w:rsid w:val="00602FF4"/>
    <w:rsid w:val="00603228"/>
    <w:rsid w:val="00603E53"/>
    <w:rsid w:val="00604592"/>
    <w:rsid w:val="00604ACD"/>
    <w:rsid w:val="00604C15"/>
    <w:rsid w:val="00604C9A"/>
    <w:rsid w:val="00604DC2"/>
    <w:rsid w:val="00605323"/>
    <w:rsid w:val="006053FC"/>
    <w:rsid w:val="006055C9"/>
    <w:rsid w:val="00605C3C"/>
    <w:rsid w:val="006060C4"/>
    <w:rsid w:val="00606297"/>
    <w:rsid w:val="00606601"/>
    <w:rsid w:val="00606FC1"/>
    <w:rsid w:val="0060759F"/>
    <w:rsid w:val="00607B21"/>
    <w:rsid w:val="00607B89"/>
    <w:rsid w:val="00607C35"/>
    <w:rsid w:val="00610546"/>
    <w:rsid w:val="00611777"/>
    <w:rsid w:val="0061189F"/>
    <w:rsid w:val="00611B68"/>
    <w:rsid w:val="0061219B"/>
    <w:rsid w:val="00612596"/>
    <w:rsid w:val="00612D05"/>
    <w:rsid w:val="00613FB6"/>
    <w:rsid w:val="00614056"/>
    <w:rsid w:val="006140C6"/>
    <w:rsid w:val="00614134"/>
    <w:rsid w:val="00614241"/>
    <w:rsid w:val="0061428D"/>
    <w:rsid w:val="006145D1"/>
    <w:rsid w:val="006150B4"/>
    <w:rsid w:val="00615381"/>
    <w:rsid w:val="00615411"/>
    <w:rsid w:val="0061599E"/>
    <w:rsid w:val="00615A95"/>
    <w:rsid w:val="00615AC7"/>
    <w:rsid w:val="006162E6"/>
    <w:rsid w:val="006171A5"/>
    <w:rsid w:val="00617ACA"/>
    <w:rsid w:val="00620309"/>
    <w:rsid w:val="00620F33"/>
    <w:rsid w:val="00621348"/>
    <w:rsid w:val="0062159D"/>
    <w:rsid w:val="00621680"/>
    <w:rsid w:val="00621EC5"/>
    <w:rsid w:val="006223E0"/>
    <w:rsid w:val="006224D0"/>
    <w:rsid w:val="00622647"/>
    <w:rsid w:val="00622BCE"/>
    <w:rsid w:val="00622E29"/>
    <w:rsid w:val="006232C4"/>
    <w:rsid w:val="00623643"/>
    <w:rsid w:val="00623895"/>
    <w:rsid w:val="00623E63"/>
    <w:rsid w:val="00624018"/>
    <w:rsid w:val="006240C4"/>
    <w:rsid w:val="00624667"/>
    <w:rsid w:val="00624A7C"/>
    <w:rsid w:val="0062517E"/>
    <w:rsid w:val="00625304"/>
    <w:rsid w:val="0062581B"/>
    <w:rsid w:val="0062597E"/>
    <w:rsid w:val="00625A11"/>
    <w:rsid w:val="006261F4"/>
    <w:rsid w:val="006267EA"/>
    <w:rsid w:val="00626D27"/>
    <w:rsid w:val="00626DC9"/>
    <w:rsid w:val="00627AE9"/>
    <w:rsid w:val="0063021D"/>
    <w:rsid w:val="00630515"/>
    <w:rsid w:val="00630715"/>
    <w:rsid w:val="0063164E"/>
    <w:rsid w:val="0063191D"/>
    <w:rsid w:val="00632ED0"/>
    <w:rsid w:val="0063324B"/>
    <w:rsid w:val="00633488"/>
    <w:rsid w:val="00633581"/>
    <w:rsid w:val="006339AF"/>
    <w:rsid w:val="00633C47"/>
    <w:rsid w:val="00633D95"/>
    <w:rsid w:val="006340C8"/>
    <w:rsid w:val="006341C8"/>
    <w:rsid w:val="0063468C"/>
    <w:rsid w:val="006347B4"/>
    <w:rsid w:val="006348F7"/>
    <w:rsid w:val="00634D32"/>
    <w:rsid w:val="0063512D"/>
    <w:rsid w:val="006358FB"/>
    <w:rsid w:val="00635AE2"/>
    <w:rsid w:val="00635E1E"/>
    <w:rsid w:val="00636747"/>
    <w:rsid w:val="0063677C"/>
    <w:rsid w:val="00636972"/>
    <w:rsid w:val="00636B69"/>
    <w:rsid w:val="00636BC2"/>
    <w:rsid w:val="006374C9"/>
    <w:rsid w:val="00637AD4"/>
    <w:rsid w:val="00637B28"/>
    <w:rsid w:val="006404D1"/>
    <w:rsid w:val="006404DC"/>
    <w:rsid w:val="00640A04"/>
    <w:rsid w:val="00640E5B"/>
    <w:rsid w:val="00640F43"/>
    <w:rsid w:val="006412CA"/>
    <w:rsid w:val="00641AE0"/>
    <w:rsid w:val="006420AC"/>
    <w:rsid w:val="006420DA"/>
    <w:rsid w:val="00642651"/>
    <w:rsid w:val="00642A0A"/>
    <w:rsid w:val="006437C6"/>
    <w:rsid w:val="00643AC1"/>
    <w:rsid w:val="00643D62"/>
    <w:rsid w:val="0064458F"/>
    <w:rsid w:val="006446B9"/>
    <w:rsid w:val="006449A8"/>
    <w:rsid w:val="00644A5E"/>
    <w:rsid w:val="00644A6C"/>
    <w:rsid w:val="00644D69"/>
    <w:rsid w:val="006455F4"/>
    <w:rsid w:val="006457A8"/>
    <w:rsid w:val="00645EA0"/>
    <w:rsid w:val="00645F76"/>
    <w:rsid w:val="00646673"/>
    <w:rsid w:val="00646AD8"/>
    <w:rsid w:val="00646D45"/>
    <w:rsid w:val="00646EB0"/>
    <w:rsid w:val="0064714D"/>
    <w:rsid w:val="0064727D"/>
    <w:rsid w:val="006472F2"/>
    <w:rsid w:val="0064764A"/>
    <w:rsid w:val="00647B32"/>
    <w:rsid w:val="00647C27"/>
    <w:rsid w:val="00647DA8"/>
    <w:rsid w:val="00650120"/>
    <w:rsid w:val="00650F16"/>
    <w:rsid w:val="00651768"/>
    <w:rsid w:val="00651885"/>
    <w:rsid w:val="0065199C"/>
    <w:rsid w:val="006519E6"/>
    <w:rsid w:val="00651CDE"/>
    <w:rsid w:val="00651DFF"/>
    <w:rsid w:val="00652326"/>
    <w:rsid w:val="0065254D"/>
    <w:rsid w:val="00652907"/>
    <w:rsid w:val="00652D24"/>
    <w:rsid w:val="00652E06"/>
    <w:rsid w:val="0065346B"/>
    <w:rsid w:val="00653582"/>
    <w:rsid w:val="00653830"/>
    <w:rsid w:val="00653FC4"/>
    <w:rsid w:val="006548DD"/>
    <w:rsid w:val="00654F91"/>
    <w:rsid w:val="0065501A"/>
    <w:rsid w:val="00655079"/>
    <w:rsid w:val="00655361"/>
    <w:rsid w:val="006556A2"/>
    <w:rsid w:val="0065574D"/>
    <w:rsid w:val="00655A81"/>
    <w:rsid w:val="00656053"/>
    <w:rsid w:val="00656253"/>
    <w:rsid w:val="006564BE"/>
    <w:rsid w:val="00656799"/>
    <w:rsid w:val="00656983"/>
    <w:rsid w:val="00656B77"/>
    <w:rsid w:val="00656E72"/>
    <w:rsid w:val="006575B2"/>
    <w:rsid w:val="006578A1"/>
    <w:rsid w:val="00657AA2"/>
    <w:rsid w:val="00660910"/>
    <w:rsid w:val="00661041"/>
    <w:rsid w:val="0066137B"/>
    <w:rsid w:val="0066174E"/>
    <w:rsid w:val="00661B67"/>
    <w:rsid w:val="00661B83"/>
    <w:rsid w:val="00661BBB"/>
    <w:rsid w:val="00661E57"/>
    <w:rsid w:val="0066209C"/>
    <w:rsid w:val="006629E4"/>
    <w:rsid w:val="00663783"/>
    <w:rsid w:val="00663B00"/>
    <w:rsid w:val="00663E47"/>
    <w:rsid w:val="00664042"/>
    <w:rsid w:val="006644A7"/>
    <w:rsid w:val="0066476A"/>
    <w:rsid w:val="00664BDE"/>
    <w:rsid w:val="00664DED"/>
    <w:rsid w:val="006653A9"/>
    <w:rsid w:val="006653B5"/>
    <w:rsid w:val="00665499"/>
    <w:rsid w:val="0066565B"/>
    <w:rsid w:val="006657C1"/>
    <w:rsid w:val="00665A1F"/>
    <w:rsid w:val="00665A79"/>
    <w:rsid w:val="00665C44"/>
    <w:rsid w:val="00665F37"/>
    <w:rsid w:val="00666284"/>
    <w:rsid w:val="00666773"/>
    <w:rsid w:val="006667F3"/>
    <w:rsid w:val="00666D10"/>
    <w:rsid w:val="0066748E"/>
    <w:rsid w:val="00667AD2"/>
    <w:rsid w:val="00667AEA"/>
    <w:rsid w:val="00667CA5"/>
    <w:rsid w:val="006704FA"/>
    <w:rsid w:val="00670687"/>
    <w:rsid w:val="00670DC5"/>
    <w:rsid w:val="00671537"/>
    <w:rsid w:val="00671652"/>
    <w:rsid w:val="00671965"/>
    <w:rsid w:val="00671FAA"/>
    <w:rsid w:val="00672D57"/>
    <w:rsid w:val="00672DAC"/>
    <w:rsid w:val="00674D6D"/>
    <w:rsid w:val="0067538D"/>
    <w:rsid w:val="00675DA5"/>
    <w:rsid w:val="006774A9"/>
    <w:rsid w:val="00680482"/>
    <w:rsid w:val="006807E5"/>
    <w:rsid w:val="006808B2"/>
    <w:rsid w:val="006808DC"/>
    <w:rsid w:val="00680D07"/>
    <w:rsid w:val="00680F47"/>
    <w:rsid w:val="006816B6"/>
    <w:rsid w:val="0068182B"/>
    <w:rsid w:val="006818D9"/>
    <w:rsid w:val="006820EB"/>
    <w:rsid w:val="00682128"/>
    <w:rsid w:val="0068220C"/>
    <w:rsid w:val="00682494"/>
    <w:rsid w:val="00682AB1"/>
    <w:rsid w:val="00682E9F"/>
    <w:rsid w:val="006831A0"/>
    <w:rsid w:val="00683252"/>
    <w:rsid w:val="0068343A"/>
    <w:rsid w:val="006834D4"/>
    <w:rsid w:val="0068406C"/>
    <w:rsid w:val="0068413D"/>
    <w:rsid w:val="006844BA"/>
    <w:rsid w:val="006844C1"/>
    <w:rsid w:val="006845A2"/>
    <w:rsid w:val="00684BF8"/>
    <w:rsid w:val="00684D9B"/>
    <w:rsid w:val="006856FC"/>
    <w:rsid w:val="00685804"/>
    <w:rsid w:val="006858AA"/>
    <w:rsid w:val="00685B3E"/>
    <w:rsid w:val="00685BCF"/>
    <w:rsid w:val="00686A82"/>
    <w:rsid w:val="006871D0"/>
    <w:rsid w:val="00687322"/>
    <w:rsid w:val="00687517"/>
    <w:rsid w:val="0068751F"/>
    <w:rsid w:val="006876A6"/>
    <w:rsid w:val="00687B77"/>
    <w:rsid w:val="006900D1"/>
    <w:rsid w:val="00690297"/>
    <w:rsid w:val="006902CC"/>
    <w:rsid w:val="0069115A"/>
    <w:rsid w:val="006912F1"/>
    <w:rsid w:val="00691361"/>
    <w:rsid w:val="00691387"/>
    <w:rsid w:val="00692033"/>
    <w:rsid w:val="006921DE"/>
    <w:rsid w:val="0069252A"/>
    <w:rsid w:val="006927F2"/>
    <w:rsid w:val="00692AE8"/>
    <w:rsid w:val="00692B86"/>
    <w:rsid w:val="006931E1"/>
    <w:rsid w:val="0069348A"/>
    <w:rsid w:val="006939A8"/>
    <w:rsid w:val="00694310"/>
    <w:rsid w:val="00694700"/>
    <w:rsid w:val="00694803"/>
    <w:rsid w:val="00694CE8"/>
    <w:rsid w:val="0069569E"/>
    <w:rsid w:val="006956C6"/>
    <w:rsid w:val="00695A73"/>
    <w:rsid w:val="00695C3C"/>
    <w:rsid w:val="00695FAA"/>
    <w:rsid w:val="00696EE3"/>
    <w:rsid w:val="0069715D"/>
    <w:rsid w:val="00697392"/>
    <w:rsid w:val="006973E5"/>
    <w:rsid w:val="00697664"/>
    <w:rsid w:val="00697681"/>
    <w:rsid w:val="0069770C"/>
    <w:rsid w:val="006A088D"/>
    <w:rsid w:val="006A08F2"/>
    <w:rsid w:val="006A0A41"/>
    <w:rsid w:val="006A0B13"/>
    <w:rsid w:val="006A0C2D"/>
    <w:rsid w:val="006A0F58"/>
    <w:rsid w:val="006A151A"/>
    <w:rsid w:val="006A1A04"/>
    <w:rsid w:val="006A1E62"/>
    <w:rsid w:val="006A2494"/>
    <w:rsid w:val="006A26FA"/>
    <w:rsid w:val="006A2A12"/>
    <w:rsid w:val="006A2AF6"/>
    <w:rsid w:val="006A2E9C"/>
    <w:rsid w:val="006A34F8"/>
    <w:rsid w:val="006A35E0"/>
    <w:rsid w:val="006A377F"/>
    <w:rsid w:val="006A37CE"/>
    <w:rsid w:val="006A384A"/>
    <w:rsid w:val="006A3875"/>
    <w:rsid w:val="006A3D40"/>
    <w:rsid w:val="006A4132"/>
    <w:rsid w:val="006A4CB3"/>
    <w:rsid w:val="006A4D5F"/>
    <w:rsid w:val="006A532D"/>
    <w:rsid w:val="006A561D"/>
    <w:rsid w:val="006A5673"/>
    <w:rsid w:val="006A5A0C"/>
    <w:rsid w:val="006A5BA0"/>
    <w:rsid w:val="006A5BB1"/>
    <w:rsid w:val="006A5BC2"/>
    <w:rsid w:val="006A5CCF"/>
    <w:rsid w:val="006A5F88"/>
    <w:rsid w:val="006A6A2D"/>
    <w:rsid w:val="006A7D89"/>
    <w:rsid w:val="006A7D95"/>
    <w:rsid w:val="006B0193"/>
    <w:rsid w:val="006B120D"/>
    <w:rsid w:val="006B13C1"/>
    <w:rsid w:val="006B1A6C"/>
    <w:rsid w:val="006B1E37"/>
    <w:rsid w:val="006B2CC7"/>
    <w:rsid w:val="006B3144"/>
    <w:rsid w:val="006B31AD"/>
    <w:rsid w:val="006B3AF9"/>
    <w:rsid w:val="006B406E"/>
    <w:rsid w:val="006B436A"/>
    <w:rsid w:val="006B44C5"/>
    <w:rsid w:val="006B4D3D"/>
    <w:rsid w:val="006B555F"/>
    <w:rsid w:val="006B602F"/>
    <w:rsid w:val="006B6242"/>
    <w:rsid w:val="006B6C7C"/>
    <w:rsid w:val="006B6EA4"/>
    <w:rsid w:val="006B7575"/>
    <w:rsid w:val="006B76A5"/>
    <w:rsid w:val="006B77BB"/>
    <w:rsid w:val="006B7E75"/>
    <w:rsid w:val="006B7F8F"/>
    <w:rsid w:val="006B7FC5"/>
    <w:rsid w:val="006C0170"/>
    <w:rsid w:val="006C055E"/>
    <w:rsid w:val="006C0ACB"/>
    <w:rsid w:val="006C0D13"/>
    <w:rsid w:val="006C0F9A"/>
    <w:rsid w:val="006C187F"/>
    <w:rsid w:val="006C19BC"/>
    <w:rsid w:val="006C19D5"/>
    <w:rsid w:val="006C1B44"/>
    <w:rsid w:val="006C1D69"/>
    <w:rsid w:val="006C1F77"/>
    <w:rsid w:val="006C2211"/>
    <w:rsid w:val="006C27D2"/>
    <w:rsid w:val="006C3031"/>
    <w:rsid w:val="006C3607"/>
    <w:rsid w:val="006C37FB"/>
    <w:rsid w:val="006C3990"/>
    <w:rsid w:val="006C3ED2"/>
    <w:rsid w:val="006C4233"/>
    <w:rsid w:val="006C42E7"/>
    <w:rsid w:val="006C4422"/>
    <w:rsid w:val="006C48DC"/>
    <w:rsid w:val="006C4D8B"/>
    <w:rsid w:val="006C570A"/>
    <w:rsid w:val="006C5C71"/>
    <w:rsid w:val="006C5CCA"/>
    <w:rsid w:val="006C625F"/>
    <w:rsid w:val="006C78A6"/>
    <w:rsid w:val="006C7AB4"/>
    <w:rsid w:val="006D006B"/>
    <w:rsid w:val="006D04E6"/>
    <w:rsid w:val="006D0E4F"/>
    <w:rsid w:val="006D0E7A"/>
    <w:rsid w:val="006D105C"/>
    <w:rsid w:val="006D1CAF"/>
    <w:rsid w:val="006D297A"/>
    <w:rsid w:val="006D30E7"/>
    <w:rsid w:val="006D3940"/>
    <w:rsid w:val="006D3B6F"/>
    <w:rsid w:val="006D48E7"/>
    <w:rsid w:val="006D4947"/>
    <w:rsid w:val="006D56AA"/>
    <w:rsid w:val="006D56BF"/>
    <w:rsid w:val="006D5777"/>
    <w:rsid w:val="006D5F16"/>
    <w:rsid w:val="006D62B9"/>
    <w:rsid w:val="006D63AD"/>
    <w:rsid w:val="006D6764"/>
    <w:rsid w:val="006D67D9"/>
    <w:rsid w:val="006D6AD5"/>
    <w:rsid w:val="006D6C93"/>
    <w:rsid w:val="006D7573"/>
    <w:rsid w:val="006D7C90"/>
    <w:rsid w:val="006D7D6A"/>
    <w:rsid w:val="006D7DFE"/>
    <w:rsid w:val="006D7EA6"/>
    <w:rsid w:val="006E011A"/>
    <w:rsid w:val="006E0340"/>
    <w:rsid w:val="006E0377"/>
    <w:rsid w:val="006E0514"/>
    <w:rsid w:val="006E06F9"/>
    <w:rsid w:val="006E07A9"/>
    <w:rsid w:val="006E0CA7"/>
    <w:rsid w:val="006E0D91"/>
    <w:rsid w:val="006E0EF1"/>
    <w:rsid w:val="006E1706"/>
    <w:rsid w:val="006E24ED"/>
    <w:rsid w:val="006E27B9"/>
    <w:rsid w:val="006E3132"/>
    <w:rsid w:val="006E33D5"/>
    <w:rsid w:val="006E3AF9"/>
    <w:rsid w:val="006E3CB2"/>
    <w:rsid w:val="006E3DA8"/>
    <w:rsid w:val="006E4151"/>
    <w:rsid w:val="006E48B5"/>
    <w:rsid w:val="006E5DAA"/>
    <w:rsid w:val="006E6AD0"/>
    <w:rsid w:val="006E7006"/>
    <w:rsid w:val="006E7050"/>
    <w:rsid w:val="006E76C3"/>
    <w:rsid w:val="006E7BDF"/>
    <w:rsid w:val="006F00E7"/>
    <w:rsid w:val="006F013F"/>
    <w:rsid w:val="006F078E"/>
    <w:rsid w:val="006F0F6E"/>
    <w:rsid w:val="006F128A"/>
    <w:rsid w:val="006F1B22"/>
    <w:rsid w:val="006F1BA4"/>
    <w:rsid w:val="006F2259"/>
    <w:rsid w:val="006F23E1"/>
    <w:rsid w:val="006F2F8F"/>
    <w:rsid w:val="006F2FDA"/>
    <w:rsid w:val="006F2FE5"/>
    <w:rsid w:val="006F3460"/>
    <w:rsid w:val="006F34FE"/>
    <w:rsid w:val="006F3615"/>
    <w:rsid w:val="006F3FA3"/>
    <w:rsid w:val="006F4382"/>
    <w:rsid w:val="006F4538"/>
    <w:rsid w:val="006F48BA"/>
    <w:rsid w:val="006F4AF9"/>
    <w:rsid w:val="006F4EA2"/>
    <w:rsid w:val="006F54EB"/>
    <w:rsid w:val="006F5CC1"/>
    <w:rsid w:val="006F6765"/>
    <w:rsid w:val="006F67A5"/>
    <w:rsid w:val="006F6951"/>
    <w:rsid w:val="006F7431"/>
    <w:rsid w:val="006F762D"/>
    <w:rsid w:val="00700147"/>
    <w:rsid w:val="00700492"/>
    <w:rsid w:val="00700F64"/>
    <w:rsid w:val="0070135D"/>
    <w:rsid w:val="0070167E"/>
    <w:rsid w:val="00701E1B"/>
    <w:rsid w:val="007024D6"/>
    <w:rsid w:val="00702ED0"/>
    <w:rsid w:val="00703C09"/>
    <w:rsid w:val="00703E65"/>
    <w:rsid w:val="0070434A"/>
    <w:rsid w:val="007043B8"/>
    <w:rsid w:val="007047A6"/>
    <w:rsid w:val="007048C4"/>
    <w:rsid w:val="00704AD0"/>
    <w:rsid w:val="00704CC4"/>
    <w:rsid w:val="00705345"/>
    <w:rsid w:val="0070638D"/>
    <w:rsid w:val="007067BD"/>
    <w:rsid w:val="00706DBF"/>
    <w:rsid w:val="00707153"/>
    <w:rsid w:val="00707A59"/>
    <w:rsid w:val="0071026B"/>
    <w:rsid w:val="007102D4"/>
    <w:rsid w:val="0071046B"/>
    <w:rsid w:val="00710528"/>
    <w:rsid w:val="00710AC6"/>
    <w:rsid w:val="00710C1D"/>
    <w:rsid w:val="007110A3"/>
    <w:rsid w:val="00711108"/>
    <w:rsid w:val="00711213"/>
    <w:rsid w:val="007112A1"/>
    <w:rsid w:val="00711331"/>
    <w:rsid w:val="0071136D"/>
    <w:rsid w:val="00711996"/>
    <w:rsid w:val="00711B3B"/>
    <w:rsid w:val="00711BA3"/>
    <w:rsid w:val="00711BE1"/>
    <w:rsid w:val="00711C9D"/>
    <w:rsid w:val="00712571"/>
    <w:rsid w:val="00712B71"/>
    <w:rsid w:val="00712E55"/>
    <w:rsid w:val="00713023"/>
    <w:rsid w:val="0071322C"/>
    <w:rsid w:val="0071372D"/>
    <w:rsid w:val="00713779"/>
    <w:rsid w:val="00713989"/>
    <w:rsid w:val="00713DCF"/>
    <w:rsid w:val="00714004"/>
    <w:rsid w:val="0071458E"/>
    <w:rsid w:val="007145C9"/>
    <w:rsid w:val="00714631"/>
    <w:rsid w:val="00714B6E"/>
    <w:rsid w:val="0071512F"/>
    <w:rsid w:val="00715F30"/>
    <w:rsid w:val="007160A9"/>
    <w:rsid w:val="00716842"/>
    <w:rsid w:val="007169AC"/>
    <w:rsid w:val="007169DD"/>
    <w:rsid w:val="007170F2"/>
    <w:rsid w:val="00717167"/>
    <w:rsid w:val="00717504"/>
    <w:rsid w:val="00717679"/>
    <w:rsid w:val="00717793"/>
    <w:rsid w:val="0071797D"/>
    <w:rsid w:val="00717B67"/>
    <w:rsid w:val="00717E9E"/>
    <w:rsid w:val="0072053E"/>
    <w:rsid w:val="007206A2"/>
    <w:rsid w:val="00720B38"/>
    <w:rsid w:val="00720CA5"/>
    <w:rsid w:val="00720CA7"/>
    <w:rsid w:val="0072147B"/>
    <w:rsid w:val="0072181E"/>
    <w:rsid w:val="00721F95"/>
    <w:rsid w:val="00722267"/>
    <w:rsid w:val="0072285E"/>
    <w:rsid w:val="00722C62"/>
    <w:rsid w:val="0072321F"/>
    <w:rsid w:val="0072324B"/>
    <w:rsid w:val="00723295"/>
    <w:rsid w:val="007236E4"/>
    <w:rsid w:val="007238E2"/>
    <w:rsid w:val="00723998"/>
    <w:rsid w:val="007239B4"/>
    <w:rsid w:val="007242D6"/>
    <w:rsid w:val="00724446"/>
    <w:rsid w:val="00724584"/>
    <w:rsid w:val="00724AA1"/>
    <w:rsid w:val="00724B49"/>
    <w:rsid w:val="00724D39"/>
    <w:rsid w:val="007253C3"/>
    <w:rsid w:val="00725459"/>
    <w:rsid w:val="007254D7"/>
    <w:rsid w:val="007256FC"/>
    <w:rsid w:val="00725A19"/>
    <w:rsid w:val="00726152"/>
    <w:rsid w:val="00726356"/>
    <w:rsid w:val="007268C7"/>
    <w:rsid w:val="00726AAB"/>
    <w:rsid w:val="00727077"/>
    <w:rsid w:val="007278A3"/>
    <w:rsid w:val="00727A91"/>
    <w:rsid w:val="0073041D"/>
    <w:rsid w:val="00730D6C"/>
    <w:rsid w:val="00730EA6"/>
    <w:rsid w:val="007318D1"/>
    <w:rsid w:val="00731C15"/>
    <w:rsid w:val="00732045"/>
    <w:rsid w:val="007322A0"/>
    <w:rsid w:val="00732593"/>
    <w:rsid w:val="00732C1A"/>
    <w:rsid w:val="00732D81"/>
    <w:rsid w:val="007335EF"/>
    <w:rsid w:val="00733AEC"/>
    <w:rsid w:val="00733CDC"/>
    <w:rsid w:val="00734B9A"/>
    <w:rsid w:val="00735695"/>
    <w:rsid w:val="007360CB"/>
    <w:rsid w:val="00736786"/>
    <w:rsid w:val="007370C5"/>
    <w:rsid w:val="00737566"/>
    <w:rsid w:val="00741332"/>
    <w:rsid w:val="00741552"/>
    <w:rsid w:val="00741BA2"/>
    <w:rsid w:val="00741C5A"/>
    <w:rsid w:val="00741C88"/>
    <w:rsid w:val="00741CF4"/>
    <w:rsid w:val="00741DCC"/>
    <w:rsid w:val="00741DE2"/>
    <w:rsid w:val="007421A1"/>
    <w:rsid w:val="007427FE"/>
    <w:rsid w:val="00742C51"/>
    <w:rsid w:val="00742D28"/>
    <w:rsid w:val="007431BF"/>
    <w:rsid w:val="00743445"/>
    <w:rsid w:val="007434BF"/>
    <w:rsid w:val="00743FE4"/>
    <w:rsid w:val="00744509"/>
    <w:rsid w:val="00744517"/>
    <w:rsid w:val="007458E9"/>
    <w:rsid w:val="00745E01"/>
    <w:rsid w:val="0074666B"/>
    <w:rsid w:val="007468B1"/>
    <w:rsid w:val="007468D6"/>
    <w:rsid w:val="00746BA4"/>
    <w:rsid w:val="00746BFF"/>
    <w:rsid w:val="007473E1"/>
    <w:rsid w:val="007474C6"/>
    <w:rsid w:val="00747897"/>
    <w:rsid w:val="00747995"/>
    <w:rsid w:val="00747E47"/>
    <w:rsid w:val="00750192"/>
    <w:rsid w:val="007503BE"/>
    <w:rsid w:val="007504E1"/>
    <w:rsid w:val="00750527"/>
    <w:rsid w:val="00750544"/>
    <w:rsid w:val="00750804"/>
    <w:rsid w:val="007509AB"/>
    <w:rsid w:val="00750F9E"/>
    <w:rsid w:val="0075115D"/>
    <w:rsid w:val="00751228"/>
    <w:rsid w:val="0075153F"/>
    <w:rsid w:val="00751689"/>
    <w:rsid w:val="007524AA"/>
    <w:rsid w:val="00752DE9"/>
    <w:rsid w:val="00752E6D"/>
    <w:rsid w:val="0075363B"/>
    <w:rsid w:val="00753744"/>
    <w:rsid w:val="00753A93"/>
    <w:rsid w:val="00753B38"/>
    <w:rsid w:val="007540C8"/>
    <w:rsid w:val="00754131"/>
    <w:rsid w:val="00755483"/>
    <w:rsid w:val="00755663"/>
    <w:rsid w:val="007557E0"/>
    <w:rsid w:val="00756386"/>
    <w:rsid w:val="00756603"/>
    <w:rsid w:val="00756791"/>
    <w:rsid w:val="007575C0"/>
    <w:rsid w:val="0075769A"/>
    <w:rsid w:val="00757D2F"/>
    <w:rsid w:val="0076000E"/>
    <w:rsid w:val="00760C00"/>
    <w:rsid w:val="00760D29"/>
    <w:rsid w:val="007610E9"/>
    <w:rsid w:val="007614E0"/>
    <w:rsid w:val="00761728"/>
    <w:rsid w:val="00761C6C"/>
    <w:rsid w:val="00762169"/>
    <w:rsid w:val="00762512"/>
    <w:rsid w:val="00762B72"/>
    <w:rsid w:val="00763CCB"/>
    <w:rsid w:val="00764244"/>
    <w:rsid w:val="007642B4"/>
    <w:rsid w:val="00764C45"/>
    <w:rsid w:val="007653FC"/>
    <w:rsid w:val="00766277"/>
    <w:rsid w:val="0076656A"/>
    <w:rsid w:val="00766688"/>
    <w:rsid w:val="00766701"/>
    <w:rsid w:val="00766911"/>
    <w:rsid w:val="00766A5D"/>
    <w:rsid w:val="007673F2"/>
    <w:rsid w:val="00767793"/>
    <w:rsid w:val="007679D8"/>
    <w:rsid w:val="00767A9C"/>
    <w:rsid w:val="0077043A"/>
    <w:rsid w:val="00770803"/>
    <w:rsid w:val="00771319"/>
    <w:rsid w:val="007713BE"/>
    <w:rsid w:val="007713E8"/>
    <w:rsid w:val="0077164A"/>
    <w:rsid w:val="00771794"/>
    <w:rsid w:val="007718C6"/>
    <w:rsid w:val="00771CCF"/>
    <w:rsid w:val="00771F7D"/>
    <w:rsid w:val="007720A5"/>
    <w:rsid w:val="00772C3E"/>
    <w:rsid w:val="007730DA"/>
    <w:rsid w:val="0077366E"/>
    <w:rsid w:val="007736E8"/>
    <w:rsid w:val="00773BCD"/>
    <w:rsid w:val="00773DB8"/>
    <w:rsid w:val="00773FF0"/>
    <w:rsid w:val="00774575"/>
    <w:rsid w:val="007749E9"/>
    <w:rsid w:val="00774ACE"/>
    <w:rsid w:val="007754D6"/>
    <w:rsid w:val="007756EB"/>
    <w:rsid w:val="00775823"/>
    <w:rsid w:val="00775F57"/>
    <w:rsid w:val="00776584"/>
    <w:rsid w:val="007769EF"/>
    <w:rsid w:val="00776D4F"/>
    <w:rsid w:val="00776DDC"/>
    <w:rsid w:val="007770F9"/>
    <w:rsid w:val="00777179"/>
    <w:rsid w:val="00777446"/>
    <w:rsid w:val="007774A1"/>
    <w:rsid w:val="00777945"/>
    <w:rsid w:val="00777D40"/>
    <w:rsid w:val="0078008A"/>
    <w:rsid w:val="007809E8"/>
    <w:rsid w:val="00780B8D"/>
    <w:rsid w:val="00780B8E"/>
    <w:rsid w:val="00780C2A"/>
    <w:rsid w:val="00780D46"/>
    <w:rsid w:val="00781649"/>
    <w:rsid w:val="007823D6"/>
    <w:rsid w:val="0078254E"/>
    <w:rsid w:val="00782628"/>
    <w:rsid w:val="007826AB"/>
    <w:rsid w:val="0078270E"/>
    <w:rsid w:val="00782B36"/>
    <w:rsid w:val="00782BCE"/>
    <w:rsid w:val="00783608"/>
    <w:rsid w:val="007839D1"/>
    <w:rsid w:val="00783BD5"/>
    <w:rsid w:val="007840E2"/>
    <w:rsid w:val="00784364"/>
    <w:rsid w:val="00785216"/>
    <w:rsid w:val="0078569F"/>
    <w:rsid w:val="00785803"/>
    <w:rsid w:val="00785859"/>
    <w:rsid w:val="00785EB4"/>
    <w:rsid w:val="0078609A"/>
    <w:rsid w:val="00786269"/>
    <w:rsid w:val="007866AA"/>
    <w:rsid w:val="00786F85"/>
    <w:rsid w:val="0078731A"/>
    <w:rsid w:val="00787487"/>
    <w:rsid w:val="00787511"/>
    <w:rsid w:val="00787516"/>
    <w:rsid w:val="00787667"/>
    <w:rsid w:val="00787D00"/>
    <w:rsid w:val="007906F1"/>
    <w:rsid w:val="00790EDA"/>
    <w:rsid w:val="00791349"/>
    <w:rsid w:val="0079172C"/>
    <w:rsid w:val="00791C3F"/>
    <w:rsid w:val="00791D85"/>
    <w:rsid w:val="00791DAF"/>
    <w:rsid w:val="00792044"/>
    <w:rsid w:val="007924CA"/>
    <w:rsid w:val="007925EB"/>
    <w:rsid w:val="0079334E"/>
    <w:rsid w:val="00793C7A"/>
    <w:rsid w:val="00793ED6"/>
    <w:rsid w:val="007941A5"/>
    <w:rsid w:val="0079462F"/>
    <w:rsid w:val="00794CBF"/>
    <w:rsid w:val="00795288"/>
    <w:rsid w:val="00795365"/>
    <w:rsid w:val="007955C6"/>
    <w:rsid w:val="0079567E"/>
    <w:rsid w:val="0079591B"/>
    <w:rsid w:val="00795B03"/>
    <w:rsid w:val="007961D5"/>
    <w:rsid w:val="007967C3"/>
    <w:rsid w:val="00796A3E"/>
    <w:rsid w:val="00796A6F"/>
    <w:rsid w:val="00796C5D"/>
    <w:rsid w:val="00797B06"/>
    <w:rsid w:val="00797B9C"/>
    <w:rsid w:val="00797C20"/>
    <w:rsid w:val="007A0483"/>
    <w:rsid w:val="007A0581"/>
    <w:rsid w:val="007A0BDE"/>
    <w:rsid w:val="007A0DE7"/>
    <w:rsid w:val="007A1065"/>
    <w:rsid w:val="007A1AD3"/>
    <w:rsid w:val="007A1CE9"/>
    <w:rsid w:val="007A1D86"/>
    <w:rsid w:val="007A2917"/>
    <w:rsid w:val="007A2A97"/>
    <w:rsid w:val="007A2CDC"/>
    <w:rsid w:val="007A371B"/>
    <w:rsid w:val="007A3832"/>
    <w:rsid w:val="007A3895"/>
    <w:rsid w:val="007A3A0F"/>
    <w:rsid w:val="007A3E60"/>
    <w:rsid w:val="007A407D"/>
    <w:rsid w:val="007A464F"/>
    <w:rsid w:val="007A4C45"/>
    <w:rsid w:val="007A50A9"/>
    <w:rsid w:val="007A57D5"/>
    <w:rsid w:val="007A6196"/>
    <w:rsid w:val="007A63D5"/>
    <w:rsid w:val="007A655A"/>
    <w:rsid w:val="007A689A"/>
    <w:rsid w:val="007A68EA"/>
    <w:rsid w:val="007A6B7D"/>
    <w:rsid w:val="007A6E34"/>
    <w:rsid w:val="007A7629"/>
    <w:rsid w:val="007A8E57"/>
    <w:rsid w:val="007B0096"/>
    <w:rsid w:val="007B03C3"/>
    <w:rsid w:val="007B1027"/>
    <w:rsid w:val="007B12CE"/>
    <w:rsid w:val="007B1611"/>
    <w:rsid w:val="007B1691"/>
    <w:rsid w:val="007B174F"/>
    <w:rsid w:val="007B1863"/>
    <w:rsid w:val="007B1AAD"/>
    <w:rsid w:val="007B22E0"/>
    <w:rsid w:val="007B24A6"/>
    <w:rsid w:val="007B28CA"/>
    <w:rsid w:val="007B2AAD"/>
    <w:rsid w:val="007B358D"/>
    <w:rsid w:val="007B396D"/>
    <w:rsid w:val="007B3A16"/>
    <w:rsid w:val="007B43AB"/>
    <w:rsid w:val="007B4BF8"/>
    <w:rsid w:val="007B4C33"/>
    <w:rsid w:val="007B5401"/>
    <w:rsid w:val="007B5945"/>
    <w:rsid w:val="007B5FB4"/>
    <w:rsid w:val="007B6B2B"/>
    <w:rsid w:val="007B7477"/>
    <w:rsid w:val="007B7949"/>
    <w:rsid w:val="007B7D30"/>
    <w:rsid w:val="007C0FA9"/>
    <w:rsid w:val="007C223F"/>
    <w:rsid w:val="007C2413"/>
    <w:rsid w:val="007C25AE"/>
    <w:rsid w:val="007C2ACD"/>
    <w:rsid w:val="007C3152"/>
    <w:rsid w:val="007C31DE"/>
    <w:rsid w:val="007C333B"/>
    <w:rsid w:val="007C3914"/>
    <w:rsid w:val="007C3CEA"/>
    <w:rsid w:val="007C3D92"/>
    <w:rsid w:val="007C3E98"/>
    <w:rsid w:val="007C5A8F"/>
    <w:rsid w:val="007C5B38"/>
    <w:rsid w:val="007C5D08"/>
    <w:rsid w:val="007C6B94"/>
    <w:rsid w:val="007C6C7F"/>
    <w:rsid w:val="007C6E7A"/>
    <w:rsid w:val="007C7695"/>
    <w:rsid w:val="007C76E8"/>
    <w:rsid w:val="007C7A4B"/>
    <w:rsid w:val="007D01E6"/>
    <w:rsid w:val="007D034B"/>
    <w:rsid w:val="007D035E"/>
    <w:rsid w:val="007D0396"/>
    <w:rsid w:val="007D0644"/>
    <w:rsid w:val="007D1801"/>
    <w:rsid w:val="007D1C91"/>
    <w:rsid w:val="007D1FE0"/>
    <w:rsid w:val="007D20BB"/>
    <w:rsid w:val="007D218B"/>
    <w:rsid w:val="007D2302"/>
    <w:rsid w:val="007D261E"/>
    <w:rsid w:val="007D26ED"/>
    <w:rsid w:val="007D2F61"/>
    <w:rsid w:val="007D3004"/>
    <w:rsid w:val="007D359D"/>
    <w:rsid w:val="007D35A7"/>
    <w:rsid w:val="007D37F6"/>
    <w:rsid w:val="007D3D0E"/>
    <w:rsid w:val="007D3D33"/>
    <w:rsid w:val="007D3F8C"/>
    <w:rsid w:val="007D41C2"/>
    <w:rsid w:val="007D4932"/>
    <w:rsid w:val="007D4F02"/>
    <w:rsid w:val="007D6696"/>
    <w:rsid w:val="007D674C"/>
    <w:rsid w:val="007D6B7B"/>
    <w:rsid w:val="007D6CF1"/>
    <w:rsid w:val="007D6EF0"/>
    <w:rsid w:val="007D7131"/>
    <w:rsid w:val="007D7BEC"/>
    <w:rsid w:val="007D7CE3"/>
    <w:rsid w:val="007D7E6E"/>
    <w:rsid w:val="007E051A"/>
    <w:rsid w:val="007E0798"/>
    <w:rsid w:val="007E1B72"/>
    <w:rsid w:val="007E1F97"/>
    <w:rsid w:val="007E22FE"/>
    <w:rsid w:val="007E277B"/>
    <w:rsid w:val="007E3CDC"/>
    <w:rsid w:val="007E3EE3"/>
    <w:rsid w:val="007E4057"/>
    <w:rsid w:val="007E454E"/>
    <w:rsid w:val="007E4967"/>
    <w:rsid w:val="007E499A"/>
    <w:rsid w:val="007E57DE"/>
    <w:rsid w:val="007E5902"/>
    <w:rsid w:val="007E59D6"/>
    <w:rsid w:val="007E65D3"/>
    <w:rsid w:val="007E6719"/>
    <w:rsid w:val="007E68ED"/>
    <w:rsid w:val="007E69ED"/>
    <w:rsid w:val="007E6E84"/>
    <w:rsid w:val="007E734E"/>
    <w:rsid w:val="007E7B2D"/>
    <w:rsid w:val="007E7B37"/>
    <w:rsid w:val="007F0221"/>
    <w:rsid w:val="007F034B"/>
    <w:rsid w:val="007F07B9"/>
    <w:rsid w:val="007F07DD"/>
    <w:rsid w:val="007F0928"/>
    <w:rsid w:val="007F0A33"/>
    <w:rsid w:val="007F15CE"/>
    <w:rsid w:val="007F1E88"/>
    <w:rsid w:val="007F2450"/>
    <w:rsid w:val="007F2905"/>
    <w:rsid w:val="007F2CD7"/>
    <w:rsid w:val="007F3568"/>
    <w:rsid w:val="007F422D"/>
    <w:rsid w:val="007F4DBA"/>
    <w:rsid w:val="007F50A4"/>
    <w:rsid w:val="007F50C4"/>
    <w:rsid w:val="007F519C"/>
    <w:rsid w:val="007F5342"/>
    <w:rsid w:val="007F534D"/>
    <w:rsid w:val="007F54A2"/>
    <w:rsid w:val="007F54FE"/>
    <w:rsid w:val="007F5535"/>
    <w:rsid w:val="007F5753"/>
    <w:rsid w:val="007F5B94"/>
    <w:rsid w:val="007F5D32"/>
    <w:rsid w:val="007F72DC"/>
    <w:rsid w:val="007F795F"/>
    <w:rsid w:val="0080069C"/>
    <w:rsid w:val="008006FD"/>
    <w:rsid w:val="00801032"/>
    <w:rsid w:val="0080148D"/>
    <w:rsid w:val="0080156B"/>
    <w:rsid w:val="00801A3A"/>
    <w:rsid w:val="00801A4F"/>
    <w:rsid w:val="00801E52"/>
    <w:rsid w:val="00802452"/>
    <w:rsid w:val="008038BB"/>
    <w:rsid w:val="00804114"/>
    <w:rsid w:val="00804480"/>
    <w:rsid w:val="00804634"/>
    <w:rsid w:val="008047E8"/>
    <w:rsid w:val="008052DA"/>
    <w:rsid w:val="0080531E"/>
    <w:rsid w:val="00805C3D"/>
    <w:rsid w:val="008061F1"/>
    <w:rsid w:val="00806F1D"/>
    <w:rsid w:val="008077ED"/>
    <w:rsid w:val="00807B6F"/>
    <w:rsid w:val="00807E93"/>
    <w:rsid w:val="00810172"/>
    <w:rsid w:val="00810762"/>
    <w:rsid w:val="00810858"/>
    <w:rsid w:val="00810A98"/>
    <w:rsid w:val="00810EFF"/>
    <w:rsid w:val="00811153"/>
    <w:rsid w:val="00811314"/>
    <w:rsid w:val="008116AE"/>
    <w:rsid w:val="00811A39"/>
    <w:rsid w:val="0081291B"/>
    <w:rsid w:val="00813622"/>
    <w:rsid w:val="008139E8"/>
    <w:rsid w:val="00813BE0"/>
    <w:rsid w:val="00813DCF"/>
    <w:rsid w:val="00813FAB"/>
    <w:rsid w:val="0081498C"/>
    <w:rsid w:val="00814AE1"/>
    <w:rsid w:val="008157CE"/>
    <w:rsid w:val="00815D31"/>
    <w:rsid w:val="0081601F"/>
    <w:rsid w:val="00816064"/>
    <w:rsid w:val="00816B7F"/>
    <w:rsid w:val="00816FF9"/>
    <w:rsid w:val="00817208"/>
    <w:rsid w:val="00817400"/>
    <w:rsid w:val="008174B2"/>
    <w:rsid w:val="00817CFF"/>
    <w:rsid w:val="0082000D"/>
    <w:rsid w:val="0082037E"/>
    <w:rsid w:val="00820452"/>
    <w:rsid w:val="00820C9C"/>
    <w:rsid w:val="00820F55"/>
    <w:rsid w:val="00821572"/>
    <w:rsid w:val="00821B68"/>
    <w:rsid w:val="008220DD"/>
    <w:rsid w:val="00822310"/>
    <w:rsid w:val="0082302C"/>
    <w:rsid w:val="00823642"/>
    <w:rsid w:val="00823794"/>
    <w:rsid w:val="008237F4"/>
    <w:rsid w:val="00823F67"/>
    <w:rsid w:val="00824022"/>
    <w:rsid w:val="0082483A"/>
    <w:rsid w:val="00824A81"/>
    <w:rsid w:val="008252D2"/>
    <w:rsid w:val="008255B0"/>
    <w:rsid w:val="008257B8"/>
    <w:rsid w:val="00825A6D"/>
    <w:rsid w:val="00825EEE"/>
    <w:rsid w:val="008260ED"/>
    <w:rsid w:val="0082699D"/>
    <w:rsid w:val="00826E6B"/>
    <w:rsid w:val="008275FD"/>
    <w:rsid w:val="008300B3"/>
    <w:rsid w:val="00830AC3"/>
    <w:rsid w:val="00830BA1"/>
    <w:rsid w:val="00830EB2"/>
    <w:rsid w:val="008312DC"/>
    <w:rsid w:val="00831652"/>
    <w:rsid w:val="00832009"/>
    <w:rsid w:val="0083202E"/>
    <w:rsid w:val="00832300"/>
    <w:rsid w:val="0083304F"/>
    <w:rsid w:val="008334C9"/>
    <w:rsid w:val="00834122"/>
    <w:rsid w:val="00834195"/>
    <w:rsid w:val="00834B11"/>
    <w:rsid w:val="008352C5"/>
    <w:rsid w:val="008358A6"/>
    <w:rsid w:val="008359FB"/>
    <w:rsid w:val="00835B99"/>
    <w:rsid w:val="00835C56"/>
    <w:rsid w:val="00835D4F"/>
    <w:rsid w:val="008360FC"/>
    <w:rsid w:val="00836BB4"/>
    <w:rsid w:val="00836E81"/>
    <w:rsid w:val="00836E87"/>
    <w:rsid w:val="008377C1"/>
    <w:rsid w:val="00837C90"/>
    <w:rsid w:val="00837EB1"/>
    <w:rsid w:val="00840204"/>
    <w:rsid w:val="0084042B"/>
    <w:rsid w:val="008409BB"/>
    <w:rsid w:val="0084184A"/>
    <w:rsid w:val="008420A9"/>
    <w:rsid w:val="008423F2"/>
    <w:rsid w:val="008427CF"/>
    <w:rsid w:val="00842A30"/>
    <w:rsid w:val="00842F71"/>
    <w:rsid w:val="00843179"/>
    <w:rsid w:val="0084386A"/>
    <w:rsid w:val="00843E0E"/>
    <w:rsid w:val="008442EA"/>
    <w:rsid w:val="008444A2"/>
    <w:rsid w:val="00844589"/>
    <w:rsid w:val="00844794"/>
    <w:rsid w:val="00844F09"/>
    <w:rsid w:val="00844FE7"/>
    <w:rsid w:val="00845969"/>
    <w:rsid w:val="00845A3B"/>
    <w:rsid w:val="00845AF2"/>
    <w:rsid w:val="00845EF0"/>
    <w:rsid w:val="00845F37"/>
    <w:rsid w:val="00845FF5"/>
    <w:rsid w:val="00846001"/>
    <w:rsid w:val="0084615D"/>
    <w:rsid w:val="0084642A"/>
    <w:rsid w:val="008465C4"/>
    <w:rsid w:val="00846710"/>
    <w:rsid w:val="0084681A"/>
    <w:rsid w:val="0084706F"/>
    <w:rsid w:val="00847088"/>
    <w:rsid w:val="00847198"/>
    <w:rsid w:val="008478BD"/>
    <w:rsid w:val="008478ED"/>
    <w:rsid w:val="00850678"/>
    <w:rsid w:val="00850998"/>
    <w:rsid w:val="00851728"/>
    <w:rsid w:val="00851DFF"/>
    <w:rsid w:val="00852072"/>
    <w:rsid w:val="0085275E"/>
    <w:rsid w:val="00853084"/>
    <w:rsid w:val="00853142"/>
    <w:rsid w:val="00853D9D"/>
    <w:rsid w:val="008540A6"/>
    <w:rsid w:val="00854311"/>
    <w:rsid w:val="00854420"/>
    <w:rsid w:val="00854481"/>
    <w:rsid w:val="00854FCC"/>
    <w:rsid w:val="00855EAD"/>
    <w:rsid w:val="00855F46"/>
    <w:rsid w:val="0085639E"/>
    <w:rsid w:val="008564E3"/>
    <w:rsid w:val="00856781"/>
    <w:rsid w:val="00857591"/>
    <w:rsid w:val="0085777B"/>
    <w:rsid w:val="00857934"/>
    <w:rsid w:val="00857948"/>
    <w:rsid w:val="00857E88"/>
    <w:rsid w:val="008612DB"/>
    <w:rsid w:val="008619AE"/>
    <w:rsid w:val="00861B57"/>
    <w:rsid w:val="00861F9A"/>
    <w:rsid w:val="00861FE8"/>
    <w:rsid w:val="008620A1"/>
    <w:rsid w:val="0086231C"/>
    <w:rsid w:val="00862AC4"/>
    <w:rsid w:val="0086317D"/>
    <w:rsid w:val="008633AC"/>
    <w:rsid w:val="008634E3"/>
    <w:rsid w:val="008635F4"/>
    <w:rsid w:val="00863B7F"/>
    <w:rsid w:val="00863CB1"/>
    <w:rsid w:val="00863E98"/>
    <w:rsid w:val="00864627"/>
    <w:rsid w:val="00864635"/>
    <w:rsid w:val="00864678"/>
    <w:rsid w:val="00864C1A"/>
    <w:rsid w:val="00864D43"/>
    <w:rsid w:val="00864D81"/>
    <w:rsid w:val="00865217"/>
    <w:rsid w:val="008658AA"/>
    <w:rsid w:val="008659E0"/>
    <w:rsid w:val="00865CBD"/>
    <w:rsid w:val="00865DDC"/>
    <w:rsid w:val="00865F45"/>
    <w:rsid w:val="00866269"/>
    <w:rsid w:val="008667DF"/>
    <w:rsid w:val="00866855"/>
    <w:rsid w:val="00866E37"/>
    <w:rsid w:val="00866F9E"/>
    <w:rsid w:val="008670B0"/>
    <w:rsid w:val="008672E2"/>
    <w:rsid w:val="0086793D"/>
    <w:rsid w:val="00867B1C"/>
    <w:rsid w:val="00867F2B"/>
    <w:rsid w:val="00870D3F"/>
    <w:rsid w:val="00870DED"/>
    <w:rsid w:val="008713D6"/>
    <w:rsid w:val="00871643"/>
    <w:rsid w:val="00871668"/>
    <w:rsid w:val="0087281D"/>
    <w:rsid w:val="00872BB0"/>
    <w:rsid w:val="008732D8"/>
    <w:rsid w:val="00873377"/>
    <w:rsid w:val="00873577"/>
    <w:rsid w:val="0087409F"/>
    <w:rsid w:val="00874514"/>
    <w:rsid w:val="00874D58"/>
    <w:rsid w:val="008750D2"/>
    <w:rsid w:val="00875597"/>
    <w:rsid w:val="008758DD"/>
    <w:rsid w:val="00875AB5"/>
    <w:rsid w:val="00875C91"/>
    <w:rsid w:val="00875EE2"/>
    <w:rsid w:val="00875F85"/>
    <w:rsid w:val="00876052"/>
    <w:rsid w:val="00876690"/>
    <w:rsid w:val="00876C6B"/>
    <w:rsid w:val="00876DC9"/>
    <w:rsid w:val="00877125"/>
    <w:rsid w:val="008777C2"/>
    <w:rsid w:val="00877E26"/>
    <w:rsid w:val="0088130C"/>
    <w:rsid w:val="00881511"/>
    <w:rsid w:val="00881DAA"/>
    <w:rsid w:val="00881FD0"/>
    <w:rsid w:val="008822B4"/>
    <w:rsid w:val="00882448"/>
    <w:rsid w:val="00882738"/>
    <w:rsid w:val="00882F1D"/>
    <w:rsid w:val="00883613"/>
    <w:rsid w:val="00883968"/>
    <w:rsid w:val="00883992"/>
    <w:rsid w:val="00883A4D"/>
    <w:rsid w:val="00883A68"/>
    <w:rsid w:val="00883B21"/>
    <w:rsid w:val="00883F8F"/>
    <w:rsid w:val="00884235"/>
    <w:rsid w:val="008848F8"/>
    <w:rsid w:val="00884BAA"/>
    <w:rsid w:val="00884E61"/>
    <w:rsid w:val="00885285"/>
    <w:rsid w:val="00885985"/>
    <w:rsid w:val="008861E4"/>
    <w:rsid w:val="00886699"/>
    <w:rsid w:val="00886882"/>
    <w:rsid w:val="0088709A"/>
    <w:rsid w:val="008903DA"/>
    <w:rsid w:val="008909A4"/>
    <w:rsid w:val="00891870"/>
    <w:rsid w:val="00891991"/>
    <w:rsid w:val="0089199F"/>
    <w:rsid w:val="00891C32"/>
    <w:rsid w:val="00891D6C"/>
    <w:rsid w:val="00891D7F"/>
    <w:rsid w:val="00892265"/>
    <w:rsid w:val="0089233E"/>
    <w:rsid w:val="00892758"/>
    <w:rsid w:val="0089283A"/>
    <w:rsid w:val="00892B9F"/>
    <w:rsid w:val="0089330E"/>
    <w:rsid w:val="00893A8E"/>
    <w:rsid w:val="00893DC7"/>
    <w:rsid w:val="00893E27"/>
    <w:rsid w:val="008945F7"/>
    <w:rsid w:val="0089463D"/>
    <w:rsid w:val="00894B13"/>
    <w:rsid w:val="0089554F"/>
    <w:rsid w:val="008955E6"/>
    <w:rsid w:val="00895B5F"/>
    <w:rsid w:val="00895C49"/>
    <w:rsid w:val="0089637C"/>
    <w:rsid w:val="00896623"/>
    <w:rsid w:val="0089667F"/>
    <w:rsid w:val="00896712"/>
    <w:rsid w:val="008967EA"/>
    <w:rsid w:val="00896870"/>
    <w:rsid w:val="008969BD"/>
    <w:rsid w:val="00896AFA"/>
    <w:rsid w:val="0089731B"/>
    <w:rsid w:val="008A0B1A"/>
    <w:rsid w:val="008A13BD"/>
    <w:rsid w:val="008A1596"/>
    <w:rsid w:val="008A15D7"/>
    <w:rsid w:val="008A1C60"/>
    <w:rsid w:val="008A1EDC"/>
    <w:rsid w:val="008A1EDF"/>
    <w:rsid w:val="008A2695"/>
    <w:rsid w:val="008A2BCC"/>
    <w:rsid w:val="008A2DC9"/>
    <w:rsid w:val="008A2FF1"/>
    <w:rsid w:val="008A32D4"/>
    <w:rsid w:val="008A367F"/>
    <w:rsid w:val="008A37AF"/>
    <w:rsid w:val="008A3898"/>
    <w:rsid w:val="008A3D62"/>
    <w:rsid w:val="008A3F4F"/>
    <w:rsid w:val="008A448D"/>
    <w:rsid w:val="008A448F"/>
    <w:rsid w:val="008A4A55"/>
    <w:rsid w:val="008A4C24"/>
    <w:rsid w:val="008A506F"/>
    <w:rsid w:val="008A528A"/>
    <w:rsid w:val="008A5298"/>
    <w:rsid w:val="008A535A"/>
    <w:rsid w:val="008A55C4"/>
    <w:rsid w:val="008A5942"/>
    <w:rsid w:val="008A5E52"/>
    <w:rsid w:val="008A6D02"/>
    <w:rsid w:val="008A720F"/>
    <w:rsid w:val="008A727A"/>
    <w:rsid w:val="008A7C72"/>
    <w:rsid w:val="008B04F2"/>
    <w:rsid w:val="008B0D0E"/>
    <w:rsid w:val="008B12BB"/>
    <w:rsid w:val="008B1411"/>
    <w:rsid w:val="008B1542"/>
    <w:rsid w:val="008B16A0"/>
    <w:rsid w:val="008B17A2"/>
    <w:rsid w:val="008B25F2"/>
    <w:rsid w:val="008B2643"/>
    <w:rsid w:val="008B2D5A"/>
    <w:rsid w:val="008B2FAE"/>
    <w:rsid w:val="008B313C"/>
    <w:rsid w:val="008B3317"/>
    <w:rsid w:val="008B3ACA"/>
    <w:rsid w:val="008B3BB1"/>
    <w:rsid w:val="008B414B"/>
    <w:rsid w:val="008B48EA"/>
    <w:rsid w:val="008B4E0E"/>
    <w:rsid w:val="008B4FB9"/>
    <w:rsid w:val="008B5145"/>
    <w:rsid w:val="008B5344"/>
    <w:rsid w:val="008B536B"/>
    <w:rsid w:val="008B5715"/>
    <w:rsid w:val="008B5A2D"/>
    <w:rsid w:val="008B5B5F"/>
    <w:rsid w:val="008B5BC2"/>
    <w:rsid w:val="008B5D74"/>
    <w:rsid w:val="008B5DEC"/>
    <w:rsid w:val="008B5FF8"/>
    <w:rsid w:val="008B60BB"/>
    <w:rsid w:val="008B6732"/>
    <w:rsid w:val="008B68EC"/>
    <w:rsid w:val="008B6D4A"/>
    <w:rsid w:val="008B6F3A"/>
    <w:rsid w:val="008B711E"/>
    <w:rsid w:val="008B7D23"/>
    <w:rsid w:val="008C0065"/>
    <w:rsid w:val="008C01C2"/>
    <w:rsid w:val="008C042F"/>
    <w:rsid w:val="008C057B"/>
    <w:rsid w:val="008C0CAC"/>
    <w:rsid w:val="008C1090"/>
    <w:rsid w:val="008C1168"/>
    <w:rsid w:val="008C13B4"/>
    <w:rsid w:val="008C1557"/>
    <w:rsid w:val="008C1B8C"/>
    <w:rsid w:val="008C220D"/>
    <w:rsid w:val="008C2306"/>
    <w:rsid w:val="008C26D1"/>
    <w:rsid w:val="008C2B7F"/>
    <w:rsid w:val="008C314E"/>
    <w:rsid w:val="008C36AC"/>
    <w:rsid w:val="008C43D0"/>
    <w:rsid w:val="008C4953"/>
    <w:rsid w:val="008C4E44"/>
    <w:rsid w:val="008C5312"/>
    <w:rsid w:val="008C6255"/>
    <w:rsid w:val="008C684B"/>
    <w:rsid w:val="008C6863"/>
    <w:rsid w:val="008C6ABD"/>
    <w:rsid w:val="008C6F18"/>
    <w:rsid w:val="008C7217"/>
    <w:rsid w:val="008C7685"/>
    <w:rsid w:val="008D007A"/>
    <w:rsid w:val="008D07DE"/>
    <w:rsid w:val="008D0831"/>
    <w:rsid w:val="008D0E40"/>
    <w:rsid w:val="008D1E7F"/>
    <w:rsid w:val="008D1F54"/>
    <w:rsid w:val="008D2154"/>
    <w:rsid w:val="008D2367"/>
    <w:rsid w:val="008D3769"/>
    <w:rsid w:val="008D3AC7"/>
    <w:rsid w:val="008D418F"/>
    <w:rsid w:val="008D427A"/>
    <w:rsid w:val="008D4786"/>
    <w:rsid w:val="008D4DD5"/>
    <w:rsid w:val="008D4E77"/>
    <w:rsid w:val="008D5657"/>
    <w:rsid w:val="008D6752"/>
    <w:rsid w:val="008D69E7"/>
    <w:rsid w:val="008D6B78"/>
    <w:rsid w:val="008D6B7F"/>
    <w:rsid w:val="008D6FC1"/>
    <w:rsid w:val="008D7923"/>
    <w:rsid w:val="008D7CD9"/>
    <w:rsid w:val="008E0140"/>
    <w:rsid w:val="008E0688"/>
    <w:rsid w:val="008E08C3"/>
    <w:rsid w:val="008E0BEF"/>
    <w:rsid w:val="008E139A"/>
    <w:rsid w:val="008E266D"/>
    <w:rsid w:val="008E2F0C"/>
    <w:rsid w:val="008E3201"/>
    <w:rsid w:val="008E3337"/>
    <w:rsid w:val="008E3E23"/>
    <w:rsid w:val="008E3EE6"/>
    <w:rsid w:val="008E547B"/>
    <w:rsid w:val="008E56F7"/>
    <w:rsid w:val="008E57EA"/>
    <w:rsid w:val="008E5DF8"/>
    <w:rsid w:val="008E6695"/>
    <w:rsid w:val="008E68D8"/>
    <w:rsid w:val="008E7B7B"/>
    <w:rsid w:val="008E7C1C"/>
    <w:rsid w:val="008E7CE6"/>
    <w:rsid w:val="008F0250"/>
    <w:rsid w:val="008F0595"/>
    <w:rsid w:val="008F10FF"/>
    <w:rsid w:val="008F11F4"/>
    <w:rsid w:val="008F1952"/>
    <w:rsid w:val="008F254D"/>
    <w:rsid w:val="008F2BF6"/>
    <w:rsid w:val="008F2F1C"/>
    <w:rsid w:val="008F2F73"/>
    <w:rsid w:val="008F310B"/>
    <w:rsid w:val="008F322B"/>
    <w:rsid w:val="008F34CB"/>
    <w:rsid w:val="008F3519"/>
    <w:rsid w:val="008F37C7"/>
    <w:rsid w:val="008F3A6B"/>
    <w:rsid w:val="008F3AD3"/>
    <w:rsid w:val="008F3CA7"/>
    <w:rsid w:val="008F433C"/>
    <w:rsid w:val="008F443F"/>
    <w:rsid w:val="008F4BE8"/>
    <w:rsid w:val="008F5517"/>
    <w:rsid w:val="008F5DE5"/>
    <w:rsid w:val="008F5E42"/>
    <w:rsid w:val="008F63B1"/>
    <w:rsid w:val="008F6788"/>
    <w:rsid w:val="008F6973"/>
    <w:rsid w:val="008F6E6A"/>
    <w:rsid w:val="008F78B4"/>
    <w:rsid w:val="008F7AA7"/>
    <w:rsid w:val="009000B3"/>
    <w:rsid w:val="00900574"/>
    <w:rsid w:val="00900659"/>
    <w:rsid w:val="00900701"/>
    <w:rsid w:val="00900947"/>
    <w:rsid w:val="00900EB8"/>
    <w:rsid w:val="00900FBA"/>
    <w:rsid w:val="00901088"/>
    <w:rsid w:val="00901409"/>
    <w:rsid w:val="00901A6F"/>
    <w:rsid w:val="009020C9"/>
    <w:rsid w:val="0090281B"/>
    <w:rsid w:val="00902E5B"/>
    <w:rsid w:val="0090308E"/>
    <w:rsid w:val="009032A0"/>
    <w:rsid w:val="009035CF"/>
    <w:rsid w:val="00903E10"/>
    <w:rsid w:val="00903FD9"/>
    <w:rsid w:val="009044E4"/>
    <w:rsid w:val="00904CF5"/>
    <w:rsid w:val="00905259"/>
    <w:rsid w:val="0090556C"/>
    <w:rsid w:val="00905633"/>
    <w:rsid w:val="00905D63"/>
    <w:rsid w:val="00905EAE"/>
    <w:rsid w:val="00905FB2"/>
    <w:rsid w:val="00906062"/>
    <w:rsid w:val="009060C4"/>
    <w:rsid w:val="0090676D"/>
    <w:rsid w:val="0090691A"/>
    <w:rsid w:val="00906C91"/>
    <w:rsid w:val="00906C95"/>
    <w:rsid w:val="00907656"/>
    <w:rsid w:val="00907BCA"/>
    <w:rsid w:val="00907E47"/>
    <w:rsid w:val="00910A36"/>
    <w:rsid w:val="009115EF"/>
    <w:rsid w:val="009116DD"/>
    <w:rsid w:val="00911883"/>
    <w:rsid w:val="0091190C"/>
    <w:rsid w:val="00911A68"/>
    <w:rsid w:val="00911ABB"/>
    <w:rsid w:val="009123E1"/>
    <w:rsid w:val="00912D1C"/>
    <w:rsid w:val="00913019"/>
    <w:rsid w:val="00913122"/>
    <w:rsid w:val="00913459"/>
    <w:rsid w:val="00913F1E"/>
    <w:rsid w:val="00913FB2"/>
    <w:rsid w:val="009140C4"/>
    <w:rsid w:val="009144A9"/>
    <w:rsid w:val="0091468B"/>
    <w:rsid w:val="0091469B"/>
    <w:rsid w:val="00914F94"/>
    <w:rsid w:val="00915152"/>
    <w:rsid w:val="0091526F"/>
    <w:rsid w:val="009153D2"/>
    <w:rsid w:val="009161B3"/>
    <w:rsid w:val="00916286"/>
    <w:rsid w:val="00916595"/>
    <w:rsid w:val="00916879"/>
    <w:rsid w:val="00916C47"/>
    <w:rsid w:val="00916D5A"/>
    <w:rsid w:val="009171AD"/>
    <w:rsid w:val="00917206"/>
    <w:rsid w:val="00917569"/>
    <w:rsid w:val="00920174"/>
    <w:rsid w:val="00920465"/>
    <w:rsid w:val="00920CC0"/>
    <w:rsid w:val="009218BD"/>
    <w:rsid w:val="009219D2"/>
    <w:rsid w:val="00921A4E"/>
    <w:rsid w:val="00921B6F"/>
    <w:rsid w:val="00921E37"/>
    <w:rsid w:val="00922245"/>
    <w:rsid w:val="00922511"/>
    <w:rsid w:val="00922F07"/>
    <w:rsid w:val="0092328F"/>
    <w:rsid w:val="00923463"/>
    <w:rsid w:val="009238D7"/>
    <w:rsid w:val="00923D0E"/>
    <w:rsid w:val="00923E73"/>
    <w:rsid w:val="00923EC8"/>
    <w:rsid w:val="00924307"/>
    <w:rsid w:val="0092492E"/>
    <w:rsid w:val="00924D0C"/>
    <w:rsid w:val="00925238"/>
    <w:rsid w:val="00925ACF"/>
    <w:rsid w:val="00925EFA"/>
    <w:rsid w:val="0092615D"/>
    <w:rsid w:val="00926546"/>
    <w:rsid w:val="009265A1"/>
    <w:rsid w:val="009275BB"/>
    <w:rsid w:val="00927700"/>
    <w:rsid w:val="0093036E"/>
    <w:rsid w:val="00930C11"/>
    <w:rsid w:val="00931224"/>
    <w:rsid w:val="009321AA"/>
    <w:rsid w:val="00932B8B"/>
    <w:rsid w:val="009333D3"/>
    <w:rsid w:val="009339B6"/>
    <w:rsid w:val="00933B4C"/>
    <w:rsid w:val="00933DC4"/>
    <w:rsid w:val="0093431B"/>
    <w:rsid w:val="009346D6"/>
    <w:rsid w:val="00934743"/>
    <w:rsid w:val="009347F3"/>
    <w:rsid w:val="0093487E"/>
    <w:rsid w:val="00934FFE"/>
    <w:rsid w:val="00936405"/>
    <w:rsid w:val="00936897"/>
    <w:rsid w:val="00936B64"/>
    <w:rsid w:val="00936F5C"/>
    <w:rsid w:val="00937126"/>
    <w:rsid w:val="00937294"/>
    <w:rsid w:val="00937429"/>
    <w:rsid w:val="009377C5"/>
    <w:rsid w:val="0093792F"/>
    <w:rsid w:val="009379C4"/>
    <w:rsid w:val="0094041A"/>
    <w:rsid w:val="00940D32"/>
    <w:rsid w:val="0094190D"/>
    <w:rsid w:val="00941BF1"/>
    <w:rsid w:val="00941E89"/>
    <w:rsid w:val="0094203D"/>
    <w:rsid w:val="00942354"/>
    <w:rsid w:val="009425CD"/>
    <w:rsid w:val="00942681"/>
    <w:rsid w:val="00943438"/>
    <w:rsid w:val="0094377D"/>
    <w:rsid w:val="00943A7E"/>
    <w:rsid w:val="00943E42"/>
    <w:rsid w:val="00943E5D"/>
    <w:rsid w:val="00944728"/>
    <w:rsid w:val="009448D0"/>
    <w:rsid w:val="00944DE0"/>
    <w:rsid w:val="00945383"/>
    <w:rsid w:val="009453E8"/>
    <w:rsid w:val="009455CD"/>
    <w:rsid w:val="00945664"/>
    <w:rsid w:val="00945900"/>
    <w:rsid w:val="00945AD1"/>
    <w:rsid w:val="00945FAE"/>
    <w:rsid w:val="00946ECB"/>
    <w:rsid w:val="00947041"/>
    <w:rsid w:val="00947268"/>
    <w:rsid w:val="0094750E"/>
    <w:rsid w:val="00947C94"/>
    <w:rsid w:val="0095002E"/>
    <w:rsid w:val="009502DF"/>
    <w:rsid w:val="009503FD"/>
    <w:rsid w:val="00950495"/>
    <w:rsid w:val="009507C8"/>
    <w:rsid w:val="00950BC1"/>
    <w:rsid w:val="0095115E"/>
    <w:rsid w:val="0095118A"/>
    <w:rsid w:val="00951C12"/>
    <w:rsid w:val="00951EC3"/>
    <w:rsid w:val="00952416"/>
    <w:rsid w:val="00952468"/>
    <w:rsid w:val="0095286C"/>
    <w:rsid w:val="00952FEF"/>
    <w:rsid w:val="00954767"/>
    <w:rsid w:val="0095487A"/>
    <w:rsid w:val="009548FB"/>
    <w:rsid w:val="0095538B"/>
    <w:rsid w:val="00955BA8"/>
    <w:rsid w:val="00955C45"/>
    <w:rsid w:val="009571AE"/>
    <w:rsid w:val="00957AF7"/>
    <w:rsid w:val="00960ACA"/>
    <w:rsid w:val="00960C4F"/>
    <w:rsid w:val="0096160B"/>
    <w:rsid w:val="00961D8F"/>
    <w:rsid w:val="0096217C"/>
    <w:rsid w:val="0096221B"/>
    <w:rsid w:val="00962441"/>
    <w:rsid w:val="00962D2E"/>
    <w:rsid w:val="00963277"/>
    <w:rsid w:val="009633CF"/>
    <w:rsid w:val="009633F2"/>
    <w:rsid w:val="009637F6"/>
    <w:rsid w:val="00963F63"/>
    <w:rsid w:val="009643AF"/>
    <w:rsid w:val="00964B53"/>
    <w:rsid w:val="00964C3F"/>
    <w:rsid w:val="00964C6C"/>
    <w:rsid w:val="0096509C"/>
    <w:rsid w:val="00965150"/>
    <w:rsid w:val="00965176"/>
    <w:rsid w:val="00965240"/>
    <w:rsid w:val="00965813"/>
    <w:rsid w:val="00965847"/>
    <w:rsid w:val="00965A3E"/>
    <w:rsid w:val="00965C48"/>
    <w:rsid w:val="00966168"/>
    <w:rsid w:val="00966798"/>
    <w:rsid w:val="00966BDA"/>
    <w:rsid w:val="00966D9D"/>
    <w:rsid w:val="00966E4A"/>
    <w:rsid w:val="00967041"/>
    <w:rsid w:val="00967F06"/>
    <w:rsid w:val="00970918"/>
    <w:rsid w:val="0097099E"/>
    <w:rsid w:val="00970C5E"/>
    <w:rsid w:val="009711F4"/>
    <w:rsid w:val="00971761"/>
    <w:rsid w:val="00971DCE"/>
    <w:rsid w:val="0097202E"/>
    <w:rsid w:val="0097216F"/>
    <w:rsid w:val="00972C3B"/>
    <w:rsid w:val="00973057"/>
    <w:rsid w:val="00974D50"/>
    <w:rsid w:val="00974F2D"/>
    <w:rsid w:val="009751AF"/>
    <w:rsid w:val="00975278"/>
    <w:rsid w:val="00975326"/>
    <w:rsid w:val="00975954"/>
    <w:rsid w:val="00975DEA"/>
    <w:rsid w:val="00976250"/>
    <w:rsid w:val="009764E2"/>
    <w:rsid w:val="00976FD1"/>
    <w:rsid w:val="00977CDF"/>
    <w:rsid w:val="0098043F"/>
    <w:rsid w:val="00981038"/>
    <w:rsid w:val="0098106E"/>
    <w:rsid w:val="00981511"/>
    <w:rsid w:val="00981D1C"/>
    <w:rsid w:val="00981E1C"/>
    <w:rsid w:val="00982118"/>
    <w:rsid w:val="00982C62"/>
    <w:rsid w:val="00982C91"/>
    <w:rsid w:val="00982F76"/>
    <w:rsid w:val="00982FA3"/>
    <w:rsid w:val="00983191"/>
    <w:rsid w:val="0098364E"/>
    <w:rsid w:val="00983EFF"/>
    <w:rsid w:val="009840FD"/>
    <w:rsid w:val="00984701"/>
    <w:rsid w:val="00984847"/>
    <w:rsid w:val="0098485B"/>
    <w:rsid w:val="00984BEC"/>
    <w:rsid w:val="00984DAE"/>
    <w:rsid w:val="00985EB8"/>
    <w:rsid w:val="00985FB3"/>
    <w:rsid w:val="00986566"/>
    <w:rsid w:val="009867EF"/>
    <w:rsid w:val="0098690B"/>
    <w:rsid w:val="00986CC1"/>
    <w:rsid w:val="00986DB9"/>
    <w:rsid w:val="00986F4E"/>
    <w:rsid w:val="00987191"/>
    <w:rsid w:val="00987914"/>
    <w:rsid w:val="00987A5A"/>
    <w:rsid w:val="00987B4F"/>
    <w:rsid w:val="00987CB4"/>
    <w:rsid w:val="00987CC7"/>
    <w:rsid w:val="00987F47"/>
    <w:rsid w:val="00990109"/>
    <w:rsid w:val="0099097E"/>
    <w:rsid w:val="00991359"/>
    <w:rsid w:val="009919B7"/>
    <w:rsid w:val="009921FC"/>
    <w:rsid w:val="00992578"/>
    <w:rsid w:val="0099272B"/>
    <w:rsid w:val="00992A0E"/>
    <w:rsid w:val="00992C7E"/>
    <w:rsid w:val="00993137"/>
    <w:rsid w:val="0099385F"/>
    <w:rsid w:val="0099399E"/>
    <w:rsid w:val="00993F78"/>
    <w:rsid w:val="00993FFC"/>
    <w:rsid w:val="0099413C"/>
    <w:rsid w:val="00994230"/>
    <w:rsid w:val="0099479E"/>
    <w:rsid w:val="00994B4F"/>
    <w:rsid w:val="00994CA3"/>
    <w:rsid w:val="009951D8"/>
    <w:rsid w:val="00995355"/>
    <w:rsid w:val="009953E4"/>
    <w:rsid w:val="00995469"/>
    <w:rsid w:val="0099586F"/>
    <w:rsid w:val="00996000"/>
    <w:rsid w:val="00996544"/>
    <w:rsid w:val="009966D5"/>
    <w:rsid w:val="00996EE8"/>
    <w:rsid w:val="00996F4A"/>
    <w:rsid w:val="0099719E"/>
    <w:rsid w:val="00997732"/>
    <w:rsid w:val="009A0169"/>
    <w:rsid w:val="009A1043"/>
    <w:rsid w:val="009A174F"/>
    <w:rsid w:val="009A1B56"/>
    <w:rsid w:val="009A3386"/>
    <w:rsid w:val="009A3C93"/>
    <w:rsid w:val="009A3C95"/>
    <w:rsid w:val="009A3FD0"/>
    <w:rsid w:val="009A488A"/>
    <w:rsid w:val="009A4D44"/>
    <w:rsid w:val="009A51C7"/>
    <w:rsid w:val="009A5986"/>
    <w:rsid w:val="009A59EC"/>
    <w:rsid w:val="009A59FD"/>
    <w:rsid w:val="009A5C56"/>
    <w:rsid w:val="009A5CA8"/>
    <w:rsid w:val="009A6318"/>
    <w:rsid w:val="009A672F"/>
    <w:rsid w:val="009A6BE0"/>
    <w:rsid w:val="009A6E3D"/>
    <w:rsid w:val="009A6ED0"/>
    <w:rsid w:val="009A706A"/>
    <w:rsid w:val="009A71AB"/>
    <w:rsid w:val="009A7745"/>
    <w:rsid w:val="009A79DE"/>
    <w:rsid w:val="009A7C3D"/>
    <w:rsid w:val="009A7E74"/>
    <w:rsid w:val="009B00DB"/>
    <w:rsid w:val="009B014B"/>
    <w:rsid w:val="009B0156"/>
    <w:rsid w:val="009B0295"/>
    <w:rsid w:val="009B04C8"/>
    <w:rsid w:val="009B04F1"/>
    <w:rsid w:val="009B05BA"/>
    <w:rsid w:val="009B1B0E"/>
    <w:rsid w:val="009B1BB0"/>
    <w:rsid w:val="009B2596"/>
    <w:rsid w:val="009B275D"/>
    <w:rsid w:val="009B3369"/>
    <w:rsid w:val="009B3B56"/>
    <w:rsid w:val="009B403D"/>
    <w:rsid w:val="009B42B6"/>
    <w:rsid w:val="009B42CC"/>
    <w:rsid w:val="009B43D6"/>
    <w:rsid w:val="009B4CED"/>
    <w:rsid w:val="009B5081"/>
    <w:rsid w:val="009B571E"/>
    <w:rsid w:val="009B5B70"/>
    <w:rsid w:val="009B5E9A"/>
    <w:rsid w:val="009B5F6E"/>
    <w:rsid w:val="009B6985"/>
    <w:rsid w:val="009B69B3"/>
    <w:rsid w:val="009B7011"/>
    <w:rsid w:val="009B71C8"/>
    <w:rsid w:val="009B71E4"/>
    <w:rsid w:val="009B72D4"/>
    <w:rsid w:val="009C04EE"/>
    <w:rsid w:val="009C06E3"/>
    <w:rsid w:val="009C07EB"/>
    <w:rsid w:val="009C0CD4"/>
    <w:rsid w:val="009C10A4"/>
    <w:rsid w:val="009C1425"/>
    <w:rsid w:val="009C15E7"/>
    <w:rsid w:val="009C17C8"/>
    <w:rsid w:val="009C28F4"/>
    <w:rsid w:val="009C2C7B"/>
    <w:rsid w:val="009C36FF"/>
    <w:rsid w:val="009C385B"/>
    <w:rsid w:val="009C3C31"/>
    <w:rsid w:val="009C3D39"/>
    <w:rsid w:val="009C3D69"/>
    <w:rsid w:val="009C3DEA"/>
    <w:rsid w:val="009C3E3C"/>
    <w:rsid w:val="009C4353"/>
    <w:rsid w:val="009C4761"/>
    <w:rsid w:val="009C48C5"/>
    <w:rsid w:val="009C49C2"/>
    <w:rsid w:val="009C4E2D"/>
    <w:rsid w:val="009C4FFA"/>
    <w:rsid w:val="009C55B6"/>
    <w:rsid w:val="009C57BE"/>
    <w:rsid w:val="009C5BC7"/>
    <w:rsid w:val="009C6210"/>
    <w:rsid w:val="009C62C0"/>
    <w:rsid w:val="009C6433"/>
    <w:rsid w:val="009C6A88"/>
    <w:rsid w:val="009C6E46"/>
    <w:rsid w:val="009C7351"/>
    <w:rsid w:val="009C765D"/>
    <w:rsid w:val="009C7ADA"/>
    <w:rsid w:val="009D000A"/>
    <w:rsid w:val="009D0627"/>
    <w:rsid w:val="009D0A37"/>
    <w:rsid w:val="009D0F68"/>
    <w:rsid w:val="009D1A86"/>
    <w:rsid w:val="009D1D6A"/>
    <w:rsid w:val="009D1E12"/>
    <w:rsid w:val="009D2566"/>
    <w:rsid w:val="009D2DA9"/>
    <w:rsid w:val="009D2E93"/>
    <w:rsid w:val="009D2EA9"/>
    <w:rsid w:val="009D3038"/>
    <w:rsid w:val="009D34C0"/>
    <w:rsid w:val="009D35FB"/>
    <w:rsid w:val="009D3B85"/>
    <w:rsid w:val="009D3D28"/>
    <w:rsid w:val="009D415A"/>
    <w:rsid w:val="009D4BBE"/>
    <w:rsid w:val="009D4E16"/>
    <w:rsid w:val="009D5747"/>
    <w:rsid w:val="009D5893"/>
    <w:rsid w:val="009D6049"/>
    <w:rsid w:val="009D6620"/>
    <w:rsid w:val="009D6C54"/>
    <w:rsid w:val="009D72B0"/>
    <w:rsid w:val="009D75F1"/>
    <w:rsid w:val="009D7605"/>
    <w:rsid w:val="009D77CE"/>
    <w:rsid w:val="009D7848"/>
    <w:rsid w:val="009D7DE3"/>
    <w:rsid w:val="009E004A"/>
    <w:rsid w:val="009E01EF"/>
    <w:rsid w:val="009E03AC"/>
    <w:rsid w:val="009E066B"/>
    <w:rsid w:val="009E0E4F"/>
    <w:rsid w:val="009E1059"/>
    <w:rsid w:val="009E1394"/>
    <w:rsid w:val="009E1515"/>
    <w:rsid w:val="009E1CFF"/>
    <w:rsid w:val="009E1FEE"/>
    <w:rsid w:val="009E2125"/>
    <w:rsid w:val="009E23EA"/>
    <w:rsid w:val="009E2D24"/>
    <w:rsid w:val="009E2EA0"/>
    <w:rsid w:val="009E305F"/>
    <w:rsid w:val="009E36FF"/>
    <w:rsid w:val="009E37D3"/>
    <w:rsid w:val="009E3E7B"/>
    <w:rsid w:val="009E4130"/>
    <w:rsid w:val="009E4FDF"/>
    <w:rsid w:val="009E5028"/>
    <w:rsid w:val="009E50FB"/>
    <w:rsid w:val="009E5184"/>
    <w:rsid w:val="009E5280"/>
    <w:rsid w:val="009E5386"/>
    <w:rsid w:val="009E5742"/>
    <w:rsid w:val="009E5DD1"/>
    <w:rsid w:val="009E5E9C"/>
    <w:rsid w:val="009E6041"/>
    <w:rsid w:val="009E60AD"/>
    <w:rsid w:val="009E68C8"/>
    <w:rsid w:val="009E6952"/>
    <w:rsid w:val="009E6AB5"/>
    <w:rsid w:val="009E6DAB"/>
    <w:rsid w:val="009E6F4B"/>
    <w:rsid w:val="009E703C"/>
    <w:rsid w:val="009E7788"/>
    <w:rsid w:val="009E7A53"/>
    <w:rsid w:val="009E7E4C"/>
    <w:rsid w:val="009E7FCE"/>
    <w:rsid w:val="009F02B4"/>
    <w:rsid w:val="009F08F5"/>
    <w:rsid w:val="009F0956"/>
    <w:rsid w:val="009F0E28"/>
    <w:rsid w:val="009F0EE5"/>
    <w:rsid w:val="009F1264"/>
    <w:rsid w:val="009F1CA2"/>
    <w:rsid w:val="009F245B"/>
    <w:rsid w:val="009F25E6"/>
    <w:rsid w:val="009F2BE8"/>
    <w:rsid w:val="009F2F09"/>
    <w:rsid w:val="009F3183"/>
    <w:rsid w:val="009F3793"/>
    <w:rsid w:val="009F39A7"/>
    <w:rsid w:val="009F40B7"/>
    <w:rsid w:val="009F4146"/>
    <w:rsid w:val="009F4188"/>
    <w:rsid w:val="009F4302"/>
    <w:rsid w:val="009F4393"/>
    <w:rsid w:val="009F4BE9"/>
    <w:rsid w:val="009F5DBA"/>
    <w:rsid w:val="009F62D3"/>
    <w:rsid w:val="009F6953"/>
    <w:rsid w:val="009F7299"/>
    <w:rsid w:val="009F72BD"/>
    <w:rsid w:val="009F72F9"/>
    <w:rsid w:val="009F7385"/>
    <w:rsid w:val="009F74A0"/>
    <w:rsid w:val="00A00112"/>
    <w:rsid w:val="00A006A6"/>
    <w:rsid w:val="00A0086D"/>
    <w:rsid w:val="00A008B5"/>
    <w:rsid w:val="00A01634"/>
    <w:rsid w:val="00A017B4"/>
    <w:rsid w:val="00A0186B"/>
    <w:rsid w:val="00A01C53"/>
    <w:rsid w:val="00A01D05"/>
    <w:rsid w:val="00A01D38"/>
    <w:rsid w:val="00A01D71"/>
    <w:rsid w:val="00A02414"/>
    <w:rsid w:val="00A024CC"/>
    <w:rsid w:val="00A025B9"/>
    <w:rsid w:val="00A033A9"/>
    <w:rsid w:val="00A0355C"/>
    <w:rsid w:val="00A0376C"/>
    <w:rsid w:val="00A039C8"/>
    <w:rsid w:val="00A03A13"/>
    <w:rsid w:val="00A03BCA"/>
    <w:rsid w:val="00A03C9D"/>
    <w:rsid w:val="00A040CD"/>
    <w:rsid w:val="00A04429"/>
    <w:rsid w:val="00A044B1"/>
    <w:rsid w:val="00A044F6"/>
    <w:rsid w:val="00A05BF0"/>
    <w:rsid w:val="00A05CA8"/>
    <w:rsid w:val="00A05F4A"/>
    <w:rsid w:val="00A06446"/>
    <w:rsid w:val="00A06643"/>
    <w:rsid w:val="00A06697"/>
    <w:rsid w:val="00A06C40"/>
    <w:rsid w:val="00A07594"/>
    <w:rsid w:val="00A102D2"/>
    <w:rsid w:val="00A102D5"/>
    <w:rsid w:val="00A1056A"/>
    <w:rsid w:val="00A10586"/>
    <w:rsid w:val="00A10A48"/>
    <w:rsid w:val="00A110DA"/>
    <w:rsid w:val="00A1132B"/>
    <w:rsid w:val="00A11930"/>
    <w:rsid w:val="00A11B54"/>
    <w:rsid w:val="00A11CDC"/>
    <w:rsid w:val="00A1238C"/>
    <w:rsid w:val="00A1263D"/>
    <w:rsid w:val="00A12AF2"/>
    <w:rsid w:val="00A12B33"/>
    <w:rsid w:val="00A12D8A"/>
    <w:rsid w:val="00A12DC8"/>
    <w:rsid w:val="00A12E6C"/>
    <w:rsid w:val="00A13452"/>
    <w:rsid w:val="00A136D0"/>
    <w:rsid w:val="00A138EB"/>
    <w:rsid w:val="00A13A92"/>
    <w:rsid w:val="00A13D1A"/>
    <w:rsid w:val="00A14DC2"/>
    <w:rsid w:val="00A14DD6"/>
    <w:rsid w:val="00A153AB"/>
    <w:rsid w:val="00A15D5E"/>
    <w:rsid w:val="00A161F8"/>
    <w:rsid w:val="00A169FA"/>
    <w:rsid w:val="00A1766A"/>
    <w:rsid w:val="00A17AE7"/>
    <w:rsid w:val="00A200F4"/>
    <w:rsid w:val="00A206C9"/>
    <w:rsid w:val="00A20C27"/>
    <w:rsid w:val="00A20E7D"/>
    <w:rsid w:val="00A214C8"/>
    <w:rsid w:val="00A216BC"/>
    <w:rsid w:val="00A22B80"/>
    <w:rsid w:val="00A23931"/>
    <w:rsid w:val="00A23A96"/>
    <w:rsid w:val="00A23FD6"/>
    <w:rsid w:val="00A25317"/>
    <w:rsid w:val="00A25706"/>
    <w:rsid w:val="00A25D84"/>
    <w:rsid w:val="00A25F79"/>
    <w:rsid w:val="00A26029"/>
    <w:rsid w:val="00A26207"/>
    <w:rsid w:val="00A262BD"/>
    <w:rsid w:val="00A262E4"/>
    <w:rsid w:val="00A268EA"/>
    <w:rsid w:val="00A26F20"/>
    <w:rsid w:val="00A27CAA"/>
    <w:rsid w:val="00A3061D"/>
    <w:rsid w:val="00A309A9"/>
    <w:rsid w:val="00A30FC7"/>
    <w:rsid w:val="00A310D3"/>
    <w:rsid w:val="00A3110C"/>
    <w:rsid w:val="00A3130D"/>
    <w:rsid w:val="00A315E5"/>
    <w:rsid w:val="00A3178A"/>
    <w:rsid w:val="00A31883"/>
    <w:rsid w:val="00A31946"/>
    <w:rsid w:val="00A31CE0"/>
    <w:rsid w:val="00A31FA9"/>
    <w:rsid w:val="00A3213A"/>
    <w:rsid w:val="00A3305B"/>
    <w:rsid w:val="00A330A2"/>
    <w:rsid w:val="00A333BF"/>
    <w:rsid w:val="00A33825"/>
    <w:rsid w:val="00A3398F"/>
    <w:rsid w:val="00A35122"/>
    <w:rsid w:val="00A35583"/>
    <w:rsid w:val="00A358D2"/>
    <w:rsid w:val="00A363EF"/>
    <w:rsid w:val="00A369DB"/>
    <w:rsid w:val="00A36C6D"/>
    <w:rsid w:val="00A36DFE"/>
    <w:rsid w:val="00A370FD"/>
    <w:rsid w:val="00A3798C"/>
    <w:rsid w:val="00A37D9D"/>
    <w:rsid w:val="00A37DD9"/>
    <w:rsid w:val="00A402E2"/>
    <w:rsid w:val="00A40ED7"/>
    <w:rsid w:val="00A40F83"/>
    <w:rsid w:val="00A412BA"/>
    <w:rsid w:val="00A41416"/>
    <w:rsid w:val="00A41563"/>
    <w:rsid w:val="00A41D3F"/>
    <w:rsid w:val="00A41FD2"/>
    <w:rsid w:val="00A4200D"/>
    <w:rsid w:val="00A423A1"/>
    <w:rsid w:val="00A424BF"/>
    <w:rsid w:val="00A4258E"/>
    <w:rsid w:val="00A42ABD"/>
    <w:rsid w:val="00A43039"/>
    <w:rsid w:val="00A432D1"/>
    <w:rsid w:val="00A432E7"/>
    <w:rsid w:val="00A43716"/>
    <w:rsid w:val="00A43BDE"/>
    <w:rsid w:val="00A43E61"/>
    <w:rsid w:val="00A43E9F"/>
    <w:rsid w:val="00A442C5"/>
    <w:rsid w:val="00A4454D"/>
    <w:rsid w:val="00A44712"/>
    <w:rsid w:val="00A44748"/>
    <w:rsid w:val="00A44910"/>
    <w:rsid w:val="00A449A9"/>
    <w:rsid w:val="00A44AF5"/>
    <w:rsid w:val="00A44B8B"/>
    <w:rsid w:val="00A45447"/>
    <w:rsid w:val="00A459A2"/>
    <w:rsid w:val="00A45EC4"/>
    <w:rsid w:val="00A46357"/>
    <w:rsid w:val="00A47212"/>
    <w:rsid w:val="00A4731E"/>
    <w:rsid w:val="00A474EA"/>
    <w:rsid w:val="00A501B2"/>
    <w:rsid w:val="00A5034A"/>
    <w:rsid w:val="00A5038D"/>
    <w:rsid w:val="00A50392"/>
    <w:rsid w:val="00A50888"/>
    <w:rsid w:val="00A50AC0"/>
    <w:rsid w:val="00A50F9A"/>
    <w:rsid w:val="00A50FFA"/>
    <w:rsid w:val="00A51A7B"/>
    <w:rsid w:val="00A52488"/>
    <w:rsid w:val="00A529B4"/>
    <w:rsid w:val="00A52F04"/>
    <w:rsid w:val="00A53464"/>
    <w:rsid w:val="00A539D1"/>
    <w:rsid w:val="00A54249"/>
    <w:rsid w:val="00A542D4"/>
    <w:rsid w:val="00A547C5"/>
    <w:rsid w:val="00A54DAE"/>
    <w:rsid w:val="00A5530B"/>
    <w:rsid w:val="00A564C5"/>
    <w:rsid w:val="00A56D3B"/>
    <w:rsid w:val="00A57044"/>
    <w:rsid w:val="00A57093"/>
    <w:rsid w:val="00A57450"/>
    <w:rsid w:val="00A57479"/>
    <w:rsid w:val="00A57BC8"/>
    <w:rsid w:val="00A57C08"/>
    <w:rsid w:val="00A57FF8"/>
    <w:rsid w:val="00A600D9"/>
    <w:rsid w:val="00A603B5"/>
    <w:rsid w:val="00A604CD"/>
    <w:rsid w:val="00A605E0"/>
    <w:rsid w:val="00A612A4"/>
    <w:rsid w:val="00A62558"/>
    <w:rsid w:val="00A62FA4"/>
    <w:rsid w:val="00A637A0"/>
    <w:rsid w:val="00A637D7"/>
    <w:rsid w:val="00A63932"/>
    <w:rsid w:val="00A63ECD"/>
    <w:rsid w:val="00A64093"/>
    <w:rsid w:val="00A640EB"/>
    <w:rsid w:val="00A64815"/>
    <w:rsid w:val="00A6496B"/>
    <w:rsid w:val="00A65043"/>
    <w:rsid w:val="00A65F73"/>
    <w:rsid w:val="00A66DF9"/>
    <w:rsid w:val="00A70001"/>
    <w:rsid w:val="00A704E4"/>
    <w:rsid w:val="00A70697"/>
    <w:rsid w:val="00A71052"/>
    <w:rsid w:val="00A7112E"/>
    <w:rsid w:val="00A7136A"/>
    <w:rsid w:val="00A71C44"/>
    <w:rsid w:val="00A71D0D"/>
    <w:rsid w:val="00A72296"/>
    <w:rsid w:val="00A724F5"/>
    <w:rsid w:val="00A72D00"/>
    <w:rsid w:val="00A72E52"/>
    <w:rsid w:val="00A72F5F"/>
    <w:rsid w:val="00A7324D"/>
    <w:rsid w:val="00A734F6"/>
    <w:rsid w:val="00A7370F"/>
    <w:rsid w:val="00A7378C"/>
    <w:rsid w:val="00A73874"/>
    <w:rsid w:val="00A7388E"/>
    <w:rsid w:val="00A73B99"/>
    <w:rsid w:val="00A73FD8"/>
    <w:rsid w:val="00A74544"/>
    <w:rsid w:val="00A74548"/>
    <w:rsid w:val="00A748E9"/>
    <w:rsid w:val="00A74DF2"/>
    <w:rsid w:val="00A74E4D"/>
    <w:rsid w:val="00A7592E"/>
    <w:rsid w:val="00A75B53"/>
    <w:rsid w:val="00A75E4B"/>
    <w:rsid w:val="00A76C1F"/>
    <w:rsid w:val="00A77887"/>
    <w:rsid w:val="00A77CCE"/>
    <w:rsid w:val="00A77DA4"/>
    <w:rsid w:val="00A803FC"/>
    <w:rsid w:val="00A8071A"/>
    <w:rsid w:val="00A80DD9"/>
    <w:rsid w:val="00A80FCA"/>
    <w:rsid w:val="00A812E8"/>
    <w:rsid w:val="00A813AE"/>
    <w:rsid w:val="00A816EB"/>
    <w:rsid w:val="00A81CBC"/>
    <w:rsid w:val="00A81D97"/>
    <w:rsid w:val="00A81FCC"/>
    <w:rsid w:val="00A82506"/>
    <w:rsid w:val="00A825DF"/>
    <w:rsid w:val="00A8294C"/>
    <w:rsid w:val="00A82E7B"/>
    <w:rsid w:val="00A8315D"/>
    <w:rsid w:val="00A837CE"/>
    <w:rsid w:val="00A83DB5"/>
    <w:rsid w:val="00A83FBA"/>
    <w:rsid w:val="00A84060"/>
    <w:rsid w:val="00A84636"/>
    <w:rsid w:val="00A84FE1"/>
    <w:rsid w:val="00A85080"/>
    <w:rsid w:val="00A86071"/>
    <w:rsid w:val="00A8629B"/>
    <w:rsid w:val="00A86406"/>
    <w:rsid w:val="00A86853"/>
    <w:rsid w:val="00A86B75"/>
    <w:rsid w:val="00A86E75"/>
    <w:rsid w:val="00A86F33"/>
    <w:rsid w:val="00A87A30"/>
    <w:rsid w:val="00A87EF7"/>
    <w:rsid w:val="00A87FFC"/>
    <w:rsid w:val="00A90173"/>
    <w:rsid w:val="00A905F1"/>
    <w:rsid w:val="00A9065F"/>
    <w:rsid w:val="00A90B0E"/>
    <w:rsid w:val="00A90C36"/>
    <w:rsid w:val="00A9191D"/>
    <w:rsid w:val="00A91AA1"/>
    <w:rsid w:val="00A91C8C"/>
    <w:rsid w:val="00A91EAE"/>
    <w:rsid w:val="00A91F0D"/>
    <w:rsid w:val="00A9235A"/>
    <w:rsid w:val="00A9268C"/>
    <w:rsid w:val="00A92718"/>
    <w:rsid w:val="00A92947"/>
    <w:rsid w:val="00A92DFE"/>
    <w:rsid w:val="00A92FF7"/>
    <w:rsid w:val="00A93035"/>
    <w:rsid w:val="00A93069"/>
    <w:rsid w:val="00A934EF"/>
    <w:rsid w:val="00A9468F"/>
    <w:rsid w:val="00A9498D"/>
    <w:rsid w:val="00A95335"/>
    <w:rsid w:val="00A9566B"/>
    <w:rsid w:val="00A9657F"/>
    <w:rsid w:val="00A965EA"/>
    <w:rsid w:val="00A96BD4"/>
    <w:rsid w:val="00A9797D"/>
    <w:rsid w:val="00AA015F"/>
    <w:rsid w:val="00AA0175"/>
    <w:rsid w:val="00AA0664"/>
    <w:rsid w:val="00AA0931"/>
    <w:rsid w:val="00AA0C3A"/>
    <w:rsid w:val="00AA1723"/>
    <w:rsid w:val="00AA190D"/>
    <w:rsid w:val="00AA1FDD"/>
    <w:rsid w:val="00AA22C3"/>
    <w:rsid w:val="00AA230D"/>
    <w:rsid w:val="00AA25AA"/>
    <w:rsid w:val="00AA261F"/>
    <w:rsid w:val="00AA3AE2"/>
    <w:rsid w:val="00AA4941"/>
    <w:rsid w:val="00AA49AB"/>
    <w:rsid w:val="00AA49E9"/>
    <w:rsid w:val="00AA5355"/>
    <w:rsid w:val="00AA5475"/>
    <w:rsid w:val="00AA5876"/>
    <w:rsid w:val="00AA5AA5"/>
    <w:rsid w:val="00AA5FC2"/>
    <w:rsid w:val="00AA6A8A"/>
    <w:rsid w:val="00AA6DD8"/>
    <w:rsid w:val="00AA6FA3"/>
    <w:rsid w:val="00AA70BB"/>
    <w:rsid w:val="00AA757C"/>
    <w:rsid w:val="00AA7F10"/>
    <w:rsid w:val="00AB0391"/>
    <w:rsid w:val="00AB0737"/>
    <w:rsid w:val="00AB1BCF"/>
    <w:rsid w:val="00AB20C2"/>
    <w:rsid w:val="00AB2151"/>
    <w:rsid w:val="00AB235B"/>
    <w:rsid w:val="00AB2C59"/>
    <w:rsid w:val="00AB2C8A"/>
    <w:rsid w:val="00AB3057"/>
    <w:rsid w:val="00AB3476"/>
    <w:rsid w:val="00AB42B6"/>
    <w:rsid w:val="00AB4BA9"/>
    <w:rsid w:val="00AB4C64"/>
    <w:rsid w:val="00AB4D67"/>
    <w:rsid w:val="00AB53AD"/>
    <w:rsid w:val="00AB545D"/>
    <w:rsid w:val="00AB54D7"/>
    <w:rsid w:val="00AB55A2"/>
    <w:rsid w:val="00AB57D3"/>
    <w:rsid w:val="00AB5FF2"/>
    <w:rsid w:val="00AB6886"/>
    <w:rsid w:val="00AB6AE4"/>
    <w:rsid w:val="00AB6E00"/>
    <w:rsid w:val="00AB6F37"/>
    <w:rsid w:val="00AB769E"/>
    <w:rsid w:val="00AB7A50"/>
    <w:rsid w:val="00AB7D55"/>
    <w:rsid w:val="00AC0681"/>
    <w:rsid w:val="00AC06BA"/>
    <w:rsid w:val="00AC154B"/>
    <w:rsid w:val="00AC1B72"/>
    <w:rsid w:val="00AC26FE"/>
    <w:rsid w:val="00AC2D34"/>
    <w:rsid w:val="00AC32DA"/>
    <w:rsid w:val="00AC34D7"/>
    <w:rsid w:val="00AC350D"/>
    <w:rsid w:val="00AC3568"/>
    <w:rsid w:val="00AC3CF2"/>
    <w:rsid w:val="00AC40E5"/>
    <w:rsid w:val="00AC44B7"/>
    <w:rsid w:val="00AC47EC"/>
    <w:rsid w:val="00AC4E5D"/>
    <w:rsid w:val="00AC5437"/>
    <w:rsid w:val="00AC587F"/>
    <w:rsid w:val="00AC5945"/>
    <w:rsid w:val="00AC5D35"/>
    <w:rsid w:val="00AC5D36"/>
    <w:rsid w:val="00AC6C53"/>
    <w:rsid w:val="00AC6E85"/>
    <w:rsid w:val="00AC7284"/>
    <w:rsid w:val="00AC7C33"/>
    <w:rsid w:val="00AC7CE6"/>
    <w:rsid w:val="00AD0369"/>
    <w:rsid w:val="00AD03F1"/>
    <w:rsid w:val="00AD0828"/>
    <w:rsid w:val="00AD0ABD"/>
    <w:rsid w:val="00AD0B13"/>
    <w:rsid w:val="00AD0E69"/>
    <w:rsid w:val="00AD103D"/>
    <w:rsid w:val="00AD159C"/>
    <w:rsid w:val="00AD17FA"/>
    <w:rsid w:val="00AD19EC"/>
    <w:rsid w:val="00AD2162"/>
    <w:rsid w:val="00AD2717"/>
    <w:rsid w:val="00AD2F2E"/>
    <w:rsid w:val="00AD3C43"/>
    <w:rsid w:val="00AD3DC4"/>
    <w:rsid w:val="00AD4FF4"/>
    <w:rsid w:val="00AD531D"/>
    <w:rsid w:val="00AD5ECB"/>
    <w:rsid w:val="00AD600C"/>
    <w:rsid w:val="00AD63D6"/>
    <w:rsid w:val="00AD662A"/>
    <w:rsid w:val="00AD6CD5"/>
    <w:rsid w:val="00AD733B"/>
    <w:rsid w:val="00AD7CA7"/>
    <w:rsid w:val="00AE0040"/>
    <w:rsid w:val="00AE09C6"/>
    <w:rsid w:val="00AE0AA0"/>
    <w:rsid w:val="00AE0BEC"/>
    <w:rsid w:val="00AE184D"/>
    <w:rsid w:val="00AE1C03"/>
    <w:rsid w:val="00AE2329"/>
    <w:rsid w:val="00AE23E3"/>
    <w:rsid w:val="00AE2A53"/>
    <w:rsid w:val="00AE2CD6"/>
    <w:rsid w:val="00AE2DDC"/>
    <w:rsid w:val="00AE2F65"/>
    <w:rsid w:val="00AE317E"/>
    <w:rsid w:val="00AE35A5"/>
    <w:rsid w:val="00AE3A0A"/>
    <w:rsid w:val="00AE4E2A"/>
    <w:rsid w:val="00AE5CF9"/>
    <w:rsid w:val="00AE5DB6"/>
    <w:rsid w:val="00AE5F21"/>
    <w:rsid w:val="00AE6C3C"/>
    <w:rsid w:val="00AE6EBA"/>
    <w:rsid w:val="00AE702E"/>
    <w:rsid w:val="00AE70F2"/>
    <w:rsid w:val="00AE72AC"/>
    <w:rsid w:val="00AE73E0"/>
    <w:rsid w:val="00AE7617"/>
    <w:rsid w:val="00AF03C0"/>
    <w:rsid w:val="00AF0B7F"/>
    <w:rsid w:val="00AF0FC7"/>
    <w:rsid w:val="00AF13DB"/>
    <w:rsid w:val="00AF166F"/>
    <w:rsid w:val="00AF17EB"/>
    <w:rsid w:val="00AF1816"/>
    <w:rsid w:val="00AF1C03"/>
    <w:rsid w:val="00AF218D"/>
    <w:rsid w:val="00AF2547"/>
    <w:rsid w:val="00AF25B7"/>
    <w:rsid w:val="00AF2F0B"/>
    <w:rsid w:val="00AF3349"/>
    <w:rsid w:val="00AF39AF"/>
    <w:rsid w:val="00AF3E3B"/>
    <w:rsid w:val="00AF3E5A"/>
    <w:rsid w:val="00AF46FE"/>
    <w:rsid w:val="00AF47FB"/>
    <w:rsid w:val="00AF486F"/>
    <w:rsid w:val="00AF548B"/>
    <w:rsid w:val="00AF55E0"/>
    <w:rsid w:val="00AF5666"/>
    <w:rsid w:val="00AF5695"/>
    <w:rsid w:val="00AF5870"/>
    <w:rsid w:val="00AF61A6"/>
    <w:rsid w:val="00AF6619"/>
    <w:rsid w:val="00AF6CFD"/>
    <w:rsid w:val="00AF6EF2"/>
    <w:rsid w:val="00AF7DC1"/>
    <w:rsid w:val="00B000AE"/>
    <w:rsid w:val="00B0040B"/>
    <w:rsid w:val="00B00830"/>
    <w:rsid w:val="00B00AB5"/>
    <w:rsid w:val="00B00CC0"/>
    <w:rsid w:val="00B00F5C"/>
    <w:rsid w:val="00B016F4"/>
    <w:rsid w:val="00B019C1"/>
    <w:rsid w:val="00B01C11"/>
    <w:rsid w:val="00B0236E"/>
    <w:rsid w:val="00B02506"/>
    <w:rsid w:val="00B02752"/>
    <w:rsid w:val="00B02ACE"/>
    <w:rsid w:val="00B02C80"/>
    <w:rsid w:val="00B03913"/>
    <w:rsid w:val="00B03EBF"/>
    <w:rsid w:val="00B0425E"/>
    <w:rsid w:val="00B04CEA"/>
    <w:rsid w:val="00B0540E"/>
    <w:rsid w:val="00B05607"/>
    <w:rsid w:val="00B05A08"/>
    <w:rsid w:val="00B05BDC"/>
    <w:rsid w:val="00B05F14"/>
    <w:rsid w:val="00B06737"/>
    <w:rsid w:val="00B06D64"/>
    <w:rsid w:val="00B06F3B"/>
    <w:rsid w:val="00B07100"/>
    <w:rsid w:val="00B0784C"/>
    <w:rsid w:val="00B07C56"/>
    <w:rsid w:val="00B07CE9"/>
    <w:rsid w:val="00B10198"/>
    <w:rsid w:val="00B101D5"/>
    <w:rsid w:val="00B10633"/>
    <w:rsid w:val="00B10B08"/>
    <w:rsid w:val="00B10BCD"/>
    <w:rsid w:val="00B10F6D"/>
    <w:rsid w:val="00B1156F"/>
    <w:rsid w:val="00B115FB"/>
    <w:rsid w:val="00B1178D"/>
    <w:rsid w:val="00B11A4B"/>
    <w:rsid w:val="00B11A78"/>
    <w:rsid w:val="00B11CFB"/>
    <w:rsid w:val="00B12005"/>
    <w:rsid w:val="00B12111"/>
    <w:rsid w:val="00B122C2"/>
    <w:rsid w:val="00B1271D"/>
    <w:rsid w:val="00B12810"/>
    <w:rsid w:val="00B12E45"/>
    <w:rsid w:val="00B130E9"/>
    <w:rsid w:val="00B134D4"/>
    <w:rsid w:val="00B136FF"/>
    <w:rsid w:val="00B13E18"/>
    <w:rsid w:val="00B14109"/>
    <w:rsid w:val="00B14410"/>
    <w:rsid w:val="00B144CB"/>
    <w:rsid w:val="00B14811"/>
    <w:rsid w:val="00B1486D"/>
    <w:rsid w:val="00B14CB3"/>
    <w:rsid w:val="00B150D6"/>
    <w:rsid w:val="00B15373"/>
    <w:rsid w:val="00B1551D"/>
    <w:rsid w:val="00B15639"/>
    <w:rsid w:val="00B15D15"/>
    <w:rsid w:val="00B15D24"/>
    <w:rsid w:val="00B15E42"/>
    <w:rsid w:val="00B15EEE"/>
    <w:rsid w:val="00B16198"/>
    <w:rsid w:val="00B16A2C"/>
    <w:rsid w:val="00B16FB6"/>
    <w:rsid w:val="00B17022"/>
    <w:rsid w:val="00B17694"/>
    <w:rsid w:val="00B203B9"/>
    <w:rsid w:val="00B21489"/>
    <w:rsid w:val="00B21682"/>
    <w:rsid w:val="00B21736"/>
    <w:rsid w:val="00B218B1"/>
    <w:rsid w:val="00B21A33"/>
    <w:rsid w:val="00B21A87"/>
    <w:rsid w:val="00B21C88"/>
    <w:rsid w:val="00B224AA"/>
    <w:rsid w:val="00B22998"/>
    <w:rsid w:val="00B229FE"/>
    <w:rsid w:val="00B22E3C"/>
    <w:rsid w:val="00B2302B"/>
    <w:rsid w:val="00B233BA"/>
    <w:rsid w:val="00B235E9"/>
    <w:rsid w:val="00B240CD"/>
    <w:rsid w:val="00B24363"/>
    <w:rsid w:val="00B2456E"/>
    <w:rsid w:val="00B24979"/>
    <w:rsid w:val="00B250A5"/>
    <w:rsid w:val="00B25651"/>
    <w:rsid w:val="00B25987"/>
    <w:rsid w:val="00B25F4B"/>
    <w:rsid w:val="00B26937"/>
    <w:rsid w:val="00B271AC"/>
    <w:rsid w:val="00B27511"/>
    <w:rsid w:val="00B27AEF"/>
    <w:rsid w:val="00B300CF"/>
    <w:rsid w:val="00B30243"/>
    <w:rsid w:val="00B30421"/>
    <w:rsid w:val="00B309E8"/>
    <w:rsid w:val="00B30CDC"/>
    <w:rsid w:val="00B30DA6"/>
    <w:rsid w:val="00B30DC8"/>
    <w:rsid w:val="00B315BB"/>
    <w:rsid w:val="00B315D5"/>
    <w:rsid w:val="00B318F8"/>
    <w:rsid w:val="00B31977"/>
    <w:rsid w:val="00B31E0C"/>
    <w:rsid w:val="00B3235A"/>
    <w:rsid w:val="00B33366"/>
    <w:rsid w:val="00B333FE"/>
    <w:rsid w:val="00B335D9"/>
    <w:rsid w:val="00B336CA"/>
    <w:rsid w:val="00B3382B"/>
    <w:rsid w:val="00B33EE0"/>
    <w:rsid w:val="00B34378"/>
    <w:rsid w:val="00B343B8"/>
    <w:rsid w:val="00B347D3"/>
    <w:rsid w:val="00B3506B"/>
    <w:rsid w:val="00B35094"/>
    <w:rsid w:val="00B350F0"/>
    <w:rsid w:val="00B357AC"/>
    <w:rsid w:val="00B35992"/>
    <w:rsid w:val="00B35E4B"/>
    <w:rsid w:val="00B35FCC"/>
    <w:rsid w:val="00B360AC"/>
    <w:rsid w:val="00B36518"/>
    <w:rsid w:val="00B36D6A"/>
    <w:rsid w:val="00B370E9"/>
    <w:rsid w:val="00B378CC"/>
    <w:rsid w:val="00B40387"/>
    <w:rsid w:val="00B40BB3"/>
    <w:rsid w:val="00B40DC4"/>
    <w:rsid w:val="00B4133A"/>
    <w:rsid w:val="00B415E0"/>
    <w:rsid w:val="00B41615"/>
    <w:rsid w:val="00B41821"/>
    <w:rsid w:val="00B41D4B"/>
    <w:rsid w:val="00B41FD8"/>
    <w:rsid w:val="00B420DF"/>
    <w:rsid w:val="00B4242D"/>
    <w:rsid w:val="00B4276B"/>
    <w:rsid w:val="00B428E2"/>
    <w:rsid w:val="00B42A2C"/>
    <w:rsid w:val="00B42A5C"/>
    <w:rsid w:val="00B42A98"/>
    <w:rsid w:val="00B42C64"/>
    <w:rsid w:val="00B42D69"/>
    <w:rsid w:val="00B43521"/>
    <w:rsid w:val="00B448EF"/>
    <w:rsid w:val="00B4571B"/>
    <w:rsid w:val="00B459B0"/>
    <w:rsid w:val="00B47493"/>
    <w:rsid w:val="00B474C8"/>
    <w:rsid w:val="00B474DF"/>
    <w:rsid w:val="00B47725"/>
    <w:rsid w:val="00B47915"/>
    <w:rsid w:val="00B47C4B"/>
    <w:rsid w:val="00B50551"/>
    <w:rsid w:val="00B50E18"/>
    <w:rsid w:val="00B513A9"/>
    <w:rsid w:val="00B51505"/>
    <w:rsid w:val="00B51568"/>
    <w:rsid w:val="00B51610"/>
    <w:rsid w:val="00B5167B"/>
    <w:rsid w:val="00B520DE"/>
    <w:rsid w:val="00B520E3"/>
    <w:rsid w:val="00B52336"/>
    <w:rsid w:val="00B5318F"/>
    <w:rsid w:val="00B5373D"/>
    <w:rsid w:val="00B53788"/>
    <w:rsid w:val="00B53840"/>
    <w:rsid w:val="00B5388C"/>
    <w:rsid w:val="00B53AE1"/>
    <w:rsid w:val="00B54900"/>
    <w:rsid w:val="00B5550B"/>
    <w:rsid w:val="00B556EC"/>
    <w:rsid w:val="00B55CB5"/>
    <w:rsid w:val="00B55CED"/>
    <w:rsid w:val="00B55D57"/>
    <w:rsid w:val="00B55D79"/>
    <w:rsid w:val="00B55DDB"/>
    <w:rsid w:val="00B55F80"/>
    <w:rsid w:val="00B55F9B"/>
    <w:rsid w:val="00B56480"/>
    <w:rsid w:val="00B565D6"/>
    <w:rsid w:val="00B574EF"/>
    <w:rsid w:val="00B576A4"/>
    <w:rsid w:val="00B57998"/>
    <w:rsid w:val="00B57CD0"/>
    <w:rsid w:val="00B57DA9"/>
    <w:rsid w:val="00B60177"/>
    <w:rsid w:val="00B60639"/>
    <w:rsid w:val="00B60662"/>
    <w:rsid w:val="00B60879"/>
    <w:rsid w:val="00B61904"/>
    <w:rsid w:val="00B62489"/>
    <w:rsid w:val="00B6285E"/>
    <w:rsid w:val="00B628B9"/>
    <w:rsid w:val="00B62C6E"/>
    <w:rsid w:val="00B6308E"/>
    <w:rsid w:val="00B63274"/>
    <w:rsid w:val="00B632DB"/>
    <w:rsid w:val="00B63D58"/>
    <w:rsid w:val="00B63EFD"/>
    <w:rsid w:val="00B63F0D"/>
    <w:rsid w:val="00B63F57"/>
    <w:rsid w:val="00B63FDE"/>
    <w:rsid w:val="00B64E8A"/>
    <w:rsid w:val="00B65588"/>
    <w:rsid w:val="00B658D1"/>
    <w:rsid w:val="00B65D00"/>
    <w:rsid w:val="00B66064"/>
    <w:rsid w:val="00B66995"/>
    <w:rsid w:val="00B66F01"/>
    <w:rsid w:val="00B67037"/>
    <w:rsid w:val="00B671A1"/>
    <w:rsid w:val="00B67559"/>
    <w:rsid w:val="00B675A6"/>
    <w:rsid w:val="00B6794D"/>
    <w:rsid w:val="00B67B55"/>
    <w:rsid w:val="00B67C6C"/>
    <w:rsid w:val="00B709A4"/>
    <w:rsid w:val="00B70C61"/>
    <w:rsid w:val="00B70E5A"/>
    <w:rsid w:val="00B70EC2"/>
    <w:rsid w:val="00B711DC"/>
    <w:rsid w:val="00B71414"/>
    <w:rsid w:val="00B7161E"/>
    <w:rsid w:val="00B71A43"/>
    <w:rsid w:val="00B7220D"/>
    <w:rsid w:val="00B72CC2"/>
    <w:rsid w:val="00B72E42"/>
    <w:rsid w:val="00B74036"/>
    <w:rsid w:val="00B7413C"/>
    <w:rsid w:val="00B745D2"/>
    <w:rsid w:val="00B74993"/>
    <w:rsid w:val="00B749B6"/>
    <w:rsid w:val="00B74BB3"/>
    <w:rsid w:val="00B74F1B"/>
    <w:rsid w:val="00B7509A"/>
    <w:rsid w:val="00B75993"/>
    <w:rsid w:val="00B7613E"/>
    <w:rsid w:val="00B766C1"/>
    <w:rsid w:val="00B76966"/>
    <w:rsid w:val="00B76A25"/>
    <w:rsid w:val="00B76B96"/>
    <w:rsid w:val="00B76EFB"/>
    <w:rsid w:val="00B77129"/>
    <w:rsid w:val="00B77446"/>
    <w:rsid w:val="00B77C37"/>
    <w:rsid w:val="00B800C3"/>
    <w:rsid w:val="00B807BF"/>
    <w:rsid w:val="00B809B1"/>
    <w:rsid w:val="00B80E59"/>
    <w:rsid w:val="00B81177"/>
    <w:rsid w:val="00B81774"/>
    <w:rsid w:val="00B81F40"/>
    <w:rsid w:val="00B82543"/>
    <w:rsid w:val="00B82998"/>
    <w:rsid w:val="00B834B0"/>
    <w:rsid w:val="00B837F6"/>
    <w:rsid w:val="00B83DAE"/>
    <w:rsid w:val="00B848B4"/>
    <w:rsid w:val="00B84FB4"/>
    <w:rsid w:val="00B850C6"/>
    <w:rsid w:val="00B85AC1"/>
    <w:rsid w:val="00B8629A"/>
    <w:rsid w:val="00B86B76"/>
    <w:rsid w:val="00B8756E"/>
    <w:rsid w:val="00B87A51"/>
    <w:rsid w:val="00B87AC9"/>
    <w:rsid w:val="00B87DF9"/>
    <w:rsid w:val="00B90010"/>
    <w:rsid w:val="00B9020F"/>
    <w:rsid w:val="00B907DB"/>
    <w:rsid w:val="00B91951"/>
    <w:rsid w:val="00B91A58"/>
    <w:rsid w:val="00B91EAD"/>
    <w:rsid w:val="00B920B9"/>
    <w:rsid w:val="00B921FE"/>
    <w:rsid w:val="00B92F99"/>
    <w:rsid w:val="00B930D2"/>
    <w:rsid w:val="00B934A4"/>
    <w:rsid w:val="00B937CD"/>
    <w:rsid w:val="00B938BC"/>
    <w:rsid w:val="00B93997"/>
    <w:rsid w:val="00B93C98"/>
    <w:rsid w:val="00B93DB3"/>
    <w:rsid w:val="00B941E7"/>
    <w:rsid w:val="00B94BC9"/>
    <w:rsid w:val="00B964FC"/>
    <w:rsid w:val="00B96B89"/>
    <w:rsid w:val="00B96C5A"/>
    <w:rsid w:val="00B9711C"/>
    <w:rsid w:val="00B97677"/>
    <w:rsid w:val="00B976BB"/>
    <w:rsid w:val="00B97C5D"/>
    <w:rsid w:val="00BA012B"/>
    <w:rsid w:val="00BA01A7"/>
    <w:rsid w:val="00BA0224"/>
    <w:rsid w:val="00BA05C8"/>
    <w:rsid w:val="00BA09AA"/>
    <w:rsid w:val="00BA0AD5"/>
    <w:rsid w:val="00BA0CA0"/>
    <w:rsid w:val="00BA0E3C"/>
    <w:rsid w:val="00BA1389"/>
    <w:rsid w:val="00BA1555"/>
    <w:rsid w:val="00BA18EA"/>
    <w:rsid w:val="00BA1BB6"/>
    <w:rsid w:val="00BA1F74"/>
    <w:rsid w:val="00BA1FE7"/>
    <w:rsid w:val="00BA2191"/>
    <w:rsid w:val="00BA2B1D"/>
    <w:rsid w:val="00BA32FA"/>
    <w:rsid w:val="00BA34D4"/>
    <w:rsid w:val="00BA3703"/>
    <w:rsid w:val="00BA3D14"/>
    <w:rsid w:val="00BA3F6A"/>
    <w:rsid w:val="00BA435A"/>
    <w:rsid w:val="00BA4766"/>
    <w:rsid w:val="00BA4A6F"/>
    <w:rsid w:val="00BA511B"/>
    <w:rsid w:val="00BA530E"/>
    <w:rsid w:val="00BA54BA"/>
    <w:rsid w:val="00BA5603"/>
    <w:rsid w:val="00BA56D9"/>
    <w:rsid w:val="00BA60F4"/>
    <w:rsid w:val="00BA6194"/>
    <w:rsid w:val="00BA654F"/>
    <w:rsid w:val="00BA6558"/>
    <w:rsid w:val="00BA68A1"/>
    <w:rsid w:val="00BA785A"/>
    <w:rsid w:val="00BA7B70"/>
    <w:rsid w:val="00BA7EEE"/>
    <w:rsid w:val="00BB1418"/>
    <w:rsid w:val="00BB1D5B"/>
    <w:rsid w:val="00BB2008"/>
    <w:rsid w:val="00BB2349"/>
    <w:rsid w:val="00BB29DF"/>
    <w:rsid w:val="00BB2B91"/>
    <w:rsid w:val="00BB2CFC"/>
    <w:rsid w:val="00BB2D25"/>
    <w:rsid w:val="00BB3473"/>
    <w:rsid w:val="00BB34DC"/>
    <w:rsid w:val="00BB35D0"/>
    <w:rsid w:val="00BB35D5"/>
    <w:rsid w:val="00BB3AC4"/>
    <w:rsid w:val="00BB3B72"/>
    <w:rsid w:val="00BB48C0"/>
    <w:rsid w:val="00BB4999"/>
    <w:rsid w:val="00BB4BCD"/>
    <w:rsid w:val="00BB56C7"/>
    <w:rsid w:val="00BB5730"/>
    <w:rsid w:val="00BB574F"/>
    <w:rsid w:val="00BB5769"/>
    <w:rsid w:val="00BB5B62"/>
    <w:rsid w:val="00BB5B78"/>
    <w:rsid w:val="00BB64DF"/>
    <w:rsid w:val="00BB6502"/>
    <w:rsid w:val="00BB6BCD"/>
    <w:rsid w:val="00BB6C66"/>
    <w:rsid w:val="00BB70F9"/>
    <w:rsid w:val="00BB7C9B"/>
    <w:rsid w:val="00BB7CDA"/>
    <w:rsid w:val="00BC0048"/>
    <w:rsid w:val="00BC0585"/>
    <w:rsid w:val="00BC0AF1"/>
    <w:rsid w:val="00BC0C04"/>
    <w:rsid w:val="00BC1527"/>
    <w:rsid w:val="00BC2306"/>
    <w:rsid w:val="00BC2635"/>
    <w:rsid w:val="00BC27D2"/>
    <w:rsid w:val="00BC2F31"/>
    <w:rsid w:val="00BC30AA"/>
    <w:rsid w:val="00BC318F"/>
    <w:rsid w:val="00BC3676"/>
    <w:rsid w:val="00BC4036"/>
    <w:rsid w:val="00BC40F5"/>
    <w:rsid w:val="00BC4318"/>
    <w:rsid w:val="00BC45A5"/>
    <w:rsid w:val="00BC4F0A"/>
    <w:rsid w:val="00BC509F"/>
    <w:rsid w:val="00BC51D2"/>
    <w:rsid w:val="00BC64BE"/>
    <w:rsid w:val="00BC6551"/>
    <w:rsid w:val="00BC6A6E"/>
    <w:rsid w:val="00BC7155"/>
    <w:rsid w:val="00BC74E0"/>
    <w:rsid w:val="00BC7550"/>
    <w:rsid w:val="00BD0462"/>
    <w:rsid w:val="00BD0A5B"/>
    <w:rsid w:val="00BD0B72"/>
    <w:rsid w:val="00BD141A"/>
    <w:rsid w:val="00BD23E8"/>
    <w:rsid w:val="00BD2668"/>
    <w:rsid w:val="00BD2EB8"/>
    <w:rsid w:val="00BD3924"/>
    <w:rsid w:val="00BD3A94"/>
    <w:rsid w:val="00BD3B1F"/>
    <w:rsid w:val="00BD3DEB"/>
    <w:rsid w:val="00BD404D"/>
    <w:rsid w:val="00BD450F"/>
    <w:rsid w:val="00BD4512"/>
    <w:rsid w:val="00BD5242"/>
    <w:rsid w:val="00BD52AA"/>
    <w:rsid w:val="00BD68AC"/>
    <w:rsid w:val="00BD7482"/>
    <w:rsid w:val="00BD7702"/>
    <w:rsid w:val="00BE0EF3"/>
    <w:rsid w:val="00BE1061"/>
    <w:rsid w:val="00BE1128"/>
    <w:rsid w:val="00BE1321"/>
    <w:rsid w:val="00BE1787"/>
    <w:rsid w:val="00BE27C9"/>
    <w:rsid w:val="00BE2893"/>
    <w:rsid w:val="00BE2EB4"/>
    <w:rsid w:val="00BE2F5A"/>
    <w:rsid w:val="00BE37D3"/>
    <w:rsid w:val="00BE40AC"/>
    <w:rsid w:val="00BE454B"/>
    <w:rsid w:val="00BE4CAC"/>
    <w:rsid w:val="00BE522A"/>
    <w:rsid w:val="00BE57B5"/>
    <w:rsid w:val="00BE5A90"/>
    <w:rsid w:val="00BE5B18"/>
    <w:rsid w:val="00BE5C2E"/>
    <w:rsid w:val="00BE6066"/>
    <w:rsid w:val="00BE70D1"/>
    <w:rsid w:val="00BE7A7C"/>
    <w:rsid w:val="00BE7BDE"/>
    <w:rsid w:val="00BF0A44"/>
    <w:rsid w:val="00BF0C88"/>
    <w:rsid w:val="00BF0CEC"/>
    <w:rsid w:val="00BF1A44"/>
    <w:rsid w:val="00BF1EDF"/>
    <w:rsid w:val="00BF23A4"/>
    <w:rsid w:val="00BF245F"/>
    <w:rsid w:val="00BF273B"/>
    <w:rsid w:val="00BF2952"/>
    <w:rsid w:val="00BF323A"/>
    <w:rsid w:val="00BF3C30"/>
    <w:rsid w:val="00BF3D5E"/>
    <w:rsid w:val="00BF4026"/>
    <w:rsid w:val="00BF4B4E"/>
    <w:rsid w:val="00BF4D3D"/>
    <w:rsid w:val="00BF4E99"/>
    <w:rsid w:val="00BF5A47"/>
    <w:rsid w:val="00BF5B8C"/>
    <w:rsid w:val="00BF5BD8"/>
    <w:rsid w:val="00BF66B7"/>
    <w:rsid w:val="00BF69EF"/>
    <w:rsid w:val="00BF6A68"/>
    <w:rsid w:val="00BF7152"/>
    <w:rsid w:val="00BF73F0"/>
    <w:rsid w:val="00BF75B1"/>
    <w:rsid w:val="00BF75C9"/>
    <w:rsid w:val="00BF7BD3"/>
    <w:rsid w:val="00C00352"/>
    <w:rsid w:val="00C007CE"/>
    <w:rsid w:val="00C00A22"/>
    <w:rsid w:val="00C00F18"/>
    <w:rsid w:val="00C015E8"/>
    <w:rsid w:val="00C01B2B"/>
    <w:rsid w:val="00C01CD1"/>
    <w:rsid w:val="00C01D39"/>
    <w:rsid w:val="00C01EE1"/>
    <w:rsid w:val="00C0200C"/>
    <w:rsid w:val="00C020A8"/>
    <w:rsid w:val="00C02A2F"/>
    <w:rsid w:val="00C02CCF"/>
    <w:rsid w:val="00C034A4"/>
    <w:rsid w:val="00C03612"/>
    <w:rsid w:val="00C03634"/>
    <w:rsid w:val="00C036D7"/>
    <w:rsid w:val="00C03DC1"/>
    <w:rsid w:val="00C03DD0"/>
    <w:rsid w:val="00C04445"/>
    <w:rsid w:val="00C04705"/>
    <w:rsid w:val="00C04A7F"/>
    <w:rsid w:val="00C04E2B"/>
    <w:rsid w:val="00C051AA"/>
    <w:rsid w:val="00C054AE"/>
    <w:rsid w:val="00C05520"/>
    <w:rsid w:val="00C0567F"/>
    <w:rsid w:val="00C06069"/>
    <w:rsid w:val="00C060A0"/>
    <w:rsid w:val="00C065AE"/>
    <w:rsid w:val="00C07187"/>
    <w:rsid w:val="00C075C9"/>
    <w:rsid w:val="00C07614"/>
    <w:rsid w:val="00C07B39"/>
    <w:rsid w:val="00C07D91"/>
    <w:rsid w:val="00C07E06"/>
    <w:rsid w:val="00C07FAD"/>
    <w:rsid w:val="00C1051E"/>
    <w:rsid w:val="00C106C4"/>
    <w:rsid w:val="00C111EA"/>
    <w:rsid w:val="00C1166D"/>
    <w:rsid w:val="00C119AD"/>
    <w:rsid w:val="00C12175"/>
    <w:rsid w:val="00C1228D"/>
    <w:rsid w:val="00C12C20"/>
    <w:rsid w:val="00C139AE"/>
    <w:rsid w:val="00C13FED"/>
    <w:rsid w:val="00C14B66"/>
    <w:rsid w:val="00C14E7D"/>
    <w:rsid w:val="00C15722"/>
    <w:rsid w:val="00C15815"/>
    <w:rsid w:val="00C15DB6"/>
    <w:rsid w:val="00C167EA"/>
    <w:rsid w:val="00C16897"/>
    <w:rsid w:val="00C17900"/>
    <w:rsid w:val="00C200C9"/>
    <w:rsid w:val="00C20A4F"/>
    <w:rsid w:val="00C20EAE"/>
    <w:rsid w:val="00C21D8E"/>
    <w:rsid w:val="00C22525"/>
    <w:rsid w:val="00C23B1A"/>
    <w:rsid w:val="00C23DBB"/>
    <w:rsid w:val="00C23FE1"/>
    <w:rsid w:val="00C2410D"/>
    <w:rsid w:val="00C24543"/>
    <w:rsid w:val="00C24828"/>
    <w:rsid w:val="00C24BAF"/>
    <w:rsid w:val="00C25284"/>
    <w:rsid w:val="00C252E0"/>
    <w:rsid w:val="00C25F8B"/>
    <w:rsid w:val="00C26381"/>
    <w:rsid w:val="00C265C0"/>
    <w:rsid w:val="00C26B9E"/>
    <w:rsid w:val="00C272EF"/>
    <w:rsid w:val="00C2732B"/>
    <w:rsid w:val="00C2753F"/>
    <w:rsid w:val="00C276A8"/>
    <w:rsid w:val="00C27975"/>
    <w:rsid w:val="00C300BC"/>
    <w:rsid w:val="00C30713"/>
    <w:rsid w:val="00C30867"/>
    <w:rsid w:val="00C316CA"/>
    <w:rsid w:val="00C318F7"/>
    <w:rsid w:val="00C319D2"/>
    <w:rsid w:val="00C31AA4"/>
    <w:rsid w:val="00C31E06"/>
    <w:rsid w:val="00C31F85"/>
    <w:rsid w:val="00C321E3"/>
    <w:rsid w:val="00C32534"/>
    <w:rsid w:val="00C326EE"/>
    <w:rsid w:val="00C32951"/>
    <w:rsid w:val="00C32C02"/>
    <w:rsid w:val="00C32DDF"/>
    <w:rsid w:val="00C33235"/>
    <w:rsid w:val="00C33677"/>
    <w:rsid w:val="00C3392C"/>
    <w:rsid w:val="00C33BA2"/>
    <w:rsid w:val="00C34137"/>
    <w:rsid w:val="00C3476B"/>
    <w:rsid w:val="00C3486D"/>
    <w:rsid w:val="00C34911"/>
    <w:rsid w:val="00C35240"/>
    <w:rsid w:val="00C355BE"/>
    <w:rsid w:val="00C368B3"/>
    <w:rsid w:val="00C36A5F"/>
    <w:rsid w:val="00C36F07"/>
    <w:rsid w:val="00C37214"/>
    <w:rsid w:val="00C372E8"/>
    <w:rsid w:val="00C3777D"/>
    <w:rsid w:val="00C37830"/>
    <w:rsid w:val="00C4026A"/>
    <w:rsid w:val="00C4034F"/>
    <w:rsid w:val="00C4064D"/>
    <w:rsid w:val="00C40718"/>
    <w:rsid w:val="00C409DC"/>
    <w:rsid w:val="00C40AFD"/>
    <w:rsid w:val="00C40B1B"/>
    <w:rsid w:val="00C40E88"/>
    <w:rsid w:val="00C416A3"/>
    <w:rsid w:val="00C41785"/>
    <w:rsid w:val="00C41FC1"/>
    <w:rsid w:val="00C43143"/>
    <w:rsid w:val="00C43166"/>
    <w:rsid w:val="00C434C2"/>
    <w:rsid w:val="00C43940"/>
    <w:rsid w:val="00C44342"/>
    <w:rsid w:val="00C44694"/>
    <w:rsid w:val="00C44744"/>
    <w:rsid w:val="00C45013"/>
    <w:rsid w:val="00C457C1"/>
    <w:rsid w:val="00C45889"/>
    <w:rsid w:val="00C46625"/>
    <w:rsid w:val="00C46870"/>
    <w:rsid w:val="00C46FAA"/>
    <w:rsid w:val="00C473E0"/>
    <w:rsid w:val="00C47545"/>
    <w:rsid w:val="00C47593"/>
    <w:rsid w:val="00C476AF"/>
    <w:rsid w:val="00C47C65"/>
    <w:rsid w:val="00C47E8E"/>
    <w:rsid w:val="00C5044B"/>
    <w:rsid w:val="00C504CF"/>
    <w:rsid w:val="00C506BD"/>
    <w:rsid w:val="00C50E55"/>
    <w:rsid w:val="00C51426"/>
    <w:rsid w:val="00C51622"/>
    <w:rsid w:val="00C5186F"/>
    <w:rsid w:val="00C51C2D"/>
    <w:rsid w:val="00C51FB3"/>
    <w:rsid w:val="00C5223C"/>
    <w:rsid w:val="00C522E3"/>
    <w:rsid w:val="00C52A35"/>
    <w:rsid w:val="00C52CAD"/>
    <w:rsid w:val="00C53213"/>
    <w:rsid w:val="00C53917"/>
    <w:rsid w:val="00C541DE"/>
    <w:rsid w:val="00C54C11"/>
    <w:rsid w:val="00C54C67"/>
    <w:rsid w:val="00C54E65"/>
    <w:rsid w:val="00C54FB1"/>
    <w:rsid w:val="00C55A29"/>
    <w:rsid w:val="00C55D26"/>
    <w:rsid w:val="00C55EF8"/>
    <w:rsid w:val="00C56324"/>
    <w:rsid w:val="00C5653B"/>
    <w:rsid w:val="00C565A3"/>
    <w:rsid w:val="00C56CA5"/>
    <w:rsid w:val="00C577F7"/>
    <w:rsid w:val="00C579B0"/>
    <w:rsid w:val="00C57F36"/>
    <w:rsid w:val="00C60667"/>
    <w:rsid w:val="00C60C45"/>
    <w:rsid w:val="00C61AB9"/>
    <w:rsid w:val="00C61CED"/>
    <w:rsid w:val="00C61F84"/>
    <w:rsid w:val="00C626C5"/>
    <w:rsid w:val="00C6270C"/>
    <w:rsid w:val="00C627A7"/>
    <w:rsid w:val="00C62A71"/>
    <w:rsid w:val="00C62FF7"/>
    <w:rsid w:val="00C63135"/>
    <w:rsid w:val="00C63214"/>
    <w:rsid w:val="00C6336A"/>
    <w:rsid w:val="00C635BD"/>
    <w:rsid w:val="00C63636"/>
    <w:rsid w:val="00C637DC"/>
    <w:rsid w:val="00C63E5F"/>
    <w:rsid w:val="00C63EE8"/>
    <w:rsid w:val="00C63F77"/>
    <w:rsid w:val="00C6432E"/>
    <w:rsid w:val="00C645FD"/>
    <w:rsid w:val="00C65718"/>
    <w:rsid w:val="00C657AD"/>
    <w:rsid w:val="00C65C81"/>
    <w:rsid w:val="00C66183"/>
    <w:rsid w:val="00C66772"/>
    <w:rsid w:val="00C6681E"/>
    <w:rsid w:val="00C66831"/>
    <w:rsid w:val="00C66D2B"/>
    <w:rsid w:val="00C6705A"/>
    <w:rsid w:val="00C67580"/>
    <w:rsid w:val="00C677E3"/>
    <w:rsid w:val="00C6781C"/>
    <w:rsid w:val="00C67DB2"/>
    <w:rsid w:val="00C67EA1"/>
    <w:rsid w:val="00C70124"/>
    <w:rsid w:val="00C702DF"/>
    <w:rsid w:val="00C7059C"/>
    <w:rsid w:val="00C705ED"/>
    <w:rsid w:val="00C707CA"/>
    <w:rsid w:val="00C70AEE"/>
    <w:rsid w:val="00C70BE7"/>
    <w:rsid w:val="00C71964"/>
    <w:rsid w:val="00C71A3B"/>
    <w:rsid w:val="00C71D15"/>
    <w:rsid w:val="00C71DE6"/>
    <w:rsid w:val="00C7234D"/>
    <w:rsid w:val="00C7244E"/>
    <w:rsid w:val="00C724DD"/>
    <w:rsid w:val="00C726C9"/>
    <w:rsid w:val="00C72801"/>
    <w:rsid w:val="00C72C0A"/>
    <w:rsid w:val="00C7307B"/>
    <w:rsid w:val="00C73E67"/>
    <w:rsid w:val="00C73FAD"/>
    <w:rsid w:val="00C740F2"/>
    <w:rsid w:val="00C74AE1"/>
    <w:rsid w:val="00C754DC"/>
    <w:rsid w:val="00C757B8"/>
    <w:rsid w:val="00C760A5"/>
    <w:rsid w:val="00C7647E"/>
    <w:rsid w:val="00C767F1"/>
    <w:rsid w:val="00C76877"/>
    <w:rsid w:val="00C76906"/>
    <w:rsid w:val="00C76B7C"/>
    <w:rsid w:val="00C76CC7"/>
    <w:rsid w:val="00C76F81"/>
    <w:rsid w:val="00C77444"/>
    <w:rsid w:val="00C776A4"/>
    <w:rsid w:val="00C77ED7"/>
    <w:rsid w:val="00C800DD"/>
    <w:rsid w:val="00C80533"/>
    <w:rsid w:val="00C80920"/>
    <w:rsid w:val="00C80B03"/>
    <w:rsid w:val="00C8165C"/>
    <w:rsid w:val="00C81820"/>
    <w:rsid w:val="00C8243F"/>
    <w:rsid w:val="00C8289B"/>
    <w:rsid w:val="00C82D54"/>
    <w:rsid w:val="00C82F3B"/>
    <w:rsid w:val="00C83255"/>
    <w:rsid w:val="00C8353E"/>
    <w:rsid w:val="00C837C4"/>
    <w:rsid w:val="00C83829"/>
    <w:rsid w:val="00C83EDD"/>
    <w:rsid w:val="00C84223"/>
    <w:rsid w:val="00C84BF1"/>
    <w:rsid w:val="00C84CA2"/>
    <w:rsid w:val="00C84D93"/>
    <w:rsid w:val="00C8506A"/>
    <w:rsid w:val="00C85558"/>
    <w:rsid w:val="00C85A36"/>
    <w:rsid w:val="00C85CD1"/>
    <w:rsid w:val="00C86156"/>
    <w:rsid w:val="00C86C56"/>
    <w:rsid w:val="00C8773E"/>
    <w:rsid w:val="00C87E4E"/>
    <w:rsid w:val="00C901DF"/>
    <w:rsid w:val="00C90369"/>
    <w:rsid w:val="00C90601"/>
    <w:rsid w:val="00C90A35"/>
    <w:rsid w:val="00C90D16"/>
    <w:rsid w:val="00C9116A"/>
    <w:rsid w:val="00C917B6"/>
    <w:rsid w:val="00C91986"/>
    <w:rsid w:val="00C919B6"/>
    <w:rsid w:val="00C91D30"/>
    <w:rsid w:val="00C9265D"/>
    <w:rsid w:val="00C926DC"/>
    <w:rsid w:val="00C92824"/>
    <w:rsid w:val="00C928B1"/>
    <w:rsid w:val="00C937BA"/>
    <w:rsid w:val="00C9482F"/>
    <w:rsid w:val="00C949FC"/>
    <w:rsid w:val="00C96044"/>
    <w:rsid w:val="00C960CF"/>
    <w:rsid w:val="00C9613A"/>
    <w:rsid w:val="00C96412"/>
    <w:rsid w:val="00C96560"/>
    <w:rsid w:val="00C96672"/>
    <w:rsid w:val="00C96678"/>
    <w:rsid w:val="00C96772"/>
    <w:rsid w:val="00C96B0E"/>
    <w:rsid w:val="00C96CFA"/>
    <w:rsid w:val="00C96E5A"/>
    <w:rsid w:val="00C96EB5"/>
    <w:rsid w:val="00C96FB5"/>
    <w:rsid w:val="00C97283"/>
    <w:rsid w:val="00CA0257"/>
    <w:rsid w:val="00CA0440"/>
    <w:rsid w:val="00CA0917"/>
    <w:rsid w:val="00CA0AC1"/>
    <w:rsid w:val="00CA0BBA"/>
    <w:rsid w:val="00CA0BD8"/>
    <w:rsid w:val="00CA102B"/>
    <w:rsid w:val="00CA1C2C"/>
    <w:rsid w:val="00CA1D22"/>
    <w:rsid w:val="00CA21F9"/>
    <w:rsid w:val="00CA283D"/>
    <w:rsid w:val="00CA294E"/>
    <w:rsid w:val="00CA29D1"/>
    <w:rsid w:val="00CA2DD6"/>
    <w:rsid w:val="00CA3247"/>
    <w:rsid w:val="00CA3752"/>
    <w:rsid w:val="00CA3999"/>
    <w:rsid w:val="00CA39B4"/>
    <w:rsid w:val="00CA39C0"/>
    <w:rsid w:val="00CA55B5"/>
    <w:rsid w:val="00CA5AD3"/>
    <w:rsid w:val="00CA5CE9"/>
    <w:rsid w:val="00CA62DD"/>
    <w:rsid w:val="00CA69BA"/>
    <w:rsid w:val="00CA79C2"/>
    <w:rsid w:val="00CA7DE6"/>
    <w:rsid w:val="00CB0339"/>
    <w:rsid w:val="00CB0F32"/>
    <w:rsid w:val="00CB110E"/>
    <w:rsid w:val="00CB11F8"/>
    <w:rsid w:val="00CB1290"/>
    <w:rsid w:val="00CB139C"/>
    <w:rsid w:val="00CB20CD"/>
    <w:rsid w:val="00CB225B"/>
    <w:rsid w:val="00CB2EF5"/>
    <w:rsid w:val="00CB33E4"/>
    <w:rsid w:val="00CB3C86"/>
    <w:rsid w:val="00CB409A"/>
    <w:rsid w:val="00CB4230"/>
    <w:rsid w:val="00CB431B"/>
    <w:rsid w:val="00CB44AE"/>
    <w:rsid w:val="00CB4864"/>
    <w:rsid w:val="00CB48ED"/>
    <w:rsid w:val="00CB49E9"/>
    <w:rsid w:val="00CB4A77"/>
    <w:rsid w:val="00CB4EA5"/>
    <w:rsid w:val="00CB5069"/>
    <w:rsid w:val="00CB557F"/>
    <w:rsid w:val="00CB56F9"/>
    <w:rsid w:val="00CB592B"/>
    <w:rsid w:val="00CB5C5F"/>
    <w:rsid w:val="00CB600E"/>
    <w:rsid w:val="00CB65B8"/>
    <w:rsid w:val="00CB698E"/>
    <w:rsid w:val="00CB6CDF"/>
    <w:rsid w:val="00CB7264"/>
    <w:rsid w:val="00CB730F"/>
    <w:rsid w:val="00CB761C"/>
    <w:rsid w:val="00CB76B5"/>
    <w:rsid w:val="00CB7802"/>
    <w:rsid w:val="00CB7AD6"/>
    <w:rsid w:val="00CC0495"/>
    <w:rsid w:val="00CC110F"/>
    <w:rsid w:val="00CC11B8"/>
    <w:rsid w:val="00CC1500"/>
    <w:rsid w:val="00CC1785"/>
    <w:rsid w:val="00CC1AF9"/>
    <w:rsid w:val="00CC20E0"/>
    <w:rsid w:val="00CC217D"/>
    <w:rsid w:val="00CC241D"/>
    <w:rsid w:val="00CC27D3"/>
    <w:rsid w:val="00CC2818"/>
    <w:rsid w:val="00CC2DE9"/>
    <w:rsid w:val="00CC2F7A"/>
    <w:rsid w:val="00CC3A70"/>
    <w:rsid w:val="00CC4033"/>
    <w:rsid w:val="00CC40B8"/>
    <w:rsid w:val="00CC4A7A"/>
    <w:rsid w:val="00CC4EDC"/>
    <w:rsid w:val="00CC5444"/>
    <w:rsid w:val="00CC5631"/>
    <w:rsid w:val="00CC62A6"/>
    <w:rsid w:val="00CC664A"/>
    <w:rsid w:val="00CC676C"/>
    <w:rsid w:val="00CC6CDC"/>
    <w:rsid w:val="00CC7A11"/>
    <w:rsid w:val="00CD04A8"/>
    <w:rsid w:val="00CD051B"/>
    <w:rsid w:val="00CD12FB"/>
    <w:rsid w:val="00CD193D"/>
    <w:rsid w:val="00CD1D2D"/>
    <w:rsid w:val="00CD1DB1"/>
    <w:rsid w:val="00CD1E24"/>
    <w:rsid w:val="00CD22B5"/>
    <w:rsid w:val="00CD22F4"/>
    <w:rsid w:val="00CD25E1"/>
    <w:rsid w:val="00CD2AE8"/>
    <w:rsid w:val="00CD2DF5"/>
    <w:rsid w:val="00CD346F"/>
    <w:rsid w:val="00CD367C"/>
    <w:rsid w:val="00CD454A"/>
    <w:rsid w:val="00CD4DDD"/>
    <w:rsid w:val="00CD4F54"/>
    <w:rsid w:val="00CD4FFE"/>
    <w:rsid w:val="00CD512B"/>
    <w:rsid w:val="00CD57FA"/>
    <w:rsid w:val="00CD5A6E"/>
    <w:rsid w:val="00CD60AD"/>
    <w:rsid w:val="00CD6ECD"/>
    <w:rsid w:val="00CD6EDC"/>
    <w:rsid w:val="00CD711F"/>
    <w:rsid w:val="00CD7391"/>
    <w:rsid w:val="00CD74A7"/>
    <w:rsid w:val="00CD79B2"/>
    <w:rsid w:val="00CD7A34"/>
    <w:rsid w:val="00CD7B97"/>
    <w:rsid w:val="00CE0259"/>
    <w:rsid w:val="00CE02C0"/>
    <w:rsid w:val="00CE050A"/>
    <w:rsid w:val="00CE0AAD"/>
    <w:rsid w:val="00CE0F3D"/>
    <w:rsid w:val="00CE157C"/>
    <w:rsid w:val="00CE1583"/>
    <w:rsid w:val="00CE177F"/>
    <w:rsid w:val="00CE1AF6"/>
    <w:rsid w:val="00CE2298"/>
    <w:rsid w:val="00CE2DA6"/>
    <w:rsid w:val="00CE3064"/>
    <w:rsid w:val="00CE39E4"/>
    <w:rsid w:val="00CE4282"/>
    <w:rsid w:val="00CE43B1"/>
    <w:rsid w:val="00CE4554"/>
    <w:rsid w:val="00CE4E2D"/>
    <w:rsid w:val="00CE5180"/>
    <w:rsid w:val="00CE54E1"/>
    <w:rsid w:val="00CE55B6"/>
    <w:rsid w:val="00CE583B"/>
    <w:rsid w:val="00CE5856"/>
    <w:rsid w:val="00CE5973"/>
    <w:rsid w:val="00CE59B4"/>
    <w:rsid w:val="00CE5BDE"/>
    <w:rsid w:val="00CE5D7B"/>
    <w:rsid w:val="00CE5ED3"/>
    <w:rsid w:val="00CE6A6D"/>
    <w:rsid w:val="00CE774C"/>
    <w:rsid w:val="00CE7E21"/>
    <w:rsid w:val="00CF012E"/>
    <w:rsid w:val="00CF04D4"/>
    <w:rsid w:val="00CF0B4C"/>
    <w:rsid w:val="00CF0CDA"/>
    <w:rsid w:val="00CF1680"/>
    <w:rsid w:val="00CF1BD7"/>
    <w:rsid w:val="00CF1F89"/>
    <w:rsid w:val="00CF21A5"/>
    <w:rsid w:val="00CF2235"/>
    <w:rsid w:val="00CF2518"/>
    <w:rsid w:val="00CF2DDE"/>
    <w:rsid w:val="00CF344A"/>
    <w:rsid w:val="00CF38D3"/>
    <w:rsid w:val="00CF39A0"/>
    <w:rsid w:val="00CF3D1C"/>
    <w:rsid w:val="00CF3FFA"/>
    <w:rsid w:val="00CF4713"/>
    <w:rsid w:val="00CF47A0"/>
    <w:rsid w:val="00CF47EC"/>
    <w:rsid w:val="00CF4B12"/>
    <w:rsid w:val="00CF58FE"/>
    <w:rsid w:val="00CF5EBE"/>
    <w:rsid w:val="00CF5F71"/>
    <w:rsid w:val="00CF6046"/>
    <w:rsid w:val="00CF6D08"/>
    <w:rsid w:val="00CF74F3"/>
    <w:rsid w:val="00CF783B"/>
    <w:rsid w:val="00CF7D97"/>
    <w:rsid w:val="00CF7EEC"/>
    <w:rsid w:val="00CF7F87"/>
    <w:rsid w:val="00CF7FBD"/>
    <w:rsid w:val="00CF7FFB"/>
    <w:rsid w:val="00D001C2"/>
    <w:rsid w:val="00D00779"/>
    <w:rsid w:val="00D008A3"/>
    <w:rsid w:val="00D008E1"/>
    <w:rsid w:val="00D009D8"/>
    <w:rsid w:val="00D00F76"/>
    <w:rsid w:val="00D0122F"/>
    <w:rsid w:val="00D012E1"/>
    <w:rsid w:val="00D01318"/>
    <w:rsid w:val="00D01665"/>
    <w:rsid w:val="00D01D1E"/>
    <w:rsid w:val="00D02005"/>
    <w:rsid w:val="00D02580"/>
    <w:rsid w:val="00D02E11"/>
    <w:rsid w:val="00D0319C"/>
    <w:rsid w:val="00D03BF7"/>
    <w:rsid w:val="00D03F1E"/>
    <w:rsid w:val="00D0428E"/>
    <w:rsid w:val="00D04426"/>
    <w:rsid w:val="00D0467D"/>
    <w:rsid w:val="00D0482F"/>
    <w:rsid w:val="00D04A33"/>
    <w:rsid w:val="00D04D9E"/>
    <w:rsid w:val="00D0533D"/>
    <w:rsid w:val="00D053B6"/>
    <w:rsid w:val="00D0572C"/>
    <w:rsid w:val="00D05892"/>
    <w:rsid w:val="00D05D89"/>
    <w:rsid w:val="00D05DFE"/>
    <w:rsid w:val="00D06824"/>
    <w:rsid w:val="00D06C03"/>
    <w:rsid w:val="00D06E26"/>
    <w:rsid w:val="00D07401"/>
    <w:rsid w:val="00D07A91"/>
    <w:rsid w:val="00D09B92"/>
    <w:rsid w:val="00D1004A"/>
    <w:rsid w:val="00D1037A"/>
    <w:rsid w:val="00D10B9C"/>
    <w:rsid w:val="00D10D09"/>
    <w:rsid w:val="00D10DD8"/>
    <w:rsid w:val="00D10E71"/>
    <w:rsid w:val="00D11457"/>
    <w:rsid w:val="00D1163E"/>
    <w:rsid w:val="00D11CCF"/>
    <w:rsid w:val="00D12362"/>
    <w:rsid w:val="00D12A1F"/>
    <w:rsid w:val="00D12A4F"/>
    <w:rsid w:val="00D12CA7"/>
    <w:rsid w:val="00D1354F"/>
    <w:rsid w:val="00D13A4F"/>
    <w:rsid w:val="00D14C15"/>
    <w:rsid w:val="00D15419"/>
    <w:rsid w:val="00D155D3"/>
    <w:rsid w:val="00D157B4"/>
    <w:rsid w:val="00D15913"/>
    <w:rsid w:val="00D15CB3"/>
    <w:rsid w:val="00D15F51"/>
    <w:rsid w:val="00D16186"/>
    <w:rsid w:val="00D163EC"/>
    <w:rsid w:val="00D16E6B"/>
    <w:rsid w:val="00D16ED5"/>
    <w:rsid w:val="00D1713F"/>
    <w:rsid w:val="00D177DA"/>
    <w:rsid w:val="00D202B1"/>
    <w:rsid w:val="00D20662"/>
    <w:rsid w:val="00D207C7"/>
    <w:rsid w:val="00D20816"/>
    <w:rsid w:val="00D208D3"/>
    <w:rsid w:val="00D20DDF"/>
    <w:rsid w:val="00D20E4D"/>
    <w:rsid w:val="00D21291"/>
    <w:rsid w:val="00D21C57"/>
    <w:rsid w:val="00D21C8A"/>
    <w:rsid w:val="00D22554"/>
    <w:rsid w:val="00D2297E"/>
    <w:rsid w:val="00D22A5D"/>
    <w:rsid w:val="00D22DE5"/>
    <w:rsid w:val="00D22F0D"/>
    <w:rsid w:val="00D233BD"/>
    <w:rsid w:val="00D233D7"/>
    <w:rsid w:val="00D23CBB"/>
    <w:rsid w:val="00D23E45"/>
    <w:rsid w:val="00D25806"/>
    <w:rsid w:val="00D2585F"/>
    <w:rsid w:val="00D25E9D"/>
    <w:rsid w:val="00D25F1C"/>
    <w:rsid w:val="00D26755"/>
    <w:rsid w:val="00D26DE6"/>
    <w:rsid w:val="00D26EE7"/>
    <w:rsid w:val="00D27165"/>
    <w:rsid w:val="00D27CD7"/>
    <w:rsid w:val="00D3031F"/>
    <w:rsid w:val="00D30718"/>
    <w:rsid w:val="00D3084A"/>
    <w:rsid w:val="00D30AAE"/>
    <w:rsid w:val="00D317F5"/>
    <w:rsid w:val="00D32258"/>
    <w:rsid w:val="00D322FB"/>
    <w:rsid w:val="00D32475"/>
    <w:rsid w:val="00D32EF4"/>
    <w:rsid w:val="00D32EF5"/>
    <w:rsid w:val="00D33B55"/>
    <w:rsid w:val="00D33CD8"/>
    <w:rsid w:val="00D33F81"/>
    <w:rsid w:val="00D34850"/>
    <w:rsid w:val="00D34A89"/>
    <w:rsid w:val="00D34F79"/>
    <w:rsid w:val="00D35060"/>
    <w:rsid w:val="00D353CF"/>
    <w:rsid w:val="00D35A0A"/>
    <w:rsid w:val="00D35B27"/>
    <w:rsid w:val="00D360D5"/>
    <w:rsid w:val="00D36362"/>
    <w:rsid w:val="00D369D4"/>
    <w:rsid w:val="00D36AD7"/>
    <w:rsid w:val="00D373E9"/>
    <w:rsid w:val="00D37C61"/>
    <w:rsid w:val="00D403FF"/>
    <w:rsid w:val="00D4044B"/>
    <w:rsid w:val="00D404C4"/>
    <w:rsid w:val="00D40CE9"/>
    <w:rsid w:val="00D41BCD"/>
    <w:rsid w:val="00D420E8"/>
    <w:rsid w:val="00D42115"/>
    <w:rsid w:val="00D42EFD"/>
    <w:rsid w:val="00D4477B"/>
    <w:rsid w:val="00D457D1"/>
    <w:rsid w:val="00D458AA"/>
    <w:rsid w:val="00D458E4"/>
    <w:rsid w:val="00D459E7"/>
    <w:rsid w:val="00D45A47"/>
    <w:rsid w:val="00D46338"/>
    <w:rsid w:val="00D4659C"/>
    <w:rsid w:val="00D46BA2"/>
    <w:rsid w:val="00D47234"/>
    <w:rsid w:val="00D47281"/>
    <w:rsid w:val="00D47581"/>
    <w:rsid w:val="00D47BEB"/>
    <w:rsid w:val="00D486C2"/>
    <w:rsid w:val="00D50295"/>
    <w:rsid w:val="00D5069A"/>
    <w:rsid w:val="00D50D07"/>
    <w:rsid w:val="00D50E43"/>
    <w:rsid w:val="00D51469"/>
    <w:rsid w:val="00D527A8"/>
    <w:rsid w:val="00D528F4"/>
    <w:rsid w:val="00D528F7"/>
    <w:rsid w:val="00D52B45"/>
    <w:rsid w:val="00D530EB"/>
    <w:rsid w:val="00D53393"/>
    <w:rsid w:val="00D535B6"/>
    <w:rsid w:val="00D5426B"/>
    <w:rsid w:val="00D55235"/>
    <w:rsid w:val="00D559D8"/>
    <w:rsid w:val="00D55D78"/>
    <w:rsid w:val="00D55E63"/>
    <w:rsid w:val="00D572B2"/>
    <w:rsid w:val="00D57A58"/>
    <w:rsid w:val="00D57F4B"/>
    <w:rsid w:val="00D57F53"/>
    <w:rsid w:val="00D60107"/>
    <w:rsid w:val="00D60CAB"/>
    <w:rsid w:val="00D610FD"/>
    <w:rsid w:val="00D612AF"/>
    <w:rsid w:val="00D619F3"/>
    <w:rsid w:val="00D625D3"/>
    <w:rsid w:val="00D62A5B"/>
    <w:rsid w:val="00D62B43"/>
    <w:rsid w:val="00D62CC3"/>
    <w:rsid w:val="00D62ECD"/>
    <w:rsid w:val="00D63252"/>
    <w:rsid w:val="00D63528"/>
    <w:rsid w:val="00D63748"/>
    <w:rsid w:val="00D639F0"/>
    <w:rsid w:val="00D63C1B"/>
    <w:rsid w:val="00D63D76"/>
    <w:rsid w:val="00D64BFF"/>
    <w:rsid w:val="00D64DE1"/>
    <w:rsid w:val="00D64E3F"/>
    <w:rsid w:val="00D653D0"/>
    <w:rsid w:val="00D65438"/>
    <w:rsid w:val="00D660B8"/>
    <w:rsid w:val="00D6692A"/>
    <w:rsid w:val="00D66E55"/>
    <w:rsid w:val="00D674E9"/>
    <w:rsid w:val="00D6799A"/>
    <w:rsid w:val="00D7009C"/>
    <w:rsid w:val="00D70F17"/>
    <w:rsid w:val="00D712DA"/>
    <w:rsid w:val="00D719EF"/>
    <w:rsid w:val="00D71BB8"/>
    <w:rsid w:val="00D72327"/>
    <w:rsid w:val="00D723A1"/>
    <w:rsid w:val="00D727E0"/>
    <w:rsid w:val="00D72B87"/>
    <w:rsid w:val="00D72C72"/>
    <w:rsid w:val="00D73393"/>
    <w:rsid w:val="00D74160"/>
    <w:rsid w:val="00D7433F"/>
    <w:rsid w:val="00D74A60"/>
    <w:rsid w:val="00D74D28"/>
    <w:rsid w:val="00D75D22"/>
    <w:rsid w:val="00D75D7B"/>
    <w:rsid w:val="00D75DA5"/>
    <w:rsid w:val="00D766FB"/>
    <w:rsid w:val="00D76C58"/>
    <w:rsid w:val="00D76CF2"/>
    <w:rsid w:val="00D76E7C"/>
    <w:rsid w:val="00D8022B"/>
    <w:rsid w:val="00D807CC"/>
    <w:rsid w:val="00D80B40"/>
    <w:rsid w:val="00D8155B"/>
    <w:rsid w:val="00D817C5"/>
    <w:rsid w:val="00D81B6F"/>
    <w:rsid w:val="00D81E79"/>
    <w:rsid w:val="00D825A5"/>
    <w:rsid w:val="00D825B7"/>
    <w:rsid w:val="00D8290E"/>
    <w:rsid w:val="00D82AD1"/>
    <w:rsid w:val="00D82E6E"/>
    <w:rsid w:val="00D83040"/>
    <w:rsid w:val="00D830E3"/>
    <w:rsid w:val="00D8323B"/>
    <w:rsid w:val="00D83489"/>
    <w:rsid w:val="00D836C6"/>
    <w:rsid w:val="00D83C47"/>
    <w:rsid w:val="00D83D13"/>
    <w:rsid w:val="00D841AC"/>
    <w:rsid w:val="00D84813"/>
    <w:rsid w:val="00D857BC"/>
    <w:rsid w:val="00D8589D"/>
    <w:rsid w:val="00D85A81"/>
    <w:rsid w:val="00D85CA8"/>
    <w:rsid w:val="00D8621B"/>
    <w:rsid w:val="00D86405"/>
    <w:rsid w:val="00D86466"/>
    <w:rsid w:val="00D86967"/>
    <w:rsid w:val="00D870E8"/>
    <w:rsid w:val="00D87231"/>
    <w:rsid w:val="00D87423"/>
    <w:rsid w:val="00D87452"/>
    <w:rsid w:val="00D87485"/>
    <w:rsid w:val="00D87BB6"/>
    <w:rsid w:val="00D907CB"/>
    <w:rsid w:val="00D907DE"/>
    <w:rsid w:val="00D90AAA"/>
    <w:rsid w:val="00D90B3C"/>
    <w:rsid w:val="00D90F90"/>
    <w:rsid w:val="00D911DB"/>
    <w:rsid w:val="00D9193E"/>
    <w:rsid w:val="00D919DE"/>
    <w:rsid w:val="00D91BF2"/>
    <w:rsid w:val="00D91CE0"/>
    <w:rsid w:val="00D92712"/>
    <w:rsid w:val="00D93566"/>
    <w:rsid w:val="00D93C1C"/>
    <w:rsid w:val="00D94026"/>
    <w:rsid w:val="00D940F9"/>
    <w:rsid w:val="00D94120"/>
    <w:rsid w:val="00D944F9"/>
    <w:rsid w:val="00D945F6"/>
    <w:rsid w:val="00D946C0"/>
    <w:rsid w:val="00D94D33"/>
    <w:rsid w:val="00D950E1"/>
    <w:rsid w:val="00D951DD"/>
    <w:rsid w:val="00D952ED"/>
    <w:rsid w:val="00D95468"/>
    <w:rsid w:val="00D957FA"/>
    <w:rsid w:val="00D95D66"/>
    <w:rsid w:val="00D95E16"/>
    <w:rsid w:val="00D95E68"/>
    <w:rsid w:val="00D962E6"/>
    <w:rsid w:val="00D9664C"/>
    <w:rsid w:val="00D96CC4"/>
    <w:rsid w:val="00D97404"/>
    <w:rsid w:val="00D975A3"/>
    <w:rsid w:val="00D979D0"/>
    <w:rsid w:val="00D97CAE"/>
    <w:rsid w:val="00DA00EF"/>
    <w:rsid w:val="00DA034F"/>
    <w:rsid w:val="00DA08CA"/>
    <w:rsid w:val="00DA0EA9"/>
    <w:rsid w:val="00DA0F37"/>
    <w:rsid w:val="00DA101A"/>
    <w:rsid w:val="00DA122C"/>
    <w:rsid w:val="00DA1475"/>
    <w:rsid w:val="00DA1E7D"/>
    <w:rsid w:val="00DA21EC"/>
    <w:rsid w:val="00DA2FD5"/>
    <w:rsid w:val="00DA3460"/>
    <w:rsid w:val="00DA3F18"/>
    <w:rsid w:val="00DA4838"/>
    <w:rsid w:val="00DA4989"/>
    <w:rsid w:val="00DA4EBA"/>
    <w:rsid w:val="00DA5721"/>
    <w:rsid w:val="00DA5EE9"/>
    <w:rsid w:val="00DA6173"/>
    <w:rsid w:val="00DA626A"/>
    <w:rsid w:val="00DA646B"/>
    <w:rsid w:val="00DA69B4"/>
    <w:rsid w:val="00DA6C47"/>
    <w:rsid w:val="00DA7477"/>
    <w:rsid w:val="00DA7573"/>
    <w:rsid w:val="00DA7BD4"/>
    <w:rsid w:val="00DA7E2C"/>
    <w:rsid w:val="00DA7F7F"/>
    <w:rsid w:val="00DB0191"/>
    <w:rsid w:val="00DB0359"/>
    <w:rsid w:val="00DB0EF6"/>
    <w:rsid w:val="00DB0F8A"/>
    <w:rsid w:val="00DB1977"/>
    <w:rsid w:val="00DB2006"/>
    <w:rsid w:val="00DB26A8"/>
    <w:rsid w:val="00DB27CF"/>
    <w:rsid w:val="00DB2C28"/>
    <w:rsid w:val="00DB2D02"/>
    <w:rsid w:val="00DB324C"/>
    <w:rsid w:val="00DB32F9"/>
    <w:rsid w:val="00DB37A9"/>
    <w:rsid w:val="00DB37DB"/>
    <w:rsid w:val="00DB3FD3"/>
    <w:rsid w:val="00DB4745"/>
    <w:rsid w:val="00DB494E"/>
    <w:rsid w:val="00DB55DB"/>
    <w:rsid w:val="00DB5F2A"/>
    <w:rsid w:val="00DB6D08"/>
    <w:rsid w:val="00DB6F45"/>
    <w:rsid w:val="00DB72B7"/>
    <w:rsid w:val="00DB7546"/>
    <w:rsid w:val="00DB75F7"/>
    <w:rsid w:val="00DB77F3"/>
    <w:rsid w:val="00DB7C07"/>
    <w:rsid w:val="00DB7F27"/>
    <w:rsid w:val="00DB7FD1"/>
    <w:rsid w:val="00DC02B9"/>
    <w:rsid w:val="00DC0624"/>
    <w:rsid w:val="00DC094B"/>
    <w:rsid w:val="00DC0FC3"/>
    <w:rsid w:val="00DC1A58"/>
    <w:rsid w:val="00DC1AAF"/>
    <w:rsid w:val="00DC1AC0"/>
    <w:rsid w:val="00DC1CDD"/>
    <w:rsid w:val="00DC1D8E"/>
    <w:rsid w:val="00DC1EE2"/>
    <w:rsid w:val="00DC20C3"/>
    <w:rsid w:val="00DC20FE"/>
    <w:rsid w:val="00DC227A"/>
    <w:rsid w:val="00DC2360"/>
    <w:rsid w:val="00DC26E4"/>
    <w:rsid w:val="00DC2BAE"/>
    <w:rsid w:val="00DC2BCB"/>
    <w:rsid w:val="00DC2CEE"/>
    <w:rsid w:val="00DC3257"/>
    <w:rsid w:val="00DC3279"/>
    <w:rsid w:val="00DC37FA"/>
    <w:rsid w:val="00DC3BF1"/>
    <w:rsid w:val="00DC4D1D"/>
    <w:rsid w:val="00DC4D87"/>
    <w:rsid w:val="00DC4DA5"/>
    <w:rsid w:val="00DC52E7"/>
    <w:rsid w:val="00DC54EB"/>
    <w:rsid w:val="00DC580A"/>
    <w:rsid w:val="00DC5B50"/>
    <w:rsid w:val="00DC66BC"/>
    <w:rsid w:val="00DC727F"/>
    <w:rsid w:val="00DC74B2"/>
    <w:rsid w:val="00DC7E78"/>
    <w:rsid w:val="00DC7F46"/>
    <w:rsid w:val="00DD0493"/>
    <w:rsid w:val="00DD0924"/>
    <w:rsid w:val="00DD0CBF"/>
    <w:rsid w:val="00DD0D97"/>
    <w:rsid w:val="00DD1051"/>
    <w:rsid w:val="00DD1071"/>
    <w:rsid w:val="00DD12FD"/>
    <w:rsid w:val="00DD1576"/>
    <w:rsid w:val="00DD16F8"/>
    <w:rsid w:val="00DD2893"/>
    <w:rsid w:val="00DD3232"/>
    <w:rsid w:val="00DD3BFE"/>
    <w:rsid w:val="00DD3EC4"/>
    <w:rsid w:val="00DD414C"/>
    <w:rsid w:val="00DD4580"/>
    <w:rsid w:val="00DD4717"/>
    <w:rsid w:val="00DD4892"/>
    <w:rsid w:val="00DD4AA5"/>
    <w:rsid w:val="00DD4F74"/>
    <w:rsid w:val="00DD5284"/>
    <w:rsid w:val="00DD531F"/>
    <w:rsid w:val="00DD546A"/>
    <w:rsid w:val="00DD556C"/>
    <w:rsid w:val="00DD5737"/>
    <w:rsid w:val="00DD5A3D"/>
    <w:rsid w:val="00DD5BD3"/>
    <w:rsid w:val="00DD5E81"/>
    <w:rsid w:val="00DD6C46"/>
    <w:rsid w:val="00DD6C7A"/>
    <w:rsid w:val="00DD6F44"/>
    <w:rsid w:val="00DD6FAA"/>
    <w:rsid w:val="00DD7881"/>
    <w:rsid w:val="00DD7CCA"/>
    <w:rsid w:val="00DE0116"/>
    <w:rsid w:val="00DE0BDE"/>
    <w:rsid w:val="00DE10CF"/>
    <w:rsid w:val="00DE1270"/>
    <w:rsid w:val="00DE1E1E"/>
    <w:rsid w:val="00DE223E"/>
    <w:rsid w:val="00DE29A7"/>
    <w:rsid w:val="00DE2D33"/>
    <w:rsid w:val="00DE34EB"/>
    <w:rsid w:val="00DE3592"/>
    <w:rsid w:val="00DE3E78"/>
    <w:rsid w:val="00DE3F50"/>
    <w:rsid w:val="00DE41F8"/>
    <w:rsid w:val="00DE4B9D"/>
    <w:rsid w:val="00DE50EA"/>
    <w:rsid w:val="00DE5282"/>
    <w:rsid w:val="00DE535A"/>
    <w:rsid w:val="00DE545C"/>
    <w:rsid w:val="00DE5C9F"/>
    <w:rsid w:val="00DE5E76"/>
    <w:rsid w:val="00DE6A31"/>
    <w:rsid w:val="00DE734E"/>
    <w:rsid w:val="00DE7887"/>
    <w:rsid w:val="00DE7BF8"/>
    <w:rsid w:val="00DF06C3"/>
    <w:rsid w:val="00DF0DC3"/>
    <w:rsid w:val="00DF109C"/>
    <w:rsid w:val="00DF14F9"/>
    <w:rsid w:val="00DF1C2D"/>
    <w:rsid w:val="00DF1FAE"/>
    <w:rsid w:val="00DF24AC"/>
    <w:rsid w:val="00DF2AD9"/>
    <w:rsid w:val="00DF3020"/>
    <w:rsid w:val="00DF3364"/>
    <w:rsid w:val="00DF33AC"/>
    <w:rsid w:val="00DF3B87"/>
    <w:rsid w:val="00DF427E"/>
    <w:rsid w:val="00DF4DEE"/>
    <w:rsid w:val="00DF4E5E"/>
    <w:rsid w:val="00DF53E8"/>
    <w:rsid w:val="00DF54D0"/>
    <w:rsid w:val="00DF567E"/>
    <w:rsid w:val="00DF580C"/>
    <w:rsid w:val="00DF5B61"/>
    <w:rsid w:val="00DF5C1A"/>
    <w:rsid w:val="00DF612B"/>
    <w:rsid w:val="00DF6191"/>
    <w:rsid w:val="00DF6AA5"/>
    <w:rsid w:val="00DF6BCB"/>
    <w:rsid w:val="00DF6D45"/>
    <w:rsid w:val="00DF7042"/>
    <w:rsid w:val="00DF7555"/>
    <w:rsid w:val="00DF7797"/>
    <w:rsid w:val="00DF77AD"/>
    <w:rsid w:val="00DF78FD"/>
    <w:rsid w:val="00DF7EFE"/>
    <w:rsid w:val="00E00448"/>
    <w:rsid w:val="00E00666"/>
    <w:rsid w:val="00E00BD5"/>
    <w:rsid w:val="00E00E15"/>
    <w:rsid w:val="00E00F63"/>
    <w:rsid w:val="00E01210"/>
    <w:rsid w:val="00E018AE"/>
    <w:rsid w:val="00E018D2"/>
    <w:rsid w:val="00E01D50"/>
    <w:rsid w:val="00E021ED"/>
    <w:rsid w:val="00E022CA"/>
    <w:rsid w:val="00E02664"/>
    <w:rsid w:val="00E02C4D"/>
    <w:rsid w:val="00E02EBA"/>
    <w:rsid w:val="00E031A5"/>
    <w:rsid w:val="00E0341B"/>
    <w:rsid w:val="00E0348F"/>
    <w:rsid w:val="00E035A6"/>
    <w:rsid w:val="00E038F5"/>
    <w:rsid w:val="00E03D67"/>
    <w:rsid w:val="00E04510"/>
    <w:rsid w:val="00E04784"/>
    <w:rsid w:val="00E04BF9"/>
    <w:rsid w:val="00E05569"/>
    <w:rsid w:val="00E05876"/>
    <w:rsid w:val="00E05A6C"/>
    <w:rsid w:val="00E05F59"/>
    <w:rsid w:val="00E0655D"/>
    <w:rsid w:val="00E06A2A"/>
    <w:rsid w:val="00E06C7A"/>
    <w:rsid w:val="00E07182"/>
    <w:rsid w:val="00E07FFB"/>
    <w:rsid w:val="00E1024A"/>
    <w:rsid w:val="00E106C4"/>
    <w:rsid w:val="00E10B17"/>
    <w:rsid w:val="00E10B67"/>
    <w:rsid w:val="00E10F4A"/>
    <w:rsid w:val="00E1235A"/>
    <w:rsid w:val="00E126C3"/>
    <w:rsid w:val="00E12742"/>
    <w:rsid w:val="00E129ED"/>
    <w:rsid w:val="00E12AB9"/>
    <w:rsid w:val="00E12B67"/>
    <w:rsid w:val="00E12F26"/>
    <w:rsid w:val="00E131A6"/>
    <w:rsid w:val="00E141D3"/>
    <w:rsid w:val="00E1430F"/>
    <w:rsid w:val="00E14941"/>
    <w:rsid w:val="00E1526B"/>
    <w:rsid w:val="00E1534B"/>
    <w:rsid w:val="00E15408"/>
    <w:rsid w:val="00E15743"/>
    <w:rsid w:val="00E15C52"/>
    <w:rsid w:val="00E15EDA"/>
    <w:rsid w:val="00E15F0B"/>
    <w:rsid w:val="00E160E8"/>
    <w:rsid w:val="00E16199"/>
    <w:rsid w:val="00E16311"/>
    <w:rsid w:val="00E1646B"/>
    <w:rsid w:val="00E1702C"/>
    <w:rsid w:val="00E171F7"/>
    <w:rsid w:val="00E1763B"/>
    <w:rsid w:val="00E17D42"/>
    <w:rsid w:val="00E2030A"/>
    <w:rsid w:val="00E20984"/>
    <w:rsid w:val="00E20CC5"/>
    <w:rsid w:val="00E214D0"/>
    <w:rsid w:val="00E21ACA"/>
    <w:rsid w:val="00E21E36"/>
    <w:rsid w:val="00E223D2"/>
    <w:rsid w:val="00E22B80"/>
    <w:rsid w:val="00E22C0E"/>
    <w:rsid w:val="00E22CFF"/>
    <w:rsid w:val="00E231CD"/>
    <w:rsid w:val="00E231E1"/>
    <w:rsid w:val="00E23404"/>
    <w:rsid w:val="00E23888"/>
    <w:rsid w:val="00E23B9C"/>
    <w:rsid w:val="00E23CE3"/>
    <w:rsid w:val="00E23CF7"/>
    <w:rsid w:val="00E23E76"/>
    <w:rsid w:val="00E2402E"/>
    <w:rsid w:val="00E241E3"/>
    <w:rsid w:val="00E249DB"/>
    <w:rsid w:val="00E2507D"/>
    <w:rsid w:val="00E253A3"/>
    <w:rsid w:val="00E25402"/>
    <w:rsid w:val="00E2549F"/>
    <w:rsid w:val="00E259B0"/>
    <w:rsid w:val="00E25AF8"/>
    <w:rsid w:val="00E25E1C"/>
    <w:rsid w:val="00E262E0"/>
    <w:rsid w:val="00E26AEC"/>
    <w:rsid w:val="00E26BC8"/>
    <w:rsid w:val="00E271D9"/>
    <w:rsid w:val="00E2757B"/>
    <w:rsid w:val="00E2792D"/>
    <w:rsid w:val="00E30521"/>
    <w:rsid w:val="00E30549"/>
    <w:rsid w:val="00E30580"/>
    <w:rsid w:val="00E305BB"/>
    <w:rsid w:val="00E30828"/>
    <w:rsid w:val="00E30B37"/>
    <w:rsid w:val="00E30EB9"/>
    <w:rsid w:val="00E3109C"/>
    <w:rsid w:val="00E311D1"/>
    <w:rsid w:val="00E312CB"/>
    <w:rsid w:val="00E31700"/>
    <w:rsid w:val="00E31C2D"/>
    <w:rsid w:val="00E32432"/>
    <w:rsid w:val="00E330D3"/>
    <w:rsid w:val="00E337C0"/>
    <w:rsid w:val="00E33B1E"/>
    <w:rsid w:val="00E33D81"/>
    <w:rsid w:val="00E34277"/>
    <w:rsid w:val="00E34A08"/>
    <w:rsid w:val="00E36127"/>
    <w:rsid w:val="00E3621B"/>
    <w:rsid w:val="00E364FA"/>
    <w:rsid w:val="00E36F43"/>
    <w:rsid w:val="00E370DF"/>
    <w:rsid w:val="00E37AD5"/>
    <w:rsid w:val="00E37F0C"/>
    <w:rsid w:val="00E40280"/>
    <w:rsid w:val="00E402A8"/>
    <w:rsid w:val="00E40ADF"/>
    <w:rsid w:val="00E40CD1"/>
    <w:rsid w:val="00E41309"/>
    <w:rsid w:val="00E413A9"/>
    <w:rsid w:val="00E415F0"/>
    <w:rsid w:val="00E41849"/>
    <w:rsid w:val="00E418E3"/>
    <w:rsid w:val="00E4234A"/>
    <w:rsid w:val="00E423DE"/>
    <w:rsid w:val="00E42F07"/>
    <w:rsid w:val="00E435AC"/>
    <w:rsid w:val="00E4370F"/>
    <w:rsid w:val="00E437AF"/>
    <w:rsid w:val="00E43A13"/>
    <w:rsid w:val="00E43DDB"/>
    <w:rsid w:val="00E44086"/>
    <w:rsid w:val="00E4441D"/>
    <w:rsid w:val="00E44CC7"/>
    <w:rsid w:val="00E451ED"/>
    <w:rsid w:val="00E453AB"/>
    <w:rsid w:val="00E45563"/>
    <w:rsid w:val="00E45DCE"/>
    <w:rsid w:val="00E462E6"/>
    <w:rsid w:val="00E463A0"/>
    <w:rsid w:val="00E471D7"/>
    <w:rsid w:val="00E4741B"/>
    <w:rsid w:val="00E47839"/>
    <w:rsid w:val="00E50568"/>
    <w:rsid w:val="00E506C0"/>
    <w:rsid w:val="00E506FF"/>
    <w:rsid w:val="00E50B1E"/>
    <w:rsid w:val="00E50CB2"/>
    <w:rsid w:val="00E519AF"/>
    <w:rsid w:val="00E51B6D"/>
    <w:rsid w:val="00E51CDE"/>
    <w:rsid w:val="00E5210B"/>
    <w:rsid w:val="00E5246E"/>
    <w:rsid w:val="00E5309B"/>
    <w:rsid w:val="00E53292"/>
    <w:rsid w:val="00E53363"/>
    <w:rsid w:val="00E53631"/>
    <w:rsid w:val="00E5388F"/>
    <w:rsid w:val="00E53B95"/>
    <w:rsid w:val="00E53C53"/>
    <w:rsid w:val="00E54239"/>
    <w:rsid w:val="00E54272"/>
    <w:rsid w:val="00E542BC"/>
    <w:rsid w:val="00E54521"/>
    <w:rsid w:val="00E54617"/>
    <w:rsid w:val="00E5484B"/>
    <w:rsid w:val="00E56023"/>
    <w:rsid w:val="00E56D6E"/>
    <w:rsid w:val="00E56FEF"/>
    <w:rsid w:val="00E570A7"/>
    <w:rsid w:val="00E5718F"/>
    <w:rsid w:val="00E57361"/>
    <w:rsid w:val="00E57711"/>
    <w:rsid w:val="00E5778B"/>
    <w:rsid w:val="00E577F9"/>
    <w:rsid w:val="00E57BD0"/>
    <w:rsid w:val="00E57F68"/>
    <w:rsid w:val="00E57FB5"/>
    <w:rsid w:val="00E6088D"/>
    <w:rsid w:val="00E60D3D"/>
    <w:rsid w:val="00E60F14"/>
    <w:rsid w:val="00E61258"/>
    <w:rsid w:val="00E61AB7"/>
    <w:rsid w:val="00E61B23"/>
    <w:rsid w:val="00E61E5D"/>
    <w:rsid w:val="00E61F95"/>
    <w:rsid w:val="00E625BE"/>
    <w:rsid w:val="00E6284B"/>
    <w:rsid w:val="00E62902"/>
    <w:rsid w:val="00E62D07"/>
    <w:rsid w:val="00E62DF6"/>
    <w:rsid w:val="00E63A22"/>
    <w:rsid w:val="00E63B8F"/>
    <w:rsid w:val="00E64103"/>
    <w:rsid w:val="00E646B5"/>
    <w:rsid w:val="00E65427"/>
    <w:rsid w:val="00E6543F"/>
    <w:rsid w:val="00E661C0"/>
    <w:rsid w:val="00E663F5"/>
    <w:rsid w:val="00E66E97"/>
    <w:rsid w:val="00E7062F"/>
    <w:rsid w:val="00E707C8"/>
    <w:rsid w:val="00E70986"/>
    <w:rsid w:val="00E70BD6"/>
    <w:rsid w:val="00E712B1"/>
    <w:rsid w:val="00E71305"/>
    <w:rsid w:val="00E72383"/>
    <w:rsid w:val="00E724D2"/>
    <w:rsid w:val="00E72CFC"/>
    <w:rsid w:val="00E72D9F"/>
    <w:rsid w:val="00E73337"/>
    <w:rsid w:val="00E73C41"/>
    <w:rsid w:val="00E73D96"/>
    <w:rsid w:val="00E73E4C"/>
    <w:rsid w:val="00E74933"/>
    <w:rsid w:val="00E749D9"/>
    <w:rsid w:val="00E74C7A"/>
    <w:rsid w:val="00E74EDC"/>
    <w:rsid w:val="00E75488"/>
    <w:rsid w:val="00E75737"/>
    <w:rsid w:val="00E75875"/>
    <w:rsid w:val="00E75886"/>
    <w:rsid w:val="00E75D6E"/>
    <w:rsid w:val="00E76007"/>
    <w:rsid w:val="00E76181"/>
    <w:rsid w:val="00E7684F"/>
    <w:rsid w:val="00E76B3C"/>
    <w:rsid w:val="00E76FF3"/>
    <w:rsid w:val="00E770F2"/>
    <w:rsid w:val="00E77EAC"/>
    <w:rsid w:val="00E81069"/>
    <w:rsid w:val="00E814E7"/>
    <w:rsid w:val="00E817AD"/>
    <w:rsid w:val="00E817EF"/>
    <w:rsid w:val="00E8184F"/>
    <w:rsid w:val="00E81BDF"/>
    <w:rsid w:val="00E81DA0"/>
    <w:rsid w:val="00E81F8A"/>
    <w:rsid w:val="00E828D5"/>
    <w:rsid w:val="00E82D81"/>
    <w:rsid w:val="00E831A9"/>
    <w:rsid w:val="00E83259"/>
    <w:rsid w:val="00E835D3"/>
    <w:rsid w:val="00E839BE"/>
    <w:rsid w:val="00E83CAC"/>
    <w:rsid w:val="00E83F39"/>
    <w:rsid w:val="00E844C6"/>
    <w:rsid w:val="00E84C89"/>
    <w:rsid w:val="00E84F33"/>
    <w:rsid w:val="00E85E56"/>
    <w:rsid w:val="00E860DD"/>
    <w:rsid w:val="00E8644C"/>
    <w:rsid w:val="00E867DC"/>
    <w:rsid w:val="00E86B6D"/>
    <w:rsid w:val="00E87121"/>
    <w:rsid w:val="00E8713D"/>
    <w:rsid w:val="00E87940"/>
    <w:rsid w:val="00E87949"/>
    <w:rsid w:val="00E87ABD"/>
    <w:rsid w:val="00E90040"/>
    <w:rsid w:val="00E90329"/>
    <w:rsid w:val="00E906B3"/>
    <w:rsid w:val="00E90AFD"/>
    <w:rsid w:val="00E90F47"/>
    <w:rsid w:val="00E910D5"/>
    <w:rsid w:val="00E910DB"/>
    <w:rsid w:val="00E91117"/>
    <w:rsid w:val="00E91898"/>
    <w:rsid w:val="00E922C4"/>
    <w:rsid w:val="00E92786"/>
    <w:rsid w:val="00E92929"/>
    <w:rsid w:val="00E92F57"/>
    <w:rsid w:val="00E93FF5"/>
    <w:rsid w:val="00E943AE"/>
    <w:rsid w:val="00E945CB"/>
    <w:rsid w:val="00E946C4"/>
    <w:rsid w:val="00E947B0"/>
    <w:rsid w:val="00E95864"/>
    <w:rsid w:val="00E95D2B"/>
    <w:rsid w:val="00E95D82"/>
    <w:rsid w:val="00E95F21"/>
    <w:rsid w:val="00E96273"/>
    <w:rsid w:val="00E96818"/>
    <w:rsid w:val="00E96E97"/>
    <w:rsid w:val="00E97D49"/>
    <w:rsid w:val="00EA0251"/>
    <w:rsid w:val="00EA042A"/>
    <w:rsid w:val="00EA04B4"/>
    <w:rsid w:val="00EA0C91"/>
    <w:rsid w:val="00EA1065"/>
    <w:rsid w:val="00EA1434"/>
    <w:rsid w:val="00EA19A1"/>
    <w:rsid w:val="00EA1DDF"/>
    <w:rsid w:val="00EA20CB"/>
    <w:rsid w:val="00EA2CB1"/>
    <w:rsid w:val="00EA3329"/>
    <w:rsid w:val="00EA3C3E"/>
    <w:rsid w:val="00EA468E"/>
    <w:rsid w:val="00EA4694"/>
    <w:rsid w:val="00EA48D3"/>
    <w:rsid w:val="00EA4AEC"/>
    <w:rsid w:val="00EA53EA"/>
    <w:rsid w:val="00EA546B"/>
    <w:rsid w:val="00EA57C5"/>
    <w:rsid w:val="00EA5B13"/>
    <w:rsid w:val="00EA5D7E"/>
    <w:rsid w:val="00EA5F31"/>
    <w:rsid w:val="00EA5F92"/>
    <w:rsid w:val="00EA64B4"/>
    <w:rsid w:val="00EA65F1"/>
    <w:rsid w:val="00EA6665"/>
    <w:rsid w:val="00EA6935"/>
    <w:rsid w:val="00EA6967"/>
    <w:rsid w:val="00EA6F44"/>
    <w:rsid w:val="00EA75A9"/>
    <w:rsid w:val="00EA7613"/>
    <w:rsid w:val="00EA793B"/>
    <w:rsid w:val="00EA7A7E"/>
    <w:rsid w:val="00EB05DA"/>
    <w:rsid w:val="00EB06D2"/>
    <w:rsid w:val="00EB112D"/>
    <w:rsid w:val="00EB190B"/>
    <w:rsid w:val="00EB190F"/>
    <w:rsid w:val="00EB1F7D"/>
    <w:rsid w:val="00EB235B"/>
    <w:rsid w:val="00EB241C"/>
    <w:rsid w:val="00EB25C4"/>
    <w:rsid w:val="00EB28CC"/>
    <w:rsid w:val="00EB2BB4"/>
    <w:rsid w:val="00EB31A3"/>
    <w:rsid w:val="00EB325B"/>
    <w:rsid w:val="00EB35A7"/>
    <w:rsid w:val="00EB3E22"/>
    <w:rsid w:val="00EB42BA"/>
    <w:rsid w:val="00EB5DD6"/>
    <w:rsid w:val="00EB5FEC"/>
    <w:rsid w:val="00EB6164"/>
    <w:rsid w:val="00EB6449"/>
    <w:rsid w:val="00EB693B"/>
    <w:rsid w:val="00EB74A2"/>
    <w:rsid w:val="00EB7A27"/>
    <w:rsid w:val="00EB7BA9"/>
    <w:rsid w:val="00EB7D75"/>
    <w:rsid w:val="00EC0395"/>
    <w:rsid w:val="00EC0A27"/>
    <w:rsid w:val="00EC0A3B"/>
    <w:rsid w:val="00EC0B12"/>
    <w:rsid w:val="00EC0B20"/>
    <w:rsid w:val="00EC0EE7"/>
    <w:rsid w:val="00EC13A1"/>
    <w:rsid w:val="00EC1441"/>
    <w:rsid w:val="00EC189C"/>
    <w:rsid w:val="00EC1C3A"/>
    <w:rsid w:val="00EC1C6A"/>
    <w:rsid w:val="00EC1F51"/>
    <w:rsid w:val="00EC227C"/>
    <w:rsid w:val="00EC2649"/>
    <w:rsid w:val="00EC2984"/>
    <w:rsid w:val="00EC2B1D"/>
    <w:rsid w:val="00EC3723"/>
    <w:rsid w:val="00EC3CCB"/>
    <w:rsid w:val="00EC3D37"/>
    <w:rsid w:val="00EC4233"/>
    <w:rsid w:val="00EC4544"/>
    <w:rsid w:val="00EC4A85"/>
    <w:rsid w:val="00EC57B2"/>
    <w:rsid w:val="00EC58F4"/>
    <w:rsid w:val="00EC6106"/>
    <w:rsid w:val="00EC6210"/>
    <w:rsid w:val="00EC650B"/>
    <w:rsid w:val="00EC6CDE"/>
    <w:rsid w:val="00EC6E76"/>
    <w:rsid w:val="00EC7100"/>
    <w:rsid w:val="00EC7808"/>
    <w:rsid w:val="00EC7BFA"/>
    <w:rsid w:val="00EC7EF5"/>
    <w:rsid w:val="00ED042E"/>
    <w:rsid w:val="00ED0487"/>
    <w:rsid w:val="00ED0F53"/>
    <w:rsid w:val="00ED0FE3"/>
    <w:rsid w:val="00ED1275"/>
    <w:rsid w:val="00ED1295"/>
    <w:rsid w:val="00ED1ADD"/>
    <w:rsid w:val="00ED1CEC"/>
    <w:rsid w:val="00ED23EA"/>
    <w:rsid w:val="00ED2725"/>
    <w:rsid w:val="00ED34D1"/>
    <w:rsid w:val="00ED3515"/>
    <w:rsid w:val="00ED367F"/>
    <w:rsid w:val="00ED393D"/>
    <w:rsid w:val="00ED4206"/>
    <w:rsid w:val="00ED5856"/>
    <w:rsid w:val="00ED58A2"/>
    <w:rsid w:val="00ED58C3"/>
    <w:rsid w:val="00ED59F2"/>
    <w:rsid w:val="00ED5C71"/>
    <w:rsid w:val="00ED5D80"/>
    <w:rsid w:val="00ED5EEE"/>
    <w:rsid w:val="00ED667C"/>
    <w:rsid w:val="00ED677D"/>
    <w:rsid w:val="00ED7966"/>
    <w:rsid w:val="00EE01CC"/>
    <w:rsid w:val="00EE031B"/>
    <w:rsid w:val="00EE04EE"/>
    <w:rsid w:val="00EE0EC1"/>
    <w:rsid w:val="00EE1760"/>
    <w:rsid w:val="00EE1B1E"/>
    <w:rsid w:val="00EE287D"/>
    <w:rsid w:val="00EE2EFC"/>
    <w:rsid w:val="00EE32A2"/>
    <w:rsid w:val="00EE3B32"/>
    <w:rsid w:val="00EE3CFF"/>
    <w:rsid w:val="00EE3F39"/>
    <w:rsid w:val="00EE414C"/>
    <w:rsid w:val="00EE44FE"/>
    <w:rsid w:val="00EE4B89"/>
    <w:rsid w:val="00EE53C9"/>
    <w:rsid w:val="00EE5406"/>
    <w:rsid w:val="00EE58F5"/>
    <w:rsid w:val="00EE5EF8"/>
    <w:rsid w:val="00EE6234"/>
    <w:rsid w:val="00EE6341"/>
    <w:rsid w:val="00EE6964"/>
    <w:rsid w:val="00EE6A1D"/>
    <w:rsid w:val="00EE6D18"/>
    <w:rsid w:val="00EE6F9F"/>
    <w:rsid w:val="00EE7A2E"/>
    <w:rsid w:val="00EE7E7A"/>
    <w:rsid w:val="00EE8B80"/>
    <w:rsid w:val="00EF00A3"/>
    <w:rsid w:val="00EF1230"/>
    <w:rsid w:val="00EF223B"/>
    <w:rsid w:val="00EF2992"/>
    <w:rsid w:val="00EF29DE"/>
    <w:rsid w:val="00EF3978"/>
    <w:rsid w:val="00EF3AAC"/>
    <w:rsid w:val="00EF3EBB"/>
    <w:rsid w:val="00EF3F5D"/>
    <w:rsid w:val="00EF4286"/>
    <w:rsid w:val="00EF434F"/>
    <w:rsid w:val="00EF4B76"/>
    <w:rsid w:val="00EF4D42"/>
    <w:rsid w:val="00EF4FD1"/>
    <w:rsid w:val="00EF518A"/>
    <w:rsid w:val="00EF5318"/>
    <w:rsid w:val="00EF6C36"/>
    <w:rsid w:val="00EF708A"/>
    <w:rsid w:val="00EF72C3"/>
    <w:rsid w:val="00EF734B"/>
    <w:rsid w:val="00EF79CE"/>
    <w:rsid w:val="00EF7AA2"/>
    <w:rsid w:val="00F00152"/>
    <w:rsid w:val="00F00352"/>
    <w:rsid w:val="00F00913"/>
    <w:rsid w:val="00F00B1B"/>
    <w:rsid w:val="00F00E37"/>
    <w:rsid w:val="00F010EE"/>
    <w:rsid w:val="00F01383"/>
    <w:rsid w:val="00F0167D"/>
    <w:rsid w:val="00F0177A"/>
    <w:rsid w:val="00F019D5"/>
    <w:rsid w:val="00F01F7C"/>
    <w:rsid w:val="00F02500"/>
    <w:rsid w:val="00F0322A"/>
    <w:rsid w:val="00F032E2"/>
    <w:rsid w:val="00F037E3"/>
    <w:rsid w:val="00F03826"/>
    <w:rsid w:val="00F03F73"/>
    <w:rsid w:val="00F03FF2"/>
    <w:rsid w:val="00F0411E"/>
    <w:rsid w:val="00F04AD1"/>
    <w:rsid w:val="00F04F9E"/>
    <w:rsid w:val="00F059DF"/>
    <w:rsid w:val="00F06141"/>
    <w:rsid w:val="00F06A47"/>
    <w:rsid w:val="00F06CBF"/>
    <w:rsid w:val="00F0717F"/>
    <w:rsid w:val="00F0747A"/>
    <w:rsid w:val="00F07849"/>
    <w:rsid w:val="00F07882"/>
    <w:rsid w:val="00F07883"/>
    <w:rsid w:val="00F07B7E"/>
    <w:rsid w:val="00F10177"/>
    <w:rsid w:val="00F1054F"/>
    <w:rsid w:val="00F10BC5"/>
    <w:rsid w:val="00F10D83"/>
    <w:rsid w:val="00F1196B"/>
    <w:rsid w:val="00F11A6A"/>
    <w:rsid w:val="00F126BD"/>
    <w:rsid w:val="00F12A47"/>
    <w:rsid w:val="00F12A88"/>
    <w:rsid w:val="00F13433"/>
    <w:rsid w:val="00F134FC"/>
    <w:rsid w:val="00F1350E"/>
    <w:rsid w:val="00F14419"/>
    <w:rsid w:val="00F1470E"/>
    <w:rsid w:val="00F147A5"/>
    <w:rsid w:val="00F14AA7"/>
    <w:rsid w:val="00F150A5"/>
    <w:rsid w:val="00F15884"/>
    <w:rsid w:val="00F15B8E"/>
    <w:rsid w:val="00F15D32"/>
    <w:rsid w:val="00F16665"/>
    <w:rsid w:val="00F16FB0"/>
    <w:rsid w:val="00F1733B"/>
    <w:rsid w:val="00F17474"/>
    <w:rsid w:val="00F201CC"/>
    <w:rsid w:val="00F20487"/>
    <w:rsid w:val="00F204D1"/>
    <w:rsid w:val="00F209DC"/>
    <w:rsid w:val="00F20B7A"/>
    <w:rsid w:val="00F20F65"/>
    <w:rsid w:val="00F2106D"/>
    <w:rsid w:val="00F212CE"/>
    <w:rsid w:val="00F21907"/>
    <w:rsid w:val="00F2215D"/>
    <w:rsid w:val="00F22337"/>
    <w:rsid w:val="00F22D65"/>
    <w:rsid w:val="00F23175"/>
    <w:rsid w:val="00F23FB0"/>
    <w:rsid w:val="00F2426B"/>
    <w:rsid w:val="00F243B1"/>
    <w:rsid w:val="00F24571"/>
    <w:rsid w:val="00F2480A"/>
    <w:rsid w:val="00F24891"/>
    <w:rsid w:val="00F24B9F"/>
    <w:rsid w:val="00F24CA6"/>
    <w:rsid w:val="00F24FCC"/>
    <w:rsid w:val="00F256AE"/>
    <w:rsid w:val="00F25773"/>
    <w:rsid w:val="00F257FA"/>
    <w:rsid w:val="00F26004"/>
    <w:rsid w:val="00F26CA7"/>
    <w:rsid w:val="00F270E8"/>
    <w:rsid w:val="00F2770B"/>
    <w:rsid w:val="00F27A37"/>
    <w:rsid w:val="00F27AAD"/>
    <w:rsid w:val="00F27EF5"/>
    <w:rsid w:val="00F27FDB"/>
    <w:rsid w:val="00F30251"/>
    <w:rsid w:val="00F305CC"/>
    <w:rsid w:val="00F3179A"/>
    <w:rsid w:val="00F31D54"/>
    <w:rsid w:val="00F32357"/>
    <w:rsid w:val="00F325B2"/>
    <w:rsid w:val="00F32C70"/>
    <w:rsid w:val="00F332E9"/>
    <w:rsid w:val="00F33ABA"/>
    <w:rsid w:val="00F34C30"/>
    <w:rsid w:val="00F34C92"/>
    <w:rsid w:val="00F34E02"/>
    <w:rsid w:val="00F3523B"/>
    <w:rsid w:val="00F353E2"/>
    <w:rsid w:val="00F3549E"/>
    <w:rsid w:val="00F35BDF"/>
    <w:rsid w:val="00F364EC"/>
    <w:rsid w:val="00F365A7"/>
    <w:rsid w:val="00F3681C"/>
    <w:rsid w:val="00F3769D"/>
    <w:rsid w:val="00F400B9"/>
    <w:rsid w:val="00F404F4"/>
    <w:rsid w:val="00F4143E"/>
    <w:rsid w:val="00F41645"/>
    <w:rsid w:val="00F41CC5"/>
    <w:rsid w:val="00F41D25"/>
    <w:rsid w:val="00F4206F"/>
    <w:rsid w:val="00F423C2"/>
    <w:rsid w:val="00F433F8"/>
    <w:rsid w:val="00F433FE"/>
    <w:rsid w:val="00F43627"/>
    <w:rsid w:val="00F43656"/>
    <w:rsid w:val="00F43781"/>
    <w:rsid w:val="00F4463C"/>
    <w:rsid w:val="00F44A5A"/>
    <w:rsid w:val="00F45FF1"/>
    <w:rsid w:val="00F47076"/>
    <w:rsid w:val="00F473A5"/>
    <w:rsid w:val="00F473F3"/>
    <w:rsid w:val="00F474B8"/>
    <w:rsid w:val="00F478CA"/>
    <w:rsid w:val="00F4796A"/>
    <w:rsid w:val="00F47CE2"/>
    <w:rsid w:val="00F47F17"/>
    <w:rsid w:val="00F501F3"/>
    <w:rsid w:val="00F50228"/>
    <w:rsid w:val="00F5043C"/>
    <w:rsid w:val="00F50A98"/>
    <w:rsid w:val="00F50E5F"/>
    <w:rsid w:val="00F511CB"/>
    <w:rsid w:val="00F51460"/>
    <w:rsid w:val="00F51519"/>
    <w:rsid w:val="00F51667"/>
    <w:rsid w:val="00F51828"/>
    <w:rsid w:val="00F521DC"/>
    <w:rsid w:val="00F529A9"/>
    <w:rsid w:val="00F53199"/>
    <w:rsid w:val="00F541A1"/>
    <w:rsid w:val="00F54319"/>
    <w:rsid w:val="00F544F8"/>
    <w:rsid w:val="00F54B09"/>
    <w:rsid w:val="00F54BEA"/>
    <w:rsid w:val="00F54C8F"/>
    <w:rsid w:val="00F54E8A"/>
    <w:rsid w:val="00F556A4"/>
    <w:rsid w:val="00F559A8"/>
    <w:rsid w:val="00F55C21"/>
    <w:rsid w:val="00F55E5F"/>
    <w:rsid w:val="00F55F6D"/>
    <w:rsid w:val="00F564A6"/>
    <w:rsid w:val="00F572CA"/>
    <w:rsid w:val="00F5736B"/>
    <w:rsid w:val="00F57880"/>
    <w:rsid w:val="00F57995"/>
    <w:rsid w:val="00F57BAB"/>
    <w:rsid w:val="00F604F8"/>
    <w:rsid w:val="00F608AB"/>
    <w:rsid w:val="00F60BE7"/>
    <w:rsid w:val="00F60C34"/>
    <w:rsid w:val="00F60EC0"/>
    <w:rsid w:val="00F6159C"/>
    <w:rsid w:val="00F61714"/>
    <w:rsid w:val="00F619E3"/>
    <w:rsid w:val="00F6238F"/>
    <w:rsid w:val="00F62DAE"/>
    <w:rsid w:val="00F6333E"/>
    <w:rsid w:val="00F63E59"/>
    <w:rsid w:val="00F64306"/>
    <w:rsid w:val="00F64863"/>
    <w:rsid w:val="00F64BE0"/>
    <w:rsid w:val="00F65B68"/>
    <w:rsid w:val="00F65F12"/>
    <w:rsid w:val="00F661F4"/>
    <w:rsid w:val="00F66CE0"/>
    <w:rsid w:val="00F66D04"/>
    <w:rsid w:val="00F66D15"/>
    <w:rsid w:val="00F67821"/>
    <w:rsid w:val="00F67846"/>
    <w:rsid w:val="00F67AC9"/>
    <w:rsid w:val="00F67B42"/>
    <w:rsid w:val="00F67C32"/>
    <w:rsid w:val="00F70ADB"/>
    <w:rsid w:val="00F70B72"/>
    <w:rsid w:val="00F70DEF"/>
    <w:rsid w:val="00F70E24"/>
    <w:rsid w:val="00F70EA3"/>
    <w:rsid w:val="00F71398"/>
    <w:rsid w:val="00F71440"/>
    <w:rsid w:val="00F7294C"/>
    <w:rsid w:val="00F72C5F"/>
    <w:rsid w:val="00F73549"/>
    <w:rsid w:val="00F73A23"/>
    <w:rsid w:val="00F740C0"/>
    <w:rsid w:val="00F74192"/>
    <w:rsid w:val="00F74439"/>
    <w:rsid w:val="00F747BE"/>
    <w:rsid w:val="00F74F62"/>
    <w:rsid w:val="00F756BD"/>
    <w:rsid w:val="00F75782"/>
    <w:rsid w:val="00F763AC"/>
    <w:rsid w:val="00F76D3D"/>
    <w:rsid w:val="00F77331"/>
    <w:rsid w:val="00F774DC"/>
    <w:rsid w:val="00F80C1D"/>
    <w:rsid w:val="00F81130"/>
    <w:rsid w:val="00F81796"/>
    <w:rsid w:val="00F818F7"/>
    <w:rsid w:val="00F81C74"/>
    <w:rsid w:val="00F82422"/>
    <w:rsid w:val="00F82497"/>
    <w:rsid w:val="00F827BC"/>
    <w:rsid w:val="00F8325D"/>
    <w:rsid w:val="00F832A9"/>
    <w:rsid w:val="00F832B0"/>
    <w:rsid w:val="00F83307"/>
    <w:rsid w:val="00F833A5"/>
    <w:rsid w:val="00F834DE"/>
    <w:rsid w:val="00F83B12"/>
    <w:rsid w:val="00F844D3"/>
    <w:rsid w:val="00F84629"/>
    <w:rsid w:val="00F848A1"/>
    <w:rsid w:val="00F84B13"/>
    <w:rsid w:val="00F84B71"/>
    <w:rsid w:val="00F84F0E"/>
    <w:rsid w:val="00F8519E"/>
    <w:rsid w:val="00F85FF5"/>
    <w:rsid w:val="00F86BB4"/>
    <w:rsid w:val="00F870F5"/>
    <w:rsid w:val="00F8768F"/>
    <w:rsid w:val="00F902D2"/>
    <w:rsid w:val="00F902FB"/>
    <w:rsid w:val="00F90B12"/>
    <w:rsid w:val="00F90CBD"/>
    <w:rsid w:val="00F90CC3"/>
    <w:rsid w:val="00F9109E"/>
    <w:rsid w:val="00F9177E"/>
    <w:rsid w:val="00F91E4F"/>
    <w:rsid w:val="00F91FDF"/>
    <w:rsid w:val="00F92236"/>
    <w:rsid w:val="00F92835"/>
    <w:rsid w:val="00F92864"/>
    <w:rsid w:val="00F92AA1"/>
    <w:rsid w:val="00F92FDC"/>
    <w:rsid w:val="00F931D2"/>
    <w:rsid w:val="00F93431"/>
    <w:rsid w:val="00F93686"/>
    <w:rsid w:val="00F93901"/>
    <w:rsid w:val="00F93A4A"/>
    <w:rsid w:val="00F93D27"/>
    <w:rsid w:val="00F9402D"/>
    <w:rsid w:val="00F948A0"/>
    <w:rsid w:val="00F94A3F"/>
    <w:rsid w:val="00F94C35"/>
    <w:rsid w:val="00F95001"/>
    <w:rsid w:val="00F9555E"/>
    <w:rsid w:val="00F95568"/>
    <w:rsid w:val="00F95DD6"/>
    <w:rsid w:val="00F96370"/>
    <w:rsid w:val="00F96855"/>
    <w:rsid w:val="00F96F5D"/>
    <w:rsid w:val="00F9721E"/>
    <w:rsid w:val="00F97566"/>
    <w:rsid w:val="00F97940"/>
    <w:rsid w:val="00F97BA3"/>
    <w:rsid w:val="00F97C51"/>
    <w:rsid w:val="00F97EA2"/>
    <w:rsid w:val="00F97F0D"/>
    <w:rsid w:val="00F9BA81"/>
    <w:rsid w:val="00F9F7FB"/>
    <w:rsid w:val="00FA03AA"/>
    <w:rsid w:val="00FA0B0A"/>
    <w:rsid w:val="00FA0C37"/>
    <w:rsid w:val="00FA121C"/>
    <w:rsid w:val="00FA1407"/>
    <w:rsid w:val="00FA1A68"/>
    <w:rsid w:val="00FA1B1A"/>
    <w:rsid w:val="00FA1E7D"/>
    <w:rsid w:val="00FA251F"/>
    <w:rsid w:val="00FA2747"/>
    <w:rsid w:val="00FA29CE"/>
    <w:rsid w:val="00FA2A33"/>
    <w:rsid w:val="00FA2C8F"/>
    <w:rsid w:val="00FA2CF7"/>
    <w:rsid w:val="00FA32A8"/>
    <w:rsid w:val="00FA3410"/>
    <w:rsid w:val="00FA360B"/>
    <w:rsid w:val="00FA3860"/>
    <w:rsid w:val="00FA3A50"/>
    <w:rsid w:val="00FA3BB1"/>
    <w:rsid w:val="00FA4763"/>
    <w:rsid w:val="00FA4830"/>
    <w:rsid w:val="00FA4A9F"/>
    <w:rsid w:val="00FA5032"/>
    <w:rsid w:val="00FA52DD"/>
    <w:rsid w:val="00FA593A"/>
    <w:rsid w:val="00FA5B15"/>
    <w:rsid w:val="00FA5BBD"/>
    <w:rsid w:val="00FA5F46"/>
    <w:rsid w:val="00FA5FBB"/>
    <w:rsid w:val="00FA63E8"/>
    <w:rsid w:val="00FA6571"/>
    <w:rsid w:val="00FA6980"/>
    <w:rsid w:val="00FA6CDF"/>
    <w:rsid w:val="00FA7BB5"/>
    <w:rsid w:val="00FA7C85"/>
    <w:rsid w:val="00FB0623"/>
    <w:rsid w:val="00FB0A6B"/>
    <w:rsid w:val="00FB0EB3"/>
    <w:rsid w:val="00FB12D8"/>
    <w:rsid w:val="00FB176A"/>
    <w:rsid w:val="00FB1C7D"/>
    <w:rsid w:val="00FB1CDC"/>
    <w:rsid w:val="00FB238A"/>
    <w:rsid w:val="00FB2446"/>
    <w:rsid w:val="00FB2C81"/>
    <w:rsid w:val="00FB35D7"/>
    <w:rsid w:val="00FB3B1D"/>
    <w:rsid w:val="00FB3BC4"/>
    <w:rsid w:val="00FB3F9C"/>
    <w:rsid w:val="00FB3FDE"/>
    <w:rsid w:val="00FB45B8"/>
    <w:rsid w:val="00FB4676"/>
    <w:rsid w:val="00FB47B4"/>
    <w:rsid w:val="00FB4BF0"/>
    <w:rsid w:val="00FB5180"/>
    <w:rsid w:val="00FB5552"/>
    <w:rsid w:val="00FB5789"/>
    <w:rsid w:val="00FB5F3A"/>
    <w:rsid w:val="00FB6AA9"/>
    <w:rsid w:val="00FB6AD4"/>
    <w:rsid w:val="00FB704A"/>
    <w:rsid w:val="00FB7F22"/>
    <w:rsid w:val="00FC00F3"/>
    <w:rsid w:val="00FC0121"/>
    <w:rsid w:val="00FC0476"/>
    <w:rsid w:val="00FC058D"/>
    <w:rsid w:val="00FC079D"/>
    <w:rsid w:val="00FC0A33"/>
    <w:rsid w:val="00FC11B4"/>
    <w:rsid w:val="00FC1264"/>
    <w:rsid w:val="00FC1416"/>
    <w:rsid w:val="00FC14B2"/>
    <w:rsid w:val="00FC14E8"/>
    <w:rsid w:val="00FC1823"/>
    <w:rsid w:val="00FC2198"/>
    <w:rsid w:val="00FC26A4"/>
    <w:rsid w:val="00FC28B9"/>
    <w:rsid w:val="00FC2C93"/>
    <w:rsid w:val="00FC3141"/>
    <w:rsid w:val="00FC31B5"/>
    <w:rsid w:val="00FC325A"/>
    <w:rsid w:val="00FC33ED"/>
    <w:rsid w:val="00FC3AFC"/>
    <w:rsid w:val="00FC43AD"/>
    <w:rsid w:val="00FC4DB3"/>
    <w:rsid w:val="00FC5018"/>
    <w:rsid w:val="00FC5876"/>
    <w:rsid w:val="00FC61A4"/>
    <w:rsid w:val="00FC62F5"/>
    <w:rsid w:val="00FC66DC"/>
    <w:rsid w:val="00FC71BF"/>
    <w:rsid w:val="00FC731E"/>
    <w:rsid w:val="00FD035A"/>
    <w:rsid w:val="00FD051B"/>
    <w:rsid w:val="00FD19F1"/>
    <w:rsid w:val="00FD1A7E"/>
    <w:rsid w:val="00FD20B7"/>
    <w:rsid w:val="00FD2177"/>
    <w:rsid w:val="00FD2274"/>
    <w:rsid w:val="00FD2644"/>
    <w:rsid w:val="00FD2CC3"/>
    <w:rsid w:val="00FD2E2F"/>
    <w:rsid w:val="00FD2FD5"/>
    <w:rsid w:val="00FD31BF"/>
    <w:rsid w:val="00FD34FE"/>
    <w:rsid w:val="00FD396C"/>
    <w:rsid w:val="00FD3CC7"/>
    <w:rsid w:val="00FD4148"/>
    <w:rsid w:val="00FD44DE"/>
    <w:rsid w:val="00FD49E3"/>
    <w:rsid w:val="00FD4ADB"/>
    <w:rsid w:val="00FD4D5B"/>
    <w:rsid w:val="00FD5EA9"/>
    <w:rsid w:val="00FD6453"/>
    <w:rsid w:val="00FD67FD"/>
    <w:rsid w:val="00FD689B"/>
    <w:rsid w:val="00FD7CB2"/>
    <w:rsid w:val="00FD7D46"/>
    <w:rsid w:val="00FD7D8B"/>
    <w:rsid w:val="00FE079D"/>
    <w:rsid w:val="00FE0AB4"/>
    <w:rsid w:val="00FE0AF2"/>
    <w:rsid w:val="00FE1C47"/>
    <w:rsid w:val="00FE22DD"/>
    <w:rsid w:val="00FE249D"/>
    <w:rsid w:val="00FE2635"/>
    <w:rsid w:val="00FE2C89"/>
    <w:rsid w:val="00FE2CFB"/>
    <w:rsid w:val="00FE38CF"/>
    <w:rsid w:val="00FE4248"/>
    <w:rsid w:val="00FE4261"/>
    <w:rsid w:val="00FE4A60"/>
    <w:rsid w:val="00FE5473"/>
    <w:rsid w:val="00FE54E0"/>
    <w:rsid w:val="00FE55F0"/>
    <w:rsid w:val="00FE5687"/>
    <w:rsid w:val="00FE5B5A"/>
    <w:rsid w:val="00FE5C40"/>
    <w:rsid w:val="00FE5EBC"/>
    <w:rsid w:val="00FE6130"/>
    <w:rsid w:val="00FE6331"/>
    <w:rsid w:val="00FE67F4"/>
    <w:rsid w:val="00FE685B"/>
    <w:rsid w:val="00FE6C12"/>
    <w:rsid w:val="00FE7894"/>
    <w:rsid w:val="00FE7A84"/>
    <w:rsid w:val="00FE7D46"/>
    <w:rsid w:val="00FE7DBE"/>
    <w:rsid w:val="00FE7E6B"/>
    <w:rsid w:val="00FE7F63"/>
    <w:rsid w:val="00FF01FA"/>
    <w:rsid w:val="00FF06C3"/>
    <w:rsid w:val="00FF09E6"/>
    <w:rsid w:val="00FF0ADF"/>
    <w:rsid w:val="00FF21B5"/>
    <w:rsid w:val="00FF21C3"/>
    <w:rsid w:val="00FF2938"/>
    <w:rsid w:val="00FF2A11"/>
    <w:rsid w:val="00FF2AA0"/>
    <w:rsid w:val="00FF3768"/>
    <w:rsid w:val="00FF3B55"/>
    <w:rsid w:val="00FF3EF3"/>
    <w:rsid w:val="00FF3F6C"/>
    <w:rsid w:val="00FF4263"/>
    <w:rsid w:val="00FF4603"/>
    <w:rsid w:val="00FF47AB"/>
    <w:rsid w:val="00FF480F"/>
    <w:rsid w:val="00FF4B07"/>
    <w:rsid w:val="00FF4BFC"/>
    <w:rsid w:val="00FF4C11"/>
    <w:rsid w:val="00FF56B9"/>
    <w:rsid w:val="00FF57E8"/>
    <w:rsid w:val="00FF58C0"/>
    <w:rsid w:val="00FF5948"/>
    <w:rsid w:val="00FF687F"/>
    <w:rsid w:val="00FF6993"/>
    <w:rsid w:val="00FF6B71"/>
    <w:rsid w:val="00FF6CEB"/>
    <w:rsid w:val="00FF6EDF"/>
    <w:rsid w:val="00FF6EEA"/>
    <w:rsid w:val="00FF73D5"/>
    <w:rsid w:val="00FF77DF"/>
    <w:rsid w:val="00FF7ABB"/>
    <w:rsid w:val="00FF7B99"/>
    <w:rsid w:val="00FF7CBE"/>
    <w:rsid w:val="00FF7CD0"/>
    <w:rsid w:val="0105298D"/>
    <w:rsid w:val="01089861"/>
    <w:rsid w:val="01158C64"/>
    <w:rsid w:val="011A91B2"/>
    <w:rsid w:val="011B1A7A"/>
    <w:rsid w:val="01208E68"/>
    <w:rsid w:val="0134D341"/>
    <w:rsid w:val="015705CC"/>
    <w:rsid w:val="0163917D"/>
    <w:rsid w:val="01708E78"/>
    <w:rsid w:val="01A2C7F2"/>
    <w:rsid w:val="01AEAE87"/>
    <w:rsid w:val="01B9E838"/>
    <w:rsid w:val="01BCF346"/>
    <w:rsid w:val="01CCFED4"/>
    <w:rsid w:val="01CE6A7D"/>
    <w:rsid w:val="01CFDCA6"/>
    <w:rsid w:val="01D20142"/>
    <w:rsid w:val="01D9CD0E"/>
    <w:rsid w:val="01E92C20"/>
    <w:rsid w:val="01FB457A"/>
    <w:rsid w:val="02011FDD"/>
    <w:rsid w:val="020A9109"/>
    <w:rsid w:val="02352A0E"/>
    <w:rsid w:val="024158F2"/>
    <w:rsid w:val="0247C524"/>
    <w:rsid w:val="0258B55A"/>
    <w:rsid w:val="0261C3E4"/>
    <w:rsid w:val="02669C86"/>
    <w:rsid w:val="026E990D"/>
    <w:rsid w:val="0271D8BD"/>
    <w:rsid w:val="02749DE0"/>
    <w:rsid w:val="0296DAD7"/>
    <w:rsid w:val="02983F59"/>
    <w:rsid w:val="029D0D88"/>
    <w:rsid w:val="02BE577A"/>
    <w:rsid w:val="02C8B4F7"/>
    <w:rsid w:val="02CD6B7D"/>
    <w:rsid w:val="02CDD8A1"/>
    <w:rsid w:val="02D5F057"/>
    <w:rsid w:val="02D7D991"/>
    <w:rsid w:val="02E478CA"/>
    <w:rsid w:val="0327EDBF"/>
    <w:rsid w:val="035909D8"/>
    <w:rsid w:val="0371729C"/>
    <w:rsid w:val="037F47C2"/>
    <w:rsid w:val="03BAC4C9"/>
    <w:rsid w:val="03BFF593"/>
    <w:rsid w:val="03C27060"/>
    <w:rsid w:val="03C7A9CA"/>
    <w:rsid w:val="03D6C220"/>
    <w:rsid w:val="03DF0C0A"/>
    <w:rsid w:val="03E20133"/>
    <w:rsid w:val="03E31FBB"/>
    <w:rsid w:val="04137BF8"/>
    <w:rsid w:val="04197ADA"/>
    <w:rsid w:val="042F0111"/>
    <w:rsid w:val="04301BE2"/>
    <w:rsid w:val="04582F2A"/>
    <w:rsid w:val="0466EAD8"/>
    <w:rsid w:val="046752BA"/>
    <w:rsid w:val="04742891"/>
    <w:rsid w:val="04945225"/>
    <w:rsid w:val="04A4A365"/>
    <w:rsid w:val="04AEB237"/>
    <w:rsid w:val="04B27010"/>
    <w:rsid w:val="04B8A4CC"/>
    <w:rsid w:val="04D83DF9"/>
    <w:rsid w:val="04E12BD7"/>
    <w:rsid w:val="0525D974"/>
    <w:rsid w:val="0529071F"/>
    <w:rsid w:val="05371775"/>
    <w:rsid w:val="053A1B8B"/>
    <w:rsid w:val="0553D63F"/>
    <w:rsid w:val="05620EEF"/>
    <w:rsid w:val="05683975"/>
    <w:rsid w:val="057087E2"/>
    <w:rsid w:val="0571FE96"/>
    <w:rsid w:val="05C2CAA4"/>
    <w:rsid w:val="05F28764"/>
    <w:rsid w:val="06085C2E"/>
    <w:rsid w:val="061360FA"/>
    <w:rsid w:val="06191082"/>
    <w:rsid w:val="062487AC"/>
    <w:rsid w:val="062F6F72"/>
    <w:rsid w:val="064EB441"/>
    <w:rsid w:val="064F21B4"/>
    <w:rsid w:val="065F8E2F"/>
    <w:rsid w:val="0669EDD8"/>
    <w:rsid w:val="0671D1FE"/>
    <w:rsid w:val="067D1D16"/>
    <w:rsid w:val="06889144"/>
    <w:rsid w:val="068D24F8"/>
    <w:rsid w:val="068FA40D"/>
    <w:rsid w:val="069B0D1D"/>
    <w:rsid w:val="06A08A55"/>
    <w:rsid w:val="06B1DE56"/>
    <w:rsid w:val="06C1778D"/>
    <w:rsid w:val="06CA2019"/>
    <w:rsid w:val="06CCD864"/>
    <w:rsid w:val="06E02F07"/>
    <w:rsid w:val="06E0FB7F"/>
    <w:rsid w:val="06FF4FFA"/>
    <w:rsid w:val="0723AF58"/>
    <w:rsid w:val="0728ED5E"/>
    <w:rsid w:val="0735C06F"/>
    <w:rsid w:val="07432BC8"/>
    <w:rsid w:val="07590922"/>
    <w:rsid w:val="07633BDC"/>
    <w:rsid w:val="076DB337"/>
    <w:rsid w:val="07834C7A"/>
    <w:rsid w:val="079A7F94"/>
    <w:rsid w:val="07CEC121"/>
    <w:rsid w:val="07F20B0A"/>
    <w:rsid w:val="0803BC9B"/>
    <w:rsid w:val="08085C81"/>
    <w:rsid w:val="0813E1AD"/>
    <w:rsid w:val="08379532"/>
    <w:rsid w:val="0839592B"/>
    <w:rsid w:val="0840DFB4"/>
    <w:rsid w:val="0852EA23"/>
    <w:rsid w:val="087426D6"/>
    <w:rsid w:val="087BFF68"/>
    <w:rsid w:val="08AE4363"/>
    <w:rsid w:val="08CE6231"/>
    <w:rsid w:val="08DF79B0"/>
    <w:rsid w:val="08E3F2C3"/>
    <w:rsid w:val="08EC740F"/>
    <w:rsid w:val="0924E61C"/>
    <w:rsid w:val="0926A040"/>
    <w:rsid w:val="0930454A"/>
    <w:rsid w:val="093AAE72"/>
    <w:rsid w:val="097B2E5D"/>
    <w:rsid w:val="097CAA05"/>
    <w:rsid w:val="099C12B4"/>
    <w:rsid w:val="09A4B249"/>
    <w:rsid w:val="09A612E8"/>
    <w:rsid w:val="09C272E4"/>
    <w:rsid w:val="09D93DEC"/>
    <w:rsid w:val="09EB0333"/>
    <w:rsid w:val="09F2981D"/>
    <w:rsid w:val="09FB9CCE"/>
    <w:rsid w:val="09FDE722"/>
    <w:rsid w:val="0A0363AE"/>
    <w:rsid w:val="0A0E5D13"/>
    <w:rsid w:val="0A271262"/>
    <w:rsid w:val="0A285F2E"/>
    <w:rsid w:val="0A35D0C7"/>
    <w:rsid w:val="0A363A27"/>
    <w:rsid w:val="0A44F10B"/>
    <w:rsid w:val="0A472CF3"/>
    <w:rsid w:val="0A48046D"/>
    <w:rsid w:val="0A563AF3"/>
    <w:rsid w:val="0A5BE161"/>
    <w:rsid w:val="0A786E55"/>
    <w:rsid w:val="0A94D9E7"/>
    <w:rsid w:val="0AB874AE"/>
    <w:rsid w:val="0ACA2794"/>
    <w:rsid w:val="0AE0F1F5"/>
    <w:rsid w:val="0B00A121"/>
    <w:rsid w:val="0B00F02B"/>
    <w:rsid w:val="0B018060"/>
    <w:rsid w:val="0B1B6EFC"/>
    <w:rsid w:val="0B41AE39"/>
    <w:rsid w:val="0B428EC8"/>
    <w:rsid w:val="0B5D48F0"/>
    <w:rsid w:val="0B7B9CFE"/>
    <w:rsid w:val="0B845840"/>
    <w:rsid w:val="0BC240B3"/>
    <w:rsid w:val="0BC819F6"/>
    <w:rsid w:val="0BE8E65E"/>
    <w:rsid w:val="0BF1690E"/>
    <w:rsid w:val="0BF20B54"/>
    <w:rsid w:val="0BF27B8E"/>
    <w:rsid w:val="0C40D6BA"/>
    <w:rsid w:val="0C419C9D"/>
    <w:rsid w:val="0C4C1715"/>
    <w:rsid w:val="0C5BA679"/>
    <w:rsid w:val="0C5D3EA6"/>
    <w:rsid w:val="0C65AB1F"/>
    <w:rsid w:val="0C7FEF51"/>
    <w:rsid w:val="0C7FFF36"/>
    <w:rsid w:val="0C89FA43"/>
    <w:rsid w:val="0C9375C1"/>
    <w:rsid w:val="0CA9906D"/>
    <w:rsid w:val="0CAA3D05"/>
    <w:rsid w:val="0CB13DC2"/>
    <w:rsid w:val="0CB272BE"/>
    <w:rsid w:val="0CC1B38F"/>
    <w:rsid w:val="0CD6BC0C"/>
    <w:rsid w:val="0CDD5CEC"/>
    <w:rsid w:val="0CE07C4B"/>
    <w:rsid w:val="0CE8DCF6"/>
    <w:rsid w:val="0CE98D39"/>
    <w:rsid w:val="0CEA148F"/>
    <w:rsid w:val="0CED235A"/>
    <w:rsid w:val="0CF34F90"/>
    <w:rsid w:val="0CFC288A"/>
    <w:rsid w:val="0D07D4DF"/>
    <w:rsid w:val="0D1F09BD"/>
    <w:rsid w:val="0D3D4D3F"/>
    <w:rsid w:val="0D5E42DB"/>
    <w:rsid w:val="0D6128A6"/>
    <w:rsid w:val="0D6A80B0"/>
    <w:rsid w:val="0D783169"/>
    <w:rsid w:val="0D7C7EC1"/>
    <w:rsid w:val="0D7EEADD"/>
    <w:rsid w:val="0D80B526"/>
    <w:rsid w:val="0D848CDD"/>
    <w:rsid w:val="0D993217"/>
    <w:rsid w:val="0D9C2C7A"/>
    <w:rsid w:val="0DA715A3"/>
    <w:rsid w:val="0DA775CC"/>
    <w:rsid w:val="0DBE40B5"/>
    <w:rsid w:val="0DC84AA6"/>
    <w:rsid w:val="0DD4CAB8"/>
    <w:rsid w:val="0DD8887F"/>
    <w:rsid w:val="0DE4D6AF"/>
    <w:rsid w:val="0DFAC59C"/>
    <w:rsid w:val="0E1CEA61"/>
    <w:rsid w:val="0E252696"/>
    <w:rsid w:val="0E357369"/>
    <w:rsid w:val="0E3DD6A9"/>
    <w:rsid w:val="0E48593F"/>
    <w:rsid w:val="0E53CDC5"/>
    <w:rsid w:val="0E6CBE39"/>
    <w:rsid w:val="0E7F7485"/>
    <w:rsid w:val="0E8A4B6F"/>
    <w:rsid w:val="0E8E1FB4"/>
    <w:rsid w:val="0EA536EC"/>
    <w:rsid w:val="0EC6C4FA"/>
    <w:rsid w:val="0ED9AC06"/>
    <w:rsid w:val="0EE25087"/>
    <w:rsid w:val="0EF63E59"/>
    <w:rsid w:val="0EFEBCFD"/>
    <w:rsid w:val="0F0DF3E7"/>
    <w:rsid w:val="0F2F0974"/>
    <w:rsid w:val="0F3B4CDB"/>
    <w:rsid w:val="0F6408E9"/>
    <w:rsid w:val="0F760434"/>
    <w:rsid w:val="0F82A03D"/>
    <w:rsid w:val="0FB2C09D"/>
    <w:rsid w:val="0FB49D0E"/>
    <w:rsid w:val="0FC47103"/>
    <w:rsid w:val="0FC65499"/>
    <w:rsid w:val="0FCDFEB6"/>
    <w:rsid w:val="0FCEAE4D"/>
    <w:rsid w:val="0FE89013"/>
    <w:rsid w:val="0FF50D72"/>
    <w:rsid w:val="10060831"/>
    <w:rsid w:val="1010F8A2"/>
    <w:rsid w:val="10180B94"/>
    <w:rsid w:val="1020289D"/>
    <w:rsid w:val="1021A4F4"/>
    <w:rsid w:val="1036C817"/>
    <w:rsid w:val="105C1B45"/>
    <w:rsid w:val="105E0F81"/>
    <w:rsid w:val="10786FB7"/>
    <w:rsid w:val="10803497"/>
    <w:rsid w:val="10894E97"/>
    <w:rsid w:val="10A1B1C0"/>
    <w:rsid w:val="10C6E2ED"/>
    <w:rsid w:val="10D337CB"/>
    <w:rsid w:val="10EDBF39"/>
    <w:rsid w:val="110335E5"/>
    <w:rsid w:val="110C7737"/>
    <w:rsid w:val="110D51AF"/>
    <w:rsid w:val="1124D227"/>
    <w:rsid w:val="11397AD1"/>
    <w:rsid w:val="113CD6D9"/>
    <w:rsid w:val="114992DE"/>
    <w:rsid w:val="116482FB"/>
    <w:rsid w:val="1165F834"/>
    <w:rsid w:val="1181ECA0"/>
    <w:rsid w:val="11947744"/>
    <w:rsid w:val="119B8B28"/>
    <w:rsid w:val="11CD84C9"/>
    <w:rsid w:val="11E117EC"/>
    <w:rsid w:val="11E1FD67"/>
    <w:rsid w:val="11E852DB"/>
    <w:rsid w:val="12004D44"/>
    <w:rsid w:val="120971AC"/>
    <w:rsid w:val="120BE254"/>
    <w:rsid w:val="1218DDE4"/>
    <w:rsid w:val="121CD23D"/>
    <w:rsid w:val="122CD57A"/>
    <w:rsid w:val="123AD083"/>
    <w:rsid w:val="128EA26E"/>
    <w:rsid w:val="129BDFBA"/>
    <w:rsid w:val="12A97CB7"/>
    <w:rsid w:val="12B975DC"/>
    <w:rsid w:val="12C01F7E"/>
    <w:rsid w:val="12CC2E29"/>
    <w:rsid w:val="12D51DD3"/>
    <w:rsid w:val="131F6A56"/>
    <w:rsid w:val="132306AD"/>
    <w:rsid w:val="132F22E1"/>
    <w:rsid w:val="13459BEB"/>
    <w:rsid w:val="134D5FC4"/>
    <w:rsid w:val="135AEE49"/>
    <w:rsid w:val="135EC1A4"/>
    <w:rsid w:val="13608412"/>
    <w:rsid w:val="1366015B"/>
    <w:rsid w:val="139CD86F"/>
    <w:rsid w:val="139D13A0"/>
    <w:rsid w:val="13A2EF64"/>
    <w:rsid w:val="13C86CDE"/>
    <w:rsid w:val="13DC197F"/>
    <w:rsid w:val="13ECB6B6"/>
    <w:rsid w:val="13FD8D73"/>
    <w:rsid w:val="14096F58"/>
    <w:rsid w:val="141E63CD"/>
    <w:rsid w:val="143F8E7D"/>
    <w:rsid w:val="144F581D"/>
    <w:rsid w:val="14696932"/>
    <w:rsid w:val="146B4FCA"/>
    <w:rsid w:val="146EABDE"/>
    <w:rsid w:val="1480AEC2"/>
    <w:rsid w:val="14919139"/>
    <w:rsid w:val="149AE8F6"/>
    <w:rsid w:val="14A927AF"/>
    <w:rsid w:val="14BBD7A1"/>
    <w:rsid w:val="14C5BABB"/>
    <w:rsid w:val="14C6713B"/>
    <w:rsid w:val="14CBEEF5"/>
    <w:rsid w:val="14CE9AE3"/>
    <w:rsid w:val="14E219FD"/>
    <w:rsid w:val="14F35F3C"/>
    <w:rsid w:val="150C94DE"/>
    <w:rsid w:val="1513D2F4"/>
    <w:rsid w:val="15223901"/>
    <w:rsid w:val="1526ACA5"/>
    <w:rsid w:val="152A356D"/>
    <w:rsid w:val="154E02E7"/>
    <w:rsid w:val="156D3893"/>
    <w:rsid w:val="156DFE81"/>
    <w:rsid w:val="15BFF5FB"/>
    <w:rsid w:val="15DA88AE"/>
    <w:rsid w:val="15DC1EAA"/>
    <w:rsid w:val="15E11D96"/>
    <w:rsid w:val="15E21510"/>
    <w:rsid w:val="15E9C316"/>
    <w:rsid w:val="15EA6AEE"/>
    <w:rsid w:val="160097A0"/>
    <w:rsid w:val="161DBDCB"/>
    <w:rsid w:val="162301D7"/>
    <w:rsid w:val="162ED8CC"/>
    <w:rsid w:val="163E218C"/>
    <w:rsid w:val="1644F810"/>
    <w:rsid w:val="166A08A7"/>
    <w:rsid w:val="1679BB78"/>
    <w:rsid w:val="169064E2"/>
    <w:rsid w:val="1694013A"/>
    <w:rsid w:val="16957B85"/>
    <w:rsid w:val="16A8B437"/>
    <w:rsid w:val="16AE3025"/>
    <w:rsid w:val="16AE9401"/>
    <w:rsid w:val="16B5D45B"/>
    <w:rsid w:val="16D0B173"/>
    <w:rsid w:val="16F1C2CF"/>
    <w:rsid w:val="16F1F6C4"/>
    <w:rsid w:val="1709D025"/>
    <w:rsid w:val="171A68A2"/>
    <w:rsid w:val="171FFF74"/>
    <w:rsid w:val="172BDD41"/>
    <w:rsid w:val="172D1F23"/>
    <w:rsid w:val="1745F7F1"/>
    <w:rsid w:val="1751032A"/>
    <w:rsid w:val="1753228F"/>
    <w:rsid w:val="177099C6"/>
    <w:rsid w:val="1772659C"/>
    <w:rsid w:val="17770474"/>
    <w:rsid w:val="17843A72"/>
    <w:rsid w:val="178806E0"/>
    <w:rsid w:val="17BED238"/>
    <w:rsid w:val="17C75FFE"/>
    <w:rsid w:val="17EDEFFE"/>
    <w:rsid w:val="180FEDCF"/>
    <w:rsid w:val="182CB508"/>
    <w:rsid w:val="183FB272"/>
    <w:rsid w:val="1841D9FC"/>
    <w:rsid w:val="1848A66A"/>
    <w:rsid w:val="1856F191"/>
    <w:rsid w:val="1874E31F"/>
    <w:rsid w:val="1885A3A9"/>
    <w:rsid w:val="1894151D"/>
    <w:rsid w:val="18976E0B"/>
    <w:rsid w:val="18A7FC99"/>
    <w:rsid w:val="18C1025A"/>
    <w:rsid w:val="18C80B0A"/>
    <w:rsid w:val="18D3AA4C"/>
    <w:rsid w:val="18E5CF7C"/>
    <w:rsid w:val="190DA358"/>
    <w:rsid w:val="1923F496"/>
    <w:rsid w:val="1924092E"/>
    <w:rsid w:val="192BCE0C"/>
    <w:rsid w:val="194125E6"/>
    <w:rsid w:val="19862470"/>
    <w:rsid w:val="19884C6C"/>
    <w:rsid w:val="19893E00"/>
    <w:rsid w:val="1996F8FD"/>
    <w:rsid w:val="1999DF0D"/>
    <w:rsid w:val="199FC03E"/>
    <w:rsid w:val="19AB3D6F"/>
    <w:rsid w:val="19C00FBE"/>
    <w:rsid w:val="19CD8D87"/>
    <w:rsid w:val="1A28077B"/>
    <w:rsid w:val="1A2C0889"/>
    <w:rsid w:val="1A384896"/>
    <w:rsid w:val="1A3F3B6C"/>
    <w:rsid w:val="1A60C839"/>
    <w:rsid w:val="1A722649"/>
    <w:rsid w:val="1A78F0E9"/>
    <w:rsid w:val="1AAB6E52"/>
    <w:rsid w:val="1ACAC68E"/>
    <w:rsid w:val="1ACDC17A"/>
    <w:rsid w:val="1ADE145C"/>
    <w:rsid w:val="1AF16559"/>
    <w:rsid w:val="1AFDE860"/>
    <w:rsid w:val="1B099818"/>
    <w:rsid w:val="1B17D0C2"/>
    <w:rsid w:val="1B1A5514"/>
    <w:rsid w:val="1B276C07"/>
    <w:rsid w:val="1B29AB66"/>
    <w:rsid w:val="1B2F83C1"/>
    <w:rsid w:val="1B359184"/>
    <w:rsid w:val="1B584BC9"/>
    <w:rsid w:val="1B5A4AF8"/>
    <w:rsid w:val="1B7B96AA"/>
    <w:rsid w:val="1B80472C"/>
    <w:rsid w:val="1B8E82C2"/>
    <w:rsid w:val="1B9C84B8"/>
    <w:rsid w:val="1BAA4403"/>
    <w:rsid w:val="1BAC8C40"/>
    <w:rsid w:val="1BB8ABBB"/>
    <w:rsid w:val="1BBD446B"/>
    <w:rsid w:val="1BC40F07"/>
    <w:rsid w:val="1BC417A8"/>
    <w:rsid w:val="1BD0FC0A"/>
    <w:rsid w:val="1C13AB1A"/>
    <w:rsid w:val="1C23B543"/>
    <w:rsid w:val="1C5BED14"/>
    <w:rsid w:val="1C64D388"/>
    <w:rsid w:val="1C6A9B0F"/>
    <w:rsid w:val="1C6F1747"/>
    <w:rsid w:val="1C74FAE5"/>
    <w:rsid w:val="1C89DA9E"/>
    <w:rsid w:val="1CB865E2"/>
    <w:rsid w:val="1CE68350"/>
    <w:rsid w:val="1CED6F43"/>
    <w:rsid w:val="1CFD65DB"/>
    <w:rsid w:val="1D3B1862"/>
    <w:rsid w:val="1D3C0BB8"/>
    <w:rsid w:val="1D40F6FB"/>
    <w:rsid w:val="1D4517DE"/>
    <w:rsid w:val="1D738CF0"/>
    <w:rsid w:val="1D73DABC"/>
    <w:rsid w:val="1D791066"/>
    <w:rsid w:val="1D93B087"/>
    <w:rsid w:val="1DA3FF7F"/>
    <w:rsid w:val="1DACBC8D"/>
    <w:rsid w:val="1DB44AEA"/>
    <w:rsid w:val="1DC4CDE0"/>
    <w:rsid w:val="1DE488D5"/>
    <w:rsid w:val="1DFE10A6"/>
    <w:rsid w:val="1E043AB3"/>
    <w:rsid w:val="1E0501E6"/>
    <w:rsid w:val="1E0BB6CC"/>
    <w:rsid w:val="1E20F613"/>
    <w:rsid w:val="1E335B08"/>
    <w:rsid w:val="1E375FF0"/>
    <w:rsid w:val="1E4B31FA"/>
    <w:rsid w:val="1E52F6E3"/>
    <w:rsid w:val="1E6B3F3F"/>
    <w:rsid w:val="1E7DDFE6"/>
    <w:rsid w:val="1EA96D7E"/>
    <w:rsid w:val="1EBD3909"/>
    <w:rsid w:val="1EC23D61"/>
    <w:rsid w:val="1ED66166"/>
    <w:rsid w:val="1EEFA582"/>
    <w:rsid w:val="1EFA0242"/>
    <w:rsid w:val="1F094B47"/>
    <w:rsid w:val="1F1D3636"/>
    <w:rsid w:val="1F3177C2"/>
    <w:rsid w:val="1F495365"/>
    <w:rsid w:val="1F7077E9"/>
    <w:rsid w:val="1F7AAE10"/>
    <w:rsid w:val="1FA90E76"/>
    <w:rsid w:val="1FB5C984"/>
    <w:rsid w:val="1FE45179"/>
    <w:rsid w:val="2000B353"/>
    <w:rsid w:val="200B7E64"/>
    <w:rsid w:val="202B3243"/>
    <w:rsid w:val="20509B36"/>
    <w:rsid w:val="20654C9F"/>
    <w:rsid w:val="207A9125"/>
    <w:rsid w:val="208E7727"/>
    <w:rsid w:val="2096CA14"/>
    <w:rsid w:val="20C22344"/>
    <w:rsid w:val="20CA2A47"/>
    <w:rsid w:val="20EBF5CD"/>
    <w:rsid w:val="20F1B5ED"/>
    <w:rsid w:val="210A7674"/>
    <w:rsid w:val="210E232E"/>
    <w:rsid w:val="2117C482"/>
    <w:rsid w:val="212F58AB"/>
    <w:rsid w:val="215D3CE1"/>
    <w:rsid w:val="218D612B"/>
    <w:rsid w:val="21A67349"/>
    <w:rsid w:val="21AE5C04"/>
    <w:rsid w:val="21D4C092"/>
    <w:rsid w:val="21D7EB2A"/>
    <w:rsid w:val="21EEBA94"/>
    <w:rsid w:val="21F3B800"/>
    <w:rsid w:val="2229529B"/>
    <w:rsid w:val="2236C33A"/>
    <w:rsid w:val="2238FDFE"/>
    <w:rsid w:val="22434206"/>
    <w:rsid w:val="224ED541"/>
    <w:rsid w:val="2250C0EC"/>
    <w:rsid w:val="2255BD8D"/>
    <w:rsid w:val="226635CB"/>
    <w:rsid w:val="22A2807E"/>
    <w:rsid w:val="22AB8253"/>
    <w:rsid w:val="22B7784F"/>
    <w:rsid w:val="22B93C19"/>
    <w:rsid w:val="22BB1E5C"/>
    <w:rsid w:val="22D59ECD"/>
    <w:rsid w:val="22D9AE94"/>
    <w:rsid w:val="22E9D97C"/>
    <w:rsid w:val="22F3556F"/>
    <w:rsid w:val="22F8ACC4"/>
    <w:rsid w:val="2319794D"/>
    <w:rsid w:val="23271C1F"/>
    <w:rsid w:val="23275138"/>
    <w:rsid w:val="2328598F"/>
    <w:rsid w:val="232B7948"/>
    <w:rsid w:val="232F47AB"/>
    <w:rsid w:val="232FBAD0"/>
    <w:rsid w:val="2341B468"/>
    <w:rsid w:val="234B8CF6"/>
    <w:rsid w:val="234FEFB8"/>
    <w:rsid w:val="239757C0"/>
    <w:rsid w:val="23B2CC50"/>
    <w:rsid w:val="23B8E033"/>
    <w:rsid w:val="23C75989"/>
    <w:rsid w:val="23D0F135"/>
    <w:rsid w:val="23DD49A8"/>
    <w:rsid w:val="23E96BB8"/>
    <w:rsid w:val="2409991A"/>
    <w:rsid w:val="241B2590"/>
    <w:rsid w:val="24252D55"/>
    <w:rsid w:val="2434B0F5"/>
    <w:rsid w:val="244752B4"/>
    <w:rsid w:val="2457266C"/>
    <w:rsid w:val="245A1551"/>
    <w:rsid w:val="24633241"/>
    <w:rsid w:val="2477D2F5"/>
    <w:rsid w:val="24907B65"/>
    <w:rsid w:val="2494D24E"/>
    <w:rsid w:val="24ABDD2C"/>
    <w:rsid w:val="24B0185A"/>
    <w:rsid w:val="24B5160D"/>
    <w:rsid w:val="24D9F442"/>
    <w:rsid w:val="24F94AC0"/>
    <w:rsid w:val="25068465"/>
    <w:rsid w:val="251D9C2B"/>
    <w:rsid w:val="25276336"/>
    <w:rsid w:val="2554B094"/>
    <w:rsid w:val="255B6AE6"/>
    <w:rsid w:val="2575AE2D"/>
    <w:rsid w:val="25767F79"/>
    <w:rsid w:val="25A021B0"/>
    <w:rsid w:val="25A43D8C"/>
    <w:rsid w:val="25B334B1"/>
    <w:rsid w:val="25B5228C"/>
    <w:rsid w:val="25C0C1C9"/>
    <w:rsid w:val="25C86896"/>
    <w:rsid w:val="25DF615F"/>
    <w:rsid w:val="25E13921"/>
    <w:rsid w:val="25EFCD7C"/>
    <w:rsid w:val="25F121A5"/>
    <w:rsid w:val="261C14CA"/>
    <w:rsid w:val="263AD568"/>
    <w:rsid w:val="264596F1"/>
    <w:rsid w:val="265D964E"/>
    <w:rsid w:val="26632FA5"/>
    <w:rsid w:val="2674D91E"/>
    <w:rsid w:val="267F8404"/>
    <w:rsid w:val="26912460"/>
    <w:rsid w:val="2691E719"/>
    <w:rsid w:val="2699CA21"/>
    <w:rsid w:val="26A7F798"/>
    <w:rsid w:val="26B1C9FF"/>
    <w:rsid w:val="26B61AB8"/>
    <w:rsid w:val="26B77360"/>
    <w:rsid w:val="26B82481"/>
    <w:rsid w:val="26C4F5AB"/>
    <w:rsid w:val="26C782D6"/>
    <w:rsid w:val="26C920F1"/>
    <w:rsid w:val="26E30821"/>
    <w:rsid w:val="26F089C7"/>
    <w:rsid w:val="26F72229"/>
    <w:rsid w:val="2719F402"/>
    <w:rsid w:val="27701D1B"/>
    <w:rsid w:val="27720038"/>
    <w:rsid w:val="277C88AB"/>
    <w:rsid w:val="27A571D6"/>
    <w:rsid w:val="27AADCA9"/>
    <w:rsid w:val="27BC1034"/>
    <w:rsid w:val="27C45DF0"/>
    <w:rsid w:val="27CD8EEA"/>
    <w:rsid w:val="27CFEDA0"/>
    <w:rsid w:val="27DFDE4E"/>
    <w:rsid w:val="27E6F775"/>
    <w:rsid w:val="28074DBD"/>
    <w:rsid w:val="28254D8A"/>
    <w:rsid w:val="282AF1CC"/>
    <w:rsid w:val="28433865"/>
    <w:rsid w:val="2852294E"/>
    <w:rsid w:val="28641B4F"/>
    <w:rsid w:val="2873446B"/>
    <w:rsid w:val="287717E7"/>
    <w:rsid w:val="28807F9A"/>
    <w:rsid w:val="2889604D"/>
    <w:rsid w:val="28C42D67"/>
    <w:rsid w:val="28D56CDE"/>
    <w:rsid w:val="28D72AAE"/>
    <w:rsid w:val="28E3BECA"/>
    <w:rsid w:val="28EAA5DF"/>
    <w:rsid w:val="28EAD573"/>
    <w:rsid w:val="28EC6015"/>
    <w:rsid w:val="28F04983"/>
    <w:rsid w:val="28F85359"/>
    <w:rsid w:val="2920ADD0"/>
    <w:rsid w:val="2931D0BC"/>
    <w:rsid w:val="2942B759"/>
    <w:rsid w:val="2951F37F"/>
    <w:rsid w:val="2960D3B5"/>
    <w:rsid w:val="296277C5"/>
    <w:rsid w:val="29A31E1E"/>
    <w:rsid w:val="29F75F35"/>
    <w:rsid w:val="2A00C1B3"/>
    <w:rsid w:val="2A0ED81E"/>
    <w:rsid w:val="2A1C4FFB"/>
    <w:rsid w:val="2A2FEF28"/>
    <w:rsid w:val="2A36FFD3"/>
    <w:rsid w:val="2A4C1AD0"/>
    <w:rsid w:val="2A77DD75"/>
    <w:rsid w:val="2A7A164D"/>
    <w:rsid w:val="2A9958AF"/>
    <w:rsid w:val="2AA1BBF0"/>
    <w:rsid w:val="2AA5359E"/>
    <w:rsid w:val="2AA8A0F5"/>
    <w:rsid w:val="2AA8E9D6"/>
    <w:rsid w:val="2AAD62D5"/>
    <w:rsid w:val="2AAEA521"/>
    <w:rsid w:val="2AF698D7"/>
    <w:rsid w:val="2AF7FC4B"/>
    <w:rsid w:val="2B097E37"/>
    <w:rsid w:val="2B31E564"/>
    <w:rsid w:val="2B4030D9"/>
    <w:rsid w:val="2B773616"/>
    <w:rsid w:val="2B7775C2"/>
    <w:rsid w:val="2BA8B794"/>
    <w:rsid w:val="2BAA572B"/>
    <w:rsid w:val="2BB4904C"/>
    <w:rsid w:val="2BB936DE"/>
    <w:rsid w:val="2BBFD022"/>
    <w:rsid w:val="2BC10A98"/>
    <w:rsid w:val="2BC332A7"/>
    <w:rsid w:val="2BE9DCA9"/>
    <w:rsid w:val="2C1A9F63"/>
    <w:rsid w:val="2C417370"/>
    <w:rsid w:val="2C503713"/>
    <w:rsid w:val="2C526499"/>
    <w:rsid w:val="2C63EB6D"/>
    <w:rsid w:val="2C7CDC6C"/>
    <w:rsid w:val="2C846A3A"/>
    <w:rsid w:val="2C8E12F8"/>
    <w:rsid w:val="2C903491"/>
    <w:rsid w:val="2CA6B359"/>
    <w:rsid w:val="2CA7B2A5"/>
    <w:rsid w:val="2CAEA54D"/>
    <w:rsid w:val="2CD01D08"/>
    <w:rsid w:val="2CD1BFB3"/>
    <w:rsid w:val="2CD46935"/>
    <w:rsid w:val="2CD4D341"/>
    <w:rsid w:val="2CEA6B1E"/>
    <w:rsid w:val="2CF9024E"/>
    <w:rsid w:val="2D02746F"/>
    <w:rsid w:val="2D02A34E"/>
    <w:rsid w:val="2D5263C1"/>
    <w:rsid w:val="2D55498C"/>
    <w:rsid w:val="2D799C0E"/>
    <w:rsid w:val="2D8C51E1"/>
    <w:rsid w:val="2D8F6066"/>
    <w:rsid w:val="2D909AA7"/>
    <w:rsid w:val="2D9D6F17"/>
    <w:rsid w:val="2DB4D1A6"/>
    <w:rsid w:val="2DDBDD5E"/>
    <w:rsid w:val="2DDD138A"/>
    <w:rsid w:val="2DEF94AB"/>
    <w:rsid w:val="2DFB9092"/>
    <w:rsid w:val="2E2B5B4E"/>
    <w:rsid w:val="2E41B1E8"/>
    <w:rsid w:val="2E57777F"/>
    <w:rsid w:val="2E63404B"/>
    <w:rsid w:val="2E788D82"/>
    <w:rsid w:val="2E7AF474"/>
    <w:rsid w:val="2E7D5BC0"/>
    <w:rsid w:val="2E80AB67"/>
    <w:rsid w:val="2E898C70"/>
    <w:rsid w:val="2E8B5FDA"/>
    <w:rsid w:val="2E94BDDF"/>
    <w:rsid w:val="2E94EBA4"/>
    <w:rsid w:val="2E96323E"/>
    <w:rsid w:val="2EADF0D4"/>
    <w:rsid w:val="2EAFFF1F"/>
    <w:rsid w:val="2EBB0716"/>
    <w:rsid w:val="2ECD3BE6"/>
    <w:rsid w:val="2ECF1FD8"/>
    <w:rsid w:val="2ED4C306"/>
    <w:rsid w:val="2EFEF98F"/>
    <w:rsid w:val="2F1286B7"/>
    <w:rsid w:val="2F1BD628"/>
    <w:rsid w:val="2F28158D"/>
    <w:rsid w:val="2F3153B6"/>
    <w:rsid w:val="2F5B1818"/>
    <w:rsid w:val="2F75F344"/>
    <w:rsid w:val="2F7B03D8"/>
    <w:rsid w:val="2F7ED116"/>
    <w:rsid w:val="2F9C2DB6"/>
    <w:rsid w:val="2FAEFE4D"/>
    <w:rsid w:val="2FB7C40C"/>
    <w:rsid w:val="2FCAD27F"/>
    <w:rsid w:val="30100130"/>
    <w:rsid w:val="301E0CCA"/>
    <w:rsid w:val="304645DD"/>
    <w:rsid w:val="305B6983"/>
    <w:rsid w:val="306E0F96"/>
    <w:rsid w:val="30700337"/>
    <w:rsid w:val="30788898"/>
    <w:rsid w:val="3095BAB4"/>
    <w:rsid w:val="3096276B"/>
    <w:rsid w:val="309FD727"/>
    <w:rsid w:val="30A27693"/>
    <w:rsid w:val="30B0CDA6"/>
    <w:rsid w:val="30B20605"/>
    <w:rsid w:val="30B54FD2"/>
    <w:rsid w:val="30B73F21"/>
    <w:rsid w:val="30BE974B"/>
    <w:rsid w:val="30C4CB45"/>
    <w:rsid w:val="30D43348"/>
    <w:rsid w:val="30DD4487"/>
    <w:rsid w:val="30E34BBB"/>
    <w:rsid w:val="30FDD4DE"/>
    <w:rsid w:val="3112B3D0"/>
    <w:rsid w:val="3120FCCC"/>
    <w:rsid w:val="3142B047"/>
    <w:rsid w:val="314A9349"/>
    <w:rsid w:val="3161950D"/>
    <w:rsid w:val="317EB63D"/>
    <w:rsid w:val="318AE581"/>
    <w:rsid w:val="318DE264"/>
    <w:rsid w:val="31A16F88"/>
    <w:rsid w:val="31E229B1"/>
    <w:rsid w:val="31E48BE5"/>
    <w:rsid w:val="32246357"/>
    <w:rsid w:val="32257B05"/>
    <w:rsid w:val="32341EE8"/>
    <w:rsid w:val="323FB315"/>
    <w:rsid w:val="32409407"/>
    <w:rsid w:val="324204AB"/>
    <w:rsid w:val="3249C164"/>
    <w:rsid w:val="3255361B"/>
    <w:rsid w:val="32566459"/>
    <w:rsid w:val="325715A3"/>
    <w:rsid w:val="32827558"/>
    <w:rsid w:val="328282E2"/>
    <w:rsid w:val="3289DE5F"/>
    <w:rsid w:val="32B37ACD"/>
    <w:rsid w:val="32B472B0"/>
    <w:rsid w:val="32BE32E5"/>
    <w:rsid w:val="32C96EBB"/>
    <w:rsid w:val="32DE80A8"/>
    <w:rsid w:val="32E2BC3E"/>
    <w:rsid w:val="32F20CAC"/>
    <w:rsid w:val="33071097"/>
    <w:rsid w:val="331D444F"/>
    <w:rsid w:val="331E8660"/>
    <w:rsid w:val="3335F9E1"/>
    <w:rsid w:val="333DC4C1"/>
    <w:rsid w:val="334EE1E4"/>
    <w:rsid w:val="33601C8D"/>
    <w:rsid w:val="33611527"/>
    <w:rsid w:val="33701C88"/>
    <w:rsid w:val="338104C1"/>
    <w:rsid w:val="33AEE500"/>
    <w:rsid w:val="33DCB048"/>
    <w:rsid w:val="33E00B4B"/>
    <w:rsid w:val="33F15523"/>
    <w:rsid w:val="33F234A3"/>
    <w:rsid w:val="33F9310F"/>
    <w:rsid w:val="33FE927B"/>
    <w:rsid w:val="341138EB"/>
    <w:rsid w:val="3413A540"/>
    <w:rsid w:val="3415C4A5"/>
    <w:rsid w:val="3425B4F5"/>
    <w:rsid w:val="3427D460"/>
    <w:rsid w:val="34322539"/>
    <w:rsid w:val="343982BE"/>
    <w:rsid w:val="3440DFC4"/>
    <w:rsid w:val="3446B5C8"/>
    <w:rsid w:val="3446CCEF"/>
    <w:rsid w:val="344A19B4"/>
    <w:rsid w:val="346F124D"/>
    <w:rsid w:val="3486C0ED"/>
    <w:rsid w:val="3496BD4F"/>
    <w:rsid w:val="34990F18"/>
    <w:rsid w:val="34A82FFB"/>
    <w:rsid w:val="34C33CF4"/>
    <w:rsid w:val="34C50844"/>
    <w:rsid w:val="34D99CB5"/>
    <w:rsid w:val="34ED50F4"/>
    <w:rsid w:val="34F00150"/>
    <w:rsid w:val="350673EF"/>
    <w:rsid w:val="350DC48E"/>
    <w:rsid w:val="350FF349"/>
    <w:rsid w:val="35122ACF"/>
    <w:rsid w:val="3514C147"/>
    <w:rsid w:val="3541542B"/>
    <w:rsid w:val="35546682"/>
    <w:rsid w:val="356A2A7A"/>
    <w:rsid w:val="3583EC6F"/>
    <w:rsid w:val="3585F96A"/>
    <w:rsid w:val="358BBCEC"/>
    <w:rsid w:val="359F1C99"/>
    <w:rsid w:val="35A4BAE8"/>
    <w:rsid w:val="35B423C9"/>
    <w:rsid w:val="35C651CC"/>
    <w:rsid w:val="35F83290"/>
    <w:rsid w:val="361AEC78"/>
    <w:rsid w:val="3636CCB4"/>
    <w:rsid w:val="3644A5A6"/>
    <w:rsid w:val="364AF633"/>
    <w:rsid w:val="364DCC0B"/>
    <w:rsid w:val="364F5677"/>
    <w:rsid w:val="365E7BC9"/>
    <w:rsid w:val="3663C1DB"/>
    <w:rsid w:val="3663F3FA"/>
    <w:rsid w:val="3664A2B6"/>
    <w:rsid w:val="367384C6"/>
    <w:rsid w:val="3678300F"/>
    <w:rsid w:val="367CCE31"/>
    <w:rsid w:val="368F2420"/>
    <w:rsid w:val="36901B5F"/>
    <w:rsid w:val="3699A67D"/>
    <w:rsid w:val="36C3FD82"/>
    <w:rsid w:val="36CF5E37"/>
    <w:rsid w:val="36DF1EFC"/>
    <w:rsid w:val="36F835A9"/>
    <w:rsid w:val="36FFCAA8"/>
    <w:rsid w:val="371EAA55"/>
    <w:rsid w:val="37211C76"/>
    <w:rsid w:val="372EEAD0"/>
    <w:rsid w:val="3739983C"/>
    <w:rsid w:val="373A318E"/>
    <w:rsid w:val="373CA66E"/>
    <w:rsid w:val="3742E16A"/>
    <w:rsid w:val="375AABBA"/>
    <w:rsid w:val="37626C0A"/>
    <w:rsid w:val="3763C208"/>
    <w:rsid w:val="37950681"/>
    <w:rsid w:val="3798F015"/>
    <w:rsid w:val="37AB8F4E"/>
    <w:rsid w:val="37B4C209"/>
    <w:rsid w:val="37C137EC"/>
    <w:rsid w:val="37C1595D"/>
    <w:rsid w:val="37E0E438"/>
    <w:rsid w:val="37E85778"/>
    <w:rsid w:val="381AF0DF"/>
    <w:rsid w:val="382370D0"/>
    <w:rsid w:val="38282685"/>
    <w:rsid w:val="38450175"/>
    <w:rsid w:val="38480CB5"/>
    <w:rsid w:val="384DFE79"/>
    <w:rsid w:val="385CC637"/>
    <w:rsid w:val="386AE4B5"/>
    <w:rsid w:val="386F58AC"/>
    <w:rsid w:val="387761A2"/>
    <w:rsid w:val="389C11F6"/>
    <w:rsid w:val="389FE5F0"/>
    <w:rsid w:val="38B5078D"/>
    <w:rsid w:val="38B8A2D2"/>
    <w:rsid w:val="38BB4A47"/>
    <w:rsid w:val="38EAF662"/>
    <w:rsid w:val="38F69F57"/>
    <w:rsid w:val="39045706"/>
    <w:rsid w:val="390AFD64"/>
    <w:rsid w:val="39144C85"/>
    <w:rsid w:val="391F8F6C"/>
    <w:rsid w:val="392C1F56"/>
    <w:rsid w:val="3934F4D9"/>
    <w:rsid w:val="39390595"/>
    <w:rsid w:val="3954D9AF"/>
    <w:rsid w:val="395D6524"/>
    <w:rsid w:val="397198F0"/>
    <w:rsid w:val="3972683C"/>
    <w:rsid w:val="39955499"/>
    <w:rsid w:val="3996CD3C"/>
    <w:rsid w:val="39B8CD2F"/>
    <w:rsid w:val="39BDC454"/>
    <w:rsid w:val="39BE3AB6"/>
    <w:rsid w:val="39C057B4"/>
    <w:rsid w:val="39C23343"/>
    <w:rsid w:val="39D6A539"/>
    <w:rsid w:val="39D97E99"/>
    <w:rsid w:val="39E20144"/>
    <w:rsid w:val="39E9BD48"/>
    <w:rsid w:val="3A0250D4"/>
    <w:rsid w:val="3A124EB6"/>
    <w:rsid w:val="3A128DCD"/>
    <w:rsid w:val="3A2599EE"/>
    <w:rsid w:val="3A92B792"/>
    <w:rsid w:val="3A9404BC"/>
    <w:rsid w:val="3AB92815"/>
    <w:rsid w:val="3AD42A2A"/>
    <w:rsid w:val="3AE91070"/>
    <w:rsid w:val="3AF3747B"/>
    <w:rsid w:val="3AF64F85"/>
    <w:rsid w:val="3B01C164"/>
    <w:rsid w:val="3B0C1ABE"/>
    <w:rsid w:val="3B396937"/>
    <w:rsid w:val="3B4851CE"/>
    <w:rsid w:val="3B59BAE7"/>
    <w:rsid w:val="3B6E3D06"/>
    <w:rsid w:val="3B744CB9"/>
    <w:rsid w:val="3B7B2E6D"/>
    <w:rsid w:val="3B8F9CA9"/>
    <w:rsid w:val="3BA50891"/>
    <w:rsid w:val="3BC4543A"/>
    <w:rsid w:val="3BC949F5"/>
    <w:rsid w:val="3BD1CE84"/>
    <w:rsid w:val="3BE40AA4"/>
    <w:rsid w:val="3BF05713"/>
    <w:rsid w:val="3C072DAC"/>
    <w:rsid w:val="3C29C668"/>
    <w:rsid w:val="3C3D5B84"/>
    <w:rsid w:val="3C3E92C4"/>
    <w:rsid w:val="3C48D5E7"/>
    <w:rsid w:val="3C5CB6AD"/>
    <w:rsid w:val="3C67F11D"/>
    <w:rsid w:val="3C6C6138"/>
    <w:rsid w:val="3C9BA367"/>
    <w:rsid w:val="3CAEB379"/>
    <w:rsid w:val="3CF1E850"/>
    <w:rsid w:val="3D22884C"/>
    <w:rsid w:val="3D2A15DB"/>
    <w:rsid w:val="3D2FC56A"/>
    <w:rsid w:val="3D63A652"/>
    <w:rsid w:val="3D6E75E0"/>
    <w:rsid w:val="3D7012A1"/>
    <w:rsid w:val="3D7AF4C6"/>
    <w:rsid w:val="3D8C7687"/>
    <w:rsid w:val="3D8CAB18"/>
    <w:rsid w:val="3D97B6BF"/>
    <w:rsid w:val="3D9839CD"/>
    <w:rsid w:val="3DA005BD"/>
    <w:rsid w:val="3DA5E3DF"/>
    <w:rsid w:val="3DC1BC32"/>
    <w:rsid w:val="3DE8A5C9"/>
    <w:rsid w:val="3DF059CC"/>
    <w:rsid w:val="3E0CED8D"/>
    <w:rsid w:val="3E2AE645"/>
    <w:rsid w:val="3E319DFF"/>
    <w:rsid w:val="3E3F4012"/>
    <w:rsid w:val="3E401AEB"/>
    <w:rsid w:val="3E444372"/>
    <w:rsid w:val="3E464446"/>
    <w:rsid w:val="3E57A314"/>
    <w:rsid w:val="3E724B6C"/>
    <w:rsid w:val="3E8CB231"/>
    <w:rsid w:val="3EAB8877"/>
    <w:rsid w:val="3EABDD23"/>
    <w:rsid w:val="3EB76174"/>
    <w:rsid w:val="3EC23FF8"/>
    <w:rsid w:val="3ECAE13E"/>
    <w:rsid w:val="3EDFB64E"/>
    <w:rsid w:val="3EE0A334"/>
    <w:rsid w:val="3F1FBAFC"/>
    <w:rsid w:val="3F26AB1F"/>
    <w:rsid w:val="3F362754"/>
    <w:rsid w:val="3F42E869"/>
    <w:rsid w:val="3F6A8E75"/>
    <w:rsid w:val="3F852A7B"/>
    <w:rsid w:val="3F87058E"/>
    <w:rsid w:val="3F872BE0"/>
    <w:rsid w:val="3FAD6780"/>
    <w:rsid w:val="3FADCA0C"/>
    <w:rsid w:val="3FB5EEBD"/>
    <w:rsid w:val="3FE11736"/>
    <w:rsid w:val="3FE214A7"/>
    <w:rsid w:val="40146466"/>
    <w:rsid w:val="401F76FF"/>
    <w:rsid w:val="4023AD50"/>
    <w:rsid w:val="402775B3"/>
    <w:rsid w:val="402BE2FD"/>
    <w:rsid w:val="4031024D"/>
    <w:rsid w:val="4033006A"/>
    <w:rsid w:val="403B8C44"/>
    <w:rsid w:val="40418B89"/>
    <w:rsid w:val="404AD557"/>
    <w:rsid w:val="4051F6D7"/>
    <w:rsid w:val="4059A750"/>
    <w:rsid w:val="4087D61D"/>
    <w:rsid w:val="409411B1"/>
    <w:rsid w:val="409E0912"/>
    <w:rsid w:val="40C296D7"/>
    <w:rsid w:val="40D163AA"/>
    <w:rsid w:val="40D5E1AF"/>
    <w:rsid w:val="40DB9C2A"/>
    <w:rsid w:val="40EBCD79"/>
    <w:rsid w:val="40F4C96D"/>
    <w:rsid w:val="41133C21"/>
    <w:rsid w:val="4114D46E"/>
    <w:rsid w:val="412FBFA5"/>
    <w:rsid w:val="413905D7"/>
    <w:rsid w:val="4154C9FB"/>
    <w:rsid w:val="415EFDBF"/>
    <w:rsid w:val="4197A9D4"/>
    <w:rsid w:val="419F853E"/>
    <w:rsid w:val="41A21F03"/>
    <w:rsid w:val="41B37373"/>
    <w:rsid w:val="41BF80D8"/>
    <w:rsid w:val="41CC6486"/>
    <w:rsid w:val="41D14794"/>
    <w:rsid w:val="41EFBF8B"/>
    <w:rsid w:val="42072192"/>
    <w:rsid w:val="420D62B9"/>
    <w:rsid w:val="424A7EF2"/>
    <w:rsid w:val="4256C446"/>
    <w:rsid w:val="428867F4"/>
    <w:rsid w:val="42A16983"/>
    <w:rsid w:val="42A43D1D"/>
    <w:rsid w:val="42E7800B"/>
    <w:rsid w:val="42E832C8"/>
    <w:rsid w:val="42E8D1AE"/>
    <w:rsid w:val="42F69385"/>
    <w:rsid w:val="430F7A73"/>
    <w:rsid w:val="4329571C"/>
    <w:rsid w:val="432EACCB"/>
    <w:rsid w:val="43364042"/>
    <w:rsid w:val="434341C2"/>
    <w:rsid w:val="4344CE17"/>
    <w:rsid w:val="435D566D"/>
    <w:rsid w:val="435DC864"/>
    <w:rsid w:val="43607A0D"/>
    <w:rsid w:val="43663741"/>
    <w:rsid w:val="436E050A"/>
    <w:rsid w:val="438007A2"/>
    <w:rsid w:val="43879D5F"/>
    <w:rsid w:val="43A4E8AD"/>
    <w:rsid w:val="43BB7CD6"/>
    <w:rsid w:val="43DBE6F5"/>
    <w:rsid w:val="43DE25B3"/>
    <w:rsid w:val="43E12177"/>
    <w:rsid w:val="43ECA071"/>
    <w:rsid w:val="43F0B10B"/>
    <w:rsid w:val="43F4761D"/>
    <w:rsid w:val="43F739F5"/>
    <w:rsid w:val="442FA34F"/>
    <w:rsid w:val="44318156"/>
    <w:rsid w:val="443DFF98"/>
    <w:rsid w:val="4459F153"/>
    <w:rsid w:val="448AA616"/>
    <w:rsid w:val="449FE822"/>
    <w:rsid w:val="44A7FB82"/>
    <w:rsid w:val="44AAF93E"/>
    <w:rsid w:val="44C099AD"/>
    <w:rsid w:val="44C147DF"/>
    <w:rsid w:val="44CA9F84"/>
    <w:rsid w:val="44D48D0F"/>
    <w:rsid w:val="44DA6290"/>
    <w:rsid w:val="450065AB"/>
    <w:rsid w:val="450C3114"/>
    <w:rsid w:val="450E480B"/>
    <w:rsid w:val="451528A1"/>
    <w:rsid w:val="453503F7"/>
    <w:rsid w:val="4539A519"/>
    <w:rsid w:val="453E2067"/>
    <w:rsid w:val="454C4972"/>
    <w:rsid w:val="455C9587"/>
    <w:rsid w:val="45637CED"/>
    <w:rsid w:val="456AB132"/>
    <w:rsid w:val="45794440"/>
    <w:rsid w:val="458B383F"/>
    <w:rsid w:val="4590467E"/>
    <w:rsid w:val="45C6924C"/>
    <w:rsid w:val="45DC9E17"/>
    <w:rsid w:val="45DD5BA4"/>
    <w:rsid w:val="45E1B185"/>
    <w:rsid w:val="45EEFFE5"/>
    <w:rsid w:val="46107F46"/>
    <w:rsid w:val="4613DD97"/>
    <w:rsid w:val="461F20CD"/>
    <w:rsid w:val="4620C5F6"/>
    <w:rsid w:val="464FCCA9"/>
    <w:rsid w:val="465DD60A"/>
    <w:rsid w:val="46620CFE"/>
    <w:rsid w:val="4662AFF3"/>
    <w:rsid w:val="466B5C4B"/>
    <w:rsid w:val="4699B6AC"/>
    <w:rsid w:val="46A38BBB"/>
    <w:rsid w:val="46C20461"/>
    <w:rsid w:val="46E51080"/>
    <w:rsid w:val="46E7644C"/>
    <w:rsid w:val="471A471F"/>
    <w:rsid w:val="471C6404"/>
    <w:rsid w:val="472327F6"/>
    <w:rsid w:val="4724B7B1"/>
    <w:rsid w:val="473E83D5"/>
    <w:rsid w:val="47545133"/>
    <w:rsid w:val="475F70C0"/>
    <w:rsid w:val="4761F7F0"/>
    <w:rsid w:val="4772440C"/>
    <w:rsid w:val="47DAB8D3"/>
    <w:rsid w:val="47E38E1B"/>
    <w:rsid w:val="47E8EA62"/>
    <w:rsid w:val="48244A12"/>
    <w:rsid w:val="482EC25C"/>
    <w:rsid w:val="4831394E"/>
    <w:rsid w:val="484A099A"/>
    <w:rsid w:val="485AE776"/>
    <w:rsid w:val="485BDF90"/>
    <w:rsid w:val="485DD4C2"/>
    <w:rsid w:val="4874A262"/>
    <w:rsid w:val="4898439C"/>
    <w:rsid w:val="489BB53A"/>
    <w:rsid w:val="48AB53D0"/>
    <w:rsid w:val="48B3458C"/>
    <w:rsid w:val="48B63C2F"/>
    <w:rsid w:val="48BC6677"/>
    <w:rsid w:val="48CB401A"/>
    <w:rsid w:val="48DF445B"/>
    <w:rsid w:val="48F0B7E3"/>
    <w:rsid w:val="48F72F10"/>
    <w:rsid w:val="48FC30D0"/>
    <w:rsid w:val="48FDEA01"/>
    <w:rsid w:val="494543FB"/>
    <w:rsid w:val="4965A2D5"/>
    <w:rsid w:val="4972EAFF"/>
    <w:rsid w:val="49767F86"/>
    <w:rsid w:val="49862D4B"/>
    <w:rsid w:val="498AD202"/>
    <w:rsid w:val="498D70CC"/>
    <w:rsid w:val="49AA43FC"/>
    <w:rsid w:val="49CA385B"/>
    <w:rsid w:val="49CC068E"/>
    <w:rsid w:val="49CEBD3B"/>
    <w:rsid w:val="49FE991C"/>
    <w:rsid w:val="4A02C3DE"/>
    <w:rsid w:val="4A16C86A"/>
    <w:rsid w:val="4A62478B"/>
    <w:rsid w:val="4A6AF0D1"/>
    <w:rsid w:val="4A752268"/>
    <w:rsid w:val="4A7C662F"/>
    <w:rsid w:val="4A85D456"/>
    <w:rsid w:val="4A8A72F7"/>
    <w:rsid w:val="4A8B5727"/>
    <w:rsid w:val="4A9812A2"/>
    <w:rsid w:val="4A9A036F"/>
    <w:rsid w:val="4AB6020B"/>
    <w:rsid w:val="4ABD6A05"/>
    <w:rsid w:val="4ACBC9C8"/>
    <w:rsid w:val="4ADAD970"/>
    <w:rsid w:val="4ADB78B0"/>
    <w:rsid w:val="4AE35222"/>
    <w:rsid w:val="4AED0E07"/>
    <w:rsid w:val="4AF3FCE2"/>
    <w:rsid w:val="4AFB3E16"/>
    <w:rsid w:val="4B07A3DD"/>
    <w:rsid w:val="4B0B46EF"/>
    <w:rsid w:val="4B1BE8B9"/>
    <w:rsid w:val="4B1C77C8"/>
    <w:rsid w:val="4B1FF779"/>
    <w:rsid w:val="4B2EDF74"/>
    <w:rsid w:val="4B6529A4"/>
    <w:rsid w:val="4B6A74B4"/>
    <w:rsid w:val="4B764583"/>
    <w:rsid w:val="4B988139"/>
    <w:rsid w:val="4BC9C42B"/>
    <w:rsid w:val="4BE3E3EB"/>
    <w:rsid w:val="4C33E303"/>
    <w:rsid w:val="4C39198D"/>
    <w:rsid w:val="4C39E626"/>
    <w:rsid w:val="4C3F73FE"/>
    <w:rsid w:val="4C9F85F2"/>
    <w:rsid w:val="4CB3C47E"/>
    <w:rsid w:val="4CC0CBCC"/>
    <w:rsid w:val="4D10AE29"/>
    <w:rsid w:val="4D17C76D"/>
    <w:rsid w:val="4D1EABB8"/>
    <w:rsid w:val="4D201D5D"/>
    <w:rsid w:val="4D34DAFA"/>
    <w:rsid w:val="4D4732B7"/>
    <w:rsid w:val="4D49BCCA"/>
    <w:rsid w:val="4D4B1B73"/>
    <w:rsid w:val="4D4BF897"/>
    <w:rsid w:val="4D5C2A37"/>
    <w:rsid w:val="4D5FEB5F"/>
    <w:rsid w:val="4D6F895F"/>
    <w:rsid w:val="4D89ECD6"/>
    <w:rsid w:val="4D993E83"/>
    <w:rsid w:val="4D9ABA98"/>
    <w:rsid w:val="4DA3B2DD"/>
    <w:rsid w:val="4DA447F6"/>
    <w:rsid w:val="4DB54D38"/>
    <w:rsid w:val="4DBCD755"/>
    <w:rsid w:val="4DC02CA1"/>
    <w:rsid w:val="4DC5457F"/>
    <w:rsid w:val="4DE5FEEC"/>
    <w:rsid w:val="4DF5BC49"/>
    <w:rsid w:val="4E071A9D"/>
    <w:rsid w:val="4E13937A"/>
    <w:rsid w:val="4E27024E"/>
    <w:rsid w:val="4E2F38E4"/>
    <w:rsid w:val="4E30997E"/>
    <w:rsid w:val="4E462A07"/>
    <w:rsid w:val="4E4E1B6A"/>
    <w:rsid w:val="4E61956F"/>
    <w:rsid w:val="4E6497CD"/>
    <w:rsid w:val="4E75E347"/>
    <w:rsid w:val="4EA50570"/>
    <w:rsid w:val="4EB0FC12"/>
    <w:rsid w:val="4EBA6785"/>
    <w:rsid w:val="4ECD0504"/>
    <w:rsid w:val="4ECD1646"/>
    <w:rsid w:val="4EE26924"/>
    <w:rsid w:val="4EE58612"/>
    <w:rsid w:val="4EFF6FE4"/>
    <w:rsid w:val="4F1517BD"/>
    <w:rsid w:val="4F56BD3F"/>
    <w:rsid w:val="4F5D8D8F"/>
    <w:rsid w:val="4F64490E"/>
    <w:rsid w:val="4F6C3E4C"/>
    <w:rsid w:val="4F8F6EE6"/>
    <w:rsid w:val="4F997494"/>
    <w:rsid w:val="4FA1511F"/>
    <w:rsid w:val="4FB40D89"/>
    <w:rsid w:val="4FBA288E"/>
    <w:rsid w:val="4FD41192"/>
    <w:rsid w:val="4FF1F3DD"/>
    <w:rsid w:val="4FF9A413"/>
    <w:rsid w:val="503A89A2"/>
    <w:rsid w:val="50542B1C"/>
    <w:rsid w:val="5064138C"/>
    <w:rsid w:val="5074387F"/>
    <w:rsid w:val="508FA3A8"/>
    <w:rsid w:val="509CB847"/>
    <w:rsid w:val="509F1D5A"/>
    <w:rsid w:val="50A66E23"/>
    <w:rsid w:val="50AE2541"/>
    <w:rsid w:val="50C83A42"/>
    <w:rsid w:val="50CACBE3"/>
    <w:rsid w:val="50EC5682"/>
    <w:rsid w:val="510959A3"/>
    <w:rsid w:val="51300049"/>
    <w:rsid w:val="51364BEC"/>
    <w:rsid w:val="51510493"/>
    <w:rsid w:val="5174F738"/>
    <w:rsid w:val="517519E6"/>
    <w:rsid w:val="5177D100"/>
    <w:rsid w:val="517A51E1"/>
    <w:rsid w:val="517DB2AC"/>
    <w:rsid w:val="5182E477"/>
    <w:rsid w:val="519E7860"/>
    <w:rsid w:val="519EECB2"/>
    <w:rsid w:val="51C0FFD5"/>
    <w:rsid w:val="51D142F1"/>
    <w:rsid w:val="51D2E0FF"/>
    <w:rsid w:val="52284153"/>
    <w:rsid w:val="523C318C"/>
    <w:rsid w:val="525110CC"/>
    <w:rsid w:val="5254346F"/>
    <w:rsid w:val="528BECF7"/>
    <w:rsid w:val="52A429F3"/>
    <w:rsid w:val="52A4ADAC"/>
    <w:rsid w:val="52B03F38"/>
    <w:rsid w:val="52B205AA"/>
    <w:rsid w:val="52B29185"/>
    <w:rsid w:val="52C04087"/>
    <w:rsid w:val="52C31A32"/>
    <w:rsid w:val="52C8F40D"/>
    <w:rsid w:val="52DCA21B"/>
    <w:rsid w:val="52F9B40C"/>
    <w:rsid w:val="52FC2239"/>
    <w:rsid w:val="5309D72D"/>
    <w:rsid w:val="530CCFAE"/>
    <w:rsid w:val="530DE508"/>
    <w:rsid w:val="53120283"/>
    <w:rsid w:val="531CB3E5"/>
    <w:rsid w:val="53239209"/>
    <w:rsid w:val="532FDCBB"/>
    <w:rsid w:val="533DB468"/>
    <w:rsid w:val="534F6E6A"/>
    <w:rsid w:val="535D5222"/>
    <w:rsid w:val="5366CDF2"/>
    <w:rsid w:val="53687703"/>
    <w:rsid w:val="536D9488"/>
    <w:rsid w:val="536EC58D"/>
    <w:rsid w:val="5374D577"/>
    <w:rsid w:val="538347FC"/>
    <w:rsid w:val="539F9086"/>
    <w:rsid w:val="53B71203"/>
    <w:rsid w:val="53D06835"/>
    <w:rsid w:val="53D89EE0"/>
    <w:rsid w:val="53DD1BB5"/>
    <w:rsid w:val="53E9BD3C"/>
    <w:rsid w:val="53FA0284"/>
    <w:rsid w:val="540B1BC5"/>
    <w:rsid w:val="54344C07"/>
    <w:rsid w:val="543E4A22"/>
    <w:rsid w:val="5447CBA2"/>
    <w:rsid w:val="544B1B1F"/>
    <w:rsid w:val="54511A26"/>
    <w:rsid w:val="549A51BF"/>
    <w:rsid w:val="549FA7CD"/>
    <w:rsid w:val="54BA52EE"/>
    <w:rsid w:val="54BC7F09"/>
    <w:rsid w:val="54C83EF2"/>
    <w:rsid w:val="54D384A9"/>
    <w:rsid w:val="54EFFF36"/>
    <w:rsid w:val="550BA87B"/>
    <w:rsid w:val="550FAF89"/>
    <w:rsid w:val="55144B11"/>
    <w:rsid w:val="5522842B"/>
    <w:rsid w:val="552E2312"/>
    <w:rsid w:val="552F578B"/>
    <w:rsid w:val="553E1F02"/>
    <w:rsid w:val="554A1BFC"/>
    <w:rsid w:val="555640EA"/>
    <w:rsid w:val="55614BD7"/>
    <w:rsid w:val="556314CB"/>
    <w:rsid w:val="556C3896"/>
    <w:rsid w:val="55A82095"/>
    <w:rsid w:val="55AFD73B"/>
    <w:rsid w:val="55B44401"/>
    <w:rsid w:val="55B7256A"/>
    <w:rsid w:val="55CF4032"/>
    <w:rsid w:val="55E0B996"/>
    <w:rsid w:val="55EB1619"/>
    <w:rsid w:val="55EF6037"/>
    <w:rsid w:val="55F1B63A"/>
    <w:rsid w:val="55F9EF2F"/>
    <w:rsid w:val="5635C1DB"/>
    <w:rsid w:val="563C4538"/>
    <w:rsid w:val="5659BE16"/>
    <w:rsid w:val="5688CE97"/>
    <w:rsid w:val="56969ED2"/>
    <w:rsid w:val="569B25CB"/>
    <w:rsid w:val="56ABCEF9"/>
    <w:rsid w:val="56AD3025"/>
    <w:rsid w:val="56C1BE96"/>
    <w:rsid w:val="56C296DF"/>
    <w:rsid w:val="56C3BFCE"/>
    <w:rsid w:val="56DCEBA8"/>
    <w:rsid w:val="56E26312"/>
    <w:rsid w:val="56E5F444"/>
    <w:rsid w:val="57157118"/>
    <w:rsid w:val="57212FE6"/>
    <w:rsid w:val="57321EFD"/>
    <w:rsid w:val="5733A434"/>
    <w:rsid w:val="573A4B4B"/>
    <w:rsid w:val="573EAAD4"/>
    <w:rsid w:val="5759E1A2"/>
    <w:rsid w:val="57664E86"/>
    <w:rsid w:val="576719D1"/>
    <w:rsid w:val="577AFE22"/>
    <w:rsid w:val="5791C137"/>
    <w:rsid w:val="57B6C124"/>
    <w:rsid w:val="57B9B1D4"/>
    <w:rsid w:val="57D1923C"/>
    <w:rsid w:val="57E377EB"/>
    <w:rsid w:val="57F58E77"/>
    <w:rsid w:val="5806774D"/>
    <w:rsid w:val="581AC627"/>
    <w:rsid w:val="5825E1DD"/>
    <w:rsid w:val="582AD0F6"/>
    <w:rsid w:val="5846B212"/>
    <w:rsid w:val="5849BEFB"/>
    <w:rsid w:val="5868021B"/>
    <w:rsid w:val="586C21BA"/>
    <w:rsid w:val="5870C5A7"/>
    <w:rsid w:val="58861CC3"/>
    <w:rsid w:val="588711EE"/>
    <w:rsid w:val="588C4B92"/>
    <w:rsid w:val="5892D4D6"/>
    <w:rsid w:val="58A981C8"/>
    <w:rsid w:val="58CF486E"/>
    <w:rsid w:val="58D5D451"/>
    <w:rsid w:val="58D926B2"/>
    <w:rsid w:val="58DD0D00"/>
    <w:rsid w:val="58F93DAE"/>
    <w:rsid w:val="590CCFED"/>
    <w:rsid w:val="59175DD0"/>
    <w:rsid w:val="5923CDD0"/>
    <w:rsid w:val="5923E52C"/>
    <w:rsid w:val="592A5229"/>
    <w:rsid w:val="59318FF1"/>
    <w:rsid w:val="59330DB6"/>
    <w:rsid w:val="5933563E"/>
    <w:rsid w:val="59389A56"/>
    <w:rsid w:val="5957B8F7"/>
    <w:rsid w:val="5968928F"/>
    <w:rsid w:val="59769400"/>
    <w:rsid w:val="59890EC9"/>
    <w:rsid w:val="59C3226A"/>
    <w:rsid w:val="59CB4238"/>
    <w:rsid w:val="59EEF16E"/>
    <w:rsid w:val="59F2FB30"/>
    <w:rsid w:val="59F52F54"/>
    <w:rsid w:val="59FA3B22"/>
    <w:rsid w:val="59FC426E"/>
    <w:rsid w:val="59FF8EDC"/>
    <w:rsid w:val="5A12F099"/>
    <w:rsid w:val="5A3868FE"/>
    <w:rsid w:val="5A612590"/>
    <w:rsid w:val="5A6939D6"/>
    <w:rsid w:val="5A8D80D5"/>
    <w:rsid w:val="5A9B0F0B"/>
    <w:rsid w:val="5AC17921"/>
    <w:rsid w:val="5AC71422"/>
    <w:rsid w:val="5ADD62A8"/>
    <w:rsid w:val="5AE483AB"/>
    <w:rsid w:val="5AF2B2C1"/>
    <w:rsid w:val="5B168247"/>
    <w:rsid w:val="5B2A5742"/>
    <w:rsid w:val="5B30E6D7"/>
    <w:rsid w:val="5B39D568"/>
    <w:rsid w:val="5B3E4D94"/>
    <w:rsid w:val="5B4A5C84"/>
    <w:rsid w:val="5B553530"/>
    <w:rsid w:val="5B5B3E2A"/>
    <w:rsid w:val="5B680CD3"/>
    <w:rsid w:val="5B86460B"/>
    <w:rsid w:val="5B87039C"/>
    <w:rsid w:val="5B921B76"/>
    <w:rsid w:val="5B9270F1"/>
    <w:rsid w:val="5BCFBCEC"/>
    <w:rsid w:val="5BD8B09D"/>
    <w:rsid w:val="5BDA7268"/>
    <w:rsid w:val="5BEEEFE9"/>
    <w:rsid w:val="5C04F3BD"/>
    <w:rsid w:val="5C2097F0"/>
    <w:rsid w:val="5C2C0EAB"/>
    <w:rsid w:val="5C310CFC"/>
    <w:rsid w:val="5C3C2E46"/>
    <w:rsid w:val="5C400E8E"/>
    <w:rsid w:val="5C837787"/>
    <w:rsid w:val="5C880D42"/>
    <w:rsid w:val="5C8C017B"/>
    <w:rsid w:val="5C9F3491"/>
    <w:rsid w:val="5CA3572B"/>
    <w:rsid w:val="5CBFDFAA"/>
    <w:rsid w:val="5CDB340A"/>
    <w:rsid w:val="5CDD4DE0"/>
    <w:rsid w:val="5D0DFFCA"/>
    <w:rsid w:val="5D0F24C5"/>
    <w:rsid w:val="5D11C3A9"/>
    <w:rsid w:val="5D19182E"/>
    <w:rsid w:val="5D381EB5"/>
    <w:rsid w:val="5D39D8B8"/>
    <w:rsid w:val="5D40EA60"/>
    <w:rsid w:val="5D531CB8"/>
    <w:rsid w:val="5D5BC1B6"/>
    <w:rsid w:val="5D677C54"/>
    <w:rsid w:val="5D6EE3D4"/>
    <w:rsid w:val="5D81941B"/>
    <w:rsid w:val="5D833568"/>
    <w:rsid w:val="5D95E18F"/>
    <w:rsid w:val="5D9AA54E"/>
    <w:rsid w:val="5D9CD6FC"/>
    <w:rsid w:val="5DCBF7BE"/>
    <w:rsid w:val="5DD2F645"/>
    <w:rsid w:val="5DD3F2BF"/>
    <w:rsid w:val="5DE76F26"/>
    <w:rsid w:val="5DF2F1DF"/>
    <w:rsid w:val="5DF36EB3"/>
    <w:rsid w:val="5E067ED9"/>
    <w:rsid w:val="5E2450C2"/>
    <w:rsid w:val="5E27D931"/>
    <w:rsid w:val="5E2F613E"/>
    <w:rsid w:val="5E3A4777"/>
    <w:rsid w:val="5E4A1D0A"/>
    <w:rsid w:val="5E5AF5F4"/>
    <w:rsid w:val="5E6610F4"/>
    <w:rsid w:val="5E78A8C8"/>
    <w:rsid w:val="5ECB5F99"/>
    <w:rsid w:val="5ECEC260"/>
    <w:rsid w:val="5F0C2C38"/>
    <w:rsid w:val="5F3EC07A"/>
    <w:rsid w:val="5F532817"/>
    <w:rsid w:val="5F60491B"/>
    <w:rsid w:val="5F64C90A"/>
    <w:rsid w:val="5F65DD82"/>
    <w:rsid w:val="5F71606B"/>
    <w:rsid w:val="5F7599E3"/>
    <w:rsid w:val="5F77EC30"/>
    <w:rsid w:val="5F9B5495"/>
    <w:rsid w:val="5FC29FDF"/>
    <w:rsid w:val="5FD2E44E"/>
    <w:rsid w:val="5FDED631"/>
    <w:rsid w:val="5FE3C8B6"/>
    <w:rsid w:val="5FE5D584"/>
    <w:rsid w:val="5FE91FE9"/>
    <w:rsid w:val="5FF9FEC9"/>
    <w:rsid w:val="6019AC3D"/>
    <w:rsid w:val="601F40C4"/>
    <w:rsid w:val="60215B5F"/>
    <w:rsid w:val="60240F3E"/>
    <w:rsid w:val="60254642"/>
    <w:rsid w:val="6027E724"/>
    <w:rsid w:val="602FA3F4"/>
    <w:rsid w:val="6040AA35"/>
    <w:rsid w:val="6068F7D9"/>
    <w:rsid w:val="60900DAF"/>
    <w:rsid w:val="60955B7E"/>
    <w:rsid w:val="60A90219"/>
    <w:rsid w:val="60ACDD5D"/>
    <w:rsid w:val="60C1BAE7"/>
    <w:rsid w:val="60D6E393"/>
    <w:rsid w:val="60DBE933"/>
    <w:rsid w:val="60FBFCD1"/>
    <w:rsid w:val="60FD92AB"/>
    <w:rsid w:val="6116ACEC"/>
    <w:rsid w:val="6125A6A3"/>
    <w:rsid w:val="612B341C"/>
    <w:rsid w:val="6132F5EB"/>
    <w:rsid w:val="61365971"/>
    <w:rsid w:val="613AE141"/>
    <w:rsid w:val="613F3048"/>
    <w:rsid w:val="6151653D"/>
    <w:rsid w:val="6173729E"/>
    <w:rsid w:val="6176C84E"/>
    <w:rsid w:val="617AB1B0"/>
    <w:rsid w:val="617BCE54"/>
    <w:rsid w:val="618A3B69"/>
    <w:rsid w:val="61B8CD04"/>
    <w:rsid w:val="61F3489E"/>
    <w:rsid w:val="61FA0353"/>
    <w:rsid w:val="621534A7"/>
    <w:rsid w:val="6215840A"/>
    <w:rsid w:val="6239569B"/>
    <w:rsid w:val="624AB877"/>
    <w:rsid w:val="626258AD"/>
    <w:rsid w:val="6284C23A"/>
    <w:rsid w:val="628B950F"/>
    <w:rsid w:val="628D1A15"/>
    <w:rsid w:val="6298850C"/>
    <w:rsid w:val="62D9E1A7"/>
    <w:rsid w:val="62E86BA0"/>
    <w:rsid w:val="62FC5A01"/>
    <w:rsid w:val="62FCECB6"/>
    <w:rsid w:val="62FF5662"/>
    <w:rsid w:val="632EDD07"/>
    <w:rsid w:val="6354FC09"/>
    <w:rsid w:val="6369998C"/>
    <w:rsid w:val="637FB60F"/>
    <w:rsid w:val="638967E0"/>
    <w:rsid w:val="638B2BC7"/>
    <w:rsid w:val="638EE577"/>
    <w:rsid w:val="63912429"/>
    <w:rsid w:val="639757B8"/>
    <w:rsid w:val="63BF0B22"/>
    <w:rsid w:val="63E3E56D"/>
    <w:rsid w:val="63FE60C7"/>
    <w:rsid w:val="64061BED"/>
    <w:rsid w:val="640A8BA5"/>
    <w:rsid w:val="641B0948"/>
    <w:rsid w:val="641B39C7"/>
    <w:rsid w:val="641B3ABE"/>
    <w:rsid w:val="64573869"/>
    <w:rsid w:val="64631F35"/>
    <w:rsid w:val="64655228"/>
    <w:rsid w:val="649145C9"/>
    <w:rsid w:val="649DEF36"/>
    <w:rsid w:val="649E5D29"/>
    <w:rsid w:val="64A4F647"/>
    <w:rsid w:val="64B7DB90"/>
    <w:rsid w:val="64BF811D"/>
    <w:rsid w:val="64D74699"/>
    <w:rsid w:val="64D7D1B2"/>
    <w:rsid w:val="64E00FEB"/>
    <w:rsid w:val="64F4388E"/>
    <w:rsid w:val="6501AE35"/>
    <w:rsid w:val="6507F950"/>
    <w:rsid w:val="650868A8"/>
    <w:rsid w:val="6531A415"/>
    <w:rsid w:val="653D1D70"/>
    <w:rsid w:val="65418007"/>
    <w:rsid w:val="654F767D"/>
    <w:rsid w:val="65CCCDE0"/>
    <w:rsid w:val="65CE3364"/>
    <w:rsid w:val="65D73DF6"/>
    <w:rsid w:val="65E216A5"/>
    <w:rsid w:val="65E78A16"/>
    <w:rsid w:val="66012008"/>
    <w:rsid w:val="660FCA80"/>
    <w:rsid w:val="66183255"/>
    <w:rsid w:val="6632EAAA"/>
    <w:rsid w:val="663F290C"/>
    <w:rsid w:val="6651E99E"/>
    <w:rsid w:val="6664387C"/>
    <w:rsid w:val="666CC5FD"/>
    <w:rsid w:val="6678767D"/>
    <w:rsid w:val="66ACCD45"/>
    <w:rsid w:val="66DDE1B7"/>
    <w:rsid w:val="66E3F495"/>
    <w:rsid w:val="6702F009"/>
    <w:rsid w:val="6718BF6B"/>
    <w:rsid w:val="67190D36"/>
    <w:rsid w:val="674148CF"/>
    <w:rsid w:val="674F3AEC"/>
    <w:rsid w:val="676B4F3C"/>
    <w:rsid w:val="67748EB3"/>
    <w:rsid w:val="678AE5BD"/>
    <w:rsid w:val="67936485"/>
    <w:rsid w:val="679DE7BB"/>
    <w:rsid w:val="67A91E0A"/>
    <w:rsid w:val="67B0462B"/>
    <w:rsid w:val="67C8ED9F"/>
    <w:rsid w:val="67DB1940"/>
    <w:rsid w:val="67F53D1A"/>
    <w:rsid w:val="68277E9E"/>
    <w:rsid w:val="68402F9C"/>
    <w:rsid w:val="684B2847"/>
    <w:rsid w:val="685A68D9"/>
    <w:rsid w:val="685ACEB6"/>
    <w:rsid w:val="6874D7A3"/>
    <w:rsid w:val="689C82B7"/>
    <w:rsid w:val="68AE3989"/>
    <w:rsid w:val="68BAEA22"/>
    <w:rsid w:val="68BEBA46"/>
    <w:rsid w:val="68C00E03"/>
    <w:rsid w:val="68D03D98"/>
    <w:rsid w:val="68E2F3FD"/>
    <w:rsid w:val="68FE3C15"/>
    <w:rsid w:val="69002FFA"/>
    <w:rsid w:val="690D2ACD"/>
    <w:rsid w:val="691F7229"/>
    <w:rsid w:val="6936FA61"/>
    <w:rsid w:val="693911D1"/>
    <w:rsid w:val="6941115D"/>
    <w:rsid w:val="69492F73"/>
    <w:rsid w:val="694AD845"/>
    <w:rsid w:val="69501009"/>
    <w:rsid w:val="6954B9A2"/>
    <w:rsid w:val="6974D4E8"/>
    <w:rsid w:val="6979EABE"/>
    <w:rsid w:val="698F0ED7"/>
    <w:rsid w:val="6990C502"/>
    <w:rsid w:val="69A0DECE"/>
    <w:rsid w:val="69ACDC2B"/>
    <w:rsid w:val="69B423AC"/>
    <w:rsid w:val="69E3213B"/>
    <w:rsid w:val="69EA77F3"/>
    <w:rsid w:val="69F30F4E"/>
    <w:rsid w:val="6A0C3360"/>
    <w:rsid w:val="6A0EC1C3"/>
    <w:rsid w:val="6A179A70"/>
    <w:rsid w:val="6A2E276F"/>
    <w:rsid w:val="6A30720D"/>
    <w:rsid w:val="6A43CE24"/>
    <w:rsid w:val="6A51FACD"/>
    <w:rsid w:val="6A59FEF6"/>
    <w:rsid w:val="6A5F8009"/>
    <w:rsid w:val="6A63163D"/>
    <w:rsid w:val="6A66CDAD"/>
    <w:rsid w:val="6A806AFB"/>
    <w:rsid w:val="6A821D38"/>
    <w:rsid w:val="6AA25886"/>
    <w:rsid w:val="6AA9E43D"/>
    <w:rsid w:val="6ACF6FE0"/>
    <w:rsid w:val="6AD174E7"/>
    <w:rsid w:val="6AEB2929"/>
    <w:rsid w:val="6B0DB9AF"/>
    <w:rsid w:val="6B2A6FFE"/>
    <w:rsid w:val="6B2E3409"/>
    <w:rsid w:val="6B35EC66"/>
    <w:rsid w:val="6B4513B2"/>
    <w:rsid w:val="6B4D020B"/>
    <w:rsid w:val="6B626A49"/>
    <w:rsid w:val="6B7E77ED"/>
    <w:rsid w:val="6B8DF91C"/>
    <w:rsid w:val="6BA60505"/>
    <w:rsid w:val="6BA6505F"/>
    <w:rsid w:val="6BCBA04B"/>
    <w:rsid w:val="6BCF990A"/>
    <w:rsid w:val="6BDC5BF4"/>
    <w:rsid w:val="6BE5FDF9"/>
    <w:rsid w:val="6BF38909"/>
    <w:rsid w:val="6BFB2273"/>
    <w:rsid w:val="6C0959E8"/>
    <w:rsid w:val="6C0D4AED"/>
    <w:rsid w:val="6C0F5809"/>
    <w:rsid w:val="6C422BE3"/>
    <w:rsid w:val="6C574C41"/>
    <w:rsid w:val="6C60F8D3"/>
    <w:rsid w:val="6C67EAAF"/>
    <w:rsid w:val="6C68CDC0"/>
    <w:rsid w:val="6C6EF892"/>
    <w:rsid w:val="6C8DD398"/>
    <w:rsid w:val="6CA28C3A"/>
    <w:rsid w:val="6CC3F103"/>
    <w:rsid w:val="6CDEE49F"/>
    <w:rsid w:val="6CFC387E"/>
    <w:rsid w:val="6D271AA3"/>
    <w:rsid w:val="6D3EA213"/>
    <w:rsid w:val="6D741464"/>
    <w:rsid w:val="6D782C55"/>
    <w:rsid w:val="6D93AB12"/>
    <w:rsid w:val="6DCBD46E"/>
    <w:rsid w:val="6DE2D4F3"/>
    <w:rsid w:val="6DEFED4C"/>
    <w:rsid w:val="6DF04DD4"/>
    <w:rsid w:val="6DFFA2E5"/>
    <w:rsid w:val="6E066E99"/>
    <w:rsid w:val="6E06FDF8"/>
    <w:rsid w:val="6E155282"/>
    <w:rsid w:val="6E202A2C"/>
    <w:rsid w:val="6E31D4D0"/>
    <w:rsid w:val="6E5EE778"/>
    <w:rsid w:val="6E6DDEF1"/>
    <w:rsid w:val="6EA8BCE3"/>
    <w:rsid w:val="6EB29FE5"/>
    <w:rsid w:val="6EEE2E65"/>
    <w:rsid w:val="6EEF622A"/>
    <w:rsid w:val="6F080620"/>
    <w:rsid w:val="6F1352F0"/>
    <w:rsid w:val="6F145798"/>
    <w:rsid w:val="6F2211CF"/>
    <w:rsid w:val="6F24E343"/>
    <w:rsid w:val="6F2D2513"/>
    <w:rsid w:val="6F4D9C25"/>
    <w:rsid w:val="6F6E08CC"/>
    <w:rsid w:val="6F7AE1B3"/>
    <w:rsid w:val="6FAC68EC"/>
    <w:rsid w:val="6FBF6C54"/>
    <w:rsid w:val="6FC071F1"/>
    <w:rsid w:val="6FCDFA57"/>
    <w:rsid w:val="6FF2883A"/>
    <w:rsid w:val="6FFCCF6A"/>
    <w:rsid w:val="700BD3E8"/>
    <w:rsid w:val="70256F47"/>
    <w:rsid w:val="7025E105"/>
    <w:rsid w:val="7033DC7A"/>
    <w:rsid w:val="7058014A"/>
    <w:rsid w:val="706F5E8E"/>
    <w:rsid w:val="70739B79"/>
    <w:rsid w:val="7076FAA0"/>
    <w:rsid w:val="70A9DCC0"/>
    <w:rsid w:val="70B8F9AE"/>
    <w:rsid w:val="70D1DF3B"/>
    <w:rsid w:val="70D90DB1"/>
    <w:rsid w:val="70FE1CEA"/>
    <w:rsid w:val="7116A2AE"/>
    <w:rsid w:val="7121AFA7"/>
    <w:rsid w:val="7128A856"/>
    <w:rsid w:val="712E6010"/>
    <w:rsid w:val="714F8847"/>
    <w:rsid w:val="715BB2A8"/>
    <w:rsid w:val="715C4252"/>
    <w:rsid w:val="716E84ED"/>
    <w:rsid w:val="7173273D"/>
    <w:rsid w:val="71736A01"/>
    <w:rsid w:val="7173C160"/>
    <w:rsid w:val="717D5D75"/>
    <w:rsid w:val="71813FF0"/>
    <w:rsid w:val="719D1774"/>
    <w:rsid w:val="71ADAA45"/>
    <w:rsid w:val="71B02392"/>
    <w:rsid w:val="71F9A56D"/>
    <w:rsid w:val="7202781B"/>
    <w:rsid w:val="7202B921"/>
    <w:rsid w:val="7210D098"/>
    <w:rsid w:val="721FE613"/>
    <w:rsid w:val="722DED99"/>
    <w:rsid w:val="72438E37"/>
    <w:rsid w:val="7245D550"/>
    <w:rsid w:val="7247B16A"/>
    <w:rsid w:val="724B9D78"/>
    <w:rsid w:val="72732328"/>
    <w:rsid w:val="7277E1BA"/>
    <w:rsid w:val="728A48C5"/>
    <w:rsid w:val="7295FDDE"/>
    <w:rsid w:val="7296CFAE"/>
    <w:rsid w:val="7297DCDB"/>
    <w:rsid w:val="72AA59F5"/>
    <w:rsid w:val="72D84F2A"/>
    <w:rsid w:val="72EF8638"/>
    <w:rsid w:val="72F2A463"/>
    <w:rsid w:val="7315FCC6"/>
    <w:rsid w:val="7319BF6F"/>
    <w:rsid w:val="73204BEA"/>
    <w:rsid w:val="733381B5"/>
    <w:rsid w:val="73453CB1"/>
    <w:rsid w:val="7348E21F"/>
    <w:rsid w:val="735112E0"/>
    <w:rsid w:val="7370BEF9"/>
    <w:rsid w:val="737E1204"/>
    <w:rsid w:val="73867A67"/>
    <w:rsid w:val="73A2B5A2"/>
    <w:rsid w:val="73B74ABB"/>
    <w:rsid w:val="73BED6E8"/>
    <w:rsid w:val="73C722B1"/>
    <w:rsid w:val="73C93097"/>
    <w:rsid w:val="73EA5270"/>
    <w:rsid w:val="73FF3475"/>
    <w:rsid w:val="740CD6C1"/>
    <w:rsid w:val="742AA93A"/>
    <w:rsid w:val="742F5634"/>
    <w:rsid w:val="74317080"/>
    <w:rsid w:val="74504646"/>
    <w:rsid w:val="7459083B"/>
    <w:rsid w:val="7467F3F9"/>
    <w:rsid w:val="7476CA36"/>
    <w:rsid w:val="747F6001"/>
    <w:rsid w:val="748382CA"/>
    <w:rsid w:val="7497A52D"/>
    <w:rsid w:val="7497B9A4"/>
    <w:rsid w:val="74D377A9"/>
    <w:rsid w:val="74D474D7"/>
    <w:rsid w:val="74D9DD33"/>
    <w:rsid w:val="74DEC606"/>
    <w:rsid w:val="74E126AB"/>
    <w:rsid w:val="74EA18CD"/>
    <w:rsid w:val="74FE9E63"/>
    <w:rsid w:val="7513F6CE"/>
    <w:rsid w:val="7539A9A4"/>
    <w:rsid w:val="7544198F"/>
    <w:rsid w:val="754F06E4"/>
    <w:rsid w:val="755F736D"/>
    <w:rsid w:val="756F9F29"/>
    <w:rsid w:val="757B6999"/>
    <w:rsid w:val="75A80CDD"/>
    <w:rsid w:val="75EC33A8"/>
    <w:rsid w:val="75F1D182"/>
    <w:rsid w:val="75F9FD35"/>
    <w:rsid w:val="760C3731"/>
    <w:rsid w:val="76122F56"/>
    <w:rsid w:val="76226275"/>
    <w:rsid w:val="76338A05"/>
    <w:rsid w:val="7646F90E"/>
    <w:rsid w:val="765268DE"/>
    <w:rsid w:val="765ABABC"/>
    <w:rsid w:val="766CB86C"/>
    <w:rsid w:val="76732858"/>
    <w:rsid w:val="76839202"/>
    <w:rsid w:val="76934FC9"/>
    <w:rsid w:val="76BD311B"/>
    <w:rsid w:val="76C4CED3"/>
    <w:rsid w:val="76ED36D4"/>
    <w:rsid w:val="76F342AA"/>
    <w:rsid w:val="770630B9"/>
    <w:rsid w:val="77079FC0"/>
    <w:rsid w:val="7736382E"/>
    <w:rsid w:val="773C2D3F"/>
    <w:rsid w:val="773F27D4"/>
    <w:rsid w:val="77441414"/>
    <w:rsid w:val="7753C441"/>
    <w:rsid w:val="777A0E1F"/>
    <w:rsid w:val="7786A226"/>
    <w:rsid w:val="778CFE4F"/>
    <w:rsid w:val="779A83A0"/>
    <w:rsid w:val="77A324C0"/>
    <w:rsid w:val="77B5B3DE"/>
    <w:rsid w:val="77C86303"/>
    <w:rsid w:val="77C8BB77"/>
    <w:rsid w:val="77CEA066"/>
    <w:rsid w:val="77D62B57"/>
    <w:rsid w:val="77E48CDF"/>
    <w:rsid w:val="77E77FD0"/>
    <w:rsid w:val="77F5D05C"/>
    <w:rsid w:val="7821B98F"/>
    <w:rsid w:val="7821BACB"/>
    <w:rsid w:val="783FB5F0"/>
    <w:rsid w:val="786244FE"/>
    <w:rsid w:val="787703C3"/>
    <w:rsid w:val="78BF89C7"/>
    <w:rsid w:val="78BFD6A1"/>
    <w:rsid w:val="78C3B751"/>
    <w:rsid w:val="78CDFF3B"/>
    <w:rsid w:val="78CED356"/>
    <w:rsid w:val="78EBB024"/>
    <w:rsid w:val="78FAEAE2"/>
    <w:rsid w:val="78FC4037"/>
    <w:rsid w:val="79271043"/>
    <w:rsid w:val="79336715"/>
    <w:rsid w:val="7958CF37"/>
    <w:rsid w:val="795EFF91"/>
    <w:rsid w:val="7980609E"/>
    <w:rsid w:val="7985DC72"/>
    <w:rsid w:val="799C2D74"/>
    <w:rsid w:val="79AAE37D"/>
    <w:rsid w:val="79C2AC86"/>
    <w:rsid w:val="79F0897E"/>
    <w:rsid w:val="7A059012"/>
    <w:rsid w:val="7A09D10F"/>
    <w:rsid w:val="7A2ED094"/>
    <w:rsid w:val="7A496574"/>
    <w:rsid w:val="7A4E7533"/>
    <w:rsid w:val="7A914396"/>
    <w:rsid w:val="7A92CBAE"/>
    <w:rsid w:val="7AB4B246"/>
    <w:rsid w:val="7AD2B147"/>
    <w:rsid w:val="7B2DD17A"/>
    <w:rsid w:val="7B310095"/>
    <w:rsid w:val="7B3516AE"/>
    <w:rsid w:val="7B38D155"/>
    <w:rsid w:val="7B42F3D4"/>
    <w:rsid w:val="7B4E5574"/>
    <w:rsid w:val="7B79ECEE"/>
    <w:rsid w:val="7B86706D"/>
    <w:rsid w:val="7B96ECE2"/>
    <w:rsid w:val="7B9BB3ED"/>
    <w:rsid w:val="7B9D70C7"/>
    <w:rsid w:val="7BB2C995"/>
    <w:rsid w:val="7BCF70C2"/>
    <w:rsid w:val="7BCF9EE7"/>
    <w:rsid w:val="7BF48F24"/>
    <w:rsid w:val="7BF52CA5"/>
    <w:rsid w:val="7C111218"/>
    <w:rsid w:val="7C2B246E"/>
    <w:rsid w:val="7C34E06C"/>
    <w:rsid w:val="7C375B16"/>
    <w:rsid w:val="7C46543B"/>
    <w:rsid w:val="7C48E6F6"/>
    <w:rsid w:val="7C4F2088"/>
    <w:rsid w:val="7C512975"/>
    <w:rsid w:val="7C6A4BA7"/>
    <w:rsid w:val="7C75E478"/>
    <w:rsid w:val="7C79B52F"/>
    <w:rsid w:val="7CAC40C3"/>
    <w:rsid w:val="7CB6A134"/>
    <w:rsid w:val="7CE4E68A"/>
    <w:rsid w:val="7CF32315"/>
    <w:rsid w:val="7CF6992B"/>
    <w:rsid w:val="7CF7B1EB"/>
    <w:rsid w:val="7D044D5D"/>
    <w:rsid w:val="7D0E4516"/>
    <w:rsid w:val="7D349284"/>
    <w:rsid w:val="7D449674"/>
    <w:rsid w:val="7D750D26"/>
    <w:rsid w:val="7D84327C"/>
    <w:rsid w:val="7D847279"/>
    <w:rsid w:val="7DA42710"/>
    <w:rsid w:val="7DAA3955"/>
    <w:rsid w:val="7DAF3F5B"/>
    <w:rsid w:val="7DC22A8F"/>
    <w:rsid w:val="7DC842B8"/>
    <w:rsid w:val="7DD4F1DF"/>
    <w:rsid w:val="7DD8FD02"/>
    <w:rsid w:val="7DE353F0"/>
    <w:rsid w:val="7DE5BCFF"/>
    <w:rsid w:val="7DEBDEF5"/>
    <w:rsid w:val="7DEDAFDB"/>
    <w:rsid w:val="7E2DBBC0"/>
    <w:rsid w:val="7E366946"/>
    <w:rsid w:val="7E374CF8"/>
    <w:rsid w:val="7E3F7175"/>
    <w:rsid w:val="7E4131E5"/>
    <w:rsid w:val="7E427A8A"/>
    <w:rsid w:val="7E4E7105"/>
    <w:rsid w:val="7E517DFB"/>
    <w:rsid w:val="7E55D6CF"/>
    <w:rsid w:val="7E7BCF92"/>
    <w:rsid w:val="7E7EB153"/>
    <w:rsid w:val="7E7EF9F6"/>
    <w:rsid w:val="7E9E2F9F"/>
    <w:rsid w:val="7EA910A1"/>
    <w:rsid w:val="7ECBC6B0"/>
    <w:rsid w:val="7ED85C12"/>
    <w:rsid w:val="7ED94A1A"/>
    <w:rsid w:val="7EF62A16"/>
    <w:rsid w:val="7F2A4DB5"/>
    <w:rsid w:val="7F45F364"/>
    <w:rsid w:val="7F549D81"/>
    <w:rsid w:val="7F61A87D"/>
    <w:rsid w:val="7F88117B"/>
    <w:rsid w:val="7F89803C"/>
    <w:rsid w:val="7FB38307"/>
    <w:rsid w:val="7FB95AB8"/>
    <w:rsid w:val="7FD2A7DF"/>
    <w:rsid w:val="7FE43329"/>
    <w:rsid w:val="7FF91F6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E57FF"/>
  <w15:docId w15:val="{D34C7C2B-4C5C-488C-81D3-F8DA79DE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uiPriority="0" w:qFormat="1"/>
    <w:lsdException w:name="List Number" w:semiHidden="1"/>
    <w:lsdException w:name="List 2" w:semiHidden="1"/>
    <w:lsdException w:name="List 3" w:semiHidden="1"/>
    <w:lsdException w:name="List 4" w:semiHidden="1"/>
    <w:lsdException w:name="List 5" w:semiHidden="1"/>
    <w:lsdException w:name="List Bullet 2" w:semiHidden="1" w:uiPriority="1"/>
    <w:lsdException w:name="List Bullet 3" w:semiHidden="1" w:uiPriority="1" w:qFormat="1"/>
    <w:lsdException w:name="List Bullet 4" w:semiHidden="1" w:uiPriority="1"/>
    <w:lsdException w:name="List Bullet 5" w:semiHidden="1" w:uiPriority="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91"/>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autoRedefine/>
    <w:qFormat/>
    <w:rsid w:val="00B233BA"/>
    <w:pPr>
      <w:keepNext/>
      <w:tabs>
        <w:tab w:val="left" w:pos="851"/>
      </w:tabs>
      <w:spacing w:before="0" w:after="360" w:line="240" w:lineRule="auto"/>
      <w:jc w:val="left"/>
      <w:outlineLvl w:val="0"/>
    </w:pPr>
    <w:rPr>
      <w:rFonts w:eastAsiaTheme="majorEastAsia" w:cstheme="majorBidi"/>
      <w:b/>
      <w:bCs/>
      <w:color w:val="1B556B"/>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3BA"/>
    <w:rPr>
      <w:rFonts w:ascii="Calibri" w:eastAsiaTheme="majorEastAsia" w:hAnsi="Calibri" w:cstheme="majorBidi"/>
      <w:b/>
      <w:bCs/>
      <w:color w:val="1B556B"/>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B5161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836E87"/>
    <w:pPr>
      <w:keepLines/>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836E87"/>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uiPriority w:val="39"/>
    <w:rsid w:val="00411961"/>
    <w:pPr>
      <w:tabs>
        <w:tab w:val="right" w:leader="dot" w:pos="9060"/>
      </w:tabs>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15"/>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16"/>
      </w:numPr>
      <w:spacing w:before="0"/>
      <w:ind w:left="1077" w:hanging="397"/>
    </w:pPr>
  </w:style>
  <w:style w:type="paragraph" w:customStyle="1" w:styleId="Body">
    <w:name w:val="Body"/>
    <w:basedOn w:val="Normal"/>
    <w:rsid w:val="00BB48C0"/>
    <w:pPr>
      <w:spacing w:before="0" w:after="240" w:line="300" w:lineRule="atLeast"/>
      <w:jc w:val="left"/>
    </w:pPr>
    <w:rPr>
      <w:rFonts w:ascii="Arial" w:eastAsia="Times New Roman" w:hAnsi="Arial" w:cs="Times New Roman"/>
      <w:szCs w:val="20"/>
      <w:lang w:val="en-AU" w:eastAsia="en-US"/>
    </w:rPr>
  </w:style>
  <w:style w:type="paragraph" w:styleId="CommentText">
    <w:name w:val="annotation text"/>
    <w:basedOn w:val="Normal"/>
    <w:link w:val="CommentTextChar"/>
    <w:uiPriority w:val="99"/>
    <w:semiHidden/>
    <w:rsid w:val="00D86967"/>
    <w:pPr>
      <w:spacing w:line="240" w:lineRule="auto"/>
    </w:pPr>
    <w:rPr>
      <w:sz w:val="20"/>
      <w:szCs w:val="20"/>
    </w:rPr>
  </w:style>
  <w:style w:type="character" w:customStyle="1" w:styleId="CommentTextChar">
    <w:name w:val="Comment Text Char"/>
    <w:basedOn w:val="DefaultParagraphFont"/>
    <w:link w:val="CommentText"/>
    <w:uiPriority w:val="99"/>
    <w:semiHidden/>
    <w:rsid w:val="00D86967"/>
    <w:rPr>
      <w:rFonts w:ascii="Calibri" w:eastAsiaTheme="minorEastAsia" w:hAnsi="Calibri"/>
      <w:sz w:val="20"/>
      <w:szCs w:val="20"/>
      <w:lang w:eastAsia="en-NZ"/>
    </w:rPr>
  </w:style>
  <w:style w:type="paragraph" w:customStyle="1" w:styleId="Default">
    <w:name w:val="Default"/>
    <w:rsid w:val="00CA29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945FAE"/>
    <w:rPr>
      <w:color w:val="605E5C"/>
      <w:shd w:val="clear" w:color="auto" w:fill="E1DFDD"/>
    </w:rPr>
  </w:style>
  <w:style w:type="character" w:styleId="Mention">
    <w:name w:val="Mention"/>
    <w:basedOn w:val="DefaultParagraphFont"/>
    <w:uiPriority w:val="99"/>
    <w:unhideWhenUsed/>
    <w:rsid w:val="00340C22"/>
    <w:rPr>
      <w:color w:val="2B579A"/>
      <w:shd w:val="clear" w:color="auto" w:fill="E1DFDD"/>
    </w:rPr>
  </w:style>
  <w:style w:type="paragraph" w:styleId="TOCHeading">
    <w:name w:val="TOC Heading"/>
    <w:basedOn w:val="Heading1"/>
    <w:next w:val="Normal"/>
    <w:autoRedefine/>
    <w:uiPriority w:val="39"/>
    <w:unhideWhenUsed/>
    <w:qFormat/>
    <w:rsid w:val="00B233BA"/>
    <w:pPr>
      <w:keepLines/>
      <w:tabs>
        <w:tab w:val="clear" w:pos="851"/>
      </w:tabs>
      <w:spacing w:before="240" w:after="0" w:line="259" w:lineRule="auto"/>
      <w:outlineLvl w:val="9"/>
    </w:pPr>
    <w:rPr>
      <w:rFonts w:asciiTheme="minorHAnsi" w:hAnsiTheme="minorHAnsi"/>
      <w:bCs w:val="0"/>
      <w:szCs w:val="32"/>
      <w:lang w:val="en-US" w:eastAsia="en-US"/>
    </w:rPr>
  </w:style>
  <w:style w:type="paragraph" w:styleId="ListBullet">
    <w:name w:val="List Bullet"/>
    <w:basedOn w:val="BodyText"/>
    <w:semiHidden/>
    <w:qFormat/>
    <w:rsid w:val="00340C22"/>
    <w:pPr>
      <w:numPr>
        <w:numId w:val="37"/>
      </w:numPr>
      <w:spacing w:line="240" w:lineRule="auto"/>
    </w:pPr>
    <w:rPr>
      <w:rFonts w:eastAsia="Times New Roman" w:cs="Times New Roman"/>
      <w:lang w:eastAsia="en-AU"/>
    </w:rPr>
  </w:style>
  <w:style w:type="paragraph" w:styleId="ListBullet2">
    <w:name w:val="List Bullet 2"/>
    <w:basedOn w:val="ListBullet"/>
    <w:uiPriority w:val="1"/>
    <w:semiHidden/>
    <w:rsid w:val="00340C22"/>
    <w:pPr>
      <w:numPr>
        <w:ilvl w:val="1"/>
      </w:numPr>
    </w:pPr>
  </w:style>
  <w:style w:type="paragraph" w:styleId="ListBullet3">
    <w:name w:val="List Bullet 3"/>
    <w:basedOn w:val="ListBullet"/>
    <w:uiPriority w:val="1"/>
    <w:qFormat/>
    <w:rsid w:val="00340C22"/>
    <w:pPr>
      <w:numPr>
        <w:ilvl w:val="2"/>
      </w:numPr>
    </w:pPr>
  </w:style>
  <w:style w:type="paragraph" w:styleId="ListBullet4">
    <w:name w:val="List Bullet 4"/>
    <w:basedOn w:val="ListBullet"/>
    <w:uiPriority w:val="1"/>
    <w:semiHidden/>
    <w:rsid w:val="00340C22"/>
    <w:pPr>
      <w:numPr>
        <w:ilvl w:val="3"/>
      </w:numPr>
    </w:pPr>
  </w:style>
  <w:style w:type="paragraph" w:styleId="ListBullet5">
    <w:name w:val="List Bullet 5"/>
    <w:basedOn w:val="ListBullet4"/>
    <w:uiPriority w:val="1"/>
    <w:semiHidden/>
    <w:rsid w:val="00340C22"/>
    <w:pPr>
      <w:numPr>
        <w:ilvl w:val="4"/>
      </w:numPr>
    </w:pPr>
  </w:style>
  <w:style w:type="paragraph" w:customStyle="1" w:styleId="Bullets">
    <w:name w:val="Bullets"/>
    <w:basedOn w:val="ListBullet"/>
    <w:qFormat/>
    <w:rsid w:val="00340C2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59859580">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dgs.un.org/goa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vironment.govt.nz/publications/measuring-emissions-detailed-guide-2020/"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TS_x0020_ID xmlns="0260602b-329e-45fc-b32d-889d2cd1ae59" xsi:nil="true"/>
    <_ip_UnifiedCompliancePolicyUIAction xmlns="http://schemas.microsoft.com/sharepoint/v3" xsi:nil="true"/>
    <Sender xmlns="0260602b-329e-45fc-b32d-889d2cd1ae59" xsi:nil="true"/>
    <Class xmlns="0260602b-329e-45fc-b32d-889d2cd1ae59" xsi:nil="true"/>
    <Document_x0020_Type xmlns="0260602b-329e-45fc-b32d-889d2cd1ae59" xsi:nil="true"/>
    <Receiver_x0020_Date xmlns="0260602b-329e-45fc-b32d-889d2cd1ae59" xsi:nil="true"/>
    <Legacy_x0020_Version xmlns="0260602b-329e-45fc-b32d-889d2cd1ae59" xsi:nil="true"/>
    <Status xmlns="0260602b-329e-45fc-b32d-889d2cd1ae59" xsi:nil="true"/>
    <Supplemental_x0020_Markings xmlns="0260602b-329e-45fc-b32d-889d2cd1ae59" xsi:nil="true"/>
    <Year xmlns="0260602b-329e-45fc-b32d-889d2cd1ae59" xsi:nil="true"/>
    <_ip_UnifiedCompliancePolicyProperties xmlns="http://schemas.microsoft.com/sharepoint/v3" xsi:nil="true"/>
    <Sender_x0020_Date xmlns="0260602b-329e-45fc-b32d-889d2cd1ae59" xsi:nil="true"/>
    <Carbon_x0020_Copy xmlns="0260602b-329e-45fc-b32d-889d2cd1ae59" xsi:nil="true"/>
    <Receiver xmlns="0260602b-329e-45fc-b32d-889d2cd1ae59" xsi:nil="true"/>
    <MTS_x0020_Type xmlns="0260602b-329e-45fc-b32d-889d2cd1ae59" xsi:nil="true"/>
    <Library xmlns="0260602b-329e-45fc-b32d-889d2cd1ae59" xsi:nil="true"/>
    <Author0 xmlns="0260602b-329e-45fc-b32d-889d2cd1ae59" xsi:nil="true"/>
    <Email_x0020_Table xmlns="0260602b-329e-45fc-b32d-889d2cd1ae59" xsi:nil="true"/>
    <Other_x0020_Details xmlns="0260602b-329e-45fc-b32d-889d2cd1ae59" xsi:nil="true"/>
    <Legacy_x0020_DocID xmlns="0260602b-329e-45fc-b32d-889d2cd1ae59" xsi:nil="true"/>
    <_dlc_DocId xmlns="58a6f171-52cb-4404-b47d-af1c8daf8fd1">ECM-1896812316-34681</_dlc_DocId>
    <_dlc_DocIdUrl xmlns="58a6f171-52cb-4404-b47d-af1c8daf8fd1">
      <Url>https://ministryforenvironment.sharepoint.com/sites/ECM-Pol-ETS/_layouts/15/DocIdRedir.aspx?ID=ECM-1896812316-34681</Url>
      <Description>ECM-1896812316-34681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ED631E09C5F47A877DCE13B9406DB" ma:contentTypeVersion="35" ma:contentTypeDescription="Create a new document." ma:contentTypeScope="" ma:versionID="3da549df1ce43677787b5c113fde8ca3">
  <xsd:schema xmlns:xsd="http://www.w3.org/2001/XMLSchema" xmlns:xs="http://www.w3.org/2001/XMLSchema" xmlns:p="http://schemas.microsoft.com/office/2006/metadata/properties" xmlns:ns1="http://schemas.microsoft.com/sharepoint/v3" xmlns:ns2="58a6f171-52cb-4404-b47d-af1c8daf8fd1" xmlns:ns3="0260602b-329e-45fc-b32d-889d2cd1ae59" xmlns:ns4="65e65512-4319-4e85-9548-8afb53a63346" targetNamespace="http://schemas.microsoft.com/office/2006/metadata/properties" ma:root="true" ma:fieldsID="38d149a3bdb2c843ee54cfba19fe4434" ns1:_="" ns2:_="" ns3:_="" ns4:_="">
    <xsd:import namespace="http://schemas.microsoft.com/sharepoint/v3"/>
    <xsd:import namespace="58a6f171-52cb-4404-b47d-af1c8daf8fd1"/>
    <xsd:import namespace="0260602b-329e-45fc-b32d-889d2cd1ae59"/>
    <xsd:import namespace="65e65512-4319-4e85-9548-8afb53a633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Supplemental_x0020_Markings"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Supplemental_x0020_Markings" ma:index="23" nillable="true" ma:displayName="Supplemental Markings" ma:description="" ma:internalName="Supplemental_x0020_Markings">
      <xsd:simpleType>
        <xsd:restriction base="dms:Note">
          <xsd:maxLength value="255"/>
        </xsd:restriction>
      </xsd:simpleType>
    </xsd:element>
    <xsd:element name="MTS_x0020_Type" ma:index="24" nillable="true" ma:displayName="MTS Type" ma:default="" ma:description="" ma:internalName="MTS_x0020_Type">
      <xsd:simpleType>
        <xsd:restriction base="dms:Note">
          <xsd:maxLength value="255"/>
        </xsd:restriction>
      </xsd:simpleType>
    </xsd:element>
    <xsd:element name="MTS_x0020_ID" ma:index="25" nillable="true" ma:displayName="MTS ID" ma:default="" ma:description="" ma:internalName="MTS_x0020_ID">
      <xsd:simpleType>
        <xsd:restriction base="dms:Text">
          <xsd:maxLength value="255"/>
        </xsd:restriction>
      </xsd:simpleType>
    </xsd:element>
    <xsd:element name="Library" ma:index="26" nillable="true" ma:displayName="Library" ma:default="" ma:description="" ma:internalName="Library">
      <xsd:simpleType>
        <xsd:restriction base="dms:Text">
          <xsd:maxLength value="255"/>
        </xsd:restriction>
      </xsd:simpleType>
    </xsd:element>
    <xsd:element name="Legacy_x0020_DocID" ma:index="27" nillable="true" ma:displayName="Legacy DocID" ma:decimals="-1" ma:default="" ma:description="" ma:internalName="Legacy_x0020_DocID">
      <xsd:simpleType>
        <xsd:restriction base="dms:Number"/>
      </xsd:simpleType>
    </xsd:element>
    <xsd:element name="Legacy_x0020_Version" ma:index="28" nillable="true" ma:displayName="Legacy Version" ma:default="" ma:description="" ma:internalName="Legacy_x0020_Version">
      <xsd:simpleType>
        <xsd:restriction base="dms:Text">
          <xsd:maxLength value="255"/>
        </xsd:restriction>
      </xsd:simpleType>
    </xsd:element>
    <xsd:element name="Class" ma:index="29" nillable="true" ma:displayName="Class" ma:default="" ma:description="" ma:internalName="Class">
      <xsd:simpleType>
        <xsd:restriction base="dms:Text">
          <xsd:maxLength value="255"/>
        </xsd:restriction>
      </xsd:simpleType>
    </xsd:element>
    <xsd:element name="Author0" ma:index="30" nillable="true" ma:displayName="Author" ma:default="" ma:description="" ma:internalName="Author0">
      <xsd:simpleType>
        <xsd:restriction base="dms:Text">
          <xsd:maxLength value="255"/>
        </xsd:restriction>
      </xsd:simpleType>
    </xsd:element>
    <xsd:element name="Status" ma:index="31" nillable="true" ma:displayName="Status" ma:default="" ma:description="" ma:internalName="Status">
      <xsd:simpleType>
        <xsd:restriction base="dms:Text">
          <xsd:maxLength value="255"/>
        </xsd:restriction>
      </xsd:simpleType>
    </xsd:element>
    <xsd:element name="Year" ma:index="32" nillable="true" ma:displayName="Year" ma:default="" ma:description="" ma:internalName="Year">
      <xsd:simpleType>
        <xsd:restriction base="dms:Text">
          <xsd:maxLength value="255"/>
        </xsd:restriction>
      </xsd:simpleType>
    </xsd:element>
    <xsd:element name="Other_x0020_Details" ma:index="33" nillable="true" ma:displayName="Other Details" ma:default="" ma:description="" ma:internalName="Other_x0020_Details">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65512-4319-4e85-9548-8afb53a63346"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67CE8-4CBC-4522-A54D-E417DF915F4F}">
  <ds:schemaRefs>
    <ds:schemaRef ds:uri="http://schemas.microsoft.com/sharepoint/v3/contenttype/forms"/>
  </ds:schemaRefs>
</ds:datastoreItem>
</file>

<file path=customXml/itemProps2.xml><?xml version="1.0" encoding="utf-8"?>
<ds:datastoreItem xmlns:ds="http://schemas.openxmlformats.org/officeDocument/2006/customXml" ds:itemID="{4F6C91C4-6D29-44BD-BFA1-89AABD957225}">
  <ds:schemaRefs>
    <ds:schemaRef ds:uri="0260602b-329e-45fc-b32d-889d2cd1ae59"/>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 ds:uri="65e65512-4319-4e85-9548-8afb53a63346"/>
    <ds:schemaRef ds:uri="58a6f171-52cb-4404-b47d-af1c8daf8fd1"/>
    <ds:schemaRef ds:uri="http://purl.org/dc/terms/"/>
  </ds:schemaRefs>
</ds:datastoreItem>
</file>

<file path=customXml/itemProps3.xml><?xml version="1.0" encoding="utf-8"?>
<ds:datastoreItem xmlns:ds="http://schemas.openxmlformats.org/officeDocument/2006/customXml" ds:itemID="{36F60859-E1CA-472E-9658-75118347B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0260602b-329e-45fc-b32d-889d2cd1ae59"/>
    <ds:schemaRef ds:uri="65e65512-4319-4e85-9548-8afb53a63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8023D-84D5-4865-9E9C-9EB6457DECDD}">
  <ds:schemaRefs>
    <ds:schemaRef ds:uri="http://schemas.microsoft.com/sharepoint/events"/>
  </ds:schemaRefs>
</ds:datastoreItem>
</file>

<file path=customXml/itemProps5.xml><?xml version="1.0" encoding="utf-8"?>
<ds:datastoreItem xmlns:ds="http://schemas.openxmlformats.org/officeDocument/2006/customXml" ds:itemID="{27E1DF7E-07CF-4E91-91EB-B2D8B7CC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Links>
    <vt:vector size="138" baseType="variant">
      <vt:variant>
        <vt:i4>196634</vt:i4>
      </vt:variant>
      <vt:variant>
        <vt:i4>123</vt:i4>
      </vt:variant>
      <vt:variant>
        <vt:i4>0</vt:i4>
      </vt:variant>
      <vt:variant>
        <vt:i4>5</vt:i4>
      </vt:variant>
      <vt:variant>
        <vt:lpwstr>https://sdgs.un.org/goals</vt:lpwstr>
      </vt:variant>
      <vt:variant>
        <vt:lpwstr/>
      </vt:variant>
      <vt:variant>
        <vt:i4>7274515</vt:i4>
      </vt:variant>
      <vt:variant>
        <vt:i4>120</vt:i4>
      </vt:variant>
      <vt:variant>
        <vt:i4>0</vt:i4>
      </vt:variant>
      <vt:variant>
        <vt:i4>5</vt:i4>
      </vt:variant>
      <vt:variant>
        <vt:lpwstr/>
      </vt:variant>
      <vt:variant>
        <vt:lpwstr>_Appendix:_Disclosure_of</vt:lpwstr>
      </vt:variant>
      <vt:variant>
        <vt:i4>3014663</vt:i4>
      </vt:variant>
      <vt:variant>
        <vt:i4>113</vt:i4>
      </vt:variant>
      <vt:variant>
        <vt:i4>0</vt:i4>
      </vt:variant>
      <vt:variant>
        <vt:i4>5</vt:i4>
      </vt:variant>
      <vt:variant>
        <vt:lpwstr/>
      </vt:variant>
      <vt:variant>
        <vt:lpwstr>_Toc4071485</vt:lpwstr>
      </vt:variant>
      <vt:variant>
        <vt:i4>1310771</vt:i4>
      </vt:variant>
      <vt:variant>
        <vt:i4>107</vt:i4>
      </vt:variant>
      <vt:variant>
        <vt:i4>0</vt:i4>
      </vt:variant>
      <vt:variant>
        <vt:i4>5</vt:i4>
      </vt:variant>
      <vt:variant>
        <vt:lpwstr/>
      </vt:variant>
      <vt:variant>
        <vt:lpwstr>_Toc332750770</vt:lpwstr>
      </vt:variant>
      <vt:variant>
        <vt:i4>2293760</vt:i4>
      </vt:variant>
      <vt:variant>
        <vt:i4>101</vt:i4>
      </vt:variant>
      <vt:variant>
        <vt:i4>0</vt:i4>
      </vt:variant>
      <vt:variant>
        <vt:i4>5</vt:i4>
      </vt:variant>
      <vt:variant>
        <vt:lpwstr/>
      </vt:variant>
      <vt:variant>
        <vt:lpwstr>_Toc1571214809</vt:lpwstr>
      </vt:variant>
      <vt:variant>
        <vt:i4>2621442</vt:i4>
      </vt:variant>
      <vt:variant>
        <vt:i4>95</vt:i4>
      </vt:variant>
      <vt:variant>
        <vt:i4>0</vt:i4>
      </vt:variant>
      <vt:variant>
        <vt:i4>5</vt:i4>
      </vt:variant>
      <vt:variant>
        <vt:lpwstr/>
      </vt:variant>
      <vt:variant>
        <vt:lpwstr>_Toc1118755300</vt:lpwstr>
      </vt:variant>
      <vt:variant>
        <vt:i4>2031667</vt:i4>
      </vt:variant>
      <vt:variant>
        <vt:i4>89</vt:i4>
      </vt:variant>
      <vt:variant>
        <vt:i4>0</vt:i4>
      </vt:variant>
      <vt:variant>
        <vt:i4>5</vt:i4>
      </vt:variant>
      <vt:variant>
        <vt:lpwstr/>
      </vt:variant>
      <vt:variant>
        <vt:lpwstr>_Toc450830451</vt:lpwstr>
      </vt:variant>
      <vt:variant>
        <vt:i4>2031676</vt:i4>
      </vt:variant>
      <vt:variant>
        <vt:i4>83</vt:i4>
      </vt:variant>
      <vt:variant>
        <vt:i4>0</vt:i4>
      </vt:variant>
      <vt:variant>
        <vt:i4>5</vt:i4>
      </vt:variant>
      <vt:variant>
        <vt:lpwstr/>
      </vt:variant>
      <vt:variant>
        <vt:lpwstr>_Toc170398442</vt:lpwstr>
      </vt:variant>
      <vt:variant>
        <vt:i4>2686980</vt:i4>
      </vt:variant>
      <vt:variant>
        <vt:i4>77</vt:i4>
      </vt:variant>
      <vt:variant>
        <vt:i4>0</vt:i4>
      </vt:variant>
      <vt:variant>
        <vt:i4>5</vt:i4>
      </vt:variant>
      <vt:variant>
        <vt:lpwstr/>
      </vt:variant>
      <vt:variant>
        <vt:lpwstr>_Toc2066256548</vt:lpwstr>
      </vt:variant>
      <vt:variant>
        <vt:i4>1638452</vt:i4>
      </vt:variant>
      <vt:variant>
        <vt:i4>71</vt:i4>
      </vt:variant>
      <vt:variant>
        <vt:i4>0</vt:i4>
      </vt:variant>
      <vt:variant>
        <vt:i4>5</vt:i4>
      </vt:variant>
      <vt:variant>
        <vt:lpwstr/>
      </vt:variant>
      <vt:variant>
        <vt:lpwstr>_Toc155299907</vt:lpwstr>
      </vt:variant>
      <vt:variant>
        <vt:i4>3014656</vt:i4>
      </vt:variant>
      <vt:variant>
        <vt:i4>65</vt:i4>
      </vt:variant>
      <vt:variant>
        <vt:i4>0</vt:i4>
      </vt:variant>
      <vt:variant>
        <vt:i4>5</vt:i4>
      </vt:variant>
      <vt:variant>
        <vt:lpwstr/>
      </vt:variant>
      <vt:variant>
        <vt:lpwstr>_Toc1766062957</vt:lpwstr>
      </vt:variant>
      <vt:variant>
        <vt:i4>1966134</vt:i4>
      </vt:variant>
      <vt:variant>
        <vt:i4>59</vt:i4>
      </vt:variant>
      <vt:variant>
        <vt:i4>0</vt:i4>
      </vt:variant>
      <vt:variant>
        <vt:i4>5</vt:i4>
      </vt:variant>
      <vt:variant>
        <vt:lpwstr/>
      </vt:variant>
      <vt:variant>
        <vt:lpwstr>_Toc509837965</vt:lpwstr>
      </vt:variant>
      <vt:variant>
        <vt:i4>1769535</vt:i4>
      </vt:variant>
      <vt:variant>
        <vt:i4>53</vt:i4>
      </vt:variant>
      <vt:variant>
        <vt:i4>0</vt:i4>
      </vt:variant>
      <vt:variant>
        <vt:i4>5</vt:i4>
      </vt:variant>
      <vt:variant>
        <vt:lpwstr/>
      </vt:variant>
      <vt:variant>
        <vt:lpwstr>_Toc17920178</vt:lpwstr>
      </vt:variant>
      <vt:variant>
        <vt:i4>2490374</vt:i4>
      </vt:variant>
      <vt:variant>
        <vt:i4>47</vt:i4>
      </vt:variant>
      <vt:variant>
        <vt:i4>0</vt:i4>
      </vt:variant>
      <vt:variant>
        <vt:i4>5</vt:i4>
      </vt:variant>
      <vt:variant>
        <vt:lpwstr/>
      </vt:variant>
      <vt:variant>
        <vt:lpwstr>_Toc1183205083</vt:lpwstr>
      </vt:variant>
      <vt:variant>
        <vt:i4>2031668</vt:i4>
      </vt:variant>
      <vt:variant>
        <vt:i4>41</vt:i4>
      </vt:variant>
      <vt:variant>
        <vt:i4>0</vt:i4>
      </vt:variant>
      <vt:variant>
        <vt:i4>5</vt:i4>
      </vt:variant>
      <vt:variant>
        <vt:lpwstr/>
      </vt:variant>
      <vt:variant>
        <vt:lpwstr>_Toc645105780</vt:lpwstr>
      </vt:variant>
      <vt:variant>
        <vt:i4>2555916</vt:i4>
      </vt:variant>
      <vt:variant>
        <vt:i4>35</vt:i4>
      </vt:variant>
      <vt:variant>
        <vt:i4>0</vt:i4>
      </vt:variant>
      <vt:variant>
        <vt:i4>5</vt:i4>
      </vt:variant>
      <vt:variant>
        <vt:lpwstr/>
      </vt:variant>
      <vt:variant>
        <vt:lpwstr>_Toc1752222285</vt:lpwstr>
      </vt:variant>
      <vt:variant>
        <vt:i4>1179699</vt:i4>
      </vt:variant>
      <vt:variant>
        <vt:i4>29</vt:i4>
      </vt:variant>
      <vt:variant>
        <vt:i4>0</vt:i4>
      </vt:variant>
      <vt:variant>
        <vt:i4>5</vt:i4>
      </vt:variant>
      <vt:variant>
        <vt:lpwstr/>
      </vt:variant>
      <vt:variant>
        <vt:lpwstr>_Toc411224420</vt:lpwstr>
      </vt:variant>
      <vt:variant>
        <vt:i4>2162689</vt:i4>
      </vt:variant>
      <vt:variant>
        <vt:i4>23</vt:i4>
      </vt:variant>
      <vt:variant>
        <vt:i4>0</vt:i4>
      </vt:variant>
      <vt:variant>
        <vt:i4>5</vt:i4>
      </vt:variant>
      <vt:variant>
        <vt:lpwstr/>
      </vt:variant>
      <vt:variant>
        <vt:lpwstr>_Toc2051652220</vt:lpwstr>
      </vt:variant>
      <vt:variant>
        <vt:i4>2162698</vt:i4>
      </vt:variant>
      <vt:variant>
        <vt:i4>17</vt:i4>
      </vt:variant>
      <vt:variant>
        <vt:i4>0</vt:i4>
      </vt:variant>
      <vt:variant>
        <vt:i4>5</vt:i4>
      </vt:variant>
      <vt:variant>
        <vt:lpwstr/>
      </vt:variant>
      <vt:variant>
        <vt:lpwstr>_Toc1662772683</vt:lpwstr>
      </vt:variant>
      <vt:variant>
        <vt:i4>2424836</vt:i4>
      </vt:variant>
      <vt:variant>
        <vt:i4>11</vt:i4>
      </vt:variant>
      <vt:variant>
        <vt:i4>0</vt:i4>
      </vt:variant>
      <vt:variant>
        <vt:i4>5</vt:i4>
      </vt:variant>
      <vt:variant>
        <vt:lpwstr/>
      </vt:variant>
      <vt:variant>
        <vt:lpwstr>_Toc1884966820</vt:lpwstr>
      </vt:variant>
      <vt:variant>
        <vt:i4>1835064</vt:i4>
      </vt:variant>
      <vt:variant>
        <vt:i4>5</vt:i4>
      </vt:variant>
      <vt:variant>
        <vt:i4>0</vt:i4>
      </vt:variant>
      <vt:variant>
        <vt:i4>5</vt:i4>
      </vt:variant>
      <vt:variant>
        <vt:lpwstr/>
      </vt:variant>
      <vt:variant>
        <vt:lpwstr>_Toc225373898</vt:lpwstr>
      </vt:variant>
      <vt:variant>
        <vt:i4>917531</vt:i4>
      </vt:variant>
      <vt:variant>
        <vt:i4>0</vt:i4>
      </vt:variant>
      <vt:variant>
        <vt:i4>0</vt:i4>
      </vt:variant>
      <vt:variant>
        <vt:i4>5</vt:i4>
      </vt:variant>
      <vt:variant>
        <vt:lpwstr>https://environment.govt.nz/</vt:lpwstr>
      </vt:variant>
      <vt:variant>
        <vt:lpwstr/>
      </vt:variant>
      <vt:variant>
        <vt:i4>327773</vt:i4>
      </vt:variant>
      <vt:variant>
        <vt:i4>0</vt:i4>
      </vt:variant>
      <vt:variant>
        <vt:i4>0</vt:i4>
      </vt:variant>
      <vt:variant>
        <vt:i4>5</vt:i4>
      </vt:variant>
      <vt:variant>
        <vt:lpwstr>https://environment.govt.nz/publications/measuring-emissions-detailed-guide-2020/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Martindale</dc:creator>
  <cp:keywords/>
  <cp:lastModifiedBy>Linda Stirling</cp:lastModifiedBy>
  <cp:revision>3</cp:revision>
  <cp:lastPrinted>2021-10-08T14:02:00Z</cp:lastPrinted>
  <dcterms:created xsi:type="dcterms:W3CDTF">2022-03-14T09:54:00Z</dcterms:created>
  <dcterms:modified xsi:type="dcterms:W3CDTF">2022-03-14T18:43:00Z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0x010100F01ED631E09C5F47A877DCE13B9406DB</vt:lpwstr>
  </property>
  <property fmtid="{D5CDD505-2E9C-101B-9397-08002B2CF9AE}" pid="3" name="_dlc_DocIdItemGuid">
    <vt:lpwstr>2b03df11-7b33-4650-871a-380d6c7ef3e4</vt:lpwstr>
  </property>
  <property fmtid="{D5CDD505-2E9C-101B-9397-08002B2CF9AE}" pid="4" name="MSIP_Label_52dda6cc-d61d-4fd2-bf18-9b3017d931cc_Enabled">
    <vt:lpwstr>true</vt:lpwstr>
  </property>
  <property fmtid="{D5CDD505-2E9C-101B-9397-08002B2CF9AE}" pid="5" name="MSIP_Label_52dda6cc-d61d-4fd2-bf18-9b3017d931cc_SetDate">
    <vt:lpwstr>2022-02-25T01:52:13Z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ee2004b6-0fc0-47b0-842f-d1ef8cc7c0df</vt:lpwstr>
  </property>
  <property fmtid="{D5CDD505-2E9C-101B-9397-08002B2CF9AE}" pid="10" name="MSIP_Label_52dda6cc-d61d-4fd2-bf18-9b3017d931cc_ContentBits">
    <vt:lpwstr>0</vt:lpwstr>
  </property>
</Properties>
</file>