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0337" w14:textId="6EFEEFD5" w:rsidR="00A80C81" w:rsidRPr="00D05DA9" w:rsidRDefault="00625D60" w:rsidP="00D05DA9">
      <w:pPr>
        <w:pStyle w:val="Subtitle"/>
        <w:spacing w:before="600"/>
        <w:rPr>
          <w:sz w:val="52"/>
          <w:szCs w:val="52"/>
        </w:rPr>
      </w:pPr>
      <w:bookmarkStart w:id="1" w:name="_Hlk149135238"/>
      <w:r w:rsidRPr="00D05DA9">
        <w:rPr>
          <w:noProof/>
          <w:sz w:val="52"/>
          <w:szCs w:val="52"/>
        </w:rPr>
        <w:drawing>
          <wp:anchor distT="0" distB="0" distL="114300" distR="114300" simplePos="0" relativeHeight="251658241" behindDoc="0" locked="0" layoutInCell="1" allowOverlap="1" wp14:anchorId="1953F797" wp14:editId="43040EE5">
            <wp:simplePos x="0" y="0"/>
            <wp:positionH relativeFrom="column">
              <wp:posOffset>-905344</wp:posOffset>
            </wp:positionH>
            <wp:positionV relativeFrom="page">
              <wp:posOffset>-4445</wp:posOffset>
            </wp:positionV>
            <wp:extent cx="7632000" cy="950715"/>
            <wp:effectExtent l="0" t="0" r="7620" b="1905"/>
            <wp:wrapNone/>
            <wp:docPr id="183168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8307" name="Picture 183168307"/>
                    <pic:cNvPicPr/>
                  </pic:nvPicPr>
                  <pic:blipFill>
                    <a:blip r:embed="rId12">
                      <a:extLst>
                        <a:ext uri="{28A0092B-C50C-407E-A947-70E740481C1C}">
                          <a14:useLocalDpi xmlns:a14="http://schemas.microsoft.com/office/drawing/2010/main" val="0"/>
                        </a:ext>
                      </a:extLst>
                    </a:blip>
                    <a:stretch>
                      <a:fillRect/>
                    </a:stretch>
                  </pic:blipFill>
                  <pic:spPr>
                    <a:xfrm>
                      <a:off x="0" y="0"/>
                      <a:ext cx="7632000" cy="950715"/>
                    </a:xfrm>
                    <a:prstGeom prst="rect">
                      <a:avLst/>
                    </a:prstGeom>
                  </pic:spPr>
                </pic:pic>
              </a:graphicData>
            </a:graphic>
            <wp14:sizeRelH relativeFrom="page">
              <wp14:pctWidth>0</wp14:pctWidth>
            </wp14:sizeRelH>
            <wp14:sizeRelV relativeFrom="page">
              <wp14:pctHeight>0</wp14:pctHeight>
            </wp14:sizeRelV>
          </wp:anchor>
        </w:drawing>
      </w:r>
      <w:r w:rsidR="000A1A70" w:rsidRPr="00D05DA9">
        <w:rPr>
          <w:sz w:val="52"/>
          <w:szCs w:val="52"/>
        </w:rPr>
        <w:t xml:space="preserve">Criteria to </w:t>
      </w:r>
      <w:r w:rsidR="00D111E1">
        <w:rPr>
          <w:sz w:val="52"/>
          <w:szCs w:val="52"/>
        </w:rPr>
        <w:t>A</w:t>
      </w:r>
      <w:r w:rsidR="000A1A70" w:rsidRPr="00D05DA9">
        <w:rPr>
          <w:sz w:val="52"/>
          <w:szCs w:val="52"/>
        </w:rPr>
        <w:t xml:space="preserve">ssess </w:t>
      </w:r>
      <w:r w:rsidR="00A70001">
        <w:rPr>
          <w:sz w:val="52"/>
          <w:szCs w:val="52"/>
        </w:rPr>
        <w:t>Volu</w:t>
      </w:r>
      <w:r w:rsidR="001A62FF">
        <w:rPr>
          <w:sz w:val="52"/>
          <w:szCs w:val="52"/>
        </w:rPr>
        <w:t xml:space="preserve">ntary Market </w:t>
      </w:r>
      <w:r w:rsidR="00D111E1">
        <w:rPr>
          <w:sz w:val="52"/>
          <w:szCs w:val="52"/>
        </w:rPr>
        <w:t>B</w:t>
      </w:r>
      <w:r w:rsidR="000A1A70" w:rsidRPr="00D05DA9">
        <w:rPr>
          <w:sz w:val="52"/>
          <w:szCs w:val="52"/>
        </w:rPr>
        <w:t>iodiversity</w:t>
      </w:r>
      <w:r w:rsidR="00182543" w:rsidRPr="00D05DA9">
        <w:rPr>
          <w:sz w:val="52"/>
          <w:szCs w:val="52"/>
        </w:rPr>
        <w:t xml:space="preserve"> and </w:t>
      </w:r>
      <w:r w:rsidR="00D111E1">
        <w:rPr>
          <w:sz w:val="52"/>
          <w:szCs w:val="52"/>
        </w:rPr>
        <w:t>M</w:t>
      </w:r>
      <w:r w:rsidR="000A1A70" w:rsidRPr="00D05DA9">
        <w:rPr>
          <w:sz w:val="52"/>
          <w:szCs w:val="52"/>
        </w:rPr>
        <w:t xml:space="preserve">arine </w:t>
      </w:r>
      <w:r w:rsidR="00D111E1">
        <w:rPr>
          <w:sz w:val="52"/>
          <w:szCs w:val="52"/>
        </w:rPr>
        <w:t>M</w:t>
      </w:r>
      <w:r w:rsidR="000A1A70" w:rsidRPr="00D05DA9">
        <w:rPr>
          <w:sz w:val="52"/>
          <w:szCs w:val="52"/>
        </w:rPr>
        <w:t>ethodologies</w:t>
      </w:r>
    </w:p>
    <w:p w14:paraId="68765C0E" w14:textId="586A87FF" w:rsidR="000108D8" w:rsidRDefault="6816B47C" w:rsidP="00CB7227">
      <w:pPr>
        <w:pStyle w:val="Intro"/>
      </w:pPr>
      <w:r w:rsidRPr="000A1A70">
        <w:t xml:space="preserve">The following criteria will be used by </w:t>
      </w:r>
      <w:r w:rsidR="678F0642">
        <w:t xml:space="preserve">the Ministry for Cities, Environment, Regions and Transport </w:t>
      </w:r>
      <w:r w:rsidR="005B0F50">
        <w:t>to</w:t>
      </w:r>
      <w:r w:rsidR="005B0F50" w:rsidRPr="000A1A70">
        <w:t xml:space="preserve"> </w:t>
      </w:r>
      <w:r w:rsidRPr="000A1A70">
        <w:t>assess biodiversity</w:t>
      </w:r>
      <w:r w:rsidR="001D56BB">
        <w:t xml:space="preserve"> and </w:t>
      </w:r>
      <w:r w:rsidRPr="000A1A70">
        <w:t xml:space="preserve">marine methodologies for voluntary market endorsement. </w:t>
      </w:r>
    </w:p>
    <w:p w14:paraId="6AA83DE5" w14:textId="48B99A56" w:rsidR="00E02903" w:rsidRDefault="6816B47C" w:rsidP="000108D8">
      <w:pPr>
        <w:pStyle w:val="BodyText"/>
        <w:spacing w:after="240"/>
      </w:pPr>
      <w:r w:rsidRPr="000A1A70">
        <w:t>These criteria build on, and should be read in conjunction with, the Assessment Framework for Carbon Removals.</w:t>
      </w:r>
      <w:r w:rsidR="000A1A70">
        <w:rPr>
          <w:rStyle w:val="FootnoteReference"/>
        </w:rPr>
        <w:footnoteReference w:id="2"/>
      </w:r>
    </w:p>
    <w:tbl>
      <w:tblPr>
        <w:tblStyle w:val="TableGrid"/>
        <w:tblW w:w="9072" w:type="dxa"/>
        <w:tblBorders>
          <w:top w:val="single" w:sz="4" w:space="0" w:color="005B73" w:themeColor="text2"/>
          <w:left w:val="none" w:sz="0" w:space="0" w:color="auto"/>
          <w:bottom w:val="single" w:sz="4" w:space="0" w:color="005B73" w:themeColor="text2"/>
          <w:right w:val="none" w:sz="0" w:space="0" w:color="auto"/>
          <w:insideH w:val="single" w:sz="4" w:space="0" w:color="005B73" w:themeColor="text2"/>
          <w:insideV w:val="single" w:sz="4" w:space="0" w:color="005B73" w:themeColor="text2"/>
        </w:tblBorders>
        <w:tblLook w:val="04A0" w:firstRow="1" w:lastRow="0" w:firstColumn="1" w:lastColumn="0" w:noHBand="0" w:noVBand="1"/>
      </w:tblPr>
      <w:tblGrid>
        <w:gridCol w:w="3828"/>
        <w:gridCol w:w="5244"/>
      </w:tblGrid>
      <w:tr w:rsidR="00CB7227" w:rsidRPr="0095536B" w14:paraId="513BECDA" w14:textId="77777777" w:rsidTr="000A1A70">
        <w:trPr>
          <w:tblHeader/>
        </w:trPr>
        <w:tc>
          <w:tcPr>
            <w:tcW w:w="5000" w:type="pct"/>
            <w:gridSpan w:val="2"/>
            <w:shd w:val="clear" w:color="auto" w:fill="005B73" w:themeFill="text2"/>
          </w:tcPr>
          <w:p w14:paraId="216F988C" w14:textId="3304309D" w:rsidR="00CB7227" w:rsidRPr="000A1A70" w:rsidRDefault="00CB7227">
            <w:pPr>
              <w:pStyle w:val="Tabletextbold"/>
              <w:rPr>
                <w:color w:val="FFFFFF" w:themeColor="background1"/>
              </w:rPr>
            </w:pPr>
            <w:r w:rsidRPr="00CB7227">
              <w:rPr>
                <w:color w:val="FFFFFF" w:themeColor="background1"/>
              </w:rPr>
              <w:t>Applicability to other types of methodologies</w:t>
            </w:r>
          </w:p>
        </w:tc>
      </w:tr>
      <w:tr w:rsidR="000A1A70" w:rsidRPr="0095536B" w14:paraId="72F80F4B" w14:textId="77777777" w:rsidTr="00D64DD7">
        <w:trPr>
          <w:tblHeader/>
        </w:trPr>
        <w:tc>
          <w:tcPr>
            <w:tcW w:w="5000" w:type="pct"/>
            <w:gridSpan w:val="2"/>
            <w:shd w:val="clear" w:color="auto" w:fill="CCDEE3" w:themeFill="background2"/>
          </w:tcPr>
          <w:p w14:paraId="2FC9FCE8" w14:textId="61D9F7DE" w:rsidR="000A1A70" w:rsidRPr="00D64DD7" w:rsidRDefault="000A1A70">
            <w:pPr>
              <w:pStyle w:val="Tabletextbold"/>
            </w:pPr>
            <w:r w:rsidRPr="00D64DD7">
              <w:t>Indigenous biodiversity (including in a marine context)</w:t>
            </w:r>
          </w:p>
        </w:tc>
      </w:tr>
      <w:tr w:rsidR="00E02903" w:rsidRPr="0095536B" w14:paraId="2125E829" w14:textId="77777777" w:rsidTr="00D64DD7">
        <w:trPr>
          <w:tblHeader/>
        </w:trPr>
        <w:tc>
          <w:tcPr>
            <w:tcW w:w="2110" w:type="pct"/>
            <w:shd w:val="clear" w:color="auto" w:fill="CCDEE3" w:themeFill="background2"/>
          </w:tcPr>
          <w:p w14:paraId="535B58D3" w14:textId="68F3E274" w:rsidR="00E02903" w:rsidRPr="00D64DD7" w:rsidRDefault="000A1A70">
            <w:pPr>
              <w:pStyle w:val="Tabletextbold"/>
            </w:pPr>
            <w:r w:rsidRPr="00D64DD7">
              <w:t xml:space="preserve">Readiness </w:t>
            </w:r>
            <w:r w:rsidR="002F4068" w:rsidRPr="00D64DD7">
              <w:t>c</w:t>
            </w:r>
            <w:r w:rsidRPr="00D64DD7">
              <w:t>riteria</w:t>
            </w:r>
          </w:p>
        </w:tc>
        <w:tc>
          <w:tcPr>
            <w:tcW w:w="2890" w:type="pct"/>
            <w:shd w:val="clear" w:color="auto" w:fill="CCDEE3" w:themeFill="background2"/>
          </w:tcPr>
          <w:p w14:paraId="726B804C" w14:textId="6E790068" w:rsidR="00E02903" w:rsidRPr="00D64DD7" w:rsidRDefault="000A1A70">
            <w:pPr>
              <w:pStyle w:val="Tabletextbold"/>
            </w:pPr>
            <w:r w:rsidRPr="00D64DD7">
              <w:t>Info</w:t>
            </w:r>
            <w:r w:rsidR="002F4068" w:rsidRPr="00D64DD7">
              <w:t>rmation</w:t>
            </w:r>
            <w:r w:rsidRPr="00D64DD7">
              <w:t xml:space="preserve"> required</w:t>
            </w:r>
          </w:p>
        </w:tc>
      </w:tr>
      <w:tr w:rsidR="00E02903" w:rsidRPr="006B77BB" w14:paraId="47E5C450" w14:textId="77777777" w:rsidTr="00CB7227">
        <w:tc>
          <w:tcPr>
            <w:tcW w:w="2110" w:type="pct"/>
          </w:tcPr>
          <w:p w14:paraId="0445DE2E" w14:textId="77777777" w:rsidR="000A1A70" w:rsidRPr="000A1A70" w:rsidRDefault="000A1A70" w:rsidP="00CB7227">
            <w:pPr>
              <w:pStyle w:val="Tabletextbold"/>
            </w:pPr>
            <w:r w:rsidRPr="000A1A70">
              <w:t>Measurable</w:t>
            </w:r>
          </w:p>
          <w:p w14:paraId="46482CCF" w14:textId="07693ABE" w:rsidR="00E02903" w:rsidRPr="007326CB" w:rsidRDefault="000A1A70" w:rsidP="000A1A70">
            <w:pPr>
              <w:pStyle w:val="Tabletext"/>
            </w:pPr>
            <w:r>
              <w:t>How clearly evidenced is it that there is a quantifiable net improvement in indigenous biodiversity outcomes?</w:t>
            </w:r>
          </w:p>
        </w:tc>
        <w:tc>
          <w:tcPr>
            <w:tcW w:w="2890" w:type="pct"/>
          </w:tcPr>
          <w:p w14:paraId="42382B7C" w14:textId="61E60C45" w:rsidR="000A1A70" w:rsidRPr="00F81E58" w:rsidRDefault="000A1A70" w:rsidP="00BE5B5F">
            <w:pPr>
              <w:pStyle w:val="Tablebullet"/>
              <w:spacing w:before="60"/>
            </w:pPr>
            <w:r w:rsidRPr="00AB11A1">
              <w:t xml:space="preserve">A key additional step for biodiversity </w:t>
            </w:r>
            <w:r>
              <w:t>is</w:t>
            </w:r>
            <w:r w:rsidRPr="00AB11A1">
              <w:t xml:space="preserve"> variable</w:t>
            </w:r>
            <w:r>
              <w:t xml:space="preserve"> </w:t>
            </w:r>
            <w:r w:rsidRPr="00F81E58">
              <w:t>choice –</w:t>
            </w:r>
            <w:r w:rsidR="00BD6549">
              <w:t xml:space="preserve"> </w:t>
            </w:r>
            <w:r w:rsidRPr="00F81E58">
              <w:t>for example, indigenous ecosystem extent, condition or functioning, pressures that can be attributed to the relevant activity.</w:t>
            </w:r>
          </w:p>
          <w:p w14:paraId="7FE91E11" w14:textId="4D3A4531" w:rsidR="000A1A70" w:rsidRDefault="00BD6549" w:rsidP="00CB7227">
            <w:pPr>
              <w:pStyle w:val="Tablebullet"/>
            </w:pPr>
            <w:r>
              <w:t>O</w:t>
            </w:r>
            <w:r w:rsidR="000A1A70">
              <w:t>therwise, a similar explanation and peer-reviewed evidence should be provided as per the carbon information requirement:</w:t>
            </w:r>
          </w:p>
          <w:p w14:paraId="2D337334" w14:textId="1D824473" w:rsidR="000A1A70" w:rsidRDefault="00BD6549" w:rsidP="00CB7227">
            <w:pPr>
              <w:pStyle w:val="Tabledash"/>
            </w:pPr>
            <w:r>
              <w:t>e</w:t>
            </w:r>
            <w:r w:rsidR="000A1A70" w:rsidRPr="00F81E58">
              <w:t xml:space="preserve">xplanation of the </w:t>
            </w:r>
            <w:r w:rsidR="000A1A70">
              <w:t>activities proposed and rationale for selection (intervention logic linking to indigenous biodiversity outcomes)</w:t>
            </w:r>
          </w:p>
          <w:p w14:paraId="29D763A4" w14:textId="494145C1" w:rsidR="000A1A70" w:rsidRPr="00F81E58" w:rsidRDefault="00BD6549" w:rsidP="00CB7227">
            <w:pPr>
              <w:pStyle w:val="Tabledash"/>
            </w:pPr>
            <w:r>
              <w:t>e</w:t>
            </w:r>
            <w:r w:rsidR="000A1A70">
              <w:t>xplanation of</w:t>
            </w:r>
            <w:r w:rsidR="000A1A70" w:rsidRPr="00F81E58">
              <w:t xml:space="preserve"> variables measured and their </w:t>
            </w:r>
            <w:r w:rsidR="000A1A70">
              <w:t>appropriateness for both the activities and capturing</w:t>
            </w:r>
            <w:r w:rsidR="000A1A70" w:rsidRPr="00F81E58">
              <w:t xml:space="preserve"> </w:t>
            </w:r>
            <w:r w:rsidR="000A1A70">
              <w:t>the expected</w:t>
            </w:r>
            <w:r w:rsidR="000A1A70" w:rsidRPr="00F81E58">
              <w:t xml:space="preserve"> improved biodiversity outcomes</w:t>
            </w:r>
          </w:p>
          <w:p w14:paraId="47164493" w14:textId="55E3B97C" w:rsidR="000A1A70" w:rsidRDefault="00BD6549" w:rsidP="00CB7227">
            <w:pPr>
              <w:pStyle w:val="Tabledash"/>
            </w:pPr>
            <w:r>
              <w:t>e</w:t>
            </w:r>
            <w:r w:rsidR="000A1A70" w:rsidRPr="006C4FF5">
              <w:t xml:space="preserve">vidence that these attributes/parameters/variables are reliable and appropriate for use in the location </w:t>
            </w:r>
            <w:r w:rsidR="000A1A70" w:rsidRPr="00F81E58">
              <w:t>(given past and current ecosystem and ecological region or district) and</w:t>
            </w:r>
            <w:r w:rsidR="000A1A70">
              <w:t xml:space="preserve"> activities.</w:t>
            </w:r>
          </w:p>
          <w:p w14:paraId="59EBD8B7" w14:textId="3C518582" w:rsidR="00E02903" w:rsidRPr="000A1A70" w:rsidRDefault="000A1A70" w:rsidP="00CB7227">
            <w:pPr>
              <w:pStyle w:val="Tablebullet"/>
            </w:pPr>
            <w:r w:rsidRPr="000A1A70">
              <w:t>The choice of variables and measurement approach should be proportionate to project scale, complexity and risk.</w:t>
            </w:r>
          </w:p>
        </w:tc>
      </w:tr>
      <w:tr w:rsidR="00E02903" w:rsidRPr="006B77BB" w14:paraId="77C9136C" w14:textId="77777777" w:rsidTr="00CB7227">
        <w:tc>
          <w:tcPr>
            <w:tcW w:w="2110" w:type="pct"/>
          </w:tcPr>
          <w:p w14:paraId="573C0A52" w14:textId="77777777" w:rsidR="000A1A70" w:rsidRPr="000A1A70" w:rsidRDefault="000A1A70" w:rsidP="00CB7227">
            <w:pPr>
              <w:pStyle w:val="Tabletextbold"/>
            </w:pPr>
            <w:r w:rsidRPr="000A1A70">
              <w:t>Validated</w:t>
            </w:r>
          </w:p>
          <w:p w14:paraId="54A9171D" w14:textId="3564CC73" w:rsidR="00E02903" w:rsidRPr="006B77BB" w:rsidRDefault="000A1A70" w:rsidP="000A1A70">
            <w:pPr>
              <w:pStyle w:val="Tabletext"/>
            </w:pPr>
            <w:r>
              <w:t>As per carbon criteria</w:t>
            </w:r>
          </w:p>
        </w:tc>
        <w:tc>
          <w:tcPr>
            <w:tcW w:w="2890" w:type="pct"/>
          </w:tcPr>
          <w:p w14:paraId="75E89C82" w14:textId="61E0C12E" w:rsidR="00E02903" w:rsidRPr="006B77BB" w:rsidRDefault="000A1A70">
            <w:pPr>
              <w:pStyle w:val="Tabletext"/>
            </w:pPr>
            <w:r w:rsidRPr="000A1A70">
              <w:t>As per carbon criteria information requirement</w:t>
            </w:r>
          </w:p>
        </w:tc>
      </w:tr>
      <w:tr w:rsidR="00E02903" w:rsidRPr="006B77BB" w14:paraId="0AFE2A8F" w14:textId="77777777" w:rsidTr="00CB7227">
        <w:tc>
          <w:tcPr>
            <w:tcW w:w="2110" w:type="pct"/>
          </w:tcPr>
          <w:p w14:paraId="109CE77E" w14:textId="77777777" w:rsidR="000A1A70" w:rsidRPr="000A1A70" w:rsidRDefault="000A1A70" w:rsidP="00CB7227">
            <w:pPr>
              <w:pStyle w:val="Tabletextbold"/>
            </w:pPr>
            <w:r w:rsidRPr="000A1A70">
              <w:t xml:space="preserve">Additional </w:t>
            </w:r>
          </w:p>
          <w:p w14:paraId="6E69971A" w14:textId="0D1D2A91" w:rsidR="000A1A70" w:rsidRPr="00CB7227" w:rsidRDefault="000A1A70" w:rsidP="00CB7227">
            <w:pPr>
              <w:pStyle w:val="TableBullet0"/>
              <w:numPr>
                <w:ilvl w:val="0"/>
                <w:numId w:val="40"/>
              </w:numPr>
              <w:spacing w:before="40" w:after="40"/>
              <w:rPr>
                <w:rFonts w:asciiTheme="minorHAnsi" w:hAnsiTheme="minorHAnsi" w:cstheme="minorHAnsi"/>
              </w:rPr>
            </w:pPr>
            <w:r w:rsidRPr="00CB7227">
              <w:rPr>
                <w:rFonts w:asciiTheme="minorHAnsi" w:hAnsiTheme="minorHAnsi" w:cstheme="minorHAnsi"/>
              </w:rPr>
              <w:t xml:space="preserve">What does the evidence show about how the improved biodiversity outcomes are caused by the activity? </w:t>
            </w:r>
          </w:p>
          <w:p w14:paraId="77FAFB29" w14:textId="182AAAC7" w:rsidR="00E02903" w:rsidRPr="006B77BB" w:rsidRDefault="000A1A70" w:rsidP="00CB7227">
            <w:pPr>
              <w:pStyle w:val="TableBullet0"/>
              <w:numPr>
                <w:ilvl w:val="0"/>
                <w:numId w:val="40"/>
              </w:numPr>
              <w:spacing w:before="40" w:after="40"/>
            </w:pPr>
            <w:r w:rsidRPr="00CB7227">
              <w:rPr>
                <w:rFonts w:asciiTheme="minorHAnsi" w:hAnsiTheme="minorHAnsi" w:cstheme="minorHAnsi"/>
              </w:rPr>
              <w:t xml:space="preserve">How is it shown that the biodiversity outcomes from this activity are additional to </w:t>
            </w:r>
            <w:r w:rsidRPr="00CB7227">
              <w:rPr>
                <w:rFonts w:asciiTheme="minorHAnsi" w:hAnsiTheme="minorHAnsi" w:cstheme="minorHAnsi"/>
              </w:rPr>
              <w:lastRenderedPageBreak/>
              <w:t>the biodiversity outcomes over time without the activity</w:t>
            </w:r>
            <w:r w:rsidR="00BD6549">
              <w:rPr>
                <w:rFonts w:asciiTheme="minorHAnsi" w:hAnsiTheme="minorHAnsi" w:cstheme="minorHAnsi"/>
              </w:rPr>
              <w:t>?</w:t>
            </w:r>
          </w:p>
        </w:tc>
        <w:tc>
          <w:tcPr>
            <w:tcW w:w="2890" w:type="pct"/>
          </w:tcPr>
          <w:p w14:paraId="37D801B2" w14:textId="77777777" w:rsidR="00CB7227" w:rsidRDefault="00CB7227" w:rsidP="00746440">
            <w:pPr>
              <w:pStyle w:val="TableBullet0"/>
              <w:numPr>
                <w:ilvl w:val="0"/>
                <w:numId w:val="8"/>
              </w:numPr>
              <w:spacing w:before="60"/>
              <w:rPr>
                <w:rFonts w:cstheme="minorHAnsi"/>
              </w:rPr>
            </w:pPr>
            <w:r w:rsidRPr="00B0023E">
              <w:rPr>
                <w:rFonts w:cstheme="minorHAnsi"/>
              </w:rPr>
              <w:lastRenderedPageBreak/>
              <w:t>Explanation of how additionality is being calculated</w:t>
            </w:r>
            <w:r>
              <w:rPr>
                <w:rFonts w:cstheme="minorHAnsi"/>
              </w:rPr>
              <w:t>, that directly relates to the variable choice.</w:t>
            </w:r>
          </w:p>
          <w:p w14:paraId="74C5E885" w14:textId="77777777" w:rsidR="00CB7227" w:rsidRPr="007835DE" w:rsidRDefault="00CB7227" w:rsidP="00CB7227">
            <w:pPr>
              <w:pStyle w:val="TableBullet0"/>
              <w:numPr>
                <w:ilvl w:val="0"/>
                <w:numId w:val="8"/>
              </w:numPr>
              <w:spacing w:after="40"/>
              <w:rPr>
                <w:rFonts w:cstheme="minorHAnsi"/>
              </w:rPr>
            </w:pPr>
            <w:r>
              <w:rPr>
                <w:rFonts w:cstheme="minorHAnsi"/>
              </w:rPr>
              <w:t>For indigenous biodiversity, the quantified baseline and any status quo forecast should directly relate to the objective/s of the activity,</w:t>
            </w:r>
            <w:r>
              <w:rPr>
                <w:rFonts w:asciiTheme="minorHAnsi" w:hAnsiTheme="minorHAnsi" w:cstheme="minorHAnsi"/>
              </w:rPr>
              <w:t xml:space="preserve"> for example, indigenous ecosystem extent, condition or functioning, pressures.</w:t>
            </w:r>
          </w:p>
          <w:p w14:paraId="677634DE" w14:textId="7E4AEB6E" w:rsidR="00CB7227" w:rsidRDefault="00CB7227" w:rsidP="00CB7227">
            <w:pPr>
              <w:pStyle w:val="TableBullet0"/>
              <w:numPr>
                <w:ilvl w:val="0"/>
                <w:numId w:val="8"/>
              </w:numPr>
              <w:spacing w:after="40"/>
              <w:rPr>
                <w:rFonts w:cstheme="minorHAnsi"/>
              </w:rPr>
            </w:pPr>
            <w:r>
              <w:rPr>
                <w:rFonts w:cstheme="minorHAnsi"/>
              </w:rPr>
              <w:lastRenderedPageBreak/>
              <w:t>M</w:t>
            </w:r>
            <w:r w:rsidRPr="00075287">
              <w:rPr>
                <w:rFonts w:cstheme="minorHAnsi"/>
              </w:rPr>
              <w:t>odelling scenarios – showing different outcomes for the variable with and without activity</w:t>
            </w:r>
            <w:r>
              <w:rPr>
                <w:rFonts w:cstheme="minorHAnsi"/>
              </w:rPr>
              <w:t xml:space="preserve"> should have clearly</w:t>
            </w:r>
            <w:r w:rsidR="00BD6549">
              <w:rPr>
                <w:rFonts w:cstheme="minorHAnsi"/>
              </w:rPr>
              <w:t>:</w:t>
            </w:r>
          </w:p>
          <w:p w14:paraId="3CD720E9" w14:textId="432C7C4E" w:rsidR="00CB7227" w:rsidRPr="0037088F" w:rsidRDefault="00BD6549" w:rsidP="00CB7227">
            <w:pPr>
              <w:pStyle w:val="Tabledash"/>
            </w:pPr>
            <w:r>
              <w:t>q</w:t>
            </w:r>
            <w:r w:rsidR="00CB7227" w:rsidRPr="00C72BD8">
              <w:t xml:space="preserve">uantified baseline of the relevant variable measured and rationale of baseline selection </w:t>
            </w:r>
          </w:p>
          <w:p w14:paraId="72824782" w14:textId="3513FD25" w:rsidR="00E02903" w:rsidRPr="006B77BB" w:rsidRDefault="00BD6549" w:rsidP="00CB7227">
            <w:pPr>
              <w:pStyle w:val="Tabledash"/>
            </w:pPr>
            <w:r>
              <w:t>c</w:t>
            </w:r>
            <w:r w:rsidR="00CB7227" w:rsidRPr="0037088F">
              <w:t>omparison of the status quo forecast to various other scenarios which, at a minimum, include the deployment of the activity</w:t>
            </w:r>
            <w:r w:rsidR="00CB7227">
              <w:t>.</w:t>
            </w:r>
          </w:p>
        </w:tc>
      </w:tr>
      <w:tr w:rsidR="00CB7227" w:rsidRPr="006B77BB" w14:paraId="4B037FF5" w14:textId="77777777" w:rsidTr="00CB7227">
        <w:tc>
          <w:tcPr>
            <w:tcW w:w="2110" w:type="pct"/>
          </w:tcPr>
          <w:p w14:paraId="1153E424" w14:textId="7BBA8954" w:rsidR="00CB7227" w:rsidRPr="00CB7227" w:rsidRDefault="00CB7227" w:rsidP="00CB7227">
            <w:pPr>
              <w:pStyle w:val="Tabletextbold"/>
            </w:pPr>
            <w:r w:rsidRPr="00CB7227">
              <w:lastRenderedPageBreak/>
              <w:t xml:space="preserve">Permanent/Permanent </w:t>
            </w:r>
            <w:r w:rsidR="00BD6549">
              <w:t>and d</w:t>
            </w:r>
            <w:r w:rsidRPr="00CB7227">
              <w:t>urable</w:t>
            </w:r>
          </w:p>
          <w:p w14:paraId="5A63ED74" w14:textId="3017B35C" w:rsidR="00CB7227" w:rsidRPr="00CB7227" w:rsidRDefault="00CB7227" w:rsidP="00CB7227">
            <w:pPr>
              <w:pStyle w:val="Tablebullet"/>
            </w:pPr>
            <w:r w:rsidRPr="00CB7227">
              <w:t>What peer-reviewed evidence is there of long-term maintenance of indigenous biodiversity outcomes achieved from the activity?</w:t>
            </w:r>
          </w:p>
          <w:p w14:paraId="3A1E44A7" w14:textId="3514F0E5" w:rsidR="00CB7227" w:rsidRPr="000A1A70" w:rsidRDefault="00CB7227" w:rsidP="00CB7227">
            <w:pPr>
              <w:pStyle w:val="Tablebullet"/>
              <w:rPr>
                <w:b/>
                <w:bCs/>
                <w:i/>
                <w:iCs/>
              </w:rPr>
            </w:pPr>
            <w:r w:rsidRPr="00CB7227">
              <w:t>What is the planned duration of the activity and effects of this activity?</w:t>
            </w:r>
          </w:p>
        </w:tc>
        <w:tc>
          <w:tcPr>
            <w:tcW w:w="2890" w:type="pct"/>
          </w:tcPr>
          <w:p w14:paraId="76F99A0E" w14:textId="530FA96A" w:rsidR="00CB7227" w:rsidRDefault="00CB7227" w:rsidP="00CB7227">
            <w:pPr>
              <w:pStyle w:val="Tabletext"/>
              <w:rPr>
                <w:rFonts w:eastAsiaTheme="minorEastAsia"/>
              </w:rPr>
            </w:pPr>
            <w:r>
              <w:rPr>
                <w:rFonts w:eastAsiaTheme="minorEastAsia"/>
              </w:rPr>
              <w:t>Long term impacts – showing outcomes are permanent, persistent, long term and durable</w:t>
            </w:r>
            <w:r w:rsidR="00BD6549">
              <w:rPr>
                <w:rFonts w:eastAsiaTheme="minorEastAsia"/>
              </w:rPr>
              <w:t>.</w:t>
            </w:r>
          </w:p>
          <w:p w14:paraId="6097EFDD" w14:textId="77777777" w:rsidR="00CB7227" w:rsidRPr="00FE05ED" w:rsidRDefault="00CB7227" w:rsidP="00CB7227">
            <w:pPr>
              <w:pStyle w:val="Tablebullet"/>
            </w:pPr>
            <w:r>
              <w:t>Explanation of how the activity will result in improved biodiversity outcomes over an ecologically meaningful period for the location. This will include description of the duration of the activity and plan for transition should the activity be time bound (</w:t>
            </w:r>
            <w:proofErr w:type="spellStart"/>
            <w:r>
              <w:t>eg</w:t>
            </w:r>
            <w:proofErr w:type="spellEnd"/>
            <w:r>
              <w:t>, fixed-term habitat restoration,</w:t>
            </w:r>
            <w:r w:rsidRPr="00FE05ED">
              <w:t xml:space="preserve"> pest control for x years)</w:t>
            </w:r>
            <w:r>
              <w:t>.</w:t>
            </w:r>
            <w:r w:rsidRPr="00FE05ED">
              <w:t xml:space="preserve"> </w:t>
            </w:r>
          </w:p>
          <w:p w14:paraId="3FD9D6F7" w14:textId="77777777" w:rsidR="00CB7227" w:rsidRPr="00FE05ED" w:rsidRDefault="00CB7227" w:rsidP="00CB7227">
            <w:pPr>
              <w:pStyle w:val="Tablebullet"/>
            </w:pPr>
            <w:r>
              <w:t>Peer-reviewed e</w:t>
            </w:r>
            <w:r w:rsidRPr="00FE05ED">
              <w:t>vidence that the time frames selected are ecologically meaningful for use in the location (given past and current ecosystem and ecological region or district) and activities.</w:t>
            </w:r>
          </w:p>
          <w:p w14:paraId="363C8693" w14:textId="231887DE" w:rsidR="00CB7227" w:rsidRPr="00B0023E" w:rsidRDefault="00CB7227" w:rsidP="00CB7227">
            <w:pPr>
              <w:pStyle w:val="Tablebullet"/>
              <w:rPr>
                <w:rFonts w:cstheme="minorHAnsi"/>
              </w:rPr>
            </w:pPr>
            <w:r>
              <w:t>Assessment of factors that may affect the permanence of biodiversity outcomes (</w:t>
            </w:r>
            <w:proofErr w:type="spellStart"/>
            <w:r>
              <w:t>eg</w:t>
            </w:r>
            <w:proofErr w:type="spellEnd"/>
            <w:r>
              <w:t>, coastal squeeze, coastal development, anchoring, natural disturbance), and how this will be mitigated (proportionate to project scale, complexity and risk).</w:t>
            </w:r>
          </w:p>
        </w:tc>
      </w:tr>
    </w:tbl>
    <w:p w14:paraId="53B36BD1" w14:textId="77777777" w:rsidR="00E02903" w:rsidRDefault="00E02903" w:rsidP="00E02903">
      <w:pPr>
        <w:pStyle w:val="BodyText"/>
      </w:pPr>
    </w:p>
    <w:tbl>
      <w:tblPr>
        <w:tblStyle w:val="TableGrid"/>
        <w:tblW w:w="9072" w:type="dxa"/>
        <w:tblBorders>
          <w:top w:val="single" w:sz="4" w:space="0" w:color="005B73" w:themeColor="text2"/>
          <w:left w:val="none" w:sz="0" w:space="0" w:color="auto"/>
          <w:bottom w:val="single" w:sz="4" w:space="0" w:color="005B73" w:themeColor="text2"/>
          <w:right w:val="none" w:sz="0" w:space="0" w:color="auto"/>
          <w:insideH w:val="single" w:sz="4" w:space="0" w:color="005B73" w:themeColor="text2"/>
          <w:insideV w:val="single" w:sz="4" w:space="0" w:color="005B73" w:themeColor="text2"/>
        </w:tblBorders>
        <w:tblLook w:val="04A0" w:firstRow="1" w:lastRow="0" w:firstColumn="1" w:lastColumn="0" w:noHBand="0" w:noVBand="1"/>
      </w:tblPr>
      <w:tblGrid>
        <w:gridCol w:w="3828"/>
        <w:gridCol w:w="5244"/>
      </w:tblGrid>
      <w:tr w:rsidR="00CB7227" w:rsidRPr="0095536B" w14:paraId="0B0AF7B5" w14:textId="77777777">
        <w:trPr>
          <w:tblHeader/>
        </w:trPr>
        <w:tc>
          <w:tcPr>
            <w:tcW w:w="5000" w:type="pct"/>
            <w:gridSpan w:val="2"/>
            <w:shd w:val="clear" w:color="auto" w:fill="005B73" w:themeFill="text2"/>
          </w:tcPr>
          <w:bookmarkEnd w:id="1"/>
          <w:p w14:paraId="376078E7" w14:textId="77777777" w:rsidR="00CB7227" w:rsidRPr="000A1A70" w:rsidRDefault="00CB7227">
            <w:pPr>
              <w:pStyle w:val="Tabletextbold"/>
              <w:rPr>
                <w:color w:val="FFFFFF" w:themeColor="background1"/>
              </w:rPr>
            </w:pPr>
            <w:r w:rsidRPr="000A1A70">
              <w:rPr>
                <w:color w:val="FFFFFF" w:themeColor="background1"/>
              </w:rPr>
              <w:t>Indigenous biodiversity (including in a marine context)</w:t>
            </w:r>
          </w:p>
        </w:tc>
      </w:tr>
      <w:tr w:rsidR="00CB7227" w:rsidRPr="0095536B" w14:paraId="23E9894E" w14:textId="77777777" w:rsidTr="006B2C5A">
        <w:trPr>
          <w:tblHeader/>
        </w:trPr>
        <w:tc>
          <w:tcPr>
            <w:tcW w:w="2110" w:type="pct"/>
            <w:shd w:val="clear" w:color="auto" w:fill="CCDEE3" w:themeFill="background2"/>
          </w:tcPr>
          <w:p w14:paraId="3ECDA0AA" w14:textId="242073D5" w:rsidR="00CB7227" w:rsidRPr="00D64DD7" w:rsidRDefault="00CB7227">
            <w:pPr>
              <w:pStyle w:val="Tabletextbold"/>
            </w:pPr>
            <w:r w:rsidRPr="00D64DD7">
              <w:t xml:space="preserve">Sufficiency </w:t>
            </w:r>
            <w:r w:rsidR="00BD6549" w:rsidRPr="00D64DD7">
              <w:t>c</w:t>
            </w:r>
            <w:r w:rsidRPr="00D64DD7">
              <w:t>riteria</w:t>
            </w:r>
          </w:p>
        </w:tc>
        <w:tc>
          <w:tcPr>
            <w:tcW w:w="2890" w:type="pct"/>
            <w:shd w:val="clear" w:color="auto" w:fill="CCDEE3" w:themeFill="background2"/>
          </w:tcPr>
          <w:p w14:paraId="71995F4A" w14:textId="061DBFF0" w:rsidR="00CB7227" w:rsidRPr="00D64DD7" w:rsidRDefault="00CB7227">
            <w:pPr>
              <w:pStyle w:val="Tabletextbold"/>
            </w:pPr>
            <w:r w:rsidRPr="00D64DD7">
              <w:t>Info</w:t>
            </w:r>
            <w:r w:rsidR="00BD6549" w:rsidRPr="00D64DD7">
              <w:t>rmation</w:t>
            </w:r>
            <w:r w:rsidRPr="00D64DD7">
              <w:t xml:space="preserve"> required </w:t>
            </w:r>
            <w:r w:rsidR="00BD6549" w:rsidRPr="00D64DD7">
              <w:t>(</w:t>
            </w:r>
            <w:r w:rsidRPr="00D64DD7">
              <w:t>for example</w:t>
            </w:r>
            <w:r w:rsidR="00BD6549" w:rsidRPr="00D64DD7">
              <w:t>,</w:t>
            </w:r>
            <w:r w:rsidRPr="00D64DD7">
              <w:t xml:space="preserve"> to check framing for each one and clarify</w:t>
            </w:r>
            <w:r w:rsidR="00BD6549" w:rsidRPr="00D64DD7">
              <w:t>)</w:t>
            </w:r>
          </w:p>
        </w:tc>
      </w:tr>
      <w:tr w:rsidR="00CB7227" w:rsidRPr="006B77BB" w14:paraId="38279CBA" w14:textId="77777777" w:rsidTr="006B2C5A">
        <w:tc>
          <w:tcPr>
            <w:tcW w:w="2110" w:type="pct"/>
          </w:tcPr>
          <w:p w14:paraId="3D32EFA0" w14:textId="77777777" w:rsidR="00CB7227" w:rsidRPr="00CB7227" w:rsidRDefault="00CB7227" w:rsidP="00CB7227">
            <w:pPr>
              <w:pStyle w:val="Tabletextbold"/>
            </w:pPr>
            <w:r w:rsidRPr="00CB7227">
              <w:t>Material</w:t>
            </w:r>
          </w:p>
          <w:p w14:paraId="65D0FE82" w14:textId="661FA683" w:rsidR="00CB7227" w:rsidRPr="007326CB" w:rsidRDefault="00CB7227" w:rsidP="00CB7227">
            <w:pPr>
              <w:pStyle w:val="Tabletext"/>
            </w:pPr>
            <w:r>
              <w:t>Not applicable</w:t>
            </w:r>
          </w:p>
        </w:tc>
        <w:tc>
          <w:tcPr>
            <w:tcW w:w="2890" w:type="pct"/>
          </w:tcPr>
          <w:p w14:paraId="5363D678" w14:textId="64EDF111" w:rsidR="00CB7227" w:rsidRPr="000A1A70" w:rsidRDefault="00CB7227" w:rsidP="00CB7227">
            <w:pPr>
              <w:pStyle w:val="Tabletext"/>
            </w:pPr>
            <w:r w:rsidRPr="00CB7227">
              <w:t>Not applicable</w:t>
            </w:r>
          </w:p>
        </w:tc>
      </w:tr>
      <w:tr w:rsidR="00CB7227" w:rsidRPr="006B77BB" w14:paraId="283DA713" w14:textId="77777777" w:rsidTr="006B2C5A">
        <w:tc>
          <w:tcPr>
            <w:tcW w:w="2110" w:type="pct"/>
          </w:tcPr>
          <w:p w14:paraId="1F614C32" w14:textId="77777777" w:rsidR="00CB7227" w:rsidRDefault="00CB7227" w:rsidP="00CB7227">
            <w:pPr>
              <w:pStyle w:val="Tabletextbold"/>
            </w:pPr>
            <w:r>
              <w:t>Carbon dioxide leakage</w:t>
            </w:r>
          </w:p>
          <w:p w14:paraId="39AC8C78" w14:textId="72B4CED6" w:rsidR="00CB7227" w:rsidRPr="006B77BB" w:rsidRDefault="00CB7227" w:rsidP="00CB7227">
            <w:pPr>
              <w:pStyle w:val="Tabletext"/>
            </w:pPr>
            <w:r>
              <w:t>Not applicable</w:t>
            </w:r>
          </w:p>
        </w:tc>
        <w:tc>
          <w:tcPr>
            <w:tcW w:w="2890" w:type="pct"/>
          </w:tcPr>
          <w:p w14:paraId="2B95ADEA" w14:textId="418B6076" w:rsidR="00CB7227" w:rsidRPr="006B77BB" w:rsidRDefault="00CB7227">
            <w:pPr>
              <w:pStyle w:val="Tabletext"/>
            </w:pPr>
            <w:r w:rsidRPr="00CB7227">
              <w:t>Not applicable</w:t>
            </w:r>
          </w:p>
        </w:tc>
      </w:tr>
      <w:tr w:rsidR="00CB7227" w:rsidRPr="006B77BB" w14:paraId="54F01713" w14:textId="77777777" w:rsidTr="006B2C5A">
        <w:tc>
          <w:tcPr>
            <w:tcW w:w="2110" w:type="pct"/>
          </w:tcPr>
          <w:p w14:paraId="30A3234C" w14:textId="0A8D6C56" w:rsidR="00CB7227" w:rsidRDefault="00CB7227" w:rsidP="00CB7227">
            <w:pPr>
              <w:pStyle w:val="Tabletextbold"/>
            </w:pPr>
            <w:r>
              <w:t>Sustainable/Contribution</w:t>
            </w:r>
          </w:p>
          <w:p w14:paraId="05C648FB" w14:textId="7D8DE5E9" w:rsidR="00CB7227" w:rsidRPr="006B77BB" w:rsidRDefault="00CB7227" w:rsidP="00CB7227">
            <w:pPr>
              <w:pStyle w:val="Tabletext"/>
            </w:pPr>
            <w:r>
              <w:t>As per carbon criteria</w:t>
            </w:r>
          </w:p>
        </w:tc>
        <w:tc>
          <w:tcPr>
            <w:tcW w:w="2890" w:type="pct"/>
          </w:tcPr>
          <w:p w14:paraId="4A98C51B" w14:textId="354C4804" w:rsidR="00CB7227" w:rsidRPr="0037088F" w:rsidRDefault="00CB7227" w:rsidP="00746440">
            <w:pPr>
              <w:pStyle w:val="Tablebullet"/>
              <w:spacing w:before="60"/>
            </w:pPr>
            <w:r w:rsidRPr="0037088F">
              <w:t>Clear evidence of the location of the activity and how biodiversity gains there could contribute more widely to the region and nation</w:t>
            </w:r>
            <w:r w:rsidR="00BD6549">
              <w:t>,</w:t>
            </w:r>
            <w:r w:rsidRPr="0037088F">
              <w:t xml:space="preserve"> including via (</w:t>
            </w:r>
            <w:r w:rsidRPr="008C4CA0">
              <w:t>proportionate to project scale, complexity and risk)</w:t>
            </w:r>
            <w:r w:rsidRPr="0037088F">
              <w:t>:</w:t>
            </w:r>
          </w:p>
          <w:p w14:paraId="61CE6CAE" w14:textId="79337CDC" w:rsidR="00CB7227" w:rsidRPr="0037088F" w:rsidRDefault="00BD6549" w:rsidP="00CB7227">
            <w:pPr>
              <w:pStyle w:val="Tabledash"/>
            </w:pPr>
            <w:r>
              <w:t>e</w:t>
            </w:r>
            <w:r w:rsidR="00CB7227" w:rsidRPr="0037088F">
              <w:t xml:space="preserve">ndangered ecosystems representation: supporting ecosystems assessed as endangered or ecosystems with less than 20% of pre-human extent remaining, </w:t>
            </w:r>
            <w:proofErr w:type="spellStart"/>
            <w:r w:rsidR="00CB7227" w:rsidRPr="0037088F">
              <w:t>eg</w:t>
            </w:r>
            <w:proofErr w:type="spellEnd"/>
            <w:r w:rsidR="00CB7227" w:rsidRPr="0037088F">
              <w:t>, seagrass and saltmarsh in a marine environment)</w:t>
            </w:r>
          </w:p>
          <w:p w14:paraId="472C412D" w14:textId="6386FD7E" w:rsidR="00CB7227" w:rsidRPr="0037088F" w:rsidRDefault="00BD6549" w:rsidP="00CB7227">
            <w:pPr>
              <w:pStyle w:val="Tabledash"/>
            </w:pPr>
            <w:r>
              <w:t>e</w:t>
            </w:r>
            <w:r w:rsidR="00CB7227" w:rsidRPr="0037088F">
              <w:t>ndangered species habitat provision: providing habitat to endangered species</w:t>
            </w:r>
          </w:p>
          <w:p w14:paraId="07CD3FC1" w14:textId="46A31073" w:rsidR="00CB7227" w:rsidRPr="0037088F" w:rsidRDefault="00BD6549" w:rsidP="00CB7227">
            <w:pPr>
              <w:pStyle w:val="Tabledash"/>
            </w:pPr>
            <w:r>
              <w:t>r</w:t>
            </w:r>
            <w:r w:rsidR="00CB7227" w:rsidRPr="0037088F">
              <w:t>epresentativeness: activities that restore/recreate habitats in the whole of their natural range rather than all in the same area/region</w:t>
            </w:r>
          </w:p>
          <w:p w14:paraId="681391DF" w14:textId="16605134" w:rsidR="00CB7227" w:rsidRPr="0037088F" w:rsidRDefault="00704DAF" w:rsidP="00CB7227">
            <w:pPr>
              <w:pStyle w:val="Tabledash"/>
            </w:pPr>
            <w:r>
              <w:t>c</w:t>
            </w:r>
            <w:r w:rsidR="00CB7227" w:rsidRPr="0037088F">
              <w:t>onnectivity: improving how habitat patches within a landscape can act as an ecological network</w:t>
            </w:r>
          </w:p>
          <w:p w14:paraId="51D01225" w14:textId="24C7A741" w:rsidR="00CB7227" w:rsidRPr="00940CBE" w:rsidRDefault="00704DAF" w:rsidP="00CB7227">
            <w:pPr>
              <w:pStyle w:val="Tabledash"/>
            </w:pPr>
            <w:r>
              <w:lastRenderedPageBreak/>
              <w:t>e</w:t>
            </w:r>
            <w:r w:rsidR="00CB7227" w:rsidRPr="0037088F">
              <w:t xml:space="preserve">cosystem services: providing services to wider landscape including pollination, water filtration, erosion </w:t>
            </w:r>
            <w:r w:rsidR="00CB7227" w:rsidRPr="0037088F" w:rsidDel="005C726B">
              <w:t>control</w:t>
            </w:r>
            <w:r w:rsidR="00CB7227" w:rsidRPr="0037088F">
              <w:t xml:space="preserve">, </w:t>
            </w:r>
            <w:r w:rsidR="00CB7227" w:rsidRPr="00940CBE">
              <w:t>nursery habitats, filtration, coastal protection.</w:t>
            </w:r>
          </w:p>
          <w:p w14:paraId="3654F221" w14:textId="77777777" w:rsidR="00CB7227" w:rsidRPr="00940CBE" w:rsidRDefault="00CB7227" w:rsidP="00CB7227">
            <w:pPr>
              <w:pStyle w:val="Tablebullet"/>
            </w:pPr>
            <w:r w:rsidRPr="00940CBE">
              <w:t xml:space="preserve">Where negative </w:t>
            </w:r>
            <w:r>
              <w:t>environmental</w:t>
            </w:r>
            <w:r w:rsidRPr="008C4CA0">
              <w:t xml:space="preserve"> </w:t>
            </w:r>
            <w:r w:rsidRPr="00940CBE">
              <w:t>impacts are possible</w:t>
            </w:r>
            <w:r>
              <w:t xml:space="preserve"> (</w:t>
            </w:r>
            <w:proofErr w:type="spellStart"/>
            <w:r>
              <w:t>eg</w:t>
            </w:r>
            <w:proofErr w:type="spellEnd"/>
            <w:r>
              <w:t xml:space="preserve">, on </w:t>
            </w:r>
            <w:r w:rsidRPr="00940CBE">
              <w:t>oceanic primary productivity</w:t>
            </w:r>
            <w:r>
              <w:t xml:space="preserve"> in a marine project context)</w:t>
            </w:r>
            <w:r w:rsidRPr="00940CBE">
              <w:t xml:space="preserve">, an outline of: </w:t>
            </w:r>
          </w:p>
          <w:p w14:paraId="73D9A9E9" w14:textId="77777777" w:rsidR="00CB7227" w:rsidRPr="00940CBE" w:rsidRDefault="00CB7227" w:rsidP="00CB7227">
            <w:pPr>
              <w:pStyle w:val="Tabledash"/>
            </w:pPr>
            <w:r w:rsidRPr="00940CBE">
              <w:t>the scale of risk of this impact</w:t>
            </w:r>
          </w:p>
          <w:p w14:paraId="00584C41" w14:textId="77777777" w:rsidR="00CB7227" w:rsidRPr="00940CBE" w:rsidRDefault="00CB7227" w:rsidP="00CB7227">
            <w:pPr>
              <w:pStyle w:val="Tabledash"/>
            </w:pPr>
            <w:r w:rsidRPr="00940CBE">
              <w:t xml:space="preserve">effective strategies for mitigating and managing this risk </w:t>
            </w:r>
          </w:p>
          <w:p w14:paraId="2C3A5588" w14:textId="56720FC9" w:rsidR="00CB7227" w:rsidRPr="006B77BB" w:rsidRDefault="00CB7227" w:rsidP="00CB7227">
            <w:pPr>
              <w:pStyle w:val="Tabledash"/>
            </w:pPr>
            <w:r w:rsidRPr="00940CBE">
              <w:t xml:space="preserve">the relative size and scale of the trade-off between the impact and the potential </w:t>
            </w:r>
            <w:r>
              <w:t>gains.</w:t>
            </w:r>
          </w:p>
        </w:tc>
      </w:tr>
      <w:tr w:rsidR="00CB7227" w:rsidRPr="006B77BB" w14:paraId="59577767" w14:textId="77777777" w:rsidTr="006B2C5A">
        <w:tc>
          <w:tcPr>
            <w:tcW w:w="2110" w:type="pct"/>
          </w:tcPr>
          <w:p w14:paraId="0DE8B29F" w14:textId="77777777" w:rsidR="00CB7227" w:rsidRPr="00CB7227" w:rsidRDefault="00CB7227" w:rsidP="00CB7227">
            <w:pPr>
              <w:pStyle w:val="Tabletextbold"/>
            </w:pPr>
            <w:r w:rsidRPr="00CB7227">
              <w:lastRenderedPageBreak/>
              <w:t xml:space="preserve">Transparent </w:t>
            </w:r>
          </w:p>
          <w:p w14:paraId="6D4A62D6" w14:textId="33192CD1" w:rsidR="00CB7227" w:rsidRPr="000A1A70" w:rsidRDefault="00CB7227" w:rsidP="00CB7227">
            <w:pPr>
              <w:pStyle w:val="Tabletext"/>
            </w:pPr>
            <w:r w:rsidRPr="00CB7227">
              <w:t>As per carbon criteria</w:t>
            </w:r>
          </w:p>
        </w:tc>
        <w:tc>
          <w:tcPr>
            <w:tcW w:w="2890" w:type="pct"/>
          </w:tcPr>
          <w:p w14:paraId="4BE7700A" w14:textId="77777777" w:rsidR="00CB7227" w:rsidRPr="00054BD2" w:rsidRDefault="00CB7227" w:rsidP="00746440">
            <w:pPr>
              <w:pStyle w:val="Tablebullet"/>
              <w:spacing w:before="60"/>
            </w:pPr>
            <w:r w:rsidRPr="00054BD2">
              <w:t xml:space="preserve">Clear and accessible documentation setting out: </w:t>
            </w:r>
          </w:p>
          <w:p w14:paraId="08C20548" w14:textId="411AC1FE" w:rsidR="00CB7227" w:rsidRPr="00054BD2" w:rsidRDefault="00CB7227" w:rsidP="00CB7227">
            <w:pPr>
              <w:pStyle w:val="Tabledash"/>
            </w:pPr>
            <w:r w:rsidRPr="00054BD2">
              <w:t xml:space="preserve">scientific methods, approaches used to measure and monitor </w:t>
            </w:r>
            <w:r>
              <w:t>biodiversity attribute/parameter/variable</w:t>
            </w:r>
          </w:p>
          <w:p w14:paraId="16513FE0" w14:textId="33CEA860" w:rsidR="00CB7227" w:rsidRPr="00234862" w:rsidRDefault="00704DAF" w:rsidP="00CB7227">
            <w:pPr>
              <w:pStyle w:val="Tabledash"/>
              <w:rPr>
                <w:rFonts w:cstheme="minorHAnsi"/>
              </w:rPr>
            </w:pPr>
            <w:r>
              <w:t>w</w:t>
            </w:r>
            <w:r w:rsidR="00CB7227" w:rsidRPr="00907A50">
              <w:t>here</w:t>
            </w:r>
            <w:r w:rsidR="00CB7227">
              <w:rPr>
                <w:rFonts w:cstheme="minorHAnsi"/>
              </w:rPr>
              <w:t xml:space="preserve"> possible and as appropriate connect with existing infrastructure</w:t>
            </w:r>
            <w:r>
              <w:rPr>
                <w:rFonts w:cstheme="minorHAnsi"/>
              </w:rPr>
              <w:t>,</w:t>
            </w:r>
            <w:r w:rsidR="00CB7227">
              <w:rPr>
                <w:rFonts w:cstheme="minorHAnsi"/>
              </w:rPr>
              <w:t xml:space="preserve"> such as </w:t>
            </w:r>
            <w:r w:rsidR="00CB7227" w:rsidRPr="009D4256">
              <w:rPr>
                <w:rFonts w:cstheme="minorHAnsi"/>
              </w:rPr>
              <w:t>Global Biodiversity Information Facility</w:t>
            </w:r>
            <w:r w:rsidR="00CB7227" w:rsidRPr="00234862">
              <w:rPr>
                <w:rFonts w:cstheme="minorHAnsi"/>
              </w:rPr>
              <w:t xml:space="preserve">. </w:t>
            </w:r>
          </w:p>
          <w:p w14:paraId="460C2800" w14:textId="2B172A17" w:rsidR="00CB7227" w:rsidRPr="00940CBE" w:rsidRDefault="00CB7227" w:rsidP="00CB7227">
            <w:pPr>
              <w:pStyle w:val="Tablebullet"/>
            </w:pPr>
            <w:r w:rsidRPr="00940CBE">
              <w:t>Clear and accessible documentation of the impacts of the activity</w:t>
            </w:r>
            <w:r w:rsidR="00704DAF">
              <w:t>:</w:t>
            </w:r>
          </w:p>
          <w:p w14:paraId="5B67679B" w14:textId="77777777" w:rsidR="00CB7227" w:rsidRPr="006C4FF5" w:rsidRDefault="00CB7227" w:rsidP="00CB7227">
            <w:pPr>
              <w:pStyle w:val="Tabledash"/>
            </w:pPr>
            <w:r w:rsidRPr="006C4FF5">
              <w:t>What is the change?</w:t>
            </w:r>
          </w:p>
          <w:p w14:paraId="28FE9CD2" w14:textId="77777777" w:rsidR="00CB7227" w:rsidRPr="006C4FF5" w:rsidRDefault="00CB7227" w:rsidP="00CB7227">
            <w:pPr>
              <w:pStyle w:val="Tabledash"/>
            </w:pPr>
            <w:r w:rsidRPr="006C4FF5">
              <w:t>How is it diff</w:t>
            </w:r>
            <w:r>
              <w:t>erent</w:t>
            </w:r>
            <w:r w:rsidRPr="006C4FF5">
              <w:t xml:space="preserve"> from BAU?</w:t>
            </w:r>
          </w:p>
          <w:p w14:paraId="4AD2F343" w14:textId="77777777" w:rsidR="00CB7227" w:rsidRPr="006C4FF5" w:rsidRDefault="00CB7227" w:rsidP="00CB7227">
            <w:pPr>
              <w:pStyle w:val="Tabledash"/>
            </w:pPr>
            <w:r w:rsidRPr="006C4FF5">
              <w:t>How durable is the change?</w:t>
            </w:r>
          </w:p>
          <w:p w14:paraId="422D27AA" w14:textId="76FB5112" w:rsidR="00CB7227" w:rsidRPr="00CB7227" w:rsidRDefault="00CB7227" w:rsidP="00CB7227">
            <w:pPr>
              <w:pStyle w:val="Tabledash"/>
            </w:pPr>
            <w:r w:rsidRPr="006C4FF5">
              <w:t>What does the change mean? Impacts?</w:t>
            </w:r>
          </w:p>
        </w:tc>
      </w:tr>
      <w:tr w:rsidR="00CB7227" w:rsidRPr="006B77BB" w14:paraId="69B47976" w14:textId="77777777" w:rsidTr="006B2C5A">
        <w:tc>
          <w:tcPr>
            <w:tcW w:w="2110" w:type="pct"/>
          </w:tcPr>
          <w:p w14:paraId="366057A3" w14:textId="77777777" w:rsidR="00CB7227" w:rsidRDefault="00CB7227" w:rsidP="00CB7227">
            <w:pPr>
              <w:pStyle w:val="Tabletextbold"/>
            </w:pPr>
            <w:r>
              <w:t>Scalable</w:t>
            </w:r>
          </w:p>
          <w:p w14:paraId="238EE4B5" w14:textId="290EC7AE" w:rsidR="00CB7227" w:rsidRPr="00CB7227" w:rsidRDefault="00CB7227" w:rsidP="00CB7227">
            <w:pPr>
              <w:pStyle w:val="Tabletext"/>
            </w:pPr>
            <w:r>
              <w:t>Carbon criteria partially applicable to voluntary markets methodologies – noting that differing measurement approaches may be appropriate at differing project scales.</w:t>
            </w:r>
          </w:p>
        </w:tc>
        <w:tc>
          <w:tcPr>
            <w:tcW w:w="2890" w:type="pct"/>
          </w:tcPr>
          <w:p w14:paraId="3BE8B6AA" w14:textId="0B538CB4" w:rsidR="00CB7227" w:rsidRPr="00054BD2" w:rsidRDefault="00CB7227" w:rsidP="00CB7227">
            <w:pPr>
              <w:pStyle w:val="Tabletext"/>
            </w:pPr>
            <w:r w:rsidRPr="00CB7227">
              <w:t>Carbon information requirements partially applicable to voluntary markets methodologies – noting that differing measurement approaches may be appropriate at differing project scales.</w:t>
            </w:r>
          </w:p>
        </w:tc>
      </w:tr>
    </w:tbl>
    <w:p w14:paraId="5331E3E5" w14:textId="77777777" w:rsidR="00FA0C86" w:rsidRDefault="006239DF" w:rsidP="00D1660E">
      <w:pPr>
        <w:pStyle w:val="BodyText"/>
      </w:pPr>
      <w:r>
        <w:rPr>
          <w:noProof/>
        </w:rPr>
        <mc:AlternateContent>
          <mc:Choice Requires="wps">
            <w:drawing>
              <wp:anchor distT="0" distB="0" distL="114300" distR="114300" simplePos="0" relativeHeight="251658240" behindDoc="0" locked="1" layoutInCell="1" allowOverlap="1" wp14:anchorId="6BCD5730" wp14:editId="4800B164">
                <wp:simplePos x="0" y="0"/>
                <wp:positionH relativeFrom="column">
                  <wp:posOffset>-81915</wp:posOffset>
                </wp:positionH>
                <wp:positionV relativeFrom="margin">
                  <wp:posOffset>8627110</wp:posOffset>
                </wp:positionV>
                <wp:extent cx="5835650" cy="1022985"/>
                <wp:effectExtent l="0" t="0" r="12700" b="24765"/>
                <wp:wrapNone/>
                <wp:docPr id="1" name="Text Box 1"/>
                <wp:cNvGraphicFramePr/>
                <a:graphic xmlns:a="http://schemas.openxmlformats.org/drawingml/2006/main">
                  <a:graphicData uri="http://schemas.microsoft.com/office/word/2010/wordprocessingShape">
                    <wps:wsp>
                      <wps:cNvSpPr txBox="1"/>
                      <wps:spPr>
                        <a:xfrm>
                          <a:off x="0" y="0"/>
                          <a:ext cx="5835650" cy="1022985"/>
                        </a:xfrm>
                        <a:prstGeom prst="rect">
                          <a:avLst/>
                        </a:prstGeom>
                        <a:solidFill>
                          <a:schemeClr val="lt1"/>
                        </a:solidFill>
                        <a:ln w="6350">
                          <a:solidFill>
                            <a:schemeClr val="bg1"/>
                          </a:solidFill>
                        </a:ln>
                      </wps:spPr>
                      <wps:txbx>
                        <w:txbxContent>
                          <w:tbl>
                            <w:tblPr>
                              <w:tblStyle w:val="TableGrid3"/>
                              <w:tblW w:w="9185" w:type="dxa"/>
                              <w:tblBorders>
                                <w:top w:val="none" w:sz="0" w:space="0" w:color="auto"/>
                                <w:left w:val="none" w:sz="0" w:space="0" w:color="auto"/>
                                <w:bottom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45"/>
                              <w:gridCol w:w="3940"/>
                            </w:tblGrid>
                            <w:tr w:rsidR="006239DF" w14:paraId="00435653" w14:textId="77777777" w:rsidTr="00E02903">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09C87A15" w14:textId="42337E79" w:rsidR="006239DF" w:rsidRDefault="00B0632C" w:rsidP="007326CB">
                                  <w:pPr>
                                    <w:pStyle w:val="Tabletext"/>
                                  </w:pPr>
                                  <w:r>
                                    <w:br/>
                                  </w:r>
                                  <w:r w:rsidR="006239DF" w:rsidRPr="006C18C8">
                                    <w:t xml:space="preserve">Published in </w:t>
                                  </w:r>
                                  <w:r w:rsidR="007371C1" w:rsidRPr="007371C1">
                                    <w:t>September</w:t>
                                  </w:r>
                                  <w:r w:rsidR="006239DF" w:rsidRPr="007371C1">
                                    <w:t xml:space="preserve"> 202</w:t>
                                  </w:r>
                                  <w:r w:rsidR="007371C1">
                                    <w:t>6</w:t>
                                  </w:r>
                                  <w:r w:rsidR="006239DF" w:rsidRPr="006C18C8">
                                    <w:t xml:space="preserve"> by the </w:t>
                                  </w:r>
                                  <w:r w:rsidR="006239DF" w:rsidRPr="006C18C8">
                                    <w:br/>
                                    <w:t xml:space="preserve">Ministry for </w:t>
                                  </w:r>
                                  <w:r w:rsidR="0082079F">
                                    <w:t>Cities, Environment, Regions and Transport</w:t>
                                  </w:r>
                                  <w:r w:rsidR="006239DF" w:rsidRPr="006C18C8">
                                    <w:br/>
                                    <w:t xml:space="preserve">Publication number: INFO </w:t>
                                  </w:r>
                                  <w:r w:rsidR="00DB194F">
                                    <w:t>1399</w:t>
                                  </w:r>
                                </w:p>
                              </w:tc>
                              <w:tc>
                                <w:tcPr>
                                  <w:tcW w:w="3940" w:type="dxa"/>
                                  <w:shd w:val="clear" w:color="auto" w:fill="FFFFFF" w:themeFill="background1"/>
                                  <w:tcMar>
                                    <w:left w:w="0" w:type="dxa"/>
                                    <w:right w:w="0" w:type="dxa"/>
                                  </w:tcMar>
                                  <w:vAlign w:val="bottom"/>
                                </w:tcPr>
                                <w:p w14:paraId="6B002975" w14:textId="77777777" w:rsidR="006239DF" w:rsidRDefault="00F05CB7" w:rsidP="00BE7B1C">
                                  <w:pPr>
                                    <w:pStyle w:val="Footer"/>
                                    <w:tabs>
                                      <w:tab w:val="clear" w:pos="4153"/>
                                      <w:tab w:val="clear" w:pos="8306"/>
                                    </w:tabs>
                                    <w:spacing w:before="0"/>
                                    <w:jc w:val="center"/>
                                  </w:pPr>
                                  <w:r>
                                    <w:rPr>
                                      <w:noProof/>
                                    </w:rPr>
                                    <w:drawing>
                                      <wp:inline distT="0" distB="0" distL="0" distR="0" wp14:anchorId="716E1371" wp14:editId="7FF1BEAC">
                                        <wp:extent cx="2351579" cy="540000"/>
                                        <wp:effectExtent l="0" t="0" r="0" b="0"/>
                                        <wp:docPr id="708339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39214" name="Picture 708339214"/>
                                                <pic:cNvPicPr/>
                                              </pic:nvPicPr>
                                              <pic:blipFill>
                                                <a:blip r:embed="rId13">
                                                  <a:extLst>
                                                    <a:ext uri="{28A0092B-C50C-407E-A947-70E740481C1C}">
                                                      <a14:useLocalDpi xmlns:a14="http://schemas.microsoft.com/office/drawing/2010/main" val="0"/>
                                                    </a:ext>
                                                  </a:extLst>
                                                </a:blip>
                                                <a:stretch>
                                                  <a:fillRect/>
                                                </a:stretch>
                                              </pic:blipFill>
                                              <pic:spPr>
                                                <a:xfrm>
                                                  <a:off x="0" y="0"/>
                                                  <a:ext cx="2351579" cy="540000"/>
                                                </a:xfrm>
                                                <a:prstGeom prst="rect">
                                                  <a:avLst/>
                                                </a:prstGeom>
                                              </pic:spPr>
                                            </pic:pic>
                                          </a:graphicData>
                                        </a:graphic>
                                      </wp:inline>
                                    </w:drawing>
                                  </w:r>
                                </w:p>
                              </w:tc>
                            </w:tr>
                          </w:tbl>
                          <w:p w14:paraId="325356D7" w14:textId="77777777" w:rsidR="006239DF" w:rsidRPr="00C82C4B" w:rsidRDefault="006239DF" w:rsidP="006239DF">
                            <w:pPr>
                              <w:pStyle w:val="BodyText"/>
                              <w:spacing w:before="0" w:after="0" w:line="240" w:lineRule="auto"/>
                              <w:rPr>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D5730" id="_x0000_t202" coordsize="21600,21600" o:spt="202" path="m,l,21600r21600,l21600,xe">
                <v:stroke joinstyle="miter"/>
                <v:path gradientshapeok="t" o:connecttype="rect"/>
              </v:shapetype>
              <v:shape id="Text Box 1" o:spid="_x0000_s1026" type="#_x0000_t202" style="position:absolute;margin-left:-6.45pt;margin-top:679.3pt;width:459.5pt;height:8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" fillcolor="white [3201]" strokecolor="white [3212]" strokeweight=".5pt">
                <v:textbox inset="0,0,0,0">
                  <w:txbxContent>
                    <w:tbl>
                      <w:tblPr>
                        <w:tblStyle w:val="TableGrid3"/>
                        <w:tblW w:w="9185" w:type="dxa"/>
                        <w:tblBorders>
                          <w:top w:val="none" w:sz="0" w:space="0" w:color="auto"/>
                          <w:left w:val="none" w:sz="0" w:space="0" w:color="auto"/>
                          <w:bottom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45"/>
                        <w:gridCol w:w="3940"/>
                      </w:tblGrid>
                      <w:tr w:rsidR="006239DF" w14:paraId="00435653" w14:textId="77777777" w:rsidTr="00E02903">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09C87A15" w14:textId="42337E79" w:rsidR="006239DF" w:rsidRDefault="00B0632C" w:rsidP="007326CB">
                            <w:pPr>
                              <w:pStyle w:val="Tabletext"/>
                            </w:pPr>
                            <w:r>
                              <w:br/>
                            </w:r>
                            <w:r w:rsidR="006239DF" w:rsidRPr="006C18C8">
                              <w:t xml:space="preserve">Published in </w:t>
                            </w:r>
                            <w:r w:rsidR="007371C1" w:rsidRPr="007371C1">
                              <w:t>September</w:t>
                            </w:r>
                            <w:r w:rsidR="006239DF" w:rsidRPr="007371C1">
                              <w:t xml:space="preserve"> 202</w:t>
                            </w:r>
                            <w:r w:rsidR="007371C1">
                              <w:t>6</w:t>
                            </w:r>
                            <w:r w:rsidR="006239DF" w:rsidRPr="006C18C8">
                              <w:t xml:space="preserve"> by the </w:t>
                            </w:r>
                            <w:r w:rsidR="006239DF" w:rsidRPr="006C18C8">
                              <w:br/>
                              <w:t xml:space="preserve">Ministry for </w:t>
                            </w:r>
                            <w:r w:rsidR="0082079F">
                              <w:t>Cities, Environment, Regions and Transport</w:t>
                            </w:r>
                            <w:r w:rsidR="006239DF" w:rsidRPr="006C18C8">
                              <w:br/>
                              <w:t xml:space="preserve">Publication number: INFO </w:t>
                            </w:r>
                            <w:r w:rsidR="00DB194F">
                              <w:t>1399</w:t>
                            </w:r>
                          </w:p>
                        </w:tc>
                        <w:tc>
                          <w:tcPr>
                            <w:tcW w:w="3940" w:type="dxa"/>
                            <w:shd w:val="clear" w:color="auto" w:fill="FFFFFF" w:themeFill="background1"/>
                            <w:tcMar>
                              <w:left w:w="0" w:type="dxa"/>
                              <w:right w:w="0" w:type="dxa"/>
                            </w:tcMar>
                            <w:vAlign w:val="bottom"/>
                          </w:tcPr>
                          <w:p w14:paraId="6B002975" w14:textId="77777777" w:rsidR="006239DF" w:rsidRDefault="00F05CB7" w:rsidP="00BE7B1C">
                            <w:pPr>
                              <w:pStyle w:val="Footer"/>
                              <w:tabs>
                                <w:tab w:val="clear" w:pos="4153"/>
                                <w:tab w:val="clear" w:pos="8306"/>
                              </w:tabs>
                              <w:spacing w:before="0"/>
                              <w:jc w:val="center"/>
                            </w:pPr>
                            <w:r>
                              <w:rPr>
                                <w:noProof/>
                              </w:rPr>
                              <w:drawing>
                                <wp:inline distT="0" distB="0" distL="0" distR="0" wp14:anchorId="716E1371" wp14:editId="7FF1BEAC">
                                  <wp:extent cx="2351579" cy="540000"/>
                                  <wp:effectExtent l="0" t="0" r="0" b="0"/>
                                  <wp:docPr id="708339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39214" name="Picture 708339214"/>
                                          <pic:cNvPicPr/>
                                        </pic:nvPicPr>
                                        <pic:blipFill>
                                          <a:blip r:embed="rId13">
                                            <a:extLst>
                                              <a:ext uri="{28A0092B-C50C-407E-A947-70E740481C1C}">
                                                <a14:useLocalDpi xmlns:a14="http://schemas.microsoft.com/office/drawing/2010/main" val="0"/>
                                              </a:ext>
                                            </a:extLst>
                                          </a:blip>
                                          <a:stretch>
                                            <a:fillRect/>
                                          </a:stretch>
                                        </pic:blipFill>
                                        <pic:spPr>
                                          <a:xfrm>
                                            <a:off x="0" y="0"/>
                                            <a:ext cx="2351579" cy="540000"/>
                                          </a:xfrm>
                                          <a:prstGeom prst="rect">
                                            <a:avLst/>
                                          </a:prstGeom>
                                        </pic:spPr>
                                      </pic:pic>
                                    </a:graphicData>
                                  </a:graphic>
                                </wp:inline>
                              </w:drawing>
                            </w:r>
                          </w:p>
                        </w:tc>
                      </w:tr>
                    </w:tbl>
                    <w:p w14:paraId="325356D7" w14:textId="77777777" w:rsidR="006239DF" w:rsidRPr="00C82C4B" w:rsidRDefault="006239DF" w:rsidP="006239DF">
                      <w:pPr>
                        <w:pStyle w:val="BodyText"/>
                        <w:spacing w:before="0" w:after="0" w:line="240" w:lineRule="auto"/>
                        <w:rPr>
                          <w:sz w:val="16"/>
                          <w:szCs w:val="16"/>
                        </w:rPr>
                      </w:pPr>
                    </w:p>
                  </w:txbxContent>
                </v:textbox>
                <w10:wrap anchory="margin"/>
                <w10:anchorlock/>
              </v:shape>
            </w:pict>
          </mc:Fallback>
        </mc:AlternateContent>
      </w:r>
    </w:p>
    <w:sectPr w:rsidR="00FA0C86" w:rsidSect="00744A44">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1134" w:left="1418" w:header="851"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E9FBF" w14:textId="77777777" w:rsidR="00633EB1" w:rsidRDefault="00633EB1" w:rsidP="0080531E">
      <w:pPr>
        <w:spacing w:before="0" w:after="0" w:line="240" w:lineRule="auto"/>
      </w:pPr>
      <w:r>
        <w:separator/>
      </w:r>
    </w:p>
    <w:p w14:paraId="69631FC0" w14:textId="77777777" w:rsidR="00633EB1" w:rsidRDefault="00633EB1"/>
  </w:endnote>
  <w:endnote w:type="continuationSeparator" w:id="0">
    <w:p w14:paraId="38F679F6" w14:textId="77777777" w:rsidR="00633EB1" w:rsidRDefault="00633EB1" w:rsidP="0080531E">
      <w:pPr>
        <w:spacing w:before="0" w:after="0" w:line="240" w:lineRule="auto"/>
      </w:pPr>
      <w:r>
        <w:continuationSeparator/>
      </w:r>
    </w:p>
    <w:p w14:paraId="62B1ABAE" w14:textId="77777777" w:rsidR="00633EB1" w:rsidRDefault="00633EB1"/>
  </w:endnote>
  <w:endnote w:type="continuationNotice" w:id="1">
    <w:p w14:paraId="0015FE42" w14:textId="77777777" w:rsidR="00633EB1" w:rsidRDefault="00633EB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CA75" w14:textId="49B52B61" w:rsidR="00872828" w:rsidRPr="00BE4098" w:rsidRDefault="00872828" w:rsidP="0068522E">
    <w:pPr>
      <w:pStyle w:val="Footereven"/>
    </w:pPr>
    <w:r>
      <w:fldChar w:fldCharType="begin"/>
    </w:r>
    <w:r>
      <w:instrText xml:space="preserve"> PAGE   \* MERGEFORMAT </w:instrText>
    </w:r>
    <w:r>
      <w:fldChar w:fldCharType="separate"/>
    </w:r>
    <w:r>
      <w:rPr>
        <w:noProof/>
      </w:rPr>
      <w:t>1</w:t>
    </w:r>
    <w:r>
      <w:rPr>
        <w:noProof/>
      </w:rPr>
      <w:fldChar w:fldCharType="end"/>
    </w:r>
    <w:r>
      <w:rPr>
        <w:noProof/>
      </w:rPr>
      <w:tab/>
    </w:r>
    <w:r w:rsidR="00B56E60">
      <w:t xml:space="preserve">Criteria to Assess </w:t>
    </w:r>
    <w:r w:rsidR="00525DD4">
      <w:t xml:space="preserve">Voluntary Market </w:t>
    </w:r>
    <w:r w:rsidR="00B56E60">
      <w:t>Biodiversity and Marine Methodologies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D0F3" w14:textId="53F3AD43" w:rsidR="006C18C8" w:rsidRPr="003A6769" w:rsidRDefault="00FE4F91" w:rsidP="00FE4F91">
    <w:pPr>
      <w:pStyle w:val="Footerodd"/>
    </w:pPr>
    <w:r>
      <w:tab/>
    </w:r>
    <w:r w:rsidRPr="00345E4E">
      <w:t>Insert running footer</w:t>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D687" w14:textId="1B2CC9E1" w:rsidR="0085118C" w:rsidRDefault="0085118C" w:rsidP="0085118C">
    <w:pPr>
      <w:pStyle w:val="Footerodd"/>
    </w:pPr>
    <w:r>
      <w:tab/>
    </w:r>
    <w:r w:rsidR="00B56E60">
      <w:t xml:space="preserve">Criteria to Assess </w:t>
    </w:r>
    <w:r w:rsidR="00525DD4">
      <w:t xml:space="preserve">Voluntary Market </w:t>
    </w:r>
    <w:r w:rsidR="00B56E60">
      <w:t>Biodiversity and Marine Methodologies</w:t>
    </w:r>
    <w:r>
      <w:tab/>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DEC1" w14:textId="77777777" w:rsidR="00633EB1" w:rsidRDefault="00633EB1" w:rsidP="00CB5C5F">
      <w:pPr>
        <w:spacing w:before="0" w:after="80" w:line="240" w:lineRule="auto"/>
      </w:pPr>
      <w:bookmarkStart w:id="0" w:name="_Hlk86912439"/>
      <w:bookmarkEnd w:id="0"/>
      <w:r>
        <w:separator/>
      </w:r>
    </w:p>
  </w:footnote>
  <w:footnote w:type="continuationSeparator" w:id="0">
    <w:p w14:paraId="01667E79" w14:textId="77777777" w:rsidR="00633EB1" w:rsidRDefault="00633EB1" w:rsidP="0080531E">
      <w:pPr>
        <w:spacing w:before="0" w:after="0" w:line="240" w:lineRule="auto"/>
      </w:pPr>
      <w:r>
        <w:continuationSeparator/>
      </w:r>
    </w:p>
    <w:p w14:paraId="540E8D0C" w14:textId="77777777" w:rsidR="00633EB1" w:rsidRDefault="00633EB1"/>
  </w:footnote>
  <w:footnote w:type="continuationNotice" w:id="1">
    <w:p w14:paraId="0C0F2A7D" w14:textId="77777777" w:rsidR="00633EB1" w:rsidRDefault="00633EB1">
      <w:pPr>
        <w:spacing w:before="0" w:after="0" w:line="240" w:lineRule="auto"/>
      </w:pPr>
    </w:p>
  </w:footnote>
  <w:footnote w:id="2">
    <w:p w14:paraId="4EE72F57" w14:textId="78B4F614" w:rsidR="000A1A70" w:rsidRDefault="000A1A70">
      <w:pPr>
        <w:pStyle w:val="FootnoteText"/>
      </w:pPr>
      <w:r>
        <w:rPr>
          <w:rStyle w:val="FootnoteReference"/>
        </w:rPr>
        <w:footnoteRef/>
      </w:r>
      <w:r>
        <w:t xml:space="preserve"> </w:t>
      </w:r>
      <w:r w:rsidR="007A6B74">
        <w:tab/>
        <w:t xml:space="preserve">Ministry for the Environment. 2026. </w:t>
      </w:r>
      <w:hyperlink r:id="rId1" w:history="1">
        <w:r w:rsidR="007A6B74" w:rsidRPr="000108D8">
          <w:rPr>
            <w:rStyle w:val="Hyperlink"/>
            <w:i/>
            <w:iCs/>
          </w:rPr>
          <w:t>Assessment Framework for Carbon Removals</w:t>
        </w:r>
      </w:hyperlink>
      <w:r w:rsidR="007A6B74">
        <w:t xml:space="preserve">. Wellington: Ministry for the Environment.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99F7" w14:textId="684ECD7E" w:rsidR="00CB7227" w:rsidRDefault="00CB7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0A620" w14:textId="77777777" w:rsidR="00F92F76" w:rsidRDefault="00F92F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22B" w14:textId="30C97AF5" w:rsidR="00625D60" w:rsidRDefault="00CB7227" w:rsidP="00625D60">
    <w:pPr>
      <w:pStyle w:val="Header"/>
      <w:jc w:val="left"/>
    </w:pPr>
    <w:r>
      <w:rPr>
        <w:noProof/>
      </w:rPr>
      <mc:AlternateContent>
        <mc:Choice Requires="wps">
          <w:drawing>
            <wp:anchor distT="0" distB="0" distL="0" distR="0" simplePos="0" relativeHeight="251658240" behindDoc="0" locked="0" layoutInCell="1" allowOverlap="1" wp14:anchorId="3C7EDD27" wp14:editId="630840FA">
              <wp:simplePos x="904875" y="542925"/>
              <wp:positionH relativeFrom="page">
                <wp:align>center</wp:align>
              </wp:positionH>
              <wp:positionV relativeFrom="page">
                <wp:align>top</wp:align>
              </wp:positionV>
              <wp:extent cx="1118870" cy="444500"/>
              <wp:effectExtent l="0" t="0" r="5080" b="12700"/>
              <wp:wrapNone/>
              <wp:docPr id="1289307178"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444500"/>
                      </a:xfrm>
                      <a:prstGeom prst="rect">
                        <a:avLst/>
                      </a:prstGeom>
                      <a:noFill/>
                      <a:ln>
                        <a:noFill/>
                      </a:ln>
                    </wps:spPr>
                    <wps:txbx>
                      <w:txbxContent>
                        <w:p w14:paraId="01B196D9" w14:textId="14F4A740" w:rsidR="00CB7227" w:rsidRPr="00CB7227" w:rsidRDefault="00CB7227" w:rsidP="00CB7227">
                          <w:pPr>
                            <w:spacing w:after="0"/>
                            <w:rPr>
                              <w:rFonts w:ascii="Aptos" w:eastAsia="Aptos" w:hAnsi="Aptos" w:cs="Aptos"/>
                              <w:noProof/>
                              <w:color w:val="000000"/>
                            </w:rPr>
                          </w:pPr>
                          <w:r w:rsidRPr="00CB7227">
                            <w:rPr>
                              <w:rFonts w:ascii="Aptos" w:eastAsia="Aptos" w:hAnsi="Aptos" w:cs="Aptos"/>
                              <w:noProof/>
                              <w:color w:val="00000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7EDD27" id="_x0000_t202" coordsize="21600,21600" o:spt="202" path="m,l,21600r21600,l21600,xe">
              <v:stroke joinstyle="miter"/>
              <v:path gradientshapeok="t" o:connecttype="rect"/>
            </v:shapetype>
            <v:shape id="_x0000_s1028" type="#_x0000_t202" alt="[IN-CONFIDENCE]" style="position:absolute;margin-left:0;margin-top:0;width:88.1pt;height:3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" filled="f" stroked="f">
              <v:textbox style="mso-fit-shape-to-text:t" inset="0,15pt,0,0">
                <w:txbxContent>
                  <w:p w14:paraId="01B196D9" w14:textId="14F4A740" w:rsidR="00CB7227" w:rsidRPr="00CB7227" w:rsidRDefault="00CB7227" w:rsidP="00CB7227">
                    <w:pPr>
                      <w:spacing w:after="0"/>
                      <w:rPr>
                        <w:rFonts w:ascii="Aptos" w:eastAsia="Aptos" w:hAnsi="Aptos" w:cs="Aptos"/>
                        <w:noProof/>
                        <w:color w:val="000000"/>
                      </w:rPr>
                    </w:pPr>
                    <w:r w:rsidRPr="00CB7227">
                      <w:rPr>
                        <w:rFonts w:ascii="Aptos" w:eastAsia="Aptos" w:hAnsi="Aptos" w:cs="Aptos"/>
                        <w:noProof/>
                        <w:color w:val="00000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2" w15:restartNumberingAfterBreak="0">
    <w:nsid w:val="0B0F5F0E"/>
    <w:multiLevelType w:val="multilevel"/>
    <w:tmpl w:val="CA98A96A"/>
    <w:lvl w:ilvl="0">
      <w:start w:val="1"/>
      <w:numFmt w:val="bullet"/>
      <w:lvlText w:val=""/>
      <w:lvlJc w:val="left"/>
      <w:pPr>
        <w:ind w:left="680" w:hanging="396"/>
      </w:pPr>
      <w:rPr>
        <w:rFonts w:ascii="Symbol" w:hAnsi="Symbol" w:hint="default"/>
        <w:color w:val="auto"/>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5" w15:restartNumberingAfterBreak="0">
    <w:nsid w:val="1FB64334"/>
    <w:multiLevelType w:val="hybridMultilevel"/>
    <w:tmpl w:val="DDEE7EC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7"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208C5CF5"/>
    <w:multiLevelType w:val="hybridMultilevel"/>
    <w:tmpl w:val="57026E20"/>
    <w:lvl w:ilvl="0" w:tplc="5ED6D3F8">
      <w:start w:val="1"/>
      <w:numFmt w:val="lowerLetter"/>
      <w:pStyle w:val="Sub-lista"/>
      <w:lvlText w:val="(%1)"/>
      <w:lvlJc w:val="left"/>
      <w:pPr>
        <w:ind w:left="757" w:hanging="360"/>
      </w:pPr>
      <w:rPr>
        <w:rFonts w:ascii="Calibri" w:hAnsi="Calibri" w:hint="default"/>
        <w:b w:val="0"/>
        <w:i w:val="0"/>
        <w:sz w:val="22"/>
        <w:szCs w:val="22"/>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9"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D7703E"/>
    <w:multiLevelType w:val="multilevel"/>
    <w:tmpl w:val="DCDEB9D0"/>
    <w:styleLink w:val="Style1"/>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D1A6BE2"/>
    <w:multiLevelType w:val="multilevel"/>
    <w:tmpl w:val="45DECC76"/>
    <w:lvl w:ilvl="0">
      <w:start w:val="1"/>
      <w:numFmt w:val="decimal"/>
      <w:pStyle w:val="Numberedparagraph"/>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4" w15:restartNumberingAfterBreak="0">
    <w:nsid w:val="2E6F201E"/>
    <w:multiLevelType w:val="multilevel"/>
    <w:tmpl w:val="C7440BB4"/>
    <w:numStyleLink w:val="Style2"/>
  </w:abstractNum>
  <w:abstractNum w:abstractNumId="15"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6"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D465A16"/>
    <w:multiLevelType w:val="multilevel"/>
    <w:tmpl w:val="EA8CA7B0"/>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imes New Roman" w:hAnsi="Calibri" w:cs="Times New Roman"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3D6104"/>
    <w:multiLevelType w:val="hybridMultilevel"/>
    <w:tmpl w:val="8728899C"/>
    <w:lvl w:ilvl="0" w:tplc="CB483E34">
      <w:start w:val="1"/>
      <w:numFmt w:val="lowerRoman"/>
      <w:pStyle w:val="Sub-listi"/>
      <w:lvlText w:val="%1)"/>
      <w:lvlJc w:val="left"/>
      <w:pPr>
        <w:tabs>
          <w:tab w:val="num" w:pos="794"/>
        </w:tabs>
        <w:ind w:left="794" w:hanging="397"/>
      </w:pPr>
      <w:rPr>
        <w:rFonts w:ascii="Calibri" w:hAnsi="Calibri" w:cs="Calibri" w:hint="default"/>
        <w:b w:val="0"/>
        <w:i w:val="0"/>
        <w:sz w:val="22"/>
        <w:szCs w:val="22"/>
      </w:rPr>
    </w:lvl>
    <w:lvl w:ilvl="1" w:tplc="14090019" w:tentative="1">
      <w:start w:val="1"/>
      <w:numFmt w:val="lowerLetter"/>
      <w:lvlText w:val="%2."/>
      <w:lvlJc w:val="left"/>
      <w:pPr>
        <w:tabs>
          <w:tab w:val="num" w:pos="1043"/>
        </w:tabs>
        <w:ind w:left="1043" w:hanging="360"/>
      </w:pPr>
    </w:lvl>
    <w:lvl w:ilvl="2" w:tplc="1409001B" w:tentative="1">
      <w:start w:val="1"/>
      <w:numFmt w:val="lowerRoman"/>
      <w:lvlText w:val="%3."/>
      <w:lvlJc w:val="right"/>
      <w:pPr>
        <w:tabs>
          <w:tab w:val="num" w:pos="1763"/>
        </w:tabs>
        <w:ind w:left="1763" w:hanging="180"/>
      </w:pPr>
    </w:lvl>
    <w:lvl w:ilvl="3" w:tplc="1409000F" w:tentative="1">
      <w:start w:val="1"/>
      <w:numFmt w:val="decimal"/>
      <w:lvlText w:val="%4."/>
      <w:lvlJc w:val="left"/>
      <w:pPr>
        <w:tabs>
          <w:tab w:val="num" w:pos="2483"/>
        </w:tabs>
        <w:ind w:left="2483" w:hanging="360"/>
      </w:pPr>
    </w:lvl>
    <w:lvl w:ilvl="4" w:tplc="14090019" w:tentative="1">
      <w:start w:val="1"/>
      <w:numFmt w:val="lowerLetter"/>
      <w:lvlText w:val="%5."/>
      <w:lvlJc w:val="left"/>
      <w:pPr>
        <w:tabs>
          <w:tab w:val="num" w:pos="3203"/>
        </w:tabs>
        <w:ind w:left="3203" w:hanging="360"/>
      </w:pPr>
    </w:lvl>
    <w:lvl w:ilvl="5" w:tplc="1409001B" w:tentative="1">
      <w:start w:val="1"/>
      <w:numFmt w:val="lowerRoman"/>
      <w:lvlText w:val="%6."/>
      <w:lvlJc w:val="right"/>
      <w:pPr>
        <w:tabs>
          <w:tab w:val="num" w:pos="3923"/>
        </w:tabs>
        <w:ind w:left="3923" w:hanging="180"/>
      </w:pPr>
    </w:lvl>
    <w:lvl w:ilvl="6" w:tplc="1409000F" w:tentative="1">
      <w:start w:val="1"/>
      <w:numFmt w:val="decimal"/>
      <w:lvlText w:val="%7."/>
      <w:lvlJc w:val="left"/>
      <w:pPr>
        <w:tabs>
          <w:tab w:val="num" w:pos="4643"/>
        </w:tabs>
        <w:ind w:left="4643" w:hanging="360"/>
      </w:pPr>
    </w:lvl>
    <w:lvl w:ilvl="7" w:tplc="14090019" w:tentative="1">
      <w:start w:val="1"/>
      <w:numFmt w:val="lowerLetter"/>
      <w:lvlText w:val="%8."/>
      <w:lvlJc w:val="left"/>
      <w:pPr>
        <w:tabs>
          <w:tab w:val="num" w:pos="5363"/>
        </w:tabs>
        <w:ind w:left="5363" w:hanging="360"/>
      </w:pPr>
    </w:lvl>
    <w:lvl w:ilvl="8" w:tplc="1409001B" w:tentative="1">
      <w:start w:val="1"/>
      <w:numFmt w:val="lowerRoman"/>
      <w:lvlText w:val="%9."/>
      <w:lvlJc w:val="right"/>
      <w:pPr>
        <w:tabs>
          <w:tab w:val="num" w:pos="6083"/>
        </w:tabs>
        <w:ind w:left="6083" w:hanging="180"/>
      </w:pPr>
    </w:lvl>
  </w:abstractNum>
  <w:abstractNum w:abstractNumId="24"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3535234"/>
    <w:multiLevelType w:val="singleLevel"/>
    <w:tmpl w:val="BD1EC40E"/>
    <w:lvl w:ilvl="0">
      <w:start w:val="1"/>
      <w:numFmt w:val="bullet"/>
      <w:pStyle w:val="Boxbullet"/>
      <w:lvlText w:val=""/>
      <w:lvlJc w:val="left"/>
      <w:pPr>
        <w:ind w:left="644" w:hanging="360"/>
      </w:pPr>
      <w:rPr>
        <w:rFonts w:ascii="Symbol" w:hAnsi="Symbol" w:hint="default"/>
        <w:color w:val="005B73" w:themeColor="text2"/>
        <w:sz w:val="16"/>
      </w:rPr>
    </w:lvl>
  </w:abstractNum>
  <w:abstractNum w:abstractNumId="26"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30"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C042717"/>
    <w:multiLevelType w:val="multilevel"/>
    <w:tmpl w:val="DCDEB9D0"/>
    <w:numStyleLink w:val="Style1"/>
  </w:abstractNum>
  <w:abstractNum w:abstractNumId="32"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CB13B0"/>
    <w:multiLevelType w:val="hybridMultilevel"/>
    <w:tmpl w:val="E092C268"/>
    <w:lvl w:ilvl="0" w:tplc="80D291FE">
      <w:start w:val="1"/>
      <w:numFmt w:val="bullet"/>
      <w:lvlText w:val="‒"/>
      <w:lvlJc w:val="left"/>
      <w:pPr>
        <w:ind w:left="1004" w:hanging="360"/>
      </w:pPr>
      <w:rPr>
        <w:rFonts w:ascii="Calibri" w:hAnsi="Calibri" w:cs="Times New Roman" w:hint="default"/>
        <w:color w:val="auto"/>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4"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A24DED"/>
    <w:multiLevelType w:val="hybridMultilevel"/>
    <w:tmpl w:val="730885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1357196525">
    <w:abstractNumId w:val="15"/>
  </w:num>
  <w:num w:numId="2" w16cid:durableId="659116008">
    <w:abstractNumId w:val="25"/>
  </w:num>
  <w:num w:numId="3" w16cid:durableId="428039246">
    <w:abstractNumId w:val="37"/>
  </w:num>
  <w:num w:numId="4" w16cid:durableId="1688940720">
    <w:abstractNumId w:val="20"/>
  </w:num>
  <w:num w:numId="5" w16cid:durableId="1790082978">
    <w:abstractNumId w:val="13"/>
  </w:num>
  <w:num w:numId="6" w16cid:durableId="571161853">
    <w:abstractNumId w:val="8"/>
  </w:num>
  <w:num w:numId="7" w16cid:durableId="851066908">
    <w:abstractNumId w:val="23"/>
  </w:num>
  <w:num w:numId="8" w16cid:durableId="61224443">
    <w:abstractNumId w:val="22"/>
  </w:num>
  <w:num w:numId="9" w16cid:durableId="972250063">
    <w:abstractNumId w:val="35"/>
  </w:num>
  <w:num w:numId="10" w16cid:durableId="18174505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7924372">
    <w:abstractNumId w:val="1"/>
  </w:num>
  <w:num w:numId="12" w16cid:durableId="279385941">
    <w:abstractNumId w:val="29"/>
  </w:num>
  <w:num w:numId="13" w16cid:durableId="948007045">
    <w:abstractNumId w:val="12"/>
  </w:num>
  <w:num w:numId="14" w16cid:durableId="823200718">
    <w:abstractNumId w:val="31"/>
  </w:num>
  <w:num w:numId="15" w16cid:durableId="703866721">
    <w:abstractNumId w:val="21"/>
  </w:num>
  <w:num w:numId="16" w16cid:durableId="192305151">
    <w:abstractNumId w:val="11"/>
  </w:num>
  <w:num w:numId="17" w16cid:durableId="24016450">
    <w:abstractNumId w:val="30"/>
  </w:num>
  <w:num w:numId="18" w16cid:durableId="717705514">
    <w:abstractNumId w:val="26"/>
  </w:num>
  <w:num w:numId="19" w16cid:durableId="691230062">
    <w:abstractNumId w:val="32"/>
  </w:num>
  <w:num w:numId="20" w16cid:durableId="1343435891">
    <w:abstractNumId w:val="14"/>
  </w:num>
  <w:num w:numId="21" w16cid:durableId="4983556">
    <w:abstractNumId w:val="27"/>
  </w:num>
  <w:num w:numId="22" w16cid:durableId="1442725474">
    <w:abstractNumId w:val="4"/>
  </w:num>
  <w:num w:numId="23" w16cid:durableId="380246717">
    <w:abstractNumId w:val="24"/>
  </w:num>
  <w:num w:numId="24" w16cid:durableId="1964146203">
    <w:abstractNumId w:val="16"/>
  </w:num>
  <w:num w:numId="25" w16cid:durableId="1810130802">
    <w:abstractNumId w:val="34"/>
  </w:num>
  <w:num w:numId="26" w16cid:durableId="404837251">
    <w:abstractNumId w:val="28"/>
  </w:num>
  <w:num w:numId="27" w16cid:durableId="1851795376">
    <w:abstractNumId w:val="0"/>
  </w:num>
  <w:num w:numId="28" w16cid:durableId="1318416344">
    <w:abstractNumId w:val="18"/>
  </w:num>
  <w:num w:numId="29" w16cid:durableId="1533492555">
    <w:abstractNumId w:val="9"/>
  </w:num>
  <w:num w:numId="30" w16cid:durableId="1154376177">
    <w:abstractNumId w:val="3"/>
  </w:num>
  <w:num w:numId="31" w16cid:durableId="944464173">
    <w:abstractNumId w:val="2"/>
  </w:num>
  <w:num w:numId="32" w16cid:durableId="1884168811">
    <w:abstractNumId w:val="6"/>
  </w:num>
  <w:num w:numId="33" w16cid:durableId="1627159036">
    <w:abstractNumId w:val="10"/>
  </w:num>
  <w:num w:numId="34" w16cid:durableId="1671175605">
    <w:abstractNumId w:val="19"/>
  </w:num>
  <w:num w:numId="35" w16cid:durableId="152792863">
    <w:abstractNumId w:val="17"/>
  </w:num>
  <w:num w:numId="36" w16cid:durableId="448669641">
    <w:abstractNumId w:val="7"/>
  </w:num>
  <w:num w:numId="37" w16cid:durableId="41442950">
    <w:abstractNumId w:val="33"/>
  </w:num>
  <w:num w:numId="38" w16cid:durableId="592393198">
    <w:abstractNumId w:val="25"/>
  </w:num>
  <w:num w:numId="39" w16cid:durableId="588536818">
    <w:abstractNumId w:val="7"/>
  </w:num>
  <w:num w:numId="40" w16cid:durableId="1205294563">
    <w:abstractNumId w:val="5"/>
  </w:num>
  <w:num w:numId="41" w16cid:durableId="380634041">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70"/>
    <w:rsid w:val="00000792"/>
    <w:rsid w:val="00000F04"/>
    <w:rsid w:val="000020F4"/>
    <w:rsid w:val="00003C4F"/>
    <w:rsid w:val="00004E0A"/>
    <w:rsid w:val="00004FD3"/>
    <w:rsid w:val="00006DF5"/>
    <w:rsid w:val="00006F95"/>
    <w:rsid w:val="00007023"/>
    <w:rsid w:val="0000709F"/>
    <w:rsid w:val="000071D6"/>
    <w:rsid w:val="00007F2D"/>
    <w:rsid w:val="00007FAC"/>
    <w:rsid w:val="000108D8"/>
    <w:rsid w:val="00010A9C"/>
    <w:rsid w:val="00010ABA"/>
    <w:rsid w:val="00010E15"/>
    <w:rsid w:val="00010F57"/>
    <w:rsid w:val="0001100C"/>
    <w:rsid w:val="00011188"/>
    <w:rsid w:val="0001214E"/>
    <w:rsid w:val="00012555"/>
    <w:rsid w:val="00014236"/>
    <w:rsid w:val="000148F6"/>
    <w:rsid w:val="00015217"/>
    <w:rsid w:val="000159D2"/>
    <w:rsid w:val="00015E19"/>
    <w:rsid w:val="00016264"/>
    <w:rsid w:val="000168FC"/>
    <w:rsid w:val="00016993"/>
    <w:rsid w:val="00016CAB"/>
    <w:rsid w:val="00016E5B"/>
    <w:rsid w:val="0001749B"/>
    <w:rsid w:val="00017D75"/>
    <w:rsid w:val="00017FE5"/>
    <w:rsid w:val="0002068C"/>
    <w:rsid w:val="00020EE7"/>
    <w:rsid w:val="00021910"/>
    <w:rsid w:val="0002270C"/>
    <w:rsid w:val="00022E8D"/>
    <w:rsid w:val="0002348A"/>
    <w:rsid w:val="00024708"/>
    <w:rsid w:val="00024EE7"/>
    <w:rsid w:val="00025F96"/>
    <w:rsid w:val="00025FAB"/>
    <w:rsid w:val="00026E89"/>
    <w:rsid w:val="000275A3"/>
    <w:rsid w:val="00030558"/>
    <w:rsid w:val="00030699"/>
    <w:rsid w:val="00030725"/>
    <w:rsid w:val="00030DB8"/>
    <w:rsid w:val="00031A83"/>
    <w:rsid w:val="0003213A"/>
    <w:rsid w:val="00032A81"/>
    <w:rsid w:val="000340D8"/>
    <w:rsid w:val="0003427D"/>
    <w:rsid w:val="00034DFA"/>
    <w:rsid w:val="000357ED"/>
    <w:rsid w:val="00035E15"/>
    <w:rsid w:val="0003640E"/>
    <w:rsid w:val="00036801"/>
    <w:rsid w:val="0003688A"/>
    <w:rsid w:val="000368FC"/>
    <w:rsid w:val="00036DA3"/>
    <w:rsid w:val="000379BF"/>
    <w:rsid w:val="00037BD8"/>
    <w:rsid w:val="00037BEC"/>
    <w:rsid w:val="000400D9"/>
    <w:rsid w:val="0004035C"/>
    <w:rsid w:val="00040860"/>
    <w:rsid w:val="00040CED"/>
    <w:rsid w:val="00040EA1"/>
    <w:rsid w:val="0004205F"/>
    <w:rsid w:val="000423C6"/>
    <w:rsid w:val="00042EDB"/>
    <w:rsid w:val="00044A50"/>
    <w:rsid w:val="00044C65"/>
    <w:rsid w:val="000458C7"/>
    <w:rsid w:val="00045991"/>
    <w:rsid w:val="00045E5C"/>
    <w:rsid w:val="00046288"/>
    <w:rsid w:val="00047941"/>
    <w:rsid w:val="00050A22"/>
    <w:rsid w:val="00050E27"/>
    <w:rsid w:val="0005144F"/>
    <w:rsid w:val="00051AF1"/>
    <w:rsid w:val="00051D42"/>
    <w:rsid w:val="000538A1"/>
    <w:rsid w:val="00055375"/>
    <w:rsid w:val="00056319"/>
    <w:rsid w:val="000564E7"/>
    <w:rsid w:val="00056770"/>
    <w:rsid w:val="00057386"/>
    <w:rsid w:val="00057EEF"/>
    <w:rsid w:val="0006130F"/>
    <w:rsid w:val="000619CB"/>
    <w:rsid w:val="00062387"/>
    <w:rsid w:val="000633A0"/>
    <w:rsid w:val="000640F0"/>
    <w:rsid w:val="0006434D"/>
    <w:rsid w:val="000643A1"/>
    <w:rsid w:val="00064679"/>
    <w:rsid w:val="00064A13"/>
    <w:rsid w:val="00064AF4"/>
    <w:rsid w:val="00064DB1"/>
    <w:rsid w:val="00065BA3"/>
    <w:rsid w:val="00065D3B"/>
    <w:rsid w:val="000667E9"/>
    <w:rsid w:val="00066DDC"/>
    <w:rsid w:val="00067128"/>
    <w:rsid w:val="000675CD"/>
    <w:rsid w:val="00067872"/>
    <w:rsid w:val="000678AC"/>
    <w:rsid w:val="00067D46"/>
    <w:rsid w:val="000703B2"/>
    <w:rsid w:val="00070FBF"/>
    <w:rsid w:val="000711EE"/>
    <w:rsid w:val="0007180E"/>
    <w:rsid w:val="00071AE4"/>
    <w:rsid w:val="00071CB5"/>
    <w:rsid w:val="00071CCB"/>
    <w:rsid w:val="00071D03"/>
    <w:rsid w:val="0007232B"/>
    <w:rsid w:val="000735A2"/>
    <w:rsid w:val="0007517E"/>
    <w:rsid w:val="00075B35"/>
    <w:rsid w:val="00075FE1"/>
    <w:rsid w:val="00076667"/>
    <w:rsid w:val="00077473"/>
    <w:rsid w:val="00077481"/>
    <w:rsid w:val="000776F9"/>
    <w:rsid w:val="00077EE0"/>
    <w:rsid w:val="000802F9"/>
    <w:rsid w:val="00080E5E"/>
    <w:rsid w:val="0008145A"/>
    <w:rsid w:val="0008162D"/>
    <w:rsid w:val="000827D0"/>
    <w:rsid w:val="000831C8"/>
    <w:rsid w:val="000836C9"/>
    <w:rsid w:val="00083F5E"/>
    <w:rsid w:val="00084FDB"/>
    <w:rsid w:val="0008505C"/>
    <w:rsid w:val="00085C46"/>
    <w:rsid w:val="0008686A"/>
    <w:rsid w:val="00087175"/>
    <w:rsid w:val="00087D35"/>
    <w:rsid w:val="00087FB2"/>
    <w:rsid w:val="00090F6A"/>
    <w:rsid w:val="00091796"/>
    <w:rsid w:val="00091BA2"/>
    <w:rsid w:val="00091CB0"/>
    <w:rsid w:val="00092D7C"/>
    <w:rsid w:val="00094344"/>
    <w:rsid w:val="00094486"/>
    <w:rsid w:val="000953C6"/>
    <w:rsid w:val="000953F4"/>
    <w:rsid w:val="0009590C"/>
    <w:rsid w:val="000959E7"/>
    <w:rsid w:val="00095E7D"/>
    <w:rsid w:val="000964DE"/>
    <w:rsid w:val="000972AB"/>
    <w:rsid w:val="00097771"/>
    <w:rsid w:val="00097B40"/>
    <w:rsid w:val="00097D0E"/>
    <w:rsid w:val="000A130F"/>
    <w:rsid w:val="000A17EA"/>
    <w:rsid w:val="000A1A70"/>
    <w:rsid w:val="000A1C7A"/>
    <w:rsid w:val="000A2345"/>
    <w:rsid w:val="000A2394"/>
    <w:rsid w:val="000A31C1"/>
    <w:rsid w:val="000A32C5"/>
    <w:rsid w:val="000A3411"/>
    <w:rsid w:val="000A34CA"/>
    <w:rsid w:val="000A426F"/>
    <w:rsid w:val="000A4559"/>
    <w:rsid w:val="000A45FD"/>
    <w:rsid w:val="000A477B"/>
    <w:rsid w:val="000A558D"/>
    <w:rsid w:val="000A5611"/>
    <w:rsid w:val="000A563C"/>
    <w:rsid w:val="000A59C5"/>
    <w:rsid w:val="000A5DEA"/>
    <w:rsid w:val="000A5EBD"/>
    <w:rsid w:val="000A7658"/>
    <w:rsid w:val="000A7F0F"/>
    <w:rsid w:val="000A7F4C"/>
    <w:rsid w:val="000B02BC"/>
    <w:rsid w:val="000B0498"/>
    <w:rsid w:val="000B0F36"/>
    <w:rsid w:val="000B1942"/>
    <w:rsid w:val="000B1BED"/>
    <w:rsid w:val="000B2240"/>
    <w:rsid w:val="000B2477"/>
    <w:rsid w:val="000B2600"/>
    <w:rsid w:val="000B36F9"/>
    <w:rsid w:val="000B4074"/>
    <w:rsid w:val="000B41DF"/>
    <w:rsid w:val="000B4732"/>
    <w:rsid w:val="000B4BCD"/>
    <w:rsid w:val="000B5849"/>
    <w:rsid w:val="000B66DC"/>
    <w:rsid w:val="000B699A"/>
    <w:rsid w:val="000B6D1F"/>
    <w:rsid w:val="000C062F"/>
    <w:rsid w:val="000C0668"/>
    <w:rsid w:val="000C0ECF"/>
    <w:rsid w:val="000C17E7"/>
    <w:rsid w:val="000C3270"/>
    <w:rsid w:val="000C574D"/>
    <w:rsid w:val="000C577E"/>
    <w:rsid w:val="000D04BA"/>
    <w:rsid w:val="000D0B6E"/>
    <w:rsid w:val="000D0D65"/>
    <w:rsid w:val="000D12E0"/>
    <w:rsid w:val="000D1944"/>
    <w:rsid w:val="000D1BE5"/>
    <w:rsid w:val="000D1DD9"/>
    <w:rsid w:val="000D2172"/>
    <w:rsid w:val="000D293C"/>
    <w:rsid w:val="000D2BC1"/>
    <w:rsid w:val="000D337B"/>
    <w:rsid w:val="000D385A"/>
    <w:rsid w:val="000D38C2"/>
    <w:rsid w:val="000D3CA7"/>
    <w:rsid w:val="000D5B16"/>
    <w:rsid w:val="000D5FD6"/>
    <w:rsid w:val="000D6201"/>
    <w:rsid w:val="000D6321"/>
    <w:rsid w:val="000D6488"/>
    <w:rsid w:val="000D6C7C"/>
    <w:rsid w:val="000D7088"/>
    <w:rsid w:val="000D770B"/>
    <w:rsid w:val="000D788E"/>
    <w:rsid w:val="000D7EBF"/>
    <w:rsid w:val="000E0850"/>
    <w:rsid w:val="000E12B0"/>
    <w:rsid w:val="000E1BC8"/>
    <w:rsid w:val="000E1D32"/>
    <w:rsid w:val="000E26D8"/>
    <w:rsid w:val="000E2B94"/>
    <w:rsid w:val="000E3156"/>
    <w:rsid w:val="000E35B6"/>
    <w:rsid w:val="000E3BB8"/>
    <w:rsid w:val="000E3D9B"/>
    <w:rsid w:val="000E3DFD"/>
    <w:rsid w:val="000E4261"/>
    <w:rsid w:val="000E4697"/>
    <w:rsid w:val="000E58C5"/>
    <w:rsid w:val="000E6203"/>
    <w:rsid w:val="000E6397"/>
    <w:rsid w:val="000E64CB"/>
    <w:rsid w:val="000E7196"/>
    <w:rsid w:val="000E722C"/>
    <w:rsid w:val="000E730A"/>
    <w:rsid w:val="000E755B"/>
    <w:rsid w:val="000E786F"/>
    <w:rsid w:val="000E7DA7"/>
    <w:rsid w:val="000E7FA0"/>
    <w:rsid w:val="000F00BA"/>
    <w:rsid w:val="000F02F8"/>
    <w:rsid w:val="000F0409"/>
    <w:rsid w:val="000F049F"/>
    <w:rsid w:val="000F0642"/>
    <w:rsid w:val="000F07FA"/>
    <w:rsid w:val="000F0802"/>
    <w:rsid w:val="000F0B5E"/>
    <w:rsid w:val="000F0C49"/>
    <w:rsid w:val="000F1D43"/>
    <w:rsid w:val="000F1FFF"/>
    <w:rsid w:val="000F20AA"/>
    <w:rsid w:val="000F2651"/>
    <w:rsid w:val="000F348D"/>
    <w:rsid w:val="000F369A"/>
    <w:rsid w:val="000F4366"/>
    <w:rsid w:val="000F4463"/>
    <w:rsid w:val="000F4B81"/>
    <w:rsid w:val="000F5285"/>
    <w:rsid w:val="000F52E0"/>
    <w:rsid w:val="000F53A9"/>
    <w:rsid w:val="000F5E94"/>
    <w:rsid w:val="000F6464"/>
    <w:rsid w:val="000F6628"/>
    <w:rsid w:val="000F6C25"/>
    <w:rsid w:val="000F76EB"/>
    <w:rsid w:val="000F78AE"/>
    <w:rsid w:val="000F7E25"/>
    <w:rsid w:val="001007EE"/>
    <w:rsid w:val="00100F76"/>
    <w:rsid w:val="0010148E"/>
    <w:rsid w:val="0010194C"/>
    <w:rsid w:val="0010253C"/>
    <w:rsid w:val="0010276D"/>
    <w:rsid w:val="00102BD1"/>
    <w:rsid w:val="00102CB9"/>
    <w:rsid w:val="00103569"/>
    <w:rsid w:val="0010486A"/>
    <w:rsid w:val="0010561C"/>
    <w:rsid w:val="00105C0F"/>
    <w:rsid w:val="00105E39"/>
    <w:rsid w:val="00106561"/>
    <w:rsid w:val="00106D63"/>
    <w:rsid w:val="001075F3"/>
    <w:rsid w:val="00107A01"/>
    <w:rsid w:val="00107C23"/>
    <w:rsid w:val="00110307"/>
    <w:rsid w:val="00110C7F"/>
    <w:rsid w:val="00110EE2"/>
    <w:rsid w:val="00111A88"/>
    <w:rsid w:val="0011221A"/>
    <w:rsid w:val="00113283"/>
    <w:rsid w:val="001137AE"/>
    <w:rsid w:val="00113889"/>
    <w:rsid w:val="00113B20"/>
    <w:rsid w:val="00113EE1"/>
    <w:rsid w:val="001147B3"/>
    <w:rsid w:val="001148F7"/>
    <w:rsid w:val="001149B2"/>
    <w:rsid w:val="00114C2D"/>
    <w:rsid w:val="00115125"/>
    <w:rsid w:val="001152F2"/>
    <w:rsid w:val="001154D6"/>
    <w:rsid w:val="001157D7"/>
    <w:rsid w:val="00116382"/>
    <w:rsid w:val="00116484"/>
    <w:rsid w:val="00116ACF"/>
    <w:rsid w:val="00116D5C"/>
    <w:rsid w:val="001172B2"/>
    <w:rsid w:val="00117F9B"/>
    <w:rsid w:val="00121211"/>
    <w:rsid w:val="00121628"/>
    <w:rsid w:val="0012167D"/>
    <w:rsid w:val="00122189"/>
    <w:rsid w:val="00122280"/>
    <w:rsid w:val="001222CE"/>
    <w:rsid w:val="00122D42"/>
    <w:rsid w:val="00123345"/>
    <w:rsid w:val="00123AAF"/>
    <w:rsid w:val="00123C46"/>
    <w:rsid w:val="0012470B"/>
    <w:rsid w:val="00124FDE"/>
    <w:rsid w:val="00125C75"/>
    <w:rsid w:val="00125C7E"/>
    <w:rsid w:val="001269A9"/>
    <w:rsid w:val="0012731C"/>
    <w:rsid w:val="00127945"/>
    <w:rsid w:val="00127D94"/>
    <w:rsid w:val="00127E90"/>
    <w:rsid w:val="001302C1"/>
    <w:rsid w:val="001306D3"/>
    <w:rsid w:val="0013076D"/>
    <w:rsid w:val="001308F4"/>
    <w:rsid w:val="001310BF"/>
    <w:rsid w:val="00131EC2"/>
    <w:rsid w:val="0013326A"/>
    <w:rsid w:val="00133E73"/>
    <w:rsid w:val="00133FDB"/>
    <w:rsid w:val="00134C79"/>
    <w:rsid w:val="00134F4A"/>
    <w:rsid w:val="00135E4E"/>
    <w:rsid w:val="00136246"/>
    <w:rsid w:val="001362A1"/>
    <w:rsid w:val="001364D4"/>
    <w:rsid w:val="001371C8"/>
    <w:rsid w:val="001372ED"/>
    <w:rsid w:val="00142B50"/>
    <w:rsid w:val="00143873"/>
    <w:rsid w:val="001439E9"/>
    <w:rsid w:val="00143C55"/>
    <w:rsid w:val="00144C6F"/>
    <w:rsid w:val="00145089"/>
    <w:rsid w:val="001451E7"/>
    <w:rsid w:val="001462E3"/>
    <w:rsid w:val="0014720C"/>
    <w:rsid w:val="001472C2"/>
    <w:rsid w:val="00147458"/>
    <w:rsid w:val="00147E21"/>
    <w:rsid w:val="00150BA8"/>
    <w:rsid w:val="00150D19"/>
    <w:rsid w:val="0015181B"/>
    <w:rsid w:val="00151A9F"/>
    <w:rsid w:val="00152213"/>
    <w:rsid w:val="00152A66"/>
    <w:rsid w:val="00152B87"/>
    <w:rsid w:val="00153A96"/>
    <w:rsid w:val="00153D1C"/>
    <w:rsid w:val="001543E2"/>
    <w:rsid w:val="001545FF"/>
    <w:rsid w:val="00154C54"/>
    <w:rsid w:val="00155B43"/>
    <w:rsid w:val="001565A2"/>
    <w:rsid w:val="001567C3"/>
    <w:rsid w:val="00156A12"/>
    <w:rsid w:val="00157B3F"/>
    <w:rsid w:val="00157F8A"/>
    <w:rsid w:val="00160C3D"/>
    <w:rsid w:val="00161B24"/>
    <w:rsid w:val="00161C41"/>
    <w:rsid w:val="00161DD5"/>
    <w:rsid w:val="001633A4"/>
    <w:rsid w:val="001634D6"/>
    <w:rsid w:val="001648DD"/>
    <w:rsid w:val="00165705"/>
    <w:rsid w:val="0016582F"/>
    <w:rsid w:val="00165C38"/>
    <w:rsid w:val="00166389"/>
    <w:rsid w:val="00166E03"/>
    <w:rsid w:val="00167E4C"/>
    <w:rsid w:val="001713A7"/>
    <w:rsid w:val="00171449"/>
    <w:rsid w:val="0017199C"/>
    <w:rsid w:val="00171C7E"/>
    <w:rsid w:val="00171F35"/>
    <w:rsid w:val="00172552"/>
    <w:rsid w:val="00172873"/>
    <w:rsid w:val="00172CF7"/>
    <w:rsid w:val="0017319E"/>
    <w:rsid w:val="00173A1F"/>
    <w:rsid w:val="00173BC3"/>
    <w:rsid w:val="00174128"/>
    <w:rsid w:val="00175C34"/>
    <w:rsid w:val="00175F9A"/>
    <w:rsid w:val="00176E98"/>
    <w:rsid w:val="001772EA"/>
    <w:rsid w:val="00177432"/>
    <w:rsid w:val="00177996"/>
    <w:rsid w:val="00180B3F"/>
    <w:rsid w:val="00180C83"/>
    <w:rsid w:val="00180CE5"/>
    <w:rsid w:val="0018175B"/>
    <w:rsid w:val="001820A3"/>
    <w:rsid w:val="00182543"/>
    <w:rsid w:val="0018332A"/>
    <w:rsid w:val="00183D80"/>
    <w:rsid w:val="001842C8"/>
    <w:rsid w:val="00184FBE"/>
    <w:rsid w:val="00185044"/>
    <w:rsid w:val="001850DB"/>
    <w:rsid w:val="0018599C"/>
    <w:rsid w:val="001869EE"/>
    <w:rsid w:val="00186D00"/>
    <w:rsid w:val="0018743A"/>
    <w:rsid w:val="00187CA9"/>
    <w:rsid w:val="00190A57"/>
    <w:rsid w:val="00190B3F"/>
    <w:rsid w:val="0019122C"/>
    <w:rsid w:val="00191908"/>
    <w:rsid w:val="00192DF3"/>
    <w:rsid w:val="0019301F"/>
    <w:rsid w:val="00193286"/>
    <w:rsid w:val="001932D7"/>
    <w:rsid w:val="001937B8"/>
    <w:rsid w:val="00194BB7"/>
    <w:rsid w:val="00194CC5"/>
    <w:rsid w:val="001951B2"/>
    <w:rsid w:val="0019565D"/>
    <w:rsid w:val="00197564"/>
    <w:rsid w:val="00197EC2"/>
    <w:rsid w:val="00197ECE"/>
    <w:rsid w:val="001A1CED"/>
    <w:rsid w:val="001A279B"/>
    <w:rsid w:val="001A2DC3"/>
    <w:rsid w:val="001A2E87"/>
    <w:rsid w:val="001A3869"/>
    <w:rsid w:val="001A38C2"/>
    <w:rsid w:val="001A4581"/>
    <w:rsid w:val="001A62FF"/>
    <w:rsid w:val="001A65C8"/>
    <w:rsid w:val="001A6FEF"/>
    <w:rsid w:val="001A732E"/>
    <w:rsid w:val="001A7F30"/>
    <w:rsid w:val="001B06E2"/>
    <w:rsid w:val="001B103A"/>
    <w:rsid w:val="001B103D"/>
    <w:rsid w:val="001B1513"/>
    <w:rsid w:val="001B1767"/>
    <w:rsid w:val="001B2453"/>
    <w:rsid w:val="001B3D48"/>
    <w:rsid w:val="001B5AF9"/>
    <w:rsid w:val="001B61EE"/>
    <w:rsid w:val="001B6600"/>
    <w:rsid w:val="001B6B9B"/>
    <w:rsid w:val="001B6C27"/>
    <w:rsid w:val="001B7144"/>
    <w:rsid w:val="001B78F7"/>
    <w:rsid w:val="001B7B8A"/>
    <w:rsid w:val="001B7D86"/>
    <w:rsid w:val="001B7DB5"/>
    <w:rsid w:val="001B7E91"/>
    <w:rsid w:val="001C0748"/>
    <w:rsid w:val="001C147E"/>
    <w:rsid w:val="001C151B"/>
    <w:rsid w:val="001C19E5"/>
    <w:rsid w:val="001C3800"/>
    <w:rsid w:val="001C3C7B"/>
    <w:rsid w:val="001C6122"/>
    <w:rsid w:val="001C6587"/>
    <w:rsid w:val="001C69BE"/>
    <w:rsid w:val="001C6DB5"/>
    <w:rsid w:val="001C71AC"/>
    <w:rsid w:val="001C7316"/>
    <w:rsid w:val="001C7CF7"/>
    <w:rsid w:val="001C7E5C"/>
    <w:rsid w:val="001D00CC"/>
    <w:rsid w:val="001D0494"/>
    <w:rsid w:val="001D07B7"/>
    <w:rsid w:val="001D0D8E"/>
    <w:rsid w:val="001D1719"/>
    <w:rsid w:val="001D171B"/>
    <w:rsid w:val="001D1732"/>
    <w:rsid w:val="001D1E2E"/>
    <w:rsid w:val="001D2203"/>
    <w:rsid w:val="001D255C"/>
    <w:rsid w:val="001D2DEF"/>
    <w:rsid w:val="001D30BB"/>
    <w:rsid w:val="001D30C3"/>
    <w:rsid w:val="001D3C6F"/>
    <w:rsid w:val="001D488C"/>
    <w:rsid w:val="001D4CDF"/>
    <w:rsid w:val="001D4F88"/>
    <w:rsid w:val="001D56BB"/>
    <w:rsid w:val="001D578D"/>
    <w:rsid w:val="001D5818"/>
    <w:rsid w:val="001D653A"/>
    <w:rsid w:val="001D7DEE"/>
    <w:rsid w:val="001E02CB"/>
    <w:rsid w:val="001E0BBA"/>
    <w:rsid w:val="001E14FD"/>
    <w:rsid w:val="001E180F"/>
    <w:rsid w:val="001E1C64"/>
    <w:rsid w:val="001E1CEC"/>
    <w:rsid w:val="001E22A1"/>
    <w:rsid w:val="001E2ECB"/>
    <w:rsid w:val="001E4B64"/>
    <w:rsid w:val="001E552A"/>
    <w:rsid w:val="001E57B9"/>
    <w:rsid w:val="001E6E8D"/>
    <w:rsid w:val="001E7EE4"/>
    <w:rsid w:val="001E7F76"/>
    <w:rsid w:val="001F0B1F"/>
    <w:rsid w:val="001F0FAF"/>
    <w:rsid w:val="001F139F"/>
    <w:rsid w:val="001F1BD2"/>
    <w:rsid w:val="001F2805"/>
    <w:rsid w:val="001F2ACA"/>
    <w:rsid w:val="001F2E79"/>
    <w:rsid w:val="001F2F07"/>
    <w:rsid w:val="001F3123"/>
    <w:rsid w:val="001F376D"/>
    <w:rsid w:val="001F418C"/>
    <w:rsid w:val="001F4370"/>
    <w:rsid w:val="001F4B2D"/>
    <w:rsid w:val="001F4D61"/>
    <w:rsid w:val="001F4EE2"/>
    <w:rsid w:val="001F4F40"/>
    <w:rsid w:val="001F50E0"/>
    <w:rsid w:val="001F594C"/>
    <w:rsid w:val="001F69FC"/>
    <w:rsid w:val="001F6D62"/>
    <w:rsid w:val="001F7675"/>
    <w:rsid w:val="00200FAE"/>
    <w:rsid w:val="0020102D"/>
    <w:rsid w:val="002010E2"/>
    <w:rsid w:val="00201B73"/>
    <w:rsid w:val="00202517"/>
    <w:rsid w:val="00202ADB"/>
    <w:rsid w:val="00202BB7"/>
    <w:rsid w:val="0020435B"/>
    <w:rsid w:val="00204533"/>
    <w:rsid w:val="00204CDB"/>
    <w:rsid w:val="00204F2D"/>
    <w:rsid w:val="00205566"/>
    <w:rsid w:val="002063AA"/>
    <w:rsid w:val="00210549"/>
    <w:rsid w:val="0021069E"/>
    <w:rsid w:val="00210804"/>
    <w:rsid w:val="0021088F"/>
    <w:rsid w:val="002113FE"/>
    <w:rsid w:val="00211737"/>
    <w:rsid w:val="0021181B"/>
    <w:rsid w:val="0021230F"/>
    <w:rsid w:val="002125B0"/>
    <w:rsid w:val="00212A82"/>
    <w:rsid w:val="00213B4A"/>
    <w:rsid w:val="00214EA2"/>
    <w:rsid w:val="002160FA"/>
    <w:rsid w:val="00216345"/>
    <w:rsid w:val="002166DD"/>
    <w:rsid w:val="002168A2"/>
    <w:rsid w:val="00217867"/>
    <w:rsid w:val="002178A0"/>
    <w:rsid w:val="002205E4"/>
    <w:rsid w:val="00220D67"/>
    <w:rsid w:val="002215F8"/>
    <w:rsid w:val="00221F80"/>
    <w:rsid w:val="0022273A"/>
    <w:rsid w:val="00222D28"/>
    <w:rsid w:val="0022341F"/>
    <w:rsid w:val="002234F3"/>
    <w:rsid w:val="00223CF4"/>
    <w:rsid w:val="00224220"/>
    <w:rsid w:val="00224398"/>
    <w:rsid w:val="00224A81"/>
    <w:rsid w:val="00224E91"/>
    <w:rsid w:val="00225830"/>
    <w:rsid w:val="00225B4C"/>
    <w:rsid w:val="00225E1E"/>
    <w:rsid w:val="00226129"/>
    <w:rsid w:val="0022614D"/>
    <w:rsid w:val="00226380"/>
    <w:rsid w:val="00226AA2"/>
    <w:rsid w:val="00227218"/>
    <w:rsid w:val="0022770A"/>
    <w:rsid w:val="00227BEE"/>
    <w:rsid w:val="00227E18"/>
    <w:rsid w:val="00227FB4"/>
    <w:rsid w:val="0023057E"/>
    <w:rsid w:val="002312BC"/>
    <w:rsid w:val="002337E5"/>
    <w:rsid w:val="00233C06"/>
    <w:rsid w:val="00233F24"/>
    <w:rsid w:val="00234BBB"/>
    <w:rsid w:val="002356F4"/>
    <w:rsid w:val="00235F02"/>
    <w:rsid w:val="00236D28"/>
    <w:rsid w:val="00237DA1"/>
    <w:rsid w:val="00237FE4"/>
    <w:rsid w:val="00240656"/>
    <w:rsid w:val="00241610"/>
    <w:rsid w:val="00241AED"/>
    <w:rsid w:val="00243182"/>
    <w:rsid w:val="00243928"/>
    <w:rsid w:val="00243946"/>
    <w:rsid w:val="00243BC5"/>
    <w:rsid w:val="00243C7D"/>
    <w:rsid w:val="00243E9A"/>
    <w:rsid w:val="00244371"/>
    <w:rsid w:val="00244AF8"/>
    <w:rsid w:val="00244BC5"/>
    <w:rsid w:val="00244E68"/>
    <w:rsid w:val="002456C5"/>
    <w:rsid w:val="00245ABE"/>
    <w:rsid w:val="00245C0B"/>
    <w:rsid w:val="002463DD"/>
    <w:rsid w:val="002468A3"/>
    <w:rsid w:val="00246EAE"/>
    <w:rsid w:val="00247116"/>
    <w:rsid w:val="002471E5"/>
    <w:rsid w:val="002517A8"/>
    <w:rsid w:val="00251AFB"/>
    <w:rsid w:val="00251EEE"/>
    <w:rsid w:val="00253177"/>
    <w:rsid w:val="002538B8"/>
    <w:rsid w:val="0025396F"/>
    <w:rsid w:val="00254319"/>
    <w:rsid w:val="0025539F"/>
    <w:rsid w:val="002554B8"/>
    <w:rsid w:val="00256388"/>
    <w:rsid w:val="00256529"/>
    <w:rsid w:val="00256E44"/>
    <w:rsid w:val="00257B7A"/>
    <w:rsid w:val="00260919"/>
    <w:rsid w:val="002612FD"/>
    <w:rsid w:val="002613DC"/>
    <w:rsid w:val="00261755"/>
    <w:rsid w:val="00261AAA"/>
    <w:rsid w:val="00262097"/>
    <w:rsid w:val="002626D7"/>
    <w:rsid w:val="00262AD2"/>
    <w:rsid w:val="00262D20"/>
    <w:rsid w:val="002634AB"/>
    <w:rsid w:val="002637F8"/>
    <w:rsid w:val="002638E0"/>
    <w:rsid w:val="00263C19"/>
    <w:rsid w:val="00263E9F"/>
    <w:rsid w:val="00264F03"/>
    <w:rsid w:val="00264F8F"/>
    <w:rsid w:val="0026509E"/>
    <w:rsid w:val="002655AE"/>
    <w:rsid w:val="0026591F"/>
    <w:rsid w:val="00265A65"/>
    <w:rsid w:val="002660F0"/>
    <w:rsid w:val="002675B6"/>
    <w:rsid w:val="00267A99"/>
    <w:rsid w:val="00270271"/>
    <w:rsid w:val="00272174"/>
    <w:rsid w:val="002721A6"/>
    <w:rsid w:val="002722E0"/>
    <w:rsid w:val="0027238F"/>
    <w:rsid w:val="002730EC"/>
    <w:rsid w:val="00273100"/>
    <w:rsid w:val="002735CC"/>
    <w:rsid w:val="002744A5"/>
    <w:rsid w:val="00274588"/>
    <w:rsid w:val="00274A67"/>
    <w:rsid w:val="00274AA2"/>
    <w:rsid w:val="002752F1"/>
    <w:rsid w:val="002756EF"/>
    <w:rsid w:val="00275708"/>
    <w:rsid w:val="002768CF"/>
    <w:rsid w:val="00276F82"/>
    <w:rsid w:val="00277B54"/>
    <w:rsid w:val="002805DF"/>
    <w:rsid w:val="0028092D"/>
    <w:rsid w:val="002815D9"/>
    <w:rsid w:val="00281ACC"/>
    <w:rsid w:val="00282317"/>
    <w:rsid w:val="00282D25"/>
    <w:rsid w:val="00282DF9"/>
    <w:rsid w:val="00283601"/>
    <w:rsid w:val="00283A44"/>
    <w:rsid w:val="0028529F"/>
    <w:rsid w:val="00285687"/>
    <w:rsid w:val="00286F55"/>
    <w:rsid w:val="00287649"/>
    <w:rsid w:val="002879BE"/>
    <w:rsid w:val="00287DAB"/>
    <w:rsid w:val="00287FB6"/>
    <w:rsid w:val="002900C5"/>
    <w:rsid w:val="002901E0"/>
    <w:rsid w:val="0029075B"/>
    <w:rsid w:val="00290BB1"/>
    <w:rsid w:val="00291BC1"/>
    <w:rsid w:val="0029274F"/>
    <w:rsid w:val="002933B9"/>
    <w:rsid w:val="002933CA"/>
    <w:rsid w:val="00293A8F"/>
    <w:rsid w:val="00295155"/>
    <w:rsid w:val="00295D51"/>
    <w:rsid w:val="00296203"/>
    <w:rsid w:val="00296428"/>
    <w:rsid w:val="0029643D"/>
    <w:rsid w:val="00296A94"/>
    <w:rsid w:val="00296F24"/>
    <w:rsid w:val="0029706A"/>
    <w:rsid w:val="002972EE"/>
    <w:rsid w:val="00297C02"/>
    <w:rsid w:val="00297F01"/>
    <w:rsid w:val="002A025D"/>
    <w:rsid w:val="002A052D"/>
    <w:rsid w:val="002A0DF8"/>
    <w:rsid w:val="002A1928"/>
    <w:rsid w:val="002A1F1F"/>
    <w:rsid w:val="002A21B5"/>
    <w:rsid w:val="002A2631"/>
    <w:rsid w:val="002A2A0C"/>
    <w:rsid w:val="002A2BB6"/>
    <w:rsid w:val="002A2DD6"/>
    <w:rsid w:val="002A30E0"/>
    <w:rsid w:val="002A310C"/>
    <w:rsid w:val="002A3521"/>
    <w:rsid w:val="002A35C5"/>
    <w:rsid w:val="002A37E1"/>
    <w:rsid w:val="002A3B61"/>
    <w:rsid w:val="002A402A"/>
    <w:rsid w:val="002A45AA"/>
    <w:rsid w:val="002A4B0B"/>
    <w:rsid w:val="002A4B6F"/>
    <w:rsid w:val="002A4FFF"/>
    <w:rsid w:val="002A533C"/>
    <w:rsid w:val="002A56E1"/>
    <w:rsid w:val="002A59BD"/>
    <w:rsid w:val="002A75CA"/>
    <w:rsid w:val="002A7889"/>
    <w:rsid w:val="002A799A"/>
    <w:rsid w:val="002B031A"/>
    <w:rsid w:val="002B072D"/>
    <w:rsid w:val="002B097D"/>
    <w:rsid w:val="002B11B2"/>
    <w:rsid w:val="002B17DD"/>
    <w:rsid w:val="002B18F7"/>
    <w:rsid w:val="002B3ED7"/>
    <w:rsid w:val="002B4778"/>
    <w:rsid w:val="002B4F0F"/>
    <w:rsid w:val="002B75B2"/>
    <w:rsid w:val="002B79B7"/>
    <w:rsid w:val="002C0E91"/>
    <w:rsid w:val="002C141D"/>
    <w:rsid w:val="002C19C0"/>
    <w:rsid w:val="002C2485"/>
    <w:rsid w:val="002C25E0"/>
    <w:rsid w:val="002C29D7"/>
    <w:rsid w:val="002C2A2D"/>
    <w:rsid w:val="002C36C0"/>
    <w:rsid w:val="002C3928"/>
    <w:rsid w:val="002C3B33"/>
    <w:rsid w:val="002C435E"/>
    <w:rsid w:val="002C43BB"/>
    <w:rsid w:val="002C44AB"/>
    <w:rsid w:val="002C5770"/>
    <w:rsid w:val="002C5E39"/>
    <w:rsid w:val="002C5FA2"/>
    <w:rsid w:val="002C6363"/>
    <w:rsid w:val="002C7A02"/>
    <w:rsid w:val="002C7BD4"/>
    <w:rsid w:val="002C7C45"/>
    <w:rsid w:val="002D0107"/>
    <w:rsid w:val="002D03EF"/>
    <w:rsid w:val="002D062E"/>
    <w:rsid w:val="002D0D43"/>
    <w:rsid w:val="002D15C2"/>
    <w:rsid w:val="002D2B10"/>
    <w:rsid w:val="002D386A"/>
    <w:rsid w:val="002D3BED"/>
    <w:rsid w:val="002D3E24"/>
    <w:rsid w:val="002D4100"/>
    <w:rsid w:val="002D477F"/>
    <w:rsid w:val="002D4F48"/>
    <w:rsid w:val="002D519B"/>
    <w:rsid w:val="002D621E"/>
    <w:rsid w:val="002D66DA"/>
    <w:rsid w:val="002D7027"/>
    <w:rsid w:val="002D70DC"/>
    <w:rsid w:val="002D758B"/>
    <w:rsid w:val="002D79BC"/>
    <w:rsid w:val="002D7E58"/>
    <w:rsid w:val="002E0D31"/>
    <w:rsid w:val="002E0EFA"/>
    <w:rsid w:val="002E1073"/>
    <w:rsid w:val="002E12EC"/>
    <w:rsid w:val="002E146D"/>
    <w:rsid w:val="002E272B"/>
    <w:rsid w:val="002E29F8"/>
    <w:rsid w:val="002E2C52"/>
    <w:rsid w:val="002E342B"/>
    <w:rsid w:val="002E35DD"/>
    <w:rsid w:val="002E3B81"/>
    <w:rsid w:val="002E3D08"/>
    <w:rsid w:val="002E3E1D"/>
    <w:rsid w:val="002E3EEA"/>
    <w:rsid w:val="002E4D08"/>
    <w:rsid w:val="002E4DA5"/>
    <w:rsid w:val="002E52B8"/>
    <w:rsid w:val="002E5DBF"/>
    <w:rsid w:val="002E5E01"/>
    <w:rsid w:val="002E60F5"/>
    <w:rsid w:val="002E6536"/>
    <w:rsid w:val="002E69F5"/>
    <w:rsid w:val="002E6ACE"/>
    <w:rsid w:val="002E6CAA"/>
    <w:rsid w:val="002E73EC"/>
    <w:rsid w:val="002F023D"/>
    <w:rsid w:val="002F0839"/>
    <w:rsid w:val="002F0A64"/>
    <w:rsid w:val="002F10EC"/>
    <w:rsid w:val="002F1136"/>
    <w:rsid w:val="002F1231"/>
    <w:rsid w:val="002F1521"/>
    <w:rsid w:val="002F15EE"/>
    <w:rsid w:val="002F3632"/>
    <w:rsid w:val="002F3AFB"/>
    <w:rsid w:val="002F3C41"/>
    <w:rsid w:val="002F3D36"/>
    <w:rsid w:val="002F4068"/>
    <w:rsid w:val="002F4C8E"/>
    <w:rsid w:val="002F5076"/>
    <w:rsid w:val="002F54F2"/>
    <w:rsid w:val="002F5839"/>
    <w:rsid w:val="002F64D9"/>
    <w:rsid w:val="002F651D"/>
    <w:rsid w:val="002F6648"/>
    <w:rsid w:val="002F6E44"/>
    <w:rsid w:val="002F74FD"/>
    <w:rsid w:val="002F787B"/>
    <w:rsid w:val="002F7974"/>
    <w:rsid w:val="002F7D01"/>
    <w:rsid w:val="0030005C"/>
    <w:rsid w:val="00300369"/>
    <w:rsid w:val="00301D0A"/>
    <w:rsid w:val="003027B8"/>
    <w:rsid w:val="0030293F"/>
    <w:rsid w:val="00302947"/>
    <w:rsid w:val="00302BED"/>
    <w:rsid w:val="00302C50"/>
    <w:rsid w:val="003031C2"/>
    <w:rsid w:val="00303861"/>
    <w:rsid w:val="00304FFF"/>
    <w:rsid w:val="003053E4"/>
    <w:rsid w:val="00305557"/>
    <w:rsid w:val="0030561F"/>
    <w:rsid w:val="00305CA3"/>
    <w:rsid w:val="00306E5C"/>
    <w:rsid w:val="00307C19"/>
    <w:rsid w:val="00310732"/>
    <w:rsid w:val="00310BC9"/>
    <w:rsid w:val="00311762"/>
    <w:rsid w:val="00311E98"/>
    <w:rsid w:val="00312215"/>
    <w:rsid w:val="0031249C"/>
    <w:rsid w:val="003125C3"/>
    <w:rsid w:val="00312896"/>
    <w:rsid w:val="00313EAC"/>
    <w:rsid w:val="003142F4"/>
    <w:rsid w:val="0031454E"/>
    <w:rsid w:val="0031611F"/>
    <w:rsid w:val="00317A33"/>
    <w:rsid w:val="00320339"/>
    <w:rsid w:val="00320699"/>
    <w:rsid w:val="00321214"/>
    <w:rsid w:val="003213D5"/>
    <w:rsid w:val="0032241C"/>
    <w:rsid w:val="003226E4"/>
    <w:rsid w:val="00323737"/>
    <w:rsid w:val="00323AD6"/>
    <w:rsid w:val="00323F27"/>
    <w:rsid w:val="003242EF"/>
    <w:rsid w:val="00325339"/>
    <w:rsid w:val="003255AA"/>
    <w:rsid w:val="003257C8"/>
    <w:rsid w:val="00326A45"/>
    <w:rsid w:val="00326DF3"/>
    <w:rsid w:val="00327E5D"/>
    <w:rsid w:val="003314B6"/>
    <w:rsid w:val="00331A20"/>
    <w:rsid w:val="00331E65"/>
    <w:rsid w:val="00333107"/>
    <w:rsid w:val="0033343B"/>
    <w:rsid w:val="003336A1"/>
    <w:rsid w:val="0033393C"/>
    <w:rsid w:val="00333D3D"/>
    <w:rsid w:val="00334972"/>
    <w:rsid w:val="003357EE"/>
    <w:rsid w:val="00336954"/>
    <w:rsid w:val="00337368"/>
    <w:rsid w:val="00337B4D"/>
    <w:rsid w:val="003407A9"/>
    <w:rsid w:val="00340BA3"/>
    <w:rsid w:val="00340BAF"/>
    <w:rsid w:val="00340C2B"/>
    <w:rsid w:val="00340F9A"/>
    <w:rsid w:val="00341018"/>
    <w:rsid w:val="00341B09"/>
    <w:rsid w:val="003420D9"/>
    <w:rsid w:val="003421E2"/>
    <w:rsid w:val="003423E0"/>
    <w:rsid w:val="003424E2"/>
    <w:rsid w:val="003426EE"/>
    <w:rsid w:val="0034301A"/>
    <w:rsid w:val="00343D76"/>
    <w:rsid w:val="0034466A"/>
    <w:rsid w:val="00344DFD"/>
    <w:rsid w:val="003451D3"/>
    <w:rsid w:val="00345E4E"/>
    <w:rsid w:val="00346631"/>
    <w:rsid w:val="00346AAD"/>
    <w:rsid w:val="00346D96"/>
    <w:rsid w:val="0034736A"/>
    <w:rsid w:val="0034747C"/>
    <w:rsid w:val="00347B6C"/>
    <w:rsid w:val="003501F8"/>
    <w:rsid w:val="0035151C"/>
    <w:rsid w:val="00352254"/>
    <w:rsid w:val="003522A3"/>
    <w:rsid w:val="00353929"/>
    <w:rsid w:val="00353CFC"/>
    <w:rsid w:val="00353F9E"/>
    <w:rsid w:val="003540D1"/>
    <w:rsid w:val="003545BF"/>
    <w:rsid w:val="0035586A"/>
    <w:rsid w:val="0035611A"/>
    <w:rsid w:val="00356C3D"/>
    <w:rsid w:val="00360476"/>
    <w:rsid w:val="00360B75"/>
    <w:rsid w:val="0036151C"/>
    <w:rsid w:val="00361A9B"/>
    <w:rsid w:val="00361CDD"/>
    <w:rsid w:val="00362CCF"/>
    <w:rsid w:val="003631DB"/>
    <w:rsid w:val="00363B9A"/>
    <w:rsid w:val="00364524"/>
    <w:rsid w:val="0036513A"/>
    <w:rsid w:val="00365237"/>
    <w:rsid w:val="0036536A"/>
    <w:rsid w:val="0036559C"/>
    <w:rsid w:val="0036587E"/>
    <w:rsid w:val="003660CD"/>
    <w:rsid w:val="00366B08"/>
    <w:rsid w:val="00367496"/>
    <w:rsid w:val="003678BE"/>
    <w:rsid w:val="003700F8"/>
    <w:rsid w:val="00370949"/>
    <w:rsid w:val="0037243B"/>
    <w:rsid w:val="0037251C"/>
    <w:rsid w:val="0037272C"/>
    <w:rsid w:val="00372B9A"/>
    <w:rsid w:val="003731BF"/>
    <w:rsid w:val="00375287"/>
    <w:rsid w:val="00375791"/>
    <w:rsid w:val="00375826"/>
    <w:rsid w:val="00375994"/>
    <w:rsid w:val="00375C59"/>
    <w:rsid w:val="00375E05"/>
    <w:rsid w:val="00376BB7"/>
    <w:rsid w:val="00376E5B"/>
    <w:rsid w:val="00376EEE"/>
    <w:rsid w:val="00377BA1"/>
    <w:rsid w:val="00377FF0"/>
    <w:rsid w:val="00380616"/>
    <w:rsid w:val="00381022"/>
    <w:rsid w:val="003814B8"/>
    <w:rsid w:val="00382909"/>
    <w:rsid w:val="00382EE1"/>
    <w:rsid w:val="003841C3"/>
    <w:rsid w:val="00384258"/>
    <w:rsid w:val="00385131"/>
    <w:rsid w:val="0038620B"/>
    <w:rsid w:val="00387647"/>
    <w:rsid w:val="0038791A"/>
    <w:rsid w:val="00390056"/>
    <w:rsid w:val="0039055C"/>
    <w:rsid w:val="00390718"/>
    <w:rsid w:val="00390767"/>
    <w:rsid w:val="00390883"/>
    <w:rsid w:val="00391403"/>
    <w:rsid w:val="00391470"/>
    <w:rsid w:val="003920C4"/>
    <w:rsid w:val="00392184"/>
    <w:rsid w:val="00392652"/>
    <w:rsid w:val="00392B41"/>
    <w:rsid w:val="0039456F"/>
    <w:rsid w:val="003945C8"/>
    <w:rsid w:val="0039480D"/>
    <w:rsid w:val="00395149"/>
    <w:rsid w:val="00395446"/>
    <w:rsid w:val="00396725"/>
    <w:rsid w:val="00397A28"/>
    <w:rsid w:val="00397E94"/>
    <w:rsid w:val="00397F05"/>
    <w:rsid w:val="003A0442"/>
    <w:rsid w:val="003A0899"/>
    <w:rsid w:val="003A1512"/>
    <w:rsid w:val="003A1EB7"/>
    <w:rsid w:val="003A23F3"/>
    <w:rsid w:val="003A2D82"/>
    <w:rsid w:val="003A337C"/>
    <w:rsid w:val="003A36DA"/>
    <w:rsid w:val="003A38F1"/>
    <w:rsid w:val="003A3D1B"/>
    <w:rsid w:val="003A3F39"/>
    <w:rsid w:val="003A4296"/>
    <w:rsid w:val="003A4549"/>
    <w:rsid w:val="003A49B3"/>
    <w:rsid w:val="003A55B4"/>
    <w:rsid w:val="003A61B6"/>
    <w:rsid w:val="003A623F"/>
    <w:rsid w:val="003A6769"/>
    <w:rsid w:val="003A71AD"/>
    <w:rsid w:val="003A7D1D"/>
    <w:rsid w:val="003B0EE7"/>
    <w:rsid w:val="003B1688"/>
    <w:rsid w:val="003B1FA4"/>
    <w:rsid w:val="003B1FE6"/>
    <w:rsid w:val="003B2813"/>
    <w:rsid w:val="003B3106"/>
    <w:rsid w:val="003B3974"/>
    <w:rsid w:val="003B39E0"/>
    <w:rsid w:val="003B3DAB"/>
    <w:rsid w:val="003B404D"/>
    <w:rsid w:val="003B419E"/>
    <w:rsid w:val="003B4B34"/>
    <w:rsid w:val="003B4CDA"/>
    <w:rsid w:val="003B4F2D"/>
    <w:rsid w:val="003B5BD9"/>
    <w:rsid w:val="003B64A3"/>
    <w:rsid w:val="003B6DB8"/>
    <w:rsid w:val="003B6FA9"/>
    <w:rsid w:val="003B72B9"/>
    <w:rsid w:val="003B7654"/>
    <w:rsid w:val="003C0887"/>
    <w:rsid w:val="003C08AF"/>
    <w:rsid w:val="003C1911"/>
    <w:rsid w:val="003C1B89"/>
    <w:rsid w:val="003C2EDD"/>
    <w:rsid w:val="003C3025"/>
    <w:rsid w:val="003C3220"/>
    <w:rsid w:val="003C3A47"/>
    <w:rsid w:val="003C3A79"/>
    <w:rsid w:val="003C488A"/>
    <w:rsid w:val="003C48F2"/>
    <w:rsid w:val="003C5177"/>
    <w:rsid w:val="003C52B0"/>
    <w:rsid w:val="003C5911"/>
    <w:rsid w:val="003C5CDB"/>
    <w:rsid w:val="003C6465"/>
    <w:rsid w:val="003C65E4"/>
    <w:rsid w:val="003C7712"/>
    <w:rsid w:val="003C7862"/>
    <w:rsid w:val="003C7ECD"/>
    <w:rsid w:val="003D007D"/>
    <w:rsid w:val="003D01A1"/>
    <w:rsid w:val="003D04D6"/>
    <w:rsid w:val="003D04F6"/>
    <w:rsid w:val="003D18CC"/>
    <w:rsid w:val="003D2543"/>
    <w:rsid w:val="003D3583"/>
    <w:rsid w:val="003D391E"/>
    <w:rsid w:val="003D3B6F"/>
    <w:rsid w:val="003D3C89"/>
    <w:rsid w:val="003D40E8"/>
    <w:rsid w:val="003D42C5"/>
    <w:rsid w:val="003D44FC"/>
    <w:rsid w:val="003D455E"/>
    <w:rsid w:val="003D5785"/>
    <w:rsid w:val="003D5A2D"/>
    <w:rsid w:val="003D5A9D"/>
    <w:rsid w:val="003D62C0"/>
    <w:rsid w:val="003D65F6"/>
    <w:rsid w:val="003D6911"/>
    <w:rsid w:val="003D77DA"/>
    <w:rsid w:val="003D7E4B"/>
    <w:rsid w:val="003E0035"/>
    <w:rsid w:val="003E0C14"/>
    <w:rsid w:val="003E0D6F"/>
    <w:rsid w:val="003E1591"/>
    <w:rsid w:val="003E1ACF"/>
    <w:rsid w:val="003E216C"/>
    <w:rsid w:val="003E236E"/>
    <w:rsid w:val="003E259D"/>
    <w:rsid w:val="003E26BA"/>
    <w:rsid w:val="003E2906"/>
    <w:rsid w:val="003E2969"/>
    <w:rsid w:val="003E2C1A"/>
    <w:rsid w:val="003E2DEB"/>
    <w:rsid w:val="003E330F"/>
    <w:rsid w:val="003E3478"/>
    <w:rsid w:val="003E4E74"/>
    <w:rsid w:val="003E5F7D"/>
    <w:rsid w:val="003E6520"/>
    <w:rsid w:val="003E6676"/>
    <w:rsid w:val="003E67E7"/>
    <w:rsid w:val="003E6B3C"/>
    <w:rsid w:val="003E6B95"/>
    <w:rsid w:val="003E70FF"/>
    <w:rsid w:val="003E7F1B"/>
    <w:rsid w:val="003F0B41"/>
    <w:rsid w:val="003F1E39"/>
    <w:rsid w:val="003F229D"/>
    <w:rsid w:val="003F2584"/>
    <w:rsid w:val="003F25F0"/>
    <w:rsid w:val="003F2D5B"/>
    <w:rsid w:val="003F4EFC"/>
    <w:rsid w:val="003F5AD2"/>
    <w:rsid w:val="003F5CA4"/>
    <w:rsid w:val="003F6D50"/>
    <w:rsid w:val="003F7006"/>
    <w:rsid w:val="003F7507"/>
    <w:rsid w:val="003F7C72"/>
    <w:rsid w:val="003F7D10"/>
    <w:rsid w:val="00401000"/>
    <w:rsid w:val="004016C6"/>
    <w:rsid w:val="0040179A"/>
    <w:rsid w:val="00401856"/>
    <w:rsid w:val="004028A2"/>
    <w:rsid w:val="00402FEB"/>
    <w:rsid w:val="00403344"/>
    <w:rsid w:val="00403C82"/>
    <w:rsid w:val="00404C44"/>
    <w:rsid w:val="00404EE8"/>
    <w:rsid w:val="00404F5A"/>
    <w:rsid w:val="0040510D"/>
    <w:rsid w:val="0040512D"/>
    <w:rsid w:val="00405DF1"/>
    <w:rsid w:val="0040602F"/>
    <w:rsid w:val="00406AFB"/>
    <w:rsid w:val="00407382"/>
    <w:rsid w:val="0040741F"/>
    <w:rsid w:val="0040791B"/>
    <w:rsid w:val="00411958"/>
    <w:rsid w:val="00411B2A"/>
    <w:rsid w:val="00412973"/>
    <w:rsid w:val="00412D42"/>
    <w:rsid w:val="00412DA4"/>
    <w:rsid w:val="00412EB6"/>
    <w:rsid w:val="0041351F"/>
    <w:rsid w:val="004137C8"/>
    <w:rsid w:val="00413BF9"/>
    <w:rsid w:val="00413C25"/>
    <w:rsid w:val="00415531"/>
    <w:rsid w:val="00416330"/>
    <w:rsid w:val="004176C7"/>
    <w:rsid w:val="00417877"/>
    <w:rsid w:val="00417D9F"/>
    <w:rsid w:val="00420229"/>
    <w:rsid w:val="00420DBA"/>
    <w:rsid w:val="00421311"/>
    <w:rsid w:val="00422E13"/>
    <w:rsid w:val="0042350F"/>
    <w:rsid w:val="00423599"/>
    <w:rsid w:val="0042384C"/>
    <w:rsid w:val="00423893"/>
    <w:rsid w:val="00423BC9"/>
    <w:rsid w:val="00424FB1"/>
    <w:rsid w:val="00425012"/>
    <w:rsid w:val="00425173"/>
    <w:rsid w:val="004255B4"/>
    <w:rsid w:val="00426766"/>
    <w:rsid w:val="004267D0"/>
    <w:rsid w:val="004276CB"/>
    <w:rsid w:val="004278EC"/>
    <w:rsid w:val="004279CA"/>
    <w:rsid w:val="00427A82"/>
    <w:rsid w:val="00427B43"/>
    <w:rsid w:val="00427EA2"/>
    <w:rsid w:val="00430115"/>
    <w:rsid w:val="004303CA"/>
    <w:rsid w:val="00430A40"/>
    <w:rsid w:val="00430A4B"/>
    <w:rsid w:val="00431C46"/>
    <w:rsid w:val="004327E6"/>
    <w:rsid w:val="004329DC"/>
    <w:rsid w:val="00432AC6"/>
    <w:rsid w:val="00434C5E"/>
    <w:rsid w:val="00435765"/>
    <w:rsid w:val="004360B6"/>
    <w:rsid w:val="004362E5"/>
    <w:rsid w:val="00436356"/>
    <w:rsid w:val="00436DA1"/>
    <w:rsid w:val="0044041E"/>
    <w:rsid w:val="00440722"/>
    <w:rsid w:val="00440DF5"/>
    <w:rsid w:val="0044193B"/>
    <w:rsid w:val="00442002"/>
    <w:rsid w:val="004425D9"/>
    <w:rsid w:val="00443244"/>
    <w:rsid w:val="00444AF6"/>
    <w:rsid w:val="0044519D"/>
    <w:rsid w:val="00445544"/>
    <w:rsid w:val="00445B17"/>
    <w:rsid w:val="00445C0B"/>
    <w:rsid w:val="00446195"/>
    <w:rsid w:val="00447CD0"/>
    <w:rsid w:val="00447FC2"/>
    <w:rsid w:val="004501E7"/>
    <w:rsid w:val="004502F4"/>
    <w:rsid w:val="004506F4"/>
    <w:rsid w:val="004509D1"/>
    <w:rsid w:val="00450A42"/>
    <w:rsid w:val="00450C7D"/>
    <w:rsid w:val="004513A5"/>
    <w:rsid w:val="00451C67"/>
    <w:rsid w:val="00451D50"/>
    <w:rsid w:val="00452EC4"/>
    <w:rsid w:val="00453340"/>
    <w:rsid w:val="00453775"/>
    <w:rsid w:val="00453890"/>
    <w:rsid w:val="00454380"/>
    <w:rsid w:val="0045470C"/>
    <w:rsid w:val="004552C8"/>
    <w:rsid w:val="0045536C"/>
    <w:rsid w:val="00455A07"/>
    <w:rsid w:val="00455AEB"/>
    <w:rsid w:val="0045603C"/>
    <w:rsid w:val="00456053"/>
    <w:rsid w:val="00456068"/>
    <w:rsid w:val="00456896"/>
    <w:rsid w:val="00456ADA"/>
    <w:rsid w:val="00456B0D"/>
    <w:rsid w:val="0045770D"/>
    <w:rsid w:val="0045790F"/>
    <w:rsid w:val="00457B9B"/>
    <w:rsid w:val="00457D63"/>
    <w:rsid w:val="00457E21"/>
    <w:rsid w:val="0046007E"/>
    <w:rsid w:val="0046024B"/>
    <w:rsid w:val="00460E36"/>
    <w:rsid w:val="00461155"/>
    <w:rsid w:val="004616FE"/>
    <w:rsid w:val="0046218C"/>
    <w:rsid w:val="004623D4"/>
    <w:rsid w:val="00463944"/>
    <w:rsid w:val="00463E33"/>
    <w:rsid w:val="0046512A"/>
    <w:rsid w:val="00465234"/>
    <w:rsid w:val="00465B24"/>
    <w:rsid w:val="00466858"/>
    <w:rsid w:val="00466D0F"/>
    <w:rsid w:val="00467544"/>
    <w:rsid w:val="004676BA"/>
    <w:rsid w:val="0046784C"/>
    <w:rsid w:val="00467ECB"/>
    <w:rsid w:val="00470865"/>
    <w:rsid w:val="004710C3"/>
    <w:rsid w:val="00471459"/>
    <w:rsid w:val="00472274"/>
    <w:rsid w:val="004722D4"/>
    <w:rsid w:val="00472D9C"/>
    <w:rsid w:val="00473B60"/>
    <w:rsid w:val="00475AFF"/>
    <w:rsid w:val="00475D30"/>
    <w:rsid w:val="004765F4"/>
    <w:rsid w:val="00476B4D"/>
    <w:rsid w:val="00476CBC"/>
    <w:rsid w:val="00476E6C"/>
    <w:rsid w:val="00477282"/>
    <w:rsid w:val="00477947"/>
    <w:rsid w:val="00480FA1"/>
    <w:rsid w:val="00481FD7"/>
    <w:rsid w:val="00482DE5"/>
    <w:rsid w:val="00483266"/>
    <w:rsid w:val="0048352E"/>
    <w:rsid w:val="004836A9"/>
    <w:rsid w:val="00483B23"/>
    <w:rsid w:val="004840D7"/>
    <w:rsid w:val="004846F4"/>
    <w:rsid w:val="00485C26"/>
    <w:rsid w:val="00485EC0"/>
    <w:rsid w:val="004875E1"/>
    <w:rsid w:val="00487B37"/>
    <w:rsid w:val="00490080"/>
    <w:rsid w:val="00490636"/>
    <w:rsid w:val="00490FF0"/>
    <w:rsid w:val="004910FE"/>
    <w:rsid w:val="00491198"/>
    <w:rsid w:val="004917E0"/>
    <w:rsid w:val="0049196D"/>
    <w:rsid w:val="00491BF6"/>
    <w:rsid w:val="00491FED"/>
    <w:rsid w:val="00492F82"/>
    <w:rsid w:val="004943C2"/>
    <w:rsid w:val="00494918"/>
    <w:rsid w:val="00494C65"/>
    <w:rsid w:val="00494F0C"/>
    <w:rsid w:val="00495557"/>
    <w:rsid w:val="00495B4A"/>
    <w:rsid w:val="0049618D"/>
    <w:rsid w:val="004965EF"/>
    <w:rsid w:val="0049719D"/>
    <w:rsid w:val="00497FCD"/>
    <w:rsid w:val="004A0D1E"/>
    <w:rsid w:val="004A0E60"/>
    <w:rsid w:val="004A0E66"/>
    <w:rsid w:val="004A0EEC"/>
    <w:rsid w:val="004A130F"/>
    <w:rsid w:val="004A17EF"/>
    <w:rsid w:val="004A1BDA"/>
    <w:rsid w:val="004A22DA"/>
    <w:rsid w:val="004A25AC"/>
    <w:rsid w:val="004A2700"/>
    <w:rsid w:val="004A36C8"/>
    <w:rsid w:val="004A3721"/>
    <w:rsid w:val="004A3742"/>
    <w:rsid w:val="004A37B8"/>
    <w:rsid w:val="004A3ED3"/>
    <w:rsid w:val="004A47BC"/>
    <w:rsid w:val="004A4AC6"/>
    <w:rsid w:val="004A7F48"/>
    <w:rsid w:val="004B1199"/>
    <w:rsid w:val="004B16C4"/>
    <w:rsid w:val="004B1867"/>
    <w:rsid w:val="004B2A64"/>
    <w:rsid w:val="004B3073"/>
    <w:rsid w:val="004B352E"/>
    <w:rsid w:val="004B41DA"/>
    <w:rsid w:val="004B470D"/>
    <w:rsid w:val="004B4764"/>
    <w:rsid w:val="004B4846"/>
    <w:rsid w:val="004B5394"/>
    <w:rsid w:val="004B5BDD"/>
    <w:rsid w:val="004B6E9E"/>
    <w:rsid w:val="004B6F83"/>
    <w:rsid w:val="004B7C29"/>
    <w:rsid w:val="004C06E5"/>
    <w:rsid w:val="004C198D"/>
    <w:rsid w:val="004C1B7D"/>
    <w:rsid w:val="004C1CE6"/>
    <w:rsid w:val="004C1E3C"/>
    <w:rsid w:val="004C2171"/>
    <w:rsid w:val="004C25F0"/>
    <w:rsid w:val="004C26DD"/>
    <w:rsid w:val="004C2928"/>
    <w:rsid w:val="004C2B5D"/>
    <w:rsid w:val="004C2D68"/>
    <w:rsid w:val="004C2F56"/>
    <w:rsid w:val="004C339D"/>
    <w:rsid w:val="004C33E8"/>
    <w:rsid w:val="004C426D"/>
    <w:rsid w:val="004C4307"/>
    <w:rsid w:val="004C4309"/>
    <w:rsid w:val="004C49E3"/>
    <w:rsid w:val="004C4E8A"/>
    <w:rsid w:val="004C514A"/>
    <w:rsid w:val="004C6572"/>
    <w:rsid w:val="004C6D4F"/>
    <w:rsid w:val="004C6E1C"/>
    <w:rsid w:val="004C7541"/>
    <w:rsid w:val="004C775F"/>
    <w:rsid w:val="004D1E71"/>
    <w:rsid w:val="004D2809"/>
    <w:rsid w:val="004D2CDF"/>
    <w:rsid w:val="004D33CE"/>
    <w:rsid w:val="004D4AAE"/>
    <w:rsid w:val="004D66C4"/>
    <w:rsid w:val="004D727A"/>
    <w:rsid w:val="004D7C86"/>
    <w:rsid w:val="004E0197"/>
    <w:rsid w:val="004E0D2C"/>
    <w:rsid w:val="004E1122"/>
    <w:rsid w:val="004E1409"/>
    <w:rsid w:val="004E1A87"/>
    <w:rsid w:val="004E1BB0"/>
    <w:rsid w:val="004E3030"/>
    <w:rsid w:val="004E3185"/>
    <w:rsid w:val="004E3311"/>
    <w:rsid w:val="004E38EC"/>
    <w:rsid w:val="004E3933"/>
    <w:rsid w:val="004E4549"/>
    <w:rsid w:val="004E4C83"/>
    <w:rsid w:val="004E4D53"/>
    <w:rsid w:val="004E4D84"/>
    <w:rsid w:val="004E4EBC"/>
    <w:rsid w:val="004E5104"/>
    <w:rsid w:val="004E5B06"/>
    <w:rsid w:val="004E5C48"/>
    <w:rsid w:val="004E5FA8"/>
    <w:rsid w:val="004E684C"/>
    <w:rsid w:val="004E6FF1"/>
    <w:rsid w:val="004E76DB"/>
    <w:rsid w:val="004F1F90"/>
    <w:rsid w:val="004F2401"/>
    <w:rsid w:val="004F2A44"/>
    <w:rsid w:val="004F2DAD"/>
    <w:rsid w:val="004F34F7"/>
    <w:rsid w:val="004F4D22"/>
    <w:rsid w:val="004F55D6"/>
    <w:rsid w:val="004F565A"/>
    <w:rsid w:val="004F571B"/>
    <w:rsid w:val="004F644F"/>
    <w:rsid w:val="004F64EB"/>
    <w:rsid w:val="004F756C"/>
    <w:rsid w:val="004F7A74"/>
    <w:rsid w:val="00500161"/>
    <w:rsid w:val="00500250"/>
    <w:rsid w:val="00500264"/>
    <w:rsid w:val="00500824"/>
    <w:rsid w:val="00500DAB"/>
    <w:rsid w:val="00501144"/>
    <w:rsid w:val="005013EF"/>
    <w:rsid w:val="005019E0"/>
    <w:rsid w:val="0050211F"/>
    <w:rsid w:val="005022E7"/>
    <w:rsid w:val="00502A93"/>
    <w:rsid w:val="005037F9"/>
    <w:rsid w:val="0050510B"/>
    <w:rsid w:val="00506083"/>
    <w:rsid w:val="005068D6"/>
    <w:rsid w:val="00506B86"/>
    <w:rsid w:val="00506EEC"/>
    <w:rsid w:val="00506FD4"/>
    <w:rsid w:val="005107FF"/>
    <w:rsid w:val="00510843"/>
    <w:rsid w:val="00510CBC"/>
    <w:rsid w:val="0051102D"/>
    <w:rsid w:val="005112A5"/>
    <w:rsid w:val="00511509"/>
    <w:rsid w:val="00511F48"/>
    <w:rsid w:val="00512448"/>
    <w:rsid w:val="0051253A"/>
    <w:rsid w:val="0051266C"/>
    <w:rsid w:val="00512DB9"/>
    <w:rsid w:val="00513B72"/>
    <w:rsid w:val="005151B5"/>
    <w:rsid w:val="00515277"/>
    <w:rsid w:val="005158C2"/>
    <w:rsid w:val="005169DE"/>
    <w:rsid w:val="0051754D"/>
    <w:rsid w:val="0051785D"/>
    <w:rsid w:val="00517913"/>
    <w:rsid w:val="0052005F"/>
    <w:rsid w:val="00520200"/>
    <w:rsid w:val="00520E2D"/>
    <w:rsid w:val="00520E76"/>
    <w:rsid w:val="00520F04"/>
    <w:rsid w:val="00521717"/>
    <w:rsid w:val="005224B2"/>
    <w:rsid w:val="00523368"/>
    <w:rsid w:val="005236CB"/>
    <w:rsid w:val="00523B23"/>
    <w:rsid w:val="00523DFA"/>
    <w:rsid w:val="00524D5E"/>
    <w:rsid w:val="005254BC"/>
    <w:rsid w:val="005256FC"/>
    <w:rsid w:val="00525DD4"/>
    <w:rsid w:val="00526C27"/>
    <w:rsid w:val="00526DFF"/>
    <w:rsid w:val="00527473"/>
    <w:rsid w:val="00527EF9"/>
    <w:rsid w:val="005305FF"/>
    <w:rsid w:val="00530C9B"/>
    <w:rsid w:val="00532334"/>
    <w:rsid w:val="005324AF"/>
    <w:rsid w:val="0053402C"/>
    <w:rsid w:val="00534090"/>
    <w:rsid w:val="00534ABA"/>
    <w:rsid w:val="00534DA8"/>
    <w:rsid w:val="00535AED"/>
    <w:rsid w:val="00535FFF"/>
    <w:rsid w:val="0053616F"/>
    <w:rsid w:val="005368AD"/>
    <w:rsid w:val="00536BE8"/>
    <w:rsid w:val="005370BC"/>
    <w:rsid w:val="00537B35"/>
    <w:rsid w:val="00537DE7"/>
    <w:rsid w:val="00537EC4"/>
    <w:rsid w:val="00537FE4"/>
    <w:rsid w:val="0054027D"/>
    <w:rsid w:val="00541222"/>
    <w:rsid w:val="00541A8D"/>
    <w:rsid w:val="00541D4D"/>
    <w:rsid w:val="0054210E"/>
    <w:rsid w:val="00542693"/>
    <w:rsid w:val="0054309B"/>
    <w:rsid w:val="00544DA0"/>
    <w:rsid w:val="005454BD"/>
    <w:rsid w:val="005457E4"/>
    <w:rsid w:val="00546C49"/>
    <w:rsid w:val="00547D19"/>
    <w:rsid w:val="0055010B"/>
    <w:rsid w:val="005502D3"/>
    <w:rsid w:val="00550D59"/>
    <w:rsid w:val="00550D66"/>
    <w:rsid w:val="0055110D"/>
    <w:rsid w:val="00551297"/>
    <w:rsid w:val="00551F81"/>
    <w:rsid w:val="0055210F"/>
    <w:rsid w:val="00552CD7"/>
    <w:rsid w:val="005533BE"/>
    <w:rsid w:val="00554B30"/>
    <w:rsid w:val="00554FFB"/>
    <w:rsid w:val="005568DE"/>
    <w:rsid w:val="0055699C"/>
    <w:rsid w:val="00557C50"/>
    <w:rsid w:val="00560404"/>
    <w:rsid w:val="005606B6"/>
    <w:rsid w:val="005608D6"/>
    <w:rsid w:val="00560F19"/>
    <w:rsid w:val="00561E6B"/>
    <w:rsid w:val="005621D2"/>
    <w:rsid w:val="005621E0"/>
    <w:rsid w:val="00562D90"/>
    <w:rsid w:val="00563A23"/>
    <w:rsid w:val="00563A5A"/>
    <w:rsid w:val="00563C61"/>
    <w:rsid w:val="00563ECB"/>
    <w:rsid w:val="00563F47"/>
    <w:rsid w:val="005640BB"/>
    <w:rsid w:val="00564249"/>
    <w:rsid w:val="00564C23"/>
    <w:rsid w:val="00565406"/>
    <w:rsid w:val="00565570"/>
    <w:rsid w:val="005657DD"/>
    <w:rsid w:val="00565B29"/>
    <w:rsid w:val="005664CC"/>
    <w:rsid w:val="0056664B"/>
    <w:rsid w:val="00567588"/>
    <w:rsid w:val="00567992"/>
    <w:rsid w:val="00567C3C"/>
    <w:rsid w:val="005702F8"/>
    <w:rsid w:val="00571231"/>
    <w:rsid w:val="00571767"/>
    <w:rsid w:val="00571A98"/>
    <w:rsid w:val="00571D4F"/>
    <w:rsid w:val="00571E44"/>
    <w:rsid w:val="00573E61"/>
    <w:rsid w:val="00573F88"/>
    <w:rsid w:val="0057411B"/>
    <w:rsid w:val="00574525"/>
    <w:rsid w:val="00574778"/>
    <w:rsid w:val="0057498F"/>
    <w:rsid w:val="00574DE9"/>
    <w:rsid w:val="00575DF4"/>
    <w:rsid w:val="00576D65"/>
    <w:rsid w:val="0057765D"/>
    <w:rsid w:val="005777FC"/>
    <w:rsid w:val="00580441"/>
    <w:rsid w:val="005808EB"/>
    <w:rsid w:val="00580D37"/>
    <w:rsid w:val="00580FCB"/>
    <w:rsid w:val="00581FA0"/>
    <w:rsid w:val="00582B90"/>
    <w:rsid w:val="005831A7"/>
    <w:rsid w:val="00583321"/>
    <w:rsid w:val="0058341E"/>
    <w:rsid w:val="00584F3A"/>
    <w:rsid w:val="005853AB"/>
    <w:rsid w:val="00585748"/>
    <w:rsid w:val="005859C5"/>
    <w:rsid w:val="00585C79"/>
    <w:rsid w:val="00586144"/>
    <w:rsid w:val="00587785"/>
    <w:rsid w:val="0058788D"/>
    <w:rsid w:val="00587E29"/>
    <w:rsid w:val="00587FE6"/>
    <w:rsid w:val="00591698"/>
    <w:rsid w:val="00592862"/>
    <w:rsid w:val="00593B87"/>
    <w:rsid w:val="00593C1C"/>
    <w:rsid w:val="00593E94"/>
    <w:rsid w:val="00594143"/>
    <w:rsid w:val="00594543"/>
    <w:rsid w:val="00594612"/>
    <w:rsid w:val="00595873"/>
    <w:rsid w:val="00595CDD"/>
    <w:rsid w:val="005964BB"/>
    <w:rsid w:val="00596834"/>
    <w:rsid w:val="00596A70"/>
    <w:rsid w:val="00596BD3"/>
    <w:rsid w:val="00596BE7"/>
    <w:rsid w:val="00596C3E"/>
    <w:rsid w:val="005977DD"/>
    <w:rsid w:val="005A0038"/>
    <w:rsid w:val="005A04BD"/>
    <w:rsid w:val="005A0A3F"/>
    <w:rsid w:val="005A114F"/>
    <w:rsid w:val="005A1F49"/>
    <w:rsid w:val="005A2364"/>
    <w:rsid w:val="005A2480"/>
    <w:rsid w:val="005A2B2C"/>
    <w:rsid w:val="005A2D6B"/>
    <w:rsid w:val="005A3252"/>
    <w:rsid w:val="005A33F7"/>
    <w:rsid w:val="005A3FE7"/>
    <w:rsid w:val="005A40CF"/>
    <w:rsid w:val="005A4A0A"/>
    <w:rsid w:val="005A4A9C"/>
    <w:rsid w:val="005A4BAE"/>
    <w:rsid w:val="005A4F39"/>
    <w:rsid w:val="005A53D2"/>
    <w:rsid w:val="005A574D"/>
    <w:rsid w:val="005A5B5C"/>
    <w:rsid w:val="005A65F5"/>
    <w:rsid w:val="005A6E93"/>
    <w:rsid w:val="005A707A"/>
    <w:rsid w:val="005A7340"/>
    <w:rsid w:val="005A7F93"/>
    <w:rsid w:val="005B07EA"/>
    <w:rsid w:val="005B0B20"/>
    <w:rsid w:val="005B0BD6"/>
    <w:rsid w:val="005B0C0E"/>
    <w:rsid w:val="005B0EFB"/>
    <w:rsid w:val="005B0F50"/>
    <w:rsid w:val="005B1060"/>
    <w:rsid w:val="005B12B9"/>
    <w:rsid w:val="005B17C1"/>
    <w:rsid w:val="005B3737"/>
    <w:rsid w:val="005B3A42"/>
    <w:rsid w:val="005B5D40"/>
    <w:rsid w:val="005B5EFC"/>
    <w:rsid w:val="005B6412"/>
    <w:rsid w:val="005B6698"/>
    <w:rsid w:val="005B68A7"/>
    <w:rsid w:val="005B6AC3"/>
    <w:rsid w:val="005C055E"/>
    <w:rsid w:val="005C0FA1"/>
    <w:rsid w:val="005C132F"/>
    <w:rsid w:val="005C1615"/>
    <w:rsid w:val="005C1D98"/>
    <w:rsid w:val="005C1DA5"/>
    <w:rsid w:val="005C2559"/>
    <w:rsid w:val="005C2873"/>
    <w:rsid w:val="005C28AB"/>
    <w:rsid w:val="005C34FC"/>
    <w:rsid w:val="005C3B5C"/>
    <w:rsid w:val="005C3C7F"/>
    <w:rsid w:val="005C5143"/>
    <w:rsid w:val="005C5639"/>
    <w:rsid w:val="005C5742"/>
    <w:rsid w:val="005C760E"/>
    <w:rsid w:val="005C7E9E"/>
    <w:rsid w:val="005D0526"/>
    <w:rsid w:val="005D18C9"/>
    <w:rsid w:val="005D1B72"/>
    <w:rsid w:val="005D23BD"/>
    <w:rsid w:val="005D2471"/>
    <w:rsid w:val="005D25A3"/>
    <w:rsid w:val="005D2779"/>
    <w:rsid w:val="005D2E2A"/>
    <w:rsid w:val="005D3242"/>
    <w:rsid w:val="005D610C"/>
    <w:rsid w:val="005D6509"/>
    <w:rsid w:val="005D70A8"/>
    <w:rsid w:val="005D74E7"/>
    <w:rsid w:val="005D7F7B"/>
    <w:rsid w:val="005E3BCD"/>
    <w:rsid w:val="005E4A87"/>
    <w:rsid w:val="005E4DA5"/>
    <w:rsid w:val="005E503E"/>
    <w:rsid w:val="005E59C7"/>
    <w:rsid w:val="005E5E7B"/>
    <w:rsid w:val="005E6095"/>
    <w:rsid w:val="005E6A3F"/>
    <w:rsid w:val="005E6DB8"/>
    <w:rsid w:val="005E7228"/>
    <w:rsid w:val="005E7284"/>
    <w:rsid w:val="005E7BAC"/>
    <w:rsid w:val="005F0E5C"/>
    <w:rsid w:val="005F134E"/>
    <w:rsid w:val="005F1365"/>
    <w:rsid w:val="005F2C1F"/>
    <w:rsid w:val="005F2E44"/>
    <w:rsid w:val="005F3690"/>
    <w:rsid w:val="005F3986"/>
    <w:rsid w:val="005F4C57"/>
    <w:rsid w:val="005F588E"/>
    <w:rsid w:val="005F667C"/>
    <w:rsid w:val="005F6774"/>
    <w:rsid w:val="005F79AA"/>
    <w:rsid w:val="0060044B"/>
    <w:rsid w:val="006013D7"/>
    <w:rsid w:val="006014DB"/>
    <w:rsid w:val="00601587"/>
    <w:rsid w:val="00601E61"/>
    <w:rsid w:val="00602079"/>
    <w:rsid w:val="006022F3"/>
    <w:rsid w:val="00602579"/>
    <w:rsid w:val="00602BA4"/>
    <w:rsid w:val="00602D5A"/>
    <w:rsid w:val="00602DA2"/>
    <w:rsid w:val="00602FF4"/>
    <w:rsid w:val="00603228"/>
    <w:rsid w:val="00604ACD"/>
    <w:rsid w:val="00604C15"/>
    <w:rsid w:val="00604DC2"/>
    <w:rsid w:val="00604DE6"/>
    <w:rsid w:val="006060C4"/>
    <w:rsid w:val="00607C35"/>
    <w:rsid w:val="00611777"/>
    <w:rsid w:val="0061189F"/>
    <w:rsid w:val="0061219B"/>
    <w:rsid w:val="0061247D"/>
    <w:rsid w:val="00612D05"/>
    <w:rsid w:val="00613FB6"/>
    <w:rsid w:val="006140C6"/>
    <w:rsid w:val="00614134"/>
    <w:rsid w:val="00614241"/>
    <w:rsid w:val="0061428D"/>
    <w:rsid w:val="00615411"/>
    <w:rsid w:val="0061599E"/>
    <w:rsid w:val="00615AC7"/>
    <w:rsid w:val="0061629C"/>
    <w:rsid w:val="006162E6"/>
    <w:rsid w:val="006171A5"/>
    <w:rsid w:val="00620309"/>
    <w:rsid w:val="00620D7E"/>
    <w:rsid w:val="0062159D"/>
    <w:rsid w:val="00621680"/>
    <w:rsid w:val="00621EC5"/>
    <w:rsid w:val="006223E0"/>
    <w:rsid w:val="006224D0"/>
    <w:rsid w:val="00622BCE"/>
    <w:rsid w:val="00622E29"/>
    <w:rsid w:val="00623643"/>
    <w:rsid w:val="006239DF"/>
    <w:rsid w:val="00624018"/>
    <w:rsid w:val="006240C4"/>
    <w:rsid w:val="00625304"/>
    <w:rsid w:val="0062581B"/>
    <w:rsid w:val="00625D60"/>
    <w:rsid w:val="006261F4"/>
    <w:rsid w:val="0063164E"/>
    <w:rsid w:val="0063191D"/>
    <w:rsid w:val="00633224"/>
    <w:rsid w:val="00633488"/>
    <w:rsid w:val="00633581"/>
    <w:rsid w:val="006339AF"/>
    <w:rsid w:val="00633C47"/>
    <w:rsid w:val="00633E7B"/>
    <w:rsid w:val="00633EB1"/>
    <w:rsid w:val="006348F7"/>
    <w:rsid w:val="0063512D"/>
    <w:rsid w:val="006358FB"/>
    <w:rsid w:val="00635AE2"/>
    <w:rsid w:val="00635E1E"/>
    <w:rsid w:val="0063613D"/>
    <w:rsid w:val="0063677C"/>
    <w:rsid w:val="00636972"/>
    <w:rsid w:val="00636B69"/>
    <w:rsid w:val="00636BC2"/>
    <w:rsid w:val="00640182"/>
    <w:rsid w:val="006404D1"/>
    <w:rsid w:val="00640F43"/>
    <w:rsid w:val="006412CA"/>
    <w:rsid w:val="00641718"/>
    <w:rsid w:val="006420DA"/>
    <w:rsid w:val="00642A0A"/>
    <w:rsid w:val="00643AC1"/>
    <w:rsid w:val="00643D62"/>
    <w:rsid w:val="00644734"/>
    <w:rsid w:val="00644A5E"/>
    <w:rsid w:val="00644A6C"/>
    <w:rsid w:val="00644D69"/>
    <w:rsid w:val="006457A8"/>
    <w:rsid w:val="00645EA0"/>
    <w:rsid w:val="00645F76"/>
    <w:rsid w:val="00646EB0"/>
    <w:rsid w:val="0064714D"/>
    <w:rsid w:val="0064727D"/>
    <w:rsid w:val="00647B32"/>
    <w:rsid w:val="00647C27"/>
    <w:rsid w:val="006519E6"/>
    <w:rsid w:val="00651CDE"/>
    <w:rsid w:val="00652326"/>
    <w:rsid w:val="006528B0"/>
    <w:rsid w:val="00652907"/>
    <w:rsid w:val="00652E06"/>
    <w:rsid w:val="00653FC4"/>
    <w:rsid w:val="00654F91"/>
    <w:rsid w:val="00655361"/>
    <w:rsid w:val="00655E86"/>
    <w:rsid w:val="00656253"/>
    <w:rsid w:val="00656799"/>
    <w:rsid w:val="00656B77"/>
    <w:rsid w:val="00656E72"/>
    <w:rsid w:val="006570B1"/>
    <w:rsid w:val="006578A1"/>
    <w:rsid w:val="006578A6"/>
    <w:rsid w:val="006609D7"/>
    <w:rsid w:val="0066137B"/>
    <w:rsid w:val="0066174E"/>
    <w:rsid w:val="00661BBB"/>
    <w:rsid w:val="00661E57"/>
    <w:rsid w:val="006626E8"/>
    <w:rsid w:val="006629E4"/>
    <w:rsid w:val="00663783"/>
    <w:rsid w:val="006637C6"/>
    <w:rsid w:val="00663E47"/>
    <w:rsid w:val="006644A7"/>
    <w:rsid w:val="00664BDE"/>
    <w:rsid w:val="0066565B"/>
    <w:rsid w:val="00665956"/>
    <w:rsid w:val="00665C44"/>
    <w:rsid w:val="00666284"/>
    <w:rsid w:val="006667F3"/>
    <w:rsid w:val="00667AEA"/>
    <w:rsid w:val="006704FA"/>
    <w:rsid w:val="00670687"/>
    <w:rsid w:val="00670825"/>
    <w:rsid w:val="00670DC5"/>
    <w:rsid w:val="00671652"/>
    <w:rsid w:val="00671FAA"/>
    <w:rsid w:val="00675DA5"/>
    <w:rsid w:val="006803C7"/>
    <w:rsid w:val="00680482"/>
    <w:rsid w:val="006808DC"/>
    <w:rsid w:val="006816B6"/>
    <w:rsid w:val="006820EB"/>
    <w:rsid w:val="00682128"/>
    <w:rsid w:val="0068220C"/>
    <w:rsid w:val="00682AB1"/>
    <w:rsid w:val="00682E9F"/>
    <w:rsid w:val="00682ECE"/>
    <w:rsid w:val="00683252"/>
    <w:rsid w:val="0068343A"/>
    <w:rsid w:val="006834D4"/>
    <w:rsid w:val="0068413D"/>
    <w:rsid w:val="006844BA"/>
    <w:rsid w:val="006845A2"/>
    <w:rsid w:val="00684BF8"/>
    <w:rsid w:val="00684D9B"/>
    <w:rsid w:val="0068522E"/>
    <w:rsid w:val="006858AA"/>
    <w:rsid w:val="00685BCF"/>
    <w:rsid w:val="006867C7"/>
    <w:rsid w:val="0068685A"/>
    <w:rsid w:val="0068703C"/>
    <w:rsid w:val="006871D0"/>
    <w:rsid w:val="0068751F"/>
    <w:rsid w:val="006900D1"/>
    <w:rsid w:val="00690297"/>
    <w:rsid w:val="0069115A"/>
    <w:rsid w:val="006912F1"/>
    <w:rsid w:val="00691387"/>
    <w:rsid w:val="006927F2"/>
    <w:rsid w:val="006931E1"/>
    <w:rsid w:val="00694310"/>
    <w:rsid w:val="00694700"/>
    <w:rsid w:val="00694803"/>
    <w:rsid w:val="00694CE8"/>
    <w:rsid w:val="0069569E"/>
    <w:rsid w:val="006956C6"/>
    <w:rsid w:val="00696EE3"/>
    <w:rsid w:val="0069715D"/>
    <w:rsid w:val="00697392"/>
    <w:rsid w:val="006973E5"/>
    <w:rsid w:val="00697664"/>
    <w:rsid w:val="00697681"/>
    <w:rsid w:val="0069770C"/>
    <w:rsid w:val="006A08F2"/>
    <w:rsid w:val="006A151A"/>
    <w:rsid w:val="006A1E62"/>
    <w:rsid w:val="006A2A12"/>
    <w:rsid w:val="006A2E9C"/>
    <w:rsid w:val="006A35E0"/>
    <w:rsid w:val="006A377F"/>
    <w:rsid w:val="006A384A"/>
    <w:rsid w:val="006A3875"/>
    <w:rsid w:val="006A39D6"/>
    <w:rsid w:val="006A3D40"/>
    <w:rsid w:val="006A561D"/>
    <w:rsid w:val="006A5A0C"/>
    <w:rsid w:val="006A5BA0"/>
    <w:rsid w:val="006A5BB1"/>
    <w:rsid w:val="006A5F88"/>
    <w:rsid w:val="006A761F"/>
    <w:rsid w:val="006A7D95"/>
    <w:rsid w:val="006B02BA"/>
    <w:rsid w:val="006B0EA6"/>
    <w:rsid w:val="006B120D"/>
    <w:rsid w:val="006B13C1"/>
    <w:rsid w:val="006B2C5A"/>
    <w:rsid w:val="006B2CC7"/>
    <w:rsid w:val="006B3AF9"/>
    <w:rsid w:val="006B4158"/>
    <w:rsid w:val="006B44C5"/>
    <w:rsid w:val="006B555F"/>
    <w:rsid w:val="006B6242"/>
    <w:rsid w:val="006B6C7C"/>
    <w:rsid w:val="006B6EA4"/>
    <w:rsid w:val="006B77BB"/>
    <w:rsid w:val="006B7F8F"/>
    <w:rsid w:val="006B7FC5"/>
    <w:rsid w:val="006C0034"/>
    <w:rsid w:val="006C055E"/>
    <w:rsid w:val="006C0D13"/>
    <w:rsid w:val="006C187F"/>
    <w:rsid w:val="006C18C8"/>
    <w:rsid w:val="006C19BC"/>
    <w:rsid w:val="006C19D5"/>
    <w:rsid w:val="006C1B44"/>
    <w:rsid w:val="006C1F33"/>
    <w:rsid w:val="006C1F77"/>
    <w:rsid w:val="006C2211"/>
    <w:rsid w:val="006C2627"/>
    <w:rsid w:val="006C3031"/>
    <w:rsid w:val="006C3607"/>
    <w:rsid w:val="006C3990"/>
    <w:rsid w:val="006C3ED2"/>
    <w:rsid w:val="006C4233"/>
    <w:rsid w:val="006C42E7"/>
    <w:rsid w:val="006C4422"/>
    <w:rsid w:val="006C4C97"/>
    <w:rsid w:val="006C5CCA"/>
    <w:rsid w:val="006C5FD3"/>
    <w:rsid w:val="006C625F"/>
    <w:rsid w:val="006C6C3F"/>
    <w:rsid w:val="006C75AA"/>
    <w:rsid w:val="006C78A6"/>
    <w:rsid w:val="006C7AB4"/>
    <w:rsid w:val="006D006B"/>
    <w:rsid w:val="006D105C"/>
    <w:rsid w:val="006D30E7"/>
    <w:rsid w:val="006D48E7"/>
    <w:rsid w:val="006D4947"/>
    <w:rsid w:val="006D5F16"/>
    <w:rsid w:val="006D63AD"/>
    <w:rsid w:val="006D6764"/>
    <w:rsid w:val="006D67D9"/>
    <w:rsid w:val="006D6C93"/>
    <w:rsid w:val="006D7573"/>
    <w:rsid w:val="006E0340"/>
    <w:rsid w:val="006E06F9"/>
    <w:rsid w:val="006E07A9"/>
    <w:rsid w:val="006E0D91"/>
    <w:rsid w:val="006E1706"/>
    <w:rsid w:val="006E200A"/>
    <w:rsid w:val="006E2E45"/>
    <w:rsid w:val="006E3CB2"/>
    <w:rsid w:val="006E3DA8"/>
    <w:rsid w:val="006E5DAA"/>
    <w:rsid w:val="006E7006"/>
    <w:rsid w:val="006E746F"/>
    <w:rsid w:val="006F00E7"/>
    <w:rsid w:val="006F0F6E"/>
    <w:rsid w:val="006F1B22"/>
    <w:rsid w:val="006F1BA4"/>
    <w:rsid w:val="006F1F06"/>
    <w:rsid w:val="006F2259"/>
    <w:rsid w:val="006F23E1"/>
    <w:rsid w:val="006F2F8F"/>
    <w:rsid w:val="006F2FDA"/>
    <w:rsid w:val="006F2FE5"/>
    <w:rsid w:val="006F3460"/>
    <w:rsid w:val="006F34FE"/>
    <w:rsid w:val="006F3615"/>
    <w:rsid w:val="006F3FA3"/>
    <w:rsid w:val="006F48BA"/>
    <w:rsid w:val="006F4AF9"/>
    <w:rsid w:val="006F54EB"/>
    <w:rsid w:val="006F5CC1"/>
    <w:rsid w:val="006F67A5"/>
    <w:rsid w:val="006F73E1"/>
    <w:rsid w:val="006F762D"/>
    <w:rsid w:val="00700492"/>
    <w:rsid w:val="0070167E"/>
    <w:rsid w:val="00701E1B"/>
    <w:rsid w:val="00702ED0"/>
    <w:rsid w:val="00703C09"/>
    <w:rsid w:val="0070434A"/>
    <w:rsid w:val="007048C4"/>
    <w:rsid w:val="00704CC4"/>
    <w:rsid w:val="00704DAF"/>
    <w:rsid w:val="00705345"/>
    <w:rsid w:val="0070582D"/>
    <w:rsid w:val="0070638D"/>
    <w:rsid w:val="00706DBF"/>
    <w:rsid w:val="00707A59"/>
    <w:rsid w:val="0071046B"/>
    <w:rsid w:val="00710AC6"/>
    <w:rsid w:val="00710C1D"/>
    <w:rsid w:val="007110A3"/>
    <w:rsid w:val="00711108"/>
    <w:rsid w:val="00711213"/>
    <w:rsid w:val="0071125F"/>
    <w:rsid w:val="007112A1"/>
    <w:rsid w:val="00711996"/>
    <w:rsid w:val="00711B3B"/>
    <w:rsid w:val="00711BA3"/>
    <w:rsid w:val="00711C9D"/>
    <w:rsid w:val="00712B71"/>
    <w:rsid w:val="00712E55"/>
    <w:rsid w:val="00713023"/>
    <w:rsid w:val="0071322C"/>
    <w:rsid w:val="00713779"/>
    <w:rsid w:val="00713989"/>
    <w:rsid w:val="00713DCF"/>
    <w:rsid w:val="00714004"/>
    <w:rsid w:val="0071415A"/>
    <w:rsid w:val="0071458E"/>
    <w:rsid w:val="007145C9"/>
    <w:rsid w:val="00714631"/>
    <w:rsid w:val="00714B6E"/>
    <w:rsid w:val="0071512F"/>
    <w:rsid w:val="007169AC"/>
    <w:rsid w:val="007169DD"/>
    <w:rsid w:val="00717679"/>
    <w:rsid w:val="00717B67"/>
    <w:rsid w:val="0072051C"/>
    <w:rsid w:val="007206A2"/>
    <w:rsid w:val="00720B38"/>
    <w:rsid w:val="00720CA7"/>
    <w:rsid w:val="00720FED"/>
    <w:rsid w:val="0072147B"/>
    <w:rsid w:val="0072181E"/>
    <w:rsid w:val="00722267"/>
    <w:rsid w:val="007227CA"/>
    <w:rsid w:val="0072285E"/>
    <w:rsid w:val="00722C62"/>
    <w:rsid w:val="0072321F"/>
    <w:rsid w:val="00723295"/>
    <w:rsid w:val="007238E2"/>
    <w:rsid w:val="007239B4"/>
    <w:rsid w:val="00724446"/>
    <w:rsid w:val="00724584"/>
    <w:rsid w:val="00724AA1"/>
    <w:rsid w:val="00724D39"/>
    <w:rsid w:val="00725A19"/>
    <w:rsid w:val="00726356"/>
    <w:rsid w:val="007268C7"/>
    <w:rsid w:val="00726AAB"/>
    <w:rsid w:val="00727077"/>
    <w:rsid w:val="00730EA6"/>
    <w:rsid w:val="00731C15"/>
    <w:rsid w:val="00732045"/>
    <w:rsid w:val="007322A0"/>
    <w:rsid w:val="007326CB"/>
    <w:rsid w:val="00732C1A"/>
    <w:rsid w:val="00733CDC"/>
    <w:rsid w:val="00734B9A"/>
    <w:rsid w:val="007353A3"/>
    <w:rsid w:val="00735695"/>
    <w:rsid w:val="00735863"/>
    <w:rsid w:val="007360CB"/>
    <w:rsid w:val="0073653E"/>
    <w:rsid w:val="007371C1"/>
    <w:rsid w:val="00737566"/>
    <w:rsid w:val="00741BA2"/>
    <w:rsid w:val="00741CF4"/>
    <w:rsid w:val="00741DCC"/>
    <w:rsid w:val="00741DE2"/>
    <w:rsid w:val="007421A1"/>
    <w:rsid w:val="007427FE"/>
    <w:rsid w:val="00742C51"/>
    <w:rsid w:val="00743445"/>
    <w:rsid w:val="00744A44"/>
    <w:rsid w:val="00745E01"/>
    <w:rsid w:val="00746440"/>
    <w:rsid w:val="0074666B"/>
    <w:rsid w:val="007468D6"/>
    <w:rsid w:val="00746BFF"/>
    <w:rsid w:val="007473E1"/>
    <w:rsid w:val="00747897"/>
    <w:rsid w:val="00747E47"/>
    <w:rsid w:val="00750192"/>
    <w:rsid w:val="007504E1"/>
    <w:rsid w:val="00750544"/>
    <w:rsid w:val="00750804"/>
    <w:rsid w:val="007509AB"/>
    <w:rsid w:val="00751689"/>
    <w:rsid w:val="007524AA"/>
    <w:rsid w:val="00753744"/>
    <w:rsid w:val="00753A93"/>
    <w:rsid w:val="00755663"/>
    <w:rsid w:val="00755964"/>
    <w:rsid w:val="00756386"/>
    <w:rsid w:val="00756603"/>
    <w:rsid w:val="007575C0"/>
    <w:rsid w:val="00757D2F"/>
    <w:rsid w:val="0076000E"/>
    <w:rsid w:val="00760C00"/>
    <w:rsid w:val="007610E9"/>
    <w:rsid w:val="00761728"/>
    <w:rsid w:val="00761C6C"/>
    <w:rsid w:val="00762B72"/>
    <w:rsid w:val="00763777"/>
    <w:rsid w:val="00763CCB"/>
    <w:rsid w:val="007642B4"/>
    <w:rsid w:val="00764C45"/>
    <w:rsid w:val="00765A07"/>
    <w:rsid w:val="00766277"/>
    <w:rsid w:val="0076656A"/>
    <w:rsid w:val="00766701"/>
    <w:rsid w:val="00766911"/>
    <w:rsid w:val="00767793"/>
    <w:rsid w:val="007679D8"/>
    <w:rsid w:val="00770803"/>
    <w:rsid w:val="00771319"/>
    <w:rsid w:val="007713E8"/>
    <w:rsid w:val="00771794"/>
    <w:rsid w:val="00771CCF"/>
    <w:rsid w:val="00771F7D"/>
    <w:rsid w:val="00772C3E"/>
    <w:rsid w:val="00772FE4"/>
    <w:rsid w:val="007730F4"/>
    <w:rsid w:val="007736E8"/>
    <w:rsid w:val="00774ACE"/>
    <w:rsid w:val="00775823"/>
    <w:rsid w:val="00775F57"/>
    <w:rsid w:val="00776372"/>
    <w:rsid w:val="00776584"/>
    <w:rsid w:val="007769EF"/>
    <w:rsid w:val="00776D4F"/>
    <w:rsid w:val="00776DDC"/>
    <w:rsid w:val="007770F9"/>
    <w:rsid w:val="00777179"/>
    <w:rsid w:val="00777945"/>
    <w:rsid w:val="00777D40"/>
    <w:rsid w:val="00780B8D"/>
    <w:rsid w:val="00780B8E"/>
    <w:rsid w:val="00780FE4"/>
    <w:rsid w:val="00781649"/>
    <w:rsid w:val="007823D6"/>
    <w:rsid w:val="0078254E"/>
    <w:rsid w:val="00782628"/>
    <w:rsid w:val="007826AB"/>
    <w:rsid w:val="007834E8"/>
    <w:rsid w:val="007836C6"/>
    <w:rsid w:val="007840E2"/>
    <w:rsid w:val="0078569F"/>
    <w:rsid w:val="00785803"/>
    <w:rsid w:val="00785EB4"/>
    <w:rsid w:val="0078609A"/>
    <w:rsid w:val="00786F85"/>
    <w:rsid w:val="0078731A"/>
    <w:rsid w:val="00787487"/>
    <w:rsid w:val="007906F1"/>
    <w:rsid w:val="00790796"/>
    <w:rsid w:val="00790EDA"/>
    <w:rsid w:val="00791349"/>
    <w:rsid w:val="0079175F"/>
    <w:rsid w:val="00791D85"/>
    <w:rsid w:val="00791DAF"/>
    <w:rsid w:val="007924CA"/>
    <w:rsid w:val="00794CBF"/>
    <w:rsid w:val="00795365"/>
    <w:rsid w:val="0079567E"/>
    <w:rsid w:val="007961D5"/>
    <w:rsid w:val="00796A6F"/>
    <w:rsid w:val="00796C5D"/>
    <w:rsid w:val="00797B06"/>
    <w:rsid w:val="00797B9C"/>
    <w:rsid w:val="007A0483"/>
    <w:rsid w:val="007A1065"/>
    <w:rsid w:val="007A1D86"/>
    <w:rsid w:val="007A2A97"/>
    <w:rsid w:val="007A2CDC"/>
    <w:rsid w:val="007A371B"/>
    <w:rsid w:val="007A3832"/>
    <w:rsid w:val="007A3A0F"/>
    <w:rsid w:val="007A3E60"/>
    <w:rsid w:val="007A407D"/>
    <w:rsid w:val="007A464F"/>
    <w:rsid w:val="007A5E98"/>
    <w:rsid w:val="007A6196"/>
    <w:rsid w:val="007A63D5"/>
    <w:rsid w:val="007A689A"/>
    <w:rsid w:val="007A68EA"/>
    <w:rsid w:val="007A6B74"/>
    <w:rsid w:val="007A6B7D"/>
    <w:rsid w:val="007A7629"/>
    <w:rsid w:val="007B073E"/>
    <w:rsid w:val="007B1027"/>
    <w:rsid w:val="007B1691"/>
    <w:rsid w:val="007B174F"/>
    <w:rsid w:val="007B1863"/>
    <w:rsid w:val="007B18C5"/>
    <w:rsid w:val="007B1925"/>
    <w:rsid w:val="007B22E0"/>
    <w:rsid w:val="007B28CA"/>
    <w:rsid w:val="007B358D"/>
    <w:rsid w:val="007B518E"/>
    <w:rsid w:val="007B5401"/>
    <w:rsid w:val="007B5FB4"/>
    <w:rsid w:val="007B6B2B"/>
    <w:rsid w:val="007B7949"/>
    <w:rsid w:val="007B7A33"/>
    <w:rsid w:val="007B7D30"/>
    <w:rsid w:val="007C0FA9"/>
    <w:rsid w:val="007C2413"/>
    <w:rsid w:val="007C25AE"/>
    <w:rsid w:val="007C3152"/>
    <w:rsid w:val="007C333B"/>
    <w:rsid w:val="007C3914"/>
    <w:rsid w:val="007C3CEA"/>
    <w:rsid w:val="007C3D92"/>
    <w:rsid w:val="007C3E6F"/>
    <w:rsid w:val="007C3E98"/>
    <w:rsid w:val="007C5A8F"/>
    <w:rsid w:val="007C5B38"/>
    <w:rsid w:val="007C6313"/>
    <w:rsid w:val="007C76E8"/>
    <w:rsid w:val="007D01E6"/>
    <w:rsid w:val="007D035E"/>
    <w:rsid w:val="007D0396"/>
    <w:rsid w:val="007D0644"/>
    <w:rsid w:val="007D1020"/>
    <w:rsid w:val="007D1801"/>
    <w:rsid w:val="007D1FE0"/>
    <w:rsid w:val="007D20BB"/>
    <w:rsid w:val="007D261E"/>
    <w:rsid w:val="007D2F61"/>
    <w:rsid w:val="007D3004"/>
    <w:rsid w:val="007D337D"/>
    <w:rsid w:val="007D3D0E"/>
    <w:rsid w:val="007D3D33"/>
    <w:rsid w:val="007D41C2"/>
    <w:rsid w:val="007D4F02"/>
    <w:rsid w:val="007D5274"/>
    <w:rsid w:val="007D674C"/>
    <w:rsid w:val="007D6B7B"/>
    <w:rsid w:val="007D6CF1"/>
    <w:rsid w:val="007D7131"/>
    <w:rsid w:val="007D7BEC"/>
    <w:rsid w:val="007D7CE3"/>
    <w:rsid w:val="007E051A"/>
    <w:rsid w:val="007E0798"/>
    <w:rsid w:val="007E0D1D"/>
    <w:rsid w:val="007E1B72"/>
    <w:rsid w:val="007E3EE3"/>
    <w:rsid w:val="007E48DD"/>
    <w:rsid w:val="007E5178"/>
    <w:rsid w:val="007E57DE"/>
    <w:rsid w:val="007E5902"/>
    <w:rsid w:val="007E6239"/>
    <w:rsid w:val="007E6719"/>
    <w:rsid w:val="007E68ED"/>
    <w:rsid w:val="007E69ED"/>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72DC"/>
    <w:rsid w:val="007F795F"/>
    <w:rsid w:val="0080069C"/>
    <w:rsid w:val="008006FD"/>
    <w:rsid w:val="0080148D"/>
    <w:rsid w:val="0080156B"/>
    <w:rsid w:val="00801A3A"/>
    <w:rsid w:val="00804114"/>
    <w:rsid w:val="0080448C"/>
    <w:rsid w:val="00804634"/>
    <w:rsid w:val="008047E8"/>
    <w:rsid w:val="0080531E"/>
    <w:rsid w:val="00805C3D"/>
    <w:rsid w:val="00806F1D"/>
    <w:rsid w:val="008077ED"/>
    <w:rsid w:val="00807B6F"/>
    <w:rsid w:val="00807E93"/>
    <w:rsid w:val="00810172"/>
    <w:rsid w:val="00810762"/>
    <w:rsid w:val="00810858"/>
    <w:rsid w:val="00810EFF"/>
    <w:rsid w:val="00811314"/>
    <w:rsid w:val="008118A5"/>
    <w:rsid w:val="00811A39"/>
    <w:rsid w:val="0081291B"/>
    <w:rsid w:val="00813622"/>
    <w:rsid w:val="00813DCF"/>
    <w:rsid w:val="00813FAB"/>
    <w:rsid w:val="0081498C"/>
    <w:rsid w:val="00814AE1"/>
    <w:rsid w:val="00814C61"/>
    <w:rsid w:val="00815AAE"/>
    <w:rsid w:val="00815D31"/>
    <w:rsid w:val="0081601F"/>
    <w:rsid w:val="00816064"/>
    <w:rsid w:val="00816D88"/>
    <w:rsid w:val="008174B2"/>
    <w:rsid w:val="00817CFF"/>
    <w:rsid w:val="00817EF3"/>
    <w:rsid w:val="0082000D"/>
    <w:rsid w:val="0082037E"/>
    <w:rsid w:val="0082079F"/>
    <w:rsid w:val="00820C9C"/>
    <w:rsid w:val="00820F55"/>
    <w:rsid w:val="00821572"/>
    <w:rsid w:val="00821901"/>
    <w:rsid w:val="00821919"/>
    <w:rsid w:val="00821D9C"/>
    <w:rsid w:val="00822310"/>
    <w:rsid w:val="00823794"/>
    <w:rsid w:val="008237B3"/>
    <w:rsid w:val="008237F4"/>
    <w:rsid w:val="00823F67"/>
    <w:rsid w:val="00824022"/>
    <w:rsid w:val="0082483A"/>
    <w:rsid w:val="00824A81"/>
    <w:rsid w:val="008257B8"/>
    <w:rsid w:val="00825F98"/>
    <w:rsid w:val="008260ED"/>
    <w:rsid w:val="0082699D"/>
    <w:rsid w:val="00826CB0"/>
    <w:rsid w:val="00826E6B"/>
    <w:rsid w:val="008275FD"/>
    <w:rsid w:val="00827A52"/>
    <w:rsid w:val="00830BA1"/>
    <w:rsid w:val="00830EB2"/>
    <w:rsid w:val="00831652"/>
    <w:rsid w:val="0083202E"/>
    <w:rsid w:val="0083304F"/>
    <w:rsid w:val="008334C9"/>
    <w:rsid w:val="00834122"/>
    <w:rsid w:val="008352C5"/>
    <w:rsid w:val="008358A6"/>
    <w:rsid w:val="008359FB"/>
    <w:rsid w:val="00835C56"/>
    <w:rsid w:val="008360FC"/>
    <w:rsid w:val="008364A3"/>
    <w:rsid w:val="00836E81"/>
    <w:rsid w:val="0083735D"/>
    <w:rsid w:val="008377C1"/>
    <w:rsid w:val="00837C90"/>
    <w:rsid w:val="00837EB1"/>
    <w:rsid w:val="0084042B"/>
    <w:rsid w:val="008409BB"/>
    <w:rsid w:val="0084184A"/>
    <w:rsid w:val="008423F2"/>
    <w:rsid w:val="00842A30"/>
    <w:rsid w:val="00842F71"/>
    <w:rsid w:val="00843179"/>
    <w:rsid w:val="0084386A"/>
    <w:rsid w:val="00843E0E"/>
    <w:rsid w:val="008442EA"/>
    <w:rsid w:val="00844589"/>
    <w:rsid w:val="00844794"/>
    <w:rsid w:val="00844FE7"/>
    <w:rsid w:val="00845969"/>
    <w:rsid w:val="00845A12"/>
    <w:rsid w:val="00845C27"/>
    <w:rsid w:val="00845F37"/>
    <w:rsid w:val="00845FF5"/>
    <w:rsid w:val="00846001"/>
    <w:rsid w:val="0084615D"/>
    <w:rsid w:val="008463DF"/>
    <w:rsid w:val="0084642A"/>
    <w:rsid w:val="008465C4"/>
    <w:rsid w:val="00846710"/>
    <w:rsid w:val="008478ED"/>
    <w:rsid w:val="0085118C"/>
    <w:rsid w:val="00851728"/>
    <w:rsid w:val="00851DFF"/>
    <w:rsid w:val="00853064"/>
    <w:rsid w:val="00853084"/>
    <w:rsid w:val="00853142"/>
    <w:rsid w:val="008540A6"/>
    <w:rsid w:val="00854420"/>
    <w:rsid w:val="00854481"/>
    <w:rsid w:val="00854792"/>
    <w:rsid w:val="00857591"/>
    <w:rsid w:val="00857E88"/>
    <w:rsid w:val="008612DB"/>
    <w:rsid w:val="00861B57"/>
    <w:rsid w:val="00862AC4"/>
    <w:rsid w:val="008633AC"/>
    <w:rsid w:val="008634E3"/>
    <w:rsid w:val="00863E18"/>
    <w:rsid w:val="00864627"/>
    <w:rsid w:val="00864635"/>
    <w:rsid w:val="00864678"/>
    <w:rsid w:val="00864C1A"/>
    <w:rsid w:val="00865217"/>
    <w:rsid w:val="008658AA"/>
    <w:rsid w:val="00865CBD"/>
    <w:rsid w:val="0086665C"/>
    <w:rsid w:val="00866E37"/>
    <w:rsid w:val="00866F9E"/>
    <w:rsid w:val="008672E2"/>
    <w:rsid w:val="0086793D"/>
    <w:rsid w:val="00867B1C"/>
    <w:rsid w:val="00867BF2"/>
    <w:rsid w:val="008713D6"/>
    <w:rsid w:val="00871643"/>
    <w:rsid w:val="0087281D"/>
    <w:rsid w:val="00872828"/>
    <w:rsid w:val="008732D8"/>
    <w:rsid w:val="00873377"/>
    <w:rsid w:val="00873577"/>
    <w:rsid w:val="0087409F"/>
    <w:rsid w:val="00874D58"/>
    <w:rsid w:val="008750D2"/>
    <w:rsid w:val="00875AB5"/>
    <w:rsid w:val="00875C91"/>
    <w:rsid w:val="00875F85"/>
    <w:rsid w:val="00876C6B"/>
    <w:rsid w:val="00876DC9"/>
    <w:rsid w:val="00877125"/>
    <w:rsid w:val="008777C2"/>
    <w:rsid w:val="00877A77"/>
    <w:rsid w:val="00881511"/>
    <w:rsid w:val="0088194A"/>
    <w:rsid w:val="00882448"/>
    <w:rsid w:val="00882F1D"/>
    <w:rsid w:val="00883A4D"/>
    <w:rsid w:val="00883B21"/>
    <w:rsid w:val="00883E9A"/>
    <w:rsid w:val="00883F8F"/>
    <w:rsid w:val="00884235"/>
    <w:rsid w:val="00885285"/>
    <w:rsid w:val="00885985"/>
    <w:rsid w:val="00886699"/>
    <w:rsid w:val="00886A21"/>
    <w:rsid w:val="0088709A"/>
    <w:rsid w:val="0089199F"/>
    <w:rsid w:val="00891C32"/>
    <w:rsid w:val="00891D7F"/>
    <w:rsid w:val="00892265"/>
    <w:rsid w:val="0089233E"/>
    <w:rsid w:val="0089330E"/>
    <w:rsid w:val="00893323"/>
    <w:rsid w:val="008938C2"/>
    <w:rsid w:val="00893A8E"/>
    <w:rsid w:val="00893E27"/>
    <w:rsid w:val="008945F7"/>
    <w:rsid w:val="0089463D"/>
    <w:rsid w:val="0089544E"/>
    <w:rsid w:val="0089554F"/>
    <w:rsid w:val="008955E6"/>
    <w:rsid w:val="00895B5F"/>
    <w:rsid w:val="0089637C"/>
    <w:rsid w:val="00896712"/>
    <w:rsid w:val="00896870"/>
    <w:rsid w:val="008969BD"/>
    <w:rsid w:val="00897CAB"/>
    <w:rsid w:val="008A13BD"/>
    <w:rsid w:val="008A1596"/>
    <w:rsid w:val="008A1EDF"/>
    <w:rsid w:val="008A2695"/>
    <w:rsid w:val="008A2DC9"/>
    <w:rsid w:val="008A2FF1"/>
    <w:rsid w:val="008A32D4"/>
    <w:rsid w:val="008A34BA"/>
    <w:rsid w:val="008A367F"/>
    <w:rsid w:val="008A37AF"/>
    <w:rsid w:val="008A3D62"/>
    <w:rsid w:val="008A448D"/>
    <w:rsid w:val="008A4A55"/>
    <w:rsid w:val="008A4C87"/>
    <w:rsid w:val="008A506F"/>
    <w:rsid w:val="008A528A"/>
    <w:rsid w:val="008A5298"/>
    <w:rsid w:val="008A52C1"/>
    <w:rsid w:val="008A535A"/>
    <w:rsid w:val="008A6BAF"/>
    <w:rsid w:val="008A720F"/>
    <w:rsid w:val="008A7C72"/>
    <w:rsid w:val="008B04F2"/>
    <w:rsid w:val="008B0D0E"/>
    <w:rsid w:val="008B12BB"/>
    <w:rsid w:val="008B1411"/>
    <w:rsid w:val="008B17A2"/>
    <w:rsid w:val="008B25F2"/>
    <w:rsid w:val="008B2643"/>
    <w:rsid w:val="008B2FAE"/>
    <w:rsid w:val="008B3097"/>
    <w:rsid w:val="008B3317"/>
    <w:rsid w:val="008B414B"/>
    <w:rsid w:val="008B4E0E"/>
    <w:rsid w:val="008B4FB9"/>
    <w:rsid w:val="008B5715"/>
    <w:rsid w:val="008B5A2D"/>
    <w:rsid w:val="008B5BC2"/>
    <w:rsid w:val="008B60BB"/>
    <w:rsid w:val="008B6732"/>
    <w:rsid w:val="008B68EC"/>
    <w:rsid w:val="008B701E"/>
    <w:rsid w:val="008B711E"/>
    <w:rsid w:val="008B735E"/>
    <w:rsid w:val="008C03E5"/>
    <w:rsid w:val="008C042F"/>
    <w:rsid w:val="008C0443"/>
    <w:rsid w:val="008C057B"/>
    <w:rsid w:val="008C0CAC"/>
    <w:rsid w:val="008C13B4"/>
    <w:rsid w:val="008C1557"/>
    <w:rsid w:val="008C1B8C"/>
    <w:rsid w:val="008C2306"/>
    <w:rsid w:val="008C26D1"/>
    <w:rsid w:val="008C2B7F"/>
    <w:rsid w:val="008C36AC"/>
    <w:rsid w:val="008C4953"/>
    <w:rsid w:val="008C4E44"/>
    <w:rsid w:val="008C6255"/>
    <w:rsid w:val="008C684B"/>
    <w:rsid w:val="008C6ABD"/>
    <w:rsid w:val="008C6F18"/>
    <w:rsid w:val="008C6F95"/>
    <w:rsid w:val="008C7685"/>
    <w:rsid w:val="008D007A"/>
    <w:rsid w:val="008D07DE"/>
    <w:rsid w:val="008D0831"/>
    <w:rsid w:val="008D0B04"/>
    <w:rsid w:val="008D0E40"/>
    <w:rsid w:val="008D1E7F"/>
    <w:rsid w:val="008D2367"/>
    <w:rsid w:val="008D427A"/>
    <w:rsid w:val="008D4DD5"/>
    <w:rsid w:val="008D5657"/>
    <w:rsid w:val="008D5F2F"/>
    <w:rsid w:val="008D6752"/>
    <w:rsid w:val="008D69E7"/>
    <w:rsid w:val="008D6FC1"/>
    <w:rsid w:val="008E0140"/>
    <w:rsid w:val="008E0688"/>
    <w:rsid w:val="008E0BEF"/>
    <w:rsid w:val="008E266D"/>
    <w:rsid w:val="008E2F0C"/>
    <w:rsid w:val="008E3E23"/>
    <w:rsid w:val="008E5103"/>
    <w:rsid w:val="008E52DA"/>
    <w:rsid w:val="008E547B"/>
    <w:rsid w:val="008E5DF8"/>
    <w:rsid w:val="008E7B47"/>
    <w:rsid w:val="008F0250"/>
    <w:rsid w:val="008F11F4"/>
    <w:rsid w:val="008F1952"/>
    <w:rsid w:val="008F1EF5"/>
    <w:rsid w:val="008F254D"/>
    <w:rsid w:val="008F310B"/>
    <w:rsid w:val="008F322B"/>
    <w:rsid w:val="008F34CB"/>
    <w:rsid w:val="008F3519"/>
    <w:rsid w:val="008F3AD3"/>
    <w:rsid w:val="008F3CA7"/>
    <w:rsid w:val="008F443F"/>
    <w:rsid w:val="008F5DE5"/>
    <w:rsid w:val="008F5E42"/>
    <w:rsid w:val="008F63B1"/>
    <w:rsid w:val="008F6973"/>
    <w:rsid w:val="008F6E6A"/>
    <w:rsid w:val="008F7AA7"/>
    <w:rsid w:val="00900947"/>
    <w:rsid w:val="00900EB8"/>
    <w:rsid w:val="00900FBA"/>
    <w:rsid w:val="00901F59"/>
    <w:rsid w:val="00902E5B"/>
    <w:rsid w:val="00903FD9"/>
    <w:rsid w:val="00904CF5"/>
    <w:rsid w:val="009050D7"/>
    <w:rsid w:val="00905259"/>
    <w:rsid w:val="0090556C"/>
    <w:rsid w:val="00905633"/>
    <w:rsid w:val="00905EAE"/>
    <w:rsid w:val="009060C4"/>
    <w:rsid w:val="00906C91"/>
    <w:rsid w:val="00906C95"/>
    <w:rsid w:val="00907656"/>
    <w:rsid w:val="00907E47"/>
    <w:rsid w:val="009107BA"/>
    <w:rsid w:val="009115EF"/>
    <w:rsid w:val="009116DD"/>
    <w:rsid w:val="00912D1C"/>
    <w:rsid w:val="00913019"/>
    <w:rsid w:val="0091356B"/>
    <w:rsid w:val="00913F1E"/>
    <w:rsid w:val="00913FB2"/>
    <w:rsid w:val="009140C4"/>
    <w:rsid w:val="009144A9"/>
    <w:rsid w:val="0091468B"/>
    <w:rsid w:val="00914DB2"/>
    <w:rsid w:val="0091526F"/>
    <w:rsid w:val="009153D2"/>
    <w:rsid w:val="00916286"/>
    <w:rsid w:val="00916595"/>
    <w:rsid w:val="00916C47"/>
    <w:rsid w:val="009171AD"/>
    <w:rsid w:val="00917569"/>
    <w:rsid w:val="00920174"/>
    <w:rsid w:val="00921017"/>
    <w:rsid w:val="009219D2"/>
    <w:rsid w:val="00921A4E"/>
    <w:rsid w:val="00921E37"/>
    <w:rsid w:val="00922511"/>
    <w:rsid w:val="00922F07"/>
    <w:rsid w:val="00923463"/>
    <w:rsid w:val="00925238"/>
    <w:rsid w:val="0092528F"/>
    <w:rsid w:val="009254A3"/>
    <w:rsid w:val="00925ACF"/>
    <w:rsid w:val="0092615D"/>
    <w:rsid w:val="009262E6"/>
    <w:rsid w:val="0092638C"/>
    <w:rsid w:val="00926546"/>
    <w:rsid w:val="009265A1"/>
    <w:rsid w:val="00927700"/>
    <w:rsid w:val="0093036E"/>
    <w:rsid w:val="00930E4D"/>
    <w:rsid w:val="00931224"/>
    <w:rsid w:val="009333D3"/>
    <w:rsid w:val="009339A0"/>
    <w:rsid w:val="009339B6"/>
    <w:rsid w:val="00933B4C"/>
    <w:rsid w:val="00933DC4"/>
    <w:rsid w:val="0093431B"/>
    <w:rsid w:val="009346D6"/>
    <w:rsid w:val="00934743"/>
    <w:rsid w:val="0093487E"/>
    <w:rsid w:val="00934FFE"/>
    <w:rsid w:val="00936405"/>
    <w:rsid w:val="00936B64"/>
    <w:rsid w:val="00936F76"/>
    <w:rsid w:val="009379C4"/>
    <w:rsid w:val="0094041A"/>
    <w:rsid w:val="00940D32"/>
    <w:rsid w:val="0094190D"/>
    <w:rsid w:val="00942354"/>
    <w:rsid w:val="00942681"/>
    <w:rsid w:val="00943A7E"/>
    <w:rsid w:val="00943E42"/>
    <w:rsid w:val="00943E5D"/>
    <w:rsid w:val="009440DC"/>
    <w:rsid w:val="00944728"/>
    <w:rsid w:val="009453E8"/>
    <w:rsid w:val="00945664"/>
    <w:rsid w:val="00945AD1"/>
    <w:rsid w:val="00946ECB"/>
    <w:rsid w:val="00947069"/>
    <w:rsid w:val="00947268"/>
    <w:rsid w:val="0094750E"/>
    <w:rsid w:val="00947C94"/>
    <w:rsid w:val="009507C8"/>
    <w:rsid w:val="0095115E"/>
    <w:rsid w:val="0095118A"/>
    <w:rsid w:val="00952468"/>
    <w:rsid w:val="00954767"/>
    <w:rsid w:val="0095487A"/>
    <w:rsid w:val="009548FB"/>
    <w:rsid w:val="0095536B"/>
    <w:rsid w:val="0095538B"/>
    <w:rsid w:val="0095695D"/>
    <w:rsid w:val="00957AF7"/>
    <w:rsid w:val="00960ACA"/>
    <w:rsid w:val="00960C4F"/>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1BA"/>
    <w:rsid w:val="009714D1"/>
    <w:rsid w:val="00971761"/>
    <w:rsid w:val="00971F1B"/>
    <w:rsid w:val="0097216F"/>
    <w:rsid w:val="00972C3B"/>
    <w:rsid w:val="00973057"/>
    <w:rsid w:val="00973604"/>
    <w:rsid w:val="00974D50"/>
    <w:rsid w:val="009751AF"/>
    <w:rsid w:val="00975326"/>
    <w:rsid w:val="009757C3"/>
    <w:rsid w:val="00975DEA"/>
    <w:rsid w:val="00977CDF"/>
    <w:rsid w:val="0098043F"/>
    <w:rsid w:val="00981038"/>
    <w:rsid w:val="0098106E"/>
    <w:rsid w:val="00981511"/>
    <w:rsid w:val="00981D1C"/>
    <w:rsid w:val="00981E1C"/>
    <w:rsid w:val="00982118"/>
    <w:rsid w:val="0098262F"/>
    <w:rsid w:val="00982B8F"/>
    <w:rsid w:val="00982C62"/>
    <w:rsid w:val="00982C91"/>
    <w:rsid w:val="00982F76"/>
    <w:rsid w:val="00982FA3"/>
    <w:rsid w:val="009840FD"/>
    <w:rsid w:val="00984701"/>
    <w:rsid w:val="00984847"/>
    <w:rsid w:val="00984BEC"/>
    <w:rsid w:val="00985A38"/>
    <w:rsid w:val="00985EB8"/>
    <w:rsid w:val="00985FB3"/>
    <w:rsid w:val="009863A2"/>
    <w:rsid w:val="00986566"/>
    <w:rsid w:val="00986ACA"/>
    <w:rsid w:val="00986CC1"/>
    <w:rsid w:val="00986F4E"/>
    <w:rsid w:val="00987191"/>
    <w:rsid w:val="00987A5A"/>
    <w:rsid w:val="00987CB4"/>
    <w:rsid w:val="0099097E"/>
    <w:rsid w:val="00991C15"/>
    <w:rsid w:val="009921FC"/>
    <w:rsid w:val="0099272B"/>
    <w:rsid w:val="00992A0E"/>
    <w:rsid w:val="0099399E"/>
    <w:rsid w:val="0099413C"/>
    <w:rsid w:val="00994230"/>
    <w:rsid w:val="0099479E"/>
    <w:rsid w:val="00994D02"/>
    <w:rsid w:val="009951D8"/>
    <w:rsid w:val="00995355"/>
    <w:rsid w:val="0099586F"/>
    <w:rsid w:val="0099719E"/>
    <w:rsid w:val="009974F8"/>
    <w:rsid w:val="009A0169"/>
    <w:rsid w:val="009A1B56"/>
    <w:rsid w:val="009A3C93"/>
    <w:rsid w:val="009A3FD0"/>
    <w:rsid w:val="009A51C7"/>
    <w:rsid w:val="009A59EC"/>
    <w:rsid w:val="009A5C56"/>
    <w:rsid w:val="009A5CA8"/>
    <w:rsid w:val="009A6ED0"/>
    <w:rsid w:val="009A706A"/>
    <w:rsid w:val="009A71AB"/>
    <w:rsid w:val="009A7745"/>
    <w:rsid w:val="009A7C3D"/>
    <w:rsid w:val="009B0156"/>
    <w:rsid w:val="009B0295"/>
    <w:rsid w:val="009B05BA"/>
    <w:rsid w:val="009B14E2"/>
    <w:rsid w:val="009B1B0E"/>
    <w:rsid w:val="009B2596"/>
    <w:rsid w:val="009B42B6"/>
    <w:rsid w:val="009B42CC"/>
    <w:rsid w:val="009B43D6"/>
    <w:rsid w:val="009B5081"/>
    <w:rsid w:val="009B6985"/>
    <w:rsid w:val="009B69B3"/>
    <w:rsid w:val="009B7011"/>
    <w:rsid w:val="009B71E4"/>
    <w:rsid w:val="009C04EE"/>
    <w:rsid w:val="009C0CD4"/>
    <w:rsid w:val="009C0E38"/>
    <w:rsid w:val="009C115D"/>
    <w:rsid w:val="009C15E7"/>
    <w:rsid w:val="009C17C8"/>
    <w:rsid w:val="009C385B"/>
    <w:rsid w:val="009C3BE4"/>
    <w:rsid w:val="009C3E3C"/>
    <w:rsid w:val="009C4353"/>
    <w:rsid w:val="009C49C2"/>
    <w:rsid w:val="009C4E2D"/>
    <w:rsid w:val="009C62C0"/>
    <w:rsid w:val="009C6A88"/>
    <w:rsid w:val="009C765D"/>
    <w:rsid w:val="009C7ADA"/>
    <w:rsid w:val="009C7DFA"/>
    <w:rsid w:val="009D000A"/>
    <w:rsid w:val="009D1A86"/>
    <w:rsid w:val="009D1E12"/>
    <w:rsid w:val="009D2DA9"/>
    <w:rsid w:val="009D2E93"/>
    <w:rsid w:val="009D2EA9"/>
    <w:rsid w:val="009D3038"/>
    <w:rsid w:val="009D34C0"/>
    <w:rsid w:val="009D35FB"/>
    <w:rsid w:val="009D4BBE"/>
    <w:rsid w:val="009D4E16"/>
    <w:rsid w:val="009D5893"/>
    <w:rsid w:val="009D6620"/>
    <w:rsid w:val="009D6C54"/>
    <w:rsid w:val="009D72B0"/>
    <w:rsid w:val="009D77CE"/>
    <w:rsid w:val="009D7DE3"/>
    <w:rsid w:val="009E004A"/>
    <w:rsid w:val="009E066B"/>
    <w:rsid w:val="009E1515"/>
    <w:rsid w:val="009E1CFF"/>
    <w:rsid w:val="009E1FEE"/>
    <w:rsid w:val="009E23EA"/>
    <w:rsid w:val="009E2D24"/>
    <w:rsid w:val="009E2E5D"/>
    <w:rsid w:val="009E2EA0"/>
    <w:rsid w:val="009E305F"/>
    <w:rsid w:val="009E3417"/>
    <w:rsid w:val="009E36FF"/>
    <w:rsid w:val="009E37D3"/>
    <w:rsid w:val="009E39A4"/>
    <w:rsid w:val="009E3CC0"/>
    <w:rsid w:val="009E4C85"/>
    <w:rsid w:val="009E5028"/>
    <w:rsid w:val="009E50FB"/>
    <w:rsid w:val="009E5280"/>
    <w:rsid w:val="009E5386"/>
    <w:rsid w:val="009E5DD1"/>
    <w:rsid w:val="009E60AD"/>
    <w:rsid w:val="009E6125"/>
    <w:rsid w:val="009E68C8"/>
    <w:rsid w:val="009E6AB5"/>
    <w:rsid w:val="009E6DAB"/>
    <w:rsid w:val="009E6F4B"/>
    <w:rsid w:val="009E703C"/>
    <w:rsid w:val="009E7E4C"/>
    <w:rsid w:val="009E7EBB"/>
    <w:rsid w:val="009F08F5"/>
    <w:rsid w:val="009F0956"/>
    <w:rsid w:val="009F0EE5"/>
    <w:rsid w:val="009F1264"/>
    <w:rsid w:val="009F1721"/>
    <w:rsid w:val="009F245B"/>
    <w:rsid w:val="009F25E6"/>
    <w:rsid w:val="009F2BE8"/>
    <w:rsid w:val="009F2F09"/>
    <w:rsid w:val="009F39A7"/>
    <w:rsid w:val="009F40B7"/>
    <w:rsid w:val="009F4188"/>
    <w:rsid w:val="009F4302"/>
    <w:rsid w:val="009F4393"/>
    <w:rsid w:val="009F4BE9"/>
    <w:rsid w:val="009F62D3"/>
    <w:rsid w:val="009F65E3"/>
    <w:rsid w:val="009F6A2F"/>
    <w:rsid w:val="00A00112"/>
    <w:rsid w:val="00A0079A"/>
    <w:rsid w:val="00A008B5"/>
    <w:rsid w:val="00A010D6"/>
    <w:rsid w:val="00A01420"/>
    <w:rsid w:val="00A017B4"/>
    <w:rsid w:val="00A01C53"/>
    <w:rsid w:val="00A01D38"/>
    <w:rsid w:val="00A02414"/>
    <w:rsid w:val="00A025B9"/>
    <w:rsid w:val="00A02623"/>
    <w:rsid w:val="00A0355C"/>
    <w:rsid w:val="00A03A13"/>
    <w:rsid w:val="00A040CD"/>
    <w:rsid w:val="00A04429"/>
    <w:rsid w:val="00A05898"/>
    <w:rsid w:val="00A06446"/>
    <w:rsid w:val="00A06697"/>
    <w:rsid w:val="00A06C40"/>
    <w:rsid w:val="00A10586"/>
    <w:rsid w:val="00A10A48"/>
    <w:rsid w:val="00A110DA"/>
    <w:rsid w:val="00A1132B"/>
    <w:rsid w:val="00A11930"/>
    <w:rsid w:val="00A11B54"/>
    <w:rsid w:val="00A11CDC"/>
    <w:rsid w:val="00A1238C"/>
    <w:rsid w:val="00A124CB"/>
    <w:rsid w:val="00A1263D"/>
    <w:rsid w:val="00A12AF2"/>
    <w:rsid w:val="00A12D8A"/>
    <w:rsid w:val="00A12E6C"/>
    <w:rsid w:val="00A136D0"/>
    <w:rsid w:val="00A13D1A"/>
    <w:rsid w:val="00A14DC2"/>
    <w:rsid w:val="00A14DD6"/>
    <w:rsid w:val="00A15D5E"/>
    <w:rsid w:val="00A161F8"/>
    <w:rsid w:val="00A169FA"/>
    <w:rsid w:val="00A1766A"/>
    <w:rsid w:val="00A1796C"/>
    <w:rsid w:val="00A200F4"/>
    <w:rsid w:val="00A206C9"/>
    <w:rsid w:val="00A20A07"/>
    <w:rsid w:val="00A20C27"/>
    <w:rsid w:val="00A20E7D"/>
    <w:rsid w:val="00A2122D"/>
    <w:rsid w:val="00A216BC"/>
    <w:rsid w:val="00A23931"/>
    <w:rsid w:val="00A23FD6"/>
    <w:rsid w:val="00A25317"/>
    <w:rsid w:val="00A25706"/>
    <w:rsid w:val="00A25C26"/>
    <w:rsid w:val="00A25D84"/>
    <w:rsid w:val="00A26029"/>
    <w:rsid w:val="00A262E4"/>
    <w:rsid w:val="00A267C2"/>
    <w:rsid w:val="00A268EA"/>
    <w:rsid w:val="00A2703A"/>
    <w:rsid w:val="00A31CE0"/>
    <w:rsid w:val="00A31FA9"/>
    <w:rsid w:val="00A333BF"/>
    <w:rsid w:val="00A33825"/>
    <w:rsid w:val="00A3398F"/>
    <w:rsid w:val="00A34598"/>
    <w:rsid w:val="00A353D3"/>
    <w:rsid w:val="00A35583"/>
    <w:rsid w:val="00A363EF"/>
    <w:rsid w:val="00A36DFE"/>
    <w:rsid w:val="00A370FD"/>
    <w:rsid w:val="00A3798C"/>
    <w:rsid w:val="00A37DD9"/>
    <w:rsid w:val="00A40705"/>
    <w:rsid w:val="00A40ED7"/>
    <w:rsid w:val="00A40F83"/>
    <w:rsid w:val="00A412BA"/>
    <w:rsid w:val="00A41416"/>
    <w:rsid w:val="00A4200D"/>
    <w:rsid w:val="00A424BF"/>
    <w:rsid w:val="00A4258E"/>
    <w:rsid w:val="00A432D1"/>
    <w:rsid w:val="00A4354D"/>
    <w:rsid w:val="00A43716"/>
    <w:rsid w:val="00A442C5"/>
    <w:rsid w:val="00A44712"/>
    <w:rsid w:val="00A44AF5"/>
    <w:rsid w:val="00A44B8B"/>
    <w:rsid w:val="00A44DDE"/>
    <w:rsid w:val="00A45367"/>
    <w:rsid w:val="00A45EC4"/>
    <w:rsid w:val="00A47212"/>
    <w:rsid w:val="00A474EA"/>
    <w:rsid w:val="00A501B2"/>
    <w:rsid w:val="00A5034A"/>
    <w:rsid w:val="00A503C0"/>
    <w:rsid w:val="00A50FFA"/>
    <w:rsid w:val="00A51128"/>
    <w:rsid w:val="00A539D1"/>
    <w:rsid w:val="00A54DAE"/>
    <w:rsid w:val="00A56D3B"/>
    <w:rsid w:val="00A57450"/>
    <w:rsid w:val="00A57479"/>
    <w:rsid w:val="00A57C08"/>
    <w:rsid w:val="00A600D9"/>
    <w:rsid w:val="00A604CD"/>
    <w:rsid w:val="00A637A0"/>
    <w:rsid w:val="00A63ECD"/>
    <w:rsid w:val="00A64093"/>
    <w:rsid w:val="00A640EB"/>
    <w:rsid w:val="00A6412F"/>
    <w:rsid w:val="00A64815"/>
    <w:rsid w:val="00A65043"/>
    <w:rsid w:val="00A66DF9"/>
    <w:rsid w:val="00A70001"/>
    <w:rsid w:val="00A704E4"/>
    <w:rsid w:val="00A706FC"/>
    <w:rsid w:val="00A70889"/>
    <w:rsid w:val="00A70BD2"/>
    <w:rsid w:val="00A7136A"/>
    <w:rsid w:val="00A71C44"/>
    <w:rsid w:val="00A72296"/>
    <w:rsid w:val="00A73268"/>
    <w:rsid w:val="00A7388E"/>
    <w:rsid w:val="00A74544"/>
    <w:rsid w:val="00A74548"/>
    <w:rsid w:val="00A74DF2"/>
    <w:rsid w:val="00A74E4D"/>
    <w:rsid w:val="00A7592E"/>
    <w:rsid w:val="00A76C1F"/>
    <w:rsid w:val="00A7786F"/>
    <w:rsid w:val="00A803FC"/>
    <w:rsid w:val="00A8071A"/>
    <w:rsid w:val="00A80C81"/>
    <w:rsid w:val="00A80DD9"/>
    <w:rsid w:val="00A80FCA"/>
    <w:rsid w:val="00A81CBC"/>
    <w:rsid w:val="00A82506"/>
    <w:rsid w:val="00A837CE"/>
    <w:rsid w:val="00A83DB5"/>
    <w:rsid w:val="00A83FBA"/>
    <w:rsid w:val="00A84636"/>
    <w:rsid w:val="00A84FE1"/>
    <w:rsid w:val="00A85080"/>
    <w:rsid w:val="00A85A8C"/>
    <w:rsid w:val="00A86406"/>
    <w:rsid w:val="00A86853"/>
    <w:rsid w:val="00A86AFF"/>
    <w:rsid w:val="00A86B75"/>
    <w:rsid w:val="00A86E75"/>
    <w:rsid w:val="00A86F33"/>
    <w:rsid w:val="00A9065F"/>
    <w:rsid w:val="00A90B0E"/>
    <w:rsid w:val="00A91AA1"/>
    <w:rsid w:val="00A91C8C"/>
    <w:rsid w:val="00A91F0D"/>
    <w:rsid w:val="00A922F3"/>
    <w:rsid w:val="00A9235A"/>
    <w:rsid w:val="00A92FF7"/>
    <w:rsid w:val="00A93069"/>
    <w:rsid w:val="00A9468F"/>
    <w:rsid w:val="00A9498D"/>
    <w:rsid w:val="00A95335"/>
    <w:rsid w:val="00A9566B"/>
    <w:rsid w:val="00A9657F"/>
    <w:rsid w:val="00A9797D"/>
    <w:rsid w:val="00AA015F"/>
    <w:rsid w:val="00AA0280"/>
    <w:rsid w:val="00AA0C3A"/>
    <w:rsid w:val="00AA1723"/>
    <w:rsid w:val="00AA190D"/>
    <w:rsid w:val="00AA1FDD"/>
    <w:rsid w:val="00AA22C3"/>
    <w:rsid w:val="00AA230D"/>
    <w:rsid w:val="00AA40AD"/>
    <w:rsid w:val="00AA4941"/>
    <w:rsid w:val="00AA49E9"/>
    <w:rsid w:val="00AA4F49"/>
    <w:rsid w:val="00AA5475"/>
    <w:rsid w:val="00AA5876"/>
    <w:rsid w:val="00AA6A8A"/>
    <w:rsid w:val="00AA6DD8"/>
    <w:rsid w:val="00AA6FA3"/>
    <w:rsid w:val="00AA70BB"/>
    <w:rsid w:val="00AA757C"/>
    <w:rsid w:val="00AA7F10"/>
    <w:rsid w:val="00AB0391"/>
    <w:rsid w:val="00AB06B4"/>
    <w:rsid w:val="00AB15DA"/>
    <w:rsid w:val="00AB2085"/>
    <w:rsid w:val="00AB2151"/>
    <w:rsid w:val="00AB235B"/>
    <w:rsid w:val="00AB2C59"/>
    <w:rsid w:val="00AB2C71"/>
    <w:rsid w:val="00AB2C8A"/>
    <w:rsid w:val="00AB42B6"/>
    <w:rsid w:val="00AB4BEF"/>
    <w:rsid w:val="00AB4D67"/>
    <w:rsid w:val="00AB545D"/>
    <w:rsid w:val="00AB54D7"/>
    <w:rsid w:val="00AB57D3"/>
    <w:rsid w:val="00AB6886"/>
    <w:rsid w:val="00AB6AE4"/>
    <w:rsid w:val="00AB6E00"/>
    <w:rsid w:val="00AB6F37"/>
    <w:rsid w:val="00AB769E"/>
    <w:rsid w:val="00AB7D55"/>
    <w:rsid w:val="00AC0681"/>
    <w:rsid w:val="00AC154B"/>
    <w:rsid w:val="00AC1B72"/>
    <w:rsid w:val="00AC26FE"/>
    <w:rsid w:val="00AC350D"/>
    <w:rsid w:val="00AC3568"/>
    <w:rsid w:val="00AC3CF2"/>
    <w:rsid w:val="00AC4282"/>
    <w:rsid w:val="00AC47EC"/>
    <w:rsid w:val="00AC4E5D"/>
    <w:rsid w:val="00AC6C53"/>
    <w:rsid w:val="00AC6E85"/>
    <w:rsid w:val="00AC7284"/>
    <w:rsid w:val="00AC7CE6"/>
    <w:rsid w:val="00AD0828"/>
    <w:rsid w:val="00AD0B13"/>
    <w:rsid w:val="00AD0E69"/>
    <w:rsid w:val="00AD103D"/>
    <w:rsid w:val="00AD159C"/>
    <w:rsid w:val="00AD17FA"/>
    <w:rsid w:val="00AD19EC"/>
    <w:rsid w:val="00AD2265"/>
    <w:rsid w:val="00AD2717"/>
    <w:rsid w:val="00AD3644"/>
    <w:rsid w:val="00AD3C99"/>
    <w:rsid w:val="00AD3DC4"/>
    <w:rsid w:val="00AD4A46"/>
    <w:rsid w:val="00AD4FF4"/>
    <w:rsid w:val="00AD531D"/>
    <w:rsid w:val="00AD570A"/>
    <w:rsid w:val="00AD600C"/>
    <w:rsid w:val="00AD63D6"/>
    <w:rsid w:val="00AD6CD5"/>
    <w:rsid w:val="00AD733B"/>
    <w:rsid w:val="00AD7CA7"/>
    <w:rsid w:val="00AE0040"/>
    <w:rsid w:val="00AE184D"/>
    <w:rsid w:val="00AE1C03"/>
    <w:rsid w:val="00AE23E3"/>
    <w:rsid w:val="00AE2F65"/>
    <w:rsid w:val="00AE317E"/>
    <w:rsid w:val="00AE35A5"/>
    <w:rsid w:val="00AE4E2A"/>
    <w:rsid w:val="00AE5CF9"/>
    <w:rsid w:val="00AE5DB6"/>
    <w:rsid w:val="00AE6C3C"/>
    <w:rsid w:val="00AE702E"/>
    <w:rsid w:val="00AE73E0"/>
    <w:rsid w:val="00AF03C0"/>
    <w:rsid w:val="00AF166F"/>
    <w:rsid w:val="00AF1C03"/>
    <w:rsid w:val="00AF3936"/>
    <w:rsid w:val="00AF39AF"/>
    <w:rsid w:val="00AF3E3B"/>
    <w:rsid w:val="00AF3E5A"/>
    <w:rsid w:val="00AF46FE"/>
    <w:rsid w:val="00AF486F"/>
    <w:rsid w:val="00AF488C"/>
    <w:rsid w:val="00AF548B"/>
    <w:rsid w:val="00AF55E0"/>
    <w:rsid w:val="00AF5666"/>
    <w:rsid w:val="00AF57E5"/>
    <w:rsid w:val="00AF5870"/>
    <w:rsid w:val="00AF5AAF"/>
    <w:rsid w:val="00AF6619"/>
    <w:rsid w:val="00AF6CFD"/>
    <w:rsid w:val="00AF72A7"/>
    <w:rsid w:val="00AF7DC1"/>
    <w:rsid w:val="00B000AE"/>
    <w:rsid w:val="00B0040B"/>
    <w:rsid w:val="00B00830"/>
    <w:rsid w:val="00B00A4F"/>
    <w:rsid w:val="00B00AB5"/>
    <w:rsid w:val="00B00CC0"/>
    <w:rsid w:val="00B00F5C"/>
    <w:rsid w:val="00B019C1"/>
    <w:rsid w:val="00B0236E"/>
    <w:rsid w:val="00B02506"/>
    <w:rsid w:val="00B02ACE"/>
    <w:rsid w:val="00B03913"/>
    <w:rsid w:val="00B04CE3"/>
    <w:rsid w:val="00B04CEA"/>
    <w:rsid w:val="00B05607"/>
    <w:rsid w:val="00B0565F"/>
    <w:rsid w:val="00B05A08"/>
    <w:rsid w:val="00B05F14"/>
    <w:rsid w:val="00B0632C"/>
    <w:rsid w:val="00B06737"/>
    <w:rsid w:val="00B0784C"/>
    <w:rsid w:val="00B07CE9"/>
    <w:rsid w:val="00B101D5"/>
    <w:rsid w:val="00B10633"/>
    <w:rsid w:val="00B10B08"/>
    <w:rsid w:val="00B111CA"/>
    <w:rsid w:val="00B11A78"/>
    <w:rsid w:val="00B11CFB"/>
    <w:rsid w:val="00B12111"/>
    <w:rsid w:val="00B12804"/>
    <w:rsid w:val="00B12A1F"/>
    <w:rsid w:val="00B132B7"/>
    <w:rsid w:val="00B133A0"/>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0FD1"/>
    <w:rsid w:val="00B21736"/>
    <w:rsid w:val="00B218B1"/>
    <w:rsid w:val="00B21A33"/>
    <w:rsid w:val="00B22180"/>
    <w:rsid w:val="00B224AA"/>
    <w:rsid w:val="00B22998"/>
    <w:rsid w:val="00B229FE"/>
    <w:rsid w:val="00B2302B"/>
    <w:rsid w:val="00B24363"/>
    <w:rsid w:val="00B2456E"/>
    <w:rsid w:val="00B24979"/>
    <w:rsid w:val="00B250A5"/>
    <w:rsid w:val="00B25651"/>
    <w:rsid w:val="00B26937"/>
    <w:rsid w:val="00B30243"/>
    <w:rsid w:val="00B30421"/>
    <w:rsid w:val="00B30A89"/>
    <w:rsid w:val="00B30DC8"/>
    <w:rsid w:val="00B315BB"/>
    <w:rsid w:val="00B31977"/>
    <w:rsid w:val="00B3235A"/>
    <w:rsid w:val="00B333FE"/>
    <w:rsid w:val="00B3382B"/>
    <w:rsid w:val="00B349E3"/>
    <w:rsid w:val="00B35094"/>
    <w:rsid w:val="00B350F0"/>
    <w:rsid w:val="00B357AC"/>
    <w:rsid w:val="00B35992"/>
    <w:rsid w:val="00B35E4B"/>
    <w:rsid w:val="00B35FCC"/>
    <w:rsid w:val="00B36518"/>
    <w:rsid w:val="00B37754"/>
    <w:rsid w:val="00B378CC"/>
    <w:rsid w:val="00B41615"/>
    <w:rsid w:val="00B41FD8"/>
    <w:rsid w:val="00B420DF"/>
    <w:rsid w:val="00B428E2"/>
    <w:rsid w:val="00B42A2C"/>
    <w:rsid w:val="00B42A5C"/>
    <w:rsid w:val="00B42A98"/>
    <w:rsid w:val="00B42C64"/>
    <w:rsid w:val="00B448EF"/>
    <w:rsid w:val="00B47493"/>
    <w:rsid w:val="00B474C8"/>
    <w:rsid w:val="00B474DF"/>
    <w:rsid w:val="00B47915"/>
    <w:rsid w:val="00B47A1B"/>
    <w:rsid w:val="00B50526"/>
    <w:rsid w:val="00B50637"/>
    <w:rsid w:val="00B50E18"/>
    <w:rsid w:val="00B513A9"/>
    <w:rsid w:val="00B51568"/>
    <w:rsid w:val="00B51610"/>
    <w:rsid w:val="00B5167B"/>
    <w:rsid w:val="00B520E3"/>
    <w:rsid w:val="00B52336"/>
    <w:rsid w:val="00B5314C"/>
    <w:rsid w:val="00B5388C"/>
    <w:rsid w:val="00B55CED"/>
    <w:rsid w:val="00B55D57"/>
    <w:rsid w:val="00B55F80"/>
    <w:rsid w:val="00B56480"/>
    <w:rsid w:val="00B565D6"/>
    <w:rsid w:val="00B56E60"/>
    <w:rsid w:val="00B576A4"/>
    <w:rsid w:val="00B57998"/>
    <w:rsid w:val="00B57CD0"/>
    <w:rsid w:val="00B57DA9"/>
    <w:rsid w:val="00B60177"/>
    <w:rsid w:val="00B60639"/>
    <w:rsid w:val="00B6308E"/>
    <w:rsid w:val="00B63D58"/>
    <w:rsid w:val="00B64E8A"/>
    <w:rsid w:val="00B65588"/>
    <w:rsid w:val="00B658D1"/>
    <w:rsid w:val="00B66064"/>
    <w:rsid w:val="00B66995"/>
    <w:rsid w:val="00B671A1"/>
    <w:rsid w:val="00B675A6"/>
    <w:rsid w:val="00B6794D"/>
    <w:rsid w:val="00B67B55"/>
    <w:rsid w:val="00B67C6C"/>
    <w:rsid w:val="00B70C61"/>
    <w:rsid w:val="00B70E5A"/>
    <w:rsid w:val="00B7220D"/>
    <w:rsid w:val="00B7419C"/>
    <w:rsid w:val="00B74729"/>
    <w:rsid w:val="00B749B6"/>
    <w:rsid w:val="00B7509A"/>
    <w:rsid w:val="00B7613E"/>
    <w:rsid w:val="00B766C1"/>
    <w:rsid w:val="00B76966"/>
    <w:rsid w:val="00B76B96"/>
    <w:rsid w:val="00B76EFB"/>
    <w:rsid w:val="00B77129"/>
    <w:rsid w:val="00B77C37"/>
    <w:rsid w:val="00B807BF"/>
    <w:rsid w:val="00B809B1"/>
    <w:rsid w:val="00B82543"/>
    <w:rsid w:val="00B82998"/>
    <w:rsid w:val="00B834B0"/>
    <w:rsid w:val="00B837F6"/>
    <w:rsid w:val="00B83DAE"/>
    <w:rsid w:val="00B83E80"/>
    <w:rsid w:val="00B84FB4"/>
    <w:rsid w:val="00B8756E"/>
    <w:rsid w:val="00B87A7D"/>
    <w:rsid w:val="00B87DF9"/>
    <w:rsid w:val="00B91951"/>
    <w:rsid w:val="00B91A58"/>
    <w:rsid w:val="00B91EAD"/>
    <w:rsid w:val="00B920B9"/>
    <w:rsid w:val="00B930D2"/>
    <w:rsid w:val="00B937CD"/>
    <w:rsid w:val="00B938BC"/>
    <w:rsid w:val="00B93997"/>
    <w:rsid w:val="00B93C98"/>
    <w:rsid w:val="00B95469"/>
    <w:rsid w:val="00B97601"/>
    <w:rsid w:val="00B976BB"/>
    <w:rsid w:val="00BA01A7"/>
    <w:rsid w:val="00BA0224"/>
    <w:rsid w:val="00BA05C8"/>
    <w:rsid w:val="00BA09AA"/>
    <w:rsid w:val="00BA0AD5"/>
    <w:rsid w:val="00BA0CA0"/>
    <w:rsid w:val="00BA0E3C"/>
    <w:rsid w:val="00BA1F74"/>
    <w:rsid w:val="00BA1FE7"/>
    <w:rsid w:val="00BA2B1D"/>
    <w:rsid w:val="00BA2D46"/>
    <w:rsid w:val="00BA386F"/>
    <w:rsid w:val="00BA3CA6"/>
    <w:rsid w:val="00BA3D14"/>
    <w:rsid w:val="00BA435A"/>
    <w:rsid w:val="00BA54BA"/>
    <w:rsid w:val="00BA5603"/>
    <w:rsid w:val="00BA56D9"/>
    <w:rsid w:val="00BA6194"/>
    <w:rsid w:val="00BA6CE3"/>
    <w:rsid w:val="00BA7EEE"/>
    <w:rsid w:val="00BB2008"/>
    <w:rsid w:val="00BB29DF"/>
    <w:rsid w:val="00BB2CFC"/>
    <w:rsid w:val="00BB34DC"/>
    <w:rsid w:val="00BB35D0"/>
    <w:rsid w:val="00BB3883"/>
    <w:rsid w:val="00BB3AC4"/>
    <w:rsid w:val="00BB44F0"/>
    <w:rsid w:val="00BB4999"/>
    <w:rsid w:val="00BB4BCD"/>
    <w:rsid w:val="00BB4E36"/>
    <w:rsid w:val="00BB56C7"/>
    <w:rsid w:val="00BB5B62"/>
    <w:rsid w:val="00BB6502"/>
    <w:rsid w:val="00BB6BCD"/>
    <w:rsid w:val="00BB70F9"/>
    <w:rsid w:val="00BB7C9B"/>
    <w:rsid w:val="00BC0A3B"/>
    <w:rsid w:val="00BC1527"/>
    <w:rsid w:val="00BC2306"/>
    <w:rsid w:val="00BC2EA6"/>
    <w:rsid w:val="00BC2F31"/>
    <w:rsid w:val="00BC316E"/>
    <w:rsid w:val="00BC4036"/>
    <w:rsid w:val="00BC471B"/>
    <w:rsid w:val="00BC4F0A"/>
    <w:rsid w:val="00BC509F"/>
    <w:rsid w:val="00BC51D2"/>
    <w:rsid w:val="00BC555E"/>
    <w:rsid w:val="00BC55C8"/>
    <w:rsid w:val="00BC64BE"/>
    <w:rsid w:val="00BC7155"/>
    <w:rsid w:val="00BC7550"/>
    <w:rsid w:val="00BD0B72"/>
    <w:rsid w:val="00BD2668"/>
    <w:rsid w:val="00BD3924"/>
    <w:rsid w:val="00BD3C33"/>
    <w:rsid w:val="00BD450F"/>
    <w:rsid w:val="00BD4512"/>
    <w:rsid w:val="00BD52AA"/>
    <w:rsid w:val="00BD6549"/>
    <w:rsid w:val="00BD7FF4"/>
    <w:rsid w:val="00BE1061"/>
    <w:rsid w:val="00BE1321"/>
    <w:rsid w:val="00BE2893"/>
    <w:rsid w:val="00BE2EB4"/>
    <w:rsid w:val="00BE2F5A"/>
    <w:rsid w:val="00BE357D"/>
    <w:rsid w:val="00BE37D3"/>
    <w:rsid w:val="00BE4098"/>
    <w:rsid w:val="00BE522A"/>
    <w:rsid w:val="00BE5371"/>
    <w:rsid w:val="00BE57B5"/>
    <w:rsid w:val="00BE5ABE"/>
    <w:rsid w:val="00BE5B5F"/>
    <w:rsid w:val="00BE7A7C"/>
    <w:rsid w:val="00BE7B1C"/>
    <w:rsid w:val="00BF0A44"/>
    <w:rsid w:val="00BF0CEC"/>
    <w:rsid w:val="00BF1A44"/>
    <w:rsid w:val="00BF1EDF"/>
    <w:rsid w:val="00BF40EE"/>
    <w:rsid w:val="00BF4D3D"/>
    <w:rsid w:val="00BF569C"/>
    <w:rsid w:val="00BF5B8C"/>
    <w:rsid w:val="00BF66B7"/>
    <w:rsid w:val="00BF6A68"/>
    <w:rsid w:val="00BF7152"/>
    <w:rsid w:val="00BF73F0"/>
    <w:rsid w:val="00BF75B1"/>
    <w:rsid w:val="00BF75C9"/>
    <w:rsid w:val="00BF7BD3"/>
    <w:rsid w:val="00C00352"/>
    <w:rsid w:val="00C007CE"/>
    <w:rsid w:val="00C00A22"/>
    <w:rsid w:val="00C00F18"/>
    <w:rsid w:val="00C01D39"/>
    <w:rsid w:val="00C0200C"/>
    <w:rsid w:val="00C020A8"/>
    <w:rsid w:val="00C02DC2"/>
    <w:rsid w:val="00C034A4"/>
    <w:rsid w:val="00C03DD0"/>
    <w:rsid w:val="00C04445"/>
    <w:rsid w:val="00C04705"/>
    <w:rsid w:val="00C04A7F"/>
    <w:rsid w:val="00C04E2B"/>
    <w:rsid w:val="00C05194"/>
    <w:rsid w:val="00C051AA"/>
    <w:rsid w:val="00C060A0"/>
    <w:rsid w:val="00C07187"/>
    <w:rsid w:val="00C075C9"/>
    <w:rsid w:val="00C07D9C"/>
    <w:rsid w:val="00C07DB2"/>
    <w:rsid w:val="00C07FAD"/>
    <w:rsid w:val="00C106C4"/>
    <w:rsid w:val="00C111EA"/>
    <w:rsid w:val="00C119AD"/>
    <w:rsid w:val="00C1228D"/>
    <w:rsid w:val="00C126A5"/>
    <w:rsid w:val="00C13FED"/>
    <w:rsid w:val="00C14E7D"/>
    <w:rsid w:val="00C15722"/>
    <w:rsid w:val="00C16103"/>
    <w:rsid w:val="00C16897"/>
    <w:rsid w:val="00C16AB4"/>
    <w:rsid w:val="00C17E76"/>
    <w:rsid w:val="00C200C9"/>
    <w:rsid w:val="00C21D8E"/>
    <w:rsid w:val="00C22525"/>
    <w:rsid w:val="00C23348"/>
    <w:rsid w:val="00C23DBB"/>
    <w:rsid w:val="00C23FE1"/>
    <w:rsid w:val="00C2410D"/>
    <w:rsid w:val="00C24BAF"/>
    <w:rsid w:val="00C25F8B"/>
    <w:rsid w:val="00C265C0"/>
    <w:rsid w:val="00C26B9E"/>
    <w:rsid w:val="00C272EF"/>
    <w:rsid w:val="00C2732B"/>
    <w:rsid w:val="00C2753F"/>
    <w:rsid w:val="00C27565"/>
    <w:rsid w:val="00C276A8"/>
    <w:rsid w:val="00C27963"/>
    <w:rsid w:val="00C27975"/>
    <w:rsid w:val="00C300BC"/>
    <w:rsid w:val="00C318F7"/>
    <w:rsid w:val="00C319D2"/>
    <w:rsid w:val="00C31F85"/>
    <w:rsid w:val="00C32534"/>
    <w:rsid w:val="00C326EE"/>
    <w:rsid w:val="00C32951"/>
    <w:rsid w:val="00C32C02"/>
    <w:rsid w:val="00C33235"/>
    <w:rsid w:val="00C33677"/>
    <w:rsid w:val="00C34137"/>
    <w:rsid w:val="00C3476B"/>
    <w:rsid w:val="00C347A2"/>
    <w:rsid w:val="00C35240"/>
    <w:rsid w:val="00C368B3"/>
    <w:rsid w:val="00C36F07"/>
    <w:rsid w:val="00C37214"/>
    <w:rsid w:val="00C372E8"/>
    <w:rsid w:val="00C409DC"/>
    <w:rsid w:val="00C40B1B"/>
    <w:rsid w:val="00C40E88"/>
    <w:rsid w:val="00C416A3"/>
    <w:rsid w:val="00C41785"/>
    <w:rsid w:val="00C41872"/>
    <w:rsid w:val="00C41FC1"/>
    <w:rsid w:val="00C434C2"/>
    <w:rsid w:val="00C43940"/>
    <w:rsid w:val="00C44342"/>
    <w:rsid w:val="00C44694"/>
    <w:rsid w:val="00C44744"/>
    <w:rsid w:val="00C457C1"/>
    <w:rsid w:val="00C46625"/>
    <w:rsid w:val="00C46870"/>
    <w:rsid w:val="00C4753C"/>
    <w:rsid w:val="00C47545"/>
    <w:rsid w:val="00C47593"/>
    <w:rsid w:val="00C5044B"/>
    <w:rsid w:val="00C506BD"/>
    <w:rsid w:val="00C50793"/>
    <w:rsid w:val="00C50E55"/>
    <w:rsid w:val="00C51426"/>
    <w:rsid w:val="00C51622"/>
    <w:rsid w:val="00C51FB3"/>
    <w:rsid w:val="00C5223C"/>
    <w:rsid w:val="00C52A35"/>
    <w:rsid w:val="00C52E85"/>
    <w:rsid w:val="00C53213"/>
    <w:rsid w:val="00C53917"/>
    <w:rsid w:val="00C541DE"/>
    <w:rsid w:val="00C54C11"/>
    <w:rsid w:val="00C54C67"/>
    <w:rsid w:val="00C54E65"/>
    <w:rsid w:val="00C56324"/>
    <w:rsid w:val="00C5653B"/>
    <w:rsid w:val="00C565A3"/>
    <w:rsid w:val="00C577F7"/>
    <w:rsid w:val="00C60667"/>
    <w:rsid w:val="00C61AB9"/>
    <w:rsid w:val="00C61F84"/>
    <w:rsid w:val="00C62FF7"/>
    <w:rsid w:val="00C63135"/>
    <w:rsid w:val="00C637DC"/>
    <w:rsid w:val="00C63EE8"/>
    <w:rsid w:val="00C6432E"/>
    <w:rsid w:val="00C64D7A"/>
    <w:rsid w:val="00C65718"/>
    <w:rsid w:val="00C65B95"/>
    <w:rsid w:val="00C65C81"/>
    <w:rsid w:val="00C66772"/>
    <w:rsid w:val="00C66D2B"/>
    <w:rsid w:val="00C67580"/>
    <w:rsid w:val="00C6781C"/>
    <w:rsid w:val="00C67EA1"/>
    <w:rsid w:val="00C70AEE"/>
    <w:rsid w:val="00C71000"/>
    <w:rsid w:val="00C71D15"/>
    <w:rsid w:val="00C7234D"/>
    <w:rsid w:val="00C7244E"/>
    <w:rsid w:val="00C726C9"/>
    <w:rsid w:val="00C72801"/>
    <w:rsid w:val="00C72C0A"/>
    <w:rsid w:val="00C73E67"/>
    <w:rsid w:val="00C73FAD"/>
    <w:rsid w:val="00C74AE1"/>
    <w:rsid w:val="00C757B8"/>
    <w:rsid w:val="00C765E8"/>
    <w:rsid w:val="00C76906"/>
    <w:rsid w:val="00C76B7C"/>
    <w:rsid w:val="00C76CC7"/>
    <w:rsid w:val="00C76F81"/>
    <w:rsid w:val="00C776A4"/>
    <w:rsid w:val="00C800DD"/>
    <w:rsid w:val="00C80920"/>
    <w:rsid w:val="00C80B03"/>
    <w:rsid w:val="00C8243F"/>
    <w:rsid w:val="00C8289B"/>
    <w:rsid w:val="00C82C4B"/>
    <w:rsid w:val="00C82D54"/>
    <w:rsid w:val="00C82F3B"/>
    <w:rsid w:val="00C837C4"/>
    <w:rsid w:val="00C83829"/>
    <w:rsid w:val="00C83EDD"/>
    <w:rsid w:val="00C84505"/>
    <w:rsid w:val="00C8495F"/>
    <w:rsid w:val="00C84BF1"/>
    <w:rsid w:val="00C84CA2"/>
    <w:rsid w:val="00C85A36"/>
    <w:rsid w:val="00C85CD1"/>
    <w:rsid w:val="00C86C56"/>
    <w:rsid w:val="00C8773E"/>
    <w:rsid w:val="00C90601"/>
    <w:rsid w:val="00C90B02"/>
    <w:rsid w:val="00C90D16"/>
    <w:rsid w:val="00C90D26"/>
    <w:rsid w:val="00C9116A"/>
    <w:rsid w:val="00C91DAF"/>
    <w:rsid w:val="00C92037"/>
    <w:rsid w:val="00C9265D"/>
    <w:rsid w:val="00C92824"/>
    <w:rsid w:val="00C92FF5"/>
    <w:rsid w:val="00C937BA"/>
    <w:rsid w:val="00C942E5"/>
    <w:rsid w:val="00C949FC"/>
    <w:rsid w:val="00C94B5C"/>
    <w:rsid w:val="00C960CF"/>
    <w:rsid w:val="00C96672"/>
    <w:rsid w:val="00C96678"/>
    <w:rsid w:val="00C96772"/>
    <w:rsid w:val="00C96CFA"/>
    <w:rsid w:val="00C96E5A"/>
    <w:rsid w:val="00C96EB5"/>
    <w:rsid w:val="00CA0257"/>
    <w:rsid w:val="00CA0917"/>
    <w:rsid w:val="00CA102B"/>
    <w:rsid w:val="00CA283D"/>
    <w:rsid w:val="00CA29D1"/>
    <w:rsid w:val="00CA2DD6"/>
    <w:rsid w:val="00CA3247"/>
    <w:rsid w:val="00CA3752"/>
    <w:rsid w:val="00CA3999"/>
    <w:rsid w:val="00CA39C0"/>
    <w:rsid w:val="00CA4B2B"/>
    <w:rsid w:val="00CA5429"/>
    <w:rsid w:val="00CA5AD3"/>
    <w:rsid w:val="00CA62DD"/>
    <w:rsid w:val="00CA69BA"/>
    <w:rsid w:val="00CA7DE6"/>
    <w:rsid w:val="00CB0339"/>
    <w:rsid w:val="00CB110E"/>
    <w:rsid w:val="00CB11F8"/>
    <w:rsid w:val="00CB225B"/>
    <w:rsid w:val="00CB2EF5"/>
    <w:rsid w:val="00CB33E4"/>
    <w:rsid w:val="00CB4230"/>
    <w:rsid w:val="00CB431B"/>
    <w:rsid w:val="00CB4A77"/>
    <w:rsid w:val="00CB4EA5"/>
    <w:rsid w:val="00CB557F"/>
    <w:rsid w:val="00CB592B"/>
    <w:rsid w:val="00CB5C5F"/>
    <w:rsid w:val="00CB600E"/>
    <w:rsid w:val="00CB65B8"/>
    <w:rsid w:val="00CB6CDF"/>
    <w:rsid w:val="00CB7227"/>
    <w:rsid w:val="00CB7264"/>
    <w:rsid w:val="00CB730F"/>
    <w:rsid w:val="00CB761C"/>
    <w:rsid w:val="00CB76B5"/>
    <w:rsid w:val="00CB7AD6"/>
    <w:rsid w:val="00CC0495"/>
    <w:rsid w:val="00CC0B10"/>
    <w:rsid w:val="00CC110F"/>
    <w:rsid w:val="00CC11B8"/>
    <w:rsid w:val="00CC1808"/>
    <w:rsid w:val="00CC1AF9"/>
    <w:rsid w:val="00CC20E0"/>
    <w:rsid w:val="00CC2818"/>
    <w:rsid w:val="00CC2F7A"/>
    <w:rsid w:val="00CC3A70"/>
    <w:rsid w:val="00CC3B7B"/>
    <w:rsid w:val="00CC4033"/>
    <w:rsid w:val="00CC40B8"/>
    <w:rsid w:val="00CC5444"/>
    <w:rsid w:val="00CC5534"/>
    <w:rsid w:val="00CC5631"/>
    <w:rsid w:val="00CC5E6C"/>
    <w:rsid w:val="00CC62A6"/>
    <w:rsid w:val="00CC676C"/>
    <w:rsid w:val="00CC745B"/>
    <w:rsid w:val="00CC7A11"/>
    <w:rsid w:val="00CD04A8"/>
    <w:rsid w:val="00CD051B"/>
    <w:rsid w:val="00CD1DB1"/>
    <w:rsid w:val="00CD22B5"/>
    <w:rsid w:val="00CD22F4"/>
    <w:rsid w:val="00CD25E1"/>
    <w:rsid w:val="00CD367C"/>
    <w:rsid w:val="00CD454A"/>
    <w:rsid w:val="00CD499A"/>
    <w:rsid w:val="00CD4F54"/>
    <w:rsid w:val="00CD4FFE"/>
    <w:rsid w:val="00CD57FA"/>
    <w:rsid w:val="00CD5A6E"/>
    <w:rsid w:val="00CD6865"/>
    <w:rsid w:val="00CD711F"/>
    <w:rsid w:val="00CD74A7"/>
    <w:rsid w:val="00CD79B2"/>
    <w:rsid w:val="00CE157C"/>
    <w:rsid w:val="00CE1665"/>
    <w:rsid w:val="00CE1AF6"/>
    <w:rsid w:val="00CE2298"/>
    <w:rsid w:val="00CE3064"/>
    <w:rsid w:val="00CE39E4"/>
    <w:rsid w:val="00CE4282"/>
    <w:rsid w:val="00CE54E1"/>
    <w:rsid w:val="00CE55B6"/>
    <w:rsid w:val="00CE5856"/>
    <w:rsid w:val="00CE5BDE"/>
    <w:rsid w:val="00CE6A6D"/>
    <w:rsid w:val="00CE774C"/>
    <w:rsid w:val="00CF012E"/>
    <w:rsid w:val="00CF04D4"/>
    <w:rsid w:val="00CF0B4C"/>
    <w:rsid w:val="00CF1680"/>
    <w:rsid w:val="00CF1BD7"/>
    <w:rsid w:val="00CF1E21"/>
    <w:rsid w:val="00CF21A5"/>
    <w:rsid w:val="00CF2518"/>
    <w:rsid w:val="00CF2DDE"/>
    <w:rsid w:val="00CF344A"/>
    <w:rsid w:val="00CF39A0"/>
    <w:rsid w:val="00CF3D1C"/>
    <w:rsid w:val="00CF4713"/>
    <w:rsid w:val="00CF4A66"/>
    <w:rsid w:val="00CF4B12"/>
    <w:rsid w:val="00CF58FE"/>
    <w:rsid w:val="00CF5EBE"/>
    <w:rsid w:val="00CF6064"/>
    <w:rsid w:val="00CF644D"/>
    <w:rsid w:val="00CF783B"/>
    <w:rsid w:val="00CF7D97"/>
    <w:rsid w:val="00CF7EEC"/>
    <w:rsid w:val="00D001C2"/>
    <w:rsid w:val="00D00779"/>
    <w:rsid w:val="00D009D8"/>
    <w:rsid w:val="00D012E1"/>
    <w:rsid w:val="00D01318"/>
    <w:rsid w:val="00D01665"/>
    <w:rsid w:val="00D01D1E"/>
    <w:rsid w:val="00D02580"/>
    <w:rsid w:val="00D02C5E"/>
    <w:rsid w:val="00D0330B"/>
    <w:rsid w:val="00D03BF7"/>
    <w:rsid w:val="00D03F1E"/>
    <w:rsid w:val="00D0428E"/>
    <w:rsid w:val="00D04426"/>
    <w:rsid w:val="00D0482F"/>
    <w:rsid w:val="00D04A33"/>
    <w:rsid w:val="00D05892"/>
    <w:rsid w:val="00D05DA9"/>
    <w:rsid w:val="00D06824"/>
    <w:rsid w:val="00D06C03"/>
    <w:rsid w:val="00D1037A"/>
    <w:rsid w:val="00D10D09"/>
    <w:rsid w:val="00D111E1"/>
    <w:rsid w:val="00D1163E"/>
    <w:rsid w:val="00D12362"/>
    <w:rsid w:val="00D12A4F"/>
    <w:rsid w:val="00D14512"/>
    <w:rsid w:val="00D14C15"/>
    <w:rsid w:val="00D15A7F"/>
    <w:rsid w:val="00D15CB3"/>
    <w:rsid w:val="00D15F51"/>
    <w:rsid w:val="00D1660E"/>
    <w:rsid w:val="00D16ED5"/>
    <w:rsid w:val="00D171C6"/>
    <w:rsid w:val="00D202B1"/>
    <w:rsid w:val="00D20662"/>
    <w:rsid w:val="00D21291"/>
    <w:rsid w:val="00D21C8A"/>
    <w:rsid w:val="00D2297E"/>
    <w:rsid w:val="00D22DE5"/>
    <w:rsid w:val="00D233BD"/>
    <w:rsid w:val="00D233D7"/>
    <w:rsid w:val="00D23431"/>
    <w:rsid w:val="00D23CBB"/>
    <w:rsid w:val="00D25806"/>
    <w:rsid w:val="00D25E9D"/>
    <w:rsid w:val="00D25F1C"/>
    <w:rsid w:val="00D26DE6"/>
    <w:rsid w:val="00D26EE7"/>
    <w:rsid w:val="00D305F7"/>
    <w:rsid w:val="00D30718"/>
    <w:rsid w:val="00D322FB"/>
    <w:rsid w:val="00D32475"/>
    <w:rsid w:val="00D3299E"/>
    <w:rsid w:val="00D32EC3"/>
    <w:rsid w:val="00D32EF4"/>
    <w:rsid w:val="00D33F81"/>
    <w:rsid w:val="00D34850"/>
    <w:rsid w:val="00D3486B"/>
    <w:rsid w:val="00D35060"/>
    <w:rsid w:val="00D369D4"/>
    <w:rsid w:val="00D36AD7"/>
    <w:rsid w:val="00D373E9"/>
    <w:rsid w:val="00D37C61"/>
    <w:rsid w:val="00D403FF"/>
    <w:rsid w:val="00D404C4"/>
    <w:rsid w:val="00D40CE9"/>
    <w:rsid w:val="00D40D0B"/>
    <w:rsid w:val="00D42115"/>
    <w:rsid w:val="00D42EFD"/>
    <w:rsid w:val="00D45443"/>
    <w:rsid w:val="00D457D1"/>
    <w:rsid w:val="00D458AA"/>
    <w:rsid w:val="00D46009"/>
    <w:rsid w:val="00D46338"/>
    <w:rsid w:val="00D46BA2"/>
    <w:rsid w:val="00D47234"/>
    <w:rsid w:val="00D47281"/>
    <w:rsid w:val="00D47581"/>
    <w:rsid w:val="00D50295"/>
    <w:rsid w:val="00D5069A"/>
    <w:rsid w:val="00D50E43"/>
    <w:rsid w:val="00D51469"/>
    <w:rsid w:val="00D5182D"/>
    <w:rsid w:val="00D52B45"/>
    <w:rsid w:val="00D530EB"/>
    <w:rsid w:val="00D53393"/>
    <w:rsid w:val="00D535B6"/>
    <w:rsid w:val="00D5451D"/>
    <w:rsid w:val="00D55235"/>
    <w:rsid w:val="00D55D78"/>
    <w:rsid w:val="00D57071"/>
    <w:rsid w:val="00D5714E"/>
    <w:rsid w:val="00D572B2"/>
    <w:rsid w:val="00D57F53"/>
    <w:rsid w:val="00D60CAB"/>
    <w:rsid w:val="00D610FD"/>
    <w:rsid w:val="00D612AF"/>
    <w:rsid w:val="00D619F3"/>
    <w:rsid w:val="00D62A5B"/>
    <w:rsid w:val="00D62AD4"/>
    <w:rsid w:val="00D62B43"/>
    <w:rsid w:val="00D62ECD"/>
    <w:rsid w:val="00D63748"/>
    <w:rsid w:val="00D639F0"/>
    <w:rsid w:val="00D63C1B"/>
    <w:rsid w:val="00D63D76"/>
    <w:rsid w:val="00D64B44"/>
    <w:rsid w:val="00D64BFF"/>
    <w:rsid w:val="00D64DD7"/>
    <w:rsid w:val="00D64DE1"/>
    <w:rsid w:val="00D64E3F"/>
    <w:rsid w:val="00D653D0"/>
    <w:rsid w:val="00D6692A"/>
    <w:rsid w:val="00D66E55"/>
    <w:rsid w:val="00D674E9"/>
    <w:rsid w:val="00D6799A"/>
    <w:rsid w:val="00D67F60"/>
    <w:rsid w:val="00D7009C"/>
    <w:rsid w:val="00D70F17"/>
    <w:rsid w:val="00D7122F"/>
    <w:rsid w:val="00D712DA"/>
    <w:rsid w:val="00D719EF"/>
    <w:rsid w:val="00D72327"/>
    <w:rsid w:val="00D727E0"/>
    <w:rsid w:val="00D72B87"/>
    <w:rsid w:val="00D72C08"/>
    <w:rsid w:val="00D72C72"/>
    <w:rsid w:val="00D74160"/>
    <w:rsid w:val="00D744CC"/>
    <w:rsid w:val="00D75D22"/>
    <w:rsid w:val="00D75DA5"/>
    <w:rsid w:val="00D761F0"/>
    <w:rsid w:val="00D76C58"/>
    <w:rsid w:val="00D76CF2"/>
    <w:rsid w:val="00D76E7C"/>
    <w:rsid w:val="00D77EA1"/>
    <w:rsid w:val="00D80B40"/>
    <w:rsid w:val="00D8155B"/>
    <w:rsid w:val="00D81E79"/>
    <w:rsid w:val="00D825A5"/>
    <w:rsid w:val="00D825B7"/>
    <w:rsid w:val="00D8290E"/>
    <w:rsid w:val="00D82AD1"/>
    <w:rsid w:val="00D82E6E"/>
    <w:rsid w:val="00D83040"/>
    <w:rsid w:val="00D8323B"/>
    <w:rsid w:val="00D83489"/>
    <w:rsid w:val="00D834FC"/>
    <w:rsid w:val="00D83D13"/>
    <w:rsid w:val="00D841AC"/>
    <w:rsid w:val="00D8589D"/>
    <w:rsid w:val="00D85A81"/>
    <w:rsid w:val="00D86466"/>
    <w:rsid w:val="00D870E8"/>
    <w:rsid w:val="00D87423"/>
    <w:rsid w:val="00D87452"/>
    <w:rsid w:val="00D87485"/>
    <w:rsid w:val="00D87E58"/>
    <w:rsid w:val="00D907CB"/>
    <w:rsid w:val="00D91BF2"/>
    <w:rsid w:val="00D93873"/>
    <w:rsid w:val="00D93C1C"/>
    <w:rsid w:val="00D94026"/>
    <w:rsid w:val="00D94120"/>
    <w:rsid w:val="00D951DD"/>
    <w:rsid w:val="00D952ED"/>
    <w:rsid w:val="00D957FA"/>
    <w:rsid w:val="00D9664C"/>
    <w:rsid w:val="00D97404"/>
    <w:rsid w:val="00D975A3"/>
    <w:rsid w:val="00D979D0"/>
    <w:rsid w:val="00DA08CA"/>
    <w:rsid w:val="00DA0F37"/>
    <w:rsid w:val="00DA101A"/>
    <w:rsid w:val="00DA122C"/>
    <w:rsid w:val="00DA20E6"/>
    <w:rsid w:val="00DA2FD5"/>
    <w:rsid w:val="00DA4838"/>
    <w:rsid w:val="00DA4989"/>
    <w:rsid w:val="00DA5721"/>
    <w:rsid w:val="00DA6173"/>
    <w:rsid w:val="00DA7477"/>
    <w:rsid w:val="00DA7573"/>
    <w:rsid w:val="00DA7BD4"/>
    <w:rsid w:val="00DB0191"/>
    <w:rsid w:val="00DB0359"/>
    <w:rsid w:val="00DB0EF6"/>
    <w:rsid w:val="00DB0F8A"/>
    <w:rsid w:val="00DB194F"/>
    <w:rsid w:val="00DB26A8"/>
    <w:rsid w:val="00DB27CF"/>
    <w:rsid w:val="00DB324C"/>
    <w:rsid w:val="00DB3FD3"/>
    <w:rsid w:val="00DB5A48"/>
    <w:rsid w:val="00DB5F2A"/>
    <w:rsid w:val="00DB6D86"/>
    <w:rsid w:val="00DB6F45"/>
    <w:rsid w:val="00DB72B7"/>
    <w:rsid w:val="00DB7546"/>
    <w:rsid w:val="00DC0624"/>
    <w:rsid w:val="00DC0FC3"/>
    <w:rsid w:val="00DC1A58"/>
    <w:rsid w:val="00DC1AC0"/>
    <w:rsid w:val="00DC1CDD"/>
    <w:rsid w:val="00DC1D8E"/>
    <w:rsid w:val="00DC20C3"/>
    <w:rsid w:val="00DC227A"/>
    <w:rsid w:val="00DC2360"/>
    <w:rsid w:val="00DC26E4"/>
    <w:rsid w:val="00DC2BAE"/>
    <w:rsid w:val="00DC2CEE"/>
    <w:rsid w:val="00DC2E45"/>
    <w:rsid w:val="00DC3257"/>
    <w:rsid w:val="00DC3279"/>
    <w:rsid w:val="00DC346F"/>
    <w:rsid w:val="00DC3BF1"/>
    <w:rsid w:val="00DC4D1D"/>
    <w:rsid w:val="00DC4D87"/>
    <w:rsid w:val="00DC54EB"/>
    <w:rsid w:val="00DC580A"/>
    <w:rsid w:val="00DC5B50"/>
    <w:rsid w:val="00DC66BC"/>
    <w:rsid w:val="00DC727F"/>
    <w:rsid w:val="00DC7E78"/>
    <w:rsid w:val="00DD008B"/>
    <w:rsid w:val="00DD0493"/>
    <w:rsid w:val="00DD0924"/>
    <w:rsid w:val="00DD0AA4"/>
    <w:rsid w:val="00DD0CBF"/>
    <w:rsid w:val="00DD1071"/>
    <w:rsid w:val="00DD12FD"/>
    <w:rsid w:val="00DD1576"/>
    <w:rsid w:val="00DD2893"/>
    <w:rsid w:val="00DD4717"/>
    <w:rsid w:val="00DD4F74"/>
    <w:rsid w:val="00DD531F"/>
    <w:rsid w:val="00DD556C"/>
    <w:rsid w:val="00DD5737"/>
    <w:rsid w:val="00DD5E81"/>
    <w:rsid w:val="00DD65F5"/>
    <w:rsid w:val="00DD6C46"/>
    <w:rsid w:val="00DD6C7A"/>
    <w:rsid w:val="00DD6F44"/>
    <w:rsid w:val="00DD7CCA"/>
    <w:rsid w:val="00DE0A4F"/>
    <w:rsid w:val="00DE0BDE"/>
    <w:rsid w:val="00DE10CF"/>
    <w:rsid w:val="00DE1270"/>
    <w:rsid w:val="00DE1E1E"/>
    <w:rsid w:val="00DE223E"/>
    <w:rsid w:val="00DE2D33"/>
    <w:rsid w:val="00DE34EB"/>
    <w:rsid w:val="00DE3592"/>
    <w:rsid w:val="00DE3E78"/>
    <w:rsid w:val="00DE41E7"/>
    <w:rsid w:val="00DE41F8"/>
    <w:rsid w:val="00DE4B9D"/>
    <w:rsid w:val="00DE50EA"/>
    <w:rsid w:val="00DE545C"/>
    <w:rsid w:val="00DE5C9F"/>
    <w:rsid w:val="00DE734E"/>
    <w:rsid w:val="00DE7887"/>
    <w:rsid w:val="00DE7BF8"/>
    <w:rsid w:val="00DF0DC3"/>
    <w:rsid w:val="00DF14F9"/>
    <w:rsid w:val="00DF1C2D"/>
    <w:rsid w:val="00DF1FAE"/>
    <w:rsid w:val="00DF2AD9"/>
    <w:rsid w:val="00DF54D0"/>
    <w:rsid w:val="00DF580C"/>
    <w:rsid w:val="00DF5C1A"/>
    <w:rsid w:val="00DF5E9F"/>
    <w:rsid w:val="00DF6BCB"/>
    <w:rsid w:val="00DF6D45"/>
    <w:rsid w:val="00DF7042"/>
    <w:rsid w:val="00DF78FD"/>
    <w:rsid w:val="00DF7EFE"/>
    <w:rsid w:val="00E00E15"/>
    <w:rsid w:val="00E00F63"/>
    <w:rsid w:val="00E01210"/>
    <w:rsid w:val="00E01D50"/>
    <w:rsid w:val="00E02664"/>
    <w:rsid w:val="00E02903"/>
    <w:rsid w:val="00E02C4D"/>
    <w:rsid w:val="00E031A5"/>
    <w:rsid w:val="00E0341B"/>
    <w:rsid w:val="00E0348F"/>
    <w:rsid w:val="00E035A6"/>
    <w:rsid w:val="00E038F5"/>
    <w:rsid w:val="00E03D67"/>
    <w:rsid w:val="00E04510"/>
    <w:rsid w:val="00E04784"/>
    <w:rsid w:val="00E05569"/>
    <w:rsid w:val="00E05A6C"/>
    <w:rsid w:val="00E05F59"/>
    <w:rsid w:val="00E0655D"/>
    <w:rsid w:val="00E07A1A"/>
    <w:rsid w:val="00E1024A"/>
    <w:rsid w:val="00E10B17"/>
    <w:rsid w:val="00E10B67"/>
    <w:rsid w:val="00E12029"/>
    <w:rsid w:val="00E12742"/>
    <w:rsid w:val="00E12AB9"/>
    <w:rsid w:val="00E12B67"/>
    <w:rsid w:val="00E141D3"/>
    <w:rsid w:val="00E14941"/>
    <w:rsid w:val="00E1526B"/>
    <w:rsid w:val="00E1534B"/>
    <w:rsid w:val="00E15408"/>
    <w:rsid w:val="00E15743"/>
    <w:rsid w:val="00E1587C"/>
    <w:rsid w:val="00E15C52"/>
    <w:rsid w:val="00E15EDA"/>
    <w:rsid w:val="00E15F0B"/>
    <w:rsid w:val="00E160E8"/>
    <w:rsid w:val="00E16199"/>
    <w:rsid w:val="00E16311"/>
    <w:rsid w:val="00E1702C"/>
    <w:rsid w:val="00E20CC5"/>
    <w:rsid w:val="00E21ACA"/>
    <w:rsid w:val="00E21ECC"/>
    <w:rsid w:val="00E22B80"/>
    <w:rsid w:val="00E22C0E"/>
    <w:rsid w:val="00E22CFF"/>
    <w:rsid w:val="00E231CD"/>
    <w:rsid w:val="00E231E1"/>
    <w:rsid w:val="00E23888"/>
    <w:rsid w:val="00E23B9C"/>
    <w:rsid w:val="00E23CE3"/>
    <w:rsid w:val="00E23CF7"/>
    <w:rsid w:val="00E23E2B"/>
    <w:rsid w:val="00E23E76"/>
    <w:rsid w:val="00E249DB"/>
    <w:rsid w:val="00E253A3"/>
    <w:rsid w:val="00E25402"/>
    <w:rsid w:val="00E259B0"/>
    <w:rsid w:val="00E25AF8"/>
    <w:rsid w:val="00E26AEC"/>
    <w:rsid w:val="00E26E4B"/>
    <w:rsid w:val="00E2757B"/>
    <w:rsid w:val="00E2792D"/>
    <w:rsid w:val="00E30828"/>
    <w:rsid w:val="00E30B37"/>
    <w:rsid w:val="00E3109C"/>
    <w:rsid w:val="00E311D1"/>
    <w:rsid w:val="00E31C2D"/>
    <w:rsid w:val="00E32432"/>
    <w:rsid w:val="00E33B1E"/>
    <w:rsid w:val="00E34277"/>
    <w:rsid w:val="00E35C6C"/>
    <w:rsid w:val="00E3621B"/>
    <w:rsid w:val="00E36D6F"/>
    <w:rsid w:val="00E36F43"/>
    <w:rsid w:val="00E37492"/>
    <w:rsid w:val="00E37F0C"/>
    <w:rsid w:val="00E40ADF"/>
    <w:rsid w:val="00E418E3"/>
    <w:rsid w:val="00E41F8B"/>
    <w:rsid w:val="00E423DE"/>
    <w:rsid w:val="00E4296F"/>
    <w:rsid w:val="00E42F07"/>
    <w:rsid w:val="00E4370F"/>
    <w:rsid w:val="00E4441D"/>
    <w:rsid w:val="00E453AB"/>
    <w:rsid w:val="00E462E6"/>
    <w:rsid w:val="00E463A0"/>
    <w:rsid w:val="00E465B5"/>
    <w:rsid w:val="00E47839"/>
    <w:rsid w:val="00E513CF"/>
    <w:rsid w:val="00E51CDE"/>
    <w:rsid w:val="00E5210B"/>
    <w:rsid w:val="00E52CB8"/>
    <w:rsid w:val="00E53631"/>
    <w:rsid w:val="00E5388F"/>
    <w:rsid w:val="00E54239"/>
    <w:rsid w:val="00E54272"/>
    <w:rsid w:val="00E542BC"/>
    <w:rsid w:val="00E54521"/>
    <w:rsid w:val="00E54617"/>
    <w:rsid w:val="00E5484B"/>
    <w:rsid w:val="00E551B2"/>
    <w:rsid w:val="00E56023"/>
    <w:rsid w:val="00E56471"/>
    <w:rsid w:val="00E56BC2"/>
    <w:rsid w:val="00E56D6E"/>
    <w:rsid w:val="00E56FEF"/>
    <w:rsid w:val="00E57601"/>
    <w:rsid w:val="00E577F9"/>
    <w:rsid w:val="00E57FB5"/>
    <w:rsid w:val="00E60F14"/>
    <w:rsid w:val="00E61AC4"/>
    <w:rsid w:val="00E61B23"/>
    <w:rsid w:val="00E625BE"/>
    <w:rsid w:val="00E6284B"/>
    <w:rsid w:val="00E62D07"/>
    <w:rsid w:val="00E62DF6"/>
    <w:rsid w:val="00E63A22"/>
    <w:rsid w:val="00E63B8F"/>
    <w:rsid w:val="00E63F00"/>
    <w:rsid w:val="00E646B5"/>
    <w:rsid w:val="00E65427"/>
    <w:rsid w:val="00E6543F"/>
    <w:rsid w:val="00E655EF"/>
    <w:rsid w:val="00E661C0"/>
    <w:rsid w:val="00E663F5"/>
    <w:rsid w:val="00E66E97"/>
    <w:rsid w:val="00E70BD6"/>
    <w:rsid w:val="00E70C08"/>
    <w:rsid w:val="00E711DE"/>
    <w:rsid w:val="00E71305"/>
    <w:rsid w:val="00E72383"/>
    <w:rsid w:val="00E724D2"/>
    <w:rsid w:val="00E72D9F"/>
    <w:rsid w:val="00E73049"/>
    <w:rsid w:val="00E732B8"/>
    <w:rsid w:val="00E73C41"/>
    <w:rsid w:val="00E747B5"/>
    <w:rsid w:val="00E74933"/>
    <w:rsid w:val="00E74EDC"/>
    <w:rsid w:val="00E75597"/>
    <w:rsid w:val="00E75737"/>
    <w:rsid w:val="00E75875"/>
    <w:rsid w:val="00E75886"/>
    <w:rsid w:val="00E75D6E"/>
    <w:rsid w:val="00E76007"/>
    <w:rsid w:val="00E76181"/>
    <w:rsid w:val="00E770F2"/>
    <w:rsid w:val="00E77EAC"/>
    <w:rsid w:val="00E800F6"/>
    <w:rsid w:val="00E80934"/>
    <w:rsid w:val="00E81069"/>
    <w:rsid w:val="00E817AD"/>
    <w:rsid w:val="00E817EF"/>
    <w:rsid w:val="00E8184F"/>
    <w:rsid w:val="00E8192B"/>
    <w:rsid w:val="00E828C0"/>
    <w:rsid w:val="00E828D5"/>
    <w:rsid w:val="00E82D81"/>
    <w:rsid w:val="00E83259"/>
    <w:rsid w:val="00E839BE"/>
    <w:rsid w:val="00E83CAC"/>
    <w:rsid w:val="00E84C89"/>
    <w:rsid w:val="00E85E56"/>
    <w:rsid w:val="00E860DD"/>
    <w:rsid w:val="00E8713D"/>
    <w:rsid w:val="00E90329"/>
    <w:rsid w:val="00E910D5"/>
    <w:rsid w:val="00E9192B"/>
    <w:rsid w:val="00E922C4"/>
    <w:rsid w:val="00E943AE"/>
    <w:rsid w:val="00E947B0"/>
    <w:rsid w:val="00E95D82"/>
    <w:rsid w:val="00E95F21"/>
    <w:rsid w:val="00E96273"/>
    <w:rsid w:val="00E96E97"/>
    <w:rsid w:val="00E97D49"/>
    <w:rsid w:val="00EA0251"/>
    <w:rsid w:val="00EA1065"/>
    <w:rsid w:val="00EA1434"/>
    <w:rsid w:val="00EA16B6"/>
    <w:rsid w:val="00EA16D2"/>
    <w:rsid w:val="00EA3C3E"/>
    <w:rsid w:val="00EA432C"/>
    <w:rsid w:val="00EA4694"/>
    <w:rsid w:val="00EA48D3"/>
    <w:rsid w:val="00EA546B"/>
    <w:rsid w:val="00EA57C5"/>
    <w:rsid w:val="00EA5D7E"/>
    <w:rsid w:val="00EA5F31"/>
    <w:rsid w:val="00EA5F92"/>
    <w:rsid w:val="00EA64B4"/>
    <w:rsid w:val="00EA65F1"/>
    <w:rsid w:val="00EA6665"/>
    <w:rsid w:val="00EA6935"/>
    <w:rsid w:val="00EA6967"/>
    <w:rsid w:val="00EA6F44"/>
    <w:rsid w:val="00EA7613"/>
    <w:rsid w:val="00EA793B"/>
    <w:rsid w:val="00EA7A7E"/>
    <w:rsid w:val="00EB05DA"/>
    <w:rsid w:val="00EB11CC"/>
    <w:rsid w:val="00EB190F"/>
    <w:rsid w:val="00EB235B"/>
    <w:rsid w:val="00EB2EF9"/>
    <w:rsid w:val="00EB31A3"/>
    <w:rsid w:val="00EB325B"/>
    <w:rsid w:val="00EB3E22"/>
    <w:rsid w:val="00EB693B"/>
    <w:rsid w:val="00EB7BA9"/>
    <w:rsid w:val="00EB7D75"/>
    <w:rsid w:val="00EC0B20"/>
    <w:rsid w:val="00EC0EE7"/>
    <w:rsid w:val="00EC1C3A"/>
    <w:rsid w:val="00EC1F51"/>
    <w:rsid w:val="00EC2075"/>
    <w:rsid w:val="00EC2B1D"/>
    <w:rsid w:val="00EC4233"/>
    <w:rsid w:val="00EC4544"/>
    <w:rsid w:val="00EC4A85"/>
    <w:rsid w:val="00EC57B2"/>
    <w:rsid w:val="00EC58F4"/>
    <w:rsid w:val="00EC650B"/>
    <w:rsid w:val="00EC7808"/>
    <w:rsid w:val="00EC7BFA"/>
    <w:rsid w:val="00ED042E"/>
    <w:rsid w:val="00ED1295"/>
    <w:rsid w:val="00ED2357"/>
    <w:rsid w:val="00ED2725"/>
    <w:rsid w:val="00ED2F9A"/>
    <w:rsid w:val="00ED34D1"/>
    <w:rsid w:val="00ED367F"/>
    <w:rsid w:val="00ED3890"/>
    <w:rsid w:val="00ED4206"/>
    <w:rsid w:val="00ED58A2"/>
    <w:rsid w:val="00ED58C3"/>
    <w:rsid w:val="00ED5C71"/>
    <w:rsid w:val="00ED5EEE"/>
    <w:rsid w:val="00ED667C"/>
    <w:rsid w:val="00ED6FBC"/>
    <w:rsid w:val="00ED7966"/>
    <w:rsid w:val="00EE01CC"/>
    <w:rsid w:val="00EE03AB"/>
    <w:rsid w:val="00EE04EE"/>
    <w:rsid w:val="00EE1760"/>
    <w:rsid w:val="00EE18B6"/>
    <w:rsid w:val="00EE25E3"/>
    <w:rsid w:val="00EE287D"/>
    <w:rsid w:val="00EE3B32"/>
    <w:rsid w:val="00EE3CFF"/>
    <w:rsid w:val="00EE3F39"/>
    <w:rsid w:val="00EE414C"/>
    <w:rsid w:val="00EE44FE"/>
    <w:rsid w:val="00EE495F"/>
    <w:rsid w:val="00EE5406"/>
    <w:rsid w:val="00EE5EF8"/>
    <w:rsid w:val="00EE6964"/>
    <w:rsid w:val="00EE6A1D"/>
    <w:rsid w:val="00EE6D18"/>
    <w:rsid w:val="00EE7E7A"/>
    <w:rsid w:val="00EF065D"/>
    <w:rsid w:val="00EF1230"/>
    <w:rsid w:val="00EF223B"/>
    <w:rsid w:val="00EF29DE"/>
    <w:rsid w:val="00EF3978"/>
    <w:rsid w:val="00EF3AAC"/>
    <w:rsid w:val="00EF4D42"/>
    <w:rsid w:val="00EF4FD1"/>
    <w:rsid w:val="00EF5318"/>
    <w:rsid w:val="00EF599F"/>
    <w:rsid w:val="00EF708A"/>
    <w:rsid w:val="00EF72C3"/>
    <w:rsid w:val="00EF79CE"/>
    <w:rsid w:val="00F00152"/>
    <w:rsid w:val="00F00352"/>
    <w:rsid w:val="00F00997"/>
    <w:rsid w:val="00F00B1B"/>
    <w:rsid w:val="00F00E37"/>
    <w:rsid w:val="00F010EE"/>
    <w:rsid w:val="00F01383"/>
    <w:rsid w:val="00F0167D"/>
    <w:rsid w:val="00F0177A"/>
    <w:rsid w:val="00F019D5"/>
    <w:rsid w:val="00F02500"/>
    <w:rsid w:val="00F02BF0"/>
    <w:rsid w:val="00F032E2"/>
    <w:rsid w:val="00F037E3"/>
    <w:rsid w:val="00F03FF2"/>
    <w:rsid w:val="00F04721"/>
    <w:rsid w:val="00F04F9E"/>
    <w:rsid w:val="00F05CB7"/>
    <w:rsid w:val="00F06135"/>
    <w:rsid w:val="00F06A47"/>
    <w:rsid w:val="00F0700C"/>
    <w:rsid w:val="00F0717F"/>
    <w:rsid w:val="00F0747A"/>
    <w:rsid w:val="00F07849"/>
    <w:rsid w:val="00F07882"/>
    <w:rsid w:val="00F07883"/>
    <w:rsid w:val="00F10177"/>
    <w:rsid w:val="00F10B09"/>
    <w:rsid w:val="00F10D83"/>
    <w:rsid w:val="00F10D93"/>
    <w:rsid w:val="00F11637"/>
    <w:rsid w:val="00F1196B"/>
    <w:rsid w:val="00F11A6A"/>
    <w:rsid w:val="00F126BD"/>
    <w:rsid w:val="00F13433"/>
    <w:rsid w:val="00F134FC"/>
    <w:rsid w:val="00F1350E"/>
    <w:rsid w:val="00F14419"/>
    <w:rsid w:val="00F1470E"/>
    <w:rsid w:val="00F147A5"/>
    <w:rsid w:val="00F14AA7"/>
    <w:rsid w:val="00F15884"/>
    <w:rsid w:val="00F15B8E"/>
    <w:rsid w:val="00F16665"/>
    <w:rsid w:val="00F16FB0"/>
    <w:rsid w:val="00F1733B"/>
    <w:rsid w:val="00F17474"/>
    <w:rsid w:val="00F201CC"/>
    <w:rsid w:val="00F20487"/>
    <w:rsid w:val="00F20F65"/>
    <w:rsid w:val="00F2106D"/>
    <w:rsid w:val="00F22337"/>
    <w:rsid w:val="00F22D65"/>
    <w:rsid w:val="00F23175"/>
    <w:rsid w:val="00F23FB0"/>
    <w:rsid w:val="00F2480A"/>
    <w:rsid w:val="00F24891"/>
    <w:rsid w:val="00F24B9F"/>
    <w:rsid w:val="00F24CA6"/>
    <w:rsid w:val="00F256AE"/>
    <w:rsid w:val="00F25773"/>
    <w:rsid w:val="00F257FA"/>
    <w:rsid w:val="00F26004"/>
    <w:rsid w:val="00F270E8"/>
    <w:rsid w:val="00F27EF5"/>
    <w:rsid w:val="00F27FDB"/>
    <w:rsid w:val="00F30251"/>
    <w:rsid w:val="00F305CC"/>
    <w:rsid w:val="00F3179A"/>
    <w:rsid w:val="00F31D54"/>
    <w:rsid w:val="00F32357"/>
    <w:rsid w:val="00F32C70"/>
    <w:rsid w:val="00F34E02"/>
    <w:rsid w:val="00F3549E"/>
    <w:rsid w:val="00F365A7"/>
    <w:rsid w:val="00F3681C"/>
    <w:rsid w:val="00F371C1"/>
    <w:rsid w:val="00F3769D"/>
    <w:rsid w:val="00F404F4"/>
    <w:rsid w:val="00F4143E"/>
    <w:rsid w:val="00F41CC5"/>
    <w:rsid w:val="00F41D25"/>
    <w:rsid w:val="00F423C2"/>
    <w:rsid w:val="00F42E84"/>
    <w:rsid w:val="00F433F8"/>
    <w:rsid w:val="00F433FE"/>
    <w:rsid w:val="00F43627"/>
    <w:rsid w:val="00F43781"/>
    <w:rsid w:val="00F4463C"/>
    <w:rsid w:val="00F46129"/>
    <w:rsid w:val="00F473A5"/>
    <w:rsid w:val="00F473F3"/>
    <w:rsid w:val="00F474B8"/>
    <w:rsid w:val="00F478CA"/>
    <w:rsid w:val="00F47CE2"/>
    <w:rsid w:val="00F501F3"/>
    <w:rsid w:val="00F50A98"/>
    <w:rsid w:val="00F50E5F"/>
    <w:rsid w:val="00F50ED2"/>
    <w:rsid w:val="00F51460"/>
    <w:rsid w:val="00F51667"/>
    <w:rsid w:val="00F521DC"/>
    <w:rsid w:val="00F525D9"/>
    <w:rsid w:val="00F53199"/>
    <w:rsid w:val="00F541A1"/>
    <w:rsid w:val="00F54B09"/>
    <w:rsid w:val="00F54BEA"/>
    <w:rsid w:val="00F54E8A"/>
    <w:rsid w:val="00F55386"/>
    <w:rsid w:val="00F559A8"/>
    <w:rsid w:val="00F55C21"/>
    <w:rsid w:val="00F55E5F"/>
    <w:rsid w:val="00F55F6D"/>
    <w:rsid w:val="00F5736B"/>
    <w:rsid w:val="00F5746A"/>
    <w:rsid w:val="00F57880"/>
    <w:rsid w:val="00F606F3"/>
    <w:rsid w:val="00F608AB"/>
    <w:rsid w:val="00F60BE7"/>
    <w:rsid w:val="00F6150C"/>
    <w:rsid w:val="00F6159C"/>
    <w:rsid w:val="00F61714"/>
    <w:rsid w:val="00F6238F"/>
    <w:rsid w:val="00F63E59"/>
    <w:rsid w:val="00F64915"/>
    <w:rsid w:val="00F64BE0"/>
    <w:rsid w:val="00F65B68"/>
    <w:rsid w:val="00F67846"/>
    <w:rsid w:val="00F67B42"/>
    <w:rsid w:val="00F70B72"/>
    <w:rsid w:val="00F70C30"/>
    <w:rsid w:val="00F70DEF"/>
    <w:rsid w:val="00F70EA3"/>
    <w:rsid w:val="00F71398"/>
    <w:rsid w:val="00F71458"/>
    <w:rsid w:val="00F7285F"/>
    <w:rsid w:val="00F7294C"/>
    <w:rsid w:val="00F72C5F"/>
    <w:rsid w:val="00F73549"/>
    <w:rsid w:val="00F73FB2"/>
    <w:rsid w:val="00F7451B"/>
    <w:rsid w:val="00F75782"/>
    <w:rsid w:val="00F759E0"/>
    <w:rsid w:val="00F80C1D"/>
    <w:rsid w:val="00F81130"/>
    <w:rsid w:val="00F81469"/>
    <w:rsid w:val="00F818F7"/>
    <w:rsid w:val="00F8325D"/>
    <w:rsid w:val="00F832A9"/>
    <w:rsid w:val="00F832B0"/>
    <w:rsid w:val="00F83307"/>
    <w:rsid w:val="00F833A5"/>
    <w:rsid w:val="00F844D3"/>
    <w:rsid w:val="00F84629"/>
    <w:rsid w:val="00F84B71"/>
    <w:rsid w:val="00F84F0E"/>
    <w:rsid w:val="00F8519E"/>
    <w:rsid w:val="00F85FF5"/>
    <w:rsid w:val="00F86BB4"/>
    <w:rsid w:val="00F86E69"/>
    <w:rsid w:val="00F870F5"/>
    <w:rsid w:val="00F902D2"/>
    <w:rsid w:val="00F90B12"/>
    <w:rsid w:val="00F90CBD"/>
    <w:rsid w:val="00F9109E"/>
    <w:rsid w:val="00F9177E"/>
    <w:rsid w:val="00F91E4F"/>
    <w:rsid w:val="00F91FDF"/>
    <w:rsid w:val="00F92AA1"/>
    <w:rsid w:val="00F92F76"/>
    <w:rsid w:val="00F92FDC"/>
    <w:rsid w:val="00F931D2"/>
    <w:rsid w:val="00F93431"/>
    <w:rsid w:val="00F93A4A"/>
    <w:rsid w:val="00F93D27"/>
    <w:rsid w:val="00F95DD6"/>
    <w:rsid w:val="00F96370"/>
    <w:rsid w:val="00F97940"/>
    <w:rsid w:val="00F97BA3"/>
    <w:rsid w:val="00F97EA2"/>
    <w:rsid w:val="00F97F0D"/>
    <w:rsid w:val="00FA0B0A"/>
    <w:rsid w:val="00FA0C86"/>
    <w:rsid w:val="00FA121C"/>
    <w:rsid w:val="00FA1407"/>
    <w:rsid w:val="00FA1A68"/>
    <w:rsid w:val="00FA1B1A"/>
    <w:rsid w:val="00FA2747"/>
    <w:rsid w:val="00FA2A33"/>
    <w:rsid w:val="00FA2B8D"/>
    <w:rsid w:val="00FA2C8F"/>
    <w:rsid w:val="00FA2CF7"/>
    <w:rsid w:val="00FA3410"/>
    <w:rsid w:val="00FA360B"/>
    <w:rsid w:val="00FA3860"/>
    <w:rsid w:val="00FA3A50"/>
    <w:rsid w:val="00FA4763"/>
    <w:rsid w:val="00FA4830"/>
    <w:rsid w:val="00FA5032"/>
    <w:rsid w:val="00FA52EB"/>
    <w:rsid w:val="00FA6366"/>
    <w:rsid w:val="00FA6980"/>
    <w:rsid w:val="00FA6CDF"/>
    <w:rsid w:val="00FA7BB5"/>
    <w:rsid w:val="00FA7C85"/>
    <w:rsid w:val="00FB12D8"/>
    <w:rsid w:val="00FB176A"/>
    <w:rsid w:val="00FB1CDC"/>
    <w:rsid w:val="00FB238A"/>
    <w:rsid w:val="00FB2446"/>
    <w:rsid w:val="00FB2C81"/>
    <w:rsid w:val="00FB3BC4"/>
    <w:rsid w:val="00FB3F9C"/>
    <w:rsid w:val="00FB3FDE"/>
    <w:rsid w:val="00FB4676"/>
    <w:rsid w:val="00FB5552"/>
    <w:rsid w:val="00FB5789"/>
    <w:rsid w:val="00FB5EF5"/>
    <w:rsid w:val="00FB5F3A"/>
    <w:rsid w:val="00FB6743"/>
    <w:rsid w:val="00FB6AA9"/>
    <w:rsid w:val="00FB6AD4"/>
    <w:rsid w:val="00FB7F22"/>
    <w:rsid w:val="00FC00F3"/>
    <w:rsid w:val="00FC0A33"/>
    <w:rsid w:val="00FC1416"/>
    <w:rsid w:val="00FC14B2"/>
    <w:rsid w:val="00FC1823"/>
    <w:rsid w:val="00FC2198"/>
    <w:rsid w:val="00FC26A4"/>
    <w:rsid w:val="00FC2C93"/>
    <w:rsid w:val="00FC325A"/>
    <w:rsid w:val="00FC33ED"/>
    <w:rsid w:val="00FC43AD"/>
    <w:rsid w:val="00FC5876"/>
    <w:rsid w:val="00FC62F5"/>
    <w:rsid w:val="00FC731E"/>
    <w:rsid w:val="00FC7F3E"/>
    <w:rsid w:val="00FD035A"/>
    <w:rsid w:val="00FD03B1"/>
    <w:rsid w:val="00FD03D7"/>
    <w:rsid w:val="00FD19F1"/>
    <w:rsid w:val="00FD1A7E"/>
    <w:rsid w:val="00FD2CC3"/>
    <w:rsid w:val="00FD31BF"/>
    <w:rsid w:val="00FD3CC7"/>
    <w:rsid w:val="00FD4148"/>
    <w:rsid w:val="00FD4D5B"/>
    <w:rsid w:val="00FD6453"/>
    <w:rsid w:val="00FD67FD"/>
    <w:rsid w:val="00FD7CB2"/>
    <w:rsid w:val="00FD7D46"/>
    <w:rsid w:val="00FD7D8B"/>
    <w:rsid w:val="00FE0AF2"/>
    <w:rsid w:val="00FE0E83"/>
    <w:rsid w:val="00FE1C47"/>
    <w:rsid w:val="00FE22DD"/>
    <w:rsid w:val="00FE2CFB"/>
    <w:rsid w:val="00FE4A60"/>
    <w:rsid w:val="00FE4DF3"/>
    <w:rsid w:val="00FE4F91"/>
    <w:rsid w:val="00FE54E0"/>
    <w:rsid w:val="00FE55F0"/>
    <w:rsid w:val="00FE608F"/>
    <w:rsid w:val="00FE6331"/>
    <w:rsid w:val="00FE685B"/>
    <w:rsid w:val="00FE6C12"/>
    <w:rsid w:val="00FE785C"/>
    <w:rsid w:val="00FE7894"/>
    <w:rsid w:val="00FF0003"/>
    <w:rsid w:val="00FF01FA"/>
    <w:rsid w:val="00FF1472"/>
    <w:rsid w:val="00FF21B5"/>
    <w:rsid w:val="00FF21C3"/>
    <w:rsid w:val="00FF2A11"/>
    <w:rsid w:val="00FF2AA0"/>
    <w:rsid w:val="00FF3F6C"/>
    <w:rsid w:val="00FF447E"/>
    <w:rsid w:val="00FF4603"/>
    <w:rsid w:val="00FF4B07"/>
    <w:rsid w:val="00FF4BBC"/>
    <w:rsid w:val="00FF4BFC"/>
    <w:rsid w:val="00FF4C11"/>
    <w:rsid w:val="00FF56B9"/>
    <w:rsid w:val="00FF57E8"/>
    <w:rsid w:val="00FF58C0"/>
    <w:rsid w:val="00FF5948"/>
    <w:rsid w:val="00FF6B71"/>
    <w:rsid w:val="00FF6BEB"/>
    <w:rsid w:val="00FF6EDF"/>
    <w:rsid w:val="00FF6EEA"/>
    <w:rsid w:val="00FF77DF"/>
    <w:rsid w:val="00FF7ABB"/>
    <w:rsid w:val="00FF7B99"/>
    <w:rsid w:val="07B950C0"/>
    <w:rsid w:val="196B7CF3"/>
    <w:rsid w:val="54EFA394"/>
    <w:rsid w:val="678F0642"/>
    <w:rsid w:val="6816B47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51003"/>
  <w15:docId w15:val="{EEB122A6-3133-47A0-87E1-60348B52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C2EA6"/>
    <w:pPr>
      <w:spacing w:before="120" w:after="120" w:line="280" w:lineRule="atLeast"/>
      <w:jc w:val="both"/>
    </w:pPr>
    <w:rPr>
      <w:rFonts w:eastAsia="Times New Roman"/>
      <w:sz w:val="22"/>
      <w:szCs w:val="22"/>
    </w:rPr>
  </w:style>
  <w:style w:type="paragraph" w:styleId="Heading1">
    <w:name w:val="heading 1"/>
    <w:basedOn w:val="Normal"/>
    <w:next w:val="BodyText"/>
    <w:link w:val="Heading1Char"/>
    <w:qFormat/>
    <w:rsid w:val="00A80C81"/>
    <w:pPr>
      <w:keepNext/>
      <w:tabs>
        <w:tab w:val="left" w:pos="851"/>
      </w:tabs>
      <w:spacing w:before="240" w:after="0" w:line="600" w:lineRule="atLeast"/>
      <w:jc w:val="left"/>
      <w:outlineLvl w:val="0"/>
    </w:pPr>
    <w:rPr>
      <w:rFonts w:ascii="Georgia" w:eastAsiaTheme="majorEastAsia" w:hAnsi="Georgia" w:cstheme="majorBidi"/>
      <w:b/>
      <w:bCs/>
      <w:color w:val="005B73" w:themeColor="text2"/>
      <w:sz w:val="36"/>
      <w:szCs w:val="48"/>
    </w:rPr>
  </w:style>
  <w:style w:type="paragraph" w:styleId="Heading2">
    <w:name w:val="heading 2"/>
    <w:basedOn w:val="Normal"/>
    <w:next w:val="BodyText"/>
    <w:link w:val="Heading2Char"/>
    <w:qFormat/>
    <w:rsid w:val="00BE5371"/>
    <w:pPr>
      <w:keepNext/>
      <w:tabs>
        <w:tab w:val="left" w:pos="851"/>
      </w:tabs>
      <w:spacing w:before="240" w:after="0" w:line="440" w:lineRule="atLeast"/>
      <w:jc w:val="left"/>
      <w:outlineLvl w:val="1"/>
    </w:pPr>
    <w:rPr>
      <w:rFonts w:ascii="Georgia" w:eastAsiaTheme="majorEastAsia" w:hAnsi="Georgia" w:cstheme="majorBidi"/>
      <w:b/>
      <w:bCs/>
      <w:color w:val="005B73" w:themeColor="text2"/>
      <w:sz w:val="28"/>
      <w:szCs w:val="36"/>
    </w:rPr>
  </w:style>
  <w:style w:type="paragraph" w:styleId="Heading3">
    <w:name w:val="heading 3"/>
    <w:basedOn w:val="Normal"/>
    <w:next w:val="BodyText"/>
    <w:link w:val="Heading3Char"/>
    <w:qFormat/>
    <w:rsid w:val="00BC2EA6"/>
    <w:pPr>
      <w:keepNext/>
      <w:tabs>
        <w:tab w:val="left" w:pos="851"/>
      </w:tabs>
      <w:spacing w:before="240" w:after="0" w:line="360" w:lineRule="atLeast"/>
      <w:jc w:val="left"/>
      <w:outlineLvl w:val="2"/>
    </w:pPr>
    <w:rPr>
      <w:rFonts w:ascii="Georgia" w:eastAsiaTheme="majorEastAsia" w:hAnsi="Georgia" w:cstheme="majorBidi"/>
      <w:b/>
      <w:bCs/>
      <w:sz w:val="24"/>
    </w:rPr>
  </w:style>
  <w:style w:type="paragraph" w:styleId="Heading4">
    <w:name w:val="heading 4"/>
    <w:basedOn w:val="Heading3"/>
    <w:next w:val="BodyText"/>
    <w:link w:val="Heading4Char"/>
    <w:qFormat/>
    <w:rsid w:val="00A80C81"/>
    <w:pPr>
      <w:outlineLvl w:val="3"/>
    </w:pPr>
    <w:rPr>
      <w:rFonts w:ascii="Calibri" w:hAnsi="Calibri"/>
      <w:i/>
    </w:rPr>
  </w:style>
  <w:style w:type="paragraph" w:styleId="Heading5">
    <w:name w:val="heading 5"/>
    <w:basedOn w:val="Normal"/>
    <w:next w:val="BodyText"/>
    <w:link w:val="Heading5Char"/>
    <w:semiHidden/>
    <w:qFormat/>
    <w:rsid w:val="00152213"/>
    <w:pPr>
      <w:keepNext/>
      <w:spacing w:before="240" w:after="0" w:line="240" w:lineRule="auto"/>
      <w:jc w:val="left"/>
      <w:outlineLvl w:val="4"/>
    </w:pPr>
    <w:rPr>
      <w:b/>
      <w:bCs/>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hAnsi="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hAnsi="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hAnsi="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after="120"/>
      <w:outlineLvl w:val="8"/>
    </w:pPr>
    <w:rPr>
      <w:rFonts w:ascii="Arial" w:hAnsi="Arial"/>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C81"/>
    <w:rPr>
      <w:rFonts w:ascii="Georgia" w:eastAsiaTheme="majorEastAsia" w:hAnsi="Georgia" w:cstheme="majorBidi"/>
      <w:b/>
      <w:bCs/>
      <w:color w:val="005B73" w:themeColor="text2"/>
      <w:sz w:val="36"/>
      <w:szCs w:val="48"/>
    </w:rPr>
  </w:style>
  <w:style w:type="character" w:customStyle="1" w:styleId="Heading2Char">
    <w:name w:val="Heading 2 Char"/>
    <w:basedOn w:val="DefaultParagraphFont"/>
    <w:link w:val="Heading2"/>
    <w:rsid w:val="00BE5371"/>
    <w:rPr>
      <w:rFonts w:ascii="Georgia" w:eastAsiaTheme="majorEastAsia" w:hAnsi="Georgia" w:cstheme="majorBidi"/>
      <w:b/>
      <w:bCs/>
      <w:color w:val="005B73" w:themeColor="text2"/>
      <w:sz w:val="28"/>
      <w:szCs w:val="36"/>
    </w:rPr>
  </w:style>
  <w:style w:type="character" w:customStyle="1" w:styleId="Heading3Char">
    <w:name w:val="Heading 3 Char"/>
    <w:basedOn w:val="DefaultParagraphFont"/>
    <w:link w:val="Heading3"/>
    <w:rsid w:val="00BC2EA6"/>
    <w:rPr>
      <w:rFonts w:ascii="Georgia" w:eastAsiaTheme="majorEastAsia" w:hAnsi="Georgia" w:cstheme="majorBidi"/>
      <w:b/>
      <w:bCs/>
      <w:sz w:val="24"/>
      <w:szCs w:val="22"/>
    </w:rPr>
  </w:style>
  <w:style w:type="character" w:customStyle="1" w:styleId="Heading4Char">
    <w:name w:val="Heading 4 Char"/>
    <w:link w:val="Heading4"/>
    <w:rsid w:val="00A80C81"/>
    <w:rPr>
      <w:rFonts w:eastAsiaTheme="majorEastAsia" w:cstheme="majorBidi"/>
      <w:b/>
      <w:bCs/>
      <w:i/>
      <w:sz w:val="24"/>
      <w:szCs w:val="22"/>
    </w:rPr>
  </w:style>
  <w:style w:type="character" w:customStyle="1" w:styleId="Heading5Char">
    <w:name w:val="Heading 5 Char"/>
    <w:link w:val="Heading5"/>
    <w:semiHidden/>
    <w:rsid w:val="00BC2EA6"/>
    <w:rPr>
      <w:rFonts w:eastAsia="Times New Roman"/>
      <w:b/>
      <w:bCs/>
      <w:i/>
      <w:sz w:val="24"/>
      <w:szCs w:val="22"/>
    </w:rPr>
  </w:style>
  <w:style w:type="paragraph" w:styleId="BodyText">
    <w:name w:val="Body Text"/>
    <w:basedOn w:val="Normal"/>
    <w:link w:val="BodyTextChar"/>
    <w:qFormat/>
    <w:rsid w:val="00EA64B4"/>
    <w:pPr>
      <w:jc w:val="left"/>
    </w:pPr>
  </w:style>
  <w:style w:type="character" w:customStyle="1" w:styleId="BodyTextChar">
    <w:name w:val="Body Text Char"/>
    <w:link w:val="BodyText"/>
    <w:rsid w:val="00EA64B4"/>
    <w:rPr>
      <w:rFonts w:ascii="Calibri" w:eastAsia="Times New Roman" w:hAnsi="Calibri"/>
      <w:lang w:eastAsia="en-NZ"/>
    </w:rPr>
  </w:style>
  <w:style w:type="table" w:styleId="TableGrid">
    <w:name w:val="Table Grid"/>
    <w:basedOn w:val="TableNormal"/>
    <w:uiPriority w:val="59"/>
    <w:rsid w:val="00B04CE3"/>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link w:val="Header"/>
    <w:semiHidden/>
    <w:rsid w:val="00F03FF2"/>
    <w:rPr>
      <w:rFonts w:ascii="Arial" w:eastAsia="Times New Roman" w:hAnsi="Arial"/>
      <w:sz w:val="16"/>
      <w:lang w:eastAsia="en-NZ"/>
    </w:rPr>
  </w:style>
  <w:style w:type="paragraph" w:styleId="Quote">
    <w:name w:val="Quote"/>
    <w:basedOn w:val="Normal"/>
    <w:next w:val="BodyText"/>
    <w:link w:val="QuoteChar"/>
    <w:uiPriority w:val="5"/>
    <w:qFormat/>
    <w:rsid w:val="00684D9B"/>
    <w:pPr>
      <w:spacing w:before="60" w:after="60"/>
      <w:ind w:left="567" w:right="567"/>
      <w:jc w:val="left"/>
    </w:pPr>
    <w:rPr>
      <w:sz w:val="20"/>
    </w:rPr>
  </w:style>
  <w:style w:type="character" w:customStyle="1" w:styleId="QuoteChar">
    <w:name w:val="Quote Char"/>
    <w:link w:val="Quote"/>
    <w:uiPriority w:val="5"/>
    <w:rsid w:val="00684D9B"/>
    <w:rPr>
      <w:rFonts w:ascii="Calibri" w:eastAsia="Times New Roman" w:hAnsi="Calibri"/>
      <w:sz w:val="20"/>
      <w:lang w:eastAsia="en-NZ"/>
    </w:rPr>
  </w:style>
  <w:style w:type="paragraph" w:customStyle="1" w:styleId="Boxbullet">
    <w:name w:val="Box bullet"/>
    <w:basedOn w:val="Boxtext"/>
    <w:uiPriority w:val="1"/>
    <w:qFormat/>
    <w:rsid w:val="003C1911"/>
    <w:pPr>
      <w:numPr>
        <w:numId w:val="38"/>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F10D93"/>
    <w:pPr>
      <w:keepNext/>
      <w:spacing w:before="240" w:after="0"/>
    </w:pPr>
    <w:rPr>
      <w:rFonts w:cs="Times New Roman"/>
      <w:b/>
      <w:sz w:val="22"/>
      <w:szCs w:val="20"/>
    </w:rPr>
  </w:style>
  <w:style w:type="paragraph" w:customStyle="1" w:styleId="Bullet">
    <w:name w:val="Bullet"/>
    <w:basedOn w:val="Normal"/>
    <w:link w:val="BulletChar"/>
    <w:qFormat/>
    <w:rsid w:val="00F00997"/>
    <w:pPr>
      <w:numPr>
        <w:numId w:val="34"/>
      </w:numPr>
      <w:tabs>
        <w:tab w:val="left" w:pos="397"/>
      </w:tabs>
      <w:spacing w:before="0"/>
      <w:jc w:val="left"/>
    </w:pPr>
    <w:rPr>
      <w:szCs w:val="20"/>
    </w:rPr>
  </w:style>
  <w:style w:type="paragraph" w:customStyle="1" w:styleId="Heading">
    <w:name w:val="Heading"/>
    <w:basedOn w:val="Heading1"/>
    <w:next w:val="Normal"/>
    <w:uiPriority w:val="3"/>
    <w:semiHidden/>
    <w:rsid w:val="008B68EC"/>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link w:val="Footer"/>
    <w:semiHidden/>
    <w:rsid w:val="00C16103"/>
    <w:rPr>
      <w:rFonts w:eastAsia="Times New Roman"/>
      <w:sz w:val="22"/>
      <w:szCs w:val="22"/>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2"/>
    <w:qFormat/>
    <w:rsid w:val="00EA64B4"/>
    <w:pPr>
      <w:keepNext/>
      <w:ind w:left="1134" w:hanging="1134"/>
      <w:jc w:val="left"/>
    </w:pPr>
    <w:rPr>
      <w:b/>
      <w:sz w:val="20"/>
    </w:rPr>
  </w:style>
  <w:style w:type="character" w:styleId="FootnoteReference">
    <w:name w:val="footnote reference"/>
    <w:uiPriority w:val="99"/>
    <w:semiHidden/>
    <w:rsid w:val="004278EC"/>
    <w:rPr>
      <w:rFonts w:ascii="Calibri" w:hAnsi="Calibri"/>
      <w:color w:val="auto"/>
      <w:sz w:val="22"/>
      <w:vertAlign w:val="superscript"/>
    </w:rPr>
  </w:style>
  <w:style w:type="paragraph" w:styleId="FootnoteText">
    <w:name w:val="footnote text"/>
    <w:basedOn w:val="Normal"/>
    <w:link w:val="FootnoteTextChar"/>
    <w:uiPriority w:val="99"/>
    <w:semiHidden/>
    <w:rsid w:val="00EA64B4"/>
    <w:pPr>
      <w:spacing w:before="0" w:after="60" w:line="240" w:lineRule="atLeast"/>
      <w:ind w:left="284" w:hanging="284"/>
      <w:jc w:val="left"/>
    </w:pPr>
    <w:rPr>
      <w:sz w:val="19"/>
    </w:rPr>
  </w:style>
  <w:style w:type="character" w:customStyle="1" w:styleId="FootnoteTextChar">
    <w:name w:val="Footnote Text Char"/>
    <w:link w:val="FootnoteText"/>
    <w:uiPriority w:val="99"/>
    <w:semiHidden/>
    <w:rsid w:val="00EE495F"/>
    <w:rPr>
      <w:rFonts w:eastAsia="Times New Roman"/>
      <w:sz w:val="19"/>
      <w:szCs w:val="22"/>
    </w:rPr>
  </w:style>
  <w:style w:type="character" w:styleId="Hyperlink">
    <w:name w:val="Hyperlink"/>
    <w:uiPriority w:val="99"/>
    <w:qFormat/>
    <w:rsid w:val="00BE5371"/>
    <w:rPr>
      <w:color w:val="006AC6" w:themeColor="accent4"/>
      <w:u w:val="none"/>
    </w:rPr>
  </w:style>
  <w:style w:type="paragraph" w:customStyle="1" w:styleId="Imprint">
    <w:name w:val="Imprint"/>
    <w:basedOn w:val="Normal"/>
    <w:uiPriority w:val="3"/>
    <w:semiHidden/>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4"/>
    <w:semiHidden/>
    <w:qFormat/>
    <w:rsid w:val="00554B30"/>
    <w:pPr>
      <w:spacing w:before="0" w:line="260" w:lineRule="atLeast"/>
      <w:jc w:val="left"/>
    </w:pPr>
    <w:rPr>
      <w:sz w:val="20"/>
    </w:rPr>
  </w:style>
  <w:style w:type="paragraph" w:customStyle="1" w:styleId="Source">
    <w:name w:val="Source"/>
    <w:basedOn w:val="Normal"/>
    <w:next w:val="Normal"/>
    <w:uiPriority w:val="2"/>
    <w:semiHidden/>
    <w:qFormat/>
    <w:rsid w:val="00EA64B4"/>
    <w:pPr>
      <w:tabs>
        <w:tab w:val="left" w:pos="680"/>
      </w:tabs>
      <w:jc w:val="left"/>
    </w:pPr>
    <w:rPr>
      <w:sz w:val="18"/>
    </w:rPr>
  </w:style>
  <w:style w:type="paragraph" w:styleId="Title">
    <w:name w:val="Title"/>
    <w:basedOn w:val="Normal"/>
    <w:next w:val="Subtitle"/>
    <w:link w:val="TitleChar"/>
    <w:qFormat/>
    <w:rsid w:val="00BE5371"/>
    <w:pPr>
      <w:spacing w:before="600" w:after="240" w:line="660" w:lineRule="atLeast"/>
      <w:jc w:val="left"/>
    </w:pPr>
    <w:rPr>
      <w:rFonts w:ascii="Georgia" w:hAnsi="Georgia"/>
      <w:b/>
      <w:color w:val="005B73" w:themeColor="text2"/>
      <w:sz w:val="52"/>
      <w:szCs w:val="56"/>
    </w:rPr>
  </w:style>
  <w:style w:type="character" w:customStyle="1" w:styleId="TitleChar">
    <w:name w:val="Title Char"/>
    <w:link w:val="Title"/>
    <w:rsid w:val="00BE5371"/>
    <w:rPr>
      <w:rFonts w:ascii="Georgia" w:eastAsia="Times New Roman" w:hAnsi="Georgia"/>
      <w:b/>
      <w:color w:val="005B73" w:themeColor="text2"/>
      <w:sz w:val="52"/>
      <w:szCs w:val="56"/>
    </w:rPr>
  </w:style>
  <w:style w:type="paragraph" w:styleId="Subtitle">
    <w:name w:val="Subtitle"/>
    <w:basedOn w:val="Normal"/>
    <w:next w:val="BodyText"/>
    <w:link w:val="SubtitleChar"/>
    <w:qFormat/>
    <w:rsid w:val="00A80C81"/>
    <w:pPr>
      <w:keepNext/>
      <w:pBdr>
        <w:bottom w:val="single" w:sz="12" w:space="8" w:color="005B73" w:themeColor="text2"/>
      </w:pBdr>
      <w:spacing w:before="0" w:after="240"/>
      <w:jc w:val="left"/>
    </w:pPr>
    <w:rPr>
      <w:rFonts w:ascii="Georgia" w:hAnsi="Georgia"/>
      <w:b/>
      <w:bCs/>
      <w:color w:val="005B73" w:themeColor="text2"/>
      <w:sz w:val="40"/>
      <w:szCs w:val="40"/>
    </w:rPr>
  </w:style>
  <w:style w:type="character" w:customStyle="1" w:styleId="SubtitleChar">
    <w:name w:val="Subtitle Char"/>
    <w:link w:val="Subtitle"/>
    <w:rsid w:val="00A80C81"/>
    <w:rPr>
      <w:rFonts w:ascii="Georgia" w:eastAsia="Times New Roman" w:hAnsi="Georgia"/>
      <w:b/>
      <w:bCs/>
      <w:color w:val="005B73" w:themeColor="text2"/>
      <w:sz w:val="40"/>
      <w:szCs w:val="40"/>
    </w:rPr>
  </w:style>
  <w:style w:type="paragraph" w:customStyle="1" w:styleId="Tableheading">
    <w:name w:val="Table heading"/>
    <w:basedOn w:val="Normal"/>
    <w:next w:val="Normal"/>
    <w:uiPriority w:val="1"/>
    <w:qFormat/>
    <w:rsid w:val="00EA64B4"/>
    <w:pPr>
      <w:keepNext/>
      <w:ind w:left="1134" w:hanging="1134"/>
      <w:jc w:val="left"/>
    </w:pPr>
    <w:rPr>
      <w:b/>
      <w:sz w:val="20"/>
    </w:rPr>
  </w:style>
  <w:style w:type="paragraph" w:customStyle="1" w:styleId="Tabletext">
    <w:name w:val="Table text"/>
    <w:basedOn w:val="Normal"/>
    <w:uiPriority w:val="1"/>
    <w:qFormat/>
    <w:rsid w:val="007326CB"/>
    <w:pPr>
      <w:spacing w:before="60" w:after="60" w:line="240" w:lineRule="atLeast"/>
      <w:jc w:val="left"/>
    </w:pPr>
    <w:rPr>
      <w:sz w:val="18"/>
    </w:rPr>
  </w:style>
  <w:style w:type="paragraph" w:customStyle="1" w:styleId="Tabletextbold">
    <w:name w:val="Table text bold"/>
    <w:basedOn w:val="Normal"/>
    <w:uiPriority w:val="1"/>
    <w:qFormat/>
    <w:rsid w:val="0095536B"/>
    <w:pPr>
      <w:spacing w:before="60" w:after="60" w:line="240" w:lineRule="atLeast"/>
      <w:jc w:val="left"/>
    </w:pPr>
    <w:rPr>
      <w:b/>
      <w:sz w:val="18"/>
    </w:rPr>
  </w:style>
  <w:style w:type="paragraph" w:styleId="TOC1">
    <w:name w:val="toc 1"/>
    <w:basedOn w:val="Normal"/>
    <w:next w:val="Normal"/>
    <w:uiPriority w:val="39"/>
    <w:semiHidden/>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semiHidden/>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semiHidden/>
    <w:qFormat/>
    <w:rsid w:val="00EA64B4"/>
    <w:pPr>
      <w:tabs>
        <w:tab w:val="left" w:pos="2835"/>
      </w:tabs>
      <w:spacing w:after="0"/>
      <w:jc w:val="left"/>
    </w:pPr>
  </w:style>
  <w:style w:type="paragraph" w:customStyle="1" w:styleId="Footerodd">
    <w:name w:val="Footer odd"/>
    <w:basedOn w:val="Normal"/>
    <w:uiPriority w:val="2"/>
    <w:semiHidden/>
    <w:rsid w:val="006E2E45"/>
    <w:pPr>
      <w:tabs>
        <w:tab w:val="right" w:pos="8505"/>
        <w:tab w:val="right" w:pos="9072"/>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2"/>
    <w:qFormat/>
    <w:rsid w:val="005B6698"/>
    <w:pPr>
      <w:numPr>
        <w:numId w:val="5"/>
      </w:numPr>
      <w:spacing w:before="0"/>
      <w:ind w:left="397" w:hanging="397"/>
      <w:jc w:val="left"/>
    </w:pPr>
  </w:style>
  <w:style w:type="paragraph" w:customStyle="1" w:styleId="Sub-lista">
    <w:name w:val="Sub-list a"/>
    <w:aliases w:val="b"/>
    <w:basedOn w:val="Normal"/>
    <w:uiPriority w:val="2"/>
    <w:rsid w:val="00E21ACA"/>
    <w:pPr>
      <w:numPr>
        <w:numId w:val="6"/>
      </w:numPr>
      <w:spacing w:before="0"/>
      <w:ind w:left="794" w:hanging="397"/>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link w:val="EndnoteText"/>
    <w:uiPriority w:val="99"/>
    <w:semiHidden/>
    <w:rsid w:val="00EA64B4"/>
    <w:rPr>
      <w:rFonts w:ascii="Calibri" w:eastAsia="Times New Roman" w:hAnsi="Calibri"/>
      <w:sz w:val="20"/>
      <w:lang w:eastAsia="en-NZ"/>
    </w:rPr>
  </w:style>
  <w:style w:type="paragraph" w:styleId="TOC3">
    <w:name w:val="toc 3"/>
    <w:basedOn w:val="Normal"/>
    <w:next w:val="Normal"/>
    <w:autoRedefine/>
    <w:uiPriority w:val="99"/>
    <w:semiHidden/>
    <w:rsid w:val="00EA64B4"/>
    <w:pPr>
      <w:ind w:left="440"/>
    </w:pPr>
  </w:style>
  <w:style w:type="paragraph" w:styleId="TableofFigures">
    <w:name w:val="table of figures"/>
    <w:basedOn w:val="Normal"/>
    <w:next w:val="Normal"/>
    <w:uiPriority w:val="99"/>
    <w:semiHidden/>
    <w:rsid w:val="00356C3D"/>
    <w:pPr>
      <w:spacing w:before="0"/>
      <w:ind w:left="1134" w:right="567" w:hanging="1134"/>
      <w:jc w:val="left"/>
    </w:pPr>
  </w:style>
  <w:style w:type="paragraph" w:customStyle="1" w:styleId="Sub-listi">
    <w:name w:val="Sub-list i"/>
    <w:aliases w:val="ii"/>
    <w:basedOn w:val="BodyText"/>
    <w:uiPriority w:val="2"/>
    <w:rsid w:val="00814C61"/>
    <w:pPr>
      <w:numPr>
        <w:numId w:val="7"/>
      </w:numPr>
      <w:spacing w:before="0"/>
    </w:pPr>
  </w:style>
  <w:style w:type="paragraph" w:customStyle="1" w:styleId="Tablebullet">
    <w:name w:val="Table bullet"/>
    <w:basedOn w:val="Normal"/>
    <w:uiPriority w:val="1"/>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uiPriority w:val="1"/>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link w:val="CommentSubject"/>
    <w:uiPriority w:val="99"/>
    <w:semiHidden/>
    <w:rsid w:val="00AB54D7"/>
    <w:rPr>
      <w:rFonts w:ascii="Calibri" w:eastAsia="Times New Roman"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link w:val="BalloonText"/>
    <w:semiHidden/>
    <w:rsid w:val="00EA64B4"/>
    <w:rPr>
      <w:rFonts w:ascii="Tahoma" w:eastAsia="Times New Roman"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tblPr>
      <w:tblStyleRowBandSize w:val="1"/>
      <w:tblStyleColBandSize w:val="1"/>
      <w:tblBorders>
        <w:top w:val="single" w:sz="8" w:space="0" w:color="19CCCF"/>
        <w:left w:val="single" w:sz="8" w:space="0" w:color="19CCCF"/>
        <w:bottom w:val="single" w:sz="8" w:space="0" w:color="19CCCF"/>
        <w:right w:val="single" w:sz="8" w:space="0" w:color="19CCCF"/>
        <w:insideH w:val="single" w:sz="8" w:space="0" w:color="19CCCF"/>
      </w:tblBorders>
    </w:tblPr>
    <w:tblStylePr w:type="firstRow">
      <w:pPr>
        <w:spacing w:before="0" w:after="0" w:line="240" w:lineRule="auto"/>
      </w:pPr>
      <w:rPr>
        <w:b/>
        <w:bCs/>
        <w:color w:val="FFFFFF"/>
      </w:rPr>
      <w:tblPr/>
      <w:tcPr>
        <w:tcBorders>
          <w:top w:val="single" w:sz="8" w:space="0" w:color="19CCCF"/>
          <w:left w:val="single" w:sz="8" w:space="0" w:color="19CCCF"/>
          <w:bottom w:val="single" w:sz="8" w:space="0" w:color="19CCCF"/>
          <w:right w:val="single" w:sz="8" w:space="0" w:color="19CCCF"/>
          <w:insideH w:val="nil"/>
          <w:insideV w:val="nil"/>
        </w:tcBorders>
        <w:shd w:val="clear" w:color="auto" w:fill="0F7B7D"/>
      </w:tcPr>
    </w:tblStylePr>
    <w:tblStylePr w:type="lastRow">
      <w:pPr>
        <w:spacing w:before="0" w:after="0" w:line="240" w:lineRule="auto"/>
      </w:pPr>
      <w:rPr>
        <w:b/>
        <w:bCs/>
      </w:rPr>
      <w:tblPr/>
      <w:tcPr>
        <w:tcBorders>
          <w:top w:val="double" w:sz="6" w:space="0" w:color="19CCCF"/>
          <w:left w:val="single" w:sz="8" w:space="0" w:color="19CCCF"/>
          <w:bottom w:val="single" w:sz="8" w:space="0" w:color="19CCCF"/>
          <w:right w:val="single" w:sz="8" w:space="0" w:color="19CCCF"/>
          <w:insideH w:val="nil"/>
          <w:insideV w:val="nil"/>
        </w:tcBorders>
      </w:tcPr>
    </w:tblStylePr>
    <w:tblStylePr w:type="firstCol">
      <w:rPr>
        <w:b/>
        <w:bCs/>
      </w:rPr>
    </w:tblStylePr>
    <w:tblStylePr w:type="lastCol">
      <w:rPr>
        <w:b/>
        <w:bCs/>
      </w:rPr>
    </w:tblStylePr>
    <w:tblStylePr w:type="band1Vert">
      <w:tblPr/>
      <w:tcPr>
        <w:shd w:val="clear" w:color="auto" w:fill="ADF3F5"/>
      </w:tcPr>
    </w:tblStylePr>
    <w:tblStylePr w:type="band1Horz">
      <w:tblPr/>
      <w:tcPr>
        <w:tcBorders>
          <w:insideH w:val="nil"/>
          <w:insideV w:val="nil"/>
        </w:tcBorders>
        <w:shd w:val="clear" w:color="auto" w:fill="ADF3F5"/>
      </w:tcPr>
    </w:tblStylePr>
    <w:tblStylePr w:type="band2Horz">
      <w:tblPr/>
      <w:tcPr>
        <w:tcBorders>
          <w:insideH w:val="nil"/>
          <w:insideV w:val="nil"/>
        </w:tcBorders>
      </w:tcPr>
    </w:tblStylePr>
  </w:style>
  <w:style w:type="table" w:styleId="LightList-Accent5">
    <w:name w:val="Light List Accent 5"/>
    <w:basedOn w:val="TableNormal"/>
    <w:uiPriority w:val="61"/>
    <w:rsid w:val="00EA64B4"/>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styleId="LightGrid-Accent5">
    <w:name w:val="Light Grid Accent 5"/>
    <w:basedOn w:val="TableNormal"/>
    <w:uiPriority w:val="62"/>
    <w:rsid w:val="00EA64B4"/>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DengXian Light" w:eastAsia="Times New Roman" w:hAnsi="DengXian Light"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DengXian Light" w:eastAsia="Times New Roman" w:hAnsi="DengXian Light"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DengXian Light" w:eastAsia="Times New Roman" w:hAnsi="DengXian Light" w:cs="Times New Roman"/>
        <w:b/>
        <w:bCs/>
      </w:rPr>
    </w:tblStylePr>
    <w:tblStylePr w:type="lastCol">
      <w:rPr>
        <w:rFonts w:ascii="DengXian Light" w:eastAsia="Times New Roman" w:hAnsi="DengXian Light"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Grid-Accent11">
    <w:name w:val="Light Grid - Accent 11"/>
    <w:basedOn w:val="TableNormal"/>
    <w:uiPriority w:val="62"/>
    <w:rsid w:val="00825F98"/>
    <w:pPr>
      <w:spacing w:before="60" w:after="60" w:line="240" w:lineRule="atLeast"/>
    </w:pPr>
    <w:rPr>
      <w:sz w:val="18"/>
    </w:rPr>
    <w:tblPr>
      <w:tblStyleRowBandSize w:val="1"/>
      <w:tblStyleColBandSize w:val="1"/>
      <w:tblBorders>
        <w:bottom w:val="single" w:sz="4" w:space="0" w:color="1C556C"/>
        <w:insideH w:val="single" w:sz="4" w:space="0" w:color="1C556C"/>
        <w:insideV w:val="single" w:sz="4" w:space="0" w:color="1C556C"/>
      </w:tblBorders>
    </w:tblPr>
    <w:tcPr>
      <w:shd w:val="clear" w:color="auto" w:fill="FFFFFF" w:themeFill="background1"/>
    </w:tcPr>
    <w:tblStylePr w:type="firstRow">
      <w:pPr>
        <w:spacing w:before="0" w:after="0" w:line="240" w:lineRule="auto"/>
      </w:pPr>
      <w:rPr>
        <w:rFonts w:ascii="Calibri" w:eastAsia="Times New Roman" w:hAnsi="Calibri" w:cs="Times New Roman"/>
        <w:b/>
        <w:bCs/>
        <w:color w:val="FFFFFF" w:themeColor="background1"/>
        <w:sz w:val="18"/>
      </w:rPr>
      <w:tblPr/>
      <w:tcPr>
        <w:tcBorders>
          <w:top w:val="single" w:sz="2" w:space="0" w:color="1C556C"/>
          <w:left w:val="nil"/>
          <w:bottom w:val="single" w:sz="2" w:space="0" w:color="1C556C"/>
          <w:right w:val="nil"/>
          <w:insideH w:val="nil"/>
          <w:insideV w:val="single" w:sz="2" w:space="0" w:color="1C556C"/>
        </w:tcBorders>
        <w:shd w:val="clear" w:color="auto" w:fill="005B73" w:themeFill="text2"/>
      </w:tcPr>
    </w:tblStylePr>
    <w:tblStylePr w:type="lastRow">
      <w:pPr>
        <w:spacing w:before="0" w:after="0" w:line="240" w:lineRule="auto"/>
      </w:pPr>
      <w:rPr>
        <w:rFonts w:ascii="Calibri" w:eastAsia="Times New Roman" w:hAnsi="Calibri" w:cs="Times New Roman"/>
        <w:b/>
        <w:bCs/>
        <w:sz w:val="18"/>
      </w:rPr>
      <w:tblPr/>
      <w:tcPr>
        <w:tcBorders>
          <w:top w:val="double" w:sz="6" w:space="0" w:color="1C556C"/>
          <w:left w:val="single" w:sz="8" w:space="0" w:color="1C556C"/>
          <w:bottom w:val="single" w:sz="8" w:space="0" w:color="1C556C"/>
          <w:right w:val="single" w:sz="8" w:space="0" w:color="1C556C"/>
          <w:insideH w:val="nil"/>
          <w:insideV w:val="single" w:sz="8" w:space="0" w:color="1C556C"/>
        </w:tcBorders>
      </w:tcPr>
    </w:tblStylePr>
    <w:tblStylePr w:type="firstCol">
      <w:rPr>
        <w:rFonts w:ascii="Calibri" w:eastAsia="Times New Roman" w:hAnsi="Calibri" w:cs="Times New Roman"/>
        <w:b w:val="0"/>
        <w:bCs/>
        <w:sz w:val="18"/>
      </w:rPr>
    </w:tblStylePr>
    <w:tblStylePr w:type="lastCol">
      <w:rPr>
        <w:rFonts w:ascii="DengXian Light" w:eastAsia="Times New Roman" w:hAnsi="DengXian Light" w:cs="Times New Roman"/>
        <w:b/>
        <w:bCs/>
      </w:rPr>
      <w:tblPr/>
      <w:tcPr>
        <w:tcBorders>
          <w:top w:val="single" w:sz="8" w:space="0" w:color="1C556C"/>
          <w:left w:val="single" w:sz="8" w:space="0" w:color="1C556C"/>
          <w:bottom w:val="single" w:sz="8" w:space="0" w:color="1C556C"/>
          <w:right w:val="single" w:sz="8" w:space="0" w:color="1C556C"/>
        </w:tcBorders>
      </w:tcPr>
    </w:tblStylePr>
    <w:tblStylePr w:type="band2Vert">
      <w:rPr>
        <w:rFonts w:ascii="Calibri" w:hAnsi="Calibri"/>
        <w:sz w:val="18"/>
      </w:rPr>
    </w:tblStylePr>
    <w:tblStylePr w:type="band1Horz">
      <w:rPr>
        <w:rFonts w:ascii="Calibri" w:hAnsi="Calibri"/>
        <w:sz w:val="18"/>
      </w:rPr>
    </w:tblStylePr>
  </w:style>
  <w:style w:type="table" w:styleId="TableGridLight">
    <w:name w:val="Grid Table Light"/>
    <w:basedOn w:val="TableGrid2"/>
    <w:uiPriority w:val="40"/>
    <w:rsid w:val="00853064"/>
    <w:rPr>
      <w:sz w:val="18"/>
      <w:lang w:val="en-US" w:eastAsia="ja-JP"/>
    </w:rPr>
    <w:tblPr>
      <w:tblBorders>
        <w:top w:val="single" w:sz="4" w:space="0" w:color="CCDEE3" w:themeColor="background2"/>
        <w:left w:val="single" w:sz="4" w:space="0" w:color="CCDEE3" w:themeColor="background2"/>
        <w:bottom w:val="single" w:sz="4" w:space="0" w:color="CCDEE3" w:themeColor="background2"/>
        <w:right w:val="single" w:sz="4" w:space="0" w:color="CCDEE3" w:themeColor="background2"/>
        <w:insideH w:val="none" w:sz="0" w:space="0" w:color="auto"/>
        <w:insideV w:val="none" w:sz="0" w:space="0" w:color="auto"/>
      </w:tblBorders>
    </w:tblPr>
    <w:tcPr>
      <w:shd w:val="clear" w:color="auto" w:fill="CCDEE3" w:themeFill="background2"/>
    </w:tcPr>
    <w:tblStylePr w:type="firstRow">
      <w:rPr>
        <w:rFonts w:ascii="Calibri" w:hAnsi="Calibri"/>
        <w:b w:val="0"/>
        <w:bCs/>
        <w:sz w:val="18"/>
      </w:rPr>
      <w:tblPr/>
      <w:tcPr>
        <w:tcBorders>
          <w:tl2br w:val="none" w:sz="0" w:space="0" w:color="auto"/>
          <w:tr2bl w:val="none" w:sz="0" w:space="0" w:color="auto"/>
        </w:tcBorders>
      </w:tcPr>
    </w:tblStylePr>
    <w:tblStylePr w:type="lastRow">
      <w:rPr>
        <w:rFonts w:ascii="Calibri" w:hAnsi="Calibri"/>
        <w:b w:val="0"/>
        <w:bCs/>
        <w:sz w:val="18"/>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CommentReference">
    <w:name w:val="annotation reference"/>
    <w:uiPriority w:val="99"/>
    <w:semiHidden/>
    <w:rsid w:val="00EA64B4"/>
    <w:rPr>
      <w:sz w:val="16"/>
      <w:szCs w:val="16"/>
    </w:rPr>
  </w:style>
  <w:style w:type="paragraph" w:styleId="Revision">
    <w:name w:val="Revision"/>
    <w:hidden/>
    <w:uiPriority w:val="99"/>
    <w:semiHidden/>
    <w:rsid w:val="0080531E"/>
    <w:rPr>
      <w:rFonts w:ascii="Times New Roman" w:eastAsia="Times New Roman" w:hAnsi="Times New Roman"/>
      <w:sz w:val="22"/>
      <w:lang w:eastAsia="en-US"/>
    </w:rPr>
  </w:style>
  <w:style w:type="character" w:styleId="Strong">
    <w:name w:val="Strong"/>
    <w:uiPriority w:val="22"/>
    <w:semiHidden/>
    <w:qFormat/>
    <w:rsid w:val="00EA64B4"/>
    <w:rPr>
      <w:b/>
      <w:bCs/>
    </w:rPr>
  </w:style>
  <w:style w:type="character" w:styleId="EndnoteReference">
    <w:name w:val="endnote reference"/>
    <w:uiPriority w:val="99"/>
    <w:semiHidden/>
    <w:unhideWhenUsed/>
    <w:rsid w:val="00EA64B4"/>
    <w:rPr>
      <w:vertAlign w:val="superscript"/>
    </w:rPr>
  </w:style>
  <w:style w:type="character" w:styleId="FollowedHyperlink">
    <w:name w:val="FollowedHyperlink"/>
    <w:uiPriority w:val="99"/>
    <w:semiHidden/>
    <w:rsid w:val="00EA64B4"/>
    <w:rPr>
      <w:color w:val="800080"/>
      <w:u w:val="none"/>
    </w:rPr>
  </w:style>
  <w:style w:type="character" w:customStyle="1" w:styleId="Heading6Char">
    <w:name w:val="Heading 6 Char"/>
    <w:link w:val="Heading6"/>
    <w:semiHidden/>
    <w:rsid w:val="00EA64B4"/>
    <w:rPr>
      <w:rFonts w:ascii="Times New Roman" w:eastAsia="Times New Roman" w:hAnsi="Times New Roman" w:cs="Times New Roman"/>
      <w:b/>
      <w:szCs w:val="20"/>
      <w:lang w:val="en-AU"/>
    </w:rPr>
  </w:style>
  <w:style w:type="character" w:customStyle="1" w:styleId="Heading7Char">
    <w:name w:val="Heading 7 Char"/>
    <w:link w:val="Heading7"/>
    <w:semiHidden/>
    <w:rsid w:val="00EA64B4"/>
    <w:rPr>
      <w:rFonts w:ascii="Times New Roman" w:eastAsia="Times New Roman" w:hAnsi="Times New Roman" w:cs="Times New Roman"/>
      <w:szCs w:val="20"/>
      <w:lang w:val="en-AU"/>
    </w:rPr>
  </w:style>
  <w:style w:type="character" w:customStyle="1" w:styleId="Heading8Char">
    <w:name w:val="Heading 8 Char"/>
    <w:link w:val="Heading8"/>
    <w:semiHidden/>
    <w:rsid w:val="00EA64B4"/>
    <w:rPr>
      <w:rFonts w:ascii="Times New Roman" w:eastAsia="Times New Roman" w:hAnsi="Times New Roman" w:cs="Times New Roman"/>
      <w:i/>
      <w:szCs w:val="20"/>
      <w:lang w:val="en-AU"/>
    </w:rPr>
  </w:style>
  <w:style w:type="character" w:customStyle="1" w:styleId="Heading9Char">
    <w:name w:val="Heading 9 Char"/>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uiPriority w:val="99"/>
    <w:semiHidden/>
    <w:rsid w:val="00EA64B4"/>
    <w:pPr>
      <w:tabs>
        <w:tab w:val="right" w:pos="8505"/>
      </w:tabs>
      <w:spacing w:before="180" w:after="0" w:line="240" w:lineRule="auto"/>
      <w:ind w:left="1134" w:right="567" w:hanging="1134"/>
      <w:jc w:val="left"/>
    </w:pPr>
    <w:rPr>
      <w:rFonts w:ascii="Arial" w:hAnsi="Arial"/>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hAnsi="Times New Roman"/>
      <w:b/>
      <w:bCs/>
      <w:color w:val="1C556C"/>
      <w:sz w:val="18"/>
      <w:szCs w:val="18"/>
      <w:lang w:eastAsia="en-US"/>
    </w:rPr>
  </w:style>
  <w:style w:type="character" w:customStyle="1" w:styleId="BulletChar">
    <w:name w:val="Bullet Char"/>
    <w:link w:val="Bullet"/>
    <w:locked/>
    <w:rsid w:val="00F00997"/>
    <w:rPr>
      <w:rFonts w:eastAsia="Times New Roman"/>
      <w:sz w:val="22"/>
    </w:rPr>
  </w:style>
  <w:style w:type="table" w:styleId="LightShading-Accent1">
    <w:name w:val="Light Shading Accent 1"/>
    <w:basedOn w:val="TableNormal"/>
    <w:uiPriority w:val="60"/>
    <w:rsid w:val="00E05569"/>
    <w:rPr>
      <w:rFonts w:eastAsia="Times New Roman"/>
      <w:color w:val="153F50"/>
      <w:lang w:val="en-US"/>
    </w:rPr>
    <w:tblPr>
      <w:tblStyleRowBandSize w:val="1"/>
      <w:tblStyleColBandSize w:val="1"/>
      <w:tblBorders>
        <w:top w:val="single" w:sz="8" w:space="0" w:color="1C556C"/>
        <w:bottom w:val="single" w:sz="8" w:space="0" w:color="1C556C"/>
      </w:tblBorders>
    </w:tblPr>
    <w:tblStylePr w:type="fir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la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cPr>
    </w:tblStylePr>
    <w:tblStylePr w:type="band1Horz">
      <w:tblPr/>
      <w:tcPr>
        <w:tcBorders>
          <w:left w:val="nil"/>
          <w:right w:val="nil"/>
          <w:insideH w:val="nil"/>
          <w:insideV w:val="nil"/>
        </w:tcBorders>
        <w:shd w:val="clear" w:color="auto" w:fill="B5DCEC"/>
      </w:tcPr>
    </w:tblStylePr>
  </w:style>
  <w:style w:type="numbering" w:customStyle="1" w:styleId="Style1">
    <w:name w:val="Style1"/>
    <w:uiPriority w:val="99"/>
    <w:rsid w:val="00B07CE9"/>
    <w:pPr>
      <w:numPr>
        <w:numId w:val="13"/>
      </w:numPr>
    </w:p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styleId="CommentText">
    <w:name w:val="annotation text"/>
    <w:basedOn w:val="Normal"/>
    <w:link w:val="CommentTextChar"/>
    <w:uiPriority w:val="99"/>
    <w:semiHidden/>
    <w:rsid w:val="00363B9A"/>
    <w:pPr>
      <w:spacing w:line="240" w:lineRule="auto"/>
    </w:pPr>
    <w:rPr>
      <w:sz w:val="20"/>
      <w:szCs w:val="20"/>
    </w:rPr>
  </w:style>
  <w:style w:type="character" w:customStyle="1" w:styleId="CommentTextChar">
    <w:name w:val="Comment Text Char"/>
    <w:basedOn w:val="DefaultParagraphFont"/>
    <w:link w:val="CommentText"/>
    <w:uiPriority w:val="99"/>
    <w:semiHidden/>
    <w:rsid w:val="00363B9A"/>
    <w:rPr>
      <w:rFonts w:eastAsia="Times New Roman"/>
    </w:rPr>
  </w:style>
  <w:style w:type="character" w:styleId="UnresolvedMention">
    <w:name w:val="Unresolved Mention"/>
    <w:basedOn w:val="DefaultParagraphFont"/>
    <w:uiPriority w:val="99"/>
    <w:semiHidden/>
    <w:unhideWhenUsed/>
    <w:rsid w:val="009050D7"/>
    <w:rPr>
      <w:color w:val="605E5C"/>
      <w:shd w:val="clear" w:color="auto" w:fill="E1DFDD"/>
    </w:rPr>
  </w:style>
  <w:style w:type="paragraph" w:customStyle="1" w:styleId="Boxtext">
    <w:name w:val="Box text"/>
    <w:basedOn w:val="Normal"/>
    <w:uiPriority w:val="1"/>
    <w:qFormat/>
    <w:rsid w:val="00F10D93"/>
    <w:pPr>
      <w:spacing w:line="260" w:lineRule="atLeast"/>
      <w:ind w:left="284" w:right="284"/>
      <w:jc w:val="left"/>
    </w:pPr>
    <w:rPr>
      <w:rFonts w:eastAsiaTheme="minorEastAsia" w:cstheme="minorBidi"/>
      <w:color w:val="005B73" w:themeColor="text2"/>
      <w:sz w:val="20"/>
    </w:rPr>
  </w:style>
  <w:style w:type="paragraph" w:customStyle="1" w:styleId="Boxsub-bullet">
    <w:name w:val="Box sub-bullet"/>
    <w:basedOn w:val="Boxtext"/>
    <w:uiPriority w:val="1"/>
    <w:qFormat/>
    <w:rsid w:val="005C132F"/>
    <w:pPr>
      <w:numPr>
        <w:numId w:val="39"/>
      </w:numPr>
      <w:spacing w:before="0"/>
    </w:pPr>
    <w:rPr>
      <w:rFonts w:cs="Times New Roman"/>
      <w:szCs w:val="20"/>
    </w:rPr>
  </w:style>
  <w:style w:type="table" w:styleId="ListTable3-Accent1">
    <w:name w:val="List Table 3 Accent 1"/>
    <w:basedOn w:val="TableNormal"/>
    <w:uiPriority w:val="48"/>
    <w:rsid w:val="009B14E2"/>
    <w:tblPr>
      <w:tblStyleRowBandSize w:val="1"/>
      <w:tblStyleColBandSize w:val="1"/>
      <w:tblBorders>
        <w:top w:val="single" w:sz="4" w:space="0" w:color="0D2C6C" w:themeColor="accent1"/>
        <w:left w:val="single" w:sz="4" w:space="0" w:color="0D2C6C" w:themeColor="accent1"/>
        <w:bottom w:val="single" w:sz="4" w:space="0" w:color="0D2C6C" w:themeColor="accent1"/>
        <w:right w:val="single" w:sz="4" w:space="0" w:color="0D2C6C" w:themeColor="accent1"/>
      </w:tblBorders>
    </w:tblPr>
    <w:tblStylePr w:type="firstRow">
      <w:rPr>
        <w:b/>
        <w:bCs/>
        <w:color w:val="FFFFFF" w:themeColor="background1"/>
      </w:rPr>
      <w:tblPr/>
      <w:tcPr>
        <w:shd w:val="clear" w:color="auto" w:fill="0D2C6C" w:themeFill="accent1"/>
      </w:tcPr>
    </w:tblStylePr>
    <w:tblStylePr w:type="lastRow">
      <w:rPr>
        <w:b/>
        <w:bCs/>
      </w:rPr>
      <w:tblPr/>
      <w:tcPr>
        <w:tcBorders>
          <w:top w:val="double" w:sz="4" w:space="0" w:color="0D2C6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2C6C" w:themeColor="accent1"/>
          <w:right w:val="single" w:sz="4" w:space="0" w:color="0D2C6C" w:themeColor="accent1"/>
        </w:tcBorders>
      </w:tcPr>
    </w:tblStylePr>
    <w:tblStylePr w:type="band1Horz">
      <w:tblPr/>
      <w:tcPr>
        <w:tcBorders>
          <w:top w:val="single" w:sz="4" w:space="0" w:color="0D2C6C" w:themeColor="accent1"/>
          <w:bottom w:val="single" w:sz="4" w:space="0" w:color="0D2C6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2C6C" w:themeColor="accent1"/>
          <w:left w:val="nil"/>
        </w:tcBorders>
      </w:tcPr>
    </w:tblStylePr>
    <w:tblStylePr w:type="swCell">
      <w:tblPr/>
      <w:tcPr>
        <w:tcBorders>
          <w:top w:val="double" w:sz="4" w:space="0" w:color="0D2C6C" w:themeColor="accent1"/>
          <w:right w:val="nil"/>
        </w:tcBorders>
      </w:tcPr>
    </w:tblStylePr>
  </w:style>
  <w:style w:type="table" w:styleId="TableGrid2">
    <w:name w:val="Table Grid 2"/>
    <w:basedOn w:val="TableNormal"/>
    <w:uiPriority w:val="99"/>
    <w:semiHidden/>
    <w:unhideWhenUsed/>
    <w:rsid w:val="006C4C97"/>
    <w:pPr>
      <w:spacing w:before="120" w:after="120" w:line="280" w:lineRule="atLeas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2703A"/>
    <w:pPr>
      <w:spacing w:before="120" w:after="120" w:line="280" w:lineRule="atLeas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Title-Mori">
    <w:name w:val="Title - Māori"/>
    <w:basedOn w:val="Title"/>
    <w:uiPriority w:val="99"/>
    <w:semiHidden/>
    <w:qFormat/>
    <w:rsid w:val="00B50526"/>
    <w:rPr>
      <w:b w:val="0"/>
      <w:bCs/>
    </w:rPr>
  </w:style>
  <w:style w:type="paragraph" w:customStyle="1" w:styleId="Intro">
    <w:name w:val="Intro"/>
    <w:basedOn w:val="BodyText"/>
    <w:qFormat/>
    <w:rsid w:val="006A761F"/>
    <w:pPr>
      <w:spacing w:line="400" w:lineRule="atLeast"/>
    </w:pPr>
    <w:rPr>
      <w:color w:val="005B73" w:themeColor="text2"/>
      <w:sz w:val="32"/>
      <w:szCs w:val="32"/>
    </w:rPr>
  </w:style>
  <w:style w:type="table" w:styleId="TableGrid1">
    <w:name w:val="Table Grid 1"/>
    <w:basedOn w:val="TableNormal"/>
    <w:uiPriority w:val="99"/>
    <w:semiHidden/>
    <w:unhideWhenUsed/>
    <w:rsid w:val="00825F98"/>
    <w:pPr>
      <w:spacing w:before="60" w:after="60" w:line="240" w:lineRule="atLeast"/>
    </w:pPr>
    <w:rPr>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Bullet0">
    <w:name w:val="TableBullet"/>
    <w:basedOn w:val="Normal"/>
    <w:qFormat/>
    <w:rsid w:val="000A1A70"/>
    <w:pPr>
      <w:tabs>
        <w:tab w:val="num" w:pos="284"/>
      </w:tabs>
      <w:spacing w:before="0" w:after="60" w:line="240" w:lineRule="atLeast"/>
      <w:ind w:left="284" w:hanging="284"/>
      <w:jc w:val="left"/>
    </w:pPr>
    <w:rPr>
      <w:rFonts w:eastAsiaTheme="minorEastAsia" w:cs="Arial"/>
      <w:sz w:val="18"/>
      <w:szCs w:val="16"/>
    </w:rPr>
  </w:style>
  <w:style w:type="paragraph" w:customStyle="1" w:styleId="TableDash0">
    <w:name w:val="TableDash"/>
    <w:basedOn w:val="TableBullet0"/>
    <w:qFormat/>
    <w:rsid w:val="000A1A70"/>
    <w:pPr>
      <w:tabs>
        <w:tab w:val="clear" w:pos="284"/>
        <w:tab w:val="num" w:pos="567"/>
      </w:tabs>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257562381">
      <w:bodyDiv w:val="1"/>
      <w:marLeft w:val="0"/>
      <w:marRight w:val="0"/>
      <w:marTop w:val="0"/>
      <w:marBottom w:val="0"/>
      <w:divBdr>
        <w:top w:val="none" w:sz="0" w:space="0" w:color="auto"/>
        <w:left w:val="none" w:sz="0" w:space="0" w:color="auto"/>
        <w:bottom w:val="none" w:sz="0" w:space="0" w:color="auto"/>
        <w:right w:val="none" w:sz="0" w:space="0" w:color="auto"/>
      </w:divBdr>
    </w:div>
    <w:div w:id="566721606">
      <w:bodyDiv w:val="1"/>
      <w:marLeft w:val="0"/>
      <w:marRight w:val="0"/>
      <w:marTop w:val="0"/>
      <w:marBottom w:val="0"/>
      <w:divBdr>
        <w:top w:val="none" w:sz="0" w:space="0" w:color="auto"/>
        <w:left w:val="none" w:sz="0" w:space="0" w:color="auto"/>
        <w:bottom w:val="none" w:sz="0" w:space="0" w:color="auto"/>
        <w:right w:val="none" w:sz="0" w:space="0" w:color="auto"/>
      </w:divBdr>
    </w:div>
    <w:div w:id="742217425">
      <w:bodyDiv w:val="1"/>
      <w:marLeft w:val="0"/>
      <w:marRight w:val="0"/>
      <w:marTop w:val="0"/>
      <w:marBottom w:val="0"/>
      <w:divBdr>
        <w:top w:val="none" w:sz="0" w:space="0" w:color="auto"/>
        <w:left w:val="none" w:sz="0" w:space="0" w:color="auto"/>
        <w:bottom w:val="none" w:sz="0" w:space="0" w:color="auto"/>
        <w:right w:val="none" w:sz="0" w:space="0" w:color="auto"/>
      </w:divBdr>
    </w:div>
    <w:div w:id="1001541901">
      <w:bodyDiv w:val="1"/>
      <w:marLeft w:val="0"/>
      <w:marRight w:val="0"/>
      <w:marTop w:val="0"/>
      <w:marBottom w:val="0"/>
      <w:divBdr>
        <w:top w:val="none" w:sz="0" w:space="0" w:color="auto"/>
        <w:left w:val="none" w:sz="0" w:space="0" w:color="auto"/>
        <w:bottom w:val="none" w:sz="0" w:space="0" w:color="auto"/>
        <w:right w:val="none" w:sz="0" w:space="0" w:color="auto"/>
      </w:divBdr>
    </w:div>
    <w:div w:id="1026752909">
      <w:bodyDiv w:val="1"/>
      <w:marLeft w:val="0"/>
      <w:marRight w:val="0"/>
      <w:marTop w:val="0"/>
      <w:marBottom w:val="0"/>
      <w:divBdr>
        <w:top w:val="none" w:sz="0" w:space="0" w:color="auto"/>
        <w:left w:val="none" w:sz="0" w:space="0" w:color="auto"/>
        <w:bottom w:val="none" w:sz="0" w:space="0" w:color="auto"/>
        <w:right w:val="none" w:sz="0" w:space="0" w:color="auto"/>
      </w:divBdr>
    </w:div>
    <w:div w:id="1199783445">
      <w:bodyDiv w:val="1"/>
      <w:marLeft w:val="0"/>
      <w:marRight w:val="0"/>
      <w:marTop w:val="0"/>
      <w:marBottom w:val="0"/>
      <w:divBdr>
        <w:top w:val="none" w:sz="0" w:space="0" w:color="auto"/>
        <w:left w:val="none" w:sz="0" w:space="0" w:color="auto"/>
        <w:bottom w:val="none" w:sz="0" w:space="0" w:color="auto"/>
        <w:right w:val="none" w:sz="0" w:space="0" w:color="auto"/>
      </w:divBdr>
    </w:div>
    <w:div w:id="1283225855">
      <w:bodyDiv w:val="1"/>
      <w:marLeft w:val="0"/>
      <w:marRight w:val="0"/>
      <w:marTop w:val="0"/>
      <w:marBottom w:val="0"/>
      <w:divBdr>
        <w:top w:val="none" w:sz="0" w:space="0" w:color="auto"/>
        <w:left w:val="none" w:sz="0" w:space="0" w:color="auto"/>
        <w:bottom w:val="none" w:sz="0" w:space="0" w:color="auto"/>
        <w:right w:val="none" w:sz="0" w:space="0" w:color="auto"/>
      </w:divBdr>
    </w:div>
    <w:div w:id="1469085106">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 w:id="1687365463">
      <w:bodyDiv w:val="1"/>
      <w:marLeft w:val="0"/>
      <w:marRight w:val="0"/>
      <w:marTop w:val="0"/>
      <w:marBottom w:val="0"/>
      <w:divBdr>
        <w:top w:val="none" w:sz="0" w:space="0" w:color="auto"/>
        <w:left w:val="none" w:sz="0" w:space="0" w:color="auto"/>
        <w:bottom w:val="none" w:sz="0" w:space="0" w:color="auto"/>
        <w:right w:val="none" w:sz="0" w:space="0" w:color="auto"/>
      </w:divBdr>
    </w:div>
    <w:div w:id="1783377714">
      <w:bodyDiv w:val="1"/>
      <w:marLeft w:val="0"/>
      <w:marRight w:val="0"/>
      <w:marTop w:val="0"/>
      <w:marBottom w:val="0"/>
      <w:divBdr>
        <w:top w:val="none" w:sz="0" w:space="0" w:color="auto"/>
        <w:left w:val="none" w:sz="0" w:space="0" w:color="auto"/>
        <w:bottom w:val="none" w:sz="0" w:space="0" w:color="auto"/>
        <w:right w:val="none" w:sz="0" w:space="0" w:color="auto"/>
      </w:divBdr>
    </w:div>
    <w:div w:id="1798602231">
      <w:bodyDiv w:val="1"/>
      <w:marLeft w:val="0"/>
      <w:marRight w:val="0"/>
      <w:marTop w:val="0"/>
      <w:marBottom w:val="0"/>
      <w:divBdr>
        <w:top w:val="none" w:sz="0" w:space="0" w:color="auto"/>
        <w:left w:val="none" w:sz="0" w:space="0" w:color="auto"/>
        <w:bottom w:val="none" w:sz="0" w:space="0" w:color="auto"/>
        <w:right w:val="none" w:sz="0" w:space="0" w:color="auto"/>
      </w:divBdr>
    </w:div>
    <w:div w:id="1990281362">
      <w:bodyDiv w:val="1"/>
      <w:marLeft w:val="0"/>
      <w:marRight w:val="0"/>
      <w:marTop w:val="0"/>
      <w:marBottom w:val="0"/>
      <w:divBdr>
        <w:top w:val="none" w:sz="0" w:space="0" w:color="auto"/>
        <w:left w:val="none" w:sz="0" w:space="0" w:color="auto"/>
        <w:bottom w:val="none" w:sz="0" w:space="0" w:color="auto"/>
        <w:right w:val="none" w:sz="0" w:space="0" w:color="auto"/>
      </w:divBdr>
    </w:div>
    <w:div w:id="200037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nvironment.govt.nz/publications/assessment-framework-for-carbon-remov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mcertnz.sharepoint.com/sites/BrandGuide/Office%20Templates/Information%20sheet%20template.dotx" TargetMode="External"/></Relationships>
</file>

<file path=word/theme/theme1.xml><?xml version="1.0" encoding="utf-8"?>
<a:theme xmlns:a="http://schemas.openxmlformats.org/drawingml/2006/main" name="Office Them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a94300e-a927-4b92-9d3a-682523035cb6">
      <Terms xmlns="http://schemas.microsoft.com/office/infopath/2007/PartnerControls"/>
    </lcf76f155ced4ddcb4097134ff3c332f>
    <TaxCatchAll xmlns="58a6f171-52cb-4404-b47d-af1c8daf8fd1" xsi:nil="true"/>
    <Legacy_x0020_DocID xmlns="4a94300e-a927-4b92-9d3a-682523035cb6" xsi:nil="true"/>
    <Year xmlns="4a94300e-a927-4b92-9d3a-682523035cb6" xsi:nil="true"/>
    <Legacy_x0020_Version xmlns="4a94300e-a927-4b92-9d3a-682523035cb6" xsi:nil="true"/>
    <Sender_x0020_Date xmlns="4a94300e-a927-4b92-9d3a-682523035cb6" xsi:nil="true"/>
    <Library xmlns="4a94300e-a927-4b92-9d3a-682523035cb6" xsi:nil="true"/>
    <Class xmlns="4a94300e-a927-4b92-9d3a-682523035cb6" xsi:nil="true"/>
    <From xmlns="4a94300e-a927-4b92-9d3a-682523035cb6" xsi:nil="true"/>
    <Sender xmlns="4a94300e-a927-4b92-9d3a-682523035cb6" xsi:nil="true"/>
    <IconOverlay xmlns="http://schemas.microsoft.com/sharepoint/v4" xsi:nil="true"/>
    <Other_x0020_Details xmlns="4a94300e-a927-4b92-9d3a-682523035cb6" xsi:nil="true"/>
    <Carbon_x0020_Copy xmlns="4a94300e-a927-4b92-9d3a-682523035cb6" xsi:nil="true"/>
    <Author0 xmlns="4a94300e-a927-4b92-9d3a-682523035cb6" xsi:nil="true"/>
    <Email_x0020_Table xmlns="4a94300e-a927-4b92-9d3a-682523035cb6" xsi:nil="true"/>
    <MTS_x0020_ID xmlns="4a94300e-a927-4b92-9d3a-682523035cb6" xsi:nil="true"/>
    <MTS_x0020_Type xmlns="4a94300e-a927-4b92-9d3a-682523035cb6" xsi:nil="true"/>
    <Receiver xmlns="4a94300e-a927-4b92-9d3a-682523035cb6" xsi:nil="true"/>
    <Other_x0020_Details_2 xmlns="4a94300e-a927-4b92-9d3a-682523035cb6" xsi:nil="true"/>
    <Sent_x002f_Received xmlns="4a94300e-a927-4b92-9d3a-682523035cb6" xsi:nil="true"/>
    <Other_x0020_Details_3 xmlns="4a94300e-a927-4b92-9d3a-682523035cb6" xsi:nil="true"/>
    <To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ECM-1122293896-131538</_dlc_DocId>
    <_dlc_DocIdUrl xmlns="58a6f171-52cb-4404-b47d-af1c8daf8fd1">
      <Url>https://ministryforenvironment.sharepoint.com/sites/ECM-ER-Comms/_layouts/15/DocIdRedir.aspx?ID=ECM-1122293896-131538</Url>
      <Description>ECM-1122293896-131538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DF132-DBC6-4DD4-A271-C9E872C31824}">
  <ds:schemaRefs>
    <ds:schemaRef ds:uri="http://schemas.microsoft.com/sharepoint/v3/contenttype/forms"/>
  </ds:schemaRefs>
</ds:datastoreItem>
</file>

<file path=customXml/itemProps2.xml><?xml version="1.0" encoding="utf-8"?>
<ds:datastoreItem xmlns:ds="http://schemas.openxmlformats.org/officeDocument/2006/customXml" ds:itemID="{BD4D2007-AA35-432B-975E-04EBC1A2CCC9}">
  <ds:schemaRefs>
    <ds:schemaRef ds:uri="http://schemas.openxmlformats.org/officeDocument/2006/bibliography"/>
  </ds:schemaRefs>
</ds:datastoreItem>
</file>

<file path=customXml/itemProps3.xml><?xml version="1.0" encoding="utf-8"?>
<ds:datastoreItem xmlns:ds="http://schemas.openxmlformats.org/officeDocument/2006/customXml" ds:itemID="{F15E79DD-573D-4B54-8EC3-8E840C8A2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782A9D-DC48-4629-895C-D762F7C3ACF5}">
  <ds:schemaRefs>
    <ds:schemaRef ds:uri="http://schemas.microsoft.com/office/2006/metadata/properties"/>
    <ds:schemaRef ds:uri="http://schemas.microsoft.com/office/infopath/2007/PartnerControls"/>
    <ds:schemaRef ds:uri="http://schemas.microsoft.com/sharepoint/v3"/>
    <ds:schemaRef ds:uri="4a94300e-a927-4b92-9d3a-682523035cb6"/>
    <ds:schemaRef ds:uri="58a6f171-52cb-4404-b47d-af1c8daf8fd1"/>
    <ds:schemaRef ds:uri="http://schemas.microsoft.com/sharepoint/v4"/>
  </ds:schemaRefs>
</ds:datastoreItem>
</file>

<file path=customXml/itemProps5.xml><?xml version="1.0" encoding="utf-8"?>
<ds:datastoreItem xmlns:ds="http://schemas.openxmlformats.org/officeDocument/2006/customXml" ds:itemID="{0FA1578D-013B-4249-8BD9-62E2C03588D7}">
  <ds:schemaRefs>
    <ds:schemaRef ds:uri="http://schemas.microsoft.com/sharepoint/events"/>
  </ds:schemaRefs>
</ds:datastoreItem>
</file>

<file path=docMetadata/LabelInfo.xml><?xml version="1.0" encoding="utf-8"?>
<clbl:labelList xmlns:clbl="http://schemas.microsoft.com/office/2020/mipLabelMetadata">
  <clbl:label id="{4042d8c5-79dc-48e9-84e0-80a3504854b5}"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Information%20sheet%20template.dotx</Template>
  <TotalTime>88</TotalTime>
  <Pages>3</Pages>
  <Words>822</Words>
  <Characters>5106</Characters>
  <Application>Microsoft Office Word</Application>
  <DocSecurity>0</DocSecurity>
  <Lines>141</Lines>
  <Paragraphs>76</Paragraphs>
  <ScaleCrop>false</ScaleCrop>
  <Company/>
  <LinksUpToDate>false</LinksUpToDate>
  <CharactersWithSpaces>5852</CharactersWithSpaces>
  <SharedDoc>false</SharedDoc>
  <HLinks>
    <vt:vector size="6" baseType="variant">
      <vt:variant>
        <vt:i4>6357092</vt:i4>
      </vt:variant>
      <vt:variant>
        <vt:i4>0</vt:i4>
      </vt:variant>
      <vt:variant>
        <vt:i4>0</vt:i4>
      </vt:variant>
      <vt:variant>
        <vt:i4>5</vt:i4>
      </vt:variant>
      <vt:variant>
        <vt:lpwstr>https://environment.govt.nz/publications/assessment-framework-for-carbon-removals/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Wood</dc:creator>
  <cp:keywords/>
  <cp:lastModifiedBy>Katrina Walsh</cp:lastModifiedBy>
  <cp:revision>37</cp:revision>
  <cp:lastPrinted>2026-09-15T23:00:00Z</cp:lastPrinted>
  <dcterms:created xsi:type="dcterms:W3CDTF">2026-09-15T19:49:00Z</dcterms:created>
  <dcterms:modified xsi:type="dcterms:W3CDTF">2026-09-15T05:31:00Z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da6cc-d61d-4fd2-bf18-9b3017d931cc_Enabled">
    <vt:lpwstr>true</vt:lpwstr>
  </property>
  <property fmtid="{D5CDD505-2E9C-101B-9397-08002B2CF9AE}" pid="3" name="MSIP_Label_52dda6cc-d61d-4fd2-bf18-9b3017d931cc_SetDate">
    <vt:lpwstr>2021-05-25T22:11:25Z</vt:lpwstr>
  </property>
  <property fmtid="{D5CDD505-2E9C-101B-9397-08002B2CF9AE}" pid="4" name="MSIP_Label_52dda6cc-d61d-4fd2-bf18-9b3017d931cc_Method">
    <vt:lpwstr>Privileged</vt:lpwstr>
  </property>
  <property fmtid="{D5CDD505-2E9C-101B-9397-08002B2CF9AE}" pid="5" name="MSIP_Label_52dda6cc-d61d-4fd2-bf18-9b3017d931cc_Name">
    <vt:lpwstr>[UNCLASSIFIED]</vt:lpwstr>
  </property>
  <property fmtid="{D5CDD505-2E9C-101B-9397-08002B2CF9AE}" pid="6" name="MSIP_Label_52dda6cc-d61d-4fd2-bf18-9b3017d931cc_SiteId">
    <vt:lpwstr>761dd003-d4ff-4049-8a72-8549b20fcbb1</vt:lpwstr>
  </property>
  <property fmtid="{D5CDD505-2E9C-101B-9397-08002B2CF9AE}" pid="7" name="MSIP_Label_52dda6cc-d61d-4fd2-bf18-9b3017d931cc_ActionId">
    <vt:lpwstr>731e7918-3ffb-4c6a-9229-fd7813de85ec</vt:lpwstr>
  </property>
  <property fmtid="{D5CDD505-2E9C-101B-9397-08002B2CF9AE}" pid="8" name="MSIP_Label_52dda6cc-d61d-4fd2-bf18-9b3017d931cc_ContentBits">
    <vt:lpwstr>0</vt:lpwstr>
  </property>
  <property fmtid="{D5CDD505-2E9C-101B-9397-08002B2CF9AE}" pid="9" name="ContentTypeId">
    <vt:lpwstr>0x010100EA5FB0BEBF7DE54D9F252D8A06C053F7</vt:lpwstr>
  </property>
  <property fmtid="{D5CDD505-2E9C-101B-9397-08002B2CF9AE}" pid="10" name="_dlc_DocIdItemGuid">
    <vt:lpwstr>fd2c3b34-cc51-4340-87a1-8182943eb5c0</vt:lpwstr>
  </property>
  <property fmtid="{D5CDD505-2E9C-101B-9397-08002B2CF9AE}" pid="11" name="MediaServiceImageTags">
    <vt:lpwstr/>
  </property>
  <property fmtid="{D5CDD505-2E9C-101B-9397-08002B2CF9AE}" pid="12" name="GrammarlyDocumentId">
    <vt:lpwstr>1fdaee1b-5dd7-4657-930f-1280703613b2</vt:lpwstr>
  </property>
  <property fmtid="{D5CDD505-2E9C-101B-9397-08002B2CF9AE}" pid="13" name="ClassificationContentMarkingHeaderShapeIds">
    <vt:lpwstr>4cd9442a,2bede2d2,543955ef</vt:lpwstr>
  </property>
  <property fmtid="{D5CDD505-2E9C-101B-9397-08002B2CF9AE}" pid="14" name="ClassificationContentMarkingHeaderFontProps">
    <vt:lpwstr>#000000,11,Aptos</vt:lpwstr>
  </property>
  <property fmtid="{D5CDD505-2E9C-101B-9397-08002B2CF9AE}" pid="15" name="ClassificationContentMarkingHeaderText">
    <vt:lpwstr>[IN-CONFIDENCE]</vt:lpwstr>
  </property>
  <property fmtid="{D5CDD505-2E9C-101B-9397-08002B2CF9AE}" pid="16" name="ClassificationContentMarkingFooterShapeIds">
    <vt:lpwstr>3675578c,1bb2f87d,c29b1b6</vt:lpwstr>
  </property>
  <property fmtid="{D5CDD505-2E9C-101B-9397-08002B2CF9AE}" pid="17" name="ClassificationContentMarkingFooterFontProps">
    <vt:lpwstr>#000000,11,Aptos</vt:lpwstr>
  </property>
  <property fmtid="{D5CDD505-2E9C-101B-9397-08002B2CF9AE}" pid="18" name="ClassificationContentMarkingFooterText">
    <vt:lpwstr>[IN-CONFIDENCE]</vt:lpwstr>
  </property>
</Properties>
</file>