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E0A19B" w14:textId="2FE28FF1" w:rsidR="0080531E" w:rsidRPr="008E78B6" w:rsidRDefault="004C399B" w:rsidP="0003640E">
      <w:pPr>
        <w:pStyle w:val="BodyText"/>
        <w:rPr>
          <w:noProof/>
        </w:rPr>
      </w:pPr>
      <w:bookmarkStart w:id="0" w:name="_Hlk200109317"/>
      <w:r w:rsidRPr="008E78B6">
        <w:rPr>
          <w:noProof/>
          <w:color w:val="FF0000"/>
        </w:rPr>
        <w:drawing>
          <wp:anchor distT="0" distB="0" distL="114300" distR="114300" simplePos="0" relativeHeight="251658240" behindDoc="0" locked="0" layoutInCell="1" allowOverlap="1" wp14:anchorId="332D87A5" wp14:editId="5F2A0626">
            <wp:simplePos x="0" y="0"/>
            <wp:positionH relativeFrom="page">
              <wp:posOffset>0</wp:posOffset>
            </wp:positionH>
            <wp:positionV relativeFrom="paragraph">
              <wp:posOffset>-3590290</wp:posOffset>
            </wp:positionV>
            <wp:extent cx="7667625" cy="10845980"/>
            <wp:effectExtent l="0" t="0" r="0" b="0"/>
            <wp:wrapNone/>
            <wp:docPr id="6669435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43541" name="Picture 2"/>
                    <pic:cNvPicPr/>
                  </pic:nvPicPr>
                  <pic:blipFill>
                    <a:blip r:embed="rId12"/>
                    <a:stretch>
                      <a:fillRect/>
                    </a:stretch>
                  </pic:blipFill>
                  <pic:spPr>
                    <a:xfrm>
                      <a:off x="0" y="0"/>
                      <a:ext cx="7667625" cy="10845980"/>
                    </a:xfrm>
                    <a:prstGeom prst="rect">
                      <a:avLst/>
                    </a:prstGeom>
                  </pic:spPr>
                </pic:pic>
              </a:graphicData>
            </a:graphic>
            <wp14:sizeRelH relativeFrom="page">
              <wp14:pctWidth>0</wp14:pctWidth>
            </wp14:sizeRelH>
            <wp14:sizeRelV relativeFrom="page">
              <wp14:pctHeight>0</wp14:pctHeight>
            </wp14:sizeRelV>
          </wp:anchor>
        </w:drawing>
      </w:r>
      <w:r w:rsidR="00603083" w:rsidRPr="008E78B6">
        <w:rPr>
          <w:noProof/>
          <w:color w:val="FF0000"/>
        </w:rPr>
        <w:t xml:space="preserve"> </w:t>
      </w:r>
    </w:p>
    <w:p w14:paraId="43A47413" w14:textId="4C4C8DA3" w:rsidR="0003640E" w:rsidRPr="008E78B6" w:rsidRDefault="0003640E" w:rsidP="0003640E">
      <w:pPr>
        <w:pStyle w:val="BodyText"/>
        <w:rPr>
          <w:noProof/>
        </w:rPr>
      </w:pPr>
    </w:p>
    <w:p w14:paraId="1705E2A8" w14:textId="2D0B3D19" w:rsidR="0003640E" w:rsidRPr="008E78B6" w:rsidRDefault="0003640E" w:rsidP="0080531E">
      <w:pPr>
        <w:jc w:val="left"/>
        <w:rPr>
          <w:noProof/>
          <w:color w:val="FF0000"/>
        </w:rPr>
        <w:sectPr w:rsidR="0003640E" w:rsidRPr="008E78B6" w:rsidSect="00B86F2A">
          <w:headerReference w:type="default" r:id="rId13"/>
          <w:footerReference w:type="default" r:id="rId14"/>
          <w:pgSz w:w="11907" w:h="16840" w:code="9"/>
          <w:pgMar w:top="5670" w:right="1701" w:bottom="1701" w:left="1701" w:header="567" w:footer="1134" w:gutter="0"/>
          <w:cols w:space="720"/>
        </w:sectPr>
      </w:pPr>
    </w:p>
    <w:p w14:paraId="57D51422" w14:textId="77777777" w:rsidR="00452EC4" w:rsidRPr="008E78B6" w:rsidRDefault="00452EC4" w:rsidP="00775F57">
      <w:pPr>
        <w:pStyle w:val="Imprint"/>
        <w:spacing w:before="0" w:after="0"/>
        <w:rPr>
          <w:b/>
          <w:noProof/>
        </w:rPr>
      </w:pPr>
      <w:r w:rsidRPr="008E78B6">
        <w:rPr>
          <w:b/>
          <w:noProof/>
        </w:rPr>
        <w:lastRenderedPageBreak/>
        <w:t>Disclaimer</w:t>
      </w:r>
    </w:p>
    <w:p w14:paraId="4C0EAD8D" w14:textId="77777777" w:rsidR="0059040D" w:rsidRPr="008E78B6" w:rsidRDefault="0059040D" w:rsidP="0059040D">
      <w:pPr>
        <w:pStyle w:val="Imprint"/>
        <w:rPr>
          <w:noProof/>
        </w:rPr>
      </w:pPr>
      <w:r w:rsidRPr="008E78B6">
        <w:rPr>
          <w:noProof/>
        </w:rP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6A24D57C" w14:textId="77777777" w:rsidR="0059040D" w:rsidRPr="008E78B6" w:rsidRDefault="0059040D" w:rsidP="00D01DD6">
      <w:pPr>
        <w:pStyle w:val="Bullet"/>
        <w:rPr>
          <w:noProof/>
        </w:rPr>
      </w:pPr>
      <w:r w:rsidRPr="008E78B6">
        <w:rPr>
          <w:noProof/>
        </w:rPr>
        <w:t xml:space="preserve">the information does not alter the laws of New Zealand, other official guidelines, or requirements </w:t>
      </w:r>
    </w:p>
    <w:p w14:paraId="221ED908" w14:textId="77777777" w:rsidR="0059040D" w:rsidRPr="008E78B6" w:rsidRDefault="0059040D" w:rsidP="00D01DD6">
      <w:pPr>
        <w:pStyle w:val="Bullet"/>
        <w:rPr>
          <w:noProof/>
        </w:rPr>
      </w:pPr>
      <w:r w:rsidRPr="008E78B6">
        <w:rPr>
          <w:noProof/>
        </w:rPr>
        <w:t xml:space="preserve">it does not constitute legal advice, and users should take specific advice from qualified professionals before taking any action based on information in this publication </w:t>
      </w:r>
    </w:p>
    <w:p w14:paraId="1478B95D" w14:textId="1879BFE7" w:rsidR="0059040D" w:rsidRPr="008E78B6" w:rsidRDefault="0059040D" w:rsidP="00D01DD6">
      <w:pPr>
        <w:pStyle w:val="Bullet"/>
        <w:rPr>
          <w:noProof/>
        </w:rPr>
      </w:pPr>
      <w:r w:rsidRPr="008E78B6">
        <w:rPr>
          <w:noProof/>
        </w:rPr>
        <w:t>the Ministry does not accept any responsibility or liability whatsoever whether in contract, tort, equity, or otherwise for any action taken as a result of reading, or reliance placed on</w:t>
      </w:r>
      <w:r w:rsidR="00385600">
        <w:rPr>
          <w:noProof/>
        </w:rPr>
        <w:t> </w:t>
      </w:r>
      <w:r w:rsidRPr="008E78B6">
        <w:rPr>
          <w:noProof/>
        </w:rPr>
        <w:t xml:space="preserve">this publication because of having read any part, or all, of the information in this publication or for any error, or inadequacy, deficiency, flaw in, or omission from the information in this publication </w:t>
      </w:r>
    </w:p>
    <w:p w14:paraId="766BD3C3" w14:textId="77777777" w:rsidR="00452EC4" w:rsidRPr="008E78B6" w:rsidRDefault="0059040D" w:rsidP="00D01DD6">
      <w:pPr>
        <w:pStyle w:val="Bullet"/>
        <w:rPr>
          <w:noProof/>
        </w:rPr>
      </w:pPr>
      <w:r w:rsidRPr="008E78B6">
        <w:rPr>
          <w:noProof/>
        </w:rPr>
        <w:t>all references to websites, organisations or people not within the Ministry are for convenience only and should not be taken as endorsement of those websites or information contained in those websites nor of organisations or people referred to.</w:t>
      </w:r>
    </w:p>
    <w:p w14:paraId="0498C07D" w14:textId="77777777" w:rsidR="00452EC4" w:rsidRPr="008E78B6" w:rsidRDefault="00452EC4" w:rsidP="00452EC4">
      <w:pPr>
        <w:pStyle w:val="Imprint"/>
        <w:rPr>
          <w:noProof/>
        </w:rPr>
      </w:pPr>
    </w:p>
    <w:p w14:paraId="731D2C09" w14:textId="03FDD78F" w:rsidR="00452EC4" w:rsidRPr="008E78B6" w:rsidRDefault="00452EC4" w:rsidP="00452EC4">
      <w:pPr>
        <w:pStyle w:val="Imprint"/>
        <w:rPr>
          <w:noProof/>
        </w:rPr>
      </w:pPr>
      <w:r w:rsidRPr="008E78B6">
        <w:rPr>
          <w:noProof/>
        </w:rPr>
        <w:t xml:space="preserve">This </w:t>
      </w:r>
      <w:r w:rsidR="00775F57" w:rsidRPr="008E78B6">
        <w:rPr>
          <w:noProof/>
        </w:rPr>
        <w:t>document</w:t>
      </w:r>
      <w:r w:rsidRPr="008E78B6">
        <w:rPr>
          <w:noProof/>
        </w:rPr>
        <w:t xml:space="preserve"> may be cited as:</w:t>
      </w:r>
      <w:r w:rsidR="00775F57" w:rsidRPr="008E78B6">
        <w:rPr>
          <w:noProof/>
        </w:rPr>
        <w:t xml:space="preserve"> Ministry for the Environment. </w:t>
      </w:r>
      <w:r w:rsidR="00C00D4E" w:rsidRPr="008E78B6">
        <w:rPr>
          <w:noProof/>
        </w:rPr>
        <w:t>2025</w:t>
      </w:r>
      <w:r w:rsidR="00775F57" w:rsidRPr="008E78B6">
        <w:rPr>
          <w:noProof/>
        </w:rPr>
        <w:t xml:space="preserve">. </w:t>
      </w:r>
      <w:r w:rsidR="00C00D4E" w:rsidRPr="008E78B6">
        <w:rPr>
          <w:i/>
          <w:noProof/>
        </w:rPr>
        <w:t xml:space="preserve">Scaling </w:t>
      </w:r>
      <w:r w:rsidR="003E13A5" w:rsidRPr="008E78B6">
        <w:rPr>
          <w:i/>
          <w:noProof/>
        </w:rPr>
        <w:t xml:space="preserve">Up Voluntary Nature </w:t>
      </w:r>
      <w:r w:rsidR="00F0217E">
        <w:rPr>
          <w:i/>
          <w:noProof/>
        </w:rPr>
        <w:t xml:space="preserve">Credits </w:t>
      </w:r>
      <w:r w:rsidR="003E13A5" w:rsidRPr="008E78B6">
        <w:rPr>
          <w:i/>
          <w:noProof/>
        </w:rPr>
        <w:t>Market Activity</w:t>
      </w:r>
      <w:r w:rsidR="00796EA6" w:rsidRPr="008E78B6">
        <w:rPr>
          <w:i/>
          <w:noProof/>
        </w:rPr>
        <w:t xml:space="preserve"> in New Zealand: Proposed </w:t>
      </w:r>
      <w:r w:rsidR="003E13A5" w:rsidRPr="008E78B6">
        <w:rPr>
          <w:i/>
          <w:noProof/>
        </w:rPr>
        <w:t>Government Roles</w:t>
      </w:r>
      <w:r w:rsidR="00775F57" w:rsidRPr="008E78B6">
        <w:rPr>
          <w:noProof/>
        </w:rPr>
        <w:t>. Wellington: Ministry for the Environment.</w:t>
      </w:r>
    </w:p>
    <w:p w14:paraId="412F510D" w14:textId="77777777" w:rsidR="00760C00" w:rsidRPr="008E78B6" w:rsidRDefault="00760C00" w:rsidP="0080531E">
      <w:pPr>
        <w:pStyle w:val="Imprint"/>
        <w:rPr>
          <w:noProof/>
        </w:rPr>
      </w:pPr>
    </w:p>
    <w:p w14:paraId="4F453C42" w14:textId="77777777" w:rsidR="00457135" w:rsidRPr="008E78B6" w:rsidRDefault="00457135" w:rsidP="0080531E">
      <w:pPr>
        <w:pStyle w:val="Imprint"/>
        <w:rPr>
          <w:noProof/>
        </w:rPr>
      </w:pPr>
    </w:p>
    <w:p w14:paraId="2E259654" w14:textId="77777777" w:rsidR="00563317" w:rsidRPr="008E78B6" w:rsidRDefault="00563317" w:rsidP="0080531E">
      <w:pPr>
        <w:pStyle w:val="Imprint"/>
        <w:rPr>
          <w:noProof/>
        </w:rPr>
      </w:pPr>
    </w:p>
    <w:p w14:paraId="7304F2FF" w14:textId="77777777" w:rsidR="00130A41" w:rsidRPr="008E78B6" w:rsidRDefault="00130A41" w:rsidP="0080531E">
      <w:pPr>
        <w:pStyle w:val="Imprint"/>
        <w:rPr>
          <w:noProof/>
        </w:rPr>
      </w:pPr>
    </w:p>
    <w:p w14:paraId="6EE38775" w14:textId="77777777" w:rsidR="00011FC1" w:rsidRPr="008E78B6" w:rsidRDefault="00011FC1" w:rsidP="0080531E">
      <w:pPr>
        <w:pStyle w:val="Imprint"/>
        <w:rPr>
          <w:noProof/>
        </w:rPr>
      </w:pPr>
    </w:p>
    <w:p w14:paraId="3EC59AD9" w14:textId="77777777" w:rsidR="00011FC1" w:rsidRPr="008E78B6" w:rsidRDefault="00011FC1" w:rsidP="0080531E">
      <w:pPr>
        <w:pStyle w:val="Imprint"/>
        <w:rPr>
          <w:noProof/>
        </w:rPr>
      </w:pPr>
    </w:p>
    <w:p w14:paraId="1FEB22B7" w14:textId="77777777" w:rsidR="00130A41" w:rsidRPr="008E78B6" w:rsidRDefault="00130A41" w:rsidP="0080531E">
      <w:pPr>
        <w:pStyle w:val="Imprint"/>
        <w:rPr>
          <w:noProof/>
        </w:rPr>
      </w:pPr>
    </w:p>
    <w:p w14:paraId="10C94EFD" w14:textId="77777777" w:rsidR="00590CE7" w:rsidRPr="008E78B6" w:rsidRDefault="00590CE7" w:rsidP="0080531E">
      <w:pPr>
        <w:pStyle w:val="Imprint"/>
        <w:rPr>
          <w:noProof/>
        </w:rPr>
      </w:pPr>
    </w:p>
    <w:p w14:paraId="1A9F868C" w14:textId="77777777" w:rsidR="00457135" w:rsidRPr="008E78B6" w:rsidRDefault="00457135" w:rsidP="0080531E">
      <w:pPr>
        <w:pStyle w:val="Imprint"/>
        <w:rPr>
          <w:noProof/>
        </w:rPr>
      </w:pPr>
    </w:p>
    <w:p w14:paraId="74F967F2" w14:textId="5B4CD206" w:rsidR="0080531E" w:rsidRPr="008E78B6" w:rsidRDefault="0080531E" w:rsidP="0080531E">
      <w:pPr>
        <w:pStyle w:val="Imprint"/>
        <w:rPr>
          <w:noProof/>
        </w:rPr>
      </w:pPr>
      <w:r w:rsidRPr="008E78B6">
        <w:rPr>
          <w:noProof/>
        </w:rPr>
        <w:t xml:space="preserve">Published in </w:t>
      </w:r>
      <w:r w:rsidR="00145B12">
        <w:rPr>
          <w:noProof/>
        </w:rPr>
        <w:t>June</w:t>
      </w:r>
      <w:r w:rsidR="00145B12" w:rsidRPr="008E78B6">
        <w:rPr>
          <w:noProof/>
        </w:rPr>
        <w:t xml:space="preserve"> </w:t>
      </w:r>
      <w:r w:rsidR="00EF3AA9" w:rsidRPr="008E78B6">
        <w:rPr>
          <w:noProof/>
        </w:rPr>
        <w:t>2025</w:t>
      </w:r>
      <w:r w:rsidRPr="008E78B6">
        <w:rPr>
          <w:noProof/>
        </w:rPr>
        <w:t xml:space="preserve"> by the</w:t>
      </w:r>
      <w:r w:rsidRPr="008E78B6">
        <w:rPr>
          <w:noProof/>
        </w:rPr>
        <w:br/>
        <w:t xml:space="preserve">Ministry for the Environment </w:t>
      </w:r>
      <w:r w:rsidRPr="008E78B6">
        <w:rPr>
          <w:noProof/>
        </w:rPr>
        <w:br/>
        <w:t xml:space="preserve">Manatū </w:t>
      </w:r>
      <w:r w:rsidR="001201AD" w:rsidRPr="008E78B6">
        <w:rPr>
          <w:noProof/>
        </w:rPr>
        <w:t>m</w:t>
      </w:r>
      <w:r w:rsidRPr="008E78B6">
        <w:rPr>
          <w:noProof/>
        </w:rPr>
        <w:t xml:space="preserve">ō </w:t>
      </w:r>
      <w:r w:rsidR="001201AD" w:rsidRPr="008E78B6">
        <w:rPr>
          <w:noProof/>
        </w:rPr>
        <w:t>t</w:t>
      </w:r>
      <w:r w:rsidRPr="008E78B6">
        <w:rPr>
          <w:noProof/>
        </w:rPr>
        <w:t>e Taiao</w:t>
      </w:r>
      <w:r w:rsidRPr="008E78B6">
        <w:rPr>
          <w:noProof/>
        </w:rPr>
        <w:br/>
        <w:t>PO Box 10362, Wellington 6143, New Zealand</w:t>
      </w:r>
      <w:r w:rsidR="00F27E5C" w:rsidRPr="008E78B6">
        <w:rPr>
          <w:noProof/>
        </w:rPr>
        <w:br/>
      </w:r>
      <w:hyperlink r:id="rId15" w:history="1">
        <w:r w:rsidR="00F27E5C" w:rsidRPr="008E78B6">
          <w:rPr>
            <w:rStyle w:val="Hyperlink"/>
            <w:noProof/>
          </w:rPr>
          <w:t>environment.govt.nz</w:t>
        </w:r>
      </w:hyperlink>
    </w:p>
    <w:p w14:paraId="1F15ACDF" w14:textId="1EC1CD28" w:rsidR="0080531E" w:rsidRPr="008E78B6" w:rsidRDefault="0080531E" w:rsidP="0080531E">
      <w:pPr>
        <w:pStyle w:val="Imprint"/>
        <w:tabs>
          <w:tab w:val="left" w:pos="720"/>
        </w:tabs>
        <w:ind w:left="720" w:hanging="720"/>
        <w:rPr>
          <w:noProof/>
        </w:rPr>
      </w:pPr>
      <w:r w:rsidRPr="008E78B6">
        <w:rPr>
          <w:noProof/>
        </w:rPr>
        <w:t xml:space="preserve">ISBN: </w:t>
      </w:r>
      <w:r w:rsidRPr="008E78B6">
        <w:rPr>
          <w:noProof/>
        </w:rPr>
        <w:tab/>
      </w:r>
      <w:r w:rsidR="00F44040" w:rsidRPr="008E78B6">
        <w:rPr>
          <w:noProof/>
        </w:rPr>
        <w:t>978-1-991140-89-0</w:t>
      </w:r>
      <w:r w:rsidR="008E78B6" w:rsidRPr="008E78B6">
        <w:rPr>
          <w:noProof/>
        </w:rPr>
        <w:t xml:space="preserve"> </w:t>
      </w:r>
      <w:r w:rsidRPr="008E78B6">
        <w:rPr>
          <w:noProof/>
        </w:rPr>
        <w:t>(</w:t>
      </w:r>
      <w:r w:rsidR="00775F57" w:rsidRPr="008E78B6">
        <w:rPr>
          <w:noProof/>
        </w:rPr>
        <w:t>online</w:t>
      </w:r>
      <w:r w:rsidRPr="008E78B6">
        <w:rPr>
          <w:noProof/>
        </w:rPr>
        <w:t>)</w:t>
      </w:r>
    </w:p>
    <w:p w14:paraId="1D95A787" w14:textId="399B15B9" w:rsidR="0080531E" w:rsidRPr="008E78B6" w:rsidRDefault="0080531E" w:rsidP="0080531E">
      <w:pPr>
        <w:pStyle w:val="Imprint"/>
        <w:ind w:left="720" w:hanging="720"/>
        <w:rPr>
          <w:noProof/>
        </w:rPr>
      </w:pPr>
      <w:r w:rsidRPr="008E78B6">
        <w:rPr>
          <w:noProof/>
        </w:rPr>
        <w:t xml:space="preserve">Publication number: ME </w:t>
      </w:r>
      <w:r w:rsidR="00590CE7" w:rsidRPr="008E78B6">
        <w:rPr>
          <w:noProof/>
        </w:rPr>
        <w:t>1898</w:t>
      </w:r>
    </w:p>
    <w:p w14:paraId="1148A895" w14:textId="5BD5BF99" w:rsidR="0080531E" w:rsidRPr="008E78B6" w:rsidRDefault="0080531E" w:rsidP="00593E94">
      <w:pPr>
        <w:pStyle w:val="Imprint"/>
        <w:spacing w:after="80"/>
        <w:rPr>
          <w:noProof/>
        </w:rPr>
      </w:pPr>
      <w:r w:rsidRPr="008E78B6">
        <w:rPr>
          <w:noProof/>
        </w:rPr>
        <w:t xml:space="preserve">© Crown copyright New Zealand </w:t>
      </w:r>
      <w:r w:rsidR="00EF3AA9" w:rsidRPr="008E78B6">
        <w:rPr>
          <w:noProof/>
        </w:rPr>
        <w:t>2025</w:t>
      </w:r>
    </w:p>
    <w:p w14:paraId="2B781AFF" w14:textId="77777777" w:rsidR="0080531E" w:rsidRPr="008E78B6" w:rsidRDefault="0080531E" w:rsidP="00A84FE1">
      <w:pPr>
        <w:rPr>
          <w:noProof/>
        </w:rPr>
        <w:sectPr w:rsidR="0080531E" w:rsidRPr="008E78B6" w:rsidSect="0001045A">
          <w:headerReference w:type="even" r:id="rId16"/>
          <w:headerReference w:type="default" r:id="rId17"/>
          <w:footerReference w:type="even" r:id="rId18"/>
          <w:footerReference w:type="default" r:id="rId19"/>
          <w:pgSz w:w="11907" w:h="16840" w:code="9"/>
          <w:pgMar w:top="1134" w:right="1701" w:bottom="1134" w:left="1701" w:header="567" w:footer="567" w:gutter="0"/>
          <w:pgNumType w:fmt="lowerRoman"/>
          <w:cols w:space="720"/>
        </w:sectPr>
      </w:pPr>
    </w:p>
    <w:p w14:paraId="39B06B53" w14:textId="3A12E8CF" w:rsidR="0080531E" w:rsidRPr="008E78B6" w:rsidRDefault="0080531E" w:rsidP="00585FD0">
      <w:pPr>
        <w:pStyle w:val="Heading"/>
        <w:rPr>
          <w:noProof/>
        </w:rPr>
      </w:pPr>
      <w:r w:rsidRPr="008E78B6">
        <w:rPr>
          <w:noProof/>
        </w:rPr>
        <w:lastRenderedPageBreak/>
        <w:t>Contents</w:t>
      </w:r>
    </w:p>
    <w:p w14:paraId="09E30625" w14:textId="6486B5AB" w:rsidR="007D3013" w:rsidRPr="008E78B6" w:rsidRDefault="00775F57">
      <w:pPr>
        <w:pStyle w:val="TOC1"/>
        <w:rPr>
          <w:rFonts w:asciiTheme="minorHAnsi" w:hAnsiTheme="minorHAnsi"/>
          <w:noProof/>
          <w:kern w:val="2"/>
          <w:sz w:val="24"/>
          <w:szCs w:val="24"/>
          <w14:ligatures w14:val="standardContextual"/>
        </w:rPr>
      </w:pPr>
      <w:r w:rsidRPr="008E78B6">
        <w:rPr>
          <w:noProof/>
          <w:color w:val="0092CF"/>
        </w:rPr>
        <w:fldChar w:fldCharType="begin"/>
      </w:r>
      <w:r w:rsidRPr="008E78B6">
        <w:rPr>
          <w:noProof/>
          <w:color w:val="0092CF"/>
        </w:rPr>
        <w:instrText xml:space="preserve"> TOC \h \z \t "Heading 1,1,Heading 2,2" </w:instrText>
      </w:r>
      <w:r w:rsidRPr="008E78B6">
        <w:rPr>
          <w:noProof/>
          <w:color w:val="0092CF"/>
        </w:rPr>
        <w:fldChar w:fldCharType="separate"/>
      </w:r>
      <w:hyperlink w:anchor="_Toc200098658" w:history="1">
        <w:r w:rsidR="007D3013" w:rsidRPr="008E78B6">
          <w:rPr>
            <w:rStyle w:val="Hyperlink"/>
            <w:noProof/>
          </w:rPr>
          <w:t>Purpose of this document</w:t>
        </w:r>
        <w:r w:rsidR="007D3013" w:rsidRPr="008E78B6">
          <w:rPr>
            <w:noProof/>
            <w:webHidden/>
          </w:rPr>
          <w:tab/>
        </w:r>
        <w:r w:rsidR="007D3013" w:rsidRPr="008E78B6">
          <w:rPr>
            <w:noProof/>
            <w:webHidden/>
          </w:rPr>
          <w:fldChar w:fldCharType="begin"/>
        </w:r>
        <w:r w:rsidR="007D3013" w:rsidRPr="008E78B6">
          <w:rPr>
            <w:noProof/>
            <w:webHidden/>
          </w:rPr>
          <w:instrText xml:space="preserve"> PAGEREF _Toc200098658 \h </w:instrText>
        </w:r>
        <w:r w:rsidR="007D3013" w:rsidRPr="008E78B6">
          <w:rPr>
            <w:noProof/>
            <w:webHidden/>
          </w:rPr>
        </w:r>
        <w:r w:rsidR="007D3013" w:rsidRPr="008E78B6">
          <w:rPr>
            <w:noProof/>
            <w:webHidden/>
          </w:rPr>
          <w:fldChar w:fldCharType="separate"/>
        </w:r>
        <w:r w:rsidR="00700965">
          <w:rPr>
            <w:noProof/>
            <w:webHidden/>
          </w:rPr>
          <w:t>4</w:t>
        </w:r>
        <w:r w:rsidR="007D3013" w:rsidRPr="008E78B6">
          <w:rPr>
            <w:noProof/>
            <w:webHidden/>
          </w:rPr>
          <w:fldChar w:fldCharType="end"/>
        </w:r>
      </w:hyperlink>
    </w:p>
    <w:p w14:paraId="656F70A9" w14:textId="1F5884C0" w:rsidR="007D3013" w:rsidRPr="008E78B6" w:rsidRDefault="007D3013">
      <w:pPr>
        <w:pStyle w:val="TOC1"/>
        <w:rPr>
          <w:rFonts w:asciiTheme="minorHAnsi" w:hAnsiTheme="minorHAnsi"/>
          <w:noProof/>
          <w:kern w:val="2"/>
          <w:sz w:val="24"/>
          <w:szCs w:val="24"/>
          <w14:ligatures w14:val="standardContextual"/>
        </w:rPr>
      </w:pPr>
      <w:hyperlink w:anchor="_Toc200098659" w:history="1">
        <w:r w:rsidRPr="008E78B6">
          <w:rPr>
            <w:rStyle w:val="Hyperlink"/>
            <w:noProof/>
          </w:rPr>
          <w:t>Context</w:t>
        </w:r>
        <w:r w:rsidRPr="008E78B6">
          <w:rPr>
            <w:noProof/>
            <w:webHidden/>
          </w:rPr>
          <w:tab/>
        </w:r>
        <w:r w:rsidRPr="008E78B6">
          <w:rPr>
            <w:noProof/>
            <w:webHidden/>
          </w:rPr>
          <w:fldChar w:fldCharType="begin"/>
        </w:r>
        <w:r w:rsidRPr="008E78B6">
          <w:rPr>
            <w:noProof/>
            <w:webHidden/>
          </w:rPr>
          <w:instrText xml:space="preserve"> PAGEREF _Toc200098659 \h </w:instrText>
        </w:r>
        <w:r w:rsidRPr="008E78B6">
          <w:rPr>
            <w:noProof/>
            <w:webHidden/>
          </w:rPr>
        </w:r>
        <w:r w:rsidRPr="008E78B6">
          <w:rPr>
            <w:noProof/>
            <w:webHidden/>
          </w:rPr>
          <w:fldChar w:fldCharType="separate"/>
        </w:r>
        <w:r w:rsidR="00700965">
          <w:rPr>
            <w:noProof/>
            <w:webHidden/>
          </w:rPr>
          <w:t>5</w:t>
        </w:r>
        <w:r w:rsidRPr="008E78B6">
          <w:rPr>
            <w:noProof/>
            <w:webHidden/>
          </w:rPr>
          <w:fldChar w:fldCharType="end"/>
        </w:r>
      </w:hyperlink>
    </w:p>
    <w:p w14:paraId="7F41FE93" w14:textId="57DD894A" w:rsidR="007D3013" w:rsidRPr="008E78B6" w:rsidRDefault="007D3013" w:rsidP="00A13DB6">
      <w:pPr>
        <w:pStyle w:val="TOC2"/>
        <w:ind w:left="794"/>
        <w:rPr>
          <w:rFonts w:asciiTheme="minorHAnsi" w:hAnsiTheme="minorHAnsi"/>
          <w:noProof/>
          <w:kern w:val="2"/>
          <w:sz w:val="24"/>
          <w:szCs w:val="24"/>
          <w14:ligatures w14:val="standardContextual"/>
        </w:rPr>
      </w:pPr>
      <w:hyperlink w:anchor="_Toc200098660" w:history="1">
        <w:r w:rsidRPr="008E78B6">
          <w:rPr>
            <w:rStyle w:val="Hyperlink"/>
            <w:noProof/>
          </w:rPr>
          <w:t xml:space="preserve">Why is the Government interested in supporting voluntary nature </w:t>
        </w:r>
        <w:r w:rsidR="002A3325">
          <w:rPr>
            <w:rStyle w:val="Hyperlink"/>
            <w:noProof/>
          </w:rPr>
          <w:t xml:space="preserve">credits </w:t>
        </w:r>
        <w:r w:rsidRPr="008E78B6">
          <w:rPr>
            <w:rStyle w:val="Hyperlink"/>
            <w:noProof/>
          </w:rPr>
          <w:t>markets?</w:t>
        </w:r>
        <w:r w:rsidRPr="008E78B6">
          <w:rPr>
            <w:noProof/>
            <w:webHidden/>
          </w:rPr>
          <w:tab/>
        </w:r>
        <w:r w:rsidRPr="008E78B6">
          <w:rPr>
            <w:noProof/>
            <w:webHidden/>
          </w:rPr>
          <w:fldChar w:fldCharType="begin"/>
        </w:r>
        <w:r w:rsidRPr="008E78B6">
          <w:rPr>
            <w:noProof/>
            <w:webHidden/>
          </w:rPr>
          <w:instrText xml:space="preserve"> PAGEREF _Toc200098660 \h </w:instrText>
        </w:r>
        <w:r w:rsidRPr="008E78B6">
          <w:rPr>
            <w:noProof/>
            <w:webHidden/>
          </w:rPr>
        </w:r>
        <w:r w:rsidRPr="008E78B6">
          <w:rPr>
            <w:noProof/>
            <w:webHidden/>
          </w:rPr>
          <w:fldChar w:fldCharType="separate"/>
        </w:r>
        <w:r w:rsidR="00700965">
          <w:rPr>
            <w:noProof/>
            <w:webHidden/>
          </w:rPr>
          <w:t>5</w:t>
        </w:r>
        <w:r w:rsidRPr="008E78B6">
          <w:rPr>
            <w:noProof/>
            <w:webHidden/>
          </w:rPr>
          <w:fldChar w:fldCharType="end"/>
        </w:r>
      </w:hyperlink>
    </w:p>
    <w:p w14:paraId="21D03EEC" w14:textId="4B94D9FC" w:rsidR="007D3013" w:rsidRPr="008E78B6" w:rsidRDefault="007D3013">
      <w:pPr>
        <w:pStyle w:val="TOC1"/>
        <w:rPr>
          <w:rFonts w:asciiTheme="minorHAnsi" w:hAnsiTheme="minorHAnsi"/>
          <w:noProof/>
          <w:kern w:val="2"/>
          <w:sz w:val="24"/>
          <w:szCs w:val="24"/>
          <w14:ligatures w14:val="standardContextual"/>
        </w:rPr>
      </w:pPr>
      <w:hyperlink w:anchor="_Toc200098661" w:history="1">
        <w:r w:rsidRPr="008E78B6">
          <w:rPr>
            <w:rStyle w:val="Hyperlink"/>
            <w:noProof/>
          </w:rPr>
          <w:t>Government’s approach</w:t>
        </w:r>
        <w:r w:rsidRPr="008E78B6">
          <w:rPr>
            <w:noProof/>
            <w:webHidden/>
          </w:rPr>
          <w:tab/>
        </w:r>
        <w:r w:rsidRPr="008E78B6">
          <w:rPr>
            <w:noProof/>
            <w:webHidden/>
          </w:rPr>
          <w:fldChar w:fldCharType="begin"/>
        </w:r>
        <w:r w:rsidRPr="008E78B6">
          <w:rPr>
            <w:noProof/>
            <w:webHidden/>
          </w:rPr>
          <w:instrText xml:space="preserve"> PAGEREF _Toc200098661 \h </w:instrText>
        </w:r>
        <w:r w:rsidRPr="008E78B6">
          <w:rPr>
            <w:noProof/>
            <w:webHidden/>
          </w:rPr>
        </w:r>
        <w:r w:rsidRPr="008E78B6">
          <w:rPr>
            <w:noProof/>
            <w:webHidden/>
          </w:rPr>
          <w:fldChar w:fldCharType="separate"/>
        </w:r>
        <w:r w:rsidR="00700965">
          <w:rPr>
            <w:noProof/>
            <w:webHidden/>
          </w:rPr>
          <w:t>6</w:t>
        </w:r>
        <w:r w:rsidRPr="008E78B6">
          <w:rPr>
            <w:noProof/>
            <w:webHidden/>
          </w:rPr>
          <w:fldChar w:fldCharType="end"/>
        </w:r>
      </w:hyperlink>
    </w:p>
    <w:p w14:paraId="4D0A9E67" w14:textId="2FD0F326" w:rsidR="007D3013" w:rsidRPr="008E78B6" w:rsidRDefault="007D3013">
      <w:pPr>
        <w:pStyle w:val="TOC2"/>
        <w:rPr>
          <w:rFonts w:asciiTheme="minorHAnsi" w:hAnsiTheme="minorHAnsi"/>
          <w:noProof/>
          <w:kern w:val="2"/>
          <w:sz w:val="24"/>
          <w:szCs w:val="24"/>
          <w14:ligatures w14:val="standardContextual"/>
        </w:rPr>
      </w:pPr>
      <w:hyperlink w:anchor="_Toc200098662" w:history="1">
        <w:r w:rsidRPr="008E78B6">
          <w:rPr>
            <w:rStyle w:val="Hyperlink"/>
            <w:noProof/>
          </w:rPr>
          <w:t>Oversight and governance</w:t>
        </w:r>
        <w:r w:rsidRPr="008E78B6">
          <w:rPr>
            <w:noProof/>
            <w:webHidden/>
          </w:rPr>
          <w:tab/>
        </w:r>
        <w:r w:rsidRPr="008E78B6">
          <w:rPr>
            <w:noProof/>
            <w:webHidden/>
          </w:rPr>
          <w:fldChar w:fldCharType="begin"/>
        </w:r>
        <w:r w:rsidRPr="008E78B6">
          <w:rPr>
            <w:noProof/>
            <w:webHidden/>
          </w:rPr>
          <w:instrText xml:space="preserve"> PAGEREF _Toc200098662 \h </w:instrText>
        </w:r>
        <w:r w:rsidRPr="008E78B6">
          <w:rPr>
            <w:noProof/>
            <w:webHidden/>
          </w:rPr>
        </w:r>
        <w:r w:rsidRPr="008E78B6">
          <w:rPr>
            <w:noProof/>
            <w:webHidden/>
          </w:rPr>
          <w:fldChar w:fldCharType="separate"/>
        </w:r>
        <w:r w:rsidR="00700965">
          <w:rPr>
            <w:noProof/>
            <w:webHidden/>
          </w:rPr>
          <w:t>6</w:t>
        </w:r>
        <w:r w:rsidRPr="008E78B6">
          <w:rPr>
            <w:noProof/>
            <w:webHidden/>
          </w:rPr>
          <w:fldChar w:fldCharType="end"/>
        </w:r>
      </w:hyperlink>
    </w:p>
    <w:p w14:paraId="2B6BB7E0" w14:textId="44504B09" w:rsidR="007D3013" w:rsidRPr="008E78B6" w:rsidRDefault="007D3013">
      <w:pPr>
        <w:pStyle w:val="TOC2"/>
        <w:rPr>
          <w:rFonts w:asciiTheme="minorHAnsi" w:hAnsiTheme="minorHAnsi"/>
          <w:noProof/>
          <w:kern w:val="2"/>
          <w:sz w:val="24"/>
          <w:szCs w:val="24"/>
          <w14:ligatures w14:val="standardContextual"/>
        </w:rPr>
      </w:pPr>
      <w:hyperlink w:anchor="_Toc200098663" w:history="1">
        <w:r w:rsidRPr="008E78B6">
          <w:rPr>
            <w:rStyle w:val="Hyperlink"/>
            <w:noProof/>
          </w:rPr>
          <w:t>Measures to help the market grow</w:t>
        </w:r>
        <w:r w:rsidRPr="008E78B6">
          <w:rPr>
            <w:noProof/>
            <w:webHidden/>
          </w:rPr>
          <w:tab/>
        </w:r>
        <w:r w:rsidRPr="008E78B6">
          <w:rPr>
            <w:noProof/>
            <w:webHidden/>
          </w:rPr>
          <w:fldChar w:fldCharType="begin"/>
        </w:r>
        <w:r w:rsidRPr="008E78B6">
          <w:rPr>
            <w:noProof/>
            <w:webHidden/>
          </w:rPr>
          <w:instrText xml:space="preserve"> PAGEREF _Toc200098663 \h </w:instrText>
        </w:r>
        <w:r w:rsidRPr="008E78B6">
          <w:rPr>
            <w:noProof/>
            <w:webHidden/>
          </w:rPr>
        </w:r>
        <w:r w:rsidRPr="008E78B6">
          <w:rPr>
            <w:noProof/>
            <w:webHidden/>
          </w:rPr>
          <w:fldChar w:fldCharType="separate"/>
        </w:r>
        <w:r w:rsidR="00700965">
          <w:rPr>
            <w:noProof/>
            <w:webHidden/>
          </w:rPr>
          <w:t>7</w:t>
        </w:r>
        <w:r w:rsidRPr="008E78B6">
          <w:rPr>
            <w:noProof/>
            <w:webHidden/>
          </w:rPr>
          <w:fldChar w:fldCharType="end"/>
        </w:r>
      </w:hyperlink>
    </w:p>
    <w:p w14:paraId="5E79D9C6" w14:textId="14B93277" w:rsidR="007D3013" w:rsidRPr="008E78B6" w:rsidRDefault="007D3013">
      <w:pPr>
        <w:pStyle w:val="TOC1"/>
        <w:rPr>
          <w:rFonts w:asciiTheme="minorHAnsi" w:hAnsiTheme="minorHAnsi"/>
          <w:noProof/>
          <w:kern w:val="2"/>
          <w:sz w:val="24"/>
          <w:szCs w:val="24"/>
          <w14:ligatures w14:val="standardContextual"/>
        </w:rPr>
      </w:pPr>
      <w:hyperlink w:anchor="_Toc200098664" w:history="1">
        <w:r w:rsidRPr="008E78B6">
          <w:rPr>
            <w:rStyle w:val="Hyperlink"/>
            <w:noProof/>
          </w:rPr>
          <w:t>Key government roles</w:t>
        </w:r>
        <w:r w:rsidRPr="008E78B6">
          <w:rPr>
            <w:noProof/>
            <w:webHidden/>
          </w:rPr>
          <w:tab/>
        </w:r>
        <w:r w:rsidRPr="008E78B6">
          <w:rPr>
            <w:noProof/>
            <w:webHidden/>
          </w:rPr>
          <w:fldChar w:fldCharType="begin"/>
        </w:r>
        <w:r w:rsidRPr="008E78B6">
          <w:rPr>
            <w:noProof/>
            <w:webHidden/>
          </w:rPr>
          <w:instrText xml:space="preserve"> PAGEREF _Toc200098664 \h </w:instrText>
        </w:r>
        <w:r w:rsidRPr="008E78B6">
          <w:rPr>
            <w:noProof/>
            <w:webHidden/>
          </w:rPr>
        </w:r>
        <w:r w:rsidRPr="008E78B6">
          <w:rPr>
            <w:noProof/>
            <w:webHidden/>
          </w:rPr>
          <w:fldChar w:fldCharType="separate"/>
        </w:r>
        <w:r w:rsidR="00700965">
          <w:rPr>
            <w:noProof/>
            <w:webHidden/>
          </w:rPr>
          <w:t>8</w:t>
        </w:r>
        <w:r w:rsidRPr="008E78B6">
          <w:rPr>
            <w:noProof/>
            <w:webHidden/>
          </w:rPr>
          <w:fldChar w:fldCharType="end"/>
        </w:r>
      </w:hyperlink>
    </w:p>
    <w:p w14:paraId="03A47320" w14:textId="2BE04B3D" w:rsidR="007D3013" w:rsidRPr="008E78B6" w:rsidRDefault="007D3013">
      <w:pPr>
        <w:pStyle w:val="TOC1"/>
        <w:rPr>
          <w:rFonts w:asciiTheme="minorHAnsi" w:hAnsiTheme="minorHAnsi"/>
          <w:noProof/>
          <w:kern w:val="2"/>
          <w:sz w:val="24"/>
          <w:szCs w:val="24"/>
          <w14:ligatures w14:val="standardContextual"/>
        </w:rPr>
      </w:pPr>
      <w:hyperlink w:anchor="_Toc200098665" w:history="1">
        <w:r w:rsidRPr="008E78B6">
          <w:rPr>
            <w:rStyle w:val="Hyperlink"/>
            <w:noProof/>
          </w:rPr>
          <w:t>Integrity principles to support approving standards</w:t>
        </w:r>
        <w:r w:rsidRPr="008E78B6">
          <w:rPr>
            <w:noProof/>
            <w:webHidden/>
          </w:rPr>
          <w:tab/>
        </w:r>
        <w:r w:rsidRPr="008E78B6">
          <w:rPr>
            <w:noProof/>
            <w:webHidden/>
          </w:rPr>
          <w:fldChar w:fldCharType="begin"/>
        </w:r>
        <w:r w:rsidRPr="008E78B6">
          <w:rPr>
            <w:noProof/>
            <w:webHidden/>
          </w:rPr>
          <w:instrText xml:space="preserve"> PAGEREF _Toc200098665 \h </w:instrText>
        </w:r>
        <w:r w:rsidRPr="008E78B6">
          <w:rPr>
            <w:noProof/>
            <w:webHidden/>
          </w:rPr>
        </w:r>
        <w:r w:rsidRPr="008E78B6">
          <w:rPr>
            <w:noProof/>
            <w:webHidden/>
          </w:rPr>
          <w:fldChar w:fldCharType="separate"/>
        </w:r>
        <w:r w:rsidR="00700965">
          <w:rPr>
            <w:noProof/>
            <w:webHidden/>
          </w:rPr>
          <w:t>10</w:t>
        </w:r>
        <w:r w:rsidRPr="008E78B6">
          <w:rPr>
            <w:noProof/>
            <w:webHidden/>
          </w:rPr>
          <w:fldChar w:fldCharType="end"/>
        </w:r>
      </w:hyperlink>
    </w:p>
    <w:p w14:paraId="56E13F35" w14:textId="592CBD8F" w:rsidR="007D3013" w:rsidRPr="008E78B6" w:rsidRDefault="007D3013" w:rsidP="00D6633C">
      <w:pPr>
        <w:pStyle w:val="TOC2"/>
        <w:rPr>
          <w:rFonts w:asciiTheme="minorHAnsi" w:hAnsiTheme="minorHAnsi"/>
          <w:noProof/>
          <w:kern w:val="2"/>
          <w:sz w:val="24"/>
          <w:szCs w:val="24"/>
          <w14:ligatures w14:val="standardContextual"/>
        </w:rPr>
      </w:pPr>
      <w:hyperlink w:anchor="_Toc200098666" w:history="1">
        <w:r w:rsidRPr="008E78B6">
          <w:rPr>
            <w:rStyle w:val="Hyperlink"/>
            <w:noProof/>
          </w:rPr>
          <w:t>1.</w:t>
        </w:r>
        <w:r w:rsidRPr="008E78B6">
          <w:rPr>
            <w:rFonts w:asciiTheme="minorHAnsi" w:hAnsiTheme="minorHAnsi"/>
            <w:noProof/>
            <w:kern w:val="2"/>
            <w:sz w:val="24"/>
            <w:szCs w:val="24"/>
            <w14:ligatures w14:val="standardContextual"/>
          </w:rPr>
          <w:tab/>
        </w:r>
        <w:r w:rsidRPr="008E78B6">
          <w:rPr>
            <w:rStyle w:val="Hyperlink"/>
            <w:noProof/>
          </w:rPr>
          <w:t>Additional to business as usual</w:t>
        </w:r>
        <w:r w:rsidRPr="008E78B6">
          <w:rPr>
            <w:noProof/>
            <w:webHidden/>
          </w:rPr>
          <w:tab/>
        </w:r>
        <w:r w:rsidRPr="008E78B6">
          <w:rPr>
            <w:noProof/>
            <w:webHidden/>
          </w:rPr>
          <w:fldChar w:fldCharType="begin"/>
        </w:r>
        <w:r w:rsidRPr="008E78B6">
          <w:rPr>
            <w:noProof/>
            <w:webHidden/>
          </w:rPr>
          <w:instrText xml:space="preserve"> PAGEREF _Toc200098666 \h </w:instrText>
        </w:r>
        <w:r w:rsidRPr="008E78B6">
          <w:rPr>
            <w:noProof/>
            <w:webHidden/>
          </w:rPr>
        </w:r>
        <w:r w:rsidRPr="008E78B6">
          <w:rPr>
            <w:noProof/>
            <w:webHidden/>
          </w:rPr>
          <w:fldChar w:fldCharType="separate"/>
        </w:r>
        <w:r w:rsidR="00700965">
          <w:rPr>
            <w:noProof/>
            <w:webHidden/>
          </w:rPr>
          <w:t>10</w:t>
        </w:r>
        <w:r w:rsidRPr="008E78B6">
          <w:rPr>
            <w:noProof/>
            <w:webHidden/>
          </w:rPr>
          <w:fldChar w:fldCharType="end"/>
        </w:r>
      </w:hyperlink>
    </w:p>
    <w:p w14:paraId="1A42B105" w14:textId="4042783F" w:rsidR="007D3013" w:rsidRPr="008E78B6" w:rsidRDefault="007D3013">
      <w:pPr>
        <w:pStyle w:val="TOC2"/>
        <w:tabs>
          <w:tab w:val="left" w:pos="1134"/>
        </w:tabs>
        <w:rPr>
          <w:rFonts w:asciiTheme="minorHAnsi" w:hAnsiTheme="minorHAnsi"/>
          <w:noProof/>
          <w:kern w:val="2"/>
          <w:sz w:val="24"/>
          <w:szCs w:val="24"/>
          <w14:ligatures w14:val="standardContextual"/>
        </w:rPr>
      </w:pPr>
      <w:hyperlink w:anchor="_Toc200098667" w:history="1">
        <w:r w:rsidRPr="008E78B6">
          <w:rPr>
            <w:rStyle w:val="Hyperlink"/>
            <w:noProof/>
          </w:rPr>
          <w:t>2.</w:t>
        </w:r>
        <w:r w:rsidRPr="008E78B6">
          <w:rPr>
            <w:rFonts w:asciiTheme="minorHAnsi" w:hAnsiTheme="minorHAnsi"/>
            <w:noProof/>
            <w:kern w:val="2"/>
            <w:sz w:val="24"/>
            <w:szCs w:val="24"/>
            <w14:ligatures w14:val="standardContextual"/>
          </w:rPr>
          <w:tab/>
        </w:r>
        <w:r w:rsidRPr="008E78B6">
          <w:rPr>
            <w:rStyle w:val="Hyperlink"/>
            <w:noProof/>
          </w:rPr>
          <w:t>Durable</w:t>
        </w:r>
        <w:r w:rsidRPr="008E78B6">
          <w:rPr>
            <w:noProof/>
            <w:webHidden/>
          </w:rPr>
          <w:tab/>
        </w:r>
        <w:r w:rsidRPr="008E78B6">
          <w:rPr>
            <w:noProof/>
            <w:webHidden/>
          </w:rPr>
          <w:fldChar w:fldCharType="begin"/>
        </w:r>
        <w:r w:rsidRPr="008E78B6">
          <w:rPr>
            <w:noProof/>
            <w:webHidden/>
          </w:rPr>
          <w:instrText xml:space="preserve"> PAGEREF _Toc200098667 \h </w:instrText>
        </w:r>
        <w:r w:rsidRPr="008E78B6">
          <w:rPr>
            <w:noProof/>
            <w:webHidden/>
          </w:rPr>
        </w:r>
        <w:r w:rsidRPr="008E78B6">
          <w:rPr>
            <w:noProof/>
            <w:webHidden/>
          </w:rPr>
          <w:fldChar w:fldCharType="separate"/>
        </w:r>
        <w:r w:rsidR="00700965">
          <w:rPr>
            <w:noProof/>
            <w:webHidden/>
          </w:rPr>
          <w:t>11</w:t>
        </w:r>
        <w:r w:rsidRPr="008E78B6">
          <w:rPr>
            <w:noProof/>
            <w:webHidden/>
          </w:rPr>
          <w:fldChar w:fldCharType="end"/>
        </w:r>
      </w:hyperlink>
    </w:p>
    <w:p w14:paraId="0B8DBB5A" w14:textId="624DF2BE" w:rsidR="007D3013" w:rsidRPr="008E78B6" w:rsidRDefault="007D3013">
      <w:pPr>
        <w:pStyle w:val="TOC2"/>
        <w:tabs>
          <w:tab w:val="left" w:pos="1134"/>
        </w:tabs>
        <w:rPr>
          <w:rFonts w:asciiTheme="minorHAnsi" w:hAnsiTheme="minorHAnsi"/>
          <w:noProof/>
          <w:kern w:val="2"/>
          <w:sz w:val="24"/>
          <w:szCs w:val="24"/>
          <w14:ligatures w14:val="standardContextual"/>
        </w:rPr>
      </w:pPr>
      <w:hyperlink w:anchor="_Toc200098668" w:history="1">
        <w:r w:rsidRPr="008E78B6">
          <w:rPr>
            <w:rStyle w:val="Hyperlink"/>
            <w:noProof/>
          </w:rPr>
          <w:t>3.</w:t>
        </w:r>
        <w:r w:rsidRPr="008E78B6">
          <w:rPr>
            <w:rFonts w:asciiTheme="minorHAnsi" w:hAnsiTheme="minorHAnsi"/>
            <w:noProof/>
            <w:kern w:val="2"/>
            <w:sz w:val="24"/>
            <w:szCs w:val="24"/>
            <w14:ligatures w14:val="standardContextual"/>
          </w:rPr>
          <w:tab/>
        </w:r>
        <w:r w:rsidRPr="008E78B6">
          <w:rPr>
            <w:rStyle w:val="Hyperlink"/>
            <w:noProof/>
          </w:rPr>
          <w:t>Real, measurable and verifiable outcomes and risk mitigation</w:t>
        </w:r>
        <w:r w:rsidRPr="008E78B6">
          <w:rPr>
            <w:noProof/>
            <w:webHidden/>
          </w:rPr>
          <w:tab/>
        </w:r>
        <w:r w:rsidRPr="008E78B6">
          <w:rPr>
            <w:noProof/>
            <w:webHidden/>
          </w:rPr>
          <w:fldChar w:fldCharType="begin"/>
        </w:r>
        <w:r w:rsidRPr="008E78B6">
          <w:rPr>
            <w:noProof/>
            <w:webHidden/>
          </w:rPr>
          <w:instrText xml:space="preserve"> PAGEREF _Toc200098668 \h </w:instrText>
        </w:r>
        <w:r w:rsidRPr="008E78B6">
          <w:rPr>
            <w:noProof/>
            <w:webHidden/>
          </w:rPr>
        </w:r>
        <w:r w:rsidRPr="008E78B6">
          <w:rPr>
            <w:noProof/>
            <w:webHidden/>
          </w:rPr>
          <w:fldChar w:fldCharType="separate"/>
        </w:r>
        <w:r w:rsidR="00700965">
          <w:rPr>
            <w:noProof/>
            <w:webHidden/>
          </w:rPr>
          <w:t>12</w:t>
        </w:r>
        <w:r w:rsidRPr="008E78B6">
          <w:rPr>
            <w:noProof/>
            <w:webHidden/>
          </w:rPr>
          <w:fldChar w:fldCharType="end"/>
        </w:r>
      </w:hyperlink>
    </w:p>
    <w:p w14:paraId="57591774" w14:textId="6FEB8F1F" w:rsidR="007D3013" w:rsidRPr="008E78B6" w:rsidRDefault="007D3013">
      <w:pPr>
        <w:pStyle w:val="TOC2"/>
        <w:tabs>
          <w:tab w:val="left" w:pos="1134"/>
        </w:tabs>
        <w:rPr>
          <w:rFonts w:asciiTheme="minorHAnsi" w:hAnsiTheme="minorHAnsi"/>
          <w:noProof/>
          <w:kern w:val="2"/>
          <w:sz w:val="24"/>
          <w:szCs w:val="24"/>
          <w14:ligatures w14:val="standardContextual"/>
        </w:rPr>
      </w:pPr>
      <w:hyperlink w:anchor="_Toc200098669" w:history="1">
        <w:r w:rsidRPr="008E78B6">
          <w:rPr>
            <w:rStyle w:val="Hyperlink"/>
            <w:noProof/>
          </w:rPr>
          <w:t>4.</w:t>
        </w:r>
        <w:r w:rsidRPr="008E78B6">
          <w:rPr>
            <w:rFonts w:asciiTheme="minorHAnsi" w:hAnsiTheme="minorHAnsi"/>
            <w:noProof/>
            <w:kern w:val="2"/>
            <w:sz w:val="24"/>
            <w:szCs w:val="24"/>
            <w14:ligatures w14:val="standardContextual"/>
          </w:rPr>
          <w:tab/>
        </w:r>
        <w:r w:rsidRPr="008E78B6">
          <w:rPr>
            <w:rStyle w:val="Hyperlink"/>
            <w:noProof/>
          </w:rPr>
          <w:t>Accessible</w:t>
        </w:r>
        <w:r w:rsidRPr="008E78B6">
          <w:rPr>
            <w:noProof/>
            <w:webHidden/>
          </w:rPr>
          <w:tab/>
        </w:r>
        <w:r w:rsidRPr="008E78B6">
          <w:rPr>
            <w:noProof/>
            <w:webHidden/>
          </w:rPr>
          <w:fldChar w:fldCharType="begin"/>
        </w:r>
        <w:r w:rsidRPr="008E78B6">
          <w:rPr>
            <w:noProof/>
            <w:webHidden/>
          </w:rPr>
          <w:instrText xml:space="preserve"> PAGEREF _Toc200098669 \h </w:instrText>
        </w:r>
        <w:r w:rsidRPr="008E78B6">
          <w:rPr>
            <w:noProof/>
            <w:webHidden/>
          </w:rPr>
        </w:r>
        <w:r w:rsidRPr="008E78B6">
          <w:rPr>
            <w:noProof/>
            <w:webHidden/>
          </w:rPr>
          <w:fldChar w:fldCharType="separate"/>
        </w:r>
        <w:r w:rsidR="00700965">
          <w:rPr>
            <w:noProof/>
            <w:webHidden/>
          </w:rPr>
          <w:t>13</w:t>
        </w:r>
        <w:r w:rsidRPr="008E78B6">
          <w:rPr>
            <w:noProof/>
            <w:webHidden/>
          </w:rPr>
          <w:fldChar w:fldCharType="end"/>
        </w:r>
      </w:hyperlink>
    </w:p>
    <w:p w14:paraId="0FE599FB" w14:textId="6DC305F8" w:rsidR="007D3013" w:rsidRPr="008E78B6" w:rsidRDefault="007D3013">
      <w:pPr>
        <w:pStyle w:val="TOC2"/>
        <w:tabs>
          <w:tab w:val="left" w:pos="1134"/>
        </w:tabs>
        <w:rPr>
          <w:rFonts w:asciiTheme="minorHAnsi" w:hAnsiTheme="minorHAnsi"/>
          <w:noProof/>
          <w:kern w:val="2"/>
          <w:sz w:val="24"/>
          <w:szCs w:val="24"/>
          <w14:ligatures w14:val="standardContextual"/>
        </w:rPr>
      </w:pPr>
      <w:hyperlink w:anchor="_Toc200098670" w:history="1">
        <w:r w:rsidRPr="008E78B6">
          <w:rPr>
            <w:rStyle w:val="Hyperlink"/>
            <w:noProof/>
          </w:rPr>
          <w:t>5.</w:t>
        </w:r>
        <w:r w:rsidRPr="008E78B6">
          <w:rPr>
            <w:rFonts w:asciiTheme="minorHAnsi" w:hAnsiTheme="minorHAnsi"/>
            <w:noProof/>
            <w:kern w:val="2"/>
            <w:sz w:val="24"/>
            <w:szCs w:val="24"/>
            <w14:ligatures w14:val="standardContextual"/>
          </w:rPr>
          <w:tab/>
        </w:r>
        <w:r w:rsidRPr="008E78B6">
          <w:rPr>
            <w:rStyle w:val="Hyperlink"/>
            <w:noProof/>
          </w:rPr>
          <w:t>Transparent</w:t>
        </w:r>
        <w:r w:rsidRPr="008E78B6">
          <w:rPr>
            <w:noProof/>
            <w:webHidden/>
          </w:rPr>
          <w:tab/>
        </w:r>
        <w:r w:rsidRPr="008E78B6">
          <w:rPr>
            <w:noProof/>
            <w:webHidden/>
          </w:rPr>
          <w:fldChar w:fldCharType="begin"/>
        </w:r>
        <w:r w:rsidRPr="008E78B6">
          <w:rPr>
            <w:noProof/>
            <w:webHidden/>
          </w:rPr>
          <w:instrText xml:space="preserve"> PAGEREF _Toc200098670 \h </w:instrText>
        </w:r>
        <w:r w:rsidRPr="008E78B6">
          <w:rPr>
            <w:noProof/>
            <w:webHidden/>
          </w:rPr>
        </w:r>
        <w:r w:rsidRPr="008E78B6">
          <w:rPr>
            <w:noProof/>
            <w:webHidden/>
          </w:rPr>
          <w:fldChar w:fldCharType="separate"/>
        </w:r>
        <w:r w:rsidR="00700965">
          <w:rPr>
            <w:noProof/>
            <w:webHidden/>
          </w:rPr>
          <w:t>13</w:t>
        </w:r>
        <w:r w:rsidRPr="008E78B6">
          <w:rPr>
            <w:noProof/>
            <w:webHidden/>
          </w:rPr>
          <w:fldChar w:fldCharType="end"/>
        </w:r>
      </w:hyperlink>
    </w:p>
    <w:p w14:paraId="7650E7AE" w14:textId="577396F5" w:rsidR="007D3013" w:rsidRPr="008E78B6" w:rsidRDefault="007D3013">
      <w:pPr>
        <w:pStyle w:val="TOC2"/>
        <w:tabs>
          <w:tab w:val="left" w:pos="1134"/>
        </w:tabs>
        <w:rPr>
          <w:rFonts w:asciiTheme="minorHAnsi" w:hAnsiTheme="minorHAnsi"/>
          <w:noProof/>
          <w:kern w:val="2"/>
          <w:sz w:val="24"/>
          <w:szCs w:val="24"/>
          <w14:ligatures w14:val="standardContextual"/>
        </w:rPr>
      </w:pPr>
      <w:hyperlink w:anchor="_Toc200098671" w:history="1">
        <w:r w:rsidRPr="008E78B6">
          <w:rPr>
            <w:rStyle w:val="Hyperlink"/>
            <w:noProof/>
          </w:rPr>
          <w:t xml:space="preserve">6. </w:t>
        </w:r>
        <w:r w:rsidRPr="008E78B6">
          <w:rPr>
            <w:rFonts w:asciiTheme="minorHAnsi" w:hAnsiTheme="minorHAnsi"/>
            <w:noProof/>
            <w:kern w:val="2"/>
            <w:sz w:val="24"/>
            <w:szCs w:val="24"/>
            <w14:ligatures w14:val="standardContextual"/>
          </w:rPr>
          <w:tab/>
        </w:r>
        <w:r w:rsidRPr="008E78B6">
          <w:rPr>
            <w:rStyle w:val="Hyperlink"/>
            <w:noProof/>
          </w:rPr>
          <w:t>Respectful of rights</w:t>
        </w:r>
        <w:r w:rsidRPr="008E78B6">
          <w:rPr>
            <w:noProof/>
            <w:webHidden/>
          </w:rPr>
          <w:tab/>
        </w:r>
        <w:r w:rsidRPr="008E78B6">
          <w:rPr>
            <w:noProof/>
            <w:webHidden/>
          </w:rPr>
          <w:fldChar w:fldCharType="begin"/>
        </w:r>
        <w:r w:rsidRPr="008E78B6">
          <w:rPr>
            <w:noProof/>
            <w:webHidden/>
          </w:rPr>
          <w:instrText xml:space="preserve"> PAGEREF _Toc200098671 \h </w:instrText>
        </w:r>
        <w:r w:rsidRPr="008E78B6">
          <w:rPr>
            <w:noProof/>
            <w:webHidden/>
          </w:rPr>
        </w:r>
        <w:r w:rsidRPr="008E78B6">
          <w:rPr>
            <w:noProof/>
            <w:webHidden/>
          </w:rPr>
          <w:fldChar w:fldCharType="separate"/>
        </w:r>
        <w:r w:rsidR="00700965">
          <w:rPr>
            <w:noProof/>
            <w:webHidden/>
          </w:rPr>
          <w:t>14</w:t>
        </w:r>
        <w:r w:rsidRPr="008E78B6">
          <w:rPr>
            <w:noProof/>
            <w:webHidden/>
          </w:rPr>
          <w:fldChar w:fldCharType="end"/>
        </w:r>
      </w:hyperlink>
    </w:p>
    <w:p w14:paraId="18D4F294" w14:textId="0D9DE98C" w:rsidR="007D3013" w:rsidRPr="008E78B6" w:rsidRDefault="007D3013">
      <w:pPr>
        <w:pStyle w:val="TOC2"/>
        <w:tabs>
          <w:tab w:val="left" w:pos="1134"/>
        </w:tabs>
        <w:rPr>
          <w:rFonts w:asciiTheme="minorHAnsi" w:hAnsiTheme="minorHAnsi"/>
          <w:noProof/>
          <w:kern w:val="2"/>
          <w:sz w:val="24"/>
          <w:szCs w:val="24"/>
          <w14:ligatures w14:val="standardContextual"/>
        </w:rPr>
      </w:pPr>
      <w:hyperlink w:anchor="_Toc200098672" w:history="1">
        <w:r w:rsidRPr="008E78B6">
          <w:rPr>
            <w:rStyle w:val="Hyperlink"/>
            <w:noProof/>
          </w:rPr>
          <w:t>7.</w:t>
        </w:r>
        <w:r w:rsidRPr="008E78B6">
          <w:rPr>
            <w:rFonts w:asciiTheme="minorHAnsi" w:hAnsiTheme="minorHAnsi"/>
            <w:noProof/>
            <w:kern w:val="2"/>
            <w:sz w:val="24"/>
            <w:szCs w:val="24"/>
            <w14:ligatures w14:val="standardContextual"/>
          </w:rPr>
          <w:tab/>
        </w:r>
        <w:r w:rsidRPr="008E78B6">
          <w:rPr>
            <w:rStyle w:val="Hyperlink"/>
            <w:noProof/>
          </w:rPr>
          <w:t>Support accurate claims using appropriate terminology</w:t>
        </w:r>
        <w:r w:rsidRPr="008E78B6">
          <w:rPr>
            <w:noProof/>
            <w:webHidden/>
          </w:rPr>
          <w:tab/>
        </w:r>
        <w:r w:rsidRPr="008E78B6">
          <w:rPr>
            <w:noProof/>
            <w:webHidden/>
          </w:rPr>
          <w:fldChar w:fldCharType="begin"/>
        </w:r>
        <w:r w:rsidRPr="008E78B6">
          <w:rPr>
            <w:noProof/>
            <w:webHidden/>
          </w:rPr>
          <w:instrText xml:space="preserve"> PAGEREF _Toc200098672 \h </w:instrText>
        </w:r>
        <w:r w:rsidRPr="008E78B6">
          <w:rPr>
            <w:noProof/>
            <w:webHidden/>
          </w:rPr>
        </w:r>
        <w:r w:rsidRPr="008E78B6">
          <w:rPr>
            <w:noProof/>
            <w:webHidden/>
          </w:rPr>
          <w:fldChar w:fldCharType="separate"/>
        </w:r>
        <w:r w:rsidR="00700965">
          <w:rPr>
            <w:noProof/>
            <w:webHidden/>
          </w:rPr>
          <w:t>14</w:t>
        </w:r>
        <w:r w:rsidRPr="008E78B6">
          <w:rPr>
            <w:noProof/>
            <w:webHidden/>
          </w:rPr>
          <w:fldChar w:fldCharType="end"/>
        </w:r>
      </w:hyperlink>
    </w:p>
    <w:p w14:paraId="3C6ACEB0" w14:textId="7F68A970" w:rsidR="007D3013" w:rsidRPr="008E78B6" w:rsidRDefault="007D3013">
      <w:pPr>
        <w:pStyle w:val="TOC1"/>
        <w:rPr>
          <w:rFonts w:asciiTheme="minorHAnsi" w:hAnsiTheme="minorHAnsi"/>
          <w:noProof/>
          <w:kern w:val="2"/>
          <w:sz w:val="24"/>
          <w:szCs w:val="24"/>
          <w14:ligatures w14:val="standardContextual"/>
        </w:rPr>
      </w:pPr>
      <w:hyperlink w:anchor="_Toc200098673" w:history="1">
        <w:r w:rsidRPr="008E78B6">
          <w:rPr>
            <w:rStyle w:val="Hyperlink"/>
            <w:noProof/>
          </w:rPr>
          <w:t>Next steps</w:t>
        </w:r>
        <w:r w:rsidRPr="008E78B6">
          <w:rPr>
            <w:noProof/>
            <w:webHidden/>
          </w:rPr>
          <w:tab/>
        </w:r>
        <w:r w:rsidRPr="008E78B6">
          <w:rPr>
            <w:noProof/>
            <w:webHidden/>
          </w:rPr>
          <w:fldChar w:fldCharType="begin"/>
        </w:r>
        <w:r w:rsidRPr="008E78B6">
          <w:rPr>
            <w:noProof/>
            <w:webHidden/>
          </w:rPr>
          <w:instrText xml:space="preserve"> PAGEREF _Toc200098673 \h </w:instrText>
        </w:r>
        <w:r w:rsidRPr="008E78B6">
          <w:rPr>
            <w:noProof/>
            <w:webHidden/>
          </w:rPr>
        </w:r>
        <w:r w:rsidRPr="008E78B6">
          <w:rPr>
            <w:noProof/>
            <w:webHidden/>
          </w:rPr>
          <w:fldChar w:fldCharType="separate"/>
        </w:r>
        <w:r w:rsidR="00700965">
          <w:rPr>
            <w:noProof/>
            <w:webHidden/>
          </w:rPr>
          <w:t>16</w:t>
        </w:r>
        <w:r w:rsidRPr="008E78B6">
          <w:rPr>
            <w:noProof/>
            <w:webHidden/>
          </w:rPr>
          <w:fldChar w:fldCharType="end"/>
        </w:r>
      </w:hyperlink>
    </w:p>
    <w:p w14:paraId="2B1395DD" w14:textId="6888153E" w:rsidR="0080531E" w:rsidRPr="008E78B6" w:rsidRDefault="00775F57" w:rsidP="002B4778">
      <w:pPr>
        <w:pStyle w:val="Glossary"/>
        <w:rPr>
          <w:noProof/>
        </w:rPr>
      </w:pPr>
      <w:r w:rsidRPr="008E78B6">
        <w:rPr>
          <w:noProof/>
          <w:color w:val="0092CF"/>
        </w:rPr>
        <w:fldChar w:fldCharType="end"/>
      </w:r>
    </w:p>
    <w:p w14:paraId="1EEB1B50" w14:textId="77777777" w:rsidR="00691E4B" w:rsidRPr="008E78B6" w:rsidRDefault="00796A6F" w:rsidP="00691E4B">
      <w:pPr>
        <w:rPr>
          <w:noProof/>
        </w:rPr>
      </w:pPr>
      <w:r w:rsidRPr="008E78B6">
        <w:rPr>
          <w:noProof/>
        </w:rPr>
        <w:br w:type="page"/>
      </w:r>
      <w:bookmarkStart w:id="1" w:name="_Toc215561202"/>
    </w:p>
    <w:p w14:paraId="1CF9CF86" w14:textId="77777777" w:rsidR="00384B13" w:rsidRPr="008E78B6" w:rsidRDefault="00384B13" w:rsidP="00ED147D">
      <w:pPr>
        <w:pStyle w:val="Heading1"/>
        <w:rPr>
          <w:noProof/>
        </w:rPr>
      </w:pPr>
      <w:bookmarkStart w:id="2" w:name="_Toc200098658"/>
      <w:r w:rsidRPr="008E78B6">
        <w:rPr>
          <w:noProof/>
        </w:rPr>
        <w:lastRenderedPageBreak/>
        <w:t>Purpose of this document</w:t>
      </w:r>
      <w:bookmarkEnd w:id="2"/>
    </w:p>
    <w:p w14:paraId="369B1408" w14:textId="749966D4" w:rsidR="00384B13" w:rsidRPr="00296F91" w:rsidRDefault="00384B13" w:rsidP="00384B13">
      <w:pPr>
        <w:pStyle w:val="BodyText"/>
        <w:rPr>
          <w:noProof/>
          <w:spacing w:val="-2"/>
        </w:rPr>
      </w:pPr>
      <w:r w:rsidRPr="00296F91">
        <w:rPr>
          <w:noProof/>
          <w:spacing w:val="-2"/>
        </w:rPr>
        <w:t xml:space="preserve">This document outlines </w:t>
      </w:r>
      <w:r w:rsidR="00B84198" w:rsidRPr="00296F91">
        <w:rPr>
          <w:noProof/>
          <w:spacing w:val="-2"/>
        </w:rPr>
        <w:t xml:space="preserve">proposed </w:t>
      </w:r>
      <w:r w:rsidRPr="00296F91">
        <w:rPr>
          <w:noProof/>
          <w:spacing w:val="-2"/>
        </w:rPr>
        <w:t>government roles being developed</w:t>
      </w:r>
      <w:r w:rsidR="00B84198" w:rsidRPr="00296F91">
        <w:rPr>
          <w:noProof/>
          <w:spacing w:val="-2"/>
        </w:rPr>
        <w:t xml:space="preserve">, </w:t>
      </w:r>
      <w:r w:rsidR="007041BA" w:rsidRPr="00296F91">
        <w:rPr>
          <w:noProof/>
          <w:spacing w:val="-2"/>
        </w:rPr>
        <w:t>which are</w:t>
      </w:r>
      <w:r w:rsidR="00B84198" w:rsidRPr="00296F91">
        <w:rPr>
          <w:noProof/>
          <w:spacing w:val="-2"/>
        </w:rPr>
        <w:t xml:space="preserve"> </w:t>
      </w:r>
      <w:r w:rsidR="007041BA" w:rsidRPr="00296F91">
        <w:rPr>
          <w:noProof/>
          <w:spacing w:val="-2"/>
        </w:rPr>
        <w:t>intended to</w:t>
      </w:r>
      <w:r w:rsidR="00296F91">
        <w:rPr>
          <w:noProof/>
          <w:spacing w:val="-2"/>
        </w:rPr>
        <w:t xml:space="preserve"> </w:t>
      </w:r>
      <w:r w:rsidRPr="00296F91">
        <w:rPr>
          <w:noProof/>
          <w:spacing w:val="-2"/>
        </w:rPr>
        <w:t>support confidence and growth in New Zealand’s voluntary nature and carbon credit</w:t>
      </w:r>
      <w:r w:rsidR="00F72273">
        <w:rPr>
          <w:noProof/>
          <w:spacing w:val="-2"/>
        </w:rPr>
        <w:t>s</w:t>
      </w:r>
      <w:r w:rsidRPr="00296F91">
        <w:rPr>
          <w:noProof/>
          <w:spacing w:val="-2"/>
        </w:rPr>
        <w:t xml:space="preserve"> markets. </w:t>
      </w:r>
    </w:p>
    <w:p w14:paraId="765C5444" w14:textId="5A6CD179" w:rsidR="00384B13" w:rsidRPr="008E78B6" w:rsidRDefault="00384B13" w:rsidP="00384B13">
      <w:pPr>
        <w:pStyle w:val="BodyText"/>
        <w:rPr>
          <w:noProof/>
        </w:rPr>
      </w:pPr>
      <w:r w:rsidRPr="008E78B6">
        <w:rPr>
          <w:noProof/>
        </w:rPr>
        <w:t xml:space="preserve">The aim is to encourage increased investment and activity in actions </w:t>
      </w:r>
      <w:r w:rsidR="001A7DFD" w:rsidRPr="008E78B6">
        <w:rPr>
          <w:noProof/>
        </w:rPr>
        <w:t>to</w:t>
      </w:r>
      <w:r w:rsidRPr="008E78B6">
        <w:rPr>
          <w:noProof/>
        </w:rPr>
        <w:t xml:space="preserve"> protect and restor</w:t>
      </w:r>
      <w:r w:rsidR="001A7DFD" w:rsidRPr="008E78B6">
        <w:rPr>
          <w:noProof/>
        </w:rPr>
        <w:t>e</w:t>
      </w:r>
      <w:r w:rsidRPr="008E78B6">
        <w:rPr>
          <w:noProof/>
        </w:rPr>
        <w:t xml:space="preserve"> biodiversity, remov</w:t>
      </w:r>
      <w:r w:rsidR="001A7DFD" w:rsidRPr="008E78B6">
        <w:rPr>
          <w:noProof/>
        </w:rPr>
        <w:t>e</w:t>
      </w:r>
      <w:r w:rsidRPr="008E78B6">
        <w:rPr>
          <w:noProof/>
        </w:rPr>
        <w:t xml:space="preserve"> carbon, and </w:t>
      </w:r>
      <w:r w:rsidR="00CE52F2" w:rsidRPr="008E78B6">
        <w:rPr>
          <w:noProof/>
        </w:rPr>
        <w:t xml:space="preserve">drive </w:t>
      </w:r>
      <w:r w:rsidRPr="008E78B6">
        <w:rPr>
          <w:noProof/>
        </w:rPr>
        <w:t xml:space="preserve">other environmental improvements over time. </w:t>
      </w:r>
    </w:p>
    <w:p w14:paraId="4F199AFB" w14:textId="7088B46E" w:rsidR="00384B13" w:rsidRPr="008E78B6" w:rsidRDefault="00384B13" w:rsidP="00384B13">
      <w:pPr>
        <w:pStyle w:val="BodyText"/>
        <w:rPr>
          <w:noProof/>
        </w:rPr>
      </w:pPr>
      <w:r w:rsidRPr="008E78B6">
        <w:rPr>
          <w:noProof/>
        </w:rPr>
        <w:t xml:space="preserve">This </w:t>
      </w:r>
      <w:r w:rsidR="006826BF" w:rsidRPr="008E78B6">
        <w:rPr>
          <w:noProof/>
        </w:rPr>
        <w:t>is the result of earlier</w:t>
      </w:r>
      <w:r w:rsidRPr="008E78B6">
        <w:rPr>
          <w:noProof/>
        </w:rPr>
        <w:t xml:space="preserve"> public consultation </w:t>
      </w:r>
      <w:r w:rsidR="005B6B08" w:rsidRPr="008E78B6">
        <w:rPr>
          <w:noProof/>
        </w:rPr>
        <w:t xml:space="preserve">in 2023 </w:t>
      </w:r>
      <w:r w:rsidRPr="008E78B6">
        <w:rPr>
          <w:noProof/>
        </w:rPr>
        <w:t>and engagement with parties interested in this work.</w:t>
      </w:r>
    </w:p>
    <w:p w14:paraId="40ED0F7F" w14:textId="77777777" w:rsidR="00A43AF2" w:rsidRPr="008E78B6" w:rsidRDefault="00A43AF2" w:rsidP="00A43AF2">
      <w:pPr>
        <w:pStyle w:val="BodyText"/>
        <w:rPr>
          <w:noProof/>
        </w:rPr>
      </w:pPr>
      <w:bookmarkStart w:id="3" w:name="_Toc184797809"/>
      <w:bookmarkStart w:id="4" w:name="_Toc184801231"/>
      <w:bookmarkStart w:id="5" w:name="_Toc184822334"/>
      <w:r w:rsidRPr="008E78B6">
        <w:rPr>
          <w:noProof/>
        </w:rPr>
        <w:br w:type="page"/>
      </w:r>
    </w:p>
    <w:p w14:paraId="245B66C7" w14:textId="7CA7802C" w:rsidR="00384B13" w:rsidRPr="008E78B6" w:rsidRDefault="00384B13" w:rsidP="00C43078">
      <w:pPr>
        <w:pStyle w:val="Heading1"/>
        <w:spacing w:before="240"/>
        <w:rPr>
          <w:noProof/>
        </w:rPr>
      </w:pPr>
      <w:bookmarkStart w:id="6" w:name="_Toc200098659"/>
      <w:r w:rsidRPr="008E78B6">
        <w:rPr>
          <w:noProof/>
        </w:rPr>
        <w:lastRenderedPageBreak/>
        <w:t>Context</w:t>
      </w:r>
      <w:bookmarkEnd w:id="3"/>
      <w:bookmarkEnd w:id="4"/>
      <w:bookmarkEnd w:id="5"/>
      <w:bookmarkEnd w:id="6"/>
    </w:p>
    <w:p w14:paraId="6182A0BB" w14:textId="32F1E332" w:rsidR="00384B13" w:rsidRPr="008E78B6" w:rsidRDefault="004D7138" w:rsidP="00384B13">
      <w:pPr>
        <w:pStyle w:val="BodyText"/>
        <w:rPr>
          <w:noProof/>
        </w:rPr>
      </w:pPr>
      <w:r w:rsidRPr="008E78B6">
        <w:rPr>
          <w:noProof/>
        </w:rPr>
        <w:t xml:space="preserve">Interest </w:t>
      </w:r>
      <w:r w:rsidR="00F07906" w:rsidRPr="008E78B6">
        <w:rPr>
          <w:noProof/>
        </w:rPr>
        <w:t xml:space="preserve">and investment </w:t>
      </w:r>
      <w:r w:rsidRPr="008E78B6">
        <w:rPr>
          <w:noProof/>
        </w:rPr>
        <w:t>in v</w:t>
      </w:r>
      <w:r w:rsidR="00384B13" w:rsidRPr="008E78B6">
        <w:rPr>
          <w:noProof/>
        </w:rPr>
        <w:t xml:space="preserve">oluntary nature and carbon </w:t>
      </w:r>
      <w:r w:rsidR="002E672C">
        <w:rPr>
          <w:noProof/>
        </w:rPr>
        <w:t xml:space="preserve">credits </w:t>
      </w:r>
      <w:r w:rsidR="00283E1C" w:rsidRPr="008E78B6">
        <w:rPr>
          <w:noProof/>
        </w:rPr>
        <w:t xml:space="preserve">markets </w:t>
      </w:r>
      <w:r w:rsidR="00384B13" w:rsidRPr="008E78B6">
        <w:rPr>
          <w:noProof/>
        </w:rPr>
        <w:t>ha</w:t>
      </w:r>
      <w:r w:rsidR="009947F7">
        <w:rPr>
          <w:noProof/>
        </w:rPr>
        <w:t>ve</w:t>
      </w:r>
      <w:r w:rsidR="00384B13" w:rsidRPr="008E78B6">
        <w:rPr>
          <w:noProof/>
        </w:rPr>
        <w:t xml:space="preserve"> been growing in recent</w:t>
      </w:r>
      <w:r w:rsidR="002B623B" w:rsidRPr="008E78B6">
        <w:rPr>
          <w:noProof/>
        </w:rPr>
        <w:t> </w:t>
      </w:r>
      <w:r w:rsidR="00384B13" w:rsidRPr="008E78B6">
        <w:rPr>
          <w:noProof/>
        </w:rPr>
        <w:t xml:space="preserve">years. </w:t>
      </w:r>
    </w:p>
    <w:p w14:paraId="12200FA3" w14:textId="335E6C8F" w:rsidR="00931CA6" w:rsidRPr="008E78B6" w:rsidRDefault="00384B13" w:rsidP="000912B8">
      <w:pPr>
        <w:pStyle w:val="BodyText"/>
        <w:rPr>
          <w:noProof/>
        </w:rPr>
      </w:pPr>
      <w:r w:rsidRPr="008E78B6">
        <w:rPr>
          <w:noProof/>
        </w:rPr>
        <w:t>Voluntary</w:t>
      </w:r>
      <w:r w:rsidR="00B148AB" w:rsidRPr="008E78B6">
        <w:rPr>
          <w:noProof/>
        </w:rPr>
        <w:t xml:space="preserve"> </w:t>
      </w:r>
      <w:r w:rsidR="005828E2" w:rsidRPr="008E78B6">
        <w:rPr>
          <w:noProof/>
        </w:rPr>
        <w:t xml:space="preserve">nature and carbon </w:t>
      </w:r>
      <w:r w:rsidR="00926680">
        <w:rPr>
          <w:noProof/>
        </w:rPr>
        <w:t>credits</w:t>
      </w:r>
      <w:r w:rsidR="005828E2" w:rsidRPr="008E78B6">
        <w:rPr>
          <w:noProof/>
        </w:rPr>
        <w:t xml:space="preserve"> </w:t>
      </w:r>
      <w:r w:rsidRPr="008E78B6">
        <w:rPr>
          <w:noProof/>
        </w:rPr>
        <w:t xml:space="preserve">markets </w:t>
      </w:r>
      <w:r w:rsidR="00332EE7" w:rsidRPr="008E78B6">
        <w:rPr>
          <w:noProof/>
        </w:rPr>
        <w:t>support private investmen</w:t>
      </w:r>
      <w:r w:rsidR="00AB36A5" w:rsidRPr="008E78B6">
        <w:rPr>
          <w:noProof/>
        </w:rPr>
        <w:t>t</w:t>
      </w:r>
      <w:r w:rsidR="0079444F" w:rsidRPr="008E78B6">
        <w:rPr>
          <w:noProof/>
        </w:rPr>
        <w:t xml:space="preserve"> in </w:t>
      </w:r>
      <w:r w:rsidR="00EE5503" w:rsidRPr="008E78B6">
        <w:rPr>
          <w:noProof/>
        </w:rPr>
        <w:t>voluntary act</w:t>
      </w:r>
      <w:r w:rsidR="000912B8" w:rsidRPr="008E78B6">
        <w:rPr>
          <w:noProof/>
        </w:rPr>
        <w:t>ion in a range of areas including c</w:t>
      </w:r>
      <w:r w:rsidR="00EE5503" w:rsidRPr="008E78B6">
        <w:rPr>
          <w:noProof/>
        </w:rPr>
        <w:t>limate</w:t>
      </w:r>
      <w:r w:rsidR="006E21F3" w:rsidRPr="008E78B6">
        <w:rPr>
          <w:noProof/>
        </w:rPr>
        <w:t>,</w:t>
      </w:r>
      <w:r w:rsidR="00EE5503" w:rsidRPr="008E78B6">
        <w:rPr>
          <w:noProof/>
        </w:rPr>
        <w:t xml:space="preserve"> biodiversity and the environment. They </w:t>
      </w:r>
      <w:r w:rsidRPr="008E78B6">
        <w:rPr>
          <w:noProof/>
        </w:rPr>
        <w:t>generally involve the</w:t>
      </w:r>
      <w:r w:rsidR="002B623B" w:rsidRPr="008E78B6">
        <w:rPr>
          <w:noProof/>
        </w:rPr>
        <w:t> </w:t>
      </w:r>
      <w:r w:rsidR="0067359B" w:rsidRPr="008E78B6">
        <w:rPr>
          <w:noProof/>
        </w:rPr>
        <w:t xml:space="preserve">selling </w:t>
      </w:r>
      <w:r w:rsidRPr="008E78B6">
        <w:rPr>
          <w:noProof/>
        </w:rPr>
        <w:t xml:space="preserve">and purchase of ‘credits’. These </w:t>
      </w:r>
      <w:r w:rsidR="00BA6B56" w:rsidRPr="008E78B6">
        <w:rPr>
          <w:noProof/>
        </w:rPr>
        <w:t>credits</w:t>
      </w:r>
      <w:r w:rsidRPr="008E78B6">
        <w:rPr>
          <w:noProof/>
        </w:rPr>
        <w:t xml:space="preserve"> represent </w:t>
      </w:r>
      <w:r w:rsidR="00785A2F" w:rsidRPr="008E78B6">
        <w:rPr>
          <w:noProof/>
        </w:rPr>
        <w:t xml:space="preserve">the </w:t>
      </w:r>
      <w:r w:rsidRPr="008E78B6">
        <w:rPr>
          <w:noProof/>
        </w:rPr>
        <w:t xml:space="preserve">finance </w:t>
      </w:r>
      <w:r w:rsidR="00F722A3" w:rsidRPr="008E78B6">
        <w:rPr>
          <w:noProof/>
        </w:rPr>
        <w:t xml:space="preserve">put towards </w:t>
      </w:r>
      <w:r w:rsidRPr="008E78B6">
        <w:rPr>
          <w:noProof/>
        </w:rPr>
        <w:t xml:space="preserve">activities that generate environmental gains (usually for indigenous biodiversity and/or carbon </w:t>
      </w:r>
      <w:r w:rsidR="00C94C22" w:rsidRPr="008E78B6">
        <w:rPr>
          <w:noProof/>
        </w:rPr>
        <w:t>removals but</w:t>
      </w:r>
      <w:r w:rsidR="006E21F3" w:rsidRPr="008E78B6">
        <w:rPr>
          <w:noProof/>
        </w:rPr>
        <w:t xml:space="preserve"> can also extend to other environmental improvements</w:t>
      </w:r>
      <w:r w:rsidRPr="008E78B6">
        <w:rPr>
          <w:noProof/>
        </w:rPr>
        <w:t xml:space="preserve">). </w:t>
      </w:r>
    </w:p>
    <w:p w14:paraId="6B5D07DD" w14:textId="164D1E10" w:rsidR="00384B13" w:rsidRPr="008E78B6" w:rsidRDefault="00FE56C3" w:rsidP="000912B8">
      <w:pPr>
        <w:pStyle w:val="BodyText"/>
        <w:rPr>
          <w:noProof/>
        </w:rPr>
      </w:pPr>
      <w:r w:rsidRPr="008E78B6">
        <w:rPr>
          <w:noProof/>
        </w:rPr>
        <w:t>Voluntary</w:t>
      </w:r>
      <w:r w:rsidR="00384B13" w:rsidRPr="008E78B6">
        <w:rPr>
          <w:noProof/>
        </w:rPr>
        <w:t xml:space="preserve"> credits </w:t>
      </w:r>
      <w:r w:rsidR="00A14F13" w:rsidRPr="008E78B6">
        <w:rPr>
          <w:noProof/>
        </w:rPr>
        <w:t xml:space="preserve">can be </w:t>
      </w:r>
      <w:r w:rsidR="00384B13" w:rsidRPr="008E78B6">
        <w:rPr>
          <w:noProof/>
        </w:rPr>
        <w:t>trad</w:t>
      </w:r>
      <w:r w:rsidR="00615563" w:rsidRPr="008E78B6">
        <w:rPr>
          <w:noProof/>
        </w:rPr>
        <w:t>ed</w:t>
      </w:r>
      <w:r w:rsidR="00085523" w:rsidRPr="008E78B6">
        <w:rPr>
          <w:noProof/>
        </w:rPr>
        <w:t xml:space="preserve"> and can</w:t>
      </w:r>
      <w:r w:rsidR="00384B13" w:rsidRPr="008E78B6">
        <w:rPr>
          <w:noProof/>
        </w:rPr>
        <w:t xml:space="preserve"> hold value for organisations wanting to make, or be associated with, environmental improvements. </w:t>
      </w:r>
      <w:r w:rsidR="009279A3" w:rsidRPr="008E78B6">
        <w:rPr>
          <w:noProof/>
        </w:rPr>
        <w:t>The markets</w:t>
      </w:r>
      <w:r w:rsidRPr="008E78B6">
        <w:rPr>
          <w:noProof/>
        </w:rPr>
        <w:t xml:space="preserve"> for them </w:t>
      </w:r>
      <w:r w:rsidR="009279A3" w:rsidRPr="008E78B6">
        <w:rPr>
          <w:noProof/>
        </w:rPr>
        <w:t>operate on a willing seller</w:t>
      </w:r>
      <w:r w:rsidR="009E0D7F">
        <w:rPr>
          <w:noProof/>
        </w:rPr>
        <w:t>–</w:t>
      </w:r>
      <w:r w:rsidR="009279A3" w:rsidRPr="008E78B6">
        <w:rPr>
          <w:noProof/>
        </w:rPr>
        <w:t xml:space="preserve">willing buyer basis, with prices established </w:t>
      </w:r>
      <w:r w:rsidR="00C545AF" w:rsidRPr="008E78B6">
        <w:rPr>
          <w:noProof/>
        </w:rPr>
        <w:t xml:space="preserve">that reflect </w:t>
      </w:r>
      <w:r w:rsidR="003404A8" w:rsidRPr="008E78B6">
        <w:rPr>
          <w:noProof/>
        </w:rPr>
        <w:t>the intersect</w:t>
      </w:r>
      <w:r w:rsidR="00134D0A">
        <w:rPr>
          <w:noProof/>
        </w:rPr>
        <w:t>ion</w:t>
      </w:r>
      <w:r w:rsidR="003404A8" w:rsidRPr="008E78B6">
        <w:rPr>
          <w:noProof/>
        </w:rPr>
        <w:t xml:space="preserve"> of </w:t>
      </w:r>
      <w:r w:rsidR="00C545AF" w:rsidRPr="008E78B6">
        <w:rPr>
          <w:noProof/>
        </w:rPr>
        <w:t>project costs and</w:t>
      </w:r>
      <w:r w:rsidR="002B623B" w:rsidRPr="008E78B6">
        <w:rPr>
          <w:noProof/>
        </w:rPr>
        <w:t> </w:t>
      </w:r>
      <w:r w:rsidR="008C3573" w:rsidRPr="008E78B6">
        <w:rPr>
          <w:noProof/>
        </w:rPr>
        <w:t>buyer preferences</w:t>
      </w:r>
      <w:r w:rsidR="00491B58" w:rsidRPr="008E78B6">
        <w:rPr>
          <w:noProof/>
        </w:rPr>
        <w:t xml:space="preserve"> (</w:t>
      </w:r>
      <w:r w:rsidR="007C154D" w:rsidRPr="008E78B6">
        <w:rPr>
          <w:noProof/>
        </w:rPr>
        <w:t xml:space="preserve">resulting in </w:t>
      </w:r>
      <w:r w:rsidR="00FA2804" w:rsidRPr="008E78B6">
        <w:rPr>
          <w:noProof/>
        </w:rPr>
        <w:t>large variation</w:t>
      </w:r>
      <w:r w:rsidR="00491B58" w:rsidRPr="008E78B6">
        <w:rPr>
          <w:noProof/>
        </w:rPr>
        <w:t>s</w:t>
      </w:r>
      <w:r w:rsidR="00FA2804" w:rsidRPr="008E78B6">
        <w:rPr>
          <w:noProof/>
        </w:rPr>
        <w:t xml:space="preserve"> in </w:t>
      </w:r>
      <w:r w:rsidR="007F170C" w:rsidRPr="008E78B6">
        <w:rPr>
          <w:noProof/>
        </w:rPr>
        <w:t>credit prices</w:t>
      </w:r>
      <w:r w:rsidR="00491B58" w:rsidRPr="008E78B6">
        <w:rPr>
          <w:noProof/>
        </w:rPr>
        <w:t>)</w:t>
      </w:r>
      <w:r w:rsidR="008C3573" w:rsidRPr="008E78B6">
        <w:rPr>
          <w:noProof/>
        </w:rPr>
        <w:t xml:space="preserve">. </w:t>
      </w:r>
    </w:p>
    <w:p w14:paraId="6B0392A2" w14:textId="4644CB40" w:rsidR="00384B13" w:rsidRPr="008E78B6" w:rsidRDefault="00384B13" w:rsidP="00A43AF2">
      <w:pPr>
        <w:pStyle w:val="Heading2"/>
        <w:rPr>
          <w:noProof/>
        </w:rPr>
      </w:pPr>
      <w:bookmarkStart w:id="7" w:name="_Toc200098660"/>
      <w:r w:rsidRPr="008E78B6">
        <w:rPr>
          <w:noProof/>
        </w:rPr>
        <w:t xml:space="preserve">Why </w:t>
      </w:r>
      <w:r w:rsidR="000C22CE" w:rsidRPr="008E78B6">
        <w:rPr>
          <w:noProof/>
        </w:rPr>
        <w:t xml:space="preserve">is the Government interested in supporting voluntary </w:t>
      </w:r>
      <w:r w:rsidRPr="008E78B6">
        <w:rPr>
          <w:noProof/>
        </w:rPr>
        <w:t xml:space="preserve">nature </w:t>
      </w:r>
      <w:r w:rsidR="008C6C62">
        <w:rPr>
          <w:noProof/>
        </w:rPr>
        <w:t xml:space="preserve">credits </w:t>
      </w:r>
      <w:r w:rsidRPr="008E78B6">
        <w:rPr>
          <w:noProof/>
        </w:rPr>
        <w:t>markets?</w:t>
      </w:r>
      <w:bookmarkEnd w:id="7"/>
    </w:p>
    <w:p w14:paraId="031D39AE" w14:textId="631D73BD" w:rsidR="00384B13" w:rsidRPr="008E78B6" w:rsidRDefault="00384B13" w:rsidP="00A43AF2">
      <w:pPr>
        <w:pStyle w:val="BodyText"/>
        <w:rPr>
          <w:noProof/>
        </w:rPr>
      </w:pPr>
      <w:r w:rsidRPr="008E78B6">
        <w:rPr>
          <w:noProof/>
        </w:rPr>
        <w:t xml:space="preserve">New Zealand faces major challenges from climate change and biodiversity loss. Many of </w:t>
      </w:r>
      <w:r w:rsidR="0062346D">
        <w:rPr>
          <w:noProof/>
        </w:rPr>
        <w:t>the country’s</w:t>
      </w:r>
      <w:r w:rsidR="0062346D" w:rsidRPr="008E78B6">
        <w:rPr>
          <w:noProof/>
        </w:rPr>
        <w:t xml:space="preserve"> </w:t>
      </w:r>
      <w:r w:rsidRPr="008E78B6">
        <w:rPr>
          <w:noProof/>
        </w:rPr>
        <w:t>most threatened and at-risk native species and habitats are</w:t>
      </w:r>
      <w:r w:rsidR="00037F75" w:rsidRPr="008E78B6">
        <w:rPr>
          <w:noProof/>
        </w:rPr>
        <w:t xml:space="preserve"> found</w:t>
      </w:r>
      <w:r w:rsidRPr="008E78B6">
        <w:rPr>
          <w:noProof/>
        </w:rPr>
        <w:t xml:space="preserve"> on private land.</w:t>
      </w:r>
      <w:r w:rsidR="008C2A01" w:rsidRPr="008E78B6">
        <w:rPr>
          <w:noProof/>
        </w:rPr>
        <w:t xml:space="preserve"> </w:t>
      </w:r>
      <w:r w:rsidR="007309F8">
        <w:rPr>
          <w:noProof/>
        </w:rPr>
        <w:t>O</w:t>
      </w:r>
      <w:r w:rsidR="00037F75" w:rsidRPr="008E78B6">
        <w:rPr>
          <w:noProof/>
        </w:rPr>
        <w:t xml:space="preserve">pportunities </w:t>
      </w:r>
      <w:r w:rsidR="007309F8">
        <w:rPr>
          <w:noProof/>
        </w:rPr>
        <w:t xml:space="preserve">exist </w:t>
      </w:r>
      <w:r w:rsidR="00037F75" w:rsidRPr="008E78B6">
        <w:rPr>
          <w:noProof/>
        </w:rPr>
        <w:t>to harness the voluntary credits market as a mechanism to mobilise greater private investment towards positive nature action</w:t>
      </w:r>
      <w:r w:rsidR="00647044" w:rsidRPr="008E78B6">
        <w:rPr>
          <w:noProof/>
        </w:rPr>
        <w:t xml:space="preserve"> across New Zealand</w:t>
      </w:r>
      <w:r w:rsidR="00037F75" w:rsidRPr="008E78B6">
        <w:rPr>
          <w:noProof/>
        </w:rPr>
        <w:t xml:space="preserve">. </w:t>
      </w:r>
    </w:p>
    <w:p w14:paraId="133A802F" w14:textId="2DC47D4C" w:rsidR="00384B13" w:rsidRPr="008E78B6" w:rsidRDefault="00BB12C8" w:rsidP="00A43AF2">
      <w:pPr>
        <w:pStyle w:val="BodyText"/>
        <w:rPr>
          <w:noProof/>
        </w:rPr>
      </w:pPr>
      <w:r w:rsidRPr="008E78B6">
        <w:rPr>
          <w:noProof/>
        </w:rPr>
        <w:t>B</w:t>
      </w:r>
      <w:r w:rsidR="00384B13" w:rsidRPr="008E78B6">
        <w:rPr>
          <w:noProof/>
        </w:rPr>
        <w:t xml:space="preserve">usinesses and other organisations are increasingly </w:t>
      </w:r>
      <w:r w:rsidR="00126A7C" w:rsidRPr="008E78B6">
        <w:rPr>
          <w:noProof/>
        </w:rPr>
        <w:t>aware of the extent to which their activities</w:t>
      </w:r>
      <w:r w:rsidR="00384B13" w:rsidRPr="008E78B6">
        <w:rPr>
          <w:noProof/>
        </w:rPr>
        <w:t xml:space="preserve"> rel</w:t>
      </w:r>
      <w:r w:rsidR="00126A7C" w:rsidRPr="008E78B6">
        <w:rPr>
          <w:noProof/>
        </w:rPr>
        <w:t>y</w:t>
      </w:r>
      <w:r w:rsidR="00384B13" w:rsidRPr="008E78B6">
        <w:rPr>
          <w:noProof/>
        </w:rPr>
        <w:t xml:space="preserve"> on nature thriving and</w:t>
      </w:r>
      <w:r w:rsidR="00F52267" w:rsidRPr="008E78B6">
        <w:rPr>
          <w:noProof/>
        </w:rPr>
        <w:t xml:space="preserve"> </w:t>
      </w:r>
      <w:r w:rsidR="00384B13" w:rsidRPr="008E78B6">
        <w:rPr>
          <w:noProof/>
        </w:rPr>
        <w:t xml:space="preserve">are looking </w:t>
      </w:r>
      <w:r w:rsidR="00F52267" w:rsidRPr="008E78B6">
        <w:rPr>
          <w:noProof/>
        </w:rPr>
        <w:t>for ways to</w:t>
      </w:r>
      <w:r w:rsidR="008970AD" w:rsidRPr="008E78B6">
        <w:rPr>
          <w:noProof/>
        </w:rPr>
        <w:t xml:space="preserve"> </w:t>
      </w:r>
      <w:r w:rsidR="00F52267" w:rsidRPr="008E78B6">
        <w:rPr>
          <w:noProof/>
        </w:rPr>
        <w:t>support</w:t>
      </w:r>
      <w:r w:rsidR="00384B13" w:rsidRPr="008E78B6">
        <w:rPr>
          <w:noProof/>
        </w:rPr>
        <w:t xml:space="preserve"> </w:t>
      </w:r>
      <w:r w:rsidR="00B55A27">
        <w:rPr>
          <w:noProof/>
        </w:rPr>
        <w:t>the</w:t>
      </w:r>
      <w:r w:rsidR="00B55A27" w:rsidRPr="008E78B6">
        <w:rPr>
          <w:noProof/>
        </w:rPr>
        <w:t xml:space="preserve"> </w:t>
      </w:r>
      <w:r w:rsidR="00384B13" w:rsidRPr="008E78B6">
        <w:rPr>
          <w:noProof/>
        </w:rPr>
        <w:t xml:space="preserve">environment. </w:t>
      </w:r>
      <w:r w:rsidR="00432978" w:rsidRPr="008E78B6">
        <w:rPr>
          <w:noProof/>
        </w:rPr>
        <w:t>This</w:t>
      </w:r>
      <w:r w:rsidR="002B623B" w:rsidRPr="008E78B6">
        <w:rPr>
          <w:noProof/>
        </w:rPr>
        <w:t> </w:t>
      </w:r>
      <w:r w:rsidR="00384B13" w:rsidRPr="008E78B6">
        <w:rPr>
          <w:noProof/>
        </w:rPr>
        <w:t xml:space="preserve">awareness </w:t>
      </w:r>
      <w:r w:rsidR="004014B4" w:rsidRPr="008E78B6">
        <w:rPr>
          <w:noProof/>
        </w:rPr>
        <w:t>and</w:t>
      </w:r>
      <w:r w:rsidR="00384B13" w:rsidRPr="008E78B6">
        <w:rPr>
          <w:noProof/>
        </w:rPr>
        <w:t xml:space="preserve"> dependency on nature is leading businesses to think beyond compliance</w:t>
      </w:r>
      <w:r w:rsidR="0040038E" w:rsidRPr="008E78B6">
        <w:rPr>
          <w:noProof/>
        </w:rPr>
        <w:t xml:space="preserve">, </w:t>
      </w:r>
      <w:r w:rsidR="00B53538">
        <w:rPr>
          <w:noProof/>
        </w:rPr>
        <w:t>that is</w:t>
      </w:r>
      <w:r w:rsidR="00F265D5" w:rsidRPr="008E78B6">
        <w:rPr>
          <w:noProof/>
        </w:rPr>
        <w:t>,</w:t>
      </w:r>
      <w:r w:rsidR="00384B13" w:rsidRPr="008E78B6">
        <w:rPr>
          <w:noProof/>
        </w:rPr>
        <w:t xml:space="preserve"> </w:t>
      </w:r>
      <w:r w:rsidR="00B53538">
        <w:rPr>
          <w:noProof/>
        </w:rPr>
        <w:t xml:space="preserve">to </w:t>
      </w:r>
      <w:r w:rsidR="008970AD" w:rsidRPr="008E78B6">
        <w:rPr>
          <w:noProof/>
        </w:rPr>
        <w:t>meeting obligations</w:t>
      </w:r>
      <w:r w:rsidR="00E277E7" w:rsidRPr="008E78B6">
        <w:rPr>
          <w:noProof/>
        </w:rPr>
        <w:t xml:space="preserve"> </w:t>
      </w:r>
      <w:r w:rsidR="00384B13" w:rsidRPr="008E78B6">
        <w:rPr>
          <w:noProof/>
        </w:rPr>
        <w:t xml:space="preserve">under the New Zealand Emissions Trading Scheme, </w:t>
      </w:r>
      <w:r w:rsidR="00E277E7" w:rsidRPr="008E78B6">
        <w:rPr>
          <w:noProof/>
        </w:rPr>
        <w:t xml:space="preserve">and towards </w:t>
      </w:r>
      <w:r w:rsidR="00384B13" w:rsidRPr="008E78B6">
        <w:rPr>
          <w:noProof/>
        </w:rPr>
        <w:t>additional voluntary</w:t>
      </w:r>
      <w:r w:rsidR="008C30F9" w:rsidRPr="008E78B6">
        <w:rPr>
          <w:noProof/>
        </w:rPr>
        <w:t xml:space="preserve"> </w:t>
      </w:r>
      <w:r w:rsidR="00C00232" w:rsidRPr="008E78B6">
        <w:rPr>
          <w:noProof/>
        </w:rPr>
        <w:t>activit</w:t>
      </w:r>
      <w:r w:rsidR="001D3D73" w:rsidRPr="008E78B6">
        <w:rPr>
          <w:noProof/>
        </w:rPr>
        <w:t>y that can have a positive impact on the environment</w:t>
      </w:r>
      <w:r w:rsidR="00384B13" w:rsidRPr="008E78B6">
        <w:rPr>
          <w:noProof/>
        </w:rPr>
        <w:t xml:space="preserve">. </w:t>
      </w:r>
    </w:p>
    <w:p w14:paraId="465458DA" w14:textId="72C420BF" w:rsidR="00384B13" w:rsidRPr="008E78B6" w:rsidRDefault="00384B13" w:rsidP="00A43AF2">
      <w:pPr>
        <w:pStyle w:val="BodyText"/>
        <w:rPr>
          <w:noProof/>
        </w:rPr>
      </w:pPr>
      <w:r w:rsidRPr="008E78B6">
        <w:rPr>
          <w:noProof/>
        </w:rPr>
        <w:t>The demand for</w:t>
      </w:r>
      <w:r w:rsidR="00BC212B" w:rsidRPr="008E78B6">
        <w:rPr>
          <w:noProof/>
        </w:rPr>
        <w:t xml:space="preserve"> voluntary</w:t>
      </w:r>
      <w:r w:rsidRPr="008E78B6">
        <w:rPr>
          <w:noProof/>
        </w:rPr>
        <w:t xml:space="preserve"> New Zealand </w:t>
      </w:r>
      <w:r w:rsidR="00660F9D" w:rsidRPr="008E78B6">
        <w:rPr>
          <w:noProof/>
        </w:rPr>
        <w:t>nature</w:t>
      </w:r>
      <w:r w:rsidR="00BC212B" w:rsidRPr="008E78B6">
        <w:rPr>
          <w:noProof/>
        </w:rPr>
        <w:t xml:space="preserve"> </w:t>
      </w:r>
      <w:r w:rsidRPr="008E78B6">
        <w:rPr>
          <w:noProof/>
        </w:rPr>
        <w:t xml:space="preserve">credits is </w:t>
      </w:r>
      <w:r w:rsidR="006C08C2" w:rsidRPr="008E78B6">
        <w:rPr>
          <w:noProof/>
        </w:rPr>
        <w:t xml:space="preserve">driven by businesses’ </w:t>
      </w:r>
      <w:r w:rsidRPr="008E78B6">
        <w:rPr>
          <w:noProof/>
        </w:rPr>
        <w:t xml:space="preserve">response to </w:t>
      </w:r>
      <w:r w:rsidR="00F901FD" w:rsidRPr="008E78B6">
        <w:rPr>
          <w:noProof/>
        </w:rPr>
        <w:t xml:space="preserve">global </w:t>
      </w:r>
      <w:r w:rsidRPr="008E78B6">
        <w:rPr>
          <w:noProof/>
        </w:rPr>
        <w:t>market</w:t>
      </w:r>
      <w:r w:rsidR="006C08C2" w:rsidRPr="008E78B6">
        <w:rPr>
          <w:noProof/>
        </w:rPr>
        <w:t>s</w:t>
      </w:r>
      <w:r w:rsidR="009D58D6" w:rsidRPr="008E78B6">
        <w:rPr>
          <w:noProof/>
        </w:rPr>
        <w:t xml:space="preserve"> </w:t>
      </w:r>
      <w:r w:rsidR="00660F9D" w:rsidRPr="008E78B6">
        <w:rPr>
          <w:noProof/>
        </w:rPr>
        <w:t>and t</w:t>
      </w:r>
      <w:r w:rsidR="009D58D6" w:rsidRPr="008E78B6">
        <w:rPr>
          <w:noProof/>
        </w:rPr>
        <w:t xml:space="preserve">o </w:t>
      </w:r>
      <w:r w:rsidR="00577C98" w:rsidRPr="008E78B6">
        <w:rPr>
          <w:noProof/>
        </w:rPr>
        <w:t xml:space="preserve">increasing </w:t>
      </w:r>
      <w:r w:rsidRPr="008E78B6">
        <w:rPr>
          <w:noProof/>
        </w:rPr>
        <w:t>consumer expectations</w:t>
      </w:r>
      <w:r w:rsidR="006378A3" w:rsidRPr="008E78B6">
        <w:rPr>
          <w:noProof/>
        </w:rPr>
        <w:t xml:space="preserve">, which call </w:t>
      </w:r>
      <w:r w:rsidR="00660F9D" w:rsidRPr="008E78B6">
        <w:rPr>
          <w:noProof/>
        </w:rPr>
        <w:t xml:space="preserve">for </w:t>
      </w:r>
      <w:r w:rsidR="00577C98" w:rsidRPr="008E78B6">
        <w:rPr>
          <w:noProof/>
        </w:rPr>
        <w:t xml:space="preserve">greater transparency and accountability </w:t>
      </w:r>
      <w:r w:rsidR="00A41A91" w:rsidRPr="008E78B6">
        <w:rPr>
          <w:noProof/>
        </w:rPr>
        <w:t>about</w:t>
      </w:r>
      <w:r w:rsidR="001D3D73" w:rsidRPr="008E78B6">
        <w:rPr>
          <w:noProof/>
        </w:rPr>
        <w:t xml:space="preserve"> the effect</w:t>
      </w:r>
      <w:r w:rsidR="00577C98" w:rsidRPr="008E78B6">
        <w:rPr>
          <w:noProof/>
        </w:rPr>
        <w:t xml:space="preserve"> </w:t>
      </w:r>
      <w:r w:rsidR="00A24C58" w:rsidRPr="008E78B6">
        <w:rPr>
          <w:noProof/>
        </w:rPr>
        <w:t>their</w:t>
      </w:r>
      <w:r w:rsidR="00577C98" w:rsidRPr="008E78B6">
        <w:rPr>
          <w:noProof/>
        </w:rPr>
        <w:t xml:space="preserve"> products and services </w:t>
      </w:r>
      <w:r w:rsidR="001D3D73" w:rsidRPr="008E78B6">
        <w:rPr>
          <w:noProof/>
        </w:rPr>
        <w:t>have</w:t>
      </w:r>
      <w:r w:rsidR="00A24C58" w:rsidRPr="008E78B6">
        <w:rPr>
          <w:noProof/>
        </w:rPr>
        <w:t xml:space="preserve"> </w:t>
      </w:r>
      <w:r w:rsidR="00577C98" w:rsidRPr="008E78B6">
        <w:rPr>
          <w:noProof/>
        </w:rPr>
        <w:t>on</w:t>
      </w:r>
      <w:r w:rsidR="00660F9D" w:rsidRPr="008E78B6">
        <w:rPr>
          <w:noProof/>
        </w:rPr>
        <w:t xml:space="preserve"> the environment</w:t>
      </w:r>
      <w:r w:rsidRPr="008E78B6">
        <w:rPr>
          <w:noProof/>
        </w:rPr>
        <w:t xml:space="preserve">. In </w:t>
      </w:r>
      <w:r w:rsidR="006378A3" w:rsidRPr="008E78B6">
        <w:rPr>
          <w:noProof/>
        </w:rPr>
        <w:t xml:space="preserve">the </w:t>
      </w:r>
      <w:r w:rsidRPr="008E78B6">
        <w:rPr>
          <w:noProof/>
        </w:rPr>
        <w:t xml:space="preserve">future, nature </w:t>
      </w:r>
      <w:r w:rsidR="0050527F">
        <w:rPr>
          <w:noProof/>
        </w:rPr>
        <w:t>credits</w:t>
      </w:r>
      <w:r w:rsidRPr="008E78B6">
        <w:rPr>
          <w:noProof/>
        </w:rPr>
        <w:t xml:space="preserve"> markets could also help to:</w:t>
      </w:r>
    </w:p>
    <w:p w14:paraId="2CE18281" w14:textId="56DB2B39" w:rsidR="00384B13" w:rsidRPr="008E78B6" w:rsidRDefault="00384B13" w:rsidP="00A43AF2">
      <w:pPr>
        <w:pStyle w:val="Bullet"/>
        <w:rPr>
          <w:noProof/>
        </w:rPr>
      </w:pPr>
      <w:r w:rsidRPr="008E78B6">
        <w:rPr>
          <w:noProof/>
        </w:rPr>
        <w:t>reduce a wider range of greenhouse gas emissions</w:t>
      </w:r>
    </w:p>
    <w:p w14:paraId="62586A80" w14:textId="69D00F5B" w:rsidR="00384B13" w:rsidRPr="008E78B6" w:rsidRDefault="00384B13" w:rsidP="00A43AF2">
      <w:pPr>
        <w:pStyle w:val="Bullet"/>
        <w:rPr>
          <w:noProof/>
        </w:rPr>
      </w:pPr>
      <w:r w:rsidRPr="008E78B6">
        <w:rPr>
          <w:noProof/>
        </w:rPr>
        <w:t xml:space="preserve">build resilience to extreme weather using native species </w:t>
      </w:r>
    </w:p>
    <w:p w14:paraId="74FA8FF5" w14:textId="42D5C58B" w:rsidR="00384B13" w:rsidRPr="008E78B6" w:rsidRDefault="00384B13" w:rsidP="00A43AF2">
      <w:pPr>
        <w:pStyle w:val="Bullet"/>
        <w:rPr>
          <w:noProof/>
        </w:rPr>
      </w:pPr>
      <w:r w:rsidRPr="008E78B6">
        <w:rPr>
          <w:noProof/>
        </w:rPr>
        <w:t xml:space="preserve">improve the state of </w:t>
      </w:r>
      <w:r w:rsidR="006F267F">
        <w:rPr>
          <w:noProof/>
        </w:rPr>
        <w:t>the</w:t>
      </w:r>
      <w:r w:rsidR="006F267F" w:rsidRPr="008E78B6">
        <w:rPr>
          <w:noProof/>
        </w:rPr>
        <w:t xml:space="preserve"> </w:t>
      </w:r>
      <w:r w:rsidRPr="008E78B6">
        <w:rPr>
          <w:noProof/>
        </w:rPr>
        <w:t xml:space="preserve">environment. </w:t>
      </w:r>
    </w:p>
    <w:p w14:paraId="4B3958DD" w14:textId="097E9BFD" w:rsidR="00067800" w:rsidRPr="008E78B6" w:rsidRDefault="007309F8" w:rsidP="00F40B01">
      <w:pPr>
        <w:pStyle w:val="BodyText"/>
        <w:rPr>
          <w:noProof/>
        </w:rPr>
      </w:pPr>
      <w:r>
        <w:rPr>
          <w:noProof/>
        </w:rPr>
        <w:t>A</w:t>
      </w:r>
      <w:r w:rsidR="00D245F7" w:rsidRPr="008E78B6">
        <w:rPr>
          <w:noProof/>
        </w:rPr>
        <w:t xml:space="preserve">n opportunity </w:t>
      </w:r>
      <w:r>
        <w:rPr>
          <w:noProof/>
        </w:rPr>
        <w:t xml:space="preserve">exists </w:t>
      </w:r>
      <w:r w:rsidR="00D245F7" w:rsidRPr="008E78B6">
        <w:rPr>
          <w:noProof/>
        </w:rPr>
        <w:t>to catalyse greater use of c</w:t>
      </w:r>
      <w:r w:rsidR="000C22CE" w:rsidRPr="008E78B6">
        <w:rPr>
          <w:noProof/>
        </w:rPr>
        <w:t xml:space="preserve">redits </w:t>
      </w:r>
      <w:r w:rsidR="007B15E8" w:rsidRPr="008E78B6">
        <w:rPr>
          <w:noProof/>
        </w:rPr>
        <w:t>for financing</w:t>
      </w:r>
      <w:r w:rsidR="000C22CE" w:rsidRPr="008E78B6">
        <w:rPr>
          <w:noProof/>
        </w:rPr>
        <w:t xml:space="preserve"> environmental initiatives on public and private land in New Zealand</w:t>
      </w:r>
      <w:r w:rsidR="00384B13" w:rsidRPr="008E78B6">
        <w:rPr>
          <w:noProof/>
        </w:rPr>
        <w:t xml:space="preserve">. </w:t>
      </w:r>
    </w:p>
    <w:p w14:paraId="7DFBCB15" w14:textId="77777777" w:rsidR="00F40B01" w:rsidRPr="008E78B6" w:rsidRDefault="00F40B01" w:rsidP="00F40B01">
      <w:pPr>
        <w:pStyle w:val="BodyText"/>
        <w:rPr>
          <w:noProof/>
        </w:rPr>
      </w:pPr>
      <w:r w:rsidRPr="008E78B6">
        <w:rPr>
          <w:noProof/>
        </w:rPr>
        <w:br w:type="page"/>
      </w:r>
    </w:p>
    <w:p w14:paraId="5F376C0E" w14:textId="5EC5737D" w:rsidR="00384B13" w:rsidRPr="008E78B6" w:rsidRDefault="00384B13" w:rsidP="001F2F38">
      <w:pPr>
        <w:pStyle w:val="Heading1"/>
        <w:spacing w:before="240"/>
        <w:rPr>
          <w:noProof/>
        </w:rPr>
      </w:pPr>
      <w:bookmarkStart w:id="8" w:name="_Toc200098661"/>
      <w:r w:rsidRPr="008E78B6">
        <w:rPr>
          <w:noProof/>
        </w:rPr>
        <w:lastRenderedPageBreak/>
        <w:t>Government’s approach</w:t>
      </w:r>
      <w:bookmarkEnd w:id="8"/>
    </w:p>
    <w:p w14:paraId="6C394660" w14:textId="3F5E95FD" w:rsidR="00384B13" w:rsidRPr="008E78B6" w:rsidRDefault="008C2C43" w:rsidP="00F40B01">
      <w:pPr>
        <w:pStyle w:val="BodyText"/>
        <w:spacing w:before="0" w:after="100"/>
        <w:rPr>
          <w:noProof/>
        </w:rPr>
      </w:pPr>
      <w:r w:rsidRPr="008E78B6">
        <w:rPr>
          <w:noProof/>
        </w:rPr>
        <w:t>The</w:t>
      </w:r>
      <w:r w:rsidR="00384B13" w:rsidRPr="008E78B6">
        <w:rPr>
          <w:noProof/>
        </w:rPr>
        <w:t xml:space="preserve"> global </w:t>
      </w:r>
      <w:r w:rsidR="001B0688" w:rsidRPr="008E78B6">
        <w:rPr>
          <w:noProof/>
        </w:rPr>
        <w:t>credit</w:t>
      </w:r>
      <w:r w:rsidR="00481286">
        <w:rPr>
          <w:noProof/>
        </w:rPr>
        <w:t>s</w:t>
      </w:r>
      <w:r w:rsidR="001B0688" w:rsidRPr="008E78B6">
        <w:rPr>
          <w:noProof/>
        </w:rPr>
        <w:t xml:space="preserve"> </w:t>
      </w:r>
      <w:r w:rsidR="00384B13" w:rsidRPr="008E78B6">
        <w:rPr>
          <w:noProof/>
        </w:rPr>
        <w:t>market</w:t>
      </w:r>
      <w:r w:rsidR="002B6999" w:rsidRPr="008E78B6">
        <w:rPr>
          <w:noProof/>
        </w:rPr>
        <w:t xml:space="preserve"> </w:t>
      </w:r>
      <w:r w:rsidR="001B0688" w:rsidRPr="008E78B6">
        <w:rPr>
          <w:noProof/>
        </w:rPr>
        <w:t xml:space="preserve">is </w:t>
      </w:r>
      <w:r w:rsidR="00340CF5" w:rsidRPr="008E78B6">
        <w:rPr>
          <w:noProof/>
        </w:rPr>
        <w:t>buoyant,</w:t>
      </w:r>
      <w:r w:rsidR="001B0688" w:rsidRPr="008E78B6">
        <w:rPr>
          <w:noProof/>
        </w:rPr>
        <w:t xml:space="preserve"> and</w:t>
      </w:r>
      <w:r w:rsidR="002B6999" w:rsidRPr="008E78B6">
        <w:rPr>
          <w:noProof/>
        </w:rPr>
        <w:t xml:space="preserve"> investors</w:t>
      </w:r>
      <w:r w:rsidR="00B3021C" w:rsidRPr="008E78B6">
        <w:rPr>
          <w:noProof/>
        </w:rPr>
        <w:t xml:space="preserve"> </w:t>
      </w:r>
      <w:r w:rsidR="000A3BD3" w:rsidRPr="008E78B6">
        <w:rPr>
          <w:noProof/>
        </w:rPr>
        <w:t>can</w:t>
      </w:r>
      <w:r w:rsidR="00DA4943" w:rsidRPr="008E78B6">
        <w:rPr>
          <w:noProof/>
        </w:rPr>
        <w:t xml:space="preserve"> </w:t>
      </w:r>
      <w:r w:rsidR="00B3021C" w:rsidRPr="008E78B6">
        <w:rPr>
          <w:noProof/>
        </w:rPr>
        <w:t>select from</w:t>
      </w:r>
      <w:r w:rsidR="000A3BD3" w:rsidRPr="008E78B6">
        <w:rPr>
          <w:noProof/>
        </w:rPr>
        <w:t xml:space="preserve"> a range of credit offerings from different countries. </w:t>
      </w:r>
      <w:r w:rsidR="001B0688" w:rsidRPr="008E78B6">
        <w:rPr>
          <w:noProof/>
        </w:rPr>
        <w:t>For New Zealand to a</w:t>
      </w:r>
      <w:r w:rsidR="00384B13" w:rsidRPr="008E78B6">
        <w:rPr>
          <w:noProof/>
        </w:rPr>
        <w:t>ttract investors</w:t>
      </w:r>
      <w:r w:rsidR="00A07AB2">
        <w:rPr>
          <w:noProof/>
        </w:rPr>
        <w:t>,</w:t>
      </w:r>
      <w:r w:rsidR="00384B13" w:rsidRPr="008E78B6">
        <w:rPr>
          <w:noProof/>
        </w:rPr>
        <w:t xml:space="preserve"> </w:t>
      </w:r>
      <w:r w:rsidR="001B0688" w:rsidRPr="008E78B6">
        <w:rPr>
          <w:noProof/>
        </w:rPr>
        <w:t xml:space="preserve">it </w:t>
      </w:r>
      <w:r w:rsidR="0038567A" w:rsidRPr="008E78B6">
        <w:rPr>
          <w:noProof/>
        </w:rPr>
        <w:t>needs</w:t>
      </w:r>
      <w:r w:rsidR="001B0688" w:rsidRPr="008E78B6">
        <w:rPr>
          <w:noProof/>
        </w:rPr>
        <w:t xml:space="preserve"> to offer</w:t>
      </w:r>
      <w:r w:rsidR="000A3BD3" w:rsidRPr="008E78B6">
        <w:rPr>
          <w:noProof/>
        </w:rPr>
        <w:t xml:space="preserve"> </w:t>
      </w:r>
      <w:r w:rsidR="00384B13" w:rsidRPr="008E78B6">
        <w:rPr>
          <w:noProof/>
        </w:rPr>
        <w:t>credible and robust arrangements</w:t>
      </w:r>
      <w:r w:rsidR="00D67161" w:rsidRPr="008E78B6">
        <w:rPr>
          <w:noProof/>
        </w:rPr>
        <w:t xml:space="preserve"> that are more accessible to New Zealand land</w:t>
      </w:r>
      <w:r w:rsidR="00A07AB2">
        <w:rPr>
          <w:noProof/>
        </w:rPr>
        <w:t xml:space="preserve"> </w:t>
      </w:r>
      <w:r w:rsidR="00D67161" w:rsidRPr="008E78B6">
        <w:rPr>
          <w:noProof/>
        </w:rPr>
        <w:t>owners</w:t>
      </w:r>
      <w:r w:rsidR="00384B13" w:rsidRPr="008E78B6">
        <w:rPr>
          <w:noProof/>
        </w:rPr>
        <w:t xml:space="preserve">. </w:t>
      </w:r>
    </w:p>
    <w:p w14:paraId="6C4DC34A" w14:textId="4A688399" w:rsidR="00384B13" w:rsidRPr="008E78B6" w:rsidRDefault="001B0688" w:rsidP="00F40B01">
      <w:pPr>
        <w:pStyle w:val="BodyText"/>
        <w:spacing w:after="100"/>
        <w:rPr>
          <w:noProof/>
        </w:rPr>
      </w:pPr>
      <w:r w:rsidRPr="008E78B6">
        <w:rPr>
          <w:noProof/>
        </w:rPr>
        <w:t xml:space="preserve">Therefore, </w:t>
      </w:r>
      <w:r w:rsidR="0026400F">
        <w:rPr>
          <w:noProof/>
        </w:rPr>
        <w:t xml:space="preserve">New Zealand’s </w:t>
      </w:r>
      <w:r w:rsidR="00384B13" w:rsidRPr="008E78B6">
        <w:rPr>
          <w:noProof/>
        </w:rPr>
        <w:t xml:space="preserve"> approach to enhancing </w:t>
      </w:r>
      <w:r w:rsidR="00A80530" w:rsidRPr="008E78B6">
        <w:rPr>
          <w:noProof/>
        </w:rPr>
        <w:t xml:space="preserve">the environmental performance </w:t>
      </w:r>
      <w:r w:rsidR="00384B13" w:rsidRPr="008E78B6">
        <w:rPr>
          <w:noProof/>
        </w:rPr>
        <w:t xml:space="preserve">of voluntary nature </w:t>
      </w:r>
      <w:r w:rsidR="001C13E7">
        <w:rPr>
          <w:noProof/>
        </w:rPr>
        <w:t xml:space="preserve">credits </w:t>
      </w:r>
      <w:r w:rsidR="00384B13" w:rsidRPr="008E78B6">
        <w:rPr>
          <w:noProof/>
        </w:rPr>
        <w:t xml:space="preserve">markets must be consistent with </w:t>
      </w:r>
      <w:r w:rsidR="0026400F">
        <w:rPr>
          <w:noProof/>
        </w:rPr>
        <w:t>its</w:t>
      </w:r>
      <w:r w:rsidR="0026400F" w:rsidRPr="008E78B6">
        <w:rPr>
          <w:noProof/>
        </w:rPr>
        <w:t xml:space="preserve"> </w:t>
      </w:r>
      <w:r w:rsidR="00384B13" w:rsidRPr="008E78B6">
        <w:rPr>
          <w:noProof/>
        </w:rPr>
        <w:t xml:space="preserve">international environmental and trade agreements.  </w:t>
      </w:r>
      <w:r w:rsidR="00F23969">
        <w:rPr>
          <w:noProof/>
        </w:rPr>
        <w:t>This requires</w:t>
      </w:r>
      <w:r w:rsidR="00384B13" w:rsidRPr="008E78B6">
        <w:rPr>
          <w:noProof/>
        </w:rPr>
        <w:t xml:space="preserve"> </w:t>
      </w:r>
      <w:r w:rsidR="0073647B" w:rsidRPr="008E78B6">
        <w:rPr>
          <w:noProof/>
        </w:rPr>
        <w:t>processes</w:t>
      </w:r>
      <w:r w:rsidR="00384B13" w:rsidRPr="008E78B6">
        <w:rPr>
          <w:noProof/>
        </w:rPr>
        <w:t xml:space="preserve"> that, among other things: </w:t>
      </w:r>
    </w:p>
    <w:p w14:paraId="7E49D5CE" w14:textId="0B6B57F1" w:rsidR="00384B13" w:rsidRPr="008E78B6" w:rsidRDefault="00384B13" w:rsidP="00F40B01">
      <w:pPr>
        <w:pStyle w:val="Bullet"/>
        <w:spacing w:after="100"/>
        <w:rPr>
          <w:noProof/>
        </w:rPr>
      </w:pPr>
      <w:r w:rsidRPr="008E78B6">
        <w:rPr>
          <w:noProof/>
        </w:rPr>
        <w:t xml:space="preserve">are truthful, </w:t>
      </w:r>
      <w:r w:rsidR="00DF6D9D" w:rsidRPr="008E78B6">
        <w:rPr>
          <w:noProof/>
        </w:rPr>
        <w:t>consider</w:t>
      </w:r>
      <w:r w:rsidRPr="008E78B6">
        <w:rPr>
          <w:noProof/>
        </w:rPr>
        <w:t xml:space="preserve"> scientific and technical information</w:t>
      </w:r>
    </w:p>
    <w:p w14:paraId="719C3DA3" w14:textId="1AB4AC04" w:rsidR="00384B13" w:rsidRPr="008E78B6" w:rsidRDefault="00384B13" w:rsidP="00F40B01">
      <w:pPr>
        <w:pStyle w:val="Bullet"/>
        <w:spacing w:after="100"/>
        <w:rPr>
          <w:noProof/>
        </w:rPr>
      </w:pPr>
      <w:r w:rsidRPr="008E78B6">
        <w:rPr>
          <w:noProof/>
        </w:rPr>
        <w:t xml:space="preserve">are based on relevant international </w:t>
      </w:r>
      <w:r w:rsidR="009C2B1A" w:rsidRPr="008E78B6">
        <w:rPr>
          <w:noProof/>
        </w:rPr>
        <w:t>principles</w:t>
      </w:r>
      <w:r w:rsidRPr="008E78B6">
        <w:rPr>
          <w:noProof/>
        </w:rPr>
        <w:t xml:space="preserve">, guidelines and best practice </w:t>
      </w:r>
    </w:p>
    <w:p w14:paraId="11F59585" w14:textId="77777777" w:rsidR="00384B13" w:rsidRPr="008E78B6" w:rsidRDefault="00384B13" w:rsidP="00F40B01">
      <w:pPr>
        <w:pStyle w:val="Bullet"/>
        <w:spacing w:after="100"/>
        <w:rPr>
          <w:noProof/>
        </w:rPr>
      </w:pPr>
      <w:r w:rsidRPr="008E78B6">
        <w:rPr>
          <w:noProof/>
        </w:rPr>
        <w:t xml:space="preserve">are transparent </w:t>
      </w:r>
    </w:p>
    <w:p w14:paraId="1575DA2C" w14:textId="39701E5F" w:rsidR="00384B13" w:rsidRPr="008E78B6" w:rsidRDefault="00384B13" w:rsidP="00F40B01">
      <w:pPr>
        <w:pStyle w:val="Bullet"/>
        <w:rPr>
          <w:noProof/>
        </w:rPr>
      </w:pPr>
      <w:r w:rsidRPr="008E78B6">
        <w:rPr>
          <w:noProof/>
        </w:rPr>
        <w:t xml:space="preserve">promote innovation </w:t>
      </w:r>
    </w:p>
    <w:p w14:paraId="653F8F11" w14:textId="274A249E" w:rsidR="00384B13" w:rsidRPr="008E78B6" w:rsidRDefault="00384B13" w:rsidP="00F40B01">
      <w:pPr>
        <w:pStyle w:val="Bullet"/>
        <w:rPr>
          <w:noProof/>
        </w:rPr>
      </w:pPr>
      <w:r w:rsidRPr="008E78B6">
        <w:rPr>
          <w:noProof/>
        </w:rPr>
        <w:t xml:space="preserve">do not treat a service less favourably </w:t>
      </w:r>
      <w:r w:rsidR="0047235F" w:rsidRPr="008E78B6">
        <w:rPr>
          <w:noProof/>
        </w:rPr>
        <w:t xml:space="preserve">based </w:t>
      </w:r>
      <w:r w:rsidRPr="008E78B6">
        <w:rPr>
          <w:noProof/>
        </w:rPr>
        <w:t>on its origin.</w:t>
      </w:r>
    </w:p>
    <w:p w14:paraId="57FB60D4" w14:textId="77777777" w:rsidR="00384B13" w:rsidRPr="008E78B6" w:rsidRDefault="00384B13" w:rsidP="00F40B01">
      <w:pPr>
        <w:pStyle w:val="Heading2"/>
        <w:rPr>
          <w:noProof/>
        </w:rPr>
      </w:pPr>
      <w:bookmarkStart w:id="9" w:name="_Toc200098662"/>
      <w:r w:rsidRPr="008E78B6">
        <w:rPr>
          <w:noProof/>
        </w:rPr>
        <w:t>Oversight and governance</w:t>
      </w:r>
      <w:bookmarkEnd w:id="9"/>
    </w:p>
    <w:p w14:paraId="61BE7E8E" w14:textId="6C7F36DA" w:rsidR="00384B13" w:rsidRPr="008E78B6" w:rsidRDefault="008D7BC8" w:rsidP="00F40B01">
      <w:pPr>
        <w:pStyle w:val="BodyText"/>
        <w:spacing w:before="100" w:after="100"/>
        <w:rPr>
          <w:noProof/>
        </w:rPr>
      </w:pPr>
      <w:r>
        <w:rPr>
          <w:noProof/>
        </w:rPr>
        <w:t>Voluntary c</w:t>
      </w:r>
      <w:r w:rsidR="00B576BA" w:rsidRPr="008E78B6">
        <w:rPr>
          <w:noProof/>
        </w:rPr>
        <w:t xml:space="preserve">redits must meet </w:t>
      </w:r>
      <w:r w:rsidR="00A10A02" w:rsidRPr="008E78B6">
        <w:rPr>
          <w:noProof/>
        </w:rPr>
        <w:t xml:space="preserve">rigorous </w:t>
      </w:r>
      <w:r w:rsidR="00B576BA" w:rsidRPr="008E78B6">
        <w:rPr>
          <w:noProof/>
        </w:rPr>
        <w:t>measuring, reporting and verification standards</w:t>
      </w:r>
      <w:r w:rsidR="00A10A02" w:rsidRPr="008E78B6">
        <w:rPr>
          <w:noProof/>
        </w:rPr>
        <w:t xml:space="preserve"> to be issued in the</w:t>
      </w:r>
      <w:r w:rsidR="002B623B" w:rsidRPr="008E78B6">
        <w:rPr>
          <w:noProof/>
        </w:rPr>
        <w:t> </w:t>
      </w:r>
      <w:r w:rsidR="00A10A02" w:rsidRPr="008E78B6">
        <w:rPr>
          <w:noProof/>
        </w:rPr>
        <w:t>first place</w:t>
      </w:r>
      <w:r w:rsidR="009367C7" w:rsidRPr="008E78B6">
        <w:rPr>
          <w:noProof/>
        </w:rPr>
        <w:t xml:space="preserve">. </w:t>
      </w:r>
      <w:r w:rsidR="008F1532" w:rsidRPr="008E78B6">
        <w:rPr>
          <w:noProof/>
        </w:rPr>
        <w:t xml:space="preserve">Third party </w:t>
      </w:r>
      <w:r w:rsidR="00E62A9A" w:rsidRPr="008E78B6">
        <w:rPr>
          <w:noProof/>
        </w:rPr>
        <w:t xml:space="preserve">verification and certification are often required to </w:t>
      </w:r>
      <w:r w:rsidR="00384B13" w:rsidRPr="008E78B6">
        <w:rPr>
          <w:noProof/>
        </w:rPr>
        <w:t xml:space="preserve">give </w:t>
      </w:r>
      <w:r w:rsidR="00A137FA" w:rsidRPr="008E78B6">
        <w:rPr>
          <w:noProof/>
        </w:rPr>
        <w:t>credits</w:t>
      </w:r>
      <w:r w:rsidR="00384B13" w:rsidRPr="008E78B6">
        <w:rPr>
          <w:noProof/>
        </w:rPr>
        <w:t xml:space="preserve"> the credibility required by </w:t>
      </w:r>
      <w:r w:rsidR="001D409F" w:rsidRPr="008E78B6">
        <w:rPr>
          <w:noProof/>
        </w:rPr>
        <w:t xml:space="preserve">willing buyers </w:t>
      </w:r>
      <w:r w:rsidR="00384B13" w:rsidRPr="008E78B6">
        <w:rPr>
          <w:noProof/>
        </w:rPr>
        <w:t xml:space="preserve">to make robust environmental </w:t>
      </w:r>
      <w:r w:rsidR="00DF6540" w:rsidRPr="008E78B6">
        <w:rPr>
          <w:noProof/>
        </w:rPr>
        <w:t xml:space="preserve">and climate </w:t>
      </w:r>
      <w:r w:rsidR="00384B13" w:rsidRPr="008E78B6">
        <w:rPr>
          <w:noProof/>
        </w:rPr>
        <w:t xml:space="preserve">claims. </w:t>
      </w:r>
    </w:p>
    <w:p w14:paraId="20882332" w14:textId="24ABC727" w:rsidR="00BF2AAC" w:rsidRPr="008E78B6" w:rsidRDefault="001437EC" w:rsidP="00F40B01">
      <w:pPr>
        <w:pStyle w:val="BodyText"/>
        <w:spacing w:before="100" w:after="100"/>
        <w:rPr>
          <w:noProof/>
        </w:rPr>
      </w:pPr>
      <w:r w:rsidRPr="008E78B6">
        <w:rPr>
          <w:noProof/>
        </w:rPr>
        <w:t>In 2022, the Ministry for the Environment (the Ministry) issued interim guidance for voluntary climate change mitigation</w:t>
      </w:r>
      <w:r w:rsidR="00A91622">
        <w:rPr>
          <w:noProof/>
        </w:rPr>
        <w:t>.</w:t>
      </w:r>
      <w:r w:rsidR="00E02B76" w:rsidRPr="009353B1">
        <w:rPr>
          <w:rStyle w:val="FootnoteReference"/>
          <w:noProof/>
        </w:rPr>
        <w:footnoteReference w:id="2"/>
      </w:r>
      <w:r w:rsidR="00E02B76" w:rsidRPr="008E78B6">
        <w:rPr>
          <w:noProof/>
        </w:rPr>
        <w:t xml:space="preserve"> </w:t>
      </w:r>
      <w:r w:rsidR="00BF2AAC" w:rsidRPr="008E78B6">
        <w:rPr>
          <w:noProof/>
        </w:rPr>
        <w:t>Since then, the international landscape has evolved with the publication of new best practice guidelines</w:t>
      </w:r>
      <w:r w:rsidR="00E95F68" w:rsidRPr="00F811AF">
        <w:rPr>
          <w:rStyle w:val="FootnoteReference"/>
          <w:noProof/>
        </w:rPr>
        <w:footnoteReference w:id="3"/>
      </w:r>
      <w:r w:rsidR="00BF2AAC" w:rsidRPr="00F811AF">
        <w:rPr>
          <w:noProof/>
        </w:rPr>
        <w:t xml:space="preserve"> </w:t>
      </w:r>
      <w:r w:rsidR="00BF2AAC" w:rsidRPr="008E78B6">
        <w:rPr>
          <w:noProof/>
        </w:rPr>
        <w:t>and countries taking action to promote</w:t>
      </w:r>
      <w:r w:rsidR="00A07601">
        <w:rPr>
          <w:noProof/>
        </w:rPr>
        <w:t xml:space="preserve"> a</w:t>
      </w:r>
      <w:r w:rsidR="00BF2AAC" w:rsidRPr="008E78B6">
        <w:rPr>
          <w:noProof/>
        </w:rPr>
        <w:t xml:space="preserve"> greater scale of voluntary action through high integrity investment in nature.</w:t>
      </w:r>
    </w:p>
    <w:p w14:paraId="750735BA" w14:textId="06174F76" w:rsidR="00A62411" w:rsidRPr="008E78B6" w:rsidRDefault="00705623" w:rsidP="00F40B01">
      <w:pPr>
        <w:pStyle w:val="BodyText"/>
        <w:spacing w:before="100" w:after="100"/>
        <w:rPr>
          <w:noProof/>
        </w:rPr>
      </w:pPr>
      <w:r w:rsidRPr="008E78B6">
        <w:rPr>
          <w:noProof/>
        </w:rPr>
        <w:t xml:space="preserve">Some </w:t>
      </w:r>
      <w:r w:rsidR="00D6449E" w:rsidRPr="008E78B6">
        <w:rPr>
          <w:noProof/>
        </w:rPr>
        <w:t xml:space="preserve">large New Zealand projects </w:t>
      </w:r>
      <w:r w:rsidR="002C6482" w:rsidRPr="008E78B6">
        <w:rPr>
          <w:noProof/>
        </w:rPr>
        <w:t>use</w:t>
      </w:r>
      <w:r w:rsidR="00D6449E" w:rsidRPr="008E78B6">
        <w:rPr>
          <w:noProof/>
        </w:rPr>
        <w:t xml:space="preserve"> international</w:t>
      </w:r>
      <w:r w:rsidRPr="008E78B6">
        <w:rPr>
          <w:noProof/>
        </w:rPr>
        <w:t xml:space="preserve"> </w:t>
      </w:r>
      <w:r w:rsidR="00197363" w:rsidRPr="008E78B6">
        <w:rPr>
          <w:noProof/>
        </w:rPr>
        <w:t>voluntary market schemes</w:t>
      </w:r>
      <w:r w:rsidR="00C006D4" w:rsidRPr="008E78B6">
        <w:rPr>
          <w:noProof/>
        </w:rPr>
        <w:t xml:space="preserve"> to supply</w:t>
      </w:r>
      <w:r w:rsidR="00303F90" w:rsidRPr="008E78B6">
        <w:rPr>
          <w:noProof/>
        </w:rPr>
        <w:t xml:space="preserve"> </w:t>
      </w:r>
      <w:r w:rsidR="00C006D4" w:rsidRPr="008E78B6">
        <w:rPr>
          <w:noProof/>
        </w:rPr>
        <w:t>credits. However</w:t>
      </w:r>
      <w:r w:rsidR="00197363" w:rsidRPr="008E78B6">
        <w:rPr>
          <w:noProof/>
        </w:rPr>
        <w:t>, these</w:t>
      </w:r>
      <w:r w:rsidR="0003011D" w:rsidRPr="008E78B6">
        <w:rPr>
          <w:noProof/>
        </w:rPr>
        <w:t xml:space="preserve"> schemes</w:t>
      </w:r>
      <w:r w:rsidR="00197363" w:rsidRPr="008E78B6">
        <w:rPr>
          <w:noProof/>
        </w:rPr>
        <w:t xml:space="preserve"> c</w:t>
      </w:r>
      <w:r w:rsidR="00B64C28" w:rsidRPr="008E78B6">
        <w:rPr>
          <w:noProof/>
        </w:rPr>
        <w:t xml:space="preserve">an cost hundreds of thousands </w:t>
      </w:r>
      <w:r w:rsidR="004E75DF" w:rsidRPr="008E78B6">
        <w:rPr>
          <w:noProof/>
        </w:rPr>
        <w:t xml:space="preserve">of dollars to access and are inaccessible to many </w:t>
      </w:r>
      <w:r w:rsidR="007C41C0" w:rsidRPr="008E78B6">
        <w:rPr>
          <w:noProof/>
        </w:rPr>
        <w:t>New Zealand land</w:t>
      </w:r>
      <w:r w:rsidR="00C90CB7">
        <w:rPr>
          <w:noProof/>
        </w:rPr>
        <w:t xml:space="preserve"> </w:t>
      </w:r>
      <w:r w:rsidR="007C41C0" w:rsidRPr="008E78B6">
        <w:rPr>
          <w:noProof/>
        </w:rPr>
        <w:t>owners</w:t>
      </w:r>
      <w:r w:rsidR="004E75DF" w:rsidRPr="008E78B6">
        <w:rPr>
          <w:noProof/>
        </w:rPr>
        <w:t>.</w:t>
      </w:r>
      <w:r w:rsidR="00197363" w:rsidRPr="008E78B6">
        <w:rPr>
          <w:noProof/>
        </w:rPr>
        <w:t xml:space="preserve"> </w:t>
      </w:r>
      <w:r w:rsidR="00B75960" w:rsidRPr="008E78B6">
        <w:rPr>
          <w:noProof/>
        </w:rPr>
        <w:t xml:space="preserve">Some domestic schemes are available, but </w:t>
      </w:r>
      <w:r w:rsidR="00DE235A" w:rsidRPr="008E78B6">
        <w:rPr>
          <w:noProof/>
        </w:rPr>
        <w:t>vary</w:t>
      </w:r>
      <w:r w:rsidR="005A4F33" w:rsidRPr="008E78B6">
        <w:rPr>
          <w:noProof/>
        </w:rPr>
        <w:t xml:space="preserve">, </w:t>
      </w:r>
      <w:r w:rsidR="00F35A82" w:rsidRPr="008E78B6">
        <w:rPr>
          <w:noProof/>
        </w:rPr>
        <w:t>creating uncertainties for investors.</w:t>
      </w:r>
    </w:p>
    <w:p w14:paraId="6409E9BF" w14:textId="3D8A2C76" w:rsidR="00384B13" w:rsidRPr="008E78B6" w:rsidRDefault="00A62411" w:rsidP="00F40B01">
      <w:pPr>
        <w:pStyle w:val="BodyText"/>
        <w:spacing w:before="100" w:after="100"/>
        <w:rPr>
          <w:noProof/>
        </w:rPr>
      </w:pPr>
      <w:r w:rsidRPr="008E78B6">
        <w:rPr>
          <w:noProof/>
        </w:rPr>
        <w:t>O</w:t>
      </w:r>
      <w:r w:rsidR="001437EC" w:rsidRPr="008E78B6">
        <w:rPr>
          <w:noProof/>
        </w:rPr>
        <w:t>ther countries are doing much more to promote voluntary investment.</w:t>
      </w:r>
      <w:r w:rsidRPr="008E78B6">
        <w:rPr>
          <w:noProof/>
        </w:rPr>
        <w:t xml:space="preserve"> </w:t>
      </w:r>
      <w:r w:rsidR="00142DC2" w:rsidRPr="008E78B6">
        <w:rPr>
          <w:noProof/>
        </w:rPr>
        <w:t>V</w:t>
      </w:r>
      <w:r w:rsidR="007F3444" w:rsidRPr="008E78B6">
        <w:rPr>
          <w:noProof/>
        </w:rPr>
        <w:t>oluntary</w:t>
      </w:r>
      <w:r w:rsidR="00384B13" w:rsidRPr="008E78B6">
        <w:rPr>
          <w:noProof/>
        </w:rPr>
        <w:t xml:space="preserve"> nature credit</w:t>
      </w:r>
      <w:r w:rsidR="00A1714B" w:rsidRPr="008E78B6">
        <w:rPr>
          <w:noProof/>
        </w:rPr>
        <w:t>s</w:t>
      </w:r>
      <w:r w:rsidR="00384B13" w:rsidRPr="008E78B6">
        <w:rPr>
          <w:noProof/>
        </w:rPr>
        <w:t xml:space="preserve"> markets showing </w:t>
      </w:r>
      <w:r w:rsidR="00487358">
        <w:rPr>
          <w:noProof/>
        </w:rPr>
        <w:t xml:space="preserve">the </w:t>
      </w:r>
      <w:r w:rsidR="00384B13" w:rsidRPr="008E78B6">
        <w:rPr>
          <w:noProof/>
        </w:rPr>
        <w:t xml:space="preserve">most promise in supporting projects and attracting financing </w:t>
      </w:r>
      <w:r w:rsidR="003D5202" w:rsidRPr="008E78B6">
        <w:rPr>
          <w:noProof/>
        </w:rPr>
        <w:t xml:space="preserve">in other countries </w:t>
      </w:r>
      <w:r w:rsidR="00384B13" w:rsidRPr="008E78B6">
        <w:rPr>
          <w:noProof/>
        </w:rPr>
        <w:t xml:space="preserve">are those </w:t>
      </w:r>
      <w:r w:rsidR="00E763B4" w:rsidRPr="008E78B6">
        <w:rPr>
          <w:noProof/>
        </w:rPr>
        <w:t xml:space="preserve">that have </w:t>
      </w:r>
      <w:r w:rsidR="00384B13" w:rsidRPr="008E78B6">
        <w:rPr>
          <w:noProof/>
        </w:rPr>
        <w:t>effective market oversight</w:t>
      </w:r>
      <w:r w:rsidR="00F2761B" w:rsidRPr="008E78B6">
        <w:rPr>
          <w:noProof/>
        </w:rPr>
        <w:t xml:space="preserve"> and are </w:t>
      </w:r>
      <w:r w:rsidR="00F44629" w:rsidRPr="008E78B6">
        <w:rPr>
          <w:noProof/>
        </w:rPr>
        <w:t xml:space="preserve">accessible to </w:t>
      </w:r>
      <w:r w:rsidR="00364BC9" w:rsidRPr="008E78B6">
        <w:rPr>
          <w:noProof/>
        </w:rPr>
        <w:t>a wide range of</w:t>
      </w:r>
      <w:r w:rsidR="00E42C1F" w:rsidRPr="008E78B6">
        <w:rPr>
          <w:noProof/>
        </w:rPr>
        <w:t> </w:t>
      </w:r>
      <w:r w:rsidR="00364BC9" w:rsidRPr="008E78B6">
        <w:rPr>
          <w:noProof/>
        </w:rPr>
        <w:t>projects</w:t>
      </w:r>
      <w:r w:rsidR="00384B13" w:rsidRPr="008E78B6">
        <w:rPr>
          <w:noProof/>
        </w:rPr>
        <w:t xml:space="preserve">. This ensures that project standards and credit certification promote investor confidence and </w:t>
      </w:r>
      <w:r w:rsidR="001000DA" w:rsidRPr="008E78B6">
        <w:rPr>
          <w:noProof/>
        </w:rPr>
        <w:t xml:space="preserve">are </w:t>
      </w:r>
      <w:r w:rsidR="002D0F12" w:rsidRPr="008E78B6">
        <w:rPr>
          <w:noProof/>
        </w:rPr>
        <w:t>cost effective</w:t>
      </w:r>
      <w:r w:rsidR="00384B13" w:rsidRPr="008E78B6">
        <w:rPr>
          <w:noProof/>
        </w:rPr>
        <w:t xml:space="preserve"> for market participants.</w:t>
      </w:r>
    </w:p>
    <w:p w14:paraId="778B4ECA" w14:textId="1FAFA869" w:rsidR="00384B13" w:rsidRPr="008E78B6" w:rsidRDefault="00384B13" w:rsidP="00F40B01">
      <w:pPr>
        <w:pStyle w:val="BodyText"/>
        <w:spacing w:before="100" w:after="100"/>
        <w:rPr>
          <w:noProof/>
        </w:rPr>
      </w:pPr>
      <w:r w:rsidRPr="008E78B6">
        <w:rPr>
          <w:noProof/>
        </w:rPr>
        <w:t>International consensus is also emerging on the principles and governance roles needed for the</w:t>
      </w:r>
      <w:r w:rsidR="000461A1" w:rsidRPr="008E78B6">
        <w:rPr>
          <w:noProof/>
        </w:rPr>
        <w:t>se</w:t>
      </w:r>
      <w:r w:rsidRPr="008E78B6">
        <w:rPr>
          <w:noProof/>
        </w:rPr>
        <w:t xml:space="preserve"> markets to operate with integrity.</w:t>
      </w:r>
      <w:r w:rsidRPr="008E78B6">
        <w:rPr>
          <w:noProof/>
          <w:vertAlign w:val="superscript"/>
        </w:rPr>
        <w:footnoteReference w:id="4"/>
      </w:r>
      <w:r w:rsidRPr="008E78B6">
        <w:rPr>
          <w:noProof/>
        </w:rPr>
        <w:t xml:space="preserve"> </w:t>
      </w:r>
    </w:p>
    <w:p w14:paraId="57508D11" w14:textId="2D0E137B" w:rsidR="00384B13" w:rsidRPr="008E78B6" w:rsidRDefault="00384B13" w:rsidP="00384B13">
      <w:pPr>
        <w:pStyle w:val="Heading2"/>
        <w:rPr>
          <w:noProof/>
        </w:rPr>
      </w:pPr>
      <w:bookmarkStart w:id="10" w:name="_Toc200098663"/>
      <w:r w:rsidRPr="008E78B6">
        <w:rPr>
          <w:noProof/>
        </w:rPr>
        <w:lastRenderedPageBreak/>
        <w:t>Measures to help the market grow</w:t>
      </w:r>
      <w:bookmarkEnd w:id="10"/>
    </w:p>
    <w:p w14:paraId="48409F04" w14:textId="59CAB903" w:rsidR="00384B13" w:rsidRPr="008E78B6" w:rsidRDefault="00384B13" w:rsidP="00F40B01">
      <w:pPr>
        <w:pStyle w:val="BodyText"/>
        <w:rPr>
          <w:noProof/>
        </w:rPr>
      </w:pPr>
      <w:r w:rsidRPr="008E78B6">
        <w:rPr>
          <w:noProof/>
        </w:rPr>
        <w:t>We are taking steps to support the growth and confidence in New Zealand’s voluntary nature</w:t>
      </w:r>
      <w:r w:rsidR="00EB551D" w:rsidRPr="008E78B6">
        <w:rPr>
          <w:noProof/>
        </w:rPr>
        <w:t xml:space="preserve"> credits</w:t>
      </w:r>
      <w:r w:rsidRPr="008E78B6">
        <w:rPr>
          <w:noProof/>
        </w:rPr>
        <w:t xml:space="preserve"> market. </w:t>
      </w:r>
    </w:p>
    <w:p w14:paraId="72212E1F" w14:textId="06FD8708" w:rsidR="00384B13" w:rsidRPr="008E78B6" w:rsidRDefault="00384B13" w:rsidP="00F40B01">
      <w:pPr>
        <w:pStyle w:val="BodyText"/>
        <w:rPr>
          <w:noProof/>
        </w:rPr>
      </w:pPr>
      <w:r w:rsidRPr="008E78B6">
        <w:rPr>
          <w:noProof/>
        </w:rPr>
        <w:t xml:space="preserve">We have a broad perspective on what ‘nature credits’ can deliver </w:t>
      </w:r>
      <w:r w:rsidR="009A1E76" w:rsidRPr="008E78B6">
        <w:rPr>
          <w:noProof/>
        </w:rPr>
        <w:t>and h</w:t>
      </w:r>
      <w:r w:rsidR="003B0A5A" w:rsidRPr="008E78B6">
        <w:rPr>
          <w:noProof/>
        </w:rPr>
        <w:t xml:space="preserve">ow they can contribute to </w:t>
      </w:r>
      <w:r w:rsidRPr="008E78B6">
        <w:rPr>
          <w:noProof/>
        </w:rPr>
        <w:t>build</w:t>
      </w:r>
      <w:r w:rsidR="003B0A5A" w:rsidRPr="008E78B6">
        <w:rPr>
          <w:noProof/>
        </w:rPr>
        <w:t>ing</w:t>
      </w:r>
      <w:r w:rsidRPr="008E78B6">
        <w:rPr>
          <w:noProof/>
        </w:rPr>
        <w:t xml:space="preserve"> an integrated market covering biodiversity gains, carbon removals and potentially other actions over time. We prefer an integrated market rather than separate markets (eg, for biodiversity and carbon credits). This is due to overlaps in methodolog</w:t>
      </w:r>
      <w:r w:rsidR="00165499" w:rsidRPr="008E78B6">
        <w:rPr>
          <w:noProof/>
        </w:rPr>
        <w:t>ies</w:t>
      </w:r>
      <w:r w:rsidRPr="008E78B6">
        <w:rPr>
          <w:noProof/>
        </w:rPr>
        <w:t xml:space="preserve"> and the ways that individual projects often yield multiple benefits. For example, native planting in erosion-prone land can benefit biodiversity, remove carbon, increase the land’s resilience to extreme events, and improve water quality over time. </w:t>
      </w:r>
    </w:p>
    <w:p w14:paraId="7DF35B03" w14:textId="135F4ED1" w:rsidR="00384B13" w:rsidRPr="008E78B6" w:rsidRDefault="00384B13" w:rsidP="00F40B01">
      <w:pPr>
        <w:pStyle w:val="BodyText"/>
        <w:rPr>
          <w:noProof/>
        </w:rPr>
      </w:pPr>
      <w:r w:rsidRPr="008E78B6">
        <w:rPr>
          <w:noProof/>
        </w:rPr>
        <w:t>We are proposing one set of market arrangements to:</w:t>
      </w:r>
    </w:p>
    <w:p w14:paraId="24C6D25F" w14:textId="14278361" w:rsidR="009B3EDD" w:rsidRPr="008E78B6" w:rsidRDefault="00384B13" w:rsidP="009B3EDD">
      <w:pPr>
        <w:pStyle w:val="Bullet"/>
        <w:rPr>
          <w:noProof/>
        </w:rPr>
      </w:pPr>
      <w:r w:rsidRPr="008E78B6">
        <w:rPr>
          <w:noProof/>
        </w:rPr>
        <w:t xml:space="preserve">promote coherence </w:t>
      </w:r>
    </w:p>
    <w:p w14:paraId="5F939CE8" w14:textId="3C6111C1" w:rsidR="00384B13" w:rsidRPr="008E78B6" w:rsidRDefault="00B17CE1" w:rsidP="00384B13">
      <w:pPr>
        <w:pStyle w:val="Bullet"/>
        <w:rPr>
          <w:noProof/>
        </w:rPr>
      </w:pPr>
      <w:r w:rsidRPr="008E78B6">
        <w:rPr>
          <w:noProof/>
        </w:rPr>
        <w:t xml:space="preserve">broaden accessibility to the market, </w:t>
      </w:r>
      <w:r w:rsidR="00384B13" w:rsidRPr="008E78B6">
        <w:rPr>
          <w:noProof/>
        </w:rPr>
        <w:t>keep</w:t>
      </w:r>
      <w:r w:rsidRPr="008E78B6">
        <w:rPr>
          <w:noProof/>
        </w:rPr>
        <w:t>ing</w:t>
      </w:r>
      <w:r w:rsidR="00384B13" w:rsidRPr="008E78B6">
        <w:rPr>
          <w:noProof/>
        </w:rPr>
        <w:t xml:space="preserve"> investment choices open </w:t>
      </w:r>
    </w:p>
    <w:p w14:paraId="3CF7658B" w14:textId="77777777" w:rsidR="00384B13" w:rsidRPr="008E78B6" w:rsidRDefault="00384B13" w:rsidP="00384B13">
      <w:pPr>
        <w:pStyle w:val="Bullet"/>
        <w:rPr>
          <w:noProof/>
        </w:rPr>
      </w:pPr>
      <w:r w:rsidRPr="008E78B6">
        <w:rPr>
          <w:noProof/>
        </w:rPr>
        <w:t xml:space="preserve">ensure the approach is adaptable and more enduring. </w:t>
      </w:r>
    </w:p>
    <w:p w14:paraId="79FF6999" w14:textId="6A7F40CB" w:rsidR="00384B13" w:rsidRPr="008E78B6" w:rsidRDefault="00384B13" w:rsidP="00384B13">
      <w:pPr>
        <w:pStyle w:val="BodyText"/>
        <w:rPr>
          <w:noProof/>
        </w:rPr>
      </w:pPr>
      <w:r w:rsidRPr="008E78B6">
        <w:rPr>
          <w:noProof/>
        </w:rPr>
        <w:t>Within these government-endorsed arrangements, generating ‘New Zealand recognised credits’ would require meeting certain integrity principles (</w:t>
      </w:r>
      <w:hyperlink w:anchor="_Integrity_principles_to" w:history="1">
        <w:r w:rsidRPr="003F378E">
          <w:rPr>
            <w:rStyle w:val="Hyperlink"/>
            <w:noProof/>
          </w:rPr>
          <w:t xml:space="preserve">p </w:t>
        </w:r>
        <w:r w:rsidR="00D92FCC" w:rsidRPr="003F378E">
          <w:rPr>
            <w:rStyle w:val="Hyperlink"/>
            <w:noProof/>
          </w:rPr>
          <w:t>10</w:t>
        </w:r>
      </w:hyperlink>
      <w:r w:rsidRPr="008E78B6">
        <w:rPr>
          <w:noProof/>
        </w:rPr>
        <w:t>). This would not negate credits</w:t>
      </w:r>
      <w:r w:rsidR="00E42C1F" w:rsidRPr="008E78B6">
        <w:rPr>
          <w:noProof/>
        </w:rPr>
        <w:t> </w:t>
      </w:r>
      <w:r w:rsidRPr="008E78B6">
        <w:rPr>
          <w:noProof/>
        </w:rPr>
        <w:t xml:space="preserve">generated from projects operating under other domestic or international standards. However, it would signal to the market which standards and methodologies the </w:t>
      </w:r>
      <w:r w:rsidR="008E1CF5" w:rsidRPr="008E78B6">
        <w:rPr>
          <w:noProof/>
        </w:rPr>
        <w:t>g</w:t>
      </w:r>
      <w:r w:rsidRPr="008E78B6">
        <w:rPr>
          <w:noProof/>
        </w:rPr>
        <w:t xml:space="preserve">overnment had reviewed and found to satisfy high integrity principles. </w:t>
      </w:r>
    </w:p>
    <w:p w14:paraId="56830632" w14:textId="177FD544" w:rsidR="00384B13" w:rsidRPr="008E78B6" w:rsidRDefault="00384B13" w:rsidP="00384B13">
      <w:pPr>
        <w:pStyle w:val="BodyText"/>
        <w:rPr>
          <w:noProof/>
        </w:rPr>
      </w:pPr>
      <w:r w:rsidRPr="008E78B6">
        <w:rPr>
          <w:noProof/>
        </w:rPr>
        <w:t xml:space="preserve">Supporting growth of the voluntary nature </w:t>
      </w:r>
      <w:r w:rsidR="007A5CD0">
        <w:rPr>
          <w:noProof/>
        </w:rPr>
        <w:t>credits</w:t>
      </w:r>
      <w:r w:rsidRPr="008E78B6">
        <w:rPr>
          <w:noProof/>
        </w:rPr>
        <w:t xml:space="preserve"> market is one of </w:t>
      </w:r>
      <w:r w:rsidR="0021744E" w:rsidRPr="008E78B6">
        <w:rPr>
          <w:noProof/>
        </w:rPr>
        <w:t xml:space="preserve">several </w:t>
      </w:r>
      <w:r w:rsidR="00065EBB" w:rsidRPr="008E78B6">
        <w:rPr>
          <w:noProof/>
        </w:rPr>
        <w:t xml:space="preserve">work areas </w:t>
      </w:r>
      <w:r w:rsidR="00DF1DB8" w:rsidRPr="008E78B6">
        <w:rPr>
          <w:noProof/>
        </w:rPr>
        <w:t xml:space="preserve">that </w:t>
      </w:r>
      <w:r w:rsidR="0055710F" w:rsidRPr="008E78B6">
        <w:rPr>
          <w:noProof/>
        </w:rPr>
        <w:t>this G</w:t>
      </w:r>
      <w:r w:rsidRPr="008E78B6">
        <w:rPr>
          <w:noProof/>
        </w:rPr>
        <w:t>overnment</w:t>
      </w:r>
      <w:r w:rsidR="00065EBB" w:rsidRPr="008E78B6">
        <w:rPr>
          <w:noProof/>
        </w:rPr>
        <w:t xml:space="preserve"> is</w:t>
      </w:r>
      <w:r w:rsidR="00152F47" w:rsidRPr="008E78B6">
        <w:rPr>
          <w:noProof/>
        </w:rPr>
        <w:t xml:space="preserve"> </w:t>
      </w:r>
      <w:r w:rsidR="008D6856" w:rsidRPr="008E78B6">
        <w:rPr>
          <w:noProof/>
        </w:rPr>
        <w:t>progressing</w:t>
      </w:r>
      <w:r w:rsidR="00065EBB" w:rsidRPr="008E78B6">
        <w:rPr>
          <w:noProof/>
        </w:rPr>
        <w:t xml:space="preserve"> </w:t>
      </w:r>
      <w:r w:rsidRPr="008E78B6">
        <w:rPr>
          <w:noProof/>
        </w:rPr>
        <w:t xml:space="preserve">to enhance environmental investment. Other areas include enhancing the </w:t>
      </w:r>
      <w:r w:rsidR="008603C9">
        <w:rPr>
          <w:noProof/>
        </w:rPr>
        <w:t>New Zealand Emissions Trading Scheme</w:t>
      </w:r>
      <w:r w:rsidRPr="008E78B6">
        <w:rPr>
          <w:noProof/>
        </w:rPr>
        <w:t xml:space="preserve">, improving the quality and availability of information to support investment (eg, the sustainable finance taxonomy), making New Zealand more </w:t>
      </w:r>
      <w:r w:rsidR="00832EBA" w:rsidRPr="008E78B6">
        <w:rPr>
          <w:noProof/>
        </w:rPr>
        <w:t>attractive</w:t>
      </w:r>
      <w:r w:rsidRPr="008E78B6">
        <w:rPr>
          <w:noProof/>
        </w:rPr>
        <w:t xml:space="preserve"> for international capital, and improving the effectiveness of the </w:t>
      </w:r>
      <w:r w:rsidR="004213A1" w:rsidRPr="008E78B6">
        <w:rPr>
          <w:noProof/>
        </w:rPr>
        <w:t>g</w:t>
      </w:r>
      <w:r w:rsidRPr="008E78B6">
        <w:rPr>
          <w:noProof/>
        </w:rPr>
        <w:t xml:space="preserve">overnment’s role as an investor. </w:t>
      </w:r>
    </w:p>
    <w:p w14:paraId="532131D5" w14:textId="77777777" w:rsidR="00F40B01" w:rsidRPr="008E78B6" w:rsidRDefault="00F40B01" w:rsidP="00F40B01">
      <w:pPr>
        <w:pStyle w:val="BodyText"/>
        <w:rPr>
          <w:noProof/>
        </w:rPr>
      </w:pPr>
      <w:r w:rsidRPr="008E78B6">
        <w:rPr>
          <w:noProof/>
        </w:rPr>
        <w:br w:type="page"/>
      </w:r>
    </w:p>
    <w:p w14:paraId="7B91907D" w14:textId="4B7CB4E5" w:rsidR="00384B13" w:rsidRPr="008E78B6" w:rsidRDefault="00384B13" w:rsidP="00326178">
      <w:pPr>
        <w:pStyle w:val="Heading1"/>
        <w:spacing w:before="240"/>
        <w:rPr>
          <w:noProof/>
        </w:rPr>
      </w:pPr>
      <w:bookmarkStart w:id="11" w:name="_Toc200098664"/>
      <w:r w:rsidRPr="008E78B6">
        <w:rPr>
          <w:noProof/>
        </w:rPr>
        <w:lastRenderedPageBreak/>
        <w:t>Key government roles</w:t>
      </w:r>
      <w:bookmarkEnd w:id="11"/>
    </w:p>
    <w:p w14:paraId="1A6113EF" w14:textId="600B1CE8" w:rsidR="00384B13" w:rsidRPr="008E78B6" w:rsidRDefault="00384B13" w:rsidP="00384B13">
      <w:pPr>
        <w:pStyle w:val="BodyText"/>
        <w:rPr>
          <w:noProof/>
        </w:rPr>
      </w:pPr>
      <w:r w:rsidRPr="008E78B6">
        <w:rPr>
          <w:noProof/>
        </w:rPr>
        <w:t xml:space="preserve">We </w:t>
      </w:r>
      <w:r w:rsidR="008751AB" w:rsidRPr="008E78B6">
        <w:rPr>
          <w:noProof/>
        </w:rPr>
        <w:t xml:space="preserve">plan to </w:t>
      </w:r>
      <w:r w:rsidRPr="008E78B6">
        <w:rPr>
          <w:noProof/>
        </w:rPr>
        <w:t>tak</w:t>
      </w:r>
      <w:r w:rsidR="008751AB" w:rsidRPr="008E78B6">
        <w:rPr>
          <w:noProof/>
        </w:rPr>
        <w:t>e</w:t>
      </w:r>
      <w:r w:rsidRPr="008E78B6">
        <w:rPr>
          <w:noProof/>
        </w:rPr>
        <w:t xml:space="preserve"> a </w:t>
      </w:r>
      <w:r w:rsidR="000B3D8D" w:rsidRPr="008E78B6">
        <w:rPr>
          <w:noProof/>
        </w:rPr>
        <w:t>more</w:t>
      </w:r>
      <w:r w:rsidRPr="008E78B6">
        <w:rPr>
          <w:noProof/>
        </w:rPr>
        <w:t xml:space="preserve"> targeted role to help the market operate more effectively and with integrity. The aim is to promote confidence to engage in market activity.</w:t>
      </w:r>
    </w:p>
    <w:p w14:paraId="19466981" w14:textId="769A6EBE" w:rsidR="00384B13" w:rsidRPr="008E78B6" w:rsidRDefault="00384B13" w:rsidP="00384B13">
      <w:pPr>
        <w:pStyle w:val="BodyText"/>
        <w:rPr>
          <w:noProof/>
        </w:rPr>
      </w:pPr>
      <w:r w:rsidRPr="008E78B6">
        <w:rPr>
          <w:noProof/>
        </w:rPr>
        <w:t>Building on the earlier interim guidance for voluntary climate change mitigation, we intend to introduce the following roles over time</w:t>
      </w:r>
      <w:r w:rsidR="00B726A8">
        <w:rPr>
          <w:noProof/>
        </w:rPr>
        <w:t>:</w:t>
      </w:r>
    </w:p>
    <w:p w14:paraId="3D4A3DC0" w14:textId="53D7FC16" w:rsidR="00384B13" w:rsidRPr="008E78B6" w:rsidRDefault="00384B13" w:rsidP="00B52D5C">
      <w:pPr>
        <w:pStyle w:val="Numberedparagraph"/>
        <w:rPr>
          <w:noProof/>
        </w:rPr>
      </w:pPr>
      <w:r w:rsidRPr="008E78B6">
        <w:rPr>
          <w:b/>
          <w:bCs/>
          <w:noProof/>
        </w:rPr>
        <w:t xml:space="preserve">Setting direction: </w:t>
      </w:r>
      <w:r w:rsidRPr="008E78B6">
        <w:rPr>
          <w:noProof/>
        </w:rPr>
        <w:t xml:space="preserve">articulating the Government’s position on, and intentions for, voluntary nature </w:t>
      </w:r>
      <w:r w:rsidR="006C3ABF">
        <w:rPr>
          <w:noProof/>
        </w:rPr>
        <w:t xml:space="preserve">credits </w:t>
      </w:r>
      <w:r w:rsidRPr="008E78B6">
        <w:rPr>
          <w:noProof/>
        </w:rPr>
        <w:t>investment, including to formalise New Zealand-endorsed credits as a branded investment product.</w:t>
      </w:r>
    </w:p>
    <w:p w14:paraId="642FB7F4" w14:textId="35D586B5" w:rsidR="00384B13" w:rsidRPr="008E78B6" w:rsidRDefault="00C81C64" w:rsidP="00B12441">
      <w:pPr>
        <w:pStyle w:val="Numberedparagraph"/>
        <w:rPr>
          <w:noProof/>
        </w:rPr>
      </w:pPr>
      <w:r w:rsidRPr="008E78B6">
        <w:rPr>
          <w:b/>
          <w:noProof/>
        </w:rPr>
        <w:t>Supporting</w:t>
      </w:r>
      <w:r w:rsidR="006A2B43" w:rsidRPr="008E78B6">
        <w:rPr>
          <w:b/>
          <w:noProof/>
        </w:rPr>
        <w:t xml:space="preserve"> setting</w:t>
      </w:r>
      <w:r w:rsidR="00DA7714" w:rsidRPr="008E78B6">
        <w:rPr>
          <w:b/>
          <w:noProof/>
        </w:rPr>
        <w:t xml:space="preserve"> standards</w:t>
      </w:r>
      <w:r w:rsidR="00384B13" w:rsidRPr="008E78B6">
        <w:rPr>
          <w:noProof/>
        </w:rPr>
        <w:t xml:space="preserve">: establishing integrity principles </w:t>
      </w:r>
      <w:r w:rsidR="00F82DBF" w:rsidRPr="008E78B6">
        <w:rPr>
          <w:noProof/>
        </w:rPr>
        <w:t xml:space="preserve">to </w:t>
      </w:r>
      <w:r w:rsidR="00384B13" w:rsidRPr="008E78B6">
        <w:rPr>
          <w:noProof/>
        </w:rPr>
        <w:t xml:space="preserve">set the minimum requirements for recognising project standards (ie, the </w:t>
      </w:r>
      <w:r w:rsidR="00C72440" w:rsidRPr="008E78B6">
        <w:rPr>
          <w:noProof/>
        </w:rPr>
        <w:t xml:space="preserve">yardstick </w:t>
      </w:r>
      <w:r w:rsidR="00384B13" w:rsidRPr="008E78B6">
        <w:rPr>
          <w:noProof/>
        </w:rPr>
        <w:t>against which projects would be certified), as endorsed for use in the New Zealand market.</w:t>
      </w:r>
      <w:r w:rsidR="00A51C51" w:rsidRPr="008E78B6">
        <w:rPr>
          <w:noProof/>
        </w:rPr>
        <w:t xml:space="preserve"> This would include:</w:t>
      </w:r>
    </w:p>
    <w:p w14:paraId="6B36FCB4" w14:textId="77777777" w:rsidR="00A51C51" w:rsidRPr="008E78B6" w:rsidRDefault="00A51C51" w:rsidP="00B52D5C">
      <w:pPr>
        <w:pStyle w:val="Sub-list"/>
        <w:rPr>
          <w:noProof/>
        </w:rPr>
      </w:pPr>
      <w:r w:rsidRPr="008E78B6">
        <w:rPr>
          <w:noProof/>
        </w:rPr>
        <w:t>developing a recognition framework, to underpin the integrity of different types of environmental gains</w:t>
      </w:r>
    </w:p>
    <w:p w14:paraId="37896F31" w14:textId="6E566B8F" w:rsidR="00A51C51" w:rsidRPr="008E78B6" w:rsidRDefault="00A51C51" w:rsidP="00AC5953">
      <w:pPr>
        <w:pStyle w:val="Sub-list"/>
        <w:rPr>
          <w:noProof/>
        </w:rPr>
      </w:pPr>
      <w:r w:rsidRPr="008E78B6">
        <w:rPr>
          <w:noProof/>
        </w:rPr>
        <w:t xml:space="preserve">determining mechanisms for accrediting </w:t>
      </w:r>
      <w:r w:rsidRPr="008E78B6" w:rsidDel="00F3657E">
        <w:rPr>
          <w:noProof/>
        </w:rPr>
        <w:t xml:space="preserve">key </w:t>
      </w:r>
      <w:r w:rsidRPr="008E78B6">
        <w:rPr>
          <w:noProof/>
        </w:rPr>
        <w:t>mark</w:t>
      </w:r>
      <w:r w:rsidRPr="008E78B6">
        <w:rPr>
          <w:noProof/>
        </w:rPr>
        <w:t>et actors as fit and proper to certify and validate monitoring of projects against project standards</w:t>
      </w:r>
    </w:p>
    <w:p w14:paraId="109DCAC3" w14:textId="4AB9F455" w:rsidR="00A51C51" w:rsidRPr="008E78B6" w:rsidRDefault="00A51C51" w:rsidP="00AC5953">
      <w:pPr>
        <w:pStyle w:val="Sub-list"/>
        <w:rPr>
          <w:noProof/>
        </w:rPr>
      </w:pPr>
      <w:r w:rsidRPr="008E78B6">
        <w:rPr>
          <w:noProof/>
        </w:rPr>
        <w:t>determining arrangements to address misconduct, including consequences and administrative or legal remedies.</w:t>
      </w:r>
    </w:p>
    <w:p w14:paraId="15B0F73E" w14:textId="0CAA490A" w:rsidR="00384B13" w:rsidRPr="008E78B6" w:rsidRDefault="00384B13" w:rsidP="00B12441">
      <w:pPr>
        <w:pStyle w:val="Numberedparagraph"/>
        <w:rPr>
          <w:noProof/>
        </w:rPr>
      </w:pPr>
      <w:r w:rsidRPr="008E78B6">
        <w:rPr>
          <w:b/>
          <w:noProof/>
          <w:spacing w:val="-2"/>
        </w:rPr>
        <w:t>Supporting assurance:</w:t>
      </w:r>
      <w:r w:rsidRPr="008E78B6">
        <w:rPr>
          <w:bCs/>
          <w:noProof/>
          <w:spacing w:val="-2"/>
        </w:rPr>
        <w:t xml:space="preserve"> setting up arrangements to ensure trust in environmental gains, with</w:t>
      </w:r>
      <w:r w:rsidR="001D590D" w:rsidRPr="008E78B6">
        <w:rPr>
          <w:bCs/>
          <w:noProof/>
        </w:rPr>
        <w:t xml:space="preserve"> a process for approving standards,</w:t>
      </w:r>
      <w:r w:rsidRPr="008E78B6">
        <w:rPr>
          <w:bCs/>
          <w:noProof/>
        </w:rPr>
        <w:t xml:space="preserve"> roles and criteria for accrediting, and the accountability of assurance service providers.</w:t>
      </w:r>
    </w:p>
    <w:p w14:paraId="4109B2B5" w14:textId="5E763E9A" w:rsidR="00384B13" w:rsidRPr="008E78B6" w:rsidRDefault="00384B13" w:rsidP="00B12441">
      <w:pPr>
        <w:pStyle w:val="Numberedparagraph"/>
        <w:rPr>
          <w:noProof/>
        </w:rPr>
      </w:pPr>
      <w:r w:rsidRPr="008E78B6">
        <w:rPr>
          <w:b/>
          <w:noProof/>
        </w:rPr>
        <w:t>Promoting transparency</w:t>
      </w:r>
      <w:r w:rsidRPr="008E78B6">
        <w:rPr>
          <w:noProof/>
        </w:rPr>
        <w:t>: supporting the efficiency and integrity of market activity</w:t>
      </w:r>
      <w:r w:rsidR="00C048A8">
        <w:rPr>
          <w:noProof/>
        </w:rPr>
        <w:t xml:space="preserve">, </w:t>
      </w:r>
      <w:r w:rsidRPr="008E78B6">
        <w:rPr>
          <w:noProof/>
        </w:rPr>
        <w:t>requiring disclosure of core project information and reporting basic transaction data to</w:t>
      </w:r>
      <w:r w:rsidR="00CB674D" w:rsidRPr="008E78B6">
        <w:rPr>
          <w:noProof/>
        </w:rPr>
        <w:t> </w:t>
      </w:r>
      <w:r w:rsidRPr="008E78B6">
        <w:rPr>
          <w:noProof/>
        </w:rPr>
        <w:t>a</w:t>
      </w:r>
      <w:r w:rsidR="00CB674D" w:rsidRPr="008E78B6">
        <w:rPr>
          <w:noProof/>
        </w:rPr>
        <w:t> </w:t>
      </w:r>
      <w:r w:rsidRPr="008E78B6">
        <w:rPr>
          <w:noProof/>
        </w:rPr>
        <w:t xml:space="preserve">national registry. </w:t>
      </w:r>
    </w:p>
    <w:p w14:paraId="33AA45DD" w14:textId="48D13D7C" w:rsidR="00384B13" w:rsidRPr="008E78B6" w:rsidRDefault="00384B13" w:rsidP="00CB674D">
      <w:pPr>
        <w:pStyle w:val="BodyText"/>
        <w:rPr>
          <w:noProof/>
        </w:rPr>
      </w:pPr>
      <w:r w:rsidRPr="008E78B6">
        <w:rPr>
          <w:noProof/>
        </w:rPr>
        <w:t xml:space="preserve">The Ministry is developing arrangements for the four roles above. We would introduce these in stages, as the market scales up (figure 1). The first step would be to formally set up the oversight and governance components. </w:t>
      </w:r>
    </w:p>
    <w:p w14:paraId="26470C46" w14:textId="5DF17D1A" w:rsidR="00384B13" w:rsidRPr="008E78B6" w:rsidRDefault="00384B13" w:rsidP="00CB674D">
      <w:pPr>
        <w:pStyle w:val="BodyText"/>
        <w:rPr>
          <w:noProof/>
        </w:rPr>
      </w:pPr>
      <w:r w:rsidRPr="008E78B6">
        <w:rPr>
          <w:noProof/>
        </w:rPr>
        <w:t xml:space="preserve">The roles would support </w:t>
      </w:r>
      <w:r w:rsidR="003F1A4F">
        <w:rPr>
          <w:noProof/>
        </w:rPr>
        <w:t xml:space="preserve">several </w:t>
      </w:r>
      <w:r w:rsidRPr="008E78B6">
        <w:rPr>
          <w:noProof/>
        </w:rPr>
        <w:t xml:space="preserve">stages in the lifecycle of a voluntary market project: establishing </w:t>
      </w:r>
      <w:r w:rsidR="00E75698" w:rsidRPr="008E78B6">
        <w:rPr>
          <w:noProof/>
        </w:rPr>
        <w:t xml:space="preserve">project </w:t>
      </w:r>
      <w:r w:rsidRPr="008E78B6">
        <w:rPr>
          <w:noProof/>
        </w:rPr>
        <w:t>standards, project development, independent verification</w:t>
      </w:r>
      <w:r w:rsidR="00B148AB" w:rsidRPr="008E78B6">
        <w:rPr>
          <w:noProof/>
        </w:rPr>
        <w:t xml:space="preserve"> and</w:t>
      </w:r>
      <w:r w:rsidRPr="008E78B6">
        <w:rPr>
          <w:noProof/>
        </w:rPr>
        <w:t xml:space="preserve"> certification, transacti</w:t>
      </w:r>
      <w:r w:rsidR="00B148AB" w:rsidRPr="008E78B6">
        <w:rPr>
          <w:noProof/>
        </w:rPr>
        <w:t>on of</w:t>
      </w:r>
      <w:r w:rsidR="005A337D" w:rsidRPr="008E78B6">
        <w:rPr>
          <w:noProof/>
        </w:rPr>
        <w:t xml:space="preserve"> credits</w:t>
      </w:r>
      <w:r w:rsidRPr="008E78B6">
        <w:rPr>
          <w:noProof/>
        </w:rPr>
        <w:t xml:space="preserve">, and reporting. </w:t>
      </w:r>
    </w:p>
    <w:p w14:paraId="0EAE9CDE" w14:textId="121B89E6" w:rsidR="00384B13" w:rsidRPr="008E78B6" w:rsidRDefault="00384B13" w:rsidP="00CB674D">
      <w:pPr>
        <w:pStyle w:val="BodyText"/>
        <w:rPr>
          <w:noProof/>
        </w:rPr>
      </w:pPr>
      <w:r w:rsidRPr="008E78B6">
        <w:rPr>
          <w:noProof/>
        </w:rPr>
        <w:t>Responsibilities for developing projects</w:t>
      </w:r>
      <w:r w:rsidR="00A51C80">
        <w:rPr>
          <w:noProof/>
        </w:rPr>
        <w:t xml:space="preserve"> and </w:t>
      </w:r>
      <w:r w:rsidRPr="008E78B6">
        <w:rPr>
          <w:noProof/>
        </w:rPr>
        <w:t xml:space="preserve">activities would remain with the private sector, which has a role in all stages, from developing standards </w:t>
      </w:r>
      <w:r w:rsidR="00F472E0" w:rsidRPr="008E78B6">
        <w:rPr>
          <w:noProof/>
        </w:rPr>
        <w:t xml:space="preserve">to </w:t>
      </w:r>
      <w:r w:rsidRPr="008E78B6">
        <w:rPr>
          <w:noProof/>
        </w:rPr>
        <w:t xml:space="preserve">project delivery and reporting. </w:t>
      </w:r>
    </w:p>
    <w:p w14:paraId="3856AE5E" w14:textId="34165343" w:rsidR="00945197" w:rsidRPr="008E78B6" w:rsidRDefault="00945197" w:rsidP="00945197">
      <w:pPr>
        <w:pStyle w:val="Figureheading"/>
        <w:rPr>
          <w:noProof/>
        </w:rPr>
      </w:pPr>
      <w:r w:rsidRPr="008E78B6">
        <w:rPr>
          <w:noProof/>
        </w:rPr>
        <w:lastRenderedPageBreak/>
        <w:t>Figure 1</w:t>
      </w:r>
      <w:r w:rsidR="00A51C80">
        <w:rPr>
          <w:noProof/>
        </w:rPr>
        <w:t>:</w:t>
      </w:r>
      <w:r w:rsidR="00B148AB" w:rsidRPr="008E78B6">
        <w:rPr>
          <w:noProof/>
        </w:rPr>
        <w:t xml:space="preserve"> </w:t>
      </w:r>
      <w:r w:rsidR="00CB674D" w:rsidRPr="008E78B6">
        <w:rPr>
          <w:noProof/>
        </w:rPr>
        <w:tab/>
      </w:r>
      <w:r w:rsidRPr="008E78B6">
        <w:rPr>
          <w:noProof/>
        </w:rPr>
        <w:t xml:space="preserve">Government and private sector roles in a developing voluntary nature </w:t>
      </w:r>
      <w:r w:rsidR="008A312F">
        <w:rPr>
          <w:noProof/>
        </w:rPr>
        <w:t xml:space="preserve">credits </w:t>
      </w:r>
      <w:r w:rsidRPr="008E78B6">
        <w:rPr>
          <w:noProof/>
        </w:rPr>
        <w:t>market</w:t>
      </w:r>
    </w:p>
    <w:p w14:paraId="1D6FDAB1" w14:textId="1203FB1E" w:rsidR="00711D45" w:rsidRPr="008E78B6" w:rsidRDefault="00F34EAD" w:rsidP="00CB674D">
      <w:pPr>
        <w:pStyle w:val="BodyText"/>
        <w:rPr>
          <w:noProof/>
        </w:rPr>
      </w:pPr>
      <w:r w:rsidRPr="008E78B6">
        <w:rPr>
          <w:noProof/>
        </w:rPr>
        <w:drawing>
          <wp:inline distT="0" distB="0" distL="0" distR="0" wp14:anchorId="3CED48F4" wp14:editId="4AA63EF3">
            <wp:extent cx="5364000" cy="4135610"/>
            <wp:effectExtent l="0" t="0" r="8255" b="0"/>
            <wp:docPr id="1852611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11912" name="Picture 1"/>
                    <pic:cNvPicPr/>
                  </pic:nvPicPr>
                  <pic:blipFill rotWithShape="1">
                    <a:blip r:embed="rId20"/>
                    <a:srcRect l="1603" t="2158" r="-1" b="2047"/>
                    <a:stretch>
                      <a:fillRect/>
                    </a:stretch>
                  </pic:blipFill>
                  <pic:spPr bwMode="auto">
                    <a:xfrm>
                      <a:off x="0" y="0"/>
                      <a:ext cx="5364000" cy="4135610"/>
                    </a:xfrm>
                    <a:prstGeom prst="rect">
                      <a:avLst/>
                    </a:prstGeom>
                    <a:ln>
                      <a:noFill/>
                    </a:ln>
                    <a:extLst>
                      <a:ext uri="{53640926-AAD7-44D8-BBD7-CCE9431645EC}">
                        <a14:shadowObscured xmlns:a14="http://schemas.microsoft.com/office/drawing/2010/main"/>
                      </a:ext>
                    </a:extLst>
                  </pic:spPr>
                </pic:pic>
              </a:graphicData>
            </a:graphic>
          </wp:inline>
        </w:drawing>
      </w:r>
    </w:p>
    <w:p w14:paraId="08347F2F" w14:textId="4151F366" w:rsidR="00E52A18" w:rsidRPr="008E78B6" w:rsidRDefault="007E4813" w:rsidP="00CB674D">
      <w:pPr>
        <w:pStyle w:val="BodyText"/>
        <w:spacing w:before="240"/>
        <w:rPr>
          <w:noProof/>
        </w:rPr>
      </w:pPr>
      <w:bookmarkStart w:id="12" w:name="_Toc184797813"/>
      <w:bookmarkStart w:id="13" w:name="_Toc184801235"/>
      <w:bookmarkStart w:id="14" w:name="_Toc184822338"/>
      <w:r w:rsidRPr="008E78B6">
        <w:rPr>
          <w:noProof/>
        </w:rPr>
        <w:t>The market will continue to operate voluntarily</w:t>
      </w:r>
      <w:r w:rsidR="001449D6" w:rsidRPr="008E78B6">
        <w:rPr>
          <w:noProof/>
        </w:rPr>
        <w:t xml:space="preserve"> on an opt-in</w:t>
      </w:r>
      <w:r w:rsidR="00D02207" w:rsidRPr="008E78B6">
        <w:rPr>
          <w:noProof/>
        </w:rPr>
        <w:t xml:space="preserve"> basis</w:t>
      </w:r>
      <w:r w:rsidR="00470A55" w:rsidRPr="008E78B6">
        <w:rPr>
          <w:noProof/>
        </w:rPr>
        <w:t xml:space="preserve">, recognising </w:t>
      </w:r>
      <w:r w:rsidR="00410DE1" w:rsidRPr="008E78B6">
        <w:rPr>
          <w:noProof/>
        </w:rPr>
        <w:t xml:space="preserve">the voluntary nature of the market and </w:t>
      </w:r>
      <w:r w:rsidR="00470A55" w:rsidRPr="008E78B6">
        <w:rPr>
          <w:noProof/>
        </w:rPr>
        <w:t>th</w:t>
      </w:r>
      <w:r w:rsidR="0001056A" w:rsidRPr="008E78B6">
        <w:rPr>
          <w:noProof/>
        </w:rPr>
        <w:t>at</w:t>
      </w:r>
      <w:r w:rsidR="00D02207" w:rsidRPr="008E78B6">
        <w:rPr>
          <w:noProof/>
        </w:rPr>
        <w:t xml:space="preserve"> </w:t>
      </w:r>
      <w:r w:rsidR="00B9754B" w:rsidRPr="008E78B6">
        <w:rPr>
          <w:noProof/>
        </w:rPr>
        <w:t>voluntary credits are un</w:t>
      </w:r>
      <w:r w:rsidR="00423488" w:rsidRPr="008E78B6">
        <w:rPr>
          <w:noProof/>
        </w:rPr>
        <w:t xml:space="preserve">likely to suit all projects or investors. </w:t>
      </w:r>
      <w:r w:rsidR="00613DD5" w:rsidRPr="008E78B6">
        <w:rPr>
          <w:noProof/>
        </w:rPr>
        <w:t xml:space="preserve">Legislation could be considered in the future, if market activity shows </w:t>
      </w:r>
      <w:r w:rsidR="00741A87" w:rsidRPr="008E78B6">
        <w:rPr>
          <w:noProof/>
        </w:rPr>
        <w:t xml:space="preserve">that </w:t>
      </w:r>
      <w:r w:rsidR="00613DD5" w:rsidRPr="008E78B6">
        <w:rPr>
          <w:noProof/>
        </w:rPr>
        <w:t xml:space="preserve">a regulatory approach would help to build trust and further scale up investment. </w:t>
      </w:r>
    </w:p>
    <w:p w14:paraId="5E67BF6C" w14:textId="4E241E7A" w:rsidR="00A84C23" w:rsidRPr="008E78B6" w:rsidRDefault="2FE4D44E" w:rsidP="0086148F">
      <w:pPr>
        <w:pStyle w:val="BodyText"/>
        <w:rPr>
          <w:noProof/>
        </w:rPr>
      </w:pPr>
      <w:r w:rsidRPr="008E78B6">
        <w:rPr>
          <w:noProof/>
        </w:rPr>
        <w:t>T</w:t>
      </w:r>
      <w:r w:rsidR="00067BE5" w:rsidRPr="008E78B6">
        <w:rPr>
          <w:noProof/>
        </w:rPr>
        <w:t>he government</w:t>
      </w:r>
      <w:r w:rsidR="00570ED4" w:rsidRPr="008E78B6">
        <w:rPr>
          <w:noProof/>
        </w:rPr>
        <w:t>’</w:t>
      </w:r>
      <w:r w:rsidR="001B6EFE" w:rsidRPr="008E78B6">
        <w:rPr>
          <w:noProof/>
        </w:rPr>
        <w:t>s</w:t>
      </w:r>
      <w:r w:rsidR="00067BE5" w:rsidRPr="008E78B6">
        <w:rPr>
          <w:noProof/>
        </w:rPr>
        <w:t xml:space="preserve"> roles can support different stages of the market as it scales up. </w:t>
      </w:r>
      <w:r w:rsidR="00522FE6" w:rsidRPr="008E78B6">
        <w:rPr>
          <w:noProof/>
        </w:rPr>
        <w:t>In an emergent stage, where the</w:t>
      </w:r>
      <w:r w:rsidR="00CA1133" w:rsidRPr="008E78B6">
        <w:rPr>
          <w:noProof/>
        </w:rPr>
        <w:t xml:space="preserve"> market only has a small </w:t>
      </w:r>
      <w:r w:rsidR="00522FE6" w:rsidRPr="008E78B6">
        <w:rPr>
          <w:noProof/>
        </w:rPr>
        <w:t>number of projects</w:t>
      </w:r>
      <w:r w:rsidR="00CA1133" w:rsidRPr="008E78B6">
        <w:rPr>
          <w:noProof/>
        </w:rPr>
        <w:t>, the</w:t>
      </w:r>
      <w:r w:rsidR="00133189" w:rsidRPr="008E78B6">
        <w:rPr>
          <w:noProof/>
        </w:rPr>
        <w:t>re would be reduced due diligence</w:t>
      </w:r>
      <w:r w:rsidR="00424AC1" w:rsidRPr="008E78B6">
        <w:rPr>
          <w:noProof/>
        </w:rPr>
        <w:t xml:space="preserve"> and the primary focus would be on</w:t>
      </w:r>
      <w:r w:rsidR="001079D2" w:rsidRPr="008E78B6">
        <w:rPr>
          <w:noProof/>
        </w:rPr>
        <w:t xml:space="preserve"> setting direction, </w:t>
      </w:r>
      <w:r w:rsidR="00852CD1" w:rsidRPr="008E78B6">
        <w:rPr>
          <w:noProof/>
        </w:rPr>
        <w:t xml:space="preserve">market principles </w:t>
      </w:r>
      <w:r w:rsidR="001079D2" w:rsidRPr="008E78B6">
        <w:rPr>
          <w:noProof/>
        </w:rPr>
        <w:t>and</w:t>
      </w:r>
      <w:r w:rsidR="00272E76">
        <w:rPr>
          <w:noProof/>
        </w:rPr>
        <w:t>,</w:t>
      </w:r>
      <w:r w:rsidR="001079D2" w:rsidRPr="008E78B6">
        <w:rPr>
          <w:noProof/>
        </w:rPr>
        <w:t xml:space="preserve"> possibly, some emerging assurance support</w:t>
      </w:r>
      <w:r w:rsidR="00E95234" w:rsidRPr="008E78B6">
        <w:rPr>
          <w:noProof/>
        </w:rPr>
        <w:t xml:space="preserve">. </w:t>
      </w:r>
    </w:p>
    <w:p w14:paraId="23262195" w14:textId="05776C25" w:rsidR="00DB295F" w:rsidRPr="008E78B6" w:rsidRDefault="00E95234" w:rsidP="0086148F">
      <w:pPr>
        <w:pStyle w:val="BodyText"/>
        <w:rPr>
          <w:noProof/>
        </w:rPr>
      </w:pPr>
      <w:r w:rsidRPr="008E78B6">
        <w:rPr>
          <w:noProof/>
        </w:rPr>
        <w:t xml:space="preserve">As the number of projects increases and the market enters a </w:t>
      </w:r>
      <w:r w:rsidR="00471293" w:rsidRPr="008E78B6">
        <w:rPr>
          <w:noProof/>
        </w:rPr>
        <w:t>take</w:t>
      </w:r>
      <w:r w:rsidR="00F15BE4">
        <w:rPr>
          <w:noProof/>
        </w:rPr>
        <w:t>-</w:t>
      </w:r>
      <w:r w:rsidR="00471293" w:rsidRPr="008E78B6">
        <w:rPr>
          <w:noProof/>
        </w:rPr>
        <w:t xml:space="preserve">off stage, the </w:t>
      </w:r>
      <w:r w:rsidR="00133189" w:rsidRPr="008E78B6">
        <w:rPr>
          <w:noProof/>
        </w:rPr>
        <w:t>support</w:t>
      </w:r>
      <w:r w:rsidR="001079D2" w:rsidRPr="008E78B6">
        <w:rPr>
          <w:noProof/>
        </w:rPr>
        <w:t>ing</w:t>
      </w:r>
      <w:r w:rsidR="00133189" w:rsidRPr="008E78B6">
        <w:rPr>
          <w:noProof/>
        </w:rPr>
        <w:t xml:space="preserve"> assurance </w:t>
      </w:r>
      <w:r w:rsidR="001079D2" w:rsidRPr="008E78B6">
        <w:rPr>
          <w:noProof/>
        </w:rPr>
        <w:t>role would expand to</w:t>
      </w:r>
      <w:r w:rsidR="00133189" w:rsidRPr="008E78B6">
        <w:rPr>
          <w:noProof/>
        </w:rPr>
        <w:t xml:space="preserve"> ensuring market actors are fit and proper. Finally, in a mature </w:t>
      </w:r>
      <w:r w:rsidR="001079D2" w:rsidRPr="008E78B6">
        <w:rPr>
          <w:noProof/>
        </w:rPr>
        <w:t xml:space="preserve">market </w:t>
      </w:r>
      <w:r w:rsidR="00133189" w:rsidRPr="008E78B6">
        <w:rPr>
          <w:noProof/>
        </w:rPr>
        <w:t>stage</w:t>
      </w:r>
      <w:r w:rsidR="00B406DB" w:rsidRPr="008E78B6">
        <w:rPr>
          <w:noProof/>
        </w:rPr>
        <w:t>,</w:t>
      </w:r>
      <w:r w:rsidR="00133189" w:rsidRPr="008E78B6">
        <w:rPr>
          <w:noProof/>
        </w:rPr>
        <w:t xml:space="preserve"> where there is reasonable scale and </w:t>
      </w:r>
      <w:r w:rsidR="00AA1079" w:rsidRPr="008E78B6">
        <w:rPr>
          <w:noProof/>
        </w:rPr>
        <w:t xml:space="preserve">a steady supply and demand of credits, the role would </w:t>
      </w:r>
      <w:r w:rsidR="001079D2" w:rsidRPr="008E78B6">
        <w:rPr>
          <w:noProof/>
        </w:rPr>
        <w:t>include</w:t>
      </w:r>
      <w:r w:rsidR="00AA1079" w:rsidRPr="008E78B6">
        <w:rPr>
          <w:noProof/>
        </w:rPr>
        <w:t xml:space="preserve"> support</w:t>
      </w:r>
      <w:r w:rsidR="001079D2" w:rsidRPr="008E78B6">
        <w:rPr>
          <w:noProof/>
        </w:rPr>
        <w:t xml:space="preserve">ing </w:t>
      </w:r>
      <w:r w:rsidR="00AA1079" w:rsidRPr="008E78B6">
        <w:rPr>
          <w:noProof/>
        </w:rPr>
        <w:t xml:space="preserve">market visibility, coherence and accountability. </w:t>
      </w:r>
    </w:p>
    <w:p w14:paraId="2C59E1B4" w14:textId="4D19402E" w:rsidR="00384B13" w:rsidRPr="008E78B6" w:rsidRDefault="00384B13" w:rsidP="0086148F">
      <w:pPr>
        <w:pStyle w:val="BodyText"/>
        <w:rPr>
          <w:noProof/>
        </w:rPr>
      </w:pPr>
      <w:r w:rsidRPr="008E78B6">
        <w:rPr>
          <w:noProof/>
        </w:rPr>
        <w:t>This approach aims to support market efficiency by striking the right balance between assuring project integrity to support investor confidence, enabling innovation, and supporting New Zealand market solutions that are accessible to land</w:t>
      </w:r>
      <w:r w:rsidR="00CB0A89">
        <w:rPr>
          <w:noProof/>
        </w:rPr>
        <w:t xml:space="preserve"> </w:t>
      </w:r>
      <w:r w:rsidRPr="008E78B6">
        <w:rPr>
          <w:noProof/>
        </w:rPr>
        <w:t>owners and other project proponents.</w:t>
      </w:r>
    </w:p>
    <w:p w14:paraId="5F83AF3D" w14:textId="77777777" w:rsidR="00CB674D" w:rsidRPr="008E78B6" w:rsidRDefault="00CB674D" w:rsidP="00CB674D">
      <w:pPr>
        <w:pStyle w:val="BodyText"/>
        <w:rPr>
          <w:noProof/>
        </w:rPr>
      </w:pPr>
      <w:r w:rsidRPr="008E78B6">
        <w:rPr>
          <w:noProof/>
        </w:rPr>
        <w:br w:type="page"/>
      </w:r>
    </w:p>
    <w:p w14:paraId="0F3472DC" w14:textId="45FE9B63" w:rsidR="00384B13" w:rsidRPr="008E78B6" w:rsidRDefault="00384B13" w:rsidP="005252F3">
      <w:pPr>
        <w:pStyle w:val="Heading1"/>
        <w:rPr>
          <w:noProof/>
        </w:rPr>
      </w:pPr>
      <w:bookmarkStart w:id="15" w:name="_Integrity_principles_to"/>
      <w:bookmarkStart w:id="16" w:name="_Toc200098665"/>
      <w:bookmarkEnd w:id="15"/>
      <w:r w:rsidRPr="008E78B6">
        <w:rPr>
          <w:noProof/>
        </w:rPr>
        <w:lastRenderedPageBreak/>
        <w:t xml:space="preserve">Integrity principles to support </w:t>
      </w:r>
      <w:r w:rsidR="00946D4E" w:rsidRPr="008E78B6">
        <w:rPr>
          <w:noProof/>
        </w:rPr>
        <w:t xml:space="preserve">approving </w:t>
      </w:r>
      <w:r w:rsidR="00014724" w:rsidRPr="008E78B6">
        <w:rPr>
          <w:noProof/>
        </w:rPr>
        <w:t>standard</w:t>
      </w:r>
      <w:r w:rsidR="004924FB" w:rsidRPr="008E78B6">
        <w:rPr>
          <w:noProof/>
        </w:rPr>
        <w:t>s</w:t>
      </w:r>
      <w:bookmarkEnd w:id="12"/>
      <w:bookmarkEnd w:id="13"/>
      <w:bookmarkEnd w:id="14"/>
      <w:bookmarkEnd w:id="16"/>
    </w:p>
    <w:p w14:paraId="2AD2E824" w14:textId="4FA7ADBA" w:rsidR="004351DB" w:rsidRPr="008E78B6" w:rsidRDefault="00384B13" w:rsidP="00CE3D43">
      <w:pPr>
        <w:pStyle w:val="BodyText"/>
        <w:rPr>
          <w:noProof/>
        </w:rPr>
      </w:pPr>
      <w:r w:rsidRPr="008E78B6">
        <w:rPr>
          <w:noProof/>
        </w:rPr>
        <w:t xml:space="preserve">Integrity principles are at the core of </w:t>
      </w:r>
      <w:r w:rsidR="00A73CD4">
        <w:rPr>
          <w:noProof/>
        </w:rPr>
        <w:t xml:space="preserve">the </w:t>
      </w:r>
      <w:r w:rsidRPr="008E78B6">
        <w:rPr>
          <w:noProof/>
        </w:rPr>
        <w:t xml:space="preserve">government’s role. </w:t>
      </w:r>
      <w:r w:rsidR="00330998" w:rsidRPr="008E78B6">
        <w:rPr>
          <w:noProof/>
        </w:rPr>
        <w:t>The</w:t>
      </w:r>
      <w:r w:rsidRPr="008E78B6">
        <w:rPr>
          <w:noProof/>
        </w:rPr>
        <w:t xml:space="preserve"> </w:t>
      </w:r>
      <w:r w:rsidR="00293086" w:rsidRPr="008E78B6">
        <w:rPr>
          <w:noProof/>
        </w:rPr>
        <w:t>g</w:t>
      </w:r>
      <w:r w:rsidRPr="008E78B6">
        <w:rPr>
          <w:noProof/>
        </w:rPr>
        <w:t>overnment would use these</w:t>
      </w:r>
      <w:r w:rsidR="00864D4D" w:rsidRPr="008E78B6">
        <w:rPr>
          <w:noProof/>
        </w:rPr>
        <w:t xml:space="preserve"> principles</w:t>
      </w:r>
      <w:r w:rsidRPr="008E78B6">
        <w:rPr>
          <w:noProof/>
        </w:rPr>
        <w:t xml:space="preserve"> for reviewing and approving project standards for voluntary credits. </w:t>
      </w:r>
    </w:p>
    <w:p w14:paraId="6A272BCD" w14:textId="4AA27BD0" w:rsidR="00384B13" w:rsidRPr="008E78B6" w:rsidRDefault="00384B13" w:rsidP="00CE3D43">
      <w:pPr>
        <w:pStyle w:val="BodyText"/>
        <w:rPr>
          <w:noProof/>
        </w:rPr>
      </w:pPr>
      <w:r w:rsidRPr="008E78B6">
        <w:rPr>
          <w:noProof/>
        </w:rPr>
        <w:t>The</w:t>
      </w:r>
      <w:r w:rsidR="00523939" w:rsidRPr="008E78B6">
        <w:rPr>
          <w:noProof/>
        </w:rPr>
        <w:t xml:space="preserve"> principles </w:t>
      </w:r>
      <w:r w:rsidRPr="008E78B6">
        <w:rPr>
          <w:noProof/>
        </w:rPr>
        <w:t>are a reference point for assessing whether the project standards meet the level</w:t>
      </w:r>
      <w:r w:rsidR="00970CC4" w:rsidRPr="008E78B6">
        <w:rPr>
          <w:noProof/>
        </w:rPr>
        <w:t> </w:t>
      </w:r>
      <w:r w:rsidRPr="008E78B6">
        <w:rPr>
          <w:noProof/>
        </w:rPr>
        <w:t>of integrity needed to build investor confidence. In turn,</w:t>
      </w:r>
      <w:r w:rsidR="00523939" w:rsidRPr="008E78B6">
        <w:rPr>
          <w:noProof/>
        </w:rPr>
        <w:t xml:space="preserve"> projects would also need to meet the level of integrity set by the principles</w:t>
      </w:r>
      <w:r w:rsidRPr="008E78B6">
        <w:rPr>
          <w:noProof/>
        </w:rPr>
        <w:t xml:space="preserve">, </w:t>
      </w:r>
      <w:r w:rsidR="00EE1EDA">
        <w:rPr>
          <w:noProof/>
        </w:rPr>
        <w:t>bec</w:t>
      </w:r>
      <w:r w:rsidR="00B94A6A">
        <w:rPr>
          <w:noProof/>
        </w:rPr>
        <w:t>ause</w:t>
      </w:r>
      <w:r w:rsidRPr="008E78B6">
        <w:rPr>
          <w:noProof/>
        </w:rPr>
        <w:t xml:space="preserve"> projects would be developed and certified in</w:t>
      </w:r>
      <w:r w:rsidR="00970CC4" w:rsidRPr="008E78B6">
        <w:rPr>
          <w:noProof/>
        </w:rPr>
        <w:t> </w:t>
      </w:r>
      <w:r w:rsidRPr="008E78B6">
        <w:rPr>
          <w:noProof/>
        </w:rPr>
        <w:t xml:space="preserve">accordance with principle-aligned standards. </w:t>
      </w:r>
    </w:p>
    <w:p w14:paraId="7BC8350E" w14:textId="793B4C00" w:rsidR="00384B13" w:rsidRPr="008E78B6" w:rsidRDefault="00384B13" w:rsidP="00CB674D">
      <w:pPr>
        <w:pStyle w:val="BodyText"/>
        <w:rPr>
          <w:noProof/>
        </w:rPr>
      </w:pPr>
      <w:r w:rsidRPr="008E78B6">
        <w:rPr>
          <w:noProof/>
        </w:rPr>
        <w:t>We are proposing seven integrity principles. They build on the interim voluntary climate change mitigation principles released in 2022,</w:t>
      </w:r>
      <w:r w:rsidRPr="008E78B6">
        <w:rPr>
          <w:rStyle w:val="FootnoteReference"/>
          <w:noProof/>
        </w:rPr>
        <w:footnoteReference w:id="5"/>
      </w:r>
      <w:r w:rsidRPr="008E78B6">
        <w:rPr>
          <w:noProof/>
        </w:rPr>
        <w:t xml:space="preserve"> and draw on recent developments in international markets. </w:t>
      </w:r>
    </w:p>
    <w:p w14:paraId="4AA85545" w14:textId="6E0D6C1E" w:rsidR="00384B13" w:rsidRPr="008E78B6" w:rsidRDefault="00384B13" w:rsidP="0086148F">
      <w:pPr>
        <w:pStyle w:val="BodyText"/>
        <w:rPr>
          <w:noProof/>
        </w:rPr>
      </w:pPr>
      <w:r w:rsidRPr="008E78B6">
        <w:rPr>
          <w:noProof/>
        </w:rPr>
        <w:t>The principles</w:t>
      </w:r>
      <w:r w:rsidRPr="008E78B6" w:rsidDel="00EF0D3E">
        <w:rPr>
          <w:noProof/>
        </w:rPr>
        <w:t xml:space="preserve"> </w:t>
      </w:r>
      <w:r w:rsidR="00EA236D">
        <w:rPr>
          <w:noProof/>
        </w:rPr>
        <w:t>are intended to ensure that voluntary credits issue</w:t>
      </w:r>
      <w:r w:rsidR="00833B76">
        <w:rPr>
          <w:noProof/>
        </w:rPr>
        <w:t>d</w:t>
      </w:r>
      <w:r w:rsidR="00EA236D">
        <w:rPr>
          <w:noProof/>
        </w:rPr>
        <w:t xml:space="preserve"> with standards that are endorsed by government</w:t>
      </w:r>
      <w:r w:rsidRPr="008E78B6">
        <w:rPr>
          <w:noProof/>
        </w:rPr>
        <w:t xml:space="preserve">: </w:t>
      </w:r>
    </w:p>
    <w:p w14:paraId="36DC0338" w14:textId="5E17BAA0" w:rsidR="00384B13" w:rsidRPr="008E78B6" w:rsidRDefault="00EF0D3E" w:rsidP="00395DA1">
      <w:pPr>
        <w:pStyle w:val="Bullet"/>
        <w:rPr>
          <w:noProof/>
        </w:rPr>
      </w:pPr>
      <w:r>
        <w:rPr>
          <w:noProof/>
        </w:rPr>
        <w:t xml:space="preserve">are </w:t>
      </w:r>
      <w:r w:rsidR="00674FD6">
        <w:rPr>
          <w:noProof/>
        </w:rPr>
        <w:t>a</w:t>
      </w:r>
      <w:r w:rsidR="00384B13" w:rsidRPr="008E78B6">
        <w:rPr>
          <w:noProof/>
        </w:rPr>
        <w:t>dditional to business</w:t>
      </w:r>
      <w:r w:rsidR="00674FD6">
        <w:rPr>
          <w:noProof/>
        </w:rPr>
        <w:t xml:space="preserve"> </w:t>
      </w:r>
      <w:r w:rsidR="00384B13" w:rsidRPr="008E78B6">
        <w:rPr>
          <w:noProof/>
        </w:rPr>
        <w:t>as</w:t>
      </w:r>
      <w:r w:rsidR="00674FD6">
        <w:rPr>
          <w:noProof/>
        </w:rPr>
        <w:t xml:space="preserve"> </w:t>
      </w:r>
      <w:r w:rsidR="00384B13" w:rsidRPr="008E78B6">
        <w:rPr>
          <w:noProof/>
        </w:rPr>
        <w:t>usual</w:t>
      </w:r>
    </w:p>
    <w:p w14:paraId="31745C4D" w14:textId="7C02355C" w:rsidR="00384B13" w:rsidRPr="008E78B6" w:rsidRDefault="00EF0D3E" w:rsidP="00395DA1">
      <w:pPr>
        <w:pStyle w:val="Bullet"/>
        <w:rPr>
          <w:noProof/>
        </w:rPr>
      </w:pPr>
      <w:r>
        <w:rPr>
          <w:noProof/>
        </w:rPr>
        <w:t xml:space="preserve">are </w:t>
      </w:r>
      <w:r w:rsidR="00674FD6">
        <w:rPr>
          <w:noProof/>
        </w:rPr>
        <w:t>d</w:t>
      </w:r>
      <w:r w:rsidR="00384B13" w:rsidRPr="008E78B6">
        <w:rPr>
          <w:noProof/>
        </w:rPr>
        <w:t xml:space="preserve">urable </w:t>
      </w:r>
    </w:p>
    <w:p w14:paraId="5805D175" w14:textId="3EFDEABF" w:rsidR="00384B13" w:rsidRPr="008E78B6" w:rsidRDefault="001054DE" w:rsidP="00395DA1">
      <w:pPr>
        <w:pStyle w:val="Bullet"/>
        <w:rPr>
          <w:noProof/>
        </w:rPr>
      </w:pPr>
      <w:r>
        <w:rPr>
          <w:noProof/>
        </w:rPr>
        <w:t>have</w:t>
      </w:r>
      <w:r w:rsidR="00EF0D3E">
        <w:rPr>
          <w:noProof/>
        </w:rPr>
        <w:t xml:space="preserve"> </w:t>
      </w:r>
      <w:r w:rsidR="00674FD6">
        <w:rPr>
          <w:noProof/>
        </w:rPr>
        <w:t>r</w:t>
      </w:r>
      <w:r w:rsidR="00384B13" w:rsidRPr="008E78B6">
        <w:rPr>
          <w:noProof/>
        </w:rPr>
        <w:t>eal, measurable and verifiable outcomes</w:t>
      </w:r>
      <w:r w:rsidR="00A35A6B">
        <w:rPr>
          <w:noProof/>
        </w:rPr>
        <w:t xml:space="preserve"> and risk mitigation</w:t>
      </w:r>
      <w:r w:rsidR="00384B13" w:rsidRPr="008E78B6">
        <w:rPr>
          <w:noProof/>
        </w:rPr>
        <w:t xml:space="preserve"> </w:t>
      </w:r>
    </w:p>
    <w:p w14:paraId="72416D63" w14:textId="0B4D0239" w:rsidR="00384B13" w:rsidRPr="008E78B6" w:rsidRDefault="00EF0D3E" w:rsidP="00395DA1">
      <w:pPr>
        <w:pStyle w:val="Bullet"/>
        <w:rPr>
          <w:noProof/>
        </w:rPr>
      </w:pPr>
      <w:r>
        <w:rPr>
          <w:noProof/>
        </w:rPr>
        <w:t xml:space="preserve">are </w:t>
      </w:r>
      <w:r w:rsidR="00674FD6">
        <w:rPr>
          <w:noProof/>
        </w:rPr>
        <w:t>a</w:t>
      </w:r>
      <w:r w:rsidR="00384B13" w:rsidRPr="008E78B6">
        <w:rPr>
          <w:noProof/>
        </w:rPr>
        <w:t>ccessible</w:t>
      </w:r>
    </w:p>
    <w:p w14:paraId="530E60C8" w14:textId="29EE8DF4" w:rsidR="00384B13" w:rsidRPr="008E78B6" w:rsidRDefault="00EF0D3E" w:rsidP="00395DA1">
      <w:pPr>
        <w:pStyle w:val="Bullet"/>
        <w:rPr>
          <w:noProof/>
        </w:rPr>
      </w:pPr>
      <w:r>
        <w:rPr>
          <w:noProof/>
        </w:rPr>
        <w:t xml:space="preserve">are </w:t>
      </w:r>
      <w:r w:rsidR="00674FD6">
        <w:rPr>
          <w:noProof/>
        </w:rPr>
        <w:t>t</w:t>
      </w:r>
      <w:r w:rsidR="00384B13" w:rsidRPr="008E78B6">
        <w:rPr>
          <w:noProof/>
        </w:rPr>
        <w:t>ransparent</w:t>
      </w:r>
    </w:p>
    <w:p w14:paraId="69A3AF32" w14:textId="231EDEB2" w:rsidR="00384B13" w:rsidRPr="008E78B6" w:rsidRDefault="00EF0D3E" w:rsidP="00395DA1">
      <w:pPr>
        <w:pStyle w:val="Bullet"/>
        <w:rPr>
          <w:noProof/>
        </w:rPr>
      </w:pPr>
      <w:r>
        <w:rPr>
          <w:noProof/>
        </w:rPr>
        <w:t xml:space="preserve">are </w:t>
      </w:r>
      <w:r w:rsidR="00674FD6">
        <w:rPr>
          <w:noProof/>
        </w:rPr>
        <w:t>r</w:t>
      </w:r>
      <w:r w:rsidR="00384B13" w:rsidRPr="008E78B6">
        <w:rPr>
          <w:noProof/>
        </w:rPr>
        <w:t xml:space="preserve">espectful of rights </w:t>
      </w:r>
    </w:p>
    <w:p w14:paraId="47850980" w14:textId="3E9B99E8" w:rsidR="00384B13" w:rsidRPr="008E78B6" w:rsidRDefault="00EF0D3E" w:rsidP="00395DA1">
      <w:pPr>
        <w:pStyle w:val="Bullet"/>
        <w:rPr>
          <w:noProof/>
        </w:rPr>
      </w:pPr>
      <w:r>
        <w:rPr>
          <w:noProof/>
        </w:rPr>
        <w:t>u</w:t>
      </w:r>
      <w:r w:rsidR="00384B13" w:rsidRPr="008E78B6">
        <w:rPr>
          <w:noProof/>
        </w:rPr>
        <w:t>se appropriate terminology to support accurate claims</w:t>
      </w:r>
      <w:r w:rsidR="00582697" w:rsidRPr="008E78B6">
        <w:rPr>
          <w:noProof/>
        </w:rPr>
        <w:t>.</w:t>
      </w:r>
    </w:p>
    <w:p w14:paraId="4B622729" w14:textId="571F6D4D" w:rsidR="00384B13" w:rsidRPr="008E78B6" w:rsidRDefault="00384B13" w:rsidP="0086148F">
      <w:pPr>
        <w:pStyle w:val="BodyText"/>
        <w:rPr>
          <w:noProof/>
        </w:rPr>
      </w:pPr>
      <w:r w:rsidRPr="008E78B6">
        <w:rPr>
          <w:noProof/>
        </w:rPr>
        <w:t xml:space="preserve">The </w:t>
      </w:r>
      <w:r w:rsidR="00A95C36" w:rsidRPr="008E78B6">
        <w:rPr>
          <w:noProof/>
        </w:rPr>
        <w:t>g</w:t>
      </w:r>
      <w:r w:rsidRPr="008E78B6">
        <w:rPr>
          <w:noProof/>
        </w:rPr>
        <w:t>overnment would use these principles for reviewing and approving project standards for voluntary credits</w:t>
      </w:r>
      <w:r w:rsidR="00AB213C" w:rsidRPr="008E78B6">
        <w:rPr>
          <w:noProof/>
        </w:rPr>
        <w:t>.</w:t>
      </w:r>
    </w:p>
    <w:p w14:paraId="0F851D26" w14:textId="1901DF5F" w:rsidR="00384B13" w:rsidRPr="008E78B6" w:rsidRDefault="00384B13" w:rsidP="001F2F38">
      <w:pPr>
        <w:pStyle w:val="Heading2"/>
        <w:rPr>
          <w:noProof/>
        </w:rPr>
      </w:pPr>
      <w:bookmarkStart w:id="17" w:name="_Toc200098666"/>
      <w:r w:rsidRPr="008E78B6">
        <w:rPr>
          <w:noProof/>
        </w:rPr>
        <w:t>1.</w:t>
      </w:r>
      <w:r w:rsidR="00CB674D" w:rsidRPr="008E78B6">
        <w:rPr>
          <w:noProof/>
        </w:rPr>
        <w:tab/>
      </w:r>
      <w:r w:rsidRPr="008E78B6">
        <w:rPr>
          <w:noProof/>
        </w:rPr>
        <w:t>Additional to business</w:t>
      </w:r>
      <w:r w:rsidR="00592784" w:rsidRPr="008E78B6">
        <w:rPr>
          <w:noProof/>
        </w:rPr>
        <w:t xml:space="preserve"> </w:t>
      </w:r>
      <w:r w:rsidRPr="008E78B6">
        <w:rPr>
          <w:noProof/>
        </w:rPr>
        <w:t>as</w:t>
      </w:r>
      <w:r w:rsidR="00592784" w:rsidRPr="008E78B6">
        <w:rPr>
          <w:noProof/>
        </w:rPr>
        <w:t xml:space="preserve"> </w:t>
      </w:r>
      <w:r w:rsidRPr="008E78B6">
        <w:rPr>
          <w:noProof/>
        </w:rPr>
        <w:t>usual</w:t>
      </w:r>
      <w:bookmarkEnd w:id="17"/>
    </w:p>
    <w:p w14:paraId="00BBF8B3" w14:textId="7037ED20" w:rsidR="00384B13" w:rsidRPr="008E78B6" w:rsidRDefault="00384B13" w:rsidP="00CB674D">
      <w:pPr>
        <w:pStyle w:val="BodyText"/>
        <w:rPr>
          <w:noProof/>
        </w:rPr>
      </w:pPr>
      <w:r w:rsidRPr="008E78B6">
        <w:rPr>
          <w:noProof/>
        </w:rPr>
        <w:t xml:space="preserve">Additionality </w:t>
      </w:r>
      <w:r w:rsidR="00017513" w:rsidRPr="008E78B6">
        <w:rPr>
          <w:noProof/>
        </w:rPr>
        <w:t>is</w:t>
      </w:r>
      <w:r w:rsidRPr="008E78B6">
        <w:rPr>
          <w:noProof/>
        </w:rPr>
        <w:t xml:space="preserve"> a well-established principle in voluntary markets (both the emerging ‘nature’ and more mature ‘carbon’ </w:t>
      </w:r>
      <w:r w:rsidR="00AF7BBA">
        <w:rPr>
          <w:noProof/>
        </w:rPr>
        <w:t xml:space="preserve">credits </w:t>
      </w:r>
      <w:r w:rsidRPr="008E78B6">
        <w:rPr>
          <w:noProof/>
        </w:rPr>
        <w:t>markets</w:t>
      </w:r>
      <w:r w:rsidR="00356D8E" w:rsidRPr="008E78B6">
        <w:rPr>
          <w:noProof/>
        </w:rPr>
        <w:t>)</w:t>
      </w:r>
      <w:r w:rsidR="00017513" w:rsidRPr="008E78B6">
        <w:rPr>
          <w:noProof/>
        </w:rPr>
        <w:t>. C</w:t>
      </w:r>
      <w:r w:rsidRPr="008E78B6">
        <w:rPr>
          <w:noProof/>
        </w:rPr>
        <w:t xml:space="preserve">redits </w:t>
      </w:r>
      <w:r w:rsidR="00535EF9" w:rsidRPr="008E78B6">
        <w:rPr>
          <w:noProof/>
        </w:rPr>
        <w:t xml:space="preserve">must </w:t>
      </w:r>
      <w:r w:rsidRPr="008E78B6">
        <w:rPr>
          <w:noProof/>
        </w:rPr>
        <w:t xml:space="preserve">represent positive climate, biodiversity and/or other environmental outcomes </w:t>
      </w:r>
      <w:r w:rsidR="00D52C5A">
        <w:rPr>
          <w:noProof/>
        </w:rPr>
        <w:t xml:space="preserve">in </w:t>
      </w:r>
      <w:r w:rsidRPr="008E78B6">
        <w:rPr>
          <w:noProof/>
        </w:rPr>
        <w:t xml:space="preserve">addition to those that would have occurred anyway, without the project. </w:t>
      </w:r>
    </w:p>
    <w:p w14:paraId="57375BA4" w14:textId="0DACCF49" w:rsidR="007B6A7D" w:rsidRPr="008E78B6" w:rsidRDefault="00384B13" w:rsidP="00CB674D">
      <w:pPr>
        <w:pStyle w:val="BodyText"/>
        <w:rPr>
          <w:noProof/>
        </w:rPr>
      </w:pPr>
      <w:r w:rsidRPr="008E78B6">
        <w:rPr>
          <w:noProof/>
        </w:rPr>
        <w:t>Projects would need to demonstrate</w:t>
      </w:r>
      <w:r w:rsidR="00431D48" w:rsidRPr="008E78B6">
        <w:rPr>
          <w:noProof/>
        </w:rPr>
        <w:t xml:space="preserve"> </w:t>
      </w:r>
      <w:r w:rsidR="0085367B">
        <w:rPr>
          <w:noProof/>
        </w:rPr>
        <w:t xml:space="preserve">that </w:t>
      </w:r>
      <w:r w:rsidR="00431D48" w:rsidRPr="008E78B6">
        <w:rPr>
          <w:noProof/>
        </w:rPr>
        <w:t xml:space="preserve">their outcomes are additional to business as usual, </w:t>
      </w:r>
      <w:r w:rsidRPr="008E78B6">
        <w:rPr>
          <w:noProof/>
        </w:rPr>
        <w:t xml:space="preserve">in accordance with </w:t>
      </w:r>
      <w:r w:rsidR="00FF7DD9" w:rsidRPr="008E78B6">
        <w:rPr>
          <w:noProof/>
        </w:rPr>
        <w:t xml:space="preserve">endorsed </w:t>
      </w:r>
      <w:r w:rsidRPr="008E78B6">
        <w:rPr>
          <w:noProof/>
        </w:rPr>
        <w:t xml:space="preserve">standards. This would include </w:t>
      </w:r>
      <w:r w:rsidR="00ED210D" w:rsidRPr="008E78B6">
        <w:rPr>
          <w:noProof/>
        </w:rPr>
        <w:t>describing</w:t>
      </w:r>
      <w:r w:rsidRPr="008E78B6">
        <w:rPr>
          <w:noProof/>
        </w:rPr>
        <w:t xml:space="preserve"> how the </w:t>
      </w:r>
      <w:r w:rsidR="00ED210D" w:rsidRPr="008E78B6">
        <w:rPr>
          <w:noProof/>
        </w:rPr>
        <w:t xml:space="preserve">project </w:t>
      </w:r>
      <w:r w:rsidRPr="008E78B6">
        <w:rPr>
          <w:noProof/>
        </w:rPr>
        <w:t>would avoid ‘double-counting’ or ‘double-claiming’ credits for the same environmental outcome</w:t>
      </w:r>
      <w:r w:rsidR="0004071D" w:rsidRPr="008E78B6">
        <w:rPr>
          <w:noProof/>
        </w:rPr>
        <w:t xml:space="preserve"> or for interventions tha</w:t>
      </w:r>
      <w:r w:rsidR="00305106" w:rsidRPr="008E78B6">
        <w:rPr>
          <w:noProof/>
        </w:rPr>
        <w:t>t have already been funded</w:t>
      </w:r>
      <w:r w:rsidRPr="008E78B6">
        <w:rPr>
          <w:noProof/>
        </w:rPr>
        <w:t xml:space="preserve">. </w:t>
      </w:r>
    </w:p>
    <w:p w14:paraId="3BC8BAA8" w14:textId="7E3B3E61" w:rsidR="00384B13" w:rsidRPr="008E78B6" w:rsidRDefault="00384B13" w:rsidP="000B3616">
      <w:pPr>
        <w:pStyle w:val="BodyText"/>
        <w:keepLines/>
        <w:rPr>
          <w:noProof/>
        </w:rPr>
      </w:pPr>
      <w:r w:rsidRPr="008E78B6">
        <w:rPr>
          <w:noProof/>
        </w:rPr>
        <w:lastRenderedPageBreak/>
        <w:t>For example, a project would not satisfy the test if it simply delivered activities that are already a regulated requirement (ie, business as usual) or have already been fully funded by another mechanism (eg, a grant or sale of a different type of credit). However, positive environmental activities that go beyond the regulated or contracted minimum requirements on land</w:t>
      </w:r>
      <w:r w:rsidR="00EB7DB6">
        <w:rPr>
          <w:noProof/>
        </w:rPr>
        <w:t xml:space="preserve"> </w:t>
      </w:r>
      <w:r w:rsidRPr="008E78B6">
        <w:rPr>
          <w:noProof/>
        </w:rPr>
        <w:t>owners could be eligible to generate such credits, and there may be buyers for such credits.</w:t>
      </w:r>
    </w:p>
    <w:p w14:paraId="1EAD8BFC" w14:textId="7A85D383" w:rsidR="00384B13" w:rsidRPr="008E78B6" w:rsidRDefault="00384B13" w:rsidP="00A40EDA">
      <w:pPr>
        <w:pStyle w:val="BodyText"/>
        <w:rPr>
          <w:noProof/>
        </w:rPr>
      </w:pPr>
      <w:r w:rsidRPr="008E78B6">
        <w:rPr>
          <w:noProof/>
        </w:rPr>
        <w:t xml:space="preserve">To avoid real or perceived concerns of double-counting and conflicts with the additionality principle, credit projects should disclose other revenue sources. For example, some voluntary carbon credits could already include priced-in biodiversity co-benefits if marketed and sold at a premium reflecting this. If these co-benefits from the same project were resold via separate biodiversity credits, it would constitute unacceptable double-selling. </w:t>
      </w:r>
    </w:p>
    <w:p w14:paraId="02E00AEF" w14:textId="6BF472B1" w:rsidR="00384B13" w:rsidRPr="008E78B6" w:rsidRDefault="00384B13" w:rsidP="00A40EDA">
      <w:pPr>
        <w:pStyle w:val="BodyText"/>
        <w:rPr>
          <w:noProof/>
        </w:rPr>
      </w:pPr>
      <w:r w:rsidRPr="008E78B6">
        <w:rPr>
          <w:noProof/>
        </w:rPr>
        <w:t>Additionality may require demonstrating the added cost of elements beyond what would happen as a business-as-usual baseline (eg, the additional cost of using native species with biodiversity benefits versus exotics</w:t>
      </w:r>
      <w:r w:rsidRPr="008E78B6" w:rsidDel="0003787F">
        <w:rPr>
          <w:noProof/>
        </w:rPr>
        <w:t xml:space="preserve"> </w:t>
      </w:r>
      <w:r w:rsidRPr="008E78B6">
        <w:rPr>
          <w:noProof/>
        </w:rPr>
        <w:t>to generate carbon credits). In cases where more than one</w:t>
      </w:r>
      <w:r w:rsidR="000B3616" w:rsidRPr="008E78B6">
        <w:rPr>
          <w:noProof/>
        </w:rPr>
        <w:t> </w:t>
      </w:r>
      <w:r w:rsidRPr="008E78B6">
        <w:rPr>
          <w:noProof/>
        </w:rPr>
        <w:t xml:space="preserve">type of credit (eg, carbon and </w:t>
      </w:r>
      <w:r w:rsidRPr="008E78B6">
        <w:rPr>
          <w:noProof/>
        </w:rPr>
        <w:t>biodiversity</w:t>
      </w:r>
      <w:r w:rsidRPr="008E78B6">
        <w:rPr>
          <w:noProof/>
        </w:rPr>
        <w:t xml:space="preserve">) </w:t>
      </w:r>
      <w:r w:rsidR="00424971" w:rsidRPr="008E78B6">
        <w:rPr>
          <w:noProof/>
        </w:rPr>
        <w:t xml:space="preserve">is </w:t>
      </w:r>
      <w:r w:rsidRPr="008E78B6">
        <w:rPr>
          <w:noProof/>
        </w:rPr>
        <w:t>o</w:t>
      </w:r>
      <w:r w:rsidRPr="008E78B6">
        <w:rPr>
          <w:noProof/>
        </w:rPr>
        <w:t>ffered</w:t>
      </w:r>
      <w:r w:rsidRPr="008E78B6">
        <w:rPr>
          <w:noProof/>
        </w:rPr>
        <w:t xml:space="preserve"> separately for the same project, additionality may require a clear demarcation of inputs and outcome claims, to show additionality for each credit type. </w:t>
      </w:r>
    </w:p>
    <w:p w14:paraId="681011C4" w14:textId="726D89D5" w:rsidR="00384B13" w:rsidRPr="008E78B6" w:rsidRDefault="00384B13" w:rsidP="001F2F38">
      <w:pPr>
        <w:pStyle w:val="Heading2"/>
        <w:rPr>
          <w:noProof/>
        </w:rPr>
      </w:pPr>
      <w:bookmarkStart w:id="18" w:name="_Toc200098667"/>
      <w:r w:rsidRPr="008E78B6">
        <w:rPr>
          <w:noProof/>
        </w:rPr>
        <w:t>2.</w:t>
      </w:r>
      <w:r w:rsidR="00CB674D" w:rsidRPr="008E78B6">
        <w:rPr>
          <w:noProof/>
        </w:rPr>
        <w:tab/>
      </w:r>
      <w:r w:rsidRPr="008E78B6">
        <w:rPr>
          <w:noProof/>
        </w:rPr>
        <w:t>Durable</w:t>
      </w:r>
      <w:bookmarkEnd w:id="18"/>
    </w:p>
    <w:p w14:paraId="4B868D15" w14:textId="5E50974F" w:rsidR="00384B13" w:rsidRPr="008E78B6" w:rsidRDefault="00384B13" w:rsidP="00A40EDA">
      <w:pPr>
        <w:pStyle w:val="BodyText"/>
        <w:rPr>
          <w:noProof/>
        </w:rPr>
      </w:pPr>
      <w:r w:rsidRPr="008E78B6">
        <w:rPr>
          <w:noProof/>
        </w:rPr>
        <w:t xml:space="preserve">Activities or projects recognised through carbon and nature credits are expected to contribute to long-lasting or permanent outcomes. Mechanisms to ensure durability may vary, depending on land types (tenure) and the environmental outcomes sought. </w:t>
      </w:r>
    </w:p>
    <w:p w14:paraId="585FFAAF" w14:textId="348081CE" w:rsidR="00F514AF" w:rsidRPr="008E78B6" w:rsidRDefault="00F514AF" w:rsidP="00F514AF">
      <w:pPr>
        <w:pStyle w:val="BodyText"/>
        <w:rPr>
          <w:noProof/>
        </w:rPr>
      </w:pPr>
      <w:r w:rsidRPr="008E78B6">
        <w:rPr>
          <w:noProof/>
        </w:rPr>
        <w:t>For New Zealand projects to restore</w:t>
      </w:r>
      <w:r w:rsidR="00C8335C">
        <w:rPr>
          <w:noProof/>
        </w:rPr>
        <w:t xml:space="preserve"> or </w:t>
      </w:r>
      <w:r w:rsidRPr="008E78B6">
        <w:rPr>
          <w:noProof/>
        </w:rPr>
        <w:t xml:space="preserve">enhance biodiversity or remove carbon, durability could </w:t>
      </w:r>
      <w:r w:rsidRPr="008E78B6">
        <w:rPr>
          <w:noProof/>
          <w:spacing w:val="-2"/>
        </w:rPr>
        <w:t>be shown by a land tenure commitment over the project area. Examples include: a Ngā Whenu</w:t>
      </w:r>
      <w:r w:rsidRPr="008E78B6">
        <w:rPr>
          <w:noProof/>
        </w:rPr>
        <w:t xml:space="preserve">a Rāhui Kawenata (which can be applied on Māori land for 25 years, but </w:t>
      </w:r>
      <w:r w:rsidR="005A337D" w:rsidRPr="008E78B6">
        <w:rPr>
          <w:noProof/>
        </w:rPr>
        <w:t xml:space="preserve">is </w:t>
      </w:r>
      <w:r w:rsidRPr="008E78B6">
        <w:rPr>
          <w:noProof/>
        </w:rPr>
        <w:t xml:space="preserve">subject to renewal), a </w:t>
      </w:r>
      <w:r w:rsidRPr="008E78B6">
        <w:rPr>
          <w:noProof/>
          <w:spacing w:val="-2"/>
        </w:rPr>
        <w:t xml:space="preserve">Conservation Act </w:t>
      </w:r>
      <w:r w:rsidR="00087144">
        <w:rPr>
          <w:noProof/>
          <w:spacing w:val="-2"/>
        </w:rPr>
        <w:t xml:space="preserve">1987 </w:t>
      </w:r>
      <w:r w:rsidRPr="008E78B6">
        <w:rPr>
          <w:noProof/>
          <w:spacing w:val="-2"/>
        </w:rPr>
        <w:t xml:space="preserve">or QEII National Trust covenant (which </w:t>
      </w:r>
      <w:r w:rsidR="006112B7" w:rsidRPr="008E78B6">
        <w:rPr>
          <w:noProof/>
          <w:spacing w:val="-2"/>
        </w:rPr>
        <w:t xml:space="preserve">would </w:t>
      </w:r>
      <w:r w:rsidRPr="008E78B6">
        <w:rPr>
          <w:noProof/>
          <w:spacing w:val="-2"/>
        </w:rPr>
        <w:t>generally operate in perpetuity</w:t>
      </w:r>
      <w:r w:rsidRPr="008E78B6">
        <w:rPr>
          <w:noProof/>
        </w:rPr>
        <w:t xml:space="preserve"> and are </w:t>
      </w:r>
      <w:r w:rsidR="00B0540C">
        <w:rPr>
          <w:noProof/>
        </w:rPr>
        <w:t xml:space="preserve">usually </w:t>
      </w:r>
      <w:r w:rsidRPr="008E78B6">
        <w:rPr>
          <w:noProof/>
        </w:rPr>
        <w:t>registered against land title</w:t>
      </w:r>
      <w:r w:rsidR="00220948">
        <w:rPr>
          <w:noProof/>
        </w:rPr>
        <w:t>),</w:t>
      </w:r>
      <w:r w:rsidRPr="008E78B6">
        <w:rPr>
          <w:noProof/>
        </w:rPr>
        <w:t xml:space="preserve"> or an equivalent tenure agreement or conservation easement. This provides for longer</w:t>
      </w:r>
      <w:r w:rsidR="00921905">
        <w:rPr>
          <w:noProof/>
        </w:rPr>
        <w:t xml:space="preserve"> </w:t>
      </w:r>
      <w:r w:rsidRPr="008E78B6">
        <w:rPr>
          <w:noProof/>
        </w:rPr>
        <w:t>term monitoring of outcomes and options for</w:t>
      </w:r>
      <w:r w:rsidR="000B3616" w:rsidRPr="008E78B6">
        <w:rPr>
          <w:noProof/>
        </w:rPr>
        <w:t> </w:t>
      </w:r>
      <w:r w:rsidRPr="008E78B6">
        <w:rPr>
          <w:noProof/>
        </w:rPr>
        <w:t>redress</w:t>
      </w:r>
      <w:r w:rsidR="0006578E">
        <w:rPr>
          <w:noProof/>
        </w:rPr>
        <w:t>,</w:t>
      </w:r>
      <w:r w:rsidRPr="008E78B6">
        <w:rPr>
          <w:noProof/>
        </w:rPr>
        <w:t xml:space="preserve"> if outcomes are undermined.</w:t>
      </w:r>
    </w:p>
    <w:p w14:paraId="635707E3" w14:textId="460A32E1" w:rsidR="00384B13" w:rsidRPr="008E78B6" w:rsidRDefault="00384B13" w:rsidP="00EB056F">
      <w:pPr>
        <w:pStyle w:val="BodyText"/>
        <w:rPr>
          <w:noProof/>
        </w:rPr>
      </w:pPr>
      <w:r w:rsidRPr="008E78B6">
        <w:rPr>
          <w:noProof/>
        </w:rPr>
        <w:t xml:space="preserve">The international integrity </w:t>
      </w:r>
      <w:r w:rsidR="00A6191C" w:rsidRPr="008E78B6">
        <w:rPr>
          <w:noProof/>
        </w:rPr>
        <w:t xml:space="preserve">principles </w:t>
      </w:r>
      <w:r w:rsidRPr="008E78B6">
        <w:rPr>
          <w:noProof/>
        </w:rPr>
        <w:t>for nature restoration projects generally require a commitment of at least 25 years, usually through a land tenure or contractual commitment</w:t>
      </w:r>
      <w:r w:rsidR="00EA23BF">
        <w:rPr>
          <w:noProof/>
        </w:rPr>
        <w:t>,</w:t>
      </w:r>
      <w:r w:rsidRPr="008E78B6">
        <w:rPr>
          <w:noProof/>
        </w:rPr>
        <w:t xml:space="preserve"> where feasible. </w:t>
      </w:r>
    </w:p>
    <w:p w14:paraId="1CD6882D" w14:textId="6D2E5D44" w:rsidR="00384B13" w:rsidRPr="008E78B6" w:rsidRDefault="00384B13" w:rsidP="00EB056F">
      <w:pPr>
        <w:pStyle w:val="BodyText"/>
        <w:rPr>
          <w:noProof/>
        </w:rPr>
      </w:pPr>
      <w:r w:rsidRPr="008E78B6">
        <w:rPr>
          <w:noProof/>
        </w:rPr>
        <w:t xml:space="preserve">Options to demonstrate </w:t>
      </w:r>
      <w:r w:rsidR="00E1385E" w:rsidRPr="008E78B6">
        <w:rPr>
          <w:noProof/>
        </w:rPr>
        <w:t>durability</w:t>
      </w:r>
      <w:r w:rsidRPr="008E78B6">
        <w:rPr>
          <w:noProof/>
        </w:rPr>
        <w:t xml:space="preserve"> through project standards could include: </w:t>
      </w:r>
    </w:p>
    <w:p w14:paraId="6D32F1B9" w14:textId="74B633E4" w:rsidR="00384B13" w:rsidRPr="008E78B6" w:rsidRDefault="00384B13" w:rsidP="00CB674D">
      <w:pPr>
        <w:pStyle w:val="Bullet"/>
        <w:rPr>
          <w:noProof/>
        </w:rPr>
      </w:pPr>
      <w:r w:rsidRPr="008E78B6">
        <w:rPr>
          <w:noProof/>
        </w:rPr>
        <w:t xml:space="preserve">a minimum commitment of 25 years, underpinned either by legal or contractual commitment over project areas, and/or </w:t>
      </w:r>
    </w:p>
    <w:p w14:paraId="7490BE04" w14:textId="77777777" w:rsidR="00384B13" w:rsidRPr="008E78B6" w:rsidRDefault="00384B13" w:rsidP="00CB674D">
      <w:pPr>
        <w:pStyle w:val="Bullet"/>
        <w:rPr>
          <w:noProof/>
        </w:rPr>
      </w:pPr>
      <w:r w:rsidRPr="008E78B6">
        <w:rPr>
          <w:noProof/>
        </w:rPr>
        <w:t>other mechanisms to address the potential reversal of nature or carbon removal outcomes over the longer term.</w:t>
      </w:r>
    </w:p>
    <w:p w14:paraId="3B5C2546" w14:textId="0E14F6A0" w:rsidR="00384B13" w:rsidRPr="008E78B6" w:rsidRDefault="00384B13" w:rsidP="00CB674D">
      <w:pPr>
        <w:pStyle w:val="BodyText"/>
        <w:rPr>
          <w:noProof/>
        </w:rPr>
      </w:pPr>
      <w:r w:rsidRPr="008E78B6">
        <w:rPr>
          <w:noProof/>
        </w:rPr>
        <w:t>Where the environmental outcome is a reduction in emissions, the standard would need to demonstrate how it will avoid leakage.</w:t>
      </w:r>
      <w:r w:rsidRPr="008E78B6">
        <w:rPr>
          <w:rStyle w:val="FootnoteReference"/>
          <w:noProof/>
        </w:rPr>
        <w:footnoteReference w:id="6"/>
      </w:r>
      <w:r w:rsidRPr="008E78B6">
        <w:rPr>
          <w:noProof/>
        </w:rPr>
        <w:t xml:space="preserve"> </w:t>
      </w:r>
    </w:p>
    <w:p w14:paraId="19CB55FC" w14:textId="3201837F" w:rsidR="00A17FF7" w:rsidRPr="008E78B6" w:rsidRDefault="00F514AF" w:rsidP="000B3616">
      <w:pPr>
        <w:pStyle w:val="BodyText"/>
        <w:keepLines/>
        <w:rPr>
          <w:noProof/>
        </w:rPr>
      </w:pPr>
      <w:r w:rsidRPr="008E78B6">
        <w:rPr>
          <w:noProof/>
        </w:rPr>
        <w:lastRenderedPageBreak/>
        <w:t xml:space="preserve">Some nature or carbon projects are unable to impose durability safeguards via tenure where ‘land titles’ or ‘customary marine titles’ do not apply. Examples include: some ‘blue carbon’ projects below mean high </w:t>
      </w:r>
      <w:r w:rsidR="00D24D95" w:rsidRPr="008E78B6">
        <w:rPr>
          <w:noProof/>
        </w:rPr>
        <w:t xml:space="preserve">water </w:t>
      </w:r>
      <w:r w:rsidRPr="008E78B6">
        <w:rPr>
          <w:noProof/>
        </w:rPr>
        <w:t>spring</w:t>
      </w:r>
      <w:r w:rsidR="003B2786">
        <w:rPr>
          <w:noProof/>
        </w:rPr>
        <w:t>s</w:t>
      </w:r>
      <w:r w:rsidRPr="008E78B6">
        <w:rPr>
          <w:noProof/>
        </w:rPr>
        <w:t xml:space="preserve"> in coastal waters; projects over Māori customary land;</w:t>
      </w:r>
      <w:r w:rsidR="0002531A" w:rsidRPr="008E78B6">
        <w:rPr>
          <w:noProof/>
        </w:rPr>
        <w:t> </w:t>
      </w:r>
      <w:r w:rsidRPr="008E78B6">
        <w:rPr>
          <w:noProof/>
        </w:rPr>
        <w:t>the beds of some navigable lakes and rivers; and certain other areas of Crown land. In</w:t>
      </w:r>
      <w:r w:rsidR="0002531A" w:rsidRPr="008E78B6">
        <w:rPr>
          <w:noProof/>
        </w:rPr>
        <w:t> </w:t>
      </w:r>
      <w:r w:rsidRPr="008E78B6">
        <w:rPr>
          <w:noProof/>
        </w:rPr>
        <w:t xml:space="preserve">such cases, durability may need to be demonstrated (and required by project standards) using other mechanisms, such as contracts with the project proponent to address the risk of outcomes reversing. </w:t>
      </w:r>
    </w:p>
    <w:p w14:paraId="5AE1067E" w14:textId="77777777" w:rsidR="00384B13" w:rsidRPr="008E78B6" w:rsidRDefault="00384B13" w:rsidP="001F2F38">
      <w:pPr>
        <w:pStyle w:val="Heading3"/>
        <w:rPr>
          <w:noProof/>
        </w:rPr>
      </w:pPr>
      <w:r w:rsidRPr="008E78B6">
        <w:rPr>
          <w:noProof/>
        </w:rPr>
        <w:t xml:space="preserve">International approaches </w:t>
      </w:r>
    </w:p>
    <w:p w14:paraId="05C2E618" w14:textId="1EB5551C" w:rsidR="00384B13" w:rsidRPr="008E78B6" w:rsidRDefault="00384B13" w:rsidP="00BF4FD2">
      <w:pPr>
        <w:pStyle w:val="BodyText"/>
        <w:rPr>
          <w:noProof/>
        </w:rPr>
      </w:pPr>
      <w:r w:rsidRPr="008E78B6">
        <w:rPr>
          <w:noProof/>
        </w:rPr>
        <w:t xml:space="preserve">An approach used overseas is to require assessment of the risk of reversed or inadequate outcomes, and measures (eg, buffer zones or diversified plantings) to mitigate, monitor </w:t>
      </w:r>
      <w:r w:rsidR="4D3B2B5D" w:rsidRPr="008E78B6">
        <w:rPr>
          <w:noProof/>
        </w:rPr>
        <w:t>and</w:t>
      </w:r>
      <w:r w:rsidRPr="008E78B6">
        <w:rPr>
          <w:noProof/>
        </w:rPr>
        <w:t xml:space="preserve"> compensate for any loss. </w:t>
      </w:r>
    </w:p>
    <w:p w14:paraId="2101E3CA" w14:textId="1BE2CE50" w:rsidR="00384B13" w:rsidRPr="008E78B6" w:rsidRDefault="00384B13" w:rsidP="00BF4FD2">
      <w:pPr>
        <w:pStyle w:val="BodyText"/>
        <w:rPr>
          <w:noProof/>
        </w:rPr>
      </w:pPr>
      <w:r w:rsidRPr="008E78B6">
        <w:rPr>
          <w:noProof/>
        </w:rPr>
        <w:t xml:space="preserve">Alternatively, some international voluntary carbon standards withhold a set percentage (depending on risk) of eligible credits from participating projects, to establish a buffer pool of credits. The credits are held in reserve as insurance, to cover the risk of reversals in individual projects due to fire or other events. </w:t>
      </w:r>
    </w:p>
    <w:p w14:paraId="608C7148" w14:textId="7BB400B4" w:rsidR="00384B13" w:rsidRPr="008E78B6" w:rsidRDefault="00384B13" w:rsidP="001F2F38">
      <w:pPr>
        <w:pStyle w:val="Heading2"/>
        <w:rPr>
          <w:noProof/>
        </w:rPr>
      </w:pPr>
      <w:bookmarkStart w:id="19" w:name="_Toc200098668"/>
      <w:r w:rsidRPr="008E78B6">
        <w:rPr>
          <w:noProof/>
        </w:rPr>
        <w:t>3.</w:t>
      </w:r>
      <w:r w:rsidR="0002531A" w:rsidRPr="008E78B6">
        <w:rPr>
          <w:noProof/>
        </w:rPr>
        <w:tab/>
      </w:r>
      <w:r w:rsidRPr="008E78B6">
        <w:rPr>
          <w:noProof/>
        </w:rPr>
        <w:t>Real, measurable and verifiable outcomes and risk mitigation</w:t>
      </w:r>
      <w:bookmarkEnd w:id="19"/>
    </w:p>
    <w:p w14:paraId="06E2BA24" w14:textId="01775563" w:rsidR="00384B13" w:rsidRPr="008E78B6" w:rsidRDefault="00384B13" w:rsidP="00BF4FD2">
      <w:pPr>
        <w:pStyle w:val="BodyText"/>
        <w:rPr>
          <w:noProof/>
        </w:rPr>
      </w:pPr>
      <w:r w:rsidRPr="008E78B6">
        <w:rPr>
          <w:noProof/>
        </w:rPr>
        <w:t>Credible and robust evidence of effective actions and beneficial outcomes is a</w:t>
      </w:r>
      <w:r w:rsidR="00B47DB1">
        <w:rPr>
          <w:noProof/>
        </w:rPr>
        <w:t>n</w:t>
      </w:r>
      <w:r w:rsidRPr="008E78B6">
        <w:rPr>
          <w:noProof/>
        </w:rPr>
        <w:t xml:space="preserve"> </w:t>
      </w:r>
      <w:r w:rsidR="00B47DB1">
        <w:rPr>
          <w:noProof/>
        </w:rPr>
        <w:t>important</w:t>
      </w:r>
      <w:r w:rsidR="00B47DB1" w:rsidRPr="008E78B6">
        <w:rPr>
          <w:noProof/>
        </w:rPr>
        <w:t xml:space="preserve"> </w:t>
      </w:r>
      <w:r w:rsidRPr="008E78B6">
        <w:rPr>
          <w:noProof/>
        </w:rPr>
        <w:t xml:space="preserve">principle underpinning nature and carbon </w:t>
      </w:r>
      <w:r w:rsidR="002E5261">
        <w:rPr>
          <w:noProof/>
        </w:rPr>
        <w:t>credits</w:t>
      </w:r>
      <w:r w:rsidRPr="008E78B6">
        <w:rPr>
          <w:noProof/>
        </w:rPr>
        <w:t xml:space="preserve"> markets. Stakeholders, including environmental groups and prospective investors, want to be confident that: </w:t>
      </w:r>
    </w:p>
    <w:p w14:paraId="430BA888" w14:textId="362EA350" w:rsidR="00384B13" w:rsidRPr="008E78B6" w:rsidRDefault="00384B13" w:rsidP="0002531A">
      <w:pPr>
        <w:pStyle w:val="Bullet"/>
        <w:rPr>
          <w:noProof/>
        </w:rPr>
      </w:pPr>
      <w:r w:rsidRPr="008E78B6">
        <w:rPr>
          <w:noProof/>
        </w:rPr>
        <w:t xml:space="preserve">credits, and the projects they represent, will deliver the tangible outcomes promised </w:t>
      </w:r>
    </w:p>
    <w:p w14:paraId="0C846BA5" w14:textId="77777777" w:rsidR="00C95224" w:rsidRPr="008E78B6" w:rsidRDefault="00384B13" w:rsidP="0002531A">
      <w:pPr>
        <w:pStyle w:val="Bullet"/>
        <w:rPr>
          <w:noProof/>
        </w:rPr>
      </w:pPr>
      <w:r w:rsidRPr="008E78B6">
        <w:rPr>
          <w:noProof/>
        </w:rPr>
        <w:t xml:space="preserve">actions and outcomes are appropriate for the project area. </w:t>
      </w:r>
    </w:p>
    <w:p w14:paraId="314D3EC0" w14:textId="5E76BED9" w:rsidR="00384B13" w:rsidRPr="008E78B6" w:rsidRDefault="00384B13" w:rsidP="0002531A">
      <w:pPr>
        <w:pStyle w:val="BodyText"/>
        <w:rPr>
          <w:noProof/>
        </w:rPr>
      </w:pPr>
      <w:r w:rsidRPr="008E78B6">
        <w:rPr>
          <w:noProof/>
        </w:rPr>
        <w:t xml:space="preserve">This is a core role for standards and methodologies. </w:t>
      </w:r>
    </w:p>
    <w:p w14:paraId="7B6D2151" w14:textId="5E664D57" w:rsidR="00384B13" w:rsidRPr="008E78B6" w:rsidRDefault="00384B13" w:rsidP="00BF4FD2">
      <w:pPr>
        <w:pStyle w:val="BodyText"/>
        <w:rPr>
          <w:noProof/>
        </w:rPr>
      </w:pPr>
      <w:r w:rsidRPr="008E78B6">
        <w:rPr>
          <w:noProof/>
        </w:rPr>
        <w:t xml:space="preserve">The type of information to demonstrate effective actions, beneficial outcomes and risk mitigation will vary. It depends on the type of credit and the timing for issuing it (eg, planned actions in advance of the project beginning, showing progress underway, or comparing earlier baseline information with outcomes and maintenance plans after completion). </w:t>
      </w:r>
    </w:p>
    <w:p w14:paraId="24A40AE7" w14:textId="5D3BC72C" w:rsidR="00384B13" w:rsidRPr="008E78B6" w:rsidRDefault="00384B13" w:rsidP="00BF4FD2">
      <w:pPr>
        <w:pStyle w:val="BodyText"/>
        <w:rPr>
          <w:noProof/>
        </w:rPr>
      </w:pPr>
      <w:r w:rsidRPr="008E78B6">
        <w:rPr>
          <w:noProof/>
        </w:rPr>
        <w:t>This principle includes ensuring that interventions and measurement, verification and reporting (MVR) of project actions and outcomes:</w:t>
      </w:r>
    </w:p>
    <w:p w14:paraId="4442F7BD" w14:textId="17F5DA4E" w:rsidR="00384B13" w:rsidRPr="008E78B6" w:rsidRDefault="00384B13" w:rsidP="00BF4FD2">
      <w:pPr>
        <w:pStyle w:val="Bullet"/>
        <w:rPr>
          <w:noProof/>
        </w:rPr>
      </w:pPr>
      <w:r w:rsidRPr="008E78B6">
        <w:rPr>
          <w:noProof/>
        </w:rPr>
        <w:t xml:space="preserve">are grounded in scientific and other knowledge (eg, mātauranga Māori), as appropriate </w:t>
      </w:r>
    </w:p>
    <w:p w14:paraId="5826F3DC" w14:textId="735814B4" w:rsidR="00384B13" w:rsidRPr="008E78B6" w:rsidRDefault="00384B13" w:rsidP="00BF4FD2">
      <w:pPr>
        <w:pStyle w:val="Bullet"/>
        <w:rPr>
          <w:noProof/>
        </w:rPr>
      </w:pPr>
      <w:r w:rsidRPr="008E78B6">
        <w:rPr>
          <w:noProof/>
        </w:rPr>
        <w:t>use appropriate baselines to identify activity and outcomes arising from the project</w:t>
      </w:r>
      <w:r w:rsidR="00993FD5" w:rsidRPr="008E78B6">
        <w:rPr>
          <w:noProof/>
        </w:rPr>
        <w:t xml:space="preserve">, </w:t>
      </w:r>
      <w:r w:rsidR="002858EE" w:rsidRPr="008E78B6">
        <w:rPr>
          <w:noProof/>
        </w:rPr>
        <w:t>framed in w</w:t>
      </w:r>
      <w:r w:rsidR="00D776FD" w:rsidRPr="008E78B6">
        <w:rPr>
          <w:noProof/>
        </w:rPr>
        <w:t>ays that are consistent with</w:t>
      </w:r>
      <w:r w:rsidR="00AC0E58" w:rsidRPr="008E78B6">
        <w:rPr>
          <w:noProof/>
        </w:rPr>
        <w:t xml:space="preserve"> standard definitions of biodiversity and ecosystems and scientifically endorsed measurement methods</w:t>
      </w:r>
    </w:p>
    <w:p w14:paraId="696635D5" w14:textId="2D8EDB08" w:rsidR="00384B13" w:rsidRPr="008E78B6" w:rsidRDefault="00384B13" w:rsidP="00BF4FD2">
      <w:pPr>
        <w:pStyle w:val="Bullet"/>
        <w:rPr>
          <w:noProof/>
        </w:rPr>
      </w:pPr>
      <w:r w:rsidRPr="008E78B6">
        <w:rPr>
          <w:noProof/>
        </w:rPr>
        <w:t xml:space="preserve">are appropriate to the location </w:t>
      </w:r>
      <w:r w:rsidR="00F12A19" w:rsidRPr="008E78B6">
        <w:rPr>
          <w:noProof/>
        </w:rPr>
        <w:t xml:space="preserve">and </w:t>
      </w:r>
      <w:r w:rsidRPr="008E78B6">
        <w:rPr>
          <w:noProof/>
        </w:rPr>
        <w:t>enhance environmental integrity (including for project ecosystems, adjacent land and local communities)</w:t>
      </w:r>
    </w:p>
    <w:p w14:paraId="112C1056" w14:textId="2FB65770" w:rsidR="00384B13" w:rsidRPr="008E78B6" w:rsidRDefault="00384B13" w:rsidP="00BF4FD2">
      <w:pPr>
        <w:pStyle w:val="Bullet"/>
        <w:rPr>
          <w:noProof/>
        </w:rPr>
      </w:pPr>
      <w:r w:rsidRPr="008E78B6">
        <w:rPr>
          <w:noProof/>
        </w:rPr>
        <w:t>manage risks through sound processes.</w:t>
      </w:r>
      <w:r w:rsidR="00B148AB" w:rsidRPr="008E78B6">
        <w:rPr>
          <w:noProof/>
        </w:rPr>
        <w:t xml:space="preserve"> </w:t>
      </w:r>
    </w:p>
    <w:p w14:paraId="627B728E" w14:textId="563087E6" w:rsidR="00384B13" w:rsidRPr="008E78B6" w:rsidRDefault="00384B13" w:rsidP="00BF4FD2">
      <w:pPr>
        <w:pStyle w:val="BodyText"/>
        <w:rPr>
          <w:noProof/>
          <w:spacing w:val="-2"/>
        </w:rPr>
      </w:pPr>
      <w:r w:rsidRPr="008E78B6">
        <w:rPr>
          <w:noProof/>
          <w:spacing w:val="-2"/>
        </w:rPr>
        <w:t xml:space="preserve">This can include MVR aligned with internationally recognised </w:t>
      </w:r>
      <w:r w:rsidR="00BE32F8" w:rsidRPr="008E78B6">
        <w:rPr>
          <w:noProof/>
          <w:spacing w:val="-2"/>
        </w:rPr>
        <w:t>benchmarks</w:t>
      </w:r>
      <w:r w:rsidRPr="008E78B6">
        <w:rPr>
          <w:noProof/>
          <w:spacing w:val="-2"/>
        </w:rPr>
        <w:t>, such as the Taskforce for Nature-related Financial Disclosures and Taskforce on Climate-related Financial Disclosures.</w:t>
      </w:r>
      <w:r w:rsidR="00B148AB" w:rsidRPr="008E78B6">
        <w:rPr>
          <w:noProof/>
          <w:spacing w:val="-2"/>
        </w:rPr>
        <w:t xml:space="preserve"> </w:t>
      </w:r>
    </w:p>
    <w:p w14:paraId="34E69E15" w14:textId="3E624979" w:rsidR="00384B13" w:rsidRPr="008E78B6" w:rsidRDefault="00384B13" w:rsidP="00BF4FD2">
      <w:pPr>
        <w:pStyle w:val="BodyText"/>
        <w:rPr>
          <w:noProof/>
        </w:rPr>
      </w:pPr>
      <w:r w:rsidRPr="008E78B6">
        <w:rPr>
          <w:noProof/>
        </w:rPr>
        <w:lastRenderedPageBreak/>
        <w:t xml:space="preserve">Where projects are restoring biodiversity or avoiding loss through active management of environmental pressures (eg, invasive pests), any interventions should be consistent with legal obligations, including regional plans. </w:t>
      </w:r>
      <w:r w:rsidR="003A1FB1" w:rsidRPr="008E78B6">
        <w:rPr>
          <w:noProof/>
        </w:rPr>
        <w:t>Interventions</w:t>
      </w:r>
      <w:r w:rsidR="00D4671B" w:rsidRPr="008E78B6">
        <w:rPr>
          <w:noProof/>
        </w:rPr>
        <w:t xml:space="preserve"> should also be consistent with </w:t>
      </w:r>
      <w:r w:rsidR="00A223A9" w:rsidRPr="008E78B6">
        <w:rPr>
          <w:noProof/>
        </w:rPr>
        <w:t>international obligations for indigenous biodiversity protection, maintenance and enhancement.</w:t>
      </w:r>
    </w:p>
    <w:p w14:paraId="0E4B6612" w14:textId="77777777" w:rsidR="00384B13" w:rsidRPr="008E78B6" w:rsidRDefault="00384B13" w:rsidP="00A21A40">
      <w:pPr>
        <w:pStyle w:val="Heading3"/>
        <w:rPr>
          <w:noProof/>
        </w:rPr>
      </w:pPr>
      <w:r w:rsidRPr="008E78B6">
        <w:rPr>
          <w:noProof/>
        </w:rPr>
        <w:t>Managing risk</w:t>
      </w:r>
    </w:p>
    <w:p w14:paraId="7D977D3A" w14:textId="7B798512" w:rsidR="00384B13" w:rsidRPr="008E78B6" w:rsidRDefault="00384B13" w:rsidP="00BF4FD2">
      <w:pPr>
        <w:pStyle w:val="BodyText"/>
        <w:rPr>
          <w:noProof/>
        </w:rPr>
      </w:pPr>
      <w:r w:rsidRPr="008E78B6">
        <w:rPr>
          <w:noProof/>
        </w:rPr>
        <w:t xml:space="preserve">Projects will need to demonstrate that the risk of any negative impacts and unintended consequences will be managed appropriately. Essentially, risk management is about: </w:t>
      </w:r>
    </w:p>
    <w:p w14:paraId="37AC1F38" w14:textId="77777777" w:rsidR="00384B13" w:rsidRPr="008E78B6" w:rsidRDefault="00384B13" w:rsidP="00BF4FD2">
      <w:pPr>
        <w:pStyle w:val="Bullet"/>
        <w:rPr>
          <w:noProof/>
        </w:rPr>
      </w:pPr>
      <w:r w:rsidRPr="008E78B6">
        <w:rPr>
          <w:noProof/>
        </w:rPr>
        <w:t>supporting the right project and intervention for the right place and ecosystem</w:t>
      </w:r>
    </w:p>
    <w:p w14:paraId="613678A4" w14:textId="491003FF" w:rsidR="00384B13" w:rsidRPr="008E78B6" w:rsidRDefault="00384B13" w:rsidP="00BF4FD2">
      <w:pPr>
        <w:pStyle w:val="Bullet"/>
        <w:rPr>
          <w:noProof/>
        </w:rPr>
      </w:pPr>
      <w:r w:rsidRPr="008E78B6">
        <w:rPr>
          <w:noProof/>
        </w:rPr>
        <w:t xml:space="preserve">managing negative impacts or spillover (leakage) </w:t>
      </w:r>
    </w:p>
    <w:p w14:paraId="01BF087E" w14:textId="359300EB" w:rsidR="00384B13" w:rsidRPr="008E78B6" w:rsidRDefault="00384B13" w:rsidP="00BF4FD2">
      <w:pPr>
        <w:pStyle w:val="Bullet"/>
        <w:rPr>
          <w:noProof/>
        </w:rPr>
      </w:pPr>
      <w:r w:rsidRPr="008E78B6">
        <w:rPr>
          <w:noProof/>
        </w:rPr>
        <w:t>avoiding, mitigating or, if needed, addressing potential or actual conflicts of interest with the third parties undertaking MVR.</w:t>
      </w:r>
    </w:p>
    <w:p w14:paraId="18B5863E" w14:textId="0CF35314" w:rsidR="00384B13" w:rsidRPr="008E78B6" w:rsidRDefault="00384B13" w:rsidP="00BF4FD2">
      <w:pPr>
        <w:pStyle w:val="BodyText"/>
        <w:rPr>
          <w:noProof/>
        </w:rPr>
      </w:pPr>
      <w:r w:rsidRPr="008E78B6">
        <w:rPr>
          <w:noProof/>
        </w:rPr>
        <w:t>Avoiding, minimising or mitigating against negative impacts applies particularly to critical habitats of endangered species, or rare or at-risk habitats. It also applies in other cases, such as</w:t>
      </w:r>
      <w:r w:rsidR="006A7129" w:rsidRPr="008E78B6">
        <w:rPr>
          <w:noProof/>
        </w:rPr>
        <w:t> </w:t>
      </w:r>
      <w:r w:rsidRPr="008E78B6">
        <w:rPr>
          <w:noProof/>
        </w:rPr>
        <w:t xml:space="preserve">when a project increases carbon emissions in nearby areas. </w:t>
      </w:r>
    </w:p>
    <w:p w14:paraId="06EBC269" w14:textId="543B2723" w:rsidR="00384B13" w:rsidRPr="008E78B6" w:rsidRDefault="00384B13" w:rsidP="001F2F38">
      <w:pPr>
        <w:pStyle w:val="Heading2"/>
        <w:rPr>
          <w:noProof/>
        </w:rPr>
      </w:pPr>
      <w:bookmarkStart w:id="20" w:name="_Toc200098669"/>
      <w:r w:rsidRPr="008E78B6">
        <w:rPr>
          <w:noProof/>
        </w:rPr>
        <w:t>4.</w:t>
      </w:r>
      <w:r w:rsidR="0002531A" w:rsidRPr="008E78B6">
        <w:rPr>
          <w:noProof/>
        </w:rPr>
        <w:tab/>
      </w:r>
      <w:r w:rsidRPr="008E78B6">
        <w:rPr>
          <w:noProof/>
        </w:rPr>
        <w:t>Accessible</w:t>
      </w:r>
      <w:bookmarkEnd w:id="20"/>
    </w:p>
    <w:p w14:paraId="1D8DDE02" w14:textId="467930EA" w:rsidR="00384B13" w:rsidRPr="008E78B6" w:rsidRDefault="00384B13" w:rsidP="0002531A">
      <w:pPr>
        <w:pStyle w:val="BodyText"/>
        <w:rPr>
          <w:noProof/>
        </w:rPr>
      </w:pPr>
      <w:r w:rsidRPr="008E78B6">
        <w:rPr>
          <w:noProof/>
        </w:rPr>
        <w:t xml:space="preserve">This principle requires that evidential rigour is balanced with </w:t>
      </w:r>
      <w:r w:rsidR="009D7A05" w:rsidRPr="008E78B6">
        <w:rPr>
          <w:noProof/>
        </w:rPr>
        <w:t>considerations of</w:t>
      </w:r>
      <w:r w:rsidRPr="008E78B6">
        <w:rPr>
          <w:noProof/>
        </w:rPr>
        <w:t xml:space="preserve"> practical</w:t>
      </w:r>
      <w:r w:rsidR="009D7A05" w:rsidRPr="008E78B6">
        <w:rPr>
          <w:noProof/>
        </w:rPr>
        <w:t>ity</w:t>
      </w:r>
      <w:r w:rsidRPr="008E78B6">
        <w:rPr>
          <w:noProof/>
        </w:rPr>
        <w:t>, cost-effective</w:t>
      </w:r>
      <w:r w:rsidR="009D7A05" w:rsidRPr="008E78B6">
        <w:rPr>
          <w:noProof/>
        </w:rPr>
        <w:t>ness</w:t>
      </w:r>
      <w:r w:rsidRPr="008E78B6">
        <w:rPr>
          <w:noProof/>
        </w:rPr>
        <w:t xml:space="preserve"> and proportiona</w:t>
      </w:r>
      <w:r w:rsidR="009D7A05" w:rsidRPr="008E78B6">
        <w:rPr>
          <w:noProof/>
        </w:rPr>
        <w:t>lity</w:t>
      </w:r>
      <w:r w:rsidRPr="008E78B6">
        <w:rPr>
          <w:noProof/>
        </w:rPr>
        <w:t xml:space="preserve">. This makes the market accessible for smaller-scale projects (eg, </w:t>
      </w:r>
      <w:r w:rsidR="00A65131">
        <w:rPr>
          <w:noProof/>
        </w:rPr>
        <w:t xml:space="preserve">a </w:t>
      </w:r>
      <w:r w:rsidRPr="008E78B6">
        <w:rPr>
          <w:noProof/>
        </w:rPr>
        <w:t>farm or forestry block).</w:t>
      </w:r>
    </w:p>
    <w:p w14:paraId="668ABE7A" w14:textId="0DCC37D3" w:rsidR="00384B13" w:rsidRPr="008E78B6" w:rsidRDefault="00384B13" w:rsidP="0002531A">
      <w:pPr>
        <w:pStyle w:val="BodyText"/>
        <w:rPr>
          <w:noProof/>
        </w:rPr>
      </w:pPr>
      <w:r w:rsidRPr="008E78B6">
        <w:rPr>
          <w:noProof/>
        </w:rPr>
        <w:t>Accessibility for land</w:t>
      </w:r>
      <w:r w:rsidR="00A65131">
        <w:rPr>
          <w:noProof/>
        </w:rPr>
        <w:t xml:space="preserve"> </w:t>
      </w:r>
      <w:r w:rsidRPr="008E78B6">
        <w:rPr>
          <w:noProof/>
        </w:rPr>
        <w:t xml:space="preserve">owners is </w:t>
      </w:r>
      <w:r w:rsidR="00A65131">
        <w:rPr>
          <w:noProof/>
        </w:rPr>
        <w:t>important</w:t>
      </w:r>
      <w:r w:rsidR="00A65131" w:rsidRPr="008E78B6">
        <w:rPr>
          <w:noProof/>
        </w:rPr>
        <w:t xml:space="preserve"> </w:t>
      </w:r>
      <w:r w:rsidR="00A65131">
        <w:rPr>
          <w:noProof/>
        </w:rPr>
        <w:t>for</w:t>
      </w:r>
      <w:r w:rsidRPr="008E78B6">
        <w:rPr>
          <w:noProof/>
        </w:rPr>
        <w:t xml:space="preserve"> supporting the supply of projects. This is important in New Zealand, where much of the private land is in quite small holdings. In contrast, </w:t>
      </w:r>
      <w:r w:rsidR="001B3CDB" w:rsidRPr="008E78B6">
        <w:rPr>
          <w:noProof/>
        </w:rPr>
        <w:t xml:space="preserve">most </w:t>
      </w:r>
      <w:r w:rsidRPr="008E78B6">
        <w:rPr>
          <w:noProof/>
        </w:rPr>
        <w:t xml:space="preserve">international project </w:t>
      </w:r>
      <w:r w:rsidR="009F244F" w:rsidRPr="008E78B6">
        <w:rPr>
          <w:noProof/>
        </w:rPr>
        <w:t xml:space="preserve">standards are oriented to </w:t>
      </w:r>
      <w:r w:rsidR="008458CF" w:rsidRPr="008E78B6">
        <w:rPr>
          <w:noProof/>
        </w:rPr>
        <w:t>large</w:t>
      </w:r>
      <w:r w:rsidR="0041114B">
        <w:rPr>
          <w:noProof/>
        </w:rPr>
        <w:t>-</w:t>
      </w:r>
      <w:r w:rsidRPr="008E78B6">
        <w:rPr>
          <w:noProof/>
        </w:rPr>
        <w:t>scale</w:t>
      </w:r>
      <w:r w:rsidR="008458CF" w:rsidRPr="008E78B6">
        <w:rPr>
          <w:noProof/>
        </w:rPr>
        <w:t xml:space="preserve"> projects</w:t>
      </w:r>
      <w:r w:rsidRPr="008E78B6">
        <w:rPr>
          <w:noProof/>
        </w:rPr>
        <w:t xml:space="preserve">. </w:t>
      </w:r>
    </w:p>
    <w:p w14:paraId="73BA40A8" w14:textId="6E9662B8" w:rsidR="00384B13" w:rsidRPr="008E78B6" w:rsidRDefault="00384B13" w:rsidP="0002531A">
      <w:pPr>
        <w:pStyle w:val="BodyText"/>
        <w:rPr>
          <w:noProof/>
        </w:rPr>
      </w:pPr>
      <w:r w:rsidRPr="008E78B6">
        <w:rPr>
          <w:noProof/>
        </w:rPr>
        <w:t xml:space="preserve">By balancing </w:t>
      </w:r>
      <w:r w:rsidR="00334216" w:rsidRPr="008E78B6">
        <w:rPr>
          <w:noProof/>
        </w:rPr>
        <w:t xml:space="preserve">evidential </w:t>
      </w:r>
      <w:r w:rsidRPr="008E78B6">
        <w:rPr>
          <w:noProof/>
        </w:rPr>
        <w:t>rigo</w:t>
      </w:r>
      <w:r w:rsidR="00334216" w:rsidRPr="008E78B6">
        <w:rPr>
          <w:noProof/>
        </w:rPr>
        <w:t>u</w:t>
      </w:r>
      <w:r w:rsidRPr="008E78B6">
        <w:rPr>
          <w:noProof/>
        </w:rPr>
        <w:t>r with a practical, cost-effective system, we can avoid administration eclipsing project viability and the costs of conservation. This requires that:</w:t>
      </w:r>
    </w:p>
    <w:p w14:paraId="4B4F7447" w14:textId="611137B7" w:rsidR="00384B13" w:rsidRPr="008E78B6" w:rsidRDefault="00384B13" w:rsidP="0002531A">
      <w:pPr>
        <w:pStyle w:val="Bullet"/>
        <w:rPr>
          <w:noProof/>
        </w:rPr>
      </w:pPr>
      <w:r w:rsidRPr="008E78B6">
        <w:rPr>
          <w:noProof/>
        </w:rPr>
        <w:t xml:space="preserve">transaction costs for project development, validation, certification, and ongoing monitoring and reporting are proportionate to the scale and risk </w:t>
      </w:r>
    </w:p>
    <w:p w14:paraId="422C9C63" w14:textId="6524B492" w:rsidR="00384B13" w:rsidRPr="008E78B6" w:rsidRDefault="00384B13" w:rsidP="0002531A">
      <w:pPr>
        <w:pStyle w:val="Bullet"/>
        <w:rPr>
          <w:noProof/>
        </w:rPr>
      </w:pPr>
      <w:r w:rsidRPr="008E78B6">
        <w:rPr>
          <w:noProof/>
        </w:rPr>
        <w:t xml:space="preserve">the market is adaptable and open to trialling new or more cost-efficient validation technologies as they emerge (eg, satellite imagery, monitoring via AI). </w:t>
      </w:r>
    </w:p>
    <w:p w14:paraId="44785E94" w14:textId="19578F59" w:rsidR="00384B13" w:rsidRPr="008E78B6" w:rsidRDefault="00384B13" w:rsidP="00BF4FD2">
      <w:pPr>
        <w:pStyle w:val="BodyText"/>
        <w:rPr>
          <w:noProof/>
        </w:rPr>
      </w:pPr>
      <w:r w:rsidRPr="008E78B6">
        <w:rPr>
          <w:noProof/>
        </w:rPr>
        <w:t>Small-scale commercial initiatives often face challenges with economies of scale. This is also true for nature credit projects. Costs can often be reduced by aggregating across several smaller activities</w:t>
      </w:r>
      <w:r w:rsidR="008567A4">
        <w:rPr>
          <w:noProof/>
        </w:rPr>
        <w:t xml:space="preserve"> </w:t>
      </w:r>
      <w:r w:rsidR="00D654F4">
        <w:rPr>
          <w:noProof/>
        </w:rPr>
        <w:t xml:space="preserve">or </w:t>
      </w:r>
      <w:r w:rsidRPr="008E78B6">
        <w:rPr>
          <w:noProof/>
        </w:rPr>
        <w:t xml:space="preserve">land holdings, to meet the minimum quality control and assurance requirements in market-based mechanisms. However, aggregating activities can also be challenging, </w:t>
      </w:r>
      <w:r w:rsidR="005900E2">
        <w:rPr>
          <w:noProof/>
        </w:rPr>
        <w:t>because</w:t>
      </w:r>
      <w:r w:rsidR="005900E2" w:rsidRPr="008E78B6">
        <w:rPr>
          <w:noProof/>
        </w:rPr>
        <w:t xml:space="preserve"> </w:t>
      </w:r>
      <w:r w:rsidRPr="008E78B6">
        <w:rPr>
          <w:noProof/>
        </w:rPr>
        <w:t>different owners and stakeholders may have different motivations and risk</w:t>
      </w:r>
      <w:r w:rsidR="00E84528" w:rsidRPr="008E78B6">
        <w:rPr>
          <w:noProof/>
        </w:rPr>
        <w:t> </w:t>
      </w:r>
      <w:r w:rsidRPr="008E78B6">
        <w:rPr>
          <w:noProof/>
        </w:rPr>
        <w:t>appetites.</w:t>
      </w:r>
    </w:p>
    <w:p w14:paraId="58D11AB9" w14:textId="3DAEB419" w:rsidR="00384B13" w:rsidRPr="008E78B6" w:rsidRDefault="00384B13" w:rsidP="001F2F38">
      <w:pPr>
        <w:pStyle w:val="Heading2"/>
        <w:rPr>
          <w:noProof/>
        </w:rPr>
      </w:pPr>
      <w:bookmarkStart w:id="21" w:name="_Toc200098670"/>
      <w:r w:rsidRPr="008E78B6">
        <w:rPr>
          <w:noProof/>
        </w:rPr>
        <w:t>5.</w:t>
      </w:r>
      <w:r w:rsidR="00E84528" w:rsidRPr="008E78B6">
        <w:rPr>
          <w:noProof/>
        </w:rPr>
        <w:tab/>
      </w:r>
      <w:r w:rsidRPr="008E78B6">
        <w:rPr>
          <w:noProof/>
        </w:rPr>
        <w:t>Transparent</w:t>
      </w:r>
      <w:bookmarkEnd w:id="21"/>
    </w:p>
    <w:p w14:paraId="68FB0592" w14:textId="0F5504A0" w:rsidR="00384B13" w:rsidRPr="008E78B6" w:rsidRDefault="00384B13" w:rsidP="00BF4FD2">
      <w:pPr>
        <w:pStyle w:val="BodyText"/>
        <w:rPr>
          <w:noProof/>
        </w:rPr>
      </w:pPr>
      <w:r w:rsidRPr="008E78B6">
        <w:rPr>
          <w:noProof/>
        </w:rPr>
        <w:t xml:space="preserve">Transparency refers to </w:t>
      </w:r>
      <w:r w:rsidRPr="008E78B6">
        <w:rPr>
          <w:b/>
          <w:noProof/>
        </w:rPr>
        <w:t>openness and clarity</w:t>
      </w:r>
      <w:r w:rsidRPr="008E78B6">
        <w:rPr>
          <w:noProof/>
        </w:rPr>
        <w:t xml:space="preserve"> in disclosing, tracking and verifying information about credits. It ensures that all stakeholders (credit buyers, project developers, iwi, communities and third</w:t>
      </w:r>
      <w:r w:rsidR="005900E2">
        <w:rPr>
          <w:noProof/>
        </w:rPr>
        <w:t xml:space="preserve"> </w:t>
      </w:r>
      <w:r w:rsidRPr="008E78B6">
        <w:rPr>
          <w:noProof/>
        </w:rPr>
        <w:t xml:space="preserve">party verifiers) can see and understand how credits are created, </w:t>
      </w:r>
      <w:r w:rsidRPr="008E78B6">
        <w:rPr>
          <w:noProof/>
        </w:rPr>
        <w:lastRenderedPageBreak/>
        <w:t>validated, traded and retired. This requires</w:t>
      </w:r>
      <w:r w:rsidRPr="008E78B6" w:rsidDel="00DD5391">
        <w:rPr>
          <w:noProof/>
        </w:rPr>
        <w:t xml:space="preserve"> </w:t>
      </w:r>
      <w:r w:rsidRPr="008E78B6">
        <w:rPr>
          <w:noProof/>
        </w:rPr>
        <w:t>proactive public disclosure of methodologies and</w:t>
      </w:r>
      <w:r w:rsidR="00E84528" w:rsidRPr="008E78B6">
        <w:rPr>
          <w:noProof/>
        </w:rPr>
        <w:t> </w:t>
      </w:r>
      <w:r w:rsidRPr="008E78B6">
        <w:rPr>
          <w:noProof/>
        </w:rPr>
        <w:t xml:space="preserve">standards, baselines and performance, and transaction data. </w:t>
      </w:r>
    </w:p>
    <w:p w14:paraId="01118E21" w14:textId="3318A541" w:rsidR="00384B13" w:rsidRPr="008E78B6" w:rsidRDefault="00384B13" w:rsidP="00BF4FD2">
      <w:pPr>
        <w:pStyle w:val="BodyText"/>
        <w:rPr>
          <w:noProof/>
        </w:rPr>
      </w:pPr>
      <w:r w:rsidRPr="008E78B6">
        <w:rPr>
          <w:noProof/>
        </w:rPr>
        <w:t>The aim is to prevent fraud, double-counting and greenwashing, and to promote accountability and confidence in the market. In practice, transparency operates at several levels:</w:t>
      </w:r>
    </w:p>
    <w:p w14:paraId="19864488" w14:textId="4317097D" w:rsidR="00384B13" w:rsidRPr="008E78B6" w:rsidRDefault="00614F90" w:rsidP="00BF4FD2">
      <w:pPr>
        <w:pStyle w:val="Bullet"/>
        <w:rPr>
          <w:noProof/>
        </w:rPr>
      </w:pPr>
      <w:r>
        <w:rPr>
          <w:b/>
          <w:bCs/>
          <w:noProof/>
        </w:rPr>
        <w:t>s</w:t>
      </w:r>
      <w:r w:rsidR="00384B13" w:rsidRPr="008E78B6">
        <w:rPr>
          <w:b/>
          <w:bCs/>
          <w:noProof/>
        </w:rPr>
        <w:t>tandards requiring project-level disclosure</w:t>
      </w:r>
      <w:r w:rsidR="00384B13" w:rsidRPr="008E78B6">
        <w:rPr>
          <w:noProof/>
        </w:rPr>
        <w:t>: reporting information about the project generating the credits (eg, location, methodology, environmental and other outcomes, impacts, risks and mitigation) to a registry</w:t>
      </w:r>
    </w:p>
    <w:p w14:paraId="4EFFE641" w14:textId="23E516BC" w:rsidR="00384B13" w:rsidRPr="008E78B6" w:rsidRDefault="00E13893" w:rsidP="00BF4FD2">
      <w:pPr>
        <w:pStyle w:val="Bullet"/>
        <w:rPr>
          <w:noProof/>
        </w:rPr>
      </w:pPr>
      <w:r>
        <w:rPr>
          <w:b/>
          <w:bCs/>
          <w:noProof/>
        </w:rPr>
        <w:t>c</w:t>
      </w:r>
      <w:r w:rsidR="00384B13" w:rsidRPr="008E78B6">
        <w:rPr>
          <w:b/>
          <w:bCs/>
          <w:noProof/>
        </w:rPr>
        <w:t>redit lifecycle tracking</w:t>
      </w:r>
      <w:r w:rsidR="00384B13" w:rsidRPr="008E78B6">
        <w:rPr>
          <w:noProof/>
        </w:rPr>
        <w:t xml:space="preserve">: a public-facing and clear record of credit issuance, ownership, transfer and retirement in real time, usually via online public registries </w:t>
      </w:r>
    </w:p>
    <w:p w14:paraId="4A313094" w14:textId="11FD06B8" w:rsidR="00384B13" w:rsidRPr="008E78B6" w:rsidRDefault="00E13893" w:rsidP="00BF4FD2">
      <w:pPr>
        <w:pStyle w:val="Bullet"/>
        <w:rPr>
          <w:noProof/>
        </w:rPr>
      </w:pPr>
      <w:r>
        <w:rPr>
          <w:b/>
          <w:bCs/>
          <w:noProof/>
        </w:rPr>
        <w:t>p</w:t>
      </w:r>
      <w:r w:rsidR="00384B13" w:rsidRPr="008E78B6">
        <w:rPr>
          <w:b/>
          <w:bCs/>
          <w:noProof/>
        </w:rPr>
        <w:t>ublic accountability:</w:t>
      </w:r>
      <w:r w:rsidR="00384B13" w:rsidRPr="008E78B6">
        <w:rPr>
          <w:noProof/>
        </w:rPr>
        <w:t xml:space="preserve"> public access to rules, methodologies, standards, oversight mechanisms, independent validation and summary data. </w:t>
      </w:r>
    </w:p>
    <w:p w14:paraId="5C218192" w14:textId="333D4E3A" w:rsidR="00384B13" w:rsidRPr="00DD15CF" w:rsidRDefault="00384B13" w:rsidP="00DD15CF">
      <w:pPr>
        <w:pStyle w:val="Heading2"/>
      </w:pPr>
      <w:bookmarkStart w:id="22" w:name="_Toc200098671"/>
      <w:r w:rsidRPr="00DD15CF">
        <w:t xml:space="preserve">6. </w:t>
      </w:r>
      <w:r w:rsidR="00E84528" w:rsidRPr="00DD15CF">
        <w:tab/>
      </w:r>
      <w:r w:rsidRPr="00DD15CF">
        <w:t>Respectful of rights</w:t>
      </w:r>
      <w:bookmarkEnd w:id="22"/>
    </w:p>
    <w:p w14:paraId="0C7495C9" w14:textId="2A299A61" w:rsidR="00384B13" w:rsidRPr="008E78B6" w:rsidRDefault="00384B13" w:rsidP="00BF4FD2">
      <w:pPr>
        <w:pStyle w:val="BodyText"/>
        <w:rPr>
          <w:noProof/>
        </w:rPr>
      </w:pPr>
      <w:r w:rsidRPr="008E78B6">
        <w:rPr>
          <w:noProof/>
        </w:rPr>
        <w:t xml:space="preserve">This principle requires project owners to identify: </w:t>
      </w:r>
    </w:p>
    <w:p w14:paraId="6FA2E807" w14:textId="52B395EB" w:rsidR="00384B13" w:rsidRPr="008E78B6" w:rsidRDefault="00384B13" w:rsidP="00BF4FD2">
      <w:pPr>
        <w:pStyle w:val="Bullet"/>
        <w:rPr>
          <w:noProof/>
        </w:rPr>
      </w:pPr>
      <w:r w:rsidRPr="008E78B6">
        <w:rPr>
          <w:noProof/>
        </w:rPr>
        <w:t>public or community rights and interests (including those of land</w:t>
      </w:r>
      <w:r w:rsidR="00E13893">
        <w:rPr>
          <w:noProof/>
        </w:rPr>
        <w:t xml:space="preserve"> </w:t>
      </w:r>
      <w:r w:rsidRPr="008E78B6">
        <w:rPr>
          <w:noProof/>
        </w:rPr>
        <w:t xml:space="preserve">owners and Māori) that relate to a project </w:t>
      </w:r>
    </w:p>
    <w:p w14:paraId="57AC5498" w14:textId="1B8C3943" w:rsidR="00384B13" w:rsidRPr="008E78B6" w:rsidRDefault="00384B13" w:rsidP="00BF4FD2">
      <w:pPr>
        <w:pStyle w:val="Bullet"/>
        <w:rPr>
          <w:noProof/>
        </w:rPr>
      </w:pPr>
      <w:r w:rsidRPr="008E78B6">
        <w:rPr>
          <w:noProof/>
        </w:rPr>
        <w:t>the ways in which a project might contribute to, accommodate or avoid detracting from these interests.</w:t>
      </w:r>
    </w:p>
    <w:p w14:paraId="09363565" w14:textId="2ED15AF1" w:rsidR="00384B13" w:rsidRPr="008E78B6" w:rsidRDefault="00384B13" w:rsidP="00E84528">
      <w:pPr>
        <w:pStyle w:val="BodyText"/>
        <w:rPr>
          <w:noProof/>
        </w:rPr>
      </w:pPr>
      <w:r w:rsidRPr="008E78B6">
        <w:rPr>
          <w:noProof/>
        </w:rPr>
        <w:t>Internationally, best practice calls for voluntary nature credits to provide equity of access and recognition of interests, due to issues that have emerged in carbon markets. This concept extends to ensuring that all people (including Māori and local communities) can actively participate in the market, and that endeavours are made to identify and respond to rights relating to a project.</w:t>
      </w:r>
    </w:p>
    <w:p w14:paraId="7FAB25ED" w14:textId="61B13080" w:rsidR="00384B13" w:rsidRPr="008E78B6" w:rsidRDefault="00384B13" w:rsidP="00E84528">
      <w:pPr>
        <w:pStyle w:val="BodyText"/>
        <w:rPr>
          <w:noProof/>
        </w:rPr>
      </w:pPr>
      <w:r w:rsidRPr="008E78B6">
        <w:rPr>
          <w:noProof/>
        </w:rPr>
        <w:t>The above are all relevant to the New Zealand context. Project standards should describe:</w:t>
      </w:r>
    </w:p>
    <w:p w14:paraId="63DAE4D0" w14:textId="7759C248" w:rsidR="00384B13" w:rsidRPr="008E78B6" w:rsidRDefault="00384B13" w:rsidP="00BF4FD2">
      <w:pPr>
        <w:pStyle w:val="Bullet"/>
        <w:rPr>
          <w:noProof/>
        </w:rPr>
      </w:pPr>
      <w:r w:rsidRPr="008E78B6">
        <w:rPr>
          <w:noProof/>
        </w:rPr>
        <w:t>how projects can identify the rights and interests of Māori and local communities. For</w:t>
      </w:r>
      <w:r w:rsidR="00027D0F" w:rsidRPr="008E78B6">
        <w:rPr>
          <w:noProof/>
        </w:rPr>
        <w:t> </w:t>
      </w:r>
      <w:r w:rsidRPr="008E78B6">
        <w:rPr>
          <w:noProof/>
        </w:rPr>
        <w:t>example, a project</w:t>
      </w:r>
      <w:r w:rsidRPr="008E78B6" w:rsidDel="00F12B19">
        <w:rPr>
          <w:noProof/>
        </w:rPr>
        <w:t xml:space="preserve"> </w:t>
      </w:r>
      <w:r w:rsidRPr="008E78B6">
        <w:rPr>
          <w:noProof/>
        </w:rPr>
        <w:t>could relate to Māori rights and interests</w:t>
      </w:r>
      <w:r w:rsidR="00C10EE7">
        <w:rPr>
          <w:noProof/>
        </w:rPr>
        <w:t>,</w:t>
      </w:r>
      <w:r w:rsidRPr="008E78B6">
        <w:rPr>
          <w:noProof/>
        </w:rPr>
        <w:t xml:space="preserve"> such as local taonga species,</w:t>
      </w:r>
      <w:r w:rsidR="00B92300" w:rsidRPr="008E78B6">
        <w:rPr>
          <w:noProof/>
        </w:rPr>
        <w:t> </w:t>
      </w:r>
      <w:r w:rsidR="5F00B5E2" w:rsidRPr="008E78B6">
        <w:rPr>
          <w:noProof/>
        </w:rPr>
        <w:t xml:space="preserve">where </w:t>
      </w:r>
      <w:r w:rsidR="5F00B5E2" w:rsidRPr="008E78B6">
        <w:rPr>
          <w:rFonts w:eastAsia="Calibri" w:cs="Calibri"/>
          <w:noProof/>
        </w:rPr>
        <w:t>public conservation land ha</w:t>
      </w:r>
      <w:r w:rsidR="706388F0" w:rsidRPr="008E78B6">
        <w:rPr>
          <w:rFonts w:eastAsia="Calibri" w:cs="Calibri"/>
          <w:noProof/>
        </w:rPr>
        <w:t>s</w:t>
      </w:r>
      <w:r w:rsidR="5F00B5E2" w:rsidRPr="008E78B6">
        <w:rPr>
          <w:rFonts w:eastAsia="Calibri" w:cs="Calibri"/>
          <w:noProof/>
        </w:rPr>
        <w:t xml:space="preserve"> been vested in post-settlement governance entities</w:t>
      </w:r>
      <w:r w:rsidR="0007122B" w:rsidRPr="008E78B6">
        <w:rPr>
          <w:rFonts w:eastAsia="Calibri" w:cs="Calibri"/>
          <w:noProof/>
        </w:rPr>
        <w:t>,</w:t>
      </w:r>
      <w:r w:rsidRPr="008E78B6">
        <w:rPr>
          <w:noProof/>
        </w:rPr>
        <w:t xml:space="preserve"> mātauranga, interest in kaitiakitanga, and any data sovereignty. Community rights and interests could include access to </w:t>
      </w:r>
      <w:r w:rsidR="0075614C" w:rsidRPr="008E78B6">
        <w:rPr>
          <w:noProof/>
        </w:rPr>
        <w:t xml:space="preserve">or enjoyment of </w:t>
      </w:r>
      <w:r w:rsidRPr="008E78B6">
        <w:rPr>
          <w:noProof/>
        </w:rPr>
        <w:t xml:space="preserve">public space where projects are proposed </w:t>
      </w:r>
    </w:p>
    <w:p w14:paraId="5F88F92B" w14:textId="36D0E12E" w:rsidR="00384B13" w:rsidRPr="008E78B6" w:rsidRDefault="00384B13" w:rsidP="00BF4FD2">
      <w:pPr>
        <w:pStyle w:val="Bullet"/>
        <w:rPr>
          <w:noProof/>
        </w:rPr>
      </w:pPr>
      <w:r w:rsidRPr="008E78B6">
        <w:rPr>
          <w:noProof/>
        </w:rPr>
        <w:t xml:space="preserve">how projects might contribute to, accommodate or potentially detract from, </w:t>
      </w:r>
      <w:r w:rsidR="00F12A19" w:rsidRPr="008E78B6">
        <w:rPr>
          <w:noProof/>
        </w:rPr>
        <w:t>Māori</w:t>
      </w:r>
      <w:r w:rsidRPr="008E78B6">
        <w:rPr>
          <w:noProof/>
        </w:rPr>
        <w:t xml:space="preserve"> or local community interests (eg, economic opportunities or access to and enjoyment of local ecosystems).</w:t>
      </w:r>
    </w:p>
    <w:p w14:paraId="24CBDF42" w14:textId="343E578E" w:rsidR="00384B13" w:rsidRPr="008E78B6" w:rsidRDefault="00384B13" w:rsidP="001F2F38">
      <w:pPr>
        <w:pStyle w:val="Heading2"/>
        <w:rPr>
          <w:noProof/>
        </w:rPr>
      </w:pPr>
      <w:bookmarkStart w:id="23" w:name="_Toc200098672"/>
      <w:r w:rsidRPr="008E78B6">
        <w:rPr>
          <w:noProof/>
        </w:rPr>
        <w:t>7.</w:t>
      </w:r>
      <w:r w:rsidR="00B92300" w:rsidRPr="008E78B6">
        <w:rPr>
          <w:noProof/>
        </w:rPr>
        <w:tab/>
      </w:r>
      <w:r w:rsidRPr="008E78B6">
        <w:rPr>
          <w:noProof/>
        </w:rPr>
        <w:t>Support accurate claims using appropriate terminology</w:t>
      </w:r>
      <w:bookmarkEnd w:id="23"/>
      <w:r w:rsidRPr="008E78B6">
        <w:rPr>
          <w:noProof/>
        </w:rPr>
        <w:t xml:space="preserve"> </w:t>
      </w:r>
    </w:p>
    <w:p w14:paraId="3C40AB63" w14:textId="54F56888" w:rsidR="00384B13" w:rsidRPr="008E78B6" w:rsidRDefault="00384B13" w:rsidP="00B92300">
      <w:pPr>
        <w:pStyle w:val="BodyText"/>
        <w:rPr>
          <w:noProof/>
        </w:rPr>
      </w:pPr>
      <w:r w:rsidRPr="008E78B6">
        <w:rPr>
          <w:noProof/>
        </w:rPr>
        <w:t xml:space="preserve">A well-functioning voluntary market will need safeguards on the claims made about credits. </w:t>
      </w:r>
    </w:p>
    <w:p w14:paraId="314AF13E" w14:textId="67337A1E" w:rsidR="00384B13" w:rsidRPr="008E78B6" w:rsidRDefault="00384B13" w:rsidP="00B92300">
      <w:pPr>
        <w:pStyle w:val="BodyText"/>
        <w:rPr>
          <w:noProof/>
        </w:rPr>
      </w:pPr>
      <w:r w:rsidRPr="008E78B6">
        <w:rPr>
          <w:noProof/>
        </w:rPr>
        <w:t xml:space="preserve">To help both suppliers and purchasers comply with consumer </w:t>
      </w:r>
      <w:r w:rsidRPr="008E78B6" w:rsidDel="00AD47E6">
        <w:rPr>
          <w:noProof/>
        </w:rPr>
        <w:t>law</w:t>
      </w:r>
      <w:r w:rsidRPr="008E78B6">
        <w:rPr>
          <w:noProof/>
        </w:rPr>
        <w:t xml:space="preserve"> and meet public and market expectations, credit offerings would need to give purchasers clear guidance on how they can use credits, and any claims that</w:t>
      </w:r>
      <w:r w:rsidR="00554487" w:rsidRPr="008E78B6">
        <w:rPr>
          <w:noProof/>
        </w:rPr>
        <w:t xml:space="preserve"> they</w:t>
      </w:r>
      <w:r w:rsidRPr="008E78B6">
        <w:rPr>
          <w:noProof/>
        </w:rPr>
        <w:t xml:space="preserve"> can make in relation to them. </w:t>
      </w:r>
      <w:r w:rsidR="003C778E" w:rsidRPr="008E78B6">
        <w:rPr>
          <w:noProof/>
        </w:rPr>
        <w:t xml:space="preserve">Such guidance </w:t>
      </w:r>
      <w:r w:rsidR="008A45AC" w:rsidRPr="008E78B6">
        <w:rPr>
          <w:noProof/>
        </w:rPr>
        <w:t xml:space="preserve">should </w:t>
      </w:r>
      <w:r w:rsidR="003C778E" w:rsidRPr="008E78B6">
        <w:rPr>
          <w:noProof/>
        </w:rPr>
        <w:t>use appropriate and accurate wording to describe th</w:t>
      </w:r>
      <w:r w:rsidR="00221139" w:rsidRPr="008E78B6">
        <w:rPr>
          <w:noProof/>
        </w:rPr>
        <w:t>e</w:t>
      </w:r>
      <w:r w:rsidR="00D31F66" w:rsidRPr="008E78B6">
        <w:rPr>
          <w:noProof/>
        </w:rPr>
        <w:t xml:space="preserve"> </w:t>
      </w:r>
      <w:r w:rsidR="003F3034" w:rsidRPr="008E78B6">
        <w:rPr>
          <w:noProof/>
        </w:rPr>
        <w:t xml:space="preserve">environmental </w:t>
      </w:r>
      <w:r w:rsidR="00D31F66" w:rsidRPr="008E78B6">
        <w:rPr>
          <w:noProof/>
        </w:rPr>
        <w:t xml:space="preserve">outcomes </w:t>
      </w:r>
      <w:r w:rsidR="006B5B71" w:rsidRPr="008E78B6">
        <w:rPr>
          <w:noProof/>
        </w:rPr>
        <w:t>of the credit</w:t>
      </w:r>
      <w:r w:rsidR="00C0147A" w:rsidRPr="008E78B6">
        <w:rPr>
          <w:noProof/>
        </w:rPr>
        <w:t>.</w:t>
      </w:r>
      <w:r w:rsidR="00B148AB" w:rsidRPr="008E78B6">
        <w:rPr>
          <w:noProof/>
        </w:rPr>
        <w:t xml:space="preserve"> </w:t>
      </w:r>
      <w:r w:rsidR="008A45AC" w:rsidRPr="008E78B6">
        <w:rPr>
          <w:noProof/>
        </w:rPr>
        <w:lastRenderedPageBreak/>
        <w:t>Similarly, o</w:t>
      </w:r>
      <w:r w:rsidRPr="008E78B6">
        <w:rPr>
          <w:noProof/>
        </w:rPr>
        <w:t>rganisations should use appropriate and accurate wording when stating how credits</w:t>
      </w:r>
      <w:r w:rsidR="00B92300" w:rsidRPr="008E78B6">
        <w:rPr>
          <w:noProof/>
        </w:rPr>
        <w:t> </w:t>
      </w:r>
      <w:r w:rsidR="008A45AC" w:rsidRPr="008E78B6">
        <w:rPr>
          <w:noProof/>
        </w:rPr>
        <w:t>they have purchased</w:t>
      </w:r>
      <w:r w:rsidRPr="008E78B6">
        <w:rPr>
          <w:noProof/>
        </w:rPr>
        <w:t xml:space="preserve"> contribute to their environmental objectives.</w:t>
      </w:r>
      <w:r w:rsidR="00B148AB" w:rsidRPr="008E78B6">
        <w:rPr>
          <w:noProof/>
        </w:rPr>
        <w:t xml:space="preserve"> </w:t>
      </w:r>
    </w:p>
    <w:p w14:paraId="2315ADB1" w14:textId="6D6602D4" w:rsidR="00384B13" w:rsidRPr="008E78B6" w:rsidRDefault="00384B13" w:rsidP="00BF4FD2">
      <w:pPr>
        <w:pStyle w:val="BodyText"/>
        <w:rPr>
          <w:noProof/>
        </w:rPr>
      </w:pPr>
      <w:r w:rsidRPr="008E78B6">
        <w:rPr>
          <w:noProof/>
        </w:rPr>
        <w:t xml:space="preserve">This principle would also encourage project standards to clearly reference and align to specific global initiatives that set quality thresholds for voluntary credits. This will help promote </w:t>
      </w:r>
      <w:r w:rsidRPr="008E78B6">
        <w:rPr>
          <w:noProof/>
          <w:spacing w:val="-2"/>
        </w:rPr>
        <w:t>New</w:t>
      </w:r>
      <w:r w:rsidR="00B92300" w:rsidRPr="008E78B6">
        <w:rPr>
          <w:noProof/>
          <w:spacing w:val="-2"/>
        </w:rPr>
        <w:t> </w:t>
      </w:r>
      <w:r w:rsidRPr="008E78B6">
        <w:rPr>
          <w:noProof/>
          <w:spacing w:val="-2"/>
        </w:rPr>
        <w:t>Zealand offerings to international investors (while recognising any differences if required</w:t>
      </w:r>
      <w:r w:rsidRPr="008E78B6">
        <w:rPr>
          <w:noProof/>
        </w:rPr>
        <w:t>). Global organisations include the Biodiversity Credit Alliance, International Advisory Panel on</w:t>
      </w:r>
      <w:r w:rsidR="00135D20" w:rsidRPr="008E78B6">
        <w:rPr>
          <w:noProof/>
        </w:rPr>
        <w:t> </w:t>
      </w:r>
      <w:r w:rsidRPr="008E78B6">
        <w:rPr>
          <w:noProof/>
        </w:rPr>
        <w:t>Biodiversity Credits, the Integrity Council for the Voluntary Carbon Market and the International Carbon Reduction and Offset Alliance. Wider global initiatives underpinning demand for credits include the Task Force on Climate</w:t>
      </w:r>
      <w:r w:rsidR="00D47A37">
        <w:rPr>
          <w:noProof/>
        </w:rPr>
        <w:t>-r</w:t>
      </w:r>
      <w:r w:rsidRPr="008E78B6">
        <w:rPr>
          <w:noProof/>
        </w:rPr>
        <w:t xml:space="preserve">elated </w:t>
      </w:r>
      <w:r w:rsidR="00D47A37">
        <w:rPr>
          <w:noProof/>
        </w:rPr>
        <w:t xml:space="preserve">Financial </w:t>
      </w:r>
      <w:r w:rsidRPr="008E78B6">
        <w:rPr>
          <w:noProof/>
        </w:rPr>
        <w:t xml:space="preserve">Disclosures and </w:t>
      </w:r>
      <w:r w:rsidR="00AC7AE3" w:rsidRPr="008E78B6">
        <w:rPr>
          <w:noProof/>
        </w:rPr>
        <w:t xml:space="preserve">the </w:t>
      </w:r>
      <w:r w:rsidRPr="008E78B6">
        <w:rPr>
          <w:noProof/>
        </w:rPr>
        <w:t>Taskforce on</w:t>
      </w:r>
      <w:r w:rsidR="00B92300" w:rsidRPr="008E78B6">
        <w:rPr>
          <w:noProof/>
        </w:rPr>
        <w:t> </w:t>
      </w:r>
      <w:r w:rsidRPr="008E78B6">
        <w:rPr>
          <w:noProof/>
        </w:rPr>
        <w:t>Nature-related Financial Disclosures.</w:t>
      </w:r>
    </w:p>
    <w:p w14:paraId="11B534CC" w14:textId="6D47B546" w:rsidR="00384B13" w:rsidRPr="008E78B6" w:rsidRDefault="00384B13" w:rsidP="00BF4FD2">
      <w:pPr>
        <w:pStyle w:val="BodyText"/>
        <w:rPr>
          <w:noProof/>
        </w:rPr>
      </w:pPr>
      <w:r w:rsidRPr="008E78B6">
        <w:rPr>
          <w:noProof/>
        </w:rPr>
        <w:t>Organisations should provide transparent disclosure when retiring credits that represent voluntary climate change mitigation</w:t>
      </w:r>
      <w:r w:rsidR="00E060B9" w:rsidRPr="008E78B6">
        <w:rPr>
          <w:noProof/>
        </w:rPr>
        <w:t xml:space="preserve">. </w:t>
      </w:r>
      <w:r w:rsidRPr="008E78B6">
        <w:rPr>
          <w:noProof/>
        </w:rPr>
        <w:t>These</w:t>
      </w:r>
      <w:r w:rsidR="00594BAC" w:rsidRPr="008E78B6">
        <w:rPr>
          <w:noProof/>
        </w:rPr>
        <w:t xml:space="preserve"> credits</w:t>
      </w:r>
      <w:r w:rsidRPr="008E78B6">
        <w:rPr>
          <w:noProof/>
        </w:rPr>
        <w:t xml:space="preserve"> also contribute to a country’s Nationally Determined Contribution under the Paris Agreement</w:t>
      </w:r>
      <w:r w:rsidR="00DD120C" w:rsidRPr="008E78B6">
        <w:rPr>
          <w:noProof/>
        </w:rPr>
        <w:t>, and that should be transparently disclosed</w:t>
      </w:r>
      <w:r w:rsidRPr="008E78B6">
        <w:rPr>
          <w:noProof/>
        </w:rPr>
        <w:t xml:space="preserve">. </w:t>
      </w:r>
    </w:p>
    <w:p w14:paraId="43C2DA86" w14:textId="77777777" w:rsidR="00B92300" w:rsidRPr="008E78B6" w:rsidRDefault="00B92300" w:rsidP="00B92300">
      <w:pPr>
        <w:pStyle w:val="BodyText"/>
        <w:rPr>
          <w:noProof/>
        </w:rPr>
      </w:pPr>
      <w:r w:rsidRPr="008E78B6">
        <w:rPr>
          <w:noProof/>
        </w:rPr>
        <w:br w:type="page"/>
      </w:r>
    </w:p>
    <w:p w14:paraId="6FB73340" w14:textId="6FEBCA75" w:rsidR="00384B13" w:rsidRPr="008E78B6" w:rsidRDefault="00384B13" w:rsidP="00135D20">
      <w:pPr>
        <w:pStyle w:val="Heading1"/>
        <w:rPr>
          <w:noProof/>
        </w:rPr>
      </w:pPr>
      <w:bookmarkStart w:id="24" w:name="_Toc200098673"/>
      <w:r w:rsidRPr="008E78B6">
        <w:rPr>
          <w:noProof/>
        </w:rPr>
        <w:lastRenderedPageBreak/>
        <w:t>Next steps</w:t>
      </w:r>
      <w:bookmarkEnd w:id="24"/>
    </w:p>
    <w:p w14:paraId="6236007B" w14:textId="06DBCD49" w:rsidR="00384B13" w:rsidRPr="008E78B6" w:rsidRDefault="007F3341" w:rsidP="00BF4FD2">
      <w:pPr>
        <w:pStyle w:val="BodyText"/>
        <w:rPr>
          <w:noProof/>
        </w:rPr>
      </w:pPr>
      <w:r>
        <w:rPr>
          <w:noProof/>
        </w:rPr>
        <w:t>The Ministry</w:t>
      </w:r>
      <w:r w:rsidRPr="008E78B6">
        <w:rPr>
          <w:noProof/>
        </w:rPr>
        <w:t xml:space="preserve"> </w:t>
      </w:r>
      <w:r w:rsidR="00384B13" w:rsidRPr="008E78B6">
        <w:rPr>
          <w:noProof/>
        </w:rPr>
        <w:t>intend</w:t>
      </w:r>
      <w:r>
        <w:rPr>
          <w:noProof/>
        </w:rPr>
        <w:t>s</w:t>
      </w:r>
      <w:r w:rsidR="00384B13" w:rsidRPr="008E78B6">
        <w:rPr>
          <w:noProof/>
        </w:rPr>
        <w:t xml:space="preserve"> to:</w:t>
      </w:r>
    </w:p>
    <w:p w14:paraId="4DD39CE5" w14:textId="52F1CAB0" w:rsidR="009037F2" w:rsidRPr="008E78B6" w:rsidRDefault="00F006C0" w:rsidP="003470F9">
      <w:pPr>
        <w:pStyle w:val="Bullet"/>
        <w:rPr>
          <w:noProof/>
        </w:rPr>
      </w:pPr>
      <w:r>
        <w:rPr>
          <w:noProof/>
        </w:rPr>
        <w:t>r</w:t>
      </w:r>
      <w:r w:rsidR="003470F9" w:rsidRPr="008E78B6">
        <w:rPr>
          <w:noProof/>
        </w:rPr>
        <w:t>efine the above government roles and principles, including through incorporating insights from proof-of-concept pilot projects, funded by private sector organisations that</w:t>
      </w:r>
      <w:r w:rsidR="00135D20" w:rsidRPr="008E78B6">
        <w:rPr>
          <w:noProof/>
        </w:rPr>
        <w:t> </w:t>
      </w:r>
      <w:r w:rsidR="003470F9" w:rsidRPr="008E78B6">
        <w:rPr>
          <w:noProof/>
        </w:rPr>
        <w:t>have agreed to participate in testing and refining proposed market arrangements</w:t>
      </w:r>
      <w:r w:rsidR="00641D81" w:rsidRPr="008E78B6">
        <w:rPr>
          <w:rStyle w:val="FootnoteReference"/>
          <w:noProof/>
        </w:rPr>
        <w:footnoteReference w:id="7"/>
      </w:r>
    </w:p>
    <w:p w14:paraId="693B7A63" w14:textId="4896E429" w:rsidR="00C07A3E" w:rsidRPr="008E78B6" w:rsidRDefault="00993654" w:rsidP="003A484D">
      <w:pPr>
        <w:pStyle w:val="Bullet"/>
        <w:rPr>
          <w:noProof/>
        </w:rPr>
      </w:pPr>
      <w:r>
        <w:rPr>
          <w:noProof/>
        </w:rPr>
        <w:t>s</w:t>
      </w:r>
      <w:r w:rsidR="00902848" w:rsidRPr="008E78B6">
        <w:rPr>
          <w:noProof/>
        </w:rPr>
        <w:t>eek f</w:t>
      </w:r>
      <w:r w:rsidR="0066675A" w:rsidRPr="008E78B6">
        <w:rPr>
          <w:noProof/>
        </w:rPr>
        <w:t xml:space="preserve">inal </w:t>
      </w:r>
      <w:r w:rsidR="00A95C36" w:rsidRPr="008E78B6">
        <w:rPr>
          <w:noProof/>
        </w:rPr>
        <w:t>G</w:t>
      </w:r>
      <w:r w:rsidR="0066675A" w:rsidRPr="008E78B6">
        <w:rPr>
          <w:noProof/>
        </w:rPr>
        <w:t>overnment decisions in</w:t>
      </w:r>
      <w:r w:rsidR="005C2200" w:rsidRPr="008E78B6">
        <w:rPr>
          <w:noProof/>
        </w:rPr>
        <w:t xml:space="preserve"> early 2026</w:t>
      </w:r>
      <w:r w:rsidR="00776A09" w:rsidRPr="008E78B6">
        <w:rPr>
          <w:noProof/>
        </w:rPr>
        <w:t xml:space="preserve"> </w:t>
      </w:r>
      <w:r w:rsidR="0066675A" w:rsidRPr="008E78B6">
        <w:rPr>
          <w:noProof/>
        </w:rPr>
        <w:t>regarding</w:t>
      </w:r>
      <w:r w:rsidR="00384B13" w:rsidRPr="008E78B6">
        <w:rPr>
          <w:noProof/>
        </w:rPr>
        <w:t xml:space="preserve"> </w:t>
      </w:r>
      <w:r w:rsidR="005C2200" w:rsidRPr="008E78B6">
        <w:rPr>
          <w:noProof/>
        </w:rPr>
        <w:t>implementation of the roles and</w:t>
      </w:r>
      <w:r w:rsidR="00135D20" w:rsidRPr="008E78B6">
        <w:rPr>
          <w:noProof/>
        </w:rPr>
        <w:t> </w:t>
      </w:r>
      <w:r w:rsidR="005C2200" w:rsidRPr="008E78B6">
        <w:rPr>
          <w:noProof/>
        </w:rPr>
        <w:t>principles</w:t>
      </w:r>
      <w:r w:rsidR="00EF2043" w:rsidRPr="008E78B6">
        <w:rPr>
          <w:noProof/>
        </w:rPr>
        <w:t>.</w:t>
      </w:r>
      <w:r w:rsidR="00384B13" w:rsidRPr="008E78B6">
        <w:rPr>
          <w:noProof/>
        </w:rPr>
        <w:t xml:space="preserve"> </w:t>
      </w:r>
    </w:p>
    <w:p w14:paraId="20B95F0C" w14:textId="5806331E" w:rsidR="00796A6F" w:rsidRPr="008E78B6" w:rsidRDefault="0051531A" w:rsidP="00754B0F">
      <w:pPr>
        <w:pStyle w:val="BodyText"/>
        <w:rPr>
          <w:noProof/>
          <w:highlight w:val="yellow"/>
        </w:rPr>
      </w:pPr>
      <w:r w:rsidRPr="008E78B6">
        <w:rPr>
          <w:noProof/>
        </w:rPr>
        <w:t>If you would like further information or to provide feedback on this document, please contact the Ministry for the Environmen</w:t>
      </w:r>
      <w:bookmarkEnd w:id="1"/>
      <w:r w:rsidR="00554EC9" w:rsidRPr="008E78B6">
        <w:rPr>
          <w:noProof/>
        </w:rPr>
        <w:t>t using the following email address:</w:t>
      </w:r>
      <w:r w:rsidR="00554EC9" w:rsidRPr="008E78B6">
        <w:rPr>
          <w:noProof/>
          <w:u w:val="single"/>
        </w:rPr>
        <w:t xml:space="preserve"> </w:t>
      </w:r>
      <w:hyperlink r:id="rId21" w:tgtFrame="_blank" w:history="1">
        <w:r w:rsidR="00554EC9" w:rsidRPr="008E78B6">
          <w:rPr>
            <w:rStyle w:val="Hyperlink"/>
            <w:noProof/>
          </w:rPr>
          <w:t>naturemarket@mfe.govt.nz</w:t>
        </w:r>
      </w:hyperlink>
      <w:r w:rsidR="00554EC9" w:rsidRPr="008E78B6">
        <w:rPr>
          <w:noProof/>
        </w:rPr>
        <w:t>.</w:t>
      </w:r>
      <w:bookmarkEnd w:id="0"/>
    </w:p>
    <w:sectPr w:rsidR="00796A6F" w:rsidRPr="008E78B6" w:rsidSect="008A7498">
      <w:footerReference w:type="even" r:id="rId22"/>
      <w:footerReference w:type="default" r:id="rId23"/>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53A0B" w14:textId="77777777" w:rsidR="00CE6C20" w:rsidRDefault="00CE6C20" w:rsidP="0080531E">
      <w:pPr>
        <w:spacing w:before="0" w:after="0" w:line="240" w:lineRule="auto"/>
      </w:pPr>
      <w:r>
        <w:separator/>
      </w:r>
    </w:p>
    <w:p w14:paraId="10B0979C" w14:textId="77777777" w:rsidR="00CE6C20" w:rsidRDefault="00CE6C20"/>
  </w:endnote>
  <w:endnote w:type="continuationSeparator" w:id="0">
    <w:p w14:paraId="73F9E57A" w14:textId="77777777" w:rsidR="00CE6C20" w:rsidRDefault="00CE6C20" w:rsidP="0080531E">
      <w:pPr>
        <w:spacing w:before="0" w:after="0" w:line="240" w:lineRule="auto"/>
      </w:pPr>
      <w:r>
        <w:continuationSeparator/>
      </w:r>
    </w:p>
    <w:p w14:paraId="54E56464" w14:textId="77777777" w:rsidR="00CE6C20" w:rsidRDefault="00CE6C20"/>
  </w:endnote>
  <w:endnote w:type="continuationNotice" w:id="1">
    <w:p w14:paraId="38251FCA" w14:textId="77777777" w:rsidR="00CE6C20" w:rsidRDefault="00CE6C2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4450C" w14:textId="77777777" w:rsidR="00E5210B" w:rsidRDefault="009F1D7F" w:rsidP="009F1D7F">
    <w:pPr>
      <w:spacing w:before="0" w:after="0" w:line="240" w:lineRule="auto"/>
      <w:jc w:val="left"/>
    </w:pPr>
    <w:r>
      <w:rPr>
        <w:b/>
        <w:bCs/>
        <w:noProof/>
      </w:rPr>
      <w:drawing>
        <wp:inline distT="0" distB="0" distL="0" distR="0" wp14:anchorId="68823F16" wp14:editId="67BB157E">
          <wp:extent cx="2239911" cy="53848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58B8C"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7D4E5"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56354" w14:textId="16638868"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C20A54" w:rsidRPr="001732C4">
      <w:t xml:space="preserve">Scaling </w:t>
    </w:r>
    <w:r w:rsidR="006748D7">
      <w:t>U</w:t>
    </w:r>
    <w:r w:rsidR="00C20A54" w:rsidRPr="001732C4">
      <w:t xml:space="preserve">p </w:t>
    </w:r>
    <w:r w:rsidR="006748D7">
      <w:t>V</w:t>
    </w:r>
    <w:r w:rsidR="00C20A54" w:rsidRPr="001732C4">
      <w:t xml:space="preserve">oluntary </w:t>
    </w:r>
    <w:r w:rsidR="006748D7">
      <w:t>N</w:t>
    </w:r>
    <w:r w:rsidR="00C20A54" w:rsidRPr="001732C4">
      <w:t xml:space="preserve">ature </w:t>
    </w:r>
    <w:r w:rsidR="006748D7">
      <w:t>C</w:t>
    </w:r>
    <w:r w:rsidR="007D09B9">
      <w:t xml:space="preserve">redits </w:t>
    </w:r>
    <w:r w:rsidR="006748D7">
      <w:t>M</w:t>
    </w:r>
    <w:r w:rsidR="00C20A54" w:rsidRPr="001732C4">
      <w:t xml:space="preserve">arket </w:t>
    </w:r>
    <w:r w:rsidR="006748D7">
      <w:t>A</w:t>
    </w:r>
    <w:r w:rsidR="00C20A54" w:rsidRPr="001732C4">
      <w:t xml:space="preserve">ctivity in New Zealand: Proposed </w:t>
    </w:r>
    <w:r w:rsidR="006748D7">
      <w:t>G</w:t>
    </w:r>
    <w:r w:rsidR="00C20A54" w:rsidRPr="001732C4">
      <w:t xml:space="preserve">overnment </w:t>
    </w:r>
    <w:r w:rsidR="006748D7">
      <w:t>R</w:t>
    </w:r>
    <w:r w:rsidR="00C20A54" w:rsidRPr="001732C4">
      <w:t>oles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3B86A" w14:textId="128671E8" w:rsidR="00E453AB" w:rsidRDefault="00A43AF2" w:rsidP="00A43AF2">
    <w:pPr>
      <w:pStyle w:val="Footerodd"/>
    </w:pPr>
    <w:r>
      <w:tab/>
    </w:r>
    <w:r w:rsidR="001732C4" w:rsidRPr="001732C4">
      <w:t xml:space="preserve">Scaling </w:t>
    </w:r>
    <w:r w:rsidR="002A3325">
      <w:t>U</w:t>
    </w:r>
    <w:r w:rsidR="00C20A54" w:rsidRPr="001732C4">
      <w:t xml:space="preserve">p </w:t>
    </w:r>
    <w:r w:rsidR="002A3325">
      <w:t>V</w:t>
    </w:r>
    <w:r w:rsidR="00C20A54" w:rsidRPr="001732C4">
      <w:t xml:space="preserve">oluntary </w:t>
    </w:r>
    <w:r w:rsidR="002A3325">
      <w:t>N</w:t>
    </w:r>
    <w:r w:rsidR="00C20A54" w:rsidRPr="001732C4">
      <w:t xml:space="preserve">ature </w:t>
    </w:r>
    <w:r w:rsidR="002A3325">
      <w:t>C</w:t>
    </w:r>
    <w:r w:rsidR="007D09B9">
      <w:t xml:space="preserve">redits </w:t>
    </w:r>
    <w:r w:rsidR="002A3325">
      <w:t>M</w:t>
    </w:r>
    <w:r w:rsidR="00C20A54" w:rsidRPr="001732C4">
      <w:t xml:space="preserve">arket </w:t>
    </w:r>
    <w:r w:rsidR="002A3325">
      <w:t>A</w:t>
    </w:r>
    <w:r w:rsidR="001732C4" w:rsidRPr="001732C4">
      <w:t xml:space="preserve">ctivity in New Zealand: Proposed </w:t>
    </w:r>
    <w:r w:rsidR="006748D7">
      <w:t>G</w:t>
    </w:r>
    <w:r w:rsidR="00C20A54" w:rsidRPr="001732C4">
      <w:t xml:space="preserve">overnment </w:t>
    </w:r>
    <w:r w:rsidR="006748D7">
      <w:t>R</w:t>
    </w:r>
    <w:r w:rsidR="001732C4" w:rsidRPr="001732C4">
      <w:t>oles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1633A" w14:textId="77777777" w:rsidR="00CE6C20" w:rsidRDefault="00CE6C20" w:rsidP="00CB5C5F">
      <w:pPr>
        <w:spacing w:before="0" w:after="80" w:line="240" w:lineRule="auto"/>
      </w:pPr>
      <w:r>
        <w:separator/>
      </w:r>
    </w:p>
  </w:footnote>
  <w:footnote w:type="continuationSeparator" w:id="0">
    <w:p w14:paraId="4EAFEF6A" w14:textId="77777777" w:rsidR="00CE6C20" w:rsidRDefault="00CE6C20" w:rsidP="0080531E">
      <w:pPr>
        <w:spacing w:before="0" w:after="0" w:line="240" w:lineRule="auto"/>
      </w:pPr>
      <w:r>
        <w:continuationSeparator/>
      </w:r>
    </w:p>
    <w:p w14:paraId="4E809664" w14:textId="77777777" w:rsidR="00CE6C20" w:rsidRDefault="00CE6C20"/>
  </w:footnote>
  <w:footnote w:type="continuationNotice" w:id="1">
    <w:p w14:paraId="10DBB07A" w14:textId="77777777" w:rsidR="00CE6C20" w:rsidRDefault="00CE6C20">
      <w:pPr>
        <w:spacing w:before="0" w:after="0" w:line="240" w:lineRule="auto"/>
      </w:pPr>
    </w:p>
  </w:footnote>
  <w:footnote w:id="2">
    <w:p w14:paraId="6E440C99" w14:textId="3EB5E41C" w:rsidR="00E02B76" w:rsidRPr="00436258" w:rsidRDefault="00E02B76" w:rsidP="008E2075">
      <w:pPr>
        <w:pStyle w:val="FootnoteText"/>
      </w:pPr>
      <w:r w:rsidRPr="001F2F38">
        <w:rPr>
          <w:rStyle w:val="FootnoteReference"/>
        </w:rPr>
        <w:footnoteRef/>
      </w:r>
      <w:r w:rsidR="00C24A9B">
        <w:tab/>
      </w:r>
      <w:r w:rsidR="008E2075">
        <w:t xml:space="preserve">Ministry for the Environment. 2022. </w:t>
      </w:r>
      <w:hyperlink r:id="rId1" w:history="1">
        <w:r w:rsidR="008E2075" w:rsidRPr="0092752B">
          <w:rPr>
            <w:rStyle w:val="Hyperlink"/>
            <w:i/>
            <w:iCs/>
          </w:rPr>
          <w:t>Interim guidance for voluntary climate change mitigation</w:t>
        </w:r>
      </w:hyperlink>
      <w:r w:rsidR="008E2075">
        <w:t>. Wellington: Ministry for the Environment</w:t>
      </w:r>
      <w:r w:rsidR="003C6D07">
        <w:t>.</w:t>
      </w:r>
    </w:p>
  </w:footnote>
  <w:footnote w:id="3">
    <w:p w14:paraId="266E80E6" w14:textId="5D9A9B22" w:rsidR="00E95F68" w:rsidRPr="00E95F68" w:rsidRDefault="00E95F68" w:rsidP="00F40B01">
      <w:pPr>
        <w:pStyle w:val="FootnoteText"/>
      </w:pPr>
      <w:r>
        <w:rPr>
          <w:rStyle w:val="FootnoteReference"/>
        </w:rPr>
        <w:footnoteRef/>
      </w:r>
      <w:r>
        <w:t xml:space="preserve"> </w:t>
      </w:r>
      <w:r w:rsidR="00C24A9B">
        <w:tab/>
      </w:r>
      <w:r w:rsidR="00553F84">
        <w:t xml:space="preserve">These include </w:t>
      </w:r>
      <w:r w:rsidR="005217D3">
        <w:t>the Core Carbon Principles from the</w:t>
      </w:r>
      <w:r w:rsidR="008B12E0">
        <w:t xml:space="preserve"> </w:t>
      </w:r>
      <w:r w:rsidR="008B12E0" w:rsidRPr="008B12E0">
        <w:t>Integrity Council for the Voluntary Carbon Market</w:t>
      </w:r>
      <w:r w:rsidR="008B12E0">
        <w:t xml:space="preserve"> (</w:t>
      </w:r>
      <w:hyperlink r:id="rId2" w:history="1">
        <w:r w:rsidR="00553F84" w:rsidRPr="00496B7E">
          <w:rPr>
            <w:rStyle w:val="Hyperlink"/>
          </w:rPr>
          <w:t>https://icvcm.org/core-carbon-principles/</w:t>
        </w:r>
      </w:hyperlink>
      <w:r w:rsidR="00553F84">
        <w:t xml:space="preserve">) and the </w:t>
      </w:r>
      <w:r w:rsidR="00663FD8">
        <w:t xml:space="preserve">Claims Code of Practice </w:t>
      </w:r>
      <w:r w:rsidR="007A32AE">
        <w:t>from the Voluntary Carbon Markets Integrity Initiative</w:t>
      </w:r>
      <w:r w:rsidR="00897D84">
        <w:t xml:space="preserve"> (</w:t>
      </w:r>
      <w:hyperlink r:id="rId3" w:history="1">
        <w:r w:rsidR="00581901" w:rsidRPr="00581901">
          <w:rPr>
            <w:rStyle w:val="Hyperlink"/>
          </w:rPr>
          <w:t>https://vcmintegrity.org/vcmi-claims-code-of-practice/</w:t>
        </w:r>
      </w:hyperlink>
      <w:r w:rsidR="00581901">
        <w:t>).</w:t>
      </w:r>
    </w:p>
  </w:footnote>
  <w:footnote w:id="4">
    <w:p w14:paraId="5DA12E6C" w14:textId="38969C75" w:rsidR="00384B13" w:rsidRDefault="00384B13">
      <w:pPr>
        <w:pStyle w:val="FootnoteText"/>
      </w:pPr>
      <w:r>
        <w:rPr>
          <w:rStyle w:val="FootnoteReference"/>
        </w:rPr>
        <w:footnoteRef/>
      </w:r>
      <w:r>
        <w:t xml:space="preserve"> </w:t>
      </w:r>
      <w:r w:rsidR="00C24A9B">
        <w:tab/>
      </w:r>
      <w:r>
        <w:t xml:space="preserve">For example, the </w:t>
      </w:r>
      <w:r w:rsidR="00CD4720">
        <w:t>F</w:t>
      </w:r>
      <w:r w:rsidRPr="00EF1EF0">
        <w:t>ramework for high</w:t>
      </w:r>
      <w:r>
        <w:t>-</w:t>
      </w:r>
      <w:r w:rsidRPr="00EF1EF0">
        <w:t>integrity biodiversity credit markets</w:t>
      </w:r>
      <w:r>
        <w:t xml:space="preserve"> from the International Advisory Panel on Biodiversity Credit (</w:t>
      </w:r>
      <w:hyperlink r:id="rId4" w:history="1">
        <w:r w:rsidR="00DB6EF3" w:rsidRPr="00DB6EF3">
          <w:rPr>
            <w:rStyle w:val="Hyperlink"/>
          </w:rPr>
          <w:t>https://www.iapbiocredits.org/framework</w:t>
        </w:r>
      </w:hyperlink>
      <w:r w:rsidRPr="001F2F38">
        <w:rPr>
          <w:rStyle w:val="Hyperlink"/>
        </w:rPr>
        <w:t>)</w:t>
      </w:r>
      <w:r>
        <w:t xml:space="preserve"> and the Core Carbon Principles from the Integrity Council for the Voluntary Carbon Market (</w:t>
      </w:r>
      <w:hyperlink r:id="rId5" w:history="1">
        <w:r w:rsidRPr="008016FD">
          <w:rPr>
            <w:rStyle w:val="Hyperlink"/>
          </w:rPr>
          <w:t>https://icvcm.org/core-carbon-principles/</w:t>
        </w:r>
      </w:hyperlink>
      <w:r>
        <w:t>)</w:t>
      </w:r>
      <w:r w:rsidR="00A3704C">
        <w:t>.</w:t>
      </w:r>
    </w:p>
  </w:footnote>
  <w:footnote w:id="5">
    <w:p w14:paraId="17F69344" w14:textId="229686A6" w:rsidR="00384B13" w:rsidRDefault="00384B13" w:rsidP="00CB674D">
      <w:pPr>
        <w:pStyle w:val="FootnoteText"/>
      </w:pPr>
      <w:r>
        <w:rPr>
          <w:rStyle w:val="FootnoteReference"/>
        </w:rPr>
        <w:footnoteRef/>
      </w:r>
      <w:r>
        <w:t xml:space="preserve"> </w:t>
      </w:r>
      <w:r w:rsidR="00C24A9B">
        <w:tab/>
      </w:r>
      <w:r w:rsidR="007E5B47">
        <w:t xml:space="preserve">Ministry for the Environment. 2022. </w:t>
      </w:r>
      <w:hyperlink r:id="rId6" w:history="1">
        <w:r w:rsidR="007E5B47" w:rsidRPr="00BF2932">
          <w:rPr>
            <w:rStyle w:val="Hyperlink"/>
            <w:i/>
            <w:iCs/>
          </w:rPr>
          <w:t>Interim guidance for voluntary climate change mitigation</w:t>
        </w:r>
      </w:hyperlink>
      <w:r w:rsidR="007E5B47">
        <w:t>. Wellington: Ministry for the Environment.</w:t>
      </w:r>
    </w:p>
  </w:footnote>
  <w:footnote w:id="6">
    <w:p w14:paraId="697C669A" w14:textId="0F0FDC68" w:rsidR="00384B13" w:rsidRDefault="00384B13">
      <w:pPr>
        <w:pStyle w:val="FootnoteText"/>
      </w:pPr>
      <w:r w:rsidRPr="00F858F5">
        <w:rPr>
          <w:rStyle w:val="FootnoteReference"/>
        </w:rPr>
        <w:footnoteRef/>
      </w:r>
      <w:r w:rsidRPr="00F858F5">
        <w:t xml:space="preserve"> </w:t>
      </w:r>
      <w:r w:rsidR="00C24A9B">
        <w:tab/>
      </w:r>
      <w:r w:rsidR="00FB3501">
        <w:t>Leakage</w:t>
      </w:r>
      <w:r w:rsidRPr="00F858F5">
        <w:t xml:space="preserve"> </w:t>
      </w:r>
      <w:r w:rsidR="00C8408D">
        <w:t xml:space="preserve">occurs </w:t>
      </w:r>
      <w:r w:rsidRPr="00F858F5">
        <w:t>when the activity credited for reducing emissions</w:t>
      </w:r>
      <w:r w:rsidR="00F858F5">
        <w:t xml:space="preserve"> </w:t>
      </w:r>
      <w:r w:rsidRPr="00F858F5">
        <w:t>results in unintended emissions</w:t>
      </w:r>
      <w:r w:rsidR="00F858F5">
        <w:t xml:space="preserve"> </w:t>
      </w:r>
      <w:r w:rsidRPr="00F858F5">
        <w:t>outside the boundaries of the project.</w:t>
      </w:r>
      <w:r>
        <w:t xml:space="preserve"> </w:t>
      </w:r>
    </w:p>
  </w:footnote>
  <w:footnote w:id="7">
    <w:p w14:paraId="0A61C252" w14:textId="52A5C9A2" w:rsidR="00641D81" w:rsidRPr="001F2F38" w:rsidRDefault="00641D81">
      <w:pPr>
        <w:pStyle w:val="FootnoteText"/>
        <w:rPr>
          <w:lang w:val="mi-NZ"/>
        </w:rPr>
      </w:pPr>
      <w:r w:rsidRPr="00B90050">
        <w:rPr>
          <w:rStyle w:val="FootnoteReference"/>
        </w:rPr>
        <w:footnoteRef/>
      </w:r>
      <w:r w:rsidRPr="00B90050">
        <w:t xml:space="preserve"> </w:t>
      </w:r>
      <w:r w:rsidR="002B100F" w:rsidRPr="00B90050">
        <w:tab/>
      </w:r>
      <w:r w:rsidR="00563DAA" w:rsidRPr="00B90050">
        <w:t xml:space="preserve">See the </w:t>
      </w:r>
      <w:hyperlink r:id="rId7" w:history="1">
        <w:r w:rsidR="00563DAA" w:rsidRPr="00B90050">
          <w:rPr>
            <w:rStyle w:val="Hyperlink"/>
          </w:rPr>
          <w:t>Ministry for the Environment website</w:t>
        </w:r>
      </w:hyperlink>
      <w:r w:rsidR="00563DAA" w:rsidRPr="00B90050">
        <w:t xml:space="preserve"> for more</w:t>
      </w:r>
      <w:r w:rsidR="00B90050" w:rsidRPr="00B90050">
        <w:t xml:space="preserve"> information about the proof-of-concept pilot projects.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1114C" w14:textId="77777777" w:rsidR="00DE7BF8" w:rsidRPr="00DE7BF8" w:rsidRDefault="009F1D7F" w:rsidP="009F1D7F">
    <w:pPr>
      <w:pStyle w:val="Header"/>
      <w:jc w:val="left"/>
      <w:rPr>
        <w:rFonts w:ascii="Calibri" w:hAnsi="Calibri"/>
      </w:rPr>
    </w:pPr>
    <w:r>
      <w:rPr>
        <w:rFonts w:ascii="Calibri" w:hAnsi="Calibri"/>
        <w:noProof/>
      </w:rPr>
      <w:drawing>
        <wp:inline distT="0" distB="0" distL="0" distR="0" wp14:anchorId="65DE0D2A" wp14:editId="12ABEBD0">
          <wp:extent cx="2117598" cy="695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03BB2" w14:textId="46C5B9A9"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2D279"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4EB3"/>
    <w:multiLevelType w:val="hybridMultilevel"/>
    <w:tmpl w:val="F1284F82"/>
    <w:lvl w:ilvl="0" w:tplc="B7DE4EA8">
      <w:start w:val="1"/>
      <w:numFmt w:val="lowerRoman"/>
      <w:lvlText w:val="%1)"/>
      <w:lvlJc w:val="right"/>
      <w:pPr>
        <w:ind w:left="1020" w:hanging="360"/>
      </w:pPr>
    </w:lvl>
    <w:lvl w:ilvl="1" w:tplc="E2EE6B66">
      <w:start w:val="1"/>
      <w:numFmt w:val="lowerRoman"/>
      <w:lvlText w:val="%2)"/>
      <w:lvlJc w:val="right"/>
      <w:pPr>
        <w:ind w:left="1020" w:hanging="360"/>
      </w:pPr>
    </w:lvl>
    <w:lvl w:ilvl="2" w:tplc="97A895E4">
      <w:start w:val="1"/>
      <w:numFmt w:val="lowerRoman"/>
      <w:lvlText w:val="%3)"/>
      <w:lvlJc w:val="right"/>
      <w:pPr>
        <w:ind w:left="1020" w:hanging="360"/>
      </w:pPr>
    </w:lvl>
    <w:lvl w:ilvl="3" w:tplc="C04E04BE">
      <w:start w:val="1"/>
      <w:numFmt w:val="lowerRoman"/>
      <w:lvlText w:val="%4)"/>
      <w:lvlJc w:val="right"/>
      <w:pPr>
        <w:ind w:left="1020" w:hanging="360"/>
      </w:pPr>
    </w:lvl>
    <w:lvl w:ilvl="4" w:tplc="416ACDEC">
      <w:start w:val="1"/>
      <w:numFmt w:val="lowerRoman"/>
      <w:lvlText w:val="%5)"/>
      <w:lvlJc w:val="right"/>
      <w:pPr>
        <w:ind w:left="1020" w:hanging="360"/>
      </w:pPr>
    </w:lvl>
    <w:lvl w:ilvl="5" w:tplc="76DC3D86">
      <w:start w:val="1"/>
      <w:numFmt w:val="lowerRoman"/>
      <w:lvlText w:val="%6)"/>
      <w:lvlJc w:val="right"/>
      <w:pPr>
        <w:ind w:left="1020" w:hanging="360"/>
      </w:pPr>
    </w:lvl>
    <w:lvl w:ilvl="6" w:tplc="91D66A3E">
      <w:start w:val="1"/>
      <w:numFmt w:val="lowerRoman"/>
      <w:lvlText w:val="%7)"/>
      <w:lvlJc w:val="right"/>
      <w:pPr>
        <w:ind w:left="1020" w:hanging="360"/>
      </w:pPr>
    </w:lvl>
    <w:lvl w:ilvl="7" w:tplc="5E22D614">
      <w:start w:val="1"/>
      <w:numFmt w:val="lowerRoman"/>
      <w:lvlText w:val="%8)"/>
      <w:lvlJc w:val="right"/>
      <w:pPr>
        <w:ind w:left="1020" w:hanging="360"/>
      </w:pPr>
    </w:lvl>
    <w:lvl w:ilvl="8" w:tplc="76700CE2">
      <w:start w:val="1"/>
      <w:numFmt w:val="lowerRoman"/>
      <w:lvlText w:val="%9)"/>
      <w:lvlJc w:val="right"/>
      <w:pPr>
        <w:ind w:left="1020" w:hanging="360"/>
      </w:p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47C184D"/>
    <w:multiLevelType w:val="hybridMultilevel"/>
    <w:tmpl w:val="FA423A3C"/>
    <w:lvl w:ilvl="0" w:tplc="6484AD88">
      <w:start w:val="1"/>
      <w:numFmt w:val="decimal"/>
      <w:lvlText w:val="%1."/>
      <w:lvlJc w:val="left"/>
      <w:pPr>
        <w:ind w:left="1100" w:hanging="360"/>
      </w:pPr>
    </w:lvl>
    <w:lvl w:ilvl="1" w:tplc="DA520C4A">
      <w:start w:val="1"/>
      <w:numFmt w:val="decimal"/>
      <w:lvlText w:val="%2."/>
      <w:lvlJc w:val="left"/>
      <w:pPr>
        <w:ind w:left="1100" w:hanging="360"/>
      </w:pPr>
    </w:lvl>
    <w:lvl w:ilvl="2" w:tplc="CB66C23E">
      <w:start w:val="1"/>
      <w:numFmt w:val="decimal"/>
      <w:lvlText w:val="%3."/>
      <w:lvlJc w:val="left"/>
      <w:pPr>
        <w:ind w:left="1100" w:hanging="360"/>
      </w:pPr>
    </w:lvl>
    <w:lvl w:ilvl="3" w:tplc="517A08AC">
      <w:start w:val="1"/>
      <w:numFmt w:val="decimal"/>
      <w:lvlText w:val="%4."/>
      <w:lvlJc w:val="left"/>
      <w:pPr>
        <w:ind w:left="1100" w:hanging="360"/>
      </w:pPr>
    </w:lvl>
    <w:lvl w:ilvl="4" w:tplc="FCBC79DE">
      <w:start w:val="1"/>
      <w:numFmt w:val="decimal"/>
      <w:lvlText w:val="%5."/>
      <w:lvlJc w:val="left"/>
      <w:pPr>
        <w:ind w:left="1100" w:hanging="360"/>
      </w:pPr>
    </w:lvl>
    <w:lvl w:ilvl="5" w:tplc="DCFAFDA2">
      <w:start w:val="1"/>
      <w:numFmt w:val="decimal"/>
      <w:lvlText w:val="%6."/>
      <w:lvlJc w:val="left"/>
      <w:pPr>
        <w:ind w:left="1100" w:hanging="360"/>
      </w:pPr>
    </w:lvl>
    <w:lvl w:ilvl="6" w:tplc="E8E2A7F4">
      <w:start w:val="1"/>
      <w:numFmt w:val="decimal"/>
      <w:lvlText w:val="%7."/>
      <w:lvlJc w:val="left"/>
      <w:pPr>
        <w:ind w:left="1100" w:hanging="360"/>
      </w:pPr>
    </w:lvl>
    <w:lvl w:ilvl="7" w:tplc="BAE4504A">
      <w:start w:val="1"/>
      <w:numFmt w:val="decimal"/>
      <w:lvlText w:val="%8."/>
      <w:lvlJc w:val="left"/>
      <w:pPr>
        <w:ind w:left="1100" w:hanging="360"/>
      </w:pPr>
    </w:lvl>
    <w:lvl w:ilvl="8" w:tplc="AB1E1426">
      <w:start w:val="1"/>
      <w:numFmt w:val="decimal"/>
      <w:lvlText w:val="%9."/>
      <w:lvlJc w:val="left"/>
      <w:pPr>
        <w:ind w:left="1100" w:hanging="360"/>
      </w:pPr>
    </w:lvl>
  </w:abstractNum>
  <w:abstractNum w:abstractNumId="4" w15:restartNumberingAfterBreak="0">
    <w:nsid w:val="1FC6267A"/>
    <w:multiLevelType w:val="hybridMultilevel"/>
    <w:tmpl w:val="BD76F600"/>
    <w:lvl w:ilvl="0" w:tplc="F9EED496">
      <w:start w:val="1"/>
      <w:numFmt w:val="decimal"/>
      <w:lvlText w:val="%1."/>
      <w:lvlJc w:val="left"/>
      <w:pPr>
        <w:ind w:left="1100" w:hanging="360"/>
      </w:pPr>
    </w:lvl>
    <w:lvl w:ilvl="1" w:tplc="151AE1B2">
      <w:start w:val="1"/>
      <w:numFmt w:val="decimal"/>
      <w:lvlText w:val="%2."/>
      <w:lvlJc w:val="left"/>
      <w:pPr>
        <w:ind w:left="1100" w:hanging="360"/>
      </w:pPr>
    </w:lvl>
    <w:lvl w:ilvl="2" w:tplc="F0D84F22">
      <w:start w:val="1"/>
      <w:numFmt w:val="decimal"/>
      <w:lvlText w:val="%3."/>
      <w:lvlJc w:val="left"/>
      <w:pPr>
        <w:ind w:left="1100" w:hanging="360"/>
      </w:pPr>
    </w:lvl>
    <w:lvl w:ilvl="3" w:tplc="1D965E36">
      <w:start w:val="1"/>
      <w:numFmt w:val="decimal"/>
      <w:lvlText w:val="%4."/>
      <w:lvlJc w:val="left"/>
      <w:pPr>
        <w:ind w:left="1100" w:hanging="360"/>
      </w:pPr>
    </w:lvl>
    <w:lvl w:ilvl="4" w:tplc="ABB60D62">
      <w:start w:val="1"/>
      <w:numFmt w:val="decimal"/>
      <w:lvlText w:val="%5."/>
      <w:lvlJc w:val="left"/>
      <w:pPr>
        <w:ind w:left="1100" w:hanging="360"/>
      </w:pPr>
    </w:lvl>
    <w:lvl w:ilvl="5" w:tplc="DED8C69A">
      <w:start w:val="1"/>
      <w:numFmt w:val="decimal"/>
      <w:lvlText w:val="%6."/>
      <w:lvlJc w:val="left"/>
      <w:pPr>
        <w:ind w:left="1100" w:hanging="360"/>
      </w:pPr>
    </w:lvl>
    <w:lvl w:ilvl="6" w:tplc="74BE16D2">
      <w:start w:val="1"/>
      <w:numFmt w:val="decimal"/>
      <w:lvlText w:val="%7."/>
      <w:lvlJc w:val="left"/>
      <w:pPr>
        <w:ind w:left="1100" w:hanging="360"/>
      </w:pPr>
    </w:lvl>
    <w:lvl w:ilvl="7" w:tplc="C5E211C0">
      <w:start w:val="1"/>
      <w:numFmt w:val="decimal"/>
      <w:lvlText w:val="%8."/>
      <w:lvlJc w:val="left"/>
      <w:pPr>
        <w:ind w:left="1100" w:hanging="360"/>
      </w:pPr>
    </w:lvl>
    <w:lvl w:ilvl="8" w:tplc="4F141A28">
      <w:start w:val="1"/>
      <w:numFmt w:val="decimal"/>
      <w:lvlText w:val="%9."/>
      <w:lvlJc w:val="left"/>
      <w:pPr>
        <w:ind w:left="1100" w:hanging="360"/>
      </w:pPr>
    </w:lvl>
  </w:abstractNum>
  <w:abstractNum w:abstractNumId="5"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7" w15:restartNumberingAfterBreak="0">
    <w:nsid w:val="23B3478C"/>
    <w:multiLevelType w:val="hybridMultilevel"/>
    <w:tmpl w:val="F98866CA"/>
    <w:lvl w:ilvl="0" w:tplc="E07E0244">
      <w:start w:val="1"/>
      <w:numFmt w:val="bullet"/>
      <w:lvlText w:val=""/>
      <w:lvlJc w:val="left"/>
      <w:pPr>
        <w:ind w:left="1100" w:hanging="360"/>
      </w:pPr>
      <w:rPr>
        <w:rFonts w:ascii="Symbol" w:hAnsi="Symbol"/>
      </w:rPr>
    </w:lvl>
    <w:lvl w:ilvl="1" w:tplc="3AE00910">
      <w:start w:val="1"/>
      <w:numFmt w:val="bullet"/>
      <w:lvlText w:val=""/>
      <w:lvlJc w:val="left"/>
      <w:pPr>
        <w:ind w:left="1100" w:hanging="360"/>
      </w:pPr>
      <w:rPr>
        <w:rFonts w:ascii="Symbol" w:hAnsi="Symbol"/>
      </w:rPr>
    </w:lvl>
    <w:lvl w:ilvl="2" w:tplc="25A6BD08">
      <w:start w:val="1"/>
      <w:numFmt w:val="bullet"/>
      <w:lvlText w:val=""/>
      <w:lvlJc w:val="left"/>
      <w:pPr>
        <w:ind w:left="1100" w:hanging="360"/>
      </w:pPr>
      <w:rPr>
        <w:rFonts w:ascii="Symbol" w:hAnsi="Symbol"/>
      </w:rPr>
    </w:lvl>
    <w:lvl w:ilvl="3" w:tplc="6B2A9EB6">
      <w:start w:val="1"/>
      <w:numFmt w:val="bullet"/>
      <w:lvlText w:val=""/>
      <w:lvlJc w:val="left"/>
      <w:pPr>
        <w:ind w:left="1100" w:hanging="360"/>
      </w:pPr>
      <w:rPr>
        <w:rFonts w:ascii="Symbol" w:hAnsi="Symbol"/>
      </w:rPr>
    </w:lvl>
    <w:lvl w:ilvl="4" w:tplc="528C4AEC">
      <w:start w:val="1"/>
      <w:numFmt w:val="bullet"/>
      <w:lvlText w:val=""/>
      <w:lvlJc w:val="left"/>
      <w:pPr>
        <w:ind w:left="1100" w:hanging="360"/>
      </w:pPr>
      <w:rPr>
        <w:rFonts w:ascii="Symbol" w:hAnsi="Symbol"/>
      </w:rPr>
    </w:lvl>
    <w:lvl w:ilvl="5" w:tplc="ABCC1DD2">
      <w:start w:val="1"/>
      <w:numFmt w:val="bullet"/>
      <w:lvlText w:val=""/>
      <w:lvlJc w:val="left"/>
      <w:pPr>
        <w:ind w:left="1100" w:hanging="360"/>
      </w:pPr>
      <w:rPr>
        <w:rFonts w:ascii="Symbol" w:hAnsi="Symbol"/>
      </w:rPr>
    </w:lvl>
    <w:lvl w:ilvl="6" w:tplc="7F183836">
      <w:start w:val="1"/>
      <w:numFmt w:val="bullet"/>
      <w:lvlText w:val=""/>
      <w:lvlJc w:val="left"/>
      <w:pPr>
        <w:ind w:left="1100" w:hanging="360"/>
      </w:pPr>
      <w:rPr>
        <w:rFonts w:ascii="Symbol" w:hAnsi="Symbol"/>
      </w:rPr>
    </w:lvl>
    <w:lvl w:ilvl="7" w:tplc="D34E1344">
      <w:start w:val="1"/>
      <w:numFmt w:val="bullet"/>
      <w:lvlText w:val=""/>
      <w:lvlJc w:val="left"/>
      <w:pPr>
        <w:ind w:left="1100" w:hanging="360"/>
      </w:pPr>
      <w:rPr>
        <w:rFonts w:ascii="Symbol" w:hAnsi="Symbol"/>
      </w:rPr>
    </w:lvl>
    <w:lvl w:ilvl="8" w:tplc="945AB814">
      <w:start w:val="1"/>
      <w:numFmt w:val="bullet"/>
      <w:lvlText w:val=""/>
      <w:lvlJc w:val="left"/>
      <w:pPr>
        <w:ind w:left="1100" w:hanging="360"/>
      </w:pPr>
      <w:rPr>
        <w:rFonts w:ascii="Symbol" w:hAnsi="Symbol"/>
      </w:rPr>
    </w:lvl>
  </w:abstractNum>
  <w:abstractNum w:abstractNumId="8"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1A6BE2"/>
    <w:multiLevelType w:val="multilevel"/>
    <w:tmpl w:val="011608A2"/>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bullet"/>
      <w:lvlText w:val=""/>
      <w:lvlJc w:val="left"/>
      <w:pPr>
        <w:ind w:left="1154" w:hanging="360"/>
      </w:pPr>
      <w:rPr>
        <w:rFonts w:ascii="Symbol" w:hAnsi="Symbol"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1"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2" w15:restartNumberingAfterBreak="0">
    <w:nsid w:val="335A333E"/>
    <w:multiLevelType w:val="hybridMultilevel"/>
    <w:tmpl w:val="FCF86996"/>
    <w:lvl w:ilvl="0" w:tplc="3D6E2230">
      <w:start w:val="1"/>
      <w:numFmt w:val="lowerRoman"/>
      <w:lvlText w:val="%1)"/>
      <w:lvlJc w:val="right"/>
      <w:pPr>
        <w:ind w:left="1020" w:hanging="360"/>
      </w:pPr>
    </w:lvl>
    <w:lvl w:ilvl="1" w:tplc="FF9A56F0">
      <w:start w:val="1"/>
      <w:numFmt w:val="lowerRoman"/>
      <w:lvlText w:val="%2)"/>
      <w:lvlJc w:val="right"/>
      <w:pPr>
        <w:ind w:left="1020" w:hanging="360"/>
      </w:pPr>
    </w:lvl>
    <w:lvl w:ilvl="2" w:tplc="9EFEE0DC">
      <w:start w:val="1"/>
      <w:numFmt w:val="lowerRoman"/>
      <w:lvlText w:val="%3)"/>
      <w:lvlJc w:val="right"/>
      <w:pPr>
        <w:ind w:left="1020" w:hanging="360"/>
      </w:pPr>
    </w:lvl>
    <w:lvl w:ilvl="3" w:tplc="F160871E">
      <w:start w:val="1"/>
      <w:numFmt w:val="lowerRoman"/>
      <w:lvlText w:val="%4)"/>
      <w:lvlJc w:val="right"/>
      <w:pPr>
        <w:ind w:left="1020" w:hanging="360"/>
      </w:pPr>
    </w:lvl>
    <w:lvl w:ilvl="4" w:tplc="1BB66042">
      <w:start w:val="1"/>
      <w:numFmt w:val="lowerRoman"/>
      <w:lvlText w:val="%5)"/>
      <w:lvlJc w:val="right"/>
      <w:pPr>
        <w:ind w:left="1020" w:hanging="360"/>
      </w:pPr>
    </w:lvl>
    <w:lvl w:ilvl="5" w:tplc="4176BD8C">
      <w:start w:val="1"/>
      <w:numFmt w:val="lowerRoman"/>
      <w:lvlText w:val="%6)"/>
      <w:lvlJc w:val="right"/>
      <w:pPr>
        <w:ind w:left="1020" w:hanging="360"/>
      </w:pPr>
    </w:lvl>
    <w:lvl w:ilvl="6" w:tplc="1B6E99FA">
      <w:start w:val="1"/>
      <w:numFmt w:val="lowerRoman"/>
      <w:lvlText w:val="%7)"/>
      <w:lvlJc w:val="right"/>
      <w:pPr>
        <w:ind w:left="1020" w:hanging="360"/>
      </w:pPr>
    </w:lvl>
    <w:lvl w:ilvl="7" w:tplc="8BB06BAC">
      <w:start w:val="1"/>
      <w:numFmt w:val="lowerRoman"/>
      <w:lvlText w:val="%8)"/>
      <w:lvlJc w:val="right"/>
      <w:pPr>
        <w:ind w:left="1020" w:hanging="360"/>
      </w:pPr>
    </w:lvl>
    <w:lvl w:ilvl="8" w:tplc="408E0312">
      <w:start w:val="1"/>
      <w:numFmt w:val="lowerRoman"/>
      <w:lvlText w:val="%9)"/>
      <w:lvlJc w:val="right"/>
      <w:pPr>
        <w:ind w:left="1020" w:hanging="360"/>
      </w:pPr>
    </w:lvl>
  </w:abstractNum>
  <w:abstractNum w:abstractNumId="13" w15:restartNumberingAfterBreak="0">
    <w:nsid w:val="3936019D"/>
    <w:multiLevelType w:val="hybridMultilevel"/>
    <w:tmpl w:val="0C06C440"/>
    <w:lvl w:ilvl="0" w:tplc="54E8B40E">
      <w:start w:val="1"/>
      <w:numFmt w:val="lowerRoman"/>
      <w:lvlText w:val="%1)"/>
      <w:lvlJc w:val="right"/>
      <w:pPr>
        <w:ind w:left="1020" w:hanging="360"/>
      </w:pPr>
    </w:lvl>
    <w:lvl w:ilvl="1" w:tplc="0AE8C6B4">
      <w:start w:val="1"/>
      <w:numFmt w:val="lowerRoman"/>
      <w:lvlText w:val="%2)"/>
      <w:lvlJc w:val="right"/>
      <w:pPr>
        <w:ind w:left="1020" w:hanging="360"/>
      </w:pPr>
    </w:lvl>
    <w:lvl w:ilvl="2" w:tplc="82044D70">
      <w:start w:val="1"/>
      <w:numFmt w:val="lowerRoman"/>
      <w:lvlText w:val="%3)"/>
      <w:lvlJc w:val="right"/>
      <w:pPr>
        <w:ind w:left="1020" w:hanging="360"/>
      </w:pPr>
    </w:lvl>
    <w:lvl w:ilvl="3" w:tplc="2436837C">
      <w:start w:val="1"/>
      <w:numFmt w:val="lowerRoman"/>
      <w:lvlText w:val="%4)"/>
      <w:lvlJc w:val="right"/>
      <w:pPr>
        <w:ind w:left="1020" w:hanging="360"/>
      </w:pPr>
    </w:lvl>
    <w:lvl w:ilvl="4" w:tplc="D2D497AE">
      <w:start w:val="1"/>
      <w:numFmt w:val="lowerRoman"/>
      <w:lvlText w:val="%5)"/>
      <w:lvlJc w:val="right"/>
      <w:pPr>
        <w:ind w:left="1020" w:hanging="360"/>
      </w:pPr>
    </w:lvl>
    <w:lvl w:ilvl="5" w:tplc="78B40C38">
      <w:start w:val="1"/>
      <w:numFmt w:val="lowerRoman"/>
      <w:lvlText w:val="%6)"/>
      <w:lvlJc w:val="right"/>
      <w:pPr>
        <w:ind w:left="1020" w:hanging="360"/>
      </w:pPr>
    </w:lvl>
    <w:lvl w:ilvl="6" w:tplc="426C8B48">
      <w:start w:val="1"/>
      <w:numFmt w:val="lowerRoman"/>
      <w:lvlText w:val="%7)"/>
      <w:lvlJc w:val="right"/>
      <w:pPr>
        <w:ind w:left="1020" w:hanging="360"/>
      </w:pPr>
    </w:lvl>
    <w:lvl w:ilvl="7" w:tplc="DAE8B892">
      <w:start w:val="1"/>
      <w:numFmt w:val="lowerRoman"/>
      <w:lvlText w:val="%8)"/>
      <w:lvlJc w:val="right"/>
      <w:pPr>
        <w:ind w:left="1020" w:hanging="360"/>
      </w:pPr>
    </w:lvl>
    <w:lvl w:ilvl="8" w:tplc="5D167B6A">
      <w:start w:val="1"/>
      <w:numFmt w:val="lowerRoman"/>
      <w:lvlText w:val="%9)"/>
      <w:lvlJc w:val="right"/>
      <w:pPr>
        <w:ind w:left="1020" w:hanging="360"/>
      </w:pPr>
    </w:lvl>
  </w:abstractNum>
  <w:abstractNum w:abstractNumId="14" w15:restartNumberingAfterBreak="0">
    <w:nsid w:val="3C6A62EF"/>
    <w:multiLevelType w:val="hybridMultilevel"/>
    <w:tmpl w:val="4AF4FF12"/>
    <w:lvl w:ilvl="0" w:tplc="2496F84C">
      <w:start w:val="1"/>
      <w:numFmt w:val="bullet"/>
      <w:lvlText w:val=""/>
      <w:lvlJc w:val="left"/>
      <w:pPr>
        <w:ind w:left="1100" w:hanging="360"/>
      </w:pPr>
      <w:rPr>
        <w:rFonts w:ascii="Symbol" w:hAnsi="Symbol"/>
      </w:rPr>
    </w:lvl>
    <w:lvl w:ilvl="1" w:tplc="FF867224">
      <w:start w:val="1"/>
      <w:numFmt w:val="bullet"/>
      <w:lvlText w:val=""/>
      <w:lvlJc w:val="left"/>
      <w:pPr>
        <w:ind w:left="1100" w:hanging="360"/>
      </w:pPr>
      <w:rPr>
        <w:rFonts w:ascii="Symbol" w:hAnsi="Symbol"/>
      </w:rPr>
    </w:lvl>
    <w:lvl w:ilvl="2" w:tplc="463488E6">
      <w:start w:val="1"/>
      <w:numFmt w:val="bullet"/>
      <w:lvlText w:val=""/>
      <w:lvlJc w:val="left"/>
      <w:pPr>
        <w:ind w:left="1100" w:hanging="360"/>
      </w:pPr>
      <w:rPr>
        <w:rFonts w:ascii="Symbol" w:hAnsi="Symbol"/>
      </w:rPr>
    </w:lvl>
    <w:lvl w:ilvl="3" w:tplc="67D23EE8">
      <w:start w:val="1"/>
      <w:numFmt w:val="bullet"/>
      <w:lvlText w:val=""/>
      <w:lvlJc w:val="left"/>
      <w:pPr>
        <w:ind w:left="1100" w:hanging="360"/>
      </w:pPr>
      <w:rPr>
        <w:rFonts w:ascii="Symbol" w:hAnsi="Symbol"/>
      </w:rPr>
    </w:lvl>
    <w:lvl w:ilvl="4" w:tplc="B816A734">
      <w:start w:val="1"/>
      <w:numFmt w:val="bullet"/>
      <w:lvlText w:val=""/>
      <w:lvlJc w:val="left"/>
      <w:pPr>
        <w:ind w:left="1100" w:hanging="360"/>
      </w:pPr>
      <w:rPr>
        <w:rFonts w:ascii="Symbol" w:hAnsi="Symbol"/>
      </w:rPr>
    </w:lvl>
    <w:lvl w:ilvl="5" w:tplc="217C167A">
      <w:start w:val="1"/>
      <w:numFmt w:val="bullet"/>
      <w:lvlText w:val=""/>
      <w:lvlJc w:val="left"/>
      <w:pPr>
        <w:ind w:left="1100" w:hanging="360"/>
      </w:pPr>
      <w:rPr>
        <w:rFonts w:ascii="Symbol" w:hAnsi="Symbol"/>
      </w:rPr>
    </w:lvl>
    <w:lvl w:ilvl="6" w:tplc="97D2FFB6">
      <w:start w:val="1"/>
      <w:numFmt w:val="bullet"/>
      <w:lvlText w:val=""/>
      <w:lvlJc w:val="left"/>
      <w:pPr>
        <w:ind w:left="1100" w:hanging="360"/>
      </w:pPr>
      <w:rPr>
        <w:rFonts w:ascii="Symbol" w:hAnsi="Symbol"/>
      </w:rPr>
    </w:lvl>
    <w:lvl w:ilvl="7" w:tplc="8982CE5E">
      <w:start w:val="1"/>
      <w:numFmt w:val="bullet"/>
      <w:lvlText w:val=""/>
      <w:lvlJc w:val="left"/>
      <w:pPr>
        <w:ind w:left="1100" w:hanging="360"/>
      </w:pPr>
      <w:rPr>
        <w:rFonts w:ascii="Symbol" w:hAnsi="Symbol"/>
      </w:rPr>
    </w:lvl>
    <w:lvl w:ilvl="8" w:tplc="A5EA9114">
      <w:start w:val="1"/>
      <w:numFmt w:val="bullet"/>
      <w:lvlText w:val=""/>
      <w:lvlJc w:val="left"/>
      <w:pPr>
        <w:ind w:left="1100" w:hanging="360"/>
      </w:pPr>
      <w:rPr>
        <w:rFonts w:ascii="Symbol" w:hAnsi="Symbol"/>
      </w:rPr>
    </w:lvl>
  </w:abstractNum>
  <w:abstractNum w:abstractNumId="15"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DAB039A"/>
    <w:multiLevelType w:val="multilevel"/>
    <w:tmpl w:val="73C01EFC"/>
    <w:lvl w:ilvl="0">
      <w:start w:val="1"/>
      <w:numFmt w:val="decimal"/>
      <w:lvlText w:val="%1."/>
      <w:lvlJc w:val="left"/>
      <w:pPr>
        <w:tabs>
          <w:tab w:val="num" w:pos="397"/>
        </w:tabs>
        <w:ind w:left="397" w:hanging="397"/>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0233700"/>
    <w:multiLevelType w:val="hybridMultilevel"/>
    <w:tmpl w:val="7C649B14"/>
    <w:lvl w:ilvl="0" w:tplc="C58E609C">
      <w:start w:val="1"/>
      <w:numFmt w:val="lowerRoman"/>
      <w:lvlText w:val="%1)"/>
      <w:lvlJc w:val="right"/>
      <w:pPr>
        <w:ind w:left="1020" w:hanging="360"/>
      </w:pPr>
    </w:lvl>
    <w:lvl w:ilvl="1" w:tplc="D2103458">
      <w:start w:val="1"/>
      <w:numFmt w:val="lowerRoman"/>
      <w:lvlText w:val="%2)"/>
      <w:lvlJc w:val="right"/>
      <w:pPr>
        <w:ind w:left="1020" w:hanging="360"/>
      </w:pPr>
    </w:lvl>
    <w:lvl w:ilvl="2" w:tplc="6DFE08A2">
      <w:start w:val="1"/>
      <w:numFmt w:val="lowerRoman"/>
      <w:lvlText w:val="%3)"/>
      <w:lvlJc w:val="right"/>
      <w:pPr>
        <w:ind w:left="1020" w:hanging="360"/>
      </w:pPr>
    </w:lvl>
    <w:lvl w:ilvl="3" w:tplc="73029B8E">
      <w:start w:val="1"/>
      <w:numFmt w:val="lowerRoman"/>
      <w:lvlText w:val="%4)"/>
      <w:lvlJc w:val="right"/>
      <w:pPr>
        <w:ind w:left="1020" w:hanging="360"/>
      </w:pPr>
    </w:lvl>
    <w:lvl w:ilvl="4" w:tplc="1FD46C92">
      <w:start w:val="1"/>
      <w:numFmt w:val="lowerRoman"/>
      <w:lvlText w:val="%5)"/>
      <w:lvlJc w:val="right"/>
      <w:pPr>
        <w:ind w:left="1020" w:hanging="360"/>
      </w:pPr>
    </w:lvl>
    <w:lvl w:ilvl="5" w:tplc="850EEABC">
      <w:start w:val="1"/>
      <w:numFmt w:val="lowerRoman"/>
      <w:lvlText w:val="%6)"/>
      <w:lvlJc w:val="right"/>
      <w:pPr>
        <w:ind w:left="1020" w:hanging="360"/>
      </w:pPr>
    </w:lvl>
    <w:lvl w:ilvl="6" w:tplc="D1D80440">
      <w:start w:val="1"/>
      <w:numFmt w:val="lowerRoman"/>
      <w:lvlText w:val="%7)"/>
      <w:lvlJc w:val="right"/>
      <w:pPr>
        <w:ind w:left="1020" w:hanging="360"/>
      </w:pPr>
    </w:lvl>
    <w:lvl w:ilvl="7" w:tplc="810C28D2">
      <w:start w:val="1"/>
      <w:numFmt w:val="lowerRoman"/>
      <w:lvlText w:val="%8)"/>
      <w:lvlJc w:val="right"/>
      <w:pPr>
        <w:ind w:left="1020" w:hanging="360"/>
      </w:pPr>
    </w:lvl>
    <w:lvl w:ilvl="8" w:tplc="86C493BE">
      <w:start w:val="1"/>
      <w:numFmt w:val="lowerRoman"/>
      <w:lvlText w:val="%9)"/>
      <w:lvlJc w:val="right"/>
      <w:pPr>
        <w:ind w:left="1020" w:hanging="360"/>
      </w:pPr>
    </w:lvl>
  </w:abstractNum>
  <w:abstractNum w:abstractNumId="18"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0E76B3"/>
    <w:multiLevelType w:val="hybridMultilevel"/>
    <w:tmpl w:val="E35E0F60"/>
    <w:lvl w:ilvl="0" w:tplc="4EA46D8E">
      <w:start w:val="1"/>
      <w:numFmt w:val="bullet"/>
      <w:lvlText w:val=""/>
      <w:lvlJc w:val="left"/>
      <w:pPr>
        <w:ind w:left="720" w:hanging="360"/>
      </w:pPr>
      <w:rPr>
        <w:rFonts w:ascii="Symbol" w:hAnsi="Symbol"/>
      </w:rPr>
    </w:lvl>
    <w:lvl w:ilvl="1" w:tplc="38AC67EA">
      <w:start w:val="1"/>
      <w:numFmt w:val="bullet"/>
      <w:lvlText w:val=""/>
      <w:lvlJc w:val="left"/>
      <w:pPr>
        <w:ind w:left="720" w:hanging="360"/>
      </w:pPr>
      <w:rPr>
        <w:rFonts w:ascii="Symbol" w:hAnsi="Symbol"/>
      </w:rPr>
    </w:lvl>
    <w:lvl w:ilvl="2" w:tplc="198C9666">
      <w:start w:val="1"/>
      <w:numFmt w:val="bullet"/>
      <w:lvlText w:val=""/>
      <w:lvlJc w:val="left"/>
      <w:pPr>
        <w:ind w:left="720" w:hanging="360"/>
      </w:pPr>
      <w:rPr>
        <w:rFonts w:ascii="Symbol" w:hAnsi="Symbol"/>
      </w:rPr>
    </w:lvl>
    <w:lvl w:ilvl="3" w:tplc="2D22BF4A">
      <w:start w:val="1"/>
      <w:numFmt w:val="bullet"/>
      <w:lvlText w:val=""/>
      <w:lvlJc w:val="left"/>
      <w:pPr>
        <w:ind w:left="720" w:hanging="360"/>
      </w:pPr>
      <w:rPr>
        <w:rFonts w:ascii="Symbol" w:hAnsi="Symbol"/>
      </w:rPr>
    </w:lvl>
    <w:lvl w:ilvl="4" w:tplc="223EF9C0">
      <w:start w:val="1"/>
      <w:numFmt w:val="bullet"/>
      <w:lvlText w:val=""/>
      <w:lvlJc w:val="left"/>
      <w:pPr>
        <w:ind w:left="720" w:hanging="360"/>
      </w:pPr>
      <w:rPr>
        <w:rFonts w:ascii="Symbol" w:hAnsi="Symbol"/>
      </w:rPr>
    </w:lvl>
    <w:lvl w:ilvl="5" w:tplc="F5A681AA">
      <w:start w:val="1"/>
      <w:numFmt w:val="bullet"/>
      <w:lvlText w:val=""/>
      <w:lvlJc w:val="left"/>
      <w:pPr>
        <w:ind w:left="720" w:hanging="360"/>
      </w:pPr>
      <w:rPr>
        <w:rFonts w:ascii="Symbol" w:hAnsi="Symbol"/>
      </w:rPr>
    </w:lvl>
    <w:lvl w:ilvl="6" w:tplc="D9E8384C">
      <w:start w:val="1"/>
      <w:numFmt w:val="bullet"/>
      <w:lvlText w:val=""/>
      <w:lvlJc w:val="left"/>
      <w:pPr>
        <w:ind w:left="720" w:hanging="360"/>
      </w:pPr>
      <w:rPr>
        <w:rFonts w:ascii="Symbol" w:hAnsi="Symbol"/>
      </w:rPr>
    </w:lvl>
    <w:lvl w:ilvl="7" w:tplc="2A3E01EA">
      <w:start w:val="1"/>
      <w:numFmt w:val="bullet"/>
      <w:lvlText w:val=""/>
      <w:lvlJc w:val="left"/>
      <w:pPr>
        <w:ind w:left="720" w:hanging="360"/>
      </w:pPr>
      <w:rPr>
        <w:rFonts w:ascii="Symbol" w:hAnsi="Symbol"/>
      </w:rPr>
    </w:lvl>
    <w:lvl w:ilvl="8" w:tplc="E8269CC6">
      <w:start w:val="1"/>
      <w:numFmt w:val="bullet"/>
      <w:lvlText w:val=""/>
      <w:lvlJc w:val="left"/>
      <w:pPr>
        <w:ind w:left="720" w:hanging="360"/>
      </w:pPr>
      <w:rPr>
        <w:rFonts w:ascii="Symbol" w:hAnsi="Symbol"/>
      </w:rPr>
    </w:lvl>
  </w:abstractNum>
  <w:abstractNum w:abstractNumId="21" w15:restartNumberingAfterBreak="0">
    <w:nsid w:val="45F17068"/>
    <w:multiLevelType w:val="hybridMultilevel"/>
    <w:tmpl w:val="11F671E0"/>
    <w:lvl w:ilvl="0" w:tplc="0BDA13E8">
      <w:start w:val="1"/>
      <w:numFmt w:val="bullet"/>
      <w:lvlText w:val=""/>
      <w:lvlJc w:val="left"/>
      <w:pPr>
        <w:ind w:left="1100" w:hanging="360"/>
      </w:pPr>
      <w:rPr>
        <w:rFonts w:ascii="Symbol" w:hAnsi="Symbol"/>
      </w:rPr>
    </w:lvl>
    <w:lvl w:ilvl="1" w:tplc="18C6CF18">
      <w:start w:val="1"/>
      <w:numFmt w:val="bullet"/>
      <w:lvlText w:val=""/>
      <w:lvlJc w:val="left"/>
      <w:pPr>
        <w:ind w:left="1100" w:hanging="360"/>
      </w:pPr>
      <w:rPr>
        <w:rFonts w:ascii="Symbol" w:hAnsi="Symbol"/>
      </w:rPr>
    </w:lvl>
    <w:lvl w:ilvl="2" w:tplc="4D900C34">
      <w:start w:val="1"/>
      <w:numFmt w:val="bullet"/>
      <w:lvlText w:val=""/>
      <w:lvlJc w:val="left"/>
      <w:pPr>
        <w:ind w:left="1100" w:hanging="360"/>
      </w:pPr>
      <w:rPr>
        <w:rFonts w:ascii="Symbol" w:hAnsi="Symbol"/>
      </w:rPr>
    </w:lvl>
    <w:lvl w:ilvl="3" w:tplc="62CE05E8">
      <w:start w:val="1"/>
      <w:numFmt w:val="bullet"/>
      <w:lvlText w:val=""/>
      <w:lvlJc w:val="left"/>
      <w:pPr>
        <w:ind w:left="1100" w:hanging="360"/>
      </w:pPr>
      <w:rPr>
        <w:rFonts w:ascii="Symbol" w:hAnsi="Symbol"/>
      </w:rPr>
    </w:lvl>
    <w:lvl w:ilvl="4" w:tplc="0FBAC5B2">
      <w:start w:val="1"/>
      <w:numFmt w:val="bullet"/>
      <w:lvlText w:val=""/>
      <w:lvlJc w:val="left"/>
      <w:pPr>
        <w:ind w:left="1100" w:hanging="360"/>
      </w:pPr>
      <w:rPr>
        <w:rFonts w:ascii="Symbol" w:hAnsi="Symbol"/>
      </w:rPr>
    </w:lvl>
    <w:lvl w:ilvl="5" w:tplc="DBF24AF6">
      <w:start w:val="1"/>
      <w:numFmt w:val="bullet"/>
      <w:lvlText w:val=""/>
      <w:lvlJc w:val="left"/>
      <w:pPr>
        <w:ind w:left="1100" w:hanging="360"/>
      </w:pPr>
      <w:rPr>
        <w:rFonts w:ascii="Symbol" w:hAnsi="Symbol"/>
      </w:rPr>
    </w:lvl>
    <w:lvl w:ilvl="6" w:tplc="4B906392">
      <w:start w:val="1"/>
      <w:numFmt w:val="bullet"/>
      <w:lvlText w:val=""/>
      <w:lvlJc w:val="left"/>
      <w:pPr>
        <w:ind w:left="1100" w:hanging="360"/>
      </w:pPr>
      <w:rPr>
        <w:rFonts w:ascii="Symbol" w:hAnsi="Symbol"/>
      </w:rPr>
    </w:lvl>
    <w:lvl w:ilvl="7" w:tplc="3D6CC322">
      <w:start w:val="1"/>
      <w:numFmt w:val="bullet"/>
      <w:lvlText w:val=""/>
      <w:lvlJc w:val="left"/>
      <w:pPr>
        <w:ind w:left="1100" w:hanging="360"/>
      </w:pPr>
      <w:rPr>
        <w:rFonts w:ascii="Symbol" w:hAnsi="Symbol"/>
      </w:rPr>
    </w:lvl>
    <w:lvl w:ilvl="8" w:tplc="6E726D34">
      <w:start w:val="1"/>
      <w:numFmt w:val="bullet"/>
      <w:lvlText w:val=""/>
      <w:lvlJc w:val="left"/>
      <w:pPr>
        <w:ind w:left="1100" w:hanging="360"/>
      </w:pPr>
      <w:rPr>
        <w:rFonts w:ascii="Symbol" w:hAnsi="Symbol"/>
      </w:rPr>
    </w:lvl>
  </w:abstractNum>
  <w:abstractNum w:abstractNumId="22"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3" w15:restartNumberingAfterBreak="0">
    <w:nsid w:val="486B648F"/>
    <w:multiLevelType w:val="hybridMultilevel"/>
    <w:tmpl w:val="2B12C836"/>
    <w:lvl w:ilvl="0" w:tplc="6EEE1C5C">
      <w:start w:val="1"/>
      <w:numFmt w:val="decimal"/>
      <w:lvlText w:val="%1."/>
      <w:lvlJc w:val="left"/>
      <w:pPr>
        <w:ind w:left="1100" w:hanging="360"/>
      </w:pPr>
    </w:lvl>
    <w:lvl w:ilvl="1" w:tplc="632CE720">
      <w:start w:val="1"/>
      <w:numFmt w:val="decimal"/>
      <w:lvlText w:val="%2."/>
      <w:lvlJc w:val="left"/>
      <w:pPr>
        <w:ind w:left="1100" w:hanging="360"/>
      </w:pPr>
    </w:lvl>
    <w:lvl w:ilvl="2" w:tplc="794CE800">
      <w:start w:val="1"/>
      <w:numFmt w:val="decimal"/>
      <w:lvlText w:val="%3."/>
      <w:lvlJc w:val="left"/>
      <w:pPr>
        <w:ind w:left="1100" w:hanging="360"/>
      </w:pPr>
    </w:lvl>
    <w:lvl w:ilvl="3" w:tplc="05F27D60">
      <w:start w:val="1"/>
      <w:numFmt w:val="decimal"/>
      <w:lvlText w:val="%4."/>
      <w:lvlJc w:val="left"/>
      <w:pPr>
        <w:ind w:left="1100" w:hanging="360"/>
      </w:pPr>
    </w:lvl>
    <w:lvl w:ilvl="4" w:tplc="4E9C42EE">
      <w:start w:val="1"/>
      <w:numFmt w:val="decimal"/>
      <w:lvlText w:val="%5."/>
      <w:lvlJc w:val="left"/>
      <w:pPr>
        <w:ind w:left="1100" w:hanging="360"/>
      </w:pPr>
    </w:lvl>
    <w:lvl w:ilvl="5" w:tplc="2F10ED18">
      <w:start w:val="1"/>
      <w:numFmt w:val="decimal"/>
      <w:lvlText w:val="%6."/>
      <w:lvlJc w:val="left"/>
      <w:pPr>
        <w:ind w:left="1100" w:hanging="360"/>
      </w:pPr>
    </w:lvl>
    <w:lvl w:ilvl="6" w:tplc="4F48105E">
      <w:start w:val="1"/>
      <w:numFmt w:val="decimal"/>
      <w:lvlText w:val="%7."/>
      <w:lvlJc w:val="left"/>
      <w:pPr>
        <w:ind w:left="1100" w:hanging="360"/>
      </w:pPr>
    </w:lvl>
    <w:lvl w:ilvl="7" w:tplc="3BE87BAE">
      <w:start w:val="1"/>
      <w:numFmt w:val="decimal"/>
      <w:lvlText w:val="%8."/>
      <w:lvlJc w:val="left"/>
      <w:pPr>
        <w:ind w:left="1100" w:hanging="360"/>
      </w:pPr>
    </w:lvl>
    <w:lvl w:ilvl="8" w:tplc="390007FE">
      <w:start w:val="1"/>
      <w:numFmt w:val="decimal"/>
      <w:lvlText w:val="%9."/>
      <w:lvlJc w:val="left"/>
      <w:pPr>
        <w:ind w:left="1100" w:hanging="360"/>
      </w:pPr>
    </w:lvl>
  </w:abstractNum>
  <w:abstractNum w:abstractNumId="24" w15:restartNumberingAfterBreak="0">
    <w:nsid w:val="4D515095"/>
    <w:multiLevelType w:val="hybridMultilevel"/>
    <w:tmpl w:val="49F25A5A"/>
    <w:lvl w:ilvl="0" w:tplc="85AA61B0">
      <w:start w:val="1"/>
      <w:numFmt w:val="bullet"/>
      <w:lvlText w:val=""/>
      <w:lvlJc w:val="left"/>
      <w:pPr>
        <w:ind w:left="1100" w:hanging="360"/>
      </w:pPr>
      <w:rPr>
        <w:rFonts w:ascii="Symbol" w:hAnsi="Symbol"/>
      </w:rPr>
    </w:lvl>
    <w:lvl w:ilvl="1" w:tplc="10341DC8">
      <w:start w:val="1"/>
      <w:numFmt w:val="bullet"/>
      <w:lvlText w:val=""/>
      <w:lvlJc w:val="left"/>
      <w:pPr>
        <w:ind w:left="1100" w:hanging="360"/>
      </w:pPr>
      <w:rPr>
        <w:rFonts w:ascii="Symbol" w:hAnsi="Symbol"/>
      </w:rPr>
    </w:lvl>
    <w:lvl w:ilvl="2" w:tplc="D9BEFA4A">
      <w:start w:val="1"/>
      <w:numFmt w:val="bullet"/>
      <w:lvlText w:val=""/>
      <w:lvlJc w:val="left"/>
      <w:pPr>
        <w:ind w:left="1100" w:hanging="360"/>
      </w:pPr>
      <w:rPr>
        <w:rFonts w:ascii="Symbol" w:hAnsi="Symbol"/>
      </w:rPr>
    </w:lvl>
    <w:lvl w:ilvl="3" w:tplc="6BB431A4">
      <w:start w:val="1"/>
      <w:numFmt w:val="bullet"/>
      <w:lvlText w:val=""/>
      <w:lvlJc w:val="left"/>
      <w:pPr>
        <w:ind w:left="1100" w:hanging="360"/>
      </w:pPr>
      <w:rPr>
        <w:rFonts w:ascii="Symbol" w:hAnsi="Symbol"/>
      </w:rPr>
    </w:lvl>
    <w:lvl w:ilvl="4" w:tplc="AD924424">
      <w:start w:val="1"/>
      <w:numFmt w:val="bullet"/>
      <w:lvlText w:val=""/>
      <w:lvlJc w:val="left"/>
      <w:pPr>
        <w:ind w:left="1100" w:hanging="360"/>
      </w:pPr>
      <w:rPr>
        <w:rFonts w:ascii="Symbol" w:hAnsi="Symbol"/>
      </w:rPr>
    </w:lvl>
    <w:lvl w:ilvl="5" w:tplc="70502D42">
      <w:start w:val="1"/>
      <w:numFmt w:val="bullet"/>
      <w:lvlText w:val=""/>
      <w:lvlJc w:val="left"/>
      <w:pPr>
        <w:ind w:left="1100" w:hanging="360"/>
      </w:pPr>
      <w:rPr>
        <w:rFonts w:ascii="Symbol" w:hAnsi="Symbol"/>
      </w:rPr>
    </w:lvl>
    <w:lvl w:ilvl="6" w:tplc="A3044F0A">
      <w:start w:val="1"/>
      <w:numFmt w:val="bullet"/>
      <w:lvlText w:val=""/>
      <w:lvlJc w:val="left"/>
      <w:pPr>
        <w:ind w:left="1100" w:hanging="360"/>
      </w:pPr>
      <w:rPr>
        <w:rFonts w:ascii="Symbol" w:hAnsi="Symbol"/>
      </w:rPr>
    </w:lvl>
    <w:lvl w:ilvl="7" w:tplc="9A984BE4">
      <w:start w:val="1"/>
      <w:numFmt w:val="bullet"/>
      <w:lvlText w:val=""/>
      <w:lvlJc w:val="left"/>
      <w:pPr>
        <w:ind w:left="1100" w:hanging="360"/>
      </w:pPr>
      <w:rPr>
        <w:rFonts w:ascii="Symbol" w:hAnsi="Symbol"/>
      </w:rPr>
    </w:lvl>
    <w:lvl w:ilvl="8" w:tplc="BB089FB4">
      <w:start w:val="1"/>
      <w:numFmt w:val="bullet"/>
      <w:lvlText w:val=""/>
      <w:lvlJc w:val="left"/>
      <w:pPr>
        <w:ind w:left="1100" w:hanging="360"/>
      </w:pPr>
      <w:rPr>
        <w:rFonts w:ascii="Symbol" w:hAnsi="Symbol"/>
      </w:rPr>
    </w:lvl>
  </w:abstractNum>
  <w:abstractNum w:abstractNumId="25" w15:restartNumberingAfterBreak="0">
    <w:nsid w:val="4E025C66"/>
    <w:multiLevelType w:val="hybridMultilevel"/>
    <w:tmpl w:val="0B46C5DE"/>
    <w:lvl w:ilvl="0" w:tplc="763A2562">
      <w:start w:val="1"/>
      <w:numFmt w:val="decimal"/>
      <w:lvlText w:val="%1."/>
      <w:lvlJc w:val="left"/>
      <w:pPr>
        <w:ind w:left="1100" w:hanging="360"/>
      </w:pPr>
    </w:lvl>
    <w:lvl w:ilvl="1" w:tplc="988CBF34">
      <w:start w:val="1"/>
      <w:numFmt w:val="decimal"/>
      <w:lvlText w:val="%2."/>
      <w:lvlJc w:val="left"/>
      <w:pPr>
        <w:ind w:left="1100" w:hanging="360"/>
      </w:pPr>
    </w:lvl>
    <w:lvl w:ilvl="2" w:tplc="E9064638">
      <w:start w:val="1"/>
      <w:numFmt w:val="decimal"/>
      <w:lvlText w:val="%3."/>
      <w:lvlJc w:val="left"/>
      <w:pPr>
        <w:ind w:left="1100" w:hanging="360"/>
      </w:pPr>
    </w:lvl>
    <w:lvl w:ilvl="3" w:tplc="4B80D8D0">
      <w:start w:val="1"/>
      <w:numFmt w:val="decimal"/>
      <w:lvlText w:val="%4."/>
      <w:lvlJc w:val="left"/>
      <w:pPr>
        <w:ind w:left="1100" w:hanging="360"/>
      </w:pPr>
    </w:lvl>
    <w:lvl w:ilvl="4" w:tplc="35927812">
      <w:start w:val="1"/>
      <w:numFmt w:val="decimal"/>
      <w:lvlText w:val="%5."/>
      <w:lvlJc w:val="left"/>
      <w:pPr>
        <w:ind w:left="1100" w:hanging="360"/>
      </w:pPr>
    </w:lvl>
    <w:lvl w:ilvl="5" w:tplc="D01C3FCA">
      <w:start w:val="1"/>
      <w:numFmt w:val="decimal"/>
      <w:lvlText w:val="%6."/>
      <w:lvlJc w:val="left"/>
      <w:pPr>
        <w:ind w:left="1100" w:hanging="360"/>
      </w:pPr>
    </w:lvl>
    <w:lvl w:ilvl="6" w:tplc="AF641492">
      <w:start w:val="1"/>
      <w:numFmt w:val="decimal"/>
      <w:lvlText w:val="%7."/>
      <w:lvlJc w:val="left"/>
      <w:pPr>
        <w:ind w:left="1100" w:hanging="360"/>
      </w:pPr>
    </w:lvl>
    <w:lvl w:ilvl="7" w:tplc="ABB01280">
      <w:start w:val="1"/>
      <w:numFmt w:val="decimal"/>
      <w:lvlText w:val="%8."/>
      <w:lvlJc w:val="left"/>
      <w:pPr>
        <w:ind w:left="1100" w:hanging="360"/>
      </w:pPr>
    </w:lvl>
    <w:lvl w:ilvl="8" w:tplc="31A0255C">
      <w:start w:val="1"/>
      <w:numFmt w:val="decimal"/>
      <w:lvlText w:val="%9."/>
      <w:lvlJc w:val="left"/>
      <w:pPr>
        <w:ind w:left="1100" w:hanging="360"/>
      </w:pPr>
    </w:lvl>
  </w:abstractNum>
  <w:abstractNum w:abstractNumId="26"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7" w15:restartNumberingAfterBreak="0">
    <w:nsid w:val="56832B35"/>
    <w:multiLevelType w:val="hybridMultilevel"/>
    <w:tmpl w:val="975C12A4"/>
    <w:lvl w:ilvl="0" w:tplc="6ACA420A">
      <w:start w:val="1"/>
      <w:numFmt w:val="bullet"/>
      <w:lvlText w:val=""/>
      <w:lvlJc w:val="left"/>
      <w:pPr>
        <w:ind w:left="1100" w:hanging="360"/>
      </w:pPr>
      <w:rPr>
        <w:rFonts w:ascii="Symbol" w:hAnsi="Symbol"/>
      </w:rPr>
    </w:lvl>
    <w:lvl w:ilvl="1" w:tplc="C8C81552">
      <w:start w:val="1"/>
      <w:numFmt w:val="bullet"/>
      <w:lvlText w:val=""/>
      <w:lvlJc w:val="left"/>
      <w:pPr>
        <w:ind w:left="1100" w:hanging="360"/>
      </w:pPr>
      <w:rPr>
        <w:rFonts w:ascii="Symbol" w:hAnsi="Symbol"/>
      </w:rPr>
    </w:lvl>
    <w:lvl w:ilvl="2" w:tplc="2D823EC2">
      <w:start w:val="1"/>
      <w:numFmt w:val="bullet"/>
      <w:lvlText w:val=""/>
      <w:lvlJc w:val="left"/>
      <w:pPr>
        <w:ind w:left="1100" w:hanging="360"/>
      </w:pPr>
      <w:rPr>
        <w:rFonts w:ascii="Symbol" w:hAnsi="Symbol"/>
      </w:rPr>
    </w:lvl>
    <w:lvl w:ilvl="3" w:tplc="2AB6D236">
      <w:start w:val="1"/>
      <w:numFmt w:val="bullet"/>
      <w:lvlText w:val=""/>
      <w:lvlJc w:val="left"/>
      <w:pPr>
        <w:ind w:left="1100" w:hanging="360"/>
      </w:pPr>
      <w:rPr>
        <w:rFonts w:ascii="Symbol" w:hAnsi="Symbol"/>
      </w:rPr>
    </w:lvl>
    <w:lvl w:ilvl="4" w:tplc="0AD04316">
      <w:start w:val="1"/>
      <w:numFmt w:val="bullet"/>
      <w:lvlText w:val=""/>
      <w:lvlJc w:val="left"/>
      <w:pPr>
        <w:ind w:left="1100" w:hanging="360"/>
      </w:pPr>
      <w:rPr>
        <w:rFonts w:ascii="Symbol" w:hAnsi="Symbol"/>
      </w:rPr>
    </w:lvl>
    <w:lvl w:ilvl="5" w:tplc="05108934">
      <w:start w:val="1"/>
      <w:numFmt w:val="bullet"/>
      <w:lvlText w:val=""/>
      <w:lvlJc w:val="left"/>
      <w:pPr>
        <w:ind w:left="1100" w:hanging="360"/>
      </w:pPr>
      <w:rPr>
        <w:rFonts w:ascii="Symbol" w:hAnsi="Symbol"/>
      </w:rPr>
    </w:lvl>
    <w:lvl w:ilvl="6" w:tplc="F214B26E">
      <w:start w:val="1"/>
      <w:numFmt w:val="bullet"/>
      <w:lvlText w:val=""/>
      <w:lvlJc w:val="left"/>
      <w:pPr>
        <w:ind w:left="1100" w:hanging="360"/>
      </w:pPr>
      <w:rPr>
        <w:rFonts w:ascii="Symbol" w:hAnsi="Symbol"/>
      </w:rPr>
    </w:lvl>
    <w:lvl w:ilvl="7" w:tplc="9D7C47A6">
      <w:start w:val="1"/>
      <w:numFmt w:val="bullet"/>
      <w:lvlText w:val=""/>
      <w:lvlJc w:val="left"/>
      <w:pPr>
        <w:ind w:left="1100" w:hanging="360"/>
      </w:pPr>
      <w:rPr>
        <w:rFonts w:ascii="Symbol" w:hAnsi="Symbol"/>
      </w:rPr>
    </w:lvl>
    <w:lvl w:ilvl="8" w:tplc="0A0E0132">
      <w:start w:val="1"/>
      <w:numFmt w:val="bullet"/>
      <w:lvlText w:val=""/>
      <w:lvlJc w:val="left"/>
      <w:pPr>
        <w:ind w:left="1100" w:hanging="360"/>
      </w:pPr>
      <w:rPr>
        <w:rFonts w:ascii="Symbol" w:hAnsi="Symbol"/>
      </w:rPr>
    </w:lvl>
  </w:abstractNum>
  <w:abstractNum w:abstractNumId="28" w15:restartNumberingAfterBreak="0">
    <w:nsid w:val="5C822013"/>
    <w:multiLevelType w:val="hybridMultilevel"/>
    <w:tmpl w:val="7E90F1EC"/>
    <w:lvl w:ilvl="0" w:tplc="AB3E1A80">
      <w:start w:val="1"/>
      <w:numFmt w:val="decimal"/>
      <w:lvlText w:val="%1."/>
      <w:lvlJc w:val="left"/>
      <w:pPr>
        <w:ind w:left="1100" w:hanging="360"/>
      </w:pPr>
    </w:lvl>
    <w:lvl w:ilvl="1" w:tplc="229AC67A">
      <w:start w:val="1"/>
      <w:numFmt w:val="decimal"/>
      <w:lvlText w:val="%2."/>
      <w:lvlJc w:val="left"/>
      <w:pPr>
        <w:ind w:left="1100" w:hanging="360"/>
      </w:pPr>
    </w:lvl>
    <w:lvl w:ilvl="2" w:tplc="B7AA8798">
      <w:start w:val="1"/>
      <w:numFmt w:val="decimal"/>
      <w:lvlText w:val="%3."/>
      <w:lvlJc w:val="left"/>
      <w:pPr>
        <w:ind w:left="1100" w:hanging="360"/>
      </w:pPr>
    </w:lvl>
    <w:lvl w:ilvl="3" w:tplc="48D22A94">
      <w:start w:val="1"/>
      <w:numFmt w:val="decimal"/>
      <w:lvlText w:val="%4."/>
      <w:lvlJc w:val="left"/>
      <w:pPr>
        <w:ind w:left="1100" w:hanging="360"/>
      </w:pPr>
    </w:lvl>
    <w:lvl w:ilvl="4" w:tplc="F49E0EF6">
      <w:start w:val="1"/>
      <w:numFmt w:val="decimal"/>
      <w:lvlText w:val="%5."/>
      <w:lvlJc w:val="left"/>
      <w:pPr>
        <w:ind w:left="1100" w:hanging="360"/>
      </w:pPr>
    </w:lvl>
    <w:lvl w:ilvl="5" w:tplc="48C0671A">
      <w:start w:val="1"/>
      <w:numFmt w:val="decimal"/>
      <w:lvlText w:val="%6."/>
      <w:lvlJc w:val="left"/>
      <w:pPr>
        <w:ind w:left="1100" w:hanging="360"/>
      </w:pPr>
    </w:lvl>
    <w:lvl w:ilvl="6" w:tplc="BD60992E">
      <w:start w:val="1"/>
      <w:numFmt w:val="decimal"/>
      <w:lvlText w:val="%7."/>
      <w:lvlJc w:val="left"/>
      <w:pPr>
        <w:ind w:left="1100" w:hanging="360"/>
      </w:pPr>
    </w:lvl>
    <w:lvl w:ilvl="7" w:tplc="F23ED89C">
      <w:start w:val="1"/>
      <w:numFmt w:val="decimal"/>
      <w:lvlText w:val="%8."/>
      <w:lvlJc w:val="left"/>
      <w:pPr>
        <w:ind w:left="1100" w:hanging="360"/>
      </w:pPr>
    </w:lvl>
    <w:lvl w:ilvl="8" w:tplc="5B86A2A4">
      <w:start w:val="1"/>
      <w:numFmt w:val="decimal"/>
      <w:lvlText w:val="%9."/>
      <w:lvlJc w:val="left"/>
      <w:pPr>
        <w:ind w:left="1100" w:hanging="360"/>
      </w:pPr>
    </w:lvl>
  </w:abstractNum>
  <w:abstractNum w:abstractNumId="29" w15:restartNumberingAfterBreak="0">
    <w:nsid w:val="64FF5C7E"/>
    <w:multiLevelType w:val="hybridMultilevel"/>
    <w:tmpl w:val="2698FA50"/>
    <w:lvl w:ilvl="0" w:tplc="7CBA8FDC">
      <w:start w:val="1"/>
      <w:numFmt w:val="bullet"/>
      <w:lvlText w:val=""/>
      <w:lvlJc w:val="left"/>
      <w:pPr>
        <w:ind w:left="1440" w:hanging="360"/>
      </w:pPr>
      <w:rPr>
        <w:rFonts w:ascii="Symbol" w:hAnsi="Symbol"/>
      </w:rPr>
    </w:lvl>
    <w:lvl w:ilvl="1" w:tplc="6DE668D6">
      <w:start w:val="1"/>
      <w:numFmt w:val="bullet"/>
      <w:lvlText w:val=""/>
      <w:lvlJc w:val="left"/>
      <w:pPr>
        <w:ind w:left="1440" w:hanging="360"/>
      </w:pPr>
      <w:rPr>
        <w:rFonts w:ascii="Symbol" w:hAnsi="Symbol"/>
      </w:rPr>
    </w:lvl>
    <w:lvl w:ilvl="2" w:tplc="43A0D184">
      <w:start w:val="1"/>
      <w:numFmt w:val="bullet"/>
      <w:lvlText w:val=""/>
      <w:lvlJc w:val="left"/>
      <w:pPr>
        <w:ind w:left="1440" w:hanging="360"/>
      </w:pPr>
      <w:rPr>
        <w:rFonts w:ascii="Symbol" w:hAnsi="Symbol"/>
      </w:rPr>
    </w:lvl>
    <w:lvl w:ilvl="3" w:tplc="57F6087E">
      <w:start w:val="1"/>
      <w:numFmt w:val="bullet"/>
      <w:lvlText w:val=""/>
      <w:lvlJc w:val="left"/>
      <w:pPr>
        <w:ind w:left="1440" w:hanging="360"/>
      </w:pPr>
      <w:rPr>
        <w:rFonts w:ascii="Symbol" w:hAnsi="Symbol"/>
      </w:rPr>
    </w:lvl>
    <w:lvl w:ilvl="4" w:tplc="19CE5AB0">
      <w:start w:val="1"/>
      <w:numFmt w:val="bullet"/>
      <w:lvlText w:val=""/>
      <w:lvlJc w:val="left"/>
      <w:pPr>
        <w:ind w:left="1440" w:hanging="360"/>
      </w:pPr>
      <w:rPr>
        <w:rFonts w:ascii="Symbol" w:hAnsi="Symbol"/>
      </w:rPr>
    </w:lvl>
    <w:lvl w:ilvl="5" w:tplc="8662E062">
      <w:start w:val="1"/>
      <w:numFmt w:val="bullet"/>
      <w:lvlText w:val=""/>
      <w:lvlJc w:val="left"/>
      <w:pPr>
        <w:ind w:left="1440" w:hanging="360"/>
      </w:pPr>
      <w:rPr>
        <w:rFonts w:ascii="Symbol" w:hAnsi="Symbol"/>
      </w:rPr>
    </w:lvl>
    <w:lvl w:ilvl="6" w:tplc="97CE32D2">
      <w:start w:val="1"/>
      <w:numFmt w:val="bullet"/>
      <w:lvlText w:val=""/>
      <w:lvlJc w:val="left"/>
      <w:pPr>
        <w:ind w:left="1440" w:hanging="360"/>
      </w:pPr>
      <w:rPr>
        <w:rFonts w:ascii="Symbol" w:hAnsi="Symbol"/>
      </w:rPr>
    </w:lvl>
    <w:lvl w:ilvl="7" w:tplc="24FC6566">
      <w:start w:val="1"/>
      <w:numFmt w:val="bullet"/>
      <w:lvlText w:val=""/>
      <w:lvlJc w:val="left"/>
      <w:pPr>
        <w:ind w:left="1440" w:hanging="360"/>
      </w:pPr>
      <w:rPr>
        <w:rFonts w:ascii="Symbol" w:hAnsi="Symbol"/>
      </w:rPr>
    </w:lvl>
    <w:lvl w:ilvl="8" w:tplc="84FC19C6">
      <w:start w:val="1"/>
      <w:numFmt w:val="bullet"/>
      <w:lvlText w:val=""/>
      <w:lvlJc w:val="left"/>
      <w:pPr>
        <w:ind w:left="1440" w:hanging="360"/>
      </w:pPr>
      <w:rPr>
        <w:rFonts w:ascii="Symbol" w:hAnsi="Symbol"/>
      </w:rPr>
    </w:lvl>
  </w:abstractNum>
  <w:abstractNum w:abstractNumId="30" w15:restartNumberingAfterBreak="0">
    <w:nsid w:val="6A2426A8"/>
    <w:multiLevelType w:val="hybridMultilevel"/>
    <w:tmpl w:val="47EA2B88"/>
    <w:lvl w:ilvl="0" w:tplc="61209634">
      <w:start w:val="1"/>
      <w:numFmt w:val="bullet"/>
      <w:lvlText w:val=""/>
      <w:lvlJc w:val="left"/>
      <w:pPr>
        <w:ind w:left="720" w:hanging="360"/>
      </w:pPr>
      <w:rPr>
        <w:rFonts w:ascii="Symbol" w:hAnsi="Symbol"/>
      </w:rPr>
    </w:lvl>
    <w:lvl w:ilvl="1" w:tplc="E5D4755E">
      <w:start w:val="1"/>
      <w:numFmt w:val="bullet"/>
      <w:lvlText w:val=""/>
      <w:lvlJc w:val="left"/>
      <w:pPr>
        <w:ind w:left="720" w:hanging="360"/>
      </w:pPr>
      <w:rPr>
        <w:rFonts w:ascii="Symbol" w:hAnsi="Symbol"/>
      </w:rPr>
    </w:lvl>
    <w:lvl w:ilvl="2" w:tplc="3B9E7E74">
      <w:start w:val="1"/>
      <w:numFmt w:val="bullet"/>
      <w:lvlText w:val=""/>
      <w:lvlJc w:val="left"/>
      <w:pPr>
        <w:ind w:left="720" w:hanging="360"/>
      </w:pPr>
      <w:rPr>
        <w:rFonts w:ascii="Symbol" w:hAnsi="Symbol"/>
      </w:rPr>
    </w:lvl>
    <w:lvl w:ilvl="3" w:tplc="AA0C3DE4">
      <w:start w:val="1"/>
      <w:numFmt w:val="bullet"/>
      <w:lvlText w:val=""/>
      <w:lvlJc w:val="left"/>
      <w:pPr>
        <w:ind w:left="720" w:hanging="360"/>
      </w:pPr>
      <w:rPr>
        <w:rFonts w:ascii="Symbol" w:hAnsi="Symbol"/>
      </w:rPr>
    </w:lvl>
    <w:lvl w:ilvl="4" w:tplc="C7324940">
      <w:start w:val="1"/>
      <w:numFmt w:val="bullet"/>
      <w:lvlText w:val=""/>
      <w:lvlJc w:val="left"/>
      <w:pPr>
        <w:ind w:left="720" w:hanging="360"/>
      </w:pPr>
      <w:rPr>
        <w:rFonts w:ascii="Symbol" w:hAnsi="Symbol"/>
      </w:rPr>
    </w:lvl>
    <w:lvl w:ilvl="5" w:tplc="8788E4EE">
      <w:start w:val="1"/>
      <w:numFmt w:val="bullet"/>
      <w:lvlText w:val=""/>
      <w:lvlJc w:val="left"/>
      <w:pPr>
        <w:ind w:left="720" w:hanging="360"/>
      </w:pPr>
      <w:rPr>
        <w:rFonts w:ascii="Symbol" w:hAnsi="Symbol"/>
      </w:rPr>
    </w:lvl>
    <w:lvl w:ilvl="6" w:tplc="02B2DB84">
      <w:start w:val="1"/>
      <w:numFmt w:val="bullet"/>
      <w:lvlText w:val=""/>
      <w:lvlJc w:val="left"/>
      <w:pPr>
        <w:ind w:left="720" w:hanging="360"/>
      </w:pPr>
      <w:rPr>
        <w:rFonts w:ascii="Symbol" w:hAnsi="Symbol"/>
      </w:rPr>
    </w:lvl>
    <w:lvl w:ilvl="7" w:tplc="DB7A8C54">
      <w:start w:val="1"/>
      <w:numFmt w:val="bullet"/>
      <w:lvlText w:val=""/>
      <w:lvlJc w:val="left"/>
      <w:pPr>
        <w:ind w:left="720" w:hanging="360"/>
      </w:pPr>
      <w:rPr>
        <w:rFonts w:ascii="Symbol" w:hAnsi="Symbol"/>
      </w:rPr>
    </w:lvl>
    <w:lvl w:ilvl="8" w:tplc="ECAAE008">
      <w:start w:val="1"/>
      <w:numFmt w:val="bullet"/>
      <w:lvlText w:val=""/>
      <w:lvlJc w:val="left"/>
      <w:pPr>
        <w:ind w:left="720" w:hanging="360"/>
      </w:pPr>
      <w:rPr>
        <w:rFonts w:ascii="Symbol" w:hAnsi="Symbol"/>
      </w:rPr>
    </w:lvl>
  </w:abstractNum>
  <w:abstractNum w:abstractNumId="31"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3" w15:restartNumberingAfterBreak="0">
    <w:nsid w:val="6FCD4CDC"/>
    <w:multiLevelType w:val="hybridMultilevel"/>
    <w:tmpl w:val="CC66F800"/>
    <w:lvl w:ilvl="0" w:tplc="E00A9A2E">
      <w:start w:val="1"/>
      <w:numFmt w:val="bullet"/>
      <w:lvlText w:val=""/>
      <w:lvlJc w:val="left"/>
      <w:pPr>
        <w:ind w:left="720" w:hanging="360"/>
      </w:pPr>
      <w:rPr>
        <w:rFonts w:ascii="Symbol" w:hAnsi="Symbol"/>
      </w:rPr>
    </w:lvl>
    <w:lvl w:ilvl="1" w:tplc="6FDCE78A">
      <w:start w:val="1"/>
      <w:numFmt w:val="bullet"/>
      <w:lvlText w:val=""/>
      <w:lvlJc w:val="left"/>
      <w:pPr>
        <w:ind w:left="720" w:hanging="360"/>
      </w:pPr>
      <w:rPr>
        <w:rFonts w:ascii="Symbol" w:hAnsi="Symbol"/>
      </w:rPr>
    </w:lvl>
    <w:lvl w:ilvl="2" w:tplc="39B8AA94">
      <w:start w:val="1"/>
      <w:numFmt w:val="bullet"/>
      <w:lvlText w:val=""/>
      <w:lvlJc w:val="left"/>
      <w:pPr>
        <w:ind w:left="720" w:hanging="360"/>
      </w:pPr>
      <w:rPr>
        <w:rFonts w:ascii="Symbol" w:hAnsi="Symbol"/>
      </w:rPr>
    </w:lvl>
    <w:lvl w:ilvl="3" w:tplc="890C28EC">
      <w:start w:val="1"/>
      <w:numFmt w:val="bullet"/>
      <w:lvlText w:val=""/>
      <w:lvlJc w:val="left"/>
      <w:pPr>
        <w:ind w:left="720" w:hanging="360"/>
      </w:pPr>
      <w:rPr>
        <w:rFonts w:ascii="Symbol" w:hAnsi="Symbol"/>
      </w:rPr>
    </w:lvl>
    <w:lvl w:ilvl="4" w:tplc="6B38DC0E">
      <w:start w:val="1"/>
      <w:numFmt w:val="bullet"/>
      <w:lvlText w:val=""/>
      <w:lvlJc w:val="left"/>
      <w:pPr>
        <w:ind w:left="720" w:hanging="360"/>
      </w:pPr>
      <w:rPr>
        <w:rFonts w:ascii="Symbol" w:hAnsi="Symbol"/>
      </w:rPr>
    </w:lvl>
    <w:lvl w:ilvl="5" w:tplc="A8F8E542">
      <w:start w:val="1"/>
      <w:numFmt w:val="bullet"/>
      <w:lvlText w:val=""/>
      <w:lvlJc w:val="left"/>
      <w:pPr>
        <w:ind w:left="720" w:hanging="360"/>
      </w:pPr>
      <w:rPr>
        <w:rFonts w:ascii="Symbol" w:hAnsi="Symbol"/>
      </w:rPr>
    </w:lvl>
    <w:lvl w:ilvl="6" w:tplc="D0782B7E">
      <w:start w:val="1"/>
      <w:numFmt w:val="bullet"/>
      <w:lvlText w:val=""/>
      <w:lvlJc w:val="left"/>
      <w:pPr>
        <w:ind w:left="720" w:hanging="360"/>
      </w:pPr>
      <w:rPr>
        <w:rFonts w:ascii="Symbol" w:hAnsi="Symbol"/>
      </w:rPr>
    </w:lvl>
    <w:lvl w:ilvl="7" w:tplc="EDAEAB4C">
      <w:start w:val="1"/>
      <w:numFmt w:val="bullet"/>
      <w:lvlText w:val=""/>
      <w:lvlJc w:val="left"/>
      <w:pPr>
        <w:ind w:left="720" w:hanging="360"/>
      </w:pPr>
      <w:rPr>
        <w:rFonts w:ascii="Symbol" w:hAnsi="Symbol"/>
      </w:rPr>
    </w:lvl>
    <w:lvl w:ilvl="8" w:tplc="F162FFDA">
      <w:start w:val="1"/>
      <w:numFmt w:val="bullet"/>
      <w:lvlText w:val=""/>
      <w:lvlJc w:val="left"/>
      <w:pPr>
        <w:ind w:left="720" w:hanging="360"/>
      </w:pPr>
      <w:rPr>
        <w:rFonts w:ascii="Symbol" w:hAnsi="Symbol"/>
      </w:rPr>
    </w:lvl>
  </w:abstractNum>
  <w:abstractNum w:abstractNumId="34" w15:restartNumberingAfterBreak="0">
    <w:nsid w:val="71C31088"/>
    <w:multiLevelType w:val="hybridMultilevel"/>
    <w:tmpl w:val="C5C0CF40"/>
    <w:lvl w:ilvl="0" w:tplc="7D8CF50A">
      <w:start w:val="1"/>
      <w:numFmt w:val="decimal"/>
      <w:lvlText w:val="%1."/>
      <w:lvlJc w:val="left"/>
      <w:pPr>
        <w:ind w:left="1100" w:hanging="360"/>
      </w:pPr>
    </w:lvl>
    <w:lvl w:ilvl="1" w:tplc="15CA2B88">
      <w:start w:val="1"/>
      <w:numFmt w:val="decimal"/>
      <w:lvlText w:val="%2."/>
      <w:lvlJc w:val="left"/>
      <w:pPr>
        <w:ind w:left="1100" w:hanging="360"/>
      </w:pPr>
    </w:lvl>
    <w:lvl w:ilvl="2" w:tplc="63BCBF4E">
      <w:start w:val="1"/>
      <w:numFmt w:val="decimal"/>
      <w:lvlText w:val="%3."/>
      <w:lvlJc w:val="left"/>
      <w:pPr>
        <w:ind w:left="1100" w:hanging="360"/>
      </w:pPr>
    </w:lvl>
    <w:lvl w:ilvl="3" w:tplc="A24E320A">
      <w:start w:val="1"/>
      <w:numFmt w:val="decimal"/>
      <w:lvlText w:val="%4."/>
      <w:lvlJc w:val="left"/>
      <w:pPr>
        <w:ind w:left="1100" w:hanging="360"/>
      </w:pPr>
    </w:lvl>
    <w:lvl w:ilvl="4" w:tplc="F1CEEF4A">
      <w:start w:val="1"/>
      <w:numFmt w:val="decimal"/>
      <w:lvlText w:val="%5."/>
      <w:lvlJc w:val="left"/>
      <w:pPr>
        <w:ind w:left="1100" w:hanging="360"/>
      </w:pPr>
    </w:lvl>
    <w:lvl w:ilvl="5" w:tplc="A7D04482">
      <w:start w:val="1"/>
      <w:numFmt w:val="decimal"/>
      <w:lvlText w:val="%6."/>
      <w:lvlJc w:val="left"/>
      <w:pPr>
        <w:ind w:left="1100" w:hanging="360"/>
      </w:pPr>
    </w:lvl>
    <w:lvl w:ilvl="6" w:tplc="AE625972">
      <w:start w:val="1"/>
      <w:numFmt w:val="decimal"/>
      <w:lvlText w:val="%7."/>
      <w:lvlJc w:val="left"/>
      <w:pPr>
        <w:ind w:left="1100" w:hanging="360"/>
      </w:pPr>
    </w:lvl>
    <w:lvl w:ilvl="7" w:tplc="05865920">
      <w:start w:val="1"/>
      <w:numFmt w:val="decimal"/>
      <w:lvlText w:val="%8."/>
      <w:lvlJc w:val="left"/>
      <w:pPr>
        <w:ind w:left="1100" w:hanging="360"/>
      </w:pPr>
    </w:lvl>
    <w:lvl w:ilvl="8" w:tplc="7A5A550E">
      <w:start w:val="1"/>
      <w:numFmt w:val="decimal"/>
      <w:lvlText w:val="%9."/>
      <w:lvlJc w:val="left"/>
      <w:pPr>
        <w:ind w:left="1100" w:hanging="360"/>
      </w:pPr>
    </w:lvl>
  </w:abstractNum>
  <w:abstractNum w:abstractNumId="35"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6352102"/>
    <w:multiLevelType w:val="hybridMultilevel"/>
    <w:tmpl w:val="08B675C2"/>
    <w:lvl w:ilvl="0" w:tplc="2B2C7B1E">
      <w:start w:val="1"/>
      <w:numFmt w:val="bullet"/>
      <w:lvlText w:val=""/>
      <w:lvlJc w:val="left"/>
      <w:pPr>
        <w:ind w:left="720" w:hanging="360"/>
      </w:pPr>
      <w:rPr>
        <w:rFonts w:ascii="Symbol" w:hAnsi="Symbol"/>
      </w:rPr>
    </w:lvl>
    <w:lvl w:ilvl="1" w:tplc="AA16B8F8">
      <w:start w:val="1"/>
      <w:numFmt w:val="bullet"/>
      <w:lvlText w:val=""/>
      <w:lvlJc w:val="left"/>
      <w:pPr>
        <w:ind w:left="720" w:hanging="360"/>
      </w:pPr>
      <w:rPr>
        <w:rFonts w:ascii="Symbol" w:hAnsi="Symbol"/>
      </w:rPr>
    </w:lvl>
    <w:lvl w:ilvl="2" w:tplc="B1603C0A">
      <w:start w:val="1"/>
      <w:numFmt w:val="bullet"/>
      <w:lvlText w:val=""/>
      <w:lvlJc w:val="left"/>
      <w:pPr>
        <w:ind w:left="720" w:hanging="360"/>
      </w:pPr>
      <w:rPr>
        <w:rFonts w:ascii="Symbol" w:hAnsi="Symbol"/>
      </w:rPr>
    </w:lvl>
    <w:lvl w:ilvl="3" w:tplc="CF7A0B88">
      <w:start w:val="1"/>
      <w:numFmt w:val="bullet"/>
      <w:lvlText w:val=""/>
      <w:lvlJc w:val="left"/>
      <w:pPr>
        <w:ind w:left="720" w:hanging="360"/>
      </w:pPr>
      <w:rPr>
        <w:rFonts w:ascii="Symbol" w:hAnsi="Symbol"/>
      </w:rPr>
    </w:lvl>
    <w:lvl w:ilvl="4" w:tplc="A656C75E">
      <w:start w:val="1"/>
      <w:numFmt w:val="bullet"/>
      <w:lvlText w:val=""/>
      <w:lvlJc w:val="left"/>
      <w:pPr>
        <w:ind w:left="720" w:hanging="360"/>
      </w:pPr>
      <w:rPr>
        <w:rFonts w:ascii="Symbol" w:hAnsi="Symbol"/>
      </w:rPr>
    </w:lvl>
    <w:lvl w:ilvl="5" w:tplc="FDC055E6">
      <w:start w:val="1"/>
      <w:numFmt w:val="bullet"/>
      <w:lvlText w:val=""/>
      <w:lvlJc w:val="left"/>
      <w:pPr>
        <w:ind w:left="720" w:hanging="360"/>
      </w:pPr>
      <w:rPr>
        <w:rFonts w:ascii="Symbol" w:hAnsi="Symbol"/>
      </w:rPr>
    </w:lvl>
    <w:lvl w:ilvl="6" w:tplc="B5DEBE7A">
      <w:start w:val="1"/>
      <w:numFmt w:val="bullet"/>
      <w:lvlText w:val=""/>
      <w:lvlJc w:val="left"/>
      <w:pPr>
        <w:ind w:left="720" w:hanging="360"/>
      </w:pPr>
      <w:rPr>
        <w:rFonts w:ascii="Symbol" w:hAnsi="Symbol"/>
      </w:rPr>
    </w:lvl>
    <w:lvl w:ilvl="7" w:tplc="C994E3CC">
      <w:start w:val="1"/>
      <w:numFmt w:val="bullet"/>
      <w:lvlText w:val=""/>
      <w:lvlJc w:val="left"/>
      <w:pPr>
        <w:ind w:left="720" w:hanging="360"/>
      </w:pPr>
      <w:rPr>
        <w:rFonts w:ascii="Symbol" w:hAnsi="Symbol"/>
      </w:rPr>
    </w:lvl>
    <w:lvl w:ilvl="8" w:tplc="9298337E">
      <w:start w:val="1"/>
      <w:numFmt w:val="bullet"/>
      <w:lvlText w:val=""/>
      <w:lvlJc w:val="left"/>
      <w:pPr>
        <w:ind w:left="720" w:hanging="360"/>
      </w:pPr>
      <w:rPr>
        <w:rFonts w:ascii="Symbol" w:hAnsi="Symbol"/>
      </w:rPr>
    </w:lvl>
  </w:abstractNum>
  <w:abstractNum w:abstractNumId="37" w15:restartNumberingAfterBreak="0">
    <w:nsid w:val="779E47C5"/>
    <w:multiLevelType w:val="hybridMultilevel"/>
    <w:tmpl w:val="2478997C"/>
    <w:lvl w:ilvl="0" w:tplc="D6260860">
      <w:start w:val="1"/>
      <w:numFmt w:val="bullet"/>
      <w:lvlText w:val=""/>
      <w:lvlJc w:val="left"/>
      <w:pPr>
        <w:ind w:left="1080" w:hanging="360"/>
      </w:pPr>
      <w:rPr>
        <w:rFonts w:ascii="Symbol" w:hAnsi="Symbol"/>
      </w:rPr>
    </w:lvl>
    <w:lvl w:ilvl="1" w:tplc="B7C80E40">
      <w:start w:val="1"/>
      <w:numFmt w:val="bullet"/>
      <w:lvlText w:val=""/>
      <w:lvlJc w:val="left"/>
      <w:pPr>
        <w:ind w:left="1080" w:hanging="360"/>
      </w:pPr>
      <w:rPr>
        <w:rFonts w:ascii="Symbol" w:hAnsi="Symbol"/>
      </w:rPr>
    </w:lvl>
    <w:lvl w:ilvl="2" w:tplc="2FB0D2AE">
      <w:start w:val="1"/>
      <w:numFmt w:val="bullet"/>
      <w:lvlText w:val=""/>
      <w:lvlJc w:val="left"/>
      <w:pPr>
        <w:ind w:left="1080" w:hanging="360"/>
      </w:pPr>
      <w:rPr>
        <w:rFonts w:ascii="Symbol" w:hAnsi="Symbol"/>
      </w:rPr>
    </w:lvl>
    <w:lvl w:ilvl="3" w:tplc="F1587E7E">
      <w:start w:val="1"/>
      <w:numFmt w:val="bullet"/>
      <w:lvlText w:val=""/>
      <w:lvlJc w:val="left"/>
      <w:pPr>
        <w:ind w:left="1080" w:hanging="360"/>
      </w:pPr>
      <w:rPr>
        <w:rFonts w:ascii="Symbol" w:hAnsi="Symbol"/>
      </w:rPr>
    </w:lvl>
    <w:lvl w:ilvl="4" w:tplc="490824E4">
      <w:start w:val="1"/>
      <w:numFmt w:val="bullet"/>
      <w:lvlText w:val=""/>
      <w:lvlJc w:val="left"/>
      <w:pPr>
        <w:ind w:left="1080" w:hanging="360"/>
      </w:pPr>
      <w:rPr>
        <w:rFonts w:ascii="Symbol" w:hAnsi="Symbol"/>
      </w:rPr>
    </w:lvl>
    <w:lvl w:ilvl="5" w:tplc="CB5658FE">
      <w:start w:val="1"/>
      <w:numFmt w:val="bullet"/>
      <w:lvlText w:val=""/>
      <w:lvlJc w:val="left"/>
      <w:pPr>
        <w:ind w:left="1080" w:hanging="360"/>
      </w:pPr>
      <w:rPr>
        <w:rFonts w:ascii="Symbol" w:hAnsi="Symbol"/>
      </w:rPr>
    </w:lvl>
    <w:lvl w:ilvl="6" w:tplc="61B6F110">
      <w:start w:val="1"/>
      <w:numFmt w:val="bullet"/>
      <w:lvlText w:val=""/>
      <w:lvlJc w:val="left"/>
      <w:pPr>
        <w:ind w:left="1080" w:hanging="360"/>
      </w:pPr>
      <w:rPr>
        <w:rFonts w:ascii="Symbol" w:hAnsi="Symbol"/>
      </w:rPr>
    </w:lvl>
    <w:lvl w:ilvl="7" w:tplc="A9C68DF4">
      <w:start w:val="1"/>
      <w:numFmt w:val="bullet"/>
      <w:lvlText w:val=""/>
      <w:lvlJc w:val="left"/>
      <w:pPr>
        <w:ind w:left="1080" w:hanging="360"/>
      </w:pPr>
      <w:rPr>
        <w:rFonts w:ascii="Symbol" w:hAnsi="Symbol"/>
      </w:rPr>
    </w:lvl>
    <w:lvl w:ilvl="8" w:tplc="5BDEE62E">
      <w:start w:val="1"/>
      <w:numFmt w:val="bullet"/>
      <w:lvlText w:val=""/>
      <w:lvlJc w:val="left"/>
      <w:pPr>
        <w:ind w:left="1080" w:hanging="360"/>
      </w:pPr>
      <w:rPr>
        <w:rFonts w:ascii="Symbol" w:hAnsi="Symbol"/>
      </w:rPr>
    </w:lvl>
  </w:abstractNum>
  <w:abstractNum w:abstractNumId="38" w15:restartNumberingAfterBreak="0">
    <w:nsid w:val="7AC370D9"/>
    <w:multiLevelType w:val="hybridMultilevel"/>
    <w:tmpl w:val="10AABF12"/>
    <w:lvl w:ilvl="0" w:tplc="8B88482E">
      <w:start w:val="1"/>
      <w:numFmt w:val="lowerRoman"/>
      <w:lvlText w:val="%1)"/>
      <w:lvlJc w:val="right"/>
      <w:pPr>
        <w:ind w:left="1020" w:hanging="360"/>
      </w:pPr>
    </w:lvl>
    <w:lvl w:ilvl="1" w:tplc="63DA3786">
      <w:start w:val="1"/>
      <w:numFmt w:val="lowerRoman"/>
      <w:lvlText w:val="%2)"/>
      <w:lvlJc w:val="right"/>
      <w:pPr>
        <w:ind w:left="1020" w:hanging="360"/>
      </w:pPr>
    </w:lvl>
    <w:lvl w:ilvl="2" w:tplc="9B0A7AB8">
      <w:start w:val="1"/>
      <w:numFmt w:val="lowerRoman"/>
      <w:lvlText w:val="%3)"/>
      <w:lvlJc w:val="right"/>
      <w:pPr>
        <w:ind w:left="1020" w:hanging="360"/>
      </w:pPr>
    </w:lvl>
    <w:lvl w:ilvl="3" w:tplc="58122DDA">
      <w:start w:val="1"/>
      <w:numFmt w:val="lowerRoman"/>
      <w:lvlText w:val="%4)"/>
      <w:lvlJc w:val="right"/>
      <w:pPr>
        <w:ind w:left="1020" w:hanging="360"/>
      </w:pPr>
    </w:lvl>
    <w:lvl w:ilvl="4" w:tplc="8BE2F44E">
      <w:start w:val="1"/>
      <w:numFmt w:val="lowerRoman"/>
      <w:lvlText w:val="%5)"/>
      <w:lvlJc w:val="right"/>
      <w:pPr>
        <w:ind w:left="1020" w:hanging="360"/>
      </w:pPr>
    </w:lvl>
    <w:lvl w:ilvl="5" w:tplc="D5F262AE">
      <w:start w:val="1"/>
      <w:numFmt w:val="lowerRoman"/>
      <w:lvlText w:val="%6)"/>
      <w:lvlJc w:val="right"/>
      <w:pPr>
        <w:ind w:left="1020" w:hanging="360"/>
      </w:pPr>
    </w:lvl>
    <w:lvl w:ilvl="6" w:tplc="1858454E">
      <w:start w:val="1"/>
      <w:numFmt w:val="lowerRoman"/>
      <w:lvlText w:val="%7)"/>
      <w:lvlJc w:val="right"/>
      <w:pPr>
        <w:ind w:left="1020" w:hanging="360"/>
      </w:pPr>
    </w:lvl>
    <w:lvl w:ilvl="7" w:tplc="51800C2A">
      <w:start w:val="1"/>
      <w:numFmt w:val="lowerRoman"/>
      <w:lvlText w:val="%8)"/>
      <w:lvlJc w:val="right"/>
      <w:pPr>
        <w:ind w:left="1020" w:hanging="360"/>
      </w:pPr>
    </w:lvl>
    <w:lvl w:ilvl="8" w:tplc="F22E4E58">
      <w:start w:val="1"/>
      <w:numFmt w:val="lowerRoman"/>
      <w:lvlText w:val="%9)"/>
      <w:lvlJc w:val="right"/>
      <w:pPr>
        <w:ind w:left="1020" w:hanging="360"/>
      </w:pPr>
    </w:lvl>
  </w:abstractNum>
  <w:abstractNum w:abstractNumId="39" w15:restartNumberingAfterBreak="0">
    <w:nsid w:val="7C201E75"/>
    <w:multiLevelType w:val="hybridMultilevel"/>
    <w:tmpl w:val="5166262E"/>
    <w:lvl w:ilvl="0" w:tplc="31749612">
      <w:start w:val="1"/>
      <w:numFmt w:val="bullet"/>
      <w:lvlText w:val=""/>
      <w:lvlJc w:val="left"/>
      <w:pPr>
        <w:ind w:left="1100" w:hanging="360"/>
      </w:pPr>
      <w:rPr>
        <w:rFonts w:ascii="Symbol" w:hAnsi="Symbol"/>
      </w:rPr>
    </w:lvl>
    <w:lvl w:ilvl="1" w:tplc="B0483246">
      <w:start w:val="1"/>
      <w:numFmt w:val="bullet"/>
      <w:lvlText w:val=""/>
      <w:lvlJc w:val="left"/>
      <w:pPr>
        <w:ind w:left="1100" w:hanging="360"/>
      </w:pPr>
      <w:rPr>
        <w:rFonts w:ascii="Symbol" w:hAnsi="Symbol"/>
      </w:rPr>
    </w:lvl>
    <w:lvl w:ilvl="2" w:tplc="FBE6479E">
      <w:start w:val="1"/>
      <w:numFmt w:val="bullet"/>
      <w:lvlText w:val=""/>
      <w:lvlJc w:val="left"/>
      <w:pPr>
        <w:ind w:left="1100" w:hanging="360"/>
      </w:pPr>
      <w:rPr>
        <w:rFonts w:ascii="Symbol" w:hAnsi="Symbol"/>
      </w:rPr>
    </w:lvl>
    <w:lvl w:ilvl="3" w:tplc="D5D8425A">
      <w:start w:val="1"/>
      <w:numFmt w:val="bullet"/>
      <w:lvlText w:val=""/>
      <w:lvlJc w:val="left"/>
      <w:pPr>
        <w:ind w:left="1100" w:hanging="360"/>
      </w:pPr>
      <w:rPr>
        <w:rFonts w:ascii="Symbol" w:hAnsi="Symbol"/>
      </w:rPr>
    </w:lvl>
    <w:lvl w:ilvl="4" w:tplc="E81AEF58">
      <w:start w:val="1"/>
      <w:numFmt w:val="bullet"/>
      <w:lvlText w:val=""/>
      <w:lvlJc w:val="left"/>
      <w:pPr>
        <w:ind w:left="1100" w:hanging="360"/>
      </w:pPr>
      <w:rPr>
        <w:rFonts w:ascii="Symbol" w:hAnsi="Symbol"/>
      </w:rPr>
    </w:lvl>
    <w:lvl w:ilvl="5" w:tplc="80FE1F62">
      <w:start w:val="1"/>
      <w:numFmt w:val="bullet"/>
      <w:lvlText w:val=""/>
      <w:lvlJc w:val="left"/>
      <w:pPr>
        <w:ind w:left="1100" w:hanging="360"/>
      </w:pPr>
      <w:rPr>
        <w:rFonts w:ascii="Symbol" w:hAnsi="Symbol"/>
      </w:rPr>
    </w:lvl>
    <w:lvl w:ilvl="6" w:tplc="7CEE35B4">
      <w:start w:val="1"/>
      <w:numFmt w:val="bullet"/>
      <w:lvlText w:val=""/>
      <w:lvlJc w:val="left"/>
      <w:pPr>
        <w:ind w:left="1100" w:hanging="360"/>
      </w:pPr>
      <w:rPr>
        <w:rFonts w:ascii="Symbol" w:hAnsi="Symbol"/>
      </w:rPr>
    </w:lvl>
    <w:lvl w:ilvl="7" w:tplc="C7B61E1C">
      <w:start w:val="1"/>
      <w:numFmt w:val="bullet"/>
      <w:lvlText w:val=""/>
      <w:lvlJc w:val="left"/>
      <w:pPr>
        <w:ind w:left="1100" w:hanging="360"/>
      </w:pPr>
      <w:rPr>
        <w:rFonts w:ascii="Symbol" w:hAnsi="Symbol"/>
      </w:rPr>
    </w:lvl>
    <w:lvl w:ilvl="8" w:tplc="7646ED0E">
      <w:start w:val="1"/>
      <w:numFmt w:val="bullet"/>
      <w:lvlText w:val=""/>
      <w:lvlJc w:val="left"/>
      <w:pPr>
        <w:ind w:left="1100" w:hanging="360"/>
      </w:pPr>
      <w:rPr>
        <w:rFonts w:ascii="Symbol" w:hAnsi="Symbol"/>
      </w:rPr>
    </w:lvl>
  </w:abstractNum>
  <w:num w:numId="1" w16cid:durableId="848715540">
    <w:abstractNumId w:val="11"/>
  </w:num>
  <w:num w:numId="2" w16cid:durableId="1287734805">
    <w:abstractNumId w:val="26"/>
  </w:num>
  <w:num w:numId="3" w16cid:durableId="550508225">
    <w:abstractNumId w:val="18"/>
  </w:num>
  <w:num w:numId="4" w16cid:durableId="745567648">
    <w:abstractNumId w:val="10"/>
  </w:num>
  <w:num w:numId="5" w16cid:durableId="2076933510">
    <w:abstractNumId w:val="6"/>
  </w:num>
  <w:num w:numId="6" w16cid:durableId="1899433097">
    <w:abstractNumId w:val="22"/>
  </w:num>
  <w:num w:numId="7" w16cid:durableId="1088233813">
    <w:abstractNumId w:val="19"/>
  </w:num>
  <w:num w:numId="8" w16cid:durableId="394550804">
    <w:abstractNumId w:val="35"/>
  </w:num>
  <w:num w:numId="9" w16cid:durableId="17093806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97454537">
    <w:abstractNumId w:val="9"/>
  </w:num>
  <w:num w:numId="11" w16cid:durableId="1465346826">
    <w:abstractNumId w:val="31"/>
  </w:num>
  <w:num w:numId="12" w16cid:durableId="180439593">
    <w:abstractNumId w:val="2"/>
  </w:num>
  <w:num w:numId="13" w16cid:durableId="1951621493">
    <w:abstractNumId w:val="8"/>
  </w:num>
  <w:num w:numId="14" w16cid:durableId="1425766684">
    <w:abstractNumId w:val="15"/>
  </w:num>
  <w:num w:numId="15" w16cid:durableId="1911882459">
    <w:abstractNumId w:val="5"/>
  </w:num>
  <w:num w:numId="16" w16cid:durableId="1044714646">
    <w:abstractNumId w:val="32"/>
  </w:num>
  <w:num w:numId="17" w16cid:durableId="1957640237">
    <w:abstractNumId w:val="33"/>
  </w:num>
  <w:num w:numId="18" w16cid:durableId="1700466607">
    <w:abstractNumId w:val="36"/>
  </w:num>
  <w:num w:numId="19" w16cid:durableId="1976906947">
    <w:abstractNumId w:val="20"/>
  </w:num>
  <w:num w:numId="20" w16cid:durableId="1026903671">
    <w:abstractNumId w:val="0"/>
  </w:num>
  <w:num w:numId="21" w16cid:durableId="190336789">
    <w:abstractNumId w:val="38"/>
  </w:num>
  <w:num w:numId="22" w16cid:durableId="343559552">
    <w:abstractNumId w:val="12"/>
  </w:num>
  <w:num w:numId="23" w16cid:durableId="998727759">
    <w:abstractNumId w:val="17"/>
  </w:num>
  <w:num w:numId="24" w16cid:durableId="69934456">
    <w:abstractNumId w:val="13"/>
  </w:num>
  <w:num w:numId="25" w16cid:durableId="771515490">
    <w:abstractNumId w:val="1"/>
  </w:num>
  <w:num w:numId="26" w16cid:durableId="1588032420">
    <w:abstractNumId w:val="16"/>
  </w:num>
  <w:num w:numId="27" w16cid:durableId="1525051364">
    <w:abstractNumId w:val="4"/>
  </w:num>
  <w:num w:numId="28" w16cid:durableId="1713770053">
    <w:abstractNumId w:val="21"/>
  </w:num>
  <w:num w:numId="29" w16cid:durableId="523204972">
    <w:abstractNumId w:val="3"/>
  </w:num>
  <w:num w:numId="30" w16cid:durableId="258107543">
    <w:abstractNumId w:val="14"/>
  </w:num>
  <w:num w:numId="31" w16cid:durableId="1279264977">
    <w:abstractNumId w:val="25"/>
  </w:num>
  <w:num w:numId="32" w16cid:durableId="562562327">
    <w:abstractNumId w:val="27"/>
  </w:num>
  <w:num w:numId="33" w16cid:durableId="876284210">
    <w:abstractNumId w:val="34"/>
  </w:num>
  <w:num w:numId="34" w16cid:durableId="1178157633">
    <w:abstractNumId w:val="7"/>
  </w:num>
  <w:num w:numId="35" w16cid:durableId="153765131">
    <w:abstractNumId w:val="23"/>
  </w:num>
  <w:num w:numId="36" w16cid:durableId="1570847872">
    <w:abstractNumId w:val="39"/>
  </w:num>
  <w:num w:numId="37" w16cid:durableId="59643435">
    <w:abstractNumId w:val="28"/>
  </w:num>
  <w:num w:numId="38" w16cid:durableId="785851812">
    <w:abstractNumId w:val="24"/>
  </w:num>
  <w:num w:numId="39" w16cid:durableId="215748228">
    <w:abstractNumId w:val="37"/>
  </w:num>
  <w:num w:numId="40" w16cid:durableId="335353287">
    <w:abstractNumId w:val="29"/>
  </w:num>
  <w:num w:numId="41" w16cid:durableId="555629519">
    <w:abstractNumId w:val="3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D0A"/>
    <w:rsid w:val="00000792"/>
    <w:rsid w:val="00000F04"/>
    <w:rsid w:val="00001B72"/>
    <w:rsid w:val="00002C76"/>
    <w:rsid w:val="00002EE1"/>
    <w:rsid w:val="00003C4F"/>
    <w:rsid w:val="00004E0A"/>
    <w:rsid w:val="00004FD3"/>
    <w:rsid w:val="0000595E"/>
    <w:rsid w:val="00006607"/>
    <w:rsid w:val="00006812"/>
    <w:rsid w:val="00006DF5"/>
    <w:rsid w:val="00006F95"/>
    <w:rsid w:val="00007023"/>
    <w:rsid w:val="0000709F"/>
    <w:rsid w:val="000071D6"/>
    <w:rsid w:val="00007E1A"/>
    <w:rsid w:val="00007F2D"/>
    <w:rsid w:val="00007FAC"/>
    <w:rsid w:val="0001045A"/>
    <w:rsid w:val="0001056A"/>
    <w:rsid w:val="00010A9C"/>
    <w:rsid w:val="00010ABA"/>
    <w:rsid w:val="00010E15"/>
    <w:rsid w:val="00010F57"/>
    <w:rsid w:val="0001100C"/>
    <w:rsid w:val="00011188"/>
    <w:rsid w:val="000119AB"/>
    <w:rsid w:val="00011FC1"/>
    <w:rsid w:val="0001249F"/>
    <w:rsid w:val="00012555"/>
    <w:rsid w:val="00012699"/>
    <w:rsid w:val="0001303C"/>
    <w:rsid w:val="00013178"/>
    <w:rsid w:val="00014236"/>
    <w:rsid w:val="000144F7"/>
    <w:rsid w:val="00014724"/>
    <w:rsid w:val="000148F6"/>
    <w:rsid w:val="00015217"/>
    <w:rsid w:val="000159D2"/>
    <w:rsid w:val="00016264"/>
    <w:rsid w:val="00016993"/>
    <w:rsid w:val="000169B4"/>
    <w:rsid w:val="00016A6E"/>
    <w:rsid w:val="00016CAB"/>
    <w:rsid w:val="00016E5B"/>
    <w:rsid w:val="0001749B"/>
    <w:rsid w:val="00017513"/>
    <w:rsid w:val="00017987"/>
    <w:rsid w:val="00017D75"/>
    <w:rsid w:val="00017FE5"/>
    <w:rsid w:val="000214A5"/>
    <w:rsid w:val="00021910"/>
    <w:rsid w:val="0002292D"/>
    <w:rsid w:val="00022E8D"/>
    <w:rsid w:val="00023454"/>
    <w:rsid w:val="0002348A"/>
    <w:rsid w:val="000235B5"/>
    <w:rsid w:val="00023BDA"/>
    <w:rsid w:val="000244D8"/>
    <w:rsid w:val="00024708"/>
    <w:rsid w:val="00024738"/>
    <w:rsid w:val="00024EE7"/>
    <w:rsid w:val="0002531A"/>
    <w:rsid w:val="00025BE1"/>
    <w:rsid w:val="00025F96"/>
    <w:rsid w:val="00025FAB"/>
    <w:rsid w:val="00025FC7"/>
    <w:rsid w:val="000266BC"/>
    <w:rsid w:val="00026E89"/>
    <w:rsid w:val="000274E8"/>
    <w:rsid w:val="000275A3"/>
    <w:rsid w:val="00027A63"/>
    <w:rsid w:val="00027D0F"/>
    <w:rsid w:val="000300FF"/>
    <w:rsid w:val="0003011D"/>
    <w:rsid w:val="00030558"/>
    <w:rsid w:val="00030699"/>
    <w:rsid w:val="00030725"/>
    <w:rsid w:val="00030D8C"/>
    <w:rsid w:val="00030DB8"/>
    <w:rsid w:val="00030EE5"/>
    <w:rsid w:val="00031A0E"/>
    <w:rsid w:val="00031A83"/>
    <w:rsid w:val="0003213A"/>
    <w:rsid w:val="000322DE"/>
    <w:rsid w:val="00032A81"/>
    <w:rsid w:val="000340D8"/>
    <w:rsid w:val="0003427D"/>
    <w:rsid w:val="00034A03"/>
    <w:rsid w:val="00034DFA"/>
    <w:rsid w:val="0003515B"/>
    <w:rsid w:val="000357ED"/>
    <w:rsid w:val="00035A59"/>
    <w:rsid w:val="00035E15"/>
    <w:rsid w:val="00036335"/>
    <w:rsid w:val="0003640E"/>
    <w:rsid w:val="0003688A"/>
    <w:rsid w:val="000368FC"/>
    <w:rsid w:val="00036A0D"/>
    <w:rsid w:val="00036DA3"/>
    <w:rsid w:val="0003772C"/>
    <w:rsid w:val="000379BF"/>
    <w:rsid w:val="00037BEC"/>
    <w:rsid w:val="00037F75"/>
    <w:rsid w:val="00037FDC"/>
    <w:rsid w:val="0004005F"/>
    <w:rsid w:val="000400D9"/>
    <w:rsid w:val="0004035C"/>
    <w:rsid w:val="0004071D"/>
    <w:rsid w:val="00040860"/>
    <w:rsid w:val="00040924"/>
    <w:rsid w:val="00040CED"/>
    <w:rsid w:val="00040EA1"/>
    <w:rsid w:val="00041400"/>
    <w:rsid w:val="00042029"/>
    <w:rsid w:val="0004205F"/>
    <w:rsid w:val="000423C6"/>
    <w:rsid w:val="00042EDB"/>
    <w:rsid w:val="00043B4F"/>
    <w:rsid w:val="00043D08"/>
    <w:rsid w:val="00044A50"/>
    <w:rsid w:val="00044C65"/>
    <w:rsid w:val="00045706"/>
    <w:rsid w:val="000458C7"/>
    <w:rsid w:val="00045991"/>
    <w:rsid w:val="00045C78"/>
    <w:rsid w:val="00045E5C"/>
    <w:rsid w:val="000461A1"/>
    <w:rsid w:val="00046288"/>
    <w:rsid w:val="00047941"/>
    <w:rsid w:val="00047CBF"/>
    <w:rsid w:val="00050151"/>
    <w:rsid w:val="00050A22"/>
    <w:rsid w:val="00050E27"/>
    <w:rsid w:val="0005144F"/>
    <w:rsid w:val="0005170B"/>
    <w:rsid w:val="00051A89"/>
    <w:rsid w:val="00051AF1"/>
    <w:rsid w:val="00051D42"/>
    <w:rsid w:val="00053565"/>
    <w:rsid w:val="000538A1"/>
    <w:rsid w:val="00055375"/>
    <w:rsid w:val="00055B5A"/>
    <w:rsid w:val="00056319"/>
    <w:rsid w:val="000564E7"/>
    <w:rsid w:val="0005650D"/>
    <w:rsid w:val="00056770"/>
    <w:rsid w:val="00057386"/>
    <w:rsid w:val="000578F3"/>
    <w:rsid w:val="00057AD5"/>
    <w:rsid w:val="00057C18"/>
    <w:rsid w:val="00057EEF"/>
    <w:rsid w:val="0006033A"/>
    <w:rsid w:val="000611A2"/>
    <w:rsid w:val="000615DC"/>
    <w:rsid w:val="000619CB"/>
    <w:rsid w:val="00061F02"/>
    <w:rsid w:val="00062387"/>
    <w:rsid w:val="00062F80"/>
    <w:rsid w:val="0006399B"/>
    <w:rsid w:val="000640F0"/>
    <w:rsid w:val="0006434D"/>
    <w:rsid w:val="000643A1"/>
    <w:rsid w:val="00064658"/>
    <w:rsid w:val="00064679"/>
    <w:rsid w:val="000647FA"/>
    <w:rsid w:val="00064A13"/>
    <w:rsid w:val="00064AF4"/>
    <w:rsid w:val="00064CE8"/>
    <w:rsid w:val="00064DB1"/>
    <w:rsid w:val="0006578E"/>
    <w:rsid w:val="00065BA3"/>
    <w:rsid w:val="00065D3B"/>
    <w:rsid w:val="00065EBB"/>
    <w:rsid w:val="000667E9"/>
    <w:rsid w:val="000670F3"/>
    <w:rsid w:val="00067128"/>
    <w:rsid w:val="000675CD"/>
    <w:rsid w:val="00067800"/>
    <w:rsid w:val="00067872"/>
    <w:rsid w:val="000678AC"/>
    <w:rsid w:val="00067BE5"/>
    <w:rsid w:val="00067F69"/>
    <w:rsid w:val="000703B2"/>
    <w:rsid w:val="00070F85"/>
    <w:rsid w:val="00070FBF"/>
    <w:rsid w:val="000711EE"/>
    <w:rsid w:val="0007122B"/>
    <w:rsid w:val="0007180E"/>
    <w:rsid w:val="00071A50"/>
    <w:rsid w:val="00071AE4"/>
    <w:rsid w:val="00071C03"/>
    <w:rsid w:val="00071C7F"/>
    <w:rsid w:val="00071CB5"/>
    <w:rsid w:val="00071CCB"/>
    <w:rsid w:val="00071D03"/>
    <w:rsid w:val="0007232B"/>
    <w:rsid w:val="000735A2"/>
    <w:rsid w:val="000736B8"/>
    <w:rsid w:val="00073ADB"/>
    <w:rsid w:val="0007517E"/>
    <w:rsid w:val="00075445"/>
    <w:rsid w:val="00075885"/>
    <w:rsid w:val="00075FE1"/>
    <w:rsid w:val="00076667"/>
    <w:rsid w:val="00076B9B"/>
    <w:rsid w:val="000773A3"/>
    <w:rsid w:val="00077473"/>
    <w:rsid w:val="00077481"/>
    <w:rsid w:val="00077619"/>
    <w:rsid w:val="000776F9"/>
    <w:rsid w:val="00077EE0"/>
    <w:rsid w:val="000802F9"/>
    <w:rsid w:val="00080471"/>
    <w:rsid w:val="00080534"/>
    <w:rsid w:val="000811E4"/>
    <w:rsid w:val="0008145A"/>
    <w:rsid w:val="0008162D"/>
    <w:rsid w:val="000831C8"/>
    <w:rsid w:val="00083F5E"/>
    <w:rsid w:val="00084098"/>
    <w:rsid w:val="000842A6"/>
    <w:rsid w:val="00084AFF"/>
    <w:rsid w:val="00084FDB"/>
    <w:rsid w:val="0008505C"/>
    <w:rsid w:val="0008538B"/>
    <w:rsid w:val="00085523"/>
    <w:rsid w:val="00085C46"/>
    <w:rsid w:val="000864EE"/>
    <w:rsid w:val="00086576"/>
    <w:rsid w:val="0008686A"/>
    <w:rsid w:val="00086B58"/>
    <w:rsid w:val="00087144"/>
    <w:rsid w:val="00087175"/>
    <w:rsid w:val="00087D23"/>
    <w:rsid w:val="00087D35"/>
    <w:rsid w:val="000906BC"/>
    <w:rsid w:val="000912B8"/>
    <w:rsid w:val="0009132D"/>
    <w:rsid w:val="00091796"/>
    <w:rsid w:val="00091BA2"/>
    <w:rsid w:val="00091CB0"/>
    <w:rsid w:val="00092471"/>
    <w:rsid w:val="00092BFC"/>
    <w:rsid w:val="00092CEB"/>
    <w:rsid w:val="0009372A"/>
    <w:rsid w:val="0009419A"/>
    <w:rsid w:val="000942B5"/>
    <w:rsid w:val="000942FB"/>
    <w:rsid w:val="00094344"/>
    <w:rsid w:val="000953C6"/>
    <w:rsid w:val="000953F4"/>
    <w:rsid w:val="0009590C"/>
    <w:rsid w:val="000959E7"/>
    <w:rsid w:val="00095C45"/>
    <w:rsid w:val="00095E7D"/>
    <w:rsid w:val="000964DE"/>
    <w:rsid w:val="00096772"/>
    <w:rsid w:val="00096A30"/>
    <w:rsid w:val="000972AB"/>
    <w:rsid w:val="00097591"/>
    <w:rsid w:val="00097B40"/>
    <w:rsid w:val="00097D0E"/>
    <w:rsid w:val="000A0024"/>
    <w:rsid w:val="000A109B"/>
    <w:rsid w:val="000A14A7"/>
    <w:rsid w:val="000A17EA"/>
    <w:rsid w:val="000A1C7A"/>
    <w:rsid w:val="000A2345"/>
    <w:rsid w:val="000A2394"/>
    <w:rsid w:val="000A31C1"/>
    <w:rsid w:val="000A32C5"/>
    <w:rsid w:val="000A3411"/>
    <w:rsid w:val="000A34CA"/>
    <w:rsid w:val="000A37C4"/>
    <w:rsid w:val="000A3818"/>
    <w:rsid w:val="000A3BD3"/>
    <w:rsid w:val="000A3F6B"/>
    <w:rsid w:val="000A426F"/>
    <w:rsid w:val="000A4559"/>
    <w:rsid w:val="000A45FD"/>
    <w:rsid w:val="000A477B"/>
    <w:rsid w:val="000A558D"/>
    <w:rsid w:val="000A5611"/>
    <w:rsid w:val="000A563C"/>
    <w:rsid w:val="000A58F6"/>
    <w:rsid w:val="000A59C5"/>
    <w:rsid w:val="000A5DEA"/>
    <w:rsid w:val="000A5EBD"/>
    <w:rsid w:val="000A621C"/>
    <w:rsid w:val="000A7658"/>
    <w:rsid w:val="000A7799"/>
    <w:rsid w:val="000A7F0F"/>
    <w:rsid w:val="000A7F4C"/>
    <w:rsid w:val="000B02BC"/>
    <w:rsid w:val="000B0498"/>
    <w:rsid w:val="000B08D2"/>
    <w:rsid w:val="000B0F36"/>
    <w:rsid w:val="000B1085"/>
    <w:rsid w:val="000B1942"/>
    <w:rsid w:val="000B1BED"/>
    <w:rsid w:val="000B2240"/>
    <w:rsid w:val="000B2477"/>
    <w:rsid w:val="000B2600"/>
    <w:rsid w:val="000B28BA"/>
    <w:rsid w:val="000B2E59"/>
    <w:rsid w:val="000B3616"/>
    <w:rsid w:val="000B3641"/>
    <w:rsid w:val="000B3648"/>
    <w:rsid w:val="000B36F9"/>
    <w:rsid w:val="000B3D8D"/>
    <w:rsid w:val="000B4074"/>
    <w:rsid w:val="000B4572"/>
    <w:rsid w:val="000B4732"/>
    <w:rsid w:val="000B4761"/>
    <w:rsid w:val="000B4BCD"/>
    <w:rsid w:val="000B4E81"/>
    <w:rsid w:val="000B4FBF"/>
    <w:rsid w:val="000B6674"/>
    <w:rsid w:val="000B66DC"/>
    <w:rsid w:val="000B6D1F"/>
    <w:rsid w:val="000B7190"/>
    <w:rsid w:val="000B79C4"/>
    <w:rsid w:val="000B7AFF"/>
    <w:rsid w:val="000B7EB1"/>
    <w:rsid w:val="000C062F"/>
    <w:rsid w:val="000C17E7"/>
    <w:rsid w:val="000C2056"/>
    <w:rsid w:val="000C22CE"/>
    <w:rsid w:val="000C3270"/>
    <w:rsid w:val="000C4DA9"/>
    <w:rsid w:val="000C577E"/>
    <w:rsid w:val="000C61B5"/>
    <w:rsid w:val="000D025B"/>
    <w:rsid w:val="000D0317"/>
    <w:rsid w:val="000D0375"/>
    <w:rsid w:val="000D04BA"/>
    <w:rsid w:val="000D0B6E"/>
    <w:rsid w:val="000D0D65"/>
    <w:rsid w:val="000D12E0"/>
    <w:rsid w:val="000D1944"/>
    <w:rsid w:val="000D1A5A"/>
    <w:rsid w:val="000D1DD9"/>
    <w:rsid w:val="000D2172"/>
    <w:rsid w:val="000D2434"/>
    <w:rsid w:val="000D293C"/>
    <w:rsid w:val="000D2BC1"/>
    <w:rsid w:val="000D324C"/>
    <w:rsid w:val="000D337B"/>
    <w:rsid w:val="000D34A9"/>
    <w:rsid w:val="000D359F"/>
    <w:rsid w:val="000D385A"/>
    <w:rsid w:val="000D38C2"/>
    <w:rsid w:val="000D3CA7"/>
    <w:rsid w:val="000D3F99"/>
    <w:rsid w:val="000D3FFC"/>
    <w:rsid w:val="000D5B16"/>
    <w:rsid w:val="000D5FD6"/>
    <w:rsid w:val="000D6185"/>
    <w:rsid w:val="000D6201"/>
    <w:rsid w:val="000D6488"/>
    <w:rsid w:val="000D7088"/>
    <w:rsid w:val="000D723D"/>
    <w:rsid w:val="000D72AF"/>
    <w:rsid w:val="000D770B"/>
    <w:rsid w:val="000D788E"/>
    <w:rsid w:val="000D792E"/>
    <w:rsid w:val="000E050A"/>
    <w:rsid w:val="000E12B0"/>
    <w:rsid w:val="000E1BC8"/>
    <w:rsid w:val="000E1D32"/>
    <w:rsid w:val="000E26D8"/>
    <w:rsid w:val="000E2B94"/>
    <w:rsid w:val="000E3156"/>
    <w:rsid w:val="000E35B6"/>
    <w:rsid w:val="000E3BB8"/>
    <w:rsid w:val="000E3D9B"/>
    <w:rsid w:val="000E3DFD"/>
    <w:rsid w:val="000E4261"/>
    <w:rsid w:val="000E4697"/>
    <w:rsid w:val="000E4780"/>
    <w:rsid w:val="000E515C"/>
    <w:rsid w:val="000E57C2"/>
    <w:rsid w:val="000E58C5"/>
    <w:rsid w:val="000E6203"/>
    <w:rsid w:val="000E64CB"/>
    <w:rsid w:val="000E722C"/>
    <w:rsid w:val="000E755B"/>
    <w:rsid w:val="000E786F"/>
    <w:rsid w:val="000E7DA7"/>
    <w:rsid w:val="000E7FA0"/>
    <w:rsid w:val="000E7FE5"/>
    <w:rsid w:val="000F00BA"/>
    <w:rsid w:val="000F02F8"/>
    <w:rsid w:val="000F0409"/>
    <w:rsid w:val="000F049F"/>
    <w:rsid w:val="000F0642"/>
    <w:rsid w:val="000F07E3"/>
    <w:rsid w:val="000F07FA"/>
    <w:rsid w:val="000F0B5E"/>
    <w:rsid w:val="000F1669"/>
    <w:rsid w:val="000F1D43"/>
    <w:rsid w:val="000F1FFF"/>
    <w:rsid w:val="000F20AA"/>
    <w:rsid w:val="000F2651"/>
    <w:rsid w:val="000F299D"/>
    <w:rsid w:val="000F2A28"/>
    <w:rsid w:val="000F32DB"/>
    <w:rsid w:val="000F348D"/>
    <w:rsid w:val="000F349C"/>
    <w:rsid w:val="000F369A"/>
    <w:rsid w:val="000F4463"/>
    <w:rsid w:val="000F4C34"/>
    <w:rsid w:val="000F5285"/>
    <w:rsid w:val="000F52E0"/>
    <w:rsid w:val="000F53A9"/>
    <w:rsid w:val="000F5F96"/>
    <w:rsid w:val="000F6464"/>
    <w:rsid w:val="000F6628"/>
    <w:rsid w:val="000F69FA"/>
    <w:rsid w:val="000F6C25"/>
    <w:rsid w:val="000F7348"/>
    <w:rsid w:val="000F76EB"/>
    <w:rsid w:val="000F78AE"/>
    <w:rsid w:val="000F7971"/>
    <w:rsid w:val="000F79A9"/>
    <w:rsid w:val="000F7E25"/>
    <w:rsid w:val="001000DA"/>
    <w:rsid w:val="001007EE"/>
    <w:rsid w:val="00100F57"/>
    <w:rsid w:val="00100F76"/>
    <w:rsid w:val="0010148E"/>
    <w:rsid w:val="001018BB"/>
    <w:rsid w:val="0010253C"/>
    <w:rsid w:val="00102BD1"/>
    <w:rsid w:val="001043F9"/>
    <w:rsid w:val="0010486A"/>
    <w:rsid w:val="001054DE"/>
    <w:rsid w:val="0010561C"/>
    <w:rsid w:val="0010569A"/>
    <w:rsid w:val="00105937"/>
    <w:rsid w:val="00105C0F"/>
    <w:rsid w:val="00105C9B"/>
    <w:rsid w:val="00105E39"/>
    <w:rsid w:val="00106561"/>
    <w:rsid w:val="001065C8"/>
    <w:rsid w:val="00106D63"/>
    <w:rsid w:val="001070B6"/>
    <w:rsid w:val="00107174"/>
    <w:rsid w:val="001075F3"/>
    <w:rsid w:val="001079D2"/>
    <w:rsid w:val="00107A01"/>
    <w:rsid w:val="00107C23"/>
    <w:rsid w:val="00110307"/>
    <w:rsid w:val="00110C7F"/>
    <w:rsid w:val="00110EE2"/>
    <w:rsid w:val="00110FDC"/>
    <w:rsid w:val="00111332"/>
    <w:rsid w:val="00111A7A"/>
    <w:rsid w:val="00111A88"/>
    <w:rsid w:val="0011221A"/>
    <w:rsid w:val="00112A33"/>
    <w:rsid w:val="00112E55"/>
    <w:rsid w:val="001130D3"/>
    <w:rsid w:val="00113283"/>
    <w:rsid w:val="001136A6"/>
    <w:rsid w:val="001137AE"/>
    <w:rsid w:val="00113B20"/>
    <w:rsid w:val="001142A4"/>
    <w:rsid w:val="001147B3"/>
    <w:rsid w:val="001148F7"/>
    <w:rsid w:val="001149B2"/>
    <w:rsid w:val="00114C2D"/>
    <w:rsid w:val="00114E63"/>
    <w:rsid w:val="00114EE0"/>
    <w:rsid w:val="00114FF9"/>
    <w:rsid w:val="00115125"/>
    <w:rsid w:val="001152F2"/>
    <w:rsid w:val="00115614"/>
    <w:rsid w:val="001157D7"/>
    <w:rsid w:val="00115A4A"/>
    <w:rsid w:val="00116382"/>
    <w:rsid w:val="00116484"/>
    <w:rsid w:val="00116ACF"/>
    <w:rsid w:val="00116D5C"/>
    <w:rsid w:val="00117272"/>
    <w:rsid w:val="001172B2"/>
    <w:rsid w:val="00117874"/>
    <w:rsid w:val="00117BAB"/>
    <w:rsid w:val="00117F9B"/>
    <w:rsid w:val="001201AD"/>
    <w:rsid w:val="00120E59"/>
    <w:rsid w:val="00121211"/>
    <w:rsid w:val="00121628"/>
    <w:rsid w:val="00121637"/>
    <w:rsid w:val="0012167D"/>
    <w:rsid w:val="00122189"/>
    <w:rsid w:val="00122280"/>
    <w:rsid w:val="00122D42"/>
    <w:rsid w:val="00123345"/>
    <w:rsid w:val="00123396"/>
    <w:rsid w:val="00123A10"/>
    <w:rsid w:val="00123C46"/>
    <w:rsid w:val="001242F1"/>
    <w:rsid w:val="001246A2"/>
    <w:rsid w:val="0012470B"/>
    <w:rsid w:val="0012486B"/>
    <w:rsid w:val="001258A3"/>
    <w:rsid w:val="00125C75"/>
    <w:rsid w:val="00125C7E"/>
    <w:rsid w:val="00125F7A"/>
    <w:rsid w:val="00126A7C"/>
    <w:rsid w:val="00127945"/>
    <w:rsid w:val="00127C87"/>
    <w:rsid w:val="00127D94"/>
    <w:rsid w:val="00127E90"/>
    <w:rsid w:val="00130136"/>
    <w:rsid w:val="001302C1"/>
    <w:rsid w:val="001306D3"/>
    <w:rsid w:val="00130A41"/>
    <w:rsid w:val="001310BF"/>
    <w:rsid w:val="0013164B"/>
    <w:rsid w:val="001317A3"/>
    <w:rsid w:val="00131B17"/>
    <w:rsid w:val="00131B64"/>
    <w:rsid w:val="00131C0E"/>
    <w:rsid w:val="00133189"/>
    <w:rsid w:val="00133568"/>
    <w:rsid w:val="001336C3"/>
    <w:rsid w:val="00133BB2"/>
    <w:rsid w:val="00133C92"/>
    <w:rsid w:val="00133E73"/>
    <w:rsid w:val="00133FDB"/>
    <w:rsid w:val="00134436"/>
    <w:rsid w:val="001349E5"/>
    <w:rsid w:val="00134D0A"/>
    <w:rsid w:val="00134F4A"/>
    <w:rsid w:val="001351CB"/>
    <w:rsid w:val="00135D20"/>
    <w:rsid w:val="00135E4E"/>
    <w:rsid w:val="00136246"/>
    <w:rsid w:val="001364D4"/>
    <w:rsid w:val="001371C8"/>
    <w:rsid w:val="001372ED"/>
    <w:rsid w:val="00137421"/>
    <w:rsid w:val="001408EE"/>
    <w:rsid w:val="00140FEF"/>
    <w:rsid w:val="001415FF"/>
    <w:rsid w:val="001416A6"/>
    <w:rsid w:val="00141BF9"/>
    <w:rsid w:val="00142B32"/>
    <w:rsid w:val="00142B50"/>
    <w:rsid w:val="00142D7F"/>
    <w:rsid w:val="00142DC2"/>
    <w:rsid w:val="001431BA"/>
    <w:rsid w:val="001437EC"/>
    <w:rsid w:val="00143873"/>
    <w:rsid w:val="001439E9"/>
    <w:rsid w:val="00143C55"/>
    <w:rsid w:val="001446AA"/>
    <w:rsid w:val="001449D6"/>
    <w:rsid w:val="00144C6F"/>
    <w:rsid w:val="00145089"/>
    <w:rsid w:val="0014519C"/>
    <w:rsid w:val="001451E7"/>
    <w:rsid w:val="00145B12"/>
    <w:rsid w:val="00146220"/>
    <w:rsid w:val="001462E3"/>
    <w:rsid w:val="0014720C"/>
    <w:rsid w:val="00147239"/>
    <w:rsid w:val="001472C2"/>
    <w:rsid w:val="00147458"/>
    <w:rsid w:val="001475DD"/>
    <w:rsid w:val="00147E21"/>
    <w:rsid w:val="0015018C"/>
    <w:rsid w:val="0015026D"/>
    <w:rsid w:val="00150BA8"/>
    <w:rsid w:val="00150D19"/>
    <w:rsid w:val="0015181B"/>
    <w:rsid w:val="00151A9F"/>
    <w:rsid w:val="00152B87"/>
    <w:rsid w:val="00152CFE"/>
    <w:rsid w:val="00152F47"/>
    <w:rsid w:val="001533E6"/>
    <w:rsid w:val="00153A96"/>
    <w:rsid w:val="00153D1C"/>
    <w:rsid w:val="001543E2"/>
    <w:rsid w:val="00154B19"/>
    <w:rsid w:val="00154D77"/>
    <w:rsid w:val="00154FF5"/>
    <w:rsid w:val="00155B43"/>
    <w:rsid w:val="001565A2"/>
    <w:rsid w:val="001567C3"/>
    <w:rsid w:val="00156A12"/>
    <w:rsid w:val="00157704"/>
    <w:rsid w:val="00157B3F"/>
    <w:rsid w:val="00157CD3"/>
    <w:rsid w:val="00157F8A"/>
    <w:rsid w:val="00160B71"/>
    <w:rsid w:val="00160C3D"/>
    <w:rsid w:val="00161656"/>
    <w:rsid w:val="00161B24"/>
    <w:rsid w:val="00161C41"/>
    <w:rsid w:val="00161DD5"/>
    <w:rsid w:val="00161FB2"/>
    <w:rsid w:val="001633A4"/>
    <w:rsid w:val="001634D6"/>
    <w:rsid w:val="00163A2D"/>
    <w:rsid w:val="00163CFA"/>
    <w:rsid w:val="001648DD"/>
    <w:rsid w:val="001648E2"/>
    <w:rsid w:val="00165499"/>
    <w:rsid w:val="00165705"/>
    <w:rsid w:val="00165938"/>
    <w:rsid w:val="00165B64"/>
    <w:rsid w:val="00165BF8"/>
    <w:rsid w:val="00166389"/>
    <w:rsid w:val="00166498"/>
    <w:rsid w:val="00166AAE"/>
    <w:rsid w:val="00166D29"/>
    <w:rsid w:val="00166E03"/>
    <w:rsid w:val="0016721A"/>
    <w:rsid w:val="00167A06"/>
    <w:rsid w:val="00167E4C"/>
    <w:rsid w:val="00170668"/>
    <w:rsid w:val="00171449"/>
    <w:rsid w:val="0017199C"/>
    <w:rsid w:val="00171C7E"/>
    <w:rsid w:val="00171F35"/>
    <w:rsid w:val="001722F6"/>
    <w:rsid w:val="00172552"/>
    <w:rsid w:val="00172873"/>
    <w:rsid w:val="00172CF7"/>
    <w:rsid w:val="00173152"/>
    <w:rsid w:val="0017319E"/>
    <w:rsid w:val="001732C4"/>
    <w:rsid w:val="00173328"/>
    <w:rsid w:val="001733EC"/>
    <w:rsid w:val="00173A1F"/>
    <w:rsid w:val="00173BC3"/>
    <w:rsid w:val="00173C18"/>
    <w:rsid w:val="0017402A"/>
    <w:rsid w:val="00174128"/>
    <w:rsid w:val="0017445A"/>
    <w:rsid w:val="0017453C"/>
    <w:rsid w:val="00174B2C"/>
    <w:rsid w:val="00174C49"/>
    <w:rsid w:val="00175C34"/>
    <w:rsid w:val="00175F9A"/>
    <w:rsid w:val="00176B32"/>
    <w:rsid w:val="00176C8B"/>
    <w:rsid w:val="00176E98"/>
    <w:rsid w:val="00176F89"/>
    <w:rsid w:val="001770ED"/>
    <w:rsid w:val="00177996"/>
    <w:rsid w:val="0018026F"/>
    <w:rsid w:val="00180B3F"/>
    <w:rsid w:val="00180C83"/>
    <w:rsid w:val="00180CE5"/>
    <w:rsid w:val="00180F1C"/>
    <w:rsid w:val="001815FC"/>
    <w:rsid w:val="0018175B"/>
    <w:rsid w:val="001820A3"/>
    <w:rsid w:val="00182E97"/>
    <w:rsid w:val="00183241"/>
    <w:rsid w:val="0018332A"/>
    <w:rsid w:val="00183377"/>
    <w:rsid w:val="0018386C"/>
    <w:rsid w:val="00183D80"/>
    <w:rsid w:val="001842C8"/>
    <w:rsid w:val="00184F50"/>
    <w:rsid w:val="00185044"/>
    <w:rsid w:val="001850DB"/>
    <w:rsid w:val="00185963"/>
    <w:rsid w:val="0018599C"/>
    <w:rsid w:val="00185FF4"/>
    <w:rsid w:val="001869EE"/>
    <w:rsid w:val="00186D00"/>
    <w:rsid w:val="0018743A"/>
    <w:rsid w:val="00190A57"/>
    <w:rsid w:val="00190B3F"/>
    <w:rsid w:val="00190BD0"/>
    <w:rsid w:val="0019104D"/>
    <w:rsid w:val="0019107A"/>
    <w:rsid w:val="0019122C"/>
    <w:rsid w:val="001917EC"/>
    <w:rsid w:val="00191908"/>
    <w:rsid w:val="00191A66"/>
    <w:rsid w:val="00192A42"/>
    <w:rsid w:val="00192DF3"/>
    <w:rsid w:val="0019301F"/>
    <w:rsid w:val="00193286"/>
    <w:rsid w:val="001935E3"/>
    <w:rsid w:val="001937B8"/>
    <w:rsid w:val="00193E4B"/>
    <w:rsid w:val="00194BB7"/>
    <w:rsid w:val="00194CC5"/>
    <w:rsid w:val="00194FCB"/>
    <w:rsid w:val="001951B2"/>
    <w:rsid w:val="0019565D"/>
    <w:rsid w:val="00195C8C"/>
    <w:rsid w:val="001967CF"/>
    <w:rsid w:val="00197363"/>
    <w:rsid w:val="00197564"/>
    <w:rsid w:val="00197EC2"/>
    <w:rsid w:val="00197ECE"/>
    <w:rsid w:val="001A0A63"/>
    <w:rsid w:val="001A1964"/>
    <w:rsid w:val="001A1CED"/>
    <w:rsid w:val="001A279B"/>
    <w:rsid w:val="001A2DC3"/>
    <w:rsid w:val="001A2E87"/>
    <w:rsid w:val="001A380E"/>
    <w:rsid w:val="001A3869"/>
    <w:rsid w:val="001A38C2"/>
    <w:rsid w:val="001A3A5A"/>
    <w:rsid w:val="001A4D1F"/>
    <w:rsid w:val="001A4D76"/>
    <w:rsid w:val="001A4E28"/>
    <w:rsid w:val="001A595E"/>
    <w:rsid w:val="001A5EB5"/>
    <w:rsid w:val="001A65C8"/>
    <w:rsid w:val="001A670C"/>
    <w:rsid w:val="001A732E"/>
    <w:rsid w:val="001A756D"/>
    <w:rsid w:val="001A7DFD"/>
    <w:rsid w:val="001A7EF9"/>
    <w:rsid w:val="001A7F30"/>
    <w:rsid w:val="001B0688"/>
    <w:rsid w:val="001B06E2"/>
    <w:rsid w:val="001B103A"/>
    <w:rsid w:val="001B103D"/>
    <w:rsid w:val="001B1513"/>
    <w:rsid w:val="001B153D"/>
    <w:rsid w:val="001B1767"/>
    <w:rsid w:val="001B2094"/>
    <w:rsid w:val="001B2453"/>
    <w:rsid w:val="001B2AA5"/>
    <w:rsid w:val="001B37A3"/>
    <w:rsid w:val="001B3A31"/>
    <w:rsid w:val="001B3CDB"/>
    <w:rsid w:val="001B3D48"/>
    <w:rsid w:val="001B3FD7"/>
    <w:rsid w:val="001B4EF2"/>
    <w:rsid w:val="001B5973"/>
    <w:rsid w:val="001B5AF9"/>
    <w:rsid w:val="001B5E94"/>
    <w:rsid w:val="001B6600"/>
    <w:rsid w:val="001B6B9B"/>
    <w:rsid w:val="001B6C27"/>
    <w:rsid w:val="001B6EFE"/>
    <w:rsid w:val="001B7144"/>
    <w:rsid w:val="001B7E91"/>
    <w:rsid w:val="001C13E7"/>
    <w:rsid w:val="001C147E"/>
    <w:rsid w:val="001C151B"/>
    <w:rsid w:val="001C19E5"/>
    <w:rsid w:val="001C1DF8"/>
    <w:rsid w:val="001C251E"/>
    <w:rsid w:val="001C3268"/>
    <w:rsid w:val="001C3666"/>
    <w:rsid w:val="001C3800"/>
    <w:rsid w:val="001C3A55"/>
    <w:rsid w:val="001C3C7B"/>
    <w:rsid w:val="001C4060"/>
    <w:rsid w:val="001C577E"/>
    <w:rsid w:val="001C6122"/>
    <w:rsid w:val="001C6587"/>
    <w:rsid w:val="001C69BE"/>
    <w:rsid w:val="001C6DB5"/>
    <w:rsid w:val="001C6F09"/>
    <w:rsid w:val="001C7059"/>
    <w:rsid w:val="001C71AC"/>
    <w:rsid w:val="001C7316"/>
    <w:rsid w:val="001C79B8"/>
    <w:rsid w:val="001C7E5C"/>
    <w:rsid w:val="001D00CC"/>
    <w:rsid w:val="001D02B8"/>
    <w:rsid w:val="001D0494"/>
    <w:rsid w:val="001D07B7"/>
    <w:rsid w:val="001D11AC"/>
    <w:rsid w:val="001D1719"/>
    <w:rsid w:val="001D171B"/>
    <w:rsid w:val="001D1732"/>
    <w:rsid w:val="001D178B"/>
    <w:rsid w:val="001D1E2E"/>
    <w:rsid w:val="001D2118"/>
    <w:rsid w:val="001D2203"/>
    <w:rsid w:val="001D2374"/>
    <w:rsid w:val="001D255C"/>
    <w:rsid w:val="001D2788"/>
    <w:rsid w:val="001D2DEF"/>
    <w:rsid w:val="001D2E2B"/>
    <w:rsid w:val="001D30BB"/>
    <w:rsid w:val="001D340C"/>
    <w:rsid w:val="001D3C03"/>
    <w:rsid w:val="001D3D73"/>
    <w:rsid w:val="001D409F"/>
    <w:rsid w:val="001D488C"/>
    <w:rsid w:val="001D4CDF"/>
    <w:rsid w:val="001D4F88"/>
    <w:rsid w:val="001D51D7"/>
    <w:rsid w:val="001D578D"/>
    <w:rsid w:val="001D5818"/>
    <w:rsid w:val="001D58D0"/>
    <w:rsid w:val="001D590D"/>
    <w:rsid w:val="001D653A"/>
    <w:rsid w:val="001D72ED"/>
    <w:rsid w:val="001D7DEE"/>
    <w:rsid w:val="001E00AF"/>
    <w:rsid w:val="001E02CB"/>
    <w:rsid w:val="001E0CCD"/>
    <w:rsid w:val="001E0F22"/>
    <w:rsid w:val="001E1069"/>
    <w:rsid w:val="001E14FD"/>
    <w:rsid w:val="001E180F"/>
    <w:rsid w:val="001E1C64"/>
    <w:rsid w:val="001E1CEC"/>
    <w:rsid w:val="001E25C0"/>
    <w:rsid w:val="001E2ECB"/>
    <w:rsid w:val="001E360D"/>
    <w:rsid w:val="001E3976"/>
    <w:rsid w:val="001E4586"/>
    <w:rsid w:val="001E4B64"/>
    <w:rsid w:val="001E4BC0"/>
    <w:rsid w:val="001E552A"/>
    <w:rsid w:val="001E57B9"/>
    <w:rsid w:val="001E5C2C"/>
    <w:rsid w:val="001E5C37"/>
    <w:rsid w:val="001E6942"/>
    <w:rsid w:val="001E6B77"/>
    <w:rsid w:val="001E6E8D"/>
    <w:rsid w:val="001E7EE4"/>
    <w:rsid w:val="001E7F76"/>
    <w:rsid w:val="001F0FAF"/>
    <w:rsid w:val="001F139A"/>
    <w:rsid w:val="001F139F"/>
    <w:rsid w:val="001F16C4"/>
    <w:rsid w:val="001F1D28"/>
    <w:rsid w:val="001F27E1"/>
    <w:rsid w:val="001F2805"/>
    <w:rsid w:val="001F2C2E"/>
    <w:rsid w:val="001F2E79"/>
    <w:rsid w:val="001F2F07"/>
    <w:rsid w:val="001F2F38"/>
    <w:rsid w:val="001F3123"/>
    <w:rsid w:val="001F376D"/>
    <w:rsid w:val="001F418C"/>
    <w:rsid w:val="001F41F3"/>
    <w:rsid w:val="001F4B2D"/>
    <w:rsid w:val="001F4E9C"/>
    <w:rsid w:val="001F4F40"/>
    <w:rsid w:val="001F5020"/>
    <w:rsid w:val="001F50E0"/>
    <w:rsid w:val="001F594C"/>
    <w:rsid w:val="001F5A44"/>
    <w:rsid w:val="001F62DC"/>
    <w:rsid w:val="001F69FC"/>
    <w:rsid w:val="001F6D62"/>
    <w:rsid w:val="001F7675"/>
    <w:rsid w:val="001F7B14"/>
    <w:rsid w:val="00200A66"/>
    <w:rsid w:val="00200FAE"/>
    <w:rsid w:val="00200FC2"/>
    <w:rsid w:val="0020102D"/>
    <w:rsid w:val="002010E2"/>
    <w:rsid w:val="002011D7"/>
    <w:rsid w:val="00201798"/>
    <w:rsid w:val="00201872"/>
    <w:rsid w:val="00201B73"/>
    <w:rsid w:val="002022F8"/>
    <w:rsid w:val="0020243F"/>
    <w:rsid w:val="00202517"/>
    <w:rsid w:val="00202A45"/>
    <w:rsid w:val="00202ADB"/>
    <w:rsid w:val="00202BB7"/>
    <w:rsid w:val="00203829"/>
    <w:rsid w:val="0020435B"/>
    <w:rsid w:val="00204533"/>
    <w:rsid w:val="0020484D"/>
    <w:rsid w:val="00204F2D"/>
    <w:rsid w:val="00205566"/>
    <w:rsid w:val="00205F66"/>
    <w:rsid w:val="002063AA"/>
    <w:rsid w:val="00210020"/>
    <w:rsid w:val="00210549"/>
    <w:rsid w:val="0021069E"/>
    <w:rsid w:val="002107CF"/>
    <w:rsid w:val="00210804"/>
    <w:rsid w:val="0021088F"/>
    <w:rsid w:val="002113FE"/>
    <w:rsid w:val="00211624"/>
    <w:rsid w:val="00211737"/>
    <w:rsid w:val="0021181B"/>
    <w:rsid w:val="00211CD2"/>
    <w:rsid w:val="0021230F"/>
    <w:rsid w:val="002125B0"/>
    <w:rsid w:val="002125F6"/>
    <w:rsid w:val="00212A70"/>
    <w:rsid w:val="00212A82"/>
    <w:rsid w:val="002137B6"/>
    <w:rsid w:val="0021442E"/>
    <w:rsid w:val="00214EA2"/>
    <w:rsid w:val="002153D8"/>
    <w:rsid w:val="002160FA"/>
    <w:rsid w:val="002166DD"/>
    <w:rsid w:val="002168A2"/>
    <w:rsid w:val="00216AC3"/>
    <w:rsid w:val="0021707E"/>
    <w:rsid w:val="0021744E"/>
    <w:rsid w:val="00217867"/>
    <w:rsid w:val="00217A96"/>
    <w:rsid w:val="00217E2B"/>
    <w:rsid w:val="002205E4"/>
    <w:rsid w:val="00220948"/>
    <w:rsid w:val="00220D67"/>
    <w:rsid w:val="00221139"/>
    <w:rsid w:val="002215F8"/>
    <w:rsid w:val="00221F80"/>
    <w:rsid w:val="002225FF"/>
    <w:rsid w:val="0022273A"/>
    <w:rsid w:val="00222D28"/>
    <w:rsid w:val="00222D53"/>
    <w:rsid w:val="00223659"/>
    <w:rsid w:val="00223CF4"/>
    <w:rsid w:val="002241E9"/>
    <w:rsid w:val="00224220"/>
    <w:rsid w:val="00224398"/>
    <w:rsid w:val="00224A81"/>
    <w:rsid w:val="00224AC4"/>
    <w:rsid w:val="00224E91"/>
    <w:rsid w:val="0022577B"/>
    <w:rsid w:val="00225B4C"/>
    <w:rsid w:val="00225D12"/>
    <w:rsid w:val="00225E1E"/>
    <w:rsid w:val="00225E43"/>
    <w:rsid w:val="00226129"/>
    <w:rsid w:val="0022614D"/>
    <w:rsid w:val="00226AA2"/>
    <w:rsid w:val="00227218"/>
    <w:rsid w:val="00227401"/>
    <w:rsid w:val="00227575"/>
    <w:rsid w:val="0022770A"/>
    <w:rsid w:val="00227BEE"/>
    <w:rsid w:val="00227CC1"/>
    <w:rsid w:val="00227FB4"/>
    <w:rsid w:val="0023057E"/>
    <w:rsid w:val="002312BC"/>
    <w:rsid w:val="002313F2"/>
    <w:rsid w:val="00232FFF"/>
    <w:rsid w:val="002337E5"/>
    <w:rsid w:val="00233C06"/>
    <w:rsid w:val="00233F20"/>
    <w:rsid w:val="00233F24"/>
    <w:rsid w:val="0023424D"/>
    <w:rsid w:val="00234331"/>
    <w:rsid w:val="002345AA"/>
    <w:rsid w:val="00234A3A"/>
    <w:rsid w:val="00234BBB"/>
    <w:rsid w:val="002356F4"/>
    <w:rsid w:val="00235A03"/>
    <w:rsid w:val="00235F02"/>
    <w:rsid w:val="00235F7E"/>
    <w:rsid w:val="00236D28"/>
    <w:rsid w:val="002371F1"/>
    <w:rsid w:val="00237FE4"/>
    <w:rsid w:val="00240656"/>
    <w:rsid w:val="00240EC6"/>
    <w:rsid w:val="00241610"/>
    <w:rsid w:val="002419C5"/>
    <w:rsid w:val="00241AED"/>
    <w:rsid w:val="00241E2A"/>
    <w:rsid w:val="00242E0C"/>
    <w:rsid w:val="00243182"/>
    <w:rsid w:val="002438E5"/>
    <w:rsid w:val="00243928"/>
    <w:rsid w:val="00243946"/>
    <w:rsid w:val="00243BC5"/>
    <w:rsid w:val="00243C7D"/>
    <w:rsid w:val="00243E9A"/>
    <w:rsid w:val="00244371"/>
    <w:rsid w:val="00244630"/>
    <w:rsid w:val="00244AF8"/>
    <w:rsid w:val="00244BC5"/>
    <w:rsid w:val="00244E68"/>
    <w:rsid w:val="002456C5"/>
    <w:rsid w:val="0024579B"/>
    <w:rsid w:val="00245ABE"/>
    <w:rsid w:val="00245C0B"/>
    <w:rsid w:val="00246502"/>
    <w:rsid w:val="00246674"/>
    <w:rsid w:val="00246C0D"/>
    <w:rsid w:val="00246EAE"/>
    <w:rsid w:val="002470AE"/>
    <w:rsid w:val="00247116"/>
    <w:rsid w:val="002471E5"/>
    <w:rsid w:val="00247AE2"/>
    <w:rsid w:val="00250AC8"/>
    <w:rsid w:val="002517A8"/>
    <w:rsid w:val="00251802"/>
    <w:rsid w:val="00251EEE"/>
    <w:rsid w:val="00253132"/>
    <w:rsid w:val="00253177"/>
    <w:rsid w:val="002538B8"/>
    <w:rsid w:val="0025396F"/>
    <w:rsid w:val="00254319"/>
    <w:rsid w:val="002546A4"/>
    <w:rsid w:val="0025539F"/>
    <w:rsid w:val="0025548D"/>
    <w:rsid w:val="00255D0A"/>
    <w:rsid w:val="00256388"/>
    <w:rsid w:val="00256E44"/>
    <w:rsid w:val="002605BF"/>
    <w:rsid w:val="00260919"/>
    <w:rsid w:val="002612FD"/>
    <w:rsid w:val="002613DC"/>
    <w:rsid w:val="00261755"/>
    <w:rsid w:val="00261AAA"/>
    <w:rsid w:val="00262097"/>
    <w:rsid w:val="00262D20"/>
    <w:rsid w:val="00262E6E"/>
    <w:rsid w:val="002634AB"/>
    <w:rsid w:val="00263868"/>
    <w:rsid w:val="002638E0"/>
    <w:rsid w:val="00263C19"/>
    <w:rsid w:val="00263E86"/>
    <w:rsid w:val="00263E9F"/>
    <w:rsid w:val="0026400F"/>
    <w:rsid w:val="00264A66"/>
    <w:rsid w:val="00264B3E"/>
    <w:rsid w:val="00264F03"/>
    <w:rsid w:val="00264F8F"/>
    <w:rsid w:val="002655AE"/>
    <w:rsid w:val="0026591F"/>
    <w:rsid w:val="00265A65"/>
    <w:rsid w:val="002660F0"/>
    <w:rsid w:val="00266BDE"/>
    <w:rsid w:val="002675B6"/>
    <w:rsid w:val="002677EB"/>
    <w:rsid w:val="00267A99"/>
    <w:rsid w:val="00267B0D"/>
    <w:rsid w:val="00270271"/>
    <w:rsid w:val="00270410"/>
    <w:rsid w:val="00271295"/>
    <w:rsid w:val="00271B8A"/>
    <w:rsid w:val="00272174"/>
    <w:rsid w:val="002721A6"/>
    <w:rsid w:val="002722E0"/>
    <w:rsid w:val="00272E76"/>
    <w:rsid w:val="002730EC"/>
    <w:rsid w:val="00273100"/>
    <w:rsid w:val="002735CC"/>
    <w:rsid w:val="002741AD"/>
    <w:rsid w:val="00274588"/>
    <w:rsid w:val="00274A67"/>
    <w:rsid w:val="00274AA2"/>
    <w:rsid w:val="00274CCE"/>
    <w:rsid w:val="00274E9E"/>
    <w:rsid w:val="002756EF"/>
    <w:rsid w:val="00275708"/>
    <w:rsid w:val="00275994"/>
    <w:rsid w:val="00275A5A"/>
    <w:rsid w:val="0027626A"/>
    <w:rsid w:val="00276524"/>
    <w:rsid w:val="002765A8"/>
    <w:rsid w:val="002768CF"/>
    <w:rsid w:val="00276ED8"/>
    <w:rsid w:val="00276F82"/>
    <w:rsid w:val="002775FC"/>
    <w:rsid w:val="002805DF"/>
    <w:rsid w:val="0028092D"/>
    <w:rsid w:val="00281276"/>
    <w:rsid w:val="002815D9"/>
    <w:rsid w:val="00281F2D"/>
    <w:rsid w:val="00282317"/>
    <w:rsid w:val="00282344"/>
    <w:rsid w:val="00282493"/>
    <w:rsid w:val="002824B2"/>
    <w:rsid w:val="00282B1D"/>
    <w:rsid w:val="00282D25"/>
    <w:rsid w:val="00282DF9"/>
    <w:rsid w:val="0028314F"/>
    <w:rsid w:val="002838F1"/>
    <w:rsid w:val="00283A44"/>
    <w:rsid w:val="00283E1C"/>
    <w:rsid w:val="002844C4"/>
    <w:rsid w:val="00284909"/>
    <w:rsid w:val="00285183"/>
    <w:rsid w:val="0028529F"/>
    <w:rsid w:val="002855CC"/>
    <w:rsid w:val="00285687"/>
    <w:rsid w:val="002858EE"/>
    <w:rsid w:val="002863A7"/>
    <w:rsid w:val="00286A71"/>
    <w:rsid w:val="002875DD"/>
    <w:rsid w:val="00287649"/>
    <w:rsid w:val="002876D2"/>
    <w:rsid w:val="00287867"/>
    <w:rsid w:val="00287DAB"/>
    <w:rsid w:val="00287FB6"/>
    <w:rsid w:val="002900C5"/>
    <w:rsid w:val="002901E0"/>
    <w:rsid w:val="0029075B"/>
    <w:rsid w:val="002908B9"/>
    <w:rsid w:val="00290BB1"/>
    <w:rsid w:val="00291022"/>
    <w:rsid w:val="00291BC1"/>
    <w:rsid w:val="00291CF1"/>
    <w:rsid w:val="002924CE"/>
    <w:rsid w:val="002926B0"/>
    <w:rsid w:val="00293086"/>
    <w:rsid w:val="002933CA"/>
    <w:rsid w:val="00293A8F"/>
    <w:rsid w:val="00294985"/>
    <w:rsid w:val="00294E93"/>
    <w:rsid w:val="00295155"/>
    <w:rsid w:val="00295415"/>
    <w:rsid w:val="0029549E"/>
    <w:rsid w:val="002958F8"/>
    <w:rsid w:val="00295D51"/>
    <w:rsid w:val="00296203"/>
    <w:rsid w:val="00296428"/>
    <w:rsid w:val="0029643D"/>
    <w:rsid w:val="00296F91"/>
    <w:rsid w:val="0029706A"/>
    <w:rsid w:val="002972EE"/>
    <w:rsid w:val="0029732B"/>
    <w:rsid w:val="00297D0E"/>
    <w:rsid w:val="00297F01"/>
    <w:rsid w:val="002A052D"/>
    <w:rsid w:val="002A0DF8"/>
    <w:rsid w:val="002A0F83"/>
    <w:rsid w:val="002A1928"/>
    <w:rsid w:val="002A1967"/>
    <w:rsid w:val="002A1F1F"/>
    <w:rsid w:val="002A21B5"/>
    <w:rsid w:val="002A2631"/>
    <w:rsid w:val="002A2A0C"/>
    <w:rsid w:val="002A2BB6"/>
    <w:rsid w:val="002A30E0"/>
    <w:rsid w:val="002A310B"/>
    <w:rsid w:val="002A310C"/>
    <w:rsid w:val="002A3325"/>
    <w:rsid w:val="002A3521"/>
    <w:rsid w:val="002A35C5"/>
    <w:rsid w:val="002A37E1"/>
    <w:rsid w:val="002A3B61"/>
    <w:rsid w:val="002A402A"/>
    <w:rsid w:val="002A44CD"/>
    <w:rsid w:val="002A44E2"/>
    <w:rsid w:val="002A45AA"/>
    <w:rsid w:val="002A466A"/>
    <w:rsid w:val="002A48C7"/>
    <w:rsid w:val="002A4B0B"/>
    <w:rsid w:val="002A4B6F"/>
    <w:rsid w:val="002A4DE0"/>
    <w:rsid w:val="002A4FFF"/>
    <w:rsid w:val="002A533C"/>
    <w:rsid w:val="002A56E1"/>
    <w:rsid w:val="002A56FD"/>
    <w:rsid w:val="002A574C"/>
    <w:rsid w:val="002A59BD"/>
    <w:rsid w:val="002A5AE7"/>
    <w:rsid w:val="002A6684"/>
    <w:rsid w:val="002A6DC7"/>
    <w:rsid w:val="002A75CA"/>
    <w:rsid w:val="002A7889"/>
    <w:rsid w:val="002A799A"/>
    <w:rsid w:val="002A7A25"/>
    <w:rsid w:val="002B0919"/>
    <w:rsid w:val="002B097D"/>
    <w:rsid w:val="002B100F"/>
    <w:rsid w:val="002B11B2"/>
    <w:rsid w:val="002B18F7"/>
    <w:rsid w:val="002B2F00"/>
    <w:rsid w:val="002B31CF"/>
    <w:rsid w:val="002B359C"/>
    <w:rsid w:val="002B3AEC"/>
    <w:rsid w:val="002B3ED7"/>
    <w:rsid w:val="002B4778"/>
    <w:rsid w:val="002B4AE9"/>
    <w:rsid w:val="002B4DA9"/>
    <w:rsid w:val="002B58C3"/>
    <w:rsid w:val="002B60B6"/>
    <w:rsid w:val="002B61AE"/>
    <w:rsid w:val="002B623B"/>
    <w:rsid w:val="002B6507"/>
    <w:rsid w:val="002B68E0"/>
    <w:rsid w:val="002B68ED"/>
    <w:rsid w:val="002B6999"/>
    <w:rsid w:val="002B6BA1"/>
    <w:rsid w:val="002B707B"/>
    <w:rsid w:val="002B75B2"/>
    <w:rsid w:val="002B782E"/>
    <w:rsid w:val="002B78FA"/>
    <w:rsid w:val="002B79B7"/>
    <w:rsid w:val="002C01C0"/>
    <w:rsid w:val="002C039B"/>
    <w:rsid w:val="002C0A0B"/>
    <w:rsid w:val="002C0A93"/>
    <w:rsid w:val="002C1335"/>
    <w:rsid w:val="002C141D"/>
    <w:rsid w:val="002C19C0"/>
    <w:rsid w:val="002C2485"/>
    <w:rsid w:val="002C25E0"/>
    <w:rsid w:val="002C2A2D"/>
    <w:rsid w:val="002C3518"/>
    <w:rsid w:val="002C36C0"/>
    <w:rsid w:val="002C3928"/>
    <w:rsid w:val="002C3944"/>
    <w:rsid w:val="002C3AA0"/>
    <w:rsid w:val="002C3B33"/>
    <w:rsid w:val="002C3DBE"/>
    <w:rsid w:val="002C435E"/>
    <w:rsid w:val="002C43BB"/>
    <w:rsid w:val="002C44AB"/>
    <w:rsid w:val="002C4850"/>
    <w:rsid w:val="002C5139"/>
    <w:rsid w:val="002C5AC7"/>
    <w:rsid w:val="002C5E39"/>
    <w:rsid w:val="002C5FA2"/>
    <w:rsid w:val="002C6482"/>
    <w:rsid w:val="002C6B9E"/>
    <w:rsid w:val="002C6DBC"/>
    <w:rsid w:val="002C73EB"/>
    <w:rsid w:val="002C7A02"/>
    <w:rsid w:val="002C7BD4"/>
    <w:rsid w:val="002D0107"/>
    <w:rsid w:val="002D062E"/>
    <w:rsid w:val="002D0D43"/>
    <w:rsid w:val="002D0F12"/>
    <w:rsid w:val="002D15C2"/>
    <w:rsid w:val="002D1AF2"/>
    <w:rsid w:val="002D1FB6"/>
    <w:rsid w:val="002D21C5"/>
    <w:rsid w:val="002D2B10"/>
    <w:rsid w:val="002D3362"/>
    <w:rsid w:val="002D3842"/>
    <w:rsid w:val="002D386A"/>
    <w:rsid w:val="002D4100"/>
    <w:rsid w:val="002D4502"/>
    <w:rsid w:val="002D477F"/>
    <w:rsid w:val="002D4ACB"/>
    <w:rsid w:val="002D4DE5"/>
    <w:rsid w:val="002D4F48"/>
    <w:rsid w:val="002D519B"/>
    <w:rsid w:val="002D52C8"/>
    <w:rsid w:val="002D6152"/>
    <w:rsid w:val="002D621E"/>
    <w:rsid w:val="002D66DA"/>
    <w:rsid w:val="002D6763"/>
    <w:rsid w:val="002D6B6A"/>
    <w:rsid w:val="002D7027"/>
    <w:rsid w:val="002D70DC"/>
    <w:rsid w:val="002D758B"/>
    <w:rsid w:val="002D79BC"/>
    <w:rsid w:val="002D7E58"/>
    <w:rsid w:val="002E05F6"/>
    <w:rsid w:val="002E0D31"/>
    <w:rsid w:val="002E0E00"/>
    <w:rsid w:val="002E0EFA"/>
    <w:rsid w:val="002E1073"/>
    <w:rsid w:val="002E10B4"/>
    <w:rsid w:val="002E12EC"/>
    <w:rsid w:val="002E146D"/>
    <w:rsid w:val="002E1803"/>
    <w:rsid w:val="002E272B"/>
    <w:rsid w:val="002E2947"/>
    <w:rsid w:val="002E29F8"/>
    <w:rsid w:val="002E2C52"/>
    <w:rsid w:val="002E2DE0"/>
    <w:rsid w:val="002E342B"/>
    <w:rsid w:val="002E3657"/>
    <w:rsid w:val="002E3B09"/>
    <w:rsid w:val="002E3B81"/>
    <w:rsid w:val="002E3CBD"/>
    <w:rsid w:val="002E3D08"/>
    <w:rsid w:val="002E3E1D"/>
    <w:rsid w:val="002E3EEA"/>
    <w:rsid w:val="002E4D08"/>
    <w:rsid w:val="002E4DA5"/>
    <w:rsid w:val="002E5261"/>
    <w:rsid w:val="002E52B8"/>
    <w:rsid w:val="002E5D06"/>
    <w:rsid w:val="002E5D9B"/>
    <w:rsid w:val="002E5DBF"/>
    <w:rsid w:val="002E5E01"/>
    <w:rsid w:val="002E5F0F"/>
    <w:rsid w:val="002E5F37"/>
    <w:rsid w:val="002E60F5"/>
    <w:rsid w:val="002E6536"/>
    <w:rsid w:val="002E6687"/>
    <w:rsid w:val="002E672C"/>
    <w:rsid w:val="002E6861"/>
    <w:rsid w:val="002E69F5"/>
    <w:rsid w:val="002E6CAA"/>
    <w:rsid w:val="002E71B1"/>
    <w:rsid w:val="002E732D"/>
    <w:rsid w:val="002E73EC"/>
    <w:rsid w:val="002E78B2"/>
    <w:rsid w:val="002F023D"/>
    <w:rsid w:val="002F06E6"/>
    <w:rsid w:val="002F0EE0"/>
    <w:rsid w:val="002F10EC"/>
    <w:rsid w:val="002F1136"/>
    <w:rsid w:val="002F1231"/>
    <w:rsid w:val="002F1521"/>
    <w:rsid w:val="002F15EE"/>
    <w:rsid w:val="002F1892"/>
    <w:rsid w:val="002F3632"/>
    <w:rsid w:val="002F3AFB"/>
    <w:rsid w:val="002F3C41"/>
    <w:rsid w:val="002F3DE8"/>
    <w:rsid w:val="002F4C8E"/>
    <w:rsid w:val="002F4CF2"/>
    <w:rsid w:val="002F4EC6"/>
    <w:rsid w:val="002F5076"/>
    <w:rsid w:val="002F5839"/>
    <w:rsid w:val="002F5D6C"/>
    <w:rsid w:val="002F64D9"/>
    <w:rsid w:val="002F651D"/>
    <w:rsid w:val="002F663A"/>
    <w:rsid w:val="002F6648"/>
    <w:rsid w:val="002F6C90"/>
    <w:rsid w:val="002F6E44"/>
    <w:rsid w:val="002F6E6E"/>
    <w:rsid w:val="002F74FD"/>
    <w:rsid w:val="002F787B"/>
    <w:rsid w:val="002F7927"/>
    <w:rsid w:val="002F7945"/>
    <w:rsid w:val="002F7974"/>
    <w:rsid w:val="002F79B5"/>
    <w:rsid w:val="002F7CA9"/>
    <w:rsid w:val="002F7D01"/>
    <w:rsid w:val="0030005C"/>
    <w:rsid w:val="00300369"/>
    <w:rsid w:val="00300388"/>
    <w:rsid w:val="00300500"/>
    <w:rsid w:val="003007D4"/>
    <w:rsid w:val="003009AE"/>
    <w:rsid w:val="00300C7D"/>
    <w:rsid w:val="003011DF"/>
    <w:rsid w:val="00301217"/>
    <w:rsid w:val="003018DB"/>
    <w:rsid w:val="003019F3"/>
    <w:rsid w:val="00301A4B"/>
    <w:rsid w:val="00301D0A"/>
    <w:rsid w:val="00301D8F"/>
    <w:rsid w:val="003027B8"/>
    <w:rsid w:val="0030293F"/>
    <w:rsid w:val="00302947"/>
    <w:rsid w:val="00302C50"/>
    <w:rsid w:val="003031C2"/>
    <w:rsid w:val="00303861"/>
    <w:rsid w:val="00303F90"/>
    <w:rsid w:val="00304172"/>
    <w:rsid w:val="003049B1"/>
    <w:rsid w:val="00304CF1"/>
    <w:rsid w:val="00304EC9"/>
    <w:rsid w:val="00304FFF"/>
    <w:rsid w:val="00305106"/>
    <w:rsid w:val="0030547F"/>
    <w:rsid w:val="00305557"/>
    <w:rsid w:val="0030561F"/>
    <w:rsid w:val="00305884"/>
    <w:rsid w:val="00305CA3"/>
    <w:rsid w:val="00306E39"/>
    <w:rsid w:val="00306E5C"/>
    <w:rsid w:val="00306FB7"/>
    <w:rsid w:val="003072B2"/>
    <w:rsid w:val="00307C19"/>
    <w:rsid w:val="00310732"/>
    <w:rsid w:val="003108FD"/>
    <w:rsid w:val="00310BC9"/>
    <w:rsid w:val="0031140A"/>
    <w:rsid w:val="00311762"/>
    <w:rsid w:val="00311E98"/>
    <w:rsid w:val="003120F3"/>
    <w:rsid w:val="00312215"/>
    <w:rsid w:val="0031249C"/>
    <w:rsid w:val="003125C3"/>
    <w:rsid w:val="00312896"/>
    <w:rsid w:val="00312A6F"/>
    <w:rsid w:val="00313EAC"/>
    <w:rsid w:val="003142F4"/>
    <w:rsid w:val="00314511"/>
    <w:rsid w:val="0031454E"/>
    <w:rsid w:val="0031546B"/>
    <w:rsid w:val="0031611F"/>
    <w:rsid w:val="0031648F"/>
    <w:rsid w:val="00316CBE"/>
    <w:rsid w:val="003172E9"/>
    <w:rsid w:val="00317A33"/>
    <w:rsid w:val="00317AAB"/>
    <w:rsid w:val="00320339"/>
    <w:rsid w:val="00321214"/>
    <w:rsid w:val="003213D5"/>
    <w:rsid w:val="00321455"/>
    <w:rsid w:val="0032149D"/>
    <w:rsid w:val="00321D79"/>
    <w:rsid w:val="00321F5A"/>
    <w:rsid w:val="00322343"/>
    <w:rsid w:val="00322A1E"/>
    <w:rsid w:val="00322E52"/>
    <w:rsid w:val="003236B2"/>
    <w:rsid w:val="00323737"/>
    <w:rsid w:val="00323AD6"/>
    <w:rsid w:val="00323F27"/>
    <w:rsid w:val="003242EF"/>
    <w:rsid w:val="00324CBC"/>
    <w:rsid w:val="00324F47"/>
    <w:rsid w:val="00325192"/>
    <w:rsid w:val="00325339"/>
    <w:rsid w:val="003255AA"/>
    <w:rsid w:val="00325779"/>
    <w:rsid w:val="00326178"/>
    <w:rsid w:val="003268AF"/>
    <w:rsid w:val="00326D4C"/>
    <w:rsid w:val="00327127"/>
    <w:rsid w:val="00330998"/>
    <w:rsid w:val="0033139C"/>
    <w:rsid w:val="003314B6"/>
    <w:rsid w:val="00331A20"/>
    <w:rsid w:val="00331A23"/>
    <w:rsid w:val="00331E65"/>
    <w:rsid w:val="003324BD"/>
    <w:rsid w:val="00332EE7"/>
    <w:rsid w:val="00333107"/>
    <w:rsid w:val="00333199"/>
    <w:rsid w:val="0033343B"/>
    <w:rsid w:val="0033393C"/>
    <w:rsid w:val="00334216"/>
    <w:rsid w:val="00334AA6"/>
    <w:rsid w:val="003357EE"/>
    <w:rsid w:val="00336006"/>
    <w:rsid w:val="00337368"/>
    <w:rsid w:val="00337B4D"/>
    <w:rsid w:val="00337E6E"/>
    <w:rsid w:val="003404A8"/>
    <w:rsid w:val="003407A9"/>
    <w:rsid w:val="00340BA3"/>
    <w:rsid w:val="00340BAF"/>
    <w:rsid w:val="00340C2B"/>
    <w:rsid w:val="00340CF5"/>
    <w:rsid w:val="00340F9A"/>
    <w:rsid w:val="00341018"/>
    <w:rsid w:val="003411E7"/>
    <w:rsid w:val="00341723"/>
    <w:rsid w:val="003420D9"/>
    <w:rsid w:val="003423E0"/>
    <w:rsid w:val="00342B83"/>
    <w:rsid w:val="0034301A"/>
    <w:rsid w:val="00343174"/>
    <w:rsid w:val="00343D76"/>
    <w:rsid w:val="00344115"/>
    <w:rsid w:val="00344BEA"/>
    <w:rsid w:val="00344DFD"/>
    <w:rsid w:val="003451D3"/>
    <w:rsid w:val="003455AC"/>
    <w:rsid w:val="0034571D"/>
    <w:rsid w:val="00345B64"/>
    <w:rsid w:val="00346631"/>
    <w:rsid w:val="00346AAD"/>
    <w:rsid w:val="00346D96"/>
    <w:rsid w:val="00346EA9"/>
    <w:rsid w:val="003470F9"/>
    <w:rsid w:val="0034731D"/>
    <w:rsid w:val="0034736A"/>
    <w:rsid w:val="0034743A"/>
    <w:rsid w:val="0034747C"/>
    <w:rsid w:val="00347B6C"/>
    <w:rsid w:val="0035151C"/>
    <w:rsid w:val="00352254"/>
    <w:rsid w:val="003522A3"/>
    <w:rsid w:val="00352F14"/>
    <w:rsid w:val="00353929"/>
    <w:rsid w:val="00353CC7"/>
    <w:rsid w:val="00353F9E"/>
    <w:rsid w:val="003540D1"/>
    <w:rsid w:val="003545BF"/>
    <w:rsid w:val="00355533"/>
    <w:rsid w:val="0035586A"/>
    <w:rsid w:val="0035611A"/>
    <w:rsid w:val="003568E1"/>
    <w:rsid w:val="00356C3D"/>
    <w:rsid w:val="00356D8E"/>
    <w:rsid w:val="00356EDF"/>
    <w:rsid w:val="003577F3"/>
    <w:rsid w:val="0035795C"/>
    <w:rsid w:val="00360978"/>
    <w:rsid w:val="00360B75"/>
    <w:rsid w:val="0036151C"/>
    <w:rsid w:val="00361A9B"/>
    <w:rsid w:val="0036277E"/>
    <w:rsid w:val="00362A2C"/>
    <w:rsid w:val="00362CCF"/>
    <w:rsid w:val="00362D4A"/>
    <w:rsid w:val="003631DB"/>
    <w:rsid w:val="00364524"/>
    <w:rsid w:val="00364664"/>
    <w:rsid w:val="00364BC9"/>
    <w:rsid w:val="0036513A"/>
    <w:rsid w:val="00365237"/>
    <w:rsid w:val="0036559C"/>
    <w:rsid w:val="00365705"/>
    <w:rsid w:val="0036587E"/>
    <w:rsid w:val="003660CD"/>
    <w:rsid w:val="00366AC2"/>
    <w:rsid w:val="00366B08"/>
    <w:rsid w:val="00366F85"/>
    <w:rsid w:val="00367092"/>
    <w:rsid w:val="00367496"/>
    <w:rsid w:val="00367700"/>
    <w:rsid w:val="003678BE"/>
    <w:rsid w:val="00367AE0"/>
    <w:rsid w:val="0037002B"/>
    <w:rsid w:val="003700F8"/>
    <w:rsid w:val="00370949"/>
    <w:rsid w:val="0037102E"/>
    <w:rsid w:val="003716EC"/>
    <w:rsid w:val="003719EF"/>
    <w:rsid w:val="00372248"/>
    <w:rsid w:val="0037243B"/>
    <w:rsid w:val="0037251C"/>
    <w:rsid w:val="0037272C"/>
    <w:rsid w:val="00372B9A"/>
    <w:rsid w:val="003731BF"/>
    <w:rsid w:val="00373412"/>
    <w:rsid w:val="00373E52"/>
    <w:rsid w:val="00374216"/>
    <w:rsid w:val="003747CA"/>
    <w:rsid w:val="00375287"/>
    <w:rsid w:val="00375791"/>
    <w:rsid w:val="00375804"/>
    <w:rsid w:val="00375826"/>
    <w:rsid w:val="00375994"/>
    <w:rsid w:val="00375C59"/>
    <w:rsid w:val="00375E05"/>
    <w:rsid w:val="00376553"/>
    <w:rsid w:val="003766B2"/>
    <w:rsid w:val="00376BB7"/>
    <w:rsid w:val="00376EEE"/>
    <w:rsid w:val="003770BE"/>
    <w:rsid w:val="0037788C"/>
    <w:rsid w:val="00377BA1"/>
    <w:rsid w:val="00377FF0"/>
    <w:rsid w:val="00380616"/>
    <w:rsid w:val="00380AA0"/>
    <w:rsid w:val="00381022"/>
    <w:rsid w:val="00381482"/>
    <w:rsid w:val="003814B8"/>
    <w:rsid w:val="00382909"/>
    <w:rsid w:val="00382EE1"/>
    <w:rsid w:val="00383841"/>
    <w:rsid w:val="003838B9"/>
    <w:rsid w:val="00384134"/>
    <w:rsid w:val="0038414C"/>
    <w:rsid w:val="00384258"/>
    <w:rsid w:val="00384795"/>
    <w:rsid w:val="00384B13"/>
    <w:rsid w:val="00384F24"/>
    <w:rsid w:val="00385131"/>
    <w:rsid w:val="00385600"/>
    <w:rsid w:val="0038567A"/>
    <w:rsid w:val="003859ED"/>
    <w:rsid w:val="0038620B"/>
    <w:rsid w:val="00386F2A"/>
    <w:rsid w:val="00387647"/>
    <w:rsid w:val="0038791A"/>
    <w:rsid w:val="00387BAE"/>
    <w:rsid w:val="00387CB1"/>
    <w:rsid w:val="00390056"/>
    <w:rsid w:val="003902BA"/>
    <w:rsid w:val="0039055C"/>
    <w:rsid w:val="00390718"/>
    <w:rsid w:val="00390767"/>
    <w:rsid w:val="00390883"/>
    <w:rsid w:val="00390E17"/>
    <w:rsid w:val="00391470"/>
    <w:rsid w:val="00391484"/>
    <w:rsid w:val="003920C4"/>
    <w:rsid w:val="00392184"/>
    <w:rsid w:val="00392652"/>
    <w:rsid w:val="00392B41"/>
    <w:rsid w:val="003933E2"/>
    <w:rsid w:val="0039456F"/>
    <w:rsid w:val="003945C8"/>
    <w:rsid w:val="0039480D"/>
    <w:rsid w:val="0039484E"/>
    <w:rsid w:val="00395446"/>
    <w:rsid w:val="00395B04"/>
    <w:rsid w:val="00395DA1"/>
    <w:rsid w:val="0039669E"/>
    <w:rsid w:val="00396725"/>
    <w:rsid w:val="00396C68"/>
    <w:rsid w:val="003978C1"/>
    <w:rsid w:val="00397A28"/>
    <w:rsid w:val="00397E94"/>
    <w:rsid w:val="00397F05"/>
    <w:rsid w:val="003A00A8"/>
    <w:rsid w:val="003A0442"/>
    <w:rsid w:val="003A0899"/>
    <w:rsid w:val="003A1512"/>
    <w:rsid w:val="003A1E4E"/>
    <w:rsid w:val="003A1EB7"/>
    <w:rsid w:val="003A1FB1"/>
    <w:rsid w:val="003A23F3"/>
    <w:rsid w:val="003A2D82"/>
    <w:rsid w:val="003A337C"/>
    <w:rsid w:val="003A36DA"/>
    <w:rsid w:val="003A38F1"/>
    <w:rsid w:val="003A3D1B"/>
    <w:rsid w:val="003A3F39"/>
    <w:rsid w:val="003A4108"/>
    <w:rsid w:val="003A4220"/>
    <w:rsid w:val="003A4296"/>
    <w:rsid w:val="003A4549"/>
    <w:rsid w:val="003A484D"/>
    <w:rsid w:val="003A49B3"/>
    <w:rsid w:val="003A50A0"/>
    <w:rsid w:val="003A55B4"/>
    <w:rsid w:val="003A5D9E"/>
    <w:rsid w:val="003A61B6"/>
    <w:rsid w:val="003A623F"/>
    <w:rsid w:val="003A6684"/>
    <w:rsid w:val="003A6840"/>
    <w:rsid w:val="003A71AD"/>
    <w:rsid w:val="003A7D1D"/>
    <w:rsid w:val="003A7DB7"/>
    <w:rsid w:val="003B03AC"/>
    <w:rsid w:val="003B089D"/>
    <w:rsid w:val="003B0A5A"/>
    <w:rsid w:val="003B1688"/>
    <w:rsid w:val="003B1FA4"/>
    <w:rsid w:val="003B1FE6"/>
    <w:rsid w:val="003B23D6"/>
    <w:rsid w:val="003B2786"/>
    <w:rsid w:val="003B2845"/>
    <w:rsid w:val="003B29ED"/>
    <w:rsid w:val="003B3106"/>
    <w:rsid w:val="003B3974"/>
    <w:rsid w:val="003B39E0"/>
    <w:rsid w:val="003B3DAB"/>
    <w:rsid w:val="003B404D"/>
    <w:rsid w:val="003B444C"/>
    <w:rsid w:val="003B4B34"/>
    <w:rsid w:val="003B4CDA"/>
    <w:rsid w:val="003B4F2D"/>
    <w:rsid w:val="003B569F"/>
    <w:rsid w:val="003B5B51"/>
    <w:rsid w:val="003B5BD9"/>
    <w:rsid w:val="003B6035"/>
    <w:rsid w:val="003B64A3"/>
    <w:rsid w:val="003B6A08"/>
    <w:rsid w:val="003B6DB8"/>
    <w:rsid w:val="003B72B9"/>
    <w:rsid w:val="003B7E8F"/>
    <w:rsid w:val="003C0700"/>
    <w:rsid w:val="003C0887"/>
    <w:rsid w:val="003C08AF"/>
    <w:rsid w:val="003C23DF"/>
    <w:rsid w:val="003C2B83"/>
    <w:rsid w:val="003C2EDD"/>
    <w:rsid w:val="003C3220"/>
    <w:rsid w:val="003C3A47"/>
    <w:rsid w:val="003C3A79"/>
    <w:rsid w:val="003C4158"/>
    <w:rsid w:val="003C48F2"/>
    <w:rsid w:val="003C5057"/>
    <w:rsid w:val="003C5177"/>
    <w:rsid w:val="003C52B0"/>
    <w:rsid w:val="003C5911"/>
    <w:rsid w:val="003C5CDB"/>
    <w:rsid w:val="003C60EE"/>
    <w:rsid w:val="003C6465"/>
    <w:rsid w:val="003C65E4"/>
    <w:rsid w:val="003C6D07"/>
    <w:rsid w:val="003C7712"/>
    <w:rsid w:val="003C778E"/>
    <w:rsid w:val="003C7862"/>
    <w:rsid w:val="003C7ECD"/>
    <w:rsid w:val="003D007D"/>
    <w:rsid w:val="003D01A1"/>
    <w:rsid w:val="003D0223"/>
    <w:rsid w:val="003D04D6"/>
    <w:rsid w:val="003D04F6"/>
    <w:rsid w:val="003D062F"/>
    <w:rsid w:val="003D0754"/>
    <w:rsid w:val="003D18CC"/>
    <w:rsid w:val="003D31F6"/>
    <w:rsid w:val="003D3583"/>
    <w:rsid w:val="003D391E"/>
    <w:rsid w:val="003D3B6F"/>
    <w:rsid w:val="003D40E8"/>
    <w:rsid w:val="003D455E"/>
    <w:rsid w:val="003D5202"/>
    <w:rsid w:val="003D5785"/>
    <w:rsid w:val="003D5A2D"/>
    <w:rsid w:val="003D5A9D"/>
    <w:rsid w:val="003D5BCD"/>
    <w:rsid w:val="003D5D41"/>
    <w:rsid w:val="003D62C0"/>
    <w:rsid w:val="003D6503"/>
    <w:rsid w:val="003D65F6"/>
    <w:rsid w:val="003D6911"/>
    <w:rsid w:val="003D69BB"/>
    <w:rsid w:val="003D7370"/>
    <w:rsid w:val="003D77C9"/>
    <w:rsid w:val="003D7E19"/>
    <w:rsid w:val="003D7E4B"/>
    <w:rsid w:val="003E0035"/>
    <w:rsid w:val="003E0A6F"/>
    <w:rsid w:val="003E0C14"/>
    <w:rsid w:val="003E0D6F"/>
    <w:rsid w:val="003E13A5"/>
    <w:rsid w:val="003E1591"/>
    <w:rsid w:val="003E1649"/>
    <w:rsid w:val="003E1ACF"/>
    <w:rsid w:val="003E216C"/>
    <w:rsid w:val="003E236E"/>
    <w:rsid w:val="003E259D"/>
    <w:rsid w:val="003E26BA"/>
    <w:rsid w:val="003E2906"/>
    <w:rsid w:val="003E2969"/>
    <w:rsid w:val="003E2C1A"/>
    <w:rsid w:val="003E330F"/>
    <w:rsid w:val="003E3478"/>
    <w:rsid w:val="003E3911"/>
    <w:rsid w:val="003E4E74"/>
    <w:rsid w:val="003E5533"/>
    <w:rsid w:val="003E5F7D"/>
    <w:rsid w:val="003E6520"/>
    <w:rsid w:val="003E67E7"/>
    <w:rsid w:val="003E6B25"/>
    <w:rsid w:val="003E6B3C"/>
    <w:rsid w:val="003E6B95"/>
    <w:rsid w:val="003E6FFB"/>
    <w:rsid w:val="003E70FF"/>
    <w:rsid w:val="003E7F1B"/>
    <w:rsid w:val="003F09DE"/>
    <w:rsid w:val="003F0A48"/>
    <w:rsid w:val="003F0B41"/>
    <w:rsid w:val="003F0B6C"/>
    <w:rsid w:val="003F1150"/>
    <w:rsid w:val="003F11EC"/>
    <w:rsid w:val="003F18C5"/>
    <w:rsid w:val="003F1A4F"/>
    <w:rsid w:val="003F1E39"/>
    <w:rsid w:val="003F229D"/>
    <w:rsid w:val="003F25F0"/>
    <w:rsid w:val="003F2743"/>
    <w:rsid w:val="003F27F1"/>
    <w:rsid w:val="003F2D5B"/>
    <w:rsid w:val="003F3034"/>
    <w:rsid w:val="003F313D"/>
    <w:rsid w:val="003F378E"/>
    <w:rsid w:val="003F413C"/>
    <w:rsid w:val="003F5AD2"/>
    <w:rsid w:val="003F5CA4"/>
    <w:rsid w:val="003F6017"/>
    <w:rsid w:val="003F606D"/>
    <w:rsid w:val="003F6D50"/>
    <w:rsid w:val="003F7006"/>
    <w:rsid w:val="003F7440"/>
    <w:rsid w:val="003F7507"/>
    <w:rsid w:val="003F7C72"/>
    <w:rsid w:val="003F7D10"/>
    <w:rsid w:val="0040038E"/>
    <w:rsid w:val="00400C44"/>
    <w:rsid w:val="00400D9B"/>
    <w:rsid w:val="00400FDA"/>
    <w:rsid w:val="00401000"/>
    <w:rsid w:val="0040123D"/>
    <w:rsid w:val="004014B4"/>
    <w:rsid w:val="004016C6"/>
    <w:rsid w:val="004016DD"/>
    <w:rsid w:val="0040179A"/>
    <w:rsid w:val="00401856"/>
    <w:rsid w:val="004028A2"/>
    <w:rsid w:val="00402FEB"/>
    <w:rsid w:val="00403344"/>
    <w:rsid w:val="0040341E"/>
    <w:rsid w:val="00403C82"/>
    <w:rsid w:val="00404157"/>
    <w:rsid w:val="004044DE"/>
    <w:rsid w:val="00404C44"/>
    <w:rsid w:val="00404EE8"/>
    <w:rsid w:val="00404F20"/>
    <w:rsid w:val="0040510D"/>
    <w:rsid w:val="0040512D"/>
    <w:rsid w:val="0040514F"/>
    <w:rsid w:val="00405C2C"/>
    <w:rsid w:val="00405DFB"/>
    <w:rsid w:val="0040602F"/>
    <w:rsid w:val="00406AFB"/>
    <w:rsid w:val="004071BE"/>
    <w:rsid w:val="00407382"/>
    <w:rsid w:val="0040791B"/>
    <w:rsid w:val="00410275"/>
    <w:rsid w:val="00410A6F"/>
    <w:rsid w:val="00410B9C"/>
    <w:rsid w:val="00410DE1"/>
    <w:rsid w:val="004110F4"/>
    <w:rsid w:val="0041114B"/>
    <w:rsid w:val="00411958"/>
    <w:rsid w:val="00411B2A"/>
    <w:rsid w:val="00412973"/>
    <w:rsid w:val="00412D42"/>
    <w:rsid w:val="00412DA4"/>
    <w:rsid w:val="00412EB6"/>
    <w:rsid w:val="0041351F"/>
    <w:rsid w:val="004137C8"/>
    <w:rsid w:val="00413BF9"/>
    <w:rsid w:val="00413C25"/>
    <w:rsid w:val="00413C4C"/>
    <w:rsid w:val="004141CC"/>
    <w:rsid w:val="0041527E"/>
    <w:rsid w:val="00415531"/>
    <w:rsid w:val="00415CF5"/>
    <w:rsid w:val="00416330"/>
    <w:rsid w:val="00416F62"/>
    <w:rsid w:val="00417091"/>
    <w:rsid w:val="004176C7"/>
    <w:rsid w:val="00417877"/>
    <w:rsid w:val="00417D36"/>
    <w:rsid w:val="00417D9F"/>
    <w:rsid w:val="00420229"/>
    <w:rsid w:val="00420A11"/>
    <w:rsid w:val="00420DBA"/>
    <w:rsid w:val="00421311"/>
    <w:rsid w:val="004213A1"/>
    <w:rsid w:val="00421578"/>
    <w:rsid w:val="00421B40"/>
    <w:rsid w:val="00422E13"/>
    <w:rsid w:val="00423488"/>
    <w:rsid w:val="0042350F"/>
    <w:rsid w:val="00423599"/>
    <w:rsid w:val="0042384C"/>
    <w:rsid w:val="00423893"/>
    <w:rsid w:val="00423BC9"/>
    <w:rsid w:val="00423C9D"/>
    <w:rsid w:val="00424104"/>
    <w:rsid w:val="00424457"/>
    <w:rsid w:val="004247D2"/>
    <w:rsid w:val="00424971"/>
    <w:rsid w:val="00424AC1"/>
    <w:rsid w:val="004253FE"/>
    <w:rsid w:val="004255B4"/>
    <w:rsid w:val="004258A1"/>
    <w:rsid w:val="00425B29"/>
    <w:rsid w:val="00426466"/>
    <w:rsid w:val="00426766"/>
    <w:rsid w:val="004267D0"/>
    <w:rsid w:val="0042745F"/>
    <w:rsid w:val="00427816"/>
    <w:rsid w:val="004279CA"/>
    <w:rsid w:val="00427A82"/>
    <w:rsid w:val="00427EA2"/>
    <w:rsid w:val="00430115"/>
    <w:rsid w:val="0043037E"/>
    <w:rsid w:val="0043074E"/>
    <w:rsid w:val="00430A4B"/>
    <w:rsid w:val="0043173E"/>
    <w:rsid w:val="004318F8"/>
    <w:rsid w:val="00431A3D"/>
    <w:rsid w:val="00431C46"/>
    <w:rsid w:val="00431D48"/>
    <w:rsid w:val="004327E6"/>
    <w:rsid w:val="00432978"/>
    <w:rsid w:val="004329DC"/>
    <w:rsid w:val="00432AC6"/>
    <w:rsid w:val="00432EF4"/>
    <w:rsid w:val="0043344F"/>
    <w:rsid w:val="004341C6"/>
    <w:rsid w:val="00434C5E"/>
    <w:rsid w:val="00434D60"/>
    <w:rsid w:val="004351DB"/>
    <w:rsid w:val="00435403"/>
    <w:rsid w:val="00435765"/>
    <w:rsid w:val="00435D15"/>
    <w:rsid w:val="004360B6"/>
    <w:rsid w:val="004362E5"/>
    <w:rsid w:val="00436356"/>
    <w:rsid w:val="00437977"/>
    <w:rsid w:val="00437DB9"/>
    <w:rsid w:val="00440722"/>
    <w:rsid w:val="00441168"/>
    <w:rsid w:val="00441252"/>
    <w:rsid w:val="00441A64"/>
    <w:rsid w:val="004425D9"/>
    <w:rsid w:val="00443244"/>
    <w:rsid w:val="00444335"/>
    <w:rsid w:val="00444AF6"/>
    <w:rsid w:val="0044519D"/>
    <w:rsid w:val="00445544"/>
    <w:rsid w:val="00445A8F"/>
    <w:rsid w:val="00445C0B"/>
    <w:rsid w:val="00446029"/>
    <w:rsid w:val="004460D1"/>
    <w:rsid w:val="00446195"/>
    <w:rsid w:val="004464CD"/>
    <w:rsid w:val="004472CB"/>
    <w:rsid w:val="00447B47"/>
    <w:rsid w:val="00447BB3"/>
    <w:rsid w:val="00447CD0"/>
    <w:rsid w:val="00447FC2"/>
    <w:rsid w:val="004502F4"/>
    <w:rsid w:val="004506F4"/>
    <w:rsid w:val="004509D1"/>
    <w:rsid w:val="00450A42"/>
    <w:rsid w:val="00450E98"/>
    <w:rsid w:val="004513A5"/>
    <w:rsid w:val="00451D50"/>
    <w:rsid w:val="004520C9"/>
    <w:rsid w:val="00452EC4"/>
    <w:rsid w:val="00453340"/>
    <w:rsid w:val="00453775"/>
    <w:rsid w:val="00453890"/>
    <w:rsid w:val="00453F28"/>
    <w:rsid w:val="00454380"/>
    <w:rsid w:val="00454630"/>
    <w:rsid w:val="004546C6"/>
    <w:rsid w:val="0045470C"/>
    <w:rsid w:val="0045503E"/>
    <w:rsid w:val="004552C8"/>
    <w:rsid w:val="0045536C"/>
    <w:rsid w:val="00455A07"/>
    <w:rsid w:val="00455AEB"/>
    <w:rsid w:val="00455C9A"/>
    <w:rsid w:val="0045603C"/>
    <w:rsid w:val="00456053"/>
    <w:rsid w:val="00456068"/>
    <w:rsid w:val="00456896"/>
    <w:rsid w:val="00456ADA"/>
    <w:rsid w:val="00456B0D"/>
    <w:rsid w:val="00456E90"/>
    <w:rsid w:val="00457135"/>
    <w:rsid w:val="0045770D"/>
    <w:rsid w:val="0045790F"/>
    <w:rsid w:val="00457A98"/>
    <w:rsid w:val="00457B05"/>
    <w:rsid w:val="00457D63"/>
    <w:rsid w:val="00457E21"/>
    <w:rsid w:val="0046007E"/>
    <w:rsid w:val="0046024B"/>
    <w:rsid w:val="00460A42"/>
    <w:rsid w:val="00460B67"/>
    <w:rsid w:val="00460E36"/>
    <w:rsid w:val="00461155"/>
    <w:rsid w:val="00461BAE"/>
    <w:rsid w:val="0046218C"/>
    <w:rsid w:val="00462260"/>
    <w:rsid w:val="004623D4"/>
    <w:rsid w:val="00462876"/>
    <w:rsid w:val="00462F91"/>
    <w:rsid w:val="00463027"/>
    <w:rsid w:val="004633EB"/>
    <w:rsid w:val="00463944"/>
    <w:rsid w:val="00463CAB"/>
    <w:rsid w:val="0046512A"/>
    <w:rsid w:val="00465234"/>
    <w:rsid w:val="0046587D"/>
    <w:rsid w:val="00465908"/>
    <w:rsid w:val="00465B24"/>
    <w:rsid w:val="004664E8"/>
    <w:rsid w:val="004666B4"/>
    <w:rsid w:val="00466858"/>
    <w:rsid w:val="00466D0F"/>
    <w:rsid w:val="00467544"/>
    <w:rsid w:val="004676BA"/>
    <w:rsid w:val="0046784C"/>
    <w:rsid w:val="00467EAB"/>
    <w:rsid w:val="00467ECB"/>
    <w:rsid w:val="004704DF"/>
    <w:rsid w:val="00470A55"/>
    <w:rsid w:val="004710C3"/>
    <w:rsid w:val="00471293"/>
    <w:rsid w:val="00471459"/>
    <w:rsid w:val="00471669"/>
    <w:rsid w:val="00472274"/>
    <w:rsid w:val="004722D4"/>
    <w:rsid w:val="0047235F"/>
    <w:rsid w:val="004729A8"/>
    <w:rsid w:val="00472AD0"/>
    <w:rsid w:val="00472D9C"/>
    <w:rsid w:val="00473A23"/>
    <w:rsid w:val="00473B60"/>
    <w:rsid w:val="004740D0"/>
    <w:rsid w:val="0047427C"/>
    <w:rsid w:val="00474D5B"/>
    <w:rsid w:val="00475AFF"/>
    <w:rsid w:val="00475BBF"/>
    <w:rsid w:val="00475D30"/>
    <w:rsid w:val="004765F4"/>
    <w:rsid w:val="00476B4D"/>
    <w:rsid w:val="00476B75"/>
    <w:rsid w:val="00476CBC"/>
    <w:rsid w:val="00476E6C"/>
    <w:rsid w:val="00477282"/>
    <w:rsid w:val="00477947"/>
    <w:rsid w:val="00477BAC"/>
    <w:rsid w:val="00480FA1"/>
    <w:rsid w:val="004811BB"/>
    <w:rsid w:val="00481286"/>
    <w:rsid w:val="00481FD7"/>
    <w:rsid w:val="0048298D"/>
    <w:rsid w:val="00482DE5"/>
    <w:rsid w:val="00483159"/>
    <w:rsid w:val="00483266"/>
    <w:rsid w:val="0048352E"/>
    <w:rsid w:val="004836A9"/>
    <w:rsid w:val="00483B23"/>
    <w:rsid w:val="004840D7"/>
    <w:rsid w:val="004846F4"/>
    <w:rsid w:val="00484EB4"/>
    <w:rsid w:val="004852CA"/>
    <w:rsid w:val="00485873"/>
    <w:rsid w:val="00485C26"/>
    <w:rsid w:val="00485EC0"/>
    <w:rsid w:val="00486A51"/>
    <w:rsid w:val="00486F1E"/>
    <w:rsid w:val="00487358"/>
    <w:rsid w:val="004875E1"/>
    <w:rsid w:val="00487B37"/>
    <w:rsid w:val="00490636"/>
    <w:rsid w:val="004907D7"/>
    <w:rsid w:val="00490FF0"/>
    <w:rsid w:val="004910FE"/>
    <w:rsid w:val="00491198"/>
    <w:rsid w:val="0049149C"/>
    <w:rsid w:val="004917E0"/>
    <w:rsid w:val="00491B58"/>
    <w:rsid w:val="00491BF6"/>
    <w:rsid w:val="00491FED"/>
    <w:rsid w:val="0049230F"/>
    <w:rsid w:val="00492400"/>
    <w:rsid w:val="00492410"/>
    <w:rsid w:val="004924FB"/>
    <w:rsid w:val="00492673"/>
    <w:rsid w:val="0049296F"/>
    <w:rsid w:val="004929FB"/>
    <w:rsid w:val="00492F82"/>
    <w:rsid w:val="00493889"/>
    <w:rsid w:val="00493CD9"/>
    <w:rsid w:val="00493D45"/>
    <w:rsid w:val="004943C2"/>
    <w:rsid w:val="00494918"/>
    <w:rsid w:val="00494A3C"/>
    <w:rsid w:val="00494C65"/>
    <w:rsid w:val="00494F0C"/>
    <w:rsid w:val="00494FCA"/>
    <w:rsid w:val="00495557"/>
    <w:rsid w:val="0049618D"/>
    <w:rsid w:val="004964ED"/>
    <w:rsid w:val="004965EF"/>
    <w:rsid w:val="004969B1"/>
    <w:rsid w:val="00496ADD"/>
    <w:rsid w:val="00496BFC"/>
    <w:rsid w:val="00496E59"/>
    <w:rsid w:val="0049719D"/>
    <w:rsid w:val="00497C9C"/>
    <w:rsid w:val="00497FCD"/>
    <w:rsid w:val="004A095C"/>
    <w:rsid w:val="004A0A0F"/>
    <w:rsid w:val="004A0D1E"/>
    <w:rsid w:val="004A0E66"/>
    <w:rsid w:val="004A0EEC"/>
    <w:rsid w:val="004A1046"/>
    <w:rsid w:val="004A1251"/>
    <w:rsid w:val="004A130F"/>
    <w:rsid w:val="004A17EF"/>
    <w:rsid w:val="004A1AB2"/>
    <w:rsid w:val="004A1BDA"/>
    <w:rsid w:val="004A22DA"/>
    <w:rsid w:val="004A2700"/>
    <w:rsid w:val="004A2954"/>
    <w:rsid w:val="004A2A1A"/>
    <w:rsid w:val="004A30B3"/>
    <w:rsid w:val="004A341E"/>
    <w:rsid w:val="004A36C8"/>
    <w:rsid w:val="004A3721"/>
    <w:rsid w:val="004A3742"/>
    <w:rsid w:val="004A37B8"/>
    <w:rsid w:val="004A3840"/>
    <w:rsid w:val="004A3CC2"/>
    <w:rsid w:val="004A3ED3"/>
    <w:rsid w:val="004A4460"/>
    <w:rsid w:val="004A47BC"/>
    <w:rsid w:val="004A4AC6"/>
    <w:rsid w:val="004A56F8"/>
    <w:rsid w:val="004A5781"/>
    <w:rsid w:val="004A57CC"/>
    <w:rsid w:val="004A5FA0"/>
    <w:rsid w:val="004A6172"/>
    <w:rsid w:val="004A7669"/>
    <w:rsid w:val="004B04B7"/>
    <w:rsid w:val="004B1199"/>
    <w:rsid w:val="004B122F"/>
    <w:rsid w:val="004B16C4"/>
    <w:rsid w:val="004B1867"/>
    <w:rsid w:val="004B1F85"/>
    <w:rsid w:val="004B2591"/>
    <w:rsid w:val="004B2A64"/>
    <w:rsid w:val="004B3628"/>
    <w:rsid w:val="004B41DA"/>
    <w:rsid w:val="004B470D"/>
    <w:rsid w:val="004B4764"/>
    <w:rsid w:val="004B4846"/>
    <w:rsid w:val="004B5394"/>
    <w:rsid w:val="004B5BDD"/>
    <w:rsid w:val="004B6E9E"/>
    <w:rsid w:val="004B6F83"/>
    <w:rsid w:val="004B7364"/>
    <w:rsid w:val="004B751B"/>
    <w:rsid w:val="004B7674"/>
    <w:rsid w:val="004B7874"/>
    <w:rsid w:val="004B7C29"/>
    <w:rsid w:val="004C02D0"/>
    <w:rsid w:val="004C06E5"/>
    <w:rsid w:val="004C1524"/>
    <w:rsid w:val="004C1B7D"/>
    <w:rsid w:val="004C1E3C"/>
    <w:rsid w:val="004C25F0"/>
    <w:rsid w:val="004C26DD"/>
    <w:rsid w:val="004C2B5D"/>
    <w:rsid w:val="004C2D68"/>
    <w:rsid w:val="004C2F56"/>
    <w:rsid w:val="004C339D"/>
    <w:rsid w:val="004C33E8"/>
    <w:rsid w:val="004C399B"/>
    <w:rsid w:val="004C4307"/>
    <w:rsid w:val="004C4309"/>
    <w:rsid w:val="004C49E3"/>
    <w:rsid w:val="004C4AE2"/>
    <w:rsid w:val="004C4E8A"/>
    <w:rsid w:val="004C4F1B"/>
    <w:rsid w:val="004C514A"/>
    <w:rsid w:val="004C579A"/>
    <w:rsid w:val="004C607E"/>
    <w:rsid w:val="004C645A"/>
    <w:rsid w:val="004C6572"/>
    <w:rsid w:val="004C6D18"/>
    <w:rsid w:val="004C6D4F"/>
    <w:rsid w:val="004C7184"/>
    <w:rsid w:val="004C7541"/>
    <w:rsid w:val="004C7B49"/>
    <w:rsid w:val="004C7EFC"/>
    <w:rsid w:val="004D0109"/>
    <w:rsid w:val="004D14A2"/>
    <w:rsid w:val="004D17AD"/>
    <w:rsid w:val="004D1E71"/>
    <w:rsid w:val="004D20D6"/>
    <w:rsid w:val="004D25F9"/>
    <w:rsid w:val="004D288F"/>
    <w:rsid w:val="004D2CDF"/>
    <w:rsid w:val="004D322B"/>
    <w:rsid w:val="004D3322"/>
    <w:rsid w:val="004D33CE"/>
    <w:rsid w:val="004D3DF7"/>
    <w:rsid w:val="004D46E1"/>
    <w:rsid w:val="004D4AAE"/>
    <w:rsid w:val="004D5AD5"/>
    <w:rsid w:val="004D653B"/>
    <w:rsid w:val="004D7138"/>
    <w:rsid w:val="004D77BE"/>
    <w:rsid w:val="004D7C86"/>
    <w:rsid w:val="004E0197"/>
    <w:rsid w:val="004E06E1"/>
    <w:rsid w:val="004E1122"/>
    <w:rsid w:val="004E1409"/>
    <w:rsid w:val="004E1A87"/>
    <w:rsid w:val="004E1BB0"/>
    <w:rsid w:val="004E3030"/>
    <w:rsid w:val="004E3311"/>
    <w:rsid w:val="004E37F7"/>
    <w:rsid w:val="004E38EC"/>
    <w:rsid w:val="004E3933"/>
    <w:rsid w:val="004E4549"/>
    <w:rsid w:val="004E4C83"/>
    <w:rsid w:val="004E4D53"/>
    <w:rsid w:val="004E4D84"/>
    <w:rsid w:val="004E4EBC"/>
    <w:rsid w:val="004E5104"/>
    <w:rsid w:val="004E5B06"/>
    <w:rsid w:val="004E5FA8"/>
    <w:rsid w:val="004E684C"/>
    <w:rsid w:val="004E6950"/>
    <w:rsid w:val="004E6FF1"/>
    <w:rsid w:val="004E75DF"/>
    <w:rsid w:val="004E76DB"/>
    <w:rsid w:val="004F0638"/>
    <w:rsid w:val="004F1694"/>
    <w:rsid w:val="004F1F90"/>
    <w:rsid w:val="004F2401"/>
    <w:rsid w:val="004F240C"/>
    <w:rsid w:val="004F29CD"/>
    <w:rsid w:val="004F2A44"/>
    <w:rsid w:val="004F2B31"/>
    <w:rsid w:val="004F2DAD"/>
    <w:rsid w:val="004F33BE"/>
    <w:rsid w:val="004F34F7"/>
    <w:rsid w:val="004F39FE"/>
    <w:rsid w:val="004F4E33"/>
    <w:rsid w:val="004F55D6"/>
    <w:rsid w:val="004F565A"/>
    <w:rsid w:val="004F571B"/>
    <w:rsid w:val="004F64EB"/>
    <w:rsid w:val="004F72E3"/>
    <w:rsid w:val="004F7829"/>
    <w:rsid w:val="004F793F"/>
    <w:rsid w:val="004F7A74"/>
    <w:rsid w:val="00500250"/>
    <w:rsid w:val="00500264"/>
    <w:rsid w:val="00500824"/>
    <w:rsid w:val="00500AD0"/>
    <w:rsid w:val="00500DAB"/>
    <w:rsid w:val="00501144"/>
    <w:rsid w:val="005013EF"/>
    <w:rsid w:val="005016CC"/>
    <w:rsid w:val="005019E0"/>
    <w:rsid w:val="00501F93"/>
    <w:rsid w:val="0050211F"/>
    <w:rsid w:val="005022E7"/>
    <w:rsid w:val="00502552"/>
    <w:rsid w:val="00502760"/>
    <w:rsid w:val="00502A93"/>
    <w:rsid w:val="00504E2A"/>
    <w:rsid w:val="0050527F"/>
    <w:rsid w:val="00505744"/>
    <w:rsid w:val="00505ADC"/>
    <w:rsid w:val="00506083"/>
    <w:rsid w:val="005068D6"/>
    <w:rsid w:val="00506B86"/>
    <w:rsid w:val="00506EEC"/>
    <w:rsid w:val="00506FD4"/>
    <w:rsid w:val="005107FF"/>
    <w:rsid w:val="00510CBC"/>
    <w:rsid w:val="0051102D"/>
    <w:rsid w:val="005112A5"/>
    <w:rsid w:val="005119E4"/>
    <w:rsid w:val="00511F48"/>
    <w:rsid w:val="00512448"/>
    <w:rsid w:val="0051253A"/>
    <w:rsid w:val="0051266C"/>
    <w:rsid w:val="0051282D"/>
    <w:rsid w:val="005128DF"/>
    <w:rsid w:val="005136E4"/>
    <w:rsid w:val="00513B72"/>
    <w:rsid w:val="00515277"/>
    <w:rsid w:val="0051531A"/>
    <w:rsid w:val="005158AE"/>
    <w:rsid w:val="005158C2"/>
    <w:rsid w:val="00515AD1"/>
    <w:rsid w:val="00515C59"/>
    <w:rsid w:val="005169DE"/>
    <w:rsid w:val="00516A39"/>
    <w:rsid w:val="00516AEB"/>
    <w:rsid w:val="00516BB7"/>
    <w:rsid w:val="0051754D"/>
    <w:rsid w:val="005176E0"/>
    <w:rsid w:val="0051785D"/>
    <w:rsid w:val="00517913"/>
    <w:rsid w:val="0052005F"/>
    <w:rsid w:val="00520200"/>
    <w:rsid w:val="00520E2D"/>
    <w:rsid w:val="00520F04"/>
    <w:rsid w:val="00521223"/>
    <w:rsid w:val="00521717"/>
    <w:rsid w:val="005217D3"/>
    <w:rsid w:val="00521E0A"/>
    <w:rsid w:val="005224B2"/>
    <w:rsid w:val="00522FE6"/>
    <w:rsid w:val="0052325C"/>
    <w:rsid w:val="00523939"/>
    <w:rsid w:val="00523B23"/>
    <w:rsid w:val="00523DFA"/>
    <w:rsid w:val="00524AB8"/>
    <w:rsid w:val="005252F3"/>
    <w:rsid w:val="005254BC"/>
    <w:rsid w:val="005256FC"/>
    <w:rsid w:val="00525FEF"/>
    <w:rsid w:val="00526C27"/>
    <w:rsid w:val="00526DFF"/>
    <w:rsid w:val="00527473"/>
    <w:rsid w:val="00527EF9"/>
    <w:rsid w:val="005302AD"/>
    <w:rsid w:val="0053034F"/>
    <w:rsid w:val="005305FF"/>
    <w:rsid w:val="00530C9B"/>
    <w:rsid w:val="00531766"/>
    <w:rsid w:val="00531C04"/>
    <w:rsid w:val="00531FF8"/>
    <w:rsid w:val="00532334"/>
    <w:rsid w:val="005324AF"/>
    <w:rsid w:val="00532F18"/>
    <w:rsid w:val="005331C5"/>
    <w:rsid w:val="0053402C"/>
    <w:rsid w:val="00534090"/>
    <w:rsid w:val="005342A3"/>
    <w:rsid w:val="00534ABA"/>
    <w:rsid w:val="00534EC4"/>
    <w:rsid w:val="00535A7A"/>
    <w:rsid w:val="00535EF9"/>
    <w:rsid w:val="00535FFF"/>
    <w:rsid w:val="005360DC"/>
    <w:rsid w:val="0053616F"/>
    <w:rsid w:val="005368AD"/>
    <w:rsid w:val="00536AC2"/>
    <w:rsid w:val="00536BBC"/>
    <w:rsid w:val="005370BC"/>
    <w:rsid w:val="00537B35"/>
    <w:rsid w:val="00537B3B"/>
    <w:rsid w:val="00537DE7"/>
    <w:rsid w:val="00537EC4"/>
    <w:rsid w:val="00537FE4"/>
    <w:rsid w:val="0054000B"/>
    <w:rsid w:val="0054027D"/>
    <w:rsid w:val="00540910"/>
    <w:rsid w:val="00540F53"/>
    <w:rsid w:val="00541222"/>
    <w:rsid w:val="005412FD"/>
    <w:rsid w:val="005413A0"/>
    <w:rsid w:val="005416A3"/>
    <w:rsid w:val="00541A8D"/>
    <w:rsid w:val="00541E78"/>
    <w:rsid w:val="005421C0"/>
    <w:rsid w:val="00544DA0"/>
    <w:rsid w:val="005454BD"/>
    <w:rsid w:val="005457E4"/>
    <w:rsid w:val="00546293"/>
    <w:rsid w:val="00546315"/>
    <w:rsid w:val="00546C49"/>
    <w:rsid w:val="005470EF"/>
    <w:rsid w:val="0055010B"/>
    <w:rsid w:val="005504C9"/>
    <w:rsid w:val="00550D59"/>
    <w:rsid w:val="00550D72"/>
    <w:rsid w:val="005510BA"/>
    <w:rsid w:val="0055110D"/>
    <w:rsid w:val="0055153E"/>
    <w:rsid w:val="00551F81"/>
    <w:rsid w:val="0055210F"/>
    <w:rsid w:val="005529A5"/>
    <w:rsid w:val="00552B34"/>
    <w:rsid w:val="00552CD7"/>
    <w:rsid w:val="00552F30"/>
    <w:rsid w:val="005533BE"/>
    <w:rsid w:val="005536D1"/>
    <w:rsid w:val="00553D87"/>
    <w:rsid w:val="00553F84"/>
    <w:rsid w:val="005541D3"/>
    <w:rsid w:val="00554487"/>
    <w:rsid w:val="00554B30"/>
    <w:rsid w:val="00554EC9"/>
    <w:rsid w:val="00554FFB"/>
    <w:rsid w:val="00555AD1"/>
    <w:rsid w:val="00555F8F"/>
    <w:rsid w:val="005568DE"/>
    <w:rsid w:val="0055710F"/>
    <w:rsid w:val="00557352"/>
    <w:rsid w:val="00557C50"/>
    <w:rsid w:val="00557D09"/>
    <w:rsid w:val="00560014"/>
    <w:rsid w:val="005602AB"/>
    <w:rsid w:val="005606B6"/>
    <w:rsid w:val="0056071D"/>
    <w:rsid w:val="005608D6"/>
    <w:rsid w:val="00560CD9"/>
    <w:rsid w:val="00560F19"/>
    <w:rsid w:val="00560F90"/>
    <w:rsid w:val="0056139F"/>
    <w:rsid w:val="00561921"/>
    <w:rsid w:val="00561E6B"/>
    <w:rsid w:val="005621D2"/>
    <w:rsid w:val="005621E0"/>
    <w:rsid w:val="00562D90"/>
    <w:rsid w:val="005631B7"/>
    <w:rsid w:val="00563317"/>
    <w:rsid w:val="00563A23"/>
    <w:rsid w:val="00563A5A"/>
    <w:rsid w:val="00563C61"/>
    <w:rsid w:val="00563DAA"/>
    <w:rsid w:val="00563ECB"/>
    <w:rsid w:val="00563F47"/>
    <w:rsid w:val="005640A9"/>
    <w:rsid w:val="005640BB"/>
    <w:rsid w:val="00564C23"/>
    <w:rsid w:val="00564F3B"/>
    <w:rsid w:val="00565406"/>
    <w:rsid w:val="00565570"/>
    <w:rsid w:val="005657DD"/>
    <w:rsid w:val="005657F9"/>
    <w:rsid w:val="00565B29"/>
    <w:rsid w:val="005661F9"/>
    <w:rsid w:val="005664CC"/>
    <w:rsid w:val="00566532"/>
    <w:rsid w:val="005665C1"/>
    <w:rsid w:val="0056664B"/>
    <w:rsid w:val="00567588"/>
    <w:rsid w:val="00567626"/>
    <w:rsid w:val="00567992"/>
    <w:rsid w:val="00567C3C"/>
    <w:rsid w:val="005702F8"/>
    <w:rsid w:val="00570531"/>
    <w:rsid w:val="00570ED4"/>
    <w:rsid w:val="00571231"/>
    <w:rsid w:val="005713AF"/>
    <w:rsid w:val="0057144A"/>
    <w:rsid w:val="00571767"/>
    <w:rsid w:val="00571E44"/>
    <w:rsid w:val="00572C04"/>
    <w:rsid w:val="00572C62"/>
    <w:rsid w:val="00573875"/>
    <w:rsid w:val="00573E61"/>
    <w:rsid w:val="0057411B"/>
    <w:rsid w:val="00574525"/>
    <w:rsid w:val="00574778"/>
    <w:rsid w:val="0057498F"/>
    <w:rsid w:val="00574DE9"/>
    <w:rsid w:val="00575636"/>
    <w:rsid w:val="005759BD"/>
    <w:rsid w:val="00575DF4"/>
    <w:rsid w:val="0057765D"/>
    <w:rsid w:val="005777FC"/>
    <w:rsid w:val="00577C2B"/>
    <w:rsid w:val="00577C98"/>
    <w:rsid w:val="005801C5"/>
    <w:rsid w:val="0058033E"/>
    <w:rsid w:val="005808EB"/>
    <w:rsid w:val="00580D37"/>
    <w:rsid w:val="00581901"/>
    <w:rsid w:val="00581FA0"/>
    <w:rsid w:val="00582697"/>
    <w:rsid w:val="005828E2"/>
    <w:rsid w:val="00582B90"/>
    <w:rsid w:val="00582F75"/>
    <w:rsid w:val="005830D6"/>
    <w:rsid w:val="005830F7"/>
    <w:rsid w:val="00583134"/>
    <w:rsid w:val="005831A7"/>
    <w:rsid w:val="00583321"/>
    <w:rsid w:val="00583403"/>
    <w:rsid w:val="0058341E"/>
    <w:rsid w:val="0058342D"/>
    <w:rsid w:val="00583C92"/>
    <w:rsid w:val="00584F3A"/>
    <w:rsid w:val="005853AB"/>
    <w:rsid w:val="0058570E"/>
    <w:rsid w:val="00585748"/>
    <w:rsid w:val="005859C5"/>
    <w:rsid w:val="00585C79"/>
    <w:rsid w:val="00585FD0"/>
    <w:rsid w:val="00586144"/>
    <w:rsid w:val="00586669"/>
    <w:rsid w:val="00586D01"/>
    <w:rsid w:val="005875F5"/>
    <w:rsid w:val="00587785"/>
    <w:rsid w:val="0058788D"/>
    <w:rsid w:val="00587E29"/>
    <w:rsid w:val="00587FE6"/>
    <w:rsid w:val="005900E2"/>
    <w:rsid w:val="0059040D"/>
    <w:rsid w:val="005906FB"/>
    <w:rsid w:val="00590CE7"/>
    <w:rsid w:val="00590DCA"/>
    <w:rsid w:val="0059163F"/>
    <w:rsid w:val="00591698"/>
    <w:rsid w:val="00591B20"/>
    <w:rsid w:val="00592784"/>
    <w:rsid w:val="0059286C"/>
    <w:rsid w:val="005928DB"/>
    <w:rsid w:val="00593B87"/>
    <w:rsid w:val="00593C1C"/>
    <w:rsid w:val="00593E94"/>
    <w:rsid w:val="00594143"/>
    <w:rsid w:val="005942FB"/>
    <w:rsid w:val="00594543"/>
    <w:rsid w:val="00594612"/>
    <w:rsid w:val="00594BAC"/>
    <w:rsid w:val="005953C3"/>
    <w:rsid w:val="00595873"/>
    <w:rsid w:val="00595CDD"/>
    <w:rsid w:val="005964BB"/>
    <w:rsid w:val="00596A70"/>
    <w:rsid w:val="00596BD3"/>
    <w:rsid w:val="00596BE7"/>
    <w:rsid w:val="00596C3E"/>
    <w:rsid w:val="005977DD"/>
    <w:rsid w:val="00597E05"/>
    <w:rsid w:val="005A04BD"/>
    <w:rsid w:val="005A085D"/>
    <w:rsid w:val="005A0A3F"/>
    <w:rsid w:val="005A0A4A"/>
    <w:rsid w:val="005A0D9E"/>
    <w:rsid w:val="005A114F"/>
    <w:rsid w:val="005A125B"/>
    <w:rsid w:val="005A1C76"/>
    <w:rsid w:val="005A1F49"/>
    <w:rsid w:val="005A2364"/>
    <w:rsid w:val="005A2480"/>
    <w:rsid w:val="005A2B2C"/>
    <w:rsid w:val="005A2D6B"/>
    <w:rsid w:val="005A3252"/>
    <w:rsid w:val="005A337D"/>
    <w:rsid w:val="005A33F7"/>
    <w:rsid w:val="005A40CF"/>
    <w:rsid w:val="005A4A9C"/>
    <w:rsid w:val="005A4BAE"/>
    <w:rsid w:val="005A4E12"/>
    <w:rsid w:val="005A4F33"/>
    <w:rsid w:val="005A4F39"/>
    <w:rsid w:val="005A574D"/>
    <w:rsid w:val="005A5B5C"/>
    <w:rsid w:val="005A6D33"/>
    <w:rsid w:val="005A6E1D"/>
    <w:rsid w:val="005A6E93"/>
    <w:rsid w:val="005A6F25"/>
    <w:rsid w:val="005A707A"/>
    <w:rsid w:val="005A7340"/>
    <w:rsid w:val="005A77B0"/>
    <w:rsid w:val="005A7F93"/>
    <w:rsid w:val="005B07EA"/>
    <w:rsid w:val="005B0B20"/>
    <w:rsid w:val="005B0BD6"/>
    <w:rsid w:val="005B0CB3"/>
    <w:rsid w:val="005B0EFB"/>
    <w:rsid w:val="005B1060"/>
    <w:rsid w:val="005B12B9"/>
    <w:rsid w:val="005B17C1"/>
    <w:rsid w:val="005B2441"/>
    <w:rsid w:val="005B2CD4"/>
    <w:rsid w:val="005B2F63"/>
    <w:rsid w:val="005B3199"/>
    <w:rsid w:val="005B3737"/>
    <w:rsid w:val="005B3A42"/>
    <w:rsid w:val="005B5BD1"/>
    <w:rsid w:val="005B5D40"/>
    <w:rsid w:val="005B5EFC"/>
    <w:rsid w:val="005B61FD"/>
    <w:rsid w:val="005B6399"/>
    <w:rsid w:val="005B6412"/>
    <w:rsid w:val="005B6698"/>
    <w:rsid w:val="005B683C"/>
    <w:rsid w:val="005B68A7"/>
    <w:rsid w:val="005B6AC3"/>
    <w:rsid w:val="005B6B08"/>
    <w:rsid w:val="005C045D"/>
    <w:rsid w:val="005C055E"/>
    <w:rsid w:val="005C0FA1"/>
    <w:rsid w:val="005C1615"/>
    <w:rsid w:val="005C1B15"/>
    <w:rsid w:val="005C1D98"/>
    <w:rsid w:val="005C1DA5"/>
    <w:rsid w:val="005C2200"/>
    <w:rsid w:val="005C2559"/>
    <w:rsid w:val="005C2873"/>
    <w:rsid w:val="005C2FEA"/>
    <w:rsid w:val="005C34FC"/>
    <w:rsid w:val="005C37BF"/>
    <w:rsid w:val="005C3916"/>
    <w:rsid w:val="005C3B5C"/>
    <w:rsid w:val="005C3C7F"/>
    <w:rsid w:val="005C4BDA"/>
    <w:rsid w:val="005C5049"/>
    <w:rsid w:val="005C5143"/>
    <w:rsid w:val="005C5306"/>
    <w:rsid w:val="005C545C"/>
    <w:rsid w:val="005C5639"/>
    <w:rsid w:val="005C5742"/>
    <w:rsid w:val="005C5811"/>
    <w:rsid w:val="005C638D"/>
    <w:rsid w:val="005C6A94"/>
    <w:rsid w:val="005C6CA5"/>
    <w:rsid w:val="005C760E"/>
    <w:rsid w:val="005C7E9E"/>
    <w:rsid w:val="005D0FA1"/>
    <w:rsid w:val="005D18C9"/>
    <w:rsid w:val="005D1B72"/>
    <w:rsid w:val="005D2471"/>
    <w:rsid w:val="005D25A3"/>
    <w:rsid w:val="005D274D"/>
    <w:rsid w:val="005D2779"/>
    <w:rsid w:val="005D3242"/>
    <w:rsid w:val="005D3742"/>
    <w:rsid w:val="005D3D1F"/>
    <w:rsid w:val="005D44A2"/>
    <w:rsid w:val="005D46EC"/>
    <w:rsid w:val="005D5005"/>
    <w:rsid w:val="005D610C"/>
    <w:rsid w:val="005D6772"/>
    <w:rsid w:val="005D6867"/>
    <w:rsid w:val="005D74E7"/>
    <w:rsid w:val="005D7C64"/>
    <w:rsid w:val="005D7F7B"/>
    <w:rsid w:val="005E16A0"/>
    <w:rsid w:val="005E2701"/>
    <w:rsid w:val="005E27CE"/>
    <w:rsid w:val="005E295C"/>
    <w:rsid w:val="005E3BCD"/>
    <w:rsid w:val="005E444B"/>
    <w:rsid w:val="005E494D"/>
    <w:rsid w:val="005E4A87"/>
    <w:rsid w:val="005E4DA5"/>
    <w:rsid w:val="005E503E"/>
    <w:rsid w:val="005E59C7"/>
    <w:rsid w:val="005E5E56"/>
    <w:rsid w:val="005E5E7B"/>
    <w:rsid w:val="005E6095"/>
    <w:rsid w:val="005E643F"/>
    <w:rsid w:val="005E647E"/>
    <w:rsid w:val="005E6581"/>
    <w:rsid w:val="005E6A3F"/>
    <w:rsid w:val="005E6DB8"/>
    <w:rsid w:val="005E7228"/>
    <w:rsid w:val="005E7284"/>
    <w:rsid w:val="005E7B6B"/>
    <w:rsid w:val="005E7BAC"/>
    <w:rsid w:val="005F03DE"/>
    <w:rsid w:val="005F075C"/>
    <w:rsid w:val="005F0E5C"/>
    <w:rsid w:val="005F134E"/>
    <w:rsid w:val="005F1365"/>
    <w:rsid w:val="005F1450"/>
    <w:rsid w:val="005F2AEC"/>
    <w:rsid w:val="005F2BA2"/>
    <w:rsid w:val="005F2C1F"/>
    <w:rsid w:val="005F2E44"/>
    <w:rsid w:val="005F2ECD"/>
    <w:rsid w:val="005F316D"/>
    <w:rsid w:val="005F3690"/>
    <w:rsid w:val="005F37A9"/>
    <w:rsid w:val="005F3817"/>
    <w:rsid w:val="005F3986"/>
    <w:rsid w:val="005F3FB0"/>
    <w:rsid w:val="005F4498"/>
    <w:rsid w:val="005F4A29"/>
    <w:rsid w:val="005F4C57"/>
    <w:rsid w:val="005F5061"/>
    <w:rsid w:val="005F51B0"/>
    <w:rsid w:val="005F65A7"/>
    <w:rsid w:val="005F6774"/>
    <w:rsid w:val="005F7689"/>
    <w:rsid w:val="005F79AA"/>
    <w:rsid w:val="005F7B5B"/>
    <w:rsid w:val="0060044B"/>
    <w:rsid w:val="006013D7"/>
    <w:rsid w:val="006014DB"/>
    <w:rsid w:val="0060151C"/>
    <w:rsid w:val="00601587"/>
    <w:rsid w:val="00602079"/>
    <w:rsid w:val="006022F3"/>
    <w:rsid w:val="00602579"/>
    <w:rsid w:val="00602B0D"/>
    <w:rsid w:val="00602BA4"/>
    <w:rsid w:val="00602DA2"/>
    <w:rsid w:val="00602FF4"/>
    <w:rsid w:val="00603083"/>
    <w:rsid w:val="00603228"/>
    <w:rsid w:val="006038C8"/>
    <w:rsid w:val="00604ACD"/>
    <w:rsid w:val="00604AF0"/>
    <w:rsid w:val="00604C15"/>
    <w:rsid w:val="00604DC2"/>
    <w:rsid w:val="00604DEB"/>
    <w:rsid w:val="0060538D"/>
    <w:rsid w:val="006060C4"/>
    <w:rsid w:val="0060687C"/>
    <w:rsid w:val="006068AF"/>
    <w:rsid w:val="00607C35"/>
    <w:rsid w:val="00610950"/>
    <w:rsid w:val="006112B7"/>
    <w:rsid w:val="00611777"/>
    <w:rsid w:val="0061189F"/>
    <w:rsid w:val="0061219B"/>
    <w:rsid w:val="0061290A"/>
    <w:rsid w:val="00612A04"/>
    <w:rsid w:val="00612D05"/>
    <w:rsid w:val="006135D2"/>
    <w:rsid w:val="00613DD5"/>
    <w:rsid w:val="00613FB6"/>
    <w:rsid w:val="006140C6"/>
    <w:rsid w:val="00614134"/>
    <w:rsid w:val="00614241"/>
    <w:rsid w:val="0061428D"/>
    <w:rsid w:val="00614EEF"/>
    <w:rsid w:val="00614F90"/>
    <w:rsid w:val="00615411"/>
    <w:rsid w:val="00615563"/>
    <w:rsid w:val="0061599E"/>
    <w:rsid w:val="00615AC7"/>
    <w:rsid w:val="00615ACF"/>
    <w:rsid w:val="006162E6"/>
    <w:rsid w:val="006170ED"/>
    <w:rsid w:val="006171A5"/>
    <w:rsid w:val="006171C3"/>
    <w:rsid w:val="00617353"/>
    <w:rsid w:val="00617D56"/>
    <w:rsid w:val="00620309"/>
    <w:rsid w:val="006206A1"/>
    <w:rsid w:val="0062159D"/>
    <w:rsid w:val="00621680"/>
    <w:rsid w:val="006216FB"/>
    <w:rsid w:val="00621C93"/>
    <w:rsid w:val="00621EC5"/>
    <w:rsid w:val="006223E0"/>
    <w:rsid w:val="006224D0"/>
    <w:rsid w:val="006226A3"/>
    <w:rsid w:val="00622709"/>
    <w:rsid w:val="00622BCE"/>
    <w:rsid w:val="00622E29"/>
    <w:rsid w:val="0062346D"/>
    <w:rsid w:val="00623643"/>
    <w:rsid w:val="00623E7F"/>
    <w:rsid w:val="00624018"/>
    <w:rsid w:val="006240C4"/>
    <w:rsid w:val="00624B3C"/>
    <w:rsid w:val="0062525F"/>
    <w:rsid w:val="006252C2"/>
    <w:rsid w:val="00625304"/>
    <w:rsid w:val="006254A3"/>
    <w:rsid w:val="0062563A"/>
    <w:rsid w:val="0062581B"/>
    <w:rsid w:val="006261F4"/>
    <w:rsid w:val="00630508"/>
    <w:rsid w:val="00631445"/>
    <w:rsid w:val="0063164E"/>
    <w:rsid w:val="00631851"/>
    <w:rsid w:val="0063191D"/>
    <w:rsid w:val="00632F0E"/>
    <w:rsid w:val="0063342F"/>
    <w:rsid w:val="00633488"/>
    <w:rsid w:val="00633581"/>
    <w:rsid w:val="006339AF"/>
    <w:rsid w:val="00633C47"/>
    <w:rsid w:val="006348F7"/>
    <w:rsid w:val="00634B25"/>
    <w:rsid w:val="0063512D"/>
    <w:rsid w:val="006353E3"/>
    <w:rsid w:val="006358FB"/>
    <w:rsid w:val="00635AE2"/>
    <w:rsid w:val="00635E1E"/>
    <w:rsid w:val="00636591"/>
    <w:rsid w:val="0063677C"/>
    <w:rsid w:val="00636972"/>
    <w:rsid w:val="00636B69"/>
    <w:rsid w:val="00636BC2"/>
    <w:rsid w:val="00636EE5"/>
    <w:rsid w:val="006378A3"/>
    <w:rsid w:val="00637F6F"/>
    <w:rsid w:val="006404B1"/>
    <w:rsid w:val="006404D1"/>
    <w:rsid w:val="00640A04"/>
    <w:rsid w:val="00640F43"/>
    <w:rsid w:val="006412CA"/>
    <w:rsid w:val="00641D81"/>
    <w:rsid w:val="006420DA"/>
    <w:rsid w:val="00642A0A"/>
    <w:rsid w:val="00643AC1"/>
    <w:rsid w:val="00643D38"/>
    <w:rsid w:val="00643D62"/>
    <w:rsid w:val="006449E3"/>
    <w:rsid w:val="00644A5E"/>
    <w:rsid w:val="00644A6C"/>
    <w:rsid w:val="00644D69"/>
    <w:rsid w:val="006457A8"/>
    <w:rsid w:val="00645B75"/>
    <w:rsid w:val="00645CF1"/>
    <w:rsid w:val="00645EA0"/>
    <w:rsid w:val="00645F76"/>
    <w:rsid w:val="00646EB0"/>
    <w:rsid w:val="00647044"/>
    <w:rsid w:val="0064714D"/>
    <w:rsid w:val="0064727D"/>
    <w:rsid w:val="006473CE"/>
    <w:rsid w:val="00647B32"/>
    <w:rsid w:val="00647C27"/>
    <w:rsid w:val="00650057"/>
    <w:rsid w:val="00650DC6"/>
    <w:rsid w:val="00651092"/>
    <w:rsid w:val="006519E6"/>
    <w:rsid w:val="00651CDE"/>
    <w:rsid w:val="00652045"/>
    <w:rsid w:val="00652326"/>
    <w:rsid w:val="006524F6"/>
    <w:rsid w:val="00652907"/>
    <w:rsid w:val="00652E06"/>
    <w:rsid w:val="00653081"/>
    <w:rsid w:val="006532D2"/>
    <w:rsid w:val="00653FC4"/>
    <w:rsid w:val="00654103"/>
    <w:rsid w:val="00654F91"/>
    <w:rsid w:val="00655361"/>
    <w:rsid w:val="006557B0"/>
    <w:rsid w:val="00655CB0"/>
    <w:rsid w:val="00655D80"/>
    <w:rsid w:val="00656253"/>
    <w:rsid w:val="00656799"/>
    <w:rsid w:val="00656B77"/>
    <w:rsid w:val="00656E72"/>
    <w:rsid w:val="00657256"/>
    <w:rsid w:val="006578A1"/>
    <w:rsid w:val="00657910"/>
    <w:rsid w:val="006603D4"/>
    <w:rsid w:val="00660F9D"/>
    <w:rsid w:val="0066137B"/>
    <w:rsid w:val="006615DC"/>
    <w:rsid w:val="0066174E"/>
    <w:rsid w:val="006618E8"/>
    <w:rsid w:val="00661BBB"/>
    <w:rsid w:val="00661E57"/>
    <w:rsid w:val="00661E85"/>
    <w:rsid w:val="006629E4"/>
    <w:rsid w:val="00662EEC"/>
    <w:rsid w:val="0066352E"/>
    <w:rsid w:val="00663603"/>
    <w:rsid w:val="00663783"/>
    <w:rsid w:val="00663E47"/>
    <w:rsid w:val="00663FD8"/>
    <w:rsid w:val="006644A7"/>
    <w:rsid w:val="006648DB"/>
    <w:rsid w:val="006649AC"/>
    <w:rsid w:val="00664BDE"/>
    <w:rsid w:val="0066565B"/>
    <w:rsid w:val="00665890"/>
    <w:rsid w:val="00665C44"/>
    <w:rsid w:val="0066623D"/>
    <w:rsid w:val="00666284"/>
    <w:rsid w:val="0066675A"/>
    <w:rsid w:val="006667D5"/>
    <w:rsid w:val="006667F3"/>
    <w:rsid w:val="00667A50"/>
    <w:rsid w:val="00667AEA"/>
    <w:rsid w:val="006700A4"/>
    <w:rsid w:val="00670196"/>
    <w:rsid w:val="0067030C"/>
    <w:rsid w:val="006704FA"/>
    <w:rsid w:val="00670687"/>
    <w:rsid w:val="00670DC5"/>
    <w:rsid w:val="0067131B"/>
    <w:rsid w:val="00671652"/>
    <w:rsid w:val="00671FAA"/>
    <w:rsid w:val="0067271B"/>
    <w:rsid w:val="0067339B"/>
    <w:rsid w:val="00673517"/>
    <w:rsid w:val="0067359B"/>
    <w:rsid w:val="00673853"/>
    <w:rsid w:val="00673D0A"/>
    <w:rsid w:val="00673FC6"/>
    <w:rsid w:val="006744EA"/>
    <w:rsid w:val="006748D7"/>
    <w:rsid w:val="00674FD6"/>
    <w:rsid w:val="006757AC"/>
    <w:rsid w:val="00675DA5"/>
    <w:rsid w:val="0067611A"/>
    <w:rsid w:val="006764D1"/>
    <w:rsid w:val="00676693"/>
    <w:rsid w:val="00676751"/>
    <w:rsid w:val="00677943"/>
    <w:rsid w:val="00680482"/>
    <w:rsid w:val="006808DC"/>
    <w:rsid w:val="00681032"/>
    <w:rsid w:val="006816B6"/>
    <w:rsid w:val="006820EB"/>
    <w:rsid w:val="00682128"/>
    <w:rsid w:val="0068220C"/>
    <w:rsid w:val="0068221A"/>
    <w:rsid w:val="006826BF"/>
    <w:rsid w:val="006827B2"/>
    <w:rsid w:val="00682AB1"/>
    <w:rsid w:val="00682E9F"/>
    <w:rsid w:val="00683252"/>
    <w:rsid w:val="0068343A"/>
    <w:rsid w:val="006834D4"/>
    <w:rsid w:val="0068413D"/>
    <w:rsid w:val="006844BA"/>
    <w:rsid w:val="006845A2"/>
    <w:rsid w:val="00684BF8"/>
    <w:rsid w:val="00684D9B"/>
    <w:rsid w:val="006854B1"/>
    <w:rsid w:val="006858AA"/>
    <w:rsid w:val="00685BCF"/>
    <w:rsid w:val="00685E35"/>
    <w:rsid w:val="00686872"/>
    <w:rsid w:val="00687017"/>
    <w:rsid w:val="00687047"/>
    <w:rsid w:val="006871D0"/>
    <w:rsid w:val="0068751F"/>
    <w:rsid w:val="006900D1"/>
    <w:rsid w:val="00690297"/>
    <w:rsid w:val="00690534"/>
    <w:rsid w:val="0069115A"/>
    <w:rsid w:val="006912F1"/>
    <w:rsid w:val="00691387"/>
    <w:rsid w:val="00691A7C"/>
    <w:rsid w:val="00691AE8"/>
    <w:rsid w:val="00691E4B"/>
    <w:rsid w:val="00691E64"/>
    <w:rsid w:val="006927F2"/>
    <w:rsid w:val="006931E1"/>
    <w:rsid w:val="00693543"/>
    <w:rsid w:val="00693965"/>
    <w:rsid w:val="00693E3A"/>
    <w:rsid w:val="00694310"/>
    <w:rsid w:val="0069450D"/>
    <w:rsid w:val="00694700"/>
    <w:rsid w:val="00694803"/>
    <w:rsid w:val="00694888"/>
    <w:rsid w:val="00694CE8"/>
    <w:rsid w:val="0069569E"/>
    <w:rsid w:val="006956C6"/>
    <w:rsid w:val="00696431"/>
    <w:rsid w:val="006967C7"/>
    <w:rsid w:val="00696CF4"/>
    <w:rsid w:val="00696D2C"/>
    <w:rsid w:val="00696EE3"/>
    <w:rsid w:val="0069715D"/>
    <w:rsid w:val="00697392"/>
    <w:rsid w:val="006973E5"/>
    <w:rsid w:val="006974F8"/>
    <w:rsid w:val="00697664"/>
    <w:rsid w:val="00697681"/>
    <w:rsid w:val="0069770C"/>
    <w:rsid w:val="006A0711"/>
    <w:rsid w:val="006A08F2"/>
    <w:rsid w:val="006A0D28"/>
    <w:rsid w:val="006A11B5"/>
    <w:rsid w:val="006A151A"/>
    <w:rsid w:val="006A1A46"/>
    <w:rsid w:val="006A1E62"/>
    <w:rsid w:val="006A20DB"/>
    <w:rsid w:val="006A2A12"/>
    <w:rsid w:val="006A2B43"/>
    <w:rsid w:val="006A2E9C"/>
    <w:rsid w:val="006A35E0"/>
    <w:rsid w:val="006A377F"/>
    <w:rsid w:val="006A384A"/>
    <w:rsid w:val="006A3875"/>
    <w:rsid w:val="006A3D40"/>
    <w:rsid w:val="006A3FA4"/>
    <w:rsid w:val="006A4FE9"/>
    <w:rsid w:val="006A561D"/>
    <w:rsid w:val="006A5818"/>
    <w:rsid w:val="006A5A0C"/>
    <w:rsid w:val="006A5B49"/>
    <w:rsid w:val="006A5BA0"/>
    <w:rsid w:val="006A5BB1"/>
    <w:rsid w:val="006A5F88"/>
    <w:rsid w:val="006A5FBB"/>
    <w:rsid w:val="006A7129"/>
    <w:rsid w:val="006A7782"/>
    <w:rsid w:val="006A7D95"/>
    <w:rsid w:val="006A7DD1"/>
    <w:rsid w:val="006B120D"/>
    <w:rsid w:val="006B127A"/>
    <w:rsid w:val="006B12E8"/>
    <w:rsid w:val="006B13C1"/>
    <w:rsid w:val="006B18A7"/>
    <w:rsid w:val="006B1BD7"/>
    <w:rsid w:val="006B1F9B"/>
    <w:rsid w:val="006B2015"/>
    <w:rsid w:val="006B223F"/>
    <w:rsid w:val="006B22D8"/>
    <w:rsid w:val="006B292D"/>
    <w:rsid w:val="006B2CC7"/>
    <w:rsid w:val="006B30FD"/>
    <w:rsid w:val="006B3144"/>
    <w:rsid w:val="006B3AF9"/>
    <w:rsid w:val="006B44C5"/>
    <w:rsid w:val="006B4C24"/>
    <w:rsid w:val="006B555F"/>
    <w:rsid w:val="006B55B2"/>
    <w:rsid w:val="006B58D3"/>
    <w:rsid w:val="006B5A60"/>
    <w:rsid w:val="006B5B71"/>
    <w:rsid w:val="006B6242"/>
    <w:rsid w:val="006B62B8"/>
    <w:rsid w:val="006B67E8"/>
    <w:rsid w:val="006B6C7C"/>
    <w:rsid w:val="006B6EA4"/>
    <w:rsid w:val="006B77BB"/>
    <w:rsid w:val="006B7F8F"/>
    <w:rsid w:val="006B7FC5"/>
    <w:rsid w:val="006C0466"/>
    <w:rsid w:val="006C055E"/>
    <w:rsid w:val="006C08C2"/>
    <w:rsid w:val="006C0D13"/>
    <w:rsid w:val="006C187F"/>
    <w:rsid w:val="006C19A9"/>
    <w:rsid w:val="006C19BC"/>
    <w:rsid w:val="006C19D5"/>
    <w:rsid w:val="006C1B44"/>
    <w:rsid w:val="006C1F77"/>
    <w:rsid w:val="006C2211"/>
    <w:rsid w:val="006C2237"/>
    <w:rsid w:val="006C3031"/>
    <w:rsid w:val="006C32DD"/>
    <w:rsid w:val="006C3607"/>
    <w:rsid w:val="006C3949"/>
    <w:rsid w:val="006C3990"/>
    <w:rsid w:val="006C3A95"/>
    <w:rsid w:val="006C3ABF"/>
    <w:rsid w:val="006C3ED2"/>
    <w:rsid w:val="006C4233"/>
    <w:rsid w:val="006C42E7"/>
    <w:rsid w:val="006C4422"/>
    <w:rsid w:val="006C4A02"/>
    <w:rsid w:val="006C50BB"/>
    <w:rsid w:val="006C5788"/>
    <w:rsid w:val="006C5CCA"/>
    <w:rsid w:val="006C5FDD"/>
    <w:rsid w:val="006C625F"/>
    <w:rsid w:val="006C62DE"/>
    <w:rsid w:val="006C6BDD"/>
    <w:rsid w:val="006C7852"/>
    <w:rsid w:val="006C78A6"/>
    <w:rsid w:val="006C7AB4"/>
    <w:rsid w:val="006D006B"/>
    <w:rsid w:val="006D056C"/>
    <w:rsid w:val="006D09B6"/>
    <w:rsid w:val="006D105C"/>
    <w:rsid w:val="006D2AF1"/>
    <w:rsid w:val="006D2DB8"/>
    <w:rsid w:val="006D30E7"/>
    <w:rsid w:val="006D402F"/>
    <w:rsid w:val="006D4301"/>
    <w:rsid w:val="006D44CA"/>
    <w:rsid w:val="006D4519"/>
    <w:rsid w:val="006D48E7"/>
    <w:rsid w:val="006D4947"/>
    <w:rsid w:val="006D4D5F"/>
    <w:rsid w:val="006D5626"/>
    <w:rsid w:val="006D5A30"/>
    <w:rsid w:val="006D5F16"/>
    <w:rsid w:val="006D61A3"/>
    <w:rsid w:val="006D63AD"/>
    <w:rsid w:val="006D6764"/>
    <w:rsid w:val="006D67D9"/>
    <w:rsid w:val="006D6C18"/>
    <w:rsid w:val="006D6C93"/>
    <w:rsid w:val="006D7573"/>
    <w:rsid w:val="006D7C9C"/>
    <w:rsid w:val="006E0340"/>
    <w:rsid w:val="006E046C"/>
    <w:rsid w:val="006E06F9"/>
    <w:rsid w:val="006E07A9"/>
    <w:rsid w:val="006E0D91"/>
    <w:rsid w:val="006E1035"/>
    <w:rsid w:val="006E150B"/>
    <w:rsid w:val="006E1706"/>
    <w:rsid w:val="006E1F37"/>
    <w:rsid w:val="006E21F3"/>
    <w:rsid w:val="006E3C58"/>
    <w:rsid w:val="006E3CB2"/>
    <w:rsid w:val="006E3DA8"/>
    <w:rsid w:val="006E4E90"/>
    <w:rsid w:val="006E5889"/>
    <w:rsid w:val="006E5DAA"/>
    <w:rsid w:val="006E63A2"/>
    <w:rsid w:val="006E67EE"/>
    <w:rsid w:val="006E6BDA"/>
    <w:rsid w:val="006E7006"/>
    <w:rsid w:val="006E70AA"/>
    <w:rsid w:val="006E7137"/>
    <w:rsid w:val="006F00E7"/>
    <w:rsid w:val="006F0F6E"/>
    <w:rsid w:val="006F125C"/>
    <w:rsid w:val="006F1B22"/>
    <w:rsid w:val="006F1BA4"/>
    <w:rsid w:val="006F2259"/>
    <w:rsid w:val="006F23E1"/>
    <w:rsid w:val="006F267F"/>
    <w:rsid w:val="006F28B2"/>
    <w:rsid w:val="006F28BC"/>
    <w:rsid w:val="006F2F8F"/>
    <w:rsid w:val="006F2FDA"/>
    <w:rsid w:val="006F2FE5"/>
    <w:rsid w:val="006F3460"/>
    <w:rsid w:val="006F34FE"/>
    <w:rsid w:val="006F3615"/>
    <w:rsid w:val="006F3CE0"/>
    <w:rsid w:val="006F3FA3"/>
    <w:rsid w:val="006F4669"/>
    <w:rsid w:val="006F48BA"/>
    <w:rsid w:val="006F4975"/>
    <w:rsid w:val="006F4AF9"/>
    <w:rsid w:val="006F54EB"/>
    <w:rsid w:val="006F5ABE"/>
    <w:rsid w:val="006F5CC1"/>
    <w:rsid w:val="006F67A5"/>
    <w:rsid w:val="006F762D"/>
    <w:rsid w:val="00700298"/>
    <w:rsid w:val="00700328"/>
    <w:rsid w:val="00700492"/>
    <w:rsid w:val="00700965"/>
    <w:rsid w:val="007009AC"/>
    <w:rsid w:val="00700F84"/>
    <w:rsid w:val="0070167E"/>
    <w:rsid w:val="00701E1B"/>
    <w:rsid w:val="00701F4C"/>
    <w:rsid w:val="007025F7"/>
    <w:rsid w:val="00702ED0"/>
    <w:rsid w:val="00702F52"/>
    <w:rsid w:val="00702FF9"/>
    <w:rsid w:val="0070308D"/>
    <w:rsid w:val="00703C09"/>
    <w:rsid w:val="007041BA"/>
    <w:rsid w:val="0070434A"/>
    <w:rsid w:val="007048C4"/>
    <w:rsid w:val="007048F4"/>
    <w:rsid w:val="00704C81"/>
    <w:rsid w:val="00704CC4"/>
    <w:rsid w:val="00705345"/>
    <w:rsid w:val="00705623"/>
    <w:rsid w:val="00705670"/>
    <w:rsid w:val="00706114"/>
    <w:rsid w:val="0070638D"/>
    <w:rsid w:val="00706A83"/>
    <w:rsid w:val="00706DBF"/>
    <w:rsid w:val="00707269"/>
    <w:rsid w:val="00707444"/>
    <w:rsid w:val="00707A59"/>
    <w:rsid w:val="0071046B"/>
    <w:rsid w:val="00710840"/>
    <w:rsid w:val="0071090E"/>
    <w:rsid w:val="00710AC6"/>
    <w:rsid w:val="00710B4F"/>
    <w:rsid w:val="00710C1D"/>
    <w:rsid w:val="007110A3"/>
    <w:rsid w:val="00711108"/>
    <w:rsid w:val="00711213"/>
    <w:rsid w:val="007112A1"/>
    <w:rsid w:val="00711996"/>
    <w:rsid w:val="00711B3B"/>
    <w:rsid w:val="00711BA3"/>
    <w:rsid w:val="00711C16"/>
    <w:rsid w:val="00711C9D"/>
    <w:rsid w:val="00711D45"/>
    <w:rsid w:val="0071230F"/>
    <w:rsid w:val="00712AAE"/>
    <w:rsid w:val="00712B18"/>
    <w:rsid w:val="00712B71"/>
    <w:rsid w:val="00712E55"/>
    <w:rsid w:val="00713023"/>
    <w:rsid w:val="0071322C"/>
    <w:rsid w:val="0071355B"/>
    <w:rsid w:val="00713779"/>
    <w:rsid w:val="00713989"/>
    <w:rsid w:val="00713B8F"/>
    <w:rsid w:val="00713DCF"/>
    <w:rsid w:val="00714004"/>
    <w:rsid w:val="0071458E"/>
    <w:rsid w:val="007145C9"/>
    <w:rsid w:val="00714631"/>
    <w:rsid w:val="00714B6E"/>
    <w:rsid w:val="00714DE0"/>
    <w:rsid w:val="0071512F"/>
    <w:rsid w:val="007152AA"/>
    <w:rsid w:val="007169AC"/>
    <w:rsid w:val="007169DD"/>
    <w:rsid w:val="00716E39"/>
    <w:rsid w:val="00716F04"/>
    <w:rsid w:val="00717679"/>
    <w:rsid w:val="007176B6"/>
    <w:rsid w:val="007179B7"/>
    <w:rsid w:val="00717B67"/>
    <w:rsid w:val="007206A2"/>
    <w:rsid w:val="00720B38"/>
    <w:rsid w:val="00720CA7"/>
    <w:rsid w:val="00720F63"/>
    <w:rsid w:val="00721235"/>
    <w:rsid w:val="0072147B"/>
    <w:rsid w:val="0072181E"/>
    <w:rsid w:val="00722267"/>
    <w:rsid w:val="0072285E"/>
    <w:rsid w:val="00722C62"/>
    <w:rsid w:val="0072321F"/>
    <w:rsid w:val="00723295"/>
    <w:rsid w:val="007238E2"/>
    <w:rsid w:val="007239B4"/>
    <w:rsid w:val="00724446"/>
    <w:rsid w:val="00724584"/>
    <w:rsid w:val="007247A2"/>
    <w:rsid w:val="007249AC"/>
    <w:rsid w:val="00724AA1"/>
    <w:rsid w:val="00724B59"/>
    <w:rsid w:val="00724D39"/>
    <w:rsid w:val="00724DFD"/>
    <w:rsid w:val="00725A19"/>
    <w:rsid w:val="00725DA8"/>
    <w:rsid w:val="00726356"/>
    <w:rsid w:val="007268B5"/>
    <w:rsid w:val="007268C7"/>
    <w:rsid w:val="00726AAB"/>
    <w:rsid w:val="00726FFB"/>
    <w:rsid w:val="00727077"/>
    <w:rsid w:val="00727768"/>
    <w:rsid w:val="00730023"/>
    <w:rsid w:val="007304B3"/>
    <w:rsid w:val="00730639"/>
    <w:rsid w:val="007309F8"/>
    <w:rsid w:val="00730AE6"/>
    <w:rsid w:val="00730BD0"/>
    <w:rsid w:val="00730EA6"/>
    <w:rsid w:val="00730F25"/>
    <w:rsid w:val="00730F5C"/>
    <w:rsid w:val="0073197C"/>
    <w:rsid w:val="00731C15"/>
    <w:rsid w:val="00732045"/>
    <w:rsid w:val="007322A0"/>
    <w:rsid w:val="00732C1A"/>
    <w:rsid w:val="0073381F"/>
    <w:rsid w:val="00733CDC"/>
    <w:rsid w:val="00734B9A"/>
    <w:rsid w:val="0073510F"/>
    <w:rsid w:val="00735695"/>
    <w:rsid w:val="007360CB"/>
    <w:rsid w:val="0073647B"/>
    <w:rsid w:val="00737566"/>
    <w:rsid w:val="007379BD"/>
    <w:rsid w:val="00741A87"/>
    <w:rsid w:val="00741BA2"/>
    <w:rsid w:val="00741CF4"/>
    <w:rsid w:val="00741DCC"/>
    <w:rsid w:val="00741DE2"/>
    <w:rsid w:val="007421A1"/>
    <w:rsid w:val="0074253D"/>
    <w:rsid w:val="007427FE"/>
    <w:rsid w:val="00742C51"/>
    <w:rsid w:val="007430AA"/>
    <w:rsid w:val="0074323C"/>
    <w:rsid w:val="00743445"/>
    <w:rsid w:val="00745E01"/>
    <w:rsid w:val="0074666B"/>
    <w:rsid w:val="007468D6"/>
    <w:rsid w:val="00746BFF"/>
    <w:rsid w:val="00746FF9"/>
    <w:rsid w:val="007473E1"/>
    <w:rsid w:val="00747897"/>
    <w:rsid w:val="00747E47"/>
    <w:rsid w:val="00750192"/>
    <w:rsid w:val="007504E1"/>
    <w:rsid w:val="00750544"/>
    <w:rsid w:val="00750804"/>
    <w:rsid w:val="007509AB"/>
    <w:rsid w:val="00750FF0"/>
    <w:rsid w:val="00751689"/>
    <w:rsid w:val="007524AA"/>
    <w:rsid w:val="00752533"/>
    <w:rsid w:val="0075290A"/>
    <w:rsid w:val="00752E80"/>
    <w:rsid w:val="0075373D"/>
    <w:rsid w:val="00753744"/>
    <w:rsid w:val="00753A93"/>
    <w:rsid w:val="00753DD2"/>
    <w:rsid w:val="00754B0F"/>
    <w:rsid w:val="00755663"/>
    <w:rsid w:val="0075614C"/>
    <w:rsid w:val="00756386"/>
    <w:rsid w:val="00756603"/>
    <w:rsid w:val="00756611"/>
    <w:rsid w:val="00756ED3"/>
    <w:rsid w:val="00757167"/>
    <w:rsid w:val="007572C0"/>
    <w:rsid w:val="00757505"/>
    <w:rsid w:val="007575C0"/>
    <w:rsid w:val="00757D2F"/>
    <w:rsid w:val="0076000E"/>
    <w:rsid w:val="0076004C"/>
    <w:rsid w:val="0076024A"/>
    <w:rsid w:val="00760C00"/>
    <w:rsid w:val="007610E9"/>
    <w:rsid w:val="00761728"/>
    <w:rsid w:val="00761C6C"/>
    <w:rsid w:val="00762102"/>
    <w:rsid w:val="00762547"/>
    <w:rsid w:val="00762B72"/>
    <w:rsid w:val="00762DE7"/>
    <w:rsid w:val="00762F72"/>
    <w:rsid w:val="00763CCB"/>
    <w:rsid w:val="007642B4"/>
    <w:rsid w:val="007648BE"/>
    <w:rsid w:val="00764C45"/>
    <w:rsid w:val="00764C7F"/>
    <w:rsid w:val="00764D04"/>
    <w:rsid w:val="00766277"/>
    <w:rsid w:val="00766342"/>
    <w:rsid w:val="0076656A"/>
    <w:rsid w:val="00766701"/>
    <w:rsid w:val="00766911"/>
    <w:rsid w:val="007671C1"/>
    <w:rsid w:val="007674F3"/>
    <w:rsid w:val="00767793"/>
    <w:rsid w:val="007679D8"/>
    <w:rsid w:val="007702DB"/>
    <w:rsid w:val="0077054A"/>
    <w:rsid w:val="00770803"/>
    <w:rsid w:val="00770D50"/>
    <w:rsid w:val="00771319"/>
    <w:rsid w:val="007713E8"/>
    <w:rsid w:val="00771794"/>
    <w:rsid w:val="00771CCF"/>
    <w:rsid w:val="00771F7D"/>
    <w:rsid w:val="00772A7D"/>
    <w:rsid w:val="00772C3E"/>
    <w:rsid w:val="007736E8"/>
    <w:rsid w:val="00773E1D"/>
    <w:rsid w:val="00774400"/>
    <w:rsid w:val="00774550"/>
    <w:rsid w:val="00774ACE"/>
    <w:rsid w:val="00775823"/>
    <w:rsid w:val="007758C9"/>
    <w:rsid w:val="00775DB8"/>
    <w:rsid w:val="00775F57"/>
    <w:rsid w:val="0077650F"/>
    <w:rsid w:val="00776584"/>
    <w:rsid w:val="007769EF"/>
    <w:rsid w:val="00776A09"/>
    <w:rsid w:val="00776D4F"/>
    <w:rsid w:val="00776DDC"/>
    <w:rsid w:val="007770F9"/>
    <w:rsid w:val="00777179"/>
    <w:rsid w:val="00777945"/>
    <w:rsid w:val="00777D40"/>
    <w:rsid w:val="007800F9"/>
    <w:rsid w:val="00780557"/>
    <w:rsid w:val="00780B8D"/>
    <w:rsid w:val="00780B8E"/>
    <w:rsid w:val="00781649"/>
    <w:rsid w:val="007817AA"/>
    <w:rsid w:val="007819FC"/>
    <w:rsid w:val="00782356"/>
    <w:rsid w:val="007823D6"/>
    <w:rsid w:val="0078254E"/>
    <w:rsid w:val="00782620"/>
    <w:rsid w:val="00782628"/>
    <w:rsid w:val="007826AB"/>
    <w:rsid w:val="00783B54"/>
    <w:rsid w:val="007840E2"/>
    <w:rsid w:val="0078569F"/>
    <w:rsid w:val="00785803"/>
    <w:rsid w:val="00785A2F"/>
    <w:rsid w:val="00785EB4"/>
    <w:rsid w:val="0078609A"/>
    <w:rsid w:val="0078653F"/>
    <w:rsid w:val="00786F85"/>
    <w:rsid w:val="0078731A"/>
    <w:rsid w:val="00787487"/>
    <w:rsid w:val="00787B47"/>
    <w:rsid w:val="007903CC"/>
    <w:rsid w:val="007906F1"/>
    <w:rsid w:val="00790EDA"/>
    <w:rsid w:val="00790F3C"/>
    <w:rsid w:val="00791349"/>
    <w:rsid w:val="00791D85"/>
    <w:rsid w:val="00791DAF"/>
    <w:rsid w:val="007924CA"/>
    <w:rsid w:val="0079444F"/>
    <w:rsid w:val="007944E9"/>
    <w:rsid w:val="00794B9D"/>
    <w:rsid w:val="00794CBF"/>
    <w:rsid w:val="00794D0B"/>
    <w:rsid w:val="00795365"/>
    <w:rsid w:val="0079567E"/>
    <w:rsid w:val="00796127"/>
    <w:rsid w:val="007961D5"/>
    <w:rsid w:val="00796A6F"/>
    <w:rsid w:val="00796C5D"/>
    <w:rsid w:val="00796D7C"/>
    <w:rsid w:val="00796EA6"/>
    <w:rsid w:val="0079725D"/>
    <w:rsid w:val="00797B06"/>
    <w:rsid w:val="00797B9C"/>
    <w:rsid w:val="00797E09"/>
    <w:rsid w:val="007A0483"/>
    <w:rsid w:val="007A1065"/>
    <w:rsid w:val="007A1D86"/>
    <w:rsid w:val="007A26F1"/>
    <w:rsid w:val="007A2A97"/>
    <w:rsid w:val="007A2CDC"/>
    <w:rsid w:val="007A32AE"/>
    <w:rsid w:val="007A33D0"/>
    <w:rsid w:val="007A35EE"/>
    <w:rsid w:val="007A371B"/>
    <w:rsid w:val="007A3832"/>
    <w:rsid w:val="007A3A0F"/>
    <w:rsid w:val="007A3E60"/>
    <w:rsid w:val="007A407D"/>
    <w:rsid w:val="007A42C3"/>
    <w:rsid w:val="007A464F"/>
    <w:rsid w:val="007A4716"/>
    <w:rsid w:val="007A49F7"/>
    <w:rsid w:val="007A5A77"/>
    <w:rsid w:val="007A5CD0"/>
    <w:rsid w:val="007A6196"/>
    <w:rsid w:val="007A63D5"/>
    <w:rsid w:val="007A689A"/>
    <w:rsid w:val="007A68EA"/>
    <w:rsid w:val="007A6992"/>
    <w:rsid w:val="007A6B7D"/>
    <w:rsid w:val="007A6DAD"/>
    <w:rsid w:val="007A7629"/>
    <w:rsid w:val="007A7AA0"/>
    <w:rsid w:val="007B0200"/>
    <w:rsid w:val="007B1027"/>
    <w:rsid w:val="007B140C"/>
    <w:rsid w:val="007B15E8"/>
    <w:rsid w:val="007B1691"/>
    <w:rsid w:val="007B174F"/>
    <w:rsid w:val="007B1863"/>
    <w:rsid w:val="007B22E0"/>
    <w:rsid w:val="007B28CA"/>
    <w:rsid w:val="007B2F15"/>
    <w:rsid w:val="007B358D"/>
    <w:rsid w:val="007B3DB9"/>
    <w:rsid w:val="007B53FE"/>
    <w:rsid w:val="007B5401"/>
    <w:rsid w:val="007B5775"/>
    <w:rsid w:val="007B5780"/>
    <w:rsid w:val="007B5A27"/>
    <w:rsid w:val="007B5FB4"/>
    <w:rsid w:val="007B6A7D"/>
    <w:rsid w:val="007B6B2B"/>
    <w:rsid w:val="007B6C3D"/>
    <w:rsid w:val="007B6F3C"/>
    <w:rsid w:val="007B78D8"/>
    <w:rsid w:val="007B7949"/>
    <w:rsid w:val="007B7D30"/>
    <w:rsid w:val="007C0287"/>
    <w:rsid w:val="007C0FA9"/>
    <w:rsid w:val="007C1271"/>
    <w:rsid w:val="007C154D"/>
    <w:rsid w:val="007C2413"/>
    <w:rsid w:val="007C25AE"/>
    <w:rsid w:val="007C30E0"/>
    <w:rsid w:val="007C3152"/>
    <w:rsid w:val="007C333B"/>
    <w:rsid w:val="007C3408"/>
    <w:rsid w:val="007C3914"/>
    <w:rsid w:val="007C3A61"/>
    <w:rsid w:val="007C3CEA"/>
    <w:rsid w:val="007C3D92"/>
    <w:rsid w:val="007C3E98"/>
    <w:rsid w:val="007C41C0"/>
    <w:rsid w:val="007C43EA"/>
    <w:rsid w:val="007C5601"/>
    <w:rsid w:val="007C5616"/>
    <w:rsid w:val="007C5A8F"/>
    <w:rsid w:val="007C5B38"/>
    <w:rsid w:val="007C615C"/>
    <w:rsid w:val="007C67EE"/>
    <w:rsid w:val="007C76E8"/>
    <w:rsid w:val="007D01E6"/>
    <w:rsid w:val="007D035E"/>
    <w:rsid w:val="007D0396"/>
    <w:rsid w:val="007D0644"/>
    <w:rsid w:val="007D09B9"/>
    <w:rsid w:val="007D162E"/>
    <w:rsid w:val="007D1801"/>
    <w:rsid w:val="007D1FE0"/>
    <w:rsid w:val="007D20BB"/>
    <w:rsid w:val="007D261E"/>
    <w:rsid w:val="007D2C29"/>
    <w:rsid w:val="007D2F61"/>
    <w:rsid w:val="007D3004"/>
    <w:rsid w:val="007D3013"/>
    <w:rsid w:val="007D3D0E"/>
    <w:rsid w:val="007D3D33"/>
    <w:rsid w:val="007D41C2"/>
    <w:rsid w:val="007D47BA"/>
    <w:rsid w:val="007D4F02"/>
    <w:rsid w:val="007D5484"/>
    <w:rsid w:val="007D582A"/>
    <w:rsid w:val="007D61E9"/>
    <w:rsid w:val="007D6462"/>
    <w:rsid w:val="007D674C"/>
    <w:rsid w:val="007D6B7B"/>
    <w:rsid w:val="007D6BE6"/>
    <w:rsid w:val="007D6CF1"/>
    <w:rsid w:val="007D7131"/>
    <w:rsid w:val="007D7352"/>
    <w:rsid w:val="007D7BEC"/>
    <w:rsid w:val="007D7CE3"/>
    <w:rsid w:val="007E051A"/>
    <w:rsid w:val="007E0798"/>
    <w:rsid w:val="007E10AF"/>
    <w:rsid w:val="007E16A2"/>
    <w:rsid w:val="007E1B72"/>
    <w:rsid w:val="007E36D8"/>
    <w:rsid w:val="007E36E4"/>
    <w:rsid w:val="007E3E56"/>
    <w:rsid w:val="007E3EE3"/>
    <w:rsid w:val="007E3FA5"/>
    <w:rsid w:val="007E4813"/>
    <w:rsid w:val="007E57DE"/>
    <w:rsid w:val="007E5902"/>
    <w:rsid w:val="007E5B47"/>
    <w:rsid w:val="007E64AF"/>
    <w:rsid w:val="007E6719"/>
    <w:rsid w:val="007E68ED"/>
    <w:rsid w:val="007E69ED"/>
    <w:rsid w:val="007E7A98"/>
    <w:rsid w:val="007E7A9A"/>
    <w:rsid w:val="007E7B2D"/>
    <w:rsid w:val="007F0221"/>
    <w:rsid w:val="007F034B"/>
    <w:rsid w:val="007F07B9"/>
    <w:rsid w:val="007F0928"/>
    <w:rsid w:val="007F0DD6"/>
    <w:rsid w:val="007F15CE"/>
    <w:rsid w:val="007F170C"/>
    <w:rsid w:val="007F1E88"/>
    <w:rsid w:val="007F1F9D"/>
    <w:rsid w:val="007F224C"/>
    <w:rsid w:val="007F2CD7"/>
    <w:rsid w:val="007F2D52"/>
    <w:rsid w:val="007F2E23"/>
    <w:rsid w:val="007F311B"/>
    <w:rsid w:val="007F3181"/>
    <w:rsid w:val="007F3341"/>
    <w:rsid w:val="007F3444"/>
    <w:rsid w:val="007F3568"/>
    <w:rsid w:val="007F377E"/>
    <w:rsid w:val="007F422D"/>
    <w:rsid w:val="007F4DBA"/>
    <w:rsid w:val="007F519C"/>
    <w:rsid w:val="007F534D"/>
    <w:rsid w:val="007F54A2"/>
    <w:rsid w:val="007F54FE"/>
    <w:rsid w:val="007F5535"/>
    <w:rsid w:val="007F5654"/>
    <w:rsid w:val="007F5D32"/>
    <w:rsid w:val="007F5D3C"/>
    <w:rsid w:val="007F66A2"/>
    <w:rsid w:val="007F6EC1"/>
    <w:rsid w:val="007F723C"/>
    <w:rsid w:val="007F72DC"/>
    <w:rsid w:val="007F7443"/>
    <w:rsid w:val="007F795F"/>
    <w:rsid w:val="0080069C"/>
    <w:rsid w:val="008006FD"/>
    <w:rsid w:val="00800978"/>
    <w:rsid w:val="00800FBD"/>
    <w:rsid w:val="0080148D"/>
    <w:rsid w:val="0080156B"/>
    <w:rsid w:val="00801A3A"/>
    <w:rsid w:val="00801C4A"/>
    <w:rsid w:val="00801F59"/>
    <w:rsid w:val="008029D1"/>
    <w:rsid w:val="00803450"/>
    <w:rsid w:val="00804019"/>
    <w:rsid w:val="00804114"/>
    <w:rsid w:val="00804634"/>
    <w:rsid w:val="008047E8"/>
    <w:rsid w:val="008049EC"/>
    <w:rsid w:val="00804B60"/>
    <w:rsid w:val="0080531E"/>
    <w:rsid w:val="0080574B"/>
    <w:rsid w:val="00805B96"/>
    <w:rsid w:val="00805C3D"/>
    <w:rsid w:val="008063C1"/>
    <w:rsid w:val="00806996"/>
    <w:rsid w:val="00806F1D"/>
    <w:rsid w:val="008072C8"/>
    <w:rsid w:val="008077ED"/>
    <w:rsid w:val="00807B6F"/>
    <w:rsid w:val="00807D17"/>
    <w:rsid w:val="00807E93"/>
    <w:rsid w:val="0081014D"/>
    <w:rsid w:val="00810172"/>
    <w:rsid w:val="00810762"/>
    <w:rsid w:val="00810858"/>
    <w:rsid w:val="00810EFF"/>
    <w:rsid w:val="00811314"/>
    <w:rsid w:val="008116E6"/>
    <w:rsid w:val="00811A39"/>
    <w:rsid w:val="00811A80"/>
    <w:rsid w:val="00811F0D"/>
    <w:rsid w:val="0081291B"/>
    <w:rsid w:val="00812D8B"/>
    <w:rsid w:val="00813208"/>
    <w:rsid w:val="00813509"/>
    <w:rsid w:val="00813622"/>
    <w:rsid w:val="00813DCF"/>
    <w:rsid w:val="00813FAB"/>
    <w:rsid w:val="00814406"/>
    <w:rsid w:val="00814702"/>
    <w:rsid w:val="0081498C"/>
    <w:rsid w:val="00814AE1"/>
    <w:rsid w:val="00815239"/>
    <w:rsid w:val="00815B4F"/>
    <w:rsid w:val="00815C1D"/>
    <w:rsid w:val="00815D31"/>
    <w:rsid w:val="0081601F"/>
    <w:rsid w:val="00816064"/>
    <w:rsid w:val="008174B2"/>
    <w:rsid w:val="00817CFF"/>
    <w:rsid w:val="0082000D"/>
    <w:rsid w:val="0082037E"/>
    <w:rsid w:val="00820980"/>
    <w:rsid w:val="00820B18"/>
    <w:rsid w:val="00820C9C"/>
    <w:rsid w:val="00820F55"/>
    <w:rsid w:val="00821572"/>
    <w:rsid w:val="00822310"/>
    <w:rsid w:val="0082260F"/>
    <w:rsid w:val="00823794"/>
    <w:rsid w:val="008237F4"/>
    <w:rsid w:val="00823941"/>
    <w:rsid w:val="00823F67"/>
    <w:rsid w:val="00824022"/>
    <w:rsid w:val="00824285"/>
    <w:rsid w:val="0082483A"/>
    <w:rsid w:val="00824A81"/>
    <w:rsid w:val="00824B2C"/>
    <w:rsid w:val="008257A1"/>
    <w:rsid w:val="008257B8"/>
    <w:rsid w:val="008260ED"/>
    <w:rsid w:val="00826527"/>
    <w:rsid w:val="0082699D"/>
    <w:rsid w:val="00826E6B"/>
    <w:rsid w:val="008275FD"/>
    <w:rsid w:val="0082775B"/>
    <w:rsid w:val="00830BA1"/>
    <w:rsid w:val="00830EB2"/>
    <w:rsid w:val="0083139E"/>
    <w:rsid w:val="00831494"/>
    <w:rsid w:val="00831652"/>
    <w:rsid w:val="0083166C"/>
    <w:rsid w:val="0083202E"/>
    <w:rsid w:val="0083208D"/>
    <w:rsid w:val="00832EBA"/>
    <w:rsid w:val="0083304F"/>
    <w:rsid w:val="008334C9"/>
    <w:rsid w:val="00833B76"/>
    <w:rsid w:val="00833CBF"/>
    <w:rsid w:val="00833D1A"/>
    <w:rsid w:val="00834122"/>
    <w:rsid w:val="0083469B"/>
    <w:rsid w:val="0083491D"/>
    <w:rsid w:val="0083496B"/>
    <w:rsid w:val="008352C5"/>
    <w:rsid w:val="008358A6"/>
    <w:rsid w:val="008359FB"/>
    <w:rsid w:val="00835C56"/>
    <w:rsid w:val="008360FC"/>
    <w:rsid w:val="00836122"/>
    <w:rsid w:val="00836CC1"/>
    <w:rsid w:val="00836E81"/>
    <w:rsid w:val="008377C1"/>
    <w:rsid w:val="00837C0E"/>
    <w:rsid w:val="00837C90"/>
    <w:rsid w:val="00837D6C"/>
    <w:rsid w:val="00837EB1"/>
    <w:rsid w:val="0084042B"/>
    <w:rsid w:val="008409BB"/>
    <w:rsid w:val="00840F71"/>
    <w:rsid w:val="00841034"/>
    <w:rsid w:val="00841814"/>
    <w:rsid w:val="0084184A"/>
    <w:rsid w:val="00841905"/>
    <w:rsid w:val="008423F2"/>
    <w:rsid w:val="00842A30"/>
    <w:rsid w:val="00842C3D"/>
    <w:rsid w:val="00842F71"/>
    <w:rsid w:val="00843179"/>
    <w:rsid w:val="0084386A"/>
    <w:rsid w:val="00843E0E"/>
    <w:rsid w:val="00844241"/>
    <w:rsid w:val="008442EA"/>
    <w:rsid w:val="00844589"/>
    <w:rsid w:val="00844794"/>
    <w:rsid w:val="00844E91"/>
    <w:rsid w:val="00844FE7"/>
    <w:rsid w:val="00845103"/>
    <w:rsid w:val="008452A7"/>
    <w:rsid w:val="00845338"/>
    <w:rsid w:val="008454E0"/>
    <w:rsid w:val="008458CF"/>
    <w:rsid w:val="00845969"/>
    <w:rsid w:val="00845F37"/>
    <w:rsid w:val="00845FF5"/>
    <w:rsid w:val="00846001"/>
    <w:rsid w:val="0084615D"/>
    <w:rsid w:val="008463AA"/>
    <w:rsid w:val="0084642A"/>
    <w:rsid w:val="008465C4"/>
    <w:rsid w:val="00846710"/>
    <w:rsid w:val="00847634"/>
    <w:rsid w:val="008478ED"/>
    <w:rsid w:val="0085087F"/>
    <w:rsid w:val="00851728"/>
    <w:rsid w:val="00851832"/>
    <w:rsid w:val="00851DFF"/>
    <w:rsid w:val="00852CD1"/>
    <w:rsid w:val="00853084"/>
    <w:rsid w:val="00853142"/>
    <w:rsid w:val="008533AF"/>
    <w:rsid w:val="00853642"/>
    <w:rsid w:val="0085367B"/>
    <w:rsid w:val="008540A6"/>
    <w:rsid w:val="00854420"/>
    <w:rsid w:val="00854481"/>
    <w:rsid w:val="0085491F"/>
    <w:rsid w:val="00855039"/>
    <w:rsid w:val="008555EF"/>
    <w:rsid w:val="00855917"/>
    <w:rsid w:val="00855B07"/>
    <w:rsid w:val="00856130"/>
    <w:rsid w:val="008565B4"/>
    <w:rsid w:val="008567A4"/>
    <w:rsid w:val="008574A7"/>
    <w:rsid w:val="00857591"/>
    <w:rsid w:val="00857992"/>
    <w:rsid w:val="00857E88"/>
    <w:rsid w:val="008603C9"/>
    <w:rsid w:val="0086040B"/>
    <w:rsid w:val="008605DA"/>
    <w:rsid w:val="00861003"/>
    <w:rsid w:val="008612DB"/>
    <w:rsid w:val="00861439"/>
    <w:rsid w:val="0086148F"/>
    <w:rsid w:val="008616EC"/>
    <w:rsid w:val="00861B57"/>
    <w:rsid w:val="00861E73"/>
    <w:rsid w:val="00861FAE"/>
    <w:rsid w:val="00862AC4"/>
    <w:rsid w:val="00862B15"/>
    <w:rsid w:val="008633AC"/>
    <w:rsid w:val="008634E3"/>
    <w:rsid w:val="00864627"/>
    <w:rsid w:val="00864635"/>
    <w:rsid w:val="00864678"/>
    <w:rsid w:val="00864A91"/>
    <w:rsid w:val="00864C1A"/>
    <w:rsid w:val="00864D4D"/>
    <w:rsid w:val="00865217"/>
    <w:rsid w:val="008658AA"/>
    <w:rsid w:val="00865AB2"/>
    <w:rsid w:val="00865CBD"/>
    <w:rsid w:val="00866E37"/>
    <w:rsid w:val="00866F9E"/>
    <w:rsid w:val="008672E2"/>
    <w:rsid w:val="0086793D"/>
    <w:rsid w:val="00867972"/>
    <w:rsid w:val="00867B1C"/>
    <w:rsid w:val="008702C3"/>
    <w:rsid w:val="008713D6"/>
    <w:rsid w:val="00871643"/>
    <w:rsid w:val="00871921"/>
    <w:rsid w:val="0087281D"/>
    <w:rsid w:val="00872A2E"/>
    <w:rsid w:val="008732D8"/>
    <w:rsid w:val="00873377"/>
    <w:rsid w:val="00873577"/>
    <w:rsid w:val="0087409F"/>
    <w:rsid w:val="00874D58"/>
    <w:rsid w:val="008750D2"/>
    <w:rsid w:val="008751AB"/>
    <w:rsid w:val="00875AB5"/>
    <w:rsid w:val="00875C91"/>
    <w:rsid w:val="00875F85"/>
    <w:rsid w:val="00876C6B"/>
    <w:rsid w:val="00876DC9"/>
    <w:rsid w:val="00877125"/>
    <w:rsid w:val="008774CA"/>
    <w:rsid w:val="008775D3"/>
    <w:rsid w:val="008777C2"/>
    <w:rsid w:val="00877944"/>
    <w:rsid w:val="008804DB"/>
    <w:rsid w:val="0088063B"/>
    <w:rsid w:val="00881511"/>
    <w:rsid w:val="008817F9"/>
    <w:rsid w:val="00882448"/>
    <w:rsid w:val="00882F1D"/>
    <w:rsid w:val="00883A4D"/>
    <w:rsid w:val="00883B21"/>
    <w:rsid w:val="00883F8F"/>
    <w:rsid w:val="0088411F"/>
    <w:rsid w:val="00884235"/>
    <w:rsid w:val="00885285"/>
    <w:rsid w:val="008852F7"/>
    <w:rsid w:val="00885985"/>
    <w:rsid w:val="00886699"/>
    <w:rsid w:val="0088709A"/>
    <w:rsid w:val="008873AD"/>
    <w:rsid w:val="00887821"/>
    <w:rsid w:val="00887A9E"/>
    <w:rsid w:val="0089199F"/>
    <w:rsid w:val="00891C32"/>
    <w:rsid w:val="00891D7F"/>
    <w:rsid w:val="0089224C"/>
    <w:rsid w:val="00892265"/>
    <w:rsid w:val="0089233E"/>
    <w:rsid w:val="008928A2"/>
    <w:rsid w:val="0089330E"/>
    <w:rsid w:val="00893A8E"/>
    <w:rsid w:val="00893E27"/>
    <w:rsid w:val="00893FD8"/>
    <w:rsid w:val="008945F7"/>
    <w:rsid w:val="0089463D"/>
    <w:rsid w:val="008947FD"/>
    <w:rsid w:val="0089554F"/>
    <w:rsid w:val="008955E6"/>
    <w:rsid w:val="0089560F"/>
    <w:rsid w:val="00895B5F"/>
    <w:rsid w:val="00895C41"/>
    <w:rsid w:val="008960FC"/>
    <w:rsid w:val="0089621F"/>
    <w:rsid w:val="0089635A"/>
    <w:rsid w:val="0089637C"/>
    <w:rsid w:val="00896712"/>
    <w:rsid w:val="00896870"/>
    <w:rsid w:val="008969BD"/>
    <w:rsid w:val="008970AD"/>
    <w:rsid w:val="00897D84"/>
    <w:rsid w:val="008A0179"/>
    <w:rsid w:val="008A0328"/>
    <w:rsid w:val="008A1034"/>
    <w:rsid w:val="008A13BD"/>
    <w:rsid w:val="008A1596"/>
    <w:rsid w:val="008A1B4D"/>
    <w:rsid w:val="008A1EDF"/>
    <w:rsid w:val="008A2695"/>
    <w:rsid w:val="008A2A73"/>
    <w:rsid w:val="008A2ACB"/>
    <w:rsid w:val="008A2DC9"/>
    <w:rsid w:val="008A2FF1"/>
    <w:rsid w:val="008A312F"/>
    <w:rsid w:val="008A3224"/>
    <w:rsid w:val="008A32D4"/>
    <w:rsid w:val="008A34ED"/>
    <w:rsid w:val="008A367F"/>
    <w:rsid w:val="008A37AF"/>
    <w:rsid w:val="008A382A"/>
    <w:rsid w:val="008A3D62"/>
    <w:rsid w:val="008A448D"/>
    <w:rsid w:val="008A45AC"/>
    <w:rsid w:val="008A4A55"/>
    <w:rsid w:val="008A4F4C"/>
    <w:rsid w:val="008A506F"/>
    <w:rsid w:val="008A528A"/>
    <w:rsid w:val="008A5298"/>
    <w:rsid w:val="008A535A"/>
    <w:rsid w:val="008A5B0F"/>
    <w:rsid w:val="008A6863"/>
    <w:rsid w:val="008A720F"/>
    <w:rsid w:val="008A7498"/>
    <w:rsid w:val="008A7C72"/>
    <w:rsid w:val="008A7F9C"/>
    <w:rsid w:val="008B04F2"/>
    <w:rsid w:val="008B0D0E"/>
    <w:rsid w:val="008B12BB"/>
    <w:rsid w:val="008B12E0"/>
    <w:rsid w:val="008B1411"/>
    <w:rsid w:val="008B17A2"/>
    <w:rsid w:val="008B221C"/>
    <w:rsid w:val="008B25F2"/>
    <w:rsid w:val="008B2643"/>
    <w:rsid w:val="008B2AF8"/>
    <w:rsid w:val="008B2FAE"/>
    <w:rsid w:val="008B3317"/>
    <w:rsid w:val="008B414B"/>
    <w:rsid w:val="008B415C"/>
    <w:rsid w:val="008B4E0E"/>
    <w:rsid w:val="008B4FB9"/>
    <w:rsid w:val="008B5715"/>
    <w:rsid w:val="008B5A2D"/>
    <w:rsid w:val="008B5BC2"/>
    <w:rsid w:val="008B5E54"/>
    <w:rsid w:val="008B60BB"/>
    <w:rsid w:val="008B6732"/>
    <w:rsid w:val="008B68EC"/>
    <w:rsid w:val="008B711E"/>
    <w:rsid w:val="008C02D5"/>
    <w:rsid w:val="008C042F"/>
    <w:rsid w:val="008C057B"/>
    <w:rsid w:val="008C0B89"/>
    <w:rsid w:val="008C0CAC"/>
    <w:rsid w:val="008C13B4"/>
    <w:rsid w:val="008C1421"/>
    <w:rsid w:val="008C1557"/>
    <w:rsid w:val="008C1B8C"/>
    <w:rsid w:val="008C2306"/>
    <w:rsid w:val="008C23C4"/>
    <w:rsid w:val="008C2490"/>
    <w:rsid w:val="008C26D1"/>
    <w:rsid w:val="008C2A01"/>
    <w:rsid w:val="008C2B7F"/>
    <w:rsid w:val="008C2C43"/>
    <w:rsid w:val="008C30F9"/>
    <w:rsid w:val="008C3573"/>
    <w:rsid w:val="008C3601"/>
    <w:rsid w:val="008C36AC"/>
    <w:rsid w:val="008C3C35"/>
    <w:rsid w:val="008C3DF4"/>
    <w:rsid w:val="008C408F"/>
    <w:rsid w:val="008C4953"/>
    <w:rsid w:val="008C4E44"/>
    <w:rsid w:val="008C51D0"/>
    <w:rsid w:val="008C5898"/>
    <w:rsid w:val="008C599C"/>
    <w:rsid w:val="008C6255"/>
    <w:rsid w:val="008C6498"/>
    <w:rsid w:val="008C684B"/>
    <w:rsid w:val="008C6ABD"/>
    <w:rsid w:val="008C6C62"/>
    <w:rsid w:val="008C6CFC"/>
    <w:rsid w:val="008C6F18"/>
    <w:rsid w:val="008C717C"/>
    <w:rsid w:val="008C7685"/>
    <w:rsid w:val="008D007A"/>
    <w:rsid w:val="008D060A"/>
    <w:rsid w:val="008D07DE"/>
    <w:rsid w:val="008D0831"/>
    <w:rsid w:val="008D0E40"/>
    <w:rsid w:val="008D1A24"/>
    <w:rsid w:val="008D1E7F"/>
    <w:rsid w:val="008D2367"/>
    <w:rsid w:val="008D4254"/>
    <w:rsid w:val="008D427A"/>
    <w:rsid w:val="008D4DD5"/>
    <w:rsid w:val="008D5657"/>
    <w:rsid w:val="008D5E85"/>
    <w:rsid w:val="008D5F74"/>
    <w:rsid w:val="008D5FB7"/>
    <w:rsid w:val="008D6752"/>
    <w:rsid w:val="008D6856"/>
    <w:rsid w:val="008D69E7"/>
    <w:rsid w:val="008D6FC1"/>
    <w:rsid w:val="008D7BC8"/>
    <w:rsid w:val="008E00D8"/>
    <w:rsid w:val="008E0140"/>
    <w:rsid w:val="008E0688"/>
    <w:rsid w:val="008E0BEF"/>
    <w:rsid w:val="008E0DF9"/>
    <w:rsid w:val="008E103C"/>
    <w:rsid w:val="008E1623"/>
    <w:rsid w:val="008E1C77"/>
    <w:rsid w:val="008E1CF5"/>
    <w:rsid w:val="008E1F4A"/>
    <w:rsid w:val="008E2075"/>
    <w:rsid w:val="008E266D"/>
    <w:rsid w:val="008E2C04"/>
    <w:rsid w:val="008E2F0C"/>
    <w:rsid w:val="008E3E23"/>
    <w:rsid w:val="008E4EFF"/>
    <w:rsid w:val="008E547B"/>
    <w:rsid w:val="008E5B76"/>
    <w:rsid w:val="008E5DF8"/>
    <w:rsid w:val="008E62CC"/>
    <w:rsid w:val="008E78B6"/>
    <w:rsid w:val="008E7F64"/>
    <w:rsid w:val="008F0250"/>
    <w:rsid w:val="008F0CF8"/>
    <w:rsid w:val="008F1008"/>
    <w:rsid w:val="008F11F4"/>
    <w:rsid w:val="008F1532"/>
    <w:rsid w:val="008F1952"/>
    <w:rsid w:val="008F23A7"/>
    <w:rsid w:val="008F254D"/>
    <w:rsid w:val="008F310B"/>
    <w:rsid w:val="008F322B"/>
    <w:rsid w:val="008F34CB"/>
    <w:rsid w:val="008F3519"/>
    <w:rsid w:val="008F36F2"/>
    <w:rsid w:val="008F3A94"/>
    <w:rsid w:val="008F3AD3"/>
    <w:rsid w:val="008F3CA7"/>
    <w:rsid w:val="008F4378"/>
    <w:rsid w:val="008F443F"/>
    <w:rsid w:val="008F567C"/>
    <w:rsid w:val="008F5DE5"/>
    <w:rsid w:val="008F5E42"/>
    <w:rsid w:val="008F63B1"/>
    <w:rsid w:val="008F6973"/>
    <w:rsid w:val="008F6D1F"/>
    <w:rsid w:val="008F6E6A"/>
    <w:rsid w:val="008F6F16"/>
    <w:rsid w:val="008F7029"/>
    <w:rsid w:val="008F744E"/>
    <w:rsid w:val="008F7AA7"/>
    <w:rsid w:val="008F7F94"/>
    <w:rsid w:val="00900947"/>
    <w:rsid w:val="00900EB8"/>
    <w:rsid w:val="00900FBA"/>
    <w:rsid w:val="00901AE3"/>
    <w:rsid w:val="0090240E"/>
    <w:rsid w:val="00902848"/>
    <w:rsid w:val="00902E5B"/>
    <w:rsid w:val="009037F2"/>
    <w:rsid w:val="00903FD9"/>
    <w:rsid w:val="009046E9"/>
    <w:rsid w:val="0090485B"/>
    <w:rsid w:val="00904CF5"/>
    <w:rsid w:val="00904FB8"/>
    <w:rsid w:val="00905259"/>
    <w:rsid w:val="00905374"/>
    <w:rsid w:val="0090556C"/>
    <w:rsid w:val="009055D4"/>
    <w:rsid w:val="00905633"/>
    <w:rsid w:val="00905EAE"/>
    <w:rsid w:val="009060C4"/>
    <w:rsid w:val="00906161"/>
    <w:rsid w:val="009061D9"/>
    <w:rsid w:val="009062CF"/>
    <w:rsid w:val="00906C91"/>
    <w:rsid w:val="00906C95"/>
    <w:rsid w:val="00907656"/>
    <w:rsid w:val="00907E47"/>
    <w:rsid w:val="0091070A"/>
    <w:rsid w:val="00910A40"/>
    <w:rsid w:val="00910B96"/>
    <w:rsid w:val="00910DBE"/>
    <w:rsid w:val="009115EF"/>
    <w:rsid w:val="009116DD"/>
    <w:rsid w:val="00911AA6"/>
    <w:rsid w:val="00911E42"/>
    <w:rsid w:val="00912A37"/>
    <w:rsid w:val="00912D1C"/>
    <w:rsid w:val="00912EF5"/>
    <w:rsid w:val="00913019"/>
    <w:rsid w:val="00913F1E"/>
    <w:rsid w:val="00913FB2"/>
    <w:rsid w:val="009140C4"/>
    <w:rsid w:val="009144A9"/>
    <w:rsid w:val="0091468B"/>
    <w:rsid w:val="00914D6B"/>
    <w:rsid w:val="00914D91"/>
    <w:rsid w:val="0091526F"/>
    <w:rsid w:val="009153D2"/>
    <w:rsid w:val="0091542C"/>
    <w:rsid w:val="00915969"/>
    <w:rsid w:val="00916286"/>
    <w:rsid w:val="00916595"/>
    <w:rsid w:val="009169A6"/>
    <w:rsid w:val="00916C47"/>
    <w:rsid w:val="00916DE1"/>
    <w:rsid w:val="009171AD"/>
    <w:rsid w:val="00917270"/>
    <w:rsid w:val="00917569"/>
    <w:rsid w:val="00917F1D"/>
    <w:rsid w:val="00920174"/>
    <w:rsid w:val="00921905"/>
    <w:rsid w:val="009219D2"/>
    <w:rsid w:val="00921A4E"/>
    <w:rsid w:val="00921E37"/>
    <w:rsid w:val="009222E6"/>
    <w:rsid w:val="00922467"/>
    <w:rsid w:val="00922511"/>
    <w:rsid w:val="009226BE"/>
    <w:rsid w:val="00922F07"/>
    <w:rsid w:val="00923463"/>
    <w:rsid w:val="00924710"/>
    <w:rsid w:val="00924D8F"/>
    <w:rsid w:val="00925238"/>
    <w:rsid w:val="00925ACF"/>
    <w:rsid w:val="0092615D"/>
    <w:rsid w:val="00926546"/>
    <w:rsid w:val="009265A1"/>
    <w:rsid w:val="00926680"/>
    <w:rsid w:val="0092747C"/>
    <w:rsid w:val="0092752B"/>
    <w:rsid w:val="00927700"/>
    <w:rsid w:val="009279A3"/>
    <w:rsid w:val="0093036E"/>
    <w:rsid w:val="0093070A"/>
    <w:rsid w:val="00931224"/>
    <w:rsid w:val="00931CA6"/>
    <w:rsid w:val="0093264C"/>
    <w:rsid w:val="00932AD1"/>
    <w:rsid w:val="009333D3"/>
    <w:rsid w:val="009339B6"/>
    <w:rsid w:val="00933B4C"/>
    <w:rsid w:val="00933D7E"/>
    <w:rsid w:val="00933DC4"/>
    <w:rsid w:val="00934270"/>
    <w:rsid w:val="0093431B"/>
    <w:rsid w:val="009346D6"/>
    <w:rsid w:val="00934743"/>
    <w:rsid w:val="0093487E"/>
    <w:rsid w:val="00934C76"/>
    <w:rsid w:val="00934FFE"/>
    <w:rsid w:val="009353B1"/>
    <w:rsid w:val="00935FE4"/>
    <w:rsid w:val="00936405"/>
    <w:rsid w:val="009367C7"/>
    <w:rsid w:val="00936B64"/>
    <w:rsid w:val="00936DBE"/>
    <w:rsid w:val="009379C4"/>
    <w:rsid w:val="00940180"/>
    <w:rsid w:val="009401E4"/>
    <w:rsid w:val="0094041A"/>
    <w:rsid w:val="00940D32"/>
    <w:rsid w:val="009413BB"/>
    <w:rsid w:val="0094190D"/>
    <w:rsid w:val="00942354"/>
    <w:rsid w:val="00942681"/>
    <w:rsid w:val="00942AFF"/>
    <w:rsid w:val="00943A7E"/>
    <w:rsid w:val="00943E42"/>
    <w:rsid w:val="00943E5D"/>
    <w:rsid w:val="00944728"/>
    <w:rsid w:val="00944C06"/>
    <w:rsid w:val="00945197"/>
    <w:rsid w:val="009453E8"/>
    <w:rsid w:val="00945664"/>
    <w:rsid w:val="00945AD1"/>
    <w:rsid w:val="00946D4E"/>
    <w:rsid w:val="00946ECB"/>
    <w:rsid w:val="00947268"/>
    <w:rsid w:val="0094750E"/>
    <w:rsid w:val="00947A5A"/>
    <w:rsid w:val="00947C94"/>
    <w:rsid w:val="009507C8"/>
    <w:rsid w:val="00950FEB"/>
    <w:rsid w:val="0095115E"/>
    <w:rsid w:val="0095118A"/>
    <w:rsid w:val="00951455"/>
    <w:rsid w:val="00951E1D"/>
    <w:rsid w:val="00951FD2"/>
    <w:rsid w:val="00952468"/>
    <w:rsid w:val="00952E51"/>
    <w:rsid w:val="00953A3A"/>
    <w:rsid w:val="00954767"/>
    <w:rsid w:val="0095487A"/>
    <w:rsid w:val="009548FB"/>
    <w:rsid w:val="0095538B"/>
    <w:rsid w:val="0095568A"/>
    <w:rsid w:val="00956503"/>
    <w:rsid w:val="00957432"/>
    <w:rsid w:val="009575B9"/>
    <w:rsid w:val="00957AF7"/>
    <w:rsid w:val="00960465"/>
    <w:rsid w:val="00960ACA"/>
    <w:rsid w:val="00960C20"/>
    <w:rsid w:val="00960C4F"/>
    <w:rsid w:val="00960ED2"/>
    <w:rsid w:val="009614B5"/>
    <w:rsid w:val="00961505"/>
    <w:rsid w:val="00961510"/>
    <w:rsid w:val="0096217C"/>
    <w:rsid w:val="00962441"/>
    <w:rsid w:val="0096318A"/>
    <w:rsid w:val="00963277"/>
    <w:rsid w:val="009633DA"/>
    <w:rsid w:val="0096370D"/>
    <w:rsid w:val="00964003"/>
    <w:rsid w:val="00964128"/>
    <w:rsid w:val="009642D1"/>
    <w:rsid w:val="00964370"/>
    <w:rsid w:val="00964B53"/>
    <w:rsid w:val="00964C0F"/>
    <w:rsid w:val="00964C3F"/>
    <w:rsid w:val="00964C6C"/>
    <w:rsid w:val="00964FB9"/>
    <w:rsid w:val="00965176"/>
    <w:rsid w:val="00965240"/>
    <w:rsid w:val="00965847"/>
    <w:rsid w:val="00965A3E"/>
    <w:rsid w:val="00965C48"/>
    <w:rsid w:val="00965EE4"/>
    <w:rsid w:val="00966C51"/>
    <w:rsid w:val="00966D9D"/>
    <w:rsid w:val="00966E4A"/>
    <w:rsid w:val="00967041"/>
    <w:rsid w:val="00970918"/>
    <w:rsid w:val="0097099E"/>
    <w:rsid w:val="00970C32"/>
    <w:rsid w:val="00970CC4"/>
    <w:rsid w:val="00970EA5"/>
    <w:rsid w:val="00971761"/>
    <w:rsid w:val="00971A08"/>
    <w:rsid w:val="00971E7F"/>
    <w:rsid w:val="0097216F"/>
    <w:rsid w:val="009723EC"/>
    <w:rsid w:val="00972A3A"/>
    <w:rsid w:val="00972C3B"/>
    <w:rsid w:val="00973057"/>
    <w:rsid w:val="00973EF2"/>
    <w:rsid w:val="00974205"/>
    <w:rsid w:val="00974D50"/>
    <w:rsid w:val="009751AF"/>
    <w:rsid w:val="00975257"/>
    <w:rsid w:val="00975326"/>
    <w:rsid w:val="00975DEA"/>
    <w:rsid w:val="00975F71"/>
    <w:rsid w:val="00976966"/>
    <w:rsid w:val="00976B60"/>
    <w:rsid w:val="00977A3C"/>
    <w:rsid w:val="00977CDF"/>
    <w:rsid w:val="009803F2"/>
    <w:rsid w:val="0098043F"/>
    <w:rsid w:val="009806FE"/>
    <w:rsid w:val="00981038"/>
    <w:rsid w:val="0098106E"/>
    <w:rsid w:val="00981511"/>
    <w:rsid w:val="00981D1C"/>
    <w:rsid w:val="00981E1C"/>
    <w:rsid w:val="00982118"/>
    <w:rsid w:val="009824B4"/>
    <w:rsid w:val="009824E7"/>
    <w:rsid w:val="00982C62"/>
    <w:rsid w:val="00982C91"/>
    <w:rsid w:val="00982F76"/>
    <w:rsid w:val="00982FA3"/>
    <w:rsid w:val="00983C6D"/>
    <w:rsid w:val="00983CB2"/>
    <w:rsid w:val="009840FD"/>
    <w:rsid w:val="00984701"/>
    <w:rsid w:val="00984847"/>
    <w:rsid w:val="00984BEC"/>
    <w:rsid w:val="00984DD9"/>
    <w:rsid w:val="00985014"/>
    <w:rsid w:val="00985031"/>
    <w:rsid w:val="00985EB8"/>
    <w:rsid w:val="00985FB3"/>
    <w:rsid w:val="00986285"/>
    <w:rsid w:val="00986566"/>
    <w:rsid w:val="00986CC1"/>
    <w:rsid w:val="00986F4E"/>
    <w:rsid w:val="00987191"/>
    <w:rsid w:val="00987504"/>
    <w:rsid w:val="00987965"/>
    <w:rsid w:val="00987A5A"/>
    <w:rsid w:val="00987AB3"/>
    <w:rsid w:val="00987CB4"/>
    <w:rsid w:val="0099097E"/>
    <w:rsid w:val="00991BA5"/>
    <w:rsid w:val="009921FC"/>
    <w:rsid w:val="0099253A"/>
    <w:rsid w:val="009926C8"/>
    <w:rsid w:val="0099272B"/>
    <w:rsid w:val="00992984"/>
    <w:rsid w:val="00992A0E"/>
    <w:rsid w:val="00992CEA"/>
    <w:rsid w:val="00993654"/>
    <w:rsid w:val="0099399E"/>
    <w:rsid w:val="00993AB8"/>
    <w:rsid w:val="00993FD5"/>
    <w:rsid w:val="0099413C"/>
    <w:rsid w:val="00994230"/>
    <w:rsid w:val="0099479E"/>
    <w:rsid w:val="009947F7"/>
    <w:rsid w:val="009951D8"/>
    <w:rsid w:val="00995355"/>
    <w:rsid w:val="0099586F"/>
    <w:rsid w:val="00995AD1"/>
    <w:rsid w:val="00996CB5"/>
    <w:rsid w:val="0099719E"/>
    <w:rsid w:val="00997968"/>
    <w:rsid w:val="00997D30"/>
    <w:rsid w:val="009A0169"/>
    <w:rsid w:val="009A01B3"/>
    <w:rsid w:val="009A1B56"/>
    <w:rsid w:val="009A1E76"/>
    <w:rsid w:val="009A2180"/>
    <w:rsid w:val="009A2A8A"/>
    <w:rsid w:val="009A3670"/>
    <w:rsid w:val="009A3822"/>
    <w:rsid w:val="009A3A8D"/>
    <w:rsid w:val="009A3AFA"/>
    <w:rsid w:val="009A3C93"/>
    <w:rsid w:val="009A3FD0"/>
    <w:rsid w:val="009A45AE"/>
    <w:rsid w:val="009A481B"/>
    <w:rsid w:val="009A4ACF"/>
    <w:rsid w:val="009A51C7"/>
    <w:rsid w:val="009A59EC"/>
    <w:rsid w:val="009A5C56"/>
    <w:rsid w:val="009A5CA8"/>
    <w:rsid w:val="009A5FC0"/>
    <w:rsid w:val="009A6103"/>
    <w:rsid w:val="009A6ED0"/>
    <w:rsid w:val="009A706A"/>
    <w:rsid w:val="009A71AB"/>
    <w:rsid w:val="009A7745"/>
    <w:rsid w:val="009A7AB3"/>
    <w:rsid w:val="009A7C3D"/>
    <w:rsid w:val="009B0156"/>
    <w:rsid w:val="009B0295"/>
    <w:rsid w:val="009B05BA"/>
    <w:rsid w:val="009B12BA"/>
    <w:rsid w:val="009B13C1"/>
    <w:rsid w:val="009B1B0E"/>
    <w:rsid w:val="009B2092"/>
    <w:rsid w:val="009B23E0"/>
    <w:rsid w:val="009B2596"/>
    <w:rsid w:val="009B2C9D"/>
    <w:rsid w:val="009B2D43"/>
    <w:rsid w:val="009B35ED"/>
    <w:rsid w:val="009B3EDD"/>
    <w:rsid w:val="009B42B6"/>
    <w:rsid w:val="009B42CC"/>
    <w:rsid w:val="009B43D6"/>
    <w:rsid w:val="009B4ECA"/>
    <w:rsid w:val="009B5081"/>
    <w:rsid w:val="009B5746"/>
    <w:rsid w:val="009B5B60"/>
    <w:rsid w:val="009B6985"/>
    <w:rsid w:val="009B69B3"/>
    <w:rsid w:val="009B6BB9"/>
    <w:rsid w:val="009B7011"/>
    <w:rsid w:val="009B71E4"/>
    <w:rsid w:val="009B751A"/>
    <w:rsid w:val="009B7677"/>
    <w:rsid w:val="009B7CF4"/>
    <w:rsid w:val="009B7E8A"/>
    <w:rsid w:val="009C04EE"/>
    <w:rsid w:val="009C0982"/>
    <w:rsid w:val="009C0C44"/>
    <w:rsid w:val="009C0CD4"/>
    <w:rsid w:val="009C15E7"/>
    <w:rsid w:val="009C17C8"/>
    <w:rsid w:val="009C1FE4"/>
    <w:rsid w:val="009C2425"/>
    <w:rsid w:val="009C2B1A"/>
    <w:rsid w:val="009C33B9"/>
    <w:rsid w:val="009C35B7"/>
    <w:rsid w:val="009C385B"/>
    <w:rsid w:val="009C3E3C"/>
    <w:rsid w:val="009C4131"/>
    <w:rsid w:val="009C4353"/>
    <w:rsid w:val="009C4920"/>
    <w:rsid w:val="009C49C2"/>
    <w:rsid w:val="009C4E2D"/>
    <w:rsid w:val="009C52FC"/>
    <w:rsid w:val="009C5991"/>
    <w:rsid w:val="009C5B39"/>
    <w:rsid w:val="009C62C0"/>
    <w:rsid w:val="009C6A88"/>
    <w:rsid w:val="009C765D"/>
    <w:rsid w:val="009C7ADA"/>
    <w:rsid w:val="009D000A"/>
    <w:rsid w:val="009D1A30"/>
    <w:rsid w:val="009D1A86"/>
    <w:rsid w:val="009D1E12"/>
    <w:rsid w:val="009D28BA"/>
    <w:rsid w:val="009D2DA9"/>
    <w:rsid w:val="009D2E93"/>
    <w:rsid w:val="009D2EA9"/>
    <w:rsid w:val="009D3038"/>
    <w:rsid w:val="009D34C0"/>
    <w:rsid w:val="009D35FB"/>
    <w:rsid w:val="009D3AFE"/>
    <w:rsid w:val="009D4BBE"/>
    <w:rsid w:val="009D4E16"/>
    <w:rsid w:val="009D5384"/>
    <w:rsid w:val="009D5893"/>
    <w:rsid w:val="009D58D6"/>
    <w:rsid w:val="009D6620"/>
    <w:rsid w:val="009D6A9C"/>
    <w:rsid w:val="009D6C54"/>
    <w:rsid w:val="009D72B0"/>
    <w:rsid w:val="009D77CE"/>
    <w:rsid w:val="009D7A05"/>
    <w:rsid w:val="009D7CA5"/>
    <w:rsid w:val="009D7DE3"/>
    <w:rsid w:val="009D7F6F"/>
    <w:rsid w:val="009E004A"/>
    <w:rsid w:val="009E04ED"/>
    <w:rsid w:val="009E066B"/>
    <w:rsid w:val="009E0B1C"/>
    <w:rsid w:val="009E0D7F"/>
    <w:rsid w:val="009E135F"/>
    <w:rsid w:val="009E1515"/>
    <w:rsid w:val="009E1CFF"/>
    <w:rsid w:val="009E1FEE"/>
    <w:rsid w:val="009E23EA"/>
    <w:rsid w:val="009E2D24"/>
    <w:rsid w:val="009E2EA0"/>
    <w:rsid w:val="009E305F"/>
    <w:rsid w:val="009E3393"/>
    <w:rsid w:val="009E36FF"/>
    <w:rsid w:val="009E37D3"/>
    <w:rsid w:val="009E37FC"/>
    <w:rsid w:val="009E41B3"/>
    <w:rsid w:val="009E45C7"/>
    <w:rsid w:val="009E5028"/>
    <w:rsid w:val="009E50FB"/>
    <w:rsid w:val="009E5280"/>
    <w:rsid w:val="009E5386"/>
    <w:rsid w:val="009E5DD1"/>
    <w:rsid w:val="009E60AD"/>
    <w:rsid w:val="009E68C8"/>
    <w:rsid w:val="009E6AB5"/>
    <w:rsid w:val="009E6DAB"/>
    <w:rsid w:val="009E6F4B"/>
    <w:rsid w:val="009E703C"/>
    <w:rsid w:val="009E722F"/>
    <w:rsid w:val="009E7715"/>
    <w:rsid w:val="009E7894"/>
    <w:rsid w:val="009E7E4C"/>
    <w:rsid w:val="009E7F1A"/>
    <w:rsid w:val="009F067F"/>
    <w:rsid w:val="009F08F5"/>
    <w:rsid w:val="009F0956"/>
    <w:rsid w:val="009F0E7F"/>
    <w:rsid w:val="009F0EE5"/>
    <w:rsid w:val="009F122D"/>
    <w:rsid w:val="009F1264"/>
    <w:rsid w:val="009F1522"/>
    <w:rsid w:val="009F1D7F"/>
    <w:rsid w:val="009F244F"/>
    <w:rsid w:val="009F245B"/>
    <w:rsid w:val="009F25E6"/>
    <w:rsid w:val="009F2BE8"/>
    <w:rsid w:val="009F2F09"/>
    <w:rsid w:val="009F39A7"/>
    <w:rsid w:val="009F40B7"/>
    <w:rsid w:val="009F4188"/>
    <w:rsid w:val="009F4302"/>
    <w:rsid w:val="009F4393"/>
    <w:rsid w:val="009F455D"/>
    <w:rsid w:val="009F4BE9"/>
    <w:rsid w:val="009F4C24"/>
    <w:rsid w:val="009F5248"/>
    <w:rsid w:val="009F62D3"/>
    <w:rsid w:val="009F77FE"/>
    <w:rsid w:val="009F7A53"/>
    <w:rsid w:val="009F7D52"/>
    <w:rsid w:val="00A00112"/>
    <w:rsid w:val="00A008B5"/>
    <w:rsid w:val="00A017B4"/>
    <w:rsid w:val="00A01C53"/>
    <w:rsid w:val="00A01D38"/>
    <w:rsid w:val="00A02414"/>
    <w:rsid w:val="00A025B9"/>
    <w:rsid w:val="00A026FE"/>
    <w:rsid w:val="00A030C7"/>
    <w:rsid w:val="00A032B4"/>
    <w:rsid w:val="00A0355C"/>
    <w:rsid w:val="00A03A13"/>
    <w:rsid w:val="00A03C65"/>
    <w:rsid w:val="00A040CD"/>
    <w:rsid w:val="00A04195"/>
    <w:rsid w:val="00A04429"/>
    <w:rsid w:val="00A044AE"/>
    <w:rsid w:val="00A04696"/>
    <w:rsid w:val="00A0552C"/>
    <w:rsid w:val="00A060EE"/>
    <w:rsid w:val="00A06446"/>
    <w:rsid w:val="00A06697"/>
    <w:rsid w:val="00A06C40"/>
    <w:rsid w:val="00A06D11"/>
    <w:rsid w:val="00A07037"/>
    <w:rsid w:val="00A0728F"/>
    <w:rsid w:val="00A07348"/>
    <w:rsid w:val="00A07601"/>
    <w:rsid w:val="00A07AB2"/>
    <w:rsid w:val="00A10586"/>
    <w:rsid w:val="00A10A02"/>
    <w:rsid w:val="00A10A48"/>
    <w:rsid w:val="00A110DA"/>
    <w:rsid w:val="00A1132B"/>
    <w:rsid w:val="00A11930"/>
    <w:rsid w:val="00A11ACE"/>
    <w:rsid w:val="00A11B54"/>
    <w:rsid w:val="00A11CDC"/>
    <w:rsid w:val="00A1238C"/>
    <w:rsid w:val="00A1263D"/>
    <w:rsid w:val="00A12AF2"/>
    <w:rsid w:val="00A12D8A"/>
    <w:rsid w:val="00A12E6C"/>
    <w:rsid w:val="00A12ED3"/>
    <w:rsid w:val="00A136D0"/>
    <w:rsid w:val="00A137FA"/>
    <w:rsid w:val="00A13AF3"/>
    <w:rsid w:val="00A13D1A"/>
    <w:rsid w:val="00A13DB6"/>
    <w:rsid w:val="00A13E30"/>
    <w:rsid w:val="00A1414E"/>
    <w:rsid w:val="00A14DC2"/>
    <w:rsid w:val="00A14DD6"/>
    <w:rsid w:val="00A14F13"/>
    <w:rsid w:val="00A158EA"/>
    <w:rsid w:val="00A15B9F"/>
    <w:rsid w:val="00A15D5E"/>
    <w:rsid w:val="00A161F8"/>
    <w:rsid w:val="00A169FA"/>
    <w:rsid w:val="00A16CEC"/>
    <w:rsid w:val="00A1714B"/>
    <w:rsid w:val="00A1766A"/>
    <w:rsid w:val="00A17FF7"/>
    <w:rsid w:val="00A200F4"/>
    <w:rsid w:val="00A206C9"/>
    <w:rsid w:val="00A20ACC"/>
    <w:rsid w:val="00A20C27"/>
    <w:rsid w:val="00A20E7D"/>
    <w:rsid w:val="00A210E8"/>
    <w:rsid w:val="00A21443"/>
    <w:rsid w:val="00A21660"/>
    <w:rsid w:val="00A216BC"/>
    <w:rsid w:val="00A21A40"/>
    <w:rsid w:val="00A22270"/>
    <w:rsid w:val="00A223A9"/>
    <w:rsid w:val="00A225B5"/>
    <w:rsid w:val="00A228DD"/>
    <w:rsid w:val="00A232D3"/>
    <w:rsid w:val="00A23931"/>
    <w:rsid w:val="00A23FD6"/>
    <w:rsid w:val="00A245A6"/>
    <w:rsid w:val="00A246E9"/>
    <w:rsid w:val="00A2473D"/>
    <w:rsid w:val="00A24C58"/>
    <w:rsid w:val="00A25317"/>
    <w:rsid w:val="00A25582"/>
    <w:rsid w:val="00A25706"/>
    <w:rsid w:val="00A25BD3"/>
    <w:rsid w:val="00A25D84"/>
    <w:rsid w:val="00A26029"/>
    <w:rsid w:val="00A262E4"/>
    <w:rsid w:val="00A264B4"/>
    <w:rsid w:val="00A268EA"/>
    <w:rsid w:val="00A272F9"/>
    <w:rsid w:val="00A27BEC"/>
    <w:rsid w:val="00A300F0"/>
    <w:rsid w:val="00A31CE0"/>
    <w:rsid w:val="00A31F2D"/>
    <w:rsid w:val="00A31FA9"/>
    <w:rsid w:val="00A329F5"/>
    <w:rsid w:val="00A32C95"/>
    <w:rsid w:val="00A32D4F"/>
    <w:rsid w:val="00A333BF"/>
    <w:rsid w:val="00A33825"/>
    <w:rsid w:val="00A3398F"/>
    <w:rsid w:val="00A3447C"/>
    <w:rsid w:val="00A35583"/>
    <w:rsid w:val="00A35A6B"/>
    <w:rsid w:val="00A35F64"/>
    <w:rsid w:val="00A363EF"/>
    <w:rsid w:val="00A36596"/>
    <w:rsid w:val="00A36DFE"/>
    <w:rsid w:val="00A3704C"/>
    <w:rsid w:val="00A370FD"/>
    <w:rsid w:val="00A3798C"/>
    <w:rsid w:val="00A37DD9"/>
    <w:rsid w:val="00A40ED7"/>
    <w:rsid w:val="00A40EDA"/>
    <w:rsid w:val="00A40F83"/>
    <w:rsid w:val="00A412BA"/>
    <w:rsid w:val="00A41416"/>
    <w:rsid w:val="00A415CE"/>
    <w:rsid w:val="00A41A91"/>
    <w:rsid w:val="00A41ACD"/>
    <w:rsid w:val="00A4200D"/>
    <w:rsid w:val="00A424BF"/>
    <w:rsid w:val="00A4258E"/>
    <w:rsid w:val="00A42633"/>
    <w:rsid w:val="00A42A75"/>
    <w:rsid w:val="00A42F47"/>
    <w:rsid w:val="00A432D1"/>
    <w:rsid w:val="00A43716"/>
    <w:rsid w:val="00A43AF2"/>
    <w:rsid w:val="00A43EE9"/>
    <w:rsid w:val="00A442C5"/>
    <w:rsid w:val="00A44327"/>
    <w:rsid w:val="00A44712"/>
    <w:rsid w:val="00A44AF5"/>
    <w:rsid w:val="00A44B8B"/>
    <w:rsid w:val="00A44E61"/>
    <w:rsid w:val="00A45050"/>
    <w:rsid w:val="00A45EC4"/>
    <w:rsid w:val="00A47212"/>
    <w:rsid w:val="00A474EA"/>
    <w:rsid w:val="00A47CD9"/>
    <w:rsid w:val="00A501B2"/>
    <w:rsid w:val="00A5034A"/>
    <w:rsid w:val="00A50A39"/>
    <w:rsid w:val="00A50D0A"/>
    <w:rsid w:val="00A50D1A"/>
    <w:rsid w:val="00A50FB0"/>
    <w:rsid w:val="00A50FFA"/>
    <w:rsid w:val="00A5146F"/>
    <w:rsid w:val="00A516C6"/>
    <w:rsid w:val="00A51C51"/>
    <w:rsid w:val="00A51C80"/>
    <w:rsid w:val="00A51D09"/>
    <w:rsid w:val="00A529D5"/>
    <w:rsid w:val="00A539D1"/>
    <w:rsid w:val="00A53AA3"/>
    <w:rsid w:val="00A54DAE"/>
    <w:rsid w:val="00A5527B"/>
    <w:rsid w:val="00A5593D"/>
    <w:rsid w:val="00A56683"/>
    <w:rsid w:val="00A56D3B"/>
    <w:rsid w:val="00A573D6"/>
    <w:rsid w:val="00A57450"/>
    <w:rsid w:val="00A57479"/>
    <w:rsid w:val="00A57C08"/>
    <w:rsid w:val="00A57E22"/>
    <w:rsid w:val="00A600D9"/>
    <w:rsid w:val="00A604CD"/>
    <w:rsid w:val="00A6191C"/>
    <w:rsid w:val="00A61A8C"/>
    <w:rsid w:val="00A621F6"/>
    <w:rsid w:val="00A6221F"/>
    <w:rsid w:val="00A62411"/>
    <w:rsid w:val="00A627AF"/>
    <w:rsid w:val="00A62B5C"/>
    <w:rsid w:val="00A63429"/>
    <w:rsid w:val="00A635C7"/>
    <w:rsid w:val="00A637A0"/>
    <w:rsid w:val="00A63A99"/>
    <w:rsid w:val="00A63ECD"/>
    <w:rsid w:val="00A64093"/>
    <w:rsid w:val="00A640EB"/>
    <w:rsid w:val="00A64815"/>
    <w:rsid w:val="00A64AB0"/>
    <w:rsid w:val="00A64F21"/>
    <w:rsid w:val="00A65043"/>
    <w:rsid w:val="00A65131"/>
    <w:rsid w:val="00A65CB3"/>
    <w:rsid w:val="00A66763"/>
    <w:rsid w:val="00A668A1"/>
    <w:rsid w:val="00A6695B"/>
    <w:rsid w:val="00A66DF9"/>
    <w:rsid w:val="00A6762B"/>
    <w:rsid w:val="00A677C9"/>
    <w:rsid w:val="00A704E4"/>
    <w:rsid w:val="00A70B3E"/>
    <w:rsid w:val="00A7136A"/>
    <w:rsid w:val="00A7151E"/>
    <w:rsid w:val="00A71BAE"/>
    <w:rsid w:val="00A71C44"/>
    <w:rsid w:val="00A72296"/>
    <w:rsid w:val="00A72531"/>
    <w:rsid w:val="00A72726"/>
    <w:rsid w:val="00A727E5"/>
    <w:rsid w:val="00A7388E"/>
    <w:rsid w:val="00A73CD4"/>
    <w:rsid w:val="00A73D90"/>
    <w:rsid w:val="00A74000"/>
    <w:rsid w:val="00A74544"/>
    <w:rsid w:val="00A74548"/>
    <w:rsid w:val="00A74DF2"/>
    <w:rsid w:val="00A74E4D"/>
    <w:rsid w:val="00A75633"/>
    <w:rsid w:val="00A7592E"/>
    <w:rsid w:val="00A7607B"/>
    <w:rsid w:val="00A76C1F"/>
    <w:rsid w:val="00A77DD5"/>
    <w:rsid w:val="00A800E1"/>
    <w:rsid w:val="00A803FC"/>
    <w:rsid w:val="00A80530"/>
    <w:rsid w:val="00A8071A"/>
    <w:rsid w:val="00A80DD9"/>
    <w:rsid w:val="00A80F8E"/>
    <w:rsid w:val="00A80FCA"/>
    <w:rsid w:val="00A81CBC"/>
    <w:rsid w:val="00A81E66"/>
    <w:rsid w:val="00A81F5B"/>
    <w:rsid w:val="00A82506"/>
    <w:rsid w:val="00A837CE"/>
    <w:rsid w:val="00A83DB5"/>
    <w:rsid w:val="00A83FBA"/>
    <w:rsid w:val="00A84636"/>
    <w:rsid w:val="00A8496B"/>
    <w:rsid w:val="00A84C23"/>
    <w:rsid w:val="00A84FE1"/>
    <w:rsid w:val="00A85080"/>
    <w:rsid w:val="00A85337"/>
    <w:rsid w:val="00A8626D"/>
    <w:rsid w:val="00A86406"/>
    <w:rsid w:val="00A86853"/>
    <w:rsid w:val="00A86982"/>
    <w:rsid w:val="00A86B75"/>
    <w:rsid w:val="00A86E75"/>
    <w:rsid w:val="00A86F33"/>
    <w:rsid w:val="00A87880"/>
    <w:rsid w:val="00A87AF0"/>
    <w:rsid w:val="00A9065F"/>
    <w:rsid w:val="00A90A28"/>
    <w:rsid w:val="00A90B0E"/>
    <w:rsid w:val="00A91622"/>
    <w:rsid w:val="00A91AA1"/>
    <w:rsid w:val="00A91C8C"/>
    <w:rsid w:val="00A91F0D"/>
    <w:rsid w:val="00A9235A"/>
    <w:rsid w:val="00A92FF7"/>
    <w:rsid w:val="00A93069"/>
    <w:rsid w:val="00A9390A"/>
    <w:rsid w:val="00A9392E"/>
    <w:rsid w:val="00A94009"/>
    <w:rsid w:val="00A9468F"/>
    <w:rsid w:val="00A9498D"/>
    <w:rsid w:val="00A94E09"/>
    <w:rsid w:val="00A95335"/>
    <w:rsid w:val="00A9566B"/>
    <w:rsid w:val="00A95B20"/>
    <w:rsid w:val="00A95C36"/>
    <w:rsid w:val="00A9657F"/>
    <w:rsid w:val="00A9797D"/>
    <w:rsid w:val="00AA015F"/>
    <w:rsid w:val="00AA0769"/>
    <w:rsid w:val="00AA0B1C"/>
    <w:rsid w:val="00AA0C3A"/>
    <w:rsid w:val="00AA0F22"/>
    <w:rsid w:val="00AA1079"/>
    <w:rsid w:val="00AA170E"/>
    <w:rsid w:val="00AA1723"/>
    <w:rsid w:val="00AA1801"/>
    <w:rsid w:val="00AA190D"/>
    <w:rsid w:val="00AA1AE6"/>
    <w:rsid w:val="00AA1FDD"/>
    <w:rsid w:val="00AA22C3"/>
    <w:rsid w:val="00AA230D"/>
    <w:rsid w:val="00AA284C"/>
    <w:rsid w:val="00AA28FB"/>
    <w:rsid w:val="00AA4941"/>
    <w:rsid w:val="00AA49E9"/>
    <w:rsid w:val="00AA5475"/>
    <w:rsid w:val="00AA5876"/>
    <w:rsid w:val="00AA601B"/>
    <w:rsid w:val="00AA6A8A"/>
    <w:rsid w:val="00AA6DD8"/>
    <w:rsid w:val="00AA6FA3"/>
    <w:rsid w:val="00AA70BB"/>
    <w:rsid w:val="00AA70ED"/>
    <w:rsid w:val="00AA757C"/>
    <w:rsid w:val="00AA7C9B"/>
    <w:rsid w:val="00AA7F10"/>
    <w:rsid w:val="00AA7F1D"/>
    <w:rsid w:val="00AB0022"/>
    <w:rsid w:val="00AB0391"/>
    <w:rsid w:val="00AB1862"/>
    <w:rsid w:val="00AB1D16"/>
    <w:rsid w:val="00AB213C"/>
    <w:rsid w:val="00AB2151"/>
    <w:rsid w:val="00AB2C59"/>
    <w:rsid w:val="00AB2C8A"/>
    <w:rsid w:val="00AB334A"/>
    <w:rsid w:val="00AB35F9"/>
    <w:rsid w:val="00AB36A5"/>
    <w:rsid w:val="00AB3ECC"/>
    <w:rsid w:val="00AB42B6"/>
    <w:rsid w:val="00AB4D67"/>
    <w:rsid w:val="00AB545D"/>
    <w:rsid w:val="00AB54D7"/>
    <w:rsid w:val="00AB571B"/>
    <w:rsid w:val="00AB57D3"/>
    <w:rsid w:val="00AB59CF"/>
    <w:rsid w:val="00AB652F"/>
    <w:rsid w:val="00AB6886"/>
    <w:rsid w:val="00AB6AE4"/>
    <w:rsid w:val="00AB6E00"/>
    <w:rsid w:val="00AB6F37"/>
    <w:rsid w:val="00AB718D"/>
    <w:rsid w:val="00AB769E"/>
    <w:rsid w:val="00AB7A8B"/>
    <w:rsid w:val="00AB7D55"/>
    <w:rsid w:val="00AC0681"/>
    <w:rsid w:val="00AC0E58"/>
    <w:rsid w:val="00AC154B"/>
    <w:rsid w:val="00AC1A31"/>
    <w:rsid w:val="00AC1B72"/>
    <w:rsid w:val="00AC1ED9"/>
    <w:rsid w:val="00AC2621"/>
    <w:rsid w:val="00AC26FE"/>
    <w:rsid w:val="00AC29E9"/>
    <w:rsid w:val="00AC2A9C"/>
    <w:rsid w:val="00AC2DA7"/>
    <w:rsid w:val="00AC350D"/>
    <w:rsid w:val="00AC3568"/>
    <w:rsid w:val="00AC3BA6"/>
    <w:rsid w:val="00AC3CF2"/>
    <w:rsid w:val="00AC47EC"/>
    <w:rsid w:val="00AC4DB8"/>
    <w:rsid w:val="00AC4E5D"/>
    <w:rsid w:val="00AC4F87"/>
    <w:rsid w:val="00AC5953"/>
    <w:rsid w:val="00AC65E4"/>
    <w:rsid w:val="00AC6C53"/>
    <w:rsid w:val="00AC6E85"/>
    <w:rsid w:val="00AC7284"/>
    <w:rsid w:val="00AC7AE3"/>
    <w:rsid w:val="00AC7CE6"/>
    <w:rsid w:val="00AD0828"/>
    <w:rsid w:val="00AD0B13"/>
    <w:rsid w:val="00AD0E69"/>
    <w:rsid w:val="00AD103D"/>
    <w:rsid w:val="00AD1197"/>
    <w:rsid w:val="00AD159C"/>
    <w:rsid w:val="00AD17FA"/>
    <w:rsid w:val="00AD19EC"/>
    <w:rsid w:val="00AD1BC1"/>
    <w:rsid w:val="00AD1CE1"/>
    <w:rsid w:val="00AD2276"/>
    <w:rsid w:val="00AD2717"/>
    <w:rsid w:val="00AD310D"/>
    <w:rsid w:val="00AD3DB8"/>
    <w:rsid w:val="00AD3DC4"/>
    <w:rsid w:val="00AD4FF4"/>
    <w:rsid w:val="00AD531D"/>
    <w:rsid w:val="00AD56ED"/>
    <w:rsid w:val="00AD600C"/>
    <w:rsid w:val="00AD6072"/>
    <w:rsid w:val="00AD63D6"/>
    <w:rsid w:val="00AD6CD5"/>
    <w:rsid w:val="00AD733B"/>
    <w:rsid w:val="00AD7758"/>
    <w:rsid w:val="00AD7CA7"/>
    <w:rsid w:val="00AE0040"/>
    <w:rsid w:val="00AE0541"/>
    <w:rsid w:val="00AE184D"/>
    <w:rsid w:val="00AE1B64"/>
    <w:rsid w:val="00AE1C03"/>
    <w:rsid w:val="00AE2207"/>
    <w:rsid w:val="00AE23E3"/>
    <w:rsid w:val="00AE2F65"/>
    <w:rsid w:val="00AE317E"/>
    <w:rsid w:val="00AE3220"/>
    <w:rsid w:val="00AE33B2"/>
    <w:rsid w:val="00AE35A5"/>
    <w:rsid w:val="00AE4859"/>
    <w:rsid w:val="00AE4E2A"/>
    <w:rsid w:val="00AE4FB3"/>
    <w:rsid w:val="00AE54E0"/>
    <w:rsid w:val="00AE5CF9"/>
    <w:rsid w:val="00AE5DB6"/>
    <w:rsid w:val="00AE6C3C"/>
    <w:rsid w:val="00AE702E"/>
    <w:rsid w:val="00AE73CC"/>
    <w:rsid w:val="00AE73E0"/>
    <w:rsid w:val="00AE799C"/>
    <w:rsid w:val="00AF03C0"/>
    <w:rsid w:val="00AF113B"/>
    <w:rsid w:val="00AF166F"/>
    <w:rsid w:val="00AF1C03"/>
    <w:rsid w:val="00AF1F13"/>
    <w:rsid w:val="00AF1F28"/>
    <w:rsid w:val="00AF2195"/>
    <w:rsid w:val="00AF39AF"/>
    <w:rsid w:val="00AF3CC6"/>
    <w:rsid w:val="00AF3E3B"/>
    <w:rsid w:val="00AF3E5A"/>
    <w:rsid w:val="00AF4647"/>
    <w:rsid w:val="00AF46FE"/>
    <w:rsid w:val="00AF486F"/>
    <w:rsid w:val="00AF548B"/>
    <w:rsid w:val="00AF54C2"/>
    <w:rsid w:val="00AF55E0"/>
    <w:rsid w:val="00AF5666"/>
    <w:rsid w:val="00AF5870"/>
    <w:rsid w:val="00AF6360"/>
    <w:rsid w:val="00AF64EA"/>
    <w:rsid w:val="00AF6619"/>
    <w:rsid w:val="00AF66D2"/>
    <w:rsid w:val="00AF66F3"/>
    <w:rsid w:val="00AF6CFD"/>
    <w:rsid w:val="00AF7BBA"/>
    <w:rsid w:val="00AF7DC1"/>
    <w:rsid w:val="00B0007D"/>
    <w:rsid w:val="00B000AE"/>
    <w:rsid w:val="00B0040B"/>
    <w:rsid w:val="00B00470"/>
    <w:rsid w:val="00B00830"/>
    <w:rsid w:val="00B00AB5"/>
    <w:rsid w:val="00B00CC0"/>
    <w:rsid w:val="00B00E34"/>
    <w:rsid w:val="00B00F5C"/>
    <w:rsid w:val="00B019C1"/>
    <w:rsid w:val="00B01BB8"/>
    <w:rsid w:val="00B01F26"/>
    <w:rsid w:val="00B022B7"/>
    <w:rsid w:val="00B0236E"/>
    <w:rsid w:val="00B02506"/>
    <w:rsid w:val="00B02538"/>
    <w:rsid w:val="00B029AE"/>
    <w:rsid w:val="00B029D2"/>
    <w:rsid w:val="00B02ACE"/>
    <w:rsid w:val="00B032E8"/>
    <w:rsid w:val="00B03913"/>
    <w:rsid w:val="00B04CEA"/>
    <w:rsid w:val="00B0540C"/>
    <w:rsid w:val="00B05607"/>
    <w:rsid w:val="00B05A08"/>
    <w:rsid w:val="00B05F14"/>
    <w:rsid w:val="00B061D4"/>
    <w:rsid w:val="00B066B8"/>
    <w:rsid w:val="00B06737"/>
    <w:rsid w:val="00B0784C"/>
    <w:rsid w:val="00B07CE9"/>
    <w:rsid w:val="00B101D5"/>
    <w:rsid w:val="00B10383"/>
    <w:rsid w:val="00B10633"/>
    <w:rsid w:val="00B108F6"/>
    <w:rsid w:val="00B10B08"/>
    <w:rsid w:val="00B1179C"/>
    <w:rsid w:val="00B11A78"/>
    <w:rsid w:val="00B11CFB"/>
    <w:rsid w:val="00B12111"/>
    <w:rsid w:val="00B12441"/>
    <w:rsid w:val="00B125F4"/>
    <w:rsid w:val="00B13175"/>
    <w:rsid w:val="00B13202"/>
    <w:rsid w:val="00B13CDD"/>
    <w:rsid w:val="00B13E18"/>
    <w:rsid w:val="00B14109"/>
    <w:rsid w:val="00B14410"/>
    <w:rsid w:val="00B1486D"/>
    <w:rsid w:val="00B148AB"/>
    <w:rsid w:val="00B14946"/>
    <w:rsid w:val="00B14C17"/>
    <w:rsid w:val="00B150D6"/>
    <w:rsid w:val="00B15373"/>
    <w:rsid w:val="00B15639"/>
    <w:rsid w:val="00B156F1"/>
    <w:rsid w:val="00B15B3E"/>
    <w:rsid w:val="00B15D15"/>
    <w:rsid w:val="00B15E42"/>
    <w:rsid w:val="00B15EEE"/>
    <w:rsid w:val="00B16198"/>
    <w:rsid w:val="00B16259"/>
    <w:rsid w:val="00B16A2C"/>
    <w:rsid w:val="00B16AF2"/>
    <w:rsid w:val="00B16B59"/>
    <w:rsid w:val="00B16FB6"/>
    <w:rsid w:val="00B17022"/>
    <w:rsid w:val="00B17CE1"/>
    <w:rsid w:val="00B20205"/>
    <w:rsid w:val="00B204AA"/>
    <w:rsid w:val="00B21736"/>
    <w:rsid w:val="00B218B1"/>
    <w:rsid w:val="00B21A33"/>
    <w:rsid w:val="00B22272"/>
    <w:rsid w:val="00B224AA"/>
    <w:rsid w:val="00B22998"/>
    <w:rsid w:val="00B229FE"/>
    <w:rsid w:val="00B2302B"/>
    <w:rsid w:val="00B238BD"/>
    <w:rsid w:val="00B24363"/>
    <w:rsid w:val="00B2456E"/>
    <w:rsid w:val="00B24979"/>
    <w:rsid w:val="00B250A5"/>
    <w:rsid w:val="00B25651"/>
    <w:rsid w:val="00B256B1"/>
    <w:rsid w:val="00B25ADC"/>
    <w:rsid w:val="00B26178"/>
    <w:rsid w:val="00B26309"/>
    <w:rsid w:val="00B265E7"/>
    <w:rsid w:val="00B26937"/>
    <w:rsid w:val="00B26A59"/>
    <w:rsid w:val="00B3021C"/>
    <w:rsid w:val="00B30243"/>
    <w:rsid w:val="00B30421"/>
    <w:rsid w:val="00B30CCC"/>
    <w:rsid w:val="00B30DC8"/>
    <w:rsid w:val="00B315BB"/>
    <w:rsid w:val="00B31977"/>
    <w:rsid w:val="00B31C2F"/>
    <w:rsid w:val="00B3235A"/>
    <w:rsid w:val="00B3252C"/>
    <w:rsid w:val="00B32585"/>
    <w:rsid w:val="00B333FE"/>
    <w:rsid w:val="00B3382B"/>
    <w:rsid w:val="00B34571"/>
    <w:rsid w:val="00B35094"/>
    <w:rsid w:val="00B350F0"/>
    <w:rsid w:val="00B355F5"/>
    <w:rsid w:val="00B357AC"/>
    <w:rsid w:val="00B35992"/>
    <w:rsid w:val="00B35E4B"/>
    <w:rsid w:val="00B35FBA"/>
    <w:rsid w:val="00B35FCC"/>
    <w:rsid w:val="00B36481"/>
    <w:rsid w:val="00B36518"/>
    <w:rsid w:val="00B36C3F"/>
    <w:rsid w:val="00B37634"/>
    <w:rsid w:val="00B378CC"/>
    <w:rsid w:val="00B40030"/>
    <w:rsid w:val="00B406DB"/>
    <w:rsid w:val="00B41615"/>
    <w:rsid w:val="00B41D70"/>
    <w:rsid w:val="00B41FD3"/>
    <w:rsid w:val="00B41FD8"/>
    <w:rsid w:val="00B420DF"/>
    <w:rsid w:val="00B428E2"/>
    <w:rsid w:val="00B42A2C"/>
    <w:rsid w:val="00B42A5C"/>
    <w:rsid w:val="00B42A98"/>
    <w:rsid w:val="00B42C64"/>
    <w:rsid w:val="00B448EF"/>
    <w:rsid w:val="00B45ED5"/>
    <w:rsid w:val="00B46BBF"/>
    <w:rsid w:val="00B4731D"/>
    <w:rsid w:val="00B47493"/>
    <w:rsid w:val="00B474C8"/>
    <w:rsid w:val="00B474DF"/>
    <w:rsid w:val="00B47915"/>
    <w:rsid w:val="00B47DB1"/>
    <w:rsid w:val="00B50E18"/>
    <w:rsid w:val="00B513A9"/>
    <w:rsid w:val="00B5154A"/>
    <w:rsid w:val="00B51568"/>
    <w:rsid w:val="00B51610"/>
    <w:rsid w:val="00B5167B"/>
    <w:rsid w:val="00B51B01"/>
    <w:rsid w:val="00B51D92"/>
    <w:rsid w:val="00B520E3"/>
    <w:rsid w:val="00B52336"/>
    <w:rsid w:val="00B52D5C"/>
    <w:rsid w:val="00B53538"/>
    <w:rsid w:val="00B5388C"/>
    <w:rsid w:val="00B55A27"/>
    <w:rsid w:val="00B55C5A"/>
    <w:rsid w:val="00B55CED"/>
    <w:rsid w:val="00B55D57"/>
    <w:rsid w:val="00B55E9D"/>
    <w:rsid w:val="00B55F80"/>
    <w:rsid w:val="00B56480"/>
    <w:rsid w:val="00B565D6"/>
    <w:rsid w:val="00B576A4"/>
    <w:rsid w:val="00B576BA"/>
    <w:rsid w:val="00B57998"/>
    <w:rsid w:val="00B579B8"/>
    <w:rsid w:val="00B57CD0"/>
    <w:rsid w:val="00B57DA9"/>
    <w:rsid w:val="00B60177"/>
    <w:rsid w:val="00B60639"/>
    <w:rsid w:val="00B60F31"/>
    <w:rsid w:val="00B61A99"/>
    <w:rsid w:val="00B6251E"/>
    <w:rsid w:val="00B62575"/>
    <w:rsid w:val="00B62932"/>
    <w:rsid w:val="00B6308E"/>
    <w:rsid w:val="00B63D58"/>
    <w:rsid w:val="00B6461F"/>
    <w:rsid w:val="00B648B5"/>
    <w:rsid w:val="00B64C28"/>
    <w:rsid w:val="00B64E8A"/>
    <w:rsid w:val="00B651B6"/>
    <w:rsid w:val="00B65588"/>
    <w:rsid w:val="00B657CB"/>
    <w:rsid w:val="00B658D1"/>
    <w:rsid w:val="00B65F96"/>
    <w:rsid w:val="00B66064"/>
    <w:rsid w:val="00B66995"/>
    <w:rsid w:val="00B671A1"/>
    <w:rsid w:val="00B675A6"/>
    <w:rsid w:val="00B6794D"/>
    <w:rsid w:val="00B67B55"/>
    <w:rsid w:val="00B67C6C"/>
    <w:rsid w:val="00B67E8C"/>
    <w:rsid w:val="00B70510"/>
    <w:rsid w:val="00B70C61"/>
    <w:rsid w:val="00B70CE0"/>
    <w:rsid w:val="00B70E5A"/>
    <w:rsid w:val="00B71617"/>
    <w:rsid w:val="00B7220D"/>
    <w:rsid w:val="00B72324"/>
    <w:rsid w:val="00B7237A"/>
    <w:rsid w:val="00B726A8"/>
    <w:rsid w:val="00B749B6"/>
    <w:rsid w:val="00B7509A"/>
    <w:rsid w:val="00B75960"/>
    <w:rsid w:val="00B7613E"/>
    <w:rsid w:val="00B766C1"/>
    <w:rsid w:val="00B76966"/>
    <w:rsid w:val="00B76B96"/>
    <w:rsid w:val="00B76EFB"/>
    <w:rsid w:val="00B77129"/>
    <w:rsid w:val="00B77C37"/>
    <w:rsid w:val="00B80759"/>
    <w:rsid w:val="00B807BF"/>
    <w:rsid w:val="00B809B1"/>
    <w:rsid w:val="00B81DA6"/>
    <w:rsid w:val="00B81F20"/>
    <w:rsid w:val="00B82543"/>
    <w:rsid w:val="00B82627"/>
    <w:rsid w:val="00B82998"/>
    <w:rsid w:val="00B834B0"/>
    <w:rsid w:val="00B83611"/>
    <w:rsid w:val="00B837F6"/>
    <w:rsid w:val="00B839F6"/>
    <w:rsid w:val="00B83DAE"/>
    <w:rsid w:val="00B84198"/>
    <w:rsid w:val="00B84735"/>
    <w:rsid w:val="00B84FB4"/>
    <w:rsid w:val="00B864FF"/>
    <w:rsid w:val="00B86977"/>
    <w:rsid w:val="00B86F2A"/>
    <w:rsid w:val="00B8756E"/>
    <w:rsid w:val="00B87622"/>
    <w:rsid w:val="00B87DF9"/>
    <w:rsid w:val="00B90050"/>
    <w:rsid w:val="00B904EF"/>
    <w:rsid w:val="00B91053"/>
    <w:rsid w:val="00B918A2"/>
    <w:rsid w:val="00B91951"/>
    <w:rsid w:val="00B91A58"/>
    <w:rsid w:val="00B91D7A"/>
    <w:rsid w:val="00B91EAD"/>
    <w:rsid w:val="00B920B9"/>
    <w:rsid w:val="00B92300"/>
    <w:rsid w:val="00B926E6"/>
    <w:rsid w:val="00B930D2"/>
    <w:rsid w:val="00B937CD"/>
    <w:rsid w:val="00B938BC"/>
    <w:rsid w:val="00B93997"/>
    <w:rsid w:val="00B93C98"/>
    <w:rsid w:val="00B94A6A"/>
    <w:rsid w:val="00B94BD7"/>
    <w:rsid w:val="00B969EA"/>
    <w:rsid w:val="00B972B6"/>
    <w:rsid w:val="00B9754B"/>
    <w:rsid w:val="00B976BB"/>
    <w:rsid w:val="00B9775B"/>
    <w:rsid w:val="00BA01A7"/>
    <w:rsid w:val="00BA0224"/>
    <w:rsid w:val="00BA05C8"/>
    <w:rsid w:val="00BA09AA"/>
    <w:rsid w:val="00BA0AD5"/>
    <w:rsid w:val="00BA0CA0"/>
    <w:rsid w:val="00BA0E3C"/>
    <w:rsid w:val="00BA18A4"/>
    <w:rsid w:val="00BA198E"/>
    <w:rsid w:val="00BA1BBF"/>
    <w:rsid w:val="00BA1F74"/>
    <w:rsid w:val="00BA1FE7"/>
    <w:rsid w:val="00BA2B1D"/>
    <w:rsid w:val="00BA2BF3"/>
    <w:rsid w:val="00BA3D14"/>
    <w:rsid w:val="00BA435A"/>
    <w:rsid w:val="00BA49F9"/>
    <w:rsid w:val="00BA4AF9"/>
    <w:rsid w:val="00BA5227"/>
    <w:rsid w:val="00BA54BA"/>
    <w:rsid w:val="00BA5603"/>
    <w:rsid w:val="00BA56D9"/>
    <w:rsid w:val="00BA57EE"/>
    <w:rsid w:val="00BA5CF8"/>
    <w:rsid w:val="00BA6194"/>
    <w:rsid w:val="00BA62C6"/>
    <w:rsid w:val="00BA6580"/>
    <w:rsid w:val="00BA6B56"/>
    <w:rsid w:val="00BA7EEE"/>
    <w:rsid w:val="00BB108F"/>
    <w:rsid w:val="00BB12C8"/>
    <w:rsid w:val="00BB1E82"/>
    <w:rsid w:val="00BB2008"/>
    <w:rsid w:val="00BB2315"/>
    <w:rsid w:val="00BB2957"/>
    <w:rsid w:val="00BB29DF"/>
    <w:rsid w:val="00BB2A9E"/>
    <w:rsid w:val="00BB2CFC"/>
    <w:rsid w:val="00BB34DC"/>
    <w:rsid w:val="00BB35D0"/>
    <w:rsid w:val="00BB3AC4"/>
    <w:rsid w:val="00BB4999"/>
    <w:rsid w:val="00BB4BCD"/>
    <w:rsid w:val="00BB52EB"/>
    <w:rsid w:val="00BB56C7"/>
    <w:rsid w:val="00BB572C"/>
    <w:rsid w:val="00BB5B62"/>
    <w:rsid w:val="00BB6502"/>
    <w:rsid w:val="00BB6BCD"/>
    <w:rsid w:val="00BB70F9"/>
    <w:rsid w:val="00BB7C9B"/>
    <w:rsid w:val="00BC1527"/>
    <w:rsid w:val="00BC18CF"/>
    <w:rsid w:val="00BC2059"/>
    <w:rsid w:val="00BC212B"/>
    <w:rsid w:val="00BC2238"/>
    <w:rsid w:val="00BC2306"/>
    <w:rsid w:val="00BC28C9"/>
    <w:rsid w:val="00BC2F31"/>
    <w:rsid w:val="00BC3AC9"/>
    <w:rsid w:val="00BC3B4B"/>
    <w:rsid w:val="00BC3D04"/>
    <w:rsid w:val="00BC4025"/>
    <w:rsid w:val="00BC4036"/>
    <w:rsid w:val="00BC4317"/>
    <w:rsid w:val="00BC4373"/>
    <w:rsid w:val="00BC4F0A"/>
    <w:rsid w:val="00BC509F"/>
    <w:rsid w:val="00BC513E"/>
    <w:rsid w:val="00BC51D2"/>
    <w:rsid w:val="00BC59C0"/>
    <w:rsid w:val="00BC64BE"/>
    <w:rsid w:val="00BC7027"/>
    <w:rsid w:val="00BC7155"/>
    <w:rsid w:val="00BC7550"/>
    <w:rsid w:val="00BC7A86"/>
    <w:rsid w:val="00BD045B"/>
    <w:rsid w:val="00BD05E0"/>
    <w:rsid w:val="00BD0B72"/>
    <w:rsid w:val="00BD110D"/>
    <w:rsid w:val="00BD1DD9"/>
    <w:rsid w:val="00BD2064"/>
    <w:rsid w:val="00BD2668"/>
    <w:rsid w:val="00BD2753"/>
    <w:rsid w:val="00BD37D2"/>
    <w:rsid w:val="00BD3924"/>
    <w:rsid w:val="00BD450F"/>
    <w:rsid w:val="00BD4512"/>
    <w:rsid w:val="00BD52AA"/>
    <w:rsid w:val="00BD5805"/>
    <w:rsid w:val="00BD59E8"/>
    <w:rsid w:val="00BD6704"/>
    <w:rsid w:val="00BE0007"/>
    <w:rsid w:val="00BE0A38"/>
    <w:rsid w:val="00BE0E66"/>
    <w:rsid w:val="00BE1061"/>
    <w:rsid w:val="00BE1321"/>
    <w:rsid w:val="00BE19E9"/>
    <w:rsid w:val="00BE2893"/>
    <w:rsid w:val="00BE2EB4"/>
    <w:rsid w:val="00BE2EE8"/>
    <w:rsid w:val="00BE2F5A"/>
    <w:rsid w:val="00BE32F8"/>
    <w:rsid w:val="00BE37D3"/>
    <w:rsid w:val="00BE4C17"/>
    <w:rsid w:val="00BE522A"/>
    <w:rsid w:val="00BE57B5"/>
    <w:rsid w:val="00BE5AF7"/>
    <w:rsid w:val="00BE634D"/>
    <w:rsid w:val="00BE659B"/>
    <w:rsid w:val="00BE6CDD"/>
    <w:rsid w:val="00BE6ED1"/>
    <w:rsid w:val="00BE6FBE"/>
    <w:rsid w:val="00BE7492"/>
    <w:rsid w:val="00BE7A7C"/>
    <w:rsid w:val="00BE7E3E"/>
    <w:rsid w:val="00BF0A44"/>
    <w:rsid w:val="00BF0CEC"/>
    <w:rsid w:val="00BF1A44"/>
    <w:rsid w:val="00BF1EDF"/>
    <w:rsid w:val="00BF258D"/>
    <w:rsid w:val="00BF26B2"/>
    <w:rsid w:val="00BF2AAC"/>
    <w:rsid w:val="00BF2AED"/>
    <w:rsid w:val="00BF3A5B"/>
    <w:rsid w:val="00BF440A"/>
    <w:rsid w:val="00BF487A"/>
    <w:rsid w:val="00BF4BC3"/>
    <w:rsid w:val="00BF4D3D"/>
    <w:rsid w:val="00BF4FD2"/>
    <w:rsid w:val="00BF5B8C"/>
    <w:rsid w:val="00BF5D30"/>
    <w:rsid w:val="00BF66B7"/>
    <w:rsid w:val="00BF6A68"/>
    <w:rsid w:val="00BF6FC6"/>
    <w:rsid w:val="00BF7152"/>
    <w:rsid w:val="00BF73F0"/>
    <w:rsid w:val="00BF73FF"/>
    <w:rsid w:val="00BF75B1"/>
    <w:rsid w:val="00BF75C9"/>
    <w:rsid w:val="00BF7BD3"/>
    <w:rsid w:val="00C00131"/>
    <w:rsid w:val="00C00232"/>
    <w:rsid w:val="00C00352"/>
    <w:rsid w:val="00C006D4"/>
    <w:rsid w:val="00C007CD"/>
    <w:rsid w:val="00C007CE"/>
    <w:rsid w:val="00C00A22"/>
    <w:rsid w:val="00C00D4E"/>
    <w:rsid w:val="00C00F18"/>
    <w:rsid w:val="00C01358"/>
    <w:rsid w:val="00C0147A"/>
    <w:rsid w:val="00C01D39"/>
    <w:rsid w:val="00C0200C"/>
    <w:rsid w:val="00C020A8"/>
    <w:rsid w:val="00C02AC8"/>
    <w:rsid w:val="00C03106"/>
    <w:rsid w:val="00C034A4"/>
    <w:rsid w:val="00C035D2"/>
    <w:rsid w:val="00C03ACC"/>
    <w:rsid w:val="00C03DD0"/>
    <w:rsid w:val="00C04445"/>
    <w:rsid w:val="00C04705"/>
    <w:rsid w:val="00C048A8"/>
    <w:rsid w:val="00C04A7F"/>
    <w:rsid w:val="00C04E2B"/>
    <w:rsid w:val="00C051AA"/>
    <w:rsid w:val="00C05AEB"/>
    <w:rsid w:val="00C060A0"/>
    <w:rsid w:val="00C0628E"/>
    <w:rsid w:val="00C06D8F"/>
    <w:rsid w:val="00C0705B"/>
    <w:rsid w:val="00C07187"/>
    <w:rsid w:val="00C075C9"/>
    <w:rsid w:val="00C078E7"/>
    <w:rsid w:val="00C07A3E"/>
    <w:rsid w:val="00C07FAD"/>
    <w:rsid w:val="00C106C4"/>
    <w:rsid w:val="00C10EE7"/>
    <w:rsid w:val="00C111EA"/>
    <w:rsid w:val="00C1183D"/>
    <w:rsid w:val="00C119AD"/>
    <w:rsid w:val="00C11AE6"/>
    <w:rsid w:val="00C1228D"/>
    <w:rsid w:val="00C13FED"/>
    <w:rsid w:val="00C1417F"/>
    <w:rsid w:val="00C145AC"/>
    <w:rsid w:val="00C14E7D"/>
    <w:rsid w:val="00C154A4"/>
    <w:rsid w:val="00C15722"/>
    <w:rsid w:val="00C15D13"/>
    <w:rsid w:val="00C1652E"/>
    <w:rsid w:val="00C16897"/>
    <w:rsid w:val="00C16E1A"/>
    <w:rsid w:val="00C177F6"/>
    <w:rsid w:val="00C17EEB"/>
    <w:rsid w:val="00C200C9"/>
    <w:rsid w:val="00C20A54"/>
    <w:rsid w:val="00C20F17"/>
    <w:rsid w:val="00C20FA4"/>
    <w:rsid w:val="00C218FD"/>
    <w:rsid w:val="00C21D8E"/>
    <w:rsid w:val="00C21EB0"/>
    <w:rsid w:val="00C22525"/>
    <w:rsid w:val="00C22A46"/>
    <w:rsid w:val="00C2364E"/>
    <w:rsid w:val="00C23DBB"/>
    <w:rsid w:val="00C23FE1"/>
    <w:rsid w:val="00C2410D"/>
    <w:rsid w:val="00C246C4"/>
    <w:rsid w:val="00C24A9B"/>
    <w:rsid w:val="00C24BAF"/>
    <w:rsid w:val="00C2546C"/>
    <w:rsid w:val="00C255DF"/>
    <w:rsid w:val="00C2564E"/>
    <w:rsid w:val="00C25F8B"/>
    <w:rsid w:val="00C25FB5"/>
    <w:rsid w:val="00C262CF"/>
    <w:rsid w:val="00C265C0"/>
    <w:rsid w:val="00C26B9E"/>
    <w:rsid w:val="00C27076"/>
    <w:rsid w:val="00C272EF"/>
    <w:rsid w:val="00C2732B"/>
    <w:rsid w:val="00C2753F"/>
    <w:rsid w:val="00C276A8"/>
    <w:rsid w:val="00C27975"/>
    <w:rsid w:val="00C300BC"/>
    <w:rsid w:val="00C307F2"/>
    <w:rsid w:val="00C31060"/>
    <w:rsid w:val="00C31235"/>
    <w:rsid w:val="00C317C3"/>
    <w:rsid w:val="00C318F7"/>
    <w:rsid w:val="00C319D2"/>
    <w:rsid w:val="00C31DA5"/>
    <w:rsid w:val="00C31F85"/>
    <w:rsid w:val="00C32534"/>
    <w:rsid w:val="00C326EE"/>
    <w:rsid w:val="00C32951"/>
    <w:rsid w:val="00C32C02"/>
    <w:rsid w:val="00C33235"/>
    <w:rsid w:val="00C33677"/>
    <w:rsid w:val="00C34137"/>
    <w:rsid w:val="00C3476B"/>
    <w:rsid w:val="00C35240"/>
    <w:rsid w:val="00C368B3"/>
    <w:rsid w:val="00C36A7B"/>
    <w:rsid w:val="00C36F07"/>
    <w:rsid w:val="00C37214"/>
    <w:rsid w:val="00C372E8"/>
    <w:rsid w:val="00C40392"/>
    <w:rsid w:val="00C409DC"/>
    <w:rsid w:val="00C40B1B"/>
    <w:rsid w:val="00C40CF9"/>
    <w:rsid w:val="00C40E88"/>
    <w:rsid w:val="00C416A3"/>
    <w:rsid w:val="00C41785"/>
    <w:rsid w:val="00C41D06"/>
    <w:rsid w:val="00C41FC1"/>
    <w:rsid w:val="00C42936"/>
    <w:rsid w:val="00C43078"/>
    <w:rsid w:val="00C43142"/>
    <w:rsid w:val="00C434C2"/>
    <w:rsid w:val="00C4355F"/>
    <w:rsid w:val="00C43940"/>
    <w:rsid w:val="00C43A4A"/>
    <w:rsid w:val="00C44126"/>
    <w:rsid w:val="00C44342"/>
    <w:rsid w:val="00C44694"/>
    <w:rsid w:val="00C44744"/>
    <w:rsid w:val="00C44D05"/>
    <w:rsid w:val="00C457C1"/>
    <w:rsid w:val="00C458A4"/>
    <w:rsid w:val="00C4602B"/>
    <w:rsid w:val="00C46625"/>
    <w:rsid w:val="00C46870"/>
    <w:rsid w:val="00C46C18"/>
    <w:rsid w:val="00C46F2F"/>
    <w:rsid w:val="00C47545"/>
    <w:rsid w:val="00C47593"/>
    <w:rsid w:val="00C47748"/>
    <w:rsid w:val="00C5044B"/>
    <w:rsid w:val="00C506BD"/>
    <w:rsid w:val="00C506C8"/>
    <w:rsid w:val="00C50E55"/>
    <w:rsid w:val="00C51426"/>
    <w:rsid w:val="00C51467"/>
    <w:rsid w:val="00C51622"/>
    <w:rsid w:val="00C517E9"/>
    <w:rsid w:val="00C51FB3"/>
    <w:rsid w:val="00C5223C"/>
    <w:rsid w:val="00C523D2"/>
    <w:rsid w:val="00C52A35"/>
    <w:rsid w:val="00C52F2D"/>
    <w:rsid w:val="00C53213"/>
    <w:rsid w:val="00C53917"/>
    <w:rsid w:val="00C541DE"/>
    <w:rsid w:val="00C545AF"/>
    <w:rsid w:val="00C54B98"/>
    <w:rsid w:val="00C54C11"/>
    <w:rsid w:val="00C54C67"/>
    <w:rsid w:val="00C54E65"/>
    <w:rsid w:val="00C550A5"/>
    <w:rsid w:val="00C556CE"/>
    <w:rsid w:val="00C558A8"/>
    <w:rsid w:val="00C56324"/>
    <w:rsid w:val="00C563AB"/>
    <w:rsid w:val="00C5653B"/>
    <w:rsid w:val="00C565A3"/>
    <w:rsid w:val="00C577F7"/>
    <w:rsid w:val="00C57AF4"/>
    <w:rsid w:val="00C57BAF"/>
    <w:rsid w:val="00C60667"/>
    <w:rsid w:val="00C606CD"/>
    <w:rsid w:val="00C61072"/>
    <w:rsid w:val="00C611B5"/>
    <w:rsid w:val="00C61AB9"/>
    <w:rsid w:val="00C61F5A"/>
    <w:rsid w:val="00C61F84"/>
    <w:rsid w:val="00C624A9"/>
    <w:rsid w:val="00C62756"/>
    <w:rsid w:val="00C62C24"/>
    <w:rsid w:val="00C62FF7"/>
    <w:rsid w:val="00C63135"/>
    <w:rsid w:val="00C631EA"/>
    <w:rsid w:val="00C63386"/>
    <w:rsid w:val="00C635AE"/>
    <w:rsid w:val="00C63603"/>
    <w:rsid w:val="00C637DC"/>
    <w:rsid w:val="00C6393B"/>
    <w:rsid w:val="00C63EE8"/>
    <w:rsid w:val="00C6432E"/>
    <w:rsid w:val="00C65718"/>
    <w:rsid w:val="00C65C81"/>
    <w:rsid w:val="00C666DE"/>
    <w:rsid w:val="00C66772"/>
    <w:rsid w:val="00C66C08"/>
    <w:rsid w:val="00C66D2B"/>
    <w:rsid w:val="00C66F67"/>
    <w:rsid w:val="00C67580"/>
    <w:rsid w:val="00C6781C"/>
    <w:rsid w:val="00C6782F"/>
    <w:rsid w:val="00C67C7B"/>
    <w:rsid w:val="00C67EA1"/>
    <w:rsid w:val="00C702DA"/>
    <w:rsid w:val="00C70549"/>
    <w:rsid w:val="00C70AEE"/>
    <w:rsid w:val="00C71197"/>
    <w:rsid w:val="00C71D15"/>
    <w:rsid w:val="00C72014"/>
    <w:rsid w:val="00C722DC"/>
    <w:rsid w:val="00C7234D"/>
    <w:rsid w:val="00C72440"/>
    <w:rsid w:val="00C7244E"/>
    <w:rsid w:val="00C726C9"/>
    <w:rsid w:val="00C72801"/>
    <w:rsid w:val="00C72C0A"/>
    <w:rsid w:val="00C72F43"/>
    <w:rsid w:val="00C739B6"/>
    <w:rsid w:val="00C73E67"/>
    <w:rsid w:val="00C73FAD"/>
    <w:rsid w:val="00C7431A"/>
    <w:rsid w:val="00C74AE1"/>
    <w:rsid w:val="00C7507C"/>
    <w:rsid w:val="00C757B8"/>
    <w:rsid w:val="00C75982"/>
    <w:rsid w:val="00C76906"/>
    <w:rsid w:val="00C76B7C"/>
    <w:rsid w:val="00C76CC7"/>
    <w:rsid w:val="00C76F81"/>
    <w:rsid w:val="00C7742D"/>
    <w:rsid w:val="00C776A4"/>
    <w:rsid w:val="00C77800"/>
    <w:rsid w:val="00C77BD8"/>
    <w:rsid w:val="00C77EF2"/>
    <w:rsid w:val="00C800DD"/>
    <w:rsid w:val="00C80920"/>
    <w:rsid w:val="00C80B03"/>
    <w:rsid w:val="00C81402"/>
    <w:rsid w:val="00C81C64"/>
    <w:rsid w:val="00C820DC"/>
    <w:rsid w:val="00C8243F"/>
    <w:rsid w:val="00C82558"/>
    <w:rsid w:val="00C8289B"/>
    <w:rsid w:val="00C8295E"/>
    <w:rsid w:val="00C82D54"/>
    <w:rsid w:val="00C82EAD"/>
    <w:rsid w:val="00C82F3B"/>
    <w:rsid w:val="00C8335C"/>
    <w:rsid w:val="00C837C4"/>
    <w:rsid w:val="00C83829"/>
    <w:rsid w:val="00C83EDD"/>
    <w:rsid w:val="00C8408D"/>
    <w:rsid w:val="00C84BF1"/>
    <w:rsid w:val="00C84CA2"/>
    <w:rsid w:val="00C85A36"/>
    <w:rsid w:val="00C85CD1"/>
    <w:rsid w:val="00C86996"/>
    <w:rsid w:val="00C86C56"/>
    <w:rsid w:val="00C86CF5"/>
    <w:rsid w:val="00C870D6"/>
    <w:rsid w:val="00C8773E"/>
    <w:rsid w:val="00C87EDA"/>
    <w:rsid w:val="00C90601"/>
    <w:rsid w:val="00C90CB7"/>
    <w:rsid w:val="00C90D16"/>
    <w:rsid w:val="00C90F94"/>
    <w:rsid w:val="00C9116A"/>
    <w:rsid w:val="00C92614"/>
    <w:rsid w:val="00C9265D"/>
    <w:rsid w:val="00C92824"/>
    <w:rsid w:val="00C93260"/>
    <w:rsid w:val="00C937BA"/>
    <w:rsid w:val="00C9432D"/>
    <w:rsid w:val="00C949FC"/>
    <w:rsid w:val="00C94A9D"/>
    <w:rsid w:val="00C94C22"/>
    <w:rsid w:val="00C94D73"/>
    <w:rsid w:val="00C94DB3"/>
    <w:rsid w:val="00C95224"/>
    <w:rsid w:val="00C95AF2"/>
    <w:rsid w:val="00C960CF"/>
    <w:rsid w:val="00C96111"/>
    <w:rsid w:val="00C96672"/>
    <w:rsid w:val="00C96678"/>
    <w:rsid w:val="00C96772"/>
    <w:rsid w:val="00C96CFA"/>
    <w:rsid w:val="00C96E5A"/>
    <w:rsid w:val="00C96EB5"/>
    <w:rsid w:val="00C96F1F"/>
    <w:rsid w:val="00C97913"/>
    <w:rsid w:val="00C97BD6"/>
    <w:rsid w:val="00C97D17"/>
    <w:rsid w:val="00CA0257"/>
    <w:rsid w:val="00CA034D"/>
    <w:rsid w:val="00CA05C2"/>
    <w:rsid w:val="00CA0917"/>
    <w:rsid w:val="00CA102B"/>
    <w:rsid w:val="00CA1133"/>
    <w:rsid w:val="00CA2472"/>
    <w:rsid w:val="00CA283D"/>
    <w:rsid w:val="00CA29D1"/>
    <w:rsid w:val="00CA2DD6"/>
    <w:rsid w:val="00CA3247"/>
    <w:rsid w:val="00CA3752"/>
    <w:rsid w:val="00CA3999"/>
    <w:rsid w:val="00CA39C0"/>
    <w:rsid w:val="00CA4E5B"/>
    <w:rsid w:val="00CA4FE3"/>
    <w:rsid w:val="00CA5AD3"/>
    <w:rsid w:val="00CA5CB2"/>
    <w:rsid w:val="00CA62DD"/>
    <w:rsid w:val="00CA69BA"/>
    <w:rsid w:val="00CA7879"/>
    <w:rsid w:val="00CA79E9"/>
    <w:rsid w:val="00CA7DE6"/>
    <w:rsid w:val="00CB0339"/>
    <w:rsid w:val="00CB0373"/>
    <w:rsid w:val="00CB0A89"/>
    <w:rsid w:val="00CB0DEF"/>
    <w:rsid w:val="00CB110E"/>
    <w:rsid w:val="00CB11F8"/>
    <w:rsid w:val="00CB1645"/>
    <w:rsid w:val="00CB225B"/>
    <w:rsid w:val="00CB2274"/>
    <w:rsid w:val="00CB2EF5"/>
    <w:rsid w:val="00CB33E4"/>
    <w:rsid w:val="00CB33F9"/>
    <w:rsid w:val="00CB34CB"/>
    <w:rsid w:val="00CB3BDB"/>
    <w:rsid w:val="00CB40E6"/>
    <w:rsid w:val="00CB4230"/>
    <w:rsid w:val="00CB431B"/>
    <w:rsid w:val="00CB45E7"/>
    <w:rsid w:val="00CB46D8"/>
    <w:rsid w:val="00CB4975"/>
    <w:rsid w:val="00CB4A77"/>
    <w:rsid w:val="00CB4CBF"/>
    <w:rsid w:val="00CB4E6A"/>
    <w:rsid w:val="00CB4EA5"/>
    <w:rsid w:val="00CB557F"/>
    <w:rsid w:val="00CB592B"/>
    <w:rsid w:val="00CB5C5F"/>
    <w:rsid w:val="00CB600E"/>
    <w:rsid w:val="00CB65B8"/>
    <w:rsid w:val="00CB674D"/>
    <w:rsid w:val="00CB6CDF"/>
    <w:rsid w:val="00CB7264"/>
    <w:rsid w:val="00CB730F"/>
    <w:rsid w:val="00CB761C"/>
    <w:rsid w:val="00CB76B5"/>
    <w:rsid w:val="00CB7AD6"/>
    <w:rsid w:val="00CB7E31"/>
    <w:rsid w:val="00CC0495"/>
    <w:rsid w:val="00CC05BE"/>
    <w:rsid w:val="00CC096D"/>
    <w:rsid w:val="00CC0C5E"/>
    <w:rsid w:val="00CC110F"/>
    <w:rsid w:val="00CC115E"/>
    <w:rsid w:val="00CC1194"/>
    <w:rsid w:val="00CC11B8"/>
    <w:rsid w:val="00CC1AF9"/>
    <w:rsid w:val="00CC1B54"/>
    <w:rsid w:val="00CC20E0"/>
    <w:rsid w:val="00CC26A1"/>
    <w:rsid w:val="00CC2818"/>
    <w:rsid w:val="00CC2F7A"/>
    <w:rsid w:val="00CC3A70"/>
    <w:rsid w:val="00CC3CEE"/>
    <w:rsid w:val="00CC4033"/>
    <w:rsid w:val="00CC40B8"/>
    <w:rsid w:val="00CC4872"/>
    <w:rsid w:val="00CC5444"/>
    <w:rsid w:val="00CC5631"/>
    <w:rsid w:val="00CC601C"/>
    <w:rsid w:val="00CC62A6"/>
    <w:rsid w:val="00CC676C"/>
    <w:rsid w:val="00CC78C8"/>
    <w:rsid w:val="00CC792D"/>
    <w:rsid w:val="00CC7A11"/>
    <w:rsid w:val="00CD04A8"/>
    <w:rsid w:val="00CD051B"/>
    <w:rsid w:val="00CD08B5"/>
    <w:rsid w:val="00CD19FA"/>
    <w:rsid w:val="00CD1DB1"/>
    <w:rsid w:val="00CD2211"/>
    <w:rsid w:val="00CD22B5"/>
    <w:rsid w:val="00CD22F4"/>
    <w:rsid w:val="00CD25E1"/>
    <w:rsid w:val="00CD367C"/>
    <w:rsid w:val="00CD39CA"/>
    <w:rsid w:val="00CD454A"/>
    <w:rsid w:val="00CD4720"/>
    <w:rsid w:val="00CD4F54"/>
    <w:rsid w:val="00CD4FFE"/>
    <w:rsid w:val="00CD500A"/>
    <w:rsid w:val="00CD5070"/>
    <w:rsid w:val="00CD5466"/>
    <w:rsid w:val="00CD57FA"/>
    <w:rsid w:val="00CD5A6E"/>
    <w:rsid w:val="00CD5AED"/>
    <w:rsid w:val="00CD6EF3"/>
    <w:rsid w:val="00CD711F"/>
    <w:rsid w:val="00CD743A"/>
    <w:rsid w:val="00CD74A7"/>
    <w:rsid w:val="00CD7945"/>
    <w:rsid w:val="00CD79B2"/>
    <w:rsid w:val="00CD7CAD"/>
    <w:rsid w:val="00CE1430"/>
    <w:rsid w:val="00CE157C"/>
    <w:rsid w:val="00CE1AF6"/>
    <w:rsid w:val="00CE1C28"/>
    <w:rsid w:val="00CE2298"/>
    <w:rsid w:val="00CE3064"/>
    <w:rsid w:val="00CE345A"/>
    <w:rsid w:val="00CE39E4"/>
    <w:rsid w:val="00CE3D43"/>
    <w:rsid w:val="00CE4282"/>
    <w:rsid w:val="00CE45DE"/>
    <w:rsid w:val="00CE4886"/>
    <w:rsid w:val="00CE4DE8"/>
    <w:rsid w:val="00CE52F2"/>
    <w:rsid w:val="00CE54E1"/>
    <w:rsid w:val="00CE55B6"/>
    <w:rsid w:val="00CE5856"/>
    <w:rsid w:val="00CE5BDE"/>
    <w:rsid w:val="00CE6163"/>
    <w:rsid w:val="00CE6A6D"/>
    <w:rsid w:val="00CE6C20"/>
    <w:rsid w:val="00CE774C"/>
    <w:rsid w:val="00CE7BCB"/>
    <w:rsid w:val="00CE7E3A"/>
    <w:rsid w:val="00CF012E"/>
    <w:rsid w:val="00CF04D4"/>
    <w:rsid w:val="00CF0633"/>
    <w:rsid w:val="00CF0B4C"/>
    <w:rsid w:val="00CF0C00"/>
    <w:rsid w:val="00CF1680"/>
    <w:rsid w:val="00CF1BD7"/>
    <w:rsid w:val="00CF21A5"/>
    <w:rsid w:val="00CF24AB"/>
    <w:rsid w:val="00CF2518"/>
    <w:rsid w:val="00CF28B8"/>
    <w:rsid w:val="00CF2DDE"/>
    <w:rsid w:val="00CF344A"/>
    <w:rsid w:val="00CF361E"/>
    <w:rsid w:val="00CF39A0"/>
    <w:rsid w:val="00CF3D1C"/>
    <w:rsid w:val="00CF4713"/>
    <w:rsid w:val="00CF4B12"/>
    <w:rsid w:val="00CF58FE"/>
    <w:rsid w:val="00CF5EBE"/>
    <w:rsid w:val="00CF6459"/>
    <w:rsid w:val="00CF66C8"/>
    <w:rsid w:val="00CF74ED"/>
    <w:rsid w:val="00CF783B"/>
    <w:rsid w:val="00CF7D97"/>
    <w:rsid w:val="00CF7EEC"/>
    <w:rsid w:val="00D001C2"/>
    <w:rsid w:val="00D00282"/>
    <w:rsid w:val="00D006D3"/>
    <w:rsid w:val="00D00779"/>
    <w:rsid w:val="00D009D8"/>
    <w:rsid w:val="00D012E1"/>
    <w:rsid w:val="00D01318"/>
    <w:rsid w:val="00D01665"/>
    <w:rsid w:val="00D01D1E"/>
    <w:rsid w:val="00D01DD6"/>
    <w:rsid w:val="00D02207"/>
    <w:rsid w:val="00D02580"/>
    <w:rsid w:val="00D03BF7"/>
    <w:rsid w:val="00D03F1E"/>
    <w:rsid w:val="00D0428E"/>
    <w:rsid w:val="00D04426"/>
    <w:rsid w:val="00D0482F"/>
    <w:rsid w:val="00D04A33"/>
    <w:rsid w:val="00D05518"/>
    <w:rsid w:val="00D05892"/>
    <w:rsid w:val="00D06824"/>
    <w:rsid w:val="00D06C03"/>
    <w:rsid w:val="00D1020C"/>
    <w:rsid w:val="00D1037A"/>
    <w:rsid w:val="00D10D09"/>
    <w:rsid w:val="00D1163E"/>
    <w:rsid w:val="00D1218A"/>
    <w:rsid w:val="00D12362"/>
    <w:rsid w:val="00D12A4F"/>
    <w:rsid w:val="00D14C15"/>
    <w:rsid w:val="00D15099"/>
    <w:rsid w:val="00D1590D"/>
    <w:rsid w:val="00D15CB3"/>
    <w:rsid w:val="00D15F51"/>
    <w:rsid w:val="00D16ED5"/>
    <w:rsid w:val="00D202B1"/>
    <w:rsid w:val="00D2044F"/>
    <w:rsid w:val="00D20662"/>
    <w:rsid w:val="00D21220"/>
    <w:rsid w:val="00D21291"/>
    <w:rsid w:val="00D21C8A"/>
    <w:rsid w:val="00D22189"/>
    <w:rsid w:val="00D2224D"/>
    <w:rsid w:val="00D2240A"/>
    <w:rsid w:val="00D2297E"/>
    <w:rsid w:val="00D22DE5"/>
    <w:rsid w:val="00D233BD"/>
    <w:rsid w:val="00D233D7"/>
    <w:rsid w:val="00D2342A"/>
    <w:rsid w:val="00D23CBB"/>
    <w:rsid w:val="00D245F7"/>
    <w:rsid w:val="00D24BFA"/>
    <w:rsid w:val="00D24D95"/>
    <w:rsid w:val="00D253F6"/>
    <w:rsid w:val="00D25806"/>
    <w:rsid w:val="00D25E9D"/>
    <w:rsid w:val="00D25F1C"/>
    <w:rsid w:val="00D26009"/>
    <w:rsid w:val="00D26DE6"/>
    <w:rsid w:val="00D26EE7"/>
    <w:rsid w:val="00D26FB2"/>
    <w:rsid w:val="00D278FA"/>
    <w:rsid w:val="00D27B1E"/>
    <w:rsid w:val="00D30718"/>
    <w:rsid w:val="00D31942"/>
    <w:rsid w:val="00D31A86"/>
    <w:rsid w:val="00D31F66"/>
    <w:rsid w:val="00D322FB"/>
    <w:rsid w:val="00D32475"/>
    <w:rsid w:val="00D32EF4"/>
    <w:rsid w:val="00D33F81"/>
    <w:rsid w:val="00D340DF"/>
    <w:rsid w:val="00D34657"/>
    <w:rsid w:val="00D34850"/>
    <w:rsid w:val="00D35060"/>
    <w:rsid w:val="00D35AC3"/>
    <w:rsid w:val="00D369D4"/>
    <w:rsid w:val="00D36AD7"/>
    <w:rsid w:val="00D36BBD"/>
    <w:rsid w:val="00D36BD7"/>
    <w:rsid w:val="00D373E9"/>
    <w:rsid w:val="00D37C61"/>
    <w:rsid w:val="00D400A9"/>
    <w:rsid w:val="00D400C4"/>
    <w:rsid w:val="00D403FF"/>
    <w:rsid w:val="00D404C4"/>
    <w:rsid w:val="00D40C02"/>
    <w:rsid w:val="00D40CE9"/>
    <w:rsid w:val="00D410B0"/>
    <w:rsid w:val="00D42115"/>
    <w:rsid w:val="00D42DB2"/>
    <w:rsid w:val="00D42EFD"/>
    <w:rsid w:val="00D44D07"/>
    <w:rsid w:val="00D4507A"/>
    <w:rsid w:val="00D457D1"/>
    <w:rsid w:val="00D458AA"/>
    <w:rsid w:val="00D46317"/>
    <w:rsid w:val="00D46338"/>
    <w:rsid w:val="00D4671B"/>
    <w:rsid w:val="00D46B47"/>
    <w:rsid w:val="00D46BA2"/>
    <w:rsid w:val="00D46E4C"/>
    <w:rsid w:val="00D47077"/>
    <w:rsid w:val="00D47234"/>
    <w:rsid w:val="00D47281"/>
    <w:rsid w:val="00D47581"/>
    <w:rsid w:val="00D47A37"/>
    <w:rsid w:val="00D50295"/>
    <w:rsid w:val="00D5069A"/>
    <w:rsid w:val="00D50E43"/>
    <w:rsid w:val="00D50EC2"/>
    <w:rsid w:val="00D51469"/>
    <w:rsid w:val="00D5148C"/>
    <w:rsid w:val="00D52021"/>
    <w:rsid w:val="00D52B45"/>
    <w:rsid w:val="00D52C5A"/>
    <w:rsid w:val="00D52E03"/>
    <w:rsid w:val="00D530EB"/>
    <w:rsid w:val="00D53393"/>
    <w:rsid w:val="00D535B6"/>
    <w:rsid w:val="00D5468A"/>
    <w:rsid w:val="00D54B84"/>
    <w:rsid w:val="00D54C48"/>
    <w:rsid w:val="00D55235"/>
    <w:rsid w:val="00D552AB"/>
    <w:rsid w:val="00D55D78"/>
    <w:rsid w:val="00D5656D"/>
    <w:rsid w:val="00D56916"/>
    <w:rsid w:val="00D56D82"/>
    <w:rsid w:val="00D572B2"/>
    <w:rsid w:val="00D5795E"/>
    <w:rsid w:val="00D57F53"/>
    <w:rsid w:val="00D60660"/>
    <w:rsid w:val="00D60ADF"/>
    <w:rsid w:val="00D60CAB"/>
    <w:rsid w:val="00D610FD"/>
    <w:rsid w:val="00D612AF"/>
    <w:rsid w:val="00D619F3"/>
    <w:rsid w:val="00D61BA0"/>
    <w:rsid w:val="00D61BE3"/>
    <w:rsid w:val="00D62A5B"/>
    <w:rsid w:val="00D62B43"/>
    <w:rsid w:val="00D62ECD"/>
    <w:rsid w:val="00D6356A"/>
    <w:rsid w:val="00D63748"/>
    <w:rsid w:val="00D639F0"/>
    <w:rsid w:val="00D63C1B"/>
    <w:rsid w:val="00D63D76"/>
    <w:rsid w:val="00D6449E"/>
    <w:rsid w:val="00D64BFF"/>
    <w:rsid w:val="00D64DE1"/>
    <w:rsid w:val="00D64E3F"/>
    <w:rsid w:val="00D6531A"/>
    <w:rsid w:val="00D653D0"/>
    <w:rsid w:val="00D654F4"/>
    <w:rsid w:val="00D6633C"/>
    <w:rsid w:val="00D6662B"/>
    <w:rsid w:val="00D6692A"/>
    <w:rsid w:val="00D66E55"/>
    <w:rsid w:val="00D67161"/>
    <w:rsid w:val="00D674E9"/>
    <w:rsid w:val="00D6765E"/>
    <w:rsid w:val="00D6799A"/>
    <w:rsid w:val="00D7009C"/>
    <w:rsid w:val="00D70957"/>
    <w:rsid w:val="00D70F17"/>
    <w:rsid w:val="00D71248"/>
    <w:rsid w:val="00D712DA"/>
    <w:rsid w:val="00D719EF"/>
    <w:rsid w:val="00D71ED5"/>
    <w:rsid w:val="00D72327"/>
    <w:rsid w:val="00D727E0"/>
    <w:rsid w:val="00D72B87"/>
    <w:rsid w:val="00D72C72"/>
    <w:rsid w:val="00D73467"/>
    <w:rsid w:val="00D7390E"/>
    <w:rsid w:val="00D74160"/>
    <w:rsid w:val="00D746B9"/>
    <w:rsid w:val="00D7481C"/>
    <w:rsid w:val="00D75D22"/>
    <w:rsid w:val="00D75DA5"/>
    <w:rsid w:val="00D76BB4"/>
    <w:rsid w:val="00D76C58"/>
    <w:rsid w:val="00D76CF2"/>
    <w:rsid w:val="00D76E51"/>
    <w:rsid w:val="00D76E7C"/>
    <w:rsid w:val="00D76F5B"/>
    <w:rsid w:val="00D77604"/>
    <w:rsid w:val="00D776FD"/>
    <w:rsid w:val="00D8004A"/>
    <w:rsid w:val="00D8019A"/>
    <w:rsid w:val="00D80B40"/>
    <w:rsid w:val="00D80E3B"/>
    <w:rsid w:val="00D80FEE"/>
    <w:rsid w:val="00D8155B"/>
    <w:rsid w:val="00D81561"/>
    <w:rsid w:val="00D816D5"/>
    <w:rsid w:val="00D81E79"/>
    <w:rsid w:val="00D81FEA"/>
    <w:rsid w:val="00D825A5"/>
    <w:rsid w:val="00D825B7"/>
    <w:rsid w:val="00D8290E"/>
    <w:rsid w:val="00D82AD1"/>
    <w:rsid w:val="00D82E6E"/>
    <w:rsid w:val="00D83040"/>
    <w:rsid w:val="00D8323B"/>
    <w:rsid w:val="00D83489"/>
    <w:rsid w:val="00D83B81"/>
    <w:rsid w:val="00D83D13"/>
    <w:rsid w:val="00D841AC"/>
    <w:rsid w:val="00D856D5"/>
    <w:rsid w:val="00D8589D"/>
    <w:rsid w:val="00D85A81"/>
    <w:rsid w:val="00D86466"/>
    <w:rsid w:val="00D86997"/>
    <w:rsid w:val="00D86B31"/>
    <w:rsid w:val="00D870E8"/>
    <w:rsid w:val="00D87423"/>
    <w:rsid w:val="00D87452"/>
    <w:rsid w:val="00D87485"/>
    <w:rsid w:val="00D87E83"/>
    <w:rsid w:val="00D907CB"/>
    <w:rsid w:val="00D91BF2"/>
    <w:rsid w:val="00D92521"/>
    <w:rsid w:val="00D92FCC"/>
    <w:rsid w:val="00D93322"/>
    <w:rsid w:val="00D93C1C"/>
    <w:rsid w:val="00D94026"/>
    <w:rsid w:val="00D940BF"/>
    <w:rsid w:val="00D94120"/>
    <w:rsid w:val="00D94712"/>
    <w:rsid w:val="00D94AE0"/>
    <w:rsid w:val="00D951DD"/>
    <w:rsid w:val="00D952ED"/>
    <w:rsid w:val="00D957FA"/>
    <w:rsid w:val="00D9664C"/>
    <w:rsid w:val="00D9720F"/>
    <w:rsid w:val="00D97404"/>
    <w:rsid w:val="00D975A3"/>
    <w:rsid w:val="00D979D0"/>
    <w:rsid w:val="00DA08CA"/>
    <w:rsid w:val="00DA0F1B"/>
    <w:rsid w:val="00DA0F37"/>
    <w:rsid w:val="00DA101A"/>
    <w:rsid w:val="00DA116A"/>
    <w:rsid w:val="00DA1182"/>
    <w:rsid w:val="00DA122C"/>
    <w:rsid w:val="00DA13D2"/>
    <w:rsid w:val="00DA187A"/>
    <w:rsid w:val="00DA1A06"/>
    <w:rsid w:val="00DA2F0B"/>
    <w:rsid w:val="00DA2FD5"/>
    <w:rsid w:val="00DA3001"/>
    <w:rsid w:val="00DA3BE7"/>
    <w:rsid w:val="00DA4826"/>
    <w:rsid w:val="00DA4838"/>
    <w:rsid w:val="00DA4943"/>
    <w:rsid w:val="00DA4989"/>
    <w:rsid w:val="00DA5721"/>
    <w:rsid w:val="00DA60E9"/>
    <w:rsid w:val="00DA6173"/>
    <w:rsid w:val="00DA6A70"/>
    <w:rsid w:val="00DA6E0A"/>
    <w:rsid w:val="00DA7477"/>
    <w:rsid w:val="00DA7573"/>
    <w:rsid w:val="00DA7714"/>
    <w:rsid w:val="00DA78EA"/>
    <w:rsid w:val="00DA7BD4"/>
    <w:rsid w:val="00DB0191"/>
    <w:rsid w:val="00DB0359"/>
    <w:rsid w:val="00DB0955"/>
    <w:rsid w:val="00DB0E56"/>
    <w:rsid w:val="00DB0EF6"/>
    <w:rsid w:val="00DB0F8A"/>
    <w:rsid w:val="00DB15DB"/>
    <w:rsid w:val="00DB2544"/>
    <w:rsid w:val="00DB26A8"/>
    <w:rsid w:val="00DB27CF"/>
    <w:rsid w:val="00DB295F"/>
    <w:rsid w:val="00DB324C"/>
    <w:rsid w:val="00DB3308"/>
    <w:rsid w:val="00DB33EB"/>
    <w:rsid w:val="00DB39A4"/>
    <w:rsid w:val="00DB3FD3"/>
    <w:rsid w:val="00DB419F"/>
    <w:rsid w:val="00DB461E"/>
    <w:rsid w:val="00DB595B"/>
    <w:rsid w:val="00DB5F2A"/>
    <w:rsid w:val="00DB6A2B"/>
    <w:rsid w:val="00DB6B1B"/>
    <w:rsid w:val="00DB6EF3"/>
    <w:rsid w:val="00DB6F45"/>
    <w:rsid w:val="00DB6FF2"/>
    <w:rsid w:val="00DB72B7"/>
    <w:rsid w:val="00DB7546"/>
    <w:rsid w:val="00DB782D"/>
    <w:rsid w:val="00DB7DDE"/>
    <w:rsid w:val="00DC0624"/>
    <w:rsid w:val="00DC0BFF"/>
    <w:rsid w:val="00DC0FC3"/>
    <w:rsid w:val="00DC1441"/>
    <w:rsid w:val="00DC1A58"/>
    <w:rsid w:val="00DC1AC0"/>
    <w:rsid w:val="00DC1AE6"/>
    <w:rsid w:val="00DC1CDD"/>
    <w:rsid w:val="00DC1D8E"/>
    <w:rsid w:val="00DC20C3"/>
    <w:rsid w:val="00DC227A"/>
    <w:rsid w:val="00DC2360"/>
    <w:rsid w:val="00DC2442"/>
    <w:rsid w:val="00DC26E4"/>
    <w:rsid w:val="00DC2BAE"/>
    <w:rsid w:val="00DC2CEE"/>
    <w:rsid w:val="00DC324D"/>
    <w:rsid w:val="00DC3255"/>
    <w:rsid w:val="00DC3257"/>
    <w:rsid w:val="00DC3279"/>
    <w:rsid w:val="00DC3285"/>
    <w:rsid w:val="00DC33DD"/>
    <w:rsid w:val="00DC34F2"/>
    <w:rsid w:val="00DC3BF1"/>
    <w:rsid w:val="00DC3CFC"/>
    <w:rsid w:val="00DC4341"/>
    <w:rsid w:val="00DC48FE"/>
    <w:rsid w:val="00DC49DE"/>
    <w:rsid w:val="00DC4D1D"/>
    <w:rsid w:val="00DC4D87"/>
    <w:rsid w:val="00DC504E"/>
    <w:rsid w:val="00DC5176"/>
    <w:rsid w:val="00DC52F5"/>
    <w:rsid w:val="00DC54EB"/>
    <w:rsid w:val="00DC580A"/>
    <w:rsid w:val="00DC5991"/>
    <w:rsid w:val="00DC5B50"/>
    <w:rsid w:val="00DC66BC"/>
    <w:rsid w:val="00DC6F76"/>
    <w:rsid w:val="00DC727F"/>
    <w:rsid w:val="00DC7E78"/>
    <w:rsid w:val="00DD0493"/>
    <w:rsid w:val="00DD0924"/>
    <w:rsid w:val="00DD0CBF"/>
    <w:rsid w:val="00DD0F8B"/>
    <w:rsid w:val="00DD1071"/>
    <w:rsid w:val="00DD120C"/>
    <w:rsid w:val="00DD12FD"/>
    <w:rsid w:val="00DD1576"/>
    <w:rsid w:val="00DD15CF"/>
    <w:rsid w:val="00DD1D31"/>
    <w:rsid w:val="00DD1DB7"/>
    <w:rsid w:val="00DD2893"/>
    <w:rsid w:val="00DD2F3A"/>
    <w:rsid w:val="00DD2F9D"/>
    <w:rsid w:val="00DD3540"/>
    <w:rsid w:val="00DD3D8A"/>
    <w:rsid w:val="00DD45E7"/>
    <w:rsid w:val="00DD4717"/>
    <w:rsid w:val="00DD4882"/>
    <w:rsid w:val="00DD4F74"/>
    <w:rsid w:val="00DD531F"/>
    <w:rsid w:val="00DD556C"/>
    <w:rsid w:val="00DD5737"/>
    <w:rsid w:val="00DD5E81"/>
    <w:rsid w:val="00DD64BA"/>
    <w:rsid w:val="00DD6C46"/>
    <w:rsid w:val="00DD6C7A"/>
    <w:rsid w:val="00DD6F44"/>
    <w:rsid w:val="00DD6FA9"/>
    <w:rsid w:val="00DD7604"/>
    <w:rsid w:val="00DD7BA1"/>
    <w:rsid w:val="00DD7CCA"/>
    <w:rsid w:val="00DD7D64"/>
    <w:rsid w:val="00DE0BDE"/>
    <w:rsid w:val="00DE10CF"/>
    <w:rsid w:val="00DE1270"/>
    <w:rsid w:val="00DE1A8D"/>
    <w:rsid w:val="00DE1E1E"/>
    <w:rsid w:val="00DE223E"/>
    <w:rsid w:val="00DE235A"/>
    <w:rsid w:val="00DE2D33"/>
    <w:rsid w:val="00DE2D76"/>
    <w:rsid w:val="00DE34E9"/>
    <w:rsid w:val="00DE34EB"/>
    <w:rsid w:val="00DE3592"/>
    <w:rsid w:val="00DE3E78"/>
    <w:rsid w:val="00DE41F8"/>
    <w:rsid w:val="00DE4916"/>
    <w:rsid w:val="00DE4B9D"/>
    <w:rsid w:val="00DE50EA"/>
    <w:rsid w:val="00DE545C"/>
    <w:rsid w:val="00DE5C9F"/>
    <w:rsid w:val="00DE5FA3"/>
    <w:rsid w:val="00DE734E"/>
    <w:rsid w:val="00DE7887"/>
    <w:rsid w:val="00DE7BF8"/>
    <w:rsid w:val="00DF0BDC"/>
    <w:rsid w:val="00DF0DC3"/>
    <w:rsid w:val="00DF0EE1"/>
    <w:rsid w:val="00DF14F9"/>
    <w:rsid w:val="00DF1934"/>
    <w:rsid w:val="00DF1A3B"/>
    <w:rsid w:val="00DF1C2D"/>
    <w:rsid w:val="00DF1DB8"/>
    <w:rsid w:val="00DF1FAE"/>
    <w:rsid w:val="00DF2AD9"/>
    <w:rsid w:val="00DF2AF6"/>
    <w:rsid w:val="00DF3EF6"/>
    <w:rsid w:val="00DF54D0"/>
    <w:rsid w:val="00DF580C"/>
    <w:rsid w:val="00DF5C1A"/>
    <w:rsid w:val="00DF6540"/>
    <w:rsid w:val="00DF667E"/>
    <w:rsid w:val="00DF6BCB"/>
    <w:rsid w:val="00DF6D45"/>
    <w:rsid w:val="00DF6D9D"/>
    <w:rsid w:val="00DF7042"/>
    <w:rsid w:val="00DF732F"/>
    <w:rsid w:val="00DF771E"/>
    <w:rsid w:val="00DF78C5"/>
    <w:rsid w:val="00DF78FD"/>
    <w:rsid w:val="00DF7C6A"/>
    <w:rsid w:val="00DF7EFE"/>
    <w:rsid w:val="00E00653"/>
    <w:rsid w:val="00E00E15"/>
    <w:rsid w:val="00E00F63"/>
    <w:rsid w:val="00E01210"/>
    <w:rsid w:val="00E01C88"/>
    <w:rsid w:val="00E01D50"/>
    <w:rsid w:val="00E01E8E"/>
    <w:rsid w:val="00E0234C"/>
    <w:rsid w:val="00E02664"/>
    <w:rsid w:val="00E02B76"/>
    <w:rsid w:val="00E02C4D"/>
    <w:rsid w:val="00E031A5"/>
    <w:rsid w:val="00E032CC"/>
    <w:rsid w:val="00E0341B"/>
    <w:rsid w:val="00E0348F"/>
    <w:rsid w:val="00E035A6"/>
    <w:rsid w:val="00E03697"/>
    <w:rsid w:val="00E038F5"/>
    <w:rsid w:val="00E03D67"/>
    <w:rsid w:val="00E04510"/>
    <w:rsid w:val="00E04784"/>
    <w:rsid w:val="00E05135"/>
    <w:rsid w:val="00E05569"/>
    <w:rsid w:val="00E05A6C"/>
    <w:rsid w:val="00E05F59"/>
    <w:rsid w:val="00E060B9"/>
    <w:rsid w:val="00E0655D"/>
    <w:rsid w:val="00E1024A"/>
    <w:rsid w:val="00E10B17"/>
    <w:rsid w:val="00E10B67"/>
    <w:rsid w:val="00E10BA2"/>
    <w:rsid w:val="00E12387"/>
    <w:rsid w:val="00E1238E"/>
    <w:rsid w:val="00E12742"/>
    <w:rsid w:val="00E12AB9"/>
    <w:rsid w:val="00E12B67"/>
    <w:rsid w:val="00E1385E"/>
    <w:rsid w:val="00E13893"/>
    <w:rsid w:val="00E1397E"/>
    <w:rsid w:val="00E1406A"/>
    <w:rsid w:val="00E141D3"/>
    <w:rsid w:val="00E14941"/>
    <w:rsid w:val="00E1494A"/>
    <w:rsid w:val="00E15140"/>
    <w:rsid w:val="00E1526B"/>
    <w:rsid w:val="00E1534B"/>
    <w:rsid w:val="00E15408"/>
    <w:rsid w:val="00E15743"/>
    <w:rsid w:val="00E15889"/>
    <w:rsid w:val="00E15C52"/>
    <w:rsid w:val="00E15EDA"/>
    <w:rsid w:val="00E15F0B"/>
    <w:rsid w:val="00E1604B"/>
    <w:rsid w:val="00E160E8"/>
    <w:rsid w:val="00E16199"/>
    <w:rsid w:val="00E16311"/>
    <w:rsid w:val="00E16655"/>
    <w:rsid w:val="00E1702C"/>
    <w:rsid w:val="00E1785F"/>
    <w:rsid w:val="00E17B1C"/>
    <w:rsid w:val="00E20132"/>
    <w:rsid w:val="00E2078E"/>
    <w:rsid w:val="00E20CC5"/>
    <w:rsid w:val="00E21ACA"/>
    <w:rsid w:val="00E22B80"/>
    <w:rsid w:val="00E22C0E"/>
    <w:rsid w:val="00E22C72"/>
    <w:rsid w:val="00E22CFF"/>
    <w:rsid w:val="00E231CD"/>
    <w:rsid w:val="00E231E1"/>
    <w:rsid w:val="00E232B2"/>
    <w:rsid w:val="00E23888"/>
    <w:rsid w:val="00E23B9C"/>
    <w:rsid w:val="00E23CE3"/>
    <w:rsid w:val="00E23CF7"/>
    <w:rsid w:val="00E23E76"/>
    <w:rsid w:val="00E249DB"/>
    <w:rsid w:val="00E253A3"/>
    <w:rsid w:val="00E25402"/>
    <w:rsid w:val="00E25635"/>
    <w:rsid w:val="00E257BC"/>
    <w:rsid w:val="00E25868"/>
    <w:rsid w:val="00E259B0"/>
    <w:rsid w:val="00E25AF8"/>
    <w:rsid w:val="00E26313"/>
    <w:rsid w:val="00E26714"/>
    <w:rsid w:val="00E26AEC"/>
    <w:rsid w:val="00E26EEA"/>
    <w:rsid w:val="00E26F7F"/>
    <w:rsid w:val="00E2757B"/>
    <w:rsid w:val="00E276EE"/>
    <w:rsid w:val="00E277E7"/>
    <w:rsid w:val="00E2792D"/>
    <w:rsid w:val="00E27BA8"/>
    <w:rsid w:val="00E3008B"/>
    <w:rsid w:val="00E30828"/>
    <w:rsid w:val="00E30B37"/>
    <w:rsid w:val="00E30C02"/>
    <w:rsid w:val="00E3109C"/>
    <w:rsid w:val="00E311D1"/>
    <w:rsid w:val="00E31C2D"/>
    <w:rsid w:val="00E32432"/>
    <w:rsid w:val="00E32792"/>
    <w:rsid w:val="00E32F7F"/>
    <w:rsid w:val="00E33148"/>
    <w:rsid w:val="00E339BE"/>
    <w:rsid w:val="00E33A79"/>
    <w:rsid w:val="00E33B1E"/>
    <w:rsid w:val="00E34277"/>
    <w:rsid w:val="00E3432F"/>
    <w:rsid w:val="00E34443"/>
    <w:rsid w:val="00E3485A"/>
    <w:rsid w:val="00E35325"/>
    <w:rsid w:val="00E35601"/>
    <w:rsid w:val="00E35E74"/>
    <w:rsid w:val="00E3621B"/>
    <w:rsid w:val="00E3690C"/>
    <w:rsid w:val="00E36F43"/>
    <w:rsid w:val="00E376AA"/>
    <w:rsid w:val="00E37F0C"/>
    <w:rsid w:val="00E406D3"/>
    <w:rsid w:val="00E40ADF"/>
    <w:rsid w:val="00E418E3"/>
    <w:rsid w:val="00E41CE1"/>
    <w:rsid w:val="00E423DE"/>
    <w:rsid w:val="00E42C1F"/>
    <w:rsid w:val="00E42DF9"/>
    <w:rsid w:val="00E42F07"/>
    <w:rsid w:val="00E43078"/>
    <w:rsid w:val="00E4370F"/>
    <w:rsid w:val="00E4385F"/>
    <w:rsid w:val="00E442DF"/>
    <w:rsid w:val="00E4441D"/>
    <w:rsid w:val="00E453AB"/>
    <w:rsid w:val="00E462E6"/>
    <w:rsid w:val="00E463A0"/>
    <w:rsid w:val="00E46D30"/>
    <w:rsid w:val="00E47839"/>
    <w:rsid w:val="00E47B82"/>
    <w:rsid w:val="00E47F8D"/>
    <w:rsid w:val="00E50257"/>
    <w:rsid w:val="00E5044F"/>
    <w:rsid w:val="00E510EE"/>
    <w:rsid w:val="00E51111"/>
    <w:rsid w:val="00E51A09"/>
    <w:rsid w:val="00E51CDE"/>
    <w:rsid w:val="00E51CF5"/>
    <w:rsid w:val="00E52021"/>
    <w:rsid w:val="00E5210B"/>
    <w:rsid w:val="00E5263F"/>
    <w:rsid w:val="00E52A18"/>
    <w:rsid w:val="00E52BFB"/>
    <w:rsid w:val="00E53631"/>
    <w:rsid w:val="00E5388F"/>
    <w:rsid w:val="00E53E00"/>
    <w:rsid w:val="00E54239"/>
    <w:rsid w:val="00E54272"/>
    <w:rsid w:val="00E542BC"/>
    <w:rsid w:val="00E5446B"/>
    <w:rsid w:val="00E54521"/>
    <w:rsid w:val="00E54617"/>
    <w:rsid w:val="00E5484B"/>
    <w:rsid w:val="00E5528D"/>
    <w:rsid w:val="00E56023"/>
    <w:rsid w:val="00E56D3B"/>
    <w:rsid w:val="00E56D6E"/>
    <w:rsid w:val="00E56FEF"/>
    <w:rsid w:val="00E5741D"/>
    <w:rsid w:val="00E577F9"/>
    <w:rsid w:val="00E57FB5"/>
    <w:rsid w:val="00E6065A"/>
    <w:rsid w:val="00E60F14"/>
    <w:rsid w:val="00E60F29"/>
    <w:rsid w:val="00E61B23"/>
    <w:rsid w:val="00E625BE"/>
    <w:rsid w:val="00E6284B"/>
    <w:rsid w:val="00E62A9A"/>
    <w:rsid w:val="00E62D07"/>
    <w:rsid w:val="00E62DF6"/>
    <w:rsid w:val="00E62F0D"/>
    <w:rsid w:val="00E639BE"/>
    <w:rsid w:val="00E63A22"/>
    <w:rsid w:val="00E63B8F"/>
    <w:rsid w:val="00E646B5"/>
    <w:rsid w:val="00E64C4A"/>
    <w:rsid w:val="00E65191"/>
    <w:rsid w:val="00E65427"/>
    <w:rsid w:val="00E6543F"/>
    <w:rsid w:val="00E661C0"/>
    <w:rsid w:val="00E663F5"/>
    <w:rsid w:val="00E66E97"/>
    <w:rsid w:val="00E70793"/>
    <w:rsid w:val="00E70BD6"/>
    <w:rsid w:val="00E71305"/>
    <w:rsid w:val="00E72083"/>
    <w:rsid w:val="00E72383"/>
    <w:rsid w:val="00E724D2"/>
    <w:rsid w:val="00E72A6E"/>
    <w:rsid w:val="00E72D9F"/>
    <w:rsid w:val="00E7317A"/>
    <w:rsid w:val="00E73B1B"/>
    <w:rsid w:val="00E73BE7"/>
    <w:rsid w:val="00E73C41"/>
    <w:rsid w:val="00E74933"/>
    <w:rsid w:val="00E74EAA"/>
    <w:rsid w:val="00E74EDC"/>
    <w:rsid w:val="00E7554B"/>
    <w:rsid w:val="00E755FC"/>
    <w:rsid w:val="00E75698"/>
    <w:rsid w:val="00E75737"/>
    <w:rsid w:val="00E75875"/>
    <w:rsid w:val="00E75886"/>
    <w:rsid w:val="00E75D6E"/>
    <w:rsid w:val="00E75E22"/>
    <w:rsid w:val="00E76007"/>
    <w:rsid w:val="00E76181"/>
    <w:rsid w:val="00E763B4"/>
    <w:rsid w:val="00E767ED"/>
    <w:rsid w:val="00E770F2"/>
    <w:rsid w:val="00E775B0"/>
    <w:rsid w:val="00E77870"/>
    <w:rsid w:val="00E77EAC"/>
    <w:rsid w:val="00E809D6"/>
    <w:rsid w:val="00E81046"/>
    <w:rsid w:val="00E81069"/>
    <w:rsid w:val="00E8129A"/>
    <w:rsid w:val="00E817AD"/>
    <w:rsid w:val="00E817EF"/>
    <w:rsid w:val="00E8184F"/>
    <w:rsid w:val="00E828B4"/>
    <w:rsid w:val="00E828D5"/>
    <w:rsid w:val="00E82D81"/>
    <w:rsid w:val="00E83259"/>
    <w:rsid w:val="00E839BE"/>
    <w:rsid w:val="00E83CAC"/>
    <w:rsid w:val="00E842EC"/>
    <w:rsid w:val="00E84528"/>
    <w:rsid w:val="00E84C89"/>
    <w:rsid w:val="00E84EB3"/>
    <w:rsid w:val="00E85E56"/>
    <w:rsid w:val="00E860DD"/>
    <w:rsid w:val="00E86626"/>
    <w:rsid w:val="00E86829"/>
    <w:rsid w:val="00E86837"/>
    <w:rsid w:val="00E869F4"/>
    <w:rsid w:val="00E86B20"/>
    <w:rsid w:val="00E8713D"/>
    <w:rsid w:val="00E87F8B"/>
    <w:rsid w:val="00E90329"/>
    <w:rsid w:val="00E910D5"/>
    <w:rsid w:val="00E91289"/>
    <w:rsid w:val="00E915C1"/>
    <w:rsid w:val="00E92092"/>
    <w:rsid w:val="00E922C4"/>
    <w:rsid w:val="00E92C3C"/>
    <w:rsid w:val="00E934BC"/>
    <w:rsid w:val="00E937E0"/>
    <w:rsid w:val="00E93EBC"/>
    <w:rsid w:val="00E94311"/>
    <w:rsid w:val="00E9439A"/>
    <w:rsid w:val="00E943AE"/>
    <w:rsid w:val="00E947B0"/>
    <w:rsid w:val="00E95234"/>
    <w:rsid w:val="00E9567C"/>
    <w:rsid w:val="00E95D82"/>
    <w:rsid w:val="00E95F21"/>
    <w:rsid w:val="00E95F68"/>
    <w:rsid w:val="00E96273"/>
    <w:rsid w:val="00E96E97"/>
    <w:rsid w:val="00E96F65"/>
    <w:rsid w:val="00E97D49"/>
    <w:rsid w:val="00EA0251"/>
    <w:rsid w:val="00EA1065"/>
    <w:rsid w:val="00EA129A"/>
    <w:rsid w:val="00EA1434"/>
    <w:rsid w:val="00EA236D"/>
    <w:rsid w:val="00EA23BF"/>
    <w:rsid w:val="00EA2C54"/>
    <w:rsid w:val="00EA3048"/>
    <w:rsid w:val="00EA3C3E"/>
    <w:rsid w:val="00EA4694"/>
    <w:rsid w:val="00EA48D3"/>
    <w:rsid w:val="00EA4E6D"/>
    <w:rsid w:val="00EA546B"/>
    <w:rsid w:val="00EA57C5"/>
    <w:rsid w:val="00EA5CDA"/>
    <w:rsid w:val="00EA5D7E"/>
    <w:rsid w:val="00EA5DF9"/>
    <w:rsid w:val="00EA5F23"/>
    <w:rsid w:val="00EA5F31"/>
    <w:rsid w:val="00EA5F92"/>
    <w:rsid w:val="00EA6333"/>
    <w:rsid w:val="00EA64B4"/>
    <w:rsid w:val="00EA65F1"/>
    <w:rsid w:val="00EA6665"/>
    <w:rsid w:val="00EA6935"/>
    <w:rsid w:val="00EA6967"/>
    <w:rsid w:val="00EA6F09"/>
    <w:rsid w:val="00EA6F44"/>
    <w:rsid w:val="00EA7613"/>
    <w:rsid w:val="00EA793B"/>
    <w:rsid w:val="00EA7A7E"/>
    <w:rsid w:val="00EA7EDE"/>
    <w:rsid w:val="00EA7F59"/>
    <w:rsid w:val="00EB056F"/>
    <w:rsid w:val="00EB05DA"/>
    <w:rsid w:val="00EB0CD2"/>
    <w:rsid w:val="00EB190F"/>
    <w:rsid w:val="00EB1E66"/>
    <w:rsid w:val="00EB235B"/>
    <w:rsid w:val="00EB31A3"/>
    <w:rsid w:val="00EB322B"/>
    <w:rsid w:val="00EB325B"/>
    <w:rsid w:val="00EB32FA"/>
    <w:rsid w:val="00EB36C6"/>
    <w:rsid w:val="00EB3E22"/>
    <w:rsid w:val="00EB4719"/>
    <w:rsid w:val="00EB4DEC"/>
    <w:rsid w:val="00EB548A"/>
    <w:rsid w:val="00EB551D"/>
    <w:rsid w:val="00EB6795"/>
    <w:rsid w:val="00EB693B"/>
    <w:rsid w:val="00EB69D3"/>
    <w:rsid w:val="00EB7BA9"/>
    <w:rsid w:val="00EB7D75"/>
    <w:rsid w:val="00EB7DB6"/>
    <w:rsid w:val="00EC05AD"/>
    <w:rsid w:val="00EC0B20"/>
    <w:rsid w:val="00EC0BC8"/>
    <w:rsid w:val="00EC0EE7"/>
    <w:rsid w:val="00EC13E1"/>
    <w:rsid w:val="00EC14BB"/>
    <w:rsid w:val="00EC1771"/>
    <w:rsid w:val="00EC1C3A"/>
    <w:rsid w:val="00EC1F51"/>
    <w:rsid w:val="00EC2B1D"/>
    <w:rsid w:val="00EC3321"/>
    <w:rsid w:val="00EC38EE"/>
    <w:rsid w:val="00EC40A3"/>
    <w:rsid w:val="00EC4233"/>
    <w:rsid w:val="00EC4544"/>
    <w:rsid w:val="00EC4A85"/>
    <w:rsid w:val="00EC4CA6"/>
    <w:rsid w:val="00EC532C"/>
    <w:rsid w:val="00EC57B2"/>
    <w:rsid w:val="00EC58F4"/>
    <w:rsid w:val="00EC650B"/>
    <w:rsid w:val="00EC6A8E"/>
    <w:rsid w:val="00EC6D8C"/>
    <w:rsid w:val="00EC6D9F"/>
    <w:rsid w:val="00EC73F1"/>
    <w:rsid w:val="00EC74E0"/>
    <w:rsid w:val="00EC7808"/>
    <w:rsid w:val="00EC7BFA"/>
    <w:rsid w:val="00ED042E"/>
    <w:rsid w:val="00ED110B"/>
    <w:rsid w:val="00ED1295"/>
    <w:rsid w:val="00ED147D"/>
    <w:rsid w:val="00ED1CE4"/>
    <w:rsid w:val="00ED1E5F"/>
    <w:rsid w:val="00ED210D"/>
    <w:rsid w:val="00ED2725"/>
    <w:rsid w:val="00ED27E1"/>
    <w:rsid w:val="00ED2806"/>
    <w:rsid w:val="00ED2D54"/>
    <w:rsid w:val="00ED34D1"/>
    <w:rsid w:val="00ED367F"/>
    <w:rsid w:val="00ED4206"/>
    <w:rsid w:val="00ED4F82"/>
    <w:rsid w:val="00ED58A2"/>
    <w:rsid w:val="00ED58C3"/>
    <w:rsid w:val="00ED5C71"/>
    <w:rsid w:val="00ED5CD2"/>
    <w:rsid w:val="00ED5EEE"/>
    <w:rsid w:val="00ED61A7"/>
    <w:rsid w:val="00ED667C"/>
    <w:rsid w:val="00ED6BD1"/>
    <w:rsid w:val="00ED6E70"/>
    <w:rsid w:val="00ED70E6"/>
    <w:rsid w:val="00ED74BB"/>
    <w:rsid w:val="00ED74DB"/>
    <w:rsid w:val="00ED7966"/>
    <w:rsid w:val="00EE01CC"/>
    <w:rsid w:val="00EE04EE"/>
    <w:rsid w:val="00EE0FE5"/>
    <w:rsid w:val="00EE1760"/>
    <w:rsid w:val="00EE182A"/>
    <w:rsid w:val="00EE1C60"/>
    <w:rsid w:val="00EE1EDA"/>
    <w:rsid w:val="00EE287D"/>
    <w:rsid w:val="00EE3AAD"/>
    <w:rsid w:val="00EE3B32"/>
    <w:rsid w:val="00EE3CFF"/>
    <w:rsid w:val="00EE3F39"/>
    <w:rsid w:val="00EE414C"/>
    <w:rsid w:val="00EE4408"/>
    <w:rsid w:val="00EE44FE"/>
    <w:rsid w:val="00EE4789"/>
    <w:rsid w:val="00EE4E41"/>
    <w:rsid w:val="00EE5339"/>
    <w:rsid w:val="00EE5406"/>
    <w:rsid w:val="00EE5503"/>
    <w:rsid w:val="00EE5EF8"/>
    <w:rsid w:val="00EE6964"/>
    <w:rsid w:val="00EE6A1D"/>
    <w:rsid w:val="00EE6D18"/>
    <w:rsid w:val="00EE790E"/>
    <w:rsid w:val="00EE7B21"/>
    <w:rsid w:val="00EE7E7A"/>
    <w:rsid w:val="00EF00B6"/>
    <w:rsid w:val="00EF02B7"/>
    <w:rsid w:val="00EF08F0"/>
    <w:rsid w:val="00EF0D3E"/>
    <w:rsid w:val="00EF1230"/>
    <w:rsid w:val="00EF13ED"/>
    <w:rsid w:val="00EF2025"/>
    <w:rsid w:val="00EF2043"/>
    <w:rsid w:val="00EF223B"/>
    <w:rsid w:val="00EF289B"/>
    <w:rsid w:val="00EF29DE"/>
    <w:rsid w:val="00EF319A"/>
    <w:rsid w:val="00EF33AD"/>
    <w:rsid w:val="00EF372B"/>
    <w:rsid w:val="00EF3978"/>
    <w:rsid w:val="00EF3AA9"/>
    <w:rsid w:val="00EF3AAC"/>
    <w:rsid w:val="00EF4D42"/>
    <w:rsid w:val="00EF4FD1"/>
    <w:rsid w:val="00EF5318"/>
    <w:rsid w:val="00EF590A"/>
    <w:rsid w:val="00EF5C73"/>
    <w:rsid w:val="00EF5E28"/>
    <w:rsid w:val="00EF6CD2"/>
    <w:rsid w:val="00EF708A"/>
    <w:rsid w:val="00EF72C3"/>
    <w:rsid w:val="00EF79CE"/>
    <w:rsid w:val="00F00152"/>
    <w:rsid w:val="00F00352"/>
    <w:rsid w:val="00F0044E"/>
    <w:rsid w:val="00F006C0"/>
    <w:rsid w:val="00F00B12"/>
    <w:rsid w:val="00F00B1B"/>
    <w:rsid w:val="00F00E37"/>
    <w:rsid w:val="00F010EE"/>
    <w:rsid w:val="00F01383"/>
    <w:rsid w:val="00F0167D"/>
    <w:rsid w:val="00F0177A"/>
    <w:rsid w:val="00F019D5"/>
    <w:rsid w:val="00F0217E"/>
    <w:rsid w:val="00F02500"/>
    <w:rsid w:val="00F0327E"/>
    <w:rsid w:val="00F032E2"/>
    <w:rsid w:val="00F03603"/>
    <w:rsid w:val="00F037E3"/>
    <w:rsid w:val="00F0388F"/>
    <w:rsid w:val="00F03FF2"/>
    <w:rsid w:val="00F04F9E"/>
    <w:rsid w:val="00F04FB4"/>
    <w:rsid w:val="00F050BD"/>
    <w:rsid w:val="00F066FA"/>
    <w:rsid w:val="00F06A47"/>
    <w:rsid w:val="00F06E0B"/>
    <w:rsid w:val="00F070FA"/>
    <w:rsid w:val="00F0717F"/>
    <w:rsid w:val="00F071A8"/>
    <w:rsid w:val="00F0747A"/>
    <w:rsid w:val="00F07849"/>
    <w:rsid w:val="00F07882"/>
    <w:rsid w:val="00F07883"/>
    <w:rsid w:val="00F07906"/>
    <w:rsid w:val="00F10177"/>
    <w:rsid w:val="00F10214"/>
    <w:rsid w:val="00F10D83"/>
    <w:rsid w:val="00F1196B"/>
    <w:rsid w:val="00F11A6A"/>
    <w:rsid w:val="00F11F1C"/>
    <w:rsid w:val="00F120FC"/>
    <w:rsid w:val="00F121A3"/>
    <w:rsid w:val="00F126BD"/>
    <w:rsid w:val="00F12A19"/>
    <w:rsid w:val="00F13433"/>
    <w:rsid w:val="00F134FC"/>
    <w:rsid w:val="00F1350E"/>
    <w:rsid w:val="00F13BE0"/>
    <w:rsid w:val="00F13C91"/>
    <w:rsid w:val="00F14419"/>
    <w:rsid w:val="00F1470E"/>
    <w:rsid w:val="00F147A5"/>
    <w:rsid w:val="00F14AA7"/>
    <w:rsid w:val="00F15780"/>
    <w:rsid w:val="00F15819"/>
    <w:rsid w:val="00F15884"/>
    <w:rsid w:val="00F158B2"/>
    <w:rsid w:val="00F15B8E"/>
    <w:rsid w:val="00F15BE4"/>
    <w:rsid w:val="00F16665"/>
    <w:rsid w:val="00F16FB0"/>
    <w:rsid w:val="00F1733B"/>
    <w:rsid w:val="00F173AD"/>
    <w:rsid w:val="00F17474"/>
    <w:rsid w:val="00F17F6F"/>
    <w:rsid w:val="00F201CC"/>
    <w:rsid w:val="00F20487"/>
    <w:rsid w:val="00F20F65"/>
    <w:rsid w:val="00F2106D"/>
    <w:rsid w:val="00F216A8"/>
    <w:rsid w:val="00F22337"/>
    <w:rsid w:val="00F22D65"/>
    <w:rsid w:val="00F23175"/>
    <w:rsid w:val="00F2321C"/>
    <w:rsid w:val="00F23969"/>
    <w:rsid w:val="00F23FB0"/>
    <w:rsid w:val="00F2480A"/>
    <w:rsid w:val="00F24891"/>
    <w:rsid w:val="00F24B9F"/>
    <w:rsid w:val="00F24CA6"/>
    <w:rsid w:val="00F256AE"/>
    <w:rsid w:val="00F25773"/>
    <w:rsid w:val="00F257FA"/>
    <w:rsid w:val="00F26004"/>
    <w:rsid w:val="00F265D5"/>
    <w:rsid w:val="00F270E8"/>
    <w:rsid w:val="00F2761B"/>
    <w:rsid w:val="00F27728"/>
    <w:rsid w:val="00F27E5C"/>
    <w:rsid w:val="00F27EF5"/>
    <w:rsid w:val="00F27FDB"/>
    <w:rsid w:val="00F300C4"/>
    <w:rsid w:val="00F30251"/>
    <w:rsid w:val="00F305CC"/>
    <w:rsid w:val="00F316AD"/>
    <w:rsid w:val="00F3179A"/>
    <w:rsid w:val="00F31B51"/>
    <w:rsid w:val="00F31D54"/>
    <w:rsid w:val="00F320BF"/>
    <w:rsid w:val="00F32357"/>
    <w:rsid w:val="00F32C70"/>
    <w:rsid w:val="00F33A38"/>
    <w:rsid w:val="00F33E14"/>
    <w:rsid w:val="00F34E02"/>
    <w:rsid w:val="00F34EAD"/>
    <w:rsid w:val="00F3549E"/>
    <w:rsid w:val="00F354AC"/>
    <w:rsid w:val="00F35967"/>
    <w:rsid w:val="00F35A82"/>
    <w:rsid w:val="00F36492"/>
    <w:rsid w:val="00F3657E"/>
    <w:rsid w:val="00F365A7"/>
    <w:rsid w:val="00F3681C"/>
    <w:rsid w:val="00F3769D"/>
    <w:rsid w:val="00F37E6D"/>
    <w:rsid w:val="00F404F4"/>
    <w:rsid w:val="00F40B01"/>
    <w:rsid w:val="00F40FB8"/>
    <w:rsid w:val="00F4143E"/>
    <w:rsid w:val="00F415F0"/>
    <w:rsid w:val="00F41CC5"/>
    <w:rsid w:val="00F41CFA"/>
    <w:rsid w:val="00F41D25"/>
    <w:rsid w:val="00F42307"/>
    <w:rsid w:val="00F423C2"/>
    <w:rsid w:val="00F431D1"/>
    <w:rsid w:val="00F433F8"/>
    <w:rsid w:val="00F433FE"/>
    <w:rsid w:val="00F435CE"/>
    <w:rsid w:val="00F43627"/>
    <w:rsid w:val="00F43781"/>
    <w:rsid w:val="00F44040"/>
    <w:rsid w:val="00F44629"/>
    <w:rsid w:val="00F4463C"/>
    <w:rsid w:val="00F472E0"/>
    <w:rsid w:val="00F47339"/>
    <w:rsid w:val="00F473A5"/>
    <w:rsid w:val="00F473F3"/>
    <w:rsid w:val="00F474B8"/>
    <w:rsid w:val="00F478CA"/>
    <w:rsid w:val="00F47CE2"/>
    <w:rsid w:val="00F47EDC"/>
    <w:rsid w:val="00F50118"/>
    <w:rsid w:val="00F501F3"/>
    <w:rsid w:val="00F50A98"/>
    <w:rsid w:val="00F50E5F"/>
    <w:rsid w:val="00F51460"/>
    <w:rsid w:val="00F514AF"/>
    <w:rsid w:val="00F51667"/>
    <w:rsid w:val="00F51883"/>
    <w:rsid w:val="00F51B51"/>
    <w:rsid w:val="00F51D3F"/>
    <w:rsid w:val="00F521DC"/>
    <w:rsid w:val="00F52267"/>
    <w:rsid w:val="00F52E6F"/>
    <w:rsid w:val="00F5309F"/>
    <w:rsid w:val="00F530AD"/>
    <w:rsid w:val="00F53199"/>
    <w:rsid w:val="00F538E7"/>
    <w:rsid w:val="00F53E78"/>
    <w:rsid w:val="00F541A1"/>
    <w:rsid w:val="00F546B1"/>
    <w:rsid w:val="00F54B09"/>
    <w:rsid w:val="00F54BEA"/>
    <w:rsid w:val="00F54CBC"/>
    <w:rsid w:val="00F54E8A"/>
    <w:rsid w:val="00F559A8"/>
    <w:rsid w:val="00F55C21"/>
    <w:rsid w:val="00F55E5F"/>
    <w:rsid w:val="00F55F6D"/>
    <w:rsid w:val="00F565B7"/>
    <w:rsid w:val="00F5736B"/>
    <w:rsid w:val="00F57880"/>
    <w:rsid w:val="00F608AB"/>
    <w:rsid w:val="00F60B8B"/>
    <w:rsid w:val="00F60BE7"/>
    <w:rsid w:val="00F6159C"/>
    <w:rsid w:val="00F61714"/>
    <w:rsid w:val="00F617AD"/>
    <w:rsid w:val="00F6238F"/>
    <w:rsid w:val="00F624EA"/>
    <w:rsid w:val="00F6257F"/>
    <w:rsid w:val="00F62F41"/>
    <w:rsid w:val="00F63527"/>
    <w:rsid w:val="00F637E8"/>
    <w:rsid w:val="00F63D84"/>
    <w:rsid w:val="00F63E59"/>
    <w:rsid w:val="00F64BE0"/>
    <w:rsid w:val="00F652E0"/>
    <w:rsid w:val="00F65B68"/>
    <w:rsid w:val="00F66BE9"/>
    <w:rsid w:val="00F67196"/>
    <w:rsid w:val="00F6744E"/>
    <w:rsid w:val="00F67788"/>
    <w:rsid w:val="00F67846"/>
    <w:rsid w:val="00F67B42"/>
    <w:rsid w:val="00F67C6F"/>
    <w:rsid w:val="00F70B72"/>
    <w:rsid w:val="00F70DEF"/>
    <w:rsid w:val="00F70EA3"/>
    <w:rsid w:val="00F71398"/>
    <w:rsid w:val="00F72273"/>
    <w:rsid w:val="00F722A3"/>
    <w:rsid w:val="00F7294C"/>
    <w:rsid w:val="00F72C5F"/>
    <w:rsid w:val="00F73549"/>
    <w:rsid w:val="00F74699"/>
    <w:rsid w:val="00F75782"/>
    <w:rsid w:val="00F765F1"/>
    <w:rsid w:val="00F7681F"/>
    <w:rsid w:val="00F76ECD"/>
    <w:rsid w:val="00F7709A"/>
    <w:rsid w:val="00F77519"/>
    <w:rsid w:val="00F77AA5"/>
    <w:rsid w:val="00F8096D"/>
    <w:rsid w:val="00F80C1D"/>
    <w:rsid w:val="00F81130"/>
    <w:rsid w:val="00F811AF"/>
    <w:rsid w:val="00F8187D"/>
    <w:rsid w:val="00F818F7"/>
    <w:rsid w:val="00F81C5F"/>
    <w:rsid w:val="00F81F4F"/>
    <w:rsid w:val="00F82DBF"/>
    <w:rsid w:val="00F8325D"/>
    <w:rsid w:val="00F832A9"/>
    <w:rsid w:val="00F832B0"/>
    <w:rsid w:val="00F83307"/>
    <w:rsid w:val="00F83392"/>
    <w:rsid w:val="00F833A5"/>
    <w:rsid w:val="00F83C2A"/>
    <w:rsid w:val="00F844D3"/>
    <w:rsid w:val="00F84629"/>
    <w:rsid w:val="00F848B9"/>
    <w:rsid w:val="00F84B71"/>
    <w:rsid w:val="00F84F0E"/>
    <w:rsid w:val="00F8519E"/>
    <w:rsid w:val="00F858F5"/>
    <w:rsid w:val="00F85F68"/>
    <w:rsid w:val="00F85FF5"/>
    <w:rsid w:val="00F86BB4"/>
    <w:rsid w:val="00F870F5"/>
    <w:rsid w:val="00F90186"/>
    <w:rsid w:val="00F901FD"/>
    <w:rsid w:val="00F902D2"/>
    <w:rsid w:val="00F90B12"/>
    <w:rsid w:val="00F90CBD"/>
    <w:rsid w:val="00F91030"/>
    <w:rsid w:val="00F9109E"/>
    <w:rsid w:val="00F9177E"/>
    <w:rsid w:val="00F91E4F"/>
    <w:rsid w:val="00F91FDF"/>
    <w:rsid w:val="00F92AA1"/>
    <w:rsid w:val="00F92FDC"/>
    <w:rsid w:val="00F931D2"/>
    <w:rsid w:val="00F9320F"/>
    <w:rsid w:val="00F93431"/>
    <w:rsid w:val="00F9357F"/>
    <w:rsid w:val="00F93A4A"/>
    <w:rsid w:val="00F93AA7"/>
    <w:rsid w:val="00F93D27"/>
    <w:rsid w:val="00F93F81"/>
    <w:rsid w:val="00F95DD6"/>
    <w:rsid w:val="00F95F7B"/>
    <w:rsid w:val="00F96370"/>
    <w:rsid w:val="00F968EB"/>
    <w:rsid w:val="00F97413"/>
    <w:rsid w:val="00F97768"/>
    <w:rsid w:val="00F97940"/>
    <w:rsid w:val="00F97BA3"/>
    <w:rsid w:val="00F97EA2"/>
    <w:rsid w:val="00F97F0D"/>
    <w:rsid w:val="00FA0B0A"/>
    <w:rsid w:val="00FA121C"/>
    <w:rsid w:val="00FA1407"/>
    <w:rsid w:val="00FA1A68"/>
    <w:rsid w:val="00FA1B1A"/>
    <w:rsid w:val="00FA2747"/>
    <w:rsid w:val="00FA2804"/>
    <w:rsid w:val="00FA2A33"/>
    <w:rsid w:val="00FA2C8F"/>
    <w:rsid w:val="00FA2CF7"/>
    <w:rsid w:val="00FA2D46"/>
    <w:rsid w:val="00FA2EEC"/>
    <w:rsid w:val="00FA2F93"/>
    <w:rsid w:val="00FA3410"/>
    <w:rsid w:val="00FA360B"/>
    <w:rsid w:val="00FA3860"/>
    <w:rsid w:val="00FA3A50"/>
    <w:rsid w:val="00FA3E17"/>
    <w:rsid w:val="00FA46D2"/>
    <w:rsid w:val="00FA4763"/>
    <w:rsid w:val="00FA4830"/>
    <w:rsid w:val="00FA4CD0"/>
    <w:rsid w:val="00FA5032"/>
    <w:rsid w:val="00FA5163"/>
    <w:rsid w:val="00FA5515"/>
    <w:rsid w:val="00FA56D3"/>
    <w:rsid w:val="00FA5B28"/>
    <w:rsid w:val="00FA5B4D"/>
    <w:rsid w:val="00FA5CA6"/>
    <w:rsid w:val="00FA60CD"/>
    <w:rsid w:val="00FA6980"/>
    <w:rsid w:val="00FA6AED"/>
    <w:rsid w:val="00FA6CDF"/>
    <w:rsid w:val="00FA7022"/>
    <w:rsid w:val="00FA7192"/>
    <w:rsid w:val="00FA7276"/>
    <w:rsid w:val="00FA75B9"/>
    <w:rsid w:val="00FA7699"/>
    <w:rsid w:val="00FA7BB5"/>
    <w:rsid w:val="00FA7C85"/>
    <w:rsid w:val="00FA7FD2"/>
    <w:rsid w:val="00FB05DF"/>
    <w:rsid w:val="00FB05E2"/>
    <w:rsid w:val="00FB104A"/>
    <w:rsid w:val="00FB12D8"/>
    <w:rsid w:val="00FB176A"/>
    <w:rsid w:val="00FB1CDC"/>
    <w:rsid w:val="00FB238A"/>
    <w:rsid w:val="00FB2446"/>
    <w:rsid w:val="00FB26A1"/>
    <w:rsid w:val="00FB29B0"/>
    <w:rsid w:val="00FB2C22"/>
    <w:rsid w:val="00FB2C81"/>
    <w:rsid w:val="00FB3501"/>
    <w:rsid w:val="00FB36FA"/>
    <w:rsid w:val="00FB3702"/>
    <w:rsid w:val="00FB3BC4"/>
    <w:rsid w:val="00FB3F9C"/>
    <w:rsid w:val="00FB3FDE"/>
    <w:rsid w:val="00FB4676"/>
    <w:rsid w:val="00FB5552"/>
    <w:rsid w:val="00FB562D"/>
    <w:rsid w:val="00FB5789"/>
    <w:rsid w:val="00FB5964"/>
    <w:rsid w:val="00FB5F3A"/>
    <w:rsid w:val="00FB6382"/>
    <w:rsid w:val="00FB6AA9"/>
    <w:rsid w:val="00FB6AD4"/>
    <w:rsid w:val="00FB6E88"/>
    <w:rsid w:val="00FB70B3"/>
    <w:rsid w:val="00FB7F22"/>
    <w:rsid w:val="00FC00F3"/>
    <w:rsid w:val="00FC02E6"/>
    <w:rsid w:val="00FC0A33"/>
    <w:rsid w:val="00FC1416"/>
    <w:rsid w:val="00FC14B2"/>
    <w:rsid w:val="00FC1823"/>
    <w:rsid w:val="00FC2198"/>
    <w:rsid w:val="00FC2403"/>
    <w:rsid w:val="00FC26A4"/>
    <w:rsid w:val="00FC2C93"/>
    <w:rsid w:val="00FC325A"/>
    <w:rsid w:val="00FC33ED"/>
    <w:rsid w:val="00FC43AD"/>
    <w:rsid w:val="00FC4A6A"/>
    <w:rsid w:val="00FC5876"/>
    <w:rsid w:val="00FC59D8"/>
    <w:rsid w:val="00FC5E6E"/>
    <w:rsid w:val="00FC62F5"/>
    <w:rsid w:val="00FC69FA"/>
    <w:rsid w:val="00FC731E"/>
    <w:rsid w:val="00FC73AE"/>
    <w:rsid w:val="00FC7C49"/>
    <w:rsid w:val="00FD01CF"/>
    <w:rsid w:val="00FD035A"/>
    <w:rsid w:val="00FD07AD"/>
    <w:rsid w:val="00FD1732"/>
    <w:rsid w:val="00FD19F1"/>
    <w:rsid w:val="00FD1A7E"/>
    <w:rsid w:val="00FD217F"/>
    <w:rsid w:val="00FD2CC3"/>
    <w:rsid w:val="00FD31BF"/>
    <w:rsid w:val="00FD3BAE"/>
    <w:rsid w:val="00FD3CC7"/>
    <w:rsid w:val="00FD3E09"/>
    <w:rsid w:val="00FD4148"/>
    <w:rsid w:val="00FD4D5B"/>
    <w:rsid w:val="00FD5EAE"/>
    <w:rsid w:val="00FD6453"/>
    <w:rsid w:val="00FD67FD"/>
    <w:rsid w:val="00FD72F1"/>
    <w:rsid w:val="00FD7CB2"/>
    <w:rsid w:val="00FD7D46"/>
    <w:rsid w:val="00FD7D8B"/>
    <w:rsid w:val="00FD7E7E"/>
    <w:rsid w:val="00FE0491"/>
    <w:rsid w:val="00FE0599"/>
    <w:rsid w:val="00FE06D3"/>
    <w:rsid w:val="00FE0AF2"/>
    <w:rsid w:val="00FE1097"/>
    <w:rsid w:val="00FE1C47"/>
    <w:rsid w:val="00FE22DD"/>
    <w:rsid w:val="00FE230A"/>
    <w:rsid w:val="00FE2CFB"/>
    <w:rsid w:val="00FE3959"/>
    <w:rsid w:val="00FE39ED"/>
    <w:rsid w:val="00FE4379"/>
    <w:rsid w:val="00FE4A60"/>
    <w:rsid w:val="00FE54E0"/>
    <w:rsid w:val="00FE55F0"/>
    <w:rsid w:val="00FE56C3"/>
    <w:rsid w:val="00FE6331"/>
    <w:rsid w:val="00FE685B"/>
    <w:rsid w:val="00FE6C12"/>
    <w:rsid w:val="00FE7894"/>
    <w:rsid w:val="00FF01FA"/>
    <w:rsid w:val="00FF01FD"/>
    <w:rsid w:val="00FF1374"/>
    <w:rsid w:val="00FF1460"/>
    <w:rsid w:val="00FF16CF"/>
    <w:rsid w:val="00FF1748"/>
    <w:rsid w:val="00FF21B5"/>
    <w:rsid w:val="00FF21C3"/>
    <w:rsid w:val="00FF2A11"/>
    <w:rsid w:val="00FF2AA0"/>
    <w:rsid w:val="00FF2F54"/>
    <w:rsid w:val="00FF3EF7"/>
    <w:rsid w:val="00FF3F6C"/>
    <w:rsid w:val="00FF4591"/>
    <w:rsid w:val="00FF4603"/>
    <w:rsid w:val="00FF4AA5"/>
    <w:rsid w:val="00FF4B07"/>
    <w:rsid w:val="00FF4BFC"/>
    <w:rsid w:val="00FF4C11"/>
    <w:rsid w:val="00FF5265"/>
    <w:rsid w:val="00FF5633"/>
    <w:rsid w:val="00FF56B9"/>
    <w:rsid w:val="00FF57E8"/>
    <w:rsid w:val="00FF58C0"/>
    <w:rsid w:val="00FF5948"/>
    <w:rsid w:val="00FF5E28"/>
    <w:rsid w:val="00FF63C4"/>
    <w:rsid w:val="00FF6B71"/>
    <w:rsid w:val="00FF6EDF"/>
    <w:rsid w:val="00FF6EEA"/>
    <w:rsid w:val="00FF77DF"/>
    <w:rsid w:val="00FF7ABB"/>
    <w:rsid w:val="00FF7B99"/>
    <w:rsid w:val="00FF7DD9"/>
    <w:rsid w:val="03437A28"/>
    <w:rsid w:val="04B294BA"/>
    <w:rsid w:val="0C2C34EE"/>
    <w:rsid w:val="0C3B236B"/>
    <w:rsid w:val="0D90F730"/>
    <w:rsid w:val="14C8733F"/>
    <w:rsid w:val="1E38A328"/>
    <w:rsid w:val="227215BA"/>
    <w:rsid w:val="2379AEAD"/>
    <w:rsid w:val="25222630"/>
    <w:rsid w:val="28E0113B"/>
    <w:rsid w:val="2B3B83F2"/>
    <w:rsid w:val="2BEF0DCF"/>
    <w:rsid w:val="2EF8DEA2"/>
    <w:rsid w:val="2FE4D44E"/>
    <w:rsid w:val="3148B94E"/>
    <w:rsid w:val="3E48D225"/>
    <w:rsid w:val="4D3B2B5D"/>
    <w:rsid w:val="5081887E"/>
    <w:rsid w:val="5107BAAC"/>
    <w:rsid w:val="57A6E0B4"/>
    <w:rsid w:val="5D88D70E"/>
    <w:rsid w:val="5F00B5E2"/>
    <w:rsid w:val="62859A0D"/>
    <w:rsid w:val="68F47D20"/>
    <w:rsid w:val="69581B51"/>
    <w:rsid w:val="6B4D26C6"/>
    <w:rsid w:val="6D95182D"/>
    <w:rsid w:val="706388F0"/>
    <w:rsid w:val="730E53F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4D6457"/>
  <w14:defaultImageDpi w14:val="330"/>
  <w15:docId w15:val="{CCCBD7BA-4F49-4B23-BCB6-FA9BEBA0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E406D3"/>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027D0F"/>
    <w:pPr>
      <w:keepNext/>
      <w:tabs>
        <w:tab w:val="left" w:pos="567"/>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E84528"/>
    <w:pPr>
      <w:spacing w:before="240"/>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1045A"/>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027D0F"/>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01045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E84528"/>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1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uiPriority w:val="1"/>
    <w:rsid w:val="00EA64B4"/>
    <w:pPr>
      <w:keepNext/>
      <w:ind w:left="1134" w:hanging="1134"/>
      <w:jc w:val="left"/>
    </w:pPr>
    <w:rPr>
      <w:b/>
      <w:sz w:val="20"/>
    </w:rPr>
  </w:style>
  <w:style w:type="character" w:styleId="FootnoteReference">
    <w:name w:val="footnote reference"/>
    <w:uiPriority w:val="99"/>
    <w:semiHidden/>
    <w:rsid w:val="00E406D3"/>
    <w:rPr>
      <w:rFonts w:ascii="Calibri" w:hAnsi="Calibri"/>
      <w:color w:val="auto"/>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D6633C"/>
    <w:pPr>
      <w:tabs>
        <w:tab w:val="right" w:pos="8505"/>
      </w:tabs>
      <w:spacing w:before="60" w:after="60" w:line="240" w:lineRule="auto"/>
      <w:ind w:left="964" w:right="567" w:hanging="39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numPr>
        <w:numId w:val="12"/>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6"/>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01045A"/>
    <w:rPr>
      <w:rFonts w:ascii="Calibri" w:eastAsiaTheme="minorEastAsia" w:hAnsi="Calibri"/>
      <w:sz w:val="20"/>
      <w:szCs w:val="20"/>
      <w:lang w:eastAsia="en-NZ"/>
    </w:rPr>
  </w:style>
  <w:style w:type="character" w:styleId="Mention">
    <w:name w:val="Mention"/>
    <w:basedOn w:val="DefaultParagraphFont"/>
    <w:uiPriority w:val="99"/>
    <w:semiHidden/>
    <w:rsid w:val="0032577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819020">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372734068">
      <w:bodyDiv w:val="1"/>
      <w:marLeft w:val="0"/>
      <w:marRight w:val="0"/>
      <w:marTop w:val="0"/>
      <w:marBottom w:val="0"/>
      <w:divBdr>
        <w:top w:val="none" w:sz="0" w:space="0" w:color="auto"/>
        <w:left w:val="none" w:sz="0" w:space="0" w:color="auto"/>
        <w:bottom w:val="none" w:sz="0" w:space="0" w:color="auto"/>
        <w:right w:val="none" w:sz="0" w:space="0" w:color="auto"/>
      </w:divBdr>
    </w:div>
    <w:div w:id="555358925">
      <w:bodyDiv w:val="1"/>
      <w:marLeft w:val="0"/>
      <w:marRight w:val="0"/>
      <w:marTop w:val="0"/>
      <w:marBottom w:val="0"/>
      <w:divBdr>
        <w:top w:val="none" w:sz="0" w:space="0" w:color="auto"/>
        <w:left w:val="none" w:sz="0" w:space="0" w:color="auto"/>
        <w:bottom w:val="none" w:sz="0" w:space="0" w:color="auto"/>
        <w:right w:val="none" w:sz="0" w:space="0" w:color="auto"/>
      </w:divBdr>
    </w:div>
    <w:div w:id="1061946410">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86548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naturemarket@mfe.govt.nz"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environment.govt.nz" TargetMode="External"/><Relationship Id="rId23"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vcmintegrity.org/vcmi-claims-code-of-practice/" TargetMode="External"/><Relationship Id="rId7" Type="http://schemas.openxmlformats.org/officeDocument/2006/relationships/hyperlink" Target="https://environment.govt.nz/what-government-is-doing/areas-of-work/biodiversity/voluntary-nature-credits-market-in-new-zealand" TargetMode="External"/><Relationship Id="rId2" Type="http://schemas.openxmlformats.org/officeDocument/2006/relationships/hyperlink" Target="https://icvcm.org/core-carbon-principles/" TargetMode="External"/><Relationship Id="rId1" Type="http://schemas.openxmlformats.org/officeDocument/2006/relationships/hyperlink" Target="https://environment.govt.nz/assets/publications/interim-guidance-voluntary-climate-change-mitigation.pdf" TargetMode="External"/><Relationship Id="rId6" Type="http://schemas.openxmlformats.org/officeDocument/2006/relationships/hyperlink" Target="https://environment.govt.nz/assets/publications/interim-guidance-voluntary-climate-change-mitigation.pdf" TargetMode="External"/><Relationship Id="rId5" Type="http://schemas.openxmlformats.org/officeDocument/2006/relationships/hyperlink" Target="https://icvcm.org/core-carbon-principles/" TargetMode="External"/><Relationship Id="rId4" Type="http://schemas.openxmlformats.org/officeDocument/2006/relationships/hyperlink" Target="https://www.iapbiocredits.org/framewo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919FC71-37D7-4603-A9C5-0852A52B69F2}">
  <we:reference id="wa104380526" version="1.2.0.0" store="en-US" storeType="OMEX"/>
  <we:alternateReferences>
    <we:reference id="wa104380526" version="1.2.0.0" store="wa10438052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58a6f171-52cb-4404-b47d-af1c8daf8fd1">ECM-1122293896-126418</_dlc_DocId>
    <_dlc_DocIdUrl xmlns="58a6f171-52cb-4404-b47d-af1c8daf8fd1">
      <Url>https://ministryforenvironment.sharepoint.com/sites/ECM-ER-Comms/_layouts/15/DocIdRedir.aspx?ID=ECM-1122293896-126418</Url>
      <Description>ECM-1122293896-126418</Description>
    </_dlc_DocIdUrl>
    <TaxCatchAll xmlns="58a6f171-52cb-4404-b47d-af1c8daf8fd1" xsi:nil="true"/>
    <lcf76f155ced4ddcb4097134ff3c332f xmlns="4a94300e-a927-4b92-9d3a-682523035cb6">
      <Terms xmlns="http://schemas.microsoft.com/office/infopath/2007/PartnerControls"/>
    </lcf76f155ced4ddcb4097134ff3c332f>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d9dc2005b20d56036c81c753ec4deb06">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d3deb967fb0a95f2300b930d9bfe20e"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58a6f171-52cb-4404-b47d-af1c8daf8fd1"/>
    <ds:schemaRef ds:uri="4a94300e-a927-4b92-9d3a-682523035cb6"/>
    <ds:schemaRef ds:uri="http://schemas.microsoft.com/sharepoint/v3"/>
    <ds:schemaRef ds:uri="http://schemas.microsoft.com/sharepoint/v4"/>
  </ds:schemaRefs>
</ds:datastoreItem>
</file>

<file path=customXml/itemProps2.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3.xml><?xml version="1.0" encoding="utf-8"?>
<ds:datastoreItem xmlns:ds="http://schemas.openxmlformats.org/officeDocument/2006/customXml" ds:itemID="{2C4CCBF0-43F9-4F63-B4EF-BA8C030FDE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5.xml><?xml version="1.0" encoding="utf-8"?>
<ds:datastoreItem xmlns:ds="http://schemas.openxmlformats.org/officeDocument/2006/customXml" ds:itemID="{4D0CDAC4-0417-4665-BFBD-38D6177B7A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MfE Publication template</Template>
  <TotalTime>2</TotalTime>
  <Pages>16</Pages>
  <Words>4306</Words>
  <Characters>24545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28794</CharactersWithSpaces>
  <SharedDoc>false</SharedDoc>
  <HLinks>
    <vt:vector size="156" baseType="variant">
      <vt:variant>
        <vt:i4>852082</vt:i4>
      </vt:variant>
      <vt:variant>
        <vt:i4>105</vt:i4>
      </vt:variant>
      <vt:variant>
        <vt:i4>0</vt:i4>
      </vt:variant>
      <vt:variant>
        <vt:i4>5</vt:i4>
      </vt:variant>
      <vt:variant>
        <vt:lpwstr>mailto:naturemarket@mfe.govt.nz</vt:lpwstr>
      </vt:variant>
      <vt:variant>
        <vt:lpwstr/>
      </vt:variant>
      <vt:variant>
        <vt:i4>3473427</vt:i4>
      </vt:variant>
      <vt:variant>
        <vt:i4>102</vt:i4>
      </vt:variant>
      <vt:variant>
        <vt:i4>0</vt:i4>
      </vt:variant>
      <vt:variant>
        <vt:i4>5</vt:i4>
      </vt:variant>
      <vt:variant>
        <vt:lpwstr/>
      </vt:variant>
      <vt:variant>
        <vt:lpwstr>_Integrity_principles_to</vt:lpwstr>
      </vt:variant>
      <vt:variant>
        <vt:i4>1572925</vt:i4>
      </vt:variant>
      <vt:variant>
        <vt:i4>95</vt:i4>
      </vt:variant>
      <vt:variant>
        <vt:i4>0</vt:i4>
      </vt:variant>
      <vt:variant>
        <vt:i4>5</vt:i4>
      </vt:variant>
      <vt:variant>
        <vt:lpwstr/>
      </vt:variant>
      <vt:variant>
        <vt:lpwstr>_Toc200098673</vt:lpwstr>
      </vt:variant>
      <vt:variant>
        <vt:i4>1572925</vt:i4>
      </vt:variant>
      <vt:variant>
        <vt:i4>89</vt:i4>
      </vt:variant>
      <vt:variant>
        <vt:i4>0</vt:i4>
      </vt:variant>
      <vt:variant>
        <vt:i4>5</vt:i4>
      </vt:variant>
      <vt:variant>
        <vt:lpwstr/>
      </vt:variant>
      <vt:variant>
        <vt:lpwstr>_Toc200098672</vt:lpwstr>
      </vt:variant>
      <vt:variant>
        <vt:i4>1572925</vt:i4>
      </vt:variant>
      <vt:variant>
        <vt:i4>83</vt:i4>
      </vt:variant>
      <vt:variant>
        <vt:i4>0</vt:i4>
      </vt:variant>
      <vt:variant>
        <vt:i4>5</vt:i4>
      </vt:variant>
      <vt:variant>
        <vt:lpwstr/>
      </vt:variant>
      <vt:variant>
        <vt:lpwstr>_Toc200098671</vt:lpwstr>
      </vt:variant>
      <vt:variant>
        <vt:i4>1572925</vt:i4>
      </vt:variant>
      <vt:variant>
        <vt:i4>77</vt:i4>
      </vt:variant>
      <vt:variant>
        <vt:i4>0</vt:i4>
      </vt:variant>
      <vt:variant>
        <vt:i4>5</vt:i4>
      </vt:variant>
      <vt:variant>
        <vt:lpwstr/>
      </vt:variant>
      <vt:variant>
        <vt:lpwstr>_Toc200098670</vt:lpwstr>
      </vt:variant>
      <vt:variant>
        <vt:i4>1638461</vt:i4>
      </vt:variant>
      <vt:variant>
        <vt:i4>71</vt:i4>
      </vt:variant>
      <vt:variant>
        <vt:i4>0</vt:i4>
      </vt:variant>
      <vt:variant>
        <vt:i4>5</vt:i4>
      </vt:variant>
      <vt:variant>
        <vt:lpwstr/>
      </vt:variant>
      <vt:variant>
        <vt:lpwstr>_Toc200098669</vt:lpwstr>
      </vt:variant>
      <vt:variant>
        <vt:i4>1638461</vt:i4>
      </vt:variant>
      <vt:variant>
        <vt:i4>65</vt:i4>
      </vt:variant>
      <vt:variant>
        <vt:i4>0</vt:i4>
      </vt:variant>
      <vt:variant>
        <vt:i4>5</vt:i4>
      </vt:variant>
      <vt:variant>
        <vt:lpwstr/>
      </vt:variant>
      <vt:variant>
        <vt:lpwstr>_Toc200098668</vt:lpwstr>
      </vt:variant>
      <vt:variant>
        <vt:i4>1638461</vt:i4>
      </vt:variant>
      <vt:variant>
        <vt:i4>59</vt:i4>
      </vt:variant>
      <vt:variant>
        <vt:i4>0</vt:i4>
      </vt:variant>
      <vt:variant>
        <vt:i4>5</vt:i4>
      </vt:variant>
      <vt:variant>
        <vt:lpwstr/>
      </vt:variant>
      <vt:variant>
        <vt:lpwstr>_Toc200098667</vt:lpwstr>
      </vt:variant>
      <vt:variant>
        <vt:i4>1638461</vt:i4>
      </vt:variant>
      <vt:variant>
        <vt:i4>53</vt:i4>
      </vt:variant>
      <vt:variant>
        <vt:i4>0</vt:i4>
      </vt:variant>
      <vt:variant>
        <vt:i4>5</vt:i4>
      </vt:variant>
      <vt:variant>
        <vt:lpwstr/>
      </vt:variant>
      <vt:variant>
        <vt:lpwstr>_Toc200098666</vt:lpwstr>
      </vt:variant>
      <vt:variant>
        <vt:i4>1638461</vt:i4>
      </vt:variant>
      <vt:variant>
        <vt:i4>47</vt:i4>
      </vt:variant>
      <vt:variant>
        <vt:i4>0</vt:i4>
      </vt:variant>
      <vt:variant>
        <vt:i4>5</vt:i4>
      </vt:variant>
      <vt:variant>
        <vt:lpwstr/>
      </vt:variant>
      <vt:variant>
        <vt:lpwstr>_Toc200098665</vt:lpwstr>
      </vt:variant>
      <vt:variant>
        <vt:i4>1638461</vt:i4>
      </vt:variant>
      <vt:variant>
        <vt:i4>41</vt:i4>
      </vt:variant>
      <vt:variant>
        <vt:i4>0</vt:i4>
      </vt:variant>
      <vt:variant>
        <vt:i4>5</vt:i4>
      </vt:variant>
      <vt:variant>
        <vt:lpwstr/>
      </vt:variant>
      <vt:variant>
        <vt:lpwstr>_Toc200098664</vt:lpwstr>
      </vt:variant>
      <vt:variant>
        <vt:i4>1638461</vt:i4>
      </vt:variant>
      <vt:variant>
        <vt:i4>35</vt:i4>
      </vt:variant>
      <vt:variant>
        <vt:i4>0</vt:i4>
      </vt:variant>
      <vt:variant>
        <vt:i4>5</vt:i4>
      </vt:variant>
      <vt:variant>
        <vt:lpwstr/>
      </vt:variant>
      <vt:variant>
        <vt:lpwstr>_Toc200098663</vt:lpwstr>
      </vt:variant>
      <vt:variant>
        <vt:i4>1638461</vt:i4>
      </vt:variant>
      <vt:variant>
        <vt:i4>29</vt:i4>
      </vt:variant>
      <vt:variant>
        <vt:i4>0</vt:i4>
      </vt:variant>
      <vt:variant>
        <vt:i4>5</vt:i4>
      </vt:variant>
      <vt:variant>
        <vt:lpwstr/>
      </vt:variant>
      <vt:variant>
        <vt:lpwstr>_Toc200098662</vt:lpwstr>
      </vt:variant>
      <vt:variant>
        <vt:i4>1638461</vt:i4>
      </vt:variant>
      <vt:variant>
        <vt:i4>23</vt:i4>
      </vt:variant>
      <vt:variant>
        <vt:i4>0</vt:i4>
      </vt:variant>
      <vt:variant>
        <vt:i4>5</vt:i4>
      </vt:variant>
      <vt:variant>
        <vt:lpwstr/>
      </vt:variant>
      <vt:variant>
        <vt:lpwstr>_Toc200098661</vt:lpwstr>
      </vt:variant>
      <vt:variant>
        <vt:i4>1638461</vt:i4>
      </vt:variant>
      <vt:variant>
        <vt:i4>17</vt:i4>
      </vt:variant>
      <vt:variant>
        <vt:i4>0</vt:i4>
      </vt:variant>
      <vt:variant>
        <vt:i4>5</vt:i4>
      </vt:variant>
      <vt:variant>
        <vt:lpwstr/>
      </vt:variant>
      <vt:variant>
        <vt:lpwstr>_Toc200098660</vt:lpwstr>
      </vt:variant>
      <vt:variant>
        <vt:i4>1703997</vt:i4>
      </vt:variant>
      <vt:variant>
        <vt:i4>11</vt:i4>
      </vt:variant>
      <vt:variant>
        <vt:i4>0</vt:i4>
      </vt:variant>
      <vt:variant>
        <vt:i4>5</vt:i4>
      </vt:variant>
      <vt:variant>
        <vt:lpwstr/>
      </vt:variant>
      <vt:variant>
        <vt:lpwstr>_Toc200098659</vt:lpwstr>
      </vt:variant>
      <vt:variant>
        <vt:i4>1703997</vt:i4>
      </vt:variant>
      <vt:variant>
        <vt:i4>5</vt:i4>
      </vt:variant>
      <vt:variant>
        <vt:i4>0</vt:i4>
      </vt:variant>
      <vt:variant>
        <vt:i4>5</vt:i4>
      </vt:variant>
      <vt:variant>
        <vt:lpwstr/>
      </vt:variant>
      <vt:variant>
        <vt:lpwstr>_Toc200098658</vt:lpwstr>
      </vt:variant>
      <vt:variant>
        <vt:i4>7340128</vt:i4>
      </vt:variant>
      <vt:variant>
        <vt:i4>0</vt:i4>
      </vt:variant>
      <vt:variant>
        <vt:i4>0</vt:i4>
      </vt:variant>
      <vt:variant>
        <vt:i4>5</vt:i4>
      </vt:variant>
      <vt:variant>
        <vt:lpwstr>http://www.environment.govt.nz/</vt:lpwstr>
      </vt:variant>
      <vt:variant>
        <vt:lpwstr/>
      </vt:variant>
      <vt:variant>
        <vt:i4>3932199</vt:i4>
      </vt:variant>
      <vt:variant>
        <vt:i4>18</vt:i4>
      </vt:variant>
      <vt:variant>
        <vt:i4>0</vt:i4>
      </vt:variant>
      <vt:variant>
        <vt:i4>5</vt:i4>
      </vt:variant>
      <vt:variant>
        <vt:lpwstr>https://environment.govt.nz/what-government-is-doing/areas-of-work/biodiversity/voluntary-nature-credits-market-in-new-zealand</vt:lpwstr>
      </vt:variant>
      <vt:variant>
        <vt:lpwstr/>
      </vt:variant>
      <vt:variant>
        <vt:i4>5636166</vt:i4>
      </vt:variant>
      <vt:variant>
        <vt:i4>15</vt:i4>
      </vt:variant>
      <vt:variant>
        <vt:i4>0</vt:i4>
      </vt:variant>
      <vt:variant>
        <vt:i4>5</vt:i4>
      </vt:variant>
      <vt:variant>
        <vt:lpwstr>https://environment.govt.nz/assets/publications/interim-guidance-voluntary-climate-change-mitigation.pdf</vt:lpwstr>
      </vt:variant>
      <vt:variant>
        <vt:lpwstr/>
      </vt:variant>
      <vt:variant>
        <vt:i4>5308420</vt:i4>
      </vt:variant>
      <vt:variant>
        <vt:i4>12</vt:i4>
      </vt:variant>
      <vt:variant>
        <vt:i4>0</vt:i4>
      </vt:variant>
      <vt:variant>
        <vt:i4>5</vt:i4>
      </vt:variant>
      <vt:variant>
        <vt:lpwstr>https://icvcm.org/core-carbon-principles/</vt:lpwstr>
      </vt:variant>
      <vt:variant>
        <vt:lpwstr/>
      </vt:variant>
      <vt:variant>
        <vt:i4>3080233</vt:i4>
      </vt:variant>
      <vt:variant>
        <vt:i4>9</vt:i4>
      </vt:variant>
      <vt:variant>
        <vt:i4>0</vt:i4>
      </vt:variant>
      <vt:variant>
        <vt:i4>5</vt:i4>
      </vt:variant>
      <vt:variant>
        <vt:lpwstr>https://www.iapbiocredits.org/framework</vt:lpwstr>
      </vt:variant>
      <vt:variant>
        <vt:lpwstr/>
      </vt:variant>
      <vt:variant>
        <vt:i4>3473464</vt:i4>
      </vt:variant>
      <vt:variant>
        <vt:i4>6</vt:i4>
      </vt:variant>
      <vt:variant>
        <vt:i4>0</vt:i4>
      </vt:variant>
      <vt:variant>
        <vt:i4>5</vt:i4>
      </vt:variant>
      <vt:variant>
        <vt:lpwstr>https://vcmintegrity.org/vcmi-claims-code-of-practice/</vt:lpwstr>
      </vt:variant>
      <vt:variant>
        <vt:lpwstr/>
      </vt:variant>
      <vt:variant>
        <vt:i4>5308420</vt:i4>
      </vt:variant>
      <vt:variant>
        <vt:i4>3</vt:i4>
      </vt:variant>
      <vt:variant>
        <vt:i4>0</vt:i4>
      </vt:variant>
      <vt:variant>
        <vt:i4>5</vt:i4>
      </vt:variant>
      <vt:variant>
        <vt:lpwstr>https://icvcm.org/core-carbon-principles/</vt:lpwstr>
      </vt:variant>
      <vt:variant>
        <vt:lpwstr/>
      </vt:variant>
      <vt:variant>
        <vt:i4>5636166</vt:i4>
      </vt:variant>
      <vt:variant>
        <vt:i4>0</vt:i4>
      </vt:variant>
      <vt:variant>
        <vt:i4>0</vt:i4>
      </vt:variant>
      <vt:variant>
        <vt:i4>5</vt:i4>
      </vt:variant>
      <vt:variant>
        <vt:lpwstr>https://environment.govt.nz/assets/publications/interim-guidance-voluntary-climate-change-mitigation.pdf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Lisette Du Plessis</dc:creator>
  <cp:keywords/>
  <cp:lastModifiedBy>Katrina Walsh</cp:lastModifiedBy>
  <cp:revision>3</cp:revision>
  <dcterms:created xsi:type="dcterms:W3CDTF">2025-06-11T03:48:00Z</dcterms:created>
  <dcterms:modified xsi:type="dcterms:W3CDTF">2025-06-11T03:49:00Z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SIP_Label_52dda6cc-d61d-4fd2-bf18-9b3017d931cc_Enabled">
    <vt:lpwstr>true</vt:lpwstr>
  </property>
  <property fmtid="{D5CDD505-2E9C-101B-9397-08002B2CF9AE}" pid="4" name="MSIP_Label_52dda6cc-d61d-4fd2-bf18-9b3017d931cc_SetDate">
    <vt:lpwstr>2022-01-16T22:14:40Z</vt:lpwstr>
  </property>
  <property fmtid="{D5CDD505-2E9C-101B-9397-08002B2CF9AE}" pid="5" name="MSIP_Label_52dda6cc-d61d-4fd2-bf18-9b3017d931cc_Method">
    <vt:lpwstr>Privileged</vt:lpwstr>
  </property>
  <property fmtid="{D5CDD505-2E9C-101B-9397-08002B2CF9AE}" pid="6" name="MSIP_Label_52dda6cc-d61d-4fd2-bf18-9b3017d931cc_Name">
    <vt:lpwstr>[UNCLASSIFIED]</vt:lpwstr>
  </property>
  <property fmtid="{D5CDD505-2E9C-101B-9397-08002B2CF9AE}" pid="7" name="MSIP_Label_52dda6cc-d61d-4fd2-bf18-9b3017d931cc_SiteId">
    <vt:lpwstr>761dd003-d4ff-4049-8a72-8549b20fcbb1</vt:lpwstr>
  </property>
  <property fmtid="{D5CDD505-2E9C-101B-9397-08002B2CF9AE}" pid="8" name="MSIP_Label_52dda6cc-d61d-4fd2-bf18-9b3017d931cc_ActionId">
    <vt:lpwstr>9adb5016-2886-4e41-9a13-e62dbe13137f</vt:lpwstr>
  </property>
  <property fmtid="{D5CDD505-2E9C-101B-9397-08002B2CF9AE}" pid="9" name="MSIP_Label_52dda6cc-d61d-4fd2-bf18-9b3017d931cc_ContentBits">
    <vt:lpwstr>0</vt:lpwstr>
  </property>
  <property fmtid="{D5CDD505-2E9C-101B-9397-08002B2CF9AE}" pid="10" name="MediaServiceImageTags">
    <vt:lpwstr/>
  </property>
  <property fmtid="{D5CDD505-2E9C-101B-9397-08002B2CF9AE}" pid="11" name="_dlc_DocIdItemGuid">
    <vt:lpwstr>6fe5a571-0a0f-4deb-880b-4e8673cc3a51</vt:lpwstr>
  </property>
  <property fmtid="{D5CDD505-2E9C-101B-9397-08002B2CF9AE}" pid="12" name="GrammarlyDocumentId">
    <vt:lpwstr>171b2a2e-f91f-4bfe-be00-07e10d39193a</vt:lpwstr>
  </property>
</Properties>
</file>