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D511A" w14:textId="01F52BD5" w:rsidR="0003640E" w:rsidRPr="006B77BB" w:rsidRDefault="00C125D8" w:rsidP="0003640E">
      <w:pPr>
        <w:pStyle w:val="BodyText"/>
      </w:pPr>
      <w:permStart w:id="1888771934" w:edGrp="everyone"/>
      <w:r>
        <w:rPr>
          <w:noProof/>
          <w:color w:val="FF0000"/>
        </w:rPr>
        <w:drawing>
          <wp:anchor distT="0" distB="0" distL="114300" distR="114300" simplePos="0" relativeHeight="251658240" behindDoc="0" locked="0" layoutInCell="1" allowOverlap="1" wp14:anchorId="43DD07A0" wp14:editId="359F3BFB">
            <wp:simplePos x="0" y="0"/>
            <wp:positionH relativeFrom="page">
              <wp:align>left</wp:align>
            </wp:positionH>
            <wp:positionV relativeFrom="paragraph">
              <wp:posOffset>-3602741</wp:posOffset>
            </wp:positionV>
            <wp:extent cx="7564079" cy="10699771"/>
            <wp:effectExtent l="0" t="0" r="0" b="6350"/>
            <wp:wrapNone/>
            <wp:docPr id="1931850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50480" name="Picture 1931850480"/>
                    <pic:cNvPicPr/>
                  </pic:nvPicPr>
                  <pic:blipFill>
                    <a:blip r:embed="rId12"/>
                    <a:stretch>
                      <a:fillRect/>
                    </a:stretch>
                  </pic:blipFill>
                  <pic:spPr>
                    <a:xfrm>
                      <a:off x="0" y="0"/>
                      <a:ext cx="7564079" cy="10699771"/>
                    </a:xfrm>
                    <a:prstGeom prst="rect">
                      <a:avLst/>
                    </a:prstGeom>
                  </pic:spPr>
                </pic:pic>
              </a:graphicData>
            </a:graphic>
            <wp14:sizeRelH relativeFrom="page">
              <wp14:pctWidth>0</wp14:pctWidth>
            </wp14:sizeRelH>
            <wp14:sizeRelV relativeFrom="page">
              <wp14:pctHeight>0</wp14:pctHeight>
            </wp14:sizeRelV>
          </wp:anchor>
        </w:drawing>
      </w:r>
      <w:permEnd w:id="1888771934"/>
    </w:p>
    <w:p w14:paraId="443D0087"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734A09B7" w14:textId="77777777" w:rsidR="00452EC4" w:rsidRPr="006B77BB" w:rsidRDefault="00452EC4" w:rsidP="00775F57">
      <w:pPr>
        <w:pStyle w:val="Imprint"/>
        <w:spacing w:before="0" w:after="0"/>
        <w:rPr>
          <w:b/>
        </w:rPr>
      </w:pPr>
      <w:r w:rsidRPr="006B77BB">
        <w:rPr>
          <w:b/>
        </w:rPr>
        <w:lastRenderedPageBreak/>
        <w:t>Disclaimer</w:t>
      </w:r>
    </w:p>
    <w:p w14:paraId="5C0C2AAF" w14:textId="3E7CBF14" w:rsidR="0059040D" w:rsidRDefault="0059040D" w:rsidP="0059040D">
      <w:pPr>
        <w:pStyle w:val="Imprint"/>
      </w:pPr>
      <w:r>
        <w:t>The information in this publication is, according to the Ministry for the Environment</w:t>
      </w:r>
      <w:r w:rsidR="0023463A">
        <w:t>’</w:t>
      </w:r>
      <w:r>
        <w:t xml:space="preserve">s best efforts, accurate at the time of publication. The Ministry will make every reasonable effort to keep it current and accurate. However, users of this publication are advised that: </w:t>
      </w:r>
    </w:p>
    <w:p w14:paraId="59CE65BF" w14:textId="77777777" w:rsidR="0059040D" w:rsidRDefault="0059040D" w:rsidP="00D01DD6">
      <w:pPr>
        <w:pStyle w:val="Bullet"/>
      </w:pPr>
      <w:r>
        <w:t xml:space="preserve">the information does not alter the laws of New Zealand, other official guidelines, or requirements </w:t>
      </w:r>
    </w:p>
    <w:p w14:paraId="5E2238FC" w14:textId="77777777"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61F10B43" w14:textId="77777777"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74A02DF" w14:textId="77777777"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6D5D16AD" w14:textId="77777777" w:rsidR="00452EC4" w:rsidRPr="006B77BB" w:rsidRDefault="00452EC4" w:rsidP="00775F57">
      <w:pPr>
        <w:pStyle w:val="Imprint"/>
        <w:spacing w:after="0"/>
        <w:rPr>
          <w:b/>
        </w:rPr>
      </w:pPr>
      <w:r w:rsidRPr="006B77BB">
        <w:rPr>
          <w:b/>
        </w:rPr>
        <w:t>Acknowledgements</w:t>
      </w:r>
    </w:p>
    <w:p w14:paraId="024A8643" w14:textId="7D73B393" w:rsidR="00C73F18" w:rsidRPr="006B77BB" w:rsidRDefault="00C73F18" w:rsidP="00452EC4">
      <w:pPr>
        <w:pStyle w:val="Imprint"/>
      </w:pPr>
      <w:r>
        <w:t xml:space="preserve">Thank you to the </w:t>
      </w:r>
      <w:r w:rsidR="002C2353">
        <w:t xml:space="preserve">organisations who contributed to </w:t>
      </w:r>
      <w:r w:rsidR="005800E1">
        <w:t xml:space="preserve">the </w:t>
      </w:r>
      <w:r w:rsidR="002C2353">
        <w:t xml:space="preserve">early development of </w:t>
      </w:r>
      <w:r w:rsidR="001A7AE5">
        <w:t>potential measures</w:t>
      </w:r>
      <w:r w:rsidR="00A10AD3">
        <w:t xml:space="preserve"> to reduce emissions from organic waste,</w:t>
      </w:r>
      <w:r w:rsidR="002C2353" w:rsidDel="00197439">
        <w:t xml:space="preserve"> </w:t>
      </w:r>
      <w:r w:rsidR="005800E1">
        <w:t xml:space="preserve">by providing feedback in </w:t>
      </w:r>
      <w:r w:rsidR="002C2353">
        <w:t xml:space="preserve">online workshops. </w:t>
      </w:r>
    </w:p>
    <w:p w14:paraId="3E200137" w14:textId="77777777" w:rsidR="00452EC4" w:rsidRPr="006B77BB" w:rsidRDefault="00452EC4" w:rsidP="00452EC4">
      <w:pPr>
        <w:pStyle w:val="Imprint"/>
      </w:pPr>
    </w:p>
    <w:p w14:paraId="6CDB7019" w14:textId="7282BBC4"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2C2353">
        <w:t>2026</w:t>
      </w:r>
      <w:r w:rsidR="00775F57" w:rsidRPr="006B77BB">
        <w:t xml:space="preserve">. </w:t>
      </w:r>
      <w:r w:rsidR="00CA5025">
        <w:rPr>
          <w:i/>
        </w:rPr>
        <w:t xml:space="preserve">Have </w:t>
      </w:r>
      <w:r w:rsidR="00143F5A">
        <w:rPr>
          <w:i/>
        </w:rPr>
        <w:t>Your</w:t>
      </w:r>
      <w:r w:rsidR="00CA5025">
        <w:rPr>
          <w:i/>
        </w:rPr>
        <w:t xml:space="preserve"> Say on Options to Reduce E</w:t>
      </w:r>
      <w:r w:rsidR="00C766F5">
        <w:rPr>
          <w:i/>
        </w:rPr>
        <w:t xml:space="preserve">missions from </w:t>
      </w:r>
      <w:r w:rsidR="00CA5025">
        <w:rPr>
          <w:i/>
        </w:rPr>
        <w:t>Organic W</w:t>
      </w:r>
      <w:r w:rsidR="00C766F5">
        <w:rPr>
          <w:i/>
        </w:rPr>
        <w:t>aste</w:t>
      </w:r>
      <w:r w:rsidR="00ED22AF">
        <w:rPr>
          <w:i/>
        </w:rPr>
        <w:t>: Sector Feedback Document</w:t>
      </w:r>
      <w:r w:rsidR="00775F57" w:rsidRPr="006B77BB">
        <w:t>. Wellington: Ministry for the Environment.</w:t>
      </w:r>
    </w:p>
    <w:p w14:paraId="3968561C" w14:textId="77777777" w:rsidR="00760C00" w:rsidRDefault="00760C00" w:rsidP="0080531E">
      <w:pPr>
        <w:pStyle w:val="Imprint"/>
      </w:pPr>
    </w:p>
    <w:p w14:paraId="72BC40B8" w14:textId="77777777" w:rsidR="00457135" w:rsidRDefault="00457135" w:rsidP="0080531E">
      <w:pPr>
        <w:pStyle w:val="Imprint"/>
      </w:pPr>
    </w:p>
    <w:p w14:paraId="3B0BB6CC" w14:textId="77777777" w:rsidR="00563317" w:rsidRDefault="00563317" w:rsidP="0080531E">
      <w:pPr>
        <w:pStyle w:val="Imprint"/>
      </w:pPr>
    </w:p>
    <w:p w14:paraId="4032AB40" w14:textId="77777777" w:rsidR="00DF241F" w:rsidRDefault="00DF241F" w:rsidP="0080531E">
      <w:pPr>
        <w:pStyle w:val="Imprint"/>
      </w:pPr>
    </w:p>
    <w:p w14:paraId="2D9FA189" w14:textId="77777777" w:rsidR="00DF241F" w:rsidRDefault="00DF241F" w:rsidP="0080531E">
      <w:pPr>
        <w:pStyle w:val="Imprint"/>
      </w:pPr>
    </w:p>
    <w:p w14:paraId="4B7095F0" w14:textId="77777777" w:rsidR="00130A41" w:rsidRDefault="00130A41" w:rsidP="0080531E">
      <w:pPr>
        <w:pStyle w:val="Imprint"/>
      </w:pPr>
    </w:p>
    <w:p w14:paraId="6220E5C9" w14:textId="1BDE6D71" w:rsidR="0080531E" w:rsidRPr="006B77BB" w:rsidRDefault="0080531E" w:rsidP="0080531E">
      <w:pPr>
        <w:pStyle w:val="Imprint"/>
      </w:pPr>
      <w:r w:rsidRPr="006B77BB">
        <w:t xml:space="preserve">Published in </w:t>
      </w:r>
      <w:r w:rsidR="00D2170F">
        <w:t>June</w:t>
      </w:r>
      <w:r w:rsidR="00775F57" w:rsidRPr="00663783">
        <w:t xml:space="preserve"> </w:t>
      </w:r>
      <w:r w:rsidR="00E44991">
        <w:t>2026</w:t>
      </w:r>
      <w:r w:rsidRPr="006B77BB">
        <w:t xml:space="preserve"> by the</w:t>
      </w:r>
      <w:r w:rsidRPr="006B77BB">
        <w:br/>
        <w:t xml:space="preserve">Ministry for the Environment </w:t>
      </w:r>
      <w:r w:rsidRPr="006B77BB">
        <w:br/>
        <w:t xml:space="preserve">Manatū </w:t>
      </w:r>
      <w:r w:rsidR="001201AD">
        <w:t>m</w:t>
      </w:r>
      <w:r w:rsidRPr="006B77BB">
        <w:t xml:space="preserve">ō </w:t>
      </w:r>
      <w:r w:rsidR="001201AD">
        <w:t>t</w:t>
      </w:r>
      <w:r w:rsidRPr="006B77BB">
        <w:t>e Taiao</w:t>
      </w:r>
      <w:r w:rsidRPr="006B77BB">
        <w:br/>
        <w:t>PO Box 10362, Wellington 6143, New Zealand</w:t>
      </w:r>
      <w:r w:rsidR="00F27E5C">
        <w:br/>
      </w:r>
      <w:hyperlink r:id="rId15" w:history="1">
        <w:r w:rsidR="00F27E5C" w:rsidRPr="005A5193">
          <w:rPr>
            <w:rStyle w:val="Hyperlink"/>
          </w:rPr>
          <w:t>environment.govt.nz</w:t>
        </w:r>
      </w:hyperlink>
    </w:p>
    <w:p w14:paraId="0FEDF001" w14:textId="5F1FF975" w:rsidR="0080531E" w:rsidRPr="006B77BB" w:rsidRDefault="0080531E" w:rsidP="00CA5025">
      <w:pPr>
        <w:pStyle w:val="Imprint"/>
        <w:tabs>
          <w:tab w:val="left" w:pos="0"/>
        </w:tabs>
      </w:pPr>
      <w:r w:rsidRPr="00BB21AA">
        <w:rPr>
          <w:lang w:val="de-DE"/>
        </w:rPr>
        <w:t xml:space="preserve">ISBN: </w:t>
      </w:r>
      <w:r w:rsidR="008C2766" w:rsidRPr="008C2766">
        <w:rPr>
          <w:lang w:val="de-DE"/>
        </w:rPr>
        <w:t xml:space="preserve">978-1-991404-50-3 </w:t>
      </w:r>
      <w:r w:rsidR="00CA5025">
        <w:rPr>
          <w:lang w:val="de-DE"/>
        </w:rPr>
        <w:br/>
      </w:r>
      <w:r w:rsidRPr="006B77BB">
        <w:t xml:space="preserve">Publication number: </w:t>
      </w:r>
      <w:r>
        <w:t xml:space="preserve">ME </w:t>
      </w:r>
      <w:r w:rsidR="008C2766">
        <w:t>1976</w:t>
      </w:r>
    </w:p>
    <w:p w14:paraId="361D09B1" w14:textId="5B544453" w:rsidR="0080531E" w:rsidRPr="006B77BB" w:rsidRDefault="0080531E" w:rsidP="00593E94">
      <w:pPr>
        <w:pStyle w:val="Imprint"/>
        <w:spacing w:after="80"/>
      </w:pPr>
      <w:r w:rsidRPr="006B77BB">
        <w:t xml:space="preserve">© Crown copyright New Zealand </w:t>
      </w:r>
      <w:r w:rsidR="00E44991">
        <w:t>2026</w:t>
      </w:r>
    </w:p>
    <w:p w14:paraId="13098F0A"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70C12DE6" w14:textId="77777777" w:rsidR="0080531E" w:rsidRPr="00F06E0B" w:rsidRDefault="0080531E" w:rsidP="00585FD0">
      <w:pPr>
        <w:pStyle w:val="Heading"/>
      </w:pPr>
      <w:r w:rsidRPr="00F06E0B">
        <w:lastRenderedPageBreak/>
        <w:t>Contents</w:t>
      </w:r>
    </w:p>
    <w:p w14:paraId="3CA978EB" w14:textId="00DDDFFF" w:rsidR="0033683D"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231397367" w:history="1">
        <w:r w:rsidR="0033683D" w:rsidRPr="00BB1595">
          <w:rPr>
            <w:rStyle w:val="Hyperlink"/>
            <w:noProof/>
          </w:rPr>
          <w:t>Message from the Minister for the Environment</w:t>
        </w:r>
        <w:r w:rsidR="0033683D">
          <w:rPr>
            <w:noProof/>
            <w:webHidden/>
          </w:rPr>
          <w:tab/>
        </w:r>
        <w:r w:rsidR="0033683D">
          <w:rPr>
            <w:noProof/>
            <w:webHidden/>
          </w:rPr>
          <w:fldChar w:fldCharType="begin"/>
        </w:r>
        <w:r w:rsidR="0033683D">
          <w:rPr>
            <w:noProof/>
            <w:webHidden/>
          </w:rPr>
          <w:instrText xml:space="preserve"> PAGEREF _Toc231397367 \h </w:instrText>
        </w:r>
        <w:r w:rsidR="0033683D">
          <w:rPr>
            <w:noProof/>
            <w:webHidden/>
          </w:rPr>
        </w:r>
        <w:r w:rsidR="0033683D">
          <w:rPr>
            <w:noProof/>
            <w:webHidden/>
          </w:rPr>
          <w:fldChar w:fldCharType="separate"/>
        </w:r>
        <w:r w:rsidR="006C3E73">
          <w:rPr>
            <w:noProof/>
            <w:webHidden/>
          </w:rPr>
          <w:t>5</w:t>
        </w:r>
        <w:r w:rsidR="0033683D">
          <w:rPr>
            <w:noProof/>
            <w:webHidden/>
          </w:rPr>
          <w:fldChar w:fldCharType="end"/>
        </w:r>
      </w:hyperlink>
    </w:p>
    <w:p w14:paraId="4C90A29E" w14:textId="307CF833" w:rsidR="0033683D" w:rsidRDefault="0033683D">
      <w:pPr>
        <w:pStyle w:val="TOC1"/>
        <w:rPr>
          <w:rFonts w:asciiTheme="minorHAnsi" w:hAnsiTheme="minorHAnsi"/>
          <w:noProof/>
          <w:kern w:val="2"/>
          <w:sz w:val="24"/>
          <w:szCs w:val="24"/>
          <w14:ligatures w14:val="standardContextual"/>
        </w:rPr>
      </w:pPr>
      <w:hyperlink w:anchor="_Toc231397368" w:history="1">
        <w:r w:rsidRPr="00BB1595">
          <w:rPr>
            <w:rStyle w:val="Hyperlink"/>
            <w:noProof/>
          </w:rPr>
          <w:t>Introduction</w:t>
        </w:r>
        <w:r>
          <w:rPr>
            <w:noProof/>
            <w:webHidden/>
          </w:rPr>
          <w:tab/>
        </w:r>
        <w:r>
          <w:rPr>
            <w:noProof/>
            <w:webHidden/>
          </w:rPr>
          <w:fldChar w:fldCharType="begin"/>
        </w:r>
        <w:r>
          <w:rPr>
            <w:noProof/>
            <w:webHidden/>
          </w:rPr>
          <w:instrText xml:space="preserve"> PAGEREF _Toc231397368 \h </w:instrText>
        </w:r>
        <w:r>
          <w:rPr>
            <w:noProof/>
            <w:webHidden/>
          </w:rPr>
        </w:r>
        <w:r>
          <w:rPr>
            <w:noProof/>
            <w:webHidden/>
          </w:rPr>
          <w:fldChar w:fldCharType="separate"/>
        </w:r>
        <w:r w:rsidR="006C3E73">
          <w:rPr>
            <w:noProof/>
            <w:webHidden/>
          </w:rPr>
          <w:t>6</w:t>
        </w:r>
        <w:r>
          <w:rPr>
            <w:noProof/>
            <w:webHidden/>
          </w:rPr>
          <w:fldChar w:fldCharType="end"/>
        </w:r>
      </w:hyperlink>
    </w:p>
    <w:p w14:paraId="63BB59AB" w14:textId="5B671427" w:rsidR="0033683D" w:rsidRDefault="0033683D">
      <w:pPr>
        <w:pStyle w:val="TOC2"/>
        <w:rPr>
          <w:rFonts w:asciiTheme="minorHAnsi" w:hAnsiTheme="minorHAnsi"/>
          <w:noProof/>
          <w:kern w:val="2"/>
          <w:sz w:val="24"/>
          <w:szCs w:val="24"/>
          <w14:ligatures w14:val="standardContextual"/>
        </w:rPr>
      </w:pPr>
      <w:hyperlink w:anchor="_Toc231397369" w:history="1">
        <w:r w:rsidRPr="00BB1595">
          <w:rPr>
            <w:rStyle w:val="Hyperlink"/>
            <w:noProof/>
          </w:rPr>
          <w:t>How to have your say</w:t>
        </w:r>
        <w:r>
          <w:rPr>
            <w:noProof/>
            <w:webHidden/>
          </w:rPr>
          <w:tab/>
        </w:r>
        <w:r>
          <w:rPr>
            <w:noProof/>
            <w:webHidden/>
          </w:rPr>
          <w:fldChar w:fldCharType="begin"/>
        </w:r>
        <w:r>
          <w:rPr>
            <w:noProof/>
            <w:webHidden/>
          </w:rPr>
          <w:instrText xml:space="preserve"> PAGEREF _Toc231397369 \h </w:instrText>
        </w:r>
        <w:r>
          <w:rPr>
            <w:noProof/>
            <w:webHidden/>
          </w:rPr>
        </w:r>
        <w:r>
          <w:rPr>
            <w:noProof/>
            <w:webHidden/>
          </w:rPr>
          <w:fldChar w:fldCharType="separate"/>
        </w:r>
        <w:r w:rsidR="006C3E73">
          <w:rPr>
            <w:noProof/>
            <w:webHidden/>
          </w:rPr>
          <w:t>6</w:t>
        </w:r>
        <w:r>
          <w:rPr>
            <w:noProof/>
            <w:webHidden/>
          </w:rPr>
          <w:fldChar w:fldCharType="end"/>
        </w:r>
      </w:hyperlink>
    </w:p>
    <w:p w14:paraId="256BDFE5" w14:textId="661790CF" w:rsidR="0033683D" w:rsidRDefault="0033683D">
      <w:pPr>
        <w:pStyle w:val="TOC2"/>
        <w:rPr>
          <w:rFonts w:asciiTheme="minorHAnsi" w:hAnsiTheme="minorHAnsi"/>
          <w:noProof/>
          <w:kern w:val="2"/>
          <w:sz w:val="24"/>
          <w:szCs w:val="24"/>
          <w14:ligatures w14:val="standardContextual"/>
        </w:rPr>
      </w:pPr>
      <w:hyperlink w:anchor="_Toc231397370" w:history="1">
        <w:r w:rsidRPr="00BB1595">
          <w:rPr>
            <w:rStyle w:val="Hyperlink"/>
            <w:noProof/>
          </w:rPr>
          <w:t>Context</w:t>
        </w:r>
        <w:r>
          <w:rPr>
            <w:noProof/>
            <w:webHidden/>
          </w:rPr>
          <w:tab/>
        </w:r>
        <w:r>
          <w:rPr>
            <w:noProof/>
            <w:webHidden/>
          </w:rPr>
          <w:fldChar w:fldCharType="begin"/>
        </w:r>
        <w:r>
          <w:rPr>
            <w:noProof/>
            <w:webHidden/>
          </w:rPr>
          <w:instrText xml:space="preserve"> PAGEREF _Toc231397370 \h </w:instrText>
        </w:r>
        <w:r>
          <w:rPr>
            <w:noProof/>
            <w:webHidden/>
          </w:rPr>
        </w:r>
        <w:r>
          <w:rPr>
            <w:noProof/>
            <w:webHidden/>
          </w:rPr>
          <w:fldChar w:fldCharType="separate"/>
        </w:r>
        <w:r w:rsidR="006C3E73">
          <w:rPr>
            <w:noProof/>
            <w:webHidden/>
          </w:rPr>
          <w:t>7</w:t>
        </w:r>
        <w:r>
          <w:rPr>
            <w:noProof/>
            <w:webHidden/>
          </w:rPr>
          <w:fldChar w:fldCharType="end"/>
        </w:r>
      </w:hyperlink>
    </w:p>
    <w:p w14:paraId="367927D0" w14:textId="7D991193" w:rsidR="0033683D" w:rsidRDefault="0033683D">
      <w:pPr>
        <w:pStyle w:val="TOC2"/>
        <w:rPr>
          <w:rFonts w:asciiTheme="minorHAnsi" w:hAnsiTheme="minorHAnsi"/>
          <w:noProof/>
          <w:kern w:val="2"/>
          <w:sz w:val="24"/>
          <w:szCs w:val="24"/>
          <w14:ligatures w14:val="standardContextual"/>
        </w:rPr>
      </w:pPr>
      <w:hyperlink w:anchor="_Toc231397371" w:history="1">
        <w:r w:rsidRPr="00BB1595">
          <w:rPr>
            <w:rStyle w:val="Hyperlink"/>
            <w:noProof/>
          </w:rPr>
          <w:t>Purpose of this document</w:t>
        </w:r>
        <w:r>
          <w:rPr>
            <w:noProof/>
            <w:webHidden/>
          </w:rPr>
          <w:tab/>
        </w:r>
        <w:r>
          <w:rPr>
            <w:noProof/>
            <w:webHidden/>
          </w:rPr>
          <w:fldChar w:fldCharType="begin"/>
        </w:r>
        <w:r>
          <w:rPr>
            <w:noProof/>
            <w:webHidden/>
          </w:rPr>
          <w:instrText xml:space="preserve"> PAGEREF _Toc231397371 \h </w:instrText>
        </w:r>
        <w:r>
          <w:rPr>
            <w:noProof/>
            <w:webHidden/>
          </w:rPr>
        </w:r>
        <w:r>
          <w:rPr>
            <w:noProof/>
            <w:webHidden/>
          </w:rPr>
          <w:fldChar w:fldCharType="separate"/>
        </w:r>
        <w:r w:rsidR="006C3E73">
          <w:rPr>
            <w:noProof/>
            <w:webHidden/>
          </w:rPr>
          <w:t>9</w:t>
        </w:r>
        <w:r>
          <w:rPr>
            <w:noProof/>
            <w:webHidden/>
          </w:rPr>
          <w:fldChar w:fldCharType="end"/>
        </w:r>
      </w:hyperlink>
    </w:p>
    <w:p w14:paraId="60F9254F" w14:textId="1E2A59BB" w:rsidR="0033683D" w:rsidRDefault="0033683D">
      <w:pPr>
        <w:pStyle w:val="TOC1"/>
        <w:rPr>
          <w:rFonts w:asciiTheme="minorHAnsi" w:hAnsiTheme="minorHAnsi"/>
          <w:noProof/>
          <w:kern w:val="2"/>
          <w:sz w:val="24"/>
          <w:szCs w:val="24"/>
          <w14:ligatures w14:val="standardContextual"/>
        </w:rPr>
      </w:pPr>
      <w:hyperlink w:anchor="_Toc231397372" w:history="1">
        <w:r w:rsidRPr="00BB1595">
          <w:rPr>
            <w:rStyle w:val="Hyperlink"/>
            <w:noProof/>
          </w:rPr>
          <w:t>Part A: Improvements to organic waste management</w:t>
        </w:r>
        <w:r>
          <w:rPr>
            <w:noProof/>
            <w:webHidden/>
          </w:rPr>
          <w:tab/>
        </w:r>
        <w:r>
          <w:rPr>
            <w:noProof/>
            <w:webHidden/>
          </w:rPr>
          <w:fldChar w:fldCharType="begin"/>
        </w:r>
        <w:r>
          <w:rPr>
            <w:noProof/>
            <w:webHidden/>
          </w:rPr>
          <w:instrText xml:space="preserve"> PAGEREF _Toc231397372 \h </w:instrText>
        </w:r>
        <w:r>
          <w:rPr>
            <w:noProof/>
            <w:webHidden/>
          </w:rPr>
        </w:r>
        <w:r>
          <w:rPr>
            <w:noProof/>
            <w:webHidden/>
          </w:rPr>
          <w:fldChar w:fldCharType="separate"/>
        </w:r>
        <w:r w:rsidR="006C3E73">
          <w:rPr>
            <w:noProof/>
            <w:webHidden/>
          </w:rPr>
          <w:t>11</w:t>
        </w:r>
        <w:r>
          <w:rPr>
            <w:noProof/>
            <w:webHidden/>
          </w:rPr>
          <w:fldChar w:fldCharType="end"/>
        </w:r>
      </w:hyperlink>
    </w:p>
    <w:p w14:paraId="5119443B" w14:textId="6AB91E52" w:rsidR="0033683D" w:rsidRDefault="0033683D">
      <w:pPr>
        <w:pStyle w:val="TOC1"/>
        <w:rPr>
          <w:rFonts w:asciiTheme="minorHAnsi" w:hAnsiTheme="minorHAnsi"/>
          <w:noProof/>
          <w:kern w:val="2"/>
          <w:sz w:val="24"/>
          <w:szCs w:val="24"/>
          <w14:ligatures w14:val="standardContextual"/>
        </w:rPr>
      </w:pPr>
      <w:hyperlink w:anchor="_Toc231397373" w:history="1">
        <w:r w:rsidRPr="00BB1595">
          <w:rPr>
            <w:rStyle w:val="Hyperlink"/>
            <w:noProof/>
          </w:rPr>
          <w:t>1. Supporting businesses to reduce and recover food waste</w:t>
        </w:r>
        <w:r>
          <w:rPr>
            <w:noProof/>
            <w:webHidden/>
          </w:rPr>
          <w:tab/>
        </w:r>
        <w:r>
          <w:rPr>
            <w:noProof/>
            <w:webHidden/>
          </w:rPr>
          <w:fldChar w:fldCharType="begin"/>
        </w:r>
        <w:r>
          <w:rPr>
            <w:noProof/>
            <w:webHidden/>
          </w:rPr>
          <w:instrText xml:space="preserve"> PAGEREF _Toc231397373 \h </w:instrText>
        </w:r>
        <w:r>
          <w:rPr>
            <w:noProof/>
            <w:webHidden/>
          </w:rPr>
        </w:r>
        <w:r>
          <w:rPr>
            <w:noProof/>
            <w:webHidden/>
          </w:rPr>
          <w:fldChar w:fldCharType="separate"/>
        </w:r>
        <w:r w:rsidR="006C3E73">
          <w:rPr>
            <w:noProof/>
            <w:webHidden/>
          </w:rPr>
          <w:t>13</w:t>
        </w:r>
        <w:r>
          <w:rPr>
            <w:noProof/>
            <w:webHidden/>
          </w:rPr>
          <w:fldChar w:fldCharType="end"/>
        </w:r>
      </w:hyperlink>
    </w:p>
    <w:p w14:paraId="515B60ED" w14:textId="733144DE" w:rsidR="0033683D" w:rsidRDefault="0033683D">
      <w:pPr>
        <w:pStyle w:val="TOC2"/>
        <w:rPr>
          <w:rFonts w:asciiTheme="minorHAnsi" w:hAnsiTheme="minorHAnsi"/>
          <w:noProof/>
          <w:kern w:val="2"/>
          <w:sz w:val="24"/>
          <w:szCs w:val="24"/>
          <w14:ligatures w14:val="standardContextual"/>
        </w:rPr>
      </w:pPr>
      <w:hyperlink w:anchor="_Toc231397374" w:history="1">
        <w:r w:rsidRPr="00BB1595">
          <w:rPr>
            <w:rStyle w:val="Hyperlink"/>
            <w:noProof/>
          </w:rPr>
          <w:t>Context</w:t>
        </w:r>
        <w:r>
          <w:rPr>
            <w:noProof/>
            <w:webHidden/>
          </w:rPr>
          <w:tab/>
        </w:r>
        <w:r>
          <w:rPr>
            <w:noProof/>
            <w:webHidden/>
          </w:rPr>
          <w:fldChar w:fldCharType="begin"/>
        </w:r>
        <w:r>
          <w:rPr>
            <w:noProof/>
            <w:webHidden/>
          </w:rPr>
          <w:instrText xml:space="preserve"> PAGEREF _Toc231397374 \h </w:instrText>
        </w:r>
        <w:r>
          <w:rPr>
            <w:noProof/>
            <w:webHidden/>
          </w:rPr>
        </w:r>
        <w:r>
          <w:rPr>
            <w:noProof/>
            <w:webHidden/>
          </w:rPr>
          <w:fldChar w:fldCharType="separate"/>
        </w:r>
        <w:r w:rsidR="006C3E73">
          <w:rPr>
            <w:noProof/>
            <w:webHidden/>
          </w:rPr>
          <w:t>13</w:t>
        </w:r>
        <w:r>
          <w:rPr>
            <w:noProof/>
            <w:webHidden/>
          </w:rPr>
          <w:fldChar w:fldCharType="end"/>
        </w:r>
      </w:hyperlink>
    </w:p>
    <w:p w14:paraId="39A2479A" w14:textId="7B1C088F" w:rsidR="0033683D" w:rsidRDefault="0033683D">
      <w:pPr>
        <w:pStyle w:val="TOC2"/>
        <w:rPr>
          <w:rFonts w:asciiTheme="minorHAnsi" w:hAnsiTheme="minorHAnsi"/>
          <w:noProof/>
          <w:kern w:val="2"/>
          <w:sz w:val="24"/>
          <w:szCs w:val="24"/>
          <w14:ligatures w14:val="standardContextual"/>
        </w:rPr>
      </w:pPr>
      <w:hyperlink w:anchor="_Toc231397375" w:history="1">
        <w:r w:rsidRPr="00BB1595">
          <w:rPr>
            <w:rStyle w:val="Hyperlink"/>
            <w:noProof/>
          </w:rPr>
          <w:t>Options we are seeking feedback on</w:t>
        </w:r>
        <w:r>
          <w:rPr>
            <w:noProof/>
            <w:webHidden/>
          </w:rPr>
          <w:tab/>
        </w:r>
        <w:r>
          <w:rPr>
            <w:noProof/>
            <w:webHidden/>
          </w:rPr>
          <w:fldChar w:fldCharType="begin"/>
        </w:r>
        <w:r>
          <w:rPr>
            <w:noProof/>
            <w:webHidden/>
          </w:rPr>
          <w:instrText xml:space="preserve"> PAGEREF _Toc231397375 \h </w:instrText>
        </w:r>
        <w:r>
          <w:rPr>
            <w:noProof/>
            <w:webHidden/>
          </w:rPr>
        </w:r>
        <w:r>
          <w:rPr>
            <w:noProof/>
            <w:webHidden/>
          </w:rPr>
          <w:fldChar w:fldCharType="separate"/>
        </w:r>
        <w:r w:rsidR="006C3E73">
          <w:rPr>
            <w:noProof/>
            <w:webHidden/>
          </w:rPr>
          <w:t>14</w:t>
        </w:r>
        <w:r>
          <w:rPr>
            <w:noProof/>
            <w:webHidden/>
          </w:rPr>
          <w:fldChar w:fldCharType="end"/>
        </w:r>
      </w:hyperlink>
    </w:p>
    <w:p w14:paraId="21A1C12E" w14:textId="16EB61C6" w:rsidR="0033683D" w:rsidRDefault="0033683D">
      <w:pPr>
        <w:pStyle w:val="TOC2"/>
        <w:rPr>
          <w:rFonts w:asciiTheme="minorHAnsi" w:hAnsiTheme="minorHAnsi"/>
          <w:noProof/>
          <w:kern w:val="2"/>
          <w:sz w:val="24"/>
          <w:szCs w:val="24"/>
          <w14:ligatures w14:val="standardContextual"/>
        </w:rPr>
      </w:pPr>
      <w:hyperlink w:anchor="_Toc231397376" w:history="1">
        <w:r w:rsidRPr="00BB1595">
          <w:rPr>
            <w:rStyle w:val="Hyperlink"/>
            <w:noProof/>
          </w:rPr>
          <w:t>Feedback questions</w:t>
        </w:r>
        <w:r>
          <w:rPr>
            <w:noProof/>
            <w:webHidden/>
          </w:rPr>
          <w:tab/>
        </w:r>
        <w:r>
          <w:rPr>
            <w:noProof/>
            <w:webHidden/>
          </w:rPr>
          <w:fldChar w:fldCharType="begin"/>
        </w:r>
        <w:r>
          <w:rPr>
            <w:noProof/>
            <w:webHidden/>
          </w:rPr>
          <w:instrText xml:space="preserve"> PAGEREF _Toc231397376 \h </w:instrText>
        </w:r>
        <w:r>
          <w:rPr>
            <w:noProof/>
            <w:webHidden/>
          </w:rPr>
        </w:r>
        <w:r>
          <w:rPr>
            <w:noProof/>
            <w:webHidden/>
          </w:rPr>
          <w:fldChar w:fldCharType="separate"/>
        </w:r>
        <w:r w:rsidR="006C3E73">
          <w:rPr>
            <w:noProof/>
            <w:webHidden/>
          </w:rPr>
          <w:t>17</w:t>
        </w:r>
        <w:r>
          <w:rPr>
            <w:noProof/>
            <w:webHidden/>
          </w:rPr>
          <w:fldChar w:fldCharType="end"/>
        </w:r>
      </w:hyperlink>
    </w:p>
    <w:p w14:paraId="557CBA35" w14:textId="1CFEBA4C" w:rsidR="0033683D" w:rsidRDefault="0033683D">
      <w:pPr>
        <w:pStyle w:val="TOC1"/>
        <w:rPr>
          <w:rFonts w:asciiTheme="minorHAnsi" w:hAnsiTheme="minorHAnsi"/>
          <w:noProof/>
          <w:kern w:val="2"/>
          <w:sz w:val="24"/>
          <w:szCs w:val="24"/>
          <w14:ligatures w14:val="standardContextual"/>
        </w:rPr>
      </w:pPr>
      <w:hyperlink w:anchor="_Toc231397377" w:history="1">
        <w:r w:rsidRPr="00BB1595">
          <w:rPr>
            <w:rStyle w:val="Hyperlink"/>
            <w:noProof/>
          </w:rPr>
          <w:t>2. Supporting councils to implement or enhance kerbside organic services</w:t>
        </w:r>
        <w:r>
          <w:rPr>
            <w:noProof/>
            <w:webHidden/>
          </w:rPr>
          <w:tab/>
        </w:r>
        <w:r>
          <w:rPr>
            <w:noProof/>
            <w:webHidden/>
          </w:rPr>
          <w:fldChar w:fldCharType="begin"/>
        </w:r>
        <w:r>
          <w:rPr>
            <w:noProof/>
            <w:webHidden/>
          </w:rPr>
          <w:instrText xml:space="preserve"> PAGEREF _Toc231397377 \h </w:instrText>
        </w:r>
        <w:r>
          <w:rPr>
            <w:noProof/>
            <w:webHidden/>
          </w:rPr>
        </w:r>
        <w:r>
          <w:rPr>
            <w:noProof/>
            <w:webHidden/>
          </w:rPr>
          <w:fldChar w:fldCharType="separate"/>
        </w:r>
        <w:r w:rsidR="006C3E73">
          <w:rPr>
            <w:noProof/>
            <w:webHidden/>
          </w:rPr>
          <w:t>19</w:t>
        </w:r>
        <w:r>
          <w:rPr>
            <w:noProof/>
            <w:webHidden/>
          </w:rPr>
          <w:fldChar w:fldCharType="end"/>
        </w:r>
      </w:hyperlink>
    </w:p>
    <w:p w14:paraId="2D005B72" w14:textId="1F72F73A" w:rsidR="0033683D" w:rsidRDefault="0033683D">
      <w:pPr>
        <w:pStyle w:val="TOC2"/>
        <w:rPr>
          <w:rFonts w:asciiTheme="minorHAnsi" w:hAnsiTheme="minorHAnsi"/>
          <w:noProof/>
          <w:kern w:val="2"/>
          <w:sz w:val="24"/>
          <w:szCs w:val="24"/>
          <w14:ligatures w14:val="standardContextual"/>
        </w:rPr>
      </w:pPr>
      <w:hyperlink w:anchor="_Toc231397378" w:history="1">
        <w:r w:rsidRPr="00BB1595">
          <w:rPr>
            <w:rStyle w:val="Hyperlink"/>
            <w:noProof/>
          </w:rPr>
          <w:t>Context</w:t>
        </w:r>
        <w:r>
          <w:rPr>
            <w:noProof/>
            <w:webHidden/>
          </w:rPr>
          <w:tab/>
        </w:r>
        <w:r>
          <w:rPr>
            <w:noProof/>
            <w:webHidden/>
          </w:rPr>
          <w:fldChar w:fldCharType="begin"/>
        </w:r>
        <w:r>
          <w:rPr>
            <w:noProof/>
            <w:webHidden/>
          </w:rPr>
          <w:instrText xml:space="preserve"> PAGEREF _Toc231397378 \h </w:instrText>
        </w:r>
        <w:r>
          <w:rPr>
            <w:noProof/>
            <w:webHidden/>
          </w:rPr>
        </w:r>
        <w:r>
          <w:rPr>
            <w:noProof/>
            <w:webHidden/>
          </w:rPr>
          <w:fldChar w:fldCharType="separate"/>
        </w:r>
        <w:r w:rsidR="006C3E73">
          <w:rPr>
            <w:noProof/>
            <w:webHidden/>
          </w:rPr>
          <w:t>19</w:t>
        </w:r>
        <w:r>
          <w:rPr>
            <w:noProof/>
            <w:webHidden/>
          </w:rPr>
          <w:fldChar w:fldCharType="end"/>
        </w:r>
      </w:hyperlink>
    </w:p>
    <w:p w14:paraId="01C0F63D" w14:textId="45D5686A" w:rsidR="0033683D" w:rsidRDefault="0033683D">
      <w:pPr>
        <w:pStyle w:val="TOC2"/>
        <w:rPr>
          <w:rFonts w:asciiTheme="minorHAnsi" w:hAnsiTheme="minorHAnsi"/>
          <w:noProof/>
          <w:kern w:val="2"/>
          <w:sz w:val="24"/>
          <w:szCs w:val="24"/>
          <w14:ligatures w14:val="standardContextual"/>
        </w:rPr>
      </w:pPr>
      <w:hyperlink w:anchor="_Toc231397379" w:history="1">
        <w:r w:rsidRPr="00BB1595">
          <w:rPr>
            <w:rStyle w:val="Hyperlink"/>
            <w:noProof/>
          </w:rPr>
          <w:t>Options we are seeking feedback on</w:t>
        </w:r>
        <w:r>
          <w:rPr>
            <w:noProof/>
            <w:webHidden/>
          </w:rPr>
          <w:tab/>
        </w:r>
        <w:r>
          <w:rPr>
            <w:noProof/>
            <w:webHidden/>
          </w:rPr>
          <w:fldChar w:fldCharType="begin"/>
        </w:r>
        <w:r>
          <w:rPr>
            <w:noProof/>
            <w:webHidden/>
          </w:rPr>
          <w:instrText xml:space="preserve"> PAGEREF _Toc231397379 \h </w:instrText>
        </w:r>
        <w:r>
          <w:rPr>
            <w:noProof/>
            <w:webHidden/>
          </w:rPr>
        </w:r>
        <w:r>
          <w:rPr>
            <w:noProof/>
            <w:webHidden/>
          </w:rPr>
          <w:fldChar w:fldCharType="separate"/>
        </w:r>
        <w:r w:rsidR="006C3E73">
          <w:rPr>
            <w:noProof/>
            <w:webHidden/>
          </w:rPr>
          <w:t>21</w:t>
        </w:r>
        <w:r>
          <w:rPr>
            <w:noProof/>
            <w:webHidden/>
          </w:rPr>
          <w:fldChar w:fldCharType="end"/>
        </w:r>
      </w:hyperlink>
    </w:p>
    <w:p w14:paraId="62B3431F" w14:textId="3E96CB92" w:rsidR="0033683D" w:rsidRDefault="0033683D">
      <w:pPr>
        <w:pStyle w:val="TOC2"/>
        <w:rPr>
          <w:rFonts w:asciiTheme="minorHAnsi" w:hAnsiTheme="minorHAnsi"/>
          <w:noProof/>
          <w:kern w:val="2"/>
          <w:sz w:val="24"/>
          <w:szCs w:val="24"/>
          <w14:ligatures w14:val="standardContextual"/>
        </w:rPr>
      </w:pPr>
      <w:hyperlink w:anchor="_Toc231397380" w:history="1">
        <w:r w:rsidRPr="00BB1595">
          <w:rPr>
            <w:rStyle w:val="Hyperlink"/>
            <w:noProof/>
          </w:rPr>
          <w:t>Feedback questions</w:t>
        </w:r>
        <w:r>
          <w:rPr>
            <w:noProof/>
            <w:webHidden/>
          </w:rPr>
          <w:tab/>
        </w:r>
        <w:r>
          <w:rPr>
            <w:noProof/>
            <w:webHidden/>
          </w:rPr>
          <w:fldChar w:fldCharType="begin"/>
        </w:r>
        <w:r>
          <w:rPr>
            <w:noProof/>
            <w:webHidden/>
          </w:rPr>
          <w:instrText xml:space="preserve"> PAGEREF _Toc231397380 \h </w:instrText>
        </w:r>
        <w:r>
          <w:rPr>
            <w:noProof/>
            <w:webHidden/>
          </w:rPr>
        </w:r>
        <w:r>
          <w:rPr>
            <w:noProof/>
            <w:webHidden/>
          </w:rPr>
          <w:fldChar w:fldCharType="separate"/>
        </w:r>
        <w:r w:rsidR="006C3E73">
          <w:rPr>
            <w:noProof/>
            <w:webHidden/>
          </w:rPr>
          <w:t>23</w:t>
        </w:r>
        <w:r>
          <w:rPr>
            <w:noProof/>
            <w:webHidden/>
          </w:rPr>
          <w:fldChar w:fldCharType="end"/>
        </w:r>
      </w:hyperlink>
    </w:p>
    <w:p w14:paraId="1222E89D" w14:textId="3B8DEDDD" w:rsidR="0033683D" w:rsidRDefault="0033683D">
      <w:pPr>
        <w:pStyle w:val="TOC1"/>
        <w:rPr>
          <w:rFonts w:asciiTheme="minorHAnsi" w:hAnsiTheme="minorHAnsi"/>
          <w:noProof/>
          <w:kern w:val="2"/>
          <w:sz w:val="24"/>
          <w:szCs w:val="24"/>
          <w14:ligatures w14:val="standardContextual"/>
        </w:rPr>
      </w:pPr>
      <w:hyperlink w:anchor="_Toc231397381" w:history="1">
        <w:r w:rsidRPr="00BB1595">
          <w:rPr>
            <w:rStyle w:val="Hyperlink"/>
            <w:noProof/>
          </w:rPr>
          <w:t>3. Enabling organic processing solutions, including biogas</w:t>
        </w:r>
        <w:r>
          <w:rPr>
            <w:noProof/>
            <w:webHidden/>
          </w:rPr>
          <w:tab/>
        </w:r>
        <w:r>
          <w:rPr>
            <w:noProof/>
            <w:webHidden/>
          </w:rPr>
          <w:fldChar w:fldCharType="begin"/>
        </w:r>
        <w:r>
          <w:rPr>
            <w:noProof/>
            <w:webHidden/>
          </w:rPr>
          <w:instrText xml:space="preserve"> PAGEREF _Toc231397381 \h </w:instrText>
        </w:r>
        <w:r>
          <w:rPr>
            <w:noProof/>
            <w:webHidden/>
          </w:rPr>
        </w:r>
        <w:r>
          <w:rPr>
            <w:noProof/>
            <w:webHidden/>
          </w:rPr>
          <w:fldChar w:fldCharType="separate"/>
        </w:r>
        <w:r w:rsidR="006C3E73">
          <w:rPr>
            <w:noProof/>
            <w:webHidden/>
          </w:rPr>
          <w:t>25</w:t>
        </w:r>
        <w:r>
          <w:rPr>
            <w:noProof/>
            <w:webHidden/>
          </w:rPr>
          <w:fldChar w:fldCharType="end"/>
        </w:r>
      </w:hyperlink>
    </w:p>
    <w:p w14:paraId="60428C2D" w14:textId="59413DB4" w:rsidR="0033683D" w:rsidRDefault="0033683D">
      <w:pPr>
        <w:pStyle w:val="TOC2"/>
        <w:rPr>
          <w:rFonts w:asciiTheme="minorHAnsi" w:hAnsiTheme="minorHAnsi"/>
          <w:noProof/>
          <w:kern w:val="2"/>
          <w:sz w:val="24"/>
          <w:szCs w:val="24"/>
          <w14:ligatures w14:val="standardContextual"/>
        </w:rPr>
      </w:pPr>
      <w:hyperlink w:anchor="_Toc231397382" w:history="1">
        <w:r w:rsidRPr="00BB1595">
          <w:rPr>
            <w:rStyle w:val="Hyperlink"/>
            <w:noProof/>
          </w:rPr>
          <w:t>Context</w:t>
        </w:r>
        <w:r>
          <w:rPr>
            <w:noProof/>
            <w:webHidden/>
          </w:rPr>
          <w:tab/>
        </w:r>
        <w:r>
          <w:rPr>
            <w:noProof/>
            <w:webHidden/>
          </w:rPr>
          <w:fldChar w:fldCharType="begin"/>
        </w:r>
        <w:r>
          <w:rPr>
            <w:noProof/>
            <w:webHidden/>
          </w:rPr>
          <w:instrText xml:space="preserve"> PAGEREF _Toc231397382 \h </w:instrText>
        </w:r>
        <w:r>
          <w:rPr>
            <w:noProof/>
            <w:webHidden/>
          </w:rPr>
        </w:r>
        <w:r>
          <w:rPr>
            <w:noProof/>
            <w:webHidden/>
          </w:rPr>
          <w:fldChar w:fldCharType="separate"/>
        </w:r>
        <w:r w:rsidR="006C3E73">
          <w:rPr>
            <w:noProof/>
            <w:webHidden/>
          </w:rPr>
          <w:t>25</w:t>
        </w:r>
        <w:r>
          <w:rPr>
            <w:noProof/>
            <w:webHidden/>
          </w:rPr>
          <w:fldChar w:fldCharType="end"/>
        </w:r>
      </w:hyperlink>
    </w:p>
    <w:p w14:paraId="74087C93" w14:textId="6A1D85A3" w:rsidR="0033683D" w:rsidRDefault="0033683D">
      <w:pPr>
        <w:pStyle w:val="TOC2"/>
        <w:rPr>
          <w:rFonts w:asciiTheme="minorHAnsi" w:hAnsiTheme="minorHAnsi"/>
          <w:noProof/>
          <w:kern w:val="2"/>
          <w:sz w:val="24"/>
          <w:szCs w:val="24"/>
          <w14:ligatures w14:val="standardContextual"/>
        </w:rPr>
      </w:pPr>
      <w:hyperlink w:anchor="_Toc231397383" w:history="1">
        <w:r w:rsidRPr="00BB1595">
          <w:rPr>
            <w:rStyle w:val="Hyperlink"/>
            <w:noProof/>
          </w:rPr>
          <w:t>Options we are seeking feedback on</w:t>
        </w:r>
        <w:r>
          <w:rPr>
            <w:noProof/>
            <w:webHidden/>
          </w:rPr>
          <w:tab/>
        </w:r>
        <w:r>
          <w:rPr>
            <w:noProof/>
            <w:webHidden/>
          </w:rPr>
          <w:fldChar w:fldCharType="begin"/>
        </w:r>
        <w:r>
          <w:rPr>
            <w:noProof/>
            <w:webHidden/>
          </w:rPr>
          <w:instrText xml:space="preserve"> PAGEREF _Toc231397383 \h </w:instrText>
        </w:r>
        <w:r>
          <w:rPr>
            <w:noProof/>
            <w:webHidden/>
          </w:rPr>
        </w:r>
        <w:r>
          <w:rPr>
            <w:noProof/>
            <w:webHidden/>
          </w:rPr>
          <w:fldChar w:fldCharType="separate"/>
        </w:r>
        <w:r w:rsidR="006C3E73">
          <w:rPr>
            <w:noProof/>
            <w:webHidden/>
          </w:rPr>
          <w:t>25</w:t>
        </w:r>
        <w:r>
          <w:rPr>
            <w:noProof/>
            <w:webHidden/>
          </w:rPr>
          <w:fldChar w:fldCharType="end"/>
        </w:r>
      </w:hyperlink>
    </w:p>
    <w:p w14:paraId="04A018A1" w14:textId="04B1A654" w:rsidR="0033683D" w:rsidRDefault="0033683D">
      <w:pPr>
        <w:pStyle w:val="TOC2"/>
        <w:rPr>
          <w:rFonts w:asciiTheme="minorHAnsi" w:hAnsiTheme="minorHAnsi"/>
          <w:noProof/>
          <w:kern w:val="2"/>
          <w:sz w:val="24"/>
          <w:szCs w:val="24"/>
          <w14:ligatures w14:val="standardContextual"/>
        </w:rPr>
      </w:pPr>
      <w:hyperlink w:anchor="_Toc231397384" w:history="1">
        <w:r w:rsidRPr="00BB1595">
          <w:rPr>
            <w:rStyle w:val="Hyperlink"/>
            <w:noProof/>
          </w:rPr>
          <w:t>Feedback questions</w:t>
        </w:r>
        <w:r>
          <w:rPr>
            <w:noProof/>
            <w:webHidden/>
          </w:rPr>
          <w:tab/>
        </w:r>
        <w:r>
          <w:rPr>
            <w:noProof/>
            <w:webHidden/>
          </w:rPr>
          <w:fldChar w:fldCharType="begin"/>
        </w:r>
        <w:r>
          <w:rPr>
            <w:noProof/>
            <w:webHidden/>
          </w:rPr>
          <w:instrText xml:space="preserve"> PAGEREF _Toc231397384 \h </w:instrText>
        </w:r>
        <w:r>
          <w:rPr>
            <w:noProof/>
            <w:webHidden/>
          </w:rPr>
        </w:r>
        <w:r>
          <w:rPr>
            <w:noProof/>
            <w:webHidden/>
          </w:rPr>
          <w:fldChar w:fldCharType="separate"/>
        </w:r>
        <w:r w:rsidR="006C3E73">
          <w:rPr>
            <w:noProof/>
            <w:webHidden/>
          </w:rPr>
          <w:t>27</w:t>
        </w:r>
        <w:r>
          <w:rPr>
            <w:noProof/>
            <w:webHidden/>
          </w:rPr>
          <w:fldChar w:fldCharType="end"/>
        </w:r>
      </w:hyperlink>
    </w:p>
    <w:p w14:paraId="0CDD8A78" w14:textId="6A47708E" w:rsidR="0033683D" w:rsidRDefault="0033683D">
      <w:pPr>
        <w:pStyle w:val="TOC1"/>
        <w:rPr>
          <w:rFonts w:asciiTheme="minorHAnsi" w:hAnsiTheme="minorHAnsi"/>
          <w:noProof/>
          <w:kern w:val="2"/>
          <w:sz w:val="24"/>
          <w:szCs w:val="24"/>
          <w14:ligatures w14:val="standardContextual"/>
        </w:rPr>
      </w:pPr>
      <w:hyperlink w:anchor="_Toc231397385" w:history="1">
        <w:r w:rsidRPr="00BB1595">
          <w:rPr>
            <w:rStyle w:val="Hyperlink"/>
            <w:noProof/>
          </w:rPr>
          <w:t>Part B: Improvements to landfill gas management</w:t>
        </w:r>
        <w:r>
          <w:rPr>
            <w:noProof/>
            <w:webHidden/>
          </w:rPr>
          <w:tab/>
        </w:r>
        <w:r>
          <w:rPr>
            <w:noProof/>
            <w:webHidden/>
          </w:rPr>
          <w:fldChar w:fldCharType="begin"/>
        </w:r>
        <w:r>
          <w:rPr>
            <w:noProof/>
            <w:webHidden/>
          </w:rPr>
          <w:instrText xml:space="preserve"> PAGEREF _Toc231397385 \h </w:instrText>
        </w:r>
        <w:r>
          <w:rPr>
            <w:noProof/>
            <w:webHidden/>
          </w:rPr>
        </w:r>
        <w:r>
          <w:rPr>
            <w:noProof/>
            <w:webHidden/>
          </w:rPr>
          <w:fldChar w:fldCharType="separate"/>
        </w:r>
        <w:r w:rsidR="006C3E73">
          <w:rPr>
            <w:noProof/>
            <w:webHidden/>
          </w:rPr>
          <w:t>29</w:t>
        </w:r>
        <w:r>
          <w:rPr>
            <w:noProof/>
            <w:webHidden/>
          </w:rPr>
          <w:fldChar w:fldCharType="end"/>
        </w:r>
      </w:hyperlink>
    </w:p>
    <w:p w14:paraId="2A15D6FE" w14:textId="09639F40" w:rsidR="0033683D" w:rsidRDefault="0033683D">
      <w:pPr>
        <w:pStyle w:val="TOC1"/>
        <w:rPr>
          <w:rFonts w:asciiTheme="minorHAnsi" w:hAnsiTheme="minorHAnsi"/>
          <w:noProof/>
          <w:kern w:val="2"/>
          <w:sz w:val="24"/>
          <w:szCs w:val="24"/>
          <w14:ligatures w14:val="standardContextual"/>
        </w:rPr>
      </w:pPr>
      <w:hyperlink w:anchor="_Toc231397386" w:history="1">
        <w:r w:rsidRPr="00BB1595">
          <w:rPr>
            <w:rStyle w:val="Hyperlink"/>
            <w:noProof/>
          </w:rPr>
          <w:t>4. Broadening waste sector participation in the New Zealand Emissions Trading Scheme</w:t>
        </w:r>
        <w:r>
          <w:rPr>
            <w:noProof/>
            <w:webHidden/>
          </w:rPr>
          <w:tab/>
        </w:r>
        <w:r>
          <w:rPr>
            <w:noProof/>
            <w:webHidden/>
          </w:rPr>
          <w:fldChar w:fldCharType="begin"/>
        </w:r>
        <w:r>
          <w:rPr>
            <w:noProof/>
            <w:webHidden/>
          </w:rPr>
          <w:instrText xml:space="preserve"> PAGEREF _Toc231397386 \h </w:instrText>
        </w:r>
        <w:r>
          <w:rPr>
            <w:noProof/>
            <w:webHidden/>
          </w:rPr>
        </w:r>
        <w:r>
          <w:rPr>
            <w:noProof/>
            <w:webHidden/>
          </w:rPr>
          <w:fldChar w:fldCharType="separate"/>
        </w:r>
        <w:r w:rsidR="006C3E73">
          <w:rPr>
            <w:noProof/>
            <w:webHidden/>
          </w:rPr>
          <w:t>30</w:t>
        </w:r>
        <w:r>
          <w:rPr>
            <w:noProof/>
            <w:webHidden/>
          </w:rPr>
          <w:fldChar w:fldCharType="end"/>
        </w:r>
      </w:hyperlink>
    </w:p>
    <w:p w14:paraId="22E586FF" w14:textId="45D6F16E" w:rsidR="0033683D" w:rsidRDefault="0033683D">
      <w:pPr>
        <w:pStyle w:val="TOC2"/>
        <w:rPr>
          <w:rFonts w:asciiTheme="minorHAnsi" w:hAnsiTheme="minorHAnsi"/>
          <w:noProof/>
          <w:kern w:val="2"/>
          <w:sz w:val="24"/>
          <w:szCs w:val="24"/>
          <w14:ligatures w14:val="standardContextual"/>
        </w:rPr>
      </w:pPr>
      <w:hyperlink w:anchor="_Toc231397387" w:history="1">
        <w:r w:rsidRPr="00BB1595">
          <w:rPr>
            <w:rStyle w:val="Hyperlink"/>
            <w:noProof/>
          </w:rPr>
          <w:t>Context</w:t>
        </w:r>
        <w:r>
          <w:rPr>
            <w:noProof/>
            <w:webHidden/>
          </w:rPr>
          <w:tab/>
        </w:r>
        <w:r>
          <w:rPr>
            <w:noProof/>
            <w:webHidden/>
          </w:rPr>
          <w:fldChar w:fldCharType="begin"/>
        </w:r>
        <w:r>
          <w:rPr>
            <w:noProof/>
            <w:webHidden/>
          </w:rPr>
          <w:instrText xml:space="preserve"> PAGEREF _Toc231397387 \h </w:instrText>
        </w:r>
        <w:r>
          <w:rPr>
            <w:noProof/>
            <w:webHidden/>
          </w:rPr>
        </w:r>
        <w:r>
          <w:rPr>
            <w:noProof/>
            <w:webHidden/>
          </w:rPr>
          <w:fldChar w:fldCharType="separate"/>
        </w:r>
        <w:r w:rsidR="006C3E73">
          <w:rPr>
            <w:noProof/>
            <w:webHidden/>
          </w:rPr>
          <w:t>30</w:t>
        </w:r>
        <w:r>
          <w:rPr>
            <w:noProof/>
            <w:webHidden/>
          </w:rPr>
          <w:fldChar w:fldCharType="end"/>
        </w:r>
      </w:hyperlink>
    </w:p>
    <w:p w14:paraId="5A78AB5E" w14:textId="702A6446" w:rsidR="0033683D" w:rsidRDefault="0033683D">
      <w:pPr>
        <w:pStyle w:val="TOC2"/>
        <w:rPr>
          <w:rFonts w:asciiTheme="minorHAnsi" w:hAnsiTheme="minorHAnsi"/>
          <w:noProof/>
          <w:kern w:val="2"/>
          <w:sz w:val="24"/>
          <w:szCs w:val="24"/>
          <w14:ligatures w14:val="standardContextual"/>
        </w:rPr>
      </w:pPr>
      <w:hyperlink w:anchor="_Toc231397388" w:history="1">
        <w:r w:rsidRPr="00BB1595">
          <w:rPr>
            <w:rStyle w:val="Hyperlink"/>
            <w:noProof/>
          </w:rPr>
          <w:t>Options we are seeking feedback on</w:t>
        </w:r>
        <w:r>
          <w:rPr>
            <w:noProof/>
            <w:webHidden/>
          </w:rPr>
          <w:tab/>
        </w:r>
        <w:r>
          <w:rPr>
            <w:noProof/>
            <w:webHidden/>
          </w:rPr>
          <w:fldChar w:fldCharType="begin"/>
        </w:r>
        <w:r>
          <w:rPr>
            <w:noProof/>
            <w:webHidden/>
          </w:rPr>
          <w:instrText xml:space="preserve"> PAGEREF _Toc231397388 \h </w:instrText>
        </w:r>
        <w:r>
          <w:rPr>
            <w:noProof/>
            <w:webHidden/>
          </w:rPr>
        </w:r>
        <w:r>
          <w:rPr>
            <w:noProof/>
            <w:webHidden/>
          </w:rPr>
          <w:fldChar w:fldCharType="separate"/>
        </w:r>
        <w:r w:rsidR="006C3E73">
          <w:rPr>
            <w:noProof/>
            <w:webHidden/>
          </w:rPr>
          <w:t>33</w:t>
        </w:r>
        <w:r>
          <w:rPr>
            <w:noProof/>
            <w:webHidden/>
          </w:rPr>
          <w:fldChar w:fldCharType="end"/>
        </w:r>
      </w:hyperlink>
    </w:p>
    <w:p w14:paraId="625320F8" w14:textId="6CDD60DA" w:rsidR="0033683D" w:rsidRDefault="0033683D">
      <w:pPr>
        <w:pStyle w:val="TOC2"/>
        <w:rPr>
          <w:rFonts w:asciiTheme="minorHAnsi" w:hAnsiTheme="minorHAnsi"/>
          <w:noProof/>
          <w:kern w:val="2"/>
          <w:sz w:val="24"/>
          <w:szCs w:val="24"/>
          <w14:ligatures w14:val="standardContextual"/>
        </w:rPr>
      </w:pPr>
      <w:hyperlink w:anchor="_Toc231397389" w:history="1">
        <w:r w:rsidRPr="00BB1595">
          <w:rPr>
            <w:rStyle w:val="Hyperlink"/>
            <w:noProof/>
          </w:rPr>
          <w:t>Feedback questions</w:t>
        </w:r>
        <w:r>
          <w:rPr>
            <w:noProof/>
            <w:webHidden/>
          </w:rPr>
          <w:tab/>
        </w:r>
        <w:r>
          <w:rPr>
            <w:noProof/>
            <w:webHidden/>
          </w:rPr>
          <w:fldChar w:fldCharType="begin"/>
        </w:r>
        <w:r>
          <w:rPr>
            <w:noProof/>
            <w:webHidden/>
          </w:rPr>
          <w:instrText xml:space="preserve"> PAGEREF _Toc231397389 \h </w:instrText>
        </w:r>
        <w:r>
          <w:rPr>
            <w:noProof/>
            <w:webHidden/>
          </w:rPr>
        </w:r>
        <w:r>
          <w:rPr>
            <w:noProof/>
            <w:webHidden/>
          </w:rPr>
          <w:fldChar w:fldCharType="separate"/>
        </w:r>
        <w:r w:rsidR="006C3E73">
          <w:rPr>
            <w:noProof/>
            <w:webHidden/>
          </w:rPr>
          <w:t>35</w:t>
        </w:r>
        <w:r>
          <w:rPr>
            <w:noProof/>
            <w:webHidden/>
          </w:rPr>
          <w:fldChar w:fldCharType="end"/>
        </w:r>
      </w:hyperlink>
    </w:p>
    <w:p w14:paraId="2A24B28C" w14:textId="71CF938A" w:rsidR="0033683D" w:rsidRDefault="0033683D">
      <w:pPr>
        <w:pStyle w:val="TOC1"/>
        <w:rPr>
          <w:rFonts w:asciiTheme="minorHAnsi" w:hAnsiTheme="minorHAnsi"/>
          <w:noProof/>
          <w:kern w:val="2"/>
          <w:sz w:val="24"/>
          <w:szCs w:val="24"/>
          <w14:ligatures w14:val="standardContextual"/>
        </w:rPr>
      </w:pPr>
      <w:hyperlink w:anchor="_Toc231397390" w:history="1">
        <w:r w:rsidRPr="00BB1595">
          <w:rPr>
            <w:rStyle w:val="Hyperlink"/>
            <w:noProof/>
          </w:rPr>
          <w:t>5. Considering landfill gas management in the new planning system</w:t>
        </w:r>
        <w:r>
          <w:rPr>
            <w:noProof/>
            <w:webHidden/>
          </w:rPr>
          <w:tab/>
        </w:r>
        <w:r>
          <w:rPr>
            <w:noProof/>
            <w:webHidden/>
          </w:rPr>
          <w:fldChar w:fldCharType="begin"/>
        </w:r>
        <w:r>
          <w:rPr>
            <w:noProof/>
            <w:webHidden/>
          </w:rPr>
          <w:instrText xml:space="preserve"> PAGEREF _Toc231397390 \h </w:instrText>
        </w:r>
        <w:r>
          <w:rPr>
            <w:noProof/>
            <w:webHidden/>
          </w:rPr>
        </w:r>
        <w:r>
          <w:rPr>
            <w:noProof/>
            <w:webHidden/>
          </w:rPr>
          <w:fldChar w:fldCharType="separate"/>
        </w:r>
        <w:r w:rsidR="006C3E73">
          <w:rPr>
            <w:noProof/>
            <w:webHidden/>
          </w:rPr>
          <w:t>37</w:t>
        </w:r>
        <w:r>
          <w:rPr>
            <w:noProof/>
            <w:webHidden/>
          </w:rPr>
          <w:fldChar w:fldCharType="end"/>
        </w:r>
      </w:hyperlink>
    </w:p>
    <w:p w14:paraId="5CE26047" w14:textId="0AD1FC50" w:rsidR="0033683D" w:rsidRDefault="0033683D">
      <w:pPr>
        <w:pStyle w:val="TOC2"/>
        <w:rPr>
          <w:rFonts w:asciiTheme="minorHAnsi" w:hAnsiTheme="minorHAnsi"/>
          <w:noProof/>
          <w:kern w:val="2"/>
          <w:sz w:val="24"/>
          <w:szCs w:val="24"/>
          <w14:ligatures w14:val="standardContextual"/>
        </w:rPr>
      </w:pPr>
      <w:hyperlink w:anchor="_Toc231397391" w:history="1">
        <w:r w:rsidRPr="00BB1595">
          <w:rPr>
            <w:rStyle w:val="Hyperlink"/>
            <w:noProof/>
          </w:rPr>
          <w:t>Context</w:t>
        </w:r>
        <w:r>
          <w:rPr>
            <w:noProof/>
            <w:webHidden/>
          </w:rPr>
          <w:tab/>
        </w:r>
        <w:r>
          <w:rPr>
            <w:noProof/>
            <w:webHidden/>
          </w:rPr>
          <w:fldChar w:fldCharType="begin"/>
        </w:r>
        <w:r>
          <w:rPr>
            <w:noProof/>
            <w:webHidden/>
          </w:rPr>
          <w:instrText xml:space="preserve"> PAGEREF _Toc231397391 \h </w:instrText>
        </w:r>
        <w:r>
          <w:rPr>
            <w:noProof/>
            <w:webHidden/>
          </w:rPr>
        </w:r>
        <w:r>
          <w:rPr>
            <w:noProof/>
            <w:webHidden/>
          </w:rPr>
          <w:fldChar w:fldCharType="separate"/>
        </w:r>
        <w:r w:rsidR="006C3E73">
          <w:rPr>
            <w:noProof/>
            <w:webHidden/>
          </w:rPr>
          <w:t>37</w:t>
        </w:r>
        <w:r>
          <w:rPr>
            <w:noProof/>
            <w:webHidden/>
          </w:rPr>
          <w:fldChar w:fldCharType="end"/>
        </w:r>
      </w:hyperlink>
    </w:p>
    <w:p w14:paraId="73945F34" w14:textId="0A66A462" w:rsidR="0033683D" w:rsidRDefault="0033683D">
      <w:pPr>
        <w:pStyle w:val="TOC2"/>
        <w:rPr>
          <w:rFonts w:asciiTheme="minorHAnsi" w:hAnsiTheme="minorHAnsi"/>
          <w:noProof/>
          <w:kern w:val="2"/>
          <w:sz w:val="24"/>
          <w:szCs w:val="24"/>
          <w14:ligatures w14:val="standardContextual"/>
        </w:rPr>
      </w:pPr>
      <w:hyperlink w:anchor="_Toc231397392" w:history="1">
        <w:r w:rsidRPr="00BB1595">
          <w:rPr>
            <w:rStyle w:val="Hyperlink"/>
            <w:noProof/>
          </w:rPr>
          <w:t>Options we are seeking feedback on</w:t>
        </w:r>
        <w:r>
          <w:rPr>
            <w:noProof/>
            <w:webHidden/>
          </w:rPr>
          <w:tab/>
        </w:r>
        <w:r>
          <w:rPr>
            <w:noProof/>
            <w:webHidden/>
          </w:rPr>
          <w:fldChar w:fldCharType="begin"/>
        </w:r>
        <w:r>
          <w:rPr>
            <w:noProof/>
            <w:webHidden/>
          </w:rPr>
          <w:instrText xml:space="preserve"> PAGEREF _Toc231397392 \h </w:instrText>
        </w:r>
        <w:r>
          <w:rPr>
            <w:noProof/>
            <w:webHidden/>
          </w:rPr>
        </w:r>
        <w:r>
          <w:rPr>
            <w:noProof/>
            <w:webHidden/>
          </w:rPr>
          <w:fldChar w:fldCharType="separate"/>
        </w:r>
        <w:r w:rsidR="006C3E73">
          <w:rPr>
            <w:noProof/>
            <w:webHidden/>
          </w:rPr>
          <w:t>39</w:t>
        </w:r>
        <w:r>
          <w:rPr>
            <w:noProof/>
            <w:webHidden/>
          </w:rPr>
          <w:fldChar w:fldCharType="end"/>
        </w:r>
      </w:hyperlink>
    </w:p>
    <w:p w14:paraId="1E153ECF" w14:textId="52AD6A1B" w:rsidR="0033683D" w:rsidRDefault="0033683D">
      <w:pPr>
        <w:pStyle w:val="TOC2"/>
        <w:rPr>
          <w:rFonts w:asciiTheme="minorHAnsi" w:hAnsiTheme="minorHAnsi"/>
          <w:noProof/>
          <w:kern w:val="2"/>
          <w:sz w:val="24"/>
          <w:szCs w:val="24"/>
          <w14:ligatures w14:val="standardContextual"/>
        </w:rPr>
      </w:pPr>
      <w:hyperlink w:anchor="_Toc231397393" w:history="1">
        <w:r w:rsidRPr="00BB1595">
          <w:rPr>
            <w:rStyle w:val="Hyperlink"/>
            <w:noProof/>
          </w:rPr>
          <w:t>Feedback questions</w:t>
        </w:r>
        <w:r>
          <w:rPr>
            <w:noProof/>
            <w:webHidden/>
          </w:rPr>
          <w:tab/>
        </w:r>
        <w:r>
          <w:rPr>
            <w:noProof/>
            <w:webHidden/>
          </w:rPr>
          <w:fldChar w:fldCharType="begin"/>
        </w:r>
        <w:r>
          <w:rPr>
            <w:noProof/>
            <w:webHidden/>
          </w:rPr>
          <w:instrText xml:space="preserve"> PAGEREF _Toc231397393 \h </w:instrText>
        </w:r>
        <w:r>
          <w:rPr>
            <w:noProof/>
            <w:webHidden/>
          </w:rPr>
        </w:r>
        <w:r>
          <w:rPr>
            <w:noProof/>
            <w:webHidden/>
          </w:rPr>
          <w:fldChar w:fldCharType="separate"/>
        </w:r>
        <w:r w:rsidR="006C3E73">
          <w:rPr>
            <w:noProof/>
            <w:webHidden/>
          </w:rPr>
          <w:t>46</w:t>
        </w:r>
        <w:r>
          <w:rPr>
            <w:noProof/>
            <w:webHidden/>
          </w:rPr>
          <w:fldChar w:fldCharType="end"/>
        </w:r>
      </w:hyperlink>
    </w:p>
    <w:p w14:paraId="30175AD9" w14:textId="3A610B1E" w:rsidR="0033683D" w:rsidRDefault="0033683D">
      <w:pPr>
        <w:pStyle w:val="TOC1"/>
        <w:rPr>
          <w:rFonts w:asciiTheme="minorHAnsi" w:hAnsiTheme="minorHAnsi"/>
          <w:noProof/>
          <w:kern w:val="2"/>
          <w:sz w:val="24"/>
          <w:szCs w:val="24"/>
          <w14:ligatures w14:val="standardContextual"/>
        </w:rPr>
      </w:pPr>
      <w:hyperlink w:anchor="_Toc231397394" w:history="1">
        <w:r w:rsidRPr="00BB1595">
          <w:rPr>
            <w:rStyle w:val="Hyperlink"/>
            <w:noProof/>
          </w:rPr>
          <w:t>Appendix 1: Feedback questions</w:t>
        </w:r>
        <w:r>
          <w:rPr>
            <w:noProof/>
            <w:webHidden/>
          </w:rPr>
          <w:tab/>
        </w:r>
        <w:r>
          <w:rPr>
            <w:noProof/>
            <w:webHidden/>
          </w:rPr>
          <w:fldChar w:fldCharType="begin"/>
        </w:r>
        <w:r>
          <w:rPr>
            <w:noProof/>
            <w:webHidden/>
          </w:rPr>
          <w:instrText xml:space="preserve"> PAGEREF _Toc231397394 \h </w:instrText>
        </w:r>
        <w:r>
          <w:rPr>
            <w:noProof/>
            <w:webHidden/>
          </w:rPr>
        </w:r>
        <w:r>
          <w:rPr>
            <w:noProof/>
            <w:webHidden/>
          </w:rPr>
          <w:fldChar w:fldCharType="separate"/>
        </w:r>
        <w:r w:rsidR="006C3E73">
          <w:rPr>
            <w:noProof/>
            <w:webHidden/>
          </w:rPr>
          <w:t>48</w:t>
        </w:r>
        <w:r>
          <w:rPr>
            <w:noProof/>
            <w:webHidden/>
          </w:rPr>
          <w:fldChar w:fldCharType="end"/>
        </w:r>
      </w:hyperlink>
    </w:p>
    <w:p w14:paraId="0B0513E6" w14:textId="1F004C81" w:rsidR="0033683D" w:rsidRDefault="0033683D">
      <w:pPr>
        <w:pStyle w:val="TOC1"/>
        <w:rPr>
          <w:rFonts w:asciiTheme="minorHAnsi" w:hAnsiTheme="minorHAnsi"/>
          <w:noProof/>
          <w:kern w:val="2"/>
          <w:sz w:val="24"/>
          <w:szCs w:val="24"/>
          <w14:ligatures w14:val="standardContextual"/>
        </w:rPr>
      </w:pPr>
      <w:hyperlink w:anchor="_Toc231397395" w:history="1">
        <w:r w:rsidRPr="00BB1595">
          <w:rPr>
            <w:rStyle w:val="Hyperlink"/>
            <w:noProof/>
          </w:rPr>
          <w:t>Glossary</w:t>
        </w:r>
        <w:r>
          <w:rPr>
            <w:noProof/>
            <w:webHidden/>
          </w:rPr>
          <w:tab/>
        </w:r>
        <w:r>
          <w:rPr>
            <w:noProof/>
            <w:webHidden/>
          </w:rPr>
          <w:fldChar w:fldCharType="begin"/>
        </w:r>
        <w:r>
          <w:rPr>
            <w:noProof/>
            <w:webHidden/>
          </w:rPr>
          <w:instrText xml:space="preserve"> PAGEREF _Toc231397395 \h </w:instrText>
        </w:r>
        <w:r>
          <w:rPr>
            <w:noProof/>
            <w:webHidden/>
          </w:rPr>
        </w:r>
        <w:r>
          <w:rPr>
            <w:noProof/>
            <w:webHidden/>
          </w:rPr>
          <w:fldChar w:fldCharType="separate"/>
        </w:r>
        <w:r w:rsidR="006C3E73">
          <w:rPr>
            <w:noProof/>
            <w:webHidden/>
          </w:rPr>
          <w:t>53</w:t>
        </w:r>
        <w:r>
          <w:rPr>
            <w:noProof/>
            <w:webHidden/>
          </w:rPr>
          <w:fldChar w:fldCharType="end"/>
        </w:r>
      </w:hyperlink>
    </w:p>
    <w:p w14:paraId="3BFC2169" w14:textId="0562186F" w:rsidR="00532334" w:rsidRPr="006B77BB" w:rsidRDefault="00775F57" w:rsidP="00585FD0">
      <w:pPr>
        <w:pStyle w:val="Heading"/>
      </w:pPr>
      <w:r w:rsidRPr="006B77BB">
        <w:rPr>
          <w:color w:val="0092CF"/>
        </w:rPr>
        <w:fldChar w:fldCharType="end"/>
      </w:r>
      <w:r w:rsidR="00071FBD">
        <w:br w:type="page"/>
      </w:r>
      <w:r w:rsidR="00532334" w:rsidRPr="00B60811">
        <w:lastRenderedPageBreak/>
        <w:t>Tables</w:t>
      </w:r>
    </w:p>
    <w:p w14:paraId="6C15831D" w14:textId="0B64C438" w:rsidR="0033683D" w:rsidRDefault="004943C2">
      <w:pPr>
        <w:pStyle w:val="TableofFigures"/>
        <w:tabs>
          <w:tab w:val="right" w:pos="8495"/>
        </w:tabs>
        <w:rPr>
          <w:rFonts w:asciiTheme="minorHAnsi" w:hAnsiTheme="minorHAnsi"/>
          <w:noProof/>
          <w:kern w:val="2"/>
          <w:sz w:val="24"/>
          <w:szCs w:val="24"/>
          <w14:ligatures w14:val="standardContextual"/>
        </w:rPr>
      </w:pPr>
      <w:r w:rsidRPr="00B60811">
        <w:fldChar w:fldCharType="begin"/>
      </w:r>
      <w:r w:rsidRPr="00B60811">
        <w:instrText xml:space="preserve"> TOC \h \z \t "Table heading" \c </w:instrText>
      </w:r>
      <w:r w:rsidRPr="00B60811">
        <w:fldChar w:fldCharType="separate"/>
      </w:r>
      <w:hyperlink w:anchor="_Toc231397396" w:history="1">
        <w:r w:rsidR="0033683D" w:rsidRPr="008355A0">
          <w:rPr>
            <w:rStyle w:val="Hyperlink"/>
            <w:noProof/>
          </w:rPr>
          <w:t>Table 1:</w:t>
        </w:r>
        <w:r w:rsidR="0033683D">
          <w:rPr>
            <w:rFonts w:asciiTheme="minorHAnsi" w:hAnsiTheme="minorHAnsi"/>
            <w:noProof/>
            <w:kern w:val="2"/>
            <w:sz w:val="24"/>
            <w:szCs w:val="24"/>
            <w14:ligatures w14:val="standardContextual"/>
          </w:rPr>
          <w:tab/>
        </w:r>
        <w:r w:rsidR="0033683D" w:rsidRPr="008355A0">
          <w:rPr>
            <w:rStyle w:val="Hyperlink"/>
            <w:noProof/>
          </w:rPr>
          <w:t>Waste and resource recovery facility types and their regulated financial obligations to manage environmental harm</w:t>
        </w:r>
        <w:r w:rsidR="0033683D">
          <w:rPr>
            <w:noProof/>
            <w:webHidden/>
          </w:rPr>
          <w:tab/>
        </w:r>
        <w:r w:rsidR="0033683D">
          <w:rPr>
            <w:noProof/>
            <w:webHidden/>
          </w:rPr>
          <w:fldChar w:fldCharType="begin"/>
        </w:r>
        <w:r w:rsidR="0033683D">
          <w:rPr>
            <w:noProof/>
            <w:webHidden/>
          </w:rPr>
          <w:instrText xml:space="preserve"> PAGEREF _Toc231397396 \h </w:instrText>
        </w:r>
        <w:r w:rsidR="0033683D">
          <w:rPr>
            <w:noProof/>
            <w:webHidden/>
          </w:rPr>
        </w:r>
        <w:r w:rsidR="0033683D">
          <w:rPr>
            <w:noProof/>
            <w:webHidden/>
          </w:rPr>
          <w:fldChar w:fldCharType="separate"/>
        </w:r>
        <w:r w:rsidR="006C3E73">
          <w:rPr>
            <w:noProof/>
            <w:webHidden/>
          </w:rPr>
          <w:t>31</w:t>
        </w:r>
        <w:r w:rsidR="0033683D">
          <w:rPr>
            <w:noProof/>
            <w:webHidden/>
          </w:rPr>
          <w:fldChar w:fldCharType="end"/>
        </w:r>
      </w:hyperlink>
    </w:p>
    <w:p w14:paraId="1053DAB0" w14:textId="1E02F677" w:rsidR="0033683D" w:rsidRDefault="0033683D">
      <w:pPr>
        <w:pStyle w:val="TableofFigures"/>
        <w:tabs>
          <w:tab w:val="right" w:pos="8495"/>
        </w:tabs>
        <w:rPr>
          <w:rFonts w:asciiTheme="minorHAnsi" w:hAnsiTheme="minorHAnsi"/>
          <w:noProof/>
          <w:kern w:val="2"/>
          <w:sz w:val="24"/>
          <w:szCs w:val="24"/>
          <w14:ligatures w14:val="standardContextual"/>
        </w:rPr>
      </w:pPr>
      <w:hyperlink w:anchor="_Toc231397397" w:history="1">
        <w:r w:rsidRPr="008355A0">
          <w:rPr>
            <w:rStyle w:val="Hyperlink"/>
            <w:noProof/>
          </w:rPr>
          <w:t>Table 2:</w:t>
        </w:r>
        <w:r>
          <w:rPr>
            <w:rFonts w:asciiTheme="minorHAnsi" w:hAnsiTheme="minorHAnsi"/>
            <w:noProof/>
            <w:kern w:val="2"/>
            <w:sz w:val="24"/>
            <w:szCs w:val="24"/>
            <w14:ligatures w14:val="standardContextual"/>
          </w:rPr>
          <w:tab/>
        </w:r>
        <w:r w:rsidRPr="008355A0">
          <w:rPr>
            <w:rStyle w:val="Hyperlink"/>
            <w:noProof/>
          </w:rPr>
          <w:t>Proposed principles for determining the appropriateness of ETS coverage for the waste sector</w:t>
        </w:r>
        <w:r>
          <w:rPr>
            <w:noProof/>
            <w:webHidden/>
          </w:rPr>
          <w:tab/>
        </w:r>
        <w:r>
          <w:rPr>
            <w:noProof/>
            <w:webHidden/>
          </w:rPr>
          <w:fldChar w:fldCharType="begin"/>
        </w:r>
        <w:r>
          <w:rPr>
            <w:noProof/>
            <w:webHidden/>
          </w:rPr>
          <w:instrText xml:space="preserve"> PAGEREF _Toc231397397 \h </w:instrText>
        </w:r>
        <w:r>
          <w:rPr>
            <w:noProof/>
            <w:webHidden/>
          </w:rPr>
        </w:r>
        <w:r>
          <w:rPr>
            <w:noProof/>
            <w:webHidden/>
          </w:rPr>
          <w:fldChar w:fldCharType="separate"/>
        </w:r>
        <w:r w:rsidR="006C3E73">
          <w:rPr>
            <w:noProof/>
            <w:webHidden/>
          </w:rPr>
          <w:t>33</w:t>
        </w:r>
        <w:r>
          <w:rPr>
            <w:noProof/>
            <w:webHidden/>
          </w:rPr>
          <w:fldChar w:fldCharType="end"/>
        </w:r>
      </w:hyperlink>
    </w:p>
    <w:p w14:paraId="7BF93BD2" w14:textId="550AACBB" w:rsidR="0033683D" w:rsidRDefault="0033683D">
      <w:pPr>
        <w:pStyle w:val="TableofFigures"/>
        <w:tabs>
          <w:tab w:val="right" w:pos="8495"/>
        </w:tabs>
        <w:rPr>
          <w:rFonts w:asciiTheme="minorHAnsi" w:hAnsiTheme="minorHAnsi"/>
          <w:noProof/>
          <w:kern w:val="2"/>
          <w:sz w:val="24"/>
          <w:szCs w:val="24"/>
          <w14:ligatures w14:val="standardContextual"/>
        </w:rPr>
      </w:pPr>
      <w:hyperlink w:anchor="_Toc231397398" w:history="1">
        <w:r w:rsidRPr="008355A0">
          <w:rPr>
            <w:rStyle w:val="Hyperlink"/>
            <w:noProof/>
          </w:rPr>
          <w:t>Table 3:</w:t>
        </w:r>
        <w:r>
          <w:rPr>
            <w:rFonts w:asciiTheme="minorHAnsi" w:hAnsiTheme="minorHAnsi"/>
            <w:noProof/>
            <w:kern w:val="2"/>
            <w:sz w:val="24"/>
            <w:szCs w:val="24"/>
            <w14:ligatures w14:val="standardContextual"/>
          </w:rPr>
          <w:tab/>
        </w:r>
        <w:r w:rsidRPr="008355A0">
          <w:rPr>
            <w:rStyle w:val="Hyperlink"/>
            <w:noProof/>
          </w:rPr>
          <w:t>Landfill gas management requirements under the NES-AQ</w:t>
        </w:r>
        <w:r>
          <w:rPr>
            <w:noProof/>
            <w:webHidden/>
          </w:rPr>
          <w:tab/>
        </w:r>
        <w:r>
          <w:rPr>
            <w:noProof/>
            <w:webHidden/>
          </w:rPr>
          <w:fldChar w:fldCharType="begin"/>
        </w:r>
        <w:r>
          <w:rPr>
            <w:noProof/>
            <w:webHidden/>
          </w:rPr>
          <w:instrText xml:space="preserve"> PAGEREF _Toc231397398 \h </w:instrText>
        </w:r>
        <w:r>
          <w:rPr>
            <w:noProof/>
            <w:webHidden/>
          </w:rPr>
        </w:r>
        <w:r>
          <w:rPr>
            <w:noProof/>
            <w:webHidden/>
          </w:rPr>
          <w:fldChar w:fldCharType="separate"/>
        </w:r>
        <w:r w:rsidR="006C3E73">
          <w:rPr>
            <w:noProof/>
            <w:webHidden/>
          </w:rPr>
          <w:t>37</w:t>
        </w:r>
        <w:r>
          <w:rPr>
            <w:noProof/>
            <w:webHidden/>
          </w:rPr>
          <w:fldChar w:fldCharType="end"/>
        </w:r>
      </w:hyperlink>
    </w:p>
    <w:p w14:paraId="2378D5BC" w14:textId="531E402A" w:rsidR="0033683D" w:rsidRDefault="0033683D">
      <w:pPr>
        <w:pStyle w:val="TableofFigures"/>
        <w:tabs>
          <w:tab w:val="right" w:pos="8495"/>
        </w:tabs>
        <w:rPr>
          <w:rFonts w:asciiTheme="minorHAnsi" w:hAnsiTheme="minorHAnsi"/>
          <w:noProof/>
          <w:kern w:val="2"/>
          <w:sz w:val="24"/>
          <w:szCs w:val="24"/>
          <w14:ligatures w14:val="standardContextual"/>
        </w:rPr>
      </w:pPr>
      <w:hyperlink w:anchor="_Toc231397399" w:history="1">
        <w:r w:rsidRPr="008355A0">
          <w:rPr>
            <w:rStyle w:val="Hyperlink"/>
            <w:noProof/>
          </w:rPr>
          <w:t>Table 4:</w:t>
        </w:r>
        <w:r>
          <w:rPr>
            <w:rFonts w:asciiTheme="minorHAnsi" w:hAnsiTheme="minorHAnsi"/>
            <w:noProof/>
            <w:kern w:val="2"/>
            <w:sz w:val="24"/>
            <w:szCs w:val="24"/>
            <w14:ligatures w14:val="standardContextual"/>
          </w:rPr>
          <w:tab/>
        </w:r>
        <w:r w:rsidRPr="008355A0">
          <w:rPr>
            <w:rStyle w:val="Hyperlink"/>
            <w:noProof/>
          </w:rPr>
          <w:t>An international comparison of regulations and guidance for maximum limits of methane surface emissions concentration</w:t>
        </w:r>
        <w:r>
          <w:rPr>
            <w:noProof/>
            <w:webHidden/>
          </w:rPr>
          <w:tab/>
        </w:r>
        <w:r>
          <w:rPr>
            <w:noProof/>
            <w:webHidden/>
          </w:rPr>
          <w:fldChar w:fldCharType="begin"/>
        </w:r>
        <w:r>
          <w:rPr>
            <w:noProof/>
            <w:webHidden/>
          </w:rPr>
          <w:instrText xml:space="preserve"> PAGEREF _Toc231397399 \h </w:instrText>
        </w:r>
        <w:r>
          <w:rPr>
            <w:noProof/>
            <w:webHidden/>
          </w:rPr>
        </w:r>
        <w:r>
          <w:rPr>
            <w:noProof/>
            <w:webHidden/>
          </w:rPr>
          <w:fldChar w:fldCharType="separate"/>
        </w:r>
        <w:r w:rsidR="006C3E73">
          <w:rPr>
            <w:noProof/>
            <w:webHidden/>
          </w:rPr>
          <w:t>43</w:t>
        </w:r>
        <w:r>
          <w:rPr>
            <w:noProof/>
            <w:webHidden/>
          </w:rPr>
          <w:fldChar w:fldCharType="end"/>
        </w:r>
      </w:hyperlink>
    </w:p>
    <w:p w14:paraId="0D4DD302" w14:textId="6148FF03" w:rsidR="00532334" w:rsidRPr="006B77BB" w:rsidRDefault="004943C2" w:rsidP="00D51469">
      <w:pPr>
        <w:pStyle w:val="BodyText"/>
      </w:pPr>
      <w:r w:rsidRPr="00B60811">
        <w:fldChar w:fldCharType="end"/>
      </w:r>
    </w:p>
    <w:p w14:paraId="7DA4B775" w14:textId="77777777" w:rsidR="00532334" w:rsidRPr="006B77BB" w:rsidRDefault="00532334" w:rsidP="004B5BDD"/>
    <w:p w14:paraId="331F0B80" w14:textId="77777777" w:rsidR="00532334" w:rsidRPr="006B77BB" w:rsidRDefault="00B51610" w:rsidP="00585FD0">
      <w:pPr>
        <w:pStyle w:val="Heading"/>
      </w:pPr>
      <w:r w:rsidRPr="006B77BB">
        <w:t>Figure</w:t>
      </w:r>
      <w:r w:rsidR="00532334" w:rsidRPr="006B77BB">
        <w:t>s</w:t>
      </w:r>
    </w:p>
    <w:p w14:paraId="43AE4A5A" w14:textId="4D32BD9F" w:rsidR="0033683D"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231397400" w:history="1">
        <w:r w:rsidR="0033683D" w:rsidRPr="00675D19">
          <w:rPr>
            <w:rStyle w:val="Hyperlink"/>
            <w:noProof/>
          </w:rPr>
          <w:t>Figure 1:</w:t>
        </w:r>
        <w:r w:rsidR="0033683D">
          <w:rPr>
            <w:rFonts w:asciiTheme="minorHAnsi" w:hAnsiTheme="minorHAnsi"/>
            <w:noProof/>
            <w:kern w:val="2"/>
            <w:sz w:val="24"/>
            <w:szCs w:val="24"/>
            <w14:ligatures w14:val="standardContextual"/>
          </w:rPr>
          <w:tab/>
        </w:r>
        <w:r w:rsidR="0033683D" w:rsidRPr="00675D19">
          <w:rPr>
            <w:rStyle w:val="Hyperlink"/>
            <w:noProof/>
          </w:rPr>
          <w:t>Pillars of the New Zealand Government’s climate strategy</w:t>
        </w:r>
        <w:r w:rsidR="0033683D">
          <w:rPr>
            <w:noProof/>
            <w:webHidden/>
          </w:rPr>
          <w:tab/>
        </w:r>
        <w:r w:rsidR="0033683D">
          <w:rPr>
            <w:noProof/>
            <w:webHidden/>
          </w:rPr>
          <w:fldChar w:fldCharType="begin"/>
        </w:r>
        <w:r w:rsidR="0033683D">
          <w:rPr>
            <w:noProof/>
            <w:webHidden/>
          </w:rPr>
          <w:instrText xml:space="preserve"> PAGEREF _Toc231397400 \h </w:instrText>
        </w:r>
        <w:r w:rsidR="0033683D">
          <w:rPr>
            <w:noProof/>
            <w:webHidden/>
          </w:rPr>
        </w:r>
        <w:r w:rsidR="0033683D">
          <w:rPr>
            <w:noProof/>
            <w:webHidden/>
          </w:rPr>
          <w:fldChar w:fldCharType="separate"/>
        </w:r>
        <w:r w:rsidR="006C3E73">
          <w:rPr>
            <w:noProof/>
            <w:webHidden/>
          </w:rPr>
          <w:t>8</w:t>
        </w:r>
        <w:r w:rsidR="0033683D">
          <w:rPr>
            <w:noProof/>
            <w:webHidden/>
          </w:rPr>
          <w:fldChar w:fldCharType="end"/>
        </w:r>
      </w:hyperlink>
    </w:p>
    <w:p w14:paraId="10673B89" w14:textId="3A4A99F0" w:rsidR="0033683D" w:rsidRDefault="0033683D">
      <w:pPr>
        <w:pStyle w:val="TableofFigures"/>
        <w:tabs>
          <w:tab w:val="right" w:pos="8495"/>
        </w:tabs>
        <w:rPr>
          <w:rFonts w:asciiTheme="minorHAnsi" w:hAnsiTheme="minorHAnsi"/>
          <w:noProof/>
          <w:kern w:val="2"/>
          <w:sz w:val="24"/>
          <w:szCs w:val="24"/>
          <w14:ligatures w14:val="standardContextual"/>
        </w:rPr>
      </w:pPr>
      <w:hyperlink w:anchor="_Toc231397401" w:history="1">
        <w:r w:rsidRPr="00675D19">
          <w:rPr>
            <w:rStyle w:val="Hyperlink"/>
            <w:noProof/>
          </w:rPr>
          <w:t xml:space="preserve">Figure 2: </w:t>
        </w:r>
        <w:r>
          <w:rPr>
            <w:rFonts w:asciiTheme="minorHAnsi" w:hAnsiTheme="minorHAnsi"/>
            <w:noProof/>
            <w:kern w:val="2"/>
            <w:sz w:val="24"/>
            <w:szCs w:val="24"/>
            <w14:ligatures w14:val="standardContextual"/>
          </w:rPr>
          <w:tab/>
        </w:r>
        <w:r w:rsidRPr="00675D19">
          <w:rPr>
            <w:rStyle w:val="Hyperlink"/>
            <w:noProof/>
          </w:rPr>
          <w:t>Waste initiatives in New Zealand’s second emissions reduction plan</w:t>
        </w:r>
        <w:r>
          <w:rPr>
            <w:noProof/>
            <w:webHidden/>
          </w:rPr>
          <w:tab/>
        </w:r>
        <w:r>
          <w:rPr>
            <w:noProof/>
            <w:webHidden/>
          </w:rPr>
          <w:fldChar w:fldCharType="begin"/>
        </w:r>
        <w:r>
          <w:rPr>
            <w:noProof/>
            <w:webHidden/>
          </w:rPr>
          <w:instrText xml:space="preserve"> PAGEREF _Toc231397401 \h </w:instrText>
        </w:r>
        <w:r>
          <w:rPr>
            <w:noProof/>
            <w:webHidden/>
          </w:rPr>
        </w:r>
        <w:r>
          <w:rPr>
            <w:noProof/>
            <w:webHidden/>
          </w:rPr>
          <w:fldChar w:fldCharType="separate"/>
        </w:r>
        <w:r w:rsidR="006C3E73">
          <w:rPr>
            <w:noProof/>
            <w:webHidden/>
          </w:rPr>
          <w:t>9</w:t>
        </w:r>
        <w:r>
          <w:rPr>
            <w:noProof/>
            <w:webHidden/>
          </w:rPr>
          <w:fldChar w:fldCharType="end"/>
        </w:r>
      </w:hyperlink>
    </w:p>
    <w:p w14:paraId="6363AC44" w14:textId="0A2264C8" w:rsidR="0033683D" w:rsidRDefault="0033683D">
      <w:pPr>
        <w:pStyle w:val="TableofFigures"/>
        <w:tabs>
          <w:tab w:val="right" w:pos="8495"/>
        </w:tabs>
        <w:rPr>
          <w:rFonts w:asciiTheme="minorHAnsi" w:hAnsiTheme="minorHAnsi"/>
          <w:noProof/>
          <w:kern w:val="2"/>
          <w:sz w:val="24"/>
          <w:szCs w:val="24"/>
          <w14:ligatures w14:val="standardContextual"/>
        </w:rPr>
      </w:pPr>
      <w:hyperlink w:anchor="_Toc231397402" w:history="1">
        <w:r w:rsidRPr="00675D19">
          <w:rPr>
            <w:rStyle w:val="Hyperlink"/>
            <w:noProof/>
          </w:rPr>
          <w:t xml:space="preserve">Figure 3: </w:t>
        </w:r>
        <w:r>
          <w:rPr>
            <w:rFonts w:asciiTheme="minorHAnsi" w:hAnsiTheme="minorHAnsi"/>
            <w:noProof/>
            <w:kern w:val="2"/>
            <w:sz w:val="24"/>
            <w:szCs w:val="24"/>
            <w14:ligatures w14:val="standardContextual"/>
          </w:rPr>
          <w:tab/>
        </w:r>
        <w:r w:rsidRPr="00675D19">
          <w:rPr>
            <w:rStyle w:val="Hyperlink"/>
            <w:noProof/>
          </w:rPr>
          <w:t>The waste hierarchy</w:t>
        </w:r>
        <w:r>
          <w:rPr>
            <w:noProof/>
            <w:webHidden/>
          </w:rPr>
          <w:tab/>
        </w:r>
        <w:r>
          <w:rPr>
            <w:noProof/>
            <w:webHidden/>
          </w:rPr>
          <w:fldChar w:fldCharType="begin"/>
        </w:r>
        <w:r>
          <w:rPr>
            <w:noProof/>
            <w:webHidden/>
          </w:rPr>
          <w:instrText xml:space="preserve"> PAGEREF _Toc231397402 \h </w:instrText>
        </w:r>
        <w:r>
          <w:rPr>
            <w:noProof/>
            <w:webHidden/>
          </w:rPr>
        </w:r>
        <w:r>
          <w:rPr>
            <w:noProof/>
            <w:webHidden/>
          </w:rPr>
          <w:fldChar w:fldCharType="separate"/>
        </w:r>
        <w:r w:rsidR="006C3E73">
          <w:rPr>
            <w:noProof/>
            <w:webHidden/>
          </w:rPr>
          <w:t>11</w:t>
        </w:r>
        <w:r>
          <w:rPr>
            <w:noProof/>
            <w:webHidden/>
          </w:rPr>
          <w:fldChar w:fldCharType="end"/>
        </w:r>
      </w:hyperlink>
    </w:p>
    <w:p w14:paraId="7893FB7C" w14:textId="1D889E98" w:rsidR="008A2FF1" w:rsidRPr="006B77BB" w:rsidRDefault="004943C2" w:rsidP="00D51469">
      <w:pPr>
        <w:pStyle w:val="BodyText"/>
      </w:pPr>
      <w:r w:rsidRPr="006B77BB">
        <w:fldChar w:fldCharType="end"/>
      </w:r>
    </w:p>
    <w:p w14:paraId="3CDCEFD4" w14:textId="77777777" w:rsidR="00683393" w:rsidRDefault="00683393" w:rsidP="00554B30">
      <w:bookmarkStart w:id="0" w:name="_Toc215561202"/>
    </w:p>
    <w:p w14:paraId="4F9C7D6C" w14:textId="77777777" w:rsidR="00683393" w:rsidRDefault="00683393" w:rsidP="00554B30"/>
    <w:p w14:paraId="3C3335C6" w14:textId="77777777" w:rsidR="00CA420D" w:rsidRDefault="00CA420D">
      <w:pPr>
        <w:spacing w:before="0" w:after="200" w:line="276" w:lineRule="auto"/>
        <w:jc w:val="left"/>
      </w:pPr>
      <w:r>
        <w:br w:type="page"/>
      </w:r>
    </w:p>
    <w:p w14:paraId="38AF9A17" w14:textId="3C403DBE" w:rsidR="00AD49C7" w:rsidRDefault="00AD49C7" w:rsidP="006F3B6F">
      <w:pPr>
        <w:pStyle w:val="Heading1"/>
      </w:pPr>
      <w:bookmarkStart w:id="1" w:name="_Toc231397367"/>
      <w:bookmarkStart w:id="2" w:name="_Toc345760336"/>
      <w:bookmarkEnd w:id="0"/>
      <w:r>
        <w:lastRenderedPageBreak/>
        <w:t>Message from the Minister for the Environment</w:t>
      </w:r>
      <w:bookmarkEnd w:id="1"/>
    </w:p>
    <w:p w14:paraId="550B7933" w14:textId="12E98FDD" w:rsidR="00D66B5C" w:rsidRDefault="00D20F36" w:rsidP="008A41A8">
      <w:pPr>
        <w:pStyle w:val="BodyText"/>
      </w:pPr>
      <w:r w:rsidRPr="00D20F36">
        <w:t>Reducing emissions from</w:t>
      </w:r>
      <w:r w:rsidR="00B817EB">
        <w:t xml:space="preserve"> organic</w:t>
      </w:r>
      <w:r w:rsidRPr="00D20F36">
        <w:t xml:space="preserve"> waste is an important part of New Zealand’s response to climate change</w:t>
      </w:r>
      <w:r w:rsidR="00241AD6">
        <w:t xml:space="preserve"> and is a key initiative under the second emissions reduction plan</w:t>
      </w:r>
      <w:r w:rsidRPr="00D20F36">
        <w:t xml:space="preserve">. </w:t>
      </w:r>
    </w:p>
    <w:p w14:paraId="34EDA62A" w14:textId="0A56C2CF" w:rsidR="00D20F36" w:rsidRPr="00D20F36" w:rsidRDefault="00D20F36" w:rsidP="008A41A8">
      <w:pPr>
        <w:pStyle w:val="BodyText"/>
      </w:pPr>
      <w:r w:rsidRPr="00D20F36">
        <w:t>Through the Government’s waste and resource efficiency strategy, we are working to reduce waste at its source, maximise the value we recover from materials and minimise harm to the environment.</w:t>
      </w:r>
    </w:p>
    <w:p w14:paraId="26561AC1" w14:textId="3ED14AF0" w:rsidR="000635B0" w:rsidRPr="000635B0" w:rsidRDefault="006B0FAD" w:rsidP="008A41A8">
      <w:pPr>
        <w:pStyle w:val="BodyText"/>
      </w:pPr>
      <w:r>
        <w:t xml:space="preserve">Throughout </w:t>
      </w:r>
      <w:r w:rsidR="000635B0" w:rsidRPr="000635B0">
        <w:t xml:space="preserve">the country, businesses, councils, iwi and communities are already making significant progress. </w:t>
      </w:r>
      <w:r w:rsidR="00526FC0">
        <w:t>With initiatives ranging from</w:t>
      </w:r>
      <w:r w:rsidR="00526FC0" w:rsidRPr="000635B0">
        <w:t xml:space="preserve"> </w:t>
      </w:r>
      <w:r w:rsidR="000635B0" w:rsidRPr="000635B0">
        <w:t xml:space="preserve">reducing food waste to investing in new processing solutions and improving landfill gas capture, momentum </w:t>
      </w:r>
      <w:r w:rsidR="00D94B89">
        <w:t xml:space="preserve">to reduce </w:t>
      </w:r>
      <w:r w:rsidR="0072326B">
        <w:t xml:space="preserve">organic </w:t>
      </w:r>
      <w:r w:rsidR="00D94B89">
        <w:t xml:space="preserve">waste </w:t>
      </w:r>
      <w:r w:rsidR="00733119">
        <w:t>and emissions</w:t>
      </w:r>
      <w:r w:rsidR="00D94B89">
        <w:t xml:space="preserve"> </w:t>
      </w:r>
      <w:r w:rsidR="00D94B89" w:rsidRPr="000635B0">
        <w:t>is strong</w:t>
      </w:r>
      <w:r w:rsidR="00CA51DE">
        <w:t>.</w:t>
      </w:r>
      <w:r w:rsidR="00F144B8">
        <w:t xml:space="preserve"> </w:t>
      </w:r>
      <w:r w:rsidR="000635B0" w:rsidRPr="000635B0">
        <w:t>The examples highlighted in this document reflect the</w:t>
      </w:r>
      <w:r w:rsidR="00C35B89">
        <w:t xml:space="preserve"> range</w:t>
      </w:r>
      <w:r w:rsidR="00526FC0" w:rsidRPr="000635B0">
        <w:t xml:space="preserve"> </w:t>
      </w:r>
      <w:r w:rsidR="000635B0" w:rsidRPr="000635B0">
        <w:t>of initiatives already underway</w:t>
      </w:r>
      <w:r w:rsidR="005A3C01" w:rsidRPr="005A3C01">
        <w:t xml:space="preserve"> </w:t>
      </w:r>
      <w:r w:rsidR="005A3C01" w:rsidRPr="000635B0">
        <w:t xml:space="preserve">across the </w:t>
      </w:r>
      <w:r w:rsidR="005A3C01">
        <w:t xml:space="preserve">waste, resource recovery and food </w:t>
      </w:r>
      <w:r w:rsidR="005A3C01" w:rsidRPr="000635B0">
        <w:t>sector</w:t>
      </w:r>
      <w:r w:rsidR="005A3C01">
        <w:t>s</w:t>
      </w:r>
      <w:r w:rsidR="000635B0" w:rsidRPr="000635B0">
        <w:t>.</w:t>
      </w:r>
    </w:p>
    <w:p w14:paraId="3DA071FA" w14:textId="1296FDDB" w:rsidR="0056416A" w:rsidRPr="0056416A" w:rsidRDefault="0056416A" w:rsidP="008A41A8">
      <w:pPr>
        <w:pStyle w:val="BodyText"/>
      </w:pPr>
      <w:r w:rsidRPr="0056416A">
        <w:t xml:space="preserve">This </w:t>
      </w:r>
      <w:r>
        <w:t xml:space="preserve">sector feedback </w:t>
      </w:r>
      <w:r w:rsidRPr="0056416A">
        <w:t xml:space="preserve">document builds on that foundation. It sets out possible measures to further reduce emissions from organic waste, informed by engagement with stakeholders on where improvements could be made and what support </w:t>
      </w:r>
      <w:r w:rsidR="00320C71">
        <w:t xml:space="preserve">they </w:t>
      </w:r>
      <w:r w:rsidRPr="0056416A" w:rsidDel="00526FC0">
        <w:t xml:space="preserve">may </w:t>
      </w:r>
      <w:r w:rsidR="00C6733D">
        <w:t>need</w:t>
      </w:r>
      <w:r w:rsidRPr="0056416A">
        <w:t>.</w:t>
      </w:r>
    </w:p>
    <w:p w14:paraId="2E352314" w14:textId="7B1E8C7A" w:rsidR="009F69CB" w:rsidRPr="009F69CB" w:rsidRDefault="00B817EB" w:rsidP="008A41A8">
      <w:pPr>
        <w:pStyle w:val="BodyText"/>
      </w:pPr>
      <w:r>
        <w:t>Your feedback on t</w:t>
      </w:r>
      <w:r w:rsidR="00FC4D6D">
        <w:t>he options</w:t>
      </w:r>
      <w:r w:rsidR="00526FC0">
        <w:t xml:space="preserve"> set out</w:t>
      </w:r>
      <w:r w:rsidR="00FC4D6D">
        <w:t xml:space="preserve"> in this document </w:t>
      </w:r>
      <w:r>
        <w:t>will</w:t>
      </w:r>
      <w:r w:rsidR="009F69CB" w:rsidRPr="009F69CB">
        <w:t xml:space="preserve"> help us better understand what is practical, effective and achievable across the</w:t>
      </w:r>
      <w:r w:rsidR="00AB5513">
        <w:t xml:space="preserve"> waste</w:t>
      </w:r>
      <w:r w:rsidR="009F69CB" w:rsidRPr="009F69CB">
        <w:t xml:space="preserve"> system. Insights from those working on the ground will be critical to shaping how this work progresses.</w:t>
      </w:r>
    </w:p>
    <w:p w14:paraId="2EE7A696" w14:textId="0B8FF6DE" w:rsidR="00EB708A" w:rsidRPr="00EB708A" w:rsidRDefault="00EB708A" w:rsidP="008A41A8">
      <w:pPr>
        <w:pStyle w:val="BodyText"/>
      </w:pPr>
      <w:r w:rsidRPr="00EB708A">
        <w:t>We welcome feedback on the measures presented, along with any additional perspectives or ideas that may help inform future policy development</w:t>
      </w:r>
      <w:r w:rsidR="00B817EB">
        <w:t xml:space="preserve"> to reduce emissions </w:t>
      </w:r>
      <w:r w:rsidR="00AC1323">
        <w:t>from organic waste</w:t>
      </w:r>
      <w:r w:rsidRPr="00EB708A">
        <w:t>.</w:t>
      </w:r>
    </w:p>
    <w:p w14:paraId="693106E6" w14:textId="35E2043C" w:rsidR="006F3B6F" w:rsidRDefault="00EB708A" w:rsidP="00AD49C7">
      <w:r w:rsidRPr="00EB708A">
        <w:t>Thank you for taking the time to contribut</w:t>
      </w:r>
      <w:r w:rsidR="005F03FA">
        <w:t xml:space="preserve">e. </w:t>
      </w:r>
    </w:p>
    <w:p w14:paraId="112E62F4" w14:textId="7E986C67" w:rsidR="00A60EEF" w:rsidRDefault="00EE09A3" w:rsidP="00AD49C7">
      <w:r w:rsidRPr="00EE09A3">
        <w:rPr>
          <w:noProof/>
        </w:rPr>
        <w:drawing>
          <wp:inline distT="0" distB="0" distL="0" distR="0" wp14:anchorId="5F4C4B64" wp14:editId="7233EB9E">
            <wp:extent cx="1543050" cy="940707"/>
            <wp:effectExtent l="0" t="0" r="0" b="0"/>
            <wp:docPr id="25021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890" cy="944267"/>
                    </a:xfrm>
                    <a:prstGeom prst="rect">
                      <a:avLst/>
                    </a:prstGeom>
                    <a:noFill/>
                    <a:ln>
                      <a:noFill/>
                    </a:ln>
                  </pic:spPr>
                </pic:pic>
              </a:graphicData>
            </a:graphic>
          </wp:inline>
        </w:drawing>
      </w:r>
    </w:p>
    <w:p w14:paraId="49121FC1" w14:textId="6D5BC5E0" w:rsidR="006F3B6F" w:rsidRPr="00EE3E34" w:rsidRDefault="006F3B6F" w:rsidP="00EE3E34">
      <w:pPr>
        <w:jc w:val="left"/>
        <w:rPr>
          <w:b/>
        </w:rPr>
      </w:pPr>
      <w:r w:rsidRPr="00EE3E34">
        <w:rPr>
          <w:b/>
        </w:rPr>
        <w:t xml:space="preserve">Hon Nicola </w:t>
      </w:r>
      <w:r w:rsidRPr="00EE3E34">
        <w:rPr>
          <w:b/>
          <w:bCs/>
        </w:rPr>
        <w:t>Grigg</w:t>
      </w:r>
      <w:r w:rsidR="00EE3E34" w:rsidRPr="00EE3E34">
        <w:rPr>
          <w:b/>
          <w:bCs/>
        </w:rPr>
        <w:br/>
      </w:r>
      <w:r w:rsidRPr="00EE3E34">
        <w:rPr>
          <w:b/>
        </w:rPr>
        <w:t>Minister for the Environment</w:t>
      </w:r>
    </w:p>
    <w:p w14:paraId="5C03212E" w14:textId="77777777" w:rsidR="00063197" w:rsidRDefault="00063197">
      <w:pPr>
        <w:spacing w:before="0" w:after="200" w:line="276" w:lineRule="auto"/>
        <w:jc w:val="left"/>
        <w:rPr>
          <w:rStyle w:val="Heading1Char"/>
          <w:b w:val="0"/>
          <w:bCs w:val="0"/>
        </w:rPr>
      </w:pPr>
      <w:r>
        <w:rPr>
          <w:rStyle w:val="Heading1Char"/>
          <w:b w:val="0"/>
          <w:bCs w:val="0"/>
        </w:rPr>
        <w:br w:type="page"/>
      </w:r>
    </w:p>
    <w:p w14:paraId="56924C5C" w14:textId="58ED0270" w:rsidR="00F76F30" w:rsidRDefault="00EE6485" w:rsidP="004E6EA6">
      <w:pPr>
        <w:pStyle w:val="Heading1"/>
        <w:rPr>
          <w:rStyle w:val="Heading1Char"/>
          <w:b/>
          <w:bCs/>
        </w:rPr>
      </w:pPr>
      <w:bookmarkStart w:id="3" w:name="_Toc231397368"/>
      <w:r>
        <w:rPr>
          <w:rStyle w:val="Heading1Char"/>
          <w:b/>
          <w:bCs/>
        </w:rPr>
        <w:lastRenderedPageBreak/>
        <w:t>Introduction</w:t>
      </w:r>
      <w:bookmarkEnd w:id="3"/>
    </w:p>
    <w:p w14:paraId="4C18A580" w14:textId="79F90BEC" w:rsidR="004350E9" w:rsidRDefault="00636E5D" w:rsidP="00636E5D">
      <w:pPr>
        <w:pStyle w:val="BodyText"/>
        <w:rPr>
          <w:rFonts w:eastAsiaTheme="majorEastAsia"/>
        </w:rPr>
      </w:pPr>
      <w:r w:rsidRPr="00636E5D">
        <w:rPr>
          <w:rFonts w:eastAsiaTheme="majorEastAsia"/>
        </w:rPr>
        <w:t xml:space="preserve">The Government is </w:t>
      </w:r>
      <w:r w:rsidR="0039628D">
        <w:rPr>
          <w:rFonts w:eastAsiaTheme="majorEastAsia"/>
        </w:rPr>
        <w:t>seeking input</w:t>
      </w:r>
      <w:r w:rsidR="0039628D" w:rsidRPr="00636E5D">
        <w:rPr>
          <w:rFonts w:eastAsiaTheme="majorEastAsia"/>
        </w:rPr>
        <w:t xml:space="preserve"> </w:t>
      </w:r>
      <w:r w:rsidRPr="00636E5D">
        <w:rPr>
          <w:rFonts w:eastAsiaTheme="majorEastAsia"/>
        </w:rPr>
        <w:t xml:space="preserve">on </w:t>
      </w:r>
      <w:r w:rsidR="00CF16B4">
        <w:rPr>
          <w:rFonts w:eastAsiaTheme="majorEastAsia"/>
        </w:rPr>
        <w:t>possible measures</w:t>
      </w:r>
      <w:r w:rsidRPr="00636E5D" w:rsidDel="00CF16B4">
        <w:rPr>
          <w:rFonts w:eastAsiaTheme="majorEastAsia"/>
        </w:rPr>
        <w:t xml:space="preserve"> </w:t>
      </w:r>
      <w:r w:rsidRPr="00636E5D">
        <w:rPr>
          <w:rFonts w:eastAsiaTheme="majorEastAsia"/>
        </w:rPr>
        <w:t>to</w:t>
      </w:r>
      <w:r w:rsidR="00C040B7">
        <w:rPr>
          <w:rFonts w:eastAsiaTheme="majorEastAsia"/>
        </w:rPr>
        <w:t xml:space="preserve"> reduce greenhouse gas emissions from organic waste</w:t>
      </w:r>
      <w:r w:rsidR="004F370E">
        <w:rPr>
          <w:rFonts w:eastAsiaTheme="majorEastAsia"/>
        </w:rPr>
        <w:t xml:space="preserve">, in line with its </w:t>
      </w:r>
      <w:r w:rsidR="003B1BBD">
        <w:rPr>
          <w:rFonts w:eastAsiaTheme="majorEastAsia"/>
        </w:rPr>
        <w:t>commitment in the</w:t>
      </w:r>
      <w:r w:rsidR="004F370E">
        <w:rPr>
          <w:rFonts w:eastAsiaTheme="majorEastAsia"/>
        </w:rPr>
        <w:t xml:space="preserve"> second </w:t>
      </w:r>
      <w:r w:rsidR="00B661D9">
        <w:rPr>
          <w:rFonts w:eastAsiaTheme="majorEastAsia"/>
        </w:rPr>
        <w:t>e</w:t>
      </w:r>
      <w:r w:rsidR="004F370E">
        <w:rPr>
          <w:rFonts w:eastAsiaTheme="majorEastAsia"/>
        </w:rPr>
        <w:t xml:space="preserve">missions </w:t>
      </w:r>
      <w:r w:rsidR="00B661D9">
        <w:rPr>
          <w:rFonts w:eastAsiaTheme="majorEastAsia"/>
        </w:rPr>
        <w:t>r</w:t>
      </w:r>
      <w:r w:rsidR="004F370E">
        <w:rPr>
          <w:rFonts w:eastAsiaTheme="majorEastAsia"/>
        </w:rPr>
        <w:t xml:space="preserve">eduction </w:t>
      </w:r>
      <w:r w:rsidR="00B661D9">
        <w:rPr>
          <w:rFonts w:eastAsiaTheme="majorEastAsia"/>
        </w:rPr>
        <w:t>p</w:t>
      </w:r>
      <w:r w:rsidR="004F370E">
        <w:rPr>
          <w:rFonts w:eastAsiaTheme="majorEastAsia"/>
        </w:rPr>
        <w:t>lan</w:t>
      </w:r>
      <w:r w:rsidR="00901522">
        <w:rPr>
          <w:rFonts w:eastAsiaTheme="majorEastAsia"/>
        </w:rPr>
        <w:t xml:space="preserve"> </w:t>
      </w:r>
      <w:r w:rsidR="00901522" w:rsidRPr="002A7E2B">
        <w:rPr>
          <w:rFonts w:eastAsiaTheme="majorEastAsia"/>
          <w:spacing w:val="-2"/>
        </w:rPr>
        <w:t>(ERP2)</w:t>
      </w:r>
      <w:r w:rsidR="003D5ACC" w:rsidRPr="002A7E2B">
        <w:rPr>
          <w:rFonts w:eastAsiaTheme="majorEastAsia"/>
          <w:spacing w:val="-2"/>
        </w:rPr>
        <w:t>.</w:t>
      </w:r>
      <w:r w:rsidR="006310A5" w:rsidRPr="002A7E2B">
        <w:rPr>
          <w:rStyle w:val="FootnoteReference"/>
          <w:rFonts w:eastAsiaTheme="majorEastAsia"/>
          <w:spacing w:val="-2"/>
        </w:rPr>
        <w:footnoteReference w:id="2"/>
      </w:r>
      <w:r w:rsidR="00B153BF" w:rsidRPr="002A7E2B">
        <w:rPr>
          <w:rFonts w:eastAsiaTheme="majorEastAsia"/>
          <w:spacing w:val="-2"/>
        </w:rPr>
        <w:t xml:space="preserve"> </w:t>
      </w:r>
      <w:r w:rsidR="001B3042" w:rsidRPr="002A7E2B">
        <w:rPr>
          <w:rFonts w:eastAsiaTheme="majorEastAsia"/>
          <w:spacing w:val="-2"/>
        </w:rPr>
        <w:t>ERP2</w:t>
      </w:r>
      <w:r w:rsidR="00B153BF" w:rsidRPr="002A7E2B">
        <w:rPr>
          <w:rFonts w:eastAsiaTheme="majorEastAsia"/>
          <w:spacing w:val="-2"/>
        </w:rPr>
        <w:t xml:space="preserve"> is the Government</w:t>
      </w:r>
      <w:r w:rsidR="0023463A" w:rsidRPr="002A7E2B">
        <w:rPr>
          <w:rFonts w:eastAsiaTheme="majorEastAsia"/>
          <w:spacing w:val="-2"/>
        </w:rPr>
        <w:t>’</w:t>
      </w:r>
      <w:r w:rsidR="00B153BF" w:rsidRPr="002A7E2B">
        <w:rPr>
          <w:rFonts w:eastAsiaTheme="majorEastAsia"/>
          <w:spacing w:val="-2"/>
        </w:rPr>
        <w:t>s plan to meet the second emissions budget for the period 2026–30</w:t>
      </w:r>
      <w:r w:rsidR="00D20C8D" w:rsidRPr="002A7E2B">
        <w:rPr>
          <w:rFonts w:eastAsiaTheme="majorEastAsia"/>
          <w:spacing w:val="-2"/>
        </w:rPr>
        <w:t xml:space="preserve">, </w:t>
      </w:r>
      <w:r w:rsidR="00B53657">
        <w:rPr>
          <w:rFonts w:eastAsiaTheme="majorEastAsia"/>
          <w:spacing w:val="-2"/>
        </w:rPr>
        <w:t xml:space="preserve">in </w:t>
      </w:r>
      <w:r w:rsidR="00D56F60" w:rsidRPr="002A7E2B">
        <w:rPr>
          <w:rFonts w:eastAsiaTheme="majorEastAsia"/>
          <w:spacing w:val="-2"/>
        </w:rPr>
        <w:t>working towards</w:t>
      </w:r>
      <w:r w:rsidR="00D20C8D" w:rsidRPr="002A7E2B">
        <w:rPr>
          <w:rFonts w:eastAsiaTheme="majorEastAsia"/>
          <w:spacing w:val="-2"/>
        </w:rPr>
        <w:t xml:space="preserve"> </w:t>
      </w:r>
      <w:r w:rsidR="00AD1BC8" w:rsidRPr="002A7E2B">
        <w:rPr>
          <w:rFonts w:eastAsiaTheme="majorEastAsia"/>
          <w:spacing w:val="-2"/>
        </w:rPr>
        <w:t xml:space="preserve">Aotearoa </w:t>
      </w:r>
      <w:r w:rsidR="00D20C8D" w:rsidRPr="002A7E2B">
        <w:rPr>
          <w:rFonts w:eastAsiaTheme="majorEastAsia"/>
          <w:spacing w:val="-2"/>
        </w:rPr>
        <w:t>New Zealand</w:t>
      </w:r>
      <w:r w:rsidR="0023463A" w:rsidRPr="002A7E2B">
        <w:rPr>
          <w:rFonts w:eastAsiaTheme="majorEastAsia"/>
          <w:spacing w:val="-2"/>
        </w:rPr>
        <w:t>’</w:t>
      </w:r>
      <w:r w:rsidR="00D20C8D" w:rsidRPr="002A7E2B">
        <w:rPr>
          <w:rFonts w:eastAsiaTheme="majorEastAsia"/>
          <w:spacing w:val="-2"/>
        </w:rPr>
        <w:t xml:space="preserve">s target </w:t>
      </w:r>
      <w:r w:rsidR="00BD2D08" w:rsidRPr="002A7E2B">
        <w:rPr>
          <w:rFonts w:eastAsiaTheme="majorEastAsia"/>
          <w:spacing w:val="-2"/>
        </w:rPr>
        <w:t>to reach</w:t>
      </w:r>
      <w:r w:rsidR="00D20C8D" w:rsidRPr="002A7E2B">
        <w:rPr>
          <w:rFonts w:eastAsiaTheme="majorEastAsia"/>
          <w:spacing w:val="-2"/>
        </w:rPr>
        <w:t xml:space="preserve"> net zero emissions</w:t>
      </w:r>
      <w:r w:rsidR="00D56F60" w:rsidRPr="002A7E2B">
        <w:rPr>
          <w:rFonts w:eastAsiaTheme="majorEastAsia"/>
          <w:spacing w:val="-2"/>
        </w:rPr>
        <w:t xml:space="preserve"> by 2050</w:t>
      </w:r>
      <w:r w:rsidR="00B153BF" w:rsidRPr="002A7E2B">
        <w:rPr>
          <w:rFonts w:eastAsiaTheme="majorEastAsia"/>
          <w:spacing w:val="-2"/>
        </w:rPr>
        <w:t>.</w:t>
      </w:r>
    </w:p>
    <w:p w14:paraId="4F8CA87C" w14:textId="407D2BDF" w:rsidR="00765466" w:rsidRDefault="007E5A5E" w:rsidP="00636E5D">
      <w:pPr>
        <w:pStyle w:val="BodyText"/>
        <w:rPr>
          <w:rFonts w:eastAsiaTheme="majorEastAsia"/>
          <w:shd w:val="clear" w:color="auto" w:fill="FFFFFF" w:themeFill="background1"/>
        </w:rPr>
      </w:pPr>
      <w:r>
        <w:rPr>
          <w:rFonts w:eastAsiaTheme="majorEastAsia"/>
        </w:rPr>
        <w:t xml:space="preserve">We are engaging early, </w:t>
      </w:r>
      <w:r w:rsidR="002546DB">
        <w:rPr>
          <w:rFonts w:eastAsiaTheme="majorEastAsia"/>
        </w:rPr>
        <w:t xml:space="preserve">seeking feedback from </w:t>
      </w:r>
      <w:r w:rsidR="008509F1">
        <w:rPr>
          <w:rFonts w:eastAsiaTheme="majorEastAsia"/>
        </w:rPr>
        <w:t xml:space="preserve">stakeholders </w:t>
      </w:r>
      <w:r w:rsidR="00896E8A">
        <w:rPr>
          <w:rFonts w:eastAsiaTheme="majorEastAsia"/>
        </w:rPr>
        <w:t>across the waste</w:t>
      </w:r>
      <w:r w:rsidR="00340B25">
        <w:rPr>
          <w:rFonts w:eastAsiaTheme="majorEastAsia"/>
        </w:rPr>
        <w:t>, resource recovery</w:t>
      </w:r>
      <w:r w:rsidR="00896E8A">
        <w:rPr>
          <w:rFonts w:eastAsiaTheme="majorEastAsia"/>
        </w:rPr>
        <w:t xml:space="preserve"> </w:t>
      </w:r>
      <w:r w:rsidR="00340B25">
        <w:rPr>
          <w:rFonts w:eastAsiaTheme="majorEastAsia"/>
        </w:rPr>
        <w:t xml:space="preserve">and food </w:t>
      </w:r>
      <w:r w:rsidR="00896E8A">
        <w:rPr>
          <w:rFonts w:eastAsiaTheme="majorEastAsia"/>
        </w:rPr>
        <w:t>sector</w:t>
      </w:r>
      <w:r w:rsidR="00340B25">
        <w:rPr>
          <w:rFonts w:eastAsiaTheme="majorEastAsia"/>
        </w:rPr>
        <w:t>s</w:t>
      </w:r>
      <w:r w:rsidR="00896E8A">
        <w:rPr>
          <w:rFonts w:eastAsiaTheme="majorEastAsia"/>
        </w:rPr>
        <w:t xml:space="preserve"> </w:t>
      </w:r>
      <w:r w:rsidR="00AD1517">
        <w:rPr>
          <w:rFonts w:eastAsiaTheme="majorEastAsia"/>
        </w:rPr>
        <w:t>and</w:t>
      </w:r>
      <w:r w:rsidR="00896E8A">
        <w:rPr>
          <w:rFonts w:eastAsiaTheme="majorEastAsia"/>
        </w:rPr>
        <w:t xml:space="preserve"> </w:t>
      </w:r>
      <w:r w:rsidR="00B53657">
        <w:rPr>
          <w:rFonts w:eastAsiaTheme="majorEastAsia"/>
        </w:rPr>
        <w:t xml:space="preserve">others </w:t>
      </w:r>
      <w:r w:rsidR="008509F1">
        <w:rPr>
          <w:rFonts w:eastAsiaTheme="majorEastAsia"/>
        </w:rPr>
        <w:t>with an interest in waste</w:t>
      </w:r>
      <w:r w:rsidR="002546DB">
        <w:rPr>
          <w:rFonts w:eastAsiaTheme="majorEastAsia"/>
        </w:rPr>
        <w:t xml:space="preserve">, </w:t>
      </w:r>
      <w:r w:rsidR="00B53657">
        <w:rPr>
          <w:rFonts w:eastAsiaTheme="majorEastAsia"/>
        </w:rPr>
        <w:t>with the aim of</w:t>
      </w:r>
      <w:r w:rsidR="0040027A">
        <w:rPr>
          <w:rFonts w:eastAsiaTheme="majorEastAsia"/>
        </w:rPr>
        <w:t xml:space="preserve"> identify</w:t>
      </w:r>
      <w:r w:rsidR="00B53657">
        <w:rPr>
          <w:rFonts w:eastAsiaTheme="majorEastAsia"/>
        </w:rPr>
        <w:t>ing</w:t>
      </w:r>
      <w:r w:rsidR="00FC4E36">
        <w:rPr>
          <w:rFonts w:eastAsiaTheme="majorEastAsia"/>
        </w:rPr>
        <w:t xml:space="preserve"> the most feasible and impactful measures</w:t>
      </w:r>
      <w:r w:rsidR="00FE6F7A" w:rsidRPr="00FE6F7A">
        <w:rPr>
          <w:rFonts w:eastAsiaTheme="majorEastAsia"/>
        </w:rPr>
        <w:t xml:space="preserve"> </w:t>
      </w:r>
      <w:r w:rsidR="00B53657">
        <w:rPr>
          <w:rFonts w:eastAsiaTheme="majorEastAsia"/>
        </w:rPr>
        <w:t>for reducing greenhouse gas emissions from organic waste</w:t>
      </w:r>
      <w:r w:rsidR="00FC4E36">
        <w:rPr>
          <w:rFonts w:eastAsiaTheme="majorEastAsia"/>
        </w:rPr>
        <w:t>.</w:t>
      </w:r>
      <w:r w:rsidR="005A5800" w:rsidRPr="00091102">
        <w:rPr>
          <w:rFonts w:eastAsiaTheme="majorEastAsia"/>
          <w:shd w:val="clear" w:color="auto" w:fill="FFFFFF" w:themeFill="background1"/>
        </w:rPr>
        <w:t xml:space="preserve"> Your feedback will </w:t>
      </w:r>
      <w:r w:rsidR="004E6A6B">
        <w:rPr>
          <w:rFonts w:eastAsiaTheme="majorEastAsia"/>
          <w:shd w:val="clear" w:color="auto" w:fill="FFFFFF" w:themeFill="background1"/>
        </w:rPr>
        <w:t xml:space="preserve">help </w:t>
      </w:r>
      <w:r w:rsidR="005A5800" w:rsidRPr="00091102">
        <w:rPr>
          <w:rFonts w:eastAsiaTheme="majorEastAsia"/>
          <w:shd w:val="clear" w:color="auto" w:fill="FFFFFF" w:themeFill="background1"/>
        </w:rPr>
        <w:t>inform potential implementation pathways and planning</w:t>
      </w:r>
      <w:r w:rsidR="00433E1F">
        <w:rPr>
          <w:rFonts w:eastAsiaTheme="majorEastAsia"/>
          <w:shd w:val="clear" w:color="auto" w:fill="FFFFFF" w:themeFill="background1"/>
        </w:rPr>
        <w:t>,</w:t>
      </w:r>
      <w:r w:rsidR="00984F7E">
        <w:rPr>
          <w:rFonts w:eastAsiaTheme="majorEastAsia"/>
          <w:shd w:val="clear" w:color="auto" w:fill="FFFFFF" w:themeFill="background1"/>
        </w:rPr>
        <w:t xml:space="preserve"> </w:t>
      </w:r>
      <w:r w:rsidR="004677A8">
        <w:rPr>
          <w:rFonts w:eastAsiaTheme="majorEastAsia"/>
          <w:shd w:val="clear" w:color="auto" w:fill="FFFFFF" w:themeFill="background1"/>
        </w:rPr>
        <w:t xml:space="preserve">including </w:t>
      </w:r>
      <w:r w:rsidR="00114390">
        <w:rPr>
          <w:rFonts w:eastAsiaTheme="majorEastAsia"/>
          <w:shd w:val="clear" w:color="auto" w:fill="FFFFFF" w:themeFill="background1"/>
        </w:rPr>
        <w:t>how</w:t>
      </w:r>
      <w:r w:rsidR="00984F7E" w:rsidRPr="00091102">
        <w:rPr>
          <w:rFonts w:eastAsiaTheme="majorEastAsia"/>
          <w:shd w:val="clear" w:color="auto" w:fill="FFFFFF" w:themeFill="background1"/>
        </w:rPr>
        <w:t xml:space="preserve"> </w:t>
      </w:r>
      <w:r w:rsidR="00FE6F7A">
        <w:rPr>
          <w:rFonts w:eastAsiaTheme="majorEastAsia"/>
          <w:shd w:val="clear" w:color="auto" w:fill="FFFFFF" w:themeFill="background1"/>
        </w:rPr>
        <w:t xml:space="preserve">we </w:t>
      </w:r>
      <w:r w:rsidR="00114390">
        <w:rPr>
          <w:rFonts w:eastAsiaTheme="majorEastAsia"/>
          <w:shd w:val="clear" w:color="auto" w:fill="FFFFFF" w:themeFill="background1"/>
        </w:rPr>
        <w:t xml:space="preserve">could </w:t>
      </w:r>
      <w:r w:rsidR="00984F7E" w:rsidRPr="00091102">
        <w:rPr>
          <w:rFonts w:eastAsiaTheme="majorEastAsia"/>
          <w:shd w:val="clear" w:color="auto" w:fill="FFFFFF" w:themeFill="background1"/>
        </w:rPr>
        <w:t>prioritise</w:t>
      </w:r>
      <w:r w:rsidR="00114390">
        <w:rPr>
          <w:rFonts w:eastAsiaTheme="majorEastAsia"/>
          <w:shd w:val="clear" w:color="auto" w:fill="FFFFFF" w:themeFill="background1"/>
        </w:rPr>
        <w:t xml:space="preserve">, phase </w:t>
      </w:r>
      <w:r w:rsidR="009A0533">
        <w:rPr>
          <w:rFonts w:eastAsiaTheme="majorEastAsia"/>
          <w:shd w:val="clear" w:color="auto" w:fill="FFFFFF" w:themeFill="background1"/>
        </w:rPr>
        <w:t xml:space="preserve">and </w:t>
      </w:r>
      <w:r w:rsidR="00114390">
        <w:rPr>
          <w:rFonts w:eastAsiaTheme="majorEastAsia"/>
          <w:shd w:val="clear" w:color="auto" w:fill="FFFFFF" w:themeFill="background1"/>
        </w:rPr>
        <w:t>resource</w:t>
      </w:r>
      <w:r w:rsidR="00FE6F7A" w:rsidRPr="00FE6F7A">
        <w:rPr>
          <w:rFonts w:eastAsiaTheme="majorEastAsia"/>
          <w:shd w:val="clear" w:color="auto" w:fill="FFFFFF" w:themeFill="background1"/>
        </w:rPr>
        <w:t xml:space="preserve"> </w:t>
      </w:r>
      <w:r w:rsidR="00FE6F7A" w:rsidRPr="00091102">
        <w:rPr>
          <w:rFonts w:eastAsiaTheme="majorEastAsia"/>
          <w:shd w:val="clear" w:color="auto" w:fill="FFFFFF" w:themeFill="background1"/>
        </w:rPr>
        <w:t>options</w:t>
      </w:r>
      <w:r w:rsidR="005A5800" w:rsidRPr="00091102">
        <w:rPr>
          <w:rFonts w:eastAsiaTheme="majorEastAsia"/>
          <w:shd w:val="clear" w:color="auto" w:fill="FFFFFF" w:themeFill="background1"/>
        </w:rPr>
        <w:t xml:space="preserve">. </w:t>
      </w:r>
    </w:p>
    <w:p w14:paraId="31C68BBD" w14:textId="55DB88C3" w:rsidR="004350E9" w:rsidRDefault="004350E9" w:rsidP="002F3080">
      <w:pPr>
        <w:pStyle w:val="Heading2"/>
      </w:pPr>
      <w:bookmarkStart w:id="4" w:name="_Toc231397369"/>
      <w:r w:rsidRPr="004350E9">
        <w:t>How to have your say</w:t>
      </w:r>
      <w:bookmarkEnd w:id="4"/>
      <w:r w:rsidRPr="004350E9">
        <w:t xml:space="preserve"> </w:t>
      </w:r>
    </w:p>
    <w:p w14:paraId="3D2101F5" w14:textId="2C488597" w:rsidR="00785712" w:rsidRDefault="004350E9" w:rsidP="00636E5D">
      <w:pPr>
        <w:pStyle w:val="BodyText"/>
        <w:rPr>
          <w:rFonts w:eastAsiaTheme="majorEastAsia"/>
        </w:rPr>
      </w:pPr>
      <w:r w:rsidRPr="004350E9">
        <w:rPr>
          <w:rFonts w:eastAsiaTheme="majorEastAsia"/>
        </w:rPr>
        <w:t>We welcome your feedback</w:t>
      </w:r>
      <w:r w:rsidR="0026186F">
        <w:rPr>
          <w:rFonts w:eastAsiaTheme="majorEastAsia"/>
        </w:rPr>
        <w:t xml:space="preserve"> </w:t>
      </w:r>
      <w:r w:rsidRPr="004350E9">
        <w:rPr>
          <w:rFonts w:eastAsiaTheme="majorEastAsia"/>
        </w:rPr>
        <w:t>on th</w:t>
      </w:r>
      <w:r w:rsidR="00885D12">
        <w:rPr>
          <w:rFonts w:eastAsiaTheme="majorEastAsia"/>
        </w:rPr>
        <w:t xml:space="preserve">e </w:t>
      </w:r>
      <w:r w:rsidR="003E0B7B">
        <w:rPr>
          <w:rFonts w:eastAsiaTheme="majorEastAsia"/>
        </w:rPr>
        <w:t xml:space="preserve">options </w:t>
      </w:r>
      <w:r w:rsidR="00244F50">
        <w:rPr>
          <w:rFonts w:eastAsiaTheme="majorEastAsia"/>
        </w:rPr>
        <w:t xml:space="preserve">outlined </w:t>
      </w:r>
      <w:r w:rsidR="000C207C">
        <w:rPr>
          <w:rFonts w:eastAsiaTheme="majorEastAsia"/>
        </w:rPr>
        <w:t>in this document</w:t>
      </w:r>
      <w:r w:rsidR="00FA688D">
        <w:rPr>
          <w:rFonts w:eastAsiaTheme="majorEastAsia"/>
        </w:rPr>
        <w:t xml:space="preserve">, </w:t>
      </w:r>
      <w:r w:rsidR="00FE6F7A">
        <w:rPr>
          <w:rFonts w:eastAsiaTheme="majorEastAsia"/>
        </w:rPr>
        <w:t xml:space="preserve">which you can give </w:t>
      </w:r>
      <w:r w:rsidR="00FA688D">
        <w:rPr>
          <w:rFonts w:eastAsiaTheme="majorEastAsia"/>
        </w:rPr>
        <w:t>by answering</w:t>
      </w:r>
      <w:r w:rsidR="00FE6F7A">
        <w:rPr>
          <w:rFonts w:eastAsiaTheme="majorEastAsia"/>
        </w:rPr>
        <w:t xml:space="preserve"> any of</w:t>
      </w:r>
      <w:r w:rsidR="00FA688D">
        <w:rPr>
          <w:rFonts w:eastAsiaTheme="majorEastAsia"/>
        </w:rPr>
        <w:t xml:space="preserve"> the questions provided throughout</w:t>
      </w:r>
      <w:r w:rsidRPr="004350E9">
        <w:rPr>
          <w:rFonts w:eastAsiaTheme="majorEastAsia"/>
        </w:rPr>
        <w:t xml:space="preserve">. </w:t>
      </w:r>
      <w:r w:rsidR="005D6D51">
        <w:rPr>
          <w:rFonts w:eastAsiaTheme="majorEastAsia"/>
        </w:rPr>
        <w:t xml:space="preserve">The </w:t>
      </w:r>
      <w:r w:rsidRPr="004350E9">
        <w:rPr>
          <w:rFonts w:eastAsiaTheme="majorEastAsia"/>
        </w:rPr>
        <w:t>Ministry</w:t>
      </w:r>
      <w:r w:rsidR="00FA688D">
        <w:rPr>
          <w:rFonts w:eastAsiaTheme="majorEastAsia"/>
        </w:rPr>
        <w:t xml:space="preserve"> for the Environment</w:t>
      </w:r>
      <w:r w:rsidRPr="004350E9">
        <w:rPr>
          <w:rFonts w:eastAsiaTheme="majorEastAsia"/>
        </w:rPr>
        <w:t xml:space="preserve"> </w:t>
      </w:r>
      <w:r w:rsidR="00A91842">
        <w:rPr>
          <w:rFonts w:eastAsiaTheme="majorEastAsia"/>
        </w:rPr>
        <w:t>(</w:t>
      </w:r>
      <w:r w:rsidR="005D6D51">
        <w:rPr>
          <w:rFonts w:eastAsiaTheme="majorEastAsia"/>
        </w:rPr>
        <w:t xml:space="preserve">the </w:t>
      </w:r>
      <w:r w:rsidR="00A91842">
        <w:rPr>
          <w:rFonts w:eastAsiaTheme="majorEastAsia"/>
        </w:rPr>
        <w:t>Ministry)</w:t>
      </w:r>
      <w:r w:rsidR="005D6D51">
        <w:rPr>
          <w:rFonts w:eastAsiaTheme="majorEastAsia"/>
        </w:rPr>
        <w:t xml:space="preserve"> has provided a summary of options and questions </w:t>
      </w:r>
      <w:r w:rsidR="00BD393B">
        <w:rPr>
          <w:rFonts w:eastAsiaTheme="majorEastAsia"/>
        </w:rPr>
        <w:t xml:space="preserve">on our </w:t>
      </w:r>
      <w:hyperlink r:id="rId21" w:history="1">
        <w:r w:rsidR="00BD393B" w:rsidRPr="008905C2">
          <w:rPr>
            <w:rStyle w:val="Hyperlink"/>
            <w:rFonts w:eastAsiaTheme="majorEastAsia"/>
          </w:rPr>
          <w:t>Citizen Space platform</w:t>
        </w:r>
      </w:hyperlink>
      <w:r w:rsidRPr="004350E9">
        <w:rPr>
          <w:rFonts w:eastAsiaTheme="majorEastAsia"/>
        </w:rPr>
        <w:t xml:space="preserve">. </w:t>
      </w:r>
    </w:p>
    <w:p w14:paraId="34F504AE" w14:textId="612D9E56" w:rsidR="00FA06D9" w:rsidRPr="002A7E2B" w:rsidRDefault="004350E9" w:rsidP="00636E5D">
      <w:pPr>
        <w:pStyle w:val="BodyText"/>
        <w:rPr>
          <w:rFonts w:eastAsiaTheme="majorEastAsia"/>
          <w:spacing w:val="-2"/>
        </w:rPr>
      </w:pPr>
      <w:r w:rsidRPr="002A7E2B">
        <w:rPr>
          <w:rFonts w:eastAsiaTheme="majorEastAsia"/>
          <w:spacing w:val="-2"/>
        </w:rPr>
        <w:t>To aid</w:t>
      </w:r>
      <w:r w:rsidR="00785712" w:rsidRPr="002A7E2B">
        <w:rPr>
          <w:rFonts w:eastAsiaTheme="majorEastAsia"/>
          <w:spacing w:val="-2"/>
        </w:rPr>
        <w:t xml:space="preserve"> our</w:t>
      </w:r>
      <w:r w:rsidRPr="002A7E2B">
        <w:rPr>
          <w:rFonts w:eastAsiaTheme="majorEastAsia"/>
          <w:spacing w:val="-2"/>
        </w:rPr>
        <w:t xml:space="preserve"> understanding,</w:t>
      </w:r>
      <w:r w:rsidR="00FE6F7A">
        <w:rPr>
          <w:rFonts w:eastAsiaTheme="majorEastAsia"/>
          <w:spacing w:val="-2"/>
        </w:rPr>
        <w:t xml:space="preserve"> where you respond to a question</w:t>
      </w:r>
      <w:r w:rsidR="0030774B">
        <w:rPr>
          <w:rFonts w:eastAsiaTheme="majorEastAsia"/>
          <w:spacing w:val="-2"/>
        </w:rPr>
        <w:t>,</w:t>
      </w:r>
      <w:r w:rsidRPr="002A7E2B">
        <w:rPr>
          <w:rFonts w:eastAsiaTheme="majorEastAsia"/>
          <w:spacing w:val="-2"/>
        </w:rPr>
        <w:t xml:space="preserve"> please explain the reasons for your views and give supporting evidence if needed. </w:t>
      </w:r>
      <w:r w:rsidR="00996966" w:rsidRPr="002A7E2B">
        <w:rPr>
          <w:rFonts w:eastAsiaTheme="majorEastAsia"/>
          <w:spacing w:val="-2"/>
        </w:rPr>
        <w:t>We also welcome additional comments</w:t>
      </w:r>
      <w:r w:rsidR="00AC45E2">
        <w:rPr>
          <w:rFonts w:eastAsiaTheme="majorEastAsia"/>
          <w:spacing w:val="-2"/>
        </w:rPr>
        <w:t xml:space="preserve"> on </w:t>
      </w:r>
      <w:r w:rsidR="00834FA2">
        <w:rPr>
          <w:rFonts w:eastAsiaTheme="majorEastAsia"/>
          <w:spacing w:val="-2"/>
        </w:rPr>
        <w:t>ways to reduce emissions from organic waste.</w:t>
      </w:r>
    </w:p>
    <w:p w14:paraId="5CD643BF" w14:textId="27B43E0E" w:rsidR="004350E9" w:rsidRDefault="00FA06D9" w:rsidP="00636E5D">
      <w:pPr>
        <w:pStyle w:val="BodyText"/>
        <w:rPr>
          <w:rFonts w:eastAsiaTheme="majorEastAsia"/>
        </w:rPr>
      </w:pPr>
      <w:r>
        <w:rPr>
          <w:rFonts w:eastAsiaTheme="majorEastAsia"/>
        </w:rPr>
        <w:t xml:space="preserve">Please </w:t>
      </w:r>
      <w:r w:rsidR="004350E9" w:rsidRPr="004350E9">
        <w:rPr>
          <w:rFonts w:eastAsiaTheme="majorEastAsia"/>
        </w:rPr>
        <w:t xml:space="preserve">share your views </w:t>
      </w:r>
      <w:r>
        <w:rPr>
          <w:rFonts w:eastAsiaTheme="majorEastAsia"/>
        </w:rPr>
        <w:t>through</w:t>
      </w:r>
      <w:r w:rsidR="00A31CDA">
        <w:rPr>
          <w:rFonts w:eastAsiaTheme="majorEastAsia"/>
        </w:rPr>
        <w:t xml:space="preserve"> </w:t>
      </w:r>
      <w:r w:rsidR="004350E9" w:rsidRPr="0073756B">
        <w:rPr>
          <w:rFonts w:eastAsiaTheme="majorEastAsia"/>
        </w:rPr>
        <w:t>Citizen Space</w:t>
      </w:r>
      <w:r w:rsidR="00785712">
        <w:rPr>
          <w:rFonts w:eastAsiaTheme="majorEastAsia"/>
        </w:rPr>
        <w:t>, rather than emailing feedback</w:t>
      </w:r>
      <w:r w:rsidR="004350E9" w:rsidRPr="004350E9">
        <w:rPr>
          <w:rFonts w:eastAsiaTheme="majorEastAsia"/>
        </w:rPr>
        <w:t xml:space="preserve">. </w:t>
      </w:r>
    </w:p>
    <w:p w14:paraId="1E2D47E8" w14:textId="3CC121BA" w:rsidR="00C52467" w:rsidRDefault="00C52467" w:rsidP="00636E5D">
      <w:pPr>
        <w:pStyle w:val="BodyText"/>
        <w:rPr>
          <w:rFonts w:eastAsiaTheme="majorEastAsia"/>
        </w:rPr>
      </w:pPr>
      <w:r w:rsidRPr="004350E9">
        <w:rPr>
          <w:rFonts w:eastAsiaTheme="majorEastAsia"/>
        </w:rPr>
        <w:t xml:space="preserve">If you have questions or want more information, please email </w:t>
      </w:r>
      <w:hyperlink r:id="rId22" w:history="1">
        <w:r w:rsidR="00EF416C" w:rsidRPr="001617D1">
          <w:rPr>
            <w:rStyle w:val="Hyperlink"/>
            <w:rFonts w:eastAsiaTheme="majorEastAsia"/>
          </w:rPr>
          <w:t>waste.emissions@mfe.govt.nz</w:t>
        </w:r>
      </w:hyperlink>
      <w:r w:rsidRPr="004350E9">
        <w:rPr>
          <w:rFonts w:eastAsiaTheme="majorEastAsia"/>
        </w:rPr>
        <w:t>.</w:t>
      </w:r>
    </w:p>
    <w:p w14:paraId="3321437C" w14:textId="71AA9587" w:rsidR="004350E9" w:rsidRDefault="004350E9" w:rsidP="00EE6485">
      <w:pPr>
        <w:pStyle w:val="Heading3"/>
      </w:pPr>
      <w:r w:rsidRPr="004350E9">
        <w:t xml:space="preserve">Closing date for </w:t>
      </w:r>
      <w:r w:rsidR="00EE2AF1">
        <w:t>feedback</w:t>
      </w:r>
    </w:p>
    <w:p w14:paraId="7EEB6475" w14:textId="0C8D97D1" w:rsidR="004350E9" w:rsidRDefault="004C573A" w:rsidP="00636E5D">
      <w:pPr>
        <w:pStyle w:val="BodyText"/>
        <w:rPr>
          <w:rFonts w:eastAsiaTheme="majorEastAsia"/>
        </w:rPr>
      </w:pPr>
      <w:r>
        <w:rPr>
          <w:rFonts w:eastAsiaTheme="majorEastAsia"/>
        </w:rPr>
        <w:t>Submit</w:t>
      </w:r>
      <w:r w:rsidR="004350E9" w:rsidRPr="004350E9">
        <w:rPr>
          <w:rFonts w:eastAsiaTheme="majorEastAsia"/>
        </w:rPr>
        <w:t xml:space="preserve"> your</w:t>
      </w:r>
      <w:r w:rsidR="004350E9" w:rsidRPr="004350E9" w:rsidDel="004C573A">
        <w:rPr>
          <w:rFonts w:eastAsiaTheme="majorEastAsia"/>
        </w:rPr>
        <w:t xml:space="preserve"> </w:t>
      </w:r>
      <w:r>
        <w:rPr>
          <w:rFonts w:eastAsiaTheme="majorEastAsia"/>
        </w:rPr>
        <w:t xml:space="preserve">feedback </w:t>
      </w:r>
      <w:r w:rsidR="00AC45E2">
        <w:rPr>
          <w:rFonts w:eastAsiaTheme="majorEastAsia"/>
        </w:rPr>
        <w:t xml:space="preserve">on </w:t>
      </w:r>
      <w:hyperlink r:id="rId23" w:history="1">
        <w:r w:rsidRPr="008905C2">
          <w:rPr>
            <w:rStyle w:val="Hyperlink"/>
            <w:rFonts w:eastAsiaTheme="majorEastAsia"/>
          </w:rPr>
          <w:t>Citizen Space</w:t>
        </w:r>
      </w:hyperlink>
      <w:r w:rsidRPr="004350E9">
        <w:rPr>
          <w:rFonts w:eastAsiaTheme="majorEastAsia"/>
        </w:rPr>
        <w:t xml:space="preserve"> </w:t>
      </w:r>
      <w:r w:rsidR="004350E9" w:rsidRPr="004350E9">
        <w:rPr>
          <w:rFonts w:eastAsiaTheme="majorEastAsia"/>
        </w:rPr>
        <w:t xml:space="preserve">by 11.59pm, </w:t>
      </w:r>
      <w:r w:rsidR="00195B50" w:rsidRPr="00B2609E">
        <w:rPr>
          <w:rFonts w:eastAsiaTheme="majorEastAsia"/>
        </w:rPr>
        <w:t>12</w:t>
      </w:r>
      <w:r w:rsidR="004350E9" w:rsidRPr="00B2609E">
        <w:rPr>
          <w:rFonts w:eastAsiaTheme="majorEastAsia"/>
        </w:rPr>
        <w:t xml:space="preserve"> Ju</w:t>
      </w:r>
      <w:r w:rsidR="00195B50" w:rsidRPr="00B2609E">
        <w:rPr>
          <w:rFonts w:eastAsiaTheme="majorEastAsia"/>
        </w:rPr>
        <w:t>ly</w:t>
      </w:r>
      <w:r w:rsidR="004350E9" w:rsidRPr="004350E9">
        <w:rPr>
          <w:rFonts w:eastAsiaTheme="majorEastAsia"/>
        </w:rPr>
        <w:t xml:space="preserve"> 202</w:t>
      </w:r>
      <w:r w:rsidR="004350E9">
        <w:rPr>
          <w:rFonts w:eastAsiaTheme="majorEastAsia"/>
        </w:rPr>
        <w:t>6</w:t>
      </w:r>
      <w:r w:rsidR="004350E9" w:rsidRPr="004350E9">
        <w:rPr>
          <w:rFonts w:eastAsiaTheme="majorEastAsia"/>
        </w:rPr>
        <w:t xml:space="preserve">. </w:t>
      </w:r>
    </w:p>
    <w:p w14:paraId="1D2F2DB9" w14:textId="15B2C733" w:rsidR="00B81BFF" w:rsidRDefault="00B81BFF" w:rsidP="00EE6485">
      <w:pPr>
        <w:pStyle w:val="Heading3"/>
      </w:pPr>
      <w:r>
        <w:t>What happens next?</w:t>
      </w:r>
    </w:p>
    <w:p w14:paraId="2313E7CE" w14:textId="61B72A97" w:rsidR="0008036B" w:rsidRDefault="00497D58" w:rsidP="00636E5D">
      <w:pPr>
        <w:pStyle w:val="BodyText"/>
        <w:rPr>
          <w:rFonts w:eastAsiaTheme="majorEastAsia"/>
        </w:rPr>
      </w:pPr>
      <w:r w:rsidRPr="00497D58">
        <w:rPr>
          <w:rFonts w:eastAsiaTheme="majorEastAsia"/>
        </w:rPr>
        <w:t>We will analyse the feedback to help us determine which measures to develop furthe</w:t>
      </w:r>
      <w:r>
        <w:rPr>
          <w:rFonts w:eastAsiaTheme="majorEastAsia"/>
        </w:rPr>
        <w:t>r</w:t>
      </w:r>
      <w:r w:rsidR="0009756D">
        <w:rPr>
          <w:rFonts w:eastAsiaTheme="majorEastAsia"/>
        </w:rPr>
        <w:t xml:space="preserve">. </w:t>
      </w:r>
      <w:r w:rsidR="00FD6C98">
        <w:rPr>
          <w:rFonts w:eastAsiaTheme="majorEastAsia"/>
        </w:rPr>
        <w:t>Decisions will be required across a range of</w:t>
      </w:r>
      <w:r w:rsidR="00FE6F7A">
        <w:rPr>
          <w:rFonts w:eastAsiaTheme="majorEastAsia"/>
        </w:rPr>
        <w:t xml:space="preserve"> ministerial</w:t>
      </w:r>
      <w:r w:rsidR="00FD6C98">
        <w:rPr>
          <w:rFonts w:eastAsiaTheme="majorEastAsia"/>
        </w:rPr>
        <w:t xml:space="preserve"> portfolios</w:t>
      </w:r>
      <w:r w:rsidR="00FE6F7A">
        <w:rPr>
          <w:rFonts w:eastAsiaTheme="majorEastAsia"/>
        </w:rPr>
        <w:t>.</w:t>
      </w:r>
      <w:r w:rsidR="001E5F6E">
        <w:rPr>
          <w:rFonts w:eastAsiaTheme="majorEastAsia"/>
        </w:rPr>
        <w:t xml:space="preserve"> </w:t>
      </w:r>
      <w:r w:rsidR="00FE6F7A">
        <w:rPr>
          <w:rFonts w:eastAsiaTheme="majorEastAsia"/>
        </w:rPr>
        <w:t>T</w:t>
      </w:r>
      <w:r w:rsidR="001E5F6E">
        <w:rPr>
          <w:rFonts w:eastAsiaTheme="majorEastAsia"/>
        </w:rPr>
        <w:t>he Minister for the Environment</w:t>
      </w:r>
      <w:r w:rsidR="00FD6C98">
        <w:rPr>
          <w:rFonts w:eastAsiaTheme="majorEastAsia"/>
        </w:rPr>
        <w:t xml:space="preserve"> hold</w:t>
      </w:r>
      <w:r w:rsidR="00FE6F7A">
        <w:rPr>
          <w:rFonts w:eastAsiaTheme="majorEastAsia"/>
        </w:rPr>
        <w:t>s</w:t>
      </w:r>
      <w:r w:rsidR="00FD6C98">
        <w:rPr>
          <w:rFonts w:eastAsiaTheme="majorEastAsia"/>
        </w:rPr>
        <w:t xml:space="preserve"> responsibility for the overall waste </w:t>
      </w:r>
      <w:r w:rsidR="005C5D98">
        <w:rPr>
          <w:rFonts w:eastAsiaTheme="majorEastAsia"/>
        </w:rPr>
        <w:t>work programme.</w:t>
      </w:r>
      <w:r w:rsidR="001856D0">
        <w:rPr>
          <w:rFonts w:eastAsiaTheme="majorEastAsia"/>
        </w:rPr>
        <w:t xml:space="preserve"> </w:t>
      </w:r>
    </w:p>
    <w:p w14:paraId="3BD9C50F" w14:textId="6CA18F37" w:rsidR="00F624C4" w:rsidRDefault="00EE2AF1" w:rsidP="00EE6485">
      <w:pPr>
        <w:pStyle w:val="Heading3"/>
      </w:pPr>
      <w:r>
        <w:t>R</w:t>
      </w:r>
      <w:r w:rsidR="00F624C4" w:rsidRPr="00F624C4">
        <w:t xml:space="preserve">eleasing </w:t>
      </w:r>
      <w:r w:rsidR="00DF3FA3">
        <w:t>your feedback</w:t>
      </w:r>
    </w:p>
    <w:p w14:paraId="3FBFB5D8" w14:textId="3DE02A59" w:rsidR="00786825" w:rsidRDefault="00786825" w:rsidP="00786825">
      <w:pPr>
        <w:pStyle w:val="BodyText"/>
      </w:pPr>
      <w:r>
        <w:t xml:space="preserve">All or part of any written comments (including names of submitters) </w:t>
      </w:r>
      <w:r w:rsidRPr="00BD6CF0">
        <w:t>may be published</w:t>
      </w:r>
      <w:r>
        <w:t xml:space="preserve"> on the</w:t>
      </w:r>
      <w:r w:rsidR="000E329D">
        <w:t xml:space="preserve"> </w:t>
      </w:r>
      <w:r>
        <w:t>Ministry</w:t>
      </w:r>
      <w:r w:rsidR="00FE6F7A">
        <w:t>’s</w:t>
      </w:r>
      <w:r>
        <w:t xml:space="preserve"> website</w:t>
      </w:r>
      <w:r w:rsidR="00FE6F7A">
        <w:t>,</w:t>
      </w:r>
      <w:r w:rsidR="00303DE8">
        <w:t xml:space="preserve"> if</w:t>
      </w:r>
      <w:r>
        <w:t xml:space="preserve"> you </w:t>
      </w:r>
      <w:r w:rsidR="00303DE8">
        <w:t>consent to this when submitting</w:t>
      </w:r>
      <w:r>
        <w:t xml:space="preserve"> your </w:t>
      </w:r>
      <w:r w:rsidR="00D54748">
        <w:t>feedback on Citizen Space</w:t>
      </w:r>
      <w:r>
        <w:t xml:space="preserve">. </w:t>
      </w:r>
    </w:p>
    <w:p w14:paraId="38AFF88F" w14:textId="492F820E" w:rsidR="00786825" w:rsidRDefault="00786825" w:rsidP="00786825">
      <w:pPr>
        <w:pStyle w:val="BodyText"/>
      </w:pPr>
      <w:r>
        <w:t xml:space="preserve">Contents of submissions may be released to the public under the Official Information Act 1982 following requests to the Ministry (including via email). Please advise </w:t>
      </w:r>
      <w:r w:rsidR="00783339">
        <w:t xml:space="preserve">in </w:t>
      </w:r>
      <w:r w:rsidR="003A4C09">
        <w:t xml:space="preserve">the Consent section of </w:t>
      </w:r>
      <w:r w:rsidR="003A4C09">
        <w:lastRenderedPageBreak/>
        <w:t>Citizen Space</w:t>
      </w:r>
      <w:r>
        <w:t xml:space="preserve"> if you object to the release of any information contained in </w:t>
      </w:r>
      <w:r w:rsidR="00FE6F7A">
        <w:t>your</w:t>
      </w:r>
      <w:r>
        <w:t xml:space="preserve"> submission and, in particular, which part(s) you consider should be withheld, together with the reason(s) for withholding the information. We will take into account all such objections when responding to</w:t>
      </w:r>
      <w:r w:rsidR="004347B3">
        <w:t xml:space="preserve"> </w:t>
      </w:r>
      <w:r>
        <w:t>requests for copies of, and information on, submissions to this document under the Official Information Act</w:t>
      </w:r>
      <w:r w:rsidR="00BC75ED">
        <w:t xml:space="preserve"> 1982</w:t>
      </w:r>
      <w:r>
        <w:t xml:space="preserve">. </w:t>
      </w:r>
    </w:p>
    <w:p w14:paraId="1B3AE3B7" w14:textId="01FB4EF5" w:rsidR="000A348A" w:rsidRDefault="00EE2AF1" w:rsidP="00786825">
      <w:pPr>
        <w:pStyle w:val="BodyText"/>
      </w:pPr>
      <w:r w:rsidRPr="00F624C4">
        <w:rPr>
          <w:rFonts w:eastAsiaTheme="majorEastAsia"/>
        </w:rPr>
        <w:t xml:space="preserve">The Privacy Act 2020 </w:t>
      </w:r>
      <w:r w:rsidR="00786825">
        <w:t>applies certain principles about</w:t>
      </w:r>
      <w:r w:rsidR="00E8556D" w:rsidRPr="00E8556D">
        <w:t xml:space="preserve"> </w:t>
      </w:r>
      <w:r w:rsidR="00E8556D">
        <w:t xml:space="preserve">how various </w:t>
      </w:r>
      <w:r w:rsidR="00E8556D" w:rsidRPr="00F624C4">
        <w:rPr>
          <w:rFonts w:eastAsiaTheme="majorEastAsia"/>
        </w:rPr>
        <w:t>agencies</w:t>
      </w:r>
      <w:r w:rsidR="00E8556D">
        <w:t xml:space="preserve">, </w:t>
      </w:r>
      <w:r w:rsidR="00E8556D" w:rsidRPr="00F624C4">
        <w:rPr>
          <w:rFonts w:eastAsiaTheme="majorEastAsia"/>
        </w:rPr>
        <w:t>including the Ministry</w:t>
      </w:r>
      <w:r w:rsidR="00E8556D">
        <w:t>,</w:t>
      </w:r>
      <w:r w:rsidR="00786825">
        <w:t xml:space="preserve"> </w:t>
      </w:r>
      <w:r w:rsidRPr="00F624C4">
        <w:rPr>
          <w:rFonts w:eastAsiaTheme="majorEastAsia"/>
        </w:rPr>
        <w:t>collect, use and disclos</w:t>
      </w:r>
      <w:r w:rsidR="00E8556D">
        <w:rPr>
          <w:rFonts w:eastAsiaTheme="majorEastAsia"/>
        </w:rPr>
        <w:t>e</w:t>
      </w:r>
      <w:r w:rsidRPr="00F624C4">
        <w:rPr>
          <w:rFonts w:eastAsiaTheme="majorEastAsia"/>
        </w:rPr>
        <w:t xml:space="preserve"> information about individuals</w:t>
      </w:r>
      <w:r w:rsidR="00786825">
        <w:t xml:space="preserve">. It governs </w:t>
      </w:r>
      <w:r w:rsidRPr="00F624C4">
        <w:rPr>
          <w:rFonts w:eastAsiaTheme="majorEastAsia"/>
        </w:rPr>
        <w:t xml:space="preserve">access </w:t>
      </w:r>
      <w:r w:rsidR="00786825">
        <w:t xml:space="preserve">by individuals to information about themselves </w:t>
      </w:r>
      <w:r w:rsidR="00D208B0">
        <w:t>that</w:t>
      </w:r>
      <w:r w:rsidR="00786825">
        <w:t xml:space="preserve"> agencies</w:t>
      </w:r>
      <w:r w:rsidR="00D208B0">
        <w:t xml:space="preserve"> hold</w:t>
      </w:r>
      <w:r w:rsidR="00786825">
        <w:t xml:space="preserve">. </w:t>
      </w:r>
    </w:p>
    <w:p w14:paraId="68CFC2E7" w14:textId="2110BC36" w:rsidR="00786825" w:rsidRDefault="00786825" w:rsidP="00786825">
      <w:pPr>
        <w:pStyle w:val="BodyText"/>
      </w:pPr>
      <w:r>
        <w:t>Any personal information you supply to the Ministry in making a submission will be used by the Ministry only in relation to the matters covered by this document. Please clearly indicate in your submission if you do not wish your name to be included in any summary of submissions that the Ministry may publish.</w:t>
      </w:r>
    </w:p>
    <w:p w14:paraId="699EDD4B" w14:textId="5FFC98CE" w:rsidR="00AD52DB" w:rsidRPr="007044F7" w:rsidRDefault="001B4499" w:rsidP="00555D04">
      <w:pPr>
        <w:pStyle w:val="Heading2"/>
      </w:pPr>
      <w:bookmarkStart w:id="5" w:name="_Toc231397370"/>
      <w:bookmarkEnd w:id="2"/>
      <w:r>
        <w:t>C</w:t>
      </w:r>
      <w:r w:rsidR="00AD52DB" w:rsidRPr="00404596">
        <w:t>ontext</w:t>
      </w:r>
      <w:bookmarkEnd w:id="5"/>
    </w:p>
    <w:p w14:paraId="4E9F2DE2" w14:textId="77777777" w:rsidR="00EF53D1" w:rsidRDefault="00C15291" w:rsidP="005A06E1">
      <w:pPr>
        <w:pStyle w:val="BodyText"/>
      </w:pPr>
      <w:r>
        <w:t xml:space="preserve">New Zealand </w:t>
      </w:r>
      <w:r w:rsidR="00FE3F32">
        <w:t xml:space="preserve">has committed to </w:t>
      </w:r>
      <w:r w:rsidR="005A06E1">
        <w:t>both domestic and international greenhouse gas emission</w:t>
      </w:r>
      <w:r w:rsidR="00E627BC">
        <w:t>s</w:t>
      </w:r>
      <w:r w:rsidR="005A06E1">
        <w:t xml:space="preserve"> reduction targets. </w:t>
      </w:r>
    </w:p>
    <w:p w14:paraId="62C24115" w14:textId="0120E657" w:rsidR="005A06E1" w:rsidRPr="00F346F8" w:rsidRDefault="00E176D3" w:rsidP="005A06E1">
      <w:pPr>
        <w:pStyle w:val="BodyText"/>
      </w:pPr>
      <w:r>
        <w:t>Our d</w:t>
      </w:r>
      <w:r w:rsidR="005A06E1" w:rsidRPr="005B1CFC">
        <w:t>omestic</w:t>
      </w:r>
      <w:r w:rsidR="0089631E">
        <w:t xml:space="preserve"> 2050</w:t>
      </w:r>
      <w:r w:rsidR="005A06E1" w:rsidRPr="005B1CFC">
        <w:t xml:space="preserve"> target </w:t>
      </w:r>
      <w:r w:rsidR="0089631E">
        <w:t>is</w:t>
      </w:r>
      <w:r w:rsidR="005A06E1" w:rsidRPr="005B1CFC">
        <w:t xml:space="preserve"> set through the Climate </w:t>
      </w:r>
      <w:r w:rsidR="005A06E1" w:rsidRPr="5326431C">
        <w:rPr>
          <w:rFonts w:asciiTheme="minorHAnsi" w:hAnsiTheme="minorHAnsi"/>
        </w:rPr>
        <w:t xml:space="preserve">Change Response Act </w:t>
      </w:r>
      <w:r w:rsidR="005A06E1" w:rsidRPr="5326431C">
        <w:rPr>
          <w:rFonts w:asciiTheme="minorHAnsi" w:hAnsiTheme="minorHAnsi"/>
          <w:spacing w:val="-2"/>
        </w:rPr>
        <w:t xml:space="preserve">2002 </w:t>
      </w:r>
      <w:r w:rsidR="0089631E" w:rsidRPr="5326431C">
        <w:rPr>
          <w:rFonts w:asciiTheme="minorHAnsi" w:hAnsiTheme="minorHAnsi"/>
          <w:spacing w:val="-2"/>
        </w:rPr>
        <w:t>and has two</w:t>
      </w:r>
      <w:r w:rsidR="005A06E1" w:rsidRPr="5326431C">
        <w:rPr>
          <w:rFonts w:asciiTheme="minorHAnsi" w:hAnsiTheme="minorHAnsi"/>
          <w:spacing w:val="-2"/>
        </w:rPr>
        <w:t xml:space="preserve"> separate </w:t>
      </w:r>
      <w:r w:rsidR="0089631E" w:rsidRPr="5326431C">
        <w:rPr>
          <w:rFonts w:asciiTheme="minorHAnsi" w:hAnsiTheme="minorHAnsi"/>
          <w:spacing w:val="-2"/>
        </w:rPr>
        <w:t xml:space="preserve">parts </w:t>
      </w:r>
      <w:r w:rsidR="005A06E1" w:rsidRPr="5326431C">
        <w:rPr>
          <w:rFonts w:asciiTheme="minorHAnsi" w:hAnsiTheme="minorHAnsi"/>
          <w:spacing w:val="-2"/>
        </w:rPr>
        <w:t>for biogenic methane and all other greenhouse gases:</w:t>
      </w:r>
      <w:r w:rsidR="005A06E1" w:rsidRPr="5326431C">
        <w:rPr>
          <w:rFonts w:asciiTheme="minorHAnsi" w:hAnsiTheme="minorHAnsi"/>
        </w:rPr>
        <w:t xml:space="preserve"> </w:t>
      </w:r>
    </w:p>
    <w:p w14:paraId="5147A23D" w14:textId="3423AA0E" w:rsidR="005A06E1" w:rsidRPr="00533EFE" w:rsidRDefault="009A1CE0" w:rsidP="005A06E1">
      <w:pPr>
        <w:pStyle w:val="Bullet"/>
        <w:rPr>
          <w:spacing w:val="-4"/>
        </w:rPr>
      </w:pPr>
      <w:r w:rsidRPr="00533EFE">
        <w:rPr>
          <w:spacing w:val="-4"/>
        </w:rPr>
        <w:t>n</w:t>
      </w:r>
      <w:r w:rsidR="005A06E1" w:rsidRPr="00533EFE">
        <w:rPr>
          <w:spacing w:val="-4"/>
        </w:rPr>
        <w:t>et zero emissions of all long-lived greenhouse gas emissions (not biogenic methane) by 2050</w:t>
      </w:r>
    </w:p>
    <w:p w14:paraId="4427CF4F" w14:textId="6F20BD00" w:rsidR="005A06E1" w:rsidRPr="007F4ABB" w:rsidRDefault="00CE4DAD" w:rsidP="005A06E1">
      <w:pPr>
        <w:pStyle w:val="Bullet"/>
      </w:pPr>
      <w:r>
        <w:t xml:space="preserve">a </w:t>
      </w:r>
      <w:r w:rsidR="005A06E1" w:rsidRPr="007F4ABB">
        <w:t xml:space="preserve">14 to 24 </w:t>
      </w:r>
      <w:r w:rsidR="00AE4D4F">
        <w:t>percent</w:t>
      </w:r>
      <w:r w:rsidR="005A06E1" w:rsidRPr="007F4ABB">
        <w:t xml:space="preserve"> reduction below 2017 biogenic methane emissions by 2050, including 10</w:t>
      </w:r>
      <w:r w:rsidR="00555134">
        <w:t> </w:t>
      </w:r>
      <w:r w:rsidR="00AE4D4F">
        <w:t>percent</w:t>
      </w:r>
      <w:r w:rsidR="005A06E1" w:rsidRPr="007F4ABB">
        <w:t xml:space="preserve"> reduction below 2017 biogenic methane emissions by 2030. </w:t>
      </w:r>
    </w:p>
    <w:p w14:paraId="288ECEB7" w14:textId="28BEC51A" w:rsidR="00555134" w:rsidRPr="009D74CF" w:rsidRDefault="00555134" w:rsidP="005A06E1">
      <w:pPr>
        <w:pStyle w:val="BodyText"/>
      </w:pPr>
      <w:r w:rsidRPr="009D74CF">
        <w:rPr>
          <w:spacing w:val="-4"/>
        </w:rPr>
        <w:t>New Zealand</w:t>
      </w:r>
      <w:r w:rsidR="0023463A" w:rsidRPr="009D74CF">
        <w:rPr>
          <w:spacing w:val="-4"/>
        </w:rPr>
        <w:t>’</w:t>
      </w:r>
      <w:r w:rsidRPr="009D74CF">
        <w:rPr>
          <w:spacing w:val="-4"/>
        </w:rPr>
        <w:t xml:space="preserve">s </w:t>
      </w:r>
      <w:r w:rsidR="005A06E1" w:rsidRPr="009D74CF">
        <w:rPr>
          <w:spacing w:val="-4"/>
        </w:rPr>
        <w:t>international commitments under the Paris Agreement are to reduce net emissions</w:t>
      </w:r>
      <w:r w:rsidR="00E627BC">
        <w:rPr>
          <w:spacing w:val="-4"/>
        </w:rPr>
        <w:t xml:space="preserve"> to</w:t>
      </w:r>
      <w:r w:rsidRPr="009D74CF">
        <w:rPr>
          <w:spacing w:val="-4"/>
        </w:rPr>
        <w:t>:</w:t>
      </w:r>
    </w:p>
    <w:p w14:paraId="0A1DAC60" w14:textId="398FE1E5" w:rsidR="00555134" w:rsidRDefault="005A06E1" w:rsidP="00555134">
      <w:pPr>
        <w:pStyle w:val="Bullet"/>
      </w:pPr>
      <w:r w:rsidRPr="00A2205A">
        <w:t xml:space="preserve">50 </w:t>
      </w:r>
      <w:r w:rsidR="00AE4D4F">
        <w:t>percent</w:t>
      </w:r>
      <w:r w:rsidRPr="00A2205A">
        <w:t xml:space="preserve"> below gross 2005 levels by 2030</w:t>
      </w:r>
    </w:p>
    <w:p w14:paraId="4648D8AC" w14:textId="7BE91951" w:rsidR="005A06E1" w:rsidRDefault="005A06E1" w:rsidP="00160460">
      <w:pPr>
        <w:pStyle w:val="Bullet"/>
      </w:pPr>
      <w:r>
        <w:t>51 to 55 percent below 2005 levels by 2035.</w:t>
      </w:r>
    </w:p>
    <w:p w14:paraId="58B805BC" w14:textId="02146058" w:rsidR="00742FCA" w:rsidRDefault="00AF0C5F" w:rsidP="00742FCA">
      <w:pPr>
        <w:pStyle w:val="BodyText"/>
      </w:pPr>
      <w:r w:rsidRPr="00AF0C5F">
        <w:t xml:space="preserve">New Zealand uses a system of emissions budgets and emissions reduction plans to navigate </w:t>
      </w:r>
      <w:r w:rsidR="00A1414F">
        <w:t xml:space="preserve">our way </w:t>
      </w:r>
      <w:r w:rsidRPr="00AF0C5F">
        <w:t>towards net zero. Emissions budgets place limits on emissions in five-yearly budget periods and serve as stepping stones towards the 2050 target. Each emissions budget has a corresponding emissions reduction plan, which sets out the policies and strategies that enable New Zealand to meet the target for that budget period</w:t>
      </w:r>
      <w:r>
        <w:t xml:space="preserve">. </w:t>
      </w:r>
    </w:p>
    <w:p w14:paraId="7792E151" w14:textId="1C85EBE9" w:rsidR="005A06E1" w:rsidRDefault="00A762C3" w:rsidP="00B06BB4">
      <w:pPr>
        <w:pStyle w:val="Heading3"/>
      </w:pPr>
      <w:r>
        <w:t xml:space="preserve">The </w:t>
      </w:r>
      <w:r w:rsidR="00C0657D">
        <w:t>s</w:t>
      </w:r>
      <w:r>
        <w:t xml:space="preserve">econd </w:t>
      </w:r>
      <w:r w:rsidR="00C0657D">
        <w:t>e</w:t>
      </w:r>
      <w:r>
        <w:t xml:space="preserve">missions </w:t>
      </w:r>
      <w:r w:rsidR="00C0657D">
        <w:t>r</w:t>
      </w:r>
      <w:r>
        <w:t xml:space="preserve">eduction </w:t>
      </w:r>
      <w:r w:rsidR="00C0657D">
        <w:t>p</w:t>
      </w:r>
      <w:r>
        <w:t xml:space="preserve">lan </w:t>
      </w:r>
    </w:p>
    <w:p w14:paraId="3CBD418E" w14:textId="4E4F2BFE" w:rsidR="00D4049A" w:rsidRDefault="00112289" w:rsidP="00112289">
      <w:pPr>
        <w:pStyle w:val="BodyText"/>
      </w:pPr>
      <w:r>
        <w:t>ERP2 is a key tool to achieving our emissions reduction commitments and is anchored by the five pillars of the</w:t>
      </w:r>
      <w:r w:rsidR="001D2B1C">
        <w:t xml:space="preserve"> </w:t>
      </w:r>
      <w:r w:rsidR="00053F26">
        <w:t>Government</w:t>
      </w:r>
      <w:r w:rsidR="0023463A">
        <w:t>’</w:t>
      </w:r>
      <w:r w:rsidR="00053F26">
        <w:t>s climate strategy</w:t>
      </w:r>
      <w:r w:rsidR="00076E0C" w:rsidRPr="008B2566">
        <w:rPr>
          <w:vertAlign w:val="superscript"/>
        </w:rPr>
        <w:footnoteReference w:id="3"/>
      </w:r>
      <w:r w:rsidR="00B16D09" w:rsidDel="00CE4DAD">
        <w:t xml:space="preserve"> </w:t>
      </w:r>
      <w:r w:rsidR="00CE4DAD">
        <w:t>(</w:t>
      </w:r>
      <w:r w:rsidR="00B16D09" w:rsidRPr="00DF60A5">
        <w:t>figure 1</w:t>
      </w:r>
      <w:r w:rsidR="00CE4DAD">
        <w:t>)</w:t>
      </w:r>
      <w:r w:rsidR="00B16D09">
        <w:t>.</w:t>
      </w:r>
      <w:r w:rsidR="00053F26">
        <w:t xml:space="preserve"> </w:t>
      </w:r>
    </w:p>
    <w:p w14:paraId="6E1DEBE9" w14:textId="02234A7F" w:rsidR="00D4049A" w:rsidRDefault="00D4049A" w:rsidP="00D4049A">
      <w:pPr>
        <w:pStyle w:val="Figureheading"/>
      </w:pPr>
      <w:bookmarkStart w:id="6" w:name="fig1"/>
      <w:bookmarkStart w:id="7" w:name="_Toc231397400"/>
      <w:r>
        <w:lastRenderedPageBreak/>
        <w:t>Figure 1</w:t>
      </w:r>
      <w:bookmarkEnd w:id="6"/>
      <w:r>
        <w:t>:</w:t>
      </w:r>
      <w:r>
        <w:tab/>
      </w:r>
      <w:r w:rsidR="00CE4DAD" w:rsidRPr="00152EEA">
        <w:t>Pillars</w:t>
      </w:r>
      <w:r w:rsidR="00CE4DAD">
        <w:t xml:space="preserve"> of the </w:t>
      </w:r>
      <w:r>
        <w:t>New Zealand Government</w:t>
      </w:r>
      <w:r w:rsidR="00CE4DAD">
        <w:t>’s</w:t>
      </w:r>
      <w:r>
        <w:t xml:space="preserve"> </w:t>
      </w:r>
      <w:r w:rsidR="00B16D09">
        <w:t>c</w:t>
      </w:r>
      <w:r>
        <w:t xml:space="preserve">limate </w:t>
      </w:r>
      <w:r w:rsidR="00B16D09">
        <w:t>s</w:t>
      </w:r>
      <w:r>
        <w:t>trategy</w:t>
      </w:r>
      <w:bookmarkEnd w:id="7"/>
      <w:r w:rsidRPr="008D504A">
        <w:t xml:space="preserve"> </w:t>
      </w:r>
    </w:p>
    <w:p w14:paraId="0CF02C2E" w14:textId="77777777" w:rsidR="00D4049A" w:rsidRDefault="00D4049A" w:rsidP="00D4049A">
      <w:pPr>
        <w:jc w:val="center"/>
      </w:pPr>
      <w:r w:rsidRPr="00FE66E1">
        <w:rPr>
          <w:noProof/>
        </w:rPr>
        <w:drawing>
          <wp:inline distT="0" distB="0" distL="0" distR="0" wp14:anchorId="74DB8ECA" wp14:editId="11E533C4">
            <wp:extent cx="4841563" cy="1941713"/>
            <wp:effectExtent l="0" t="0" r="0" b="1905"/>
            <wp:docPr id="432100315" name="Picture 1" descr="The five pillars of the Climate Strategy. Pillar 1: Infrastructure is resilient and communities are well prepared. Pillar 2: Credible markets support the climate transition. Pillar 3: Clean energy is abundant and affordable. Pillar 4: World-leading innovation boosts the economy. Pillar 5: Nature-based solutions address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00315" name="Picture 1" descr="The five pillars of the Climate Strategy. Pillar 1: Infrastructure is resilient and communities are well prepared. Pillar 2: Credible markets support the climate transition. Pillar 3: Clean energy is abundant and affordable. Pillar 4: World-leading innovation boosts the economy. Pillar 5: Nature-based solutions address climate change."/>
                    <pic:cNvPicPr/>
                  </pic:nvPicPr>
                  <pic:blipFill>
                    <a:blip r:embed="rId24"/>
                    <a:stretch>
                      <a:fillRect/>
                    </a:stretch>
                  </pic:blipFill>
                  <pic:spPr>
                    <a:xfrm>
                      <a:off x="0" y="0"/>
                      <a:ext cx="4850208" cy="1945180"/>
                    </a:xfrm>
                    <a:prstGeom prst="rect">
                      <a:avLst/>
                    </a:prstGeom>
                  </pic:spPr>
                </pic:pic>
              </a:graphicData>
            </a:graphic>
          </wp:inline>
        </w:drawing>
      </w:r>
    </w:p>
    <w:p w14:paraId="717C8AE2" w14:textId="54FF2C44" w:rsidR="00585E8A" w:rsidRDefault="00D0127A" w:rsidP="00B06BB4">
      <w:pPr>
        <w:pStyle w:val="BodyText"/>
      </w:pPr>
      <w:r>
        <w:t>ERP2</w:t>
      </w:r>
      <w:r w:rsidR="00112289">
        <w:t>,</w:t>
      </w:r>
      <w:r w:rsidR="00C957FA">
        <w:t xml:space="preserve"> released in December 2024</w:t>
      </w:r>
      <w:r w:rsidR="00742FCA">
        <w:t xml:space="preserve"> and </w:t>
      </w:r>
      <w:r w:rsidR="004D08C1">
        <w:t>am</w:t>
      </w:r>
      <w:r w:rsidR="001070F5">
        <w:t>ended</w:t>
      </w:r>
      <w:r w:rsidR="00742FCA">
        <w:t xml:space="preserve"> in </w:t>
      </w:r>
      <w:r w:rsidR="001070F5">
        <w:t>January 2026</w:t>
      </w:r>
      <w:r w:rsidR="009A1BA7">
        <w:t>,</w:t>
      </w:r>
      <w:r w:rsidR="00C957FA">
        <w:t xml:space="preserve"> </w:t>
      </w:r>
      <w:r w:rsidR="00112289">
        <w:t>outlines a</w:t>
      </w:r>
      <w:r w:rsidR="00F927ED">
        <w:t xml:space="preserve"> </w:t>
      </w:r>
      <w:r w:rsidR="00F927ED" w:rsidRPr="00F927ED">
        <w:t xml:space="preserve">range of </w:t>
      </w:r>
      <w:r w:rsidR="00AA0ACF">
        <w:t xml:space="preserve">key </w:t>
      </w:r>
      <w:r w:rsidR="00F927ED" w:rsidRPr="00F927ED">
        <w:t>policies and initiatives to reduce emission</w:t>
      </w:r>
      <w:r w:rsidR="00A517B2">
        <w:t xml:space="preserve">s, including initiatives for the waste sector. </w:t>
      </w:r>
    </w:p>
    <w:p w14:paraId="5CF34EED" w14:textId="1D5ACF53" w:rsidR="00A517B2" w:rsidRDefault="00A517B2" w:rsidP="00A517B2">
      <w:pPr>
        <w:pStyle w:val="Heading3"/>
      </w:pPr>
      <w:r>
        <w:t xml:space="preserve">Waste sector emissions </w:t>
      </w:r>
    </w:p>
    <w:p w14:paraId="5C5D8B01" w14:textId="41BFC329" w:rsidR="00B066E0" w:rsidRDefault="00A517B2" w:rsidP="00097CA1">
      <w:pPr>
        <w:pStyle w:val="BodyText"/>
        <w:spacing w:after="240"/>
      </w:pPr>
      <w:r>
        <w:t xml:space="preserve">In </w:t>
      </w:r>
      <w:r w:rsidRPr="003412D5">
        <w:t>2024</w:t>
      </w:r>
      <w:r>
        <w:t>, t</w:t>
      </w:r>
      <w:r w:rsidRPr="00E963F3">
        <w:t>he waste sector contribute</w:t>
      </w:r>
      <w:r>
        <w:t>d</w:t>
      </w:r>
      <w:r w:rsidRPr="00E963F3">
        <w:t xml:space="preserve"> </w:t>
      </w:r>
      <w:r>
        <w:t>4</w:t>
      </w:r>
      <w:r w:rsidRPr="00E963F3">
        <w:t>.</w:t>
      </w:r>
      <w:r>
        <w:t>0</w:t>
      </w:r>
      <w:r w:rsidRPr="00E963F3">
        <w:t xml:space="preserve"> </w:t>
      </w:r>
      <w:r w:rsidR="00AE4D4F">
        <w:t>percent</w:t>
      </w:r>
      <w:r w:rsidRPr="00E963F3">
        <w:t xml:space="preserve"> of New Zealand</w:t>
      </w:r>
      <w:r w:rsidR="0023463A">
        <w:t>’</w:t>
      </w:r>
      <w:r w:rsidRPr="00E963F3">
        <w:t>s</w:t>
      </w:r>
      <w:r>
        <w:t xml:space="preserve"> </w:t>
      </w:r>
      <w:r w:rsidR="003463F0">
        <w:t>greenhouse gas</w:t>
      </w:r>
      <w:r w:rsidR="003463F0" w:rsidRPr="00E963F3">
        <w:t xml:space="preserve"> </w:t>
      </w:r>
      <w:r w:rsidRPr="00E963F3">
        <w:t>emissions</w:t>
      </w:r>
      <w:r>
        <w:t xml:space="preserve"> </w:t>
      </w:r>
      <w:r w:rsidRPr="00E963F3">
        <w:t>and 7.</w:t>
      </w:r>
      <w:r>
        <w:t>5</w:t>
      </w:r>
      <w:r w:rsidRPr="00E963F3">
        <w:t xml:space="preserve"> </w:t>
      </w:r>
      <w:r w:rsidR="00AE4D4F">
        <w:t>percent</w:t>
      </w:r>
      <w:r w:rsidRPr="00E963F3">
        <w:t xml:space="preserve"> of </w:t>
      </w:r>
      <w:r w:rsidR="00CE4DAD">
        <w:t xml:space="preserve">its </w:t>
      </w:r>
      <w:r w:rsidRPr="00E963F3">
        <w:t>biogenic methane emissions. </w:t>
      </w:r>
      <w:r w:rsidR="00430643">
        <w:t xml:space="preserve">The solid waste disposal category, which covers </w:t>
      </w:r>
      <w:r w:rsidR="00200808">
        <w:t>all</w:t>
      </w:r>
      <w:r w:rsidR="00430643">
        <w:t xml:space="preserve"> landfill classes</w:t>
      </w:r>
      <w:r w:rsidR="003463F0">
        <w:t>,</w:t>
      </w:r>
      <w:r w:rsidR="000C1CC6">
        <w:rPr>
          <w:rStyle w:val="FootnoteReference"/>
        </w:rPr>
        <w:footnoteReference w:id="4"/>
      </w:r>
      <w:r w:rsidR="00430643">
        <w:t xml:space="preserve"> </w:t>
      </w:r>
      <w:r w:rsidR="00A9716A">
        <w:t xml:space="preserve">was the largest source of </w:t>
      </w:r>
      <w:r w:rsidR="00282897">
        <w:t xml:space="preserve">waste </w:t>
      </w:r>
      <w:r w:rsidR="00A9716A">
        <w:t>emissions in 2024, accounting for 77.3 percent of the sector</w:t>
      </w:r>
      <w:r w:rsidR="0023463A">
        <w:t>’</w:t>
      </w:r>
      <w:r w:rsidR="00A9716A">
        <w:t xml:space="preserve">s total emissions. </w:t>
      </w:r>
    </w:p>
    <w:p w14:paraId="7D27D247" w14:textId="7450325E" w:rsidR="00A517B2" w:rsidRDefault="00A517B2" w:rsidP="00097CA1">
      <w:pPr>
        <w:pStyle w:val="BodyText"/>
        <w:spacing w:after="240"/>
        <w:rPr>
          <w:rFonts w:cs="Arial"/>
          <w:color w:val="000000" w:themeColor="text1"/>
        </w:rPr>
      </w:pPr>
      <w:r>
        <w:rPr>
          <w:rFonts w:cs="Arial"/>
          <w:color w:val="000000" w:themeColor="text1"/>
        </w:rPr>
        <w:t>A significant proportion of New Zealand</w:t>
      </w:r>
      <w:r w:rsidR="0023463A">
        <w:rPr>
          <w:rFonts w:cs="Arial"/>
          <w:color w:val="000000" w:themeColor="text1"/>
        </w:rPr>
        <w:t>’</w:t>
      </w:r>
      <w:r>
        <w:rPr>
          <w:rFonts w:cs="Arial"/>
          <w:color w:val="000000" w:themeColor="text1"/>
        </w:rPr>
        <w:t xml:space="preserve">s organic waste is sent to landfill. Organic waste is estimated to be </w:t>
      </w:r>
      <w:r w:rsidRPr="00724891">
        <w:rPr>
          <w:rFonts w:cs="Arial"/>
          <w:color w:val="000000" w:themeColor="text1"/>
        </w:rPr>
        <w:t>42.7</w:t>
      </w:r>
      <w:r>
        <w:rPr>
          <w:rFonts w:cs="Arial"/>
          <w:color w:val="000000" w:themeColor="text1"/>
        </w:rPr>
        <w:t xml:space="preserve"> </w:t>
      </w:r>
      <w:r w:rsidR="00AE4D4F">
        <w:rPr>
          <w:rFonts w:cs="Arial"/>
          <w:color w:val="000000" w:themeColor="text1"/>
        </w:rPr>
        <w:t>percent</w:t>
      </w:r>
      <w:r>
        <w:rPr>
          <w:rFonts w:cs="Arial"/>
          <w:color w:val="000000" w:themeColor="text1"/>
        </w:rPr>
        <w:t xml:space="preserve"> of the waste disposed of to Class 1 landfills</w:t>
      </w:r>
      <w:r w:rsidR="005D2EAD">
        <w:rPr>
          <w:rFonts w:cs="Arial"/>
          <w:color w:val="000000" w:themeColor="text1"/>
        </w:rPr>
        <w:t xml:space="preserve"> (9 percent of which is wood, which decomposes much </w:t>
      </w:r>
      <w:r w:rsidR="00CE4DAD">
        <w:rPr>
          <w:rFonts w:cs="Arial"/>
          <w:color w:val="000000" w:themeColor="text1"/>
        </w:rPr>
        <w:t xml:space="preserve">more </w:t>
      </w:r>
      <w:r w:rsidR="1D7D41CB">
        <w:rPr>
          <w:rFonts w:cs="Arial"/>
          <w:color w:val="000000" w:themeColor="text1"/>
        </w:rPr>
        <w:t>slow</w:t>
      </w:r>
      <w:r w:rsidR="45DB824E">
        <w:rPr>
          <w:rFonts w:cs="Arial"/>
          <w:color w:val="000000" w:themeColor="text1"/>
        </w:rPr>
        <w:t>ly</w:t>
      </w:r>
      <w:r w:rsidR="005D2EAD">
        <w:rPr>
          <w:rFonts w:cs="Arial"/>
          <w:color w:val="000000" w:themeColor="text1"/>
        </w:rPr>
        <w:t xml:space="preserve"> than other types of organic waste</w:t>
      </w:r>
      <w:r w:rsidR="1D7D41CB" w:rsidDel="00CE4DAD">
        <w:rPr>
          <w:rFonts w:cs="Arial"/>
          <w:color w:val="000000" w:themeColor="text1"/>
        </w:rPr>
        <w:t>)</w:t>
      </w:r>
      <w:r w:rsidR="7A53A0BE" w:rsidRPr="1F1537AF">
        <w:rPr>
          <w:rFonts w:cs="Arial"/>
          <w:color w:val="000000" w:themeColor="text1"/>
        </w:rPr>
        <w:t>.</w:t>
      </w:r>
      <w:r w:rsidR="00E627BC">
        <w:rPr>
          <w:rFonts w:cs="Arial"/>
          <w:color w:val="000000" w:themeColor="text1"/>
        </w:rPr>
        <w:t xml:space="preserve"> It contributes an estimated</w:t>
      </w:r>
      <w:r>
        <w:rPr>
          <w:rFonts w:cs="Arial"/>
          <w:color w:val="000000" w:themeColor="text1"/>
        </w:rPr>
        <w:t xml:space="preserve"> </w:t>
      </w:r>
      <w:r w:rsidRPr="00D652B8">
        <w:rPr>
          <w:rFonts w:cs="Arial"/>
          <w:color w:val="000000" w:themeColor="text1"/>
        </w:rPr>
        <w:t>5</w:t>
      </w:r>
      <w:r w:rsidR="009620B9" w:rsidRPr="00D652B8">
        <w:rPr>
          <w:rFonts w:cs="Arial"/>
          <w:color w:val="000000" w:themeColor="text1"/>
        </w:rPr>
        <w:t>1.5</w:t>
      </w:r>
      <w:r>
        <w:rPr>
          <w:rFonts w:cs="Arial"/>
          <w:color w:val="000000" w:themeColor="text1"/>
        </w:rPr>
        <w:t xml:space="preserve"> </w:t>
      </w:r>
      <w:r w:rsidR="00AE4D4F">
        <w:rPr>
          <w:rFonts w:cs="Arial"/>
          <w:color w:val="000000" w:themeColor="text1"/>
        </w:rPr>
        <w:t>percent</w:t>
      </w:r>
      <w:r>
        <w:rPr>
          <w:rFonts w:cs="Arial"/>
          <w:color w:val="000000" w:themeColor="text1"/>
        </w:rPr>
        <w:t xml:space="preserve"> of the waste disposed of to Class 2 facilities.</w:t>
      </w:r>
      <w:r w:rsidR="007F2B1E">
        <w:rPr>
          <w:rStyle w:val="FootnoteReference"/>
          <w:rFonts w:cs="Arial"/>
        </w:rPr>
        <w:footnoteReference w:id="5"/>
      </w:r>
    </w:p>
    <w:tbl>
      <w:tblPr>
        <w:tblW w:w="8500" w:type="dxa"/>
        <w:jc w:val="center"/>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0"/>
      </w:tblGrid>
      <w:tr w:rsidR="00981C9B" w:rsidRPr="006B77BB" w14:paraId="4F4E8A1B" w14:textId="77777777" w:rsidTr="00190B5B">
        <w:trPr>
          <w:jc w:val="center"/>
        </w:trPr>
        <w:tc>
          <w:tcPr>
            <w:tcW w:w="8500" w:type="dxa"/>
            <w:shd w:val="clear" w:color="auto" w:fill="D5EBE8" w:themeFill="accent3"/>
          </w:tcPr>
          <w:p w14:paraId="7BBAFB7B" w14:textId="1DAC5CEA" w:rsidR="00A517B2" w:rsidRPr="00C15722" w:rsidRDefault="00A517B2" w:rsidP="00711206">
            <w:pPr>
              <w:pStyle w:val="Boxtext"/>
              <w:spacing w:before="240" w:after="240"/>
            </w:pPr>
            <w:r w:rsidRPr="00747512">
              <w:t xml:space="preserve">In this document, </w:t>
            </w:r>
            <w:r w:rsidRPr="00F346F8">
              <w:rPr>
                <w:b/>
                <w:bCs/>
              </w:rPr>
              <w:t>organic waste</w:t>
            </w:r>
            <w:r w:rsidRPr="00747512">
              <w:t xml:space="preserve"> typically refers to biodegradable materials that generate methane when disposed of, such as food and garden waste. This document focuses primarily on organic waste from municipal waste streams, as well as relevant organic waste from industrial sources, particularly where it is disposed of to landfill.</w:t>
            </w:r>
          </w:p>
        </w:tc>
      </w:tr>
    </w:tbl>
    <w:p w14:paraId="691BEBA0" w14:textId="0D130719" w:rsidR="005346AE" w:rsidRDefault="000701E9" w:rsidP="00097CA1">
      <w:pPr>
        <w:pStyle w:val="BodyText"/>
        <w:spacing w:before="240"/>
      </w:pPr>
      <w:r>
        <w:t xml:space="preserve">Although </w:t>
      </w:r>
      <w:r w:rsidR="00A517B2">
        <w:t xml:space="preserve">waste contributes a small percentage of our total emissions, biogenic methane has a </w:t>
      </w:r>
      <w:r w:rsidR="0064635B">
        <w:t xml:space="preserve">potential </w:t>
      </w:r>
      <w:r w:rsidR="00A517B2">
        <w:t>warming effect 28 times greater than carbon dioxide</w:t>
      </w:r>
      <w:r w:rsidR="7A53A0BE" w:rsidDel="00E627BC">
        <w:t>.</w:t>
      </w:r>
      <w:r w:rsidR="00A517B2">
        <w:rPr>
          <w:rStyle w:val="FootnoteReference"/>
        </w:rPr>
        <w:footnoteReference w:id="6"/>
      </w:r>
      <w:r>
        <w:t xml:space="preserve"> </w:t>
      </w:r>
      <w:r w:rsidR="00E627BC">
        <w:t xml:space="preserve">That </w:t>
      </w:r>
      <w:r>
        <w:t xml:space="preserve">makes </w:t>
      </w:r>
      <w:r w:rsidR="00E627BC">
        <w:t xml:space="preserve">addressing </w:t>
      </w:r>
      <w:r>
        <w:t xml:space="preserve">biogenic methane emission levels </w:t>
      </w:r>
      <w:r w:rsidR="00A517B2">
        <w:t xml:space="preserve">an important area for action. </w:t>
      </w:r>
    </w:p>
    <w:p w14:paraId="6DD1A09E" w14:textId="17B67091" w:rsidR="005828D3" w:rsidRDefault="00A517B2" w:rsidP="003F12D9">
      <w:pPr>
        <w:pStyle w:val="BodyText"/>
      </w:pPr>
      <w:r>
        <w:t>Emissions reductions within the waste sector will contribute to meeting the 2030 and 2050 targets</w:t>
      </w:r>
      <w:r w:rsidR="00A01CC7">
        <w:t xml:space="preserve"> for biogenic methane emissions</w:t>
      </w:r>
      <w:r>
        <w:t>. This is important for New Zealand</w:t>
      </w:r>
      <w:r w:rsidR="00CE4DAD">
        <w:t xml:space="preserve"> to achieve its</w:t>
      </w:r>
      <w:r>
        <w:t xml:space="preserve"> overall emissions reduction</w:t>
      </w:r>
      <w:r w:rsidR="00CE4DAD">
        <w:t xml:space="preserve"> targets</w:t>
      </w:r>
      <w:r>
        <w:rPr>
          <w:rStyle w:val="CommentReference"/>
        </w:rPr>
        <w:t>.</w:t>
      </w:r>
      <w:r>
        <w:t xml:space="preserve"> </w:t>
      </w:r>
      <w:r w:rsidR="00251CE8">
        <w:t xml:space="preserve">ERP2 outlines </w:t>
      </w:r>
      <w:r w:rsidR="007B71D3">
        <w:t>three key areas for action</w:t>
      </w:r>
      <w:r w:rsidR="00ED6E8B">
        <w:t xml:space="preserve"> for emissions from waste</w:t>
      </w:r>
      <w:r w:rsidR="00E2393E">
        <w:t xml:space="preserve">: </w:t>
      </w:r>
    </w:p>
    <w:p w14:paraId="70D95FD4" w14:textId="26C442A3" w:rsidR="003F12D9" w:rsidRPr="002B3D22" w:rsidRDefault="003C534F" w:rsidP="003F12D9">
      <w:pPr>
        <w:pStyle w:val="Bullet"/>
        <w:rPr>
          <w:bCs/>
        </w:rPr>
      </w:pPr>
      <w:r>
        <w:lastRenderedPageBreak/>
        <w:t>i</w:t>
      </w:r>
      <w:r w:rsidR="003F12D9" w:rsidRPr="00B06BB4">
        <w:t>nvestigating improvements to organic waste disposal and landfill gas capture</w:t>
      </w:r>
      <w:r w:rsidR="003F12D9" w:rsidRPr="002B3D22">
        <w:rPr>
          <w:bCs/>
        </w:rPr>
        <w:t xml:space="preserve"> </w:t>
      </w:r>
      <w:r w:rsidR="00917F79">
        <w:t>(the focus of this document)</w:t>
      </w:r>
    </w:p>
    <w:p w14:paraId="5E3E3662" w14:textId="4E8CD7F6" w:rsidR="003F12D9" w:rsidRDefault="003C534F" w:rsidP="003F12D9">
      <w:pPr>
        <w:pStyle w:val="Bullet"/>
      </w:pPr>
      <w:r>
        <w:t>s</w:t>
      </w:r>
      <w:r w:rsidR="003F12D9" w:rsidRPr="00DE1463">
        <w:t xml:space="preserve">upporting investment through the Waste Minimisation Fund </w:t>
      </w:r>
    </w:p>
    <w:p w14:paraId="5D00EBAF" w14:textId="0D5FB891" w:rsidR="00025109" w:rsidRDefault="00F92FBD" w:rsidP="00D546D5">
      <w:pPr>
        <w:pStyle w:val="Bullet"/>
      </w:pPr>
      <w:r>
        <w:t xml:space="preserve">establishing </w:t>
      </w:r>
      <w:r w:rsidR="003C534F">
        <w:t>a</w:t>
      </w:r>
      <w:r w:rsidR="003F12D9" w:rsidRPr="005A644E">
        <w:t xml:space="preserve"> regulated </w:t>
      </w:r>
      <w:r w:rsidR="003F12D9">
        <w:t xml:space="preserve">product stewardship scheme for refrigerant gases. </w:t>
      </w:r>
    </w:p>
    <w:p w14:paraId="1571B9BB" w14:textId="0E56113D" w:rsidR="007554A8" w:rsidRDefault="000B66E7" w:rsidP="003C534F">
      <w:pPr>
        <w:pStyle w:val="Heading2"/>
      </w:pPr>
      <w:bookmarkStart w:id="8" w:name="_Toc231397371"/>
      <w:r>
        <w:t xml:space="preserve">Purpose of </w:t>
      </w:r>
      <w:r w:rsidR="007554A8" w:rsidRPr="007A1136">
        <w:t>t</w:t>
      </w:r>
      <w:r w:rsidR="00C679C4">
        <w:t>his docum</w:t>
      </w:r>
      <w:r w:rsidR="007554A8">
        <w:t>e</w:t>
      </w:r>
      <w:r w:rsidR="00C679C4">
        <w:t>nt</w:t>
      </w:r>
      <w:bookmarkEnd w:id="8"/>
    </w:p>
    <w:p w14:paraId="55221BF8" w14:textId="3A762DA2" w:rsidR="007D43D6" w:rsidRDefault="002605C3" w:rsidP="008277B5">
      <w:pPr>
        <w:pStyle w:val="BodyText"/>
      </w:pPr>
      <w:r>
        <w:t xml:space="preserve">This sector feedback document outlines </w:t>
      </w:r>
      <w:r w:rsidR="00231393">
        <w:t xml:space="preserve">a suite of </w:t>
      </w:r>
      <w:r w:rsidR="003A717F">
        <w:t xml:space="preserve">possible </w:t>
      </w:r>
      <w:r w:rsidR="00231393">
        <w:t>measures</w:t>
      </w:r>
      <w:r w:rsidR="003A717F">
        <w:t xml:space="preserve"> to reduce emissions from organic waste</w:t>
      </w:r>
      <w:r w:rsidR="00AA2891">
        <w:t>.</w:t>
      </w:r>
      <w:r w:rsidR="000B66E7">
        <w:t xml:space="preserve"> </w:t>
      </w:r>
      <w:r w:rsidR="00335B4E">
        <w:rPr>
          <w:rFonts w:cs="Arial"/>
          <w:color w:val="000000" w:themeColor="text1"/>
        </w:rPr>
        <w:t xml:space="preserve">We are seeking feedback from interested stakeholders on the measures outlined in this document, which </w:t>
      </w:r>
      <w:r w:rsidR="00FB0C42">
        <w:t xml:space="preserve">cover two </w:t>
      </w:r>
      <w:r w:rsidR="007D43D6">
        <w:t xml:space="preserve">themes: </w:t>
      </w:r>
      <w:r w:rsidR="00801EFA">
        <w:t>i</w:t>
      </w:r>
      <w:r w:rsidR="10298A02">
        <w:t xml:space="preserve">mprovements to </w:t>
      </w:r>
      <w:r w:rsidR="007D43D6">
        <w:t>organic waste management (</w:t>
      </w:r>
      <w:r w:rsidR="001475AF">
        <w:t>p</w:t>
      </w:r>
      <w:r w:rsidR="007D43D6">
        <w:t xml:space="preserve">art A) and </w:t>
      </w:r>
      <w:r w:rsidR="0042601A">
        <w:t xml:space="preserve">improvements to </w:t>
      </w:r>
      <w:r w:rsidR="007D43D6">
        <w:t xml:space="preserve">landfill gas </w:t>
      </w:r>
      <w:r w:rsidR="0095450F">
        <w:t>management</w:t>
      </w:r>
      <w:r w:rsidR="007D43D6">
        <w:t xml:space="preserve"> (</w:t>
      </w:r>
      <w:r w:rsidR="001475AF">
        <w:t>p</w:t>
      </w:r>
      <w:r w:rsidR="007D43D6">
        <w:t>art B</w:t>
      </w:r>
      <w:r w:rsidR="10298A02">
        <w:t xml:space="preserve">) </w:t>
      </w:r>
      <w:r w:rsidR="4AFF600C">
        <w:t>(</w:t>
      </w:r>
      <w:r w:rsidR="007D43D6" w:rsidRPr="00EC619F">
        <w:t>figure</w:t>
      </w:r>
      <w:r w:rsidR="005172FC">
        <w:t> </w:t>
      </w:r>
      <w:r w:rsidR="001475AF" w:rsidRPr="00EC619F">
        <w:t>2</w:t>
      </w:r>
      <w:r w:rsidR="00B238BF">
        <w:t>)</w:t>
      </w:r>
      <w:r w:rsidR="007D43D6" w:rsidRPr="00EC619F">
        <w:t>.</w:t>
      </w:r>
      <w:r w:rsidR="00502ACE">
        <w:t xml:space="preserve"> </w:t>
      </w:r>
    </w:p>
    <w:p w14:paraId="3DAD68EE" w14:textId="2D28309D" w:rsidR="003C534F" w:rsidRPr="00411477" w:rsidRDefault="003C534F" w:rsidP="003C534F">
      <w:pPr>
        <w:pStyle w:val="Figureheading"/>
      </w:pPr>
      <w:bookmarkStart w:id="9" w:name="_Toc231397401"/>
      <w:r w:rsidRPr="00EC619F">
        <w:t xml:space="preserve">Figure </w:t>
      </w:r>
      <w:r w:rsidR="001475AF" w:rsidRPr="00EC619F">
        <w:t>2</w:t>
      </w:r>
      <w:r w:rsidRPr="00EC619F">
        <w:t xml:space="preserve">: </w:t>
      </w:r>
      <w:r w:rsidRPr="00EC619F">
        <w:tab/>
      </w:r>
      <w:r w:rsidR="00411477" w:rsidRPr="00EC619F">
        <w:t>Waste</w:t>
      </w:r>
      <w:r w:rsidR="00411477" w:rsidRPr="00411477">
        <w:t xml:space="preserve"> initiatives in New Zealand’s second emissions reduction plan</w:t>
      </w:r>
      <w:bookmarkEnd w:id="9"/>
    </w:p>
    <w:p w14:paraId="65F760D6" w14:textId="56F8EBF7" w:rsidR="001C2A62" w:rsidRDefault="00810591" w:rsidP="001B2875">
      <w:pPr>
        <w:pStyle w:val="BodyText"/>
      </w:pPr>
      <w:r w:rsidRPr="00810591">
        <w:rPr>
          <w:noProof/>
        </w:rPr>
        <w:drawing>
          <wp:inline distT="0" distB="0" distL="0" distR="0" wp14:anchorId="2FE2303C" wp14:editId="428B288A">
            <wp:extent cx="5476875" cy="4333875"/>
            <wp:effectExtent l="0" t="0" r="9525" b="9525"/>
            <wp:docPr id="1134100272" name="Picture 1" descr="The waste initiatives in New Zealand’s second emissions reduction plan. &#10;The graphic shows six measures, categorised into ‘improvements to organic waste management’ and ‘improvements to landfill gas management’. These are some of the waste initiatives set out in New Zealand’s second emissions reduction plan. &#10;The measures are:&#10;1. Supporting businesses to reduce and recover food waste&#10;2. Supporting councils to implement or enhance kerbside organic services&#10;3. Enabling organic processing solutions, including biogas&#10;4. Broadening waste sector participation in the ETS&#10;5. Considering landfill gas management in the new planning system&#10;6. Improving the accuracy of emissions factors for the waste sector in the ETS&#10;Measures 1-3 relate to organic waste management. Measures 4-6 relate to landfill gas management. &#10;Measures 1-5 are explored in this document. Measure 6 is being consulted on through the ETS regulatory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00272" name="Picture 1" descr="The waste initiatives in New Zealand’s second emissions reduction plan. &#10;The graphic shows six measures, categorised into ‘improvements to organic waste management’ and ‘improvements to landfill gas management’. These are some of the waste initiatives set out in New Zealand’s second emissions reduction plan. &#10;The measures are:&#10;1. Supporting businesses to reduce and recover food waste&#10;2. Supporting councils to implement or enhance kerbside organic services&#10;3. Enabling organic processing solutions, including biogas&#10;4. Broadening waste sector participation in the ETS&#10;5. Considering landfill gas management in the new planning system&#10;6. Improving the accuracy of emissions factors for the waste sector in the ETS&#10;Measures 1-3 relate to organic waste management. Measures 4-6 relate to landfill gas management. &#10;Measures 1-5 are explored in this document. Measure 6 is being consulted on through the ETS regulatory review. "/>
                    <pic:cNvPicPr/>
                  </pic:nvPicPr>
                  <pic:blipFill rotWithShape="1">
                    <a:blip r:embed="rId25"/>
                    <a:srcRect b="3622"/>
                    <a:stretch>
                      <a:fillRect/>
                    </a:stretch>
                  </pic:blipFill>
                  <pic:spPr bwMode="auto">
                    <a:xfrm>
                      <a:off x="0" y="0"/>
                      <a:ext cx="5477458" cy="4334336"/>
                    </a:xfrm>
                    <a:prstGeom prst="rect">
                      <a:avLst/>
                    </a:prstGeom>
                    <a:ln>
                      <a:noFill/>
                    </a:ln>
                    <a:extLst>
                      <a:ext uri="{53640926-AAD7-44D8-BBD7-CCE9431645EC}">
                        <a14:shadowObscured xmlns:a14="http://schemas.microsoft.com/office/drawing/2010/main"/>
                      </a:ext>
                    </a:extLst>
                  </pic:spPr>
                </pic:pic>
              </a:graphicData>
            </a:graphic>
          </wp:inline>
        </w:drawing>
      </w:r>
    </w:p>
    <w:p w14:paraId="125154A7" w14:textId="31376DF9" w:rsidR="00186086" w:rsidRPr="00F949A3" w:rsidRDefault="00186086" w:rsidP="00C35BB2">
      <w:pPr>
        <w:pStyle w:val="Note"/>
        <w:spacing w:before="0" w:after="60"/>
      </w:pPr>
      <w:r w:rsidRPr="00B37003">
        <w:t>Note: ETS = New Zealand Emissions Trading Scheme</w:t>
      </w:r>
    </w:p>
    <w:p w14:paraId="1964152A" w14:textId="4A76BBD7" w:rsidR="006A2D4C" w:rsidRDefault="008D19C5" w:rsidP="00595B85">
      <w:pPr>
        <w:pStyle w:val="BodyText"/>
      </w:pPr>
      <w:r>
        <w:t>We have developed t</w:t>
      </w:r>
      <w:r w:rsidR="00C335FD" w:rsidRPr="00C335FD">
        <w:t>hese measures using a systems approach,</w:t>
      </w:r>
      <w:r w:rsidR="00C335FD">
        <w:t xml:space="preserve"> considering emissions from organic waste across the whole </w:t>
      </w:r>
      <w:r w:rsidR="005167C1">
        <w:t xml:space="preserve">waste </w:t>
      </w:r>
      <w:r w:rsidR="00C335FD">
        <w:t>system.</w:t>
      </w:r>
      <w:r w:rsidR="00D01C4F">
        <w:t xml:space="preserve"> </w:t>
      </w:r>
      <w:r w:rsidR="00D01C4F" w:rsidRPr="00D01C4F">
        <w:t xml:space="preserve">The </w:t>
      </w:r>
      <w:r w:rsidR="00D01C4F">
        <w:t xml:space="preserve">possible </w:t>
      </w:r>
      <w:r w:rsidR="00D01C4F" w:rsidRPr="00D01C4F">
        <w:t>measures</w:t>
      </w:r>
      <w:r w:rsidR="008F4A64">
        <w:t xml:space="preserve"> described</w:t>
      </w:r>
      <w:r w:rsidR="00D01C4F" w:rsidRPr="00D01C4F">
        <w:t xml:space="preserve"> are intended to support a range of approaches</w:t>
      </w:r>
      <w:r w:rsidR="00051F11">
        <w:t>,</w:t>
      </w:r>
      <w:r w:rsidR="00D01C4F" w:rsidRPr="00D01C4F">
        <w:t xml:space="preserve"> rather than prescrib</w:t>
      </w:r>
      <w:r w:rsidR="00A23288">
        <w:t>e</w:t>
      </w:r>
      <w:r w:rsidR="00D01C4F" w:rsidRPr="00D01C4F">
        <w:t xml:space="preserve"> specific solutions.</w:t>
      </w:r>
      <w:r w:rsidR="00B20E26">
        <w:t xml:space="preserve"> </w:t>
      </w:r>
      <w:r w:rsidR="00A27436">
        <w:t xml:space="preserve">These </w:t>
      </w:r>
      <w:r w:rsidR="00E51021">
        <w:t xml:space="preserve">measures </w:t>
      </w:r>
      <w:r w:rsidR="00EE760B">
        <w:t xml:space="preserve">are expected to </w:t>
      </w:r>
      <w:r w:rsidR="00B711D3">
        <w:t xml:space="preserve">reduce emissions </w:t>
      </w:r>
      <w:r w:rsidR="0023124F">
        <w:t>across different parts of the waste system, with more detailed modelling to be undertaken</w:t>
      </w:r>
      <w:r w:rsidR="006869CB">
        <w:t xml:space="preserve"> following feedback and prioritisation. </w:t>
      </w:r>
    </w:p>
    <w:p w14:paraId="7367AD65" w14:textId="243BCD58" w:rsidR="006A2D4C" w:rsidRDefault="006A2D4C" w:rsidP="00595B85">
      <w:pPr>
        <w:pStyle w:val="BodyText"/>
      </w:pPr>
      <w:r>
        <w:t>Other work is</w:t>
      </w:r>
      <w:r w:rsidRPr="007A59EA">
        <w:t xml:space="preserve"> underway to improve landfill gas management</w:t>
      </w:r>
      <w:r>
        <w:t xml:space="preserve">, through potential changes to the </w:t>
      </w:r>
      <w:r w:rsidRPr="007A59EA">
        <w:t>New Zealand Emissions Trading Scheme (ETS)</w:t>
      </w:r>
      <w:r>
        <w:t>, which we are currently consulting on</w:t>
      </w:r>
      <w:r w:rsidRPr="007A59EA">
        <w:t>.</w:t>
      </w:r>
      <w:r>
        <w:t xml:space="preserve"> Indicative modelling suggests </w:t>
      </w:r>
      <w:r w:rsidR="00EA30D5">
        <w:t>these changes</w:t>
      </w:r>
      <w:r>
        <w:t xml:space="preserve"> </w:t>
      </w:r>
      <w:r w:rsidR="00C24F2A">
        <w:t>could deliver</w:t>
      </w:r>
      <w:r w:rsidDel="001527ED">
        <w:t xml:space="preserve"> </w:t>
      </w:r>
      <w:r>
        <w:t>the greatest reduction in emissions for the waste sector. The measures in this document are intended to complement that work.</w:t>
      </w:r>
    </w:p>
    <w:p w14:paraId="138BDAF2" w14:textId="3AA72F48" w:rsidR="00E51021" w:rsidRDefault="00FE6056" w:rsidP="00595B85">
      <w:pPr>
        <w:pStyle w:val="BodyText"/>
      </w:pPr>
      <w:r>
        <w:lastRenderedPageBreak/>
        <w:t>A</w:t>
      </w:r>
      <w:r w:rsidR="000F3551">
        <w:t>nalysis suggests that</w:t>
      </w:r>
      <w:r w:rsidR="004C18B7">
        <w:t>,</w:t>
      </w:r>
      <w:r w:rsidR="00F7478A">
        <w:t xml:space="preserve"> </w:t>
      </w:r>
      <w:r w:rsidR="004C18B7">
        <w:t>of the measures presented in this document,</w:t>
      </w:r>
      <w:r w:rsidR="00F7478A">
        <w:t xml:space="preserve"> </w:t>
      </w:r>
      <w:r w:rsidR="002F415D">
        <w:t>those</w:t>
      </w:r>
      <w:r w:rsidR="00F7478A" w:rsidDel="002F415D">
        <w:t xml:space="preserve"> </w:t>
      </w:r>
      <w:r w:rsidR="000F3551">
        <w:t>relating to landfill gas management (</w:t>
      </w:r>
      <w:r w:rsidR="00F7478A">
        <w:t>p</w:t>
      </w:r>
      <w:r w:rsidR="000F3551">
        <w:t>art B)</w:t>
      </w:r>
      <w:r w:rsidR="006F2B4D">
        <w:t xml:space="preserve"> are likely to </w:t>
      </w:r>
      <w:r w:rsidR="000548DF">
        <w:t xml:space="preserve">be more effective in reducing emissions </w:t>
      </w:r>
      <w:r w:rsidR="00373D4E">
        <w:t xml:space="preserve">than </w:t>
      </w:r>
      <w:r w:rsidR="00252A02">
        <w:t xml:space="preserve">the options </w:t>
      </w:r>
      <w:r w:rsidR="00AB5139">
        <w:t>for improving organic waste management</w:t>
      </w:r>
      <w:r w:rsidR="00252A02">
        <w:t xml:space="preserve"> </w:t>
      </w:r>
      <w:r w:rsidR="00AB5139">
        <w:t>(</w:t>
      </w:r>
      <w:r w:rsidR="002A043C">
        <w:t>p</w:t>
      </w:r>
      <w:r w:rsidR="00252A02">
        <w:t>art A</w:t>
      </w:r>
      <w:r w:rsidR="00AB5139">
        <w:t>)</w:t>
      </w:r>
      <w:r w:rsidR="00252A02">
        <w:t>.</w:t>
      </w:r>
      <w:r w:rsidR="006A2D4C">
        <w:t xml:space="preserve"> In particular, early </w:t>
      </w:r>
      <w:r w:rsidR="005262F8">
        <w:t xml:space="preserve">modelling suggests that refining landfill gas capture regulations </w:t>
      </w:r>
      <w:r w:rsidR="00C4566F">
        <w:t xml:space="preserve">in the new planning system </w:t>
      </w:r>
      <w:r w:rsidR="005262F8">
        <w:t xml:space="preserve">could </w:t>
      </w:r>
      <w:r w:rsidR="009479FE">
        <w:t>reduce emissions significantly</w:t>
      </w:r>
      <w:r w:rsidR="005262F8">
        <w:t>.</w:t>
      </w:r>
    </w:p>
    <w:p w14:paraId="32DA1DA2" w14:textId="7D0D8EDA" w:rsidR="00833342" w:rsidRDefault="4598336D" w:rsidP="001F5924">
      <w:pPr>
        <w:pStyle w:val="Heading3"/>
        <w:spacing w:before="320"/>
      </w:pPr>
      <w:r>
        <w:t>C</w:t>
      </w:r>
      <w:r w:rsidR="00833342">
        <w:t xml:space="preserve">onsultation on changes to the </w:t>
      </w:r>
      <w:r w:rsidR="0086015D">
        <w:t>New Zealand Emissions Trading Scheme</w:t>
      </w:r>
      <w:r w:rsidR="00833342">
        <w:t xml:space="preserve"> </w:t>
      </w:r>
    </w:p>
    <w:p w14:paraId="14F51D27" w14:textId="057D03E8" w:rsidR="00191A43" w:rsidRPr="006E15D9" w:rsidRDefault="002C4805" w:rsidP="00191A43">
      <w:pPr>
        <w:pStyle w:val="BodyText"/>
      </w:pPr>
      <w:r>
        <w:t xml:space="preserve">We </w:t>
      </w:r>
      <w:r w:rsidR="00964D7A">
        <w:t xml:space="preserve">are consulting </w:t>
      </w:r>
      <w:r>
        <w:t xml:space="preserve">separately </w:t>
      </w:r>
      <w:r w:rsidR="00964D7A">
        <w:t>on r</w:t>
      </w:r>
      <w:r w:rsidR="00AD7EC3">
        <w:t>egulatory</w:t>
      </w:r>
      <w:r w:rsidR="00833342">
        <w:t xml:space="preserve"> measures relating to </w:t>
      </w:r>
      <w:r w:rsidR="00854976">
        <w:t xml:space="preserve">changes to the </w:t>
      </w:r>
      <w:r w:rsidR="008C4723">
        <w:t>ETS</w:t>
      </w:r>
      <w:r w:rsidR="00854976">
        <w:t xml:space="preserve"> </w:t>
      </w:r>
      <w:r w:rsidR="00964D7A">
        <w:t>as part of</w:t>
      </w:r>
      <w:r w:rsidR="00AD7EC3">
        <w:t xml:space="preserve"> </w:t>
      </w:r>
      <w:r w:rsidR="00191A43">
        <w:t>the 2026 ETS regulatory review</w:t>
      </w:r>
      <w:r w:rsidR="00697CB7">
        <w:t>. Th</w:t>
      </w:r>
      <w:r w:rsidR="001E3E94">
        <w:t>at</w:t>
      </w:r>
      <w:r w:rsidR="00697CB7">
        <w:t xml:space="preserve"> consultation</w:t>
      </w:r>
      <w:r w:rsidR="00191A43">
        <w:t xml:space="preserve"> includes four proposals </w:t>
      </w:r>
      <w:r w:rsidR="00EE1A1C">
        <w:t xml:space="preserve">potentially </w:t>
      </w:r>
      <w:r w:rsidR="00191A43">
        <w:t xml:space="preserve">impacting </w:t>
      </w:r>
      <w:r w:rsidR="00EE1A1C">
        <w:t xml:space="preserve">the </w:t>
      </w:r>
      <w:r w:rsidR="00191A43">
        <w:t>waste sector</w:t>
      </w:r>
      <w:r w:rsidR="00156A4A">
        <w:t>, as outlined below.</w:t>
      </w:r>
    </w:p>
    <w:p w14:paraId="1A6C1D30" w14:textId="5C62148B" w:rsidR="00191A43" w:rsidRPr="00156A4A" w:rsidRDefault="00191A43" w:rsidP="00191A43">
      <w:pPr>
        <w:pStyle w:val="Numberedparagraph"/>
      </w:pPr>
      <w:r>
        <w:t xml:space="preserve">Update the default emissions factor for waste </w:t>
      </w:r>
      <w:r w:rsidRPr="00BF079A">
        <w:t xml:space="preserve">(an action under </w:t>
      </w:r>
      <w:r w:rsidR="00156A4A">
        <w:t>ERP2</w:t>
      </w:r>
      <w:r w:rsidRPr="00BF079A">
        <w:t>)</w:t>
      </w:r>
      <w:r w:rsidR="00156A4A">
        <w:t>.</w:t>
      </w:r>
    </w:p>
    <w:p w14:paraId="40A880DF" w14:textId="77F67F6C" w:rsidR="00191A43" w:rsidRDefault="00191A43" w:rsidP="00191A43">
      <w:pPr>
        <w:pStyle w:val="Numberedparagraph"/>
      </w:pPr>
      <w:r>
        <w:t>Stop the use of an oxidation factor when landfills apply for a unique emissions factor</w:t>
      </w:r>
      <w:r w:rsidR="00156A4A">
        <w:t>.</w:t>
      </w:r>
    </w:p>
    <w:p w14:paraId="1B64BAF6" w14:textId="1A851644" w:rsidR="00191A43" w:rsidRDefault="00191A43" w:rsidP="00191A43">
      <w:pPr>
        <w:pStyle w:val="Numberedparagraph"/>
      </w:pPr>
      <w:r>
        <w:t>Increase information requirements for disposal facility operators reporting high</w:t>
      </w:r>
      <w:r w:rsidR="00156A4A">
        <w:t>-</w:t>
      </w:r>
      <w:r>
        <w:t xml:space="preserve">efficiency landfill gas capture using a unique emissions factor </w:t>
      </w:r>
      <w:r w:rsidRPr="00BF079A">
        <w:t xml:space="preserve">(an action under </w:t>
      </w:r>
      <w:r w:rsidR="00156A4A">
        <w:t>ERP2</w:t>
      </w:r>
      <w:r w:rsidRPr="00BF079A">
        <w:t>)</w:t>
      </w:r>
      <w:r w:rsidR="003347D8">
        <w:t>.</w:t>
      </w:r>
    </w:p>
    <w:p w14:paraId="026541F1" w14:textId="05E5681C" w:rsidR="00191A43" w:rsidRDefault="00191A43" w:rsidP="00191A43">
      <w:pPr>
        <w:pStyle w:val="Numberedparagraph"/>
      </w:pPr>
      <w:r>
        <w:t>Exempt the disposal of waste resulting from remediation of historic and contaminated sites under the ETS.</w:t>
      </w:r>
    </w:p>
    <w:p w14:paraId="335308F9" w14:textId="27F2FE5D" w:rsidR="004F0A17" w:rsidRPr="00807F7B" w:rsidRDefault="00191A43" w:rsidP="0065449F">
      <w:pPr>
        <w:pStyle w:val="BodyText"/>
        <w:rPr>
          <w:spacing w:val="-4"/>
        </w:rPr>
      </w:pPr>
      <w:r w:rsidRPr="00807F7B">
        <w:rPr>
          <w:spacing w:val="-4"/>
        </w:rPr>
        <w:t>The 2026 ETS consultation is open</w:t>
      </w:r>
      <w:r w:rsidR="00685F08" w:rsidRPr="00807F7B">
        <w:rPr>
          <w:spacing w:val="-4"/>
        </w:rPr>
        <w:t xml:space="preserve"> over the same period that we are seeking feedback on this document</w:t>
      </w:r>
      <w:r w:rsidR="0099423E" w:rsidRPr="00807F7B">
        <w:rPr>
          <w:spacing w:val="-4"/>
        </w:rPr>
        <w:t>:</w:t>
      </w:r>
      <w:r w:rsidR="00D0772A" w:rsidRPr="00807F7B">
        <w:rPr>
          <w:spacing w:val="-4"/>
        </w:rPr>
        <w:t xml:space="preserve"> </w:t>
      </w:r>
      <w:r w:rsidRPr="001F0BAF">
        <w:rPr>
          <w:spacing w:val="-4"/>
        </w:rPr>
        <w:t xml:space="preserve">12 June </w:t>
      </w:r>
      <w:r w:rsidR="00D0772A" w:rsidRPr="001F0BAF">
        <w:rPr>
          <w:spacing w:val="-4"/>
        </w:rPr>
        <w:t>to</w:t>
      </w:r>
      <w:r w:rsidRPr="001F0BAF">
        <w:rPr>
          <w:spacing w:val="-4"/>
        </w:rPr>
        <w:t xml:space="preserve"> 1</w:t>
      </w:r>
      <w:r w:rsidR="002C6101" w:rsidRPr="001F0BAF">
        <w:rPr>
          <w:spacing w:val="-4"/>
        </w:rPr>
        <w:t>2</w:t>
      </w:r>
      <w:r w:rsidRPr="001F0BAF">
        <w:rPr>
          <w:spacing w:val="-4"/>
        </w:rPr>
        <w:t xml:space="preserve"> July 2026</w:t>
      </w:r>
      <w:r w:rsidRPr="00807F7B">
        <w:rPr>
          <w:spacing w:val="-4"/>
        </w:rPr>
        <w:t>.</w:t>
      </w:r>
      <w:r w:rsidR="00A7667E">
        <w:rPr>
          <w:spacing w:val="-4"/>
        </w:rPr>
        <w:t xml:space="preserve"> </w:t>
      </w:r>
      <w:r w:rsidR="00D043BC" w:rsidRPr="00807F7B">
        <w:rPr>
          <w:spacing w:val="-4"/>
        </w:rPr>
        <w:t xml:space="preserve">Go to </w:t>
      </w:r>
      <w:hyperlink r:id="rId26" w:history="1">
        <w:r w:rsidR="00D043BC" w:rsidRPr="00807F7B">
          <w:rPr>
            <w:rStyle w:val="Hyperlink"/>
            <w:spacing w:val="-4"/>
          </w:rPr>
          <w:t>Citizen Space</w:t>
        </w:r>
      </w:hyperlink>
      <w:r w:rsidR="00D043BC" w:rsidRPr="00807F7B">
        <w:rPr>
          <w:spacing w:val="-4"/>
        </w:rPr>
        <w:t xml:space="preserve"> t</w:t>
      </w:r>
      <w:r w:rsidRPr="00807F7B">
        <w:rPr>
          <w:spacing w:val="-4"/>
        </w:rPr>
        <w:t xml:space="preserve">o respond to the ETS regulatory proposals. </w:t>
      </w:r>
    </w:p>
    <w:p w14:paraId="73A86410" w14:textId="42886063" w:rsidR="006074DC" w:rsidRDefault="005B2CC3" w:rsidP="00807F7B">
      <w:pPr>
        <w:pStyle w:val="Heading3"/>
        <w:spacing w:before="320"/>
      </w:pPr>
      <w:r>
        <w:t>Prior consultation and</w:t>
      </w:r>
      <w:r w:rsidR="006074DC">
        <w:t xml:space="preserve"> engagement </w:t>
      </w:r>
    </w:p>
    <w:p w14:paraId="23A65758" w14:textId="77777777" w:rsidR="00DF7D38" w:rsidRDefault="006074DC" w:rsidP="006074DC">
      <w:pPr>
        <w:pStyle w:val="BodyText"/>
      </w:pPr>
      <w:r>
        <w:t>Actions to achieve emissions abatement for the waste sector have been publicly consulted on through both the first and second emissions reduction plans.</w:t>
      </w:r>
      <w:r w:rsidR="00A62F7F">
        <w:t xml:space="preserve"> </w:t>
      </w:r>
    </w:p>
    <w:p w14:paraId="5AD62A14" w14:textId="4E89026C" w:rsidR="006074DC" w:rsidRDefault="006074DC" w:rsidP="006074DC">
      <w:pPr>
        <w:pStyle w:val="BodyText"/>
      </w:pPr>
      <w:r w:rsidRPr="001F5924">
        <w:t>An informal stakeholder advisory group was established in July 2025</w:t>
      </w:r>
      <w:r w:rsidR="009A5D12" w:rsidRPr="001F5924">
        <w:t>, in line with a</w:t>
      </w:r>
      <w:r w:rsidR="00280D2A" w:rsidRPr="001F5924">
        <w:t xml:space="preserve"> commitment</w:t>
      </w:r>
      <w:r w:rsidR="004514CD" w:rsidRPr="001F5924">
        <w:t xml:space="preserve"> under </w:t>
      </w:r>
      <w:r w:rsidR="00280D2A" w:rsidRPr="001F5924">
        <w:t xml:space="preserve">ERP2 to work with the sector </w:t>
      </w:r>
      <w:r w:rsidR="003533FF" w:rsidRPr="001F5924">
        <w:t xml:space="preserve">to </w:t>
      </w:r>
      <w:r w:rsidR="00280D2A" w:rsidRPr="001F5924">
        <w:t xml:space="preserve">design </w:t>
      </w:r>
      <w:r w:rsidR="00395496" w:rsidRPr="001F5924">
        <w:t xml:space="preserve">proposals and </w:t>
      </w:r>
      <w:r w:rsidR="002F39AF" w:rsidRPr="001F5924">
        <w:t>test feasibility.</w:t>
      </w:r>
      <w:r w:rsidR="002F39AF">
        <w:t xml:space="preserve"> </w:t>
      </w:r>
      <w:r w:rsidR="008C31BE" w:rsidRPr="0065449F">
        <w:rPr>
          <w:spacing w:val="-2"/>
        </w:rPr>
        <w:t xml:space="preserve">Insights from the advisory group have </w:t>
      </w:r>
      <w:r w:rsidR="00264EBD" w:rsidRPr="0065449F">
        <w:rPr>
          <w:spacing w:val="-2"/>
        </w:rPr>
        <w:t xml:space="preserve">helped </w:t>
      </w:r>
      <w:r w:rsidR="008C31BE" w:rsidRPr="0065449F">
        <w:rPr>
          <w:spacing w:val="-2"/>
        </w:rPr>
        <w:t>inform</w:t>
      </w:r>
      <w:r w:rsidR="00264EBD" w:rsidRPr="0065449F">
        <w:rPr>
          <w:spacing w:val="-2"/>
        </w:rPr>
        <w:t xml:space="preserve"> </w:t>
      </w:r>
      <w:r w:rsidR="008C31BE" w:rsidRPr="0065449F">
        <w:rPr>
          <w:spacing w:val="-2"/>
        </w:rPr>
        <w:t>the measures in this document</w:t>
      </w:r>
      <w:r w:rsidR="004560FA" w:rsidRPr="0065449F">
        <w:rPr>
          <w:spacing w:val="-2"/>
        </w:rPr>
        <w:t xml:space="preserve"> and, where needed, we have sought </w:t>
      </w:r>
      <w:r w:rsidR="008C31BE" w:rsidRPr="0065449F">
        <w:rPr>
          <w:spacing w:val="-2"/>
        </w:rPr>
        <w:t xml:space="preserve">additional expert advice and stakeholder </w:t>
      </w:r>
      <w:r w:rsidR="00B902CA" w:rsidRPr="0065449F">
        <w:rPr>
          <w:spacing w:val="-2"/>
        </w:rPr>
        <w:t xml:space="preserve">feedback </w:t>
      </w:r>
      <w:r w:rsidR="008C31BE" w:rsidRPr="0065449F">
        <w:rPr>
          <w:spacing w:val="-2"/>
        </w:rPr>
        <w:t>to refine options.</w:t>
      </w:r>
    </w:p>
    <w:p w14:paraId="3E876741" w14:textId="77777777" w:rsidR="00F2456A" w:rsidRDefault="00F2456A" w:rsidP="001F5924">
      <w:pPr>
        <w:pStyle w:val="Heading3"/>
        <w:spacing w:before="240"/>
      </w:pPr>
      <w:r w:rsidRPr="00A8491B">
        <w:t>Further information</w:t>
      </w:r>
    </w:p>
    <w:p w14:paraId="6B90EC92" w14:textId="2A8CE315" w:rsidR="00F2456A" w:rsidRPr="001D4E14" w:rsidRDefault="003D68B3" w:rsidP="00382142">
      <w:pPr>
        <w:pStyle w:val="BodyText"/>
        <w:spacing w:before="60"/>
        <w:rPr>
          <w:rFonts w:eastAsiaTheme="majorEastAsia"/>
          <w:spacing w:val="-2"/>
        </w:rPr>
      </w:pPr>
      <w:r w:rsidRPr="001D4E14">
        <w:rPr>
          <w:rFonts w:eastAsiaTheme="majorEastAsia"/>
          <w:spacing w:val="-2"/>
        </w:rPr>
        <w:t>The following further information</w:t>
      </w:r>
      <w:r w:rsidR="00C3755E" w:rsidRPr="001D4E14">
        <w:rPr>
          <w:rFonts w:eastAsiaTheme="majorEastAsia"/>
          <w:spacing w:val="-2"/>
        </w:rPr>
        <w:t xml:space="preserve"> related to the measures outlined in this document</w:t>
      </w:r>
      <w:r w:rsidRPr="001D4E14">
        <w:rPr>
          <w:rFonts w:eastAsiaTheme="majorEastAsia"/>
          <w:spacing w:val="-2"/>
        </w:rPr>
        <w:t xml:space="preserve"> is available</w:t>
      </w:r>
      <w:r w:rsidR="003347D8" w:rsidRPr="001D4E14">
        <w:rPr>
          <w:rFonts w:eastAsiaTheme="majorEastAsia"/>
          <w:spacing w:val="-2"/>
        </w:rPr>
        <w:t>:</w:t>
      </w:r>
    </w:p>
    <w:p w14:paraId="31D09394" w14:textId="31101C93" w:rsidR="00F2456A" w:rsidRDefault="003347D8" w:rsidP="00F2456A">
      <w:pPr>
        <w:pStyle w:val="Bullet"/>
        <w:rPr>
          <w:rFonts w:eastAsiaTheme="majorEastAsia"/>
        </w:rPr>
      </w:pPr>
      <w:r>
        <w:t>s</w:t>
      </w:r>
      <w:r w:rsidR="005608F0">
        <w:t xml:space="preserve">ection 13 of </w:t>
      </w:r>
      <w:hyperlink r:id="rId27" w:anchor="page=81">
        <w:r w:rsidR="00F2456A" w:rsidRPr="0EB1EA3B">
          <w:rPr>
            <w:rStyle w:val="Hyperlink"/>
            <w:rFonts w:eastAsiaTheme="majorEastAsia"/>
          </w:rPr>
          <w:t>New</w:t>
        </w:r>
        <w:r w:rsidR="00AB5600" w:rsidRPr="0EB1EA3B">
          <w:rPr>
            <w:rStyle w:val="Hyperlink"/>
            <w:rFonts w:eastAsiaTheme="majorEastAsia"/>
          </w:rPr>
          <w:t xml:space="preserve"> </w:t>
        </w:r>
        <w:r w:rsidR="00F2456A" w:rsidRPr="0EB1EA3B">
          <w:rPr>
            <w:rStyle w:val="Hyperlink"/>
            <w:rFonts w:eastAsiaTheme="majorEastAsia"/>
          </w:rPr>
          <w:t>Zealand</w:t>
        </w:r>
        <w:r w:rsidR="0023463A" w:rsidRPr="0EB1EA3B">
          <w:rPr>
            <w:rStyle w:val="Hyperlink"/>
            <w:rFonts w:eastAsiaTheme="majorEastAsia"/>
          </w:rPr>
          <w:t>’</w:t>
        </w:r>
        <w:r w:rsidR="00F2456A" w:rsidRPr="0EB1EA3B">
          <w:rPr>
            <w:rStyle w:val="Hyperlink"/>
            <w:rFonts w:eastAsiaTheme="majorEastAsia"/>
          </w:rPr>
          <w:t>s second emissions reduction plan</w:t>
        </w:r>
      </w:hyperlink>
      <w:r w:rsidR="00F2456A" w:rsidRPr="0EB1EA3B">
        <w:rPr>
          <w:rFonts w:eastAsiaTheme="majorEastAsia"/>
        </w:rPr>
        <w:t xml:space="preserve"> </w:t>
      </w:r>
    </w:p>
    <w:p w14:paraId="29BA5608" w14:textId="7760C179" w:rsidR="00F2456A" w:rsidRDefault="00F2456A" w:rsidP="00F2456A">
      <w:pPr>
        <w:pStyle w:val="Bullet"/>
        <w:rPr>
          <w:rFonts w:eastAsiaTheme="majorEastAsia"/>
        </w:rPr>
      </w:pPr>
      <w:hyperlink r:id="rId28" w:history="1">
        <w:r w:rsidRPr="00A8491B">
          <w:rPr>
            <w:rStyle w:val="Hyperlink"/>
            <w:rFonts w:eastAsiaTheme="majorEastAsia"/>
          </w:rPr>
          <w:t xml:space="preserve">ETS </w:t>
        </w:r>
        <w:r w:rsidR="006E7888" w:rsidRPr="00A8491B">
          <w:rPr>
            <w:rStyle w:val="Hyperlink"/>
            <w:rFonts w:eastAsiaTheme="majorEastAsia"/>
          </w:rPr>
          <w:t xml:space="preserve">regulatory proposals </w:t>
        </w:r>
        <w:r w:rsidRPr="00A8491B">
          <w:rPr>
            <w:rStyle w:val="Hyperlink"/>
            <w:rFonts w:eastAsiaTheme="majorEastAsia"/>
          </w:rPr>
          <w:t>consultation</w:t>
        </w:r>
      </w:hyperlink>
      <w:r w:rsidRPr="00A8491B">
        <w:rPr>
          <w:rFonts w:eastAsiaTheme="majorEastAsia"/>
        </w:rPr>
        <w:t xml:space="preserve"> </w:t>
      </w:r>
    </w:p>
    <w:p w14:paraId="6C832C66" w14:textId="25ABD4A8" w:rsidR="00F2456A" w:rsidRDefault="00F2456A" w:rsidP="00F2456A">
      <w:pPr>
        <w:pStyle w:val="Bullet"/>
        <w:rPr>
          <w:rFonts w:eastAsiaTheme="majorEastAsia"/>
        </w:rPr>
      </w:pPr>
      <w:hyperlink r:id="rId29" w:history="1">
        <w:r w:rsidRPr="005F73DB">
          <w:rPr>
            <w:rStyle w:val="Hyperlink"/>
            <w:rFonts w:eastAsiaTheme="majorEastAsia"/>
          </w:rPr>
          <w:t>Government Statement on Biogas</w:t>
        </w:r>
      </w:hyperlink>
    </w:p>
    <w:p w14:paraId="29951790" w14:textId="587EB4EC" w:rsidR="009953FB" w:rsidRPr="009B4E05" w:rsidRDefault="009953FB" w:rsidP="00F2456A">
      <w:pPr>
        <w:pStyle w:val="Bullet"/>
        <w:rPr>
          <w:rFonts w:eastAsiaTheme="majorEastAsia"/>
        </w:rPr>
      </w:pPr>
      <w:r w:rsidRPr="009B4E05">
        <w:rPr>
          <w:rFonts w:eastAsiaTheme="majorEastAsia"/>
        </w:rPr>
        <w:t>Emissions Impossible review of activity standards</w:t>
      </w:r>
      <w:r w:rsidR="009B4E05">
        <w:rPr>
          <w:rFonts w:eastAsiaTheme="majorEastAsia"/>
        </w:rPr>
        <w:t xml:space="preserve"> </w:t>
      </w:r>
    </w:p>
    <w:p w14:paraId="7F4B276F" w14:textId="0E24CFFE" w:rsidR="00F2456A" w:rsidRPr="009B4E05" w:rsidRDefault="00D32009" w:rsidP="00F2456A">
      <w:pPr>
        <w:pStyle w:val="Bullet"/>
        <w:rPr>
          <w:rFonts w:eastAsiaTheme="majorEastAsia"/>
        </w:rPr>
      </w:pPr>
      <w:hyperlink r:id="rId30" w:history="1">
        <w:r w:rsidRPr="00752905">
          <w:rPr>
            <w:rStyle w:val="Hyperlink"/>
          </w:rPr>
          <w:t>Landfill Gas Management – Final report</w:t>
        </w:r>
      </w:hyperlink>
      <w:r w:rsidR="000720A2">
        <w:rPr>
          <w:rFonts w:eastAsiaTheme="majorEastAsia"/>
        </w:rPr>
        <w:t xml:space="preserve"> </w:t>
      </w:r>
      <w:r w:rsidR="00F2456A" w:rsidRPr="009B4E05">
        <w:rPr>
          <w:rFonts w:eastAsiaTheme="majorEastAsia"/>
        </w:rPr>
        <w:t>– Eunomia on behalf of the Ministry for the Environment</w:t>
      </w:r>
    </w:p>
    <w:p w14:paraId="0134BA33" w14:textId="3F8A360E" w:rsidR="00F2456A" w:rsidRPr="009B4E05" w:rsidRDefault="00C3755E" w:rsidP="00F2456A">
      <w:pPr>
        <w:pStyle w:val="Bullet"/>
        <w:rPr>
          <w:rFonts w:eastAsiaTheme="majorEastAsia"/>
        </w:rPr>
      </w:pPr>
      <w:hyperlink r:id="rId31" w:history="1">
        <w:r w:rsidRPr="00EA28BF">
          <w:rPr>
            <w:rStyle w:val="Hyperlink"/>
            <w:rFonts w:eastAsiaTheme="majorEastAsia"/>
          </w:rPr>
          <w:t>p</w:t>
        </w:r>
        <w:r w:rsidR="00F2456A" w:rsidRPr="00EA28BF">
          <w:rPr>
            <w:rStyle w:val="Hyperlink"/>
            <w:rFonts w:eastAsiaTheme="majorEastAsia"/>
          </w:rPr>
          <w:t>roactively released advice to date</w:t>
        </w:r>
      </w:hyperlink>
      <w:r w:rsidR="00F2456A" w:rsidRPr="009B4E05">
        <w:rPr>
          <w:rFonts w:eastAsiaTheme="majorEastAsia"/>
        </w:rPr>
        <w:t xml:space="preserve"> on implementation of ERP2 waste actions:</w:t>
      </w:r>
    </w:p>
    <w:p w14:paraId="5ED7E727" w14:textId="28B78012" w:rsidR="00F2456A" w:rsidRPr="009B4E05" w:rsidRDefault="00177D54" w:rsidP="009E2104">
      <w:pPr>
        <w:pStyle w:val="Sub-list"/>
        <w:tabs>
          <w:tab w:val="clear" w:pos="397"/>
          <w:tab w:val="num" w:pos="851"/>
        </w:tabs>
      </w:pPr>
      <w:r w:rsidRPr="009B4E05">
        <w:t>i</w:t>
      </w:r>
      <w:r w:rsidR="00F2456A" w:rsidRPr="009B4E05">
        <w:t xml:space="preserve">nitial development </w:t>
      </w:r>
      <w:r w:rsidR="00C3755E">
        <w:t>before</w:t>
      </w:r>
      <w:r w:rsidR="00F2456A" w:rsidRPr="009B4E05">
        <w:t xml:space="preserve"> ERP2 </w:t>
      </w:r>
      <w:r w:rsidR="00C3755E">
        <w:t>was published</w:t>
      </w:r>
    </w:p>
    <w:p w14:paraId="1BCBBEF4" w14:textId="64DF2F8A" w:rsidR="00F2456A" w:rsidRPr="009B4E05" w:rsidRDefault="00177D54" w:rsidP="009E2104">
      <w:pPr>
        <w:pStyle w:val="Sub-list"/>
        <w:tabs>
          <w:tab w:val="clear" w:pos="397"/>
          <w:tab w:val="num" w:pos="851"/>
        </w:tabs>
      </w:pPr>
      <w:r w:rsidRPr="009B4E05">
        <w:t>d</w:t>
      </w:r>
      <w:r w:rsidR="00F2456A" w:rsidRPr="009B4E05">
        <w:t>esign of policy to deliver on ERP2 decisions</w:t>
      </w:r>
    </w:p>
    <w:p w14:paraId="61F3E03E" w14:textId="4C847F34" w:rsidR="00995601" w:rsidRDefault="00177D54" w:rsidP="00373331">
      <w:pPr>
        <w:pStyle w:val="Sub-list"/>
        <w:tabs>
          <w:tab w:val="clear" w:pos="397"/>
          <w:tab w:val="num" w:pos="851"/>
        </w:tabs>
        <w:spacing w:after="0"/>
      </w:pPr>
      <w:r w:rsidRPr="009B4E05">
        <w:t>i</w:t>
      </w:r>
      <w:r w:rsidR="00F2456A" w:rsidRPr="009B4E05">
        <w:t>nitial cost</w:t>
      </w:r>
      <w:r w:rsidR="00C3755E">
        <w:t>–</w:t>
      </w:r>
      <w:r w:rsidR="00F2456A" w:rsidRPr="009B4E05">
        <w:t>benefit analysis on landfill gas and organic waste management options</w:t>
      </w:r>
      <w:r w:rsidR="00A73B0B" w:rsidRPr="009B4E05">
        <w:t>.</w:t>
      </w:r>
      <w:r w:rsidR="00995601">
        <w:rPr>
          <w:b/>
          <w:bCs/>
        </w:rPr>
        <w:br w:type="page"/>
      </w:r>
    </w:p>
    <w:tbl>
      <w:tblPr>
        <w:tblStyle w:val="TableGrid"/>
        <w:tblW w:w="5000" w:type="pct"/>
        <w:tblBorders>
          <w:top w:val="single" w:sz="4" w:space="0" w:color="1B556B"/>
          <w:left w:val="single" w:sz="4" w:space="0" w:color="1B556B"/>
          <w:bottom w:val="single" w:sz="4" w:space="0" w:color="1B556B"/>
          <w:right w:val="single" w:sz="4" w:space="0" w:color="1B556B"/>
          <w:insideH w:val="single" w:sz="4" w:space="0" w:color="1B556B"/>
          <w:insideV w:val="single" w:sz="4" w:space="0" w:color="1B556B"/>
        </w:tblBorders>
        <w:tblLook w:val="04A0" w:firstRow="1" w:lastRow="0" w:firstColumn="1" w:lastColumn="0" w:noHBand="0" w:noVBand="1"/>
      </w:tblPr>
      <w:tblGrid>
        <w:gridCol w:w="8495"/>
      </w:tblGrid>
      <w:tr w:rsidR="00FA57DE" w:rsidRPr="006B77BB" w14:paraId="75CA7BDD" w14:textId="77777777" w:rsidTr="00E37FDC">
        <w:trPr>
          <w:tblHeader/>
        </w:trPr>
        <w:tc>
          <w:tcPr>
            <w:tcW w:w="5000" w:type="pct"/>
            <w:shd w:val="clear" w:color="auto" w:fill="1B556B"/>
          </w:tcPr>
          <w:p w14:paraId="46423A7C" w14:textId="57B7AD44" w:rsidR="00FA57DE" w:rsidRPr="00825B18" w:rsidRDefault="00FA57DE" w:rsidP="00220525">
            <w:pPr>
              <w:pStyle w:val="Heading1"/>
            </w:pPr>
            <w:bookmarkStart w:id="10" w:name="_Toc231397372"/>
            <w:r w:rsidRPr="00220525">
              <w:rPr>
                <w:color w:val="FFFFFF" w:themeColor="background1"/>
              </w:rPr>
              <w:lastRenderedPageBreak/>
              <w:t>Part A:</w:t>
            </w:r>
            <w:r w:rsidR="00867662">
              <w:rPr>
                <w:color w:val="FFFFFF" w:themeColor="background1"/>
              </w:rPr>
              <w:br/>
            </w:r>
            <w:r w:rsidRPr="00220525">
              <w:rPr>
                <w:color w:val="FFFFFF" w:themeColor="background1"/>
              </w:rPr>
              <w:t>Improvements to organic waste management</w:t>
            </w:r>
            <w:bookmarkEnd w:id="10"/>
          </w:p>
        </w:tc>
      </w:tr>
      <w:tr w:rsidR="00FA57DE" w:rsidRPr="006B77BB" w14:paraId="5C953284" w14:textId="77777777" w:rsidTr="00E37FDC">
        <w:tc>
          <w:tcPr>
            <w:tcW w:w="5000" w:type="pct"/>
          </w:tcPr>
          <w:p w14:paraId="73FEBECC" w14:textId="4A4C3FA1" w:rsidR="00FA57DE" w:rsidRPr="003416A2" w:rsidRDefault="00FA57DE">
            <w:pPr>
              <w:pStyle w:val="BodyText"/>
            </w:pPr>
            <w:r w:rsidRPr="003416A2">
              <w:t>Part A focuse</w:t>
            </w:r>
            <w:r w:rsidR="005A0406">
              <w:t>s</w:t>
            </w:r>
            <w:r w:rsidRPr="003416A2">
              <w:t xml:space="preserve"> on</w:t>
            </w:r>
            <w:r w:rsidR="005A0406">
              <w:t xml:space="preserve"> options for</w:t>
            </w:r>
            <w:r w:rsidRPr="003416A2">
              <w:t xml:space="preserve"> improving organic waste management through reducing organic waste and diverting it from landfill. </w:t>
            </w:r>
          </w:p>
          <w:p w14:paraId="0EEA9F82" w14:textId="705F8BC8" w:rsidR="00FA57DE" w:rsidRPr="003416A2" w:rsidRDefault="00B812D2">
            <w:pPr>
              <w:pStyle w:val="Bullet"/>
              <w:rPr>
                <w:rStyle w:val="Hyperlink"/>
                <w:b/>
              </w:rPr>
            </w:pPr>
            <w:r w:rsidRPr="008F6668">
              <w:rPr>
                <w:b/>
                <w:szCs w:val="22"/>
              </w:rPr>
              <w:fldChar w:fldCharType="begin"/>
            </w:r>
            <w:r w:rsidRPr="003416A2">
              <w:rPr>
                <w:b/>
              </w:rPr>
              <w:instrText>HYPERLINK  \l "_1._Supporting_businesses"</w:instrText>
            </w:r>
            <w:r w:rsidRPr="008F6668">
              <w:rPr>
                <w:b/>
                <w:szCs w:val="22"/>
              </w:rPr>
            </w:r>
            <w:r w:rsidRPr="008F6668">
              <w:rPr>
                <w:b/>
                <w:szCs w:val="22"/>
              </w:rPr>
              <w:fldChar w:fldCharType="separate"/>
            </w:r>
            <w:r w:rsidR="00FA57DE" w:rsidRPr="003416A2">
              <w:rPr>
                <w:rStyle w:val="Hyperlink"/>
                <w:b/>
              </w:rPr>
              <w:t>Option 1: Supporting business</w:t>
            </w:r>
            <w:r w:rsidR="00E91695" w:rsidRPr="003416A2">
              <w:rPr>
                <w:rStyle w:val="Hyperlink"/>
                <w:b/>
              </w:rPr>
              <w:t>es</w:t>
            </w:r>
            <w:r w:rsidR="00FA57DE" w:rsidRPr="003416A2">
              <w:rPr>
                <w:rStyle w:val="Hyperlink"/>
                <w:b/>
              </w:rPr>
              <w:t xml:space="preserve"> to reduce and recover food waste</w:t>
            </w:r>
          </w:p>
          <w:p w14:paraId="59F5FA65" w14:textId="1E96F328" w:rsidR="00FA57DE" w:rsidRPr="003416A2" w:rsidRDefault="00B812D2">
            <w:pPr>
              <w:pStyle w:val="Bullet"/>
              <w:rPr>
                <w:rStyle w:val="Hyperlink"/>
                <w:b/>
              </w:rPr>
            </w:pPr>
            <w:r w:rsidRPr="008F6668">
              <w:rPr>
                <w:b/>
                <w:szCs w:val="22"/>
              </w:rPr>
              <w:fldChar w:fldCharType="end"/>
            </w:r>
            <w:hyperlink w:anchor="_2._Supporting_councils" w:history="1">
              <w:r w:rsidR="00FA57DE" w:rsidRPr="003416A2">
                <w:rPr>
                  <w:rStyle w:val="Hyperlink"/>
                  <w:b/>
                </w:rPr>
                <w:t>Option 2: Supporting councils to implement or enhance organic kerbside services</w:t>
              </w:r>
            </w:hyperlink>
          </w:p>
          <w:p w14:paraId="4C93C90F" w14:textId="3A7FFEEA" w:rsidR="00FA57DE" w:rsidRPr="002C6101" w:rsidRDefault="00FA57DE" w:rsidP="0065540A">
            <w:pPr>
              <w:pStyle w:val="Bullet"/>
              <w:rPr>
                <w:sz w:val="22"/>
                <w:szCs w:val="22"/>
              </w:rPr>
            </w:pPr>
            <w:hyperlink w:anchor="_3._Enabling_organic" w:history="1">
              <w:r w:rsidRPr="003416A2">
                <w:rPr>
                  <w:rStyle w:val="Hyperlink"/>
                  <w:b/>
                </w:rPr>
                <w:t>Option 3: Enabling organic processing</w:t>
              </w:r>
              <w:r w:rsidR="00247576" w:rsidRPr="003416A2">
                <w:rPr>
                  <w:rStyle w:val="Hyperlink"/>
                  <w:b/>
                </w:rPr>
                <w:t xml:space="preserve"> solutions</w:t>
              </w:r>
              <w:r w:rsidRPr="003416A2">
                <w:rPr>
                  <w:rStyle w:val="Hyperlink"/>
                  <w:b/>
                </w:rPr>
                <w:t>, including biogas</w:t>
              </w:r>
            </w:hyperlink>
          </w:p>
        </w:tc>
      </w:tr>
    </w:tbl>
    <w:p w14:paraId="152B5A8A" w14:textId="51D255AA" w:rsidR="004338C3" w:rsidRDefault="0065540A" w:rsidP="0065540A">
      <w:pPr>
        <w:pStyle w:val="BodyText"/>
        <w:spacing w:before="240"/>
      </w:pPr>
      <w:r>
        <w:t>The</w:t>
      </w:r>
      <w:r w:rsidR="004338C3" w:rsidRPr="001C452C">
        <w:t xml:space="preserve"> measures </w:t>
      </w:r>
      <w:r>
        <w:t xml:space="preserve">in options 1 to 3 </w:t>
      </w:r>
      <w:r w:rsidR="004338C3" w:rsidRPr="001C452C">
        <w:t>are focused on the top of the waste hierarchy</w:t>
      </w:r>
      <w:r w:rsidR="000E2FCA">
        <w:t xml:space="preserve">. That is, they </w:t>
      </w:r>
      <w:r w:rsidR="00C3468B" w:rsidRPr="00C3468B">
        <w:t xml:space="preserve">enable us to keep resources in the economy at their highest value, keeping organic material out of landfills, which is at the bottom of the waste </w:t>
      </w:r>
      <w:r w:rsidR="004338C3" w:rsidRPr="001C452C" w:rsidDel="00C3468B">
        <w:t>hierarchy</w:t>
      </w:r>
      <w:r w:rsidR="000E2FCA">
        <w:t xml:space="preserve"> (figure 3)</w:t>
      </w:r>
      <w:r w:rsidR="004338C3" w:rsidRPr="001C452C">
        <w:t>.</w:t>
      </w:r>
    </w:p>
    <w:p w14:paraId="265BBEFD" w14:textId="5981C03D" w:rsidR="00BF263C" w:rsidRDefault="00BF263C" w:rsidP="00B43B80">
      <w:pPr>
        <w:pStyle w:val="BodyText"/>
      </w:pPr>
      <w:r>
        <w:t>Prioritising efforts higher up the waste hierarchy is also an effective avenue to reduce greenhouse gas emissions. For example, p</w:t>
      </w:r>
      <w:r w:rsidRPr="007B49A4">
        <w:t>reven</w:t>
      </w:r>
      <w:r>
        <w:rPr>
          <w:rFonts w:cs="Calibri"/>
        </w:rPr>
        <w:t>ti</w:t>
      </w:r>
      <w:r w:rsidRPr="007B49A4">
        <w:t xml:space="preserve">ng </w:t>
      </w:r>
      <w:r>
        <w:t>food loss and waste</w:t>
      </w:r>
      <w:r w:rsidRPr="007B49A4">
        <w:t xml:space="preserve"> across the supply chain </w:t>
      </w:r>
      <w:r>
        <w:t xml:space="preserve">reduces greenhouse gas emissions more effectively than dealing with </w:t>
      </w:r>
      <w:r w:rsidRPr="007B49A4">
        <w:t xml:space="preserve">food </w:t>
      </w:r>
      <w:r>
        <w:t>waste</w:t>
      </w:r>
      <w:r w:rsidRPr="007B49A4">
        <w:t xml:space="preserve"> at the end of its life</w:t>
      </w:r>
      <w:r>
        <w:t>.</w:t>
      </w:r>
      <w:r>
        <w:rPr>
          <w:rStyle w:val="FootnoteReference"/>
        </w:rPr>
        <w:footnoteReference w:id="7"/>
      </w:r>
      <w:r>
        <w:t xml:space="preserve"> </w:t>
      </w:r>
    </w:p>
    <w:p w14:paraId="1481E61B" w14:textId="6A713C83" w:rsidR="00A46F4F" w:rsidRPr="00A3632D" w:rsidRDefault="00F337F6" w:rsidP="002C6101">
      <w:pPr>
        <w:pStyle w:val="Figureheading"/>
        <w:spacing w:before="240"/>
        <w:rPr>
          <w:szCs w:val="20"/>
        </w:rPr>
      </w:pPr>
      <w:bookmarkStart w:id="11" w:name="_Toc231397402"/>
      <w:r w:rsidRPr="001F1CB6">
        <w:t xml:space="preserve">Figure </w:t>
      </w:r>
      <w:r w:rsidR="007F2DA7">
        <w:rPr>
          <w:szCs w:val="20"/>
        </w:rPr>
        <w:t>3</w:t>
      </w:r>
      <w:r w:rsidRPr="00A3632D">
        <w:rPr>
          <w:szCs w:val="20"/>
        </w:rPr>
        <w:t xml:space="preserve">: </w:t>
      </w:r>
      <w:r w:rsidR="001F1CB6" w:rsidRPr="00A3632D">
        <w:rPr>
          <w:szCs w:val="20"/>
        </w:rPr>
        <w:tab/>
        <w:t>The waste hierarchy</w:t>
      </w:r>
      <w:r w:rsidR="00A50060" w:rsidRPr="00A3632D">
        <w:rPr>
          <w:rStyle w:val="FootnoteReference"/>
          <w:szCs w:val="20"/>
        </w:rPr>
        <w:footnoteReference w:id="8"/>
      </w:r>
      <w:bookmarkEnd w:id="11"/>
    </w:p>
    <w:p w14:paraId="5720556C" w14:textId="27F87982" w:rsidR="00F337F6" w:rsidRDefault="00F337F6" w:rsidP="00247B48">
      <w:pPr>
        <w:pStyle w:val="BodyText"/>
        <w:jc w:val="center"/>
      </w:pPr>
      <w:r w:rsidRPr="00F337F6">
        <w:rPr>
          <w:noProof/>
        </w:rPr>
        <w:drawing>
          <wp:inline distT="0" distB="0" distL="0" distR="0" wp14:anchorId="025A4007" wp14:editId="6E42DA19">
            <wp:extent cx="5253237" cy="3260035"/>
            <wp:effectExtent l="0" t="0" r="5080" b="0"/>
            <wp:docPr id="91520141" name="Picture 1" descr="The New Zealand Government’s waste hierarchy. In order, the hierarchy of best to least favoured options are:&#10;Reduce the resources being used and redesign to avoid producing waste. (Best option)&#10;Keep things in use for as long as possible, without significant reprocessing.&#10;Process materials to make the same or different material of similar value when reuse is no longer possible. &#10;Recover any remaining value, sustainably and without increasing emissions (eg, chemical recycling, renewable energy)&#10;For any truly residual waste, treat to remove or reduce potential harm before final disposal.  (Least favoured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0141" name="Picture 1" descr="The New Zealand Government’s waste hierarchy. In order, the hierarchy of best to least favoured options are:&#10;Reduce the resources being used and redesign to avoid producing waste. (Best option)&#10;Keep things in use for as long as possible, without significant reprocessing.&#10;Process materials to make the same or different material of similar value when reuse is no longer possible. &#10;Recover any remaining value, sustainably and without increasing emissions (eg, chemical recycling, renewable energy)&#10;For any truly residual waste, treat to remove or reduce potential harm before final disposal.  (Least favoured option) "/>
                    <pic:cNvPicPr/>
                  </pic:nvPicPr>
                  <pic:blipFill>
                    <a:blip r:embed="rId32"/>
                    <a:stretch>
                      <a:fillRect/>
                    </a:stretch>
                  </pic:blipFill>
                  <pic:spPr>
                    <a:xfrm>
                      <a:off x="0" y="0"/>
                      <a:ext cx="5310457" cy="3295544"/>
                    </a:xfrm>
                    <a:prstGeom prst="rect">
                      <a:avLst/>
                    </a:prstGeom>
                  </pic:spPr>
                </pic:pic>
              </a:graphicData>
            </a:graphic>
          </wp:inline>
        </w:drawing>
      </w:r>
    </w:p>
    <w:p w14:paraId="78FB4112" w14:textId="3A0F00B6" w:rsidR="00FB16D7" w:rsidRDefault="008463DE" w:rsidP="00FB16D7">
      <w:pPr>
        <w:pStyle w:val="BodyText"/>
      </w:pPr>
      <w:r>
        <w:lastRenderedPageBreak/>
        <w:t xml:space="preserve">Actions in the higher levels of the waste hierarchy </w:t>
      </w:r>
      <w:r w:rsidR="00DB5787">
        <w:t>can</w:t>
      </w:r>
      <w:r>
        <w:t xml:space="preserve"> </w:t>
      </w:r>
      <w:r w:rsidR="00882B54">
        <w:t>reduc</w:t>
      </w:r>
      <w:r w:rsidR="00B77D9F">
        <w:t>e</w:t>
      </w:r>
      <w:r w:rsidR="00882B54">
        <w:t xml:space="preserve"> resource use</w:t>
      </w:r>
      <w:r w:rsidR="00C35D24">
        <w:t>,</w:t>
      </w:r>
      <w:r w:rsidR="00606517">
        <w:t xml:space="preserve"> </w:t>
      </w:r>
      <w:r w:rsidR="006E34AE">
        <w:t xml:space="preserve">gain the greatest </w:t>
      </w:r>
      <w:r w:rsidR="006C1270">
        <w:t>value from</w:t>
      </w:r>
      <w:r w:rsidR="006E34AE">
        <w:t xml:space="preserve"> use of</w:t>
      </w:r>
      <w:r w:rsidR="006C1270">
        <w:t xml:space="preserve"> existing resources</w:t>
      </w:r>
      <w:r w:rsidR="006E34AE">
        <w:t>,</w:t>
      </w:r>
      <w:r w:rsidR="00C35D24">
        <w:t xml:space="preserve"> and reduce waste</w:t>
      </w:r>
      <w:r w:rsidR="00242AAA">
        <w:t xml:space="preserve">. </w:t>
      </w:r>
      <w:r w:rsidR="00FB16D7">
        <w:t xml:space="preserve">Other </w:t>
      </w:r>
      <w:r w:rsidR="00FB16D7" w:rsidRPr="006E692B">
        <w:t xml:space="preserve">co-benefits </w:t>
      </w:r>
      <w:r w:rsidR="00FB16D7">
        <w:t>include</w:t>
      </w:r>
      <w:r w:rsidR="00FB16D7" w:rsidRPr="006E692B">
        <w:t>:</w:t>
      </w:r>
    </w:p>
    <w:p w14:paraId="389D8A05" w14:textId="515354D3" w:rsidR="00B17A60" w:rsidRDefault="00D02CCA" w:rsidP="00FB16D7">
      <w:pPr>
        <w:pStyle w:val="Bullet"/>
      </w:pPr>
      <w:r>
        <w:t>r</w:t>
      </w:r>
      <w:r w:rsidR="00FB16D7">
        <w:t>educing financial losses for primary producers, retailers and households</w:t>
      </w:r>
    </w:p>
    <w:p w14:paraId="59FC4ED7" w14:textId="3912FFDE" w:rsidR="00FB16D7" w:rsidRDefault="00F72764" w:rsidP="00FB16D7">
      <w:pPr>
        <w:pStyle w:val="Bullet"/>
      </w:pPr>
      <w:r>
        <w:t>increasing national economic productivity</w:t>
      </w:r>
    </w:p>
    <w:p w14:paraId="64EA1275" w14:textId="1CE1FBA2" w:rsidR="002622F4" w:rsidRPr="002622F4" w:rsidRDefault="00D02CCA" w:rsidP="002622F4">
      <w:pPr>
        <w:pStyle w:val="Bullet"/>
      </w:pPr>
      <w:r>
        <w:t>r</w:t>
      </w:r>
      <w:r w:rsidR="002622F4" w:rsidRPr="002622F4">
        <w:t>edirecting surplus food to higher</w:t>
      </w:r>
      <w:r w:rsidR="002622F4" w:rsidRPr="002622F4">
        <w:noBreakHyphen/>
        <w:t>value uses, including for people and animals</w:t>
      </w:r>
    </w:p>
    <w:p w14:paraId="532957F0" w14:textId="77777777" w:rsidR="00FB16D7" w:rsidRDefault="00A823F8" w:rsidP="00FB16D7">
      <w:pPr>
        <w:pStyle w:val="Bullet"/>
      </w:pPr>
      <w:r>
        <w:t xml:space="preserve">producing compost, </w:t>
      </w:r>
      <w:r w:rsidR="00BC3CB9">
        <w:t>so that</w:t>
      </w:r>
      <w:r w:rsidR="00BC3CB9" w:rsidRPr="00F717B6">
        <w:t xml:space="preserve"> </w:t>
      </w:r>
      <w:r w:rsidR="00FB16D7" w:rsidRPr="00F717B6">
        <w:t xml:space="preserve">nutrients </w:t>
      </w:r>
      <w:r w:rsidR="00BC3CB9">
        <w:t>are</w:t>
      </w:r>
      <w:r w:rsidR="00FB16D7" w:rsidRPr="00F717B6">
        <w:t xml:space="preserve"> cycled back to the land</w:t>
      </w:r>
      <w:r w:rsidR="00BC3CB9">
        <w:t xml:space="preserve">, </w:t>
      </w:r>
      <w:r w:rsidR="00FB16D7" w:rsidRPr="00F717B6">
        <w:t>benefit</w:t>
      </w:r>
      <w:r w:rsidR="00FB16D7">
        <w:t>ing</w:t>
      </w:r>
      <w:r w:rsidR="00FB16D7" w:rsidRPr="00F717B6">
        <w:t xml:space="preserve"> soil health and productivity</w:t>
      </w:r>
    </w:p>
    <w:p w14:paraId="03FB1DFA" w14:textId="5B2FC870" w:rsidR="005171D9" w:rsidRDefault="00D02CCA" w:rsidP="005171D9">
      <w:pPr>
        <w:pStyle w:val="Bullet"/>
      </w:pPr>
      <w:r>
        <w:t>p</w:t>
      </w:r>
      <w:r w:rsidR="00FB16D7">
        <w:t>roducing biogas,</w:t>
      </w:r>
      <w:r w:rsidR="00BC3CB9">
        <w:t xml:space="preserve"> which</w:t>
      </w:r>
      <w:r w:rsidR="00FB16D7">
        <w:t xml:space="preserve"> </w:t>
      </w:r>
      <w:r w:rsidR="005D0534">
        <w:t>can</w:t>
      </w:r>
      <w:r w:rsidR="00FB16D7">
        <w:t xml:space="preserve"> reduc</w:t>
      </w:r>
      <w:r w:rsidR="00BC3CB9">
        <w:t>e</w:t>
      </w:r>
      <w:r w:rsidR="00FB16D7">
        <w:t xml:space="preserve"> the demand on</w:t>
      </w:r>
      <w:r w:rsidR="003168CE">
        <w:t xml:space="preserve"> other</w:t>
      </w:r>
      <w:r w:rsidR="00FB16D7">
        <w:t xml:space="preserve"> gas supplies.</w:t>
      </w:r>
    </w:p>
    <w:p w14:paraId="1B4D6FB7" w14:textId="614A8C74" w:rsidR="00874704" w:rsidRDefault="00874704" w:rsidP="00512A7B">
      <w:pPr>
        <w:pStyle w:val="Heading3"/>
      </w:pPr>
      <w:r>
        <w:t>Audience for organic waste management options</w:t>
      </w:r>
    </w:p>
    <w:p w14:paraId="5C2C005E" w14:textId="290C36EC" w:rsidR="00874704" w:rsidRDefault="00AF04F0" w:rsidP="00112EA7">
      <w:pPr>
        <w:pStyle w:val="BodyText"/>
      </w:pPr>
      <w:r>
        <w:t>F</w:t>
      </w:r>
      <w:r w:rsidR="00874704">
        <w:t xml:space="preserve">eedback </w:t>
      </w:r>
      <w:r>
        <w:t>on</w:t>
      </w:r>
      <w:r w:rsidR="00F30975">
        <w:t xml:space="preserve"> </w:t>
      </w:r>
      <w:r w:rsidR="006A1041">
        <w:t>th</w:t>
      </w:r>
      <w:r w:rsidR="00B365F9">
        <w:t xml:space="preserve">e options in </w:t>
      </w:r>
      <w:r w:rsidR="001E2B92">
        <w:t>p</w:t>
      </w:r>
      <w:r w:rsidR="00B365F9">
        <w:t>art A</w:t>
      </w:r>
      <w:r w:rsidR="006A1041">
        <w:t xml:space="preserve"> </w:t>
      </w:r>
      <w:r>
        <w:t>will be particularly relevant for</w:t>
      </w:r>
      <w:r w:rsidR="003D633E">
        <w:t xml:space="preserve"> those who are working to reduce organic waste</w:t>
      </w:r>
      <w:r w:rsidR="006A1041">
        <w:t xml:space="preserve"> (</w:t>
      </w:r>
      <w:r w:rsidR="00C071D3">
        <w:t>i</w:t>
      </w:r>
      <w:r w:rsidR="006A1041">
        <w:t>ncluding food waste)</w:t>
      </w:r>
      <w:r w:rsidR="003D633E">
        <w:t xml:space="preserve">, or who collect and process organic waste to produce compost or biogas. This </w:t>
      </w:r>
      <w:r w:rsidR="00C379FC">
        <w:t xml:space="preserve">could </w:t>
      </w:r>
      <w:r w:rsidR="003D633E">
        <w:t xml:space="preserve">include </w:t>
      </w:r>
      <w:r w:rsidR="00AA2647">
        <w:t xml:space="preserve">food producers, food processors, retailers and food rescue organisations, as well as territorial authorities, </w:t>
      </w:r>
      <w:r w:rsidR="00C6546E">
        <w:t xml:space="preserve">composters and </w:t>
      </w:r>
      <w:r w:rsidR="0099775D">
        <w:t>a</w:t>
      </w:r>
      <w:r w:rsidR="00755207" w:rsidRPr="00755207">
        <w:t>naerobic digestion</w:t>
      </w:r>
      <w:r w:rsidR="00755207" w:rsidRPr="00755207" w:rsidDel="00D65DB3">
        <w:t xml:space="preserve"> </w:t>
      </w:r>
      <w:r w:rsidR="00755207" w:rsidRPr="00755207">
        <w:t>operators</w:t>
      </w:r>
      <w:r w:rsidR="00C379FC">
        <w:t>, and others</w:t>
      </w:r>
      <w:r w:rsidR="00C61FC7">
        <w:t xml:space="preserve"> in the waste and resource recovery sector</w:t>
      </w:r>
      <w:r w:rsidR="00874704">
        <w:t xml:space="preserve">. </w:t>
      </w:r>
    </w:p>
    <w:p w14:paraId="1F16FA7B" w14:textId="2A9BCD37" w:rsidR="00874704" w:rsidRDefault="00874704" w:rsidP="00874704">
      <w:pPr>
        <w:pStyle w:val="Heading3"/>
      </w:pPr>
      <w:r>
        <w:t xml:space="preserve">Abatement opportunities from </w:t>
      </w:r>
      <w:r w:rsidR="00716BD7">
        <w:t>improv</w:t>
      </w:r>
      <w:r w:rsidR="00BE28F4">
        <w:t>ing</w:t>
      </w:r>
      <w:r w:rsidR="000C215D">
        <w:t xml:space="preserve"> organic waste </w:t>
      </w:r>
      <w:r>
        <w:t>management</w:t>
      </w:r>
    </w:p>
    <w:p w14:paraId="30948F69" w14:textId="4DFA9159" w:rsidR="00580610" w:rsidRDefault="00AB4FB9" w:rsidP="009F4BEA">
      <w:pPr>
        <w:pStyle w:val="BodyText"/>
      </w:pPr>
      <w:r>
        <w:t xml:space="preserve">Although </w:t>
      </w:r>
      <w:r w:rsidR="008045DA">
        <w:t>reducing</w:t>
      </w:r>
      <w:r w:rsidR="00D4740F">
        <w:t xml:space="preserve"> </w:t>
      </w:r>
      <w:r w:rsidR="00E51CA4">
        <w:t xml:space="preserve">organic waste </w:t>
      </w:r>
      <w:r w:rsidR="00303334">
        <w:t xml:space="preserve">or recovering value </w:t>
      </w:r>
      <w:r w:rsidR="00C72CF4">
        <w:t xml:space="preserve">from waste </w:t>
      </w:r>
      <w:r w:rsidR="009107D2">
        <w:t xml:space="preserve">before </w:t>
      </w:r>
      <w:r w:rsidR="00C72CF4">
        <w:t xml:space="preserve">it </w:t>
      </w:r>
      <w:r w:rsidR="009107D2">
        <w:t xml:space="preserve">reaches </w:t>
      </w:r>
      <w:r w:rsidR="00E51CA4">
        <w:t>landfill</w:t>
      </w:r>
      <w:r w:rsidR="009107D2">
        <w:t xml:space="preserve"> </w:t>
      </w:r>
      <w:r w:rsidR="009107D2" w:rsidRPr="00C47F28">
        <w:t>can</w:t>
      </w:r>
      <w:r w:rsidR="00E51CA4">
        <w:t xml:space="preserve"> reduce</w:t>
      </w:r>
      <w:r w:rsidR="009107D2">
        <w:t xml:space="preserve"> </w:t>
      </w:r>
      <w:r w:rsidR="00E51CA4">
        <w:t>biogenic methane</w:t>
      </w:r>
      <w:r w:rsidR="00123A2D">
        <w:t>,</w:t>
      </w:r>
      <w:r w:rsidR="00DE7A0C">
        <w:t xml:space="preserve"> quantifying the</w:t>
      </w:r>
      <w:r w:rsidR="00BE28F4">
        <w:t xml:space="preserve"> level of</w:t>
      </w:r>
      <w:r w:rsidR="00DE7A0C">
        <w:t xml:space="preserve"> </w:t>
      </w:r>
      <w:r w:rsidR="007973CE">
        <w:t xml:space="preserve">emissions abatement </w:t>
      </w:r>
      <w:r w:rsidR="00690E14">
        <w:t xml:space="preserve">can be challenging. </w:t>
      </w:r>
      <w:r w:rsidR="00F87A97" w:rsidRPr="002B1DC4">
        <w:t xml:space="preserve">We do not </w:t>
      </w:r>
      <w:r w:rsidR="008F6B72">
        <w:t xml:space="preserve">yet </w:t>
      </w:r>
      <w:r w:rsidR="00F87A97" w:rsidRPr="002B1DC4">
        <w:t xml:space="preserve">have sufficient data available to make robust estimates of the volumes of organic waste being generated </w:t>
      </w:r>
      <w:r w:rsidR="002A73BC" w:rsidRPr="002B1DC4">
        <w:t xml:space="preserve">or </w:t>
      </w:r>
      <w:r w:rsidR="002C6865">
        <w:t xml:space="preserve">that could be </w:t>
      </w:r>
      <w:r w:rsidR="002A73BC" w:rsidRPr="002B1DC4">
        <w:t xml:space="preserve">diverted </w:t>
      </w:r>
      <w:r w:rsidR="00F87A97" w:rsidRPr="002B1DC4">
        <w:t>by</w:t>
      </w:r>
      <w:r w:rsidR="00C02387" w:rsidRPr="002B1DC4">
        <w:t xml:space="preserve"> </w:t>
      </w:r>
      <w:r w:rsidR="002A73BC" w:rsidRPr="002B1DC4">
        <w:t xml:space="preserve">the </w:t>
      </w:r>
      <w:r w:rsidR="00BE1E7C">
        <w:t>specific</w:t>
      </w:r>
      <w:r w:rsidR="000308A7">
        <w:t xml:space="preserve"> measures outlined in this document</w:t>
      </w:r>
      <w:r w:rsidR="00F87A97" w:rsidRPr="002B1DC4">
        <w:t xml:space="preserve">. </w:t>
      </w:r>
    </w:p>
    <w:p w14:paraId="7E70086E" w14:textId="012E4A3B" w:rsidR="009E0C1B" w:rsidRPr="009E0C1B" w:rsidRDefault="007444EB" w:rsidP="009E0C1B">
      <w:pPr>
        <w:pStyle w:val="BodyText"/>
      </w:pPr>
      <w:r>
        <w:t xml:space="preserve">Following feedback, </w:t>
      </w:r>
      <w:r w:rsidR="00BE28F4">
        <w:t xml:space="preserve">we will do </w:t>
      </w:r>
      <w:r>
        <w:t>f</w:t>
      </w:r>
      <w:r w:rsidR="004C58F6">
        <w:t xml:space="preserve">urther work to calculate projected reductions </w:t>
      </w:r>
      <w:r w:rsidR="0050704E">
        <w:t>in emissions</w:t>
      </w:r>
      <w:r w:rsidR="000308A7">
        <w:t xml:space="preserve"> </w:t>
      </w:r>
      <w:r w:rsidR="00BE28F4">
        <w:t xml:space="preserve">to help in </w:t>
      </w:r>
      <w:r>
        <w:t>prioritis</w:t>
      </w:r>
      <w:r w:rsidR="00BE28F4">
        <w:t>ing</w:t>
      </w:r>
      <w:r>
        <w:t xml:space="preserve"> options</w:t>
      </w:r>
      <w:r w:rsidR="004C1942">
        <w:t xml:space="preserve">. </w:t>
      </w:r>
      <w:r w:rsidR="009F4BEA" w:rsidRPr="009F4BEA">
        <w:t>We welcome any data on potential emissions</w:t>
      </w:r>
      <w:r w:rsidR="005370F8">
        <w:t xml:space="preserve"> reduction</w:t>
      </w:r>
      <w:r w:rsidR="00B206E2">
        <w:t>s</w:t>
      </w:r>
      <w:r w:rsidR="009F4BEA" w:rsidRPr="009F4BEA">
        <w:t xml:space="preserve"> </w:t>
      </w:r>
      <w:r w:rsidR="00B206E2">
        <w:t>for</w:t>
      </w:r>
      <w:r w:rsidR="009F4BEA" w:rsidRPr="009F4BEA">
        <w:t xml:space="preserve"> the measures outlined in this document</w:t>
      </w:r>
      <w:r w:rsidR="00BE28F4">
        <w:t>. If you have any such information available,</w:t>
      </w:r>
      <w:r w:rsidR="009F4BEA" w:rsidDel="002819A5">
        <w:t xml:space="preserve"> </w:t>
      </w:r>
      <w:r w:rsidR="002819A5">
        <w:t xml:space="preserve">we </w:t>
      </w:r>
      <w:r w:rsidR="009F4BEA" w:rsidRPr="009F4BEA">
        <w:t xml:space="preserve">encourage </w:t>
      </w:r>
      <w:r w:rsidR="0088322D">
        <w:t>you</w:t>
      </w:r>
      <w:r w:rsidR="009F4BEA" w:rsidRPr="009F4BEA">
        <w:t xml:space="preserve"> to include </w:t>
      </w:r>
      <w:r w:rsidR="00BE28F4">
        <w:t>it</w:t>
      </w:r>
      <w:r w:rsidR="009F4BEA" w:rsidRPr="009F4BEA">
        <w:t xml:space="preserve"> as part of </w:t>
      </w:r>
      <w:r w:rsidR="0088322D">
        <w:t>your</w:t>
      </w:r>
      <w:r w:rsidR="009F4BEA" w:rsidRPr="009F4BEA">
        <w:t xml:space="preserve"> feedback.</w:t>
      </w:r>
      <w:r w:rsidR="00CE043C">
        <w:t xml:space="preserve"> </w:t>
      </w:r>
      <w:r w:rsidR="009E0C1B" w:rsidRPr="009E0C1B">
        <w:t xml:space="preserve">In addition, this </w:t>
      </w:r>
      <w:r w:rsidR="009E0C1B">
        <w:t xml:space="preserve">feedback </w:t>
      </w:r>
      <w:r w:rsidR="009E0C1B" w:rsidRPr="009E0C1B">
        <w:t>process</w:t>
      </w:r>
      <w:r w:rsidR="00F033E3">
        <w:t xml:space="preserve"> and other</w:t>
      </w:r>
      <w:r w:rsidR="009E0C1B" w:rsidRPr="009E0C1B">
        <w:t xml:space="preserve"> related work </w:t>
      </w:r>
      <w:r w:rsidR="00BE28F4">
        <w:t>are</w:t>
      </w:r>
      <w:r w:rsidR="00BE28F4" w:rsidRPr="009E0C1B">
        <w:t xml:space="preserve"> </w:t>
      </w:r>
      <w:r w:rsidR="009E0C1B" w:rsidRPr="009E0C1B">
        <w:t>helping to inform potential improvements to waste data.</w:t>
      </w:r>
    </w:p>
    <w:p w14:paraId="01D60E10" w14:textId="2B00636A" w:rsidR="00B206E2" w:rsidRDefault="00B206E2" w:rsidP="009F4BEA">
      <w:pPr>
        <w:pStyle w:val="BodyText"/>
      </w:pPr>
    </w:p>
    <w:p w14:paraId="20CA84E6" w14:textId="77777777" w:rsidR="00F6095A" w:rsidRPr="00357DF4" w:rsidRDefault="00F6095A" w:rsidP="009F4BEA">
      <w:pPr>
        <w:pStyle w:val="BodyText"/>
      </w:pPr>
      <w:r>
        <w:br w:type="page"/>
      </w:r>
    </w:p>
    <w:p w14:paraId="64B7CC29" w14:textId="6C408A3C" w:rsidR="00AD52DB" w:rsidRPr="00F75D05" w:rsidRDefault="007D2193" w:rsidP="00F6095A">
      <w:pPr>
        <w:pStyle w:val="Heading1"/>
      </w:pPr>
      <w:bookmarkStart w:id="12" w:name="_1._Supporting_businesses"/>
      <w:bookmarkStart w:id="13" w:name="_Toc231397373"/>
      <w:bookmarkEnd w:id="12"/>
      <w:r>
        <w:lastRenderedPageBreak/>
        <w:t>1</w:t>
      </w:r>
      <w:r w:rsidR="002142A4">
        <w:t>.</w:t>
      </w:r>
      <w:r w:rsidR="002960CB">
        <w:t xml:space="preserve"> </w:t>
      </w:r>
      <w:r w:rsidR="000473AF">
        <w:t>Supporting</w:t>
      </w:r>
      <w:r w:rsidR="00AD52DB">
        <w:t xml:space="preserve"> </w:t>
      </w:r>
      <w:r w:rsidR="00AD52DB" w:rsidRPr="00F75D05">
        <w:t xml:space="preserve">businesses </w:t>
      </w:r>
      <w:r w:rsidR="000473AF">
        <w:t>to reduce and recover</w:t>
      </w:r>
      <w:r w:rsidR="00AD52DB" w:rsidRPr="00F75D05">
        <w:t xml:space="preserve"> food waste</w:t>
      </w:r>
      <w:bookmarkEnd w:id="13"/>
    </w:p>
    <w:p w14:paraId="7A2037A7" w14:textId="0ABB92EE" w:rsidR="00AD52DB" w:rsidRDefault="00562BA6" w:rsidP="00F6095A">
      <w:pPr>
        <w:pStyle w:val="Heading2"/>
      </w:pPr>
      <w:bookmarkStart w:id="14" w:name="_Toc231397374"/>
      <w:r>
        <w:t>Context</w:t>
      </w:r>
      <w:bookmarkEnd w:id="14"/>
    </w:p>
    <w:p w14:paraId="6E02710C" w14:textId="6E85AA47" w:rsidR="009B3030" w:rsidRPr="009B3030" w:rsidRDefault="009B3030" w:rsidP="006B1D3E">
      <w:pPr>
        <w:pStyle w:val="BodyText"/>
      </w:pPr>
      <w:r w:rsidRPr="009B3030">
        <w:t xml:space="preserve">Globally, </w:t>
      </w:r>
      <w:r w:rsidR="005F31B1">
        <w:t xml:space="preserve">an estimated </w:t>
      </w:r>
      <w:r w:rsidRPr="009B3030">
        <w:t xml:space="preserve">40 </w:t>
      </w:r>
      <w:r w:rsidRPr="009B3030" w:rsidDel="00AE4D4F">
        <w:t>percent</w:t>
      </w:r>
      <w:r w:rsidRPr="009B3030">
        <w:t xml:space="preserve"> of food is lost or wasted along the food supply chain</w:t>
      </w:r>
      <w:r w:rsidR="00077901">
        <w:t xml:space="preserve"> and</w:t>
      </w:r>
      <w:r w:rsidR="006D6365">
        <w:t xml:space="preserve"> </w:t>
      </w:r>
      <w:r w:rsidR="00077901">
        <w:t>never</w:t>
      </w:r>
      <w:r w:rsidR="006D6365">
        <w:t xml:space="preserve"> </w:t>
      </w:r>
      <w:r w:rsidR="00077901">
        <w:t xml:space="preserve">eaten </w:t>
      </w:r>
      <w:r w:rsidR="006D6365">
        <w:t>by people</w:t>
      </w:r>
      <w:r w:rsidR="00A329D1">
        <w:t>.</w:t>
      </w:r>
      <w:r w:rsidR="009360CE">
        <w:rPr>
          <w:rStyle w:val="FootnoteReference"/>
        </w:rPr>
        <w:footnoteReference w:id="9"/>
      </w:r>
      <w:r w:rsidRPr="009B3030">
        <w:t xml:space="preserve"> When food is lost or wasted, </w:t>
      </w:r>
      <w:r w:rsidR="0099707C">
        <w:t xml:space="preserve">so are </w:t>
      </w:r>
      <w:r w:rsidRPr="009B3030">
        <w:t>the resources used to produce</w:t>
      </w:r>
      <w:r w:rsidRPr="009B3030" w:rsidDel="002C6865">
        <w:t xml:space="preserve"> </w:t>
      </w:r>
      <w:r w:rsidR="002C6865">
        <w:t>it</w:t>
      </w:r>
      <w:r w:rsidRPr="009B3030">
        <w:t xml:space="preserve">, such as water, fertilisers, pesticides and fuel. </w:t>
      </w:r>
      <w:r w:rsidR="00604D59">
        <w:t xml:space="preserve">Food </w:t>
      </w:r>
      <w:r w:rsidRPr="009B3030">
        <w:t>sent to landfill</w:t>
      </w:r>
      <w:r w:rsidR="00604D59">
        <w:t xml:space="preserve"> produces</w:t>
      </w:r>
      <w:r w:rsidRPr="009B3030">
        <w:t xml:space="preserve"> </w:t>
      </w:r>
      <w:r w:rsidR="009F2896">
        <w:t xml:space="preserve">biogenic </w:t>
      </w:r>
      <w:r w:rsidRPr="009B3030">
        <w:t>methane</w:t>
      </w:r>
      <w:r w:rsidR="00604D59">
        <w:t xml:space="preserve">, </w:t>
      </w:r>
      <w:r w:rsidR="00466FB0">
        <w:t>which is released</w:t>
      </w:r>
      <w:r w:rsidRPr="009B3030">
        <w:t xml:space="preserve"> to </w:t>
      </w:r>
      <w:r w:rsidR="00466FB0">
        <w:t>the atmosphere unless efficient landfill gas capture systems are in place.</w:t>
      </w:r>
      <w:r w:rsidRPr="009B3030">
        <w:t xml:space="preserve"> </w:t>
      </w:r>
      <w:r w:rsidR="00E04416">
        <w:t xml:space="preserve">The United Nations </w:t>
      </w:r>
      <w:r w:rsidRPr="009B3030">
        <w:t>Sustainable Development Goal</w:t>
      </w:r>
      <w:r w:rsidR="001379A5">
        <w:t xml:space="preserve"> </w:t>
      </w:r>
      <w:r w:rsidRPr="009B3030">
        <w:t xml:space="preserve">12.3 aims to halve per capita global food waste at the retail and consumer levels </w:t>
      </w:r>
      <w:r w:rsidR="001379A5">
        <w:t>globally</w:t>
      </w:r>
      <w:r w:rsidR="005B3C6C">
        <w:t>,</w:t>
      </w:r>
      <w:r w:rsidR="001379A5">
        <w:t xml:space="preserve"> </w:t>
      </w:r>
      <w:r w:rsidRPr="009B3030">
        <w:t>and reduce food losses along production and supply chains</w:t>
      </w:r>
      <w:r w:rsidR="005B3C6C">
        <w:t>,</w:t>
      </w:r>
      <w:r w:rsidRPr="009B3030">
        <w:t xml:space="preserve"> by 2030.</w:t>
      </w:r>
      <w:r w:rsidR="009D719E">
        <w:rPr>
          <w:rStyle w:val="FootnoteReference"/>
        </w:rPr>
        <w:footnoteReference w:id="10"/>
      </w:r>
    </w:p>
    <w:p w14:paraId="098C5374" w14:textId="32692CE4" w:rsidR="00D416AF" w:rsidRDefault="001379A5" w:rsidP="006B1D3E">
      <w:pPr>
        <w:pStyle w:val="BodyText"/>
      </w:pPr>
      <w:r>
        <w:t>F</w:t>
      </w:r>
      <w:r w:rsidR="009B3030" w:rsidRPr="009B3030">
        <w:t xml:space="preserve">ood loss and waste is </w:t>
      </w:r>
      <w:r w:rsidR="002526CF">
        <w:t>also</w:t>
      </w:r>
      <w:r w:rsidR="009B3030" w:rsidRPr="009B3030">
        <w:t xml:space="preserve"> a</w:t>
      </w:r>
      <w:r w:rsidR="00EE4FBC">
        <w:t xml:space="preserve">n important </w:t>
      </w:r>
      <w:r w:rsidR="009B3030" w:rsidRPr="009B3030">
        <w:t>issue</w:t>
      </w:r>
      <w:r>
        <w:t xml:space="preserve"> w</w:t>
      </w:r>
      <w:r w:rsidRPr="009B3030">
        <w:t>ithin New Zealand</w:t>
      </w:r>
      <w:r w:rsidR="007A1F5C">
        <w:t>.</w:t>
      </w:r>
      <w:r w:rsidR="00FC2BCA">
        <w:rPr>
          <w:rStyle w:val="FootnoteReference"/>
        </w:rPr>
        <w:footnoteReference w:id="11"/>
      </w:r>
      <w:r w:rsidR="009B3030" w:rsidRPr="009B3030">
        <w:t xml:space="preserve"> </w:t>
      </w:r>
      <w:r w:rsidR="005B6046" w:rsidRPr="006612EB">
        <w:rPr>
          <w:bCs/>
        </w:rPr>
        <w:t>Food loss</w:t>
      </w:r>
      <w:r w:rsidR="005B6046">
        <w:t xml:space="preserve"> is defined as food that </w:t>
      </w:r>
      <w:r w:rsidR="00941192">
        <w:t>leaves the</w:t>
      </w:r>
      <w:r w:rsidR="005B6046" w:rsidRPr="008E1321">
        <w:t xml:space="preserve"> </w:t>
      </w:r>
      <w:r w:rsidR="005B6046">
        <w:t xml:space="preserve">food </w:t>
      </w:r>
      <w:r w:rsidR="005B6046" w:rsidRPr="008E1321">
        <w:t>supply chain</w:t>
      </w:r>
      <w:r w:rsidR="002C6865">
        <w:t xml:space="preserve"> –</w:t>
      </w:r>
      <w:r w:rsidR="00C2673C">
        <w:t xml:space="preserve"> from</w:t>
      </w:r>
      <w:r w:rsidR="005B6046" w:rsidRPr="008E1321" w:rsidDel="00C2673C">
        <w:t xml:space="preserve"> </w:t>
      </w:r>
      <w:r w:rsidR="00FD6542">
        <w:t>the stages of</w:t>
      </w:r>
      <w:r w:rsidR="005B6046" w:rsidRPr="008E1321" w:rsidDel="00C2673C">
        <w:t xml:space="preserve"> </w:t>
      </w:r>
      <w:r w:rsidR="005B6046" w:rsidRPr="008E1321">
        <w:t>harvest</w:t>
      </w:r>
      <w:r w:rsidR="000D42EC">
        <w:t xml:space="preserve"> or </w:t>
      </w:r>
      <w:r w:rsidR="005B6046" w:rsidRPr="008E1321">
        <w:t>slaughter</w:t>
      </w:r>
      <w:r w:rsidR="005B6046">
        <w:t xml:space="preserve">, </w:t>
      </w:r>
      <w:r w:rsidR="00C2673C">
        <w:t xml:space="preserve">to </w:t>
      </w:r>
      <w:r w:rsidR="005B6046" w:rsidRPr="008E1321">
        <w:t>processing</w:t>
      </w:r>
      <w:r w:rsidR="00C2673C">
        <w:t xml:space="preserve"> and</w:t>
      </w:r>
      <w:r w:rsidR="005B6046">
        <w:t xml:space="preserve"> </w:t>
      </w:r>
      <w:r w:rsidR="005B6046" w:rsidRPr="008E1321">
        <w:t>manufacturing</w:t>
      </w:r>
      <w:r w:rsidR="005B6046">
        <w:t xml:space="preserve">, </w:t>
      </w:r>
      <w:r w:rsidR="00C2673C">
        <w:t xml:space="preserve">through to </w:t>
      </w:r>
      <w:r w:rsidR="005B6046" w:rsidRPr="008E1321">
        <w:t xml:space="preserve">transportation </w:t>
      </w:r>
      <w:r w:rsidR="00C2673C">
        <w:t>and</w:t>
      </w:r>
      <w:r w:rsidR="00C2673C" w:rsidRPr="008E1321">
        <w:t xml:space="preserve"> </w:t>
      </w:r>
      <w:r w:rsidR="005B6046" w:rsidRPr="008E1321">
        <w:t>storage</w:t>
      </w:r>
      <w:r w:rsidR="00AB2971">
        <w:t>.</w:t>
      </w:r>
      <w:r w:rsidR="005B6046">
        <w:t xml:space="preserve"> </w:t>
      </w:r>
      <w:r w:rsidR="00AB2971" w:rsidRPr="006612EB">
        <w:rPr>
          <w:bCs/>
        </w:rPr>
        <w:t>F</w:t>
      </w:r>
      <w:r w:rsidR="005B6046" w:rsidRPr="006612EB">
        <w:rPr>
          <w:bCs/>
        </w:rPr>
        <w:t>ood waste</w:t>
      </w:r>
      <w:r w:rsidR="005B6046">
        <w:t xml:space="preserve"> is food that </w:t>
      </w:r>
      <w:r w:rsidR="005B6046" w:rsidRPr="008E1321">
        <w:t>leave</w:t>
      </w:r>
      <w:r w:rsidR="005B6046">
        <w:t>s</w:t>
      </w:r>
      <w:r w:rsidR="005B6046" w:rsidRPr="008E1321">
        <w:t xml:space="preserve"> the food supply chain</w:t>
      </w:r>
      <w:r w:rsidR="005B6046">
        <w:t xml:space="preserve"> in</w:t>
      </w:r>
      <w:r w:rsidR="005B6046" w:rsidRPr="008E1321">
        <w:t xml:space="preserve"> </w:t>
      </w:r>
      <w:r w:rsidR="005B6046">
        <w:t xml:space="preserve">the </w:t>
      </w:r>
      <w:r w:rsidR="005B6046" w:rsidRPr="008E1321">
        <w:t>wholesale, retail</w:t>
      </w:r>
      <w:r w:rsidR="005B6046">
        <w:t>,</w:t>
      </w:r>
      <w:r w:rsidR="005B6046" w:rsidRPr="008E1321">
        <w:t xml:space="preserve"> marketing </w:t>
      </w:r>
      <w:r w:rsidR="005B6046">
        <w:t>or</w:t>
      </w:r>
      <w:r w:rsidR="005B6046" w:rsidRPr="008E1321">
        <w:t xml:space="preserve"> consumption</w:t>
      </w:r>
      <w:r w:rsidR="005B6046">
        <w:t xml:space="preserve"> stages.</w:t>
      </w:r>
      <w:r w:rsidR="00CC61CA">
        <w:rPr>
          <w:rStyle w:val="FootnoteReference"/>
        </w:rPr>
        <w:footnoteReference w:id="12"/>
      </w:r>
      <w:r w:rsidR="005B6046" w:rsidRPr="009B3030">
        <w:t xml:space="preserve"> </w:t>
      </w:r>
    </w:p>
    <w:p w14:paraId="75AB2588" w14:textId="182CDC10" w:rsidR="009B3030" w:rsidRPr="009B3030" w:rsidRDefault="009B3030" w:rsidP="006B1D3E">
      <w:pPr>
        <w:pStyle w:val="BodyText"/>
      </w:pPr>
      <w:r w:rsidRPr="009B3030">
        <w:t>Around 30 million tonnes of food enters the supply chain (production and imports) in New Zealand annually</w:t>
      </w:r>
      <w:r w:rsidR="00676016">
        <w:t xml:space="preserve">. </w:t>
      </w:r>
      <w:r w:rsidR="00C2673C">
        <w:t xml:space="preserve">Each year, an estimated </w:t>
      </w:r>
      <w:r w:rsidRPr="009B3030">
        <w:t>1</w:t>
      </w:r>
      <w:r w:rsidR="00A76226">
        <w:t>.2</w:t>
      </w:r>
      <w:r w:rsidR="00E5182C">
        <w:t> </w:t>
      </w:r>
      <w:r w:rsidRPr="009B3030">
        <w:t xml:space="preserve">million tonnes </w:t>
      </w:r>
      <w:r w:rsidR="00E5182C">
        <w:t>of this food</w:t>
      </w:r>
      <w:r w:rsidR="003F75A5">
        <w:t>,</w:t>
      </w:r>
      <w:r w:rsidR="0010161D">
        <w:t xml:space="preserve"> or </w:t>
      </w:r>
      <w:r w:rsidRPr="009B3030">
        <w:t xml:space="preserve">237 kilograms per </w:t>
      </w:r>
      <w:r w:rsidR="00C2673C">
        <w:t xml:space="preserve">person, is </w:t>
      </w:r>
      <w:r w:rsidR="00C2673C" w:rsidRPr="009B3030">
        <w:t>lost or wasted</w:t>
      </w:r>
      <w:r w:rsidRPr="009B3030">
        <w:t>. T</w:t>
      </w:r>
      <w:r>
        <w:t>he</w:t>
      </w:r>
      <w:r w:rsidRPr="009B3030">
        <w:t xml:space="preserve"> majority</w:t>
      </w:r>
      <w:r w:rsidR="00646448">
        <w:t xml:space="preserve"> of the loss</w:t>
      </w:r>
      <w:r w:rsidRPr="009B3030">
        <w:t xml:space="preserve"> – an estimated 64 </w:t>
      </w:r>
      <w:r w:rsidR="00AE4D4F">
        <w:t>percent</w:t>
      </w:r>
      <w:r w:rsidRPr="009B3030">
        <w:t xml:space="preserve"> </w:t>
      </w:r>
      <w:r w:rsidR="00556379" w:rsidRPr="009B3030">
        <w:t>–</w:t>
      </w:r>
      <w:r w:rsidRPr="009B3030">
        <w:t xml:space="preserve"> occurs </w:t>
      </w:r>
      <w:r w:rsidR="00A346AC">
        <w:t>between</w:t>
      </w:r>
      <w:r w:rsidRPr="009B3030">
        <w:t xml:space="preserve"> primary production (37</w:t>
      </w:r>
      <w:r w:rsidR="00AA1623">
        <w:t xml:space="preserve"> </w:t>
      </w:r>
      <w:r w:rsidR="00AE4D4F">
        <w:t>percent</w:t>
      </w:r>
      <w:r w:rsidRPr="009B3030">
        <w:t>) and food processing and manufacturing (27</w:t>
      </w:r>
      <w:r w:rsidR="00AA1623">
        <w:t xml:space="preserve"> </w:t>
      </w:r>
      <w:r w:rsidR="00AE4D4F">
        <w:t>percent</w:t>
      </w:r>
      <w:r w:rsidRPr="009B3030">
        <w:t xml:space="preserve">), </w:t>
      </w:r>
      <w:r w:rsidR="0008770E">
        <w:t>while another</w:t>
      </w:r>
      <w:r w:rsidR="0008770E" w:rsidRPr="009B3030">
        <w:t xml:space="preserve"> </w:t>
      </w:r>
      <w:r w:rsidRPr="009B3030">
        <w:t xml:space="preserve">30 </w:t>
      </w:r>
      <w:r w:rsidR="00AE4D4F">
        <w:t>percent</w:t>
      </w:r>
      <w:r w:rsidRPr="009B3030">
        <w:t xml:space="preserve"> of food waste occurs at the household level</w:t>
      </w:r>
      <w:r w:rsidR="007A1F5C">
        <w:t>.</w:t>
      </w:r>
      <w:r w:rsidR="00A6166F">
        <w:rPr>
          <w:rStyle w:val="FootnoteReference"/>
        </w:rPr>
        <w:footnoteReference w:id="13"/>
      </w:r>
      <w:r w:rsidRPr="009B3030">
        <w:t xml:space="preserve"> </w:t>
      </w:r>
      <w:r w:rsidR="005532A4">
        <w:t xml:space="preserve">Household food waste alone is </w:t>
      </w:r>
      <w:r w:rsidR="005532A4" w:rsidRPr="002148ED">
        <w:t xml:space="preserve">estimated to cost </w:t>
      </w:r>
      <w:r w:rsidR="00F50951">
        <w:t xml:space="preserve">New Zealand </w:t>
      </w:r>
      <w:r w:rsidR="005532A4" w:rsidRPr="002148ED">
        <w:t>househol</w:t>
      </w:r>
      <w:r w:rsidR="005532A4">
        <w:t>d</w:t>
      </w:r>
      <w:r w:rsidR="005532A4" w:rsidRPr="002148ED">
        <w:t>s $3.2 billion each year</w:t>
      </w:r>
      <w:r w:rsidR="0008770E">
        <w:t>;</w:t>
      </w:r>
      <w:r w:rsidR="005532A4">
        <w:t xml:space="preserve"> </w:t>
      </w:r>
      <w:r w:rsidR="005532A4" w:rsidRPr="002148ED">
        <w:t>60</w:t>
      </w:r>
      <w:r w:rsidR="005532A4">
        <w:t xml:space="preserve"> </w:t>
      </w:r>
      <w:r w:rsidR="00AE4D4F">
        <w:t>percent</w:t>
      </w:r>
      <w:r w:rsidR="005532A4" w:rsidRPr="002148ED">
        <w:t xml:space="preserve"> of </w:t>
      </w:r>
      <w:r w:rsidR="005532A4">
        <w:t xml:space="preserve">the </w:t>
      </w:r>
      <w:r w:rsidR="005532A4" w:rsidRPr="002148ED">
        <w:t xml:space="preserve">200,000 tonnes of food scraps </w:t>
      </w:r>
      <w:r w:rsidR="005532A4">
        <w:t>sent to</w:t>
      </w:r>
      <w:r w:rsidR="005532A4" w:rsidRPr="002148ED">
        <w:t xml:space="preserve"> landfill through household kerbside rubbish collections </w:t>
      </w:r>
      <w:r w:rsidR="005532A4">
        <w:t>in 2023</w:t>
      </w:r>
      <w:r w:rsidR="005532A4">
        <w:rPr>
          <w:rStyle w:val="FootnoteReference"/>
        </w:rPr>
        <w:footnoteReference w:id="14"/>
      </w:r>
      <w:r w:rsidR="005532A4">
        <w:t xml:space="preserve"> </w:t>
      </w:r>
      <w:r w:rsidR="0008770E">
        <w:t xml:space="preserve">was </w:t>
      </w:r>
      <w:r w:rsidR="00646448">
        <w:t xml:space="preserve">still </w:t>
      </w:r>
      <w:r w:rsidR="005532A4" w:rsidRPr="002148ED">
        <w:t>edible</w:t>
      </w:r>
      <w:r w:rsidR="00F50951">
        <w:t xml:space="preserve"> when households dispose</w:t>
      </w:r>
      <w:r w:rsidR="0008770E">
        <w:t>d</w:t>
      </w:r>
      <w:r w:rsidR="00F50951">
        <w:t xml:space="preserve"> of them</w:t>
      </w:r>
      <w:r w:rsidR="005532A4">
        <w:t>.</w:t>
      </w:r>
      <w:r w:rsidR="00961D3A">
        <w:t xml:space="preserve"> </w:t>
      </w:r>
    </w:p>
    <w:p w14:paraId="64131C7A" w14:textId="243591AE" w:rsidR="0069405B" w:rsidRDefault="009B3030" w:rsidP="006B1D3E">
      <w:pPr>
        <w:pStyle w:val="BodyText"/>
      </w:pPr>
      <w:r w:rsidRPr="009B3030">
        <w:t xml:space="preserve">This </w:t>
      </w:r>
      <w:r w:rsidR="0098257C">
        <w:t>is</w:t>
      </w:r>
      <w:r w:rsidRPr="009B3030">
        <w:t xml:space="preserve"> a significant loss of valuable food</w:t>
      </w:r>
      <w:r w:rsidR="0098257C">
        <w:t>, which has flow</w:t>
      </w:r>
      <w:r w:rsidR="00AF4073">
        <w:t>-</w:t>
      </w:r>
      <w:r w:rsidR="0098257C">
        <w:t>on effects</w:t>
      </w:r>
      <w:r w:rsidRPr="009B3030">
        <w:t xml:space="preserve"> for</w:t>
      </w:r>
      <w:r w:rsidR="00AF4073">
        <w:t xml:space="preserve"> New Zealand</w:t>
      </w:r>
      <w:r w:rsidR="0023463A">
        <w:t>’</w:t>
      </w:r>
      <w:r w:rsidR="00AF4073">
        <w:t>s</w:t>
      </w:r>
      <w:r w:rsidRPr="009B3030">
        <w:t xml:space="preserve"> primary producers, economy, environment and climate</w:t>
      </w:r>
      <w:r w:rsidR="001A4114">
        <w:t xml:space="preserve">. </w:t>
      </w:r>
      <w:r w:rsidR="0008770E">
        <w:t>Moreover, s</w:t>
      </w:r>
      <w:r w:rsidR="001A4114">
        <w:t>ome of this food</w:t>
      </w:r>
      <w:r w:rsidR="0030619D">
        <w:t xml:space="preserve"> could</w:t>
      </w:r>
      <w:r w:rsidR="009C3C62">
        <w:t xml:space="preserve"> </w:t>
      </w:r>
      <w:r w:rsidR="009C3C62" w:rsidRPr="009C3C62">
        <w:t>instead be helping New Zealanders</w:t>
      </w:r>
      <w:r w:rsidR="00AF4073">
        <w:t xml:space="preserve"> who are</w:t>
      </w:r>
      <w:r w:rsidR="009C3C62" w:rsidRPr="009C3C62">
        <w:t xml:space="preserve"> experiencing food insecurity</w:t>
      </w:r>
      <w:r w:rsidRPr="009B3030">
        <w:t xml:space="preserve">. </w:t>
      </w:r>
    </w:p>
    <w:p w14:paraId="66E35C66" w14:textId="517EC3AC" w:rsidR="00471431" w:rsidRPr="00607FDD" w:rsidRDefault="009B3030" w:rsidP="00867AA3">
      <w:pPr>
        <w:pStyle w:val="BodyText"/>
      </w:pPr>
      <w:r w:rsidRPr="009B3030">
        <w:t xml:space="preserve">Supporting businesses </w:t>
      </w:r>
      <w:r w:rsidR="006F4D36">
        <w:t>to reduce</w:t>
      </w:r>
      <w:r w:rsidRPr="009B3030">
        <w:t xml:space="preserve"> and </w:t>
      </w:r>
      <w:r w:rsidR="006F4D36">
        <w:t xml:space="preserve">divert </w:t>
      </w:r>
      <w:r w:rsidRPr="009B3030">
        <w:t>food waste is an important focus for reducing waste and emissions</w:t>
      </w:r>
      <w:r w:rsidR="001309FF">
        <w:t xml:space="preserve">, as well as </w:t>
      </w:r>
      <w:r w:rsidR="007150B7">
        <w:t>for</w:t>
      </w:r>
      <w:r w:rsidR="00F50951">
        <w:t xml:space="preserve"> improving</w:t>
      </w:r>
      <w:r w:rsidR="007150B7">
        <w:t xml:space="preserve"> economic productivity and </w:t>
      </w:r>
      <w:r w:rsidRPr="009B3030">
        <w:t xml:space="preserve">retaining value in the primary production and processing sectors. </w:t>
      </w:r>
      <w:r w:rsidR="00A4061B">
        <w:t>Food is already being reused</w:t>
      </w:r>
      <w:r w:rsidR="009C21D4">
        <w:t xml:space="preserve"> in many cases</w:t>
      </w:r>
      <w:r w:rsidRPr="009B3030">
        <w:t xml:space="preserve"> across the supply chain in New Zealand, through distributing </w:t>
      </w:r>
      <w:r w:rsidR="0008770E">
        <w:t xml:space="preserve">it </w:t>
      </w:r>
      <w:r w:rsidRPr="009B3030">
        <w:t xml:space="preserve">for use by </w:t>
      </w:r>
      <w:r w:rsidR="00F70C33">
        <w:t>humans or</w:t>
      </w:r>
      <w:r w:rsidRPr="009B3030">
        <w:t xml:space="preserve"> animals, </w:t>
      </w:r>
      <w:r w:rsidR="009C21D4">
        <w:t>or</w:t>
      </w:r>
      <w:r w:rsidR="00D71EC6">
        <w:t xml:space="preserve"> </w:t>
      </w:r>
      <w:r w:rsidRPr="009B3030">
        <w:lastRenderedPageBreak/>
        <w:t>upcycl</w:t>
      </w:r>
      <w:r w:rsidR="0008770E">
        <w:t>ing it</w:t>
      </w:r>
      <w:r w:rsidRPr="009B3030">
        <w:t xml:space="preserve"> into new food products</w:t>
      </w:r>
      <w:r w:rsidR="00DD41CE">
        <w:t>.</w:t>
      </w:r>
      <w:r w:rsidR="00D549F5">
        <w:rPr>
          <w:rStyle w:val="FootnoteReference"/>
        </w:rPr>
        <w:footnoteReference w:id="15"/>
      </w:r>
      <w:r w:rsidR="00145830">
        <w:t xml:space="preserve"> </w:t>
      </w:r>
      <w:r w:rsidR="00145830" w:rsidRPr="009B3030">
        <w:t xml:space="preserve">To further </w:t>
      </w:r>
      <w:r w:rsidR="00D71EC6">
        <w:t xml:space="preserve">reuse food and </w:t>
      </w:r>
      <w:r w:rsidR="00145830" w:rsidRPr="009B3030">
        <w:t xml:space="preserve">reduce food loss and waste </w:t>
      </w:r>
      <w:r w:rsidR="00D71EC6" w:rsidDel="00F50951">
        <w:t>to</w:t>
      </w:r>
      <w:r w:rsidR="00D71EC6" w:rsidRPr="009B3030" w:rsidDel="00F50951">
        <w:t xml:space="preserve"> </w:t>
      </w:r>
      <w:r w:rsidR="00145830" w:rsidRPr="009B3030">
        <w:t>keep food out of landfill, food producers</w:t>
      </w:r>
      <w:r w:rsidR="00145830">
        <w:t>, processors and retailers</w:t>
      </w:r>
      <w:r w:rsidR="00145830" w:rsidRPr="009B3030">
        <w:t xml:space="preserve"> have specific challenges and support needs</w:t>
      </w:r>
      <w:r w:rsidR="00F50951">
        <w:t>.</w:t>
      </w:r>
      <w:r w:rsidR="00145830">
        <w:rPr>
          <w:rStyle w:val="FootnoteReference"/>
        </w:rPr>
        <w:footnoteReference w:id="16"/>
      </w:r>
      <w:r w:rsidR="00145830" w:rsidRPr="009B3030">
        <w:t xml:space="preserve"> </w:t>
      </w:r>
      <w:r w:rsidR="00F50951">
        <w:t>S</w:t>
      </w:r>
      <w:r w:rsidR="00145830" w:rsidRPr="009B3030">
        <w:t>olutions</w:t>
      </w:r>
      <w:r w:rsidR="00145830" w:rsidRPr="009B3030" w:rsidDel="00F50951">
        <w:t xml:space="preserve"> </w:t>
      </w:r>
      <w:r w:rsidR="00F50951">
        <w:t>therefore</w:t>
      </w:r>
      <w:r w:rsidR="00F50951" w:rsidRPr="009B3030">
        <w:t xml:space="preserve"> </w:t>
      </w:r>
      <w:r w:rsidR="00145830" w:rsidRPr="009B3030">
        <w:t xml:space="preserve">need to be targeted to </w:t>
      </w:r>
      <w:r w:rsidR="00145830">
        <w:t xml:space="preserve">different </w:t>
      </w:r>
      <w:r w:rsidR="00145830" w:rsidRPr="009B3030">
        <w:t>sectors and food types.</w:t>
      </w:r>
    </w:p>
    <w:p w14:paraId="48AC455B" w14:textId="3C07F079" w:rsidR="00193C17" w:rsidRDefault="00207E08" w:rsidP="00471431">
      <w:pPr>
        <w:pStyle w:val="BodyText"/>
      </w:pPr>
      <w:r>
        <w:t>Early</w:t>
      </w:r>
      <w:r w:rsidR="009B3030" w:rsidRPr="009B3030">
        <w:t xml:space="preserve"> engagement with </w:t>
      </w:r>
      <w:r w:rsidR="00E3159D">
        <w:t xml:space="preserve">organisations </w:t>
      </w:r>
      <w:r w:rsidR="008B2C44">
        <w:t xml:space="preserve">working in </w:t>
      </w:r>
      <w:r w:rsidR="009B3030" w:rsidRPr="009B3030" w:rsidDel="00526FC0">
        <w:t>food</w:t>
      </w:r>
      <w:r w:rsidR="005376F4">
        <w:t xml:space="preserve"> rescue</w:t>
      </w:r>
      <w:r w:rsidR="00E14A2A">
        <w:t>, retail and production</w:t>
      </w:r>
      <w:r>
        <w:t xml:space="preserve"> identified </w:t>
      </w:r>
      <w:r w:rsidR="001E1B4F">
        <w:t xml:space="preserve">a range of </w:t>
      </w:r>
      <w:r w:rsidR="00951DBB">
        <w:t>needs</w:t>
      </w:r>
      <w:r w:rsidR="000C7A45">
        <w:t xml:space="preserve"> to improve reduction and diversion of</w:t>
      </w:r>
      <w:r w:rsidR="009B3030" w:rsidRPr="009B3030">
        <w:t xml:space="preserve"> food waste</w:t>
      </w:r>
      <w:r w:rsidR="00ED2F67">
        <w:t xml:space="preserve">. </w:t>
      </w:r>
      <w:r w:rsidR="009B3030" w:rsidRPr="009B3030">
        <w:t xml:space="preserve">The following </w:t>
      </w:r>
      <w:r w:rsidR="00193C17">
        <w:t>option</w:t>
      </w:r>
      <w:r w:rsidR="009B3030" w:rsidRPr="009B3030">
        <w:t xml:space="preserve">s build on </w:t>
      </w:r>
      <w:r w:rsidR="00193C17">
        <w:t>this feedback</w:t>
      </w:r>
      <w:r w:rsidR="00A05BFC">
        <w:t xml:space="preserve">, as well as </w:t>
      </w:r>
      <w:r w:rsidR="009B50DE">
        <w:t>re</w:t>
      </w:r>
      <w:r w:rsidR="009C4462">
        <w:t xml:space="preserve">flecting </w:t>
      </w:r>
      <w:r w:rsidR="00F2558B">
        <w:t>some of the</w:t>
      </w:r>
      <w:r w:rsidR="009C4462">
        <w:t xml:space="preserve"> recommendations in </w:t>
      </w:r>
      <w:r w:rsidR="0085512B">
        <w:t>report</w:t>
      </w:r>
      <w:r w:rsidR="00A05BFC">
        <w:t>s</w:t>
      </w:r>
      <w:r w:rsidR="009B3030" w:rsidRPr="009B3030">
        <w:t xml:space="preserve"> </w:t>
      </w:r>
      <w:r w:rsidR="002D6073">
        <w:t>on</w:t>
      </w:r>
      <w:r w:rsidR="009B3030" w:rsidRPr="009B3030">
        <w:t xml:space="preserve"> reducing food </w:t>
      </w:r>
      <w:r w:rsidR="007066C9">
        <w:t>waste</w:t>
      </w:r>
      <w:r w:rsidR="0085512B">
        <w:t xml:space="preserve"> across New Zealand</w:t>
      </w:r>
      <w:r w:rsidR="009557F8">
        <w:t>.</w:t>
      </w:r>
      <w:r w:rsidR="007066C9">
        <w:rPr>
          <w:rStyle w:val="FootnoteReference"/>
        </w:rPr>
        <w:footnoteReference w:id="17"/>
      </w:r>
      <w:r w:rsidR="009557F8" w:rsidRPr="00A278E1">
        <w:rPr>
          <w:vertAlign w:val="superscript"/>
        </w:rPr>
        <w:t>,</w:t>
      </w:r>
      <w:r w:rsidR="007066C9">
        <w:rPr>
          <w:rStyle w:val="FootnoteReference"/>
        </w:rPr>
        <w:footnoteReference w:id="18"/>
      </w:r>
      <w:r w:rsidR="009B3030" w:rsidRPr="009B3030">
        <w:t xml:space="preserve"> </w:t>
      </w:r>
    </w:p>
    <w:p w14:paraId="26193CDF" w14:textId="709A13B1" w:rsidR="00DB109D" w:rsidRPr="00DB109D" w:rsidRDefault="00776D80" w:rsidP="009C4462">
      <w:pPr>
        <w:pStyle w:val="Heading2"/>
      </w:pPr>
      <w:bookmarkStart w:id="15" w:name="_Toc231397375"/>
      <w:r>
        <w:t xml:space="preserve">Options we are seeking </w:t>
      </w:r>
      <w:r w:rsidR="002A5B56">
        <w:t>feedback</w:t>
      </w:r>
      <w:r>
        <w:t xml:space="preserve"> on</w:t>
      </w:r>
      <w:bookmarkEnd w:id="15"/>
    </w:p>
    <w:p w14:paraId="7B2E54A4" w14:textId="5FF42249" w:rsidR="00AA14AA" w:rsidRPr="000862CE" w:rsidRDefault="00DE2D4D" w:rsidP="00DE2D4D">
      <w:pPr>
        <w:pStyle w:val="Heading3"/>
      </w:pPr>
      <w:r>
        <w:t>1.1</w:t>
      </w:r>
      <w:r>
        <w:tab/>
      </w:r>
      <w:r w:rsidR="00DB109D" w:rsidRPr="000862CE">
        <w:t>Create a</w:t>
      </w:r>
      <w:r w:rsidR="00870D34">
        <w:t xml:space="preserve"> </w:t>
      </w:r>
      <w:r w:rsidR="00DB109D" w:rsidRPr="000862CE">
        <w:t>national</w:t>
      </w:r>
      <w:r w:rsidR="00870D34">
        <w:t xml:space="preserve"> </w:t>
      </w:r>
      <w:r w:rsidR="00DB109D" w:rsidRPr="000862CE">
        <w:t>action plan to reduce food waste</w:t>
      </w:r>
    </w:p>
    <w:p w14:paraId="01727D0F" w14:textId="4AB88A56" w:rsidR="00BE6B37" w:rsidRDefault="00391D74" w:rsidP="005F0C6D">
      <w:pPr>
        <w:pStyle w:val="BodyText"/>
      </w:pPr>
      <w:r>
        <w:t xml:space="preserve">New Zealand </w:t>
      </w:r>
      <w:r w:rsidR="006F2E00">
        <w:t>has no</w:t>
      </w:r>
      <w:r>
        <w:t xml:space="preserve"> national action plan </w:t>
      </w:r>
      <w:r w:rsidR="004D5B85">
        <w:t xml:space="preserve">to reduce food waste. </w:t>
      </w:r>
      <w:r w:rsidR="00EF6068">
        <w:t>Creating</w:t>
      </w:r>
      <w:r w:rsidR="00CE67AD">
        <w:t xml:space="preserve"> </w:t>
      </w:r>
      <w:r w:rsidR="0072557F">
        <w:t>one</w:t>
      </w:r>
      <w:r w:rsidR="00DB109D" w:rsidRPr="00D64F05">
        <w:t xml:space="preserve"> could enable system change on food waste and support reduction of food waste emissions at</w:t>
      </w:r>
      <w:r w:rsidR="00270E96">
        <w:t xml:space="preserve"> </w:t>
      </w:r>
      <w:r w:rsidR="00DB109D" w:rsidRPr="00D64F05">
        <w:t xml:space="preserve">source. </w:t>
      </w:r>
      <w:r w:rsidR="006F2E00">
        <w:t>A national action plan</w:t>
      </w:r>
      <w:r w:rsidR="006F2E00" w:rsidRPr="00D64F05">
        <w:t xml:space="preserve"> </w:t>
      </w:r>
      <w:r w:rsidR="00DB109D" w:rsidRPr="00D64F05">
        <w:t>could provide direction</w:t>
      </w:r>
      <w:r w:rsidR="00991B14" w:rsidRPr="00D64F05">
        <w:t xml:space="preserve"> and</w:t>
      </w:r>
      <w:r w:rsidR="00DB109D" w:rsidRPr="00D64F05">
        <w:t xml:space="preserve"> commitment </w:t>
      </w:r>
      <w:r w:rsidR="0072557F">
        <w:t>throughout the country</w:t>
      </w:r>
      <w:r w:rsidR="0072557F" w:rsidRPr="00D64F05">
        <w:t xml:space="preserve"> </w:t>
      </w:r>
      <w:r w:rsidR="00DB109D" w:rsidRPr="00D64F05">
        <w:t xml:space="preserve">and reduce fragmentation across the food sector from a waste perspective. </w:t>
      </w:r>
      <w:r w:rsidR="00446175">
        <w:t>It</w:t>
      </w:r>
      <w:r w:rsidR="00446175" w:rsidRPr="00D64F05">
        <w:t xml:space="preserve"> </w:t>
      </w:r>
      <w:r w:rsidR="00DB109D" w:rsidRPr="00D64F05">
        <w:t xml:space="preserve">could </w:t>
      </w:r>
      <w:r w:rsidR="005C283C" w:rsidRPr="00D64F05">
        <w:t xml:space="preserve">also </w:t>
      </w:r>
      <w:r w:rsidR="00DB109D" w:rsidRPr="00D64F05">
        <w:t xml:space="preserve">support the </w:t>
      </w:r>
      <w:r w:rsidR="00CC09F3">
        <w:t>Government</w:t>
      </w:r>
      <w:r w:rsidR="0023463A">
        <w:t>’</w:t>
      </w:r>
      <w:r w:rsidR="00CC09F3">
        <w:t xml:space="preserve">s </w:t>
      </w:r>
      <w:r w:rsidR="00DB109D" w:rsidRPr="00D64F05">
        <w:t xml:space="preserve">broader </w:t>
      </w:r>
      <w:r w:rsidR="00CC09F3">
        <w:t>waste and resource efficiency strategy</w:t>
      </w:r>
      <w:r w:rsidR="00BE6B37">
        <w:rPr>
          <w:rStyle w:val="FootnoteReference"/>
        </w:rPr>
        <w:footnoteReference w:id="19"/>
      </w:r>
      <w:r w:rsidR="00CC09F3">
        <w:t xml:space="preserve"> </w:t>
      </w:r>
      <w:r w:rsidR="00DB109D" w:rsidRPr="00D64F05">
        <w:t>by</w:t>
      </w:r>
      <w:r w:rsidR="00BE6B37">
        <w:t>:</w:t>
      </w:r>
    </w:p>
    <w:p w14:paraId="25E60A6A" w14:textId="22F5C7F0" w:rsidR="00BE6B37" w:rsidRDefault="00DB109D" w:rsidP="00BE6B37">
      <w:pPr>
        <w:pStyle w:val="Bullet"/>
      </w:pPr>
      <w:r w:rsidRPr="00D64F05">
        <w:t xml:space="preserve">driving prevention </w:t>
      </w:r>
      <w:r w:rsidR="003947AF">
        <w:t>and so working</w:t>
      </w:r>
      <w:r w:rsidRPr="00D64F05">
        <w:t xml:space="preserve"> at the top of the waste hierarchy</w:t>
      </w:r>
    </w:p>
    <w:p w14:paraId="5E325EF4" w14:textId="68DDB135" w:rsidR="00BE6B37" w:rsidRDefault="00C32E09" w:rsidP="00BE6B37">
      <w:pPr>
        <w:pStyle w:val="Bullet"/>
      </w:pPr>
      <w:r>
        <w:t>minimising</w:t>
      </w:r>
      <w:r w:rsidR="00DB109D" w:rsidRPr="00D64F05">
        <w:t xml:space="preserve"> emissions at source</w:t>
      </w:r>
    </w:p>
    <w:p w14:paraId="6881E378" w14:textId="5C2A72CC" w:rsidR="00991B14" w:rsidRPr="00D64F05" w:rsidRDefault="00DB109D" w:rsidP="00227285">
      <w:pPr>
        <w:pStyle w:val="Bullet"/>
      </w:pPr>
      <w:r w:rsidRPr="00D64F05">
        <w:t xml:space="preserve">providing more targeted guidance for food businesses. </w:t>
      </w:r>
    </w:p>
    <w:p w14:paraId="7F2E8E07" w14:textId="3137096B" w:rsidR="005C283C" w:rsidRPr="00D64F05" w:rsidRDefault="005C283C" w:rsidP="005F0C6D">
      <w:pPr>
        <w:pStyle w:val="BodyText"/>
      </w:pPr>
      <w:r w:rsidRPr="00D64F05">
        <w:rPr>
          <w:lang w:val="en-US"/>
        </w:rPr>
        <w:t xml:space="preserve">Switzerland, France, Australia, </w:t>
      </w:r>
      <w:r w:rsidR="0045606D">
        <w:rPr>
          <w:lang w:val="en-US"/>
        </w:rPr>
        <w:t xml:space="preserve">the </w:t>
      </w:r>
      <w:r w:rsidRPr="00D64F05">
        <w:rPr>
          <w:lang w:val="en-US"/>
        </w:rPr>
        <w:t>U</w:t>
      </w:r>
      <w:r w:rsidR="0045606D">
        <w:rPr>
          <w:lang w:val="en-US"/>
        </w:rPr>
        <w:t xml:space="preserve">nited </w:t>
      </w:r>
      <w:r w:rsidRPr="00D64F05">
        <w:rPr>
          <w:lang w:val="en-US"/>
        </w:rPr>
        <w:t>K</w:t>
      </w:r>
      <w:r w:rsidR="0045606D">
        <w:rPr>
          <w:lang w:val="en-US"/>
        </w:rPr>
        <w:t>ingdom</w:t>
      </w:r>
      <w:r w:rsidRPr="00D64F05">
        <w:rPr>
          <w:lang w:val="en-US"/>
        </w:rPr>
        <w:t xml:space="preserve"> and </w:t>
      </w:r>
      <w:r w:rsidR="00886795" w:rsidRPr="00886795">
        <w:rPr>
          <w:lang w:val="en-US"/>
        </w:rPr>
        <w:t>Türkiye</w:t>
      </w:r>
      <w:r w:rsidR="00886795">
        <w:rPr>
          <w:lang w:val="en-US"/>
        </w:rPr>
        <w:t xml:space="preserve"> </w:t>
      </w:r>
      <w:r w:rsidRPr="00D64F05">
        <w:rPr>
          <w:lang w:val="en-US"/>
        </w:rPr>
        <w:t>all have national strategies and sector-specific action plans to reduce food waste</w:t>
      </w:r>
      <w:r w:rsidR="00446175">
        <w:rPr>
          <w:lang w:val="en-US"/>
        </w:rPr>
        <w:t>.</w:t>
      </w:r>
      <w:r w:rsidRPr="00D64F05">
        <w:rPr>
          <w:lang w:val="en-US"/>
        </w:rPr>
        <w:t xml:space="preserve"> </w:t>
      </w:r>
      <w:r w:rsidR="00886795">
        <w:rPr>
          <w:lang w:val="en-US"/>
        </w:rPr>
        <w:t xml:space="preserve">New Zealand </w:t>
      </w:r>
      <w:r w:rsidRPr="00D64F05">
        <w:rPr>
          <w:lang w:val="en-US"/>
        </w:rPr>
        <w:t xml:space="preserve">could </w:t>
      </w:r>
      <w:r w:rsidR="004F5ED3">
        <w:rPr>
          <w:lang w:val="en-US"/>
        </w:rPr>
        <w:t>model a national action plan</w:t>
      </w:r>
      <w:r w:rsidR="00446175">
        <w:rPr>
          <w:lang w:val="en-US"/>
        </w:rPr>
        <w:t xml:space="preserve"> on these examples</w:t>
      </w:r>
      <w:r w:rsidR="004F5ED3">
        <w:rPr>
          <w:lang w:val="en-US"/>
        </w:rPr>
        <w:t xml:space="preserve">. </w:t>
      </w:r>
    </w:p>
    <w:p w14:paraId="63C709C7" w14:textId="720BA16E" w:rsidR="00AA14AA" w:rsidRPr="000862CE" w:rsidRDefault="00DE2D4D" w:rsidP="00DE2D4D">
      <w:pPr>
        <w:pStyle w:val="Heading3"/>
      </w:pPr>
      <w:r>
        <w:t>1.2</w:t>
      </w:r>
      <w:r>
        <w:tab/>
      </w:r>
      <w:r w:rsidR="00DB109D" w:rsidRPr="000862CE">
        <w:t xml:space="preserve">Establish a </w:t>
      </w:r>
      <w:r w:rsidR="00A6260A">
        <w:t>g</w:t>
      </w:r>
      <w:r w:rsidR="00DB109D" w:rsidRPr="000862CE">
        <w:t>overnment</w:t>
      </w:r>
      <w:r w:rsidR="00A6260A">
        <w:t>–i</w:t>
      </w:r>
      <w:r w:rsidR="00DB109D" w:rsidRPr="000862CE">
        <w:t>ndustry working group on food waste</w:t>
      </w:r>
    </w:p>
    <w:p w14:paraId="2FDB1662" w14:textId="0BDF1810" w:rsidR="007F2D94" w:rsidRPr="00D64F05" w:rsidRDefault="003324A5" w:rsidP="005F0C6D">
      <w:pPr>
        <w:pStyle w:val="BodyText"/>
      </w:pPr>
      <w:r w:rsidRPr="00D64F05">
        <w:t xml:space="preserve">Food waste is a complex issue with multiple causes. </w:t>
      </w:r>
      <w:r w:rsidR="00980497">
        <w:t xml:space="preserve">Establishing a </w:t>
      </w:r>
      <w:r w:rsidR="00D253CC">
        <w:t xml:space="preserve">working group </w:t>
      </w:r>
      <w:r w:rsidR="0072794D">
        <w:t xml:space="preserve">with </w:t>
      </w:r>
      <w:r w:rsidR="006F520F">
        <w:t xml:space="preserve">representatives from both </w:t>
      </w:r>
      <w:r w:rsidR="00B35220">
        <w:t>g</w:t>
      </w:r>
      <w:r w:rsidR="006F520F">
        <w:t xml:space="preserve">overnment and </w:t>
      </w:r>
      <w:r w:rsidR="00B35220">
        <w:t xml:space="preserve">industry </w:t>
      </w:r>
      <w:r w:rsidR="002A0556">
        <w:t xml:space="preserve">could </w:t>
      </w:r>
      <w:r w:rsidR="009872C3">
        <w:t xml:space="preserve">help to </w:t>
      </w:r>
      <w:r w:rsidR="00DB109D" w:rsidRPr="00D64F05">
        <w:t>break down system barriers</w:t>
      </w:r>
      <w:r w:rsidR="005A40F9">
        <w:t xml:space="preserve">, </w:t>
      </w:r>
      <w:r w:rsidR="00446175">
        <w:t xml:space="preserve">leading to </w:t>
      </w:r>
      <w:r w:rsidR="005A40F9">
        <w:t>more direct collaboration in responding</w:t>
      </w:r>
      <w:r w:rsidR="00FB7364" w:rsidRPr="00D64F05">
        <w:t xml:space="preserve"> to t</w:t>
      </w:r>
      <w:r w:rsidR="00AA2B24" w:rsidRPr="00D64F05">
        <w:t>he needs and challenges of food producers, processors</w:t>
      </w:r>
      <w:r w:rsidR="00604D6D">
        <w:t>, retailers</w:t>
      </w:r>
      <w:r w:rsidR="00AA2B24" w:rsidRPr="00D64F05">
        <w:t xml:space="preserve"> and food rescue organisations</w:t>
      </w:r>
      <w:r w:rsidR="00FB7364" w:rsidRPr="00D64F05">
        <w:t>.</w:t>
      </w:r>
    </w:p>
    <w:p w14:paraId="60D7A1AD" w14:textId="17A27DA6" w:rsidR="00F75D50" w:rsidRDefault="004B7B45" w:rsidP="005F0C6D">
      <w:pPr>
        <w:pStyle w:val="BodyText"/>
      </w:pPr>
      <w:r w:rsidRPr="00D64F05">
        <w:lastRenderedPageBreak/>
        <w:t xml:space="preserve">A </w:t>
      </w:r>
      <w:r w:rsidR="00810641">
        <w:t>government</w:t>
      </w:r>
      <w:r w:rsidR="00C66705">
        <w:t>–</w:t>
      </w:r>
      <w:r w:rsidR="00810641">
        <w:t>industry</w:t>
      </w:r>
      <w:r w:rsidRPr="00D64F05">
        <w:t xml:space="preserve"> working group could also </w:t>
      </w:r>
      <w:r w:rsidR="00FB7364" w:rsidRPr="00D64F05">
        <w:t xml:space="preserve">reduce duplication of efforts across </w:t>
      </w:r>
      <w:r w:rsidR="00DD6DE9">
        <w:t>the g</w:t>
      </w:r>
      <w:r w:rsidR="00FB7364" w:rsidRPr="00D64F05">
        <w:t>overnment</w:t>
      </w:r>
      <w:r w:rsidR="00446175">
        <w:t>,</w:t>
      </w:r>
      <w:r w:rsidR="00FB7364" w:rsidRPr="00D64F05" w:rsidDel="00446175">
        <w:t xml:space="preserve"> </w:t>
      </w:r>
      <w:r w:rsidR="00FB7364" w:rsidRPr="00D64F05">
        <w:t>food and waste sectors</w:t>
      </w:r>
      <w:r w:rsidR="009A7CCE" w:rsidRPr="00D64F05">
        <w:t xml:space="preserve">. </w:t>
      </w:r>
      <w:r w:rsidR="002A7B5D" w:rsidRPr="00D64F05">
        <w:t>Currently, o</w:t>
      </w:r>
      <w:r w:rsidR="00DB109D" w:rsidRPr="00D64F05">
        <w:t xml:space="preserve">fficials from multiple government agencies meet every </w:t>
      </w:r>
      <w:r w:rsidR="007205D6">
        <w:t>two to three</w:t>
      </w:r>
      <w:r w:rsidR="00DB109D" w:rsidRPr="00D64F05">
        <w:t xml:space="preserve"> months to share updates on food-related workstreams. </w:t>
      </w:r>
      <w:r w:rsidR="00F75D50" w:rsidRPr="00F75D50">
        <w:t xml:space="preserve">Establishing a forum that also includes industry and focuses specifically on food waste </w:t>
      </w:r>
      <w:r w:rsidR="00F75D50">
        <w:t>c</w:t>
      </w:r>
      <w:r w:rsidR="00F75D50" w:rsidRPr="00F75D50">
        <w:t>ould build on this foundation, enabling more collaborative planning and more effective</w:t>
      </w:r>
      <w:r w:rsidR="00E12300">
        <w:t xml:space="preserve"> and strategic coordinated</w:t>
      </w:r>
      <w:r w:rsidR="00F75D50" w:rsidRPr="00F75D50">
        <w:t xml:space="preserve"> action across the food supply chain.</w:t>
      </w:r>
    </w:p>
    <w:p w14:paraId="36E07B4D" w14:textId="06A64759" w:rsidR="00B934B8" w:rsidRPr="000862CE" w:rsidRDefault="00DE2D4D" w:rsidP="00DE2D4D">
      <w:pPr>
        <w:pStyle w:val="Heading3"/>
      </w:pPr>
      <w:r>
        <w:t>1.3</w:t>
      </w:r>
      <w:r>
        <w:tab/>
      </w:r>
      <w:r w:rsidR="00446175">
        <w:t>Co</w:t>
      </w:r>
      <w:r w:rsidR="00967CEC">
        <w:t>mpile</w:t>
      </w:r>
      <w:r w:rsidR="00446175">
        <w:t xml:space="preserve"> r</w:t>
      </w:r>
      <w:r w:rsidR="00DB109D" w:rsidRPr="000862CE">
        <w:t xml:space="preserve">esearch </w:t>
      </w:r>
      <w:r w:rsidR="00446175">
        <w:t xml:space="preserve">on </w:t>
      </w:r>
      <w:r w:rsidR="00DB109D" w:rsidRPr="000862CE">
        <w:t>barriers</w:t>
      </w:r>
      <w:r w:rsidR="00D57018">
        <w:t xml:space="preserve"> to</w:t>
      </w:r>
      <w:r w:rsidR="00DB109D" w:rsidRPr="000862CE">
        <w:t xml:space="preserve"> </w:t>
      </w:r>
      <w:r w:rsidR="00F53703">
        <w:t>food waste</w:t>
      </w:r>
      <w:r w:rsidR="00237B94">
        <w:t xml:space="preserve"> reduction </w:t>
      </w:r>
      <w:r w:rsidR="00DB109D" w:rsidRPr="000862CE">
        <w:t>and educat</w:t>
      </w:r>
      <w:r w:rsidR="00446175">
        <w:t>e</w:t>
      </w:r>
      <w:r w:rsidR="00DB109D" w:rsidRPr="000862CE">
        <w:t xml:space="preserve"> businesses on </w:t>
      </w:r>
      <w:r w:rsidR="004F3338">
        <w:t>how to address them</w:t>
      </w:r>
    </w:p>
    <w:p w14:paraId="0EFA0098" w14:textId="6DDAD00A" w:rsidR="00E711C9" w:rsidRPr="00D64F05" w:rsidRDefault="00DB109D" w:rsidP="005F0C6D">
      <w:pPr>
        <w:pStyle w:val="BodyText"/>
      </w:pPr>
      <w:r w:rsidRPr="00D64F05">
        <w:t xml:space="preserve">This </w:t>
      </w:r>
      <w:r w:rsidR="001918C1">
        <w:t>option</w:t>
      </w:r>
      <w:r w:rsidR="001918C1" w:rsidRPr="00D64F05">
        <w:t xml:space="preserve"> </w:t>
      </w:r>
      <w:r w:rsidRPr="00D64F05">
        <w:t xml:space="preserve">focuses on identifying barriers to </w:t>
      </w:r>
      <w:r w:rsidR="00736130">
        <w:t xml:space="preserve">reducing and rescuing </w:t>
      </w:r>
      <w:r w:rsidRPr="00D64F05">
        <w:t xml:space="preserve">food waste </w:t>
      </w:r>
      <w:r w:rsidR="005678CE">
        <w:t>for different sectors</w:t>
      </w:r>
      <w:r w:rsidR="001918C1">
        <w:t xml:space="preserve">, </w:t>
      </w:r>
      <w:r w:rsidR="00736130">
        <w:t xml:space="preserve">and </w:t>
      </w:r>
      <w:r w:rsidR="001918C1">
        <w:t>then</w:t>
      </w:r>
      <w:r w:rsidR="005678CE">
        <w:t xml:space="preserve"> </w:t>
      </w:r>
      <w:r w:rsidRPr="00D64F05">
        <w:t>using this evidence to develop targeted sector</w:t>
      </w:r>
      <w:r w:rsidR="00D92383">
        <w:t xml:space="preserve"> </w:t>
      </w:r>
      <w:r w:rsidR="00736130">
        <w:t>-</w:t>
      </w:r>
      <w:r w:rsidRPr="00D64F05">
        <w:t xml:space="preserve"> or region-specific guidance and practical case studies to support businesses to take action</w:t>
      </w:r>
      <w:r w:rsidR="00021014">
        <w:t>. Guidance could</w:t>
      </w:r>
      <w:r w:rsidRPr="00D64F05">
        <w:t xml:space="preserve"> draw on existing research</w:t>
      </w:r>
      <w:r w:rsidR="00E711C9">
        <w:t>, tools</w:t>
      </w:r>
      <w:r w:rsidRPr="00D64F05">
        <w:t xml:space="preserve"> and sector expertise</w:t>
      </w:r>
      <w:r w:rsidR="006C39F2">
        <w:t xml:space="preserve">, </w:t>
      </w:r>
      <w:r w:rsidR="00250E9F" w:rsidRPr="007815B0">
        <w:t>includ</w:t>
      </w:r>
      <w:r w:rsidR="006C39F2">
        <w:t>ing</w:t>
      </w:r>
      <w:r w:rsidR="00250E9F">
        <w:t>:</w:t>
      </w:r>
    </w:p>
    <w:p w14:paraId="369AD327" w14:textId="762A6442" w:rsidR="007B0C89" w:rsidRPr="00DB2754" w:rsidRDefault="00A21543" w:rsidP="00DB2754">
      <w:pPr>
        <w:pStyle w:val="Bullet"/>
      </w:pPr>
      <w:r>
        <w:rPr>
          <w:szCs w:val="22"/>
        </w:rPr>
        <w:t>a</w:t>
      </w:r>
      <w:r w:rsidR="00EF6917" w:rsidRPr="00DB2754">
        <w:t xml:space="preserve"> </w:t>
      </w:r>
      <w:r w:rsidR="00097A71" w:rsidRPr="00DB2754">
        <w:t>Ministry</w:t>
      </w:r>
      <w:r w:rsidR="005974F7">
        <w:t xml:space="preserve"> for the Environment (Ministry)</w:t>
      </w:r>
      <w:r w:rsidR="00097A71" w:rsidRPr="00DB2754">
        <w:t xml:space="preserve"> </w:t>
      </w:r>
      <w:r w:rsidR="007D1A54" w:rsidRPr="007D1A54">
        <w:t>literature review</w:t>
      </w:r>
      <w:r w:rsidR="007B0C89" w:rsidRPr="00DB2754">
        <w:t xml:space="preserve"> of best</w:t>
      </w:r>
      <w:r w:rsidR="005974F7">
        <w:t>-</w:t>
      </w:r>
      <w:r w:rsidR="007B0C89" w:rsidRPr="00DB2754">
        <w:t>practice interventions to reduce business (and household) food waste</w:t>
      </w:r>
      <w:r w:rsidR="00F74AF1" w:rsidRPr="00DB2754">
        <w:rPr>
          <w:vertAlign w:val="superscript"/>
        </w:rPr>
        <w:footnoteReference w:id="20"/>
      </w:r>
    </w:p>
    <w:p w14:paraId="5E2DBF5B" w14:textId="53552AB1" w:rsidR="00414C43" w:rsidRPr="00BE4C7E" w:rsidRDefault="000F5B5B" w:rsidP="005A158F">
      <w:pPr>
        <w:pStyle w:val="Bullet"/>
        <w:rPr>
          <w:szCs w:val="22"/>
        </w:rPr>
      </w:pPr>
      <w:r w:rsidRPr="00BE4C7E">
        <w:rPr>
          <w:szCs w:val="22"/>
        </w:rPr>
        <w:t>Kai Commitment</w:t>
      </w:r>
      <w:r w:rsidR="0023463A">
        <w:rPr>
          <w:szCs w:val="22"/>
        </w:rPr>
        <w:t>’</w:t>
      </w:r>
      <w:r w:rsidR="00414C43" w:rsidRPr="00BE4C7E">
        <w:rPr>
          <w:szCs w:val="22"/>
        </w:rPr>
        <w:t>s</w:t>
      </w:r>
      <w:r w:rsidR="00461E21">
        <w:rPr>
          <w:szCs w:val="22"/>
        </w:rPr>
        <w:t xml:space="preserve"> guidance on best</w:t>
      </w:r>
      <w:r w:rsidR="00736130">
        <w:rPr>
          <w:szCs w:val="22"/>
        </w:rPr>
        <w:t>-</w:t>
      </w:r>
      <w:r w:rsidR="00461E21">
        <w:rPr>
          <w:szCs w:val="22"/>
        </w:rPr>
        <w:t>practice business actions to reduce food waste</w:t>
      </w:r>
      <w:r w:rsidR="00244E1A" w:rsidRPr="00DB2754">
        <w:rPr>
          <w:vertAlign w:val="superscript"/>
        </w:rPr>
        <w:footnoteReference w:id="21"/>
      </w:r>
      <w:r w:rsidR="002D4475" w:rsidRPr="00BE4C7E">
        <w:rPr>
          <w:szCs w:val="22"/>
        </w:rPr>
        <w:t xml:space="preserve"> </w:t>
      </w:r>
    </w:p>
    <w:p w14:paraId="3000178C" w14:textId="7074198E" w:rsidR="00347921" w:rsidRDefault="001C2765" w:rsidP="005A158F">
      <w:pPr>
        <w:pStyle w:val="Bullet"/>
        <w:rPr>
          <w:szCs w:val="22"/>
        </w:rPr>
      </w:pPr>
      <w:r>
        <w:rPr>
          <w:szCs w:val="22"/>
        </w:rPr>
        <w:t>t</w:t>
      </w:r>
      <w:r w:rsidR="00B92A01">
        <w:rPr>
          <w:szCs w:val="22"/>
        </w:rPr>
        <w:t xml:space="preserve">he </w:t>
      </w:r>
      <w:r w:rsidR="009A3225">
        <w:rPr>
          <w:szCs w:val="22"/>
        </w:rPr>
        <w:t xml:space="preserve">Retirement Villages Association and Otago University </w:t>
      </w:r>
      <w:r w:rsidR="00CD479B" w:rsidRPr="00BE4C7E">
        <w:rPr>
          <w:szCs w:val="22"/>
        </w:rPr>
        <w:t xml:space="preserve">food waste </w:t>
      </w:r>
      <w:r w:rsidR="008F0809" w:rsidRPr="00BE4C7E">
        <w:rPr>
          <w:szCs w:val="22"/>
        </w:rPr>
        <w:t xml:space="preserve">reduction </w:t>
      </w:r>
      <w:r w:rsidR="00CD479B" w:rsidRPr="00BE4C7E">
        <w:rPr>
          <w:szCs w:val="22"/>
        </w:rPr>
        <w:t>tool</w:t>
      </w:r>
      <w:r w:rsidR="001E3394">
        <w:rPr>
          <w:szCs w:val="22"/>
        </w:rPr>
        <w:t>kit</w:t>
      </w:r>
      <w:r w:rsidR="00175F63">
        <w:rPr>
          <w:szCs w:val="22"/>
        </w:rPr>
        <w:t>,</w:t>
      </w:r>
      <w:r w:rsidR="0047141F" w:rsidRPr="00DB2754">
        <w:rPr>
          <w:vertAlign w:val="superscript"/>
        </w:rPr>
        <w:footnoteReference w:id="22"/>
      </w:r>
      <w:r w:rsidR="00B92A01">
        <w:rPr>
          <w:szCs w:val="22"/>
        </w:rPr>
        <w:t xml:space="preserve"> which </w:t>
      </w:r>
      <w:r w:rsidR="00506C49">
        <w:rPr>
          <w:szCs w:val="22"/>
        </w:rPr>
        <w:t xml:space="preserve">could be </w:t>
      </w:r>
      <w:r w:rsidR="005A27E2">
        <w:rPr>
          <w:szCs w:val="22"/>
        </w:rPr>
        <w:t xml:space="preserve">relevant </w:t>
      </w:r>
      <w:r w:rsidR="008F0809" w:rsidRPr="00BE4C7E">
        <w:rPr>
          <w:szCs w:val="22"/>
        </w:rPr>
        <w:t>for institutional settings</w:t>
      </w:r>
    </w:p>
    <w:p w14:paraId="3088C3E3" w14:textId="19FB0D08" w:rsidR="00BE4C7E" w:rsidRPr="00BE4C7E" w:rsidRDefault="009A3225" w:rsidP="005A158F">
      <w:pPr>
        <w:pStyle w:val="Bullet"/>
        <w:rPr>
          <w:szCs w:val="22"/>
        </w:rPr>
      </w:pPr>
      <w:r>
        <w:rPr>
          <w:szCs w:val="22"/>
        </w:rPr>
        <w:t>t</w:t>
      </w:r>
      <w:r w:rsidR="00BE4C7E" w:rsidRPr="00EE026C">
        <w:rPr>
          <w:szCs w:val="22"/>
        </w:rPr>
        <w:t>he</w:t>
      </w:r>
      <w:r w:rsidR="00BE4C7E" w:rsidRPr="00494F5E">
        <w:rPr>
          <w:szCs w:val="22"/>
        </w:rPr>
        <w:t xml:space="preserve"> Restaurant Association</w:t>
      </w:r>
      <w:r w:rsidR="0023463A">
        <w:rPr>
          <w:szCs w:val="22"/>
        </w:rPr>
        <w:t>’</w:t>
      </w:r>
      <w:r w:rsidR="00BE4C7E">
        <w:rPr>
          <w:szCs w:val="22"/>
        </w:rPr>
        <w:t>s</w:t>
      </w:r>
      <w:r w:rsidR="00BE4C7E" w:rsidRPr="00BE4C7E">
        <w:rPr>
          <w:szCs w:val="22"/>
        </w:rPr>
        <w:t xml:space="preserve"> </w:t>
      </w:r>
      <w:r w:rsidR="00414C43" w:rsidRPr="00C83F00">
        <w:rPr>
          <w:szCs w:val="22"/>
        </w:rPr>
        <w:t>Kai Keepers</w:t>
      </w:r>
      <w:r w:rsidR="00414C43" w:rsidRPr="00BE4C7E">
        <w:rPr>
          <w:szCs w:val="22"/>
        </w:rPr>
        <w:t xml:space="preserve"> </w:t>
      </w:r>
      <w:r w:rsidR="00BA637B" w:rsidRPr="00BE4C7E">
        <w:rPr>
          <w:szCs w:val="22"/>
        </w:rPr>
        <w:t>programme</w:t>
      </w:r>
      <w:r w:rsidR="00C77C75" w:rsidRPr="00DB2754">
        <w:rPr>
          <w:vertAlign w:val="superscript"/>
        </w:rPr>
        <w:footnoteReference w:id="23"/>
      </w:r>
      <w:r w:rsidR="00BA637B" w:rsidRPr="00BE4C7E">
        <w:rPr>
          <w:szCs w:val="22"/>
        </w:rPr>
        <w:t xml:space="preserve"> </w:t>
      </w:r>
      <w:r w:rsidR="008F0809" w:rsidRPr="00BE4C7E">
        <w:rPr>
          <w:szCs w:val="22"/>
        </w:rPr>
        <w:t xml:space="preserve">for </w:t>
      </w:r>
      <w:r w:rsidR="008909A6" w:rsidRPr="00BE4C7E">
        <w:rPr>
          <w:szCs w:val="22"/>
        </w:rPr>
        <w:t>hospitality businesses</w:t>
      </w:r>
      <w:r w:rsidR="006C39F2">
        <w:rPr>
          <w:szCs w:val="22"/>
        </w:rPr>
        <w:t>.</w:t>
      </w:r>
    </w:p>
    <w:p w14:paraId="00F29A26" w14:textId="07C59D4E" w:rsidR="000E5E0F" w:rsidRDefault="002D4475" w:rsidP="006B54E5">
      <w:pPr>
        <w:pStyle w:val="BodyText"/>
        <w:spacing w:after="240"/>
      </w:pPr>
      <w:r w:rsidRPr="00D64F05">
        <w:t>Th</w:t>
      </w:r>
      <w:r w:rsidR="00EF787D">
        <w:t>e</w:t>
      </w:r>
      <w:r w:rsidR="006226C3">
        <w:t>s</w:t>
      </w:r>
      <w:r w:rsidR="00EF787D">
        <w:t>e</w:t>
      </w:r>
      <w:r w:rsidR="00736130">
        <w:t xml:space="preserve"> resources</w:t>
      </w:r>
      <w:r w:rsidR="00F15F8E" w:rsidRPr="00D64F05">
        <w:t xml:space="preserve"> could be</w:t>
      </w:r>
      <w:r w:rsidR="000C6EFB">
        <w:t xml:space="preserve"> </w:t>
      </w:r>
      <w:r w:rsidR="000F5B5B" w:rsidRPr="000F5B5B">
        <w:t>complement</w:t>
      </w:r>
      <w:r w:rsidR="00F15F8E" w:rsidRPr="00D64F05">
        <w:t xml:space="preserve">ed </w:t>
      </w:r>
      <w:r w:rsidRPr="00D64F05">
        <w:t>by</w:t>
      </w:r>
      <w:r w:rsidR="00F15F8E" w:rsidRPr="00D64F05">
        <w:t xml:space="preserve"> additional</w:t>
      </w:r>
      <w:r w:rsidR="000F5B5B" w:rsidRPr="000F5B5B">
        <w:t xml:space="preserve"> tools or guides </w:t>
      </w:r>
      <w:r w:rsidR="00F15F8E" w:rsidRPr="00D64F05">
        <w:t>to</w:t>
      </w:r>
      <w:r w:rsidR="000F5B5B" w:rsidRPr="000F5B5B">
        <w:t xml:space="preserve"> help</w:t>
      </w:r>
      <w:r w:rsidR="00F15F8E" w:rsidRPr="00D64F05">
        <w:t xml:space="preserve"> food producers and processors </w:t>
      </w:r>
      <w:r w:rsidR="000F5B5B" w:rsidRPr="000F5B5B">
        <w:t xml:space="preserve">overcome </w:t>
      </w:r>
      <w:r w:rsidR="00F15F8E" w:rsidRPr="00D64F05">
        <w:t xml:space="preserve">specific </w:t>
      </w:r>
      <w:r w:rsidR="000F5B5B" w:rsidRPr="000F5B5B">
        <w:t xml:space="preserve">barriers to reducing and diverting </w:t>
      </w:r>
      <w:r w:rsidR="00F15F8E" w:rsidRPr="00D64F05">
        <w:t>food waste in their sector</w:t>
      </w:r>
      <w:r w:rsidR="000F5B5B" w:rsidRPr="000F5B5B">
        <w:t xml:space="preserve">. </w:t>
      </w:r>
      <w:r w:rsidR="00D90DAB" w:rsidRPr="00D64F05">
        <w:t>Within educational materials, c</w:t>
      </w:r>
      <w:r w:rsidR="009C64E7" w:rsidRPr="00D64F05">
        <w:t>elebrating good</w:t>
      </w:r>
      <w:r w:rsidR="00736130">
        <w:t>-</w:t>
      </w:r>
      <w:r w:rsidR="009C64E7" w:rsidRPr="00D64F05">
        <w:t xml:space="preserve">practice </w:t>
      </w:r>
      <w:r w:rsidR="003E36EC" w:rsidRPr="00D64F05">
        <w:t>case studies</w:t>
      </w:r>
      <w:r w:rsidR="00736130">
        <w:t xml:space="preserve"> that</w:t>
      </w:r>
      <w:r w:rsidR="00736130" w:rsidRPr="00736130">
        <w:t xml:space="preserve"> </w:t>
      </w:r>
      <w:r w:rsidR="00736130" w:rsidRPr="00D64F05">
        <w:t>showcas</w:t>
      </w:r>
      <w:r w:rsidR="00736130">
        <w:t>e</w:t>
      </w:r>
      <w:r w:rsidR="00736130" w:rsidRPr="00D64F05">
        <w:t xml:space="preserve"> potential benefits</w:t>
      </w:r>
      <w:r w:rsidR="003E36EC" w:rsidRPr="00D64F05">
        <w:t xml:space="preserve"> could support</w:t>
      </w:r>
      <w:r w:rsidR="009C64E7" w:rsidRPr="00D64F05">
        <w:t xml:space="preserve"> business</w:t>
      </w:r>
      <w:r w:rsidR="00736130">
        <w:t>es to</w:t>
      </w:r>
      <w:r w:rsidR="009C64E7" w:rsidRPr="00D64F05">
        <w:t xml:space="preserve"> take </w:t>
      </w:r>
      <w:r w:rsidR="001734F0">
        <w:t xml:space="preserve">up </w:t>
      </w:r>
      <w:r w:rsidR="00736130">
        <w:t>such practice</w:t>
      </w:r>
      <w:r w:rsidR="004D794F">
        <w:t>s</w:t>
      </w:r>
      <w:r w:rsidR="00736130">
        <w:t xml:space="preserve"> </w:t>
      </w:r>
      <w:r w:rsidR="009C64E7" w:rsidRPr="00D64F05">
        <w:t xml:space="preserve">in a competitive business environment. </w:t>
      </w:r>
    </w:p>
    <w:tbl>
      <w:tblP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6D438C" w:rsidRPr="006B77BB" w14:paraId="3F9E7297" w14:textId="77777777" w:rsidTr="00DB2754">
        <w:tc>
          <w:tcPr>
            <w:tcW w:w="8505" w:type="dxa"/>
            <w:shd w:val="clear" w:color="auto" w:fill="D5EBE8" w:themeFill="accent3"/>
          </w:tcPr>
          <w:p w14:paraId="04017D8C" w14:textId="10D692CE" w:rsidR="00A22AB5" w:rsidRDefault="00A22AB5" w:rsidP="00DB2754">
            <w:pPr>
              <w:pStyle w:val="Boxheading0"/>
              <w:keepNext w:val="0"/>
            </w:pPr>
            <w:r>
              <w:t xml:space="preserve">Case study: </w:t>
            </w:r>
            <w:r w:rsidRPr="00342FFA">
              <w:t xml:space="preserve">Kai Commitment </w:t>
            </w:r>
            <w:r>
              <w:t>supporting large food producers to reduce waste</w:t>
            </w:r>
          </w:p>
          <w:p w14:paraId="483A1BAE" w14:textId="4396DCE3" w:rsidR="00A22AB5" w:rsidRDefault="00A22AB5" w:rsidP="00DB2754">
            <w:pPr>
              <w:pStyle w:val="Boxtext"/>
            </w:pPr>
            <w:r w:rsidRPr="000C5C06">
              <w:t>Kai Commitment</w:t>
            </w:r>
            <w:r>
              <w:t>, run by the New Zealand Food Waste Champions 12.3 Trust,</w:t>
            </w:r>
            <w:r w:rsidRPr="000C5C06">
              <w:t xml:space="preserve"> is </w:t>
            </w:r>
            <w:r>
              <w:t xml:space="preserve">a </w:t>
            </w:r>
            <w:r w:rsidRPr="000C5C06">
              <w:t>voluntary agreement on food waste</w:t>
            </w:r>
            <w:r>
              <w:t>.</w:t>
            </w:r>
            <w:r w:rsidRPr="000C5C06">
              <w:t xml:space="preserve"> </w:t>
            </w:r>
            <w:r>
              <w:t>The agreement supports large businesses</w:t>
            </w:r>
            <w:r w:rsidRPr="000C5C06">
              <w:t xml:space="preserve"> </w:t>
            </w:r>
            <w:r>
              <w:t>to</w:t>
            </w:r>
            <w:r w:rsidR="0064193C">
              <w:t xml:space="preserve"> </w:t>
            </w:r>
            <w:r w:rsidR="00607FE2">
              <w:t>raise their awareness about food waste and measure the</w:t>
            </w:r>
            <w:r w:rsidR="00F95C2E">
              <w:t xml:space="preserve">ir waste. </w:t>
            </w:r>
            <w:r w:rsidR="00F33E86">
              <w:t xml:space="preserve">It also encourages them to learn best practices to reduce food waste and emissions, and </w:t>
            </w:r>
            <w:r w:rsidR="00406D1A">
              <w:t xml:space="preserve">to connect with others across the food chain to tackle food waste. </w:t>
            </w:r>
          </w:p>
          <w:p w14:paraId="6C2C6116" w14:textId="6EC8CC4F" w:rsidR="00A22AB5" w:rsidRPr="000C5C06" w:rsidRDefault="00A22AB5" w:rsidP="00DB2754">
            <w:pPr>
              <w:pStyle w:val="Boxtext"/>
            </w:pPr>
            <w:r>
              <w:t xml:space="preserve">The Ministry for the Environment has funded Kai Commitment since its inception, to support this national effort </w:t>
            </w:r>
            <w:r w:rsidR="00D2644F">
              <w:t xml:space="preserve">to reduce </w:t>
            </w:r>
            <w:r>
              <w:t xml:space="preserve">food waste. </w:t>
            </w:r>
          </w:p>
          <w:p w14:paraId="7D958119" w14:textId="5A3220C7" w:rsidR="00A22AB5" w:rsidRPr="000C5C06" w:rsidRDefault="00A22AB5" w:rsidP="00DB2754">
            <w:pPr>
              <w:pStyle w:val="Boxtext"/>
            </w:pPr>
            <w:r w:rsidRPr="000C5C06">
              <w:t>Aggregated results from Kai Commitment</w:t>
            </w:r>
            <w:r>
              <w:t>’</w:t>
            </w:r>
            <w:r w:rsidRPr="000C5C06">
              <w:t xml:space="preserve">s 2025 annual food waste </w:t>
            </w:r>
            <w:r>
              <w:t xml:space="preserve">reporting show </w:t>
            </w:r>
            <w:r w:rsidR="00736130">
              <w:t xml:space="preserve">the amount of </w:t>
            </w:r>
            <w:r w:rsidRPr="000C5C06">
              <w:t xml:space="preserve">food waste </w:t>
            </w:r>
            <w:r w:rsidR="00736130">
              <w:t xml:space="preserve">that </w:t>
            </w:r>
            <w:r>
              <w:t>Kai Commitment signatories</w:t>
            </w:r>
            <w:r w:rsidR="00736130" w:rsidRPr="000C5C06">
              <w:t xml:space="preserve"> sent to landfill </w:t>
            </w:r>
            <w:r w:rsidRPr="000C5C06">
              <w:t xml:space="preserve">has fallen </w:t>
            </w:r>
            <w:r w:rsidR="00D2644F">
              <w:t xml:space="preserve">by </w:t>
            </w:r>
            <w:r w:rsidRPr="000C5C06">
              <w:t>85</w:t>
            </w:r>
            <w:r>
              <w:t xml:space="preserve"> percent</w:t>
            </w:r>
            <w:r w:rsidRPr="000C5C06">
              <w:t xml:space="preserve"> </w:t>
            </w:r>
            <w:r>
              <w:lastRenderedPageBreak/>
              <w:t>from</w:t>
            </w:r>
            <w:r w:rsidRPr="000C5C06">
              <w:t xml:space="preserve"> the baseline year, with more food </w:t>
            </w:r>
            <w:r>
              <w:t xml:space="preserve">being </w:t>
            </w:r>
            <w:r w:rsidRPr="000C5C06">
              <w:t>redistribut</w:t>
            </w:r>
            <w:r>
              <w:t>ed or</w:t>
            </w:r>
            <w:r w:rsidRPr="000C5C06">
              <w:t xml:space="preserve"> </w:t>
            </w:r>
            <w:r>
              <w:t xml:space="preserve">going to </w:t>
            </w:r>
            <w:r w:rsidRPr="000C5C06">
              <w:t>anaerobic digestion</w:t>
            </w:r>
            <w:r>
              <w:t>.</w:t>
            </w:r>
            <w:r w:rsidRPr="003E6FCD">
              <w:rPr>
                <w:rStyle w:val="FootnoteReference"/>
                <w:color w:val="1B556B"/>
                <w:sz w:val="20"/>
              </w:rPr>
              <w:footnoteReference w:id="24"/>
            </w:r>
            <w:r w:rsidR="0067687C">
              <w:t xml:space="preserve"> </w:t>
            </w:r>
            <w:r w:rsidR="00010CDD">
              <w:t xml:space="preserve">The results show that organisations are building </w:t>
            </w:r>
            <w:r w:rsidR="00E609EB">
              <w:t>food waste reduction into the way they work</w:t>
            </w:r>
            <w:r w:rsidR="006F507F">
              <w:t xml:space="preserve">. </w:t>
            </w:r>
            <w:r w:rsidR="00D81D30">
              <w:t xml:space="preserve">More than half (57 percent) now </w:t>
            </w:r>
            <w:r w:rsidR="00781D8D">
              <w:t>track food waste using key performance indicators</w:t>
            </w:r>
            <w:r w:rsidR="00235465">
              <w:t xml:space="preserve">, and all include </w:t>
            </w:r>
            <w:r w:rsidR="00581A57">
              <w:t>an overview of</w:t>
            </w:r>
            <w:r w:rsidR="00235465">
              <w:t xml:space="preserve"> </w:t>
            </w:r>
            <w:r w:rsidR="001F3A2D">
              <w:t xml:space="preserve">the organisation’s </w:t>
            </w:r>
            <w:r w:rsidR="000B1624">
              <w:t>food waste re</w:t>
            </w:r>
            <w:r w:rsidR="00030E8C">
              <w:t>duction practices</w:t>
            </w:r>
            <w:r w:rsidR="00235465">
              <w:t xml:space="preserve"> in </w:t>
            </w:r>
            <w:r w:rsidR="00057DC9">
              <w:t xml:space="preserve">their </w:t>
            </w:r>
            <w:r w:rsidR="00235465">
              <w:t xml:space="preserve">staff training. </w:t>
            </w:r>
          </w:p>
          <w:p w14:paraId="6B86A2E0" w14:textId="0E2F3B2C" w:rsidR="00A22AB5" w:rsidRDefault="00743E01" w:rsidP="00DB2754">
            <w:pPr>
              <w:pStyle w:val="Boxtext"/>
            </w:pPr>
            <w:r>
              <w:t xml:space="preserve">In April 2026, </w:t>
            </w:r>
            <w:r w:rsidR="00A22AB5" w:rsidRPr="003E6FCD">
              <w:t xml:space="preserve">Kai Commitment </w:t>
            </w:r>
            <w:r w:rsidR="005E770A">
              <w:t xml:space="preserve">published </w:t>
            </w:r>
            <w:r w:rsidR="00625D79">
              <w:t xml:space="preserve">the </w:t>
            </w:r>
            <w:r w:rsidR="005E770A">
              <w:t xml:space="preserve">results </w:t>
            </w:r>
            <w:r w:rsidR="00625D79">
              <w:t>of its</w:t>
            </w:r>
            <w:r w:rsidR="00A22AB5">
              <w:t xml:space="preserve"> Business F</w:t>
            </w:r>
            <w:r w:rsidR="00A22AB5" w:rsidRPr="000C5C06">
              <w:t xml:space="preserve">ood </w:t>
            </w:r>
            <w:r w:rsidR="00A22AB5">
              <w:t>W</w:t>
            </w:r>
            <w:r w:rsidR="00A22AB5" w:rsidRPr="000C5C06">
              <w:t xml:space="preserve">aste </w:t>
            </w:r>
            <w:r w:rsidR="00A22AB5">
              <w:t>S</w:t>
            </w:r>
            <w:r w:rsidR="00A22AB5" w:rsidRPr="000C5C06">
              <w:t>urvey</w:t>
            </w:r>
            <w:r w:rsidR="000D36B1">
              <w:t>,</w:t>
            </w:r>
            <w:r w:rsidR="00A22AB5" w:rsidRPr="003E6FCD">
              <w:rPr>
                <w:rStyle w:val="FootnoteReference"/>
                <w:color w:val="1B556B"/>
                <w:sz w:val="20"/>
              </w:rPr>
              <w:footnoteReference w:id="25"/>
            </w:r>
            <w:r w:rsidR="0008702E">
              <w:t xml:space="preserve"> the first national survey</w:t>
            </w:r>
            <w:r w:rsidR="000D36B1">
              <w:t xml:space="preserve"> to</w:t>
            </w:r>
            <w:r w:rsidR="0008702E">
              <w:t xml:space="preserve"> look at business perceptions and practices around food waste in New Zealand</w:t>
            </w:r>
            <w:r w:rsidR="001E613B">
              <w:t>.</w:t>
            </w:r>
            <w:r w:rsidR="00A22AB5" w:rsidRPr="000C5C06">
              <w:t xml:space="preserve"> </w:t>
            </w:r>
            <w:r w:rsidR="001E613B">
              <w:t>The results</w:t>
            </w:r>
            <w:r w:rsidR="00A22AB5" w:rsidRPr="003E6FCD">
              <w:t xml:space="preserve"> </w:t>
            </w:r>
            <w:r w:rsidR="00A22AB5">
              <w:t xml:space="preserve">show how </w:t>
            </w:r>
            <w:r w:rsidR="00A22AB5" w:rsidRPr="000C5C06">
              <w:t>67 medium</w:t>
            </w:r>
            <w:r w:rsidR="00567F79">
              <w:t xml:space="preserve"> </w:t>
            </w:r>
            <w:r w:rsidR="00A22AB5">
              <w:t>to</w:t>
            </w:r>
            <w:r w:rsidR="00567F79">
              <w:t xml:space="preserve"> </w:t>
            </w:r>
            <w:r w:rsidR="00A22AB5" w:rsidRPr="000C5C06">
              <w:t>large businesses</w:t>
            </w:r>
            <w:r w:rsidR="002C13AE">
              <w:t>,</w:t>
            </w:r>
            <w:r w:rsidR="00A22AB5">
              <w:t xml:space="preserve"> </w:t>
            </w:r>
            <w:r w:rsidR="00A22AB5" w:rsidRPr="000C5C06">
              <w:t>predomina</w:t>
            </w:r>
            <w:r w:rsidR="00567F79">
              <w:t>n</w:t>
            </w:r>
            <w:r w:rsidR="00A22AB5" w:rsidRPr="000C5C06">
              <w:t xml:space="preserve">tly from primary </w:t>
            </w:r>
            <w:r w:rsidR="000C5CB2">
              <w:t>industries</w:t>
            </w:r>
            <w:r w:rsidR="00A22AB5">
              <w:t>,</w:t>
            </w:r>
            <w:r w:rsidR="00A22AB5" w:rsidRPr="000C5C06">
              <w:t xml:space="preserve"> institutional food service</w:t>
            </w:r>
            <w:r w:rsidR="000548A4">
              <w:t xml:space="preserve"> and </w:t>
            </w:r>
            <w:r w:rsidR="00A22AB5" w:rsidRPr="000C5C06">
              <w:t>hospitality</w:t>
            </w:r>
            <w:r w:rsidR="00A22AB5">
              <w:t>, and manufacturing</w:t>
            </w:r>
            <w:r w:rsidR="003C7513">
              <w:t xml:space="preserve"> and </w:t>
            </w:r>
            <w:r w:rsidR="00A22AB5">
              <w:t>processing sectors</w:t>
            </w:r>
            <w:r w:rsidR="002C13AE">
              <w:t>,</w:t>
            </w:r>
            <w:r w:rsidR="00A22AB5">
              <w:t xml:space="preserve"> are working to reduce food waste. </w:t>
            </w:r>
            <w:r w:rsidR="00567F79">
              <w:t>The following are among the key s</w:t>
            </w:r>
            <w:r w:rsidR="00C93798">
              <w:t>urvey</w:t>
            </w:r>
            <w:r w:rsidR="007B6BD0">
              <w:t xml:space="preserve"> finding</w:t>
            </w:r>
            <w:r w:rsidR="005C365E">
              <w:t>s</w:t>
            </w:r>
            <w:r w:rsidR="00D2644F">
              <w:t xml:space="preserve"> across the respondents</w:t>
            </w:r>
            <w:r w:rsidR="00567F79">
              <w:t>.</w:t>
            </w:r>
          </w:p>
          <w:p w14:paraId="272362E3" w14:textId="6E0D1A48" w:rsidR="00A22AB5" w:rsidRDefault="00A22AB5" w:rsidP="00DB2754">
            <w:pPr>
              <w:pStyle w:val="Boxbullet"/>
            </w:pPr>
            <w:r w:rsidRPr="00E46A74">
              <w:t>56</w:t>
            </w:r>
            <w:r>
              <w:t xml:space="preserve"> percent</w:t>
            </w:r>
            <w:r w:rsidR="00D2644F">
              <w:t xml:space="preserve"> of respondents</w:t>
            </w:r>
            <w:r w:rsidRPr="00E46A74">
              <w:t xml:space="preserve"> have achieved cost savings from reduc</w:t>
            </w:r>
            <w:r>
              <w:t>ing</w:t>
            </w:r>
            <w:r w:rsidRPr="00E46A74">
              <w:t xml:space="preserve"> food waste.</w:t>
            </w:r>
            <w:r>
              <w:t xml:space="preserve"> </w:t>
            </w:r>
          </w:p>
          <w:p w14:paraId="13956D84" w14:textId="303DD152" w:rsidR="00A22AB5" w:rsidRPr="00E46A74" w:rsidRDefault="00A22AB5" w:rsidP="00DB2754">
            <w:pPr>
              <w:pStyle w:val="Boxbullet"/>
            </w:pPr>
            <w:r w:rsidRPr="00E46A74">
              <w:t>38</w:t>
            </w:r>
            <w:r>
              <w:t xml:space="preserve"> percent</w:t>
            </w:r>
            <w:r w:rsidRPr="00E46A74">
              <w:t xml:space="preserve"> reported </w:t>
            </w:r>
            <w:r>
              <w:t xml:space="preserve">decreased </w:t>
            </w:r>
            <w:r w:rsidRPr="00E46A74">
              <w:t xml:space="preserve">food waste in </w:t>
            </w:r>
            <w:r>
              <w:t>their business</w:t>
            </w:r>
            <w:r w:rsidRPr="00E46A74">
              <w:t xml:space="preserve"> in the 12</w:t>
            </w:r>
            <w:r w:rsidR="00567F79">
              <w:t> </w:t>
            </w:r>
            <w:r w:rsidRPr="00E46A74">
              <w:t>months</w:t>
            </w:r>
            <w:r>
              <w:t xml:space="preserve"> </w:t>
            </w:r>
            <w:r w:rsidR="00567F79">
              <w:t xml:space="preserve">leading up to </w:t>
            </w:r>
            <w:r>
              <w:t>the survey.</w:t>
            </w:r>
          </w:p>
          <w:p w14:paraId="66972CA1" w14:textId="5A19A924" w:rsidR="00A22AB5" w:rsidRPr="00E46A74" w:rsidRDefault="00A22AB5" w:rsidP="00DB2754">
            <w:pPr>
              <w:pStyle w:val="Boxbullet"/>
            </w:pPr>
            <w:r w:rsidRPr="00E46A74">
              <w:t>77</w:t>
            </w:r>
            <w:r>
              <w:t xml:space="preserve"> percent </w:t>
            </w:r>
            <w:r w:rsidRPr="00E46A74">
              <w:t>collect data on the volume</w:t>
            </w:r>
            <w:r>
              <w:t xml:space="preserve"> and </w:t>
            </w:r>
            <w:r w:rsidRPr="00E46A74">
              <w:t>weight of food waste they produce, and 61</w:t>
            </w:r>
            <w:r>
              <w:t xml:space="preserve"> percent</w:t>
            </w:r>
            <w:r w:rsidRPr="00E46A74">
              <w:t xml:space="preserve"> </w:t>
            </w:r>
            <w:r>
              <w:t xml:space="preserve">collect data </w:t>
            </w:r>
            <w:r w:rsidRPr="00E46A74">
              <w:t>on end destinations</w:t>
            </w:r>
            <w:r w:rsidR="00267D53">
              <w:t xml:space="preserve"> they send</w:t>
            </w:r>
            <w:r w:rsidRPr="00E46A74">
              <w:t xml:space="preserve"> food waste to.</w:t>
            </w:r>
            <w:r>
              <w:t xml:space="preserve"> </w:t>
            </w:r>
            <w:r w:rsidR="0018051B">
              <w:t>T</w:t>
            </w:r>
            <w:r w:rsidRPr="00E46A74">
              <w:t xml:space="preserve">hose who track </w:t>
            </w:r>
            <w:r w:rsidR="0018051B">
              <w:t xml:space="preserve">end </w:t>
            </w:r>
            <w:r w:rsidRPr="00E46A74">
              <w:t>destinations</w:t>
            </w:r>
            <w:r w:rsidR="0018051B">
              <w:t xml:space="preserve"> tend to send food waste to more than one place:</w:t>
            </w:r>
            <w:r w:rsidRPr="00E46A74">
              <w:t xml:space="preserve"> 58</w:t>
            </w:r>
            <w:r>
              <w:t xml:space="preserve"> percent</w:t>
            </w:r>
            <w:r w:rsidRPr="00E46A74">
              <w:t xml:space="preserve"> send food waste for animal feed, 48</w:t>
            </w:r>
            <w:r>
              <w:t xml:space="preserve"> percent</w:t>
            </w:r>
            <w:r w:rsidRPr="00E46A74">
              <w:t xml:space="preserve"> donat</w:t>
            </w:r>
            <w:r>
              <w:t>e</w:t>
            </w:r>
            <w:r w:rsidR="00267D53">
              <w:t xml:space="preserve"> it</w:t>
            </w:r>
            <w:r w:rsidRPr="00E46A74">
              <w:t xml:space="preserve"> for human use, and 45</w:t>
            </w:r>
            <w:r>
              <w:t xml:space="preserve"> percent</w:t>
            </w:r>
            <w:r w:rsidRPr="00E46A74">
              <w:t xml:space="preserve"> </w:t>
            </w:r>
            <w:r>
              <w:t xml:space="preserve">divert </w:t>
            </w:r>
            <w:r w:rsidR="00267D53">
              <w:t xml:space="preserve">it </w:t>
            </w:r>
            <w:r w:rsidRPr="00E46A74">
              <w:t>to composting</w:t>
            </w:r>
            <w:r>
              <w:t xml:space="preserve"> or anaerobic digestion</w:t>
            </w:r>
            <w:r w:rsidRPr="00E46A74">
              <w:t>.</w:t>
            </w:r>
            <w:r w:rsidR="00267D53">
              <w:t xml:space="preserve"> Among respondents,</w:t>
            </w:r>
            <w:r w:rsidRPr="00E46A74">
              <w:t xml:space="preserve"> 32</w:t>
            </w:r>
            <w:r>
              <w:t xml:space="preserve"> percent</w:t>
            </w:r>
            <w:r w:rsidRPr="00E46A74">
              <w:t xml:space="preserve"> still send</w:t>
            </w:r>
            <w:r w:rsidR="00267D53">
              <w:t xml:space="preserve"> at least some</w:t>
            </w:r>
            <w:r w:rsidRPr="00E46A74">
              <w:t xml:space="preserve"> food waste to landfill, mainly due to mixed</w:t>
            </w:r>
            <w:r>
              <w:t xml:space="preserve"> or </w:t>
            </w:r>
            <w:r w:rsidRPr="00E46A74">
              <w:t xml:space="preserve">contaminated waste and </w:t>
            </w:r>
            <w:r>
              <w:t xml:space="preserve">a </w:t>
            </w:r>
            <w:r w:rsidRPr="00E46A74">
              <w:t>lack of alternative</w:t>
            </w:r>
            <w:r w:rsidR="00267D53">
              <w:t xml:space="preserve"> ways of disposing of it</w:t>
            </w:r>
            <w:r w:rsidRPr="00E46A74">
              <w:t xml:space="preserve">. </w:t>
            </w:r>
          </w:p>
          <w:p w14:paraId="509807DC" w14:textId="257A9D8D" w:rsidR="00A22AB5" w:rsidRPr="00E46A74" w:rsidRDefault="00A22AB5" w:rsidP="00DB2754">
            <w:pPr>
              <w:pStyle w:val="Boxbullet"/>
            </w:pPr>
            <w:r w:rsidRPr="00E46A74">
              <w:t>47</w:t>
            </w:r>
            <w:r>
              <w:t xml:space="preserve"> percent</w:t>
            </w:r>
            <w:r w:rsidRPr="00E46A74">
              <w:t xml:space="preserve"> have </w:t>
            </w:r>
            <w:r>
              <w:t xml:space="preserve">food waste </w:t>
            </w:r>
            <w:r w:rsidRPr="00E46A74">
              <w:t>action plans and 45</w:t>
            </w:r>
            <w:r>
              <w:t xml:space="preserve"> percent</w:t>
            </w:r>
            <w:r w:rsidRPr="00E46A74">
              <w:t xml:space="preserve"> </w:t>
            </w:r>
            <w:r w:rsidR="00D2644F">
              <w:t xml:space="preserve">have </w:t>
            </w:r>
            <w:r w:rsidRPr="00E46A74">
              <w:t>set reduction targets</w:t>
            </w:r>
            <w:r>
              <w:t xml:space="preserve">. However, </w:t>
            </w:r>
            <w:r w:rsidRPr="00E46A74">
              <w:t>58</w:t>
            </w:r>
            <w:r>
              <w:t xml:space="preserve"> percent</w:t>
            </w:r>
            <w:r w:rsidRPr="00E46A74">
              <w:t xml:space="preserve"> say </w:t>
            </w:r>
            <w:r w:rsidR="0018051B">
              <w:t xml:space="preserve">they need to do </w:t>
            </w:r>
            <w:r w:rsidRPr="00E46A74">
              <w:t>more work to reduce food waste</w:t>
            </w:r>
            <w:r>
              <w:t xml:space="preserve">, </w:t>
            </w:r>
            <w:r w:rsidR="00267D53">
              <w:t xml:space="preserve">and </w:t>
            </w:r>
            <w:r w:rsidRPr="00E46A74">
              <w:t>60</w:t>
            </w:r>
            <w:r>
              <w:t xml:space="preserve"> percent</w:t>
            </w:r>
            <w:r w:rsidRPr="00E46A74">
              <w:t xml:space="preserve"> </w:t>
            </w:r>
            <w:r w:rsidR="00267D53">
              <w:t xml:space="preserve">say they are </w:t>
            </w:r>
            <w:r w:rsidRPr="00E46A74">
              <w:t xml:space="preserve">likely to invest in food waste reduction over the next </w:t>
            </w:r>
            <w:r w:rsidR="00267D53">
              <w:t>two</w:t>
            </w:r>
            <w:r w:rsidR="00267D53" w:rsidRPr="00E46A74">
              <w:t xml:space="preserve"> </w:t>
            </w:r>
            <w:r w:rsidRPr="00E46A74">
              <w:t>years</w:t>
            </w:r>
            <w:r>
              <w:t>.</w:t>
            </w:r>
          </w:p>
          <w:p w14:paraId="737267EC" w14:textId="1AC8B46F" w:rsidR="00A22AB5" w:rsidRPr="00B95C19" w:rsidRDefault="00951262" w:rsidP="00DB2754">
            <w:pPr>
              <w:pStyle w:val="Boxtext"/>
              <w:rPr>
                <w:b/>
                <w:bCs/>
              </w:rPr>
            </w:pPr>
            <w:r>
              <w:rPr>
                <w:b/>
                <w:bCs/>
              </w:rPr>
              <w:t>B</w:t>
            </w:r>
            <w:r w:rsidR="00A22AB5">
              <w:rPr>
                <w:b/>
                <w:bCs/>
              </w:rPr>
              <w:t>arriers</w:t>
            </w:r>
            <w:r w:rsidR="00A22AB5" w:rsidRPr="00B95C19">
              <w:rPr>
                <w:b/>
                <w:bCs/>
              </w:rPr>
              <w:t xml:space="preserve"> </w:t>
            </w:r>
            <w:r w:rsidR="00A22AB5">
              <w:rPr>
                <w:b/>
                <w:bCs/>
              </w:rPr>
              <w:t>to reduc</w:t>
            </w:r>
            <w:r w:rsidR="00FD0FC3">
              <w:rPr>
                <w:b/>
                <w:bCs/>
              </w:rPr>
              <w:t>ing</w:t>
            </w:r>
            <w:r w:rsidR="00A22AB5" w:rsidRPr="00B95C19">
              <w:rPr>
                <w:b/>
                <w:bCs/>
              </w:rPr>
              <w:t xml:space="preserve"> food waste</w:t>
            </w:r>
          </w:p>
          <w:p w14:paraId="1DBC1478" w14:textId="3414D696" w:rsidR="006D438C" w:rsidRDefault="0018051B" w:rsidP="00DB2754">
            <w:pPr>
              <w:pStyle w:val="Boxbullet"/>
            </w:pPr>
            <w:r>
              <w:t>K</w:t>
            </w:r>
            <w:r w:rsidR="00A22AB5" w:rsidRPr="00E46A74">
              <w:t xml:space="preserve">ey </w:t>
            </w:r>
            <w:r w:rsidR="00A22AB5" w:rsidRPr="00A22AB5">
              <w:rPr>
                <w:bCs/>
              </w:rPr>
              <w:t>barriers</w:t>
            </w:r>
            <w:r w:rsidR="00A22AB5" w:rsidRPr="00E46A74">
              <w:t xml:space="preserve"> to </w:t>
            </w:r>
            <w:r w:rsidR="00A22AB5">
              <w:t xml:space="preserve">reducing </w:t>
            </w:r>
            <w:r w:rsidR="00A22AB5" w:rsidRPr="00E46A74">
              <w:t xml:space="preserve">food waste </w:t>
            </w:r>
            <w:r>
              <w:t>that respondents repor</w:t>
            </w:r>
            <w:r w:rsidR="00D665C4">
              <w:t>t</w:t>
            </w:r>
            <w:r>
              <w:t xml:space="preserve">ed </w:t>
            </w:r>
            <w:r w:rsidR="00A22AB5" w:rsidRPr="00E46A74">
              <w:t>were operational challenges (48</w:t>
            </w:r>
            <w:r w:rsidR="00A22AB5">
              <w:t xml:space="preserve"> percent</w:t>
            </w:r>
            <w:r w:rsidR="00A22AB5" w:rsidRPr="00E46A74">
              <w:t>), costs</w:t>
            </w:r>
            <w:r w:rsidR="00A22AB5">
              <w:t xml:space="preserve"> and/or </w:t>
            </w:r>
            <w:r w:rsidR="00A22AB5" w:rsidRPr="00E46A74">
              <w:t>resources (38</w:t>
            </w:r>
            <w:r w:rsidR="00A22AB5">
              <w:t xml:space="preserve"> percent</w:t>
            </w:r>
            <w:r w:rsidR="00A22AB5" w:rsidRPr="00E46A74">
              <w:t>) and supply chain issues (31</w:t>
            </w:r>
            <w:r w:rsidR="00D665C4">
              <w:t> </w:t>
            </w:r>
            <w:r w:rsidR="00A22AB5">
              <w:t>percent</w:t>
            </w:r>
            <w:r w:rsidR="00A22AB5" w:rsidRPr="00E46A74">
              <w:t xml:space="preserve">). </w:t>
            </w:r>
          </w:p>
          <w:p w14:paraId="08304A48" w14:textId="161B03FC" w:rsidR="00951262" w:rsidRPr="00C15722" w:rsidRDefault="00951262" w:rsidP="006B54E5">
            <w:pPr>
              <w:pStyle w:val="Boxbullet"/>
              <w:spacing w:after="240"/>
              <w:ind w:left="641" w:hanging="357"/>
            </w:pPr>
            <w:r w:rsidRPr="00E46A74">
              <w:t xml:space="preserve">Internal </w:t>
            </w:r>
            <w:r w:rsidRPr="00296949">
              <w:t>causes</w:t>
            </w:r>
            <w:r w:rsidRPr="00E46A74">
              <w:t xml:space="preserve"> of food waste</w:t>
            </w:r>
            <w:r>
              <w:t xml:space="preserve"> were</w:t>
            </w:r>
            <w:r w:rsidRPr="00E46A74">
              <w:t xml:space="preserve"> </w:t>
            </w:r>
            <w:r>
              <w:t>q</w:t>
            </w:r>
            <w:r w:rsidRPr="00E46A74">
              <w:t>uality safety standards (57</w:t>
            </w:r>
            <w:r>
              <w:t xml:space="preserve"> percent</w:t>
            </w:r>
            <w:r w:rsidRPr="00E46A74">
              <w:t>), human error (32</w:t>
            </w:r>
            <w:r w:rsidR="004911FA">
              <w:t> </w:t>
            </w:r>
            <w:r>
              <w:t>percent</w:t>
            </w:r>
            <w:r w:rsidRPr="00E46A74">
              <w:t>)</w:t>
            </w:r>
            <w:r>
              <w:t>,</w:t>
            </w:r>
            <w:r w:rsidRPr="00E46A74">
              <w:t xml:space="preserve"> </w:t>
            </w:r>
            <w:r>
              <w:t xml:space="preserve">and </w:t>
            </w:r>
            <w:r w:rsidRPr="00E46A74">
              <w:t>forecasting and inventory issues (32</w:t>
            </w:r>
            <w:r>
              <w:t xml:space="preserve"> percent</w:t>
            </w:r>
            <w:r w:rsidRPr="00E46A74">
              <w:t>).</w:t>
            </w:r>
            <w:r>
              <w:t xml:space="preserve"> Key e</w:t>
            </w:r>
            <w:r w:rsidRPr="00E46A74">
              <w:t xml:space="preserve">xternal causes </w:t>
            </w:r>
            <w:r>
              <w:t>were s</w:t>
            </w:r>
            <w:r w:rsidRPr="00E46A74">
              <w:t>upply chain issues (57</w:t>
            </w:r>
            <w:r>
              <w:t xml:space="preserve"> percent</w:t>
            </w:r>
            <w:r w:rsidRPr="00E46A74">
              <w:t>)</w:t>
            </w:r>
            <w:r>
              <w:t xml:space="preserve"> and </w:t>
            </w:r>
            <w:r w:rsidRPr="00E46A74">
              <w:t>customer</w:t>
            </w:r>
            <w:r>
              <w:t xml:space="preserve">s and/or </w:t>
            </w:r>
            <w:r w:rsidRPr="00E46A74">
              <w:t>contract</w:t>
            </w:r>
            <w:r>
              <w:t>s</w:t>
            </w:r>
            <w:r w:rsidRPr="00E46A74">
              <w:t xml:space="preserve"> (37</w:t>
            </w:r>
            <w:r>
              <w:t xml:space="preserve"> percent</w:t>
            </w:r>
            <w:r w:rsidRPr="00E46A74">
              <w:t>).</w:t>
            </w:r>
          </w:p>
        </w:tc>
      </w:tr>
    </w:tbl>
    <w:p w14:paraId="651961B7" w14:textId="6817739D" w:rsidR="00B934B8" w:rsidRPr="007B6EBA" w:rsidRDefault="00DE2D4D" w:rsidP="00DE2D4D">
      <w:pPr>
        <w:pStyle w:val="Heading3"/>
      </w:pPr>
      <w:r>
        <w:lastRenderedPageBreak/>
        <w:t>1.4</w:t>
      </w:r>
      <w:r>
        <w:tab/>
      </w:r>
      <w:r w:rsidR="00DB109D" w:rsidRPr="000862CE">
        <w:t xml:space="preserve">Share </w:t>
      </w:r>
      <w:r w:rsidR="00D34CC2">
        <w:t xml:space="preserve">voluntary </w:t>
      </w:r>
      <w:r w:rsidR="00DB109D" w:rsidRPr="000862CE">
        <w:t>templates for</w:t>
      </w:r>
      <w:r w:rsidR="0018051B">
        <w:t xml:space="preserve"> </w:t>
      </w:r>
      <w:r w:rsidR="00D54BF0">
        <w:t xml:space="preserve">planning </w:t>
      </w:r>
      <w:r w:rsidR="00C22603" w:rsidRPr="000862CE">
        <w:t>fo</w:t>
      </w:r>
      <w:r w:rsidR="00C22603" w:rsidRPr="007B6EBA">
        <w:t xml:space="preserve">od waste </w:t>
      </w:r>
      <w:r w:rsidR="00DB109D" w:rsidRPr="007B6EBA" w:rsidDel="0018051B">
        <w:t xml:space="preserve">reduction </w:t>
      </w:r>
      <w:r w:rsidR="00DB109D" w:rsidRPr="007B6EBA">
        <w:t xml:space="preserve">and diversion </w:t>
      </w:r>
    </w:p>
    <w:p w14:paraId="57702E9F" w14:textId="550A1D98" w:rsidR="005C283C" w:rsidRPr="00D64F05" w:rsidRDefault="00DB109D" w:rsidP="005F0C6D">
      <w:pPr>
        <w:pStyle w:val="BodyText"/>
      </w:pPr>
      <w:r w:rsidRPr="00D64F05">
        <w:t xml:space="preserve">This option supports businesses by </w:t>
      </w:r>
      <w:r w:rsidR="0069424F">
        <w:t>developing</w:t>
      </w:r>
      <w:r w:rsidR="0069424F" w:rsidRPr="00D64F05">
        <w:t xml:space="preserve"> </w:t>
      </w:r>
      <w:r w:rsidRPr="00D64F05">
        <w:t xml:space="preserve">templates and practical guidance on how to complete food waste reduction and diversion plans, to help them voluntarily reduce and divert food waste. </w:t>
      </w:r>
      <w:r w:rsidR="00034804">
        <w:t xml:space="preserve">A plan would </w:t>
      </w:r>
      <w:r w:rsidR="005E3E24">
        <w:t xml:space="preserve">help a business </w:t>
      </w:r>
      <w:r w:rsidR="00D55FCC">
        <w:t>decide</w:t>
      </w:r>
      <w:r w:rsidR="00DB3F2C">
        <w:t xml:space="preserve"> </w:t>
      </w:r>
      <w:r w:rsidR="00D91212">
        <w:t>wh</w:t>
      </w:r>
      <w:r w:rsidR="00822B29">
        <w:t xml:space="preserve">ere </w:t>
      </w:r>
      <w:r w:rsidR="00D665C4">
        <w:t xml:space="preserve">to divert </w:t>
      </w:r>
      <w:r w:rsidR="00822B29">
        <w:t>different types of food waste</w:t>
      </w:r>
      <w:r w:rsidR="00D91212" w:rsidDel="00D665C4">
        <w:t xml:space="preserve"> </w:t>
      </w:r>
      <w:r w:rsidR="004B43FE" w:rsidDel="00D665C4">
        <w:t>to</w:t>
      </w:r>
      <w:r w:rsidR="00822B29">
        <w:t>,</w:t>
      </w:r>
      <w:r w:rsidR="00D91212">
        <w:t xml:space="preserve"> </w:t>
      </w:r>
      <w:r w:rsidR="00464747">
        <w:t>establish</w:t>
      </w:r>
      <w:r w:rsidR="004A2845">
        <w:t xml:space="preserve"> </w:t>
      </w:r>
      <w:r w:rsidR="00D55FCC">
        <w:t>internal proc</w:t>
      </w:r>
      <w:r w:rsidR="00803A3C">
        <w:t xml:space="preserve">edures and </w:t>
      </w:r>
      <w:r w:rsidR="00C70635">
        <w:t xml:space="preserve">review mechanisms, and </w:t>
      </w:r>
      <w:r w:rsidR="00881297">
        <w:t xml:space="preserve">set </w:t>
      </w:r>
      <w:r w:rsidR="009D5D35">
        <w:t>goals</w:t>
      </w:r>
      <w:r w:rsidR="008E7BD0">
        <w:t xml:space="preserve"> for </w:t>
      </w:r>
      <w:r w:rsidR="009D5D35">
        <w:t xml:space="preserve">reduction. </w:t>
      </w:r>
    </w:p>
    <w:p w14:paraId="0CAD0808" w14:textId="3AB128DA" w:rsidR="00DB109D" w:rsidRPr="005639DA" w:rsidRDefault="00DB109D" w:rsidP="005F0C6D">
      <w:pPr>
        <w:pStyle w:val="BodyText"/>
        <w:rPr>
          <w:spacing w:val="-4"/>
        </w:rPr>
      </w:pPr>
      <w:r w:rsidRPr="005639DA">
        <w:rPr>
          <w:spacing w:val="-4"/>
        </w:rPr>
        <w:t xml:space="preserve">This </w:t>
      </w:r>
      <w:r w:rsidR="006E40EB" w:rsidRPr="005639DA">
        <w:rPr>
          <w:spacing w:val="-4"/>
        </w:rPr>
        <w:t xml:space="preserve">would </w:t>
      </w:r>
      <w:r w:rsidRPr="005639DA">
        <w:rPr>
          <w:spacing w:val="-4"/>
        </w:rPr>
        <w:t>build on Kai Commitment</w:t>
      </w:r>
      <w:r w:rsidR="0018051B">
        <w:rPr>
          <w:spacing w:val="-4"/>
        </w:rPr>
        <w:t>’s</w:t>
      </w:r>
      <w:r w:rsidR="0018051B" w:rsidRPr="0018051B">
        <w:rPr>
          <w:spacing w:val="-4"/>
        </w:rPr>
        <w:t xml:space="preserve"> </w:t>
      </w:r>
      <w:r w:rsidR="0018051B" w:rsidRPr="005639DA">
        <w:rPr>
          <w:spacing w:val="-4"/>
        </w:rPr>
        <w:t>existing work</w:t>
      </w:r>
      <w:r w:rsidR="00CE4382" w:rsidRPr="005639DA">
        <w:rPr>
          <w:spacing w:val="-4"/>
        </w:rPr>
        <w:t xml:space="preserve"> </w:t>
      </w:r>
      <w:r w:rsidR="005D6F11">
        <w:rPr>
          <w:spacing w:val="-4"/>
        </w:rPr>
        <w:t xml:space="preserve">in </w:t>
      </w:r>
      <w:r w:rsidR="009B5213" w:rsidRPr="005639DA">
        <w:rPr>
          <w:spacing w:val="-4"/>
        </w:rPr>
        <w:t xml:space="preserve">helping </w:t>
      </w:r>
      <w:r w:rsidR="00CE4382" w:rsidRPr="005639DA">
        <w:rPr>
          <w:spacing w:val="-4"/>
        </w:rPr>
        <w:t>large food producers</w:t>
      </w:r>
      <w:r w:rsidR="007D01B7" w:rsidRPr="005639DA">
        <w:rPr>
          <w:spacing w:val="-4"/>
        </w:rPr>
        <w:t xml:space="preserve"> </w:t>
      </w:r>
      <w:r w:rsidR="005D6F11">
        <w:rPr>
          <w:spacing w:val="-4"/>
        </w:rPr>
        <w:t xml:space="preserve">to </w:t>
      </w:r>
      <w:r w:rsidR="001105C3" w:rsidRPr="005639DA">
        <w:rPr>
          <w:spacing w:val="-4"/>
        </w:rPr>
        <w:t>prepar</w:t>
      </w:r>
      <w:r w:rsidR="009B5213" w:rsidRPr="005639DA">
        <w:rPr>
          <w:spacing w:val="-4"/>
        </w:rPr>
        <w:t>e</w:t>
      </w:r>
      <w:r w:rsidR="007D01B7" w:rsidRPr="005639DA">
        <w:rPr>
          <w:spacing w:val="-4"/>
        </w:rPr>
        <w:t xml:space="preserve"> food waste minimisation plan</w:t>
      </w:r>
      <w:r w:rsidR="001105C3" w:rsidRPr="005639DA">
        <w:rPr>
          <w:spacing w:val="-4"/>
        </w:rPr>
        <w:t>s</w:t>
      </w:r>
      <w:r w:rsidR="003E5F37" w:rsidRPr="005639DA">
        <w:rPr>
          <w:spacing w:val="-4"/>
        </w:rPr>
        <w:t xml:space="preserve">, </w:t>
      </w:r>
      <w:r w:rsidR="006F0CA1" w:rsidRPr="005639DA">
        <w:rPr>
          <w:spacing w:val="-4"/>
        </w:rPr>
        <w:t>which could be adapted for</w:t>
      </w:r>
      <w:r w:rsidR="00FF5866" w:rsidRPr="005639DA">
        <w:rPr>
          <w:spacing w:val="-4"/>
        </w:rPr>
        <w:t xml:space="preserve"> </w:t>
      </w:r>
      <w:r w:rsidR="00831F3F" w:rsidRPr="005639DA">
        <w:rPr>
          <w:spacing w:val="-4"/>
        </w:rPr>
        <w:t>small</w:t>
      </w:r>
      <w:r w:rsidR="00DC139E" w:rsidRPr="005639DA">
        <w:rPr>
          <w:spacing w:val="-4"/>
        </w:rPr>
        <w:t xml:space="preserve"> </w:t>
      </w:r>
      <w:r w:rsidR="00831F3F" w:rsidRPr="005639DA">
        <w:rPr>
          <w:spacing w:val="-4"/>
        </w:rPr>
        <w:t xml:space="preserve">to </w:t>
      </w:r>
      <w:r w:rsidR="00D810D6" w:rsidRPr="005639DA">
        <w:rPr>
          <w:spacing w:val="-4"/>
        </w:rPr>
        <w:t>medium-sized businesses</w:t>
      </w:r>
      <w:r w:rsidR="00E7096D" w:rsidRPr="005639DA">
        <w:rPr>
          <w:spacing w:val="-4"/>
        </w:rPr>
        <w:t xml:space="preserve">. </w:t>
      </w:r>
    </w:p>
    <w:p w14:paraId="3CA2D69E" w14:textId="6D191232" w:rsidR="00B934B8" w:rsidRPr="000862CE" w:rsidRDefault="00DE2D4D" w:rsidP="00DE2D4D">
      <w:pPr>
        <w:pStyle w:val="Heading3"/>
      </w:pPr>
      <w:r>
        <w:lastRenderedPageBreak/>
        <w:t>1.5</w:t>
      </w:r>
      <w:r>
        <w:tab/>
      </w:r>
      <w:r w:rsidR="00C12DB2">
        <w:t>Produce</w:t>
      </w:r>
      <w:r w:rsidR="00DB109D" w:rsidRPr="000862CE">
        <w:t xml:space="preserve"> a nationally consistent, voluntary food waste </w:t>
      </w:r>
      <w:r w:rsidR="00DB109D" w:rsidRPr="002F695A">
        <w:t>reporting framework for businesses</w:t>
      </w:r>
    </w:p>
    <w:p w14:paraId="2E72AE54" w14:textId="7A229904" w:rsidR="00F063EA" w:rsidRPr="00D64F05" w:rsidRDefault="006E40EB" w:rsidP="005F0C6D">
      <w:pPr>
        <w:pStyle w:val="BodyText"/>
      </w:pPr>
      <w:r w:rsidRPr="00D64F05">
        <w:t xml:space="preserve">A national food waste reporting framework </w:t>
      </w:r>
      <w:r w:rsidR="00DB109D" w:rsidRPr="00D64F05">
        <w:t xml:space="preserve">would </w:t>
      </w:r>
      <w:r w:rsidR="00CB0DD2">
        <w:t xml:space="preserve">provide </w:t>
      </w:r>
      <w:r w:rsidR="009D7046">
        <w:t>visible</w:t>
      </w:r>
      <w:r w:rsidR="00CB0DD2">
        <w:t xml:space="preserve"> data on</w:t>
      </w:r>
      <w:r w:rsidR="00DB109D" w:rsidRPr="00D64F05">
        <w:t xml:space="preserve"> food waste, incentivise </w:t>
      </w:r>
      <w:r w:rsidR="00D15573">
        <w:t>food</w:t>
      </w:r>
      <w:r w:rsidR="00DB109D" w:rsidRPr="00D64F05">
        <w:t xml:space="preserve"> recovery, and make benchmarking and performance indicators possible</w:t>
      </w:r>
      <w:r w:rsidR="00425F75" w:rsidRPr="00D64F05">
        <w:t>, while ensuring the confidentiality of businesses who are reporting.</w:t>
      </w:r>
    </w:p>
    <w:p w14:paraId="0668DEDC" w14:textId="5925601C" w:rsidR="009A6366" w:rsidRDefault="006E40EB" w:rsidP="005F0C6D">
      <w:pPr>
        <w:pStyle w:val="BodyText"/>
      </w:pPr>
      <w:r w:rsidRPr="00D64F05">
        <w:t>Kai Commitment ha</w:t>
      </w:r>
      <w:r w:rsidR="00CB0DD2">
        <w:t>s</w:t>
      </w:r>
      <w:r w:rsidRPr="00D64F05">
        <w:t xml:space="preserve"> </w:t>
      </w:r>
      <w:r w:rsidR="008A6144" w:rsidRPr="00D64F05">
        <w:t>created a strong reporting framework</w:t>
      </w:r>
      <w:r w:rsidR="00F063EA" w:rsidRPr="00D64F05">
        <w:t xml:space="preserve">, </w:t>
      </w:r>
      <w:r w:rsidR="00CB0DD2">
        <w:t xml:space="preserve">which has been </w:t>
      </w:r>
      <w:r w:rsidR="00F063EA" w:rsidRPr="00D64F05">
        <w:t xml:space="preserve">tested over </w:t>
      </w:r>
      <w:r w:rsidR="008428FE" w:rsidRPr="00D64F05">
        <w:t>three</w:t>
      </w:r>
      <w:r w:rsidR="00F063EA" w:rsidRPr="00D64F05">
        <w:t xml:space="preserve"> years by</w:t>
      </w:r>
      <w:r w:rsidR="00EB1F7A" w:rsidRPr="00D64F05">
        <w:t xml:space="preserve"> </w:t>
      </w:r>
      <w:r w:rsidR="0050172A">
        <w:t>its</w:t>
      </w:r>
      <w:r w:rsidR="0050172A" w:rsidRPr="00D64F05">
        <w:t xml:space="preserve"> </w:t>
      </w:r>
      <w:r w:rsidR="00EB1F7A" w:rsidRPr="00D64F05">
        <w:t>signatories</w:t>
      </w:r>
      <w:r w:rsidR="008428FE" w:rsidRPr="00D64F05">
        <w:t xml:space="preserve"> </w:t>
      </w:r>
      <w:r w:rsidR="0050172A">
        <w:t>–</w:t>
      </w:r>
      <w:r w:rsidR="00425F75" w:rsidRPr="00D64F05">
        <w:t xml:space="preserve"> </w:t>
      </w:r>
      <w:r w:rsidR="00EB1F7A" w:rsidRPr="00D64F05">
        <w:t xml:space="preserve">primarily </w:t>
      </w:r>
      <w:r w:rsidRPr="00D64F05">
        <w:t>large food produce</w:t>
      </w:r>
      <w:r w:rsidR="00F063EA" w:rsidRPr="00D64F05">
        <w:t>r</w:t>
      </w:r>
      <w:r w:rsidR="003E459E" w:rsidRPr="00D64F05">
        <w:t>s</w:t>
      </w:r>
      <w:r w:rsidR="00D810D6">
        <w:t>, processors and retailers</w:t>
      </w:r>
      <w:r w:rsidR="008428FE" w:rsidRPr="00D64F05">
        <w:t>. T</w:t>
      </w:r>
      <w:r w:rsidR="00E362CF">
        <w:t>he Ministry</w:t>
      </w:r>
      <w:r w:rsidR="00E362CF" w:rsidDel="005974F7">
        <w:t xml:space="preserve"> </w:t>
      </w:r>
      <w:r w:rsidR="008428FE" w:rsidRPr="00D64F05">
        <w:t>c</w:t>
      </w:r>
      <w:r w:rsidR="008A6144" w:rsidRPr="00D64F05">
        <w:t xml:space="preserve">ould </w:t>
      </w:r>
      <w:r w:rsidR="00435570">
        <w:t xml:space="preserve">make and provide </w:t>
      </w:r>
      <w:r w:rsidR="00E362CF">
        <w:t>a</w:t>
      </w:r>
      <w:r w:rsidR="00435570">
        <w:t>n online</w:t>
      </w:r>
      <w:r w:rsidR="00E362CF">
        <w:t xml:space="preserve"> reporting tool </w:t>
      </w:r>
      <w:r w:rsidR="00435570">
        <w:t xml:space="preserve">and user guide for </w:t>
      </w:r>
      <w:r w:rsidR="000C0BA9">
        <w:t>small</w:t>
      </w:r>
      <w:r w:rsidR="0050172A">
        <w:t>-</w:t>
      </w:r>
      <w:r w:rsidR="000C0BA9">
        <w:t xml:space="preserve"> to </w:t>
      </w:r>
      <w:r w:rsidR="008A6144" w:rsidRPr="00D64F05">
        <w:t>medium-sized</w:t>
      </w:r>
      <w:r w:rsidR="00D25A2F" w:rsidRPr="00D64F05">
        <w:t xml:space="preserve"> </w:t>
      </w:r>
      <w:r w:rsidR="00D810D6">
        <w:t>businesses</w:t>
      </w:r>
      <w:r w:rsidR="00D25A2F" w:rsidRPr="00D64F05">
        <w:t xml:space="preserve">. </w:t>
      </w:r>
      <w:r w:rsidR="00963357">
        <w:t>To support standardisation for reporting and measurement, r</w:t>
      </w:r>
      <w:r w:rsidR="00DB109D" w:rsidRPr="00D64F05">
        <w:t>eporting would be aligned with</w:t>
      </w:r>
      <w:r w:rsidR="009A6366">
        <w:t>:</w:t>
      </w:r>
    </w:p>
    <w:p w14:paraId="0903C246" w14:textId="64E3D960" w:rsidR="009A6366" w:rsidRDefault="00DB109D" w:rsidP="009A6366">
      <w:pPr>
        <w:pStyle w:val="Bullet"/>
      </w:pPr>
      <w:r w:rsidRPr="00D64F05">
        <w:t>the Ministry</w:t>
      </w:r>
      <w:r w:rsidR="0023463A">
        <w:t>’</w:t>
      </w:r>
      <w:r w:rsidRPr="00D64F05">
        <w:t>s</w:t>
      </w:r>
      <w:r w:rsidR="00351CE6">
        <w:t xml:space="preserve"> 2025 baseline parameters</w:t>
      </w:r>
      <w:r w:rsidR="009A6366">
        <w:rPr>
          <w:rStyle w:val="FootnoteReference"/>
        </w:rPr>
        <w:footnoteReference w:id="26"/>
      </w:r>
      <w:r w:rsidRPr="00D64F05">
        <w:t> </w:t>
      </w:r>
    </w:p>
    <w:p w14:paraId="0BD9C8EE" w14:textId="3EF75D51" w:rsidR="009A6366" w:rsidRDefault="00EB1F7A" w:rsidP="009A6366">
      <w:pPr>
        <w:pStyle w:val="Bullet"/>
      </w:pPr>
      <w:r w:rsidRPr="00D64F05">
        <w:t>standardised definitions of food loss and waste</w:t>
      </w:r>
    </w:p>
    <w:p w14:paraId="6519D56C" w14:textId="09E4F90D" w:rsidR="00DB109D" w:rsidRPr="00D64F05" w:rsidRDefault="00DB109D" w:rsidP="008C634B">
      <w:pPr>
        <w:pStyle w:val="Bullet"/>
      </w:pPr>
      <w:r w:rsidRPr="00D64F05">
        <w:t>existing</w:t>
      </w:r>
      <w:r w:rsidRPr="00D64F05" w:rsidDel="005974F7">
        <w:t xml:space="preserve"> </w:t>
      </w:r>
      <w:r w:rsidRPr="00D64F05">
        <w:t>information requirements</w:t>
      </w:r>
      <w:r w:rsidR="005974F7">
        <w:t xml:space="preserve"> that</w:t>
      </w:r>
      <w:r w:rsidR="005974F7" w:rsidRPr="00D64F05">
        <w:t xml:space="preserve"> </w:t>
      </w:r>
      <w:r w:rsidR="005974F7">
        <w:t xml:space="preserve">apply to the </w:t>
      </w:r>
      <w:r w:rsidR="005974F7" w:rsidRPr="00D64F05">
        <w:t>waste sector</w:t>
      </w:r>
      <w:r w:rsidRPr="00D64F05">
        <w:t xml:space="preserve">. </w:t>
      </w:r>
    </w:p>
    <w:p w14:paraId="7F41F3F0" w14:textId="1068128E" w:rsidR="00B934B8" w:rsidRPr="000862CE" w:rsidRDefault="00DE2D4D" w:rsidP="00DE2D4D">
      <w:pPr>
        <w:pStyle w:val="Heading3"/>
      </w:pPr>
      <w:r>
        <w:t>1.6</w:t>
      </w:r>
      <w:r>
        <w:tab/>
      </w:r>
      <w:r w:rsidR="00DB109D" w:rsidRPr="000862CE">
        <w:t>P</w:t>
      </w:r>
      <w:r w:rsidR="00DB109D" w:rsidRPr="007B6EBA">
        <w:t xml:space="preserve">rovide updated guidance to businesses on managing unavoidable organic waste </w:t>
      </w:r>
    </w:p>
    <w:p w14:paraId="7D953F4E" w14:textId="5B31E9B9" w:rsidR="005D050C" w:rsidRPr="005D050C" w:rsidRDefault="00EF238F" w:rsidP="005D050C">
      <w:pPr>
        <w:pStyle w:val="BodyText"/>
      </w:pPr>
      <w:r>
        <w:t xml:space="preserve">Existing </w:t>
      </w:r>
      <w:r w:rsidR="00C317FC">
        <w:t>guidance for businesses on reducing food waste</w:t>
      </w:r>
      <w:r w:rsidR="0067180F" w:rsidRPr="00D64F05">
        <w:rPr>
          <w:rStyle w:val="FootnoteReference"/>
          <w:rFonts w:asciiTheme="minorHAnsi" w:hAnsiTheme="minorHAnsi" w:cstheme="minorHAnsi"/>
        </w:rPr>
        <w:footnoteReference w:id="27"/>
      </w:r>
      <w:r w:rsidR="00C317FC">
        <w:t xml:space="preserve"> </w:t>
      </w:r>
      <w:r w:rsidR="00031841">
        <w:t>could be</w:t>
      </w:r>
      <w:r w:rsidR="0067180F">
        <w:t xml:space="preserve"> expanded to</w:t>
      </w:r>
      <w:r w:rsidR="007B1928">
        <w:t xml:space="preserve"> outline </w:t>
      </w:r>
      <w:r w:rsidR="00BC69F6">
        <w:t xml:space="preserve">the </w:t>
      </w:r>
      <w:r w:rsidR="007D43D3">
        <w:t xml:space="preserve">organic diversion or </w:t>
      </w:r>
      <w:r w:rsidR="00B94B74">
        <w:t xml:space="preserve">processing </w:t>
      </w:r>
      <w:r w:rsidR="0067180F">
        <w:t>options</w:t>
      </w:r>
      <w:r w:rsidR="00BC69F6">
        <w:t xml:space="preserve"> that</w:t>
      </w:r>
      <w:r w:rsidR="0067180F">
        <w:t xml:space="preserve"> </w:t>
      </w:r>
      <w:r w:rsidR="009561ED">
        <w:t xml:space="preserve">might </w:t>
      </w:r>
      <w:r w:rsidR="00B9407C">
        <w:t xml:space="preserve">suit </w:t>
      </w:r>
      <w:r w:rsidR="00DB109D" w:rsidRPr="00D64F05">
        <w:t xml:space="preserve">particular businesses or food waste types. </w:t>
      </w:r>
      <w:r w:rsidR="001F3972">
        <w:t>U</w:t>
      </w:r>
      <w:r w:rsidR="005D050C" w:rsidRPr="005D050C">
        <w:t>pdated guidance could help businesses better understand the range of options available and factors that may influence the suitability</w:t>
      </w:r>
      <w:r w:rsidR="00F21E48">
        <w:t xml:space="preserve"> </w:t>
      </w:r>
      <w:r w:rsidR="00846F57">
        <w:t xml:space="preserve">of each one </w:t>
      </w:r>
      <w:r w:rsidR="00F21E48">
        <w:t>(eg,</w:t>
      </w:r>
      <w:r w:rsidR="005D050C">
        <w:t xml:space="preserve"> </w:t>
      </w:r>
      <w:r w:rsidR="00677430">
        <w:t>volumes</w:t>
      </w:r>
      <w:r w:rsidR="005D050C">
        <w:t xml:space="preserve"> </w:t>
      </w:r>
      <w:r w:rsidR="001F3972">
        <w:t xml:space="preserve">and specific types of waste, proximity to </w:t>
      </w:r>
      <w:r w:rsidR="00EF5D02">
        <w:t>processing facilities</w:t>
      </w:r>
      <w:r w:rsidR="00F21E48">
        <w:t>,</w:t>
      </w:r>
      <w:r w:rsidR="00912CC1">
        <w:t xml:space="preserve"> or</w:t>
      </w:r>
      <w:r w:rsidR="00EF5D02">
        <w:t xml:space="preserve"> cost</w:t>
      </w:r>
      <w:r w:rsidR="00912CC1">
        <w:t xml:space="preserve"> considerations</w:t>
      </w:r>
      <w:r w:rsidR="00F21E48">
        <w:t>)</w:t>
      </w:r>
      <w:r w:rsidR="00912CC1">
        <w:t xml:space="preserve">. </w:t>
      </w:r>
    </w:p>
    <w:p w14:paraId="202E8501" w14:textId="6A4B5F47" w:rsidR="00BF323A" w:rsidRPr="00D64F05" w:rsidRDefault="009131E4" w:rsidP="005F0C6D">
      <w:pPr>
        <w:pStyle w:val="BodyText"/>
      </w:pPr>
      <w:r>
        <w:t>Guidance</w:t>
      </w:r>
      <w:r w:rsidRPr="00D64F05">
        <w:t xml:space="preserve"> </w:t>
      </w:r>
      <w:r w:rsidR="00DB109D" w:rsidRPr="00D64F05">
        <w:t>could also involve encouraging partnerships</w:t>
      </w:r>
      <w:r w:rsidR="00846F57">
        <w:t>.</w:t>
      </w:r>
      <w:r>
        <w:t xml:space="preserve"> </w:t>
      </w:r>
      <w:r w:rsidR="00846F57">
        <w:t>F</w:t>
      </w:r>
      <w:r w:rsidR="00DB109D" w:rsidRPr="00D64F05">
        <w:t>or example, several large businesses operat</w:t>
      </w:r>
      <w:r w:rsidR="00846F57">
        <w:t>ing</w:t>
      </w:r>
      <w:r w:rsidR="00DB109D" w:rsidRPr="00D64F05">
        <w:t xml:space="preserve"> in the same area</w:t>
      </w:r>
      <w:r>
        <w:t xml:space="preserve"> </w:t>
      </w:r>
      <w:r w:rsidR="00846F57">
        <w:t>might</w:t>
      </w:r>
      <w:r>
        <w:t xml:space="preserve"> achieve</w:t>
      </w:r>
      <w:r w:rsidR="00DB109D" w:rsidRPr="00D64F05">
        <w:t xml:space="preserve"> economies of scale by combining feedstocks with kerbside collections</w:t>
      </w:r>
      <w:r>
        <w:t>,</w:t>
      </w:r>
      <w:r w:rsidR="00DB109D" w:rsidRPr="00D64F05">
        <w:t xml:space="preserve"> to support a new biogas or composting plant.</w:t>
      </w:r>
    </w:p>
    <w:p w14:paraId="76B91991" w14:textId="0F3EF397" w:rsidR="00FB55C5" w:rsidRPr="007D49D1" w:rsidRDefault="00DB109D" w:rsidP="005F0C6D">
      <w:pPr>
        <w:pStyle w:val="BodyText"/>
      </w:pPr>
      <w:r w:rsidRPr="00D64F05">
        <w:t xml:space="preserve">This option aligns closely with the action to map local infrastructure gaps and opportunities for </w:t>
      </w:r>
      <w:r w:rsidR="00DF0E78">
        <w:t xml:space="preserve">diverting </w:t>
      </w:r>
      <w:r w:rsidRPr="00D64F05">
        <w:t>organic</w:t>
      </w:r>
      <w:r w:rsidR="00DF0E78">
        <w:t>s</w:t>
      </w:r>
      <w:r w:rsidRPr="00D64F05" w:rsidDel="00DF0E78">
        <w:t xml:space="preserve"> </w:t>
      </w:r>
      <w:r w:rsidRPr="00D64F05">
        <w:t xml:space="preserve">(see </w:t>
      </w:r>
      <w:hyperlink w:anchor="_3.1_Map_local" w:history="1">
        <w:r w:rsidR="00BF323A" w:rsidRPr="00A12CC5">
          <w:rPr>
            <w:rStyle w:val="Hyperlink"/>
          </w:rPr>
          <w:t xml:space="preserve">option </w:t>
        </w:r>
        <w:r w:rsidR="0066029F" w:rsidRPr="008751A8">
          <w:rPr>
            <w:rStyle w:val="Hyperlink"/>
          </w:rPr>
          <w:t>3.1</w:t>
        </w:r>
      </w:hyperlink>
      <w:r w:rsidRPr="00D64F05">
        <w:t>), helping businesses make informed decisions about diversion and recovery pathways.</w:t>
      </w:r>
    </w:p>
    <w:p w14:paraId="51360047" w14:textId="3C30172A" w:rsidR="00AD52DB" w:rsidRDefault="00820198" w:rsidP="00CE0BA4">
      <w:pPr>
        <w:pStyle w:val="Heading2"/>
        <w:spacing w:after="240"/>
      </w:pPr>
      <w:bookmarkStart w:id="16" w:name="_Toc231397376"/>
      <w:r>
        <w:t xml:space="preserve">Feedback </w:t>
      </w:r>
      <w:r w:rsidR="00AD52DB">
        <w:t>questions</w:t>
      </w:r>
      <w:bookmarkEnd w:id="16"/>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836"/>
        <w:gridCol w:w="5669"/>
      </w:tblGrid>
      <w:tr w:rsidR="008C28F1" w:rsidRPr="004D7605" w14:paraId="109B96A5" w14:textId="77777777" w:rsidTr="567F8F2B">
        <w:trPr>
          <w:tblHeader/>
        </w:trPr>
        <w:tc>
          <w:tcPr>
            <w:tcW w:w="5000" w:type="pct"/>
            <w:gridSpan w:val="2"/>
            <w:shd w:val="clear" w:color="auto" w:fill="1B556B" w:themeFill="text2"/>
          </w:tcPr>
          <w:p w14:paraId="5308B885" w14:textId="5D5383F5" w:rsidR="00945931" w:rsidRPr="00CB0583" w:rsidRDefault="00912EA7" w:rsidP="00AE4BE6">
            <w:pPr>
              <w:pStyle w:val="TableText"/>
              <w:rPr>
                <w:b/>
              </w:rPr>
            </w:pPr>
            <w:r w:rsidRPr="00CB0583">
              <w:rPr>
                <w:b/>
                <w:color w:val="FFFFFF" w:themeColor="background1"/>
              </w:rPr>
              <w:t xml:space="preserve">1. </w:t>
            </w:r>
            <w:r w:rsidR="00820198" w:rsidRPr="00CB0583">
              <w:rPr>
                <w:b/>
                <w:color w:val="FFFFFF" w:themeColor="background1"/>
              </w:rPr>
              <w:t xml:space="preserve">Supporting </w:t>
            </w:r>
            <w:r w:rsidR="007D2193" w:rsidRPr="00CB0583">
              <w:rPr>
                <w:b/>
                <w:color w:val="FFFFFF" w:themeColor="background1"/>
              </w:rPr>
              <w:t>businesses to reduce and recover f</w:t>
            </w:r>
            <w:r w:rsidR="00945931" w:rsidRPr="00CB0583">
              <w:rPr>
                <w:b/>
                <w:color w:val="FFFFFF" w:themeColor="background1"/>
              </w:rPr>
              <w:t xml:space="preserve">ood waste </w:t>
            </w:r>
          </w:p>
        </w:tc>
      </w:tr>
      <w:tr w:rsidR="00283BA4" w:rsidRPr="006B77BB" w14:paraId="42A2D889" w14:textId="77777777" w:rsidTr="567F8F2B">
        <w:tc>
          <w:tcPr>
            <w:tcW w:w="1667" w:type="pct"/>
          </w:tcPr>
          <w:p w14:paraId="3BEEE0A1" w14:textId="6AC23DCE" w:rsidR="00945931" w:rsidRPr="0066029F" w:rsidRDefault="00884B1B" w:rsidP="00884B1B">
            <w:pPr>
              <w:pStyle w:val="TableText"/>
              <w:rPr>
                <w:b/>
              </w:rPr>
            </w:pPr>
            <w:r w:rsidRPr="0066029F">
              <w:rPr>
                <w:b/>
              </w:rPr>
              <w:t>1.</w:t>
            </w:r>
            <w:r w:rsidR="004E4DD2" w:rsidRPr="0066029F">
              <w:rPr>
                <w:b/>
              </w:rPr>
              <w:t xml:space="preserve"> </w:t>
            </w:r>
            <w:r w:rsidR="00945931" w:rsidRPr="0066029F">
              <w:rPr>
                <w:b/>
              </w:rPr>
              <w:t xml:space="preserve">General questions on </w:t>
            </w:r>
            <w:r w:rsidR="00F26D6B" w:rsidRPr="0066029F">
              <w:rPr>
                <w:b/>
              </w:rPr>
              <w:t>business food waste</w:t>
            </w:r>
            <w:r w:rsidR="007D2193" w:rsidRPr="0066029F">
              <w:rPr>
                <w:b/>
              </w:rPr>
              <w:t xml:space="preserve"> reduction and</w:t>
            </w:r>
            <w:r w:rsidR="00F26D6B" w:rsidRPr="0066029F">
              <w:rPr>
                <w:b/>
              </w:rPr>
              <w:t xml:space="preserve"> recovery</w:t>
            </w:r>
            <w:r w:rsidR="00945931" w:rsidRPr="0066029F">
              <w:rPr>
                <w:b/>
              </w:rPr>
              <w:t xml:space="preserve"> </w:t>
            </w:r>
          </w:p>
        </w:tc>
        <w:tc>
          <w:tcPr>
            <w:tcW w:w="3333" w:type="pct"/>
          </w:tcPr>
          <w:p w14:paraId="562C4C2A" w14:textId="77777777" w:rsidR="00945931" w:rsidRPr="00F70F2C" w:rsidRDefault="00945931" w:rsidP="0015124F">
            <w:pPr>
              <w:pStyle w:val="TableText"/>
              <w:numPr>
                <w:ilvl w:val="0"/>
                <w:numId w:val="15"/>
              </w:numPr>
            </w:pPr>
            <w:r w:rsidRPr="00F70F2C">
              <w:t xml:space="preserve">What </w:t>
            </w:r>
            <w:r w:rsidRPr="00967A97">
              <w:rPr>
                <w:b/>
              </w:rPr>
              <w:t>existing initiatives</w:t>
            </w:r>
            <w:r w:rsidRPr="00F70F2C">
              <w:t xml:space="preserve"> are you or your sector working on to reduce food loss and waste, and to keep organic materials out of landfill?</w:t>
            </w:r>
          </w:p>
          <w:p w14:paraId="763BEE3D" w14:textId="77777777" w:rsidR="0031510E" w:rsidRDefault="1F12FF32" w:rsidP="567F8F2B">
            <w:pPr>
              <w:pStyle w:val="TableText"/>
              <w:numPr>
                <w:ilvl w:val="0"/>
                <w:numId w:val="15"/>
              </w:numPr>
            </w:pPr>
            <w:r>
              <w:t xml:space="preserve">Are you </w:t>
            </w:r>
            <w:r w:rsidRPr="567F8F2B">
              <w:rPr>
                <w:b/>
                <w:bCs/>
              </w:rPr>
              <w:t>measuring and reporting</w:t>
            </w:r>
            <w:r>
              <w:t xml:space="preserve"> food loss and waste? </w:t>
            </w:r>
          </w:p>
          <w:p w14:paraId="73F91815" w14:textId="55ACF644" w:rsidR="00BF1945" w:rsidRPr="00B47201" w:rsidRDefault="00CC5D73" w:rsidP="0031510E">
            <w:pPr>
              <w:pStyle w:val="TableText"/>
              <w:ind w:left="360"/>
              <w:rPr>
                <w:rFonts w:eastAsia="Calibri" w:cs="Calibri"/>
                <w:szCs w:val="18"/>
              </w:rPr>
            </w:pPr>
            <w:r w:rsidRPr="00B47201">
              <w:rPr>
                <w:rFonts w:eastAsia="Calibri" w:cs="Calibri"/>
                <w:szCs w:val="18"/>
              </w:rPr>
              <w:t>Yes</w:t>
            </w:r>
            <w:r w:rsidR="00E63DE2" w:rsidRPr="00B47201">
              <w:rPr>
                <w:rFonts w:eastAsia="Calibri" w:cs="Calibri"/>
                <w:szCs w:val="18"/>
              </w:rPr>
              <w:t xml:space="preserve"> </w:t>
            </w:r>
            <w:r w:rsidRPr="00B47201">
              <w:rPr>
                <w:rFonts w:eastAsia="Calibri" w:cs="Calibri"/>
                <w:szCs w:val="18"/>
              </w:rPr>
              <w:t xml:space="preserve">| No </w:t>
            </w:r>
          </w:p>
          <w:p w14:paraId="03013E8D" w14:textId="15297EFB" w:rsidR="1F12FF32" w:rsidRPr="00785FF2" w:rsidRDefault="00634B92" w:rsidP="0031510E">
            <w:pPr>
              <w:pStyle w:val="TableText"/>
              <w:ind w:left="360"/>
            </w:pPr>
            <w:r w:rsidRPr="00785FF2">
              <w:rPr>
                <w:rFonts w:eastAsia="Calibri" w:cs="Calibri"/>
                <w:szCs w:val="18"/>
              </w:rPr>
              <w:t>(</w:t>
            </w:r>
            <w:r w:rsidR="7FCF4E16" w:rsidRPr="00785FF2">
              <w:rPr>
                <w:rFonts w:eastAsia="Calibri" w:cs="Calibri"/>
                <w:szCs w:val="18"/>
              </w:rPr>
              <w:t xml:space="preserve">If no, what </w:t>
            </w:r>
            <w:r w:rsidR="7FCF4E16" w:rsidRPr="00BF1945">
              <w:rPr>
                <w:rFonts w:eastAsia="Calibri" w:cs="Calibri"/>
                <w:b/>
                <w:bCs/>
                <w:szCs w:val="18"/>
              </w:rPr>
              <w:t>support</w:t>
            </w:r>
            <w:r w:rsidR="7FCF4E16" w:rsidRPr="00785FF2">
              <w:rPr>
                <w:rFonts w:eastAsia="Calibri" w:cs="Calibri"/>
                <w:szCs w:val="18"/>
              </w:rPr>
              <w:t xml:space="preserve"> would you need to measure and report food loss and waste?</w:t>
            </w:r>
            <w:r w:rsidRPr="00785FF2">
              <w:rPr>
                <w:rFonts w:eastAsia="Calibri" w:cs="Calibri"/>
                <w:szCs w:val="18"/>
              </w:rPr>
              <w:t>)</w:t>
            </w:r>
            <w:r w:rsidR="7FCF4E16" w:rsidRPr="00785FF2">
              <w:rPr>
                <w:rFonts w:eastAsia="Calibri" w:cs="Calibri"/>
                <w:szCs w:val="18"/>
              </w:rPr>
              <w:t xml:space="preserve">  </w:t>
            </w:r>
            <w:r w:rsidR="7FCF4E16" w:rsidRPr="00785FF2">
              <w:t xml:space="preserve"> </w:t>
            </w:r>
          </w:p>
          <w:p w14:paraId="5C074F7D" w14:textId="77777777" w:rsidR="00945931" w:rsidRDefault="00945931" w:rsidP="0015124F">
            <w:pPr>
              <w:pStyle w:val="TableText"/>
              <w:numPr>
                <w:ilvl w:val="0"/>
                <w:numId w:val="15"/>
              </w:numPr>
            </w:pPr>
            <w:r w:rsidRPr="00F70F2C">
              <w:lastRenderedPageBreak/>
              <w:t xml:space="preserve">What </w:t>
            </w:r>
            <w:r w:rsidRPr="00967A97">
              <w:rPr>
                <w:b/>
              </w:rPr>
              <w:t>challenges or needs</w:t>
            </w:r>
            <w:r w:rsidRPr="00F70F2C">
              <w:t xml:space="preserve"> do you have in further reducing food waste and keeping organic materials out of landfill?</w:t>
            </w:r>
          </w:p>
          <w:p w14:paraId="1F8168EC" w14:textId="58C17354" w:rsidR="00945931" w:rsidRPr="006B77BB" w:rsidRDefault="000A4772" w:rsidP="0015124F">
            <w:pPr>
              <w:pStyle w:val="TableText"/>
              <w:numPr>
                <w:ilvl w:val="0"/>
                <w:numId w:val="15"/>
              </w:numPr>
            </w:pPr>
            <w:r>
              <w:t xml:space="preserve">Please outline </w:t>
            </w:r>
            <w:r w:rsidRPr="003D5CBE">
              <w:rPr>
                <w:b/>
              </w:rPr>
              <w:t>any</w:t>
            </w:r>
            <w:r w:rsidR="00945931" w:rsidRPr="003D5CBE">
              <w:rPr>
                <w:b/>
              </w:rPr>
              <w:t xml:space="preserve"> other suggestions</w:t>
            </w:r>
            <w:r w:rsidR="00945931" w:rsidRPr="00122141">
              <w:t xml:space="preserve"> </w:t>
            </w:r>
            <w:r w:rsidR="00D01EE3" w:rsidRPr="00122141">
              <w:t>(</w:t>
            </w:r>
            <w:r w:rsidR="00945931">
              <w:t xml:space="preserve">aside from the </w:t>
            </w:r>
            <w:r w:rsidR="00955732">
              <w:t>options</w:t>
            </w:r>
            <w:r w:rsidR="00945931">
              <w:t xml:space="preserve"> outlined below) </w:t>
            </w:r>
            <w:r w:rsidR="00945931" w:rsidRPr="00122141">
              <w:t>that could help your business</w:t>
            </w:r>
            <w:r w:rsidR="00893ED9">
              <w:t xml:space="preserve"> and/or </w:t>
            </w:r>
            <w:r w:rsidR="00453810">
              <w:t>sector</w:t>
            </w:r>
            <w:r w:rsidR="00945931" w:rsidRPr="00122141">
              <w:t xml:space="preserve"> reduce </w:t>
            </w:r>
            <w:r w:rsidR="00846F57" w:rsidRPr="00122141">
              <w:t xml:space="preserve">food waste </w:t>
            </w:r>
            <w:r w:rsidR="00945931" w:rsidRPr="00122141">
              <w:t xml:space="preserve">and divert </w:t>
            </w:r>
            <w:r w:rsidR="00846F57">
              <w:t xml:space="preserve">it </w:t>
            </w:r>
            <w:r w:rsidR="00945931" w:rsidRPr="00122141">
              <w:t>from landfill</w:t>
            </w:r>
            <w:r w:rsidR="00D201F1">
              <w:t>.</w:t>
            </w:r>
          </w:p>
        </w:tc>
      </w:tr>
      <w:tr w:rsidR="00283BA4" w:rsidRPr="006B77BB" w14:paraId="72BE59D6" w14:textId="77777777" w:rsidTr="567F8F2B">
        <w:tc>
          <w:tcPr>
            <w:tcW w:w="1667" w:type="pct"/>
          </w:tcPr>
          <w:p w14:paraId="7C59DF73" w14:textId="18DF6DBC" w:rsidR="00945931" w:rsidRPr="0066029F" w:rsidRDefault="000E3629" w:rsidP="00884B1B">
            <w:pPr>
              <w:pStyle w:val="TableText"/>
              <w:rPr>
                <w:b/>
              </w:rPr>
            </w:pPr>
            <w:r w:rsidRPr="0066029F">
              <w:rPr>
                <w:b/>
              </w:rPr>
              <w:lastRenderedPageBreak/>
              <w:t>1.</w:t>
            </w:r>
            <w:r w:rsidR="004E4DD2" w:rsidRPr="0066029F">
              <w:rPr>
                <w:b/>
              </w:rPr>
              <w:t>1</w:t>
            </w:r>
            <w:r w:rsidRPr="0066029F">
              <w:rPr>
                <w:b/>
              </w:rPr>
              <w:tab/>
            </w:r>
            <w:r w:rsidR="00945931" w:rsidRPr="0066029F">
              <w:rPr>
                <w:b/>
              </w:rPr>
              <w:t>Create a national action plan to reduce food waste</w:t>
            </w:r>
          </w:p>
        </w:tc>
        <w:tc>
          <w:tcPr>
            <w:tcW w:w="3333" w:type="pct"/>
          </w:tcPr>
          <w:p w14:paraId="1EDE3D42" w14:textId="4925F05A" w:rsidR="00945931" w:rsidRDefault="00945931" w:rsidP="0015124F">
            <w:pPr>
              <w:pStyle w:val="TableText"/>
              <w:numPr>
                <w:ilvl w:val="0"/>
                <w:numId w:val="16"/>
              </w:numPr>
            </w:pPr>
            <w:r w:rsidRPr="00CE581F">
              <w:t>Do you support the</w:t>
            </w:r>
            <w:r>
              <w:t xml:space="preserve"> </w:t>
            </w:r>
            <w:r w:rsidR="00DC2A2E">
              <w:t>option to</w:t>
            </w:r>
            <w:r>
              <w:t xml:space="preserve"> create a </w:t>
            </w:r>
            <w:r w:rsidRPr="003D5CBE">
              <w:rPr>
                <w:b/>
              </w:rPr>
              <w:t>national action plan</w:t>
            </w:r>
            <w:r>
              <w:t xml:space="preserve"> to reduce food waste?</w:t>
            </w:r>
          </w:p>
          <w:p w14:paraId="511239BC" w14:textId="1B59D61C" w:rsidR="00945931" w:rsidRPr="00B47201" w:rsidRDefault="00945931">
            <w:pPr>
              <w:pStyle w:val="TableText"/>
              <w:ind w:left="360"/>
              <w:rPr>
                <w:bCs/>
              </w:rPr>
            </w:pPr>
            <w:r w:rsidRPr="00B47201">
              <w:rPr>
                <w:bCs/>
              </w:rPr>
              <w:t xml:space="preserve">Yes | No | </w:t>
            </w:r>
            <w:r w:rsidR="201DEE20" w:rsidRPr="00B47201">
              <w:rPr>
                <w:rFonts w:eastAsia="Calibri" w:cs="Calibri"/>
                <w:bCs/>
                <w:szCs w:val="18"/>
              </w:rPr>
              <w:t xml:space="preserve">Maybe/unsure </w:t>
            </w:r>
            <w:r w:rsidR="201DEE20" w:rsidRPr="00B47201">
              <w:rPr>
                <w:bCs/>
              </w:rPr>
              <w:t xml:space="preserve"> </w:t>
            </w:r>
          </w:p>
          <w:p w14:paraId="22C4CB77" w14:textId="6F3D82B5" w:rsidR="00945931" w:rsidRPr="006B77BB" w:rsidRDefault="00945931" w:rsidP="0015124F">
            <w:pPr>
              <w:pStyle w:val="TableText"/>
              <w:numPr>
                <w:ilvl w:val="0"/>
                <w:numId w:val="16"/>
              </w:numPr>
            </w:pPr>
            <w:r w:rsidRPr="00CE581F">
              <w:t xml:space="preserve">Please share any further thoughts or ideas on </w:t>
            </w:r>
            <w:r>
              <w:t xml:space="preserve">this </w:t>
            </w:r>
            <w:r w:rsidR="001C491D">
              <w:t>option</w:t>
            </w:r>
            <w:r w:rsidRPr="00CE581F">
              <w:t>.</w:t>
            </w:r>
          </w:p>
        </w:tc>
      </w:tr>
      <w:tr w:rsidR="00283BA4" w:rsidRPr="006B77BB" w14:paraId="76DE8300" w14:textId="77777777" w:rsidTr="567F8F2B">
        <w:tc>
          <w:tcPr>
            <w:tcW w:w="1667" w:type="pct"/>
          </w:tcPr>
          <w:p w14:paraId="0B895D22" w14:textId="358425EF" w:rsidR="00945931" w:rsidRPr="0066029F" w:rsidRDefault="000E3629" w:rsidP="00884B1B">
            <w:pPr>
              <w:pStyle w:val="TableText"/>
              <w:rPr>
                <w:b/>
              </w:rPr>
            </w:pPr>
            <w:r w:rsidRPr="0066029F">
              <w:rPr>
                <w:b/>
              </w:rPr>
              <w:t>1.</w:t>
            </w:r>
            <w:r w:rsidR="004E4DD2" w:rsidRPr="0066029F">
              <w:rPr>
                <w:b/>
              </w:rPr>
              <w:t>2</w:t>
            </w:r>
            <w:r w:rsidRPr="0066029F">
              <w:rPr>
                <w:b/>
              </w:rPr>
              <w:tab/>
            </w:r>
            <w:r w:rsidR="00945931" w:rsidRPr="0066029F">
              <w:rPr>
                <w:b/>
              </w:rPr>
              <w:t xml:space="preserve">Establish a </w:t>
            </w:r>
            <w:r w:rsidR="00B40E3A">
              <w:rPr>
                <w:b/>
              </w:rPr>
              <w:t>g</w:t>
            </w:r>
            <w:r w:rsidR="00945931" w:rsidRPr="0066029F">
              <w:rPr>
                <w:b/>
              </w:rPr>
              <w:t>overnment</w:t>
            </w:r>
            <w:r w:rsidR="00B40E3A">
              <w:rPr>
                <w:b/>
              </w:rPr>
              <w:t>–i</w:t>
            </w:r>
            <w:r w:rsidR="00945931" w:rsidRPr="0066029F">
              <w:rPr>
                <w:b/>
              </w:rPr>
              <w:t>ndustry working group on food waste</w:t>
            </w:r>
          </w:p>
        </w:tc>
        <w:tc>
          <w:tcPr>
            <w:tcW w:w="3333" w:type="pct"/>
          </w:tcPr>
          <w:p w14:paraId="2FC69487" w14:textId="3CDADEA8" w:rsidR="00945931" w:rsidRPr="000B29C1" w:rsidRDefault="00945931" w:rsidP="0015124F">
            <w:pPr>
              <w:pStyle w:val="TableText"/>
              <w:numPr>
                <w:ilvl w:val="0"/>
                <w:numId w:val="17"/>
              </w:numPr>
              <w:rPr>
                <w:b/>
              </w:rPr>
            </w:pPr>
            <w:r w:rsidRPr="00CE581F">
              <w:t>Do you support the</w:t>
            </w:r>
            <w:r>
              <w:t xml:space="preserve"> </w:t>
            </w:r>
            <w:r w:rsidR="00DC2A2E">
              <w:t>option</w:t>
            </w:r>
            <w:r>
              <w:t xml:space="preserve"> to establish a </w:t>
            </w:r>
            <w:r w:rsidR="001172BD" w:rsidRPr="003D5CBE">
              <w:rPr>
                <w:b/>
              </w:rPr>
              <w:t>g</w:t>
            </w:r>
            <w:r w:rsidRPr="003D5CBE">
              <w:rPr>
                <w:b/>
              </w:rPr>
              <w:t>overnment</w:t>
            </w:r>
            <w:r w:rsidR="001172BD" w:rsidRPr="003D5CBE">
              <w:rPr>
                <w:b/>
              </w:rPr>
              <w:t>–i</w:t>
            </w:r>
            <w:r w:rsidRPr="003D5CBE">
              <w:rPr>
                <w:b/>
              </w:rPr>
              <w:t xml:space="preserve">ndustry </w:t>
            </w:r>
            <w:r w:rsidRPr="000B29C1">
              <w:rPr>
                <w:b/>
              </w:rPr>
              <w:t>working group on food waste?</w:t>
            </w:r>
          </w:p>
          <w:p w14:paraId="45C844ED" w14:textId="317E0B46" w:rsidR="00945931" w:rsidRPr="00B47201" w:rsidRDefault="00945931">
            <w:pPr>
              <w:pStyle w:val="TableText"/>
              <w:ind w:left="360"/>
              <w:rPr>
                <w:bCs/>
              </w:rPr>
            </w:pPr>
            <w:r w:rsidRPr="00B47201">
              <w:rPr>
                <w:bCs/>
              </w:rPr>
              <w:t xml:space="preserve">Yes | No | </w:t>
            </w:r>
            <w:r w:rsidR="643C1A8C" w:rsidRPr="00B47201">
              <w:rPr>
                <w:rFonts w:eastAsia="Calibri" w:cs="Calibri"/>
                <w:bCs/>
                <w:szCs w:val="18"/>
              </w:rPr>
              <w:t xml:space="preserve">Maybe/unsure </w:t>
            </w:r>
            <w:r w:rsidR="643C1A8C" w:rsidRPr="00B47201">
              <w:rPr>
                <w:bCs/>
              </w:rPr>
              <w:t xml:space="preserve"> </w:t>
            </w:r>
          </w:p>
          <w:p w14:paraId="69B243C3" w14:textId="534C7ED2" w:rsidR="00945931" w:rsidRPr="006B77BB" w:rsidRDefault="00945931" w:rsidP="0015124F">
            <w:pPr>
              <w:pStyle w:val="TableText"/>
              <w:numPr>
                <w:ilvl w:val="0"/>
                <w:numId w:val="17"/>
              </w:numPr>
            </w:pPr>
            <w:r w:rsidRPr="00CE581F">
              <w:t xml:space="preserve">Please share any further thoughts or ideas on </w:t>
            </w:r>
            <w:r>
              <w:t xml:space="preserve">this </w:t>
            </w:r>
            <w:r w:rsidR="001C491D">
              <w:t>option</w:t>
            </w:r>
            <w:r>
              <w:t xml:space="preserve">. </w:t>
            </w:r>
          </w:p>
        </w:tc>
      </w:tr>
      <w:tr w:rsidR="00283BA4" w:rsidRPr="006B77BB" w14:paraId="5827E977" w14:textId="77777777" w:rsidTr="567F8F2B">
        <w:tc>
          <w:tcPr>
            <w:tcW w:w="1667" w:type="pct"/>
          </w:tcPr>
          <w:p w14:paraId="51549E2B" w14:textId="5FA2581D" w:rsidR="00945931" w:rsidRPr="0066029F" w:rsidRDefault="000E3629" w:rsidP="00884B1B">
            <w:pPr>
              <w:pStyle w:val="TableText"/>
              <w:rPr>
                <w:b/>
              </w:rPr>
            </w:pPr>
            <w:r w:rsidRPr="0066029F">
              <w:rPr>
                <w:b/>
              </w:rPr>
              <w:t>1.</w:t>
            </w:r>
            <w:r w:rsidR="004E4DD2" w:rsidRPr="0066029F">
              <w:rPr>
                <w:b/>
              </w:rPr>
              <w:t>3</w:t>
            </w:r>
            <w:r w:rsidRPr="0066029F">
              <w:rPr>
                <w:b/>
              </w:rPr>
              <w:tab/>
            </w:r>
            <w:r w:rsidR="00CF3E2E" w:rsidRPr="0032207F">
              <w:rPr>
                <w:b/>
              </w:rPr>
              <w:t>Co</w:t>
            </w:r>
            <w:r w:rsidR="0032207F" w:rsidRPr="0032207F">
              <w:rPr>
                <w:b/>
              </w:rPr>
              <w:t>mpile</w:t>
            </w:r>
            <w:r w:rsidR="00CF3E2E" w:rsidRPr="0032207F">
              <w:rPr>
                <w:b/>
              </w:rPr>
              <w:t xml:space="preserve"> r</w:t>
            </w:r>
            <w:r w:rsidR="00945931" w:rsidRPr="0032207F">
              <w:rPr>
                <w:b/>
              </w:rPr>
              <w:t xml:space="preserve">esearch </w:t>
            </w:r>
            <w:r w:rsidR="00CF3E2E" w:rsidRPr="0032207F">
              <w:rPr>
                <w:b/>
              </w:rPr>
              <w:t xml:space="preserve">on </w:t>
            </w:r>
            <w:r w:rsidR="00945931" w:rsidRPr="0032207F">
              <w:rPr>
                <w:b/>
              </w:rPr>
              <w:t xml:space="preserve">barriers </w:t>
            </w:r>
            <w:r w:rsidR="00D57018" w:rsidRPr="0032207F">
              <w:rPr>
                <w:b/>
              </w:rPr>
              <w:t xml:space="preserve">to </w:t>
            </w:r>
            <w:r w:rsidR="00945931" w:rsidRPr="0032207F">
              <w:rPr>
                <w:b/>
              </w:rPr>
              <w:t>food waste reduction</w:t>
            </w:r>
            <w:r w:rsidR="0032207F" w:rsidRPr="0032207F">
              <w:rPr>
                <w:b/>
              </w:rPr>
              <w:t xml:space="preserve"> and educate businesses on how to address them</w:t>
            </w:r>
          </w:p>
        </w:tc>
        <w:tc>
          <w:tcPr>
            <w:tcW w:w="3333" w:type="pct"/>
          </w:tcPr>
          <w:p w14:paraId="3644CB89" w14:textId="20A4ADE9" w:rsidR="00945931" w:rsidRDefault="00945931" w:rsidP="0015124F">
            <w:pPr>
              <w:pStyle w:val="TableText"/>
              <w:numPr>
                <w:ilvl w:val="0"/>
                <w:numId w:val="18"/>
              </w:numPr>
            </w:pPr>
            <w:r>
              <w:t xml:space="preserve">Do you support the </w:t>
            </w:r>
            <w:r w:rsidR="00DC2A2E">
              <w:t>option</w:t>
            </w:r>
            <w:r>
              <w:t xml:space="preserve"> to </w:t>
            </w:r>
            <w:r w:rsidR="0032207F" w:rsidRPr="00667E4A">
              <w:rPr>
                <w:b/>
                <w:bCs/>
              </w:rPr>
              <w:t>compile</w:t>
            </w:r>
            <w:r w:rsidRPr="00667E4A">
              <w:rPr>
                <w:b/>
                <w:bCs/>
              </w:rPr>
              <w:t xml:space="preserve"> </w:t>
            </w:r>
            <w:r w:rsidRPr="003D5CBE">
              <w:rPr>
                <w:b/>
              </w:rPr>
              <w:t>research</w:t>
            </w:r>
            <w:r w:rsidRPr="00667E4A">
              <w:rPr>
                <w:b/>
              </w:rPr>
              <w:t xml:space="preserve"> </w:t>
            </w:r>
            <w:r w:rsidR="00667E4A" w:rsidRPr="00667E4A">
              <w:rPr>
                <w:b/>
                <w:bCs/>
              </w:rPr>
              <w:t xml:space="preserve">on </w:t>
            </w:r>
            <w:r w:rsidRPr="003D5CBE">
              <w:rPr>
                <w:b/>
              </w:rPr>
              <w:t xml:space="preserve">barriers to </w:t>
            </w:r>
            <w:r w:rsidRPr="00667E4A">
              <w:rPr>
                <w:b/>
              </w:rPr>
              <w:t>food waste reduction</w:t>
            </w:r>
            <w:r w:rsidR="00667E4A" w:rsidRPr="00667E4A">
              <w:rPr>
                <w:b/>
              </w:rPr>
              <w:t xml:space="preserve"> and educate businesses </w:t>
            </w:r>
            <w:r w:rsidR="00667E4A">
              <w:t>on how to address them</w:t>
            </w:r>
            <w:r>
              <w:t>?</w:t>
            </w:r>
          </w:p>
          <w:p w14:paraId="2C92E3CE" w14:textId="38FF863D" w:rsidR="00945931" w:rsidRPr="00B47201" w:rsidRDefault="00945931">
            <w:pPr>
              <w:pStyle w:val="TableText"/>
              <w:ind w:left="397"/>
            </w:pPr>
            <w:r w:rsidRPr="00B47201">
              <w:t xml:space="preserve">Yes | No | </w:t>
            </w:r>
            <w:r w:rsidR="08B3DF43" w:rsidRPr="00B47201">
              <w:rPr>
                <w:rFonts w:eastAsia="Calibri" w:cs="Calibri"/>
                <w:szCs w:val="18"/>
              </w:rPr>
              <w:t xml:space="preserve">Maybe/unsure </w:t>
            </w:r>
            <w:r w:rsidR="08B3DF43" w:rsidRPr="00B47201">
              <w:t xml:space="preserve"> </w:t>
            </w:r>
          </w:p>
          <w:p w14:paraId="4589F279" w14:textId="1C1B9C0A" w:rsidR="00945931" w:rsidRPr="006B77BB" w:rsidRDefault="00945931" w:rsidP="0015124F">
            <w:pPr>
              <w:pStyle w:val="TableText"/>
              <w:numPr>
                <w:ilvl w:val="0"/>
                <w:numId w:val="18"/>
              </w:numPr>
            </w:pPr>
            <w:r>
              <w:t xml:space="preserve">Please share any further thoughts or ideas on this </w:t>
            </w:r>
            <w:r w:rsidR="001C491D">
              <w:t>option</w:t>
            </w:r>
            <w:r>
              <w:t>.</w:t>
            </w:r>
          </w:p>
        </w:tc>
      </w:tr>
      <w:tr w:rsidR="00283BA4" w:rsidRPr="006B77BB" w14:paraId="1F485148" w14:textId="77777777" w:rsidTr="567F8F2B">
        <w:tc>
          <w:tcPr>
            <w:tcW w:w="1667" w:type="pct"/>
          </w:tcPr>
          <w:p w14:paraId="0E346E73" w14:textId="453DED36" w:rsidR="00945931" w:rsidRPr="0066029F" w:rsidRDefault="00EB2B19" w:rsidP="00884B1B">
            <w:pPr>
              <w:pStyle w:val="TableText"/>
              <w:rPr>
                <w:b/>
              </w:rPr>
            </w:pPr>
            <w:r w:rsidRPr="0066029F">
              <w:rPr>
                <w:b/>
              </w:rPr>
              <w:t>1.</w:t>
            </w:r>
            <w:r w:rsidR="004E4DD2" w:rsidRPr="0066029F">
              <w:rPr>
                <w:b/>
              </w:rPr>
              <w:t>4</w:t>
            </w:r>
            <w:r w:rsidRPr="0066029F">
              <w:rPr>
                <w:b/>
              </w:rPr>
              <w:tab/>
            </w:r>
            <w:r w:rsidR="00945931" w:rsidRPr="00640054">
              <w:rPr>
                <w:b/>
              </w:rPr>
              <w:t xml:space="preserve">Share </w:t>
            </w:r>
            <w:r w:rsidR="00E00522" w:rsidRPr="00640054">
              <w:rPr>
                <w:b/>
              </w:rPr>
              <w:t xml:space="preserve">voluntary </w:t>
            </w:r>
            <w:r w:rsidR="00945931" w:rsidRPr="00640054">
              <w:rPr>
                <w:b/>
              </w:rPr>
              <w:t xml:space="preserve">templates for </w:t>
            </w:r>
            <w:r w:rsidR="00E00522" w:rsidRPr="00640054">
              <w:rPr>
                <w:b/>
              </w:rPr>
              <w:t xml:space="preserve">planning </w:t>
            </w:r>
            <w:r w:rsidR="00945931" w:rsidRPr="00640054">
              <w:rPr>
                <w:b/>
              </w:rPr>
              <w:t xml:space="preserve">food waste </w:t>
            </w:r>
            <w:r w:rsidR="00945931" w:rsidRPr="00640054" w:rsidDel="00CF3E2E">
              <w:rPr>
                <w:b/>
              </w:rPr>
              <w:t xml:space="preserve">reduction </w:t>
            </w:r>
            <w:r w:rsidR="00945931" w:rsidRPr="00640054">
              <w:rPr>
                <w:b/>
              </w:rPr>
              <w:t xml:space="preserve">and diversion </w:t>
            </w:r>
          </w:p>
        </w:tc>
        <w:tc>
          <w:tcPr>
            <w:tcW w:w="3333" w:type="pct"/>
          </w:tcPr>
          <w:p w14:paraId="0C7DDAB1" w14:textId="3FB8BEE9" w:rsidR="00945931" w:rsidRDefault="00945931" w:rsidP="0015124F">
            <w:pPr>
              <w:pStyle w:val="TableText"/>
              <w:numPr>
                <w:ilvl w:val="0"/>
                <w:numId w:val="19"/>
              </w:numPr>
            </w:pPr>
            <w:r>
              <w:t xml:space="preserve">Do you support the </w:t>
            </w:r>
            <w:r w:rsidR="00DC2A2E">
              <w:t>option</w:t>
            </w:r>
            <w:r>
              <w:t xml:space="preserve"> to share </w:t>
            </w:r>
            <w:r w:rsidR="00E00522" w:rsidRPr="0082077D">
              <w:rPr>
                <w:b/>
                <w:bCs/>
              </w:rPr>
              <w:t xml:space="preserve">voluntary </w:t>
            </w:r>
            <w:r w:rsidRPr="003D5CBE">
              <w:rPr>
                <w:b/>
              </w:rPr>
              <w:t xml:space="preserve">templates for </w:t>
            </w:r>
            <w:r w:rsidR="00E00522">
              <w:rPr>
                <w:b/>
              </w:rPr>
              <w:t xml:space="preserve">planning </w:t>
            </w:r>
            <w:r w:rsidRPr="003D5CBE">
              <w:rPr>
                <w:b/>
              </w:rPr>
              <w:t>food waste reduction and diversion</w:t>
            </w:r>
            <w:r>
              <w:t>?</w:t>
            </w:r>
          </w:p>
          <w:p w14:paraId="25D45560" w14:textId="011F6C8A" w:rsidR="00945931" w:rsidRPr="00B47201" w:rsidRDefault="00945931">
            <w:pPr>
              <w:pStyle w:val="TableText"/>
              <w:ind w:left="397"/>
            </w:pPr>
            <w:r w:rsidRPr="00B47201">
              <w:t xml:space="preserve">Yes | No | </w:t>
            </w:r>
            <w:r w:rsidR="2B89FC8F" w:rsidRPr="00B47201">
              <w:rPr>
                <w:rFonts w:eastAsia="Calibri" w:cs="Calibri"/>
                <w:szCs w:val="18"/>
              </w:rPr>
              <w:t xml:space="preserve">Maybe/unsure </w:t>
            </w:r>
            <w:r w:rsidR="2B89FC8F" w:rsidRPr="00B47201">
              <w:t xml:space="preserve"> </w:t>
            </w:r>
          </w:p>
          <w:p w14:paraId="2AA53754" w14:textId="77DD564A" w:rsidR="00945931" w:rsidRPr="006B77BB" w:rsidRDefault="00945931">
            <w:pPr>
              <w:pStyle w:val="TableText"/>
            </w:pPr>
            <w:r>
              <w:t>b</w:t>
            </w:r>
            <w:r w:rsidR="00CE2F25">
              <w:t>.</w:t>
            </w:r>
            <w:r>
              <w:tab/>
              <w:t xml:space="preserve">Please share any further thoughts or ideas on this </w:t>
            </w:r>
            <w:r w:rsidR="001C491D">
              <w:t>option</w:t>
            </w:r>
            <w:r>
              <w:t>.</w:t>
            </w:r>
          </w:p>
        </w:tc>
      </w:tr>
      <w:tr w:rsidR="00283BA4" w:rsidRPr="006B77BB" w14:paraId="2A1538D0" w14:textId="77777777" w:rsidTr="567F8F2B">
        <w:tc>
          <w:tcPr>
            <w:tcW w:w="1667" w:type="pct"/>
          </w:tcPr>
          <w:p w14:paraId="346300BD" w14:textId="5911262D" w:rsidR="00945931" w:rsidRPr="0066029F" w:rsidRDefault="00EB2B19" w:rsidP="00884B1B">
            <w:pPr>
              <w:pStyle w:val="TableText"/>
              <w:rPr>
                <w:b/>
              </w:rPr>
            </w:pPr>
            <w:r w:rsidRPr="0066029F">
              <w:rPr>
                <w:b/>
              </w:rPr>
              <w:t>1.</w:t>
            </w:r>
            <w:r w:rsidR="004E4DD2" w:rsidRPr="0066029F">
              <w:rPr>
                <w:b/>
              </w:rPr>
              <w:t>5</w:t>
            </w:r>
            <w:r w:rsidRPr="0066029F">
              <w:rPr>
                <w:b/>
              </w:rPr>
              <w:tab/>
            </w:r>
            <w:r w:rsidR="00BB0D15" w:rsidRPr="00640054">
              <w:rPr>
                <w:b/>
              </w:rPr>
              <w:t xml:space="preserve">Produce </w:t>
            </w:r>
            <w:r w:rsidR="00945931" w:rsidRPr="00640054">
              <w:rPr>
                <w:b/>
              </w:rPr>
              <w:t>a nationally consistent, voluntary food waste reporting framework for businesses</w:t>
            </w:r>
          </w:p>
        </w:tc>
        <w:tc>
          <w:tcPr>
            <w:tcW w:w="3333" w:type="pct"/>
          </w:tcPr>
          <w:p w14:paraId="5520145F" w14:textId="4B4C8DD8" w:rsidR="00945931" w:rsidRDefault="00945931" w:rsidP="0015124F">
            <w:pPr>
              <w:pStyle w:val="TableText"/>
              <w:numPr>
                <w:ilvl w:val="0"/>
                <w:numId w:val="20"/>
              </w:numPr>
            </w:pPr>
            <w:r>
              <w:t xml:space="preserve">Do you support the </w:t>
            </w:r>
            <w:r w:rsidR="003639A1">
              <w:t>option</w:t>
            </w:r>
            <w:r>
              <w:t xml:space="preserve"> to </w:t>
            </w:r>
            <w:r w:rsidR="00B016C0">
              <w:t>produce</w:t>
            </w:r>
            <w:r>
              <w:t xml:space="preserve"> a nationally consistent, </w:t>
            </w:r>
            <w:r w:rsidRPr="0082077D">
              <w:rPr>
                <w:b/>
              </w:rPr>
              <w:t xml:space="preserve">voluntary </w:t>
            </w:r>
            <w:r w:rsidRPr="003D5CBE">
              <w:rPr>
                <w:b/>
              </w:rPr>
              <w:t>food waste reporting framework</w:t>
            </w:r>
            <w:r>
              <w:t xml:space="preserve"> for businesses?</w:t>
            </w:r>
          </w:p>
          <w:p w14:paraId="4DC3B108" w14:textId="2DEBC18D" w:rsidR="00945931" w:rsidRPr="00B47201" w:rsidRDefault="00945931">
            <w:pPr>
              <w:pStyle w:val="TableText"/>
              <w:ind w:left="397"/>
            </w:pPr>
            <w:r w:rsidRPr="00B47201">
              <w:t xml:space="preserve">Yes | No | </w:t>
            </w:r>
            <w:r w:rsidR="64595D33" w:rsidRPr="00B47201">
              <w:rPr>
                <w:rFonts w:eastAsia="Calibri" w:cs="Calibri"/>
                <w:szCs w:val="18"/>
              </w:rPr>
              <w:t xml:space="preserve">Maybe/unsure </w:t>
            </w:r>
            <w:r w:rsidR="64595D33" w:rsidRPr="00B47201">
              <w:t xml:space="preserve"> </w:t>
            </w:r>
          </w:p>
          <w:p w14:paraId="6BE0CC94" w14:textId="432AE71A" w:rsidR="00945931" w:rsidRPr="006B77BB" w:rsidRDefault="00945931">
            <w:pPr>
              <w:pStyle w:val="TableText"/>
            </w:pPr>
            <w:r>
              <w:t>b</w:t>
            </w:r>
            <w:r w:rsidR="00CE2F25">
              <w:t>.</w:t>
            </w:r>
            <w:r>
              <w:tab/>
              <w:t xml:space="preserve">Please share any further thoughts or ideas on this </w:t>
            </w:r>
            <w:r w:rsidR="001C491D">
              <w:t>option</w:t>
            </w:r>
            <w:r>
              <w:t>.</w:t>
            </w:r>
          </w:p>
        </w:tc>
      </w:tr>
      <w:tr w:rsidR="00283BA4" w:rsidRPr="006B77BB" w14:paraId="075BCDCD" w14:textId="77777777" w:rsidTr="567F8F2B">
        <w:tc>
          <w:tcPr>
            <w:tcW w:w="1667" w:type="pct"/>
          </w:tcPr>
          <w:p w14:paraId="0B313E89" w14:textId="0478F72E" w:rsidR="00945931" w:rsidRPr="0066029F" w:rsidRDefault="00EB2B19" w:rsidP="00884B1B">
            <w:pPr>
              <w:pStyle w:val="TableText"/>
              <w:rPr>
                <w:b/>
              </w:rPr>
            </w:pPr>
            <w:r w:rsidRPr="0066029F">
              <w:rPr>
                <w:b/>
              </w:rPr>
              <w:t>1.</w:t>
            </w:r>
            <w:r w:rsidR="004E4DD2" w:rsidRPr="0066029F">
              <w:rPr>
                <w:b/>
              </w:rPr>
              <w:t>6</w:t>
            </w:r>
            <w:r w:rsidRPr="0066029F">
              <w:rPr>
                <w:b/>
              </w:rPr>
              <w:tab/>
            </w:r>
            <w:r w:rsidR="00945931" w:rsidRPr="0066029F">
              <w:rPr>
                <w:b/>
              </w:rPr>
              <w:t xml:space="preserve">Provide updated guidance to businesses on managing unavoidable organic waste </w:t>
            </w:r>
          </w:p>
        </w:tc>
        <w:tc>
          <w:tcPr>
            <w:tcW w:w="3333" w:type="pct"/>
          </w:tcPr>
          <w:p w14:paraId="7B38BF5E" w14:textId="0D06FA44" w:rsidR="00945931" w:rsidRDefault="00945931" w:rsidP="0015124F">
            <w:pPr>
              <w:pStyle w:val="TableText"/>
              <w:numPr>
                <w:ilvl w:val="0"/>
                <w:numId w:val="21"/>
              </w:numPr>
            </w:pPr>
            <w:r>
              <w:t xml:space="preserve">Do you support the </w:t>
            </w:r>
            <w:r w:rsidR="003639A1">
              <w:t>option</w:t>
            </w:r>
            <w:r>
              <w:t xml:space="preserve"> to provide updated</w:t>
            </w:r>
            <w:r w:rsidRPr="003D5CBE">
              <w:rPr>
                <w:b/>
              </w:rPr>
              <w:t xml:space="preserve"> guidance to businesses on managing unavoidable organic waste</w:t>
            </w:r>
            <w:r>
              <w:t>?</w:t>
            </w:r>
          </w:p>
          <w:p w14:paraId="2E562591" w14:textId="7CCA99D7" w:rsidR="00945931" w:rsidRPr="00B47201" w:rsidRDefault="00945931">
            <w:pPr>
              <w:pStyle w:val="TableText"/>
              <w:ind w:left="397"/>
            </w:pPr>
            <w:r w:rsidRPr="00B47201">
              <w:t xml:space="preserve">Yes | No | </w:t>
            </w:r>
            <w:r w:rsidR="0D0AB176" w:rsidRPr="00B47201">
              <w:rPr>
                <w:rFonts w:eastAsia="Calibri" w:cs="Calibri"/>
                <w:szCs w:val="18"/>
              </w:rPr>
              <w:t xml:space="preserve">Maybe/unsure </w:t>
            </w:r>
            <w:r w:rsidR="0D0AB176" w:rsidRPr="00B47201">
              <w:t xml:space="preserve"> </w:t>
            </w:r>
          </w:p>
          <w:p w14:paraId="7DBE44A1" w14:textId="3D02C46F" w:rsidR="00945931" w:rsidRPr="006B77BB" w:rsidRDefault="00945931" w:rsidP="0015124F">
            <w:pPr>
              <w:pStyle w:val="TableText"/>
              <w:numPr>
                <w:ilvl w:val="0"/>
                <w:numId w:val="21"/>
              </w:numPr>
            </w:pPr>
            <w:r>
              <w:t xml:space="preserve">Please share any further thoughts or ideas on this </w:t>
            </w:r>
            <w:r w:rsidR="001C491D">
              <w:t>option</w:t>
            </w:r>
            <w:r>
              <w:t>.</w:t>
            </w:r>
          </w:p>
        </w:tc>
      </w:tr>
      <w:tr w:rsidR="00283BA4" w:rsidRPr="006B77BB" w14:paraId="1C0AB31D" w14:textId="77777777" w:rsidTr="567F8F2B">
        <w:tc>
          <w:tcPr>
            <w:tcW w:w="1667" w:type="pct"/>
          </w:tcPr>
          <w:p w14:paraId="4F7C26AB" w14:textId="16A1A8C2" w:rsidR="00094CC2" w:rsidRPr="0066029F" w:rsidRDefault="00094CC2" w:rsidP="00884B1B">
            <w:pPr>
              <w:pStyle w:val="TableText"/>
              <w:rPr>
                <w:b/>
                <w:bCs/>
              </w:rPr>
            </w:pPr>
            <w:r>
              <w:rPr>
                <w:b/>
                <w:bCs/>
              </w:rPr>
              <w:t xml:space="preserve">1.7 </w:t>
            </w:r>
            <w:r w:rsidR="00AE6AAE">
              <w:rPr>
                <w:b/>
                <w:bCs/>
              </w:rPr>
              <w:tab/>
            </w:r>
            <w:r>
              <w:rPr>
                <w:b/>
                <w:bCs/>
              </w:rPr>
              <w:t xml:space="preserve">Which of these options </w:t>
            </w:r>
            <w:r w:rsidR="00AE6AAE">
              <w:rPr>
                <w:b/>
                <w:bCs/>
              </w:rPr>
              <w:t>should be prioritised</w:t>
            </w:r>
            <w:r w:rsidR="00E213B1">
              <w:rPr>
                <w:b/>
                <w:bCs/>
              </w:rPr>
              <w:t>?</w:t>
            </w:r>
          </w:p>
        </w:tc>
        <w:tc>
          <w:tcPr>
            <w:tcW w:w="3333" w:type="pct"/>
          </w:tcPr>
          <w:p w14:paraId="1A138039" w14:textId="54E53B07" w:rsidR="00094CC2" w:rsidRPr="00094CC2" w:rsidRDefault="00BB0D15" w:rsidP="00E6070F">
            <w:pPr>
              <w:pStyle w:val="TableText"/>
            </w:pPr>
            <w:r>
              <w:t xml:space="preserve">Which options </w:t>
            </w:r>
            <w:r w:rsidR="00094CC2" w:rsidRPr="00094CC2">
              <w:t xml:space="preserve">would have the most impact </w:t>
            </w:r>
            <w:r>
              <w:t>and should be</w:t>
            </w:r>
            <w:r w:rsidR="00094CC2" w:rsidRPr="00094CC2">
              <w:t xml:space="preserve"> </w:t>
            </w:r>
            <w:r w:rsidRPr="003D5CBE">
              <w:rPr>
                <w:b/>
              </w:rPr>
              <w:t>prioritised</w:t>
            </w:r>
            <w:r>
              <w:t xml:space="preserve"> for</w:t>
            </w:r>
            <w:r w:rsidR="00EC4769">
              <w:t xml:space="preserve"> implementation?</w:t>
            </w:r>
            <w:r w:rsidR="002B50DA">
              <w:t xml:space="preserve"> Please rank from 1</w:t>
            </w:r>
            <w:r w:rsidR="008B419D">
              <w:t xml:space="preserve"> (highest priority)</w:t>
            </w:r>
            <w:r w:rsidR="002B50DA">
              <w:t xml:space="preserve"> to 6.</w:t>
            </w:r>
          </w:p>
          <w:p w14:paraId="71AE16B3" w14:textId="4A81F96C" w:rsidR="00094CC2" w:rsidRPr="00675E45" w:rsidRDefault="002A033E" w:rsidP="000F2904">
            <w:pPr>
              <w:pStyle w:val="TableText"/>
              <w:ind w:left="456" w:hanging="425"/>
            </w:pPr>
            <w:r>
              <w:t>1.1</w:t>
            </w:r>
            <w:r w:rsidR="0089427B">
              <w:tab/>
            </w:r>
            <w:r w:rsidR="00104D5F" w:rsidRPr="00104D5F">
              <w:t>Create a national action plan to reduce food waste</w:t>
            </w:r>
            <w:r w:rsidR="00104D5F" w:rsidRPr="00104D5F" w:rsidDel="00E461AE">
              <w:t xml:space="preserve"> </w:t>
            </w:r>
          </w:p>
          <w:p w14:paraId="6AE6D562" w14:textId="774A7D19" w:rsidR="002A033E" w:rsidRPr="00675E45" w:rsidRDefault="002A033E" w:rsidP="000F2904">
            <w:pPr>
              <w:pStyle w:val="TableText"/>
              <w:ind w:left="456" w:hanging="425"/>
            </w:pPr>
            <w:r>
              <w:t>1.2</w:t>
            </w:r>
            <w:r w:rsidR="0089427B">
              <w:tab/>
            </w:r>
            <w:r w:rsidR="00104D5F" w:rsidRPr="00104D5F">
              <w:t>Establish a government–industry working group on food waste</w:t>
            </w:r>
            <w:r w:rsidR="00104D5F" w:rsidRPr="00104D5F" w:rsidDel="00104D5F">
              <w:t xml:space="preserve"> </w:t>
            </w:r>
          </w:p>
          <w:p w14:paraId="55645D6D" w14:textId="521FF5C3" w:rsidR="007D49D1" w:rsidRPr="007D49D1" w:rsidRDefault="002A033E" w:rsidP="007D49D1">
            <w:pPr>
              <w:pStyle w:val="TableText"/>
              <w:ind w:left="456" w:hanging="425"/>
              <w:rPr>
                <w:b/>
                <w:bCs/>
                <w:highlight w:val="yellow"/>
              </w:rPr>
            </w:pPr>
            <w:r>
              <w:t>1.3</w:t>
            </w:r>
            <w:r w:rsidR="0089427B">
              <w:tab/>
            </w:r>
            <w:r w:rsidR="007D49D1" w:rsidRPr="007D49D1">
              <w:t>Compile research on barriers to food waste reduction and educate businesses</w:t>
            </w:r>
            <w:r w:rsidR="007D49D1">
              <w:t xml:space="preserve"> on how to address them</w:t>
            </w:r>
          </w:p>
          <w:p w14:paraId="059D63BC" w14:textId="4BDDC97F" w:rsidR="002A033E" w:rsidRPr="00376412" w:rsidRDefault="002A033E" w:rsidP="000F2904">
            <w:pPr>
              <w:pStyle w:val="TableText"/>
              <w:ind w:left="456" w:hanging="425"/>
            </w:pPr>
            <w:r w:rsidRPr="00376412">
              <w:t>1.4</w:t>
            </w:r>
            <w:r w:rsidR="0089427B" w:rsidRPr="00376412">
              <w:tab/>
            </w:r>
            <w:r w:rsidR="00104D5F" w:rsidRPr="00376412">
              <w:t xml:space="preserve">Share </w:t>
            </w:r>
            <w:r w:rsidR="000804FA" w:rsidRPr="00376412">
              <w:t xml:space="preserve">voluntary </w:t>
            </w:r>
            <w:r w:rsidR="00104D5F" w:rsidRPr="00376412">
              <w:t xml:space="preserve">templates for </w:t>
            </w:r>
            <w:r w:rsidR="000804FA" w:rsidRPr="00376412">
              <w:t xml:space="preserve">planning </w:t>
            </w:r>
            <w:r w:rsidR="00104D5F" w:rsidRPr="00376412">
              <w:t xml:space="preserve">food waste </w:t>
            </w:r>
            <w:r w:rsidR="00104D5F" w:rsidRPr="00376412" w:rsidDel="00CF3E2E">
              <w:t xml:space="preserve">reduction </w:t>
            </w:r>
            <w:r w:rsidR="00104D5F" w:rsidRPr="00376412">
              <w:t>and diversion</w:t>
            </w:r>
          </w:p>
          <w:p w14:paraId="2CEE399C" w14:textId="7FEC5747" w:rsidR="00BB0D15" w:rsidRPr="00675E45" w:rsidRDefault="00BB0D15" w:rsidP="000F2904">
            <w:pPr>
              <w:pStyle w:val="TableText"/>
              <w:ind w:left="456" w:hanging="425"/>
            </w:pPr>
            <w:r w:rsidRPr="00376412">
              <w:t>1.5</w:t>
            </w:r>
            <w:r w:rsidR="0089427B" w:rsidRPr="00376412">
              <w:tab/>
            </w:r>
            <w:r w:rsidR="00104D5F" w:rsidRPr="00376412">
              <w:t>Produce a nationally consistent, voluntary food waste reporting framework for businesses</w:t>
            </w:r>
          </w:p>
          <w:p w14:paraId="68E45E83" w14:textId="2CEBEC8B" w:rsidR="00BB0D15" w:rsidRDefault="00BB0D15" w:rsidP="00692CFC">
            <w:pPr>
              <w:pStyle w:val="TableText"/>
              <w:ind w:left="456" w:hanging="425"/>
            </w:pPr>
            <w:r>
              <w:t>1.6</w:t>
            </w:r>
            <w:r w:rsidR="006B0065">
              <w:tab/>
            </w:r>
            <w:r w:rsidR="00104D5F" w:rsidRPr="00104D5F">
              <w:t>Provide updated guidance to businesses on managing unavoidable organic waste</w:t>
            </w:r>
            <w:r w:rsidR="00692CFC">
              <w:t>.</w:t>
            </w:r>
          </w:p>
        </w:tc>
      </w:tr>
      <w:tr w:rsidR="567F8F2B" w:rsidRPr="00686E99" w14:paraId="621810ED" w14:textId="77777777" w:rsidTr="567F8F2B">
        <w:trPr>
          <w:trHeight w:val="300"/>
        </w:trPr>
        <w:tc>
          <w:tcPr>
            <w:tcW w:w="2836" w:type="dxa"/>
          </w:tcPr>
          <w:p w14:paraId="7D7DEB5E" w14:textId="0D7198F4" w:rsidR="567F8F2B" w:rsidRDefault="00E2659F" w:rsidP="00686E99">
            <w:pPr>
              <w:pStyle w:val="TableText"/>
              <w:rPr>
                <w:b/>
                <w:bCs/>
              </w:rPr>
            </w:pPr>
            <w:r>
              <w:rPr>
                <w:b/>
                <w:bCs/>
              </w:rPr>
              <w:t xml:space="preserve">1.8 </w:t>
            </w:r>
            <w:r w:rsidR="006B1EDE">
              <w:rPr>
                <w:b/>
                <w:bCs/>
              </w:rPr>
              <w:t>E</w:t>
            </w:r>
            <w:r w:rsidR="0046665E">
              <w:rPr>
                <w:b/>
                <w:bCs/>
              </w:rPr>
              <w:t>xamples</w:t>
            </w:r>
            <w:r w:rsidR="006B1EDE">
              <w:rPr>
                <w:b/>
                <w:bCs/>
              </w:rPr>
              <w:t xml:space="preserve"> </w:t>
            </w:r>
            <w:r w:rsidR="00F44479">
              <w:rPr>
                <w:b/>
                <w:bCs/>
              </w:rPr>
              <w:t xml:space="preserve">or evidence </w:t>
            </w:r>
          </w:p>
        </w:tc>
        <w:tc>
          <w:tcPr>
            <w:tcW w:w="5669" w:type="dxa"/>
          </w:tcPr>
          <w:p w14:paraId="4B1F775F" w14:textId="75D8706B" w:rsidR="64A47603" w:rsidRPr="00686E99" w:rsidRDefault="64A47603" w:rsidP="00686E99">
            <w:pPr>
              <w:pStyle w:val="TableText"/>
            </w:pPr>
            <w:r w:rsidRPr="00686E99">
              <w:rPr>
                <w:rFonts w:eastAsia="Calibri" w:cs="Calibri"/>
                <w:szCs w:val="18"/>
              </w:rPr>
              <w:t xml:space="preserve">Please provide any </w:t>
            </w:r>
            <w:r w:rsidRPr="00B47201">
              <w:rPr>
                <w:rFonts w:eastAsia="Calibri" w:cs="Calibri"/>
                <w:b/>
                <w:bCs/>
                <w:szCs w:val="18"/>
              </w:rPr>
              <w:t xml:space="preserve">additional examples </w:t>
            </w:r>
            <w:r w:rsidR="006B1EDE" w:rsidRPr="00B47201">
              <w:rPr>
                <w:rFonts w:eastAsia="Calibri" w:cs="Calibri"/>
                <w:b/>
                <w:bCs/>
                <w:szCs w:val="18"/>
              </w:rPr>
              <w:t>or evidence</w:t>
            </w:r>
            <w:r w:rsidR="006B1EDE" w:rsidRPr="00686E99">
              <w:rPr>
                <w:rFonts w:eastAsia="Calibri" w:cs="Calibri"/>
                <w:szCs w:val="18"/>
              </w:rPr>
              <w:t xml:space="preserve"> </w:t>
            </w:r>
            <w:r w:rsidRPr="00686E99">
              <w:rPr>
                <w:rFonts w:eastAsia="Calibri" w:cs="Calibri"/>
                <w:szCs w:val="18"/>
              </w:rPr>
              <w:t>related to reducing or diverting food waste in your business/sector that you would like to share.</w:t>
            </w:r>
          </w:p>
        </w:tc>
      </w:tr>
    </w:tbl>
    <w:p w14:paraId="1FB58F8B" w14:textId="70DEABA0" w:rsidR="00AD52DB" w:rsidRPr="00F6095A" w:rsidRDefault="007D2193" w:rsidP="00AD6AFB">
      <w:pPr>
        <w:pStyle w:val="Heading1"/>
        <w:rPr>
          <w:rStyle w:val="Heading2Char"/>
          <w:b/>
          <w:sz w:val="48"/>
          <w:szCs w:val="28"/>
        </w:rPr>
      </w:pPr>
      <w:bookmarkStart w:id="17" w:name="_2._Supporting_councils"/>
      <w:bookmarkStart w:id="18" w:name="_Toc231397377"/>
      <w:bookmarkEnd w:id="17"/>
      <w:r>
        <w:lastRenderedPageBreak/>
        <w:t xml:space="preserve">2. </w:t>
      </w:r>
      <w:r w:rsidR="00AD52DB" w:rsidRPr="00F6095A">
        <w:rPr>
          <w:rStyle w:val="Heading2Char"/>
          <w:b/>
          <w:sz w:val="48"/>
          <w:szCs w:val="28"/>
        </w:rPr>
        <w:t>Support</w:t>
      </w:r>
      <w:r w:rsidRPr="00F6095A">
        <w:rPr>
          <w:rStyle w:val="Heading2Char"/>
          <w:b/>
          <w:sz w:val="48"/>
          <w:szCs w:val="28"/>
        </w:rPr>
        <w:t>ing</w:t>
      </w:r>
      <w:r w:rsidR="00AD52DB" w:rsidRPr="00F6095A">
        <w:rPr>
          <w:rStyle w:val="Heading2Char"/>
          <w:b/>
          <w:sz w:val="48"/>
          <w:szCs w:val="28"/>
        </w:rPr>
        <w:t xml:space="preserve"> </w:t>
      </w:r>
      <w:r w:rsidR="00575AD6" w:rsidRPr="00F6095A">
        <w:rPr>
          <w:rStyle w:val="Heading2Char"/>
          <w:b/>
          <w:sz w:val="48"/>
          <w:szCs w:val="28"/>
        </w:rPr>
        <w:t>councils</w:t>
      </w:r>
      <w:r w:rsidR="00AD52DB" w:rsidRPr="00F6095A">
        <w:rPr>
          <w:rStyle w:val="Heading2Char"/>
          <w:b/>
          <w:sz w:val="48"/>
          <w:szCs w:val="28"/>
        </w:rPr>
        <w:t xml:space="preserve"> to </w:t>
      </w:r>
      <w:r w:rsidRPr="00F6095A">
        <w:rPr>
          <w:rStyle w:val="Heading2Char"/>
          <w:b/>
          <w:sz w:val="48"/>
          <w:szCs w:val="28"/>
        </w:rPr>
        <w:t xml:space="preserve">implement or enhance </w:t>
      </w:r>
      <w:r w:rsidR="00AD52DB" w:rsidRPr="00F6095A">
        <w:rPr>
          <w:rStyle w:val="Heading2Char"/>
          <w:b/>
          <w:sz w:val="48"/>
          <w:szCs w:val="28"/>
        </w:rPr>
        <w:t xml:space="preserve">kerbside </w:t>
      </w:r>
      <w:r w:rsidRPr="00F6095A">
        <w:rPr>
          <w:rStyle w:val="Heading2Char"/>
          <w:b/>
          <w:sz w:val="48"/>
          <w:szCs w:val="28"/>
        </w:rPr>
        <w:t xml:space="preserve">organic </w:t>
      </w:r>
      <w:r w:rsidR="00AD52DB" w:rsidRPr="00F6095A">
        <w:rPr>
          <w:rStyle w:val="Heading2Char"/>
          <w:b/>
          <w:sz w:val="48"/>
          <w:szCs w:val="28"/>
        </w:rPr>
        <w:t>services</w:t>
      </w:r>
      <w:bookmarkEnd w:id="18"/>
    </w:p>
    <w:p w14:paraId="1350829E" w14:textId="0AB42048" w:rsidR="00AD52DB" w:rsidRDefault="00562BA6" w:rsidP="00AD6AFB">
      <w:pPr>
        <w:pStyle w:val="Heading2"/>
      </w:pPr>
      <w:bookmarkStart w:id="19" w:name="_Toc231397378"/>
      <w:r>
        <w:t>Context</w:t>
      </w:r>
      <w:bookmarkEnd w:id="19"/>
    </w:p>
    <w:p w14:paraId="61CC2712" w14:textId="1F908DC9" w:rsidR="00D03D44" w:rsidRDefault="00AB7BA7" w:rsidP="00672821">
      <w:pPr>
        <w:pStyle w:val="BodyText"/>
      </w:pPr>
      <w:r w:rsidRPr="00AB7BA7">
        <w:t xml:space="preserve">Council </w:t>
      </w:r>
      <w:r>
        <w:t xml:space="preserve">kerbside organic collections </w:t>
      </w:r>
      <w:r w:rsidR="00940551">
        <w:t xml:space="preserve">give </w:t>
      </w:r>
      <w:r>
        <w:t>hundreds of thousands of New Zealanders</w:t>
      </w:r>
      <w:r w:rsidR="00D5686D">
        <w:t xml:space="preserve"> </w:t>
      </w:r>
      <w:r w:rsidR="00940551">
        <w:t>more choice on how to</w:t>
      </w:r>
      <w:r w:rsidR="00D5686D">
        <w:t xml:space="preserve"> keep organic materials </w:t>
      </w:r>
      <w:r w:rsidR="00D050EE">
        <w:t>from</w:t>
      </w:r>
      <w:r w:rsidR="0012747D">
        <w:t xml:space="preserve"> their kitchens and gardens </w:t>
      </w:r>
      <w:r w:rsidR="00D5686D">
        <w:t xml:space="preserve">out of landfill. </w:t>
      </w:r>
      <w:r w:rsidR="002611E6">
        <w:t>Having accessible and effective systems in place to divert organic materials from households is important, as o</w:t>
      </w:r>
      <w:r w:rsidR="002611E6" w:rsidRPr="002148ED">
        <w:t xml:space="preserve">ver 200,000 tonnes of food scraps </w:t>
      </w:r>
      <w:r w:rsidR="002611E6">
        <w:t>were estimated to have been sent to</w:t>
      </w:r>
      <w:r w:rsidR="002611E6" w:rsidRPr="002148ED">
        <w:t xml:space="preserve"> landfill through household kerbside rubbish collections </w:t>
      </w:r>
      <w:r w:rsidR="002611E6">
        <w:t>in 2023.</w:t>
      </w:r>
      <w:r w:rsidR="002611E6">
        <w:rPr>
          <w:rStyle w:val="FootnoteReference"/>
        </w:rPr>
        <w:footnoteReference w:id="28"/>
      </w:r>
    </w:p>
    <w:p w14:paraId="7BEEE45E" w14:textId="08BC5EA3" w:rsidR="00156D0F" w:rsidRDefault="00F111F1" w:rsidP="00672821">
      <w:pPr>
        <w:pStyle w:val="BodyText"/>
      </w:pPr>
      <w:r>
        <w:t xml:space="preserve">A portion of </w:t>
      </w:r>
      <w:r w:rsidR="006727F8">
        <w:t>New Zealanders compost or have worm farms at home,</w:t>
      </w:r>
      <w:r w:rsidR="00A95830">
        <w:t xml:space="preserve"> returning nutrients to their </w:t>
      </w:r>
      <w:r w:rsidR="00457A5E">
        <w:t>soil and</w:t>
      </w:r>
      <w:r w:rsidR="00A95830">
        <w:t xml:space="preserve"> gardens</w:t>
      </w:r>
      <w:r w:rsidR="00D320EE">
        <w:t>, or feed it to animals</w:t>
      </w:r>
      <w:r w:rsidR="00A95830">
        <w:t xml:space="preserve">. </w:t>
      </w:r>
      <w:r w:rsidR="008032A9">
        <w:t>But</w:t>
      </w:r>
      <w:r w:rsidR="006727F8">
        <w:t xml:space="preserve"> many </w:t>
      </w:r>
      <w:r w:rsidR="00CB2260">
        <w:t>of us</w:t>
      </w:r>
      <w:r w:rsidR="006727F8">
        <w:t xml:space="preserve"> </w:t>
      </w:r>
      <w:r w:rsidR="009E3B24">
        <w:t xml:space="preserve">lack </w:t>
      </w:r>
      <w:r w:rsidR="006727F8">
        <w:t>the space or ability to compost</w:t>
      </w:r>
      <w:r w:rsidR="00D679A8">
        <w:t xml:space="preserve"> at home</w:t>
      </w:r>
      <w:r w:rsidR="006727F8">
        <w:t xml:space="preserve">. </w:t>
      </w:r>
      <w:r w:rsidR="002A05F1">
        <w:t xml:space="preserve">Some use community </w:t>
      </w:r>
      <w:r w:rsidR="00156D0F">
        <w:t xml:space="preserve">composting </w:t>
      </w:r>
      <w:r w:rsidR="002A05F1">
        <w:t>facilities, such as community gardens or compost hubs</w:t>
      </w:r>
      <w:r w:rsidR="0046149A">
        <w:t>,</w:t>
      </w:r>
      <w:r w:rsidR="002A05F1">
        <w:t xml:space="preserve"> or pay for</w:t>
      </w:r>
      <w:r w:rsidR="00156D0F">
        <w:t xml:space="preserve"> </w:t>
      </w:r>
      <w:r w:rsidR="002A05F1">
        <w:t xml:space="preserve">collection by local providers. </w:t>
      </w:r>
    </w:p>
    <w:p w14:paraId="75C8699D" w14:textId="5AED344F" w:rsidR="0042777F" w:rsidRDefault="00EF063C" w:rsidP="00672821">
      <w:pPr>
        <w:pStyle w:val="BodyText"/>
      </w:pPr>
      <w:r>
        <w:t>F</w:t>
      </w:r>
      <w:r w:rsidR="00156D0F">
        <w:t>or many</w:t>
      </w:r>
      <w:r w:rsidR="00F262C4">
        <w:t xml:space="preserve"> </w:t>
      </w:r>
      <w:r w:rsidR="00513181">
        <w:t>households</w:t>
      </w:r>
      <w:r w:rsidR="00F262C4">
        <w:t xml:space="preserve">, </w:t>
      </w:r>
      <w:r w:rsidR="004B2F6D">
        <w:t xml:space="preserve">having </w:t>
      </w:r>
      <w:r w:rsidR="00F3217D">
        <w:t xml:space="preserve">a </w:t>
      </w:r>
      <w:r w:rsidR="00F262C4">
        <w:t>f</w:t>
      </w:r>
      <w:r w:rsidR="001B09B9">
        <w:t xml:space="preserve">ood scraps or </w:t>
      </w:r>
      <w:r w:rsidR="001B09B9" w:rsidRPr="00397074">
        <w:t>food organics and garden organics</w:t>
      </w:r>
      <w:r w:rsidR="001B09B9">
        <w:t xml:space="preserve"> (</w:t>
      </w:r>
      <w:r w:rsidR="001B09B9" w:rsidRPr="00397074">
        <w:t>FOGO</w:t>
      </w:r>
      <w:r w:rsidR="001B09B9">
        <w:t>) collection</w:t>
      </w:r>
      <w:r w:rsidR="00F3217D">
        <w:t xml:space="preserve"> bin</w:t>
      </w:r>
      <w:r w:rsidR="00956801">
        <w:t xml:space="preserve"> </w:t>
      </w:r>
      <w:r w:rsidR="009229D4">
        <w:t>provided to their</w:t>
      </w:r>
      <w:r w:rsidR="00F3283E">
        <w:t xml:space="preserve"> </w:t>
      </w:r>
      <w:r w:rsidR="009229D4">
        <w:t>property</w:t>
      </w:r>
      <w:r w:rsidR="00956801">
        <w:t xml:space="preserve"> </w:t>
      </w:r>
      <w:r w:rsidR="001B09B9">
        <w:t>make</w:t>
      </w:r>
      <w:r w:rsidR="000D6F7B">
        <w:t>s</w:t>
      </w:r>
      <w:r w:rsidR="001B09B9">
        <w:t xml:space="preserve"> </w:t>
      </w:r>
      <w:r w:rsidR="009D78A3">
        <w:t xml:space="preserve">it easier </w:t>
      </w:r>
      <w:r w:rsidR="00072EC8">
        <w:t>to keep</w:t>
      </w:r>
      <w:r w:rsidR="001B09B9">
        <w:t xml:space="preserve"> organic </w:t>
      </w:r>
      <w:r w:rsidR="00072EC8">
        <w:t xml:space="preserve">waste </w:t>
      </w:r>
      <w:r w:rsidR="00BE68B2">
        <w:t>out</w:t>
      </w:r>
      <w:r w:rsidR="004B3930" w:rsidDel="00F262C4">
        <w:t xml:space="preserve"> of </w:t>
      </w:r>
      <w:r w:rsidR="00F3217D">
        <w:t xml:space="preserve">their </w:t>
      </w:r>
      <w:r w:rsidR="004632F2">
        <w:t>landfill</w:t>
      </w:r>
      <w:r w:rsidR="00F3217D">
        <w:t xml:space="preserve"> bin</w:t>
      </w:r>
      <w:r w:rsidR="00E03950">
        <w:t xml:space="preserve">, </w:t>
      </w:r>
      <w:r w:rsidR="00B30B0B">
        <w:t xml:space="preserve">without having to </w:t>
      </w:r>
      <w:r w:rsidR="004D403B">
        <w:t>compost,</w:t>
      </w:r>
      <w:r w:rsidR="00B30B0B">
        <w:t xml:space="preserve"> </w:t>
      </w:r>
      <w:r w:rsidR="004D403B">
        <w:t xml:space="preserve">organise a private collection </w:t>
      </w:r>
      <w:r w:rsidR="00B30B0B">
        <w:t>or transport</w:t>
      </w:r>
      <w:r w:rsidR="003119D9">
        <w:t xml:space="preserve"> organic materials </w:t>
      </w:r>
      <w:r w:rsidR="003919C0">
        <w:t>off</w:t>
      </w:r>
      <w:r w:rsidR="005A0406">
        <w:t xml:space="preserve"> </w:t>
      </w:r>
      <w:r w:rsidR="003919C0">
        <w:t>site</w:t>
      </w:r>
      <w:r w:rsidR="004632F2">
        <w:t>.</w:t>
      </w:r>
      <w:r w:rsidR="003119D9">
        <w:t xml:space="preserve"> </w:t>
      </w:r>
    </w:p>
    <w:p w14:paraId="1A7D901C" w14:textId="0E168614" w:rsidR="00997137" w:rsidRDefault="00A17655" w:rsidP="00672821">
      <w:pPr>
        <w:pStyle w:val="BodyText"/>
      </w:pPr>
      <w:r>
        <w:t xml:space="preserve">Kerbside </w:t>
      </w:r>
      <w:r w:rsidR="004D403B">
        <w:t>organic</w:t>
      </w:r>
      <w:r>
        <w:t xml:space="preserve"> collections </w:t>
      </w:r>
      <w:r w:rsidR="006D526D">
        <w:t>have been shown to be</w:t>
      </w:r>
      <w:r>
        <w:t xml:space="preserve"> </w:t>
      </w:r>
      <w:r w:rsidR="00C93381">
        <w:t>an</w:t>
      </w:r>
      <w:r w:rsidR="00C93381" w:rsidRPr="00C93381">
        <w:t xml:space="preserve"> effective method for diverting food waste from landfill.</w:t>
      </w:r>
      <w:r w:rsidR="00C93381">
        <w:t xml:space="preserve"> </w:t>
      </w:r>
      <w:r w:rsidR="0042777F">
        <w:t xml:space="preserve">A trial by Wellington City Council </w:t>
      </w:r>
      <w:r w:rsidR="00BA066F">
        <w:t>from</w:t>
      </w:r>
      <w:r w:rsidR="00BA066F" w:rsidRPr="00880C3B">
        <w:t xml:space="preserve"> </w:t>
      </w:r>
      <w:r w:rsidR="00880C3B" w:rsidRPr="00880C3B">
        <w:t xml:space="preserve">2020 </w:t>
      </w:r>
      <w:r w:rsidR="00E053E3">
        <w:t>to</w:t>
      </w:r>
      <w:r w:rsidR="00880C3B" w:rsidRPr="00880C3B">
        <w:t xml:space="preserve"> 2022</w:t>
      </w:r>
      <w:r w:rsidR="00880C3B">
        <w:t xml:space="preserve"> </w:t>
      </w:r>
      <w:r w:rsidR="00DD77EC">
        <w:t>tested</w:t>
      </w:r>
      <w:r w:rsidR="0092573E">
        <w:t xml:space="preserve"> </w:t>
      </w:r>
      <w:r w:rsidR="00BA066F">
        <w:t xml:space="preserve">the effectiveness of </w:t>
      </w:r>
      <w:r w:rsidR="008A451D">
        <w:t>diver</w:t>
      </w:r>
      <w:r w:rsidR="00BA066F">
        <w:t>ting food waste through</w:t>
      </w:r>
      <w:r w:rsidR="00C363D3">
        <w:t xml:space="preserve"> kerbside collection </w:t>
      </w:r>
      <w:r w:rsidR="00BA066F">
        <w:t>by providing</w:t>
      </w:r>
      <w:r w:rsidR="00942F66" w:rsidRPr="00942F66">
        <w:t xml:space="preserve"> a weekly kerbside food waste </w:t>
      </w:r>
      <w:r w:rsidR="00942F66" w:rsidRPr="00235176">
        <w:rPr>
          <w:spacing w:val="-4"/>
        </w:rPr>
        <w:t xml:space="preserve">collection service </w:t>
      </w:r>
      <w:r w:rsidR="00BA066F">
        <w:rPr>
          <w:spacing w:val="-4"/>
        </w:rPr>
        <w:t>to</w:t>
      </w:r>
      <w:r w:rsidR="00942F66" w:rsidRPr="00235176">
        <w:rPr>
          <w:spacing w:val="-4"/>
        </w:rPr>
        <w:t xml:space="preserve"> 500 households, </w:t>
      </w:r>
      <w:r w:rsidR="00E877E7" w:rsidRPr="00235176">
        <w:rPr>
          <w:spacing w:val="-4"/>
        </w:rPr>
        <w:t>and</w:t>
      </w:r>
      <w:r w:rsidR="00BA066F">
        <w:rPr>
          <w:spacing w:val="-4"/>
        </w:rPr>
        <w:t xml:space="preserve"> comparing the results with</w:t>
      </w:r>
      <w:r w:rsidR="00E877E7" w:rsidRPr="00235176">
        <w:rPr>
          <w:spacing w:val="-4"/>
        </w:rPr>
        <w:t xml:space="preserve"> </w:t>
      </w:r>
      <w:r w:rsidR="00C363D3" w:rsidRPr="00235176">
        <w:rPr>
          <w:spacing w:val="-4"/>
        </w:rPr>
        <w:t>another</w:t>
      </w:r>
      <w:r w:rsidR="00942F66" w:rsidRPr="00235176">
        <w:rPr>
          <w:spacing w:val="-4"/>
        </w:rPr>
        <w:t xml:space="preserve"> 450 households composting </w:t>
      </w:r>
      <w:r w:rsidR="00D31925" w:rsidRPr="00235176">
        <w:rPr>
          <w:spacing w:val="-4"/>
        </w:rPr>
        <w:t>at home.</w:t>
      </w:r>
      <w:r w:rsidR="00D31925">
        <w:t xml:space="preserve"> </w:t>
      </w:r>
    </w:p>
    <w:p w14:paraId="43B483F1" w14:textId="7ED8B2B9" w:rsidR="0042777F" w:rsidRDefault="00DD77EC" w:rsidP="006B54E5">
      <w:pPr>
        <w:pStyle w:val="BodyText"/>
        <w:spacing w:after="240"/>
      </w:pPr>
      <w:r>
        <w:t xml:space="preserve">Results </w:t>
      </w:r>
      <w:r w:rsidR="00C363D3">
        <w:t xml:space="preserve">from </w:t>
      </w:r>
      <w:r w:rsidR="003332A6">
        <w:t xml:space="preserve">waste </w:t>
      </w:r>
      <w:r w:rsidR="00DB4031">
        <w:t>audits</w:t>
      </w:r>
      <w:r w:rsidR="0075010B">
        <w:t xml:space="preserve"> showed </w:t>
      </w:r>
      <w:r w:rsidR="003332A6">
        <w:t>that</w:t>
      </w:r>
      <w:r w:rsidR="0042777F" w:rsidRPr="006242BD">
        <w:t xml:space="preserve"> kerbside collection </w:t>
      </w:r>
      <w:r w:rsidR="003332A6">
        <w:t>was</w:t>
      </w:r>
      <w:r w:rsidR="0042777F" w:rsidRPr="006242BD">
        <w:t> </w:t>
      </w:r>
      <w:r w:rsidR="00F65D0E">
        <w:t xml:space="preserve">more than </w:t>
      </w:r>
      <w:r w:rsidR="0042777F" w:rsidRPr="006242BD">
        <w:t xml:space="preserve">twice </w:t>
      </w:r>
      <w:r w:rsidR="00712D63">
        <w:t>as</w:t>
      </w:r>
      <w:r w:rsidR="0042777F" w:rsidRPr="006242BD">
        <w:t xml:space="preserve"> effective </w:t>
      </w:r>
      <w:r w:rsidR="003A1812">
        <w:t xml:space="preserve">as </w:t>
      </w:r>
      <w:r w:rsidR="00F373EE">
        <w:t>home composting in</w:t>
      </w:r>
      <w:r w:rsidR="00712D63">
        <w:t xml:space="preserve"> diverting food waste from landfill</w:t>
      </w:r>
      <w:r w:rsidR="00F65EFD">
        <w:t xml:space="preserve"> in this trial</w:t>
      </w:r>
      <w:r w:rsidR="00BA066F">
        <w:t>.</w:t>
      </w:r>
      <w:r w:rsidR="001C23C7">
        <w:t xml:space="preserve"> </w:t>
      </w:r>
      <w:r w:rsidR="00BA066F">
        <w:t>O</w:t>
      </w:r>
      <w:r w:rsidR="002B0555">
        <w:t>n a</w:t>
      </w:r>
      <w:r w:rsidR="002B0555" w:rsidRPr="002B0555">
        <w:t>verage</w:t>
      </w:r>
      <w:r w:rsidR="00BA066F">
        <w:t>,</w:t>
      </w:r>
      <w:r w:rsidR="002B0555" w:rsidRPr="002B0555" w:rsidDel="00BA066F">
        <w:t xml:space="preserve"> </w:t>
      </w:r>
      <w:r w:rsidR="00BA066F">
        <w:t>the amount of</w:t>
      </w:r>
      <w:r w:rsidR="002B0555" w:rsidRPr="002B0555" w:rsidDel="00BA066F">
        <w:t xml:space="preserve"> </w:t>
      </w:r>
      <w:r w:rsidR="002B0555" w:rsidRPr="002B0555">
        <w:t xml:space="preserve">food waste going </w:t>
      </w:r>
      <w:r w:rsidR="00977CD6">
        <w:t>in</w:t>
      </w:r>
      <w:r w:rsidR="002B0555" w:rsidRPr="002B0555">
        <w:t xml:space="preserve">to landfill </w:t>
      </w:r>
      <w:r w:rsidR="00977CD6">
        <w:t xml:space="preserve">bins </w:t>
      </w:r>
      <w:r w:rsidR="00BA066F">
        <w:t xml:space="preserve">fell by </w:t>
      </w:r>
      <w:r w:rsidR="00BA066F" w:rsidRPr="002B0555">
        <w:t>38.8</w:t>
      </w:r>
      <w:r w:rsidR="00BA066F">
        <w:t xml:space="preserve"> percent</w:t>
      </w:r>
      <w:r w:rsidR="00BA066F" w:rsidRPr="002B0555">
        <w:t xml:space="preserve"> </w:t>
      </w:r>
      <w:r w:rsidR="002B0555" w:rsidRPr="002B0555">
        <w:t>per household</w:t>
      </w:r>
      <w:r w:rsidR="002B0555">
        <w:t xml:space="preserve"> </w:t>
      </w:r>
      <w:r w:rsidR="00F92080">
        <w:t>w</w:t>
      </w:r>
      <w:r w:rsidR="00E65E14">
        <w:t>hen</w:t>
      </w:r>
      <w:r w:rsidR="00F92080">
        <w:t xml:space="preserve"> a</w:t>
      </w:r>
      <w:r w:rsidR="002B0555">
        <w:t xml:space="preserve"> </w:t>
      </w:r>
      <w:r w:rsidR="00C93C1D">
        <w:t>kerbside collection</w:t>
      </w:r>
      <w:r w:rsidR="00F92080">
        <w:t xml:space="preserve"> bin</w:t>
      </w:r>
      <w:r w:rsidR="00E65E14">
        <w:t xml:space="preserve"> was provided</w:t>
      </w:r>
      <w:r w:rsidR="00C93C1D">
        <w:t xml:space="preserve">, </w:t>
      </w:r>
      <w:r w:rsidR="008D3ABB">
        <w:t xml:space="preserve">compared with </w:t>
      </w:r>
      <w:r w:rsidR="00F92080">
        <w:t xml:space="preserve">a </w:t>
      </w:r>
      <w:r w:rsidR="005D3CB9" w:rsidRPr="005D3CB9">
        <w:t>16.4</w:t>
      </w:r>
      <w:r w:rsidR="007B3E41">
        <w:t xml:space="preserve"> </w:t>
      </w:r>
      <w:r w:rsidR="00AE4D4F">
        <w:t>percent</w:t>
      </w:r>
      <w:r w:rsidR="005D3CB9" w:rsidRPr="005D3CB9">
        <w:t xml:space="preserve"> </w:t>
      </w:r>
      <w:r w:rsidR="00F92080">
        <w:t xml:space="preserve">reduction </w:t>
      </w:r>
      <w:r w:rsidR="00E65E14">
        <w:t xml:space="preserve">per household when </w:t>
      </w:r>
      <w:r w:rsidR="005D3CB9">
        <w:t>home composting</w:t>
      </w:r>
      <w:r w:rsidR="00175115">
        <w:t>.</w:t>
      </w:r>
      <w:r w:rsidR="00B113B2">
        <w:rPr>
          <w:rStyle w:val="FootnoteReference"/>
        </w:rPr>
        <w:footnoteReference w:id="29"/>
      </w:r>
      <w:r w:rsidR="005D3CB9">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601C0B" w:rsidRPr="006B77BB" w14:paraId="14BD0923" w14:textId="77777777">
        <w:tc>
          <w:tcPr>
            <w:tcW w:w="8505" w:type="dxa"/>
            <w:shd w:val="clear" w:color="auto" w:fill="D5EBE8" w:themeFill="accent3"/>
          </w:tcPr>
          <w:p w14:paraId="689AD36E" w14:textId="03AEF856" w:rsidR="00601C0B" w:rsidRPr="007C1EAC" w:rsidRDefault="001C204E">
            <w:pPr>
              <w:pStyle w:val="Boxheading0"/>
            </w:pPr>
            <w:r>
              <w:lastRenderedPageBreak/>
              <w:t xml:space="preserve">Case study: </w:t>
            </w:r>
            <w:r w:rsidR="00601C0B" w:rsidRPr="007C1EAC">
              <w:t xml:space="preserve">Christchurch City Council organic collection </w:t>
            </w:r>
            <w:r w:rsidR="00D87AAC">
              <w:t>near</w:t>
            </w:r>
            <w:r w:rsidR="00B361F9">
              <w:t>ly</w:t>
            </w:r>
            <w:r w:rsidR="00D87AAC">
              <w:t xml:space="preserve"> 20 years</w:t>
            </w:r>
            <w:r w:rsidR="00B361F9">
              <w:t xml:space="preserve"> old</w:t>
            </w:r>
          </w:p>
          <w:p w14:paraId="16AE1095" w14:textId="388D3AFD" w:rsidR="00601C0B" w:rsidRDefault="00601C0B">
            <w:pPr>
              <w:pStyle w:val="Boxtext"/>
            </w:pPr>
            <w:r w:rsidRPr="00741047">
              <w:t>Christchurch City Council introduced its FOGO</w:t>
            </w:r>
            <w:r w:rsidRPr="00741047" w:rsidDel="00BA066F">
              <w:t xml:space="preserve"> </w:t>
            </w:r>
            <w:r w:rsidRPr="00741047">
              <w:t>kerbside collection service in March 2009 as part of a city</w:t>
            </w:r>
            <w:r w:rsidRPr="00741047">
              <w:noBreakHyphen/>
              <w:t xml:space="preserve">wide strategy to reduce landfill waste and increase resource recovery. The service provides all </w:t>
            </w:r>
            <w:r w:rsidR="00804278">
              <w:t xml:space="preserve">eligible </w:t>
            </w:r>
            <w:r w:rsidRPr="00741047">
              <w:t>rateable properties with a</w:t>
            </w:r>
            <w:r>
              <w:t>n</w:t>
            </w:r>
            <w:r w:rsidRPr="00741047">
              <w:t xml:space="preserve"> 80</w:t>
            </w:r>
            <w:r w:rsidRPr="00741047">
              <w:noBreakHyphen/>
              <w:t>litre green organics bin</w:t>
            </w:r>
            <w:r w:rsidR="00994B63">
              <w:t>,</w:t>
            </w:r>
            <w:r>
              <w:t xml:space="preserve"> which is collected weekly</w:t>
            </w:r>
            <w:r w:rsidR="00BA066F">
              <w:t>. Rateable properties have</w:t>
            </w:r>
            <w:r w:rsidRPr="00741047">
              <w:t xml:space="preserve"> the option to upgrade to a 240</w:t>
            </w:r>
            <w:r w:rsidRPr="00741047">
              <w:noBreakHyphen/>
              <w:t>litre bin for an additional charge. Non</w:t>
            </w:r>
            <w:r w:rsidRPr="00741047">
              <w:noBreakHyphen/>
              <w:t>rateable properties such as schools, churches</w:t>
            </w:r>
            <w:r w:rsidR="00D83C72">
              <w:t xml:space="preserve"> </w:t>
            </w:r>
            <w:r w:rsidRPr="00741047">
              <w:t xml:space="preserve">and community groups can </w:t>
            </w:r>
            <w:r>
              <w:t xml:space="preserve">also </w:t>
            </w:r>
            <w:r w:rsidRPr="00741047">
              <w:t>opt in</w:t>
            </w:r>
            <w:r w:rsidR="00F81B98">
              <w:t xml:space="preserve"> </w:t>
            </w:r>
            <w:r w:rsidRPr="00741047">
              <w:t xml:space="preserve">to the </w:t>
            </w:r>
            <w:r>
              <w:t>collection as a paid service</w:t>
            </w:r>
            <w:r w:rsidRPr="00741047">
              <w:t xml:space="preserve">. </w:t>
            </w:r>
          </w:p>
          <w:p w14:paraId="75D5AC30" w14:textId="48A1C4B0" w:rsidR="00D41AA7" w:rsidRDefault="00601C0B">
            <w:pPr>
              <w:pStyle w:val="Boxtext"/>
            </w:pPr>
            <w:r w:rsidRPr="00741047">
              <w:t>When</w:t>
            </w:r>
            <w:r w:rsidR="00F81B98" w:rsidRPr="00741047">
              <w:t xml:space="preserve"> </w:t>
            </w:r>
            <w:r w:rsidRPr="00741047">
              <w:t xml:space="preserve">the </w:t>
            </w:r>
            <w:r>
              <w:t>organic</w:t>
            </w:r>
            <w:r w:rsidRPr="00741047">
              <w:t xml:space="preserve"> collection</w:t>
            </w:r>
            <w:r w:rsidRPr="00741047" w:rsidDel="00F81B98">
              <w:t xml:space="preserve"> began</w:t>
            </w:r>
            <w:r w:rsidRPr="00741047">
              <w:t>, approximately 47,000 tonnes</w:t>
            </w:r>
            <w:r>
              <w:t xml:space="preserve"> </w:t>
            </w:r>
            <w:r w:rsidR="00D83C72">
              <w:t xml:space="preserve">of </w:t>
            </w:r>
            <w:r w:rsidR="00AE0AC0">
              <w:t xml:space="preserve">organic </w:t>
            </w:r>
            <w:r w:rsidR="00D83C72">
              <w:t xml:space="preserve">waste </w:t>
            </w:r>
            <w:r w:rsidR="00286CDC">
              <w:t xml:space="preserve">were </w:t>
            </w:r>
            <w:r>
              <w:t>collected from households each year</w:t>
            </w:r>
            <w:r w:rsidR="00F81B98">
              <w:t xml:space="preserve">. Since then, the </w:t>
            </w:r>
            <w:r w:rsidR="00286CDC">
              <w:t xml:space="preserve">annual </w:t>
            </w:r>
            <w:r w:rsidR="00F81B98">
              <w:t>total has</w:t>
            </w:r>
            <w:r w:rsidRPr="00741047">
              <w:t xml:space="preserve"> increased to around 53,000 tonnes. </w:t>
            </w:r>
            <w:r w:rsidR="00707C5A">
              <w:t>P</w:t>
            </w:r>
            <w:r w:rsidRPr="00741047">
              <w:t xml:space="preserve">articipation rates have remained relatively stable, </w:t>
            </w:r>
            <w:r w:rsidR="00333DB7">
              <w:t>with</w:t>
            </w:r>
            <w:r w:rsidR="00333DB7" w:rsidRPr="00741047">
              <w:t xml:space="preserve"> </w:t>
            </w:r>
            <w:r w:rsidRPr="00741047">
              <w:t>54</w:t>
            </w:r>
            <w:r w:rsidR="00AE4D4F">
              <w:t xml:space="preserve"> percent</w:t>
            </w:r>
            <w:r w:rsidR="00D83C72">
              <w:t xml:space="preserve"> </w:t>
            </w:r>
            <w:r w:rsidR="00333DB7">
              <w:t>use by</w:t>
            </w:r>
            <w:r w:rsidR="00CA42BA">
              <w:t xml:space="preserve"> residents with </w:t>
            </w:r>
            <w:r w:rsidR="00333DB7">
              <w:t xml:space="preserve">FOGO bins </w:t>
            </w:r>
            <w:r w:rsidRPr="00741047">
              <w:t>in 2009 and 53</w:t>
            </w:r>
            <w:r w:rsidR="00AE4D4F">
              <w:t xml:space="preserve"> percent</w:t>
            </w:r>
            <w:r w:rsidRPr="00741047">
              <w:t xml:space="preserve"> </w:t>
            </w:r>
            <w:r>
              <w:t>in 2026</w:t>
            </w:r>
            <w:r w:rsidRPr="00741047">
              <w:t xml:space="preserve">. </w:t>
            </w:r>
            <w:r w:rsidR="00F81B98">
              <w:t>Levels of c</w:t>
            </w:r>
            <w:r w:rsidRPr="00741047">
              <w:t xml:space="preserve">ontamination </w:t>
            </w:r>
            <w:r w:rsidR="00F81B98">
              <w:t xml:space="preserve">(people </w:t>
            </w:r>
            <w:r w:rsidR="00286CDC">
              <w:t>putting</w:t>
            </w:r>
            <w:r w:rsidR="00F81B98">
              <w:t xml:space="preserve"> </w:t>
            </w:r>
            <w:r w:rsidR="00C5350A">
              <w:t>non-allowable</w:t>
            </w:r>
            <w:r w:rsidR="00F81B98">
              <w:t xml:space="preserve"> mat</w:t>
            </w:r>
            <w:r w:rsidR="00093D47">
              <w:t>erials</w:t>
            </w:r>
            <w:r w:rsidR="00F81B98">
              <w:t xml:space="preserve"> in bins) </w:t>
            </w:r>
            <w:r w:rsidRPr="00741047">
              <w:t>have remained</w:t>
            </w:r>
            <w:r w:rsidR="00F81B98" w:rsidRPr="00741047">
              <w:t xml:space="preserve"> consistently</w:t>
            </w:r>
            <w:r w:rsidRPr="00741047">
              <w:t xml:space="preserve"> low, reducing from an initial 1</w:t>
            </w:r>
            <w:r w:rsidR="00EA0378">
              <w:t>.0 </w:t>
            </w:r>
            <w:r w:rsidR="00BD28EC">
              <w:t>percent</w:t>
            </w:r>
            <w:r w:rsidRPr="00741047">
              <w:t xml:space="preserve"> to less than 0.5 </w:t>
            </w:r>
            <w:r w:rsidR="00BD28EC">
              <w:t>percent</w:t>
            </w:r>
            <w:r w:rsidRPr="00741047">
              <w:t xml:space="preserve"> </w:t>
            </w:r>
            <w:r>
              <w:t>in 2026</w:t>
            </w:r>
            <w:r w:rsidRPr="00741047">
              <w:t>.</w:t>
            </w:r>
            <w:r>
              <w:t xml:space="preserve"> </w:t>
            </w:r>
          </w:p>
          <w:p w14:paraId="2EBEF401" w14:textId="30F5CA71" w:rsidR="00601C0B" w:rsidRPr="00496000" w:rsidRDefault="00601C0B">
            <w:pPr>
              <w:pStyle w:val="Boxtext"/>
            </w:pPr>
            <w:r w:rsidRPr="00741047">
              <w:t>Marketing and behaviour change initiatives play a key role in maintaining service quality</w:t>
            </w:r>
            <w:r w:rsidR="0005428F">
              <w:t>. The</w:t>
            </w:r>
            <w:r w:rsidRPr="00741047">
              <w:t xml:space="preserve"> </w:t>
            </w:r>
            <w:r w:rsidR="00483BAD">
              <w:t>c</w:t>
            </w:r>
            <w:r w:rsidRPr="00741047">
              <w:t>ouncil us</w:t>
            </w:r>
            <w:r w:rsidR="0005428F">
              <w:t>es</w:t>
            </w:r>
            <w:r w:rsidRPr="00741047">
              <w:t xml:space="preserve"> seasonal campaigns</w:t>
            </w:r>
            <w:r>
              <w:t xml:space="preserve"> and an </w:t>
            </w:r>
            <w:r w:rsidRPr="00741047">
              <w:t xml:space="preserve">app </w:t>
            </w:r>
            <w:r>
              <w:t xml:space="preserve">to help </w:t>
            </w:r>
            <w:r w:rsidRPr="00741047">
              <w:t xml:space="preserve">residents check what </w:t>
            </w:r>
            <w:r w:rsidR="0005428F">
              <w:t>the FOGO service</w:t>
            </w:r>
            <w:r w:rsidR="0005428F" w:rsidRPr="00741047">
              <w:t xml:space="preserve"> </w:t>
            </w:r>
            <w:r w:rsidRPr="00741047">
              <w:t>accept</w:t>
            </w:r>
            <w:r w:rsidR="0005428F">
              <w:t>s</w:t>
            </w:r>
            <w:r w:rsidRPr="00741047">
              <w:t>.</w:t>
            </w:r>
          </w:p>
          <w:p w14:paraId="6EA395F7" w14:textId="3144E409" w:rsidR="00601C0B" w:rsidRPr="00C15722" w:rsidRDefault="00601C0B" w:rsidP="006B54E5">
            <w:pPr>
              <w:pStyle w:val="Boxtext"/>
              <w:spacing w:after="240"/>
            </w:pPr>
            <w:r w:rsidRPr="00741047">
              <w:t>Since the introduction of th</w:t>
            </w:r>
            <w:r w:rsidR="00483BAD">
              <w:t xml:space="preserve">e </w:t>
            </w:r>
            <w:r>
              <w:t xml:space="preserve">FOGO </w:t>
            </w:r>
            <w:r w:rsidRPr="00741047">
              <w:t>service</w:t>
            </w:r>
            <w:r w:rsidR="00483BAD">
              <w:t xml:space="preserve"> in Christchurch</w:t>
            </w:r>
            <w:r w:rsidRPr="00741047">
              <w:t xml:space="preserve">, approximately </w:t>
            </w:r>
            <w:r w:rsidR="0098264B">
              <w:t>820,000</w:t>
            </w:r>
            <w:r w:rsidRPr="00741047">
              <w:t xml:space="preserve"> tonnes of organic material have been diverted from landfill</w:t>
            </w:r>
            <w:r>
              <w:t xml:space="preserve"> to </w:t>
            </w:r>
            <w:r w:rsidRPr="00741047">
              <w:t>produce high</w:t>
            </w:r>
            <w:r w:rsidRPr="00741047">
              <w:noBreakHyphen/>
              <w:t>quality compost. C</w:t>
            </w:r>
            <w:r>
              <w:t xml:space="preserve">hristchurch </w:t>
            </w:r>
            <w:r w:rsidR="0005428F">
              <w:t xml:space="preserve">City </w:t>
            </w:r>
            <w:r w:rsidRPr="00741047">
              <w:t>Council is now preparing to transition from composting to an anaerobic digestion system</w:t>
            </w:r>
            <w:r w:rsidR="0005428F">
              <w:t>.</w:t>
            </w:r>
            <w:r w:rsidRPr="00741047">
              <w:t xml:space="preserve"> </w:t>
            </w:r>
            <w:r w:rsidR="0005428F">
              <w:t>C</w:t>
            </w:r>
            <w:r w:rsidRPr="00741047">
              <w:t>onstruction of the facility</w:t>
            </w:r>
            <w:r w:rsidR="0005428F">
              <w:t xml:space="preserve"> is</w:t>
            </w:r>
            <w:r w:rsidRPr="00741047">
              <w:t xml:space="preserve"> underway</w:t>
            </w:r>
            <w:r>
              <w:t>,</w:t>
            </w:r>
            <w:r w:rsidRPr="00741047">
              <w:t xml:space="preserve"> </w:t>
            </w:r>
            <w:r w:rsidR="0005428F">
              <w:t xml:space="preserve">with the </w:t>
            </w:r>
            <w:r w:rsidRPr="00741047">
              <w:t>aim</w:t>
            </w:r>
            <w:r w:rsidR="0005428F">
              <w:t xml:space="preserve"> to be producing</w:t>
            </w:r>
            <w:r w:rsidRPr="00741047">
              <w:t xml:space="preserve"> </w:t>
            </w:r>
            <w:r>
              <w:t xml:space="preserve">biogas </w:t>
            </w:r>
            <w:r w:rsidRPr="00741047">
              <w:t xml:space="preserve">by 2027. </w:t>
            </w:r>
          </w:p>
        </w:tc>
      </w:tr>
    </w:tbl>
    <w:p w14:paraId="70F89D41" w14:textId="580E813A" w:rsidR="00601C0B" w:rsidRPr="00D64F05" w:rsidRDefault="00C177F6" w:rsidP="006B54E5">
      <w:pPr>
        <w:pStyle w:val="BodyText"/>
        <w:spacing w:before="240"/>
      </w:pPr>
      <w:r w:rsidRPr="00D64F05">
        <w:t>Good progress has been made in establishing organic collections across New Zealand councils since 200</w:t>
      </w:r>
      <w:r>
        <w:t>6</w:t>
      </w:r>
      <w:r w:rsidRPr="00D64F05">
        <w:t xml:space="preserve">. </w:t>
      </w:r>
      <w:r w:rsidR="00C43669">
        <w:t xml:space="preserve">By </w:t>
      </w:r>
      <w:r w:rsidR="00F1664D">
        <w:t>the end of</w:t>
      </w:r>
      <w:r>
        <w:t xml:space="preserve"> 2026,</w:t>
      </w:r>
      <w:r w:rsidRPr="00397074">
        <w:t xml:space="preserve"> </w:t>
      </w:r>
      <w:r w:rsidR="002F7AD1" w:rsidRPr="00397074">
        <w:t>2</w:t>
      </w:r>
      <w:r w:rsidR="002F7AD1">
        <w:t>2</w:t>
      </w:r>
      <w:r w:rsidR="002F7AD1" w:rsidRPr="00397074">
        <w:t xml:space="preserve"> councils</w:t>
      </w:r>
      <w:r w:rsidR="002F7AD1">
        <w:t xml:space="preserve"> will be offering</w:t>
      </w:r>
      <w:r w:rsidR="002F7AD1" w:rsidRPr="00397074">
        <w:t xml:space="preserve"> </w:t>
      </w:r>
      <w:r w:rsidRPr="00397074">
        <w:t>organic waste collections</w:t>
      </w:r>
      <w:r>
        <w:t>,</w:t>
      </w:r>
      <w:r>
        <w:rPr>
          <w:rStyle w:val="FootnoteReference"/>
        </w:rPr>
        <w:footnoteReference w:id="30"/>
      </w:r>
      <w:r>
        <w:t xml:space="preserve"> </w:t>
      </w:r>
      <w:r w:rsidRPr="00397074">
        <w:t>represent</w:t>
      </w:r>
      <w:r>
        <w:t>ing</w:t>
      </w:r>
      <w:r w:rsidRPr="00397074">
        <w:t xml:space="preserve"> 3</w:t>
      </w:r>
      <w:r>
        <w:t>3 percent</w:t>
      </w:r>
      <w:r w:rsidRPr="00397074">
        <w:t xml:space="preserve"> of all territorial authorities</w:t>
      </w:r>
      <w:r>
        <w:t xml:space="preserve"> and </w:t>
      </w:r>
      <w:r w:rsidRPr="0037304B">
        <w:t>cover</w:t>
      </w:r>
      <w:r>
        <w:t>ing</w:t>
      </w:r>
      <w:r w:rsidRPr="0037304B">
        <w:t xml:space="preserve"> </w:t>
      </w:r>
      <w:r w:rsidRPr="00FD0FC3">
        <w:t>6</w:t>
      </w:r>
      <w:r>
        <w:t>5 percent</w:t>
      </w:r>
      <w:r w:rsidRPr="0037304B">
        <w:t xml:space="preserve"> of New Zealand</w:t>
      </w:r>
      <w:r>
        <w:t>’</w:t>
      </w:r>
      <w:r w:rsidRPr="0037304B">
        <w:t xml:space="preserve">s </w:t>
      </w:r>
      <w:r>
        <w:t xml:space="preserve">urban </w:t>
      </w:r>
      <w:r w:rsidRPr="0037304B">
        <w:t>population</w:t>
      </w:r>
      <w:r>
        <w:t xml:space="preserve">. </w:t>
      </w:r>
    </w:p>
    <w:p w14:paraId="4A84674A" w14:textId="494540E4" w:rsidR="00A83D76" w:rsidRDefault="004A0129" w:rsidP="00196088">
      <w:pPr>
        <w:pStyle w:val="BodyText"/>
      </w:pPr>
      <w:r w:rsidRPr="00D64F05">
        <w:t>However, two</w:t>
      </w:r>
      <w:r w:rsidR="00E91296">
        <w:t>-</w:t>
      </w:r>
      <w:r w:rsidRPr="00D64F05">
        <w:t xml:space="preserve">thirds of all councils still do not have </w:t>
      </w:r>
      <w:r w:rsidR="00132C42">
        <w:t xml:space="preserve">kerbside </w:t>
      </w:r>
      <w:r w:rsidRPr="00D64F05">
        <w:t>organic collections in place.</w:t>
      </w:r>
      <w:r w:rsidRPr="00D64F05">
        <w:rPr>
          <w:b/>
          <w:i/>
        </w:rPr>
        <w:t xml:space="preserve"> </w:t>
      </w:r>
      <w:r w:rsidRPr="00D64F05">
        <w:t>I</w:t>
      </w:r>
      <w:r w:rsidR="002F7AD1">
        <w:t>n addition,</w:t>
      </w:r>
      <w:r w:rsidR="00286CDC" w:rsidRPr="00286CDC">
        <w:t xml:space="preserve"> </w:t>
      </w:r>
      <w:r w:rsidR="00286CDC">
        <w:t>where such collections exist,</w:t>
      </w:r>
      <w:r w:rsidR="002F7AD1">
        <w:t xml:space="preserve"> i</w:t>
      </w:r>
      <w:r w:rsidRPr="00D64F05">
        <w:t xml:space="preserve">nitial feedback </w:t>
      </w:r>
      <w:r w:rsidR="001824C0">
        <w:t>from council</w:t>
      </w:r>
      <w:r w:rsidRPr="00D64F05">
        <w:t xml:space="preserve"> </w:t>
      </w:r>
      <w:r w:rsidR="00AA2565">
        <w:t>officers</w:t>
      </w:r>
      <w:r w:rsidR="00E16212">
        <w:t xml:space="preserve"> </w:t>
      </w:r>
      <w:r w:rsidRPr="00D64F05">
        <w:t xml:space="preserve">indicates </w:t>
      </w:r>
      <w:r w:rsidR="00CD0133">
        <w:t xml:space="preserve">that </w:t>
      </w:r>
      <w:r w:rsidR="00286CDC">
        <w:t xml:space="preserve">fewer </w:t>
      </w:r>
      <w:r w:rsidR="00CD0133">
        <w:t>resident</w:t>
      </w:r>
      <w:r w:rsidR="00286CDC">
        <w:t>s take up the service</w:t>
      </w:r>
      <w:r w:rsidR="00CD0133" w:rsidDel="00286CDC">
        <w:t xml:space="preserve"> </w:t>
      </w:r>
      <w:r w:rsidR="00A77C38">
        <w:t xml:space="preserve">than expected. </w:t>
      </w:r>
      <w:r w:rsidR="00A83D76">
        <w:t xml:space="preserve">The feedback </w:t>
      </w:r>
      <w:r w:rsidR="00A77C38">
        <w:t xml:space="preserve">identifies </w:t>
      </w:r>
      <w:r w:rsidRPr="00D64F05">
        <w:t xml:space="preserve">a range of barriers to implementing organic collections </w:t>
      </w:r>
      <w:r w:rsidR="00196088">
        <w:t xml:space="preserve">and </w:t>
      </w:r>
      <w:r w:rsidR="002221FD">
        <w:t xml:space="preserve">achieving </w:t>
      </w:r>
      <w:r w:rsidR="006E2CA6">
        <w:t>planned</w:t>
      </w:r>
      <w:r w:rsidR="00196088">
        <w:t xml:space="preserve"> </w:t>
      </w:r>
      <w:r w:rsidR="002B29D4">
        <w:t>participation</w:t>
      </w:r>
      <w:r w:rsidR="00CD6ABC">
        <w:t xml:space="preserve"> </w:t>
      </w:r>
      <w:r w:rsidR="00114ADA">
        <w:t xml:space="preserve">and diversion </w:t>
      </w:r>
      <w:r w:rsidR="00CD6ABC">
        <w:t xml:space="preserve">rates, </w:t>
      </w:r>
      <w:r w:rsidR="00A83D76">
        <w:t>including:</w:t>
      </w:r>
    </w:p>
    <w:p w14:paraId="1D297970" w14:textId="78B93B37" w:rsidR="00A83D76" w:rsidRDefault="003818F5" w:rsidP="00A83D76">
      <w:pPr>
        <w:pStyle w:val="Bullet"/>
      </w:pPr>
      <w:r>
        <w:t>fiscal constraints</w:t>
      </w:r>
      <w:r w:rsidR="00A83D76">
        <w:t xml:space="preserve"> and </w:t>
      </w:r>
      <w:r w:rsidR="00252BE1">
        <w:t>increasing costs</w:t>
      </w:r>
    </w:p>
    <w:p w14:paraId="446BE3B5" w14:textId="77777777" w:rsidR="00A83D76" w:rsidRDefault="001C2EE4" w:rsidP="00A83D76">
      <w:pPr>
        <w:pStyle w:val="Bullet"/>
      </w:pPr>
      <w:r>
        <w:t xml:space="preserve">lack of </w:t>
      </w:r>
      <w:r w:rsidR="003818F5">
        <w:t>political and public support</w:t>
      </w:r>
    </w:p>
    <w:p w14:paraId="6C880884" w14:textId="75219581" w:rsidR="007863BD" w:rsidRDefault="00A83D76" w:rsidP="00A83D76">
      <w:pPr>
        <w:pStyle w:val="Bullet"/>
      </w:pPr>
      <w:r>
        <w:t xml:space="preserve">issues with the </w:t>
      </w:r>
      <w:r w:rsidR="003818F5">
        <w:t xml:space="preserve">availability </w:t>
      </w:r>
      <w:r w:rsidR="0022720F">
        <w:t>and proximity</w:t>
      </w:r>
      <w:r w:rsidR="003818F5">
        <w:t xml:space="preserve"> of </w:t>
      </w:r>
      <w:r w:rsidR="003818F5" w:rsidRPr="001C7645">
        <w:t>organic processing infrastructure</w:t>
      </w:r>
    </w:p>
    <w:p w14:paraId="6F6C1DFE" w14:textId="7B83E0D1" w:rsidR="007863BD" w:rsidRDefault="00731490" w:rsidP="00A83D76">
      <w:pPr>
        <w:pStyle w:val="Bullet"/>
      </w:pPr>
      <w:r>
        <w:t>resourc</w:t>
      </w:r>
      <w:r w:rsidR="00E93499">
        <w:t>e</w:t>
      </w:r>
      <w:r w:rsidR="00731BF1">
        <w:t xml:space="preserve"> challenges</w:t>
      </w:r>
      <w:r w:rsidR="00F33D8C">
        <w:t>,</w:t>
      </w:r>
      <w:r w:rsidR="007863BD">
        <w:t xml:space="preserve"> and</w:t>
      </w:r>
      <w:r w:rsidR="00286CDC">
        <w:t xml:space="preserve"> </w:t>
      </w:r>
      <w:r w:rsidR="00E93499">
        <w:t>the need to align with</w:t>
      </w:r>
      <w:r w:rsidR="00C0731A">
        <w:t xml:space="preserve"> existing</w:t>
      </w:r>
      <w:r w:rsidR="009A4116">
        <w:t xml:space="preserve"> </w:t>
      </w:r>
      <w:r w:rsidR="000327BD">
        <w:t xml:space="preserve">priorities </w:t>
      </w:r>
      <w:r w:rsidR="009A4116">
        <w:t>and service commitments</w:t>
      </w:r>
      <w:r w:rsidR="002071AD">
        <w:t xml:space="preserve"> set through</w:t>
      </w:r>
      <w:r w:rsidR="00603DAE">
        <w:t xml:space="preserve"> </w:t>
      </w:r>
      <w:r w:rsidR="00AD7A58">
        <w:t>six-year</w:t>
      </w:r>
      <w:r w:rsidR="00437995">
        <w:t>ly</w:t>
      </w:r>
      <w:r w:rsidR="00AD7A58">
        <w:t xml:space="preserve"> </w:t>
      </w:r>
      <w:r w:rsidR="00603DAE">
        <w:t>Waste Management and Minimisation Plans</w:t>
      </w:r>
      <w:r w:rsidR="007863BD">
        <w:t xml:space="preserve"> (WMMPs)</w:t>
      </w:r>
    </w:p>
    <w:p w14:paraId="5DA79F6F" w14:textId="77777777" w:rsidR="007863BD" w:rsidRDefault="003818F5" w:rsidP="00A83D76">
      <w:pPr>
        <w:pStyle w:val="Bullet"/>
      </w:pPr>
      <w:r>
        <w:t>changes in national policy direction</w:t>
      </w:r>
    </w:p>
    <w:p w14:paraId="50B68CDC" w14:textId="555B7C8F" w:rsidR="0092469A" w:rsidRDefault="003818F5" w:rsidP="00F33D8C">
      <w:pPr>
        <w:pStyle w:val="Bullet"/>
      </w:pPr>
      <w:r>
        <w:t>resident</w:t>
      </w:r>
      <w:r w:rsidR="001C4A87">
        <w:t>s</w:t>
      </w:r>
      <w:r w:rsidR="0023463A">
        <w:t>’</w:t>
      </w:r>
      <w:r>
        <w:t xml:space="preserve"> perceptions</w:t>
      </w:r>
      <w:r w:rsidR="0039582F">
        <w:t xml:space="preserve"> </w:t>
      </w:r>
      <w:r w:rsidR="002F7AD1">
        <w:t xml:space="preserve">of </w:t>
      </w:r>
      <w:r w:rsidR="00B3422F">
        <w:t>and behaviours</w:t>
      </w:r>
      <w:r w:rsidR="0039582F">
        <w:t xml:space="preserve"> </w:t>
      </w:r>
      <w:r w:rsidR="002F7AD1">
        <w:t xml:space="preserve">when </w:t>
      </w:r>
      <w:r w:rsidR="00B20AAF">
        <w:t>separating</w:t>
      </w:r>
      <w:r w:rsidR="00C50052">
        <w:t xml:space="preserve"> and </w:t>
      </w:r>
      <w:r w:rsidR="00BA2186">
        <w:t xml:space="preserve">handling decomposing </w:t>
      </w:r>
      <w:r w:rsidR="0092469A">
        <w:t>organic materials</w:t>
      </w:r>
      <w:r>
        <w:t xml:space="preserve">. </w:t>
      </w:r>
    </w:p>
    <w:p w14:paraId="0BC27A5D" w14:textId="063601E1" w:rsidR="009408C2" w:rsidRDefault="0029424E" w:rsidP="00672821">
      <w:pPr>
        <w:pStyle w:val="BodyText"/>
      </w:pPr>
      <w:r>
        <w:lastRenderedPageBreak/>
        <w:t xml:space="preserve">Introducing </w:t>
      </w:r>
      <w:r w:rsidR="00381ED6">
        <w:t>a</w:t>
      </w:r>
      <w:r w:rsidR="002E70A7">
        <w:t xml:space="preserve"> kerbside</w:t>
      </w:r>
      <w:r w:rsidR="00381ED6">
        <w:t xml:space="preserve"> organic </w:t>
      </w:r>
      <w:r w:rsidR="002E70A7">
        <w:t xml:space="preserve">collection </w:t>
      </w:r>
      <w:r w:rsidR="00381ED6">
        <w:t xml:space="preserve">service also </w:t>
      </w:r>
      <w:r w:rsidR="002E70A7">
        <w:t>takes time, working in with the staged cycles of a council</w:t>
      </w:r>
      <w:r w:rsidR="0023463A">
        <w:t>’</w:t>
      </w:r>
      <w:r w:rsidR="002E70A7">
        <w:t>s</w:t>
      </w:r>
      <w:r w:rsidR="002E70A7" w:rsidDel="006C394C">
        <w:t xml:space="preserve"> </w:t>
      </w:r>
      <w:r w:rsidR="002D1202">
        <w:t>A</w:t>
      </w:r>
      <w:r w:rsidR="002E70A7">
        <w:t xml:space="preserve">nnual </w:t>
      </w:r>
      <w:r w:rsidR="002D1202">
        <w:t>P</w:t>
      </w:r>
      <w:r w:rsidR="00D11402">
        <w:t xml:space="preserve">lan </w:t>
      </w:r>
      <w:r w:rsidR="002E70A7">
        <w:t xml:space="preserve">and </w:t>
      </w:r>
      <w:r w:rsidR="002F7AD1">
        <w:t>10</w:t>
      </w:r>
      <w:r w:rsidR="00DA438F">
        <w:t>-year</w:t>
      </w:r>
      <w:r w:rsidR="002E70A7">
        <w:t xml:space="preserve"> </w:t>
      </w:r>
      <w:r w:rsidR="002D1202">
        <w:t>L</w:t>
      </w:r>
      <w:r w:rsidR="002E70A7">
        <w:t>ong</w:t>
      </w:r>
      <w:r w:rsidR="002D1202">
        <w:t>-T</w:t>
      </w:r>
      <w:r w:rsidR="002E70A7">
        <w:t>erm Plan</w:t>
      </w:r>
      <w:r w:rsidR="006C394C">
        <w:t>, along with the</w:t>
      </w:r>
      <w:r w:rsidR="006C394C" w:rsidRPr="006C394C">
        <w:t xml:space="preserve"> </w:t>
      </w:r>
      <w:r w:rsidR="006C394C">
        <w:t>WMMP as noted above</w:t>
      </w:r>
      <w:r w:rsidR="002E70A7" w:rsidRPr="00825973">
        <w:t xml:space="preserve">. </w:t>
      </w:r>
      <w:r w:rsidR="00DA438F">
        <w:t>Any additional services</w:t>
      </w:r>
      <w:r w:rsidR="002E70A7" w:rsidRPr="00825973">
        <w:t xml:space="preserve"> </w:t>
      </w:r>
      <w:r w:rsidR="00381ED6">
        <w:t>need to</w:t>
      </w:r>
      <w:r w:rsidR="00825973" w:rsidRPr="00825973">
        <w:t xml:space="preserve"> </w:t>
      </w:r>
      <w:r w:rsidR="00104B78">
        <w:t xml:space="preserve">be included </w:t>
      </w:r>
      <w:r w:rsidR="00CA6CAB">
        <w:t xml:space="preserve">in advance </w:t>
      </w:r>
      <w:r w:rsidR="00104B78">
        <w:t>in</w:t>
      </w:r>
      <w:r w:rsidR="00825973" w:rsidRPr="00825973">
        <w:t xml:space="preserve"> </w:t>
      </w:r>
      <w:r w:rsidR="00381ED6">
        <w:t xml:space="preserve">the priorities </w:t>
      </w:r>
      <w:r w:rsidR="00104B78">
        <w:t xml:space="preserve">and </w:t>
      </w:r>
      <w:r w:rsidR="00104B78" w:rsidRPr="00825973">
        <w:t>planned service delivery outcomes</w:t>
      </w:r>
      <w:r w:rsidR="00104B78">
        <w:t xml:space="preserve"> </w:t>
      </w:r>
      <w:r w:rsidR="00CA6CAB">
        <w:t>of</w:t>
      </w:r>
      <w:r w:rsidR="001D50F7">
        <w:t xml:space="preserve"> a</w:t>
      </w:r>
      <w:r w:rsidR="00DD50A0">
        <w:t xml:space="preserve"> WMMP</w:t>
      </w:r>
      <w:r w:rsidR="00CA6CAB">
        <w:t>, as this</w:t>
      </w:r>
      <w:r w:rsidR="00255D0B">
        <w:t xml:space="preserve"> </w:t>
      </w:r>
      <w:r w:rsidR="0090171F">
        <w:t>inform</w:t>
      </w:r>
      <w:r w:rsidR="00255D0B">
        <w:t>s</w:t>
      </w:r>
      <w:r w:rsidR="00825973" w:rsidRPr="00825973">
        <w:t xml:space="preserve"> how councils </w:t>
      </w:r>
      <w:r w:rsidR="0078082C">
        <w:t>may</w:t>
      </w:r>
      <w:r w:rsidR="00825973" w:rsidRPr="00825973">
        <w:t xml:space="preserve"> </w:t>
      </w:r>
      <w:r w:rsidR="002D1202">
        <w:t>use</w:t>
      </w:r>
      <w:r w:rsidR="002D1202" w:rsidRPr="00825973">
        <w:t xml:space="preserve"> </w:t>
      </w:r>
      <w:r w:rsidR="00160BA6">
        <w:t xml:space="preserve">waste </w:t>
      </w:r>
      <w:r w:rsidR="00825973" w:rsidRPr="00825973">
        <w:t>levy funding</w:t>
      </w:r>
      <w:r w:rsidR="000C5251">
        <w:t xml:space="preserve">. </w:t>
      </w:r>
    </w:p>
    <w:p w14:paraId="3EAD1293" w14:textId="0CD5A03B" w:rsidR="004A0129" w:rsidRDefault="004A0129" w:rsidP="00672821">
      <w:pPr>
        <w:pStyle w:val="BodyText"/>
      </w:pPr>
      <w:r w:rsidRPr="00D64F05">
        <w:t xml:space="preserve">We welcome feedback from councils on barriers </w:t>
      </w:r>
      <w:r w:rsidR="00D424FB">
        <w:t xml:space="preserve">to </w:t>
      </w:r>
      <w:r w:rsidRPr="00D64F05">
        <w:t>implementing kerbside organic collections</w:t>
      </w:r>
      <w:r w:rsidR="00D424FB">
        <w:t xml:space="preserve"> –</w:t>
      </w:r>
      <w:r w:rsidRPr="00D64F05">
        <w:t xml:space="preserve"> including potential </w:t>
      </w:r>
      <w:r w:rsidR="00CF7A82">
        <w:t>operational, implementation</w:t>
      </w:r>
      <w:r w:rsidR="002A0F3D">
        <w:t>, usage</w:t>
      </w:r>
      <w:r w:rsidR="00CF7A82">
        <w:t xml:space="preserve"> or </w:t>
      </w:r>
      <w:r w:rsidRPr="00D64F05">
        <w:t>funding barriers</w:t>
      </w:r>
      <w:r w:rsidR="00D424FB">
        <w:t xml:space="preserve"> – </w:t>
      </w:r>
      <w:r w:rsidR="006C394C">
        <w:t>so that we can</w:t>
      </w:r>
      <w:r w:rsidR="006C394C" w:rsidRPr="00D64F05">
        <w:t xml:space="preserve"> </w:t>
      </w:r>
      <w:r w:rsidRPr="00D64F05">
        <w:t xml:space="preserve">better </w:t>
      </w:r>
      <w:r w:rsidRPr="00235176">
        <w:rPr>
          <w:spacing w:val="-2"/>
        </w:rPr>
        <w:t xml:space="preserve">understand </w:t>
      </w:r>
      <w:r w:rsidR="00D424FB" w:rsidRPr="00235176">
        <w:rPr>
          <w:spacing w:val="-2"/>
        </w:rPr>
        <w:t xml:space="preserve">councils’ </w:t>
      </w:r>
      <w:r w:rsidR="009C4F84" w:rsidRPr="00235176">
        <w:rPr>
          <w:spacing w:val="-2"/>
        </w:rPr>
        <w:t>needs</w:t>
      </w:r>
      <w:r w:rsidRPr="00235176">
        <w:rPr>
          <w:spacing w:val="-2"/>
        </w:rPr>
        <w:t xml:space="preserve"> in growing </w:t>
      </w:r>
      <w:r w:rsidR="00AE6FD3" w:rsidRPr="00235176">
        <w:rPr>
          <w:spacing w:val="-2"/>
        </w:rPr>
        <w:t xml:space="preserve">New Zealand’s </w:t>
      </w:r>
      <w:r w:rsidRPr="00235176">
        <w:rPr>
          <w:spacing w:val="-2"/>
        </w:rPr>
        <w:t>collection of organic materials at kerbside.</w:t>
      </w:r>
    </w:p>
    <w:p w14:paraId="2924912C" w14:textId="77777777" w:rsidR="00776D80" w:rsidRPr="00DB109D" w:rsidRDefault="00776D80" w:rsidP="00776D80">
      <w:pPr>
        <w:pStyle w:val="Heading2"/>
      </w:pPr>
      <w:bookmarkStart w:id="20" w:name="_Toc231397379"/>
      <w:r>
        <w:t>Options we are seeking feedback on</w:t>
      </w:r>
      <w:bookmarkEnd w:id="20"/>
    </w:p>
    <w:p w14:paraId="64839C59" w14:textId="44E1623D" w:rsidR="00A0286F" w:rsidRPr="00A0286F" w:rsidRDefault="004B4442" w:rsidP="00A0286F">
      <w:pPr>
        <w:pStyle w:val="BodyText"/>
      </w:pPr>
      <w:r>
        <w:t xml:space="preserve">To </w:t>
      </w:r>
      <w:r w:rsidR="00B81964">
        <w:t>refine</w:t>
      </w:r>
      <w:r>
        <w:t xml:space="preserve"> </w:t>
      </w:r>
      <w:r w:rsidR="00597DE7">
        <w:t>options</w:t>
      </w:r>
      <w:r w:rsidR="00D10F23">
        <w:t>,</w:t>
      </w:r>
      <w:r w:rsidR="00597DE7">
        <w:t xml:space="preserve"> w</w:t>
      </w:r>
      <w:r w:rsidR="00916D10">
        <w:t>e</w:t>
      </w:r>
      <w:r>
        <w:t xml:space="preserve"> </w:t>
      </w:r>
      <w:r w:rsidR="00B81964">
        <w:t xml:space="preserve">received </w:t>
      </w:r>
      <w:r>
        <w:t xml:space="preserve">input from a representative group of </w:t>
      </w:r>
      <w:r w:rsidR="00B63FA6">
        <w:t>c</w:t>
      </w:r>
      <w:r>
        <w:t>ouncil</w:t>
      </w:r>
      <w:r w:rsidR="00B63FA6">
        <w:t xml:space="preserve"> officers</w:t>
      </w:r>
      <w:r w:rsidR="00B81964">
        <w:t xml:space="preserve"> across the country</w:t>
      </w:r>
      <w:r w:rsidR="00597DE7">
        <w:t xml:space="preserve">, </w:t>
      </w:r>
      <w:r w:rsidR="00B50A4A">
        <w:t xml:space="preserve">who work in </w:t>
      </w:r>
      <w:r w:rsidR="00B63FA6">
        <w:t xml:space="preserve">councils </w:t>
      </w:r>
      <w:r w:rsidR="006C394C">
        <w:t xml:space="preserve">both </w:t>
      </w:r>
      <w:r w:rsidR="00597DE7">
        <w:t xml:space="preserve">with and without kerbside organic collections. </w:t>
      </w:r>
      <w:r w:rsidR="004B6DC1">
        <w:t xml:space="preserve">The following </w:t>
      </w:r>
      <w:r w:rsidR="00E1439D">
        <w:t>four refined</w:t>
      </w:r>
      <w:r w:rsidR="004B6DC1">
        <w:t xml:space="preserve"> options are presented for feedback from all councils </w:t>
      </w:r>
      <w:r w:rsidR="00AE6FD3">
        <w:t>and</w:t>
      </w:r>
      <w:r w:rsidR="007F72BC">
        <w:t>, where relevant,</w:t>
      </w:r>
      <w:r w:rsidR="00AE6FD3">
        <w:t xml:space="preserve"> from </w:t>
      </w:r>
      <w:r w:rsidR="004A0BB0">
        <w:t>the</w:t>
      </w:r>
      <w:r w:rsidR="004B6DC1">
        <w:t xml:space="preserve"> waste </w:t>
      </w:r>
      <w:r w:rsidR="003B63B3">
        <w:t xml:space="preserve">and resource recovery </w:t>
      </w:r>
      <w:r w:rsidR="004A0BB0">
        <w:t>sector.</w:t>
      </w:r>
    </w:p>
    <w:p w14:paraId="3D47BA2F" w14:textId="36FEAE0E" w:rsidR="00A0286F" w:rsidRPr="00D64F05" w:rsidRDefault="004E245E" w:rsidP="007B6A5B">
      <w:pPr>
        <w:pStyle w:val="Heading3"/>
      </w:pPr>
      <w:r>
        <w:t>2.1</w:t>
      </w:r>
      <w:r w:rsidR="007B6A5B">
        <w:tab/>
      </w:r>
      <w:r w:rsidR="00A0286F" w:rsidRPr="00D64F05">
        <w:t xml:space="preserve">Develop standardised modelling tools for </w:t>
      </w:r>
      <w:r w:rsidR="00B61FA8" w:rsidRPr="00D64F05">
        <w:t>territorial authoritie</w:t>
      </w:r>
      <w:r w:rsidR="00A0286F" w:rsidRPr="00D64F05">
        <w:t>s</w:t>
      </w:r>
      <w:r w:rsidR="00D305E9">
        <w:t xml:space="preserve"> to</w:t>
      </w:r>
      <w:r w:rsidR="00A0286F" w:rsidRPr="00D64F05">
        <w:t xml:space="preserve"> </w:t>
      </w:r>
      <w:r w:rsidR="009B00DA">
        <w:t xml:space="preserve">help </w:t>
      </w:r>
      <w:r w:rsidR="00A0286F" w:rsidRPr="00D64F05">
        <w:t>scop</w:t>
      </w:r>
      <w:r w:rsidR="00D305E9">
        <w:t>e</w:t>
      </w:r>
      <w:r w:rsidR="00A0286F" w:rsidRPr="00D64F05">
        <w:t xml:space="preserve"> and contract kerbside collections</w:t>
      </w:r>
    </w:p>
    <w:p w14:paraId="7B6401B2" w14:textId="4F897374" w:rsidR="00315198" w:rsidRDefault="00A0286F" w:rsidP="00EB2B19">
      <w:pPr>
        <w:pStyle w:val="BodyText"/>
      </w:pPr>
      <w:r w:rsidRPr="00D64F05">
        <w:t>Standardised models</w:t>
      </w:r>
      <w:r w:rsidR="00DB0719">
        <w:t>, developed with input from councils,</w:t>
      </w:r>
      <w:r w:rsidRPr="00D64F05">
        <w:t xml:space="preserve"> could </w:t>
      </w:r>
      <w:r w:rsidR="006A5ECF">
        <w:t xml:space="preserve">include a </w:t>
      </w:r>
      <w:r w:rsidR="006A5ECF" w:rsidRPr="001D3E1F">
        <w:t>cost</w:t>
      </w:r>
      <w:r w:rsidR="0034306F">
        <w:t>–</w:t>
      </w:r>
      <w:r w:rsidR="006A5ECF" w:rsidRPr="001D3E1F">
        <w:t>demand model</w:t>
      </w:r>
      <w:r w:rsidR="006A5ECF">
        <w:t xml:space="preserve"> that can be </w:t>
      </w:r>
      <w:r w:rsidR="00AF6CE1">
        <w:t>filled</w:t>
      </w:r>
      <w:r w:rsidR="006A5ECF">
        <w:t xml:space="preserve"> with local</w:t>
      </w:r>
      <w:r w:rsidR="006A5ECF" w:rsidRPr="001D3E1F">
        <w:t xml:space="preserve"> population</w:t>
      </w:r>
      <w:r w:rsidR="00894EB0">
        <w:t xml:space="preserve"> data</w:t>
      </w:r>
      <w:r w:rsidR="006A5ECF" w:rsidRPr="001D3E1F">
        <w:t>, transport distances, processing infrastructure availability</w:t>
      </w:r>
      <w:r w:rsidR="00894EB0">
        <w:t xml:space="preserve"> and </w:t>
      </w:r>
      <w:r w:rsidR="006A5ECF" w:rsidRPr="001D3E1F">
        <w:t>location, bin</w:t>
      </w:r>
      <w:r w:rsidR="00894EB0">
        <w:t xml:space="preserve"> and </w:t>
      </w:r>
      <w:r w:rsidR="006A5ECF" w:rsidRPr="001D3E1F">
        <w:t>processing types</w:t>
      </w:r>
      <w:r w:rsidR="00AF6CE1">
        <w:t>,</w:t>
      </w:r>
      <w:r w:rsidR="006A5ECF" w:rsidRPr="001D3E1F">
        <w:t xml:space="preserve"> and collection frequency. </w:t>
      </w:r>
    </w:p>
    <w:p w14:paraId="5F8C2056" w14:textId="27E2366E" w:rsidR="001D3E1F" w:rsidRPr="000F16A3" w:rsidRDefault="006A5ECF" w:rsidP="00EB2B19">
      <w:pPr>
        <w:pStyle w:val="BodyText"/>
      </w:pPr>
      <w:r w:rsidRPr="001D3E1F">
        <w:t>This</w:t>
      </w:r>
      <w:r w:rsidR="00C5350A">
        <w:t xml:space="preserve"> option</w:t>
      </w:r>
      <w:r w:rsidRPr="001D3E1F">
        <w:t xml:space="preserve"> would help with early concept modelling </w:t>
      </w:r>
      <w:r w:rsidR="00020B60">
        <w:t>of</w:t>
      </w:r>
      <w:r w:rsidR="00A82706">
        <w:t xml:space="preserve"> the </w:t>
      </w:r>
      <w:r w:rsidRPr="001D3E1F">
        <w:t>economic case</w:t>
      </w:r>
      <w:r w:rsidR="00A82706">
        <w:t xml:space="preserve"> for adding kerbside organic collections</w:t>
      </w:r>
      <w:r w:rsidR="00561609">
        <w:t xml:space="preserve"> and </w:t>
      </w:r>
      <w:r w:rsidR="00020B60">
        <w:t xml:space="preserve">avoiding </w:t>
      </w:r>
      <w:r w:rsidR="00561609" w:rsidRPr="001D3E1F">
        <w:t>long-term landfill costs</w:t>
      </w:r>
      <w:r w:rsidR="001B4C1C">
        <w:t xml:space="preserve">. </w:t>
      </w:r>
      <w:r w:rsidR="008353CC">
        <w:t>Such</w:t>
      </w:r>
      <w:r w:rsidR="001B4C1C">
        <w:t xml:space="preserve"> modelling would then </w:t>
      </w:r>
      <w:r w:rsidR="00644051">
        <w:t xml:space="preserve">support councils </w:t>
      </w:r>
      <w:r w:rsidR="001B4C1C">
        <w:t xml:space="preserve">to investigate </w:t>
      </w:r>
      <w:r w:rsidR="00A0286F" w:rsidRPr="00D64F05">
        <w:t>organic collection</w:t>
      </w:r>
      <w:r w:rsidR="00CB1D25">
        <w:t>s</w:t>
      </w:r>
      <w:r w:rsidR="00EC5C9F">
        <w:t xml:space="preserve"> </w:t>
      </w:r>
      <w:r w:rsidR="00DB4E44">
        <w:t xml:space="preserve">before developing a </w:t>
      </w:r>
      <w:r w:rsidR="006965D6">
        <w:t xml:space="preserve">business case </w:t>
      </w:r>
      <w:r w:rsidR="008C373D">
        <w:t xml:space="preserve">and </w:t>
      </w:r>
      <w:r w:rsidR="00DB4E44">
        <w:t xml:space="preserve">seeking </w:t>
      </w:r>
      <w:r w:rsidR="00DD45FC">
        <w:t xml:space="preserve">approval </w:t>
      </w:r>
      <w:r w:rsidR="00DB4E44">
        <w:t xml:space="preserve">from </w:t>
      </w:r>
      <w:r w:rsidR="00DD45FC">
        <w:t>elected members</w:t>
      </w:r>
      <w:r w:rsidR="008C373D">
        <w:t xml:space="preserve"> </w:t>
      </w:r>
      <w:r w:rsidR="00C5350A">
        <w:t xml:space="preserve">to include </w:t>
      </w:r>
      <w:r w:rsidR="00C15D51">
        <w:t>it</w:t>
      </w:r>
      <w:r w:rsidR="008C373D">
        <w:t xml:space="preserve"> in </w:t>
      </w:r>
      <w:r w:rsidR="00DD45FC">
        <w:t xml:space="preserve">a </w:t>
      </w:r>
      <w:r w:rsidR="008C373D">
        <w:t>WMMP</w:t>
      </w:r>
      <w:r w:rsidR="00CB1D25">
        <w:t xml:space="preserve">. </w:t>
      </w:r>
      <w:r w:rsidR="00051C32">
        <w:t>Modelling tools</w:t>
      </w:r>
      <w:r w:rsidR="002F27C1">
        <w:t xml:space="preserve"> </w:t>
      </w:r>
      <w:r w:rsidR="00850706">
        <w:t xml:space="preserve">could </w:t>
      </w:r>
      <w:r w:rsidR="002F27C1">
        <w:t xml:space="preserve">also </w:t>
      </w:r>
      <w:r w:rsidR="00EB34F6">
        <w:t>help</w:t>
      </w:r>
      <w:r w:rsidR="00850706">
        <w:t xml:space="preserve"> </w:t>
      </w:r>
      <w:r w:rsidR="00EB34F6">
        <w:t xml:space="preserve">scope </w:t>
      </w:r>
      <w:r w:rsidR="002F27C1">
        <w:t xml:space="preserve">the potential for </w:t>
      </w:r>
      <w:r w:rsidR="00EB34F6">
        <w:t>regional</w:t>
      </w:r>
      <w:r w:rsidR="002F27C1">
        <w:t xml:space="preserve"> reduced</w:t>
      </w:r>
      <w:r w:rsidR="00C5350A">
        <w:t>-</w:t>
      </w:r>
      <w:r w:rsidR="002F27C1">
        <w:t>cost</w:t>
      </w:r>
      <w:r w:rsidR="00EB34F6">
        <w:t xml:space="preserve"> procurement or contracting</w:t>
      </w:r>
      <w:r w:rsidR="00C406DD">
        <w:t xml:space="preserve"> –</w:t>
      </w:r>
      <w:r w:rsidR="00A0286F" w:rsidRPr="00D64F05">
        <w:t xml:space="preserve"> </w:t>
      </w:r>
      <w:r w:rsidR="00150415">
        <w:t xml:space="preserve">potentially </w:t>
      </w:r>
      <w:r w:rsidR="00A0286F" w:rsidRPr="00D64F05">
        <w:t>reduc</w:t>
      </w:r>
      <w:r w:rsidR="002F27C1">
        <w:t>ing</w:t>
      </w:r>
      <w:r w:rsidR="00A0286F" w:rsidRPr="00D64F05">
        <w:t xml:space="preserve"> costs to </w:t>
      </w:r>
      <w:r w:rsidR="001E5738">
        <w:t xml:space="preserve">individual </w:t>
      </w:r>
      <w:r w:rsidR="00A0286F" w:rsidRPr="00D64F05">
        <w:t xml:space="preserve">councils and </w:t>
      </w:r>
      <w:r w:rsidR="002F27C1">
        <w:t xml:space="preserve">helping </w:t>
      </w:r>
      <w:r w:rsidR="00A0286F" w:rsidRPr="00D64F05">
        <w:t>develop value</w:t>
      </w:r>
      <w:r w:rsidR="00C406DD">
        <w:t>-</w:t>
      </w:r>
      <w:r w:rsidR="00A0286F" w:rsidRPr="00D64F05">
        <w:t>for</w:t>
      </w:r>
      <w:r w:rsidR="00C406DD">
        <w:t>-</w:t>
      </w:r>
      <w:r w:rsidR="00A0286F" w:rsidRPr="00D64F05">
        <w:t xml:space="preserve">money </w:t>
      </w:r>
      <w:r w:rsidR="000F16A3">
        <w:t xml:space="preserve">collaborations </w:t>
      </w:r>
      <w:r w:rsidR="00A0286F" w:rsidRPr="00D64F05">
        <w:t xml:space="preserve">across </w:t>
      </w:r>
      <w:r w:rsidR="00504D8F" w:rsidRPr="00D64F05">
        <w:t>councils</w:t>
      </w:r>
      <w:r w:rsidR="00A0286F" w:rsidRPr="00D64F05">
        <w:t>.</w:t>
      </w:r>
    </w:p>
    <w:p w14:paraId="14EE6FB0" w14:textId="4AA6B77D" w:rsidR="00A0286F" w:rsidRPr="00802FE3" w:rsidRDefault="0031391C" w:rsidP="0031391C">
      <w:pPr>
        <w:pStyle w:val="Heading3"/>
      </w:pPr>
      <w:r>
        <w:t>2.2</w:t>
      </w:r>
      <w:r>
        <w:tab/>
      </w:r>
      <w:r w:rsidR="00A0286F" w:rsidRPr="00802FE3">
        <w:t xml:space="preserve">Share resources with </w:t>
      </w:r>
      <w:r w:rsidR="00B61FA8" w:rsidRPr="00802FE3">
        <w:t xml:space="preserve">territorial authorities </w:t>
      </w:r>
      <w:r w:rsidR="00A0286F" w:rsidRPr="00802FE3">
        <w:t>to support</w:t>
      </w:r>
      <w:r w:rsidR="007F72BC">
        <w:t xml:space="preserve"> them in</w:t>
      </w:r>
      <w:r w:rsidR="00A0286F" w:rsidRPr="00802FE3">
        <w:t xml:space="preserve"> optimis</w:t>
      </w:r>
      <w:r w:rsidR="007F72BC">
        <w:t>ing</w:t>
      </w:r>
      <w:r w:rsidR="00C5350A">
        <w:t xml:space="preserve"> household use </w:t>
      </w:r>
      <w:r w:rsidR="00A0286F" w:rsidRPr="00802FE3" w:rsidDel="007F72BC">
        <w:t>of</w:t>
      </w:r>
      <w:r w:rsidR="00A0286F" w:rsidRPr="00802FE3">
        <w:t xml:space="preserve"> kerbside organic services</w:t>
      </w:r>
    </w:p>
    <w:p w14:paraId="3C21E6F1" w14:textId="5BD2BA1F" w:rsidR="00504D8F" w:rsidRPr="00D64F05" w:rsidRDefault="00DB58DE" w:rsidP="00EB2B19">
      <w:pPr>
        <w:pStyle w:val="BodyText"/>
      </w:pPr>
      <w:r>
        <w:t>I</w:t>
      </w:r>
      <w:r w:rsidRPr="00F6435D">
        <w:t>ncreasing participation in existing</w:t>
      </w:r>
      <w:r w:rsidR="00C5350A">
        <w:t xml:space="preserve"> food scraps and FOGO</w:t>
      </w:r>
      <w:r w:rsidRPr="00F6435D">
        <w:t xml:space="preserve"> collections </w:t>
      </w:r>
      <w:r>
        <w:t xml:space="preserve">is valuable, as this increases diversion of organic materials </w:t>
      </w:r>
      <w:r w:rsidRPr="00F6435D">
        <w:t>from existing</w:t>
      </w:r>
      <w:r>
        <w:t xml:space="preserve"> funded</w:t>
      </w:r>
      <w:r w:rsidRPr="00F6435D">
        <w:t xml:space="preserve"> collections </w:t>
      </w:r>
      <w:r>
        <w:t>and lowers</w:t>
      </w:r>
      <w:r w:rsidRPr="00F6435D">
        <w:t xml:space="preserve"> </w:t>
      </w:r>
      <w:r>
        <w:t xml:space="preserve">operational </w:t>
      </w:r>
      <w:r w:rsidRPr="00F6435D">
        <w:t xml:space="preserve">costs </w:t>
      </w:r>
      <w:r>
        <w:t xml:space="preserve">for councils with </w:t>
      </w:r>
      <w:r w:rsidR="0001410E">
        <w:t>increased</w:t>
      </w:r>
      <w:r>
        <w:t xml:space="preserve"> tonn</w:t>
      </w:r>
      <w:r w:rsidR="0001410E">
        <w:t>age</w:t>
      </w:r>
      <w:r>
        <w:t>.</w:t>
      </w:r>
      <w:r w:rsidR="0001410E">
        <w:t xml:space="preserve"> </w:t>
      </w:r>
      <w:r w:rsidR="00A0286F" w:rsidRPr="00D64F05">
        <w:t xml:space="preserve">Low uptake of organic collections by residents and contamination </w:t>
      </w:r>
      <w:r w:rsidR="0001410E">
        <w:t xml:space="preserve">of collections </w:t>
      </w:r>
      <w:r w:rsidR="00A0286F" w:rsidRPr="00D64F05">
        <w:t xml:space="preserve">with non-allowable materials are widespread challenges across </w:t>
      </w:r>
      <w:r w:rsidR="00504D8F" w:rsidRPr="00D64F05">
        <w:t>council</w:t>
      </w:r>
      <w:r w:rsidR="00A0286F" w:rsidRPr="00D64F05">
        <w:t>s</w:t>
      </w:r>
      <w:r w:rsidR="009F4F95">
        <w:t xml:space="preserve">. These challenges </w:t>
      </w:r>
      <w:r w:rsidR="0042061F">
        <w:t xml:space="preserve">particularly affect </w:t>
      </w:r>
      <w:r w:rsidR="00A0286F" w:rsidRPr="00D64F05">
        <w:t xml:space="preserve">smaller councils </w:t>
      </w:r>
      <w:r w:rsidR="0042061F">
        <w:t>that have</w:t>
      </w:r>
      <w:r w:rsidR="0042061F" w:rsidRPr="00D64F05">
        <w:t xml:space="preserve"> </w:t>
      </w:r>
      <w:r w:rsidR="00A0286F" w:rsidRPr="00D64F05">
        <w:t xml:space="preserve">limited </w:t>
      </w:r>
      <w:r w:rsidR="00EA6BE4">
        <w:t xml:space="preserve">staff resources and </w:t>
      </w:r>
      <w:r w:rsidR="00C5350A">
        <w:t xml:space="preserve">limited </w:t>
      </w:r>
      <w:r w:rsidR="00A0286F" w:rsidRPr="00D64F05">
        <w:t>communications capability</w:t>
      </w:r>
      <w:r w:rsidR="000B02C2">
        <w:t xml:space="preserve"> </w:t>
      </w:r>
      <w:r w:rsidR="00717031">
        <w:t xml:space="preserve">to run </w:t>
      </w:r>
      <w:r w:rsidR="00A74D18">
        <w:t xml:space="preserve">education </w:t>
      </w:r>
      <w:r w:rsidR="000F35D6">
        <w:t>campaigns</w:t>
      </w:r>
      <w:r w:rsidR="0042061F">
        <w:t>,</w:t>
      </w:r>
      <w:r w:rsidR="000F35D6">
        <w:t xml:space="preserve"> or </w:t>
      </w:r>
      <w:r w:rsidR="0042061F">
        <w:t xml:space="preserve">to </w:t>
      </w:r>
      <w:r w:rsidR="000F35D6">
        <w:t>audit and give feedback on resident</w:t>
      </w:r>
      <w:r w:rsidR="0023685B">
        <w:t>s</w:t>
      </w:r>
      <w:r w:rsidR="0023463A">
        <w:t>’</w:t>
      </w:r>
      <w:r w:rsidR="0023685B">
        <w:t xml:space="preserve"> bins</w:t>
      </w:r>
      <w:r w:rsidR="00A0286F" w:rsidRPr="00D64F05">
        <w:t xml:space="preserve">. </w:t>
      </w:r>
    </w:p>
    <w:p w14:paraId="58F837B9" w14:textId="284956BC" w:rsidR="00FB6E71" w:rsidRDefault="008F5A4C" w:rsidP="00D809B5">
      <w:pPr>
        <w:pStyle w:val="BodyText"/>
        <w:keepNext/>
      </w:pPr>
      <w:r>
        <w:lastRenderedPageBreak/>
        <w:t>Useful</w:t>
      </w:r>
      <w:r w:rsidR="00A0286F">
        <w:t xml:space="preserve"> </w:t>
      </w:r>
      <w:r w:rsidR="00C5350A">
        <w:t xml:space="preserve">existing </w:t>
      </w:r>
      <w:r w:rsidR="00A0286F">
        <w:t xml:space="preserve">resources </w:t>
      </w:r>
      <w:r>
        <w:t>to support councils</w:t>
      </w:r>
      <w:r w:rsidR="00B818D4">
        <w:t xml:space="preserve"> with these challenges</w:t>
      </w:r>
      <w:r w:rsidR="0042061F">
        <w:t xml:space="preserve"> include</w:t>
      </w:r>
      <w:r w:rsidR="00FB6E71">
        <w:t>:</w:t>
      </w:r>
    </w:p>
    <w:p w14:paraId="004048CE" w14:textId="71B7A26A" w:rsidR="00FB6E71" w:rsidRDefault="004C2EFA" w:rsidP="00A57F62">
      <w:pPr>
        <w:pStyle w:val="Bullet"/>
      </w:pPr>
      <w:r>
        <w:t xml:space="preserve">the </w:t>
      </w:r>
      <w:r w:rsidR="001E4412" w:rsidRPr="001E4412">
        <w:t>Waste Management Institute New Zealand</w:t>
      </w:r>
      <w:r w:rsidR="001E4412">
        <w:t xml:space="preserve"> (</w:t>
      </w:r>
      <w:r w:rsidR="00B942B1">
        <w:t>WasteM</w:t>
      </w:r>
      <w:r w:rsidR="00597D5C">
        <w:t>INZ</w:t>
      </w:r>
      <w:r w:rsidR="001E4412">
        <w:t>)</w:t>
      </w:r>
      <w:r w:rsidR="00626FC4">
        <w:t xml:space="preserve"> waste collection and processing guidance for local authorities</w:t>
      </w:r>
      <w:r w:rsidR="00626FC4">
        <w:rPr>
          <w:rStyle w:val="FootnoteReference"/>
        </w:rPr>
        <w:footnoteReference w:id="31"/>
      </w:r>
      <w:r w:rsidR="00B942B1">
        <w:t xml:space="preserve"> </w:t>
      </w:r>
    </w:p>
    <w:p w14:paraId="5435FFBA" w14:textId="40B3E895" w:rsidR="00BF3ACB" w:rsidRDefault="004C2EFA" w:rsidP="00A57F62">
      <w:pPr>
        <w:pStyle w:val="Bullet"/>
      </w:pPr>
      <w:r>
        <w:t>guidance from the Ministry for the Environment (the Ministry) on</w:t>
      </w:r>
      <w:r w:rsidR="00CA1477">
        <w:t xml:space="preserve"> best</w:t>
      </w:r>
      <w:r w:rsidR="00C5350A">
        <w:t>-</w:t>
      </w:r>
      <w:r w:rsidR="00CA1477">
        <w:t>practice communications for waste minimisation</w:t>
      </w:r>
      <w:r w:rsidR="00CA1477">
        <w:rPr>
          <w:rStyle w:val="FootnoteReference"/>
        </w:rPr>
        <w:footnoteReference w:id="32"/>
      </w:r>
    </w:p>
    <w:p w14:paraId="3AB74E3A" w14:textId="5854A38E" w:rsidR="00FB6E71" w:rsidRDefault="00BF3ACB" w:rsidP="00A57F62">
      <w:pPr>
        <w:pStyle w:val="Bullet"/>
      </w:pPr>
      <w:r>
        <w:t xml:space="preserve">a </w:t>
      </w:r>
      <w:r w:rsidR="007B6C6B">
        <w:t>recommendations report on organic waste contaminants, prepared for the Ministry</w:t>
      </w:r>
      <w:r w:rsidR="007B6C6B">
        <w:rPr>
          <w:rStyle w:val="FootnoteReference"/>
        </w:rPr>
        <w:footnoteReference w:id="33"/>
      </w:r>
      <w:r w:rsidR="007B6C6B">
        <w:t xml:space="preserve"> </w:t>
      </w:r>
    </w:p>
    <w:p w14:paraId="003898FE" w14:textId="3629F253" w:rsidR="00FB6E71" w:rsidRDefault="00DE7655" w:rsidP="00A57F62">
      <w:pPr>
        <w:pStyle w:val="Bullet"/>
      </w:pPr>
      <w:r>
        <w:t xml:space="preserve">research on </w:t>
      </w:r>
      <w:r w:rsidR="00941B35" w:rsidRPr="000E1A0C">
        <w:t>barriers to use of food scraps</w:t>
      </w:r>
      <w:r w:rsidR="00950A6D">
        <w:rPr>
          <w:rStyle w:val="FootnoteReference"/>
        </w:rPr>
        <w:footnoteReference w:id="34"/>
      </w:r>
      <w:r w:rsidR="00E3111D">
        <w:t xml:space="preserve"> and </w:t>
      </w:r>
      <w:r w:rsidR="00941B35" w:rsidRPr="000E1A0C">
        <w:t xml:space="preserve">FOGO </w:t>
      </w:r>
      <w:r w:rsidR="000E1A0C">
        <w:t>collections</w:t>
      </w:r>
      <w:r w:rsidR="00941B35">
        <w:rPr>
          <w:rStyle w:val="FootnoteReference"/>
        </w:rPr>
        <w:footnoteReference w:id="35"/>
      </w:r>
    </w:p>
    <w:p w14:paraId="20C9B1A0" w14:textId="0F5F2FDC" w:rsidR="00FB6E71" w:rsidRDefault="00E3111D" w:rsidP="00A57F62">
      <w:pPr>
        <w:pStyle w:val="Bullet"/>
      </w:pPr>
      <w:r>
        <w:t>a</w:t>
      </w:r>
      <w:r w:rsidR="00522B3C">
        <w:t xml:space="preserve"> </w:t>
      </w:r>
      <w:r w:rsidR="00A21543">
        <w:t>Ministry</w:t>
      </w:r>
      <w:r w:rsidR="00701EA9">
        <w:t xml:space="preserve"> </w:t>
      </w:r>
      <w:hyperlink r:id="rId33" w:history="1">
        <w:r w:rsidR="00701EA9" w:rsidRPr="00BE4C7E">
          <w:rPr>
            <w:rStyle w:val="Hyperlink"/>
            <w:rFonts w:asciiTheme="minorHAnsi" w:hAnsiTheme="minorHAnsi" w:cstheme="minorHAnsi"/>
            <w:color w:val="auto"/>
            <w:szCs w:val="22"/>
          </w:rPr>
          <w:t>literature review</w:t>
        </w:r>
      </w:hyperlink>
      <w:r w:rsidR="00701EA9" w:rsidRPr="00BE4C7E">
        <w:rPr>
          <w:szCs w:val="22"/>
        </w:rPr>
        <w:t xml:space="preserve"> of best</w:t>
      </w:r>
      <w:r w:rsidR="00C5350A">
        <w:rPr>
          <w:szCs w:val="22"/>
        </w:rPr>
        <w:t>-</w:t>
      </w:r>
      <w:r w:rsidR="00701EA9" w:rsidRPr="00BE4C7E">
        <w:rPr>
          <w:szCs w:val="22"/>
        </w:rPr>
        <w:t>practice interventions to reduce business (and household) food waste</w:t>
      </w:r>
      <w:r w:rsidR="00701EA9" w:rsidRPr="00BE4C7E">
        <w:rPr>
          <w:rStyle w:val="FootnoteReference"/>
          <w:color w:val="auto"/>
          <w:szCs w:val="22"/>
        </w:rPr>
        <w:footnoteReference w:id="36"/>
      </w:r>
      <w:r w:rsidR="00701EA9" w:rsidDel="00701EA9">
        <w:t xml:space="preserve"> </w:t>
      </w:r>
    </w:p>
    <w:p w14:paraId="61859576" w14:textId="02423379" w:rsidR="00FB6E71" w:rsidRDefault="007C4E28" w:rsidP="00A57F62">
      <w:pPr>
        <w:pStyle w:val="Bullet"/>
      </w:pPr>
      <w:r>
        <w:t>Ministry website</w:t>
      </w:r>
      <w:r w:rsidR="00C43677">
        <w:t xml:space="preserve"> </w:t>
      </w:r>
      <w:r w:rsidR="00701EA9">
        <w:t>information</w:t>
      </w:r>
      <w:r w:rsidR="00C43677">
        <w:t xml:space="preserve"> for the public</w:t>
      </w:r>
      <w:r w:rsidR="00701EA9">
        <w:t xml:space="preserve"> </w:t>
      </w:r>
      <w:r>
        <w:t>on</w:t>
      </w:r>
      <w:r w:rsidR="00FD325E">
        <w:t xml:space="preserve"> </w:t>
      </w:r>
      <w:r w:rsidRPr="000E1A0C">
        <w:t>food scraps</w:t>
      </w:r>
      <w:r>
        <w:rPr>
          <w:rStyle w:val="FootnoteReference"/>
        </w:rPr>
        <w:footnoteReference w:id="37"/>
      </w:r>
      <w:r w:rsidR="00F81D38">
        <w:t xml:space="preserve"> and </w:t>
      </w:r>
      <w:r w:rsidR="00F56840" w:rsidRPr="000E1A0C">
        <w:t>FOGO</w:t>
      </w:r>
      <w:r w:rsidR="000E1A0C">
        <w:t xml:space="preserve"> collections</w:t>
      </w:r>
      <w:r w:rsidR="00A157EF">
        <w:t>.</w:t>
      </w:r>
      <w:r w:rsidR="00F56840">
        <w:rPr>
          <w:rStyle w:val="FootnoteReference"/>
        </w:rPr>
        <w:footnoteReference w:id="38"/>
      </w:r>
      <w:r w:rsidR="00A157EF">
        <w:t xml:space="preserve"> </w:t>
      </w:r>
    </w:p>
    <w:p w14:paraId="609915B2" w14:textId="4B02E4B7" w:rsidR="00A0286F" w:rsidRPr="00D64F05" w:rsidRDefault="00BB6085" w:rsidP="00EB2B19">
      <w:pPr>
        <w:pStyle w:val="BodyText"/>
      </w:pPr>
      <w:r>
        <w:t xml:space="preserve">We could </w:t>
      </w:r>
      <w:r w:rsidR="00A0286F">
        <w:t>explor</w:t>
      </w:r>
      <w:r>
        <w:t>e</w:t>
      </w:r>
      <w:r w:rsidR="00A0286F">
        <w:t xml:space="preserve"> how best to increase</w:t>
      </w:r>
      <w:r w:rsidR="00984E37" w:rsidRPr="00984E37">
        <w:t xml:space="preserve"> </w:t>
      </w:r>
      <w:r w:rsidR="00984E37">
        <w:t>councils’</w:t>
      </w:r>
      <w:r w:rsidR="00A0286F">
        <w:t xml:space="preserve"> knowledge and use of these </w:t>
      </w:r>
      <w:r>
        <w:t>resources</w:t>
      </w:r>
      <w:r w:rsidR="00A0286F">
        <w:t xml:space="preserve">, </w:t>
      </w:r>
      <w:r w:rsidR="00B177FF">
        <w:t xml:space="preserve">and what </w:t>
      </w:r>
      <w:r w:rsidR="00996D35">
        <w:t xml:space="preserve">public outreach </w:t>
      </w:r>
      <w:r w:rsidR="00BB21C2">
        <w:t xml:space="preserve">techniques </w:t>
      </w:r>
      <w:r w:rsidR="00125AB3">
        <w:t xml:space="preserve">are most useful in </w:t>
      </w:r>
      <w:r w:rsidR="008035A6">
        <w:t>helping increase resident</w:t>
      </w:r>
      <w:r w:rsidR="00626A9A">
        <w:t>s</w:t>
      </w:r>
      <w:r w:rsidR="0023463A">
        <w:t>’</w:t>
      </w:r>
      <w:r w:rsidR="008035A6">
        <w:t xml:space="preserve"> use of organic collection services. </w:t>
      </w:r>
      <w:r w:rsidR="009C436B">
        <w:t xml:space="preserve">The Ministry </w:t>
      </w:r>
      <w:r w:rsidR="005D7EBF">
        <w:t xml:space="preserve">could also </w:t>
      </w:r>
      <w:r w:rsidR="00A0286F">
        <w:t>creat</w:t>
      </w:r>
      <w:r w:rsidR="00C93161">
        <w:t>e</w:t>
      </w:r>
      <w:r w:rsidR="00A0286F">
        <w:t xml:space="preserve"> additional tools</w:t>
      </w:r>
      <w:r w:rsidR="00626A9A">
        <w:t>, run webinars for council staff</w:t>
      </w:r>
      <w:r w:rsidR="008E6224">
        <w:t>,</w:t>
      </w:r>
      <w:r w:rsidR="00A0286F">
        <w:t xml:space="preserve"> </w:t>
      </w:r>
      <w:r w:rsidR="00C93161">
        <w:t>and share</w:t>
      </w:r>
      <w:r w:rsidR="00A0286F">
        <w:t xml:space="preserve"> council case studies</w:t>
      </w:r>
      <w:r w:rsidR="00626A9A">
        <w:t xml:space="preserve"> </w:t>
      </w:r>
      <w:r w:rsidR="00A0286F">
        <w:t>and</w:t>
      </w:r>
      <w:r w:rsidR="00931538">
        <w:t xml:space="preserve"> </w:t>
      </w:r>
      <w:r>
        <w:t xml:space="preserve">information on </w:t>
      </w:r>
      <w:r w:rsidR="00733699">
        <w:t>organic collection</w:t>
      </w:r>
      <w:r w:rsidR="004C2139">
        <w:t>s</w:t>
      </w:r>
      <w:r w:rsidR="00733699">
        <w:t xml:space="preserve"> and processing </w:t>
      </w:r>
      <w:r w:rsidR="00931538">
        <w:t xml:space="preserve">occurring </w:t>
      </w:r>
      <w:r w:rsidR="00733699">
        <w:t>across New</w:t>
      </w:r>
      <w:r w:rsidR="00D7391F">
        <w:t> </w:t>
      </w:r>
      <w:r w:rsidR="00733699">
        <w:t>Zealand</w:t>
      </w:r>
      <w:r w:rsidR="00A0286F">
        <w:t>.</w:t>
      </w:r>
      <w:r w:rsidR="009E632D">
        <w:t xml:space="preserve"> If there was demand, </w:t>
      </w:r>
      <w:r w:rsidR="00C82E3B">
        <w:t xml:space="preserve">the Ministry </w:t>
      </w:r>
      <w:r w:rsidR="009E632D">
        <w:t xml:space="preserve">could </w:t>
      </w:r>
      <w:r w:rsidR="009E632D" w:rsidRPr="009E632D">
        <w:t xml:space="preserve">work with </w:t>
      </w:r>
      <w:r w:rsidR="009E632D">
        <w:t>councils</w:t>
      </w:r>
      <w:r w:rsidR="009E632D" w:rsidRPr="009E632D">
        <w:t xml:space="preserve"> to </w:t>
      </w:r>
      <w:r w:rsidR="009E632D">
        <w:t>run</w:t>
      </w:r>
      <w:r w:rsidR="009E632D" w:rsidRPr="009E632D">
        <w:t xml:space="preserve"> local and/or national </w:t>
      </w:r>
      <w:r w:rsidR="008C343B">
        <w:t xml:space="preserve">education campaigns on reducing </w:t>
      </w:r>
      <w:r w:rsidR="009E632D" w:rsidRPr="009E632D">
        <w:t>contamination</w:t>
      </w:r>
      <w:r w:rsidR="003216F2">
        <w:t xml:space="preserve"> in</w:t>
      </w:r>
      <w:r w:rsidR="003216F2" w:rsidRPr="003216F2">
        <w:t xml:space="preserve"> </w:t>
      </w:r>
      <w:r w:rsidR="003216F2">
        <w:t>kerbside organic collections</w:t>
      </w:r>
      <w:r w:rsidR="007437D1">
        <w:t xml:space="preserve"> and </w:t>
      </w:r>
      <w:r w:rsidR="003216F2">
        <w:t xml:space="preserve">promoting </w:t>
      </w:r>
      <w:r w:rsidR="007437D1">
        <w:t>the</w:t>
      </w:r>
      <w:r w:rsidR="003216F2">
        <w:t>ir</w:t>
      </w:r>
      <w:r w:rsidR="007437D1">
        <w:t xml:space="preserve"> value</w:t>
      </w:r>
      <w:r w:rsidR="009E632D" w:rsidRPr="009E632D">
        <w:t>.</w:t>
      </w:r>
    </w:p>
    <w:p w14:paraId="4FC3E908" w14:textId="4BD9817F" w:rsidR="001056AF" w:rsidRPr="0042070D" w:rsidRDefault="0031391C" w:rsidP="0031391C">
      <w:pPr>
        <w:pStyle w:val="Heading3"/>
      </w:pPr>
      <w:r>
        <w:t>2.3</w:t>
      </w:r>
      <w:r>
        <w:tab/>
      </w:r>
      <w:r w:rsidR="00A0286F" w:rsidRPr="00802FE3">
        <w:t>Fund trials for increasing uptake of kerbside organic collections and share findings nationally</w:t>
      </w:r>
    </w:p>
    <w:p w14:paraId="2E48E8EB" w14:textId="520D75F0" w:rsidR="00A44D61" w:rsidRDefault="00840C75" w:rsidP="00EB2B19">
      <w:pPr>
        <w:pStyle w:val="BodyText"/>
      </w:pPr>
      <w:r>
        <w:t>M</w:t>
      </w:r>
      <w:r w:rsidR="00A44D61" w:rsidRPr="00206F4E">
        <w:t xml:space="preserve">aking </w:t>
      </w:r>
      <w:r w:rsidR="00A44D61">
        <w:t>separation of food scraps as</w:t>
      </w:r>
      <w:r w:rsidR="00A44D61" w:rsidRPr="00206F4E">
        <w:t xml:space="preserve"> easy</w:t>
      </w:r>
      <w:r w:rsidR="00A44D61">
        <w:t xml:space="preserve"> as possible</w:t>
      </w:r>
      <w:r w:rsidR="00A44D61" w:rsidRPr="00206F4E">
        <w:t xml:space="preserve"> </w:t>
      </w:r>
      <w:r w:rsidR="002004BD">
        <w:t xml:space="preserve">for residents </w:t>
      </w:r>
      <w:r w:rsidR="00A44D61" w:rsidRPr="00206F4E">
        <w:t xml:space="preserve">is </w:t>
      </w:r>
      <w:r w:rsidR="00790B53">
        <w:t xml:space="preserve">one of </w:t>
      </w:r>
      <w:r w:rsidR="00A44D61" w:rsidRPr="00206F4E">
        <w:t xml:space="preserve">the most important </w:t>
      </w:r>
      <w:r w:rsidR="001130F4">
        <w:t>factors in</w:t>
      </w:r>
      <w:r w:rsidR="00A44D61" w:rsidRPr="00206F4E">
        <w:t xml:space="preserve"> </w:t>
      </w:r>
      <w:r w:rsidR="00790B53">
        <w:t>diver</w:t>
      </w:r>
      <w:r w:rsidR="001130F4">
        <w:t>ting</w:t>
      </w:r>
      <w:r w:rsidR="00790B53">
        <w:t xml:space="preserve"> food scraps</w:t>
      </w:r>
      <w:r w:rsidR="001130F4">
        <w:t xml:space="preserve"> from landfill</w:t>
      </w:r>
      <w:r w:rsidR="00A44D61" w:rsidRPr="00206F4E">
        <w:t xml:space="preserve"> – communications can only help so much</w:t>
      </w:r>
      <w:r w:rsidR="001E51E6">
        <w:t>.</w:t>
      </w:r>
      <w:r w:rsidR="00E64C1D">
        <w:rPr>
          <w:rStyle w:val="FootnoteReference"/>
          <w:rFonts w:cstheme="minorHAnsi"/>
        </w:rPr>
        <w:footnoteReference w:id="39"/>
      </w:r>
      <w:r w:rsidR="001130F4">
        <w:t xml:space="preserve"> </w:t>
      </w:r>
      <w:r w:rsidR="001056AF" w:rsidRPr="00D64F05">
        <w:t xml:space="preserve">Councils are working to increase household uptake of kerbside organic services, but </w:t>
      </w:r>
      <w:r w:rsidR="00424588">
        <w:t xml:space="preserve">resourcing and budgets for </w:t>
      </w:r>
      <w:r w:rsidR="001056AF" w:rsidRPr="00D64F05">
        <w:t xml:space="preserve">trials can be </w:t>
      </w:r>
      <w:r w:rsidR="001056AF">
        <w:t>limited</w:t>
      </w:r>
      <w:r w:rsidR="001056AF" w:rsidRPr="00D64F05">
        <w:t xml:space="preserve">, particularly </w:t>
      </w:r>
      <w:r w:rsidR="00424588">
        <w:t>for</w:t>
      </w:r>
      <w:r w:rsidR="001056AF" w:rsidRPr="00D64F05">
        <w:t xml:space="preserve"> smaller councils. </w:t>
      </w:r>
    </w:p>
    <w:p w14:paraId="2323AA9B" w14:textId="5639E25B" w:rsidR="00A44D61" w:rsidRDefault="00D71CDD" w:rsidP="00EB2B19">
      <w:pPr>
        <w:pStyle w:val="BodyText"/>
      </w:pPr>
      <w:r>
        <w:t>The Ministry could fund t</w:t>
      </w:r>
      <w:r w:rsidR="00DF687A" w:rsidRPr="00D64F05">
        <w:t>argeted</w:t>
      </w:r>
      <w:r w:rsidR="004C07CA" w:rsidRPr="00D64F05">
        <w:t>, time-limited</w:t>
      </w:r>
      <w:r w:rsidR="00DF687A" w:rsidRPr="00D64F05">
        <w:t xml:space="preserve"> trials</w:t>
      </w:r>
      <w:r w:rsidR="001E2EFB" w:rsidRPr="00D64F05">
        <w:t xml:space="preserve"> of different interventions to </w:t>
      </w:r>
      <w:r w:rsidR="002D0E00">
        <w:t xml:space="preserve">support </w:t>
      </w:r>
      <w:r w:rsidR="00BE273A">
        <w:t>kerbside</w:t>
      </w:r>
      <w:r w:rsidR="001E2EFB" w:rsidRPr="00D64F05">
        <w:t xml:space="preserve"> organic collections</w:t>
      </w:r>
      <w:r w:rsidR="002D0E00">
        <w:t xml:space="preserve">. The results of these trials </w:t>
      </w:r>
      <w:r w:rsidR="00984CCF">
        <w:t xml:space="preserve">could then be shared with councils </w:t>
      </w:r>
      <w:r w:rsidR="002D075C">
        <w:lastRenderedPageBreak/>
        <w:t>nationally</w:t>
      </w:r>
      <w:r w:rsidR="00984CCF">
        <w:t>,</w:t>
      </w:r>
      <w:r w:rsidR="00192FE6" w:rsidRPr="00D64F05">
        <w:t xml:space="preserve"> </w:t>
      </w:r>
      <w:r w:rsidR="000A4BBC" w:rsidRPr="000A4BBC">
        <w:t xml:space="preserve">in a </w:t>
      </w:r>
      <w:r w:rsidR="005E39F4">
        <w:t xml:space="preserve">format </w:t>
      </w:r>
      <w:r w:rsidR="000A4BBC" w:rsidRPr="000A4BBC">
        <w:t>transferable across different council contexts</w:t>
      </w:r>
      <w:r w:rsidR="000A4BBC">
        <w:t xml:space="preserve">, </w:t>
      </w:r>
      <w:r w:rsidR="00192FE6" w:rsidRPr="00D64F05">
        <w:t>to support evidence</w:t>
      </w:r>
      <w:r w:rsidR="00192FE6" w:rsidRPr="00D64F05">
        <w:noBreakHyphen/>
        <w:t>based decision</w:t>
      </w:r>
      <w:r w:rsidR="00192FE6" w:rsidRPr="00D64F05">
        <w:noBreakHyphen/>
        <w:t>making</w:t>
      </w:r>
      <w:r w:rsidR="00A0286F" w:rsidRPr="00D64F05">
        <w:t xml:space="preserve">. </w:t>
      </w:r>
    </w:p>
    <w:p w14:paraId="6BE236DC" w14:textId="134E69B8" w:rsidR="00A0286F" w:rsidRPr="00D64F05" w:rsidRDefault="001E2EFB" w:rsidP="00EB2B19">
      <w:pPr>
        <w:pStyle w:val="BodyText"/>
      </w:pPr>
      <w:r w:rsidRPr="00D64F05">
        <w:t>For example, Auckland</w:t>
      </w:r>
      <w:r w:rsidR="002569CD">
        <w:t xml:space="preserve"> Council</w:t>
      </w:r>
      <w:r w:rsidRPr="00D64F05">
        <w:t xml:space="preserve"> and Ruapehu </w:t>
      </w:r>
      <w:r w:rsidR="002569CD">
        <w:t xml:space="preserve">District </w:t>
      </w:r>
      <w:r w:rsidRPr="00D64F05">
        <w:t xml:space="preserve">Council already </w:t>
      </w:r>
      <w:r w:rsidR="00113A34">
        <w:t>supply</w:t>
      </w:r>
      <w:r w:rsidR="008D4E68">
        <w:t xml:space="preserve"> (</w:t>
      </w:r>
      <w:r w:rsidR="00113A34">
        <w:t xml:space="preserve">or </w:t>
      </w:r>
      <w:r w:rsidR="009F2093">
        <w:t>make</w:t>
      </w:r>
      <w:r w:rsidR="00A833F0">
        <w:t xml:space="preserve"> available at a cost</w:t>
      </w:r>
      <w:r w:rsidR="008D4E68">
        <w:t>)</w:t>
      </w:r>
      <w:r w:rsidRPr="00D64F05">
        <w:t xml:space="preserve"> compostable liners </w:t>
      </w:r>
      <w:r w:rsidR="00E71A88" w:rsidRPr="00D64F05">
        <w:t xml:space="preserve">with </w:t>
      </w:r>
      <w:r w:rsidR="002D43E2" w:rsidRPr="00D64F05">
        <w:t xml:space="preserve">benchtop </w:t>
      </w:r>
      <w:r w:rsidR="00E71A88" w:rsidRPr="00D64F05">
        <w:t xml:space="preserve">kitchen caddies, which </w:t>
      </w:r>
      <w:r w:rsidR="004D30E1">
        <w:t>residents</w:t>
      </w:r>
      <w:r w:rsidR="004D30E1" w:rsidRPr="00D64F05">
        <w:t xml:space="preserve"> </w:t>
      </w:r>
      <w:r w:rsidR="00E71A88" w:rsidRPr="00D64F05">
        <w:t>empt</w:t>
      </w:r>
      <w:r w:rsidR="004D30E1">
        <w:t>y</w:t>
      </w:r>
      <w:r w:rsidR="00E71A88" w:rsidRPr="00D64F05">
        <w:t xml:space="preserve"> into </w:t>
      </w:r>
      <w:r w:rsidR="002D43E2" w:rsidRPr="00D64F05">
        <w:t xml:space="preserve">outside </w:t>
      </w:r>
      <w:r w:rsidR="00E71A88" w:rsidRPr="00D64F05">
        <w:t>food scraps</w:t>
      </w:r>
      <w:r w:rsidR="00E71A88" w:rsidRPr="00D64F05" w:rsidDel="003216F2">
        <w:t xml:space="preserve"> bins</w:t>
      </w:r>
      <w:r w:rsidR="00E71A88" w:rsidRPr="00D64F05">
        <w:t xml:space="preserve">. </w:t>
      </w:r>
      <w:r w:rsidR="002D43E2" w:rsidRPr="00D64F05">
        <w:t>O</w:t>
      </w:r>
      <w:r w:rsidR="00A0286F" w:rsidRPr="00D64F05">
        <w:t xml:space="preserve">ther councils have expressed interest in trialling whether liners increase participation. </w:t>
      </w:r>
      <w:r w:rsidR="001805DB" w:rsidRPr="00D64F05">
        <w:t>Fund</w:t>
      </w:r>
      <w:r w:rsidR="003B2654">
        <w:t>ed</w:t>
      </w:r>
      <w:r w:rsidR="001805DB" w:rsidRPr="00D64F05">
        <w:t xml:space="preserve"> </w:t>
      </w:r>
      <w:r w:rsidR="00A0286F" w:rsidRPr="00D64F05">
        <w:t>time</w:t>
      </w:r>
      <w:r w:rsidR="00A0286F" w:rsidRPr="00D64F05">
        <w:noBreakHyphen/>
        <w:t>limited trial</w:t>
      </w:r>
      <w:r w:rsidR="004B52C0" w:rsidRPr="00D64F05">
        <w:t>s</w:t>
      </w:r>
      <w:r w:rsidR="001805DB" w:rsidRPr="00D64F05">
        <w:t xml:space="preserve"> in </w:t>
      </w:r>
      <w:r w:rsidR="005520B0" w:rsidRPr="00D64F05">
        <w:t xml:space="preserve">some areas could </w:t>
      </w:r>
      <w:r w:rsidR="001126B9">
        <w:t xml:space="preserve">further </w:t>
      </w:r>
      <w:r w:rsidR="005520B0" w:rsidRPr="00D64F05">
        <w:t xml:space="preserve">test </w:t>
      </w:r>
      <w:r w:rsidR="003216F2">
        <w:t>how much</w:t>
      </w:r>
      <w:r w:rsidR="005520B0" w:rsidRPr="00D64F05">
        <w:t xml:space="preserve"> liners increas</w:t>
      </w:r>
      <w:r w:rsidR="003216F2">
        <w:t>e</w:t>
      </w:r>
      <w:r w:rsidR="005520B0" w:rsidRPr="00D64F05">
        <w:t xml:space="preserve"> </w:t>
      </w:r>
      <w:r w:rsidR="001126B9">
        <w:t>residents</w:t>
      </w:r>
      <w:r w:rsidR="0023463A">
        <w:t>’</w:t>
      </w:r>
      <w:r w:rsidR="001126B9">
        <w:t xml:space="preserve"> </w:t>
      </w:r>
      <w:r w:rsidR="0084573E" w:rsidRPr="00D64F05">
        <w:t xml:space="preserve">use </w:t>
      </w:r>
      <w:r w:rsidR="00414D90" w:rsidRPr="00D64F05">
        <w:t xml:space="preserve">of </w:t>
      </w:r>
      <w:r w:rsidR="0084573E" w:rsidRPr="00D64F05">
        <w:t xml:space="preserve">existing </w:t>
      </w:r>
      <w:r w:rsidR="006A44B5">
        <w:t xml:space="preserve">kerbside </w:t>
      </w:r>
      <w:r w:rsidR="00414D90" w:rsidRPr="00D64F05">
        <w:t>organic collections</w:t>
      </w:r>
      <w:r w:rsidR="00015950">
        <w:t xml:space="preserve"> and provide councils with </w:t>
      </w:r>
      <w:r w:rsidR="003B2654">
        <w:t>further information on this option</w:t>
      </w:r>
      <w:r w:rsidR="00A0286F" w:rsidRPr="00D64F05">
        <w:t>.</w:t>
      </w:r>
    </w:p>
    <w:p w14:paraId="6B4CF9EB" w14:textId="486D2A3D" w:rsidR="001834B4" w:rsidRPr="001834B4" w:rsidRDefault="0031391C" w:rsidP="0031391C">
      <w:pPr>
        <w:pStyle w:val="Heading3"/>
      </w:pPr>
      <w:r>
        <w:t>2.4</w:t>
      </w:r>
      <w:r>
        <w:tab/>
      </w:r>
      <w:r w:rsidR="00A0286F" w:rsidRPr="00802FE3">
        <w:t>Showcase organic waste reduction and diversion as a climate change mitigation tool</w:t>
      </w:r>
    </w:p>
    <w:p w14:paraId="38213B34" w14:textId="4429A66A" w:rsidR="00F449A3" w:rsidRDefault="00A0286F" w:rsidP="00EB2B19">
      <w:pPr>
        <w:pStyle w:val="BodyText"/>
      </w:pPr>
      <w:r w:rsidRPr="00D64F05">
        <w:t xml:space="preserve">Public awareness of </w:t>
      </w:r>
      <w:r w:rsidR="003216F2">
        <w:t>how</w:t>
      </w:r>
      <w:r w:rsidRPr="00D64F05">
        <w:t xml:space="preserve"> food scraps </w:t>
      </w:r>
      <w:r w:rsidR="00652A65">
        <w:t xml:space="preserve">and </w:t>
      </w:r>
      <w:r w:rsidR="008B0886">
        <w:t xml:space="preserve">FOGO </w:t>
      </w:r>
      <w:r w:rsidR="003D6F4E">
        <w:t>collections</w:t>
      </w:r>
      <w:r w:rsidRPr="00D64F05">
        <w:t xml:space="preserve"> </w:t>
      </w:r>
      <w:r w:rsidR="003216F2">
        <w:t>contribute to</w:t>
      </w:r>
      <w:r w:rsidR="003216F2" w:rsidRPr="00D64F05">
        <w:t xml:space="preserve"> </w:t>
      </w:r>
      <w:r w:rsidRPr="00D64F05">
        <w:t xml:space="preserve">emissions reduction (through avoided methane from landfills) is generally low. </w:t>
      </w:r>
      <w:r w:rsidR="005E1164">
        <w:t>In</w:t>
      </w:r>
      <w:r w:rsidR="00521170">
        <w:t xml:space="preserve"> the 2025 Waste </w:t>
      </w:r>
      <w:r w:rsidR="00975131">
        <w:t>Be</w:t>
      </w:r>
      <w:r w:rsidR="00521170">
        <w:t>havioural</w:t>
      </w:r>
      <w:r w:rsidR="00975131">
        <w:t xml:space="preserve"> T</w:t>
      </w:r>
      <w:r w:rsidR="00521170">
        <w:t xml:space="preserve">rend </w:t>
      </w:r>
      <w:r w:rsidR="00975131">
        <w:t>M</w:t>
      </w:r>
      <w:r w:rsidR="00521170">
        <w:t xml:space="preserve">onitoring </w:t>
      </w:r>
      <w:r w:rsidR="00F80F79">
        <w:t>S</w:t>
      </w:r>
      <w:r w:rsidR="00975131">
        <w:t>urvey</w:t>
      </w:r>
      <w:r w:rsidR="005E1164">
        <w:t xml:space="preserve">, </w:t>
      </w:r>
      <w:r w:rsidR="00731AD3">
        <w:t>when asked about motivation</w:t>
      </w:r>
      <w:r w:rsidR="005E1164">
        <w:t>s</w:t>
      </w:r>
      <w:r w:rsidR="00731AD3">
        <w:t xml:space="preserve"> </w:t>
      </w:r>
      <w:r w:rsidR="005E1164">
        <w:t>for</w:t>
      </w:r>
      <w:r w:rsidR="00731AD3">
        <w:t xml:space="preserve"> reduc</w:t>
      </w:r>
      <w:r w:rsidR="00C15D51">
        <w:t>ing</w:t>
      </w:r>
      <w:r w:rsidR="00731AD3">
        <w:t xml:space="preserve"> food waste, </w:t>
      </w:r>
      <w:r w:rsidR="001360FD" w:rsidRPr="00CC0929">
        <w:t>just over half of respondents</w:t>
      </w:r>
      <w:r w:rsidR="006134A7">
        <w:t xml:space="preserve"> </w:t>
      </w:r>
      <w:r w:rsidR="006134A7" w:rsidRPr="00CC0929">
        <w:t>(51</w:t>
      </w:r>
      <w:r w:rsidR="006134A7">
        <w:t xml:space="preserve"> percent</w:t>
      </w:r>
      <w:r w:rsidR="006134A7" w:rsidRPr="00CC0929">
        <w:t xml:space="preserve">) </w:t>
      </w:r>
      <w:r w:rsidR="001360FD" w:rsidRPr="00CC0929">
        <w:t>were concerned about food waste in landfills contributing to greenhouse gas emissions</w:t>
      </w:r>
      <w:r w:rsidR="00102A45">
        <w:t>.</w:t>
      </w:r>
      <w:r w:rsidR="001360FD">
        <w:rPr>
          <w:rStyle w:val="FootnoteReference"/>
        </w:rPr>
        <w:footnoteReference w:id="40"/>
      </w:r>
      <w:r w:rsidR="001360FD">
        <w:t xml:space="preserve"> </w:t>
      </w:r>
      <w:r w:rsidR="00C0509F">
        <w:t xml:space="preserve">By comparison, stronger </w:t>
      </w:r>
      <w:r w:rsidR="006B6D2A">
        <w:t xml:space="preserve">motivators </w:t>
      </w:r>
      <w:r w:rsidR="00C0509F">
        <w:t xml:space="preserve">included </w:t>
      </w:r>
      <w:r w:rsidR="006034B5">
        <w:t>food waste feeling wrong</w:t>
      </w:r>
      <w:r w:rsidR="00C26CEB" w:rsidRPr="001C01E3">
        <w:t xml:space="preserve"> </w:t>
      </w:r>
      <w:r w:rsidR="00E2540F">
        <w:t xml:space="preserve">(86 percent), </w:t>
      </w:r>
      <w:r w:rsidR="00E2540F" w:rsidRPr="001C01E3">
        <w:t>valu</w:t>
      </w:r>
      <w:r w:rsidR="00E2540F">
        <w:t>ing</w:t>
      </w:r>
      <w:r w:rsidR="00E2540F" w:rsidRPr="001C01E3">
        <w:t xml:space="preserve"> the effort it takes to produce food</w:t>
      </w:r>
      <w:r w:rsidR="00E2540F">
        <w:t xml:space="preserve"> (81</w:t>
      </w:r>
      <w:r w:rsidR="00081B4A">
        <w:t xml:space="preserve"> percent</w:t>
      </w:r>
      <w:r w:rsidR="00E2540F">
        <w:t xml:space="preserve">), </w:t>
      </w:r>
      <w:r w:rsidR="00E7525C" w:rsidRPr="009C1FDA">
        <w:t>saving money</w:t>
      </w:r>
      <w:r w:rsidR="00E7525C">
        <w:t xml:space="preserve"> (79 percent)</w:t>
      </w:r>
      <w:r w:rsidR="001F0EB9">
        <w:t xml:space="preserve">, </w:t>
      </w:r>
      <w:r w:rsidR="00B96D01">
        <w:t xml:space="preserve">and </w:t>
      </w:r>
      <w:r w:rsidR="002B20EB">
        <w:t xml:space="preserve">concerns about </w:t>
      </w:r>
      <w:r w:rsidR="00705117" w:rsidRPr="006B6D2A">
        <w:t>global food shortages</w:t>
      </w:r>
      <w:r w:rsidR="00F449A3">
        <w:t xml:space="preserve"> </w:t>
      </w:r>
      <w:r w:rsidR="00705117">
        <w:t>(68 percent)</w:t>
      </w:r>
      <w:r w:rsidR="00B96D01">
        <w:t xml:space="preserve">. </w:t>
      </w:r>
      <w:r w:rsidR="00A03F38" w:rsidRPr="00A03F38">
        <w:t>This suggests people may not fully understand how reducing and diverting food waste helps lower emissions, and reduces climate change impacts</w:t>
      </w:r>
      <w:r w:rsidR="00F449A3">
        <w:t>.</w:t>
      </w:r>
    </w:p>
    <w:p w14:paraId="60712890" w14:textId="3067FEBE" w:rsidR="00722972" w:rsidRPr="00D64F05" w:rsidRDefault="00A0286F" w:rsidP="00EB2B19">
      <w:pPr>
        <w:pStyle w:val="BodyText"/>
      </w:pPr>
      <w:r w:rsidRPr="00D64F05">
        <w:t xml:space="preserve">Increasing awareness </w:t>
      </w:r>
      <w:r w:rsidR="00530DDD" w:rsidRPr="00D64F05">
        <w:t xml:space="preserve">of emissions </w:t>
      </w:r>
      <w:r w:rsidR="00CC21B6">
        <w:t>reduction from</w:t>
      </w:r>
      <w:r w:rsidR="00384627">
        <w:t xml:space="preserve"> organic collections</w:t>
      </w:r>
      <w:r w:rsidR="00530DDD" w:rsidRPr="00D64F05">
        <w:t xml:space="preserve"> </w:t>
      </w:r>
      <w:r w:rsidRPr="00D64F05">
        <w:t xml:space="preserve">through </w:t>
      </w:r>
      <w:r w:rsidR="00A03BE5">
        <w:t>Ministry</w:t>
      </w:r>
      <w:r w:rsidR="00A03BE5" w:rsidRPr="00D64F05">
        <w:t xml:space="preserve"> </w:t>
      </w:r>
      <w:r w:rsidRPr="00D64F05">
        <w:t>communications</w:t>
      </w:r>
      <w:r w:rsidR="00CA4CD9">
        <w:t xml:space="preserve"> (eg, </w:t>
      </w:r>
      <w:r w:rsidRPr="00D64F05">
        <w:t>website updates or social media channels</w:t>
      </w:r>
      <w:r w:rsidR="00CA4CD9">
        <w:t>)</w:t>
      </w:r>
      <w:r w:rsidRPr="00D64F05">
        <w:t xml:space="preserve"> could support greater uptake </w:t>
      </w:r>
      <w:r w:rsidRPr="00235176">
        <w:rPr>
          <w:spacing w:val="-6"/>
        </w:rPr>
        <w:t xml:space="preserve">of </w:t>
      </w:r>
      <w:r w:rsidR="008B1BA3" w:rsidRPr="00235176">
        <w:rPr>
          <w:spacing w:val="-6"/>
        </w:rPr>
        <w:t xml:space="preserve">existing </w:t>
      </w:r>
      <w:r w:rsidRPr="00235176">
        <w:rPr>
          <w:spacing w:val="-6"/>
        </w:rPr>
        <w:t>kerbside organic</w:t>
      </w:r>
      <w:r w:rsidRPr="00235176" w:rsidDel="008B1BA3">
        <w:rPr>
          <w:spacing w:val="-6"/>
        </w:rPr>
        <w:t xml:space="preserve"> </w:t>
      </w:r>
      <w:r w:rsidR="008B1BA3" w:rsidRPr="00235176">
        <w:rPr>
          <w:spacing w:val="-6"/>
        </w:rPr>
        <w:t>collections</w:t>
      </w:r>
      <w:r w:rsidRPr="00235176">
        <w:rPr>
          <w:spacing w:val="-6"/>
        </w:rPr>
        <w:t xml:space="preserve"> and build needed </w:t>
      </w:r>
      <w:r w:rsidR="004A7842" w:rsidRPr="00235176">
        <w:rPr>
          <w:spacing w:val="-6"/>
        </w:rPr>
        <w:t>support</w:t>
      </w:r>
      <w:r w:rsidR="003216F2" w:rsidRPr="003216F2">
        <w:rPr>
          <w:spacing w:val="-6"/>
        </w:rPr>
        <w:t xml:space="preserve"> </w:t>
      </w:r>
      <w:r w:rsidR="003216F2">
        <w:rPr>
          <w:spacing w:val="-6"/>
        </w:rPr>
        <w:t xml:space="preserve">among </w:t>
      </w:r>
      <w:r w:rsidR="003216F2" w:rsidRPr="00235176">
        <w:rPr>
          <w:spacing w:val="-6"/>
        </w:rPr>
        <w:t>residents</w:t>
      </w:r>
      <w:r w:rsidRPr="00235176">
        <w:rPr>
          <w:spacing w:val="-6"/>
        </w:rPr>
        <w:t xml:space="preserve"> for</w:t>
      </w:r>
      <w:r w:rsidR="003216F2" w:rsidRPr="003216F2">
        <w:rPr>
          <w:spacing w:val="-6"/>
        </w:rPr>
        <w:t xml:space="preserve"> </w:t>
      </w:r>
      <w:r w:rsidRPr="00235176">
        <w:rPr>
          <w:spacing w:val="-6"/>
        </w:rPr>
        <w:t>new collections</w:t>
      </w:r>
      <w:r w:rsidR="00CA4CD9" w:rsidRPr="00235176">
        <w:rPr>
          <w:spacing w:val="-6"/>
        </w:rPr>
        <w:t>.</w:t>
      </w:r>
      <w:r w:rsidR="00CA4CD9">
        <w:t xml:space="preserve"> </w:t>
      </w:r>
    </w:p>
    <w:p w14:paraId="77A42039" w14:textId="1554D4E9" w:rsidR="00AD52DB" w:rsidRDefault="004E4DD2" w:rsidP="00564551">
      <w:pPr>
        <w:pStyle w:val="Heading2"/>
        <w:spacing w:after="240"/>
      </w:pPr>
      <w:bookmarkStart w:id="21" w:name="_Toc231397380"/>
      <w:r>
        <w:t xml:space="preserve">Feedback </w:t>
      </w:r>
      <w:r w:rsidR="00AD52DB">
        <w:t>questions</w:t>
      </w:r>
      <w:bookmarkEnd w:id="21"/>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836"/>
        <w:gridCol w:w="5669"/>
      </w:tblGrid>
      <w:tr w:rsidR="008C28F1" w:rsidRPr="006B77BB" w14:paraId="4668C8DB" w14:textId="77777777" w:rsidTr="567F8F2B">
        <w:trPr>
          <w:tblHeader/>
        </w:trPr>
        <w:tc>
          <w:tcPr>
            <w:tcW w:w="5000" w:type="pct"/>
            <w:gridSpan w:val="2"/>
            <w:shd w:val="clear" w:color="auto" w:fill="1B556B" w:themeFill="text2"/>
          </w:tcPr>
          <w:p w14:paraId="71864097" w14:textId="5A16D34F" w:rsidR="00C953DA" w:rsidRPr="00DE6B88" w:rsidRDefault="004E4DD2" w:rsidP="00DE6B88">
            <w:pPr>
              <w:pStyle w:val="TableText"/>
              <w:rPr>
                <w:b/>
              </w:rPr>
            </w:pPr>
            <w:r w:rsidRPr="00CB0583">
              <w:rPr>
                <w:b/>
                <w:color w:val="FFFFFF" w:themeColor="background1"/>
              </w:rPr>
              <w:t>2</w:t>
            </w:r>
            <w:r w:rsidR="00DE6B88" w:rsidRPr="00CB0583">
              <w:rPr>
                <w:b/>
                <w:color w:val="FFFFFF" w:themeColor="background1"/>
              </w:rPr>
              <w:t xml:space="preserve">. </w:t>
            </w:r>
            <w:r w:rsidR="00C953DA" w:rsidRPr="00CB0583">
              <w:rPr>
                <w:b/>
                <w:color w:val="FFFFFF" w:themeColor="background1"/>
              </w:rPr>
              <w:t>Support</w:t>
            </w:r>
            <w:r w:rsidR="00585515" w:rsidRPr="00CB0583">
              <w:rPr>
                <w:b/>
                <w:color w:val="FFFFFF" w:themeColor="background1"/>
              </w:rPr>
              <w:t xml:space="preserve">ing </w:t>
            </w:r>
            <w:r w:rsidR="00F26D6B" w:rsidRPr="00CB0583">
              <w:rPr>
                <w:b/>
                <w:color w:val="FFFFFF" w:themeColor="background1"/>
              </w:rPr>
              <w:t>council</w:t>
            </w:r>
            <w:r w:rsidR="00C953DA" w:rsidRPr="00CB0583">
              <w:rPr>
                <w:b/>
                <w:color w:val="FFFFFF" w:themeColor="background1"/>
              </w:rPr>
              <w:t xml:space="preserve">s to </w:t>
            </w:r>
            <w:r w:rsidRPr="00CB0583">
              <w:rPr>
                <w:b/>
                <w:color w:val="FFFFFF" w:themeColor="background1"/>
              </w:rPr>
              <w:t xml:space="preserve">implement or enhance </w:t>
            </w:r>
            <w:r w:rsidR="00C953DA" w:rsidRPr="00CB0583">
              <w:rPr>
                <w:b/>
                <w:color w:val="FFFFFF" w:themeColor="background1"/>
              </w:rPr>
              <w:t xml:space="preserve">kerbside </w:t>
            </w:r>
            <w:r w:rsidRPr="00CB0583">
              <w:rPr>
                <w:b/>
                <w:color w:val="FFFFFF" w:themeColor="background1"/>
              </w:rPr>
              <w:t xml:space="preserve">organic </w:t>
            </w:r>
            <w:r w:rsidR="00C953DA" w:rsidRPr="00CB0583">
              <w:rPr>
                <w:b/>
                <w:color w:val="FFFFFF" w:themeColor="background1"/>
              </w:rPr>
              <w:t>services</w:t>
            </w:r>
          </w:p>
        </w:tc>
      </w:tr>
      <w:tr w:rsidR="00283BA4" w:rsidRPr="009C7A12" w14:paraId="7FE6E91B" w14:textId="77777777" w:rsidTr="567F8F2B">
        <w:tc>
          <w:tcPr>
            <w:tcW w:w="1667" w:type="pct"/>
          </w:tcPr>
          <w:p w14:paraId="3CEE57E5" w14:textId="29179256" w:rsidR="00C953DA" w:rsidRPr="002E1914" w:rsidRDefault="00F26D6B" w:rsidP="002E1914">
            <w:pPr>
              <w:pStyle w:val="TableText"/>
              <w:rPr>
                <w:b/>
              </w:rPr>
            </w:pPr>
            <w:r w:rsidRPr="002E1914">
              <w:rPr>
                <w:b/>
              </w:rPr>
              <w:t>2.</w:t>
            </w:r>
            <w:r w:rsidR="004E4DD2">
              <w:rPr>
                <w:b/>
              </w:rPr>
              <w:t xml:space="preserve"> </w:t>
            </w:r>
            <w:r w:rsidR="00C953DA" w:rsidRPr="002E1914">
              <w:rPr>
                <w:b/>
              </w:rPr>
              <w:t xml:space="preserve">General questions on </w:t>
            </w:r>
            <w:r w:rsidRPr="002E1914">
              <w:rPr>
                <w:b/>
              </w:rPr>
              <w:t xml:space="preserve">council kerbside organic </w:t>
            </w:r>
            <w:r w:rsidR="004758EF">
              <w:rPr>
                <w:b/>
              </w:rPr>
              <w:t>service</w:t>
            </w:r>
            <w:r w:rsidRPr="002E1914">
              <w:rPr>
                <w:b/>
              </w:rPr>
              <w:t>s</w:t>
            </w:r>
          </w:p>
        </w:tc>
        <w:tc>
          <w:tcPr>
            <w:tcW w:w="3333" w:type="pct"/>
          </w:tcPr>
          <w:p w14:paraId="3EF441E2" w14:textId="664941D7" w:rsidR="00C362D6" w:rsidRPr="00D01C8A" w:rsidRDefault="00C362D6" w:rsidP="00E5648C">
            <w:pPr>
              <w:pStyle w:val="TableText"/>
              <w:numPr>
                <w:ilvl w:val="0"/>
                <w:numId w:val="47"/>
              </w:numPr>
            </w:pPr>
            <w:r w:rsidRPr="00D01C8A">
              <w:rPr>
                <w:rFonts w:eastAsia="Calibri" w:cs="Calibri"/>
                <w:szCs w:val="18"/>
              </w:rPr>
              <w:t xml:space="preserve">Does your council </w:t>
            </w:r>
            <w:r w:rsidRPr="009713F5">
              <w:rPr>
                <w:rFonts w:eastAsia="Calibri" w:cs="Calibri"/>
                <w:b/>
                <w:bCs/>
                <w:szCs w:val="18"/>
              </w:rPr>
              <w:t>currently offer</w:t>
            </w:r>
            <w:r w:rsidRPr="00D01C8A">
              <w:rPr>
                <w:rFonts w:eastAsia="Calibri" w:cs="Calibri"/>
                <w:szCs w:val="18"/>
              </w:rPr>
              <w:t xml:space="preserve"> a kerbside organic </w:t>
            </w:r>
            <w:r w:rsidR="00FD5539" w:rsidRPr="00EC3543">
              <w:t>(food scraps or FOGO)</w:t>
            </w:r>
            <w:r w:rsidR="009632FE">
              <w:t xml:space="preserve"> </w:t>
            </w:r>
            <w:r w:rsidRPr="00D01C8A">
              <w:rPr>
                <w:rFonts w:eastAsia="Calibri" w:cs="Calibri"/>
                <w:szCs w:val="18"/>
              </w:rPr>
              <w:t>collection?</w:t>
            </w:r>
          </w:p>
          <w:p w14:paraId="4AF57B15" w14:textId="55514CF8" w:rsidR="00C362D6" w:rsidRPr="00865C4D" w:rsidRDefault="00865C4D" w:rsidP="00E5648C">
            <w:pPr>
              <w:pStyle w:val="TableText"/>
              <w:numPr>
                <w:ilvl w:val="0"/>
                <w:numId w:val="47"/>
              </w:numPr>
            </w:pPr>
            <w:r w:rsidRPr="00EC3543">
              <w:t xml:space="preserve">If your council does not currently offer a kerbside organic collection, what </w:t>
            </w:r>
            <w:r w:rsidRPr="00752034">
              <w:rPr>
                <w:b/>
              </w:rPr>
              <w:t>support would help</w:t>
            </w:r>
            <w:r>
              <w:t xml:space="preserve"> </w:t>
            </w:r>
            <w:r w:rsidRPr="00EC3543">
              <w:t>your council to introduce a collection?</w:t>
            </w:r>
          </w:p>
          <w:p w14:paraId="1EAEB9F8" w14:textId="35F59DA6" w:rsidR="00C953DA" w:rsidRPr="00EC3543" w:rsidRDefault="00C953DA" w:rsidP="00E5648C">
            <w:pPr>
              <w:pStyle w:val="TableText"/>
              <w:numPr>
                <w:ilvl w:val="0"/>
                <w:numId w:val="47"/>
              </w:numPr>
            </w:pPr>
            <w:r w:rsidRPr="00EC3543">
              <w:t xml:space="preserve">What </w:t>
            </w:r>
            <w:r w:rsidRPr="00752034">
              <w:rPr>
                <w:b/>
              </w:rPr>
              <w:t>barriers</w:t>
            </w:r>
            <w:r w:rsidR="00EA13C3">
              <w:rPr>
                <w:b/>
              </w:rPr>
              <w:t xml:space="preserve"> </w:t>
            </w:r>
            <w:r w:rsidR="00EA13C3">
              <w:rPr>
                <w:bCs/>
              </w:rPr>
              <w:t>have you encountered</w:t>
            </w:r>
            <w:r w:rsidR="004969EB">
              <w:rPr>
                <w:bCs/>
              </w:rPr>
              <w:t xml:space="preserve"> relating to</w:t>
            </w:r>
            <w:r w:rsidRPr="00EC3543">
              <w:t xml:space="preserve"> kerbside organic collections, including potential funding barriers?</w:t>
            </w:r>
          </w:p>
          <w:p w14:paraId="02F158C3" w14:textId="46F5736E" w:rsidR="00C953DA" w:rsidRPr="00032374" w:rsidRDefault="00942D13" w:rsidP="00E5648C">
            <w:pPr>
              <w:pStyle w:val="TableText"/>
              <w:numPr>
                <w:ilvl w:val="0"/>
                <w:numId w:val="47"/>
              </w:numPr>
            </w:pPr>
            <w:r>
              <w:t xml:space="preserve">Please outline </w:t>
            </w:r>
            <w:r w:rsidR="00C953DA" w:rsidRPr="00FC6677">
              <w:rPr>
                <w:b/>
              </w:rPr>
              <w:t>any other suggestions</w:t>
            </w:r>
            <w:r w:rsidR="00C953DA">
              <w:t xml:space="preserve"> (</w:t>
            </w:r>
            <w:r>
              <w:t xml:space="preserve">aside from the options outlined </w:t>
            </w:r>
            <w:r w:rsidR="00C953DA">
              <w:t>below)</w:t>
            </w:r>
            <w:r w:rsidR="00C953DA" w:rsidRPr="009C7A12">
              <w:t xml:space="preserve"> that could </w:t>
            </w:r>
            <w:r w:rsidR="00C953DA" w:rsidRPr="006B02B3">
              <w:rPr>
                <w:b/>
              </w:rPr>
              <w:t>help support kerbside organic services</w:t>
            </w:r>
            <w:r>
              <w:t>.</w:t>
            </w:r>
          </w:p>
        </w:tc>
      </w:tr>
      <w:tr w:rsidR="00283BA4" w:rsidRPr="006B77BB" w14:paraId="27380876" w14:textId="77777777" w:rsidTr="567F8F2B">
        <w:tc>
          <w:tcPr>
            <w:tcW w:w="1667" w:type="pct"/>
          </w:tcPr>
          <w:p w14:paraId="5889C0D2" w14:textId="3CA1B07B" w:rsidR="00C953DA" w:rsidRPr="002E1914" w:rsidRDefault="00F26D6B" w:rsidP="002E1914">
            <w:pPr>
              <w:pStyle w:val="TableText"/>
              <w:rPr>
                <w:b/>
              </w:rPr>
            </w:pPr>
            <w:r w:rsidRPr="002E1914">
              <w:rPr>
                <w:b/>
              </w:rPr>
              <w:t>2.</w:t>
            </w:r>
            <w:r w:rsidR="004758EF">
              <w:rPr>
                <w:b/>
              </w:rPr>
              <w:t>1</w:t>
            </w:r>
            <w:r w:rsidRPr="002E1914">
              <w:rPr>
                <w:b/>
              </w:rPr>
              <w:t xml:space="preserve"> </w:t>
            </w:r>
            <w:r w:rsidR="00C953DA" w:rsidRPr="002E1914">
              <w:rPr>
                <w:b/>
              </w:rPr>
              <w:t>Develop standardised modelling tools for territorial authorities</w:t>
            </w:r>
            <w:r w:rsidR="003216F2">
              <w:rPr>
                <w:b/>
              </w:rPr>
              <w:t xml:space="preserve"> to</w:t>
            </w:r>
            <w:r w:rsidR="00C953DA" w:rsidRPr="002E1914">
              <w:rPr>
                <w:b/>
              </w:rPr>
              <w:t xml:space="preserve"> scop</w:t>
            </w:r>
            <w:r w:rsidR="003216F2">
              <w:rPr>
                <w:b/>
              </w:rPr>
              <w:t>e</w:t>
            </w:r>
            <w:r w:rsidR="00C953DA" w:rsidRPr="002E1914">
              <w:rPr>
                <w:b/>
              </w:rPr>
              <w:t xml:space="preserve"> and contract kerbside collections</w:t>
            </w:r>
          </w:p>
        </w:tc>
        <w:tc>
          <w:tcPr>
            <w:tcW w:w="3333" w:type="pct"/>
          </w:tcPr>
          <w:p w14:paraId="37B72D8D" w14:textId="70C1731C" w:rsidR="00C953DA" w:rsidRDefault="00C953DA" w:rsidP="00E5648C">
            <w:pPr>
              <w:pStyle w:val="TableText"/>
              <w:numPr>
                <w:ilvl w:val="0"/>
                <w:numId w:val="22"/>
              </w:numPr>
            </w:pPr>
            <w:r>
              <w:t xml:space="preserve">Do you support the </w:t>
            </w:r>
            <w:r w:rsidR="00400CCF">
              <w:t>option</w:t>
            </w:r>
            <w:r>
              <w:t xml:space="preserve"> to d</w:t>
            </w:r>
            <w:r w:rsidRPr="00CA31F8">
              <w:t xml:space="preserve">evelop </w:t>
            </w:r>
            <w:r w:rsidRPr="00752034">
              <w:rPr>
                <w:b/>
              </w:rPr>
              <w:t>standardised modelling tools</w:t>
            </w:r>
            <w:r w:rsidRPr="00CA31F8">
              <w:t xml:space="preserve"> for territorial authorities</w:t>
            </w:r>
            <w:r w:rsidR="003216F2">
              <w:t xml:space="preserve"> to</w:t>
            </w:r>
            <w:r w:rsidRPr="00CA31F8">
              <w:t xml:space="preserve"> scop</w:t>
            </w:r>
            <w:r w:rsidR="003216F2">
              <w:t>e</w:t>
            </w:r>
            <w:r w:rsidRPr="00CA31F8">
              <w:t xml:space="preserve"> and contract kerbside collections</w:t>
            </w:r>
            <w:r>
              <w:t>?</w:t>
            </w:r>
          </w:p>
          <w:p w14:paraId="71389977" w14:textId="4869EE36" w:rsidR="00C953DA" w:rsidRPr="00A979E1" w:rsidRDefault="00C953DA">
            <w:pPr>
              <w:pStyle w:val="TableText"/>
              <w:ind w:left="397"/>
            </w:pPr>
            <w:r w:rsidRPr="00A979E1">
              <w:t xml:space="preserve">Yes | No </w:t>
            </w:r>
            <w:r w:rsidRPr="00917257">
              <w:t xml:space="preserve">| </w:t>
            </w:r>
            <w:r w:rsidR="57311B0A" w:rsidRPr="00917257">
              <w:rPr>
                <w:rFonts w:eastAsia="Calibri" w:cs="Calibri"/>
                <w:szCs w:val="18"/>
              </w:rPr>
              <w:t>Maybe/unsure</w:t>
            </w:r>
            <w:r w:rsidR="57311B0A" w:rsidRPr="00917257">
              <w:rPr>
                <w:rFonts w:eastAsia="Calibri" w:cs="Calibri"/>
                <w:szCs w:val="18"/>
                <w:u w:val="single"/>
              </w:rPr>
              <w:t xml:space="preserve"> </w:t>
            </w:r>
            <w:r w:rsidR="57311B0A" w:rsidRPr="00917257">
              <w:t xml:space="preserve"> </w:t>
            </w:r>
          </w:p>
          <w:p w14:paraId="113E89C5" w14:textId="5A50BE65" w:rsidR="00C953DA" w:rsidRPr="006B77BB" w:rsidRDefault="00C953DA" w:rsidP="00E5648C">
            <w:pPr>
              <w:pStyle w:val="TableText"/>
              <w:numPr>
                <w:ilvl w:val="0"/>
                <w:numId w:val="22"/>
              </w:numPr>
            </w:pPr>
            <w:r>
              <w:t xml:space="preserve">Please share any further thoughts or ideas on this </w:t>
            </w:r>
            <w:r w:rsidR="00614D25">
              <w:t>option</w:t>
            </w:r>
            <w:r w:rsidR="002F0E4F">
              <w:t xml:space="preserve">, including any concerns </w:t>
            </w:r>
            <w:r w:rsidR="00904636">
              <w:t xml:space="preserve">or </w:t>
            </w:r>
            <w:r w:rsidR="00E34F79">
              <w:t xml:space="preserve">previous </w:t>
            </w:r>
            <w:r w:rsidR="00904636">
              <w:t>challenges</w:t>
            </w:r>
            <w:r w:rsidR="002F0E4F">
              <w:t xml:space="preserve"> </w:t>
            </w:r>
            <w:r w:rsidR="00E34F79">
              <w:t>in</w:t>
            </w:r>
            <w:r w:rsidR="002F0E4F">
              <w:t xml:space="preserve"> us</w:t>
            </w:r>
            <w:r w:rsidR="00E34F79">
              <w:t>ing</w:t>
            </w:r>
            <w:r w:rsidR="002F0E4F">
              <w:t xml:space="preserve"> standardised </w:t>
            </w:r>
            <w:r w:rsidR="00904636">
              <w:t xml:space="preserve">modelling </w:t>
            </w:r>
            <w:r w:rsidR="002F0E4F">
              <w:t>tools</w:t>
            </w:r>
            <w:r w:rsidR="00843E4A">
              <w:t>.</w:t>
            </w:r>
          </w:p>
        </w:tc>
      </w:tr>
      <w:tr w:rsidR="00283BA4" w:rsidRPr="006B77BB" w14:paraId="10C28D30" w14:textId="77777777" w:rsidTr="567F8F2B">
        <w:tc>
          <w:tcPr>
            <w:tcW w:w="1667" w:type="pct"/>
          </w:tcPr>
          <w:p w14:paraId="2BA94BB1" w14:textId="579AC3F8" w:rsidR="00C953DA" w:rsidRPr="002E1914" w:rsidRDefault="00F26D6B" w:rsidP="002E1914">
            <w:pPr>
              <w:pStyle w:val="TableText"/>
              <w:rPr>
                <w:b/>
              </w:rPr>
            </w:pPr>
            <w:r w:rsidRPr="002E1914">
              <w:rPr>
                <w:b/>
              </w:rPr>
              <w:lastRenderedPageBreak/>
              <w:t>2.</w:t>
            </w:r>
            <w:r w:rsidR="004758EF">
              <w:rPr>
                <w:b/>
              </w:rPr>
              <w:t>2</w:t>
            </w:r>
            <w:r w:rsidRPr="002E1914">
              <w:rPr>
                <w:b/>
              </w:rPr>
              <w:t xml:space="preserve"> </w:t>
            </w:r>
            <w:r w:rsidR="00C953DA" w:rsidRPr="002E1914">
              <w:rPr>
                <w:b/>
              </w:rPr>
              <w:t xml:space="preserve">Share resources with territorial authorities to support </w:t>
            </w:r>
            <w:r w:rsidR="003216F2">
              <w:rPr>
                <w:b/>
              </w:rPr>
              <w:t xml:space="preserve">them in </w:t>
            </w:r>
            <w:r w:rsidR="00C953DA" w:rsidRPr="002E1914">
              <w:rPr>
                <w:b/>
              </w:rPr>
              <w:t>optimis</w:t>
            </w:r>
            <w:r w:rsidR="003216F2">
              <w:rPr>
                <w:b/>
              </w:rPr>
              <w:t>ing</w:t>
            </w:r>
            <w:r w:rsidR="003216F2" w:rsidRPr="002E1914">
              <w:rPr>
                <w:b/>
              </w:rPr>
              <w:t xml:space="preserve"> household</w:t>
            </w:r>
            <w:r w:rsidR="003216F2">
              <w:rPr>
                <w:b/>
              </w:rPr>
              <w:t xml:space="preserve"> use </w:t>
            </w:r>
            <w:r w:rsidR="00C953DA" w:rsidRPr="002E1914" w:rsidDel="003216F2">
              <w:rPr>
                <w:b/>
              </w:rPr>
              <w:t>of</w:t>
            </w:r>
            <w:r w:rsidR="00C953DA" w:rsidRPr="002E1914">
              <w:rPr>
                <w:b/>
              </w:rPr>
              <w:t xml:space="preserve"> kerbside organic </w:t>
            </w:r>
            <w:r w:rsidR="00AD59F1">
              <w:rPr>
                <w:b/>
              </w:rPr>
              <w:t>collection</w:t>
            </w:r>
            <w:r w:rsidR="00AD59F1" w:rsidRPr="002E1914">
              <w:rPr>
                <w:b/>
              </w:rPr>
              <w:t>s</w:t>
            </w:r>
            <w:r w:rsidR="00C953DA" w:rsidRPr="002E1914" w:rsidDel="003216F2">
              <w:rPr>
                <w:b/>
              </w:rPr>
              <w:t xml:space="preserve"> </w:t>
            </w:r>
          </w:p>
        </w:tc>
        <w:tc>
          <w:tcPr>
            <w:tcW w:w="3333" w:type="pct"/>
          </w:tcPr>
          <w:p w14:paraId="18C9A151" w14:textId="45643F99" w:rsidR="00C953DA" w:rsidRDefault="00C953DA" w:rsidP="00E5648C">
            <w:pPr>
              <w:pStyle w:val="TableText"/>
              <w:numPr>
                <w:ilvl w:val="0"/>
                <w:numId w:val="23"/>
              </w:numPr>
            </w:pPr>
            <w:r>
              <w:t xml:space="preserve">Do you support the </w:t>
            </w:r>
            <w:r w:rsidR="00400CCF">
              <w:t>option</w:t>
            </w:r>
            <w:r>
              <w:t xml:space="preserve"> to </w:t>
            </w:r>
            <w:r w:rsidRPr="00752034">
              <w:rPr>
                <w:b/>
              </w:rPr>
              <w:t>share resources</w:t>
            </w:r>
            <w:r w:rsidRPr="00982635">
              <w:t xml:space="preserve"> with territorial authorities to </w:t>
            </w:r>
            <w:r w:rsidRPr="00752034">
              <w:rPr>
                <w:b/>
              </w:rPr>
              <w:t xml:space="preserve">support </w:t>
            </w:r>
            <w:r w:rsidR="003216F2" w:rsidRPr="00752034">
              <w:rPr>
                <w:b/>
              </w:rPr>
              <w:t>optimis</w:t>
            </w:r>
            <w:r w:rsidR="003216F2">
              <w:rPr>
                <w:b/>
              </w:rPr>
              <w:t>i</w:t>
            </w:r>
            <w:r w:rsidR="00171A59">
              <w:rPr>
                <w:b/>
              </w:rPr>
              <w:t>ng</w:t>
            </w:r>
            <w:r w:rsidR="003216F2" w:rsidRPr="00171A59">
              <w:rPr>
                <w:b/>
                <w:bCs/>
              </w:rPr>
              <w:t xml:space="preserve"> </w:t>
            </w:r>
            <w:r w:rsidR="003216F2" w:rsidRPr="004A4C04">
              <w:rPr>
                <w:b/>
              </w:rPr>
              <w:t>household</w:t>
            </w:r>
            <w:r w:rsidR="00171A59" w:rsidRPr="004A4C04">
              <w:rPr>
                <w:b/>
              </w:rPr>
              <w:t xml:space="preserve"> use</w:t>
            </w:r>
            <w:r w:rsidR="003216F2" w:rsidRPr="00171A59">
              <w:rPr>
                <w:b/>
                <w:bCs/>
              </w:rPr>
              <w:t xml:space="preserve"> </w:t>
            </w:r>
            <w:r w:rsidRPr="00752034">
              <w:rPr>
                <w:b/>
              </w:rPr>
              <w:t xml:space="preserve">of kerbside </w:t>
            </w:r>
            <w:r w:rsidRPr="00752034">
              <w:rPr>
                <w:b/>
                <w:bCs/>
              </w:rPr>
              <w:t xml:space="preserve">organic </w:t>
            </w:r>
            <w:r w:rsidR="008B1BA3" w:rsidRPr="00752034">
              <w:rPr>
                <w:b/>
                <w:bCs/>
              </w:rPr>
              <w:t>collections</w:t>
            </w:r>
            <w:r>
              <w:t>?</w:t>
            </w:r>
          </w:p>
          <w:p w14:paraId="617E9272" w14:textId="56C67456" w:rsidR="00C953DA" w:rsidRPr="00A979E1" w:rsidRDefault="00C953DA">
            <w:pPr>
              <w:pStyle w:val="TableText"/>
              <w:ind w:left="397"/>
            </w:pPr>
            <w:r w:rsidRPr="00A979E1">
              <w:t xml:space="preserve">Yes | No </w:t>
            </w:r>
            <w:r w:rsidRPr="00917257">
              <w:t xml:space="preserve">| </w:t>
            </w:r>
            <w:r w:rsidR="2D6D3526" w:rsidRPr="00917257">
              <w:rPr>
                <w:rFonts w:eastAsia="Calibri" w:cs="Calibri"/>
                <w:szCs w:val="18"/>
              </w:rPr>
              <w:t>Maybe/unsure</w:t>
            </w:r>
            <w:r w:rsidR="2D6D3526" w:rsidRPr="00917257">
              <w:rPr>
                <w:rFonts w:eastAsia="Calibri" w:cs="Calibri"/>
                <w:szCs w:val="18"/>
                <w:u w:val="single"/>
              </w:rPr>
              <w:t xml:space="preserve"> </w:t>
            </w:r>
            <w:r w:rsidR="2D6D3526" w:rsidRPr="00917257">
              <w:t xml:space="preserve"> </w:t>
            </w:r>
          </w:p>
          <w:p w14:paraId="147612F9" w14:textId="4003FE72" w:rsidR="00C953DA" w:rsidRPr="006B77BB" w:rsidRDefault="00C953DA" w:rsidP="00E5648C">
            <w:pPr>
              <w:pStyle w:val="TableText"/>
              <w:numPr>
                <w:ilvl w:val="0"/>
                <w:numId w:val="23"/>
              </w:numPr>
            </w:pPr>
            <w:r>
              <w:t xml:space="preserve">Please share any further thoughts or ideas on this </w:t>
            </w:r>
            <w:r w:rsidR="00614D25">
              <w:t>option</w:t>
            </w:r>
            <w:r>
              <w:t>.</w:t>
            </w:r>
          </w:p>
        </w:tc>
      </w:tr>
      <w:tr w:rsidR="00283BA4" w:rsidRPr="00E34CCD" w14:paraId="15284234" w14:textId="77777777" w:rsidTr="567F8F2B">
        <w:tc>
          <w:tcPr>
            <w:tcW w:w="1667" w:type="pct"/>
          </w:tcPr>
          <w:p w14:paraId="12AF1CCB" w14:textId="6BF91483" w:rsidR="00C953DA" w:rsidRPr="002E1914" w:rsidRDefault="00F26D6B" w:rsidP="002E1914">
            <w:pPr>
              <w:pStyle w:val="TableText"/>
              <w:rPr>
                <w:b/>
              </w:rPr>
            </w:pPr>
            <w:r w:rsidRPr="002E1914">
              <w:rPr>
                <w:b/>
              </w:rPr>
              <w:t>2.</w:t>
            </w:r>
            <w:r w:rsidR="004758EF">
              <w:rPr>
                <w:b/>
              </w:rPr>
              <w:t>3</w:t>
            </w:r>
            <w:r w:rsidRPr="002E1914">
              <w:rPr>
                <w:b/>
              </w:rPr>
              <w:t xml:space="preserve"> </w:t>
            </w:r>
            <w:r w:rsidR="00C953DA" w:rsidRPr="002E1914">
              <w:rPr>
                <w:b/>
              </w:rPr>
              <w:t xml:space="preserve">Fund trials for increasing uptake of kerbside organic collections and share findings </w:t>
            </w:r>
            <w:r w:rsidR="00265CEF">
              <w:rPr>
                <w:b/>
              </w:rPr>
              <w:t>nation</w:t>
            </w:r>
            <w:r w:rsidR="002D075C">
              <w:rPr>
                <w:b/>
              </w:rPr>
              <w:t>ally</w:t>
            </w:r>
          </w:p>
        </w:tc>
        <w:tc>
          <w:tcPr>
            <w:tcW w:w="3333" w:type="pct"/>
          </w:tcPr>
          <w:p w14:paraId="62F04D9E" w14:textId="4D94DCE0" w:rsidR="00C953DA" w:rsidRDefault="00C953DA" w:rsidP="00E5648C">
            <w:pPr>
              <w:pStyle w:val="TableText"/>
              <w:numPr>
                <w:ilvl w:val="0"/>
                <w:numId w:val="24"/>
              </w:numPr>
            </w:pPr>
            <w:r>
              <w:t xml:space="preserve">Do you support the </w:t>
            </w:r>
            <w:r w:rsidR="00400CCF">
              <w:t>option</w:t>
            </w:r>
            <w:r>
              <w:t xml:space="preserve"> to </w:t>
            </w:r>
            <w:r w:rsidRPr="00752034">
              <w:rPr>
                <w:b/>
              </w:rPr>
              <w:t>fund trials for increasing uptake</w:t>
            </w:r>
            <w:r w:rsidRPr="00E34CCD">
              <w:t xml:space="preserve"> of kerbside organic collections and share findings nationally</w:t>
            </w:r>
            <w:r>
              <w:t>?</w:t>
            </w:r>
          </w:p>
          <w:p w14:paraId="458A8927" w14:textId="17D46A2A" w:rsidR="4C7ED957" w:rsidRPr="00917257" w:rsidRDefault="4C7ED957" w:rsidP="567F8F2B">
            <w:pPr>
              <w:pStyle w:val="TableText"/>
              <w:ind w:left="397"/>
            </w:pPr>
            <w:r>
              <w:t xml:space="preserve">Yes </w:t>
            </w:r>
            <w:r w:rsidRPr="00917257">
              <w:t xml:space="preserve">| No | </w:t>
            </w:r>
            <w:r w:rsidR="05E519DA" w:rsidRPr="00917257">
              <w:rPr>
                <w:rFonts w:eastAsia="Calibri" w:cs="Calibri"/>
                <w:szCs w:val="18"/>
              </w:rPr>
              <w:t xml:space="preserve">Maybe/unsure </w:t>
            </w:r>
            <w:r w:rsidR="05E519DA" w:rsidRPr="00917257">
              <w:t xml:space="preserve"> </w:t>
            </w:r>
          </w:p>
          <w:p w14:paraId="5E378662" w14:textId="2C10427E" w:rsidR="00C953DA" w:rsidRPr="00917257" w:rsidRDefault="4577FDD3" w:rsidP="00E5648C">
            <w:pPr>
              <w:pStyle w:val="TableText"/>
              <w:numPr>
                <w:ilvl w:val="0"/>
                <w:numId w:val="24"/>
              </w:numPr>
            </w:pPr>
            <w:r w:rsidRPr="00917257">
              <w:rPr>
                <w:rFonts w:eastAsia="Calibri" w:cs="Calibri"/>
                <w:szCs w:val="18"/>
              </w:rPr>
              <w:t>What are some priority research areas for increasing resident uptake of kerbside organic collections that your council could benefit from?</w:t>
            </w:r>
            <w:r w:rsidR="00C953DA" w:rsidRPr="00917257">
              <w:rPr>
                <w:rFonts w:eastAsia="Calibri" w:cs="Calibri"/>
                <w:szCs w:val="18"/>
              </w:rPr>
              <w:t xml:space="preserve"> </w:t>
            </w:r>
          </w:p>
          <w:p w14:paraId="715CEE20" w14:textId="3592AE1A" w:rsidR="00C953DA" w:rsidRPr="00C10EFF" w:rsidRDefault="00C953DA" w:rsidP="00E5648C">
            <w:pPr>
              <w:pStyle w:val="TableText"/>
              <w:numPr>
                <w:ilvl w:val="0"/>
                <w:numId w:val="24"/>
              </w:numPr>
            </w:pPr>
            <w:r w:rsidRPr="00917257">
              <w:t xml:space="preserve">Please share any further thoughts or ideas on this </w:t>
            </w:r>
            <w:r w:rsidR="00614D25" w:rsidRPr="00917257">
              <w:t>option</w:t>
            </w:r>
            <w:r w:rsidRPr="00917257">
              <w:t>.</w:t>
            </w:r>
            <w:r w:rsidR="00EB364F" w:rsidRPr="00917257">
              <w:t xml:space="preserve"> </w:t>
            </w:r>
          </w:p>
        </w:tc>
      </w:tr>
      <w:tr w:rsidR="00283BA4" w:rsidRPr="006B77BB" w14:paraId="000FE4CF" w14:textId="77777777" w:rsidTr="567F8F2B">
        <w:tc>
          <w:tcPr>
            <w:tcW w:w="1667" w:type="pct"/>
          </w:tcPr>
          <w:p w14:paraId="4480930A" w14:textId="2B048F81" w:rsidR="00C953DA" w:rsidRPr="002E1914" w:rsidRDefault="00F26D6B" w:rsidP="002E1914">
            <w:pPr>
              <w:pStyle w:val="TableText"/>
              <w:rPr>
                <w:b/>
              </w:rPr>
            </w:pPr>
            <w:r w:rsidRPr="002E1914">
              <w:rPr>
                <w:b/>
              </w:rPr>
              <w:t>2.</w:t>
            </w:r>
            <w:r w:rsidR="004758EF">
              <w:rPr>
                <w:b/>
              </w:rPr>
              <w:t>4</w:t>
            </w:r>
            <w:r w:rsidRPr="002E1914">
              <w:rPr>
                <w:b/>
              </w:rPr>
              <w:t xml:space="preserve"> </w:t>
            </w:r>
            <w:r w:rsidR="00C953DA" w:rsidRPr="002E1914">
              <w:rPr>
                <w:b/>
              </w:rPr>
              <w:t>Showcase organic waste reduction and diversion as a climate change mitigation tool</w:t>
            </w:r>
            <w:r w:rsidR="00DE2E94">
              <w:rPr>
                <w:b/>
              </w:rPr>
              <w:t xml:space="preserve"> </w:t>
            </w:r>
          </w:p>
        </w:tc>
        <w:tc>
          <w:tcPr>
            <w:tcW w:w="3333" w:type="pct"/>
          </w:tcPr>
          <w:p w14:paraId="1395D1C9" w14:textId="07E75DD8" w:rsidR="00C953DA" w:rsidRPr="00917257" w:rsidRDefault="00C953DA" w:rsidP="00E5648C">
            <w:pPr>
              <w:pStyle w:val="TableText"/>
              <w:numPr>
                <w:ilvl w:val="0"/>
                <w:numId w:val="25"/>
              </w:numPr>
            </w:pPr>
            <w:r>
              <w:t xml:space="preserve">Do you support the </w:t>
            </w:r>
            <w:r w:rsidR="00400CCF">
              <w:t>option</w:t>
            </w:r>
            <w:r>
              <w:t xml:space="preserve"> to </w:t>
            </w:r>
            <w:r w:rsidR="0038012A" w:rsidRPr="00752034">
              <w:rPr>
                <w:b/>
              </w:rPr>
              <w:t xml:space="preserve">showcase organic waste reduction and diversion </w:t>
            </w:r>
            <w:r w:rsidR="0038012A" w:rsidRPr="00917257">
              <w:rPr>
                <w:b/>
              </w:rPr>
              <w:t>as a climate change mitigation tool</w:t>
            </w:r>
            <w:r w:rsidR="00AD59F1" w:rsidRPr="00917257">
              <w:t xml:space="preserve"> to the public</w:t>
            </w:r>
            <w:r w:rsidRPr="00917257">
              <w:t>?</w:t>
            </w:r>
          </w:p>
          <w:p w14:paraId="1E78167F" w14:textId="2E0D1D3D" w:rsidR="00C953DA" w:rsidRPr="00917257" w:rsidRDefault="00C953DA">
            <w:pPr>
              <w:pStyle w:val="TableText"/>
              <w:ind w:left="397"/>
            </w:pPr>
            <w:r w:rsidRPr="00917257">
              <w:t xml:space="preserve">Yes | No | </w:t>
            </w:r>
            <w:r w:rsidR="023035BB" w:rsidRPr="00917257">
              <w:rPr>
                <w:rFonts w:eastAsia="Calibri" w:cs="Calibri"/>
                <w:szCs w:val="18"/>
              </w:rPr>
              <w:t xml:space="preserve">Maybe/unsure </w:t>
            </w:r>
            <w:r w:rsidR="023035BB" w:rsidRPr="00917257">
              <w:t xml:space="preserve"> </w:t>
            </w:r>
          </w:p>
          <w:p w14:paraId="3E528D9F" w14:textId="0FF524E1" w:rsidR="00C953DA" w:rsidRPr="006B77BB" w:rsidRDefault="00C953DA" w:rsidP="00E5648C">
            <w:pPr>
              <w:pStyle w:val="TableText"/>
              <w:numPr>
                <w:ilvl w:val="0"/>
                <w:numId w:val="25"/>
              </w:numPr>
            </w:pPr>
            <w:r>
              <w:t xml:space="preserve">Please share any further thoughts or ideas on this </w:t>
            </w:r>
            <w:r w:rsidR="00614D25">
              <w:t>option</w:t>
            </w:r>
            <w:r>
              <w:t>.</w:t>
            </w:r>
          </w:p>
        </w:tc>
      </w:tr>
      <w:tr w:rsidR="00283BA4" w:rsidRPr="006B77BB" w14:paraId="10337A96" w14:textId="77777777" w:rsidTr="567F8F2B">
        <w:tc>
          <w:tcPr>
            <w:tcW w:w="1667" w:type="pct"/>
          </w:tcPr>
          <w:p w14:paraId="421B8BEB" w14:textId="32BD4CB2" w:rsidR="00622321" w:rsidRPr="002E1914" w:rsidRDefault="00622321" w:rsidP="002E1914">
            <w:pPr>
              <w:pStyle w:val="TableText"/>
              <w:rPr>
                <w:b/>
              </w:rPr>
            </w:pPr>
            <w:r>
              <w:rPr>
                <w:b/>
                <w:bCs/>
              </w:rPr>
              <w:t xml:space="preserve">2.5 Which of these options </w:t>
            </w:r>
            <w:r w:rsidR="002D075C">
              <w:rPr>
                <w:b/>
                <w:bCs/>
              </w:rPr>
              <w:t>should be prioritised</w:t>
            </w:r>
            <w:r>
              <w:rPr>
                <w:b/>
                <w:bCs/>
              </w:rPr>
              <w:t>?</w:t>
            </w:r>
          </w:p>
        </w:tc>
        <w:tc>
          <w:tcPr>
            <w:tcW w:w="3333" w:type="pct"/>
          </w:tcPr>
          <w:p w14:paraId="097FB7B9" w14:textId="05BA87C9" w:rsidR="00622321" w:rsidRDefault="00622321" w:rsidP="003E3528">
            <w:pPr>
              <w:pStyle w:val="TableText"/>
            </w:pPr>
            <w:r>
              <w:t xml:space="preserve">Which options </w:t>
            </w:r>
            <w:r w:rsidRPr="00094CC2">
              <w:t xml:space="preserve">would have the most impact </w:t>
            </w:r>
            <w:r>
              <w:t>and should be</w:t>
            </w:r>
            <w:r w:rsidRPr="00094CC2">
              <w:t xml:space="preserve"> </w:t>
            </w:r>
            <w:r w:rsidRPr="00041B34">
              <w:rPr>
                <w:b/>
              </w:rPr>
              <w:t>prioritised</w:t>
            </w:r>
            <w:r>
              <w:t xml:space="preserve"> for implementation?</w:t>
            </w:r>
            <w:r w:rsidR="001B58A1">
              <w:t xml:space="preserve"> Please </w:t>
            </w:r>
            <w:r w:rsidR="00AA4358">
              <w:t>rank</w:t>
            </w:r>
            <w:r w:rsidR="001B58A1">
              <w:t xml:space="preserve"> from 1</w:t>
            </w:r>
            <w:r w:rsidR="00F90079">
              <w:t xml:space="preserve"> (highest priority)</w:t>
            </w:r>
            <w:r w:rsidR="001B58A1">
              <w:t xml:space="preserve"> to 4.</w:t>
            </w:r>
          </w:p>
          <w:p w14:paraId="1CB09BB4" w14:textId="72CC059C" w:rsidR="00622321" w:rsidRPr="00D712BB" w:rsidRDefault="00622321" w:rsidP="00622321">
            <w:pPr>
              <w:pStyle w:val="TableText"/>
              <w:ind w:left="360"/>
            </w:pPr>
            <w:r w:rsidRPr="00D712BB">
              <w:t>2.1 Develop standardised modelling tools for territorial authorities</w:t>
            </w:r>
            <w:r w:rsidR="006F688F">
              <w:t xml:space="preserve"> to</w:t>
            </w:r>
            <w:r w:rsidRPr="00D712BB">
              <w:t xml:space="preserve"> scop</w:t>
            </w:r>
            <w:r w:rsidR="006F688F">
              <w:t>e</w:t>
            </w:r>
            <w:r w:rsidRPr="00D712BB">
              <w:t xml:space="preserve"> and contract kerbside collections</w:t>
            </w:r>
          </w:p>
          <w:p w14:paraId="6DE02819" w14:textId="3EC52FF0" w:rsidR="00622321" w:rsidRPr="00D712BB" w:rsidRDefault="00622321" w:rsidP="00622321">
            <w:pPr>
              <w:pStyle w:val="TableText"/>
              <w:ind w:left="360"/>
            </w:pPr>
            <w:r w:rsidRPr="00D712BB">
              <w:t xml:space="preserve">2.2 Share resources with territorial authorities to support </w:t>
            </w:r>
            <w:r w:rsidR="007C7703">
              <w:t xml:space="preserve">them in </w:t>
            </w:r>
            <w:r w:rsidRPr="00D712BB">
              <w:t>optimis</w:t>
            </w:r>
            <w:r w:rsidR="006F688F">
              <w:t>ing</w:t>
            </w:r>
            <w:r w:rsidRPr="00D712BB">
              <w:t xml:space="preserve"> </w:t>
            </w:r>
            <w:r w:rsidR="006F688F" w:rsidRPr="00D712BB">
              <w:t xml:space="preserve">household </w:t>
            </w:r>
            <w:r w:rsidR="006F688F">
              <w:t xml:space="preserve">use </w:t>
            </w:r>
            <w:r w:rsidRPr="00D712BB">
              <w:t>of kerbside organic services</w:t>
            </w:r>
          </w:p>
          <w:p w14:paraId="0A24DDF0" w14:textId="541D9F45" w:rsidR="00622321" w:rsidRPr="00D712BB" w:rsidRDefault="00622321" w:rsidP="00622321">
            <w:pPr>
              <w:pStyle w:val="TableText"/>
              <w:ind w:left="360"/>
            </w:pPr>
            <w:r w:rsidRPr="00D712BB">
              <w:t>2.3 Fund trials for increasing uptake of kerbside organic collections and share findings nationally</w:t>
            </w:r>
          </w:p>
          <w:p w14:paraId="35D38F76" w14:textId="7BBDD1B8" w:rsidR="00622321" w:rsidRDefault="00D712BB" w:rsidP="00622321">
            <w:pPr>
              <w:pStyle w:val="TableText"/>
              <w:ind w:left="360"/>
            </w:pPr>
            <w:r w:rsidRPr="00D712BB">
              <w:rPr>
                <w:bCs/>
              </w:rPr>
              <w:t>2.4 Showcase organic waste reduction and diversion as a climate change mitigation tool to the public</w:t>
            </w:r>
            <w:r w:rsidR="00731BF1">
              <w:rPr>
                <w:bCs/>
              </w:rPr>
              <w:t>.</w:t>
            </w:r>
          </w:p>
        </w:tc>
      </w:tr>
      <w:tr w:rsidR="567F8F2B" w14:paraId="75E96400" w14:textId="77777777" w:rsidTr="567F8F2B">
        <w:trPr>
          <w:trHeight w:val="300"/>
        </w:trPr>
        <w:tc>
          <w:tcPr>
            <w:tcW w:w="2836" w:type="dxa"/>
          </w:tcPr>
          <w:p w14:paraId="75C644F0" w14:textId="6391BDDD" w:rsidR="567F8F2B" w:rsidRDefault="00AF52D8" w:rsidP="00350A91">
            <w:pPr>
              <w:pStyle w:val="TableText"/>
              <w:rPr>
                <w:b/>
                <w:bCs/>
              </w:rPr>
            </w:pPr>
            <w:r>
              <w:rPr>
                <w:b/>
                <w:bCs/>
              </w:rPr>
              <w:t xml:space="preserve">2.6 Examples or evidence </w:t>
            </w:r>
          </w:p>
        </w:tc>
        <w:tc>
          <w:tcPr>
            <w:tcW w:w="5669" w:type="dxa"/>
          </w:tcPr>
          <w:p w14:paraId="6240C99B" w14:textId="5DE5BEB3" w:rsidR="5B4550E3" w:rsidRPr="00FE2F67" w:rsidRDefault="5B4550E3" w:rsidP="00350A91">
            <w:pPr>
              <w:pStyle w:val="TableText"/>
            </w:pPr>
            <w:r w:rsidRPr="00FE2F67">
              <w:rPr>
                <w:rFonts w:eastAsia="Calibri" w:cs="Calibri"/>
                <w:szCs w:val="18"/>
              </w:rPr>
              <w:t xml:space="preserve">Please provide any </w:t>
            </w:r>
            <w:r w:rsidRPr="00FE2F67">
              <w:rPr>
                <w:rFonts w:eastAsia="Calibri" w:cs="Calibri"/>
                <w:b/>
                <w:bCs/>
                <w:szCs w:val="18"/>
              </w:rPr>
              <w:t>additional examples</w:t>
            </w:r>
            <w:r w:rsidR="00AF52D8" w:rsidRPr="00FE2F67">
              <w:rPr>
                <w:rFonts w:eastAsia="Calibri" w:cs="Calibri"/>
                <w:b/>
                <w:bCs/>
                <w:szCs w:val="18"/>
              </w:rPr>
              <w:t xml:space="preserve"> or evidence</w:t>
            </w:r>
            <w:r w:rsidRPr="00FE2F67">
              <w:rPr>
                <w:rFonts w:eastAsia="Calibri" w:cs="Calibri"/>
                <w:szCs w:val="18"/>
              </w:rPr>
              <w:t xml:space="preserve"> related to council kerbside organic collections that you would like to share.</w:t>
            </w:r>
          </w:p>
        </w:tc>
      </w:tr>
    </w:tbl>
    <w:p w14:paraId="0DE91C1E" w14:textId="77777777" w:rsidR="001B6F6D" w:rsidRDefault="001B6F6D" w:rsidP="00FF7188">
      <w:pPr>
        <w:pStyle w:val="BodyText"/>
      </w:pPr>
    </w:p>
    <w:p w14:paraId="3DE101E7" w14:textId="77777777" w:rsidR="004E54D4" w:rsidRPr="00350A91" w:rsidRDefault="004E54D4" w:rsidP="00350A91">
      <w:pPr>
        <w:pStyle w:val="BodyText"/>
      </w:pPr>
      <w:r>
        <w:br w:type="page"/>
      </w:r>
    </w:p>
    <w:p w14:paraId="6E751F25" w14:textId="1CE6F06A" w:rsidR="00AD52DB" w:rsidRDefault="00AD52DB" w:rsidP="00AD6AFB">
      <w:pPr>
        <w:pStyle w:val="Heading1"/>
      </w:pPr>
      <w:bookmarkStart w:id="22" w:name="_3._Enabling_organic"/>
      <w:bookmarkStart w:id="23" w:name="_Toc231397381"/>
      <w:bookmarkEnd w:id="22"/>
      <w:r w:rsidRPr="4F5C5DF7">
        <w:lastRenderedPageBreak/>
        <w:t>3</w:t>
      </w:r>
      <w:r w:rsidR="00C021F2">
        <w:t>.</w:t>
      </w:r>
      <w:r w:rsidR="00C6040E">
        <w:t xml:space="preserve"> </w:t>
      </w:r>
      <w:r w:rsidR="005C7B04">
        <w:t xml:space="preserve">Enabling organic processing </w:t>
      </w:r>
      <w:r w:rsidR="002B7676">
        <w:t xml:space="preserve">solutions, </w:t>
      </w:r>
      <w:r w:rsidR="00DD3A15">
        <w:t xml:space="preserve">including </w:t>
      </w:r>
      <w:r w:rsidRPr="4D556074">
        <w:t>biogas</w:t>
      </w:r>
      <w:bookmarkEnd w:id="23"/>
      <w:r w:rsidR="00A25FA0">
        <w:t xml:space="preserve"> </w:t>
      </w:r>
    </w:p>
    <w:p w14:paraId="1E38B2C6" w14:textId="10B8FE07" w:rsidR="00AD52DB" w:rsidDel="001327FD" w:rsidRDefault="000C6AB6" w:rsidP="00AD6AFB">
      <w:pPr>
        <w:pStyle w:val="Heading2"/>
      </w:pPr>
      <w:bookmarkStart w:id="24" w:name="_Toc231397382"/>
      <w:r w:rsidDel="001327FD">
        <w:t>Context</w:t>
      </w:r>
      <w:bookmarkEnd w:id="24"/>
      <w:r w:rsidDel="001327FD">
        <w:t xml:space="preserve"> </w:t>
      </w:r>
    </w:p>
    <w:p w14:paraId="61AD3EBA" w14:textId="5D81A1C5" w:rsidR="00822212" w:rsidDel="001327FD" w:rsidRDefault="000B1E4A" w:rsidP="001834B4">
      <w:pPr>
        <w:pStyle w:val="BodyText"/>
      </w:pPr>
      <w:r w:rsidDel="001327FD">
        <w:t>S</w:t>
      </w:r>
      <w:r w:rsidR="00250EDC" w:rsidRPr="00250EDC" w:rsidDel="001327FD">
        <w:t xml:space="preserve">everal technologies </w:t>
      </w:r>
      <w:r w:rsidR="002075D5" w:rsidDel="001327FD">
        <w:t xml:space="preserve">are </w:t>
      </w:r>
      <w:r w:rsidR="00050FF8" w:rsidDel="001327FD">
        <w:t xml:space="preserve">in </w:t>
      </w:r>
      <w:r w:rsidR="002075D5" w:rsidDel="001327FD">
        <w:t>use</w:t>
      </w:r>
      <w:r w:rsidR="00250EDC" w:rsidDel="001327FD">
        <w:t xml:space="preserve"> in New Zealand</w:t>
      </w:r>
      <w:r w:rsidR="00250EDC" w:rsidRPr="00250EDC" w:rsidDel="001327FD">
        <w:t xml:space="preserve"> to process organic waste</w:t>
      </w:r>
      <w:r w:rsidR="002B7D13" w:rsidDel="001327FD">
        <w:t xml:space="preserve"> </w:t>
      </w:r>
      <w:r w:rsidR="002B7D13" w:rsidDel="00526C60">
        <w:t xml:space="preserve">as </w:t>
      </w:r>
      <w:r w:rsidR="002B7D13" w:rsidDel="001327FD">
        <w:t>alternative</w:t>
      </w:r>
      <w:r w:rsidR="002B7D13" w:rsidDel="00526C60">
        <w:t>s</w:t>
      </w:r>
      <w:r w:rsidR="002B7D13" w:rsidDel="001327FD">
        <w:t xml:space="preserve"> </w:t>
      </w:r>
      <w:r w:rsidR="002B7D13" w:rsidDel="00DF0E78">
        <w:t xml:space="preserve">to </w:t>
      </w:r>
      <w:r w:rsidR="002B7D13" w:rsidDel="001327FD">
        <w:t>se</w:t>
      </w:r>
      <w:r w:rsidR="00323694" w:rsidDel="001327FD">
        <w:t>nding</w:t>
      </w:r>
      <w:r w:rsidR="00D00D87" w:rsidDel="001327FD">
        <w:t xml:space="preserve"> it to</w:t>
      </w:r>
      <w:r w:rsidR="00323694" w:rsidDel="001327FD">
        <w:t xml:space="preserve"> </w:t>
      </w:r>
      <w:r w:rsidR="00250EDC" w:rsidDel="001327FD">
        <w:t>landfill</w:t>
      </w:r>
      <w:r w:rsidR="00B5226D" w:rsidDel="001327FD">
        <w:t>. However,</w:t>
      </w:r>
      <w:r w:rsidDel="001327FD">
        <w:t xml:space="preserve"> </w:t>
      </w:r>
      <w:r w:rsidR="00530AA2" w:rsidDel="001327FD">
        <w:t xml:space="preserve">a </w:t>
      </w:r>
      <w:r w:rsidR="00530AA2" w:rsidRPr="006F1E71" w:rsidDel="001327FD">
        <w:t>deficit in resource recovery</w:t>
      </w:r>
      <w:r w:rsidR="00530AA2" w:rsidDel="001327FD">
        <w:t xml:space="preserve"> infrastructure</w:t>
      </w:r>
      <w:r w:rsidR="00AD4A7F" w:rsidDel="001327FD">
        <w:t xml:space="preserve"> can make it </w:t>
      </w:r>
      <w:r w:rsidR="00AD4A7F" w:rsidRPr="00AD4A7F" w:rsidDel="001327FD">
        <w:t>challenging for councils, businesses and households to reduce emissions from organic waste.</w:t>
      </w:r>
      <w:r w:rsidR="007B0F1C" w:rsidDel="001327FD">
        <w:t xml:space="preserve"> </w:t>
      </w:r>
      <w:r w:rsidR="000962C1" w:rsidDel="001327FD">
        <w:t>O</w:t>
      </w:r>
      <w:r w:rsidR="00822212" w:rsidRPr="00822212" w:rsidDel="001327FD">
        <w:t>ften</w:t>
      </w:r>
      <w:r w:rsidR="000962C1" w:rsidDel="001327FD">
        <w:t xml:space="preserve">, organic waste is </w:t>
      </w:r>
      <w:r w:rsidR="00F06D44" w:rsidDel="001327FD">
        <w:t>sent to</w:t>
      </w:r>
      <w:r w:rsidR="00987284" w:rsidDel="001327FD">
        <w:t xml:space="preserve"> </w:t>
      </w:r>
      <w:r w:rsidR="00D40306" w:rsidDel="001327FD">
        <w:t>landfill by default or transported long distances for processing</w:t>
      </w:r>
      <w:r w:rsidR="009C6E2D" w:rsidDel="001327FD">
        <w:t xml:space="preserve">, </w:t>
      </w:r>
      <w:r w:rsidR="00822212" w:rsidRPr="00822212" w:rsidDel="001327FD">
        <w:t>with emissions</w:t>
      </w:r>
      <w:r w:rsidR="009C6E2D" w:rsidDel="001327FD">
        <w:t xml:space="preserve"> </w:t>
      </w:r>
      <w:r w:rsidR="009C6E2D" w:rsidDel="00DF0E78">
        <w:t>reduction</w:t>
      </w:r>
      <w:r w:rsidR="00987284" w:rsidDel="00DF0E78">
        <w:t>s</w:t>
      </w:r>
      <w:r w:rsidR="00822212" w:rsidRPr="00822212" w:rsidDel="00DF0E78">
        <w:t xml:space="preserve"> </w:t>
      </w:r>
      <w:r w:rsidR="00822212" w:rsidRPr="00822212" w:rsidDel="001327FD">
        <w:t>rel</w:t>
      </w:r>
      <w:r w:rsidR="00822212" w:rsidRPr="00822212" w:rsidDel="008777A1">
        <w:t>ying</w:t>
      </w:r>
      <w:r w:rsidR="00822212" w:rsidRPr="00822212" w:rsidDel="001327FD">
        <w:t xml:space="preserve"> heavily on downstream landfill gas capture rather than</w:t>
      </w:r>
      <w:r w:rsidR="00987284" w:rsidDel="001327FD">
        <w:t xml:space="preserve"> the</w:t>
      </w:r>
      <w:r w:rsidR="00822212" w:rsidRPr="00822212" w:rsidDel="001327FD">
        <w:t xml:space="preserve"> upstream treatment of organic waste</w:t>
      </w:r>
      <w:r w:rsidR="00E03AFA" w:rsidDel="001327FD">
        <w:t>.</w:t>
      </w:r>
      <w:r w:rsidR="00302FC9" w:rsidDel="001327FD">
        <w:rPr>
          <w:rStyle w:val="FootnoteReference"/>
        </w:rPr>
        <w:footnoteReference w:id="41"/>
      </w:r>
      <w:r w:rsidR="009C6E2D" w:rsidDel="001327FD">
        <w:t xml:space="preserve"> </w:t>
      </w:r>
    </w:p>
    <w:p w14:paraId="38810533" w14:textId="36C00D33" w:rsidR="00D9467B" w:rsidDel="001327FD" w:rsidRDefault="00F53ED1" w:rsidP="0061278B">
      <w:pPr>
        <w:pStyle w:val="BodyText"/>
      </w:pPr>
      <w:r w:rsidDel="001327FD">
        <w:t>Through the Waste Minimisation Fund, t</w:t>
      </w:r>
      <w:r w:rsidR="00CC1A7B" w:rsidRPr="00CC1A7B" w:rsidDel="001327FD">
        <w:t xml:space="preserve">he Government </w:t>
      </w:r>
      <w:r w:rsidR="00CC1A7B" w:rsidDel="001327FD">
        <w:t xml:space="preserve">is </w:t>
      </w:r>
      <w:r w:rsidR="00CC1A7B" w:rsidRPr="00CC1A7B" w:rsidDel="001327FD">
        <w:t>support</w:t>
      </w:r>
      <w:r w:rsidR="00CC1A7B" w:rsidDel="001327FD">
        <w:t xml:space="preserve">ing </w:t>
      </w:r>
      <w:r w:rsidR="00CC1A7B" w:rsidRPr="00CC1A7B" w:rsidDel="001327FD">
        <w:t>infrastructure projects that divert organic materials from landfill</w:t>
      </w:r>
      <w:r w:rsidR="00CC1A7B" w:rsidDel="001327FD">
        <w:t xml:space="preserve"> and </w:t>
      </w:r>
      <w:r w:rsidR="00EF357A" w:rsidDel="001327FD">
        <w:t>enabl</w:t>
      </w:r>
      <w:r w:rsidR="006137A9" w:rsidDel="001327FD">
        <w:t>e</w:t>
      </w:r>
      <w:r w:rsidR="00830896" w:rsidDel="001327FD">
        <w:t xml:space="preserve"> </w:t>
      </w:r>
      <w:r w:rsidR="00CC1A7B" w:rsidRPr="00CC1A7B" w:rsidDel="001327FD">
        <w:t>organic waste</w:t>
      </w:r>
      <w:r w:rsidR="00D5490C" w:rsidDel="001327FD">
        <w:t xml:space="preserve"> processing</w:t>
      </w:r>
      <w:r w:rsidR="002F2969" w:rsidDel="008777A1">
        <w:t xml:space="preserve">, </w:t>
      </w:r>
      <w:r w:rsidR="0042617A" w:rsidDel="008777A1">
        <w:t>but</w:t>
      </w:r>
      <w:r w:rsidR="00DB66D6" w:rsidDel="001327FD">
        <w:t xml:space="preserve"> infrastructure gaps remain</w:t>
      </w:r>
      <w:r w:rsidR="00230285" w:rsidDel="001327FD">
        <w:t xml:space="preserve"> significant</w:t>
      </w:r>
      <w:r w:rsidR="000E72FF" w:rsidDel="001327FD">
        <w:t>.</w:t>
      </w:r>
      <w:r w:rsidR="00956843" w:rsidDel="001327FD">
        <w:rPr>
          <w:rStyle w:val="FootnoteReference"/>
        </w:rPr>
        <w:footnoteReference w:id="42"/>
      </w:r>
      <w:r w:rsidR="002E3ADF" w:rsidDel="001327FD">
        <w:t xml:space="preserve"> </w:t>
      </w:r>
    </w:p>
    <w:p w14:paraId="709F8988" w14:textId="7FE81754" w:rsidR="006216DE" w:rsidDel="001327FD" w:rsidRDefault="005753AA" w:rsidP="0061278B">
      <w:pPr>
        <w:pStyle w:val="BodyText"/>
      </w:pPr>
      <w:r w:rsidDel="001327FD">
        <w:t>Although</w:t>
      </w:r>
      <w:r w:rsidRPr="006216DE" w:rsidDel="001327FD">
        <w:t xml:space="preserve"> </w:t>
      </w:r>
      <w:r w:rsidR="00D11E69" w:rsidDel="001327FD">
        <w:t>various</w:t>
      </w:r>
      <w:r w:rsidR="006216DE" w:rsidDel="001327FD">
        <w:t xml:space="preserve"> </w:t>
      </w:r>
      <w:r w:rsidR="006216DE" w:rsidRPr="006216DE" w:rsidDel="001327FD">
        <w:t>organic waste treatment technologies are available, decision</w:t>
      </w:r>
      <w:r w:rsidR="006216DE" w:rsidRPr="006216DE" w:rsidDel="001327FD">
        <w:noBreakHyphen/>
        <w:t xml:space="preserve">makers </w:t>
      </w:r>
      <w:r w:rsidR="009E6AB0" w:rsidDel="001327FD">
        <w:t xml:space="preserve">are often uncertain about the most appropriate </w:t>
      </w:r>
      <w:r w:rsidR="006216DE" w:rsidRPr="006216DE" w:rsidDel="001327FD">
        <w:t xml:space="preserve">options in </w:t>
      </w:r>
      <w:r w:rsidR="006216DE" w:rsidRPr="006216DE" w:rsidDel="00DF0E78">
        <w:t xml:space="preserve">different </w:t>
      </w:r>
      <w:r w:rsidR="006216DE" w:rsidRPr="006216DE" w:rsidDel="001327FD">
        <w:t xml:space="preserve">circumstances. Choices about composting, anaerobic digestion, landfill disposal </w:t>
      </w:r>
      <w:r w:rsidR="00284F1E" w:rsidDel="001327FD">
        <w:t xml:space="preserve">or other resource recovery technologies </w:t>
      </w:r>
      <w:r w:rsidR="006216DE" w:rsidRPr="006216DE" w:rsidDel="001327FD">
        <w:t>can depend on factors such as waste composition, scale, location, environmental impacts, costs, and community expectations.</w:t>
      </w:r>
      <w:r w:rsidR="00D0401F" w:rsidDel="001327FD">
        <w:t xml:space="preserve"> I</w:t>
      </w:r>
      <w:r w:rsidR="00D0401F" w:rsidRPr="00D0401F" w:rsidDel="001327FD">
        <w:t xml:space="preserve">mproving the availability and accessibility of information on organic waste processing </w:t>
      </w:r>
      <w:r w:rsidR="00D0401F" w:rsidRPr="00D0401F" w:rsidDel="008777A1">
        <w:t>options</w:t>
      </w:r>
      <w:r w:rsidR="00EE6BAE" w:rsidDel="008777A1">
        <w:t xml:space="preserve"> </w:t>
      </w:r>
      <w:r w:rsidR="00EE6BAE" w:rsidDel="001327FD">
        <w:t xml:space="preserve">could support </w:t>
      </w:r>
      <w:r w:rsidR="00462DD2" w:rsidDel="001327FD">
        <w:t>more informed</w:t>
      </w:r>
      <w:r w:rsidR="00755504" w:rsidDel="001327FD">
        <w:t xml:space="preserve">, strategic decision-making. </w:t>
      </w:r>
    </w:p>
    <w:p w14:paraId="13591F2E" w14:textId="77777777" w:rsidR="00776D80" w:rsidRPr="00DB109D" w:rsidRDefault="00776D80" w:rsidP="00776D80">
      <w:pPr>
        <w:pStyle w:val="Heading2"/>
      </w:pPr>
      <w:bookmarkStart w:id="25" w:name="_Toc231397383"/>
      <w:r>
        <w:t>Options we are seeking feedback on</w:t>
      </w:r>
      <w:bookmarkEnd w:id="25"/>
    </w:p>
    <w:p w14:paraId="77A09B5B" w14:textId="3AE472D7" w:rsidR="003A2D64" w:rsidRDefault="0031391C" w:rsidP="0031391C">
      <w:pPr>
        <w:pStyle w:val="Heading3"/>
      </w:pPr>
      <w:bookmarkStart w:id="26" w:name="_3.1_Map_local"/>
      <w:bookmarkEnd w:id="26"/>
      <w:r>
        <w:t>3.1</w:t>
      </w:r>
      <w:r>
        <w:tab/>
      </w:r>
      <w:r w:rsidR="003A2D64" w:rsidRPr="00502D74">
        <w:t xml:space="preserve">Map local infrastructure gaps and opportunities for </w:t>
      </w:r>
      <w:r w:rsidR="00DF0E78">
        <w:t xml:space="preserve">diverting </w:t>
      </w:r>
      <w:r w:rsidR="003A2D64" w:rsidRPr="00502D74">
        <w:t>organic</w:t>
      </w:r>
      <w:r w:rsidR="00DF0E78">
        <w:t>s</w:t>
      </w:r>
    </w:p>
    <w:p w14:paraId="77ACE24A" w14:textId="0BD10927" w:rsidR="006011B8" w:rsidRPr="006011B8" w:rsidRDefault="00EA7C52" w:rsidP="006011B8">
      <w:pPr>
        <w:pStyle w:val="BodyText"/>
      </w:pPr>
      <w:r>
        <w:t xml:space="preserve">Mapping </w:t>
      </w:r>
      <w:r w:rsidR="00E7494F">
        <w:t xml:space="preserve">local infrastructure gaps </w:t>
      </w:r>
      <w:r w:rsidR="006B0AC4">
        <w:t xml:space="preserve">and opportunities </w:t>
      </w:r>
      <w:r w:rsidR="00B810DF">
        <w:t xml:space="preserve">could </w:t>
      </w:r>
      <w:r w:rsidR="00A93A66">
        <w:t>support</w:t>
      </w:r>
      <w:r w:rsidR="00AD39B0">
        <w:t xml:space="preserve"> </w:t>
      </w:r>
      <w:r w:rsidR="009869EF">
        <w:t>more</w:t>
      </w:r>
      <w:r w:rsidR="00C8331A" w:rsidRPr="00C8331A">
        <w:t xml:space="preserve"> effective diversion of organic waste and targeted investment in resource recovery infrastructure</w:t>
      </w:r>
      <w:r w:rsidR="005B1340">
        <w:t>. Mapping can provide</w:t>
      </w:r>
      <w:r w:rsidR="009E0DF6" w:rsidDel="005B1340">
        <w:t xml:space="preserve"> </w:t>
      </w:r>
      <w:r w:rsidR="009E0DF6">
        <w:t>a clear</w:t>
      </w:r>
      <w:r w:rsidR="003A20B8">
        <w:t xml:space="preserve"> picture of </w:t>
      </w:r>
      <w:r w:rsidR="006F0B81" w:rsidRPr="006F0B81">
        <w:t>where organic waste is generated, how it is managed, and where existing infrastructure is insufficient or absent</w:t>
      </w:r>
      <w:r w:rsidR="00C17CEB">
        <w:t xml:space="preserve">. </w:t>
      </w:r>
      <w:r w:rsidR="006011B8" w:rsidRPr="006011B8">
        <w:t xml:space="preserve">Infrastructure gaps </w:t>
      </w:r>
      <w:r w:rsidR="00B422AF">
        <w:t>c</w:t>
      </w:r>
      <w:r w:rsidR="00904A78">
        <w:t xml:space="preserve">an </w:t>
      </w:r>
      <w:r w:rsidR="006011B8" w:rsidRPr="006011B8">
        <w:t>include a lack of local processing capacity</w:t>
      </w:r>
      <w:r w:rsidR="00290C81">
        <w:t xml:space="preserve"> </w:t>
      </w:r>
      <w:r w:rsidR="00904A78">
        <w:t xml:space="preserve">or </w:t>
      </w:r>
      <w:r w:rsidR="006011B8" w:rsidRPr="006011B8">
        <w:t>logistical barriers to transporting organic waste</w:t>
      </w:r>
      <w:r w:rsidR="006011B8">
        <w:t>.</w:t>
      </w:r>
      <w:r w:rsidR="00904A78">
        <w:t xml:space="preserve"> Opportunities </w:t>
      </w:r>
      <w:r w:rsidR="004C6B21" w:rsidRPr="004C6B21">
        <w:t>could include co</w:t>
      </w:r>
      <w:r w:rsidR="004C6B21" w:rsidRPr="004C6B21">
        <w:noBreakHyphen/>
        <w:t>locati</w:t>
      </w:r>
      <w:r w:rsidR="008777A1">
        <w:t>ng</w:t>
      </w:r>
      <w:r w:rsidR="004C6B21" w:rsidRPr="004C6B21">
        <w:t xml:space="preserve"> facilities, expan</w:t>
      </w:r>
      <w:r w:rsidR="008777A1">
        <w:t>ding</w:t>
      </w:r>
      <w:r w:rsidR="004C6B21" w:rsidRPr="004C6B21">
        <w:t xml:space="preserve"> existing sites, shar</w:t>
      </w:r>
      <w:r w:rsidR="008777A1">
        <w:t>ing</w:t>
      </w:r>
      <w:r w:rsidR="004C6B21" w:rsidRPr="004C6B21">
        <w:t xml:space="preserve"> use of infrastructure across council boundaries, or clustering feedstocks to improve viability.</w:t>
      </w:r>
      <w:r w:rsidR="006011B8">
        <w:t xml:space="preserve"> </w:t>
      </w:r>
    </w:p>
    <w:p w14:paraId="1B9DA704" w14:textId="79EC10B7" w:rsidR="00C8331A" w:rsidRPr="00C8331A" w:rsidRDefault="003F4911" w:rsidP="001834B4">
      <w:pPr>
        <w:pStyle w:val="BodyText"/>
      </w:pPr>
      <w:r>
        <w:t xml:space="preserve">In addition to </w:t>
      </w:r>
      <w:r w:rsidR="00C8331A" w:rsidRPr="00C8331A">
        <w:t>help</w:t>
      </w:r>
      <w:r>
        <w:t>ing</w:t>
      </w:r>
      <w:r w:rsidR="00C8331A" w:rsidRPr="00C8331A">
        <w:t xml:space="preserve"> guide future </w:t>
      </w:r>
      <w:r w:rsidR="004F7199">
        <w:t>Waste Minimisation Fund</w:t>
      </w:r>
      <w:r w:rsidR="004F7199" w:rsidRPr="00C8331A">
        <w:t xml:space="preserve"> </w:t>
      </w:r>
      <w:r w:rsidR="00C8331A" w:rsidRPr="00C8331A">
        <w:t>investment</w:t>
      </w:r>
      <w:r>
        <w:t>,</w:t>
      </w:r>
      <w:r w:rsidR="005B0791">
        <w:t xml:space="preserve"> this work could </w:t>
      </w:r>
      <w:r w:rsidR="006154B8">
        <w:t>improve</w:t>
      </w:r>
      <w:r w:rsidR="001052E5">
        <w:t xml:space="preserve"> </w:t>
      </w:r>
      <w:r w:rsidR="00C8331A" w:rsidRPr="00C8331A">
        <w:t>collaboration between councils, businesses and the private sector.</w:t>
      </w:r>
      <w:r w:rsidR="001052E5">
        <w:t xml:space="preserve"> </w:t>
      </w:r>
      <w:r w:rsidR="00775F3F">
        <w:t>I</w:t>
      </w:r>
      <w:r w:rsidR="00C8331A" w:rsidRPr="00C8331A">
        <w:t xml:space="preserve">mproved information could support partnerships where several large businesses operate in the same </w:t>
      </w:r>
      <w:r w:rsidR="00C8331A" w:rsidRPr="00C8331A">
        <w:lastRenderedPageBreak/>
        <w:t>area, or where multiple councils could combine feedstocks to achieve economies of scale and support viable composting, anaerobic digestion or other organic processing facilities.</w:t>
      </w:r>
    </w:p>
    <w:p w14:paraId="66D78654" w14:textId="03CE537D" w:rsidR="00776214" w:rsidRDefault="00C8331A" w:rsidP="00776214">
      <w:pPr>
        <w:pStyle w:val="BodyText"/>
      </w:pPr>
      <w:r w:rsidRPr="00C8331A">
        <w:t>This</w:t>
      </w:r>
      <w:r w:rsidR="003F22C6">
        <w:t xml:space="preserve"> measure</w:t>
      </w:r>
      <w:r w:rsidRPr="00C8331A">
        <w:t xml:space="preserve"> builds on work already underway by the Energy Efficiency and Conservation Authority (EECA)</w:t>
      </w:r>
      <w:r w:rsidR="00100CD4">
        <w:t xml:space="preserve"> to undertake a</w:t>
      </w:r>
      <w:r w:rsidRPr="00C8331A">
        <w:t xml:space="preserve"> national, region</w:t>
      </w:r>
      <w:r w:rsidRPr="00C8331A">
        <w:noBreakHyphen/>
        <w:t>by</w:t>
      </w:r>
      <w:r w:rsidRPr="00C8331A">
        <w:noBreakHyphen/>
        <w:t>region assessment of organic waste feedstocks across New Zealand. EECA</w:t>
      </w:r>
      <w:r w:rsidR="0023463A">
        <w:t>’</w:t>
      </w:r>
      <w:r w:rsidRPr="00C8331A">
        <w:t xml:space="preserve">s assessment will provide </w:t>
      </w:r>
      <w:r w:rsidR="009214A3" w:rsidRPr="00C8331A">
        <w:t>independent evidence</w:t>
      </w:r>
      <w:r w:rsidRPr="00C8331A">
        <w:t xml:space="preserve"> on the quantity, type and location of organic waste materials</w:t>
      </w:r>
      <w:r w:rsidR="008777A1">
        <w:t>. It</w:t>
      </w:r>
      <w:r w:rsidRPr="00C8331A">
        <w:t xml:space="preserve"> will </w:t>
      </w:r>
      <w:r w:rsidR="008777A1">
        <w:t xml:space="preserve">also </w:t>
      </w:r>
      <w:r w:rsidRPr="00C8331A">
        <w:t>quantify potential waste</w:t>
      </w:r>
      <w:r w:rsidRPr="00C8331A">
        <w:noBreakHyphen/>
        <w:t>to</w:t>
      </w:r>
      <w:r w:rsidRPr="00C8331A">
        <w:noBreakHyphen/>
        <w:t xml:space="preserve">energy yields, including anaerobic digestion and biomethane production, while remaining agnostic </w:t>
      </w:r>
      <w:r w:rsidR="008777A1">
        <w:t xml:space="preserve">as </w:t>
      </w:r>
      <w:r w:rsidRPr="00C8331A">
        <w:t>to</w:t>
      </w:r>
      <w:r w:rsidR="008777A1">
        <w:t xml:space="preserve"> how that energy is ultimately used</w:t>
      </w:r>
      <w:r w:rsidRPr="00C8331A">
        <w:t>.</w:t>
      </w:r>
      <w:r w:rsidR="00776214">
        <w:t xml:space="preserve"> </w:t>
      </w:r>
    </w:p>
    <w:p w14:paraId="412F2E96" w14:textId="00C63632" w:rsidR="00E13484" w:rsidRDefault="00776214" w:rsidP="003704D8">
      <w:pPr>
        <w:pStyle w:val="BodyText"/>
        <w:spacing w:after="240"/>
      </w:pPr>
      <w:r>
        <w:t>This t</w:t>
      </w:r>
      <w:r w:rsidRPr="00C8331A">
        <w:t xml:space="preserve">argeted mapping of infrastructure gaps </w:t>
      </w:r>
      <w:r>
        <w:t xml:space="preserve">and opportunities </w:t>
      </w:r>
      <w:r w:rsidRPr="00776214">
        <w:t>would complement EECA</w:t>
      </w:r>
      <w:r w:rsidR="0023463A">
        <w:t>’</w:t>
      </w:r>
      <w:r w:rsidRPr="00776214">
        <w:t>s work by considering how feedstock information could be applied to infrastructure planning</w:t>
      </w:r>
      <w:r w:rsidR="00736AF6">
        <w:t>. This, in turn, could support</w:t>
      </w:r>
      <w:r w:rsidR="008777A1" w:rsidRPr="008777A1">
        <w:t xml:space="preserve"> </w:t>
      </w:r>
      <w:r w:rsidR="008777A1">
        <w:t xml:space="preserve">councils, businesses and potential investors </w:t>
      </w:r>
      <w:r w:rsidR="00C8331A" w:rsidRPr="00C8331A">
        <w:t>across the</w:t>
      </w:r>
      <w:r w:rsidR="00DD09CF">
        <w:t xml:space="preserve"> waste system</w:t>
      </w:r>
      <w:r w:rsidR="0068633B">
        <w:t xml:space="preserve"> </w:t>
      </w:r>
      <w:r w:rsidR="008777A1">
        <w:t>to undertake</w:t>
      </w:r>
      <w:r w:rsidR="008777A1" w:rsidRPr="00C8331A" w:rsidDel="00736AF6">
        <w:t xml:space="preserve"> </w:t>
      </w:r>
      <w:r w:rsidR="008777A1" w:rsidRPr="00C8331A">
        <w:t>more coordinated decision</w:t>
      </w:r>
      <w:r w:rsidR="008777A1">
        <w:t>-making</w:t>
      </w:r>
      <w:r w:rsidR="00C8331A" w:rsidRPr="00C8331A">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83BA4" w:rsidRPr="006B77BB" w14:paraId="7DD3AF3A" w14:textId="77777777" w:rsidTr="001D3BD3">
        <w:tc>
          <w:tcPr>
            <w:tcW w:w="8505" w:type="dxa"/>
            <w:shd w:val="clear" w:color="auto" w:fill="D5EBE8" w:themeFill="accent3"/>
          </w:tcPr>
          <w:p w14:paraId="0B99CB9B" w14:textId="292CD998" w:rsidR="00D8644A" w:rsidRPr="00533D0A" w:rsidRDefault="00D8644A" w:rsidP="00D8644A">
            <w:pPr>
              <w:pStyle w:val="Boxheading0"/>
            </w:pPr>
            <w:r>
              <w:t xml:space="preserve">Case study: </w:t>
            </w:r>
            <w:r w:rsidR="00B948E0">
              <w:t>Ecogas</w:t>
            </w:r>
            <w:r w:rsidR="0015366C">
              <w:t xml:space="preserve"> </w:t>
            </w:r>
            <w:r w:rsidR="00166A9E">
              <w:t>–</w:t>
            </w:r>
            <w:r w:rsidR="0015366C">
              <w:t xml:space="preserve"> </w:t>
            </w:r>
            <w:r w:rsidR="00BB73C3">
              <w:t>c</w:t>
            </w:r>
            <w:r w:rsidRPr="00533D0A">
              <w:t>oordinated organic waste management in practice</w:t>
            </w:r>
          </w:p>
          <w:p w14:paraId="6794F5C0" w14:textId="3CC0E052" w:rsidR="00D8644A" w:rsidRPr="00533D0A" w:rsidRDefault="00D8644A" w:rsidP="0015366C">
            <w:pPr>
              <w:pStyle w:val="Boxheading0"/>
              <w:rPr>
                <w:b w:val="0"/>
                <w:bCs/>
                <w:sz w:val="20"/>
              </w:rPr>
            </w:pPr>
            <w:r w:rsidRPr="00533D0A">
              <w:rPr>
                <w:b w:val="0"/>
                <w:bCs/>
                <w:sz w:val="20"/>
              </w:rPr>
              <w:t>Ecogas operates anaerobic digestion facilities in New Zealand that process mixed organic waste streams to produce biogas and digestate. The Reporoa</w:t>
            </w:r>
            <w:r w:rsidR="00E16F6A">
              <w:rPr>
                <w:b w:val="0"/>
                <w:bCs/>
                <w:sz w:val="20"/>
              </w:rPr>
              <w:t xml:space="preserve"> organics processing</w:t>
            </w:r>
            <w:r w:rsidRPr="00533D0A">
              <w:rPr>
                <w:b w:val="0"/>
                <w:bCs/>
                <w:sz w:val="20"/>
              </w:rPr>
              <w:t xml:space="preserve"> facility</w:t>
            </w:r>
            <w:r w:rsidR="009142B2">
              <w:rPr>
                <w:b w:val="0"/>
                <w:bCs/>
                <w:sz w:val="20"/>
              </w:rPr>
              <w:t xml:space="preserve"> near Rotorua</w:t>
            </w:r>
            <w:r w:rsidRPr="00533D0A">
              <w:rPr>
                <w:b w:val="0"/>
                <w:bCs/>
                <w:sz w:val="20"/>
              </w:rPr>
              <w:t>, commissioned in 2022, integrates household food scraps, commercial and retail food waste, and dairy</w:t>
            </w:r>
            <w:r w:rsidR="00E16F6A">
              <w:rPr>
                <w:b w:val="0"/>
                <w:bCs/>
                <w:sz w:val="20"/>
              </w:rPr>
              <w:t>-</w:t>
            </w:r>
            <w:r w:rsidRPr="00533D0A">
              <w:rPr>
                <w:b w:val="0"/>
                <w:bCs/>
                <w:sz w:val="20"/>
              </w:rPr>
              <w:t xml:space="preserve">derived organic materials into a single processing system. </w:t>
            </w:r>
            <w:r w:rsidR="00E16F6A">
              <w:rPr>
                <w:b w:val="0"/>
                <w:bCs/>
                <w:sz w:val="20"/>
              </w:rPr>
              <w:t>T</w:t>
            </w:r>
            <w:r w:rsidRPr="00533D0A">
              <w:rPr>
                <w:b w:val="0"/>
                <w:bCs/>
                <w:sz w:val="20"/>
              </w:rPr>
              <w:t>his approach</w:t>
            </w:r>
            <w:r w:rsidR="00E16F6A">
              <w:rPr>
                <w:b w:val="0"/>
                <w:bCs/>
                <w:sz w:val="20"/>
              </w:rPr>
              <w:t xml:space="preserve"> </w:t>
            </w:r>
            <w:r w:rsidR="00C1477B">
              <w:rPr>
                <w:b w:val="0"/>
                <w:bCs/>
                <w:sz w:val="20"/>
              </w:rPr>
              <w:t xml:space="preserve">recovers energy and nutrients by </w:t>
            </w:r>
            <w:r w:rsidR="00E16F6A">
              <w:rPr>
                <w:b w:val="0"/>
                <w:bCs/>
                <w:sz w:val="20"/>
              </w:rPr>
              <w:t>biologically treat</w:t>
            </w:r>
            <w:r w:rsidR="00C1477B">
              <w:rPr>
                <w:b w:val="0"/>
                <w:bCs/>
                <w:sz w:val="20"/>
              </w:rPr>
              <w:t>ing</w:t>
            </w:r>
            <w:r w:rsidRPr="00533D0A">
              <w:rPr>
                <w:b w:val="0"/>
                <w:bCs/>
                <w:sz w:val="20"/>
              </w:rPr>
              <w:t xml:space="preserve"> organic waste that would otherwise be </w:t>
            </w:r>
            <w:r w:rsidR="007E5BBB">
              <w:rPr>
                <w:b w:val="0"/>
                <w:bCs/>
                <w:sz w:val="20"/>
              </w:rPr>
              <w:t>disposed of to landfill</w:t>
            </w:r>
            <w:r w:rsidRPr="00533D0A">
              <w:rPr>
                <w:b w:val="0"/>
                <w:bCs/>
                <w:sz w:val="20"/>
              </w:rPr>
              <w:t>.</w:t>
            </w:r>
          </w:p>
          <w:p w14:paraId="26D88B26" w14:textId="55031485" w:rsidR="00A5531F" w:rsidRDefault="00D8644A" w:rsidP="0015366C">
            <w:pPr>
              <w:pStyle w:val="Boxheading0"/>
              <w:rPr>
                <w:b w:val="0"/>
                <w:bCs/>
                <w:sz w:val="20"/>
              </w:rPr>
            </w:pPr>
            <w:r w:rsidRPr="00533D0A">
              <w:rPr>
                <w:b w:val="0"/>
                <w:bCs/>
                <w:sz w:val="20"/>
              </w:rPr>
              <w:t>The Reporoa facility</w:t>
            </w:r>
            <w:r w:rsidR="00533D0A">
              <w:rPr>
                <w:b w:val="0"/>
                <w:bCs/>
                <w:sz w:val="20"/>
              </w:rPr>
              <w:t xml:space="preserve"> </w:t>
            </w:r>
            <w:r w:rsidRPr="00533D0A">
              <w:rPr>
                <w:b w:val="0"/>
                <w:bCs/>
                <w:sz w:val="20"/>
              </w:rPr>
              <w:t>provides a practical example of how cross</w:t>
            </w:r>
            <w:r w:rsidRPr="00533D0A">
              <w:rPr>
                <w:b w:val="0"/>
                <w:bCs/>
                <w:sz w:val="20"/>
              </w:rPr>
              <w:noBreakHyphen/>
              <w:t>sector coordination can improve resource</w:t>
            </w:r>
            <w:r w:rsidR="00BB73C3">
              <w:rPr>
                <w:b w:val="0"/>
                <w:bCs/>
                <w:sz w:val="20"/>
              </w:rPr>
              <w:t>-</w:t>
            </w:r>
            <w:r w:rsidRPr="00533D0A">
              <w:rPr>
                <w:b w:val="0"/>
                <w:bCs/>
                <w:sz w:val="20"/>
              </w:rPr>
              <w:t xml:space="preserve">efficiency outcomes from organic waste. </w:t>
            </w:r>
            <w:r w:rsidR="00533D0A">
              <w:rPr>
                <w:b w:val="0"/>
                <w:bCs/>
                <w:sz w:val="20"/>
              </w:rPr>
              <w:t>K</w:t>
            </w:r>
            <w:r w:rsidRPr="00533D0A">
              <w:rPr>
                <w:b w:val="0"/>
                <w:bCs/>
                <w:sz w:val="20"/>
              </w:rPr>
              <w:t xml:space="preserve">erbside food scraps and </w:t>
            </w:r>
            <w:r w:rsidRPr="002664C1">
              <w:rPr>
                <w:b w:val="0"/>
                <w:spacing w:val="-2"/>
                <w:sz w:val="20"/>
              </w:rPr>
              <w:t>commercial food waste collected in the Auckland area are consolidated and transported to the facility using otherwise empty return</w:t>
            </w:r>
            <w:r w:rsidR="00CB01E5">
              <w:rPr>
                <w:b w:val="0"/>
                <w:spacing w:val="-2"/>
                <w:sz w:val="20"/>
              </w:rPr>
              <w:t>-</w:t>
            </w:r>
            <w:r w:rsidRPr="002664C1">
              <w:rPr>
                <w:b w:val="0"/>
                <w:spacing w:val="-2"/>
                <w:sz w:val="20"/>
              </w:rPr>
              <w:t xml:space="preserve">freight journeys, </w:t>
            </w:r>
            <w:r w:rsidR="00CB01E5">
              <w:rPr>
                <w:b w:val="0"/>
                <w:spacing w:val="-2"/>
                <w:sz w:val="20"/>
              </w:rPr>
              <w:t>making</w:t>
            </w:r>
            <w:r w:rsidR="00CB01E5" w:rsidRPr="002664C1">
              <w:rPr>
                <w:b w:val="0"/>
                <w:spacing w:val="-2"/>
                <w:sz w:val="20"/>
              </w:rPr>
              <w:t xml:space="preserve"> </w:t>
            </w:r>
            <w:r w:rsidRPr="002664C1">
              <w:rPr>
                <w:b w:val="0"/>
                <w:spacing w:val="-2"/>
                <w:sz w:val="20"/>
              </w:rPr>
              <w:t xml:space="preserve">existing transport </w:t>
            </w:r>
            <w:r w:rsidR="00CB01E5">
              <w:rPr>
                <w:b w:val="0"/>
                <w:spacing w:val="-2"/>
                <w:sz w:val="20"/>
              </w:rPr>
              <w:t xml:space="preserve">more </w:t>
            </w:r>
            <w:r w:rsidRPr="002664C1">
              <w:rPr>
                <w:b w:val="0"/>
                <w:spacing w:val="-2"/>
                <w:sz w:val="20"/>
              </w:rPr>
              <w:t>efficien</w:t>
            </w:r>
            <w:r w:rsidR="00CB01E5">
              <w:rPr>
                <w:b w:val="0"/>
                <w:spacing w:val="-2"/>
                <w:sz w:val="20"/>
              </w:rPr>
              <w:t>t</w:t>
            </w:r>
            <w:r w:rsidRPr="002664C1">
              <w:rPr>
                <w:b w:val="0"/>
                <w:spacing w:val="-2"/>
                <w:sz w:val="20"/>
              </w:rPr>
              <w:t>.</w:t>
            </w:r>
            <w:r w:rsidRPr="00533D0A">
              <w:rPr>
                <w:b w:val="0"/>
                <w:bCs/>
                <w:sz w:val="20"/>
              </w:rPr>
              <w:t xml:space="preserve"> </w:t>
            </w:r>
          </w:p>
          <w:p w14:paraId="477E0624" w14:textId="439CF80C" w:rsidR="00D8644A" w:rsidRPr="00533D0A" w:rsidRDefault="00D8644A" w:rsidP="0015366C">
            <w:pPr>
              <w:pStyle w:val="Boxheading0"/>
              <w:rPr>
                <w:b w:val="0"/>
                <w:bCs/>
                <w:sz w:val="20"/>
              </w:rPr>
            </w:pPr>
            <w:r w:rsidRPr="00533D0A">
              <w:rPr>
                <w:b w:val="0"/>
                <w:bCs/>
                <w:sz w:val="20"/>
              </w:rPr>
              <w:t xml:space="preserve">The biogas produced on site is used to generate energy for the facility and renewable gas </w:t>
            </w:r>
            <w:r w:rsidR="00BB73C3">
              <w:rPr>
                <w:b w:val="0"/>
                <w:bCs/>
                <w:sz w:val="20"/>
              </w:rPr>
              <w:t>to</w:t>
            </w:r>
            <w:r w:rsidR="00BB73C3" w:rsidRPr="00533D0A">
              <w:rPr>
                <w:b w:val="0"/>
                <w:bCs/>
                <w:sz w:val="20"/>
              </w:rPr>
              <w:t xml:space="preserve"> </w:t>
            </w:r>
            <w:r w:rsidRPr="00533D0A">
              <w:rPr>
                <w:b w:val="0"/>
                <w:bCs/>
                <w:sz w:val="20"/>
              </w:rPr>
              <w:t xml:space="preserve">inject </w:t>
            </w:r>
            <w:r w:rsidR="00C7730D">
              <w:rPr>
                <w:b w:val="0"/>
                <w:bCs/>
                <w:sz w:val="20"/>
              </w:rPr>
              <w:t>in</w:t>
            </w:r>
            <w:r w:rsidRPr="00533D0A">
              <w:rPr>
                <w:b w:val="0"/>
                <w:bCs/>
                <w:sz w:val="20"/>
              </w:rPr>
              <w:t xml:space="preserve">to the national </w:t>
            </w:r>
            <w:r w:rsidR="00CB7328">
              <w:rPr>
                <w:b w:val="0"/>
                <w:bCs/>
                <w:sz w:val="20"/>
              </w:rPr>
              <w:t>gas network.</w:t>
            </w:r>
            <w:r w:rsidRPr="00533D0A">
              <w:rPr>
                <w:b w:val="0"/>
                <w:bCs/>
                <w:sz w:val="20"/>
              </w:rPr>
              <w:t xml:space="preserve"> Bi</w:t>
            </w:r>
            <w:r w:rsidR="00E80D7B">
              <w:rPr>
                <w:b w:val="0"/>
                <w:bCs/>
                <w:sz w:val="20"/>
              </w:rPr>
              <w:t xml:space="preserve">ogenic </w:t>
            </w:r>
            <w:r w:rsidR="00410524">
              <w:rPr>
                <w:b w:val="0"/>
                <w:bCs/>
                <w:sz w:val="20"/>
              </w:rPr>
              <w:t>carbon dioxide</w:t>
            </w:r>
            <w:r w:rsidRPr="00533D0A">
              <w:rPr>
                <w:b w:val="0"/>
                <w:bCs/>
                <w:sz w:val="20"/>
              </w:rPr>
              <w:t xml:space="preserve"> and heat recovered in the process </w:t>
            </w:r>
            <w:r w:rsidR="00A9127D">
              <w:rPr>
                <w:b w:val="0"/>
                <w:bCs/>
                <w:sz w:val="20"/>
              </w:rPr>
              <w:t>are</w:t>
            </w:r>
            <w:r w:rsidR="00A9127D" w:rsidRPr="00533D0A">
              <w:rPr>
                <w:b w:val="0"/>
                <w:bCs/>
                <w:sz w:val="20"/>
              </w:rPr>
              <w:t xml:space="preserve"> </w:t>
            </w:r>
            <w:r w:rsidRPr="00533D0A">
              <w:rPr>
                <w:b w:val="0"/>
                <w:bCs/>
                <w:sz w:val="20"/>
              </w:rPr>
              <w:t xml:space="preserve">supplied to a neighbouring tomato glasshouse, supporting local economic activity. </w:t>
            </w:r>
            <w:r w:rsidR="00BB73C3">
              <w:rPr>
                <w:b w:val="0"/>
                <w:bCs/>
                <w:sz w:val="20"/>
              </w:rPr>
              <w:t>Similarly, l</w:t>
            </w:r>
            <w:r w:rsidR="00BB73C3" w:rsidRPr="00533D0A">
              <w:rPr>
                <w:b w:val="0"/>
                <w:bCs/>
                <w:sz w:val="20"/>
              </w:rPr>
              <w:t xml:space="preserve">ocal dairy and cropping farmers </w:t>
            </w:r>
            <w:r w:rsidR="00BB73C3">
              <w:rPr>
                <w:b w:val="0"/>
                <w:bCs/>
                <w:sz w:val="20"/>
              </w:rPr>
              <w:t>are using d</w:t>
            </w:r>
            <w:r w:rsidRPr="00533D0A">
              <w:rPr>
                <w:b w:val="0"/>
                <w:bCs/>
                <w:sz w:val="20"/>
              </w:rPr>
              <w:t xml:space="preserve">igestate generated through the process as a substitute </w:t>
            </w:r>
            <w:r w:rsidR="00F23E7C">
              <w:rPr>
                <w:b w:val="0"/>
                <w:bCs/>
                <w:sz w:val="20"/>
              </w:rPr>
              <w:t>for</w:t>
            </w:r>
            <w:r w:rsidRPr="00533D0A">
              <w:rPr>
                <w:b w:val="0"/>
                <w:bCs/>
                <w:sz w:val="20"/>
              </w:rPr>
              <w:t xml:space="preserve"> mineral fertilisers, </w:t>
            </w:r>
            <w:r w:rsidR="00BB73C3">
              <w:rPr>
                <w:b w:val="0"/>
                <w:bCs/>
                <w:sz w:val="20"/>
              </w:rPr>
              <w:t>leading to</w:t>
            </w:r>
            <w:r w:rsidR="00BB73C3" w:rsidRPr="00533D0A">
              <w:rPr>
                <w:b w:val="0"/>
                <w:bCs/>
                <w:sz w:val="20"/>
              </w:rPr>
              <w:t xml:space="preserve"> </w:t>
            </w:r>
            <w:r w:rsidRPr="00533D0A">
              <w:rPr>
                <w:b w:val="0"/>
                <w:bCs/>
                <w:sz w:val="20"/>
              </w:rPr>
              <w:t>further opportunities for nutrient recycling and soil conditioning.</w:t>
            </w:r>
          </w:p>
          <w:p w14:paraId="50418D39" w14:textId="79877EC3" w:rsidR="00D8644A" w:rsidRPr="00C15722" w:rsidRDefault="00D8644A" w:rsidP="006B54E5">
            <w:pPr>
              <w:pStyle w:val="Boxheading0"/>
              <w:spacing w:after="240"/>
            </w:pPr>
            <w:r w:rsidRPr="00533D0A">
              <w:rPr>
                <w:b w:val="0"/>
                <w:bCs/>
                <w:sz w:val="20"/>
              </w:rPr>
              <w:t>Together, these linked material and energy flows demonstrate how coordinated infrastructure, logistics and partnerships can support emissions reduction and resource recovery objectives. The Reporoa model illustrates the potential benefits of aggregating organic waste streams across sectors and regions to achieve economies of scale and maximise the value recovered from organic waste.</w:t>
            </w:r>
          </w:p>
        </w:tc>
      </w:tr>
    </w:tbl>
    <w:p w14:paraId="7FD9E976" w14:textId="2927B815" w:rsidR="00E046E5" w:rsidRDefault="0031391C" w:rsidP="0031391C">
      <w:pPr>
        <w:pStyle w:val="Heading3"/>
      </w:pPr>
      <w:r>
        <w:t>3.2</w:t>
      </w:r>
      <w:r>
        <w:tab/>
      </w:r>
      <w:r w:rsidR="005273C8" w:rsidRPr="00502D74">
        <w:t xml:space="preserve">Provide </w:t>
      </w:r>
      <w:r w:rsidR="000410F2">
        <w:t>information</w:t>
      </w:r>
      <w:r w:rsidR="005273C8" w:rsidRPr="00502D74">
        <w:t xml:space="preserve"> on biogas through a waste lens, including updat</w:t>
      </w:r>
      <w:r w:rsidR="00A9127D">
        <w:t>ed</w:t>
      </w:r>
      <w:r w:rsidR="005273C8" w:rsidRPr="00502D74">
        <w:t xml:space="preserve"> </w:t>
      </w:r>
      <w:r w:rsidR="00813E43">
        <w:t>w</w:t>
      </w:r>
      <w:r w:rsidR="005273C8" w:rsidRPr="00502D74">
        <w:t>aste</w:t>
      </w:r>
      <w:r w:rsidR="00FB28A5">
        <w:t>-</w:t>
      </w:r>
      <w:r w:rsidR="005273C8" w:rsidRPr="00502D74">
        <w:t>to</w:t>
      </w:r>
      <w:r w:rsidR="00FB28A5">
        <w:t>-</w:t>
      </w:r>
      <w:r w:rsidR="00813E43">
        <w:t>e</w:t>
      </w:r>
      <w:r w:rsidR="005273C8" w:rsidRPr="00502D74">
        <w:t xml:space="preserve">nergy </w:t>
      </w:r>
      <w:r w:rsidR="007C091C">
        <w:t xml:space="preserve">guidance </w:t>
      </w:r>
    </w:p>
    <w:p w14:paraId="3A66901B" w14:textId="28E5E2AA" w:rsidR="002302D1" w:rsidRDefault="00392AD6" w:rsidP="00747D0C">
      <w:pPr>
        <w:pStyle w:val="BodyText"/>
      </w:pPr>
      <w:r w:rsidRPr="00392AD6">
        <w:t xml:space="preserve">The suitability and effectiveness of organic waste processing technologies </w:t>
      </w:r>
      <w:r w:rsidR="007D0BE1">
        <w:t xml:space="preserve">depend </w:t>
      </w:r>
      <w:r w:rsidRPr="00392AD6">
        <w:t>on factors such as the type and quality of the waste, scale, local conditions and how residual materials are managed</w:t>
      </w:r>
      <w:r w:rsidR="00576E96">
        <w:t>.</w:t>
      </w:r>
      <w:r w:rsidR="00E046E5">
        <w:rPr>
          <w:rStyle w:val="FootnoteReference"/>
        </w:rPr>
        <w:footnoteReference w:id="43"/>
      </w:r>
      <w:r w:rsidR="00A93F61">
        <w:t xml:space="preserve"> </w:t>
      </w:r>
      <w:r w:rsidR="00747D0C" w:rsidRPr="00747D0C">
        <w:t xml:space="preserve">This means that no single treatment pathway is appropriate in all situations. </w:t>
      </w:r>
      <w:r w:rsidR="00747D0C" w:rsidRPr="00747D0C">
        <w:lastRenderedPageBreak/>
        <w:t>The</w:t>
      </w:r>
      <w:r w:rsidR="00DD3134">
        <w:t xml:space="preserve"> Government’s October 2025 statement on biogas</w:t>
      </w:r>
      <w:r w:rsidR="007137E5">
        <w:t xml:space="preserve"> recognise</w:t>
      </w:r>
      <w:r w:rsidR="00A13F66">
        <w:t>d</w:t>
      </w:r>
      <w:r w:rsidR="007137E5">
        <w:t xml:space="preserve"> this</w:t>
      </w:r>
      <w:r w:rsidR="00CD622F">
        <w:t>.</w:t>
      </w:r>
      <w:r w:rsidR="007137E5">
        <w:rPr>
          <w:rStyle w:val="FootnoteReference"/>
        </w:rPr>
        <w:footnoteReference w:id="44"/>
      </w:r>
      <w:r w:rsidR="00747D0C" w:rsidRPr="00747D0C" w:rsidDel="00A13F66">
        <w:t xml:space="preserve"> </w:t>
      </w:r>
      <w:r w:rsidR="00CD622F">
        <w:t>The statement</w:t>
      </w:r>
      <w:r w:rsidR="00747D0C" w:rsidRPr="00747D0C" w:rsidDel="00A13F66">
        <w:t xml:space="preserve"> </w:t>
      </w:r>
      <w:r w:rsidR="00747D0C" w:rsidRPr="00747D0C" w:rsidDel="00CD622F">
        <w:t>signall</w:t>
      </w:r>
      <w:r w:rsidR="00747D0C" w:rsidRPr="00747D0C" w:rsidDel="006E437E">
        <w:t xml:space="preserve">ed </w:t>
      </w:r>
      <w:r w:rsidR="00747D0C" w:rsidRPr="00747D0C">
        <w:t xml:space="preserve">support for the development of a domestic biogas market as </w:t>
      </w:r>
      <w:r w:rsidR="00747D0C">
        <w:t xml:space="preserve">one option to convert </w:t>
      </w:r>
      <w:r w:rsidR="003B66CB">
        <w:t>waste to energy,</w:t>
      </w:r>
      <w:r w:rsidR="002302D1">
        <w:t xml:space="preserve"> </w:t>
      </w:r>
      <w:r w:rsidR="00E36F9B">
        <w:t xml:space="preserve">potentially </w:t>
      </w:r>
      <w:r w:rsidR="002302D1" w:rsidRPr="002302D1">
        <w:t>contributing to energy security and emissions reduction</w:t>
      </w:r>
      <w:r w:rsidR="00E36F9B">
        <w:t xml:space="preserve">. </w:t>
      </w:r>
    </w:p>
    <w:p w14:paraId="45742142" w14:textId="1E842568" w:rsidR="003571F0" w:rsidRDefault="002E6C53" w:rsidP="006A4EC1">
      <w:pPr>
        <w:pStyle w:val="BodyText"/>
      </w:pPr>
      <w:r w:rsidRPr="002E6C53">
        <w:t>Biogas can be produced using a range of technologies, including anaerobic digestion and landfill gas capture. Depending on the technology and local context, biogas may be used to generate heat and power on</w:t>
      </w:r>
      <w:r w:rsidR="005A0406">
        <w:t xml:space="preserve"> </w:t>
      </w:r>
      <w:r w:rsidRPr="002E6C53">
        <w:t>site</w:t>
      </w:r>
      <w:r w:rsidR="00656DB3">
        <w:t xml:space="preserve"> or</w:t>
      </w:r>
      <w:r w:rsidRPr="002E6C53">
        <w:t xml:space="preserve"> supply electricity to the grid, or</w:t>
      </w:r>
      <w:r w:rsidR="00683F57">
        <w:t xml:space="preserve"> it may</w:t>
      </w:r>
      <w:r w:rsidRPr="002E6C53">
        <w:t xml:space="preserve"> be upgraded to biomethane for use as a renewable gas. </w:t>
      </w:r>
      <w:r w:rsidR="00F50F0D">
        <w:t>Ap</w:t>
      </w:r>
      <w:r w:rsidRPr="002E6C53">
        <w:t xml:space="preserve">propriately designed biogas projects can also contribute to energy security while </w:t>
      </w:r>
      <w:r w:rsidR="000331A6">
        <w:t>helping to reduce</w:t>
      </w:r>
      <w:r w:rsidR="000331A6" w:rsidRPr="002E6C53">
        <w:t xml:space="preserve"> </w:t>
      </w:r>
      <w:r w:rsidRPr="002E6C53">
        <w:t>emissions</w:t>
      </w:r>
      <w:r w:rsidR="00576E96">
        <w:t>.</w:t>
      </w:r>
      <w:r w:rsidR="003571F0">
        <w:rPr>
          <w:rStyle w:val="FootnoteReference"/>
        </w:rPr>
        <w:footnoteReference w:id="45"/>
      </w:r>
      <w:r w:rsidR="003234FF">
        <w:t xml:space="preserve"> </w:t>
      </w:r>
      <w:r w:rsidR="00B811B9">
        <w:t xml:space="preserve">Where biogas </w:t>
      </w:r>
      <w:r w:rsidR="001D04A4">
        <w:t>is upgraded to b</w:t>
      </w:r>
      <w:r w:rsidR="003234FF">
        <w:t>iomethane</w:t>
      </w:r>
      <w:r w:rsidR="001D04A4">
        <w:t>, it</w:t>
      </w:r>
      <w:r w:rsidR="003234FF">
        <w:t xml:space="preserve"> </w:t>
      </w:r>
      <w:r w:rsidR="00433B22">
        <w:t xml:space="preserve">can </w:t>
      </w:r>
      <w:r w:rsidR="00CC1ADB">
        <w:t xml:space="preserve">be </w:t>
      </w:r>
      <w:r w:rsidR="00433B22" w:rsidRPr="00433B22">
        <w:t xml:space="preserve">injected into the existing gas network </w:t>
      </w:r>
      <w:r w:rsidR="00795089">
        <w:t xml:space="preserve">and </w:t>
      </w:r>
      <w:r w:rsidR="00160902">
        <w:t>provides a low-emission</w:t>
      </w:r>
      <w:r w:rsidR="005A0406">
        <w:t>s</w:t>
      </w:r>
      <w:r w:rsidR="00160902">
        <w:t xml:space="preserve"> </w:t>
      </w:r>
      <w:r w:rsidR="00EB4050">
        <w:t xml:space="preserve">alternative </w:t>
      </w:r>
      <w:r w:rsidR="00211724">
        <w:t>for</w:t>
      </w:r>
      <w:r w:rsidR="00D756B1">
        <w:t xml:space="preserve"> industries </w:t>
      </w:r>
      <w:r w:rsidR="00686799">
        <w:t xml:space="preserve">where </w:t>
      </w:r>
      <w:r w:rsidR="00E6496C">
        <w:t>electrification</w:t>
      </w:r>
      <w:r w:rsidR="00686799">
        <w:t xml:space="preserve"> </w:t>
      </w:r>
      <w:r w:rsidR="00603084">
        <w:t>can be</w:t>
      </w:r>
      <w:r w:rsidR="00686799">
        <w:t xml:space="preserve"> challenging. </w:t>
      </w:r>
    </w:p>
    <w:p w14:paraId="1F05F7ED" w14:textId="7B8C6409" w:rsidR="009B26BF" w:rsidRPr="00792CB6" w:rsidRDefault="005A0406" w:rsidP="00792CB6">
      <w:pPr>
        <w:pStyle w:val="BodyText"/>
      </w:pPr>
      <w:r>
        <w:t>The availability</w:t>
      </w:r>
      <w:r w:rsidR="008D3BEF" w:rsidRPr="008D3BEF">
        <w:t xml:space="preserve"> </w:t>
      </w:r>
      <w:r>
        <w:t xml:space="preserve">of </w:t>
      </w:r>
      <w:r w:rsidR="008D3BEF" w:rsidRPr="008D3BEF">
        <w:t>government</w:t>
      </w:r>
      <w:r w:rsidR="008D3BEF">
        <w:t xml:space="preserve"> advice</w:t>
      </w:r>
      <w:r w:rsidR="008D3BEF" w:rsidRPr="008D3BEF">
        <w:t xml:space="preserve"> on biogas is</w:t>
      </w:r>
      <w:r w:rsidRPr="005A0406">
        <w:t xml:space="preserve"> </w:t>
      </w:r>
      <w:r>
        <w:t>c</w:t>
      </w:r>
      <w:r w:rsidRPr="008D3BEF">
        <w:t>urrent</w:t>
      </w:r>
      <w:r>
        <w:t>ly</w:t>
      </w:r>
      <w:r w:rsidR="008D3BEF" w:rsidRPr="008D3BEF">
        <w:t xml:space="preserve"> limited</w:t>
      </w:r>
      <w:r w:rsidR="00530605">
        <w:t>.</w:t>
      </w:r>
      <w:r w:rsidR="00C367DA">
        <w:t xml:space="preserve"> </w:t>
      </w:r>
      <w:r w:rsidR="00142F9F">
        <w:t>The Ministry for the Environment’s e</w:t>
      </w:r>
      <w:r w:rsidR="008D3BEF" w:rsidRPr="008D3BEF">
        <w:t xml:space="preserve">xisting </w:t>
      </w:r>
      <w:r w:rsidR="00FB28A5">
        <w:t>waste-to-energy</w:t>
      </w:r>
      <w:r w:rsidR="00C50EDB">
        <w:t xml:space="preserve"> </w:t>
      </w:r>
      <w:r w:rsidR="00656DB3">
        <w:t>guidance</w:t>
      </w:r>
      <w:r w:rsidR="007421FF">
        <w:rPr>
          <w:rStyle w:val="FootnoteReference"/>
        </w:rPr>
        <w:footnoteReference w:id="46"/>
      </w:r>
      <w:r w:rsidR="00656DB3">
        <w:t xml:space="preserve"> </w:t>
      </w:r>
      <w:r w:rsidR="008D3BEF" w:rsidRPr="008D3BEF">
        <w:t xml:space="preserve">has not been updated </w:t>
      </w:r>
      <w:r w:rsidR="00E239C1">
        <w:t>since 2020</w:t>
      </w:r>
      <w:r w:rsidR="00272087">
        <w:t xml:space="preserve"> and </w:t>
      </w:r>
      <w:r w:rsidR="00C367DA">
        <w:t xml:space="preserve">only </w:t>
      </w:r>
      <w:r w:rsidR="00272087">
        <w:t>briefly</w:t>
      </w:r>
      <w:r w:rsidR="00F70608">
        <w:t xml:space="preserve"> refers to </w:t>
      </w:r>
      <w:r w:rsidR="00272087">
        <w:t>anaerobic digestion and biogas</w:t>
      </w:r>
      <w:r w:rsidR="008D3BEF" w:rsidRPr="008D3BEF">
        <w:t>.</w:t>
      </w:r>
      <w:r w:rsidR="008D3BEF" w:rsidRPr="008D3BEF" w:rsidDel="00FE4AF9">
        <w:t xml:space="preserve"> </w:t>
      </w:r>
      <w:r w:rsidR="001D5669" w:rsidRPr="00FA565D">
        <w:t>Updated</w:t>
      </w:r>
      <w:r w:rsidR="00FA565D" w:rsidRPr="00FA565D">
        <w:t xml:space="preserve"> guidance could </w:t>
      </w:r>
      <w:r w:rsidR="00691C56">
        <w:t xml:space="preserve">provide clearer information </w:t>
      </w:r>
      <w:r w:rsidR="00934594">
        <w:t xml:space="preserve">on </w:t>
      </w:r>
      <w:r w:rsidR="00C50EDB">
        <w:t>waste-to-energy</w:t>
      </w:r>
      <w:r w:rsidR="00934594">
        <w:t xml:space="preserve"> processes </w:t>
      </w:r>
      <w:r w:rsidR="00691C56">
        <w:t>for</w:t>
      </w:r>
      <w:r w:rsidR="00764246">
        <w:t xml:space="preserve"> councils, businesses and communities</w:t>
      </w:r>
      <w:r w:rsidR="00FE4AF9">
        <w:t xml:space="preserve"> – </w:t>
      </w:r>
      <w:r w:rsidR="00934594">
        <w:t>comparing</w:t>
      </w:r>
      <w:r w:rsidR="00FE4AF9">
        <w:t xml:space="preserve"> these</w:t>
      </w:r>
      <w:r w:rsidR="00FA565D" w:rsidRPr="00FA565D">
        <w:t xml:space="preserve"> with other organic waste processing options</w:t>
      </w:r>
      <w:r w:rsidR="00FE4AF9">
        <w:t xml:space="preserve"> and </w:t>
      </w:r>
      <w:r w:rsidR="00922F9E">
        <w:t>noting</w:t>
      </w:r>
      <w:r w:rsidR="00FA565D" w:rsidRPr="00FA565D">
        <w:t xml:space="preserve"> </w:t>
      </w:r>
      <w:r w:rsidR="001D5669">
        <w:t xml:space="preserve">any </w:t>
      </w:r>
      <w:r w:rsidR="00922F9E">
        <w:t xml:space="preserve">relevant </w:t>
      </w:r>
      <w:r w:rsidR="00FA565D" w:rsidRPr="00FA565D">
        <w:t>technical, regulatory and emissions considerations. This would</w:t>
      </w:r>
      <w:r w:rsidR="00FA565D" w:rsidRPr="00FA565D" w:rsidDel="005A0406">
        <w:t xml:space="preserve"> </w:t>
      </w:r>
      <w:r w:rsidR="00FA565D" w:rsidRPr="00FA565D">
        <w:t>support more informed decision</w:t>
      </w:r>
      <w:r w:rsidR="00FA565D" w:rsidRPr="00FA565D">
        <w:noBreakHyphen/>
        <w:t>making and reduce uncertainty for those considering investment</w:t>
      </w:r>
      <w:r w:rsidR="00E90E44">
        <w:t xml:space="preserve"> in</w:t>
      </w:r>
      <w:r w:rsidR="00FA565D" w:rsidRPr="00FA565D">
        <w:t xml:space="preserve"> biogas and anaerobic digestion projects.</w:t>
      </w:r>
    </w:p>
    <w:p w14:paraId="45AC0777" w14:textId="1D8C7ACC" w:rsidR="00B52B4C" w:rsidRDefault="001868CF" w:rsidP="00CE0BA4">
      <w:pPr>
        <w:pStyle w:val="Heading2"/>
        <w:spacing w:after="240"/>
      </w:pPr>
      <w:bookmarkStart w:id="27" w:name="_Toc231397384"/>
      <w:r>
        <w:t>Feedback</w:t>
      </w:r>
      <w:r w:rsidR="00AD52DB">
        <w:t xml:space="preserve"> questions</w:t>
      </w:r>
      <w:bookmarkEnd w:id="27"/>
      <w:r w:rsidR="00DA79DA">
        <w:t xml:space="preserve"> </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977"/>
        <w:gridCol w:w="5528"/>
      </w:tblGrid>
      <w:tr w:rsidR="008C28F1" w:rsidRPr="006B77BB" w14:paraId="382D70DA" w14:textId="77777777" w:rsidTr="567F8F2B">
        <w:trPr>
          <w:tblHeader/>
        </w:trPr>
        <w:tc>
          <w:tcPr>
            <w:tcW w:w="5000" w:type="pct"/>
            <w:gridSpan w:val="2"/>
            <w:shd w:val="clear" w:color="auto" w:fill="1B556B" w:themeFill="text2"/>
          </w:tcPr>
          <w:p w14:paraId="572EC44C" w14:textId="40DB46E1" w:rsidR="00B52B4C" w:rsidRPr="000A4C04" w:rsidRDefault="001E74CD" w:rsidP="001E74CD">
            <w:pPr>
              <w:pStyle w:val="TableText"/>
              <w:rPr>
                <w:b/>
                <w:color w:val="FFFFFF" w:themeColor="background1"/>
              </w:rPr>
            </w:pPr>
            <w:r w:rsidRPr="000A4C04">
              <w:rPr>
                <w:b/>
                <w:color w:val="FFFFFF" w:themeColor="background1"/>
              </w:rPr>
              <w:t xml:space="preserve">3. </w:t>
            </w:r>
            <w:r w:rsidR="00B52B4C" w:rsidRPr="000A4C04">
              <w:rPr>
                <w:b/>
                <w:color w:val="FFFFFF" w:themeColor="background1"/>
              </w:rPr>
              <w:t>Enabling organic processing</w:t>
            </w:r>
            <w:r w:rsidR="001F5AF8" w:rsidRPr="000A4C04">
              <w:rPr>
                <w:b/>
                <w:color w:val="FFFFFF" w:themeColor="background1"/>
              </w:rPr>
              <w:t xml:space="preserve"> solutions</w:t>
            </w:r>
            <w:r w:rsidR="00B52B4C" w:rsidRPr="000A4C04">
              <w:rPr>
                <w:b/>
                <w:color w:val="FFFFFF" w:themeColor="background1"/>
              </w:rPr>
              <w:t xml:space="preserve">, including biogas </w:t>
            </w:r>
          </w:p>
        </w:tc>
      </w:tr>
      <w:tr w:rsidR="00216D7F" w:rsidRPr="006B77BB" w14:paraId="4B30A4E2" w14:textId="77777777" w:rsidTr="567F8F2B">
        <w:tc>
          <w:tcPr>
            <w:tcW w:w="1750" w:type="pct"/>
          </w:tcPr>
          <w:p w14:paraId="77EBA9E8" w14:textId="1F91ABC0" w:rsidR="00216D7F" w:rsidRDefault="00216D7F" w:rsidP="00216D7F">
            <w:pPr>
              <w:pStyle w:val="TableText"/>
              <w:rPr>
                <w:b/>
                <w:bCs/>
              </w:rPr>
            </w:pPr>
            <w:r>
              <w:rPr>
                <w:b/>
                <w:bCs/>
              </w:rPr>
              <w:t xml:space="preserve">3. General questions on organic processing solutions </w:t>
            </w:r>
          </w:p>
        </w:tc>
        <w:tc>
          <w:tcPr>
            <w:tcW w:w="3250" w:type="pct"/>
          </w:tcPr>
          <w:p w14:paraId="710C7A55" w14:textId="77777777" w:rsidR="00216D7F" w:rsidRDefault="00216D7F" w:rsidP="00E5648C">
            <w:pPr>
              <w:pStyle w:val="TableText"/>
              <w:numPr>
                <w:ilvl w:val="0"/>
                <w:numId w:val="26"/>
              </w:numPr>
            </w:pPr>
            <w:r>
              <w:t xml:space="preserve">What </w:t>
            </w:r>
            <w:r w:rsidRPr="00041B34">
              <w:rPr>
                <w:b/>
              </w:rPr>
              <w:t>factors</w:t>
            </w:r>
            <w:r>
              <w:t xml:space="preserve"> do you think are </w:t>
            </w:r>
            <w:r w:rsidRPr="00041B34">
              <w:rPr>
                <w:b/>
              </w:rPr>
              <w:t>most important when selecting an organic waste processing solution</w:t>
            </w:r>
            <w:r>
              <w:t xml:space="preserve">? </w:t>
            </w:r>
          </w:p>
          <w:p w14:paraId="06BDF143" w14:textId="7E2DFC04" w:rsidR="00216D7F" w:rsidRDefault="00216D7F" w:rsidP="00E5648C">
            <w:pPr>
              <w:pStyle w:val="TableText"/>
              <w:numPr>
                <w:ilvl w:val="0"/>
                <w:numId w:val="26"/>
              </w:numPr>
            </w:pPr>
            <w:r>
              <w:t xml:space="preserve">What </w:t>
            </w:r>
            <w:r w:rsidRPr="00041B34">
              <w:rPr>
                <w:b/>
              </w:rPr>
              <w:t>data or information</w:t>
            </w:r>
            <w:r>
              <w:t xml:space="preserve"> do you think would be most useful to </w:t>
            </w:r>
            <w:r w:rsidRPr="00041B34">
              <w:rPr>
                <w:b/>
              </w:rPr>
              <w:t>support decision-making</w:t>
            </w:r>
            <w:r>
              <w:t xml:space="preserve"> </w:t>
            </w:r>
            <w:r w:rsidR="008D4814">
              <w:t>on</w:t>
            </w:r>
            <w:r>
              <w:t xml:space="preserve"> organic processing solutions?</w:t>
            </w:r>
          </w:p>
          <w:p w14:paraId="1A26451B" w14:textId="0036E1B5" w:rsidR="00216D7F" w:rsidRDefault="00216D7F" w:rsidP="00E5648C">
            <w:pPr>
              <w:pStyle w:val="TableText"/>
              <w:numPr>
                <w:ilvl w:val="0"/>
                <w:numId w:val="26"/>
              </w:numPr>
            </w:pPr>
            <w:r>
              <w:t xml:space="preserve">Could </w:t>
            </w:r>
            <w:r w:rsidRPr="00041B34">
              <w:rPr>
                <w:b/>
              </w:rPr>
              <w:t>improved data</w:t>
            </w:r>
            <w:r>
              <w:t xml:space="preserve"> from anaerobic digestion and composting facilities </w:t>
            </w:r>
            <w:r w:rsidRPr="00D62D02">
              <w:t>(i</w:t>
            </w:r>
            <w:r>
              <w:t>e,</w:t>
            </w:r>
            <w:r w:rsidRPr="00D62D02">
              <w:t xml:space="preserve"> from a voluntary reporting scheme) </w:t>
            </w:r>
            <w:r>
              <w:t xml:space="preserve">help </w:t>
            </w:r>
            <w:r w:rsidRPr="00041B34">
              <w:rPr>
                <w:b/>
              </w:rPr>
              <w:t>inform decision-making</w:t>
            </w:r>
            <w:r>
              <w:t xml:space="preserve"> </w:t>
            </w:r>
            <w:r w:rsidR="008D4814">
              <w:t>on</w:t>
            </w:r>
            <w:r>
              <w:t xml:space="preserve"> organic waste processing solutions</w:t>
            </w:r>
            <w:r w:rsidRPr="00D62D02">
              <w:t>?</w:t>
            </w:r>
            <w:r>
              <w:t xml:space="preserve"> If so, how?</w:t>
            </w:r>
          </w:p>
          <w:p w14:paraId="26E21AF3" w14:textId="49EA3057" w:rsidR="00216D7F" w:rsidRDefault="00AE3573" w:rsidP="00E5648C">
            <w:pPr>
              <w:pStyle w:val="TableText"/>
              <w:numPr>
                <w:ilvl w:val="0"/>
                <w:numId w:val="26"/>
              </w:numPr>
            </w:pPr>
            <w:r>
              <w:t xml:space="preserve">Please outline </w:t>
            </w:r>
            <w:r w:rsidRPr="00FC6677">
              <w:rPr>
                <w:b/>
              </w:rPr>
              <w:t>any other suggestions</w:t>
            </w:r>
            <w:r>
              <w:t xml:space="preserve"> (aside from the options outlined below)</w:t>
            </w:r>
            <w:r w:rsidRPr="009C7A12">
              <w:t xml:space="preserve"> that could help </w:t>
            </w:r>
            <w:r w:rsidR="004F4DD9">
              <w:t>enable</w:t>
            </w:r>
            <w:r w:rsidRPr="009C7A12">
              <w:t xml:space="preserve"> organic </w:t>
            </w:r>
            <w:r w:rsidR="004F4DD9">
              <w:t>processing solutions, including biogas</w:t>
            </w:r>
            <w:r>
              <w:t>.</w:t>
            </w:r>
          </w:p>
        </w:tc>
      </w:tr>
      <w:tr w:rsidR="00586545" w:rsidRPr="006B77BB" w14:paraId="4AB65938" w14:textId="77777777" w:rsidTr="567F8F2B">
        <w:tc>
          <w:tcPr>
            <w:tcW w:w="1750" w:type="pct"/>
          </w:tcPr>
          <w:p w14:paraId="424F1B7C" w14:textId="5DFD41FD" w:rsidR="00B52B4C" w:rsidRDefault="00D76EA8" w:rsidP="001E74CD">
            <w:pPr>
              <w:pStyle w:val="TableText"/>
              <w:rPr>
                <w:rFonts w:asciiTheme="minorHAnsi" w:hAnsiTheme="minorHAnsi" w:cstheme="minorHAnsi"/>
                <w:b/>
                <w:bCs/>
              </w:rPr>
            </w:pPr>
            <w:r>
              <w:rPr>
                <w:b/>
                <w:bCs/>
              </w:rPr>
              <w:t>3.</w:t>
            </w:r>
            <w:r w:rsidR="00AE3573">
              <w:rPr>
                <w:b/>
                <w:bCs/>
              </w:rPr>
              <w:t>1</w:t>
            </w:r>
            <w:r>
              <w:rPr>
                <w:b/>
                <w:bCs/>
              </w:rPr>
              <w:t xml:space="preserve"> </w:t>
            </w:r>
            <w:r w:rsidR="00B52B4C" w:rsidRPr="00CE0CC3">
              <w:rPr>
                <w:b/>
                <w:bCs/>
              </w:rPr>
              <w:t>Map local infrastructure gaps and opportunities for</w:t>
            </w:r>
            <w:r w:rsidR="00DF0E78">
              <w:rPr>
                <w:b/>
                <w:bCs/>
              </w:rPr>
              <w:t xml:space="preserve"> diverting</w:t>
            </w:r>
            <w:r w:rsidR="00B52B4C" w:rsidRPr="00CE0CC3">
              <w:rPr>
                <w:b/>
                <w:bCs/>
              </w:rPr>
              <w:t xml:space="preserve"> organic</w:t>
            </w:r>
            <w:r w:rsidR="00DF0E78">
              <w:rPr>
                <w:b/>
                <w:bCs/>
              </w:rPr>
              <w:t>s</w:t>
            </w:r>
          </w:p>
        </w:tc>
        <w:tc>
          <w:tcPr>
            <w:tcW w:w="3250" w:type="pct"/>
          </w:tcPr>
          <w:p w14:paraId="6FDE380A" w14:textId="33094D8B" w:rsidR="00B52B4C" w:rsidRDefault="00B52B4C" w:rsidP="00E5648C">
            <w:pPr>
              <w:pStyle w:val="TableText"/>
              <w:numPr>
                <w:ilvl w:val="0"/>
                <w:numId w:val="32"/>
              </w:numPr>
            </w:pPr>
            <w:r>
              <w:t xml:space="preserve">Do you support the </w:t>
            </w:r>
            <w:r w:rsidR="00084716">
              <w:t>option</w:t>
            </w:r>
            <w:r>
              <w:t xml:space="preserve"> to </w:t>
            </w:r>
            <w:r w:rsidRPr="00CE7FDB">
              <w:rPr>
                <w:b/>
              </w:rPr>
              <w:t>map local infrastructure gaps and opportunities</w:t>
            </w:r>
            <w:r w:rsidRPr="00057FE7">
              <w:t xml:space="preserve"> for </w:t>
            </w:r>
            <w:r w:rsidR="00DF0E78">
              <w:t xml:space="preserve">diverting </w:t>
            </w:r>
            <w:r w:rsidRPr="00057FE7">
              <w:t>organic</w:t>
            </w:r>
            <w:r w:rsidR="00DF0E78">
              <w:t>s</w:t>
            </w:r>
            <w:r>
              <w:t>?</w:t>
            </w:r>
          </w:p>
          <w:p w14:paraId="6030A070" w14:textId="60BE5DDB" w:rsidR="00B52B4C" w:rsidRPr="00320C49" w:rsidRDefault="00B52B4C" w:rsidP="004A121F">
            <w:pPr>
              <w:pStyle w:val="TableText"/>
              <w:ind w:left="397"/>
            </w:pPr>
            <w:r w:rsidRPr="00320C49">
              <w:t xml:space="preserve">Yes | No | </w:t>
            </w:r>
            <w:r w:rsidR="25FE7334" w:rsidRPr="00320C49">
              <w:rPr>
                <w:rFonts w:eastAsia="Calibri" w:cs="Calibri"/>
                <w:szCs w:val="18"/>
              </w:rPr>
              <w:t xml:space="preserve">Maybe/unsure  </w:t>
            </w:r>
            <w:r w:rsidR="25FE7334" w:rsidRPr="00320C49">
              <w:t xml:space="preserve"> </w:t>
            </w:r>
          </w:p>
          <w:p w14:paraId="40EC77A2" w14:textId="17400915" w:rsidR="00B52B4C" w:rsidRPr="006B77BB" w:rsidRDefault="00B52B4C" w:rsidP="00E5648C">
            <w:pPr>
              <w:pStyle w:val="TableText"/>
              <w:numPr>
                <w:ilvl w:val="0"/>
                <w:numId w:val="32"/>
              </w:numPr>
            </w:pPr>
            <w:r>
              <w:t xml:space="preserve">Please share any further thoughts or ideas on this </w:t>
            </w:r>
            <w:r w:rsidR="00084716">
              <w:t>option</w:t>
            </w:r>
            <w:r>
              <w:t>.</w:t>
            </w:r>
          </w:p>
        </w:tc>
      </w:tr>
      <w:tr w:rsidR="00586545" w:rsidRPr="006B77BB" w14:paraId="61A433F4" w14:textId="77777777" w:rsidTr="567F8F2B">
        <w:tc>
          <w:tcPr>
            <w:tcW w:w="1750" w:type="pct"/>
          </w:tcPr>
          <w:p w14:paraId="50898B3D" w14:textId="4CF8C1CA" w:rsidR="00B52B4C" w:rsidRPr="00057FE7" w:rsidRDefault="00D76EA8" w:rsidP="001E74CD">
            <w:pPr>
              <w:pStyle w:val="TableText"/>
              <w:rPr>
                <w:b/>
                <w:bCs/>
              </w:rPr>
            </w:pPr>
            <w:r>
              <w:rPr>
                <w:b/>
                <w:bCs/>
              </w:rPr>
              <w:t>3.</w:t>
            </w:r>
            <w:r w:rsidR="00AE3573">
              <w:rPr>
                <w:b/>
                <w:bCs/>
              </w:rPr>
              <w:t>2</w:t>
            </w:r>
            <w:r>
              <w:rPr>
                <w:b/>
                <w:bCs/>
              </w:rPr>
              <w:t xml:space="preserve"> </w:t>
            </w:r>
            <w:r w:rsidR="00B52B4C" w:rsidRPr="00CE0CC3">
              <w:rPr>
                <w:b/>
                <w:bCs/>
              </w:rPr>
              <w:t xml:space="preserve">Provide </w:t>
            </w:r>
            <w:r w:rsidR="008A2841">
              <w:rPr>
                <w:b/>
                <w:bCs/>
              </w:rPr>
              <w:t>information</w:t>
            </w:r>
            <w:r w:rsidR="00B52B4C" w:rsidRPr="00CE0CC3">
              <w:rPr>
                <w:b/>
                <w:bCs/>
              </w:rPr>
              <w:t xml:space="preserve"> on biogas through a waste lens, including updat</w:t>
            </w:r>
            <w:r w:rsidR="00A9127D">
              <w:rPr>
                <w:b/>
                <w:bCs/>
              </w:rPr>
              <w:t>ed</w:t>
            </w:r>
            <w:r w:rsidR="00B52B4C" w:rsidRPr="00CE0CC3">
              <w:rPr>
                <w:b/>
                <w:bCs/>
              </w:rPr>
              <w:t xml:space="preserve"> </w:t>
            </w:r>
            <w:r w:rsidR="00867BA9">
              <w:rPr>
                <w:b/>
                <w:bCs/>
              </w:rPr>
              <w:t>w</w:t>
            </w:r>
            <w:r w:rsidR="00B52B4C" w:rsidRPr="00CE0CC3">
              <w:rPr>
                <w:b/>
                <w:bCs/>
              </w:rPr>
              <w:t>aste</w:t>
            </w:r>
            <w:r w:rsidR="00FB28A5">
              <w:rPr>
                <w:b/>
                <w:bCs/>
              </w:rPr>
              <w:t>-</w:t>
            </w:r>
            <w:r w:rsidR="00B52B4C" w:rsidRPr="00CE0CC3">
              <w:rPr>
                <w:b/>
                <w:bCs/>
              </w:rPr>
              <w:t>to</w:t>
            </w:r>
            <w:r w:rsidR="00FB28A5">
              <w:rPr>
                <w:b/>
                <w:bCs/>
              </w:rPr>
              <w:t>-</w:t>
            </w:r>
            <w:r w:rsidR="00867BA9">
              <w:rPr>
                <w:b/>
                <w:bCs/>
              </w:rPr>
              <w:t>e</w:t>
            </w:r>
            <w:r w:rsidR="00B52B4C" w:rsidRPr="00CE0CC3">
              <w:rPr>
                <w:b/>
                <w:bCs/>
              </w:rPr>
              <w:t>nergy guidance</w:t>
            </w:r>
          </w:p>
        </w:tc>
        <w:tc>
          <w:tcPr>
            <w:tcW w:w="3250" w:type="pct"/>
          </w:tcPr>
          <w:p w14:paraId="47AF9174" w14:textId="21DF67BA" w:rsidR="00B52B4C" w:rsidRDefault="00B52B4C" w:rsidP="00E5648C">
            <w:pPr>
              <w:pStyle w:val="TableText"/>
              <w:numPr>
                <w:ilvl w:val="0"/>
                <w:numId w:val="27"/>
              </w:numPr>
            </w:pPr>
            <w:r>
              <w:t xml:space="preserve">Do you support the </w:t>
            </w:r>
            <w:r w:rsidR="00084716">
              <w:t>option</w:t>
            </w:r>
            <w:r>
              <w:t xml:space="preserve"> to p</w:t>
            </w:r>
            <w:r w:rsidRPr="00057FE7">
              <w:t xml:space="preserve">rovide </w:t>
            </w:r>
            <w:r w:rsidR="00D82DFD">
              <w:t xml:space="preserve">more </w:t>
            </w:r>
            <w:r w:rsidR="00D82DFD" w:rsidRPr="00A979E1">
              <w:rPr>
                <w:b/>
              </w:rPr>
              <w:t>information</w:t>
            </w:r>
            <w:r w:rsidRPr="00A979E1">
              <w:rPr>
                <w:b/>
              </w:rPr>
              <w:t xml:space="preserve"> on biogas through a waste lens</w:t>
            </w:r>
            <w:r w:rsidRPr="00057FE7">
              <w:t>, including updat</w:t>
            </w:r>
            <w:r w:rsidR="00A9127D">
              <w:t>ed</w:t>
            </w:r>
            <w:r w:rsidRPr="00057FE7">
              <w:t xml:space="preserve"> </w:t>
            </w:r>
            <w:r w:rsidR="007C349C">
              <w:t>w</w:t>
            </w:r>
            <w:r w:rsidRPr="00057FE7">
              <w:t>aste</w:t>
            </w:r>
            <w:r w:rsidR="00FB28A5">
              <w:t>-</w:t>
            </w:r>
            <w:r w:rsidRPr="00057FE7">
              <w:t>to</w:t>
            </w:r>
            <w:r w:rsidR="00FB28A5">
              <w:t>-</w:t>
            </w:r>
            <w:r w:rsidR="007C349C">
              <w:t>e</w:t>
            </w:r>
            <w:r w:rsidRPr="00057FE7">
              <w:t>nergy guidance</w:t>
            </w:r>
            <w:r>
              <w:t>?</w:t>
            </w:r>
          </w:p>
          <w:p w14:paraId="4FFADBFC" w14:textId="0F87EE30" w:rsidR="00B52B4C" w:rsidRPr="00320C49" w:rsidRDefault="00B52B4C" w:rsidP="004A121F">
            <w:pPr>
              <w:pStyle w:val="TableText"/>
              <w:ind w:left="397"/>
            </w:pPr>
            <w:r w:rsidRPr="00320C49">
              <w:t xml:space="preserve">Yes | No | </w:t>
            </w:r>
            <w:r w:rsidR="6F4A9BB0" w:rsidRPr="00320C49">
              <w:rPr>
                <w:rFonts w:eastAsia="Calibri" w:cs="Calibri"/>
                <w:szCs w:val="18"/>
              </w:rPr>
              <w:t xml:space="preserve">Maybe/unsure  </w:t>
            </w:r>
            <w:r w:rsidR="6F4A9BB0" w:rsidRPr="00320C49">
              <w:t xml:space="preserve"> </w:t>
            </w:r>
          </w:p>
          <w:p w14:paraId="09FD9E07" w14:textId="1E15522E" w:rsidR="00B52B4C" w:rsidRPr="006B77BB" w:rsidRDefault="00B52B4C" w:rsidP="00E5648C">
            <w:pPr>
              <w:pStyle w:val="TableText"/>
              <w:numPr>
                <w:ilvl w:val="0"/>
                <w:numId w:val="27"/>
              </w:numPr>
            </w:pPr>
            <w:r>
              <w:lastRenderedPageBreak/>
              <w:t xml:space="preserve">Please share any further thoughts or ideas on this </w:t>
            </w:r>
            <w:r w:rsidR="00084716">
              <w:t>option</w:t>
            </w:r>
            <w:r>
              <w:t>.</w:t>
            </w:r>
          </w:p>
        </w:tc>
      </w:tr>
      <w:tr w:rsidR="567F8F2B" w14:paraId="2C9A2267" w14:textId="77777777" w:rsidTr="567F8F2B">
        <w:trPr>
          <w:trHeight w:val="300"/>
        </w:trPr>
        <w:tc>
          <w:tcPr>
            <w:tcW w:w="2977" w:type="dxa"/>
          </w:tcPr>
          <w:p w14:paraId="4FABB1FB" w14:textId="3A7B3CB5" w:rsidR="567F8F2B" w:rsidRPr="00320C49" w:rsidRDefault="00F15251" w:rsidP="00350A91">
            <w:pPr>
              <w:pStyle w:val="TableText"/>
              <w:rPr>
                <w:b/>
                <w:bCs/>
              </w:rPr>
            </w:pPr>
            <w:r w:rsidRPr="00320C49">
              <w:rPr>
                <w:b/>
                <w:bCs/>
              </w:rPr>
              <w:lastRenderedPageBreak/>
              <w:t xml:space="preserve">3.3 Examples or evidence </w:t>
            </w:r>
          </w:p>
        </w:tc>
        <w:tc>
          <w:tcPr>
            <w:tcW w:w="5528" w:type="dxa"/>
          </w:tcPr>
          <w:p w14:paraId="6984FD32" w14:textId="1CDF4E97" w:rsidR="71F950C4" w:rsidRPr="00320C49" w:rsidRDefault="71F950C4" w:rsidP="00350A91">
            <w:pPr>
              <w:pStyle w:val="TableText"/>
            </w:pPr>
            <w:r w:rsidRPr="00320C49">
              <w:rPr>
                <w:rFonts w:eastAsia="Calibri" w:cs="Calibri"/>
                <w:szCs w:val="18"/>
              </w:rPr>
              <w:t xml:space="preserve">Please provide any </w:t>
            </w:r>
            <w:r w:rsidRPr="000506CA">
              <w:rPr>
                <w:rFonts w:eastAsia="Calibri" w:cs="Calibri"/>
                <w:b/>
                <w:bCs/>
                <w:szCs w:val="18"/>
              </w:rPr>
              <w:t xml:space="preserve">additional examples </w:t>
            </w:r>
            <w:r w:rsidR="00F15251" w:rsidRPr="000506CA">
              <w:rPr>
                <w:rFonts w:eastAsia="Calibri" w:cs="Calibri"/>
                <w:b/>
                <w:bCs/>
                <w:szCs w:val="18"/>
              </w:rPr>
              <w:t>or evidence</w:t>
            </w:r>
            <w:r w:rsidR="00F15251" w:rsidRPr="00320C49">
              <w:rPr>
                <w:rFonts w:eastAsia="Calibri" w:cs="Calibri"/>
                <w:szCs w:val="18"/>
              </w:rPr>
              <w:t xml:space="preserve"> </w:t>
            </w:r>
            <w:r w:rsidRPr="00320C49">
              <w:rPr>
                <w:rFonts w:eastAsia="Calibri" w:cs="Calibri"/>
                <w:szCs w:val="18"/>
              </w:rPr>
              <w:t>related to organic processing solutions that you would like to share.</w:t>
            </w:r>
          </w:p>
        </w:tc>
      </w:tr>
    </w:tbl>
    <w:p w14:paraId="333D7142" w14:textId="77777777" w:rsidR="00B52B4C" w:rsidRPr="00B52B4C" w:rsidRDefault="00B52B4C" w:rsidP="00B52B4C">
      <w:pPr>
        <w:pStyle w:val="BodyText"/>
      </w:pPr>
    </w:p>
    <w:p w14:paraId="565B570D" w14:textId="77777777" w:rsidR="000F35A0" w:rsidRPr="00B52B4C" w:rsidRDefault="000F35A0" w:rsidP="00B52B4C">
      <w:pPr>
        <w:pStyle w:val="BodyText"/>
      </w:pPr>
    </w:p>
    <w:p w14:paraId="1E474644" w14:textId="77777777" w:rsidR="006C07C3" w:rsidRDefault="006C07C3">
      <w:r>
        <w:rPr>
          <w:b/>
          <w:bCs/>
        </w:rPr>
        <w:br w:type="page"/>
      </w:r>
    </w:p>
    <w:tbl>
      <w:tblPr>
        <w:tblStyle w:val="TableGrid"/>
        <w:tblW w:w="5000" w:type="pct"/>
        <w:tblBorders>
          <w:top w:val="single" w:sz="4" w:space="0" w:color="1B556B"/>
          <w:left w:val="single" w:sz="4" w:space="0" w:color="1B556B"/>
          <w:bottom w:val="single" w:sz="4" w:space="0" w:color="1B556B"/>
          <w:right w:val="single" w:sz="4" w:space="0" w:color="1B556B"/>
          <w:insideH w:val="none" w:sz="0" w:space="0" w:color="auto"/>
          <w:insideV w:val="none" w:sz="0" w:space="0" w:color="auto"/>
        </w:tblBorders>
        <w:tblLook w:val="04A0" w:firstRow="1" w:lastRow="0" w:firstColumn="1" w:lastColumn="0" w:noHBand="0" w:noVBand="1"/>
      </w:tblPr>
      <w:tblGrid>
        <w:gridCol w:w="8495"/>
      </w:tblGrid>
      <w:tr w:rsidR="00793189" w:rsidRPr="006B77BB" w14:paraId="54B6461C" w14:textId="77777777" w:rsidTr="00E37FDC">
        <w:trPr>
          <w:tblHeader/>
        </w:trPr>
        <w:tc>
          <w:tcPr>
            <w:tcW w:w="5000" w:type="pct"/>
            <w:shd w:val="clear" w:color="auto" w:fill="1B556B" w:themeFill="text2"/>
          </w:tcPr>
          <w:p w14:paraId="0B54F135" w14:textId="689A0BA3" w:rsidR="00793189" w:rsidRPr="00793189" w:rsidRDefault="00793189" w:rsidP="00220525">
            <w:pPr>
              <w:pStyle w:val="Heading1"/>
            </w:pPr>
            <w:bookmarkStart w:id="28" w:name="_Toc231397385"/>
            <w:r w:rsidRPr="00220525">
              <w:rPr>
                <w:color w:val="FFFFFF" w:themeColor="background1"/>
              </w:rPr>
              <w:lastRenderedPageBreak/>
              <w:t>Part B:</w:t>
            </w:r>
            <w:r w:rsidR="00220525">
              <w:rPr>
                <w:color w:val="FFFFFF" w:themeColor="background1"/>
              </w:rPr>
              <w:br/>
            </w:r>
            <w:r w:rsidRPr="00220525">
              <w:rPr>
                <w:color w:val="FFFFFF" w:themeColor="background1"/>
              </w:rPr>
              <w:t>Improvements to landfill gas management</w:t>
            </w:r>
            <w:bookmarkEnd w:id="28"/>
          </w:p>
        </w:tc>
      </w:tr>
      <w:tr w:rsidR="00793189" w:rsidRPr="006B77BB" w14:paraId="08B33EF3" w14:textId="77777777" w:rsidTr="00E37FDC">
        <w:tc>
          <w:tcPr>
            <w:tcW w:w="5000" w:type="pct"/>
          </w:tcPr>
          <w:p w14:paraId="6FAC816D" w14:textId="0B72B7C9" w:rsidR="00793189" w:rsidRPr="00D84ACE" w:rsidRDefault="00793189" w:rsidP="00FF3412">
            <w:pPr>
              <w:pStyle w:val="BodyText"/>
            </w:pPr>
            <w:r w:rsidRPr="00D84ACE">
              <w:t>Part B focuses on</w:t>
            </w:r>
            <w:r w:rsidR="005A0406" w:rsidRPr="003C4BE2">
              <w:t xml:space="preserve"> options for</w:t>
            </w:r>
            <w:r w:rsidRPr="003C4BE2">
              <w:t xml:space="preserve"> </w:t>
            </w:r>
            <w:r>
              <w:t>improv</w:t>
            </w:r>
            <w:r w:rsidR="005A0406">
              <w:t>ing</w:t>
            </w:r>
            <w:r w:rsidRPr="00D84ACE">
              <w:t xml:space="preserve"> the management and capture of landfill gases.</w:t>
            </w:r>
          </w:p>
          <w:p w14:paraId="47EE29F5" w14:textId="61BC4A8C" w:rsidR="00793189" w:rsidRPr="00FF3412" w:rsidRDefault="00793189">
            <w:pPr>
              <w:pStyle w:val="Bullet"/>
              <w:rPr>
                <w:rStyle w:val="Hyperlink"/>
                <w:b/>
              </w:rPr>
            </w:pPr>
            <w:hyperlink w:anchor="_4._Broadening_waste" w:history="1">
              <w:r w:rsidRPr="009D6E3B">
                <w:rPr>
                  <w:rStyle w:val="Hyperlink"/>
                  <w:b/>
                </w:rPr>
                <w:t>Option 4: Broadening waste sector participation in the New Zealand Emissions Trading Scheme</w:t>
              </w:r>
            </w:hyperlink>
          </w:p>
          <w:p w14:paraId="16CC837C" w14:textId="3AA7657E" w:rsidR="00793189" w:rsidRPr="00FF3412" w:rsidRDefault="00793189">
            <w:pPr>
              <w:pStyle w:val="Bullet"/>
              <w:rPr>
                <w:rStyle w:val="Hyperlink"/>
                <w:b/>
              </w:rPr>
            </w:pPr>
            <w:hyperlink w:anchor="_5._Opportunities_to" w:history="1">
              <w:r w:rsidRPr="009D6E3B">
                <w:rPr>
                  <w:rStyle w:val="Hyperlink"/>
                  <w:b/>
                </w:rPr>
                <w:t xml:space="preserve">Option 5: </w:t>
              </w:r>
              <w:r w:rsidR="00416FF7" w:rsidRPr="009D6E3B">
                <w:rPr>
                  <w:rStyle w:val="Hyperlink"/>
                  <w:b/>
                </w:rPr>
                <w:t xml:space="preserve">Considering </w:t>
              </w:r>
              <w:r w:rsidRPr="009D6E3B">
                <w:rPr>
                  <w:rStyle w:val="Hyperlink"/>
                  <w:b/>
                </w:rPr>
                <w:t xml:space="preserve">landfill gas </w:t>
              </w:r>
              <w:r w:rsidR="00416FF7" w:rsidRPr="009D6E3B">
                <w:rPr>
                  <w:rStyle w:val="Hyperlink"/>
                  <w:b/>
                </w:rPr>
                <w:t xml:space="preserve">management </w:t>
              </w:r>
              <w:r w:rsidR="00241559" w:rsidRPr="009D6E3B">
                <w:rPr>
                  <w:rStyle w:val="Hyperlink"/>
                  <w:b/>
                </w:rPr>
                <w:t xml:space="preserve">in the new planning system </w:t>
              </w:r>
            </w:hyperlink>
          </w:p>
          <w:p w14:paraId="1E038934" w14:textId="2B88C577" w:rsidR="00793189" w:rsidRPr="00D84ACE" w:rsidRDefault="00793189" w:rsidP="003C4BE2">
            <w:pPr>
              <w:pStyle w:val="BodyText"/>
            </w:pPr>
            <w:r w:rsidRPr="00D84ACE">
              <w:t xml:space="preserve">Additional measures in this category are explored in </w:t>
            </w:r>
            <w:r w:rsidR="00982BDE" w:rsidRPr="00D84ACE">
              <w:t xml:space="preserve">the </w:t>
            </w:r>
            <w:hyperlink r:id="rId34" w:history="1">
              <w:r w:rsidR="00982BDE" w:rsidRPr="00F25EDD">
                <w:rPr>
                  <w:rStyle w:val="Hyperlink"/>
                </w:rPr>
                <w:t xml:space="preserve">2026 </w:t>
              </w:r>
              <w:r w:rsidR="000D03C6" w:rsidRPr="00F25EDD">
                <w:rPr>
                  <w:rStyle w:val="Hyperlink"/>
                </w:rPr>
                <w:t>regulatory review of the New Zealand Emissions Trading Scheme</w:t>
              </w:r>
            </w:hyperlink>
            <w:r w:rsidR="000D03C6" w:rsidRPr="00D84ACE">
              <w:t xml:space="preserve"> (</w:t>
            </w:r>
            <w:r w:rsidR="00982BDE" w:rsidRPr="00D84ACE">
              <w:t>ETS</w:t>
            </w:r>
            <w:r w:rsidR="000D03C6" w:rsidRPr="00D84ACE">
              <w:t>)</w:t>
            </w:r>
            <w:r w:rsidR="00C77A20" w:rsidRPr="00D84ACE">
              <w:t>.</w:t>
            </w:r>
          </w:p>
        </w:tc>
      </w:tr>
    </w:tbl>
    <w:p w14:paraId="08703942" w14:textId="3A0AD5AB" w:rsidR="005C1B00" w:rsidRDefault="002D6782" w:rsidP="00E07FD3">
      <w:pPr>
        <w:pStyle w:val="BodyText"/>
        <w:spacing w:before="240"/>
      </w:pPr>
      <w:r>
        <w:t>W</w:t>
      </w:r>
      <w:r w:rsidR="00373BD0">
        <w:t>e want to reduce</w:t>
      </w:r>
      <w:r w:rsidR="004C3B54">
        <w:t xml:space="preserve"> the amount of</w:t>
      </w:r>
      <w:r w:rsidR="000A05A8">
        <w:t xml:space="preserve"> </w:t>
      </w:r>
      <w:r w:rsidR="002F2FFF">
        <w:t>organic material going to landfill where</w:t>
      </w:r>
      <w:r w:rsidR="00E5273A">
        <w:t xml:space="preserve"> it makes sense to do so</w:t>
      </w:r>
      <w:r>
        <w:t>. However</w:t>
      </w:r>
      <w:r w:rsidR="002F2FFF" w:rsidDel="002D6782">
        <w:t xml:space="preserve">, </w:t>
      </w:r>
      <w:r w:rsidR="002F2FFF">
        <w:t>w</w:t>
      </w:r>
      <w:r w:rsidR="005C1B00">
        <w:t>hen organic materials do end up in landfill</w:t>
      </w:r>
      <w:r>
        <w:t xml:space="preserve">, </w:t>
      </w:r>
      <w:r w:rsidR="004C3B54">
        <w:t xml:space="preserve">we need </w:t>
      </w:r>
      <w:r>
        <w:t xml:space="preserve">good systems to </w:t>
      </w:r>
      <w:r w:rsidR="00DB3A6A">
        <w:t>capture and manage the biogenic methane that is produced</w:t>
      </w:r>
      <w:r w:rsidR="000056BB">
        <w:t>,</w:t>
      </w:r>
      <w:r w:rsidR="0065794A">
        <w:t xml:space="preserve"> so that </w:t>
      </w:r>
      <w:r w:rsidR="005C3FE1">
        <w:t>as little as possible</w:t>
      </w:r>
      <w:r w:rsidR="0065794A">
        <w:t xml:space="preserve"> enter</w:t>
      </w:r>
      <w:r w:rsidR="005C3FE1">
        <w:t>s</w:t>
      </w:r>
      <w:r w:rsidR="0065794A">
        <w:t xml:space="preserve"> the atmosphere</w:t>
      </w:r>
      <w:r w:rsidR="00DB3A6A">
        <w:t>.</w:t>
      </w:r>
    </w:p>
    <w:p w14:paraId="25622DFD" w14:textId="7C99FA0D" w:rsidR="003C5535" w:rsidRDefault="003C5535" w:rsidP="007B7409">
      <w:pPr>
        <w:pStyle w:val="BodyText"/>
      </w:pPr>
      <w:r>
        <w:t xml:space="preserve">Consecutive emissions reduction plans and advice from </w:t>
      </w:r>
      <w:r w:rsidR="002D46F4">
        <w:t xml:space="preserve">He Pou a Rangi </w:t>
      </w:r>
      <w:r>
        <w:t xml:space="preserve">Climate Change Commission have identified the need </w:t>
      </w:r>
      <w:r w:rsidR="004C3B54">
        <w:t xml:space="preserve">to </w:t>
      </w:r>
      <w:r>
        <w:t>improve how landfill gas i</w:t>
      </w:r>
      <w:r w:rsidR="002F5E54">
        <w:t>s</w:t>
      </w:r>
      <w:r>
        <w:t xml:space="preserve"> managed in New Zealand. </w:t>
      </w:r>
      <w:r w:rsidR="004C3B54">
        <w:t>This part</w:t>
      </w:r>
      <w:r w:rsidR="0016326A">
        <w:t xml:space="preserve"> </w:t>
      </w:r>
      <w:r w:rsidR="003C78CD">
        <w:t>builds on the foundation proposed in the 2026 ETS annual regulatory review</w:t>
      </w:r>
      <w:r w:rsidR="00C15509">
        <w:t xml:space="preserve">, testing measures </w:t>
      </w:r>
      <w:r w:rsidR="002D0BE5">
        <w:t xml:space="preserve">to </w:t>
      </w:r>
      <w:r w:rsidR="006565DB">
        <w:t>maximise</w:t>
      </w:r>
      <w:r w:rsidR="004C3B54">
        <w:t xml:space="preserve"> the coverage</w:t>
      </w:r>
      <w:r w:rsidR="006565DB">
        <w:t xml:space="preserve"> </w:t>
      </w:r>
      <w:r w:rsidR="004C3B54">
        <w:t xml:space="preserve">of </w:t>
      </w:r>
      <w:r w:rsidR="00DB4AD2">
        <w:t xml:space="preserve">landfill gas capture </w:t>
      </w:r>
      <w:r w:rsidR="008D18C3">
        <w:t xml:space="preserve">for </w:t>
      </w:r>
      <w:r w:rsidR="00D2639C">
        <w:t xml:space="preserve">organic </w:t>
      </w:r>
      <w:r w:rsidR="008D18C3">
        <w:t>waste disposed of in landfill.</w:t>
      </w:r>
      <w:r w:rsidR="003C78CD">
        <w:t xml:space="preserve"> </w:t>
      </w:r>
    </w:p>
    <w:p w14:paraId="5E0C8B0C" w14:textId="31B9D1D7" w:rsidR="00650705" w:rsidRDefault="00650705" w:rsidP="00B735BD">
      <w:pPr>
        <w:pStyle w:val="Heading3"/>
      </w:pPr>
      <w:r>
        <w:t>Audience for landfill gas management options</w:t>
      </w:r>
    </w:p>
    <w:p w14:paraId="76209F42" w14:textId="68D6C9A9" w:rsidR="005C1B00" w:rsidRDefault="00F903B0" w:rsidP="00252FC3">
      <w:pPr>
        <w:pStyle w:val="BodyText"/>
      </w:pPr>
      <w:r>
        <w:t>We welcome f</w:t>
      </w:r>
      <w:r w:rsidR="007818D3">
        <w:t>eedback</w:t>
      </w:r>
      <w:r w:rsidR="007818D3" w:rsidDel="00F903B0">
        <w:t xml:space="preserve"> </w:t>
      </w:r>
      <w:r w:rsidR="00671AEF">
        <w:t xml:space="preserve">from any submitter. </w:t>
      </w:r>
      <w:r w:rsidR="0005714E">
        <w:t>The f</w:t>
      </w:r>
      <w:r w:rsidR="002312A0">
        <w:t xml:space="preserve">eedback </w:t>
      </w:r>
      <w:r w:rsidR="000056BB">
        <w:t xml:space="preserve">questions </w:t>
      </w:r>
      <w:r w:rsidR="0005714E">
        <w:t xml:space="preserve">in this section </w:t>
      </w:r>
      <w:r w:rsidR="000056BB">
        <w:t xml:space="preserve">are </w:t>
      </w:r>
      <w:r w:rsidR="00C52699">
        <w:t>targeted</w:t>
      </w:r>
      <w:r w:rsidR="002312A0">
        <w:t xml:space="preserve"> at </w:t>
      </w:r>
      <w:r w:rsidR="000829F0">
        <w:t xml:space="preserve">disposal facility operators, landfill owners </w:t>
      </w:r>
      <w:r w:rsidR="00B123D7">
        <w:t xml:space="preserve">and </w:t>
      </w:r>
      <w:r w:rsidR="00A034A8">
        <w:t xml:space="preserve">councils (particularly those </w:t>
      </w:r>
      <w:r w:rsidR="00A83919">
        <w:t xml:space="preserve">that </w:t>
      </w:r>
      <w:r w:rsidR="00A034A8">
        <w:t>also own landfills</w:t>
      </w:r>
      <w:r w:rsidR="00A83919">
        <w:t xml:space="preserve"> or </w:t>
      </w:r>
      <w:r w:rsidR="00EF6D99">
        <w:t>are responsible for resource consenting</w:t>
      </w:r>
      <w:r w:rsidR="00A034A8">
        <w:t>)</w:t>
      </w:r>
      <w:r w:rsidR="00B123D7">
        <w:t>.</w:t>
      </w:r>
      <w:r w:rsidR="008E1102">
        <w:t xml:space="preserve"> </w:t>
      </w:r>
      <w:r w:rsidR="00B123D7">
        <w:t xml:space="preserve">They </w:t>
      </w:r>
      <w:r w:rsidR="00ED1191">
        <w:t>may also be of interest</w:t>
      </w:r>
      <w:r w:rsidR="00883401">
        <w:t xml:space="preserve"> </w:t>
      </w:r>
      <w:r w:rsidR="00B123D7">
        <w:t xml:space="preserve">to the </w:t>
      </w:r>
      <w:r w:rsidR="00883401">
        <w:t>broader waste</w:t>
      </w:r>
      <w:r w:rsidR="00ED1191">
        <w:t xml:space="preserve"> management, minimisation</w:t>
      </w:r>
      <w:r w:rsidR="00883401">
        <w:t xml:space="preserve"> and resource recovery sector</w:t>
      </w:r>
      <w:r w:rsidR="00D46EC9">
        <w:t>;</w:t>
      </w:r>
      <w:r w:rsidR="00671AEF">
        <w:t xml:space="preserve"> emissions trading scheme verifiers</w:t>
      </w:r>
      <w:r w:rsidR="00D46EC9">
        <w:t>;</w:t>
      </w:r>
      <w:r w:rsidR="00671AEF">
        <w:t xml:space="preserve"> </w:t>
      </w:r>
      <w:r w:rsidR="00D81DB5">
        <w:t>other emissions trading scheme participants</w:t>
      </w:r>
      <w:r w:rsidR="00D46EC9">
        <w:t>;</w:t>
      </w:r>
      <w:r w:rsidR="00D81DB5">
        <w:t xml:space="preserve"> and the biogas sector.</w:t>
      </w:r>
      <w:r w:rsidR="000056BB">
        <w:t xml:space="preserve"> </w:t>
      </w:r>
    </w:p>
    <w:p w14:paraId="0C342A23" w14:textId="7171F91C" w:rsidR="005C1B00" w:rsidRDefault="00481E51" w:rsidP="00481E51">
      <w:pPr>
        <w:pStyle w:val="Heading3"/>
      </w:pPr>
      <w:r>
        <w:t>Abatement opportunities from landfill gas management</w:t>
      </w:r>
    </w:p>
    <w:p w14:paraId="616DA8FE" w14:textId="697A8DBD" w:rsidR="006152FE" w:rsidRDefault="00B954FA" w:rsidP="00713BC7">
      <w:pPr>
        <w:pStyle w:val="BodyText"/>
      </w:pPr>
      <w:r>
        <w:t xml:space="preserve">These options </w:t>
      </w:r>
      <w:r w:rsidR="00BB7721">
        <w:t xml:space="preserve">would have significant outcomes in cutting </w:t>
      </w:r>
      <w:r w:rsidR="009D6636">
        <w:t xml:space="preserve">levels of </w:t>
      </w:r>
      <w:r w:rsidR="00BB7721">
        <w:t>biogenic methane</w:t>
      </w:r>
      <w:r w:rsidR="00C52699">
        <w:t xml:space="preserve"> and working towards New Zealand</w:t>
      </w:r>
      <w:r w:rsidR="0023463A">
        <w:t>’</w:t>
      </w:r>
      <w:r w:rsidR="00C52699">
        <w:t>s 2030 and 2050 methane reduction targets.</w:t>
      </w:r>
      <w:r w:rsidR="00FF7BFF">
        <w:t xml:space="preserve"> </w:t>
      </w:r>
      <w:r w:rsidR="00DE5268" w:rsidRPr="00DE5268">
        <w:t>Analysis indicates that</w:t>
      </w:r>
      <w:r w:rsidR="004F6273">
        <w:t xml:space="preserve"> </w:t>
      </w:r>
      <w:r w:rsidR="00581D78">
        <w:t>the waste updates</w:t>
      </w:r>
      <w:r w:rsidR="0002148C">
        <w:t xml:space="preserve"> being consulted on</w:t>
      </w:r>
      <w:r w:rsidR="00477195">
        <w:t xml:space="preserve"> through the 2026 ETS regulatory review</w:t>
      </w:r>
      <w:r w:rsidR="0002148C">
        <w:t xml:space="preserve"> </w:t>
      </w:r>
      <w:r w:rsidR="00DE5268" w:rsidRPr="00DE5268">
        <w:t xml:space="preserve">are likely to deliver </w:t>
      </w:r>
      <w:r w:rsidR="004F6273">
        <w:t xml:space="preserve">the most substantial </w:t>
      </w:r>
      <w:r w:rsidR="00DE5268" w:rsidRPr="00DE5268">
        <w:t xml:space="preserve">emissions abatement for the waste sector. </w:t>
      </w:r>
    </w:p>
    <w:p w14:paraId="4BD37588" w14:textId="2C8F4E95" w:rsidR="001D1B53" w:rsidRPr="00713BC7" w:rsidRDefault="00DE5268" w:rsidP="00713BC7">
      <w:pPr>
        <w:pStyle w:val="BodyText"/>
      </w:pPr>
      <w:r w:rsidRPr="00DE5268">
        <w:t xml:space="preserve">The options outlined </w:t>
      </w:r>
      <w:r w:rsidR="00DB2608">
        <w:t xml:space="preserve">in part B </w:t>
      </w:r>
      <w:r w:rsidR="00BF680F" w:rsidRPr="00BF680F">
        <w:t xml:space="preserve">target emissions from waste once it reaches landfill, while the measures outlined in </w:t>
      </w:r>
      <w:r w:rsidR="00BF680F">
        <w:t>p</w:t>
      </w:r>
      <w:r w:rsidR="00BF680F" w:rsidRPr="00BF680F">
        <w:t xml:space="preserve">art A focus on reducing emissions earlier in the waste system. Indicative modelling suggests that the options in </w:t>
      </w:r>
      <w:r w:rsidR="00BF680F">
        <w:t>p</w:t>
      </w:r>
      <w:r w:rsidR="00BF680F" w:rsidRPr="00BF680F">
        <w:t xml:space="preserve">art B are likely to achieve greater emissions reductions overall than those in </w:t>
      </w:r>
      <w:r w:rsidR="00BF680F">
        <w:t>p</w:t>
      </w:r>
      <w:r w:rsidR="00BF680F" w:rsidRPr="00BF680F">
        <w:t xml:space="preserve">art </w:t>
      </w:r>
      <w:r w:rsidR="0024624C">
        <w:t>A</w:t>
      </w:r>
      <w:r w:rsidR="009A3185">
        <w:t>,</w:t>
      </w:r>
      <w:r w:rsidR="00092EA5">
        <w:t xml:space="preserve"> while collectively</w:t>
      </w:r>
      <w:r w:rsidR="00F86D36">
        <w:t xml:space="preserve"> </w:t>
      </w:r>
      <w:r w:rsidR="009D6636">
        <w:t xml:space="preserve">the two sets of options </w:t>
      </w:r>
      <w:r w:rsidR="00D97668">
        <w:t>address</w:t>
      </w:r>
      <w:r w:rsidR="00092EA5">
        <w:t xml:space="preserve"> emissions across the</w:t>
      </w:r>
      <w:r w:rsidR="00C32532">
        <w:t xml:space="preserve"> broader </w:t>
      </w:r>
      <w:r w:rsidR="00092EA5">
        <w:t>w</w:t>
      </w:r>
      <w:r w:rsidR="00FF7BFF" w:rsidRPr="003E28F7">
        <w:t>a</w:t>
      </w:r>
      <w:r w:rsidR="00681B80" w:rsidRPr="003E28F7">
        <w:t>ste</w:t>
      </w:r>
      <w:r w:rsidR="00DD0C5B">
        <w:t xml:space="preserve"> system</w:t>
      </w:r>
      <w:r w:rsidR="00775214">
        <w:t>.</w:t>
      </w:r>
      <w:r w:rsidR="00CA51D5" w:rsidRPr="5FB673A4">
        <w:rPr>
          <w:rFonts w:ascii="Georgia" w:eastAsiaTheme="majorEastAsia" w:hAnsi="Georgia" w:cstheme="majorBidi"/>
          <w:b/>
          <w:color w:val="1B556B" w:themeColor="text2"/>
          <w:sz w:val="48"/>
          <w:szCs w:val="48"/>
        </w:rPr>
        <w:br w:type="page"/>
      </w:r>
    </w:p>
    <w:p w14:paraId="2EC911A1" w14:textId="38D1C6AB" w:rsidR="00A77A58" w:rsidRDefault="00334A89" w:rsidP="00AD6AFB">
      <w:pPr>
        <w:pStyle w:val="Heading1"/>
      </w:pPr>
      <w:bookmarkStart w:id="29" w:name="_Toc231397386"/>
      <w:r>
        <w:lastRenderedPageBreak/>
        <w:t xml:space="preserve">4. </w:t>
      </w:r>
      <w:r w:rsidR="00A77A58">
        <w:t>Broadening waste sector participation in the New Zealand Emissions Trading Scheme</w:t>
      </w:r>
      <w:bookmarkEnd w:id="29"/>
    </w:p>
    <w:p w14:paraId="133179D9" w14:textId="07581D49" w:rsidR="00A77A58" w:rsidRDefault="006E354B" w:rsidP="00AD6AFB">
      <w:pPr>
        <w:pStyle w:val="Heading2"/>
      </w:pPr>
      <w:bookmarkStart w:id="30" w:name="_Toc231397387"/>
      <w:r>
        <w:t>Context</w:t>
      </w:r>
      <w:bookmarkEnd w:id="30"/>
    </w:p>
    <w:p w14:paraId="0A09EEAF" w14:textId="57038FB7" w:rsidR="00A075DC" w:rsidRDefault="00A075DC" w:rsidP="00A77A58">
      <w:pPr>
        <w:pStyle w:val="BodyText"/>
      </w:pPr>
      <w:r>
        <w:t xml:space="preserve">The New Zealand Emissions Trading Scheme </w:t>
      </w:r>
      <w:r w:rsidR="00942932">
        <w:t>(ETS)</w:t>
      </w:r>
      <w:r>
        <w:t xml:space="preserve"> is a key tool for </w:t>
      </w:r>
      <w:r w:rsidR="00EC54E2">
        <w:t xml:space="preserve">New Zealand to meet </w:t>
      </w:r>
      <w:r>
        <w:t>domestic and international climate change targets</w:t>
      </w:r>
      <w:r w:rsidR="00473682">
        <w:t xml:space="preserve">. </w:t>
      </w:r>
      <w:r>
        <w:t xml:space="preserve">The ETS is designed to provide economy-wide coverage, with all sectors of the economy besides agriculture paying for their emissions through </w:t>
      </w:r>
      <w:r w:rsidR="00BB21AA">
        <w:t xml:space="preserve">emission unit </w:t>
      </w:r>
      <w:r>
        <w:t>surrender obligations.</w:t>
      </w:r>
    </w:p>
    <w:p w14:paraId="0A9E9D1F" w14:textId="67887B20" w:rsidR="00CC4B27" w:rsidRDefault="00F74226" w:rsidP="00A77A58">
      <w:pPr>
        <w:pStyle w:val="BodyText"/>
      </w:pPr>
      <w:r>
        <w:t xml:space="preserve">Trends in waste disposal suggest </w:t>
      </w:r>
      <w:r w:rsidR="00147BDF">
        <w:t xml:space="preserve">one </w:t>
      </w:r>
      <w:r>
        <w:t>impact</w:t>
      </w:r>
      <w:r w:rsidDel="00EA477F">
        <w:t xml:space="preserve"> </w:t>
      </w:r>
      <w:r>
        <w:t xml:space="preserve">of the ETS on the landfill sector to date has been </w:t>
      </w:r>
      <w:r w:rsidR="00244BA8">
        <w:t xml:space="preserve">to </w:t>
      </w:r>
      <w:r>
        <w:t>incentivis</w:t>
      </w:r>
      <w:r w:rsidR="00244BA8">
        <w:t>e</w:t>
      </w:r>
      <w:r>
        <w:t xml:space="preserve"> disposal at </w:t>
      </w:r>
      <w:r w:rsidR="000A2D8A">
        <w:t xml:space="preserve">larger </w:t>
      </w:r>
      <w:r>
        <w:t>regional landfills over smaller (usually council</w:t>
      </w:r>
      <w:r w:rsidR="00EA477F">
        <w:t>-</w:t>
      </w:r>
      <w:r>
        <w:t xml:space="preserve">owned) landfills. </w:t>
      </w:r>
      <w:r w:rsidR="00CC4B27">
        <w:t>Larger regional landfills are likely to be more capable of managing emissions, so this behaviour can help reduce emissions from waste.</w:t>
      </w:r>
    </w:p>
    <w:p w14:paraId="552B3214" w14:textId="62862C3D" w:rsidR="00F74226" w:rsidRDefault="00C4550D" w:rsidP="00A77A58">
      <w:pPr>
        <w:pStyle w:val="BodyText"/>
      </w:pPr>
      <w:r>
        <w:t>S</w:t>
      </w:r>
      <w:r w:rsidR="00F74226">
        <w:t xml:space="preserve">ignificant capital cost </w:t>
      </w:r>
      <w:r>
        <w:t xml:space="preserve">is </w:t>
      </w:r>
      <w:r w:rsidR="00F74226">
        <w:t xml:space="preserve">associated with retrofitting </w:t>
      </w:r>
      <w:r w:rsidR="00AC7578">
        <w:t xml:space="preserve">emissions reduction </w:t>
      </w:r>
      <w:r w:rsidR="00F74226">
        <w:t>systems</w:t>
      </w:r>
      <w:r w:rsidR="00244BA8">
        <w:t>. Moreover</w:t>
      </w:r>
      <w:r w:rsidR="00F74226">
        <w:t>, retrofitted systems are generally not able to achieve the same efficiency rates as those at larger sites</w:t>
      </w:r>
      <w:r w:rsidR="00AC0EE6">
        <w:t>.</w:t>
      </w:r>
      <w:r w:rsidR="00F74226">
        <w:rPr>
          <w:rStyle w:val="FootnoteReference"/>
        </w:rPr>
        <w:footnoteReference w:id="47"/>
      </w:r>
      <w:r w:rsidR="00F74226">
        <w:t xml:space="preserve"> </w:t>
      </w:r>
    </w:p>
    <w:p w14:paraId="2D37B3C4" w14:textId="3F685837" w:rsidR="003A4642" w:rsidRDefault="008D5C25" w:rsidP="0070306A">
      <w:pPr>
        <w:pStyle w:val="BodyText"/>
        <w:spacing w:after="240"/>
      </w:pPr>
      <w:r>
        <w:t xml:space="preserve">In their contributions to </w:t>
      </w:r>
      <w:r w:rsidR="002808DB">
        <w:t>informal</w:t>
      </w:r>
      <w:r w:rsidR="006E354B" w:rsidRPr="00C801DF">
        <w:t xml:space="preserve"> </w:t>
      </w:r>
      <w:r w:rsidR="00436FA2">
        <w:t>engagement to date</w:t>
      </w:r>
      <w:r w:rsidR="006E354B" w:rsidRPr="00C801DF">
        <w:t xml:space="preserve">, </w:t>
      </w:r>
      <w:r w:rsidR="009A121F">
        <w:t>some</w:t>
      </w:r>
      <w:r w:rsidR="006E354B" w:rsidRPr="00C801DF">
        <w:t xml:space="preserve"> landfill operators </w:t>
      </w:r>
      <w:r w:rsidR="00526E46">
        <w:t xml:space="preserve">considered the ETS provided a meaningful incentive </w:t>
      </w:r>
      <w:r w:rsidR="006E354B" w:rsidRPr="00C801DF">
        <w:t>to invest in landfill gas capture</w:t>
      </w:r>
      <w:r w:rsidR="006E354B">
        <w:t>.</w:t>
      </w:r>
      <w:r w:rsidR="006E354B" w:rsidRPr="00C801DF">
        <w:t xml:space="preserve"> </w:t>
      </w:r>
      <w:r>
        <w:t>This is r</w:t>
      </w:r>
      <w:r w:rsidR="006E354B">
        <w:t>eflected</w:t>
      </w:r>
      <w:r w:rsidR="006E354B" w:rsidRPr="00C801DF" w:rsidDel="008D5C25">
        <w:t xml:space="preserve"> in</w:t>
      </w:r>
      <w:r w:rsidR="006E354B" w:rsidRPr="00C801DF">
        <w:t xml:space="preserve"> </w:t>
      </w:r>
      <w:r w:rsidR="00A75CEE">
        <w:t>u</w:t>
      </w:r>
      <w:r w:rsidR="00B84A20">
        <w:t xml:space="preserve">nique </w:t>
      </w:r>
      <w:r w:rsidR="00A75CEE">
        <w:t>e</w:t>
      </w:r>
      <w:r w:rsidR="00B84A20">
        <w:t xml:space="preserve">missions </w:t>
      </w:r>
      <w:r w:rsidR="00A75CEE">
        <w:t>f</w:t>
      </w:r>
      <w:r w:rsidR="00B84A20">
        <w:t>actor</w:t>
      </w:r>
      <w:r w:rsidR="00B84A20" w:rsidDel="008D5C25">
        <w:t xml:space="preserve"> (</w:t>
      </w:r>
      <w:r w:rsidR="006E354B" w:rsidRPr="00C801DF" w:rsidDel="008D5C25">
        <w:t>UEF</w:t>
      </w:r>
      <w:r w:rsidR="00B84A20" w:rsidDel="008D5C25">
        <w:t>)</w:t>
      </w:r>
      <w:r w:rsidR="006E354B" w:rsidRPr="00C801DF" w:rsidDel="008D5C25">
        <w:t xml:space="preserve"> applications by those operators</w:t>
      </w:r>
      <w:r w:rsidR="006E354B" w:rsidRPr="00C801DF">
        <w:t xml:space="preserve">, which show </w:t>
      </w:r>
      <w:r w:rsidR="006E354B" w:rsidRPr="00C801DF" w:rsidDel="008D5C25">
        <w:t>higher</w:t>
      </w:r>
      <w:r w:rsidR="60185034">
        <w:t xml:space="preserve"> </w:t>
      </w:r>
      <w:r w:rsidR="03D15A5A">
        <w:t>efficiency</w:t>
      </w:r>
      <w:r w:rsidR="006E354B" w:rsidRPr="00C801DF">
        <w:t xml:space="preserve"> landfill gas capture systems in operation. Informal advisory group stakeholders recommended </w:t>
      </w:r>
      <w:r w:rsidR="00B93E0C">
        <w:t>consider</w:t>
      </w:r>
      <w:r>
        <w:t>ing</w:t>
      </w:r>
      <w:r w:rsidR="00B93E0C">
        <w:t xml:space="preserve"> </w:t>
      </w:r>
      <w:r w:rsidR="006E354B" w:rsidRPr="00C801DF">
        <w:t>extending ETS obligations to Class 2 landfills</w:t>
      </w:r>
      <w:r w:rsidR="0091347B">
        <w:t xml:space="preserve"> and resource recovery facilities</w:t>
      </w:r>
      <w:r w:rsidR="00D06914">
        <w:t xml:space="preserve"> that produce biogenic methane</w:t>
      </w:r>
      <w:r w:rsidR="0091347B">
        <w:t>.</w:t>
      </w:r>
    </w:p>
    <w:tbl>
      <w:tblPr>
        <w:tblpPr w:leftFromText="180" w:rightFromText="180" w:vertAnchor="text" w:tblpX="113" w:tblpY="1"/>
        <w:tblOverlap w:val="never"/>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63DCC" w:rsidRPr="00C15722" w14:paraId="183C87EF" w14:textId="77777777" w:rsidTr="008751A8">
        <w:tc>
          <w:tcPr>
            <w:tcW w:w="8505" w:type="dxa"/>
            <w:shd w:val="clear" w:color="auto" w:fill="D5EBE8" w:themeFill="accent3"/>
          </w:tcPr>
          <w:p w14:paraId="39AE08DD" w14:textId="52E90AA1" w:rsidR="00E61B8D" w:rsidRPr="007C1EAC" w:rsidRDefault="00E3101E" w:rsidP="006C07C3">
            <w:pPr>
              <w:pStyle w:val="Boxheading0"/>
            </w:pPr>
            <w:r>
              <w:t xml:space="preserve">Unique </w:t>
            </w:r>
            <w:r w:rsidR="00B93E0C">
              <w:t>e</w:t>
            </w:r>
            <w:r w:rsidR="77F76C8B">
              <w:t>mission</w:t>
            </w:r>
            <w:r w:rsidR="006D59B0">
              <w:t>s</w:t>
            </w:r>
            <w:r w:rsidR="77F76C8B">
              <w:t xml:space="preserve"> </w:t>
            </w:r>
            <w:r w:rsidR="00B93E0C">
              <w:t>f</w:t>
            </w:r>
            <w:r>
              <w:t>actors and the waste sector</w:t>
            </w:r>
          </w:p>
          <w:p w14:paraId="0B449DC6" w14:textId="6A2C23E4" w:rsidR="008C577C" w:rsidRDefault="001327FD" w:rsidP="006C07C3">
            <w:pPr>
              <w:pStyle w:val="Boxtext"/>
            </w:pPr>
            <w:r>
              <w:t>T</w:t>
            </w:r>
            <w:r w:rsidR="008C577C">
              <w:t>he Climate Change (Unique Emissions Factor</w:t>
            </w:r>
            <w:r w:rsidR="008D5C25">
              <w:t>s</w:t>
            </w:r>
            <w:r w:rsidR="008C577C">
              <w:t>) Regulations 2009</w:t>
            </w:r>
            <w:r>
              <w:t xml:space="preserve"> provide for UEFs</w:t>
            </w:r>
            <w:r w:rsidR="008C577C">
              <w:t xml:space="preserve">. </w:t>
            </w:r>
            <w:r>
              <w:t xml:space="preserve">UEFs </w:t>
            </w:r>
            <w:r w:rsidR="008D5C25">
              <w:t xml:space="preserve">offer </w:t>
            </w:r>
            <w:r w:rsidR="008C577C">
              <w:t xml:space="preserve">an alternative for ETS participants </w:t>
            </w:r>
            <w:r w:rsidR="20D80096">
              <w:t>that</w:t>
            </w:r>
            <w:r w:rsidR="00487F45">
              <w:t xml:space="preserve"> </w:t>
            </w:r>
            <w:r w:rsidR="00395B63">
              <w:t xml:space="preserve">consider </w:t>
            </w:r>
            <w:r w:rsidR="00487F45">
              <w:t>the default emissions factors available for their sector</w:t>
            </w:r>
            <w:r w:rsidR="008D5C25">
              <w:t xml:space="preserve"> do not</w:t>
            </w:r>
            <w:r w:rsidR="00487F45">
              <w:t xml:space="preserve"> apply to them. Both default and unique emissions factors are used to calculate ETS obligations by applying a</w:t>
            </w:r>
            <w:r w:rsidR="00B745EC">
              <w:t xml:space="preserve">n emissions volume to the activity undertaken. For waste, each tonne of waste disposed </w:t>
            </w:r>
            <w:r w:rsidR="00A84E4B">
              <w:t xml:space="preserve">of </w:t>
            </w:r>
            <w:r w:rsidR="00B745EC">
              <w:t>is multiplied by the emissions factor to estimate overall emissions.</w:t>
            </w:r>
          </w:p>
          <w:p w14:paraId="259B2902" w14:textId="66ABF624" w:rsidR="00E61B8D" w:rsidRPr="00992A35" w:rsidRDefault="008C577C" w:rsidP="006C07C3">
            <w:pPr>
              <w:pStyle w:val="Boxtext"/>
              <w:rPr>
                <w:spacing w:val="-2"/>
              </w:rPr>
            </w:pPr>
            <w:r w:rsidRPr="00992A35">
              <w:rPr>
                <w:spacing w:val="-2"/>
              </w:rPr>
              <w:t xml:space="preserve">Waste sector participants can apply for a </w:t>
            </w:r>
            <w:r w:rsidR="00C21546" w:rsidRPr="00992A35">
              <w:rPr>
                <w:spacing w:val="-2"/>
              </w:rPr>
              <w:t>U</w:t>
            </w:r>
            <w:r w:rsidR="00A84E4B" w:rsidRPr="00992A35">
              <w:rPr>
                <w:spacing w:val="-2"/>
              </w:rPr>
              <w:t>EF</w:t>
            </w:r>
            <w:r w:rsidRPr="00992A35">
              <w:rPr>
                <w:spacing w:val="-2"/>
              </w:rPr>
              <w:t xml:space="preserve"> if they have evidence </w:t>
            </w:r>
            <w:r w:rsidR="008D5C25">
              <w:rPr>
                <w:spacing w:val="-2"/>
              </w:rPr>
              <w:t xml:space="preserve">that </w:t>
            </w:r>
            <w:r w:rsidR="00534625" w:rsidRPr="00992A35">
              <w:rPr>
                <w:spacing w:val="-2"/>
              </w:rPr>
              <w:t>th</w:t>
            </w:r>
            <w:r w:rsidRPr="00992A35">
              <w:rPr>
                <w:spacing w:val="-2"/>
              </w:rPr>
              <w:t xml:space="preserve">eir waste composition differs from the national average, or if they collect and destroy landfill gas (including methane). </w:t>
            </w:r>
            <w:r w:rsidRPr="007A4268">
              <w:t xml:space="preserve">Using a </w:t>
            </w:r>
            <w:r w:rsidR="00A84E4B" w:rsidRPr="007A4268">
              <w:t>UEF</w:t>
            </w:r>
            <w:r w:rsidRPr="007A4268">
              <w:t xml:space="preserve"> will usually mean the emissions total is lower. </w:t>
            </w:r>
            <w:r w:rsidR="005C5408" w:rsidRPr="007A4268">
              <w:t>Participants make their a</w:t>
            </w:r>
            <w:r w:rsidRPr="007A4268">
              <w:t>pplication to the E</w:t>
            </w:r>
            <w:r w:rsidR="006D59B0" w:rsidRPr="007A4268">
              <w:t xml:space="preserve">nvironmental </w:t>
            </w:r>
            <w:r w:rsidRPr="007A4268">
              <w:t>P</w:t>
            </w:r>
            <w:r w:rsidR="006D59B0" w:rsidRPr="007A4268">
              <w:t xml:space="preserve">rotection </w:t>
            </w:r>
            <w:r w:rsidRPr="007A4268">
              <w:t>A</w:t>
            </w:r>
            <w:r w:rsidR="006D59B0" w:rsidRPr="007A4268">
              <w:t>uthority</w:t>
            </w:r>
            <w:r w:rsidRPr="007A4268">
              <w:t xml:space="preserve">, </w:t>
            </w:r>
            <w:r w:rsidR="005C5408" w:rsidRPr="007A4268">
              <w:t xml:space="preserve">which includes </w:t>
            </w:r>
            <w:r w:rsidRPr="007A4268">
              <w:t>a statement verifying the accuracy of the submission.</w:t>
            </w:r>
          </w:p>
          <w:p w14:paraId="70661B91" w14:textId="313D3451" w:rsidR="00E61B8D" w:rsidRPr="00C15722" w:rsidRDefault="007733E2" w:rsidP="006C07C3">
            <w:pPr>
              <w:pStyle w:val="Boxtext"/>
            </w:pPr>
            <w:r>
              <w:lastRenderedPageBreak/>
              <w:t xml:space="preserve">The Government is currently consulting on changes to the way </w:t>
            </w:r>
            <w:r w:rsidR="002D3E05">
              <w:t xml:space="preserve">UEFs </w:t>
            </w:r>
            <w:r>
              <w:t xml:space="preserve">are calculated for the waste sector. </w:t>
            </w:r>
            <w:r w:rsidR="004B0D26">
              <w:t xml:space="preserve">You can find more information on these changes in the 2026 ETS regulatory review. </w:t>
            </w:r>
          </w:p>
        </w:tc>
      </w:tr>
    </w:tbl>
    <w:p w14:paraId="696AC61E" w14:textId="5BDA077D" w:rsidR="006E354B" w:rsidRDefault="006E354B" w:rsidP="002F1785">
      <w:pPr>
        <w:pStyle w:val="Heading3"/>
      </w:pPr>
      <w:r>
        <w:lastRenderedPageBreak/>
        <w:t>The issues</w:t>
      </w:r>
    </w:p>
    <w:p w14:paraId="07E13411" w14:textId="054F2841" w:rsidR="002655F9" w:rsidRDefault="00A05CF1" w:rsidP="00A55307">
      <w:pPr>
        <w:pStyle w:val="BodyText"/>
      </w:pPr>
      <w:r>
        <w:t xml:space="preserve">Given </w:t>
      </w:r>
      <w:r w:rsidR="00BB3875">
        <w:t>most</w:t>
      </w:r>
      <w:r w:rsidR="00CA59F0">
        <w:t xml:space="preserve"> classes of disposal facilit</w:t>
      </w:r>
      <w:r w:rsidR="005D3C83">
        <w:t>ies</w:t>
      </w:r>
      <w:r w:rsidR="00CA59F0">
        <w:t xml:space="preserve"> and all types of resource recovery facilit</w:t>
      </w:r>
      <w:r w:rsidR="004F54B6">
        <w:t>ies</w:t>
      </w:r>
      <w:r>
        <w:t xml:space="preserve"> are</w:t>
      </w:r>
      <w:r w:rsidR="00CA59F0">
        <w:t xml:space="preserve"> currently excluded from </w:t>
      </w:r>
      <w:r w:rsidR="006C05AF">
        <w:t xml:space="preserve">the </w:t>
      </w:r>
      <w:r w:rsidR="00CA59F0">
        <w:t xml:space="preserve">ETS, coverage </w:t>
      </w:r>
      <w:r w:rsidR="00F52E8C">
        <w:t>of biogenic methane</w:t>
      </w:r>
      <w:r w:rsidR="00567CC4">
        <w:t xml:space="preserve"> emissions</w:t>
      </w:r>
      <w:r w:rsidRPr="00A05CF1">
        <w:t xml:space="preserve"> </w:t>
      </w:r>
      <w:r>
        <w:t>from the waste sector</w:t>
      </w:r>
      <w:r w:rsidR="00CA59F0">
        <w:t xml:space="preserve"> </w:t>
      </w:r>
      <w:r w:rsidR="00567CC4">
        <w:t>is</w:t>
      </w:r>
      <w:r w:rsidR="00CA59F0">
        <w:t xml:space="preserve"> incomplete. </w:t>
      </w:r>
      <w:r w:rsidR="00867307">
        <w:t>Th</w:t>
      </w:r>
      <w:r w:rsidR="008B30EB">
        <w:t>at is, although the</w:t>
      </w:r>
      <w:r w:rsidR="00867307">
        <w:t xml:space="preserve"> system covers the </w:t>
      </w:r>
      <w:r w:rsidR="00135F2C">
        <w:t>sector</w:t>
      </w:r>
      <w:r w:rsidR="00C07B63">
        <w:t>,</w:t>
      </w:r>
      <w:r w:rsidR="00135F2C" w:rsidDel="00867307">
        <w:t xml:space="preserve"> </w:t>
      </w:r>
      <w:r w:rsidR="00C07B63">
        <w:t>it</w:t>
      </w:r>
      <w:r w:rsidR="00135F2C">
        <w:t xml:space="preserve"> </w:t>
      </w:r>
      <w:r w:rsidR="00C07B63">
        <w:t xml:space="preserve">does not cover </w:t>
      </w:r>
      <w:r w:rsidR="00135F2C">
        <w:t>all entities and activities</w:t>
      </w:r>
      <w:r w:rsidR="00867307">
        <w:t xml:space="preserve"> within the sector</w:t>
      </w:r>
      <w:r w:rsidR="00135F2C">
        <w:t xml:space="preserve"> that produce emissions</w:t>
      </w:r>
      <w:r w:rsidR="00EB7B61">
        <w:t xml:space="preserve">. This can lead to a risk of </w:t>
      </w:r>
      <w:r w:rsidR="00D01B03">
        <w:t>sectoral emissions leakage</w:t>
      </w:r>
      <w:r w:rsidR="00EB7B61">
        <w:t xml:space="preserve"> </w:t>
      </w:r>
      <w:r w:rsidR="00D01B03">
        <w:t xml:space="preserve">– </w:t>
      </w:r>
      <w:r w:rsidR="00596C9B">
        <w:t>where</w:t>
      </w:r>
      <w:r w:rsidR="00342208">
        <w:t xml:space="preserve"> </w:t>
      </w:r>
      <w:r w:rsidR="002A12E7">
        <w:t>a reduction in emissions from one activity (</w:t>
      </w:r>
      <w:r w:rsidR="00293250">
        <w:t>because</w:t>
      </w:r>
      <w:r w:rsidR="002A12E7">
        <w:t xml:space="preserve"> </w:t>
      </w:r>
      <w:r w:rsidR="008B30EB">
        <w:t xml:space="preserve">it is </w:t>
      </w:r>
      <w:r w:rsidR="002A12E7">
        <w:t>inclu</w:t>
      </w:r>
      <w:r w:rsidR="008B30EB">
        <w:t>ded</w:t>
      </w:r>
      <w:r w:rsidR="002A12E7">
        <w:t xml:space="preserve"> in the </w:t>
      </w:r>
      <w:r w:rsidR="00EB7B61">
        <w:t>ETS</w:t>
      </w:r>
      <w:r w:rsidR="002A12E7">
        <w:t xml:space="preserve">) results in </w:t>
      </w:r>
      <w:r w:rsidR="00AB28C0">
        <w:t xml:space="preserve">an offsetting increase in a related activity. </w:t>
      </w:r>
      <w:r w:rsidR="003A5CBD">
        <w:t>For</w:t>
      </w:r>
      <w:r w:rsidR="00175D41">
        <w:t xml:space="preserve"> the waste sector, this could look like </w:t>
      </w:r>
      <w:r w:rsidR="00072F99">
        <w:t xml:space="preserve">disposal of </w:t>
      </w:r>
      <w:r w:rsidR="002655F9">
        <w:t xml:space="preserve">waste shifting from </w:t>
      </w:r>
      <w:r w:rsidR="008F7216">
        <w:t>Class 1 landfills cover</w:t>
      </w:r>
      <w:r w:rsidR="007206EB">
        <w:t>ed</w:t>
      </w:r>
      <w:r w:rsidR="008F7216">
        <w:t xml:space="preserve"> by the ETS </w:t>
      </w:r>
      <w:r w:rsidR="00907188">
        <w:t>to other cl</w:t>
      </w:r>
      <w:r w:rsidR="00E36403">
        <w:t xml:space="preserve">asses of landfill that are not covered. </w:t>
      </w:r>
    </w:p>
    <w:p w14:paraId="5E0ED263" w14:textId="18E24F48" w:rsidR="006C05AF" w:rsidRDefault="003E3B88" w:rsidP="00A55307">
      <w:pPr>
        <w:pStyle w:val="BodyText"/>
      </w:pPr>
      <w:r>
        <w:t xml:space="preserve">Waste disposal levy reporting </w:t>
      </w:r>
      <w:r w:rsidR="00215AA2">
        <w:t>show</w:t>
      </w:r>
      <w:r>
        <w:t>s that</w:t>
      </w:r>
      <w:r w:rsidR="00E16350">
        <w:t xml:space="preserve"> </w:t>
      </w:r>
      <w:r w:rsidR="00215AA2">
        <w:t xml:space="preserve">waste volumes </w:t>
      </w:r>
      <w:r w:rsidR="00857B6C">
        <w:t xml:space="preserve">going to Class 2 landfills </w:t>
      </w:r>
      <w:r w:rsidR="001B4BF2">
        <w:t>are</w:t>
      </w:r>
      <w:r w:rsidR="00857B6C">
        <w:t xml:space="preserve"> increasing, while</w:t>
      </w:r>
      <w:r w:rsidR="001B4BF2">
        <w:t xml:space="preserve"> Class 1 volumes are decreasing. </w:t>
      </w:r>
      <w:r w:rsidR="00432569">
        <w:t xml:space="preserve">Disposal facility operators have provided anecdotal evidence </w:t>
      </w:r>
      <w:r w:rsidR="001B4BF2">
        <w:t xml:space="preserve">indicating that this may be </w:t>
      </w:r>
      <w:r w:rsidR="00432569">
        <w:t>because dispos</w:t>
      </w:r>
      <w:r w:rsidR="00FF1628">
        <w:t>ing</w:t>
      </w:r>
      <w:r w:rsidR="00432569">
        <w:t xml:space="preserve"> of materials at Class 1 landfills</w:t>
      </w:r>
      <w:r w:rsidR="00FF1628">
        <w:t xml:space="preserve"> is more expensive</w:t>
      </w:r>
      <w:r w:rsidR="001B4BF2">
        <w:t xml:space="preserve"> than</w:t>
      </w:r>
      <w:r w:rsidR="007127DD">
        <w:t xml:space="preserve"> at</w:t>
      </w:r>
      <w:r w:rsidR="001B4BF2">
        <w:t xml:space="preserve"> Class 2 landfills</w:t>
      </w:r>
      <w:r w:rsidR="00432569">
        <w:t>. The ETS is not the only contributor to a higher cost of disposal at Class 1 facilities</w:t>
      </w:r>
      <w:r w:rsidR="00E14BFF">
        <w:t xml:space="preserve">, however. Class 1 landfills </w:t>
      </w:r>
      <w:r w:rsidR="00432569">
        <w:t>are also subject to higher waste disposal levy rates</w:t>
      </w:r>
      <w:r w:rsidR="00827FAD">
        <w:t xml:space="preserve">, </w:t>
      </w:r>
      <w:r w:rsidR="00D30FAA">
        <w:t>and</w:t>
      </w:r>
      <w:r w:rsidR="00432569">
        <w:t xml:space="preserve"> </w:t>
      </w:r>
      <w:r w:rsidR="00472F7F">
        <w:t xml:space="preserve">likely also higher gate fees (the cost paid by site customers), to reflect </w:t>
      </w:r>
      <w:r w:rsidR="00CB6BA1">
        <w:t xml:space="preserve">costs associated with meeting </w:t>
      </w:r>
      <w:r w:rsidR="00F65FDD">
        <w:t>resource management controls (eg</w:t>
      </w:r>
      <w:r w:rsidR="00E14BFF">
        <w:t>,</w:t>
      </w:r>
      <w:r w:rsidR="00F65FDD">
        <w:t xml:space="preserve"> </w:t>
      </w:r>
      <w:r w:rsidR="002A5086">
        <w:t>requirements for site design</w:t>
      </w:r>
      <w:r w:rsidR="00F00EB8">
        <w:t xml:space="preserve"> and operation</w:t>
      </w:r>
      <w:r w:rsidR="00AD62E3">
        <w:t>,</w:t>
      </w:r>
      <w:r w:rsidR="00F00EB8">
        <w:t xml:space="preserve"> and environmental monitoring)</w:t>
      </w:r>
      <w:r w:rsidR="00432569">
        <w:t xml:space="preserve">. </w:t>
      </w:r>
    </w:p>
    <w:p w14:paraId="72B8D251" w14:textId="4D327AB1" w:rsidR="00A947E9" w:rsidRDefault="00A947E9" w:rsidP="00A55307">
      <w:pPr>
        <w:pStyle w:val="BodyText"/>
      </w:pPr>
      <w:r>
        <w:t>There are three regulated categories of prescribed disposal facilit</w:t>
      </w:r>
      <w:r w:rsidR="00480049">
        <w:t>y</w:t>
      </w:r>
      <w:r w:rsidR="00015590">
        <w:t xml:space="preserve"> and three </w:t>
      </w:r>
      <w:r w:rsidR="00E01FF7">
        <w:t>‘</w:t>
      </w:r>
      <w:r w:rsidR="00015590">
        <w:t>other facility</w:t>
      </w:r>
      <w:r w:rsidR="00E01FF7">
        <w:t>’</w:t>
      </w:r>
      <w:r w:rsidR="00015590">
        <w:t xml:space="preserve"> types</w:t>
      </w:r>
      <w:r w:rsidR="00CB57C4">
        <w:rPr>
          <w:rStyle w:val="FootnoteReference"/>
        </w:rPr>
        <w:footnoteReference w:id="48"/>
      </w:r>
      <w:r w:rsidR="00E01FF7">
        <w:t xml:space="preserve"> </w:t>
      </w:r>
      <w:r w:rsidR="00C3256B">
        <w:t>(</w:t>
      </w:r>
      <w:hyperlink w:anchor="tab1" w:history="1">
        <w:r w:rsidR="00E01FF7" w:rsidRPr="00E01FF7">
          <w:rPr>
            <w:rStyle w:val="Hyperlink"/>
          </w:rPr>
          <w:t>table 1</w:t>
        </w:r>
      </w:hyperlink>
      <w:r w:rsidR="00C3256B">
        <w:t>)</w:t>
      </w:r>
      <w:r w:rsidR="00E01FF7">
        <w:t>.</w:t>
      </w:r>
      <w:r w:rsidR="008623C7">
        <w:t xml:space="preserve"> Table</w:t>
      </w:r>
      <w:r w:rsidR="00C3256B">
        <w:t xml:space="preserve"> 1</w:t>
      </w:r>
      <w:r w:rsidR="008623C7">
        <w:t xml:space="preserve"> does not include facility types without a regulated definition, such as waste-to-energy facilities</w:t>
      </w:r>
      <w:r w:rsidR="006E033E">
        <w:t>.</w:t>
      </w:r>
      <w:r w:rsidR="00B10810">
        <w:rPr>
          <w:rStyle w:val="FootnoteReference"/>
        </w:rPr>
        <w:footnoteReference w:id="49"/>
      </w:r>
    </w:p>
    <w:p w14:paraId="394F1146" w14:textId="0C82BC9F" w:rsidR="007878EE" w:rsidRDefault="007878EE" w:rsidP="00D10EF9">
      <w:pPr>
        <w:pStyle w:val="Tableheading"/>
      </w:pPr>
      <w:bookmarkStart w:id="31" w:name="tab1"/>
      <w:bookmarkStart w:id="32" w:name="_Toc231397396"/>
      <w:r>
        <w:t>Table</w:t>
      </w:r>
      <w:r w:rsidRPr="00482ABD">
        <w:t xml:space="preserve"> </w:t>
      </w:r>
      <w:bookmarkEnd w:id="31"/>
      <w:r w:rsidR="00E92318" w:rsidRPr="00C66EFF">
        <w:t>1</w:t>
      </w:r>
      <w:r>
        <w:t>:</w:t>
      </w:r>
      <w:r w:rsidDel="00E92318">
        <w:tab/>
      </w:r>
      <w:r>
        <w:t>Waste and resource recovery facility types and their regulated financial obligations to manage environmental harm</w:t>
      </w:r>
      <w:bookmarkEnd w:id="32"/>
    </w:p>
    <w:tbl>
      <w:tblPr>
        <w:tblStyle w:val="LightList-Accent11"/>
        <w:tblW w:w="0" w:type="auto"/>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0A0" w:firstRow="1" w:lastRow="0" w:firstColumn="1" w:lastColumn="0" w:noHBand="0" w:noVBand="0"/>
      </w:tblPr>
      <w:tblGrid>
        <w:gridCol w:w="1276"/>
        <w:gridCol w:w="3260"/>
        <w:gridCol w:w="2127"/>
        <w:gridCol w:w="1822"/>
      </w:tblGrid>
      <w:tr w:rsidR="00E20833" w14:paraId="7A91C742" w14:textId="77777777" w:rsidTr="000B5EE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76" w:type="dxa"/>
          </w:tcPr>
          <w:p w14:paraId="3A2D643F" w14:textId="379A95BC" w:rsidR="00015590" w:rsidRPr="00CE21BF" w:rsidRDefault="00015590" w:rsidP="0052365E">
            <w:pPr>
              <w:pStyle w:val="TableText"/>
            </w:pPr>
            <w:r w:rsidRPr="000B5EEC">
              <w:t>Facility type</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right w:val="none" w:sz="0" w:space="0" w:color="auto"/>
            </w:tcBorders>
          </w:tcPr>
          <w:p w14:paraId="7A6B9F79" w14:textId="2A7FB61B" w:rsidR="00015590" w:rsidRPr="00CE21BF" w:rsidRDefault="0048662C" w:rsidP="0052365E">
            <w:pPr>
              <w:pStyle w:val="TableText"/>
            </w:pPr>
            <w:r w:rsidRPr="000B5EEC">
              <w:t>Regulatory d</w:t>
            </w:r>
            <w:r w:rsidR="00015590" w:rsidRPr="000B5EEC">
              <w:t>efinition</w:t>
            </w:r>
          </w:p>
        </w:tc>
        <w:tc>
          <w:tcPr>
            <w:tcW w:w="2127" w:type="dxa"/>
          </w:tcPr>
          <w:p w14:paraId="0DD1D5F4" w14:textId="0256B466" w:rsidR="00015590" w:rsidRPr="00CE21BF" w:rsidRDefault="00AF2E53" w:rsidP="0052365E">
            <w:pPr>
              <w:pStyle w:val="TableText"/>
              <w:cnfStyle w:val="100000000000" w:firstRow="1" w:lastRow="0" w:firstColumn="0" w:lastColumn="0" w:oddVBand="0" w:evenVBand="0" w:oddHBand="0" w:evenHBand="0" w:firstRowFirstColumn="0" w:firstRowLastColumn="0" w:lastRowFirstColumn="0" w:lastRowLastColumn="0"/>
            </w:pPr>
            <w:r w:rsidRPr="000B5EEC">
              <w:t>Waste levy obligations</w:t>
            </w:r>
            <w:r w:rsidR="00E3076C" w:rsidRPr="000B5EEC">
              <w:rPr>
                <w:rStyle w:val="FootnoteReference"/>
                <w:color w:val="FFFFFF" w:themeColor="background1"/>
                <w:sz w:val="18"/>
              </w:rPr>
              <w:footnoteReference w:id="50"/>
            </w:r>
          </w:p>
        </w:tc>
        <w:tc>
          <w:tcPr>
            <w:cnfStyle w:val="000010000000" w:firstRow="0" w:lastRow="0" w:firstColumn="0" w:lastColumn="0" w:oddVBand="1" w:evenVBand="0" w:oddHBand="0" w:evenHBand="0" w:firstRowFirstColumn="0" w:firstRowLastColumn="0" w:lastRowFirstColumn="0" w:lastRowLastColumn="0"/>
            <w:tcW w:w="1822" w:type="dxa"/>
            <w:tcBorders>
              <w:top w:val="none" w:sz="0" w:space="0" w:color="auto"/>
              <w:left w:val="none" w:sz="0" w:space="0" w:color="auto"/>
              <w:right w:val="none" w:sz="0" w:space="0" w:color="auto"/>
            </w:tcBorders>
          </w:tcPr>
          <w:p w14:paraId="4609A1D2" w14:textId="52C936EB" w:rsidR="00015590" w:rsidRPr="00CE21BF" w:rsidRDefault="00AF2E53" w:rsidP="0052365E">
            <w:pPr>
              <w:pStyle w:val="TableText"/>
            </w:pPr>
            <w:r w:rsidRPr="000B5EEC">
              <w:t>ETS obligations</w:t>
            </w:r>
          </w:p>
        </w:tc>
      </w:tr>
      <w:tr w:rsidR="00E20833" w14:paraId="7E0E4690" w14:textId="77777777" w:rsidTr="00C2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tcPr>
          <w:p w14:paraId="12ED5252" w14:textId="3AC935CF" w:rsidR="00272552" w:rsidRDefault="00272552" w:rsidP="00AA1C73">
            <w:pPr>
              <w:pStyle w:val="TableText"/>
            </w:pPr>
            <w:r>
              <w:t xml:space="preserve">Class 1: </w:t>
            </w:r>
            <w:r w:rsidRPr="00246640">
              <w:rPr>
                <w:b w:val="0"/>
                <w:bCs w:val="0"/>
              </w:rPr>
              <w:t>Municipal disposal facility</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tcPr>
          <w:p w14:paraId="72376108" w14:textId="77777777" w:rsidR="00272552" w:rsidRDefault="00272552" w:rsidP="00AA1C73">
            <w:pPr>
              <w:pStyle w:val="TableText"/>
            </w:pPr>
            <w:r>
              <w:t>Accepts any of the following:</w:t>
            </w:r>
          </w:p>
          <w:p w14:paraId="6316D696" w14:textId="60031653" w:rsidR="00272552" w:rsidRDefault="007E49FE" w:rsidP="00AA1C73">
            <w:pPr>
              <w:pStyle w:val="TableBullet"/>
            </w:pPr>
            <w:r>
              <w:t>h</w:t>
            </w:r>
            <w:r w:rsidR="00272552">
              <w:t>ousehold waste</w:t>
            </w:r>
          </w:p>
          <w:p w14:paraId="11A4E240" w14:textId="6A0B6CBA" w:rsidR="00272552" w:rsidRDefault="007E49FE" w:rsidP="00AA1C73">
            <w:pPr>
              <w:pStyle w:val="TableBullet"/>
            </w:pPr>
            <w:r>
              <w:t>w</w:t>
            </w:r>
            <w:r w:rsidR="00272552">
              <w:t>aste from commercial and industrial sources</w:t>
            </w:r>
          </w:p>
          <w:p w14:paraId="1DF6C589" w14:textId="458B10CF" w:rsidR="00272552" w:rsidRDefault="007E49FE" w:rsidP="00AA1C73">
            <w:pPr>
              <w:pStyle w:val="TableBullet"/>
            </w:pPr>
            <w:r>
              <w:t>w</w:t>
            </w:r>
            <w:r w:rsidR="00272552">
              <w:t>aste from institutional sources (</w:t>
            </w:r>
            <w:r w:rsidR="31384116">
              <w:t>eg</w:t>
            </w:r>
            <w:r w:rsidR="0AD02FC1">
              <w:t>,</w:t>
            </w:r>
            <w:r>
              <w:t> </w:t>
            </w:r>
            <w:r w:rsidR="00272552">
              <w:t>medical waste)</w:t>
            </w:r>
          </w:p>
          <w:p w14:paraId="0D205EEE" w14:textId="00318990" w:rsidR="00272552" w:rsidRDefault="007E49FE" w:rsidP="00AA1C73">
            <w:pPr>
              <w:pStyle w:val="TableBullet"/>
            </w:pPr>
            <w:r>
              <w:t>g</w:t>
            </w:r>
            <w:r w:rsidR="00272552">
              <w:t>reen waste</w:t>
            </w:r>
          </w:p>
          <w:p w14:paraId="357BE157" w14:textId="305B376C" w:rsidR="00272552" w:rsidRDefault="007E49FE" w:rsidP="00AA1C73">
            <w:pPr>
              <w:pStyle w:val="TableBullet"/>
            </w:pPr>
            <w:r>
              <w:t>w</w:t>
            </w:r>
            <w:r w:rsidR="00272552">
              <w:t xml:space="preserve">aste that is not accepted at the other types of </w:t>
            </w:r>
            <w:r w:rsidR="00BD5932">
              <w:t>landfills</w:t>
            </w:r>
            <w:r>
              <w:t xml:space="preserve"> listed</w:t>
            </w:r>
            <w:r w:rsidR="00272552">
              <w:t xml:space="preserve"> below</w:t>
            </w:r>
          </w:p>
        </w:tc>
        <w:tc>
          <w:tcPr>
            <w:tcW w:w="2127" w:type="dxa"/>
            <w:tcBorders>
              <w:top w:val="none" w:sz="0" w:space="0" w:color="auto"/>
              <w:bottom w:val="none" w:sz="0" w:space="0" w:color="auto"/>
            </w:tcBorders>
          </w:tcPr>
          <w:p w14:paraId="44AF5837" w14:textId="47561AD0" w:rsidR="00C75D84" w:rsidRDefault="00E642A0" w:rsidP="006E033E">
            <w:pPr>
              <w:pStyle w:val="TableBullet"/>
              <w:spacing w:before="60"/>
              <w:cnfStyle w:val="000000100000" w:firstRow="0" w:lastRow="0" w:firstColumn="0" w:lastColumn="0" w:oddVBand="0" w:evenVBand="0" w:oddHBand="1" w:evenHBand="0" w:firstRowFirstColumn="0" w:firstRowLastColumn="0" w:lastRowFirstColumn="0" w:lastRowLastColumn="0"/>
            </w:pPr>
            <w:r>
              <w:t>$65 per tonne to 30</w:t>
            </w:r>
            <w:r w:rsidR="007E49FE">
              <w:t> </w:t>
            </w:r>
            <w:r>
              <w:t>June 2026</w:t>
            </w:r>
          </w:p>
          <w:p w14:paraId="4E6B3EEA" w14:textId="4939AD9C" w:rsidR="0019506B" w:rsidRDefault="00E642A0" w:rsidP="00C75D84">
            <w:pPr>
              <w:pStyle w:val="TableBullet"/>
              <w:cnfStyle w:val="000000100000" w:firstRow="0" w:lastRow="0" w:firstColumn="0" w:lastColumn="0" w:oddVBand="0" w:evenVBand="0" w:oddHBand="1" w:evenHBand="0" w:firstRowFirstColumn="0" w:firstRowLastColumn="0" w:lastRowFirstColumn="0" w:lastRowLastColumn="0"/>
            </w:pPr>
            <w:r>
              <w:t xml:space="preserve">$70 per tonne </w:t>
            </w:r>
            <w:r w:rsidR="0019506B">
              <w:t xml:space="preserve">from </w:t>
            </w:r>
            <w:r>
              <w:t>1</w:t>
            </w:r>
            <w:r w:rsidR="0082385F">
              <w:t> </w:t>
            </w:r>
            <w:r>
              <w:t xml:space="preserve">July 2026 </w:t>
            </w:r>
            <w:r w:rsidR="0019506B">
              <w:t xml:space="preserve">to </w:t>
            </w:r>
            <w:r>
              <w:t>30 June 2027</w:t>
            </w:r>
          </w:p>
          <w:p w14:paraId="6C80A05E" w14:textId="6133599A" w:rsidR="00272552" w:rsidRDefault="00E642A0" w:rsidP="7006EFE0">
            <w:pPr>
              <w:pStyle w:val="TableBullet"/>
              <w:cnfStyle w:val="000000100000" w:firstRow="0" w:lastRow="0" w:firstColumn="0" w:lastColumn="0" w:oddVBand="0" w:evenVBand="0" w:oddHBand="1" w:evenHBand="0" w:firstRowFirstColumn="0" w:firstRowLastColumn="0" w:lastRowFirstColumn="0" w:lastRowLastColumn="0"/>
            </w:pPr>
            <w:r>
              <w:t>$75 per tonne from 1</w:t>
            </w:r>
            <w:r w:rsidR="0082385F">
              <w:t> </w:t>
            </w:r>
            <w:r>
              <w:t>July 2027</w:t>
            </w:r>
          </w:p>
        </w:tc>
        <w:tc>
          <w:tcPr>
            <w:cnfStyle w:val="000010000000" w:firstRow="0" w:lastRow="0" w:firstColumn="0" w:lastColumn="0" w:oddVBand="1" w:evenVBand="0" w:oddHBand="0" w:evenHBand="0" w:firstRowFirstColumn="0" w:firstRowLastColumn="0" w:lastRowFirstColumn="0" w:lastRowLastColumn="0"/>
            <w:tcW w:w="1822" w:type="dxa"/>
            <w:tcBorders>
              <w:top w:val="none" w:sz="0" w:space="0" w:color="auto"/>
              <w:left w:val="none" w:sz="0" w:space="0" w:color="auto"/>
              <w:bottom w:val="none" w:sz="0" w:space="0" w:color="auto"/>
              <w:right w:val="none" w:sz="0" w:space="0" w:color="auto"/>
            </w:tcBorders>
          </w:tcPr>
          <w:p w14:paraId="1D952738" w14:textId="6B263E69" w:rsidR="00272552" w:rsidRDefault="00B247D6" w:rsidP="00AA1C73">
            <w:pPr>
              <w:pStyle w:val="TableText"/>
            </w:pPr>
            <w:r>
              <w:t xml:space="preserve">An annual emissions return </w:t>
            </w:r>
            <w:r w:rsidR="0082385F">
              <w:t xml:space="preserve">that </w:t>
            </w:r>
            <w:r>
              <w:t xml:space="preserve">records total </w:t>
            </w:r>
            <w:r w:rsidR="00ED2B21">
              <w:t xml:space="preserve">lifetime </w:t>
            </w:r>
            <w:r>
              <w:t xml:space="preserve">emissions from </w:t>
            </w:r>
            <w:r w:rsidR="00ED2B21">
              <w:t xml:space="preserve">waste </w:t>
            </w:r>
            <w:r>
              <w:t>dispos</w:t>
            </w:r>
            <w:r w:rsidR="00FB7DF5">
              <w:t>ed in the year</w:t>
            </w:r>
            <w:r>
              <w:t xml:space="preserve">, </w:t>
            </w:r>
            <w:r w:rsidR="003C4A0E">
              <w:t>based on tonnages</w:t>
            </w:r>
            <w:r w:rsidR="007A3990">
              <w:t>,</w:t>
            </w:r>
            <w:r w:rsidR="004E0951">
              <w:t xml:space="preserve"> </w:t>
            </w:r>
            <w:r w:rsidR="003E0209">
              <w:t xml:space="preserve">with emissions paid for </w:t>
            </w:r>
            <w:r w:rsidR="00521CA5">
              <w:t xml:space="preserve">by purchasing and surrendering emission units </w:t>
            </w:r>
            <w:r w:rsidR="005B6CDE">
              <w:t xml:space="preserve">(current market price </w:t>
            </w:r>
            <w:r w:rsidR="005B6CDE" w:rsidRPr="00913D9D">
              <w:t>is</w:t>
            </w:r>
            <w:r w:rsidR="003E0209" w:rsidRPr="00913D9D">
              <w:t xml:space="preserve"> </w:t>
            </w:r>
            <w:r w:rsidR="00913D9D" w:rsidRPr="00913D9D">
              <w:t>around</w:t>
            </w:r>
            <w:r w:rsidR="003A4D94" w:rsidRPr="00913D9D">
              <w:t xml:space="preserve"> </w:t>
            </w:r>
            <w:r w:rsidR="003C4A0E" w:rsidRPr="00913D9D">
              <w:t xml:space="preserve">$50 </w:t>
            </w:r>
            <w:r w:rsidR="00C017E8">
              <w:t>each</w:t>
            </w:r>
            <w:r w:rsidR="005B6CDE">
              <w:t>)</w:t>
            </w:r>
            <w:r w:rsidR="0000382B">
              <w:t xml:space="preserve"> </w:t>
            </w:r>
          </w:p>
        </w:tc>
      </w:tr>
      <w:tr w:rsidR="00E20833" w14:paraId="653DD194" w14:textId="77777777" w:rsidTr="00C25046">
        <w:tc>
          <w:tcPr>
            <w:cnfStyle w:val="001000000000" w:firstRow="0" w:lastRow="0" w:firstColumn="1" w:lastColumn="0" w:oddVBand="0" w:evenVBand="0" w:oddHBand="0" w:evenHBand="0" w:firstRowFirstColumn="0" w:firstRowLastColumn="0" w:lastRowFirstColumn="0" w:lastRowLastColumn="0"/>
            <w:tcW w:w="1276" w:type="dxa"/>
          </w:tcPr>
          <w:p w14:paraId="4596243D" w14:textId="6215EB0C" w:rsidR="00015590" w:rsidRDefault="00272552" w:rsidP="00AA1C73">
            <w:pPr>
              <w:pStyle w:val="TableText"/>
            </w:pPr>
            <w:r>
              <w:lastRenderedPageBreak/>
              <w:t xml:space="preserve">Class 2: </w:t>
            </w:r>
            <w:r w:rsidRPr="00246640">
              <w:rPr>
                <w:b w:val="0"/>
                <w:bCs w:val="0"/>
              </w:rPr>
              <w:t>Construction and demolition fill disposal facility</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14:paraId="71A9E2E9" w14:textId="1AB10C92" w:rsidR="00272552" w:rsidRDefault="00272552" w:rsidP="00AA1C73">
            <w:pPr>
              <w:pStyle w:val="TableText"/>
            </w:pPr>
            <w:r>
              <w:t>Accepts waste from construction and demolition activities</w:t>
            </w:r>
          </w:p>
          <w:p w14:paraId="2BF91C57" w14:textId="4922B98A" w:rsidR="00272552" w:rsidRDefault="00272552" w:rsidP="00AA1C73">
            <w:pPr>
              <w:pStyle w:val="TableText"/>
            </w:pPr>
            <w:r>
              <w:t>Does not accept Class 1 waste (as above)</w:t>
            </w:r>
          </w:p>
        </w:tc>
        <w:tc>
          <w:tcPr>
            <w:tcW w:w="2127" w:type="dxa"/>
          </w:tcPr>
          <w:p w14:paraId="02703B21" w14:textId="0DC60B04" w:rsidR="00D97385" w:rsidRDefault="002A7ECF" w:rsidP="006E033E">
            <w:pPr>
              <w:pStyle w:val="TableBullet"/>
              <w:spacing w:before="60"/>
              <w:cnfStyle w:val="000000000000" w:firstRow="0" w:lastRow="0" w:firstColumn="0" w:lastColumn="0" w:oddVBand="0" w:evenVBand="0" w:oddHBand="0" w:evenHBand="0" w:firstRowFirstColumn="0" w:firstRowLastColumn="0" w:lastRowFirstColumn="0" w:lastRowLastColumn="0"/>
            </w:pPr>
            <w:r>
              <w:t xml:space="preserve">$35 per tonne to </w:t>
            </w:r>
            <w:r w:rsidR="00180618">
              <w:t>3</w:t>
            </w:r>
            <w:r>
              <w:t>0</w:t>
            </w:r>
            <w:r w:rsidR="0082385F">
              <w:t> </w:t>
            </w:r>
            <w:r>
              <w:t>June 2026</w:t>
            </w:r>
          </w:p>
          <w:p w14:paraId="6BF5CD60" w14:textId="62CFFA94" w:rsidR="00E964DA" w:rsidRDefault="002A7ECF" w:rsidP="00D97385">
            <w:pPr>
              <w:pStyle w:val="TableBullet"/>
              <w:cnfStyle w:val="000000000000" w:firstRow="0" w:lastRow="0" w:firstColumn="0" w:lastColumn="0" w:oddVBand="0" w:evenVBand="0" w:oddHBand="0" w:evenHBand="0" w:firstRowFirstColumn="0" w:firstRowLastColumn="0" w:lastRowFirstColumn="0" w:lastRowLastColumn="0"/>
            </w:pPr>
            <w:r>
              <w:t xml:space="preserve">$40 per tonne </w:t>
            </w:r>
            <w:r w:rsidR="00E964DA">
              <w:t xml:space="preserve">from </w:t>
            </w:r>
            <w:r w:rsidR="00180618">
              <w:t>1</w:t>
            </w:r>
            <w:r w:rsidR="0082385F">
              <w:t> </w:t>
            </w:r>
            <w:r w:rsidR="00180618">
              <w:t xml:space="preserve">July 2026 </w:t>
            </w:r>
            <w:r w:rsidR="00E964DA">
              <w:t>to</w:t>
            </w:r>
            <w:r w:rsidR="00180618">
              <w:t xml:space="preserve"> 30 June 2027</w:t>
            </w:r>
          </w:p>
          <w:p w14:paraId="0EC109D4" w14:textId="4B4F4AC1" w:rsidR="00015590" w:rsidRDefault="00180618" w:rsidP="7006EFE0">
            <w:pPr>
              <w:pStyle w:val="TableBullet"/>
              <w:cnfStyle w:val="000000000000" w:firstRow="0" w:lastRow="0" w:firstColumn="0" w:lastColumn="0" w:oddVBand="0" w:evenVBand="0" w:oddHBand="0" w:evenHBand="0" w:firstRowFirstColumn="0" w:firstRowLastColumn="0" w:lastRowFirstColumn="0" w:lastRowLastColumn="0"/>
            </w:pPr>
            <w:r>
              <w:t>$45 per tonne from 1</w:t>
            </w:r>
            <w:r w:rsidR="0082385F">
              <w:t> </w:t>
            </w:r>
            <w:r>
              <w:t>July 2027</w:t>
            </w:r>
          </w:p>
        </w:tc>
        <w:tc>
          <w:tcPr>
            <w:cnfStyle w:val="000010000000" w:firstRow="0" w:lastRow="0" w:firstColumn="0" w:lastColumn="0" w:oddVBand="1" w:evenVBand="0" w:oddHBand="0" w:evenHBand="0" w:firstRowFirstColumn="0" w:firstRowLastColumn="0" w:lastRowFirstColumn="0" w:lastRowLastColumn="0"/>
            <w:tcW w:w="1822" w:type="dxa"/>
            <w:tcBorders>
              <w:left w:val="none" w:sz="0" w:space="0" w:color="auto"/>
              <w:right w:val="none" w:sz="0" w:space="0" w:color="auto"/>
            </w:tcBorders>
          </w:tcPr>
          <w:p w14:paraId="1EA2C3CA" w14:textId="39959AA4" w:rsidR="00015590" w:rsidRDefault="00C861A0" w:rsidP="00AA1C73">
            <w:pPr>
              <w:pStyle w:val="TableText"/>
            </w:pPr>
            <w:r>
              <w:t>None</w:t>
            </w:r>
          </w:p>
        </w:tc>
      </w:tr>
      <w:tr w:rsidR="00E20833" w14:paraId="20F2F687" w14:textId="77777777" w:rsidTr="00C2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tcPr>
          <w:p w14:paraId="0F9E199F" w14:textId="651E265F" w:rsidR="00015590" w:rsidRDefault="00272552" w:rsidP="00AA1C73">
            <w:pPr>
              <w:pStyle w:val="TableText"/>
            </w:pPr>
            <w:r>
              <w:t xml:space="preserve">Class 3 and 4: </w:t>
            </w:r>
            <w:r w:rsidRPr="00246640">
              <w:rPr>
                <w:b w:val="0"/>
                <w:bCs w:val="0"/>
              </w:rPr>
              <w:t>Managed or controlled fill disposal facilities</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tcPr>
          <w:p w14:paraId="171D3012" w14:textId="77777777" w:rsidR="00015590" w:rsidRDefault="00272552" w:rsidP="00AA1C73">
            <w:pPr>
              <w:pStyle w:val="TableText"/>
            </w:pPr>
            <w:r>
              <w:t>Accepts any of the following:</w:t>
            </w:r>
          </w:p>
          <w:p w14:paraId="4CF53B02" w14:textId="6C5387E8" w:rsidR="00272552" w:rsidRDefault="0082385F" w:rsidP="00AA1C73">
            <w:pPr>
              <w:pStyle w:val="TableBullet"/>
            </w:pPr>
            <w:r>
              <w:t>i</w:t>
            </w:r>
            <w:r w:rsidR="00272552">
              <w:t xml:space="preserve">nert waste material from construction and demolition </w:t>
            </w:r>
            <w:r w:rsidR="63EB4ADA">
              <w:t>activit</w:t>
            </w:r>
            <w:r w:rsidR="4CBC46B5">
              <w:t>ies</w:t>
            </w:r>
          </w:p>
          <w:p w14:paraId="60C1DF22" w14:textId="764599A1" w:rsidR="00272552" w:rsidRDefault="0082385F" w:rsidP="00AA1C73">
            <w:pPr>
              <w:pStyle w:val="TableBullet"/>
            </w:pPr>
            <w:r>
              <w:t>i</w:t>
            </w:r>
            <w:r w:rsidR="00272552">
              <w:t xml:space="preserve">nert waste material from earthworks </w:t>
            </w:r>
            <w:r w:rsidR="00C82C1A">
              <w:t>or site remediation</w:t>
            </w:r>
          </w:p>
          <w:p w14:paraId="3F49B018" w14:textId="65816D65" w:rsidR="00C82C1A" w:rsidRDefault="00C82C1A" w:rsidP="00AA1C73">
            <w:pPr>
              <w:pStyle w:val="TableText"/>
            </w:pPr>
            <w:r>
              <w:t>Does not accept Class 1 or 2 waste (as above)</w:t>
            </w:r>
          </w:p>
        </w:tc>
        <w:tc>
          <w:tcPr>
            <w:tcW w:w="2127" w:type="dxa"/>
            <w:tcBorders>
              <w:top w:val="none" w:sz="0" w:space="0" w:color="auto"/>
              <w:bottom w:val="none" w:sz="0" w:space="0" w:color="auto"/>
            </w:tcBorders>
          </w:tcPr>
          <w:p w14:paraId="44F2BAD5" w14:textId="34D7E7B5" w:rsidR="002C5935" w:rsidRDefault="00180618" w:rsidP="006E033E">
            <w:pPr>
              <w:pStyle w:val="TableBullet"/>
              <w:spacing w:before="60"/>
              <w:cnfStyle w:val="000000100000" w:firstRow="0" w:lastRow="0" w:firstColumn="0" w:lastColumn="0" w:oddVBand="0" w:evenVBand="0" w:oddHBand="1" w:evenHBand="0" w:firstRowFirstColumn="0" w:firstRowLastColumn="0" w:lastRowFirstColumn="0" w:lastRowLastColumn="0"/>
            </w:pPr>
            <w:r>
              <w:t>$1</w:t>
            </w:r>
            <w:r w:rsidR="00E642A0">
              <w:t>5</w:t>
            </w:r>
            <w:r>
              <w:t xml:space="preserve"> per tonne to 30</w:t>
            </w:r>
            <w:r w:rsidR="0082385F">
              <w:t> </w:t>
            </w:r>
            <w:r>
              <w:t>June 2026</w:t>
            </w:r>
          </w:p>
          <w:p w14:paraId="7F64A9BF" w14:textId="6322774E" w:rsidR="002C5935" w:rsidRDefault="00180618" w:rsidP="002C5935">
            <w:pPr>
              <w:pStyle w:val="TableBullet"/>
              <w:cnfStyle w:val="000000100000" w:firstRow="0" w:lastRow="0" w:firstColumn="0" w:lastColumn="0" w:oddVBand="0" w:evenVBand="0" w:oddHBand="1" w:evenHBand="0" w:firstRowFirstColumn="0" w:firstRowLastColumn="0" w:lastRowFirstColumn="0" w:lastRowLastColumn="0"/>
            </w:pPr>
            <w:r>
              <w:t xml:space="preserve">$15 per tonne </w:t>
            </w:r>
            <w:r w:rsidR="002C5935">
              <w:t xml:space="preserve">from </w:t>
            </w:r>
            <w:r w:rsidR="00E642A0">
              <w:t>1</w:t>
            </w:r>
            <w:r w:rsidR="0082385F">
              <w:t> </w:t>
            </w:r>
            <w:r w:rsidR="00E642A0">
              <w:t xml:space="preserve">July 2026 </w:t>
            </w:r>
            <w:r w:rsidR="002C5935">
              <w:t xml:space="preserve">to </w:t>
            </w:r>
            <w:r w:rsidR="00E642A0">
              <w:t>30 June 2027</w:t>
            </w:r>
          </w:p>
          <w:p w14:paraId="08F55F90" w14:textId="0E14492C" w:rsidR="00015590" w:rsidRDefault="00E642A0" w:rsidP="7006EFE0">
            <w:pPr>
              <w:pStyle w:val="TableBullet"/>
              <w:cnfStyle w:val="000000100000" w:firstRow="0" w:lastRow="0" w:firstColumn="0" w:lastColumn="0" w:oddVBand="0" w:evenVBand="0" w:oddHBand="1" w:evenHBand="0" w:firstRowFirstColumn="0" w:firstRowLastColumn="0" w:lastRowFirstColumn="0" w:lastRowLastColumn="0"/>
            </w:pPr>
            <w:r>
              <w:t>$20 per tonne from 1</w:t>
            </w:r>
            <w:r w:rsidR="0082385F">
              <w:t> </w:t>
            </w:r>
            <w:r>
              <w:t>July 2027</w:t>
            </w:r>
          </w:p>
        </w:tc>
        <w:tc>
          <w:tcPr>
            <w:cnfStyle w:val="000010000000" w:firstRow="0" w:lastRow="0" w:firstColumn="0" w:lastColumn="0" w:oddVBand="1" w:evenVBand="0" w:oddHBand="0" w:evenHBand="0" w:firstRowFirstColumn="0" w:firstRowLastColumn="0" w:lastRowFirstColumn="0" w:lastRowLastColumn="0"/>
            <w:tcW w:w="1822" w:type="dxa"/>
            <w:tcBorders>
              <w:top w:val="none" w:sz="0" w:space="0" w:color="auto"/>
              <w:left w:val="none" w:sz="0" w:space="0" w:color="auto"/>
              <w:bottom w:val="none" w:sz="0" w:space="0" w:color="auto"/>
              <w:right w:val="none" w:sz="0" w:space="0" w:color="auto"/>
            </w:tcBorders>
          </w:tcPr>
          <w:p w14:paraId="485FDECB" w14:textId="566C2666" w:rsidR="00015590" w:rsidRDefault="00C861A0" w:rsidP="00AA1C73">
            <w:pPr>
              <w:pStyle w:val="TableText"/>
            </w:pPr>
            <w:r>
              <w:t>None</w:t>
            </w:r>
          </w:p>
        </w:tc>
      </w:tr>
      <w:tr w:rsidR="00E20833" w14:paraId="43885F36" w14:textId="77777777" w:rsidTr="00C25046">
        <w:tc>
          <w:tcPr>
            <w:cnfStyle w:val="001000000000" w:firstRow="0" w:lastRow="0" w:firstColumn="1" w:lastColumn="0" w:oddVBand="0" w:evenVBand="0" w:oddHBand="0" w:evenHBand="0" w:firstRowFirstColumn="0" w:firstRowLastColumn="0" w:lastRowFirstColumn="0" w:lastRowLastColumn="0"/>
            <w:tcW w:w="1276" w:type="dxa"/>
          </w:tcPr>
          <w:p w14:paraId="23E85849" w14:textId="6F125296" w:rsidR="00015590" w:rsidRDefault="00C82C1A" w:rsidP="00AA1C73">
            <w:pPr>
              <w:pStyle w:val="TableText"/>
            </w:pPr>
            <w:r>
              <w:t xml:space="preserve">Class 5: </w:t>
            </w:r>
            <w:r w:rsidRPr="00246640">
              <w:rPr>
                <w:b w:val="0"/>
                <w:bCs w:val="0"/>
              </w:rPr>
              <w:t>Cleanfill</w:t>
            </w:r>
            <w:r w:rsidR="00D07E63">
              <w:rPr>
                <w:b w:val="0"/>
                <w:bCs w:val="0"/>
              </w:rPr>
              <w:t xml:space="preserve"> facility</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right w:val="none" w:sz="0" w:space="0" w:color="auto"/>
            </w:tcBorders>
          </w:tcPr>
          <w:p w14:paraId="78032730" w14:textId="244835AF" w:rsidR="00015590" w:rsidRDefault="00C82C1A" w:rsidP="00AA1C73">
            <w:pPr>
              <w:pStyle w:val="TableText"/>
            </w:pPr>
            <w:r>
              <w:t>Accepts only virgin excavated natural material (</w:t>
            </w:r>
            <w:r w:rsidR="0082385F">
              <w:t>eg,</w:t>
            </w:r>
            <w:r>
              <w:t xml:space="preserve"> clay, soil</w:t>
            </w:r>
            <w:r w:rsidR="0030176D">
              <w:t xml:space="preserve"> or rock) for disposal</w:t>
            </w:r>
          </w:p>
          <w:p w14:paraId="4BBBDC3B" w14:textId="1B7E49C0" w:rsidR="0030176D" w:rsidRDefault="0030176D" w:rsidP="00AA1C73">
            <w:pPr>
              <w:pStyle w:val="TableText"/>
            </w:pPr>
            <w:r>
              <w:t>Does not accept Class 1, 2, 3 or 4 waste</w:t>
            </w:r>
            <w:r w:rsidR="00D07E63">
              <w:t xml:space="preserve"> (as above</w:t>
            </w:r>
            <w:r w:rsidR="1BCDCEE1">
              <w:t>)</w:t>
            </w:r>
          </w:p>
          <w:p w14:paraId="238FA7B0" w14:textId="0A7E4FC8" w:rsidR="0030176D" w:rsidRDefault="0030176D" w:rsidP="00AA1C73">
            <w:pPr>
              <w:pStyle w:val="TableText"/>
            </w:pPr>
            <w:r>
              <w:t>Does not accept hardfills (</w:t>
            </w:r>
            <w:r w:rsidR="14E4F3B7">
              <w:t>eg</w:t>
            </w:r>
            <w:r w:rsidR="63110FBE">
              <w:t>,</w:t>
            </w:r>
            <w:r>
              <w:t xml:space="preserve"> concrete, brick, asphalt, pavers, tiles or ceramics)</w:t>
            </w:r>
          </w:p>
        </w:tc>
        <w:tc>
          <w:tcPr>
            <w:tcW w:w="2127" w:type="dxa"/>
          </w:tcPr>
          <w:p w14:paraId="5920C322" w14:textId="7792FB5C" w:rsidR="00015590" w:rsidRDefault="000E5C0C" w:rsidP="00AA1C73">
            <w:pPr>
              <w:pStyle w:val="TableText"/>
              <w:cnfStyle w:val="000000000000" w:firstRow="0" w:lastRow="0" w:firstColumn="0" w:lastColumn="0" w:oddVBand="0" w:evenVBand="0" w:oddHBand="0" w:evenHBand="0" w:firstRowFirstColumn="0" w:firstRowLastColumn="0" w:lastRowFirstColumn="0" w:lastRowLastColumn="0"/>
            </w:pPr>
            <w:r>
              <w:t>Information requirements only</w:t>
            </w:r>
          </w:p>
        </w:tc>
        <w:tc>
          <w:tcPr>
            <w:cnfStyle w:val="000010000000" w:firstRow="0" w:lastRow="0" w:firstColumn="0" w:lastColumn="0" w:oddVBand="1" w:evenVBand="0" w:oddHBand="0" w:evenHBand="0" w:firstRowFirstColumn="0" w:firstRowLastColumn="0" w:lastRowFirstColumn="0" w:lastRowLastColumn="0"/>
            <w:tcW w:w="1822" w:type="dxa"/>
            <w:tcBorders>
              <w:left w:val="none" w:sz="0" w:space="0" w:color="auto"/>
              <w:right w:val="none" w:sz="0" w:space="0" w:color="auto"/>
            </w:tcBorders>
          </w:tcPr>
          <w:p w14:paraId="58EAD208" w14:textId="397AE792" w:rsidR="00015590" w:rsidRDefault="00C861A0" w:rsidP="00AA1C73">
            <w:pPr>
              <w:pStyle w:val="TableText"/>
            </w:pPr>
            <w:r>
              <w:t>None</w:t>
            </w:r>
          </w:p>
        </w:tc>
      </w:tr>
      <w:tr w:rsidR="00E20833" w14:paraId="6C3E1041" w14:textId="77777777" w:rsidTr="00C2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tcBorders>
          </w:tcPr>
          <w:p w14:paraId="61B98071" w14:textId="38BA9D0B" w:rsidR="00015590" w:rsidRDefault="0030176D" w:rsidP="00AA1C73">
            <w:pPr>
              <w:pStyle w:val="TableText"/>
            </w:pPr>
            <w:r>
              <w:t>Industrial monofill</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tcPr>
          <w:p w14:paraId="14FB8502" w14:textId="09AD6171" w:rsidR="0030176D" w:rsidRDefault="00570201" w:rsidP="00AA1C73">
            <w:pPr>
              <w:pStyle w:val="TableText"/>
            </w:pPr>
            <w:r>
              <w:t>Accepts</w:t>
            </w:r>
            <w:r w:rsidR="0030176D">
              <w:t xml:space="preserve"> waste that:</w:t>
            </w:r>
          </w:p>
          <w:p w14:paraId="7D558188" w14:textId="482EB147" w:rsidR="0030176D" w:rsidRDefault="00E310BF" w:rsidP="00AA1C73">
            <w:pPr>
              <w:pStyle w:val="TableBullet"/>
            </w:pPr>
            <w:r>
              <w:t>d</w:t>
            </w:r>
            <w:r w:rsidR="0030176D">
              <w:t>ischarges or could discharge contaminants or emissions</w:t>
            </w:r>
          </w:p>
          <w:p w14:paraId="2481697C" w14:textId="60C551E4" w:rsidR="0030176D" w:rsidRDefault="00E310BF" w:rsidP="00AA1C73">
            <w:pPr>
              <w:pStyle w:val="TableBullet"/>
            </w:pPr>
            <w:r>
              <w:t>i</w:t>
            </w:r>
            <w:r w:rsidR="0030176D">
              <w:t>s generated from a single industrial process (</w:t>
            </w:r>
            <w:r w:rsidR="14E4F3B7">
              <w:t>eg</w:t>
            </w:r>
            <w:r w:rsidR="7990CF37">
              <w:t>,</w:t>
            </w:r>
            <w:r w:rsidR="0030176D">
              <w:t xml:space="preserve"> steel</w:t>
            </w:r>
            <w:r w:rsidR="0082385F">
              <w:t>-</w:t>
            </w:r>
            <w:r w:rsidR="0030176D">
              <w:t xml:space="preserve"> or aluminium</w:t>
            </w:r>
            <w:r w:rsidR="0082385F">
              <w:t>-</w:t>
            </w:r>
            <w:r w:rsidR="0030176D">
              <w:t>making</w:t>
            </w:r>
            <w:r w:rsidR="00FB0976">
              <w:t>, or pulp</w:t>
            </w:r>
            <w:r w:rsidR="0082385F">
              <w:t>-</w:t>
            </w:r>
            <w:r w:rsidR="00FB0976">
              <w:t xml:space="preserve"> and </w:t>
            </w:r>
            <w:r w:rsidR="00BD5932">
              <w:t>paper</w:t>
            </w:r>
            <w:r w:rsidR="0082385F">
              <w:t>-</w:t>
            </w:r>
            <w:r w:rsidR="00BD5932">
              <w:t>making</w:t>
            </w:r>
            <w:r w:rsidR="00FB0976">
              <w:t>) carried out in one or more locations</w:t>
            </w:r>
          </w:p>
        </w:tc>
        <w:tc>
          <w:tcPr>
            <w:tcW w:w="2127" w:type="dxa"/>
            <w:tcBorders>
              <w:top w:val="none" w:sz="0" w:space="0" w:color="auto"/>
              <w:bottom w:val="none" w:sz="0" w:space="0" w:color="auto"/>
            </w:tcBorders>
          </w:tcPr>
          <w:p w14:paraId="13B88C3F" w14:textId="58D12A75" w:rsidR="00015590" w:rsidRDefault="000E5C0C" w:rsidP="00AA1C73">
            <w:pPr>
              <w:pStyle w:val="TableText"/>
              <w:cnfStyle w:val="000000100000" w:firstRow="0" w:lastRow="0" w:firstColumn="0" w:lastColumn="0" w:oddVBand="0" w:evenVBand="0" w:oddHBand="1" w:evenHBand="0" w:firstRowFirstColumn="0" w:firstRowLastColumn="0" w:lastRowFirstColumn="0" w:lastRowLastColumn="0"/>
            </w:pPr>
            <w:r>
              <w:t>Information requirements only</w:t>
            </w:r>
          </w:p>
        </w:tc>
        <w:tc>
          <w:tcPr>
            <w:cnfStyle w:val="000010000000" w:firstRow="0" w:lastRow="0" w:firstColumn="0" w:lastColumn="0" w:oddVBand="1" w:evenVBand="0" w:oddHBand="0" w:evenHBand="0" w:firstRowFirstColumn="0" w:firstRowLastColumn="0" w:lastRowFirstColumn="0" w:lastRowLastColumn="0"/>
            <w:tcW w:w="1822" w:type="dxa"/>
            <w:tcBorders>
              <w:top w:val="none" w:sz="0" w:space="0" w:color="auto"/>
              <w:left w:val="none" w:sz="0" w:space="0" w:color="auto"/>
              <w:bottom w:val="none" w:sz="0" w:space="0" w:color="auto"/>
              <w:right w:val="none" w:sz="0" w:space="0" w:color="auto"/>
            </w:tcBorders>
          </w:tcPr>
          <w:p w14:paraId="29E90A54" w14:textId="6BEF3701" w:rsidR="00015590" w:rsidRDefault="00C861A0" w:rsidP="00AA1C73">
            <w:pPr>
              <w:pStyle w:val="TableText"/>
            </w:pPr>
            <w:r>
              <w:t>None</w:t>
            </w:r>
          </w:p>
        </w:tc>
      </w:tr>
      <w:tr w:rsidR="00E20833" w14:paraId="2FD0E52D" w14:textId="77777777" w:rsidTr="00C25046">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1B556B" w:themeColor="text2"/>
            </w:tcBorders>
          </w:tcPr>
          <w:p w14:paraId="12B66966" w14:textId="73FF48A1" w:rsidR="0032346A" w:rsidRDefault="0032346A" w:rsidP="00AA1C73">
            <w:pPr>
              <w:pStyle w:val="TableText"/>
            </w:pPr>
            <w:r>
              <w:t>Resource recovery facility</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bottom w:val="single" w:sz="4" w:space="0" w:color="1B556B" w:themeColor="text2"/>
              <w:right w:val="none" w:sz="0" w:space="0" w:color="auto"/>
            </w:tcBorders>
          </w:tcPr>
          <w:p w14:paraId="140D452F" w14:textId="77777777" w:rsidR="00077886" w:rsidRDefault="0032346A" w:rsidP="00AA1C73">
            <w:pPr>
              <w:pStyle w:val="TableText"/>
            </w:pPr>
            <w:r>
              <w:t>A facility t</w:t>
            </w:r>
            <w:r w:rsidR="007718BE">
              <w:t>hat</w:t>
            </w:r>
            <w:r w:rsidR="00077886">
              <w:t>:</w:t>
            </w:r>
          </w:p>
          <w:p w14:paraId="2ACCC44E" w14:textId="54FE9E3A" w:rsidR="00027B76" w:rsidRDefault="007718BE" w:rsidP="00077886">
            <w:pPr>
              <w:pStyle w:val="TableBullet"/>
            </w:pPr>
            <w:r>
              <w:t>collects, sorts or processes material, or extracts materials or energy from material (or carries out any combination of those activities) for the purpose of recovering components for recycling or reuse</w:t>
            </w:r>
          </w:p>
          <w:p w14:paraId="4094607F" w14:textId="6012FBFC" w:rsidR="00027B76" w:rsidRDefault="007718BE" w:rsidP="00077886">
            <w:pPr>
              <w:pStyle w:val="TableBullet"/>
            </w:pPr>
            <w:r>
              <w:t xml:space="preserve">is not a disposal facility </w:t>
            </w:r>
          </w:p>
          <w:p w14:paraId="3AB90A1A" w14:textId="3B3FFC57" w:rsidR="00027B76" w:rsidRDefault="007718BE" w:rsidP="00077886">
            <w:pPr>
              <w:pStyle w:val="TableBullet"/>
            </w:pPr>
            <w:r>
              <w:t>does not incinerate waste (with or without energy recovery)</w:t>
            </w:r>
          </w:p>
          <w:p w14:paraId="7AF62832" w14:textId="78437351" w:rsidR="0032346A" w:rsidRDefault="1A35731A" w:rsidP="00027B76">
            <w:pPr>
              <w:pStyle w:val="TableText"/>
            </w:pPr>
            <w:r>
              <w:t>Includes</w:t>
            </w:r>
            <w:r w:rsidR="00027B76">
              <w:t xml:space="preserve"> facilities</w:t>
            </w:r>
            <w:r w:rsidR="007718BE">
              <w:t xml:space="preserve"> focused </w:t>
            </w:r>
            <w:r w:rsidR="00B663C2">
              <w:t>on a single waste stream (</w:t>
            </w:r>
            <w:r w:rsidR="115A6E0C">
              <w:t>eg</w:t>
            </w:r>
            <w:r w:rsidR="2983EDF9">
              <w:t>,</w:t>
            </w:r>
            <w:r w:rsidR="00B663C2">
              <w:t xml:space="preserve"> a construction and demolition resource recovery facility or materials recovery facility</w:t>
            </w:r>
            <w:r w:rsidR="01B47039">
              <w:t>)</w:t>
            </w:r>
          </w:p>
        </w:tc>
        <w:tc>
          <w:tcPr>
            <w:tcW w:w="2127" w:type="dxa"/>
            <w:tcBorders>
              <w:bottom w:val="single" w:sz="4" w:space="0" w:color="1B556B" w:themeColor="text2"/>
            </w:tcBorders>
          </w:tcPr>
          <w:p w14:paraId="50710491" w14:textId="03F01480" w:rsidR="0032346A" w:rsidRDefault="000E5C0C" w:rsidP="00AA1C73">
            <w:pPr>
              <w:pStyle w:val="TableText"/>
              <w:cnfStyle w:val="000000000000" w:firstRow="0" w:lastRow="0" w:firstColumn="0" w:lastColumn="0" w:oddVBand="0" w:evenVBand="0" w:oddHBand="0" w:evenHBand="0" w:firstRowFirstColumn="0" w:firstRowLastColumn="0" w:lastRowFirstColumn="0" w:lastRowLastColumn="0"/>
            </w:pPr>
            <w:r>
              <w:t>None (some information requirements apply to resource recovery facilities wholly or partly owned by territorial authorities)</w:t>
            </w:r>
          </w:p>
        </w:tc>
        <w:tc>
          <w:tcPr>
            <w:cnfStyle w:val="000010000000" w:firstRow="0" w:lastRow="0" w:firstColumn="0" w:lastColumn="0" w:oddVBand="1" w:evenVBand="0" w:oddHBand="0" w:evenHBand="0" w:firstRowFirstColumn="0" w:firstRowLastColumn="0" w:lastRowFirstColumn="0" w:lastRowLastColumn="0"/>
            <w:tcW w:w="1822" w:type="dxa"/>
            <w:tcBorders>
              <w:left w:val="none" w:sz="0" w:space="0" w:color="auto"/>
              <w:bottom w:val="single" w:sz="4" w:space="0" w:color="1B556B" w:themeColor="text2"/>
              <w:right w:val="none" w:sz="0" w:space="0" w:color="auto"/>
            </w:tcBorders>
          </w:tcPr>
          <w:p w14:paraId="1AC91900" w14:textId="6E2E5896" w:rsidR="0032346A" w:rsidRDefault="00C861A0" w:rsidP="00AA1C73">
            <w:pPr>
              <w:pStyle w:val="TableText"/>
            </w:pPr>
            <w:r>
              <w:t>None</w:t>
            </w:r>
          </w:p>
        </w:tc>
      </w:tr>
      <w:tr w:rsidR="00E20833" w14:paraId="5891165A" w14:textId="77777777" w:rsidTr="00C2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1B556B" w:themeColor="text2"/>
              <w:left w:val="none" w:sz="0" w:space="0" w:color="auto"/>
              <w:bottom w:val="single" w:sz="4" w:space="0" w:color="auto"/>
            </w:tcBorders>
          </w:tcPr>
          <w:p w14:paraId="2402825B" w14:textId="14749376" w:rsidR="00015590" w:rsidRDefault="00FB0976" w:rsidP="00AA1C73">
            <w:pPr>
              <w:pStyle w:val="TableText"/>
            </w:pPr>
            <w:r>
              <w:t>Transfer station</w:t>
            </w:r>
            <w:r w:rsidR="002A2A01">
              <w:rPr>
                <w:rStyle w:val="FootnoteReference"/>
              </w:rPr>
              <w:footnoteReference w:id="51"/>
            </w:r>
          </w:p>
        </w:tc>
        <w:tc>
          <w:tcPr>
            <w:cnfStyle w:val="000010000000" w:firstRow="0" w:lastRow="0" w:firstColumn="0" w:lastColumn="0" w:oddVBand="1" w:evenVBand="0" w:oddHBand="0" w:evenHBand="0" w:firstRowFirstColumn="0" w:firstRowLastColumn="0" w:lastRowFirstColumn="0" w:lastRowLastColumn="0"/>
            <w:tcW w:w="3260" w:type="dxa"/>
            <w:tcBorders>
              <w:top w:val="single" w:sz="4" w:space="0" w:color="1B556B" w:themeColor="text2"/>
              <w:left w:val="none" w:sz="0" w:space="0" w:color="auto"/>
              <w:bottom w:val="single" w:sz="4" w:space="0" w:color="auto"/>
              <w:right w:val="none" w:sz="0" w:space="0" w:color="auto"/>
            </w:tcBorders>
          </w:tcPr>
          <w:p w14:paraId="096455E2" w14:textId="77777777" w:rsidR="00015590" w:rsidRDefault="00FB0976" w:rsidP="00AA1C73">
            <w:pPr>
              <w:pStyle w:val="TableText"/>
            </w:pPr>
            <w:r>
              <w:t>A facility:</w:t>
            </w:r>
          </w:p>
          <w:p w14:paraId="4D41C178" w14:textId="5D6F53BA" w:rsidR="00FB0976" w:rsidRDefault="00251678" w:rsidP="00AA1C73">
            <w:pPr>
              <w:pStyle w:val="TableBullet"/>
            </w:pPr>
            <w:r>
              <w:t>t</w:t>
            </w:r>
            <w:r w:rsidR="00FB0976">
              <w:t>hat contains a designated receiving area for waste</w:t>
            </w:r>
          </w:p>
          <w:p w14:paraId="59BFCF9E" w14:textId="2F2621CF" w:rsidR="00FB0976" w:rsidRDefault="00251678" w:rsidP="00AA1C73">
            <w:pPr>
              <w:pStyle w:val="TableBullet"/>
            </w:pPr>
            <w:r>
              <w:t>f</w:t>
            </w:r>
            <w:r w:rsidR="00FB0976">
              <w:t xml:space="preserve">rom which waste or any material derived from that waste is </w:t>
            </w:r>
            <w:r w:rsidR="001E7D16">
              <w:lastRenderedPageBreak/>
              <w:t>transferred to a final disposal site or transferred elsewhere for further processing</w:t>
            </w:r>
          </w:p>
          <w:p w14:paraId="0F4F908A" w14:textId="15AB732F" w:rsidR="001E7D16" w:rsidRDefault="00251678" w:rsidP="00AA1C73">
            <w:pPr>
              <w:pStyle w:val="TableBullet"/>
            </w:pPr>
            <w:r>
              <w:t>t</w:t>
            </w:r>
            <w:r w:rsidR="001E7D16">
              <w:t>hat does not itself provide long-term storage for waste or any material derived from that waste</w:t>
            </w:r>
          </w:p>
        </w:tc>
        <w:tc>
          <w:tcPr>
            <w:tcW w:w="2127" w:type="dxa"/>
            <w:tcBorders>
              <w:top w:val="single" w:sz="4" w:space="0" w:color="1B556B" w:themeColor="text2"/>
              <w:bottom w:val="single" w:sz="4" w:space="0" w:color="auto"/>
            </w:tcBorders>
          </w:tcPr>
          <w:p w14:paraId="7A68A970" w14:textId="4DBF9B0C" w:rsidR="00015590" w:rsidRDefault="000E5C0C" w:rsidP="00AA1C73">
            <w:pPr>
              <w:pStyle w:val="TableText"/>
              <w:cnfStyle w:val="000000100000" w:firstRow="0" w:lastRow="0" w:firstColumn="0" w:lastColumn="0" w:oddVBand="0" w:evenVBand="0" w:oddHBand="1" w:evenHBand="0" w:firstRowFirstColumn="0" w:firstRowLastColumn="0" w:lastRowFirstColumn="0" w:lastRowLastColumn="0"/>
            </w:pPr>
            <w:r>
              <w:lastRenderedPageBreak/>
              <w:t>Information requirements only</w:t>
            </w:r>
          </w:p>
        </w:tc>
        <w:tc>
          <w:tcPr>
            <w:cnfStyle w:val="000010000000" w:firstRow="0" w:lastRow="0" w:firstColumn="0" w:lastColumn="0" w:oddVBand="1" w:evenVBand="0" w:oddHBand="0" w:evenHBand="0" w:firstRowFirstColumn="0" w:firstRowLastColumn="0" w:lastRowFirstColumn="0" w:lastRowLastColumn="0"/>
            <w:tcW w:w="1822" w:type="dxa"/>
            <w:tcBorders>
              <w:top w:val="single" w:sz="4" w:space="0" w:color="1B556B" w:themeColor="text2"/>
              <w:left w:val="none" w:sz="0" w:space="0" w:color="auto"/>
              <w:bottom w:val="single" w:sz="4" w:space="0" w:color="auto"/>
              <w:right w:val="none" w:sz="0" w:space="0" w:color="auto"/>
            </w:tcBorders>
          </w:tcPr>
          <w:p w14:paraId="1C392D71" w14:textId="4D8841E2" w:rsidR="00015590" w:rsidRDefault="00C861A0" w:rsidP="00AA1C73">
            <w:pPr>
              <w:pStyle w:val="TableText"/>
            </w:pPr>
            <w:r>
              <w:t>None</w:t>
            </w:r>
          </w:p>
        </w:tc>
      </w:tr>
    </w:tbl>
    <w:p w14:paraId="5E7B1E1E" w14:textId="34448A2E" w:rsidR="00796369" w:rsidRDefault="001E4412" w:rsidP="001B7302">
      <w:pPr>
        <w:pStyle w:val="BodyText"/>
        <w:spacing w:before="240"/>
      </w:pPr>
      <w:r>
        <w:t>For m</w:t>
      </w:r>
      <w:r w:rsidR="00796369">
        <w:t xml:space="preserve">ore information on the types of material that these facilities </w:t>
      </w:r>
      <w:r w:rsidR="00DC3E24">
        <w:t xml:space="preserve">can </w:t>
      </w:r>
      <w:r w:rsidR="00796369">
        <w:t>accept</w:t>
      </w:r>
      <w:r>
        <w:t>, see Ministry for the Environment</w:t>
      </w:r>
      <w:r w:rsidR="00796369">
        <w:t xml:space="preserve"> </w:t>
      </w:r>
      <w:r>
        <w:t>(</w:t>
      </w:r>
      <w:r w:rsidR="00796369" w:rsidDel="00C866D1">
        <w:t>Ministry</w:t>
      </w:r>
      <w:r>
        <w:t>)</w:t>
      </w:r>
      <w:r w:rsidR="00796369" w:rsidDel="00C866D1">
        <w:t xml:space="preserve"> </w:t>
      </w:r>
      <w:r w:rsidR="00796369">
        <w:t>guidance</w:t>
      </w:r>
      <w:r>
        <w:t>.</w:t>
      </w:r>
      <w:r w:rsidR="00466D05">
        <w:rPr>
          <w:rStyle w:val="FootnoteReference"/>
        </w:rPr>
        <w:footnoteReference w:id="52"/>
      </w:r>
      <w:r w:rsidR="00466D05">
        <w:t xml:space="preserve"> </w:t>
      </w:r>
      <w:r>
        <w:t xml:space="preserve">In addition, </w:t>
      </w:r>
      <w:r w:rsidRPr="001E4412">
        <w:t>Waste Management Institute New Zealand</w:t>
      </w:r>
      <w:r>
        <w:t xml:space="preserve"> (</w:t>
      </w:r>
      <w:r w:rsidR="00466D05">
        <w:t>WasteMINZ</w:t>
      </w:r>
      <w:r>
        <w:t>)</w:t>
      </w:r>
      <w:r w:rsidR="00466D05">
        <w:t xml:space="preserve"> has provided </w:t>
      </w:r>
      <w:r w:rsidR="00C866D1">
        <w:t>waste acceptance criteria</w:t>
      </w:r>
      <w:r w:rsidR="00466D05">
        <w:t xml:space="preserve"> for each class of disposal facility</w:t>
      </w:r>
      <w:r w:rsidR="00C866D1">
        <w:t>.</w:t>
      </w:r>
      <w:r w:rsidR="005E0462">
        <w:rPr>
          <w:rStyle w:val="FootnoteReference"/>
        </w:rPr>
        <w:footnoteReference w:id="53"/>
      </w:r>
      <w:r w:rsidR="00796369">
        <w:t xml:space="preserve"> </w:t>
      </w:r>
    </w:p>
    <w:p w14:paraId="493147BC" w14:textId="77777777" w:rsidR="00776D80" w:rsidRPr="00DB109D" w:rsidRDefault="00776D80" w:rsidP="00776D80">
      <w:pPr>
        <w:pStyle w:val="Heading2"/>
      </w:pPr>
      <w:bookmarkStart w:id="33" w:name="_Toc231397388"/>
      <w:r>
        <w:t>Options we are seeking feedback on</w:t>
      </w:r>
      <w:bookmarkEnd w:id="33"/>
    </w:p>
    <w:p w14:paraId="44CA664B" w14:textId="4A0A355B" w:rsidR="00613DC1" w:rsidRDefault="00BC24B2" w:rsidP="00A77A58">
      <w:pPr>
        <w:pStyle w:val="BodyText"/>
      </w:pPr>
      <w:r>
        <w:t xml:space="preserve">The Ministry </w:t>
      </w:r>
      <w:r w:rsidR="00F009CF">
        <w:t xml:space="preserve">is seeking views </w:t>
      </w:r>
      <w:r>
        <w:t xml:space="preserve">on </w:t>
      </w:r>
      <w:r w:rsidR="00100475">
        <w:t xml:space="preserve">the scope of </w:t>
      </w:r>
      <w:r w:rsidR="00F009CF">
        <w:t xml:space="preserve">the waste sector’s </w:t>
      </w:r>
      <w:r w:rsidR="00100475">
        <w:t xml:space="preserve">participation in the ETS. </w:t>
      </w:r>
      <w:r w:rsidR="00613DC1" w:rsidRPr="00613DC1">
        <w:t>Expanding the coverage of the ETS w</w:t>
      </w:r>
      <w:r w:rsidR="006B1CF2">
        <w:t>ould</w:t>
      </w:r>
      <w:r w:rsidR="00613DC1" w:rsidRPr="00613DC1">
        <w:t xml:space="preserve"> increase coverage of biogenic methane emissions in the </w:t>
      </w:r>
      <w:r w:rsidR="006B1CF2" w:rsidRPr="00613DC1">
        <w:t>scheme</w:t>
      </w:r>
      <w:r w:rsidR="006B1CF2">
        <w:t xml:space="preserve"> and</w:t>
      </w:r>
      <w:r w:rsidR="00613DC1" w:rsidRPr="00613DC1">
        <w:t xml:space="preserve"> extend the incentive to reduce these emissions. This approach would see additional landfills facing ETS obligations, increasing the cost to the sector.</w:t>
      </w:r>
    </w:p>
    <w:p w14:paraId="3169355B" w14:textId="1F8ED074" w:rsidR="006677CF" w:rsidRDefault="00896755" w:rsidP="00A77A58">
      <w:pPr>
        <w:pStyle w:val="BodyText"/>
      </w:pPr>
      <w:r>
        <w:t>We</w:t>
      </w:r>
      <w:r w:rsidR="00EE5728">
        <w:t xml:space="preserve"> have identified three key principles for</w:t>
      </w:r>
      <w:r w:rsidR="006677CF">
        <w:t xml:space="preserve"> determining </w:t>
      </w:r>
      <w:r w:rsidR="008F191A">
        <w:t>the capacity of different waste sector activities to participate in the ETS</w:t>
      </w:r>
      <w:r w:rsidR="009713DC">
        <w:t xml:space="preserve"> </w:t>
      </w:r>
      <w:r w:rsidR="00C3256B">
        <w:t>(</w:t>
      </w:r>
      <w:hyperlink w:anchor="tab2" w:history="1">
        <w:r w:rsidR="009713DC" w:rsidRPr="009713DC">
          <w:rPr>
            <w:rStyle w:val="Hyperlink"/>
          </w:rPr>
          <w:t>table 2</w:t>
        </w:r>
      </w:hyperlink>
      <w:r w:rsidR="00C3256B">
        <w:t>)</w:t>
      </w:r>
      <w:r w:rsidR="009713DC">
        <w:t>.</w:t>
      </w:r>
    </w:p>
    <w:p w14:paraId="291DFD4C" w14:textId="644B7BCD" w:rsidR="00047638" w:rsidRDefault="00047638" w:rsidP="00D10EF9">
      <w:pPr>
        <w:pStyle w:val="Tableheading"/>
      </w:pPr>
      <w:bookmarkStart w:id="34" w:name="tab2"/>
      <w:bookmarkStart w:id="35" w:name="_Toc231397397"/>
      <w:r>
        <w:t>Table</w:t>
      </w:r>
      <w:r w:rsidRPr="00482ABD">
        <w:t xml:space="preserve"> </w:t>
      </w:r>
      <w:bookmarkEnd w:id="34"/>
      <w:r w:rsidR="009713DC" w:rsidRPr="006E033E">
        <w:t>2</w:t>
      </w:r>
      <w:r>
        <w:t>:</w:t>
      </w:r>
      <w:r w:rsidDel="00E13122">
        <w:tab/>
      </w:r>
      <w:r>
        <w:t>Proposed principles for determining</w:t>
      </w:r>
      <w:r w:rsidR="004E2FCC">
        <w:t xml:space="preserve"> the appropriateness of ETS coverage for the waste sector</w:t>
      </w:r>
      <w:bookmarkEnd w:id="35"/>
    </w:p>
    <w:tbl>
      <w:tblPr>
        <w:tblStyle w:val="LightList-Accent11"/>
        <w:tblW w:w="0" w:type="auto"/>
        <w:tblBorders>
          <w:top w:val="none" w:sz="0" w:space="0" w:color="auto"/>
          <w:left w:val="none" w:sz="0" w:space="0" w:color="auto"/>
          <w:bottom w:val="none" w:sz="0" w:space="0" w:color="auto"/>
          <w:right w:val="none" w:sz="0" w:space="0" w:color="auto"/>
          <w:insideH w:val="single" w:sz="4" w:space="0" w:color="1C556C" w:themeColor="accent1"/>
          <w:insideV w:val="single" w:sz="4" w:space="0" w:color="1C556C" w:themeColor="accent1"/>
        </w:tblBorders>
        <w:tblLook w:val="00A0" w:firstRow="1" w:lastRow="0" w:firstColumn="1" w:lastColumn="0" w:noHBand="0" w:noVBand="0"/>
      </w:tblPr>
      <w:tblGrid>
        <w:gridCol w:w="2127"/>
        <w:gridCol w:w="6358"/>
      </w:tblGrid>
      <w:tr w:rsidR="00067BD5" w14:paraId="5C25EC5A" w14:textId="77777777" w:rsidTr="00C109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09890377" w14:textId="5AD891B0" w:rsidR="00047638" w:rsidRPr="00047638" w:rsidRDefault="00047638" w:rsidP="006E033E">
            <w:pPr>
              <w:pStyle w:val="TableText"/>
            </w:pPr>
            <w:r w:rsidRPr="00A0762F">
              <w:t>Principle</w:t>
            </w:r>
          </w:p>
        </w:tc>
        <w:tc>
          <w:tcPr>
            <w:cnfStyle w:val="000010000000" w:firstRow="0" w:lastRow="0" w:firstColumn="0" w:lastColumn="0" w:oddVBand="1" w:evenVBand="0" w:oddHBand="0" w:evenHBand="0" w:firstRowFirstColumn="0" w:firstRowLastColumn="0" w:lastRowFirstColumn="0" w:lastRowLastColumn="0"/>
            <w:tcW w:w="6358" w:type="dxa"/>
            <w:tcBorders>
              <w:top w:val="none" w:sz="0" w:space="0" w:color="auto"/>
              <w:left w:val="none" w:sz="0" w:space="0" w:color="auto"/>
              <w:right w:val="none" w:sz="0" w:space="0" w:color="auto"/>
            </w:tcBorders>
          </w:tcPr>
          <w:p w14:paraId="685691D8" w14:textId="3EE65A18" w:rsidR="00047638" w:rsidRDefault="00047638" w:rsidP="006E033E">
            <w:pPr>
              <w:pStyle w:val="TableText"/>
            </w:pPr>
            <w:r>
              <w:t>Definition</w:t>
            </w:r>
          </w:p>
        </w:tc>
      </w:tr>
      <w:tr w:rsidR="00047638" w14:paraId="2832E134" w14:textId="77777777" w:rsidTr="00C10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tcBorders>
          </w:tcPr>
          <w:p w14:paraId="35E90D37" w14:textId="0E8D0A06" w:rsidR="00047638" w:rsidRDefault="00047638" w:rsidP="00E44EE1">
            <w:pPr>
              <w:pStyle w:val="TableText"/>
            </w:pPr>
            <w:r>
              <w:t>1</w:t>
            </w:r>
            <w:r w:rsidR="000331A6">
              <w:t>.</w:t>
            </w:r>
            <w:r>
              <w:t xml:space="preserve"> Willingness to pay</w:t>
            </w:r>
            <w:r w:rsidR="002119CE">
              <w:t xml:space="preserve"> </w:t>
            </w:r>
            <w:r w:rsidR="007E3A62">
              <w:t>(WTP)</w:t>
            </w:r>
          </w:p>
        </w:tc>
        <w:tc>
          <w:tcPr>
            <w:cnfStyle w:val="000010000000" w:firstRow="0" w:lastRow="0" w:firstColumn="0" w:lastColumn="0" w:oddVBand="1" w:evenVBand="0" w:oddHBand="0" w:evenHBand="0" w:firstRowFirstColumn="0" w:firstRowLastColumn="0" w:lastRowFirstColumn="0" w:lastRowLastColumn="0"/>
            <w:tcW w:w="6358" w:type="dxa"/>
            <w:tcBorders>
              <w:top w:val="none" w:sz="0" w:space="0" w:color="auto"/>
              <w:left w:val="none" w:sz="0" w:space="0" w:color="auto"/>
              <w:bottom w:val="none" w:sz="0" w:space="0" w:color="auto"/>
              <w:right w:val="none" w:sz="0" w:space="0" w:color="auto"/>
            </w:tcBorders>
          </w:tcPr>
          <w:p w14:paraId="197A1E8C" w14:textId="71608950" w:rsidR="002E7939" w:rsidRDefault="00047638" w:rsidP="00E44EE1">
            <w:pPr>
              <w:pStyle w:val="TableText"/>
            </w:pPr>
            <w:r>
              <w:t xml:space="preserve">The ETS provides two pathways for waste participants to account for their emissions – </w:t>
            </w:r>
            <w:r w:rsidR="002E7939">
              <w:t xml:space="preserve">that is, </w:t>
            </w:r>
            <w:r>
              <w:t>by</w:t>
            </w:r>
            <w:r w:rsidR="00E30E33">
              <w:t xml:space="preserve"> either</w:t>
            </w:r>
            <w:r w:rsidR="002E7939">
              <w:t>:</w:t>
            </w:r>
          </w:p>
          <w:p w14:paraId="1278F4A9" w14:textId="432A708C" w:rsidR="00E30E33" w:rsidRDefault="00047638" w:rsidP="002E7939">
            <w:pPr>
              <w:pStyle w:val="TableBullet"/>
            </w:pPr>
            <w:r>
              <w:t xml:space="preserve">paying for </w:t>
            </w:r>
            <w:r w:rsidR="00E30E33">
              <w:t>New Zealand Units (</w:t>
            </w:r>
            <w:r>
              <w:t>NZUs</w:t>
            </w:r>
            <w:r w:rsidR="00E30E33">
              <w:t>)</w:t>
            </w:r>
            <w:r>
              <w:t xml:space="preserve"> (one unit per tonne of carbon dioxide equivalent) </w:t>
            </w:r>
          </w:p>
          <w:p w14:paraId="746DE720" w14:textId="252E74CC" w:rsidR="00E30E33" w:rsidRDefault="00047638" w:rsidP="002E7939">
            <w:pPr>
              <w:pStyle w:val="TableBullet"/>
            </w:pPr>
            <w:r>
              <w:t>investing in abating behaviours or infrastructure</w:t>
            </w:r>
            <w:r w:rsidR="00EA4ED4">
              <w:t>, or avoiding through diversion</w:t>
            </w:r>
            <w:r>
              <w:t xml:space="preserve">. </w:t>
            </w:r>
          </w:p>
          <w:p w14:paraId="6D7CC3F1" w14:textId="2DB693A1" w:rsidR="000C7D44" w:rsidRDefault="00047638" w:rsidP="00E30E33">
            <w:pPr>
              <w:pStyle w:val="TableText"/>
            </w:pPr>
            <w:r>
              <w:t xml:space="preserve">Willingness to pay </w:t>
            </w:r>
            <w:r w:rsidR="00546F09">
              <w:t xml:space="preserve">is a concept from behavioural economics, </w:t>
            </w:r>
            <w:r>
              <w:t>represent</w:t>
            </w:r>
            <w:r w:rsidR="00546F09">
              <w:t>ing</w:t>
            </w:r>
            <w:r>
              <w:t xml:space="preserve"> the maximum price a participant is willing to pay to reduce emissions</w:t>
            </w:r>
            <w:r w:rsidR="006F046B">
              <w:t>.</w:t>
            </w:r>
            <w:r>
              <w:t xml:space="preserve"> </w:t>
            </w:r>
            <w:r w:rsidR="006F046B">
              <w:t>This</w:t>
            </w:r>
            <w:r>
              <w:t xml:space="preserve"> will in turn be influenced by </w:t>
            </w:r>
            <w:r w:rsidR="00020DBE">
              <w:t xml:space="preserve">consumer WTP – for example, </w:t>
            </w:r>
            <w:r w:rsidR="63B9C4D6">
              <w:t>for</w:t>
            </w:r>
            <w:r>
              <w:t xml:space="preserve"> increased waste disposal costs. </w:t>
            </w:r>
          </w:p>
          <w:p w14:paraId="48ACCCA0" w14:textId="7F54A64D" w:rsidR="00047638" w:rsidRDefault="002119CE" w:rsidP="00E30E33">
            <w:pPr>
              <w:pStyle w:val="TableText"/>
            </w:pPr>
            <w:r>
              <w:t>This principle helps to identify whether a market-based mechanism is the most appropriate solution for addressing emissions, or whether a more regulatory approach is required (due to a low WTP).</w:t>
            </w:r>
          </w:p>
        </w:tc>
      </w:tr>
      <w:tr w:rsidR="00047638" w14:paraId="3D802B7B" w14:textId="77777777" w:rsidTr="00C1090D">
        <w:tc>
          <w:tcPr>
            <w:cnfStyle w:val="001000000000" w:firstRow="0" w:lastRow="0" w:firstColumn="1" w:lastColumn="0" w:oddVBand="0" w:evenVBand="0" w:oddHBand="0" w:evenHBand="0" w:firstRowFirstColumn="0" w:firstRowLastColumn="0" w:lastRowFirstColumn="0" w:lastRowLastColumn="0"/>
            <w:tcW w:w="2127" w:type="dxa"/>
          </w:tcPr>
          <w:p w14:paraId="42F661E1" w14:textId="07CB1A8E" w:rsidR="00047638" w:rsidRDefault="00047638" w:rsidP="00E44EE1">
            <w:pPr>
              <w:pStyle w:val="TableText"/>
            </w:pPr>
            <w:r>
              <w:t>2</w:t>
            </w:r>
            <w:r w:rsidR="000331A6">
              <w:t>.</w:t>
            </w:r>
            <w:r>
              <w:t xml:space="preserve"> Likely scale of emissions</w:t>
            </w:r>
          </w:p>
        </w:tc>
        <w:tc>
          <w:tcPr>
            <w:cnfStyle w:val="000010000000" w:firstRow="0" w:lastRow="0" w:firstColumn="0" w:lastColumn="0" w:oddVBand="1" w:evenVBand="0" w:oddHBand="0" w:evenHBand="0" w:firstRowFirstColumn="0" w:firstRowLastColumn="0" w:lastRowFirstColumn="0" w:lastRowLastColumn="0"/>
            <w:tcW w:w="6358" w:type="dxa"/>
            <w:tcBorders>
              <w:left w:val="none" w:sz="0" w:space="0" w:color="auto"/>
              <w:right w:val="none" w:sz="0" w:space="0" w:color="auto"/>
            </w:tcBorders>
          </w:tcPr>
          <w:p w14:paraId="0115D45A" w14:textId="50BC9DD2" w:rsidR="00047638" w:rsidRDefault="00047638" w:rsidP="00E44EE1">
            <w:pPr>
              <w:pStyle w:val="TableText"/>
            </w:pPr>
            <w:r>
              <w:t xml:space="preserve">The focus of this </w:t>
            </w:r>
            <w:r w:rsidR="00183772">
              <w:t>work programme</w:t>
            </w:r>
            <w:r>
              <w:t xml:space="preserve"> is</w:t>
            </w:r>
            <w:r w:rsidR="007E3A62">
              <w:t xml:space="preserve"> on</w:t>
            </w:r>
            <w:r>
              <w:t xml:space="preserve"> delivering emissions abatement towards sector targets set by the second emissions reduction plan</w:t>
            </w:r>
            <w:r w:rsidR="00587CBE">
              <w:t xml:space="preserve"> (ERP2)</w:t>
            </w:r>
            <w:r>
              <w:t xml:space="preserve">. For the ETS to act as a meaningful incentive, the </w:t>
            </w:r>
            <w:r w:rsidR="00EA4ED4">
              <w:t>NZU</w:t>
            </w:r>
            <w:r>
              <w:t xml:space="preserve"> price must be high enough </w:t>
            </w:r>
            <w:r w:rsidR="1E250461">
              <w:t xml:space="preserve">to </w:t>
            </w:r>
            <w:r>
              <w:t xml:space="preserve">influence behaviour change. If emissions are negligible, </w:t>
            </w:r>
            <w:r w:rsidR="007E3A62">
              <w:t xml:space="preserve">it </w:t>
            </w:r>
            <w:r>
              <w:t xml:space="preserve">is unlikely to </w:t>
            </w:r>
            <w:r w:rsidR="007E3A62">
              <w:t>do so</w:t>
            </w:r>
            <w:r>
              <w:t xml:space="preserve">. Any new participants in the ETS should be producing an estimable and material volume of methane to justify coverage. </w:t>
            </w:r>
          </w:p>
        </w:tc>
      </w:tr>
      <w:tr w:rsidR="00047638" w14:paraId="45D8154D" w14:textId="77777777" w:rsidTr="00C10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tcBorders>
          </w:tcPr>
          <w:p w14:paraId="7910DCA8" w14:textId="2D69FA8F" w:rsidR="00047638" w:rsidRDefault="00047638" w:rsidP="00E44EE1">
            <w:pPr>
              <w:pStyle w:val="TableText"/>
            </w:pPr>
            <w:r>
              <w:t>3</w:t>
            </w:r>
            <w:r w:rsidR="000331A6">
              <w:t>.</w:t>
            </w:r>
            <w:r>
              <w:t xml:space="preserve"> Options for avoidance</w:t>
            </w:r>
          </w:p>
        </w:tc>
        <w:tc>
          <w:tcPr>
            <w:cnfStyle w:val="000010000000" w:firstRow="0" w:lastRow="0" w:firstColumn="0" w:lastColumn="0" w:oddVBand="1" w:evenVBand="0" w:oddHBand="0" w:evenHBand="0" w:firstRowFirstColumn="0" w:firstRowLastColumn="0" w:lastRowFirstColumn="0" w:lastRowLastColumn="0"/>
            <w:tcW w:w="6358" w:type="dxa"/>
            <w:tcBorders>
              <w:top w:val="none" w:sz="0" w:space="0" w:color="auto"/>
              <w:left w:val="none" w:sz="0" w:space="0" w:color="auto"/>
              <w:bottom w:val="none" w:sz="0" w:space="0" w:color="auto"/>
              <w:right w:val="none" w:sz="0" w:space="0" w:color="auto"/>
            </w:tcBorders>
          </w:tcPr>
          <w:p w14:paraId="1EE1772E" w14:textId="1640C187" w:rsidR="00D93686" w:rsidRDefault="007E3A62" w:rsidP="00E44EE1">
            <w:pPr>
              <w:pStyle w:val="TableText"/>
            </w:pPr>
            <w:r>
              <w:t>To be effective, m</w:t>
            </w:r>
            <w:r w:rsidR="00047638">
              <w:t xml:space="preserve">arket-based mechanisms rely on operators being </w:t>
            </w:r>
            <w:r w:rsidR="00C519C4">
              <w:t xml:space="preserve">able to choose </w:t>
            </w:r>
            <w:r w:rsidR="00047638">
              <w:t xml:space="preserve">how to respond, with the assumption that they will make decisions that best enable their business or service to continue while </w:t>
            </w:r>
            <w:r w:rsidR="00FB60DE">
              <w:t>complying with ETS obligations</w:t>
            </w:r>
            <w:r w:rsidR="00047638">
              <w:t xml:space="preserve">. </w:t>
            </w:r>
          </w:p>
          <w:p w14:paraId="5E234333" w14:textId="20C46796" w:rsidR="00074D51" w:rsidRDefault="00047638" w:rsidP="00E44EE1">
            <w:pPr>
              <w:pStyle w:val="TableText"/>
            </w:pPr>
            <w:r>
              <w:lastRenderedPageBreak/>
              <w:t xml:space="preserve">As well as </w:t>
            </w:r>
            <w:r w:rsidR="00D93686">
              <w:t xml:space="preserve">WTP </w:t>
            </w:r>
            <w:r>
              <w:t xml:space="preserve">either for NZUs or abating activities, </w:t>
            </w:r>
            <w:r w:rsidR="00D93686">
              <w:t>for a new participant to be considered for coverage,</w:t>
            </w:r>
            <w:r w:rsidR="00D93686" w:rsidDel="00D93686">
              <w:t xml:space="preserve"> </w:t>
            </w:r>
            <w:r>
              <w:t xml:space="preserve">tangible </w:t>
            </w:r>
            <w:r w:rsidR="005E0610">
              <w:t xml:space="preserve">options for </w:t>
            </w:r>
            <w:r>
              <w:t xml:space="preserve">avoidance </w:t>
            </w:r>
            <w:r w:rsidR="00D93686">
              <w:t xml:space="preserve">must be </w:t>
            </w:r>
            <w:r>
              <w:t>available. Th</w:t>
            </w:r>
            <w:r w:rsidR="1A9BF2AD">
              <w:t>ese</w:t>
            </w:r>
            <w:r>
              <w:t xml:space="preserve"> could include change of business practice to reduce emissions (eg, declining organic waste), or investment in off-the-shelf or innovative technologies proven to address emissions.</w:t>
            </w:r>
            <w:r w:rsidR="006F046B">
              <w:t xml:space="preserve"> </w:t>
            </w:r>
          </w:p>
          <w:p w14:paraId="16EE0F92" w14:textId="2D7F08CF" w:rsidR="00047638" w:rsidRDefault="006F046B" w:rsidP="00E44EE1">
            <w:pPr>
              <w:pStyle w:val="TableText"/>
            </w:pPr>
            <w:r>
              <w:t xml:space="preserve">This differs from WTP because it refers to the </w:t>
            </w:r>
            <w:r w:rsidRPr="0015615B">
              <w:rPr>
                <w:b/>
                <w:bCs/>
              </w:rPr>
              <w:t>opportunity</w:t>
            </w:r>
            <w:r>
              <w:t xml:space="preserve"> to pay, rather than willingness</w:t>
            </w:r>
            <w:r w:rsidR="00A05E18">
              <w:t xml:space="preserve">. </w:t>
            </w:r>
            <w:r w:rsidR="40C296DE">
              <w:t>O</w:t>
            </w:r>
            <w:r w:rsidR="3154C816">
              <w:t>perators</w:t>
            </w:r>
            <w:r>
              <w:t xml:space="preserve"> should have options </w:t>
            </w:r>
            <w:r w:rsidR="7468DCDD">
              <w:t>for</w:t>
            </w:r>
            <w:r>
              <w:t xml:space="preserve"> how they reduce emissions, rather than simply being subject to ongoing ETS obligations </w:t>
            </w:r>
            <w:r w:rsidR="00A05E18">
              <w:t xml:space="preserve">with no choice but to </w:t>
            </w:r>
            <w:r w:rsidR="00D1147A">
              <w:t>pay</w:t>
            </w:r>
            <w:r w:rsidR="00A05E18">
              <w:t>,</w:t>
            </w:r>
            <w:r w:rsidR="00D1147A">
              <w:t xml:space="preserve"> as avoidance options are not available. </w:t>
            </w:r>
          </w:p>
        </w:tc>
      </w:tr>
    </w:tbl>
    <w:p w14:paraId="2B81B92F" w14:textId="238E7B25" w:rsidR="00923C7F" w:rsidRDefault="008960DD" w:rsidP="007C10CC">
      <w:pPr>
        <w:pStyle w:val="BodyText"/>
        <w:spacing w:before="240"/>
      </w:pPr>
      <w:r>
        <w:lastRenderedPageBreak/>
        <w:t>U</w:t>
      </w:r>
      <w:r w:rsidR="00063291">
        <w:t>sing the</w:t>
      </w:r>
      <w:r w:rsidR="001C1460">
        <w:t xml:space="preserve"> </w:t>
      </w:r>
      <w:r w:rsidR="00063291">
        <w:t xml:space="preserve">principles </w:t>
      </w:r>
      <w:r w:rsidR="0091442E">
        <w:t xml:space="preserve">in table 2 </w:t>
      </w:r>
      <w:r w:rsidR="00063291">
        <w:t>as a guide,</w:t>
      </w:r>
      <w:r w:rsidR="00931D6B">
        <w:t xml:space="preserve"> three types of facility may be </w:t>
      </w:r>
      <w:r w:rsidR="00BC29D9">
        <w:t>worth</w:t>
      </w:r>
      <w:r w:rsidR="008C3CB5">
        <w:t xml:space="preserve"> considering</w:t>
      </w:r>
      <w:r w:rsidR="000D3567">
        <w:t xml:space="preserve"> for potential inclusion in</w:t>
      </w:r>
      <w:r w:rsidR="00931D6B" w:rsidDel="00BC29D9">
        <w:t xml:space="preserve"> </w:t>
      </w:r>
      <w:r w:rsidR="009B0444">
        <w:t xml:space="preserve">the </w:t>
      </w:r>
      <w:r w:rsidR="00931D6B">
        <w:t>ETS</w:t>
      </w:r>
      <w:r w:rsidR="0091442E">
        <w:t>.</w:t>
      </w:r>
    </w:p>
    <w:p w14:paraId="532CF70A" w14:textId="30B92D83" w:rsidR="00931D6B" w:rsidRDefault="00931D6B" w:rsidP="00E5648C">
      <w:pPr>
        <w:pStyle w:val="Numberedparagraph"/>
        <w:numPr>
          <w:ilvl w:val="0"/>
          <w:numId w:val="33"/>
        </w:numPr>
      </w:pPr>
      <w:r w:rsidRPr="00866304">
        <w:rPr>
          <w:rStyle w:val="Strong"/>
        </w:rPr>
        <w:t>Class 2 landfills</w:t>
      </w:r>
      <w:r w:rsidR="00523A82">
        <w:t>.</w:t>
      </w:r>
      <w:r w:rsidR="003B41D8">
        <w:t xml:space="preserve"> </w:t>
      </w:r>
      <w:r w:rsidR="0015615B">
        <w:t>S</w:t>
      </w:r>
      <w:r w:rsidR="00523A82">
        <w:t>urface detection studies</w:t>
      </w:r>
      <w:r w:rsidR="003B41D8">
        <w:t xml:space="preserve"> ha</w:t>
      </w:r>
      <w:r w:rsidR="00523A82">
        <w:t>ve</w:t>
      </w:r>
      <w:r w:rsidR="003B41D8">
        <w:t xml:space="preserve"> detected </w:t>
      </w:r>
      <w:r w:rsidR="00523A82">
        <w:t xml:space="preserve">some methane </w:t>
      </w:r>
      <w:r w:rsidR="003B41D8">
        <w:t xml:space="preserve">at </w:t>
      </w:r>
      <w:r w:rsidR="00C71F5E">
        <w:t>a subset</w:t>
      </w:r>
      <w:r w:rsidR="003B41D8">
        <w:t xml:space="preserve"> </w:t>
      </w:r>
      <w:r w:rsidR="00C71F5E">
        <w:t xml:space="preserve">of </w:t>
      </w:r>
      <w:r w:rsidR="003B41D8">
        <w:t>Class 2 landfills</w:t>
      </w:r>
      <w:r w:rsidR="0012142A">
        <w:t>.</w:t>
      </w:r>
      <w:r w:rsidRPr="0012142A">
        <w:rPr>
          <w:rStyle w:val="FootnoteReference"/>
        </w:rPr>
        <w:footnoteReference w:id="54"/>
      </w:r>
      <w:r w:rsidR="003B41D8" w:rsidRPr="0012142A">
        <w:rPr>
          <w:rStyle w:val="FootnoteReference"/>
        </w:rPr>
        <w:t xml:space="preserve"> </w:t>
      </w:r>
      <w:r w:rsidR="003B41D8">
        <w:t>WasteM</w:t>
      </w:r>
      <w:r w:rsidR="0066599B">
        <w:t>INZ</w:t>
      </w:r>
      <w:r w:rsidR="003B41D8">
        <w:t xml:space="preserve"> </w:t>
      </w:r>
      <w:r w:rsidR="00765E4C">
        <w:t>guidelines</w:t>
      </w:r>
      <w:r w:rsidR="00CE59F8">
        <w:rPr>
          <w:rStyle w:val="FootnoteReference"/>
        </w:rPr>
        <w:footnoteReference w:id="55"/>
      </w:r>
      <w:r w:rsidR="00765E4C">
        <w:t xml:space="preserve"> </w:t>
      </w:r>
      <w:r w:rsidR="003B41D8">
        <w:t xml:space="preserve">acknowledge that Class 2 facilities produce landfill gas and </w:t>
      </w:r>
      <w:r w:rsidR="00350B85">
        <w:t xml:space="preserve">provide guidance on how </w:t>
      </w:r>
      <w:r w:rsidR="00523A82">
        <w:t>to</w:t>
      </w:r>
      <w:r w:rsidR="00350B85">
        <w:t xml:space="preserve"> monitor</w:t>
      </w:r>
      <w:r w:rsidR="00523A82">
        <w:t xml:space="preserve"> this</w:t>
      </w:r>
      <w:r w:rsidR="00350B85">
        <w:t>.</w:t>
      </w:r>
      <w:r w:rsidR="00FC1B84">
        <w:t xml:space="preserve"> </w:t>
      </w:r>
      <w:r w:rsidR="00316421">
        <w:t>A few</w:t>
      </w:r>
      <w:r w:rsidR="00FC1B84">
        <w:t xml:space="preserve"> key waste streams disposed of at Class 2 landfills</w:t>
      </w:r>
      <w:r w:rsidR="00CE641C">
        <w:t>, including timber</w:t>
      </w:r>
      <w:r w:rsidR="00316421">
        <w:t>, produce methane in landfill.</w:t>
      </w:r>
      <w:r w:rsidR="00BE2A6D">
        <w:t xml:space="preserve"> </w:t>
      </w:r>
    </w:p>
    <w:p w14:paraId="7F0E0987" w14:textId="18F924EF" w:rsidR="00931D6B" w:rsidRDefault="00931D6B" w:rsidP="00926B58">
      <w:pPr>
        <w:pStyle w:val="Numberedparagraph"/>
      </w:pPr>
      <w:r w:rsidRPr="00866304">
        <w:rPr>
          <w:rStyle w:val="Strong"/>
        </w:rPr>
        <w:t>Industrial monofills handling organic</w:t>
      </w:r>
      <w:r w:rsidR="00644008">
        <w:rPr>
          <w:rStyle w:val="Strong"/>
        </w:rPr>
        <w:t xml:space="preserve"> and putrescible</w:t>
      </w:r>
      <w:r w:rsidR="00644008">
        <w:rPr>
          <w:rStyle w:val="FootnoteReference"/>
          <w:b/>
          <w:bCs/>
        </w:rPr>
        <w:footnoteReference w:id="56"/>
      </w:r>
      <w:r w:rsidRPr="00866304">
        <w:rPr>
          <w:rStyle w:val="Strong"/>
        </w:rPr>
        <w:t xml:space="preserve"> materials</w:t>
      </w:r>
      <w:r w:rsidR="00523A82">
        <w:t>.</w:t>
      </w:r>
      <w:r w:rsidR="00316421">
        <w:t xml:space="preserve"> </w:t>
      </w:r>
      <w:r w:rsidR="00523A82">
        <w:t>T</w:t>
      </w:r>
      <w:r w:rsidR="00B62DAF">
        <w:t xml:space="preserve">he Ministry considers that </w:t>
      </w:r>
      <w:r w:rsidR="00900DE4">
        <w:t>several industrial monofills</w:t>
      </w:r>
      <w:r w:rsidR="00B62DAF">
        <w:t xml:space="preserve"> are</w:t>
      </w:r>
      <w:r w:rsidR="00900DE4">
        <w:t xml:space="preserve"> likely </w:t>
      </w:r>
      <w:r w:rsidR="00ED0EE1">
        <w:t>to</w:t>
      </w:r>
      <w:r w:rsidR="00900DE4">
        <w:t xml:space="preserve"> produce methane</w:t>
      </w:r>
      <w:r w:rsidR="00B62DAF">
        <w:t>,</w:t>
      </w:r>
      <w:r w:rsidR="00900DE4">
        <w:t xml:space="preserve"> due to the materials that they handle and their disposal methodology</w:t>
      </w:r>
      <w:r w:rsidR="00587CBE">
        <w:t>. These monofills</w:t>
      </w:r>
      <w:r w:rsidR="00F955FF">
        <w:t xml:space="preserve"> includ</w:t>
      </w:r>
      <w:r w:rsidR="00587CBE">
        <w:t>e</w:t>
      </w:r>
      <w:r w:rsidR="00F955FF">
        <w:t xml:space="preserve"> those that handle sawmill material</w:t>
      </w:r>
      <w:r w:rsidR="003744B9">
        <w:t>s and biosolids.</w:t>
      </w:r>
      <w:r w:rsidR="00781F58">
        <w:t xml:space="preserve"> </w:t>
      </w:r>
      <w:r w:rsidR="00B62DAF">
        <w:t>Various</w:t>
      </w:r>
      <w:r w:rsidR="00CC3E83">
        <w:t xml:space="preserve"> minimisation opportunities </w:t>
      </w:r>
      <w:r w:rsidR="00B62DAF">
        <w:t xml:space="preserve">are </w:t>
      </w:r>
      <w:r w:rsidR="00CC3E83">
        <w:t xml:space="preserve">available for </w:t>
      </w:r>
      <w:r w:rsidR="00A8751E">
        <w:t>industrial monofills</w:t>
      </w:r>
      <w:r w:rsidR="00B62DAF">
        <w:t>,</w:t>
      </w:r>
      <w:r w:rsidR="00A8751E">
        <w:t xml:space="preserve"> depending on the waste stream they handle</w:t>
      </w:r>
      <w:r w:rsidR="00587CBE">
        <w:t>. For example, they could</w:t>
      </w:r>
      <w:r w:rsidR="005E502C">
        <w:t xml:space="preserve"> </w:t>
      </w:r>
      <w:r w:rsidR="003D6944">
        <w:t xml:space="preserve">reuse </w:t>
      </w:r>
      <w:r w:rsidR="00587CBE">
        <w:t xml:space="preserve">organics </w:t>
      </w:r>
      <w:r w:rsidR="0078008A">
        <w:t>as construction material,</w:t>
      </w:r>
      <w:r w:rsidR="00BA766B">
        <w:t xml:space="preserve"> as well as</w:t>
      </w:r>
      <w:r w:rsidR="0078008A">
        <w:t xml:space="preserve"> </w:t>
      </w:r>
      <w:r w:rsidR="00587CBE">
        <w:t>using them to produce</w:t>
      </w:r>
      <w:r w:rsidR="00CC3388">
        <w:t xml:space="preserve"> biofuel, animal bedding</w:t>
      </w:r>
      <w:r w:rsidR="00C70CC8">
        <w:t xml:space="preserve"> and mulch.</w:t>
      </w:r>
      <w:r w:rsidR="000F46DE">
        <w:rPr>
          <w:rStyle w:val="FootnoteReference"/>
        </w:rPr>
        <w:footnoteReference w:id="57"/>
      </w:r>
    </w:p>
    <w:p w14:paraId="58908A82" w14:textId="4EC43FEE" w:rsidR="00931D6B" w:rsidRDefault="00931D6B" w:rsidP="00926B58">
      <w:pPr>
        <w:pStyle w:val="Numberedparagraph"/>
      </w:pPr>
      <w:r w:rsidRPr="00866304">
        <w:rPr>
          <w:rStyle w:val="Strong"/>
        </w:rPr>
        <w:t>Resource recovery facilities handling organic</w:t>
      </w:r>
      <w:r w:rsidR="00644008">
        <w:rPr>
          <w:rStyle w:val="Strong"/>
        </w:rPr>
        <w:t xml:space="preserve"> and putrescible</w:t>
      </w:r>
      <w:r w:rsidR="00644008" w:rsidRPr="00866304">
        <w:rPr>
          <w:rStyle w:val="Strong"/>
        </w:rPr>
        <w:t xml:space="preserve"> materials</w:t>
      </w:r>
      <w:r w:rsidR="00587CBE">
        <w:rPr>
          <w:rStyle w:val="Strong"/>
        </w:rPr>
        <w:t>.</w:t>
      </w:r>
      <w:r w:rsidR="007703D9">
        <w:t xml:space="preserve"> </w:t>
      </w:r>
      <w:r w:rsidR="006128C5">
        <w:t>In</w:t>
      </w:r>
      <w:r w:rsidR="00A83582">
        <w:t xml:space="preserve"> 2024, </w:t>
      </w:r>
      <w:r w:rsidR="006128C5">
        <w:t>f</w:t>
      </w:r>
      <w:r w:rsidR="002649FF">
        <w:t>acilities that biologically treat organic waste</w:t>
      </w:r>
      <w:r w:rsidR="005242B7">
        <w:t xml:space="preserve">, such as </w:t>
      </w:r>
      <w:r w:rsidR="00A83582">
        <w:t>composting and anaerobic digestion</w:t>
      </w:r>
      <w:r w:rsidR="005242B7">
        <w:t xml:space="preserve"> facilities</w:t>
      </w:r>
      <w:r w:rsidR="00371E64">
        <w:t>,</w:t>
      </w:r>
      <w:r w:rsidR="00EA452E">
        <w:t xml:space="preserve"> accounted for 2.9 percent of waste sector emissions</w:t>
      </w:r>
      <w:r w:rsidR="00D53FCA">
        <w:t>.</w:t>
      </w:r>
      <w:r w:rsidR="00CD72A5">
        <w:t xml:space="preserve"> This </w:t>
      </w:r>
      <w:r w:rsidR="00ED604B">
        <w:t>was</w:t>
      </w:r>
      <w:r w:rsidR="00CD72A5">
        <w:t xml:space="preserve"> a 7.3 percent increase </w:t>
      </w:r>
      <w:r w:rsidR="00585CBA">
        <w:t xml:space="preserve">from </w:t>
      </w:r>
      <w:r w:rsidR="00CD72A5">
        <w:t>2023 levels</w:t>
      </w:r>
      <w:r w:rsidR="00BB0836">
        <w:t>.</w:t>
      </w:r>
      <w:r w:rsidR="00D6038F">
        <w:rPr>
          <w:rStyle w:val="FootnoteReference"/>
        </w:rPr>
        <w:footnoteReference w:id="58"/>
      </w:r>
      <w:r w:rsidR="00702F8E">
        <w:t xml:space="preserve"> </w:t>
      </w:r>
      <w:r w:rsidR="002E6D28">
        <w:t>Other waste initiatives under ERP2</w:t>
      </w:r>
      <w:r w:rsidR="004F35C4">
        <w:t xml:space="preserve"> </w:t>
      </w:r>
      <w:r w:rsidR="00175657">
        <w:t xml:space="preserve">could </w:t>
      </w:r>
      <w:r w:rsidR="004F35C4">
        <w:t>increase the volume of organic waste taken to resource recovery facilities,</w:t>
      </w:r>
      <w:r w:rsidR="000D1052">
        <w:t xml:space="preserve"> meaning associated </w:t>
      </w:r>
      <w:r w:rsidR="004F35C4">
        <w:t xml:space="preserve">emissions </w:t>
      </w:r>
      <w:r w:rsidR="0076685E">
        <w:t>c</w:t>
      </w:r>
      <w:r w:rsidR="004F35C4">
        <w:t xml:space="preserve">ould </w:t>
      </w:r>
      <w:r w:rsidR="000D1052">
        <w:t xml:space="preserve">also </w:t>
      </w:r>
      <w:r w:rsidR="004F35C4">
        <w:t>increase</w:t>
      </w:r>
      <w:r w:rsidR="000D1052">
        <w:t>.</w:t>
      </w:r>
      <w:r w:rsidR="005544AC">
        <w:t xml:space="preserve"> </w:t>
      </w:r>
      <w:r w:rsidR="006B4091" w:rsidRPr="006B4091">
        <w:t>These facility types are expected to remain important for diversion</w:t>
      </w:r>
      <w:r w:rsidR="000F3A8F">
        <w:t>. They</w:t>
      </w:r>
      <w:r w:rsidR="006B4091" w:rsidRPr="006B4091">
        <w:t xml:space="preserve"> may </w:t>
      </w:r>
      <w:r w:rsidR="000F3A8F">
        <w:t xml:space="preserve">also </w:t>
      </w:r>
      <w:r w:rsidR="006B4091" w:rsidRPr="006B4091">
        <w:t>expand over time as technology develops, including in response to the Government Statement on Biogas</w:t>
      </w:r>
      <w:r w:rsidR="000F3A8F">
        <w:t>,</w:t>
      </w:r>
      <w:r w:rsidR="00575A37">
        <w:rPr>
          <w:rStyle w:val="FootnoteReference"/>
        </w:rPr>
        <w:footnoteReference w:id="59"/>
      </w:r>
      <w:r w:rsidR="006B4091" w:rsidRPr="006B4091">
        <w:t xml:space="preserve"> which supports</w:t>
      </w:r>
      <w:r w:rsidR="00545F12">
        <w:t xml:space="preserve"> </w:t>
      </w:r>
      <w:r w:rsidR="006B4091" w:rsidRPr="006B4091">
        <w:t>biogas production from organic waste where appropriate</w:t>
      </w:r>
      <w:r w:rsidR="006B4091">
        <w:t xml:space="preserve">. </w:t>
      </w:r>
    </w:p>
    <w:p w14:paraId="55CFB8ED" w14:textId="49616A8F" w:rsidR="0029249E" w:rsidRDefault="0029249E" w:rsidP="00866304">
      <w:pPr>
        <w:pStyle w:val="BodyText"/>
      </w:pPr>
      <w:r>
        <w:t xml:space="preserve">Waste-to-energy facilities are excluded from the definition of </w:t>
      </w:r>
      <w:r w:rsidR="000F3A8F">
        <w:t>‘</w:t>
      </w:r>
      <w:r>
        <w:t>disposal</w:t>
      </w:r>
      <w:r w:rsidR="000F3A8F">
        <w:t>’</w:t>
      </w:r>
      <w:r>
        <w:t xml:space="preserve"> in the Waste Minimisation Act 2008 and</w:t>
      </w:r>
      <w:r w:rsidR="002D2C73">
        <w:t>,</w:t>
      </w:r>
      <w:r>
        <w:t xml:space="preserve"> at the time of publication</w:t>
      </w:r>
      <w:r w:rsidRPr="00DF08D6">
        <w:t>, there are no large</w:t>
      </w:r>
      <w:r w:rsidR="0047248F" w:rsidRPr="00DF08D6">
        <w:t>-</w:t>
      </w:r>
      <w:r w:rsidRPr="00DF08D6">
        <w:t xml:space="preserve">scale waste-to-energy incineration plants </w:t>
      </w:r>
      <w:r w:rsidR="0028313C">
        <w:t>operating</w:t>
      </w:r>
      <w:r w:rsidRPr="00DF08D6">
        <w:t xml:space="preserve"> in New Zealand.</w:t>
      </w:r>
      <w:r>
        <w:t xml:space="preserve"> </w:t>
      </w:r>
      <w:r w:rsidR="0047248F">
        <w:t xml:space="preserve">We could consider developing a </w:t>
      </w:r>
      <w:r w:rsidR="0047248F">
        <w:lastRenderedPageBreak/>
        <w:t>regulatory definition for these facilities to future</w:t>
      </w:r>
      <w:r w:rsidR="000F3A8F">
        <w:t>-</w:t>
      </w:r>
      <w:r w:rsidR="0047248F">
        <w:t xml:space="preserve">proof the ETS to cover these sites if they </w:t>
      </w:r>
      <w:r w:rsidR="006728FC">
        <w:t>are</w:t>
      </w:r>
      <w:r w:rsidR="0047248F">
        <w:t xml:space="preserve"> established.</w:t>
      </w:r>
    </w:p>
    <w:p w14:paraId="6270E160" w14:textId="57A2CF90" w:rsidR="002175C7" w:rsidRDefault="003B41D8" w:rsidP="00866304">
      <w:pPr>
        <w:pStyle w:val="BodyText"/>
      </w:pPr>
      <w:r>
        <w:t xml:space="preserve">Expanding participation would mean </w:t>
      </w:r>
      <w:r w:rsidR="000F3A8F">
        <w:t xml:space="preserve">that </w:t>
      </w:r>
      <w:r>
        <w:t>additional landfills and other types of facilit</w:t>
      </w:r>
      <w:r w:rsidR="00F3311E">
        <w:t>ies would</w:t>
      </w:r>
      <w:r>
        <w:t xml:space="preserve"> fac</w:t>
      </w:r>
      <w:r w:rsidR="00837430">
        <w:t>e</w:t>
      </w:r>
      <w:r>
        <w:t xml:space="preserve"> ETS obligations, increasing the overall cost of</w:t>
      </w:r>
      <w:r w:rsidR="003F61DA">
        <w:t xml:space="preserve"> reducing</w:t>
      </w:r>
      <w:r>
        <w:t xml:space="preserve"> emissions </w:t>
      </w:r>
      <w:r w:rsidR="00837430">
        <w:t>for</w:t>
      </w:r>
      <w:r>
        <w:t xml:space="preserve"> the sector. </w:t>
      </w:r>
      <w:r w:rsidR="000F3A8F">
        <w:t>This would bring r</w:t>
      </w:r>
      <w:r w:rsidR="001D7DC5">
        <w:t>isks of increas</w:t>
      </w:r>
      <w:r w:rsidR="003F61DA">
        <w:t>ing</w:t>
      </w:r>
      <w:r w:rsidR="001D7DC5">
        <w:t xml:space="preserve"> illegal dumping in response to </w:t>
      </w:r>
      <w:r w:rsidR="009802F7">
        <w:t>higher</w:t>
      </w:r>
      <w:r w:rsidR="001D7DC5" w:rsidDel="009802F7">
        <w:t xml:space="preserve"> </w:t>
      </w:r>
      <w:r w:rsidR="001D7DC5">
        <w:t>gate fees</w:t>
      </w:r>
      <w:r w:rsidR="000F3A8F">
        <w:t xml:space="preserve">, which </w:t>
      </w:r>
      <w:r w:rsidR="003C4126">
        <w:t>would need to be addressed</w:t>
      </w:r>
      <w:r w:rsidR="008444F0">
        <w:t xml:space="preserve"> as </w:t>
      </w:r>
      <w:r w:rsidR="00356841">
        <w:t xml:space="preserve">these incidents </w:t>
      </w:r>
      <w:r w:rsidR="00612243">
        <w:t xml:space="preserve">cause environmental and aesthetic harm and </w:t>
      </w:r>
      <w:r w:rsidR="00D326CF">
        <w:t>place cost and compliance burdens on councils</w:t>
      </w:r>
      <w:r w:rsidR="00D12B10">
        <w:t xml:space="preserve">, </w:t>
      </w:r>
      <w:r w:rsidR="00692D80">
        <w:t>landowners</w:t>
      </w:r>
      <w:r w:rsidR="00D12B10">
        <w:t xml:space="preserve"> and </w:t>
      </w:r>
      <w:r w:rsidR="00612243">
        <w:t>the public</w:t>
      </w:r>
      <w:r w:rsidR="003C4126">
        <w:t xml:space="preserve">. </w:t>
      </w:r>
      <w:r w:rsidR="0026236D">
        <w:t>Although some increased costs can be expected if this option is progressed</w:t>
      </w:r>
      <w:r w:rsidR="00D960AD">
        <w:t xml:space="preserve">, </w:t>
      </w:r>
      <w:r w:rsidR="006F520B">
        <w:t xml:space="preserve">in the current system </w:t>
      </w:r>
      <w:r>
        <w:t xml:space="preserve">only some types of facilities must account for their emissions </w:t>
      </w:r>
      <w:r w:rsidR="003D3903">
        <w:t>during</w:t>
      </w:r>
      <w:r>
        <w:t xml:space="preserve"> business, while others are able to consider emissions as an </w:t>
      </w:r>
      <w:r w:rsidR="00FA27FF">
        <w:t xml:space="preserve">unpriced </w:t>
      </w:r>
      <w:r>
        <w:t xml:space="preserve">externality. </w:t>
      </w:r>
    </w:p>
    <w:p w14:paraId="384584FA" w14:textId="1D2566FA" w:rsidR="003526C1" w:rsidRDefault="003526C1" w:rsidP="00AE2068">
      <w:pPr>
        <w:pStyle w:val="BodyText"/>
      </w:pPr>
      <w:r>
        <w:t xml:space="preserve">At this stage, </w:t>
      </w:r>
      <w:r w:rsidR="00AA7393">
        <w:t xml:space="preserve">we </w:t>
      </w:r>
      <w:r>
        <w:t xml:space="preserve">are seeking </w:t>
      </w:r>
      <w:r w:rsidR="006775A0">
        <w:t>insights</w:t>
      </w:r>
      <w:r>
        <w:t xml:space="preserve"> and additional evidence that </w:t>
      </w:r>
      <w:r w:rsidR="00085794">
        <w:t xml:space="preserve">could help inform </w:t>
      </w:r>
      <w:r w:rsidR="00E26A82">
        <w:t>further policy development.</w:t>
      </w:r>
      <w:r w:rsidR="004244D5">
        <w:t xml:space="preserve"> </w:t>
      </w:r>
    </w:p>
    <w:p w14:paraId="7247B15A" w14:textId="7336FA1A" w:rsidR="004232B8" w:rsidRDefault="005C09A2" w:rsidP="00AE2068">
      <w:pPr>
        <w:pStyle w:val="BodyText"/>
      </w:pPr>
      <w:r>
        <w:t>Any subsequent c</w:t>
      </w:r>
      <w:r w:rsidR="00E00F2C">
        <w:t>hanges to sector coverage in the ETS would</w:t>
      </w:r>
      <w:r w:rsidR="0084021D">
        <w:t xml:space="preserve"> </w:t>
      </w:r>
      <w:r w:rsidR="00E00F2C">
        <w:t xml:space="preserve">require changes to </w:t>
      </w:r>
      <w:r w:rsidR="006F520B">
        <w:t xml:space="preserve">both </w:t>
      </w:r>
      <w:r w:rsidR="00E00F2C">
        <w:t>the Climate Change (Waste) Regulations 20</w:t>
      </w:r>
      <w:r w:rsidR="00670F1B">
        <w:t>10</w:t>
      </w:r>
      <w:r w:rsidR="00E00F2C">
        <w:t xml:space="preserve"> and the Climate Change Response Act 2002</w:t>
      </w:r>
      <w:r w:rsidR="003620B8">
        <w:t>, which defines</w:t>
      </w:r>
      <w:r w:rsidR="00E00F2C">
        <w:t xml:space="preserve"> </w:t>
      </w:r>
      <w:r w:rsidR="00B31D08">
        <w:t xml:space="preserve">disposal </w:t>
      </w:r>
      <w:r w:rsidR="00E00F2C">
        <w:t>facilities for the purpose of ETS participation.</w:t>
      </w:r>
      <w:r w:rsidR="00B31D08">
        <w:rPr>
          <w:rStyle w:val="FootnoteReference"/>
        </w:rPr>
        <w:footnoteReference w:id="60"/>
      </w:r>
      <w:r w:rsidR="00E00F2C">
        <w:t xml:space="preserve"> </w:t>
      </w:r>
      <w:r w:rsidR="004232B8">
        <w:t xml:space="preserve">This definition was not updated when the current landfill classification system was introduced in 2021, so there is a disconnect between these definitions. </w:t>
      </w:r>
    </w:p>
    <w:p w14:paraId="63283359" w14:textId="04CA7C57" w:rsidR="009F2FD6" w:rsidRDefault="001D68DF" w:rsidP="00AE2068">
      <w:pPr>
        <w:pStyle w:val="BodyText"/>
      </w:pPr>
      <w:r>
        <w:t xml:space="preserve">Future </w:t>
      </w:r>
      <w:r w:rsidR="00E00F2C">
        <w:t xml:space="preserve">changes </w:t>
      </w:r>
      <w:r>
        <w:t>could also be required</w:t>
      </w:r>
      <w:r w:rsidR="00E00F2C">
        <w:t xml:space="preserve"> to the Climate Change (Unique Emissions Factor) Regulations</w:t>
      </w:r>
      <w:r w:rsidR="003D3903">
        <w:t xml:space="preserve"> </w:t>
      </w:r>
      <w:r w:rsidR="00395C89">
        <w:t xml:space="preserve">2009 </w:t>
      </w:r>
      <w:r>
        <w:t xml:space="preserve">and Climate Change (Waste) Regulations </w:t>
      </w:r>
      <w:r w:rsidR="007431E0">
        <w:t xml:space="preserve">2010 </w:t>
      </w:r>
      <w:r w:rsidR="00395C89">
        <w:t xml:space="preserve">to provide </w:t>
      </w:r>
      <w:r w:rsidR="00FC5CC5">
        <w:t xml:space="preserve">emissions factors for different types of activities. </w:t>
      </w:r>
      <w:r w:rsidR="009F2FD6">
        <w:t xml:space="preserve">Any future </w:t>
      </w:r>
      <w:r w:rsidR="005B18B2">
        <w:t xml:space="preserve">legislative </w:t>
      </w:r>
      <w:r w:rsidR="009F2FD6">
        <w:t xml:space="preserve">changes </w:t>
      </w:r>
      <w:r w:rsidR="005B18B2">
        <w:t xml:space="preserve">would be subject </w:t>
      </w:r>
      <w:r w:rsidR="00B27E28">
        <w:t>to</w:t>
      </w:r>
      <w:r w:rsidR="00F539C3">
        <w:t xml:space="preserve"> regulatory public </w:t>
      </w:r>
      <w:r w:rsidR="00827A24">
        <w:t xml:space="preserve">consultation processes. </w:t>
      </w:r>
    </w:p>
    <w:p w14:paraId="37A443C3" w14:textId="533154C6" w:rsidR="00A77A58" w:rsidRDefault="00407494" w:rsidP="00CE0BA4">
      <w:pPr>
        <w:pStyle w:val="Heading2"/>
        <w:spacing w:after="240"/>
      </w:pPr>
      <w:bookmarkStart w:id="36" w:name="_Toc231397389"/>
      <w:r>
        <w:t>Feedback</w:t>
      </w:r>
      <w:r w:rsidR="001B134E">
        <w:t xml:space="preserve"> </w:t>
      </w:r>
      <w:r w:rsidR="00A77A58">
        <w:t>questions</w:t>
      </w:r>
      <w:bookmarkEnd w:id="36"/>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6804"/>
      </w:tblGrid>
      <w:tr w:rsidR="009A5A76" w:rsidRPr="006B77BB" w14:paraId="46E9C64B" w14:textId="77777777" w:rsidTr="000361C3">
        <w:trPr>
          <w:tblHeader/>
        </w:trPr>
        <w:tc>
          <w:tcPr>
            <w:tcW w:w="5000" w:type="pct"/>
            <w:gridSpan w:val="2"/>
            <w:shd w:val="clear" w:color="auto" w:fill="1B556B" w:themeFill="text2"/>
          </w:tcPr>
          <w:p w14:paraId="1DCC6FCD" w14:textId="7843A6FD" w:rsidR="006F2B63" w:rsidRPr="00BF6DC7" w:rsidRDefault="00BF6DC7" w:rsidP="00AD34F4">
            <w:pPr>
              <w:pStyle w:val="TableText"/>
              <w:rPr>
                <w:b/>
              </w:rPr>
            </w:pPr>
            <w:r w:rsidRPr="006D1D51">
              <w:rPr>
                <w:b/>
                <w:color w:val="FFFFFF" w:themeColor="background1"/>
              </w:rPr>
              <w:t xml:space="preserve">4. </w:t>
            </w:r>
            <w:r w:rsidR="006F2B63" w:rsidRPr="006D1D51">
              <w:rPr>
                <w:b/>
                <w:color w:val="FFFFFF" w:themeColor="background1"/>
              </w:rPr>
              <w:t>Broadening waste sector participation in the</w:t>
            </w:r>
            <w:r w:rsidR="00417BAF" w:rsidRPr="006D1D51">
              <w:rPr>
                <w:b/>
                <w:color w:val="FFFFFF" w:themeColor="background1"/>
              </w:rPr>
              <w:t xml:space="preserve"> New Zealand</w:t>
            </w:r>
            <w:r w:rsidR="006F2B63" w:rsidRPr="006D1D51">
              <w:rPr>
                <w:b/>
                <w:color w:val="FFFFFF" w:themeColor="background1"/>
              </w:rPr>
              <w:t xml:space="preserve"> Emissions Trading Scheme</w:t>
            </w:r>
          </w:p>
        </w:tc>
      </w:tr>
      <w:tr w:rsidR="00FB58D9" w:rsidRPr="006B77BB" w14:paraId="5F6B8237" w14:textId="77777777" w:rsidTr="00C9149E">
        <w:tc>
          <w:tcPr>
            <w:tcW w:w="1000" w:type="pct"/>
          </w:tcPr>
          <w:p w14:paraId="6CCBB51D" w14:textId="401160F1" w:rsidR="00214701" w:rsidRDefault="00214701">
            <w:pPr>
              <w:pStyle w:val="TableText"/>
              <w:rPr>
                <w:b/>
              </w:rPr>
            </w:pPr>
            <w:r>
              <w:rPr>
                <w:b/>
              </w:rPr>
              <w:t>4.</w:t>
            </w:r>
            <w:r w:rsidR="00DC71D2">
              <w:rPr>
                <w:b/>
              </w:rPr>
              <w:t>1</w:t>
            </w:r>
            <w:r w:rsidR="00DE3DEF">
              <w:rPr>
                <w:b/>
              </w:rPr>
              <w:t xml:space="preserve"> </w:t>
            </w:r>
            <w:r w:rsidR="00DC71D2">
              <w:rPr>
                <w:b/>
              </w:rPr>
              <w:t>Decision</w:t>
            </w:r>
            <w:r w:rsidR="00B02D9F">
              <w:rPr>
                <w:b/>
              </w:rPr>
              <w:t>-</w:t>
            </w:r>
            <w:r w:rsidR="00DC71D2" w:rsidRPr="00C042E6">
              <w:rPr>
                <w:b/>
              </w:rPr>
              <w:t>making criteria</w:t>
            </w:r>
            <w:r w:rsidR="001F41C5" w:rsidRPr="00C042E6">
              <w:rPr>
                <w:b/>
              </w:rPr>
              <w:t xml:space="preserve"> on waste sector coverage for the ETS</w:t>
            </w:r>
          </w:p>
        </w:tc>
        <w:tc>
          <w:tcPr>
            <w:tcW w:w="4000" w:type="pct"/>
          </w:tcPr>
          <w:p w14:paraId="472D350A" w14:textId="77777777" w:rsidR="00901DD9" w:rsidRDefault="00901DD9" w:rsidP="00E5648C">
            <w:pPr>
              <w:pStyle w:val="TableText"/>
              <w:numPr>
                <w:ilvl w:val="0"/>
                <w:numId w:val="34"/>
              </w:numPr>
              <w:rPr>
                <w:bCs/>
              </w:rPr>
            </w:pPr>
            <w:r>
              <w:t>Are</w:t>
            </w:r>
            <w:r w:rsidDel="008638AA">
              <w:t xml:space="preserve"> </w:t>
            </w:r>
            <w:r>
              <w:t xml:space="preserve">the </w:t>
            </w:r>
            <w:r w:rsidRPr="00C9149E">
              <w:rPr>
                <w:b/>
                <w:bCs/>
              </w:rPr>
              <w:t xml:space="preserve">principles </w:t>
            </w:r>
            <w:r>
              <w:t xml:space="preserve">identified (in </w:t>
            </w:r>
            <w:hyperlink w:anchor="tab2" w:history="1">
              <w:r w:rsidRPr="57431673">
                <w:rPr>
                  <w:rStyle w:val="Hyperlink"/>
                </w:rPr>
                <w:t>table 2</w:t>
              </w:r>
            </w:hyperlink>
            <w:r>
              <w:t xml:space="preserve">) </w:t>
            </w:r>
            <w:r>
              <w:rPr>
                <w:bCs/>
              </w:rPr>
              <w:t xml:space="preserve">appropriate </w:t>
            </w:r>
            <w:r>
              <w:t>for guiding decision</w:t>
            </w:r>
            <w:r>
              <w:rPr>
                <w:bCs/>
              </w:rPr>
              <w:t>-</w:t>
            </w:r>
            <w:r>
              <w:t xml:space="preserve">making on waste sector coverage for the ETS? </w:t>
            </w:r>
          </w:p>
          <w:p w14:paraId="10A91EBF" w14:textId="182421C3" w:rsidR="1C936E79" w:rsidRDefault="1C936E79" w:rsidP="567F8F2B">
            <w:pPr>
              <w:pStyle w:val="TableText"/>
              <w:ind w:left="360"/>
            </w:pPr>
            <w:r>
              <w:t xml:space="preserve">Yes | No | </w:t>
            </w:r>
            <w:r w:rsidR="1969B55F" w:rsidRPr="0082264E">
              <w:rPr>
                <w:rFonts w:eastAsia="Calibri" w:cs="Calibri"/>
                <w:szCs w:val="18"/>
              </w:rPr>
              <w:t>Maybe/unsure</w:t>
            </w:r>
          </w:p>
          <w:p w14:paraId="029669F5" w14:textId="5FC8D301" w:rsidR="00901DD9" w:rsidRPr="00FB6229" w:rsidRDefault="00901DD9" w:rsidP="00E5648C">
            <w:pPr>
              <w:pStyle w:val="TableText"/>
              <w:numPr>
                <w:ilvl w:val="0"/>
                <w:numId w:val="34"/>
              </w:numPr>
            </w:pPr>
            <w:r>
              <w:rPr>
                <w:bCs/>
              </w:rPr>
              <w:t>Please identify any</w:t>
            </w:r>
            <w:r>
              <w:t xml:space="preserve"> </w:t>
            </w:r>
            <w:r>
              <w:rPr>
                <w:bCs/>
              </w:rPr>
              <w:t xml:space="preserve">relevant </w:t>
            </w:r>
            <w:r>
              <w:t xml:space="preserve">principles </w:t>
            </w:r>
            <w:r>
              <w:rPr>
                <w:bCs/>
              </w:rPr>
              <w:t xml:space="preserve">you consider are </w:t>
            </w:r>
            <w:r>
              <w:t>missing.</w:t>
            </w:r>
          </w:p>
        </w:tc>
      </w:tr>
      <w:tr w:rsidR="00FB58D9" w:rsidRPr="006B77BB" w14:paraId="7D6F2568" w14:textId="77777777" w:rsidTr="00C9149E">
        <w:tc>
          <w:tcPr>
            <w:tcW w:w="1000" w:type="pct"/>
          </w:tcPr>
          <w:p w14:paraId="43C45470" w14:textId="7AA39C0A" w:rsidR="00214701" w:rsidRDefault="00214701">
            <w:pPr>
              <w:pStyle w:val="TableText"/>
              <w:rPr>
                <w:b/>
              </w:rPr>
            </w:pPr>
            <w:r>
              <w:rPr>
                <w:b/>
              </w:rPr>
              <w:t>4.</w:t>
            </w:r>
            <w:r w:rsidR="00DC71D2">
              <w:rPr>
                <w:b/>
              </w:rPr>
              <w:t>2 Waste sector participation</w:t>
            </w:r>
            <w:r w:rsidR="00FC560C">
              <w:rPr>
                <w:b/>
              </w:rPr>
              <w:t xml:space="preserve"> </w:t>
            </w:r>
            <w:r w:rsidR="002A23DB">
              <w:rPr>
                <w:b/>
              </w:rPr>
              <w:t>in the ETS</w:t>
            </w:r>
          </w:p>
        </w:tc>
        <w:tc>
          <w:tcPr>
            <w:tcW w:w="4000" w:type="pct"/>
          </w:tcPr>
          <w:p w14:paraId="5E0B4374" w14:textId="55A3FC8A" w:rsidR="00DC71D2" w:rsidRPr="00DB15EF" w:rsidRDefault="00DC71D2" w:rsidP="00E5648C">
            <w:pPr>
              <w:pStyle w:val="TableText"/>
              <w:numPr>
                <w:ilvl w:val="0"/>
                <w:numId w:val="35"/>
              </w:numPr>
            </w:pPr>
            <w:r>
              <w:rPr>
                <w:bCs/>
              </w:rPr>
              <w:t xml:space="preserve">Are </w:t>
            </w:r>
            <w:r w:rsidDel="008638AA">
              <w:t>the</w:t>
            </w:r>
            <w:r>
              <w:t xml:space="preserve"> current </w:t>
            </w:r>
            <w:r w:rsidRPr="009B6918">
              <w:rPr>
                <w:b/>
                <w:bCs/>
              </w:rPr>
              <w:t xml:space="preserve">rules </w:t>
            </w:r>
            <w:r w:rsidRPr="008400DB">
              <w:rPr>
                <w:b/>
              </w:rPr>
              <w:t xml:space="preserve">for </w:t>
            </w:r>
            <w:r w:rsidRPr="000230E7">
              <w:rPr>
                <w:b/>
              </w:rPr>
              <w:t>participation in the ETS</w:t>
            </w:r>
            <w:r>
              <w:t xml:space="preserve"> sufficient to </w:t>
            </w:r>
            <w:r>
              <w:rPr>
                <w:bCs/>
              </w:rPr>
              <w:t xml:space="preserve">cover </w:t>
            </w:r>
            <w:r>
              <w:t xml:space="preserve">all meaningful emissions sources in the waste sector? </w:t>
            </w:r>
            <w:r w:rsidR="00DB15EF" w:rsidRPr="00FB6229">
              <w:t>Please outline</w:t>
            </w:r>
            <w:r w:rsidR="00DB15EF">
              <w:t xml:space="preserve"> the reasons for your answer. </w:t>
            </w:r>
          </w:p>
          <w:p w14:paraId="719F2FB0" w14:textId="09A2E3EE" w:rsidR="5E3CA172" w:rsidRPr="00031069" w:rsidRDefault="5E3CA172" w:rsidP="567F8F2B">
            <w:pPr>
              <w:pStyle w:val="TableText"/>
              <w:ind w:left="360"/>
            </w:pPr>
            <w:r>
              <w:t xml:space="preserve">Yes | </w:t>
            </w:r>
            <w:r w:rsidRPr="00031069">
              <w:t xml:space="preserve">No | </w:t>
            </w:r>
            <w:r w:rsidR="3482687B" w:rsidRPr="00031069">
              <w:rPr>
                <w:rFonts w:eastAsia="Calibri" w:cs="Calibri"/>
                <w:szCs w:val="18"/>
              </w:rPr>
              <w:t>Maybe/unsure</w:t>
            </w:r>
          </w:p>
          <w:p w14:paraId="0D06EA73" w14:textId="2CCBB79F" w:rsidR="006F2B63" w:rsidRPr="002C20CC" w:rsidRDefault="3894F41C" w:rsidP="00E5648C">
            <w:pPr>
              <w:pStyle w:val="TableText"/>
              <w:numPr>
                <w:ilvl w:val="0"/>
                <w:numId w:val="35"/>
              </w:numPr>
              <w:rPr>
                <w:bCs/>
              </w:rPr>
            </w:pPr>
            <w:r w:rsidRPr="71497C03">
              <w:t>Should</w:t>
            </w:r>
            <w:r w:rsidR="00753E70" w:rsidRPr="71497C03" w:rsidDel="00823E47">
              <w:t xml:space="preserve"> </w:t>
            </w:r>
            <w:r w:rsidR="008E1102" w:rsidRPr="000230E7">
              <w:rPr>
                <w:b/>
              </w:rPr>
              <w:t>all</w:t>
            </w:r>
            <w:r w:rsidR="002847A1" w:rsidRPr="000230E7">
              <w:rPr>
                <w:b/>
              </w:rPr>
              <w:t xml:space="preserve"> </w:t>
            </w:r>
            <w:r w:rsidR="00753E70" w:rsidRPr="000230E7">
              <w:rPr>
                <w:b/>
              </w:rPr>
              <w:t>classes of disposal facility that</w:t>
            </w:r>
            <w:r w:rsidR="00753E70">
              <w:t xml:space="preserve"> </w:t>
            </w:r>
            <w:r w:rsidR="00753E70" w:rsidRPr="00C9149E">
              <w:rPr>
                <w:b/>
                <w:bCs/>
              </w:rPr>
              <w:t>accept putrescible</w:t>
            </w:r>
            <w:r w:rsidR="00753E70" w:rsidRPr="00EA2FA8">
              <w:t xml:space="preserve"> </w:t>
            </w:r>
            <w:r w:rsidR="00753E70" w:rsidRPr="00C9149E">
              <w:rPr>
                <w:b/>
                <w:bCs/>
              </w:rPr>
              <w:t xml:space="preserve">and biodegradable </w:t>
            </w:r>
            <w:r w:rsidR="00FB5598" w:rsidRPr="00C9149E">
              <w:rPr>
                <w:b/>
                <w:bCs/>
              </w:rPr>
              <w:t>waste</w:t>
            </w:r>
            <w:r w:rsidR="00FB5598" w:rsidRPr="00A34CFC">
              <w:rPr>
                <w:b/>
              </w:rPr>
              <w:t xml:space="preserve"> </w:t>
            </w:r>
            <w:r w:rsidR="00EB5FB4" w:rsidRPr="00A34CFC">
              <w:rPr>
                <w:b/>
              </w:rPr>
              <w:t xml:space="preserve">be </w:t>
            </w:r>
            <w:r w:rsidR="00EB5FB4" w:rsidRPr="002C20CC">
              <w:rPr>
                <w:b/>
              </w:rPr>
              <w:t>subject to ETS obligations</w:t>
            </w:r>
            <w:r w:rsidR="00EB5FB4" w:rsidRPr="002C20CC">
              <w:t xml:space="preserve"> </w:t>
            </w:r>
            <w:r w:rsidR="00FB5598" w:rsidRPr="002C20CC">
              <w:t>for the emissions they produce?</w:t>
            </w:r>
            <w:r w:rsidR="00DD5CD6" w:rsidRPr="002C20CC">
              <w:t xml:space="preserve"> </w:t>
            </w:r>
            <w:r w:rsidR="00DB15EF" w:rsidRPr="002C20CC">
              <w:rPr>
                <w:bCs/>
              </w:rPr>
              <w:t xml:space="preserve">Please outline the reasons for </w:t>
            </w:r>
            <w:r w:rsidR="00DB15EF">
              <w:rPr>
                <w:bCs/>
              </w:rPr>
              <w:t>your answer.</w:t>
            </w:r>
          </w:p>
          <w:p w14:paraId="6EB767E2" w14:textId="576FECCB" w:rsidR="001544CB" w:rsidRPr="00DB15EF" w:rsidRDefault="1321A072" w:rsidP="00DB15EF">
            <w:pPr>
              <w:pStyle w:val="TableText"/>
              <w:ind w:left="360"/>
            </w:pPr>
            <w:r w:rsidRPr="002C20CC">
              <w:t>Yes | No |</w:t>
            </w:r>
            <w:r w:rsidR="53F4FEF4" w:rsidRPr="002C20CC">
              <w:rPr>
                <w:rFonts w:eastAsia="Calibri" w:cs="Calibri"/>
                <w:szCs w:val="18"/>
              </w:rPr>
              <w:t>Maybe/unsure</w:t>
            </w:r>
          </w:p>
          <w:p w14:paraId="5CB6D7C2" w14:textId="7B80BD0D" w:rsidR="002A23DB" w:rsidRPr="00DA2323" w:rsidRDefault="002A23DB" w:rsidP="00E5648C">
            <w:pPr>
              <w:pStyle w:val="TableText"/>
              <w:numPr>
                <w:ilvl w:val="0"/>
                <w:numId w:val="35"/>
              </w:numPr>
              <w:rPr>
                <w:bCs/>
              </w:rPr>
            </w:pPr>
            <w:r w:rsidRPr="008D5809">
              <w:rPr>
                <w:bCs/>
              </w:rPr>
              <w:t xml:space="preserve">Should </w:t>
            </w:r>
            <w:r w:rsidRPr="00C9149E">
              <w:rPr>
                <w:b/>
              </w:rPr>
              <w:t>resource recovery facilities</w:t>
            </w:r>
            <w:r w:rsidRPr="000230E7">
              <w:rPr>
                <w:b/>
              </w:rPr>
              <w:t xml:space="preserve"> that handle organic </w:t>
            </w:r>
            <w:r w:rsidRPr="00A34CFC">
              <w:rPr>
                <w:b/>
              </w:rPr>
              <w:t>materials be subject to ETS obligations</w:t>
            </w:r>
            <w:r w:rsidRPr="008D5809">
              <w:rPr>
                <w:bCs/>
              </w:rPr>
              <w:t xml:space="preserve"> for the emissions they produce?</w:t>
            </w:r>
            <w:r w:rsidR="00DA2323">
              <w:rPr>
                <w:bCs/>
              </w:rPr>
              <w:t xml:space="preserve"> </w:t>
            </w:r>
            <w:r w:rsidR="00DA2323" w:rsidRPr="00FB6229">
              <w:t xml:space="preserve">Please outline </w:t>
            </w:r>
            <w:r w:rsidR="00DA2323">
              <w:t>the reasons for your answer.</w:t>
            </w:r>
          </w:p>
          <w:p w14:paraId="155B61CF" w14:textId="66425541" w:rsidR="60477235" w:rsidRDefault="60477235" w:rsidP="567F8F2B">
            <w:pPr>
              <w:pStyle w:val="TableText"/>
              <w:ind w:left="360"/>
            </w:pPr>
            <w:r>
              <w:t>Yes | No |</w:t>
            </w:r>
            <w:r w:rsidR="5A6331E7" w:rsidRPr="567F8F2B">
              <w:rPr>
                <w:rFonts w:eastAsia="Calibri" w:cs="Calibri"/>
                <w:color w:val="6D5700"/>
                <w:szCs w:val="18"/>
              </w:rPr>
              <w:t xml:space="preserve"> </w:t>
            </w:r>
            <w:r w:rsidR="5A6331E7" w:rsidRPr="004401E0">
              <w:rPr>
                <w:rFonts w:eastAsia="Calibri" w:cs="Calibri"/>
                <w:szCs w:val="18"/>
              </w:rPr>
              <w:t>Maybe/unsure</w:t>
            </w:r>
          </w:p>
          <w:p w14:paraId="5345B1D0" w14:textId="7BE042F7" w:rsidR="002A23DB" w:rsidRPr="009A3800" w:rsidRDefault="002A23DB" w:rsidP="00E5648C">
            <w:pPr>
              <w:pStyle w:val="TableText"/>
              <w:numPr>
                <w:ilvl w:val="0"/>
                <w:numId w:val="35"/>
              </w:numPr>
              <w:rPr>
                <w:bCs/>
              </w:rPr>
            </w:pPr>
            <w:r>
              <w:lastRenderedPageBreak/>
              <w:t>Should</w:t>
            </w:r>
            <w:r w:rsidDel="003C5CA5">
              <w:t xml:space="preserve"> </w:t>
            </w:r>
            <w:r w:rsidR="003317AA" w:rsidRPr="000230E7">
              <w:rPr>
                <w:b/>
              </w:rPr>
              <w:t>ETS obligations</w:t>
            </w:r>
            <w:r w:rsidR="003317AA" w:rsidRPr="00C9149E">
              <w:rPr>
                <w:b/>
                <w:bCs/>
              </w:rPr>
              <w:t xml:space="preserve"> </w:t>
            </w:r>
            <w:r w:rsidR="003317AA">
              <w:t xml:space="preserve">cover </w:t>
            </w:r>
            <w:r w:rsidRPr="00C9149E">
              <w:rPr>
                <w:b/>
                <w:bCs/>
              </w:rPr>
              <w:t>any other facility or infrastructure types</w:t>
            </w:r>
            <w:r>
              <w:t xml:space="preserve"> in the waste and </w:t>
            </w:r>
            <w:r w:rsidRPr="007C6C83">
              <w:t>resource recovery sector that produce emissions?</w:t>
            </w:r>
            <w:r w:rsidRPr="007C6C83">
              <w:rPr>
                <w:bCs/>
              </w:rPr>
              <w:t xml:space="preserve"> </w:t>
            </w:r>
            <w:r w:rsidR="009A3800" w:rsidRPr="00FB6229">
              <w:t xml:space="preserve">Please outline </w:t>
            </w:r>
            <w:r w:rsidR="009A3800">
              <w:t>the reasons for your answer.</w:t>
            </w:r>
          </w:p>
          <w:p w14:paraId="7D257EFB" w14:textId="508E47A0" w:rsidR="60477235" w:rsidRDefault="60477235" w:rsidP="567F8F2B">
            <w:pPr>
              <w:pStyle w:val="TableText"/>
              <w:ind w:left="360"/>
              <w:rPr>
                <w:rFonts w:eastAsia="Calibri" w:cs="Calibri"/>
                <w:szCs w:val="18"/>
              </w:rPr>
            </w:pPr>
            <w:r w:rsidRPr="007C6C83">
              <w:t xml:space="preserve">Yes | No | </w:t>
            </w:r>
            <w:r w:rsidR="3BD71863" w:rsidRPr="007C6C83">
              <w:rPr>
                <w:rFonts w:eastAsia="Calibri" w:cs="Calibri"/>
                <w:szCs w:val="18"/>
              </w:rPr>
              <w:t>Maybe/unsure</w:t>
            </w:r>
          </w:p>
          <w:p w14:paraId="5F4BE3CD" w14:textId="76AA688B" w:rsidR="002A23DB" w:rsidRPr="00823E47" w:rsidRDefault="00E54E17" w:rsidP="009A3800">
            <w:pPr>
              <w:pStyle w:val="TableText"/>
              <w:ind w:left="360"/>
              <w:rPr>
                <w:bCs/>
              </w:rPr>
            </w:pPr>
            <w:r>
              <w:rPr>
                <w:bCs/>
              </w:rPr>
              <w:t xml:space="preserve">(If yes, please list any other facility or infrastructure types that should be covered by ETS obligations). </w:t>
            </w:r>
          </w:p>
        </w:tc>
      </w:tr>
      <w:tr w:rsidR="00FB58D9" w:rsidRPr="006B77BB" w14:paraId="65CD4097" w14:textId="77777777" w:rsidTr="00C9149E">
        <w:tc>
          <w:tcPr>
            <w:tcW w:w="1000" w:type="pct"/>
          </w:tcPr>
          <w:p w14:paraId="4FC5B4AB" w14:textId="70E7FAAC" w:rsidR="00214701" w:rsidRDefault="00214701">
            <w:pPr>
              <w:pStyle w:val="TableText"/>
              <w:rPr>
                <w:b/>
              </w:rPr>
            </w:pPr>
            <w:r>
              <w:rPr>
                <w:b/>
              </w:rPr>
              <w:lastRenderedPageBreak/>
              <w:t>4.</w:t>
            </w:r>
            <w:r w:rsidR="00DC71D2">
              <w:rPr>
                <w:b/>
              </w:rPr>
              <w:t>3</w:t>
            </w:r>
            <w:r w:rsidR="00931EC2">
              <w:rPr>
                <w:b/>
              </w:rPr>
              <w:t xml:space="preserve"> General </w:t>
            </w:r>
            <w:r w:rsidR="00CB3238">
              <w:rPr>
                <w:b/>
              </w:rPr>
              <w:t xml:space="preserve">questions </w:t>
            </w:r>
          </w:p>
        </w:tc>
        <w:tc>
          <w:tcPr>
            <w:tcW w:w="4000" w:type="pct"/>
          </w:tcPr>
          <w:p w14:paraId="267F49F5" w14:textId="641DAAA0" w:rsidR="0056413B" w:rsidRPr="00DB661B" w:rsidRDefault="0056413B" w:rsidP="00E5648C">
            <w:pPr>
              <w:pStyle w:val="TableText"/>
              <w:numPr>
                <w:ilvl w:val="0"/>
                <w:numId w:val="36"/>
              </w:numPr>
              <w:rPr>
                <w:bCs/>
              </w:rPr>
            </w:pPr>
            <w:r>
              <w:t>Do you believe</w:t>
            </w:r>
            <w:r w:rsidR="00177C0E">
              <w:t xml:space="preserve"> </w:t>
            </w:r>
            <w:r w:rsidR="00177C0E" w:rsidRPr="00C9149E">
              <w:rPr>
                <w:b/>
                <w:bCs/>
              </w:rPr>
              <w:t>any other changes</w:t>
            </w:r>
            <w:r w:rsidR="00177C0E">
              <w:t xml:space="preserve"> </w:t>
            </w:r>
            <w:r w:rsidR="007D25B9">
              <w:t xml:space="preserve">(beyond those included in this sector feedback </w:t>
            </w:r>
            <w:r w:rsidR="00CA5002">
              <w:t>document</w:t>
            </w:r>
            <w:r w:rsidR="007D25B9">
              <w:t xml:space="preserve"> or the 2026 ETS regulatory review consultation)</w:t>
            </w:r>
            <w:r w:rsidR="00177C0E">
              <w:t xml:space="preserve"> could be made </w:t>
            </w:r>
            <w:r w:rsidR="00177C0E" w:rsidRPr="000230E7">
              <w:rPr>
                <w:b/>
              </w:rPr>
              <w:t>to the ETS regulations for the waste sector</w:t>
            </w:r>
            <w:r w:rsidR="00177C0E" w:rsidRPr="00EA6080">
              <w:t xml:space="preserve"> to</w:t>
            </w:r>
            <w:r w:rsidR="00177C0E">
              <w:t xml:space="preserve"> maximise emissions abatement opportunity and incentive</w:t>
            </w:r>
            <w:r w:rsidR="00AD7C97">
              <w:t>s</w:t>
            </w:r>
            <w:r w:rsidR="00177C0E">
              <w:t>?</w:t>
            </w:r>
            <w:r w:rsidR="00FB6229" w:rsidRPr="00DB661B">
              <w:rPr>
                <w:bCs/>
              </w:rPr>
              <w:t xml:space="preserve"> </w:t>
            </w:r>
          </w:p>
          <w:p w14:paraId="5BDB5A19" w14:textId="771D9286" w:rsidR="6CDDB996" w:rsidRPr="00555BDB" w:rsidRDefault="6CDDB996" w:rsidP="567F8F2B">
            <w:pPr>
              <w:pStyle w:val="TableText"/>
              <w:ind w:left="360"/>
            </w:pPr>
            <w:r w:rsidRPr="00555BDB">
              <w:t xml:space="preserve">Yes | No | </w:t>
            </w:r>
            <w:r w:rsidR="5E45BFF7" w:rsidRPr="00555BDB">
              <w:rPr>
                <w:rFonts w:eastAsia="Calibri" w:cs="Calibri"/>
                <w:szCs w:val="18"/>
              </w:rPr>
              <w:t>Maybe/unsure</w:t>
            </w:r>
          </w:p>
          <w:p w14:paraId="2C1878CD" w14:textId="6E0F90AE" w:rsidR="00C55337" w:rsidRPr="00555BDB" w:rsidRDefault="00C55337" w:rsidP="567F8F2B">
            <w:pPr>
              <w:pStyle w:val="TableText"/>
              <w:ind w:left="360"/>
            </w:pPr>
            <w:r>
              <w:rPr>
                <w:rFonts w:eastAsia="Calibri" w:cs="Calibri"/>
                <w:szCs w:val="18"/>
              </w:rPr>
              <w:t xml:space="preserve">(If yes, </w:t>
            </w:r>
            <w:r w:rsidR="003F27C0">
              <w:rPr>
                <w:rFonts w:eastAsia="Calibri" w:cs="Calibri"/>
                <w:szCs w:val="18"/>
              </w:rPr>
              <w:t xml:space="preserve">what other changes could be made to </w:t>
            </w:r>
            <w:r w:rsidR="00A71546">
              <w:rPr>
                <w:rFonts w:eastAsia="Calibri" w:cs="Calibri"/>
                <w:szCs w:val="18"/>
              </w:rPr>
              <w:t>the ETS regulations for the waste sector?</w:t>
            </w:r>
            <w:r w:rsidR="00FF08C5">
              <w:rPr>
                <w:rFonts w:eastAsia="Calibri" w:cs="Calibri"/>
                <w:szCs w:val="18"/>
              </w:rPr>
              <w:t>)</w:t>
            </w:r>
            <w:r w:rsidR="00A71546">
              <w:rPr>
                <w:rFonts w:eastAsia="Calibri" w:cs="Calibri"/>
                <w:szCs w:val="18"/>
              </w:rPr>
              <w:t xml:space="preserve"> </w:t>
            </w:r>
            <w:r>
              <w:rPr>
                <w:rFonts w:eastAsia="Calibri" w:cs="Calibri"/>
                <w:szCs w:val="18"/>
              </w:rPr>
              <w:t xml:space="preserve"> </w:t>
            </w:r>
          </w:p>
          <w:p w14:paraId="085CA908" w14:textId="3B3327F5" w:rsidR="00931EC2" w:rsidRPr="00407494" w:rsidRDefault="00931EC2" w:rsidP="00E5648C">
            <w:pPr>
              <w:pStyle w:val="TableText"/>
              <w:numPr>
                <w:ilvl w:val="0"/>
                <w:numId w:val="36"/>
              </w:numPr>
              <w:rPr>
                <w:bCs/>
              </w:rPr>
            </w:pPr>
            <w:r>
              <w:rPr>
                <w:bCs/>
              </w:rPr>
              <w:t xml:space="preserve">Please </w:t>
            </w:r>
            <w:r w:rsidRPr="00FC6677">
              <w:t>share</w:t>
            </w:r>
            <w:r w:rsidRPr="00FC6677" w:rsidDel="0056413B">
              <w:t xml:space="preserve"> </w:t>
            </w:r>
            <w:r w:rsidRPr="00FC6677">
              <w:t>any</w:t>
            </w:r>
            <w:r w:rsidRPr="00C9149E">
              <w:rPr>
                <w:b/>
                <w:bCs/>
              </w:rPr>
              <w:t xml:space="preserve"> research, reports, data sets or other evidence</w:t>
            </w:r>
            <w:r>
              <w:t xml:space="preserve"> relevant to</w:t>
            </w:r>
            <w:r w:rsidDel="003B69EB">
              <w:t xml:space="preserve"> </w:t>
            </w:r>
            <w:r>
              <w:t>emissions impact</w:t>
            </w:r>
            <w:r>
              <w:rPr>
                <w:bCs/>
              </w:rPr>
              <w:t>s</w:t>
            </w:r>
            <w:r>
              <w:t xml:space="preserve">, abatement opportunities or other topics that you believe should be considered when designing </w:t>
            </w:r>
            <w:r w:rsidRPr="00CF0AB3">
              <w:rPr>
                <w:b/>
              </w:rPr>
              <w:t>any changes to ETS coverage for the waste sector</w:t>
            </w:r>
            <w:r>
              <w:t>.</w:t>
            </w:r>
          </w:p>
        </w:tc>
      </w:tr>
    </w:tbl>
    <w:p w14:paraId="6E381F38" w14:textId="77777777" w:rsidR="00A77A58" w:rsidRPr="00A77A58" w:rsidRDefault="00A77A58" w:rsidP="00A77A58">
      <w:pPr>
        <w:pStyle w:val="BodyText"/>
      </w:pPr>
    </w:p>
    <w:p w14:paraId="49BD90D4" w14:textId="77777777" w:rsidR="00BF6DC7" w:rsidRDefault="00BF6DC7">
      <w:pPr>
        <w:spacing w:before="0" w:after="200" w:line="276" w:lineRule="auto"/>
        <w:jc w:val="left"/>
        <w:rPr>
          <w:rFonts w:ascii="Georgia" w:eastAsiaTheme="majorEastAsia" w:hAnsi="Georgia" w:cstheme="majorBidi"/>
          <w:b/>
          <w:bCs/>
          <w:color w:val="1B556B"/>
          <w:sz w:val="36"/>
          <w:szCs w:val="26"/>
        </w:rPr>
      </w:pPr>
      <w:r>
        <w:br w:type="page"/>
      </w:r>
    </w:p>
    <w:p w14:paraId="001B0B4A" w14:textId="00C7AA3C" w:rsidR="00AD52DB" w:rsidRDefault="00E424D9" w:rsidP="00A25D8D">
      <w:pPr>
        <w:pStyle w:val="Heading1"/>
      </w:pPr>
      <w:bookmarkStart w:id="37" w:name="_5._Opportunities_to"/>
      <w:bookmarkStart w:id="38" w:name="_Toc231397390"/>
      <w:bookmarkEnd w:id="37"/>
      <w:r>
        <w:lastRenderedPageBreak/>
        <w:t xml:space="preserve">5. </w:t>
      </w:r>
      <w:r w:rsidR="00F900CE">
        <w:t>Considering</w:t>
      </w:r>
      <w:r w:rsidR="00520657" w:rsidRPr="00520657">
        <w:t xml:space="preserve"> landfill gas </w:t>
      </w:r>
      <w:r w:rsidR="00D90C1E">
        <w:t>management</w:t>
      </w:r>
      <w:r w:rsidR="00520657" w:rsidRPr="00520657">
        <w:t xml:space="preserve"> </w:t>
      </w:r>
      <w:r w:rsidR="00AD734B">
        <w:t>in the new planning system</w:t>
      </w:r>
      <w:bookmarkEnd w:id="38"/>
    </w:p>
    <w:p w14:paraId="38A38F49" w14:textId="51A1F688" w:rsidR="0049288B" w:rsidRDefault="0049288B" w:rsidP="00A25D8D">
      <w:pPr>
        <w:pStyle w:val="Heading2"/>
      </w:pPr>
      <w:bookmarkStart w:id="39" w:name="_Toc231397391"/>
      <w:r>
        <w:t>Context</w:t>
      </w:r>
      <w:bookmarkEnd w:id="39"/>
    </w:p>
    <w:p w14:paraId="0F55D009" w14:textId="322FBAC5" w:rsidR="00F5251E" w:rsidRDefault="0049288B" w:rsidP="009B4711">
      <w:pPr>
        <w:pStyle w:val="BodyText"/>
      </w:pPr>
      <w:r w:rsidRPr="0049288B">
        <w:t xml:space="preserve">Broad economic incentives for improving landfill gas capture efficiency are provided </w:t>
      </w:r>
      <w:r w:rsidR="00C503E4">
        <w:t xml:space="preserve">for Class 1 </w:t>
      </w:r>
      <w:r w:rsidR="002645FE">
        <w:t>landfills</w:t>
      </w:r>
      <w:r w:rsidR="00C503E4">
        <w:t xml:space="preserve"> </w:t>
      </w:r>
      <w:r w:rsidRPr="0049288B">
        <w:t xml:space="preserve">through the </w:t>
      </w:r>
      <w:r w:rsidR="00C503E4">
        <w:t>New Zealand Emissions Trading Scheme (</w:t>
      </w:r>
      <w:r w:rsidRPr="0049288B">
        <w:t>ETS</w:t>
      </w:r>
      <w:r w:rsidR="00C503E4">
        <w:t>)</w:t>
      </w:r>
      <w:r w:rsidR="00C54504">
        <w:t xml:space="preserve">. </w:t>
      </w:r>
      <w:r w:rsidR="00082BC3">
        <w:t>The National Environmental Standard for Air Quality (</w:t>
      </w:r>
      <w:r w:rsidR="00082BC3" w:rsidRPr="0049288B">
        <w:t>NES-AQ</w:t>
      </w:r>
      <w:r w:rsidR="00082BC3">
        <w:t>) provides a</w:t>
      </w:r>
      <w:r w:rsidR="00C54504">
        <w:t xml:space="preserve"> complementary regulatory </w:t>
      </w:r>
      <w:r w:rsidRPr="0049288B">
        <w:t xml:space="preserve">approach for the basic management of landfill gas. </w:t>
      </w:r>
    </w:p>
    <w:p w14:paraId="0D66AF5A" w14:textId="14ECBA8C" w:rsidR="007B5622" w:rsidRDefault="009B4711" w:rsidP="00C4753A">
      <w:pPr>
        <w:pStyle w:val="BodyText"/>
      </w:pPr>
      <w:r>
        <w:t xml:space="preserve">Landfill gas capture has been regulated in New Zealand since 2004, with the introduction of the </w:t>
      </w:r>
      <w:r w:rsidR="0049288B" w:rsidRPr="0049288B">
        <w:t>NES-AQ</w:t>
      </w:r>
      <w:r>
        <w:t xml:space="preserve"> under the Resource Management Act 1991. </w:t>
      </w:r>
      <w:hyperlink w:anchor="tab3" w:history="1">
        <w:r w:rsidR="00082BC3" w:rsidRPr="001E2F79">
          <w:rPr>
            <w:rStyle w:val="Hyperlink"/>
          </w:rPr>
          <w:t>Table 3</w:t>
        </w:r>
      </w:hyperlink>
      <w:r w:rsidR="00082BC3">
        <w:t xml:space="preserve"> summarises l</w:t>
      </w:r>
      <w:r w:rsidR="00C4753A">
        <w:t xml:space="preserve">andfill gas management requirements </w:t>
      </w:r>
      <w:r w:rsidR="00A903AF">
        <w:t>and the criteria that regulate when they apply</w:t>
      </w:r>
      <w:r w:rsidR="00F2347F">
        <w:t>.</w:t>
      </w:r>
    </w:p>
    <w:p w14:paraId="7948622C" w14:textId="4D456C60" w:rsidR="00C4753A" w:rsidRDefault="007B5622" w:rsidP="00C243BA">
      <w:pPr>
        <w:pStyle w:val="Tableheading"/>
      </w:pPr>
      <w:bookmarkStart w:id="40" w:name="_Toc231397398"/>
      <w:r>
        <w:t>T</w:t>
      </w:r>
      <w:bookmarkStart w:id="41" w:name="tab3"/>
      <w:r>
        <w:t xml:space="preserve">able </w:t>
      </w:r>
      <w:r w:rsidR="001F54DF">
        <w:t>3</w:t>
      </w:r>
      <w:bookmarkEnd w:id="41"/>
      <w:r>
        <w:t>:</w:t>
      </w:r>
      <w:r>
        <w:tab/>
        <w:t>Landfill gas management</w:t>
      </w:r>
      <w:r w:rsidR="00F10547">
        <w:t xml:space="preserve"> requirements</w:t>
      </w:r>
      <w:r w:rsidDel="00F10547">
        <w:t xml:space="preserve"> </w:t>
      </w:r>
      <w:r w:rsidR="00971C3E">
        <w:t>under the NES-AQ</w:t>
      </w:r>
      <w:bookmarkEnd w:id="40"/>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9"/>
        <w:gridCol w:w="7086"/>
      </w:tblGrid>
      <w:tr w:rsidR="00F00E77" w:rsidRPr="006B77BB" w14:paraId="250B4A71" w14:textId="77777777" w:rsidTr="00C243BA">
        <w:trPr>
          <w:tblHeader/>
        </w:trPr>
        <w:tc>
          <w:tcPr>
            <w:tcW w:w="834" w:type="pct"/>
            <w:shd w:val="clear" w:color="auto" w:fill="1B556B"/>
          </w:tcPr>
          <w:p w14:paraId="4AB17EFA" w14:textId="191DF46A" w:rsidR="00F00E77" w:rsidRPr="006B77BB" w:rsidRDefault="00DF3B6C">
            <w:pPr>
              <w:pStyle w:val="TableTextbold"/>
              <w:rPr>
                <w:color w:val="FFFFFF" w:themeColor="background1"/>
              </w:rPr>
            </w:pPr>
            <w:r>
              <w:rPr>
                <w:color w:val="FFFFFF" w:themeColor="background1"/>
              </w:rPr>
              <w:t>Criterion</w:t>
            </w:r>
          </w:p>
        </w:tc>
        <w:tc>
          <w:tcPr>
            <w:tcW w:w="4166" w:type="pct"/>
            <w:shd w:val="clear" w:color="auto" w:fill="1B556B"/>
          </w:tcPr>
          <w:p w14:paraId="16611264" w14:textId="1D3075A4" w:rsidR="00F00E77" w:rsidRPr="006B77BB" w:rsidRDefault="00DF3B6C">
            <w:pPr>
              <w:pStyle w:val="TableTextbold"/>
              <w:rPr>
                <w:color w:val="FFFFFF" w:themeColor="background1"/>
              </w:rPr>
            </w:pPr>
            <w:r>
              <w:rPr>
                <w:color w:val="FFFFFF" w:themeColor="background1"/>
              </w:rPr>
              <w:t>Description</w:t>
            </w:r>
          </w:p>
        </w:tc>
      </w:tr>
      <w:tr w:rsidR="00F00E77" w:rsidRPr="006B77BB" w14:paraId="7D85D9A2" w14:textId="77777777" w:rsidTr="00C243BA">
        <w:tc>
          <w:tcPr>
            <w:tcW w:w="834" w:type="pct"/>
          </w:tcPr>
          <w:p w14:paraId="3D3388CC" w14:textId="7C8B4E85" w:rsidR="00F00E77" w:rsidRPr="006B77BB" w:rsidRDefault="007B5622">
            <w:pPr>
              <w:pStyle w:val="TableText"/>
            </w:pPr>
            <w:r>
              <w:t>Criterion 1</w:t>
            </w:r>
          </w:p>
        </w:tc>
        <w:tc>
          <w:tcPr>
            <w:tcW w:w="4166" w:type="pct"/>
          </w:tcPr>
          <w:p w14:paraId="7D13D957" w14:textId="302A7184" w:rsidR="00F00E77" w:rsidRPr="006B77BB" w:rsidRDefault="00AC763D">
            <w:pPr>
              <w:pStyle w:val="TableText"/>
            </w:pPr>
            <w:r>
              <w:t>The landfill</w:t>
            </w:r>
            <w:r w:rsidR="007B5622">
              <w:t xml:space="preserve"> has a capacity of 1 million tonnes or more</w:t>
            </w:r>
            <w:r w:rsidR="00A760DF">
              <w:t>.</w:t>
            </w:r>
          </w:p>
        </w:tc>
      </w:tr>
      <w:tr w:rsidR="00F00E77" w:rsidRPr="006B77BB" w14:paraId="3177634E" w14:textId="77777777" w:rsidTr="00C243BA">
        <w:tc>
          <w:tcPr>
            <w:tcW w:w="834" w:type="pct"/>
          </w:tcPr>
          <w:p w14:paraId="12FB25F3" w14:textId="538EB778" w:rsidR="00F00E77" w:rsidRPr="006B77BB" w:rsidRDefault="007B5622">
            <w:pPr>
              <w:pStyle w:val="TableText"/>
            </w:pPr>
            <w:r>
              <w:t>Criterion 2</w:t>
            </w:r>
          </w:p>
        </w:tc>
        <w:tc>
          <w:tcPr>
            <w:tcW w:w="4166" w:type="pct"/>
          </w:tcPr>
          <w:p w14:paraId="47EB85C3" w14:textId="7828EA69" w:rsidR="00F00E77" w:rsidRPr="006B77BB" w:rsidRDefault="00AC763D">
            <w:pPr>
              <w:pStyle w:val="TableText"/>
            </w:pPr>
            <w:r>
              <w:t>The landfill</w:t>
            </w:r>
            <w:r w:rsidR="00DF3B6C">
              <w:t xml:space="preserve"> </w:t>
            </w:r>
            <w:r w:rsidR="007B5622">
              <w:t>contains 200,000 tonnes of waste or more</w:t>
            </w:r>
            <w:r w:rsidR="00A760DF">
              <w:t>.</w:t>
            </w:r>
          </w:p>
        </w:tc>
      </w:tr>
      <w:tr w:rsidR="00F00E77" w:rsidRPr="006B77BB" w14:paraId="534E8CFC" w14:textId="77777777" w:rsidTr="00C243BA">
        <w:tc>
          <w:tcPr>
            <w:tcW w:w="834" w:type="pct"/>
          </w:tcPr>
          <w:p w14:paraId="4C297C87" w14:textId="6492E847" w:rsidR="00F00E77" w:rsidRPr="006B77BB" w:rsidRDefault="007B5622">
            <w:pPr>
              <w:pStyle w:val="TableText"/>
            </w:pPr>
            <w:r>
              <w:t>Criterion 3</w:t>
            </w:r>
          </w:p>
        </w:tc>
        <w:tc>
          <w:tcPr>
            <w:tcW w:w="4166" w:type="pct"/>
          </w:tcPr>
          <w:p w14:paraId="6E9B3509" w14:textId="5B376F5F" w:rsidR="00F00E77" w:rsidRPr="006B77BB" w:rsidRDefault="00D302E8">
            <w:pPr>
              <w:pStyle w:val="TableText"/>
            </w:pPr>
            <w:r>
              <w:t>The landfill is</w:t>
            </w:r>
            <w:r w:rsidR="00DF3B6C">
              <w:t xml:space="preserve"> currently accepting or is likely to accept waste.</w:t>
            </w:r>
          </w:p>
        </w:tc>
      </w:tr>
      <w:tr w:rsidR="007B5622" w:rsidRPr="006B77BB" w14:paraId="5D23EE48" w14:textId="77777777" w:rsidTr="00C243BA">
        <w:tc>
          <w:tcPr>
            <w:tcW w:w="834" w:type="pct"/>
          </w:tcPr>
          <w:p w14:paraId="26510C07" w14:textId="167924D6" w:rsidR="007B5622" w:rsidRDefault="007B5622">
            <w:pPr>
              <w:pStyle w:val="TableText"/>
            </w:pPr>
            <w:r>
              <w:t>Criterion 4</w:t>
            </w:r>
          </w:p>
        </w:tc>
        <w:tc>
          <w:tcPr>
            <w:tcW w:w="4166" w:type="pct"/>
          </w:tcPr>
          <w:p w14:paraId="0E47375F" w14:textId="2B7CB222" w:rsidR="007B5622" w:rsidRPr="006B77BB" w:rsidRDefault="00DF3B6C">
            <w:pPr>
              <w:pStyle w:val="TableText"/>
            </w:pPr>
            <w:r>
              <w:t xml:space="preserve">The waste </w:t>
            </w:r>
            <w:r w:rsidR="002E55BA">
              <w:t>in the landfill</w:t>
            </w:r>
            <w:r>
              <w:t xml:space="preserve"> consists of at least 5 percent putrescible or biodegradable materials. </w:t>
            </w:r>
          </w:p>
        </w:tc>
      </w:tr>
      <w:tr w:rsidR="007B5622" w:rsidRPr="006B77BB" w14:paraId="5987A195" w14:textId="77777777" w:rsidTr="00C243BA">
        <w:tc>
          <w:tcPr>
            <w:tcW w:w="834" w:type="pct"/>
          </w:tcPr>
          <w:p w14:paraId="593876A6" w14:textId="1405E198" w:rsidR="007B5622" w:rsidRDefault="007B5622">
            <w:pPr>
              <w:pStyle w:val="TableText"/>
            </w:pPr>
            <w:r>
              <w:t>Criterion 5</w:t>
            </w:r>
          </w:p>
        </w:tc>
        <w:tc>
          <w:tcPr>
            <w:tcW w:w="4166" w:type="pct"/>
          </w:tcPr>
          <w:p w14:paraId="662CA375" w14:textId="54551A57" w:rsidR="007B5622" w:rsidRPr="006B77BB" w:rsidRDefault="00E2264C">
            <w:pPr>
              <w:pStyle w:val="TableText"/>
            </w:pPr>
            <w:r>
              <w:t>If t</w:t>
            </w:r>
            <w:r w:rsidR="007C413B">
              <w:t>he landfill</w:t>
            </w:r>
            <w:r w:rsidR="00CA5E41">
              <w:t xml:space="preserve"> meets </w:t>
            </w:r>
            <w:r w:rsidR="00E10494">
              <w:t xml:space="preserve">criteria 1 to </w:t>
            </w:r>
            <w:r w:rsidR="00CA5E41">
              <w:t xml:space="preserve">4, </w:t>
            </w:r>
            <w:r>
              <w:t xml:space="preserve">the site must have </w:t>
            </w:r>
            <w:r w:rsidR="00DF3B6C" w:rsidRPr="00DF3B6C">
              <w:t>a landfill gas collection system designed and operated to ensure any surface discharge of gas does not exceed 5,000 parts of methane per million parts of air</w:t>
            </w:r>
            <w:r w:rsidR="00DF3B6C">
              <w:t>.</w:t>
            </w:r>
          </w:p>
        </w:tc>
      </w:tr>
      <w:tr w:rsidR="007B5622" w:rsidRPr="006B77BB" w14:paraId="54CB8F90" w14:textId="77777777" w:rsidTr="00C243BA">
        <w:tc>
          <w:tcPr>
            <w:tcW w:w="834" w:type="pct"/>
          </w:tcPr>
          <w:p w14:paraId="2127B026" w14:textId="4BD9EA9C" w:rsidR="007B5622" w:rsidRDefault="007B5622">
            <w:pPr>
              <w:pStyle w:val="TableText"/>
            </w:pPr>
            <w:r>
              <w:t>Criterion 6</w:t>
            </w:r>
          </w:p>
        </w:tc>
        <w:tc>
          <w:tcPr>
            <w:tcW w:w="4166" w:type="pct"/>
          </w:tcPr>
          <w:p w14:paraId="0A9D6F82" w14:textId="17E51728" w:rsidR="007B5622" w:rsidRPr="006B77BB" w:rsidRDefault="00E2264C">
            <w:pPr>
              <w:pStyle w:val="TableText"/>
            </w:pPr>
            <w:r>
              <w:t xml:space="preserve">If the landfill meets </w:t>
            </w:r>
            <w:r w:rsidR="001F54DF">
              <w:t xml:space="preserve">criteria 1 to </w:t>
            </w:r>
            <w:r>
              <w:t>4, the site must have</w:t>
            </w:r>
            <w:r w:rsidR="00DF3B6C">
              <w:t xml:space="preserve"> a landfill gas collection system in which the gas is flared, or used as fuel, or used for generating electricity.</w:t>
            </w:r>
          </w:p>
        </w:tc>
      </w:tr>
    </w:tbl>
    <w:p w14:paraId="570779D6" w14:textId="2B8D617E" w:rsidR="00AF12A8" w:rsidRDefault="00C4753A" w:rsidP="1B08DA1E">
      <w:pPr>
        <w:pStyle w:val="Bullet"/>
        <w:numPr>
          <w:ilvl w:val="0"/>
          <w:numId w:val="0"/>
        </w:numPr>
        <w:spacing w:before="240"/>
      </w:pPr>
      <w:r>
        <w:t>These criteria</w:t>
      </w:r>
      <w:r w:rsidR="000B2559" w:rsidRPr="00071600">
        <w:t xml:space="preserve">, outlined </w:t>
      </w:r>
      <w:r w:rsidR="006531DF" w:rsidRPr="00071600">
        <w:t>in more detail</w:t>
      </w:r>
      <w:r w:rsidR="000B2559" w:rsidRPr="00071600">
        <w:t xml:space="preserve"> </w:t>
      </w:r>
      <w:r w:rsidR="001E2F79">
        <w:t>under</w:t>
      </w:r>
      <w:r w:rsidR="001E2F79" w:rsidRPr="00071600">
        <w:t xml:space="preserve"> </w:t>
      </w:r>
      <w:r w:rsidR="00612904" w:rsidRPr="00071600">
        <w:t>option 5.1</w:t>
      </w:r>
      <w:r w:rsidR="00612904">
        <w:t>,</w:t>
      </w:r>
      <w:r>
        <w:t xml:space="preserve"> mean m</w:t>
      </w:r>
      <w:r w:rsidR="00EE6C72">
        <w:t>ost</w:t>
      </w:r>
      <w:r w:rsidR="00AF12A8">
        <w:t xml:space="preserve"> large-scale landfills are required to manage their emissions</w:t>
      </w:r>
      <w:r w:rsidR="00B93C76">
        <w:t>. This requirement</w:t>
      </w:r>
      <w:r w:rsidR="00AF12A8" w:rsidDel="00B93C76">
        <w:t>,</w:t>
      </w:r>
      <w:r w:rsidR="00AF12A8">
        <w:t xml:space="preserve"> alongside </w:t>
      </w:r>
      <w:r w:rsidR="00EE6C72">
        <w:t>the waste disposal levy</w:t>
      </w:r>
      <w:r w:rsidR="003E274F">
        <w:t xml:space="preserve"> and participation in the </w:t>
      </w:r>
      <w:r w:rsidR="00B93C76">
        <w:t>ETS</w:t>
      </w:r>
      <w:r w:rsidR="00EE6C72">
        <w:t xml:space="preserve">, </w:t>
      </w:r>
      <w:r w:rsidR="00C54937">
        <w:t xml:space="preserve">has helped to improve </w:t>
      </w:r>
      <w:r w:rsidR="00EE6C72">
        <w:t>solid waste management practices and reduc</w:t>
      </w:r>
      <w:r w:rsidR="00C54937">
        <w:t>e</w:t>
      </w:r>
      <w:r w:rsidR="00EE6C72">
        <w:t xml:space="preserve"> associated emissions.</w:t>
      </w:r>
      <w:r w:rsidR="00351CF9">
        <w:t xml:space="preserve"> </w:t>
      </w:r>
    </w:p>
    <w:p w14:paraId="76259717" w14:textId="77777777" w:rsidR="00EC7D66" w:rsidRDefault="00B45B4C" w:rsidP="00792CB6">
      <w:pPr>
        <w:pStyle w:val="BodyText"/>
      </w:pPr>
      <w:r w:rsidRPr="00D703FD">
        <w:t>Most of the organic was</w:t>
      </w:r>
      <w:r w:rsidR="00EC07F4">
        <w:t>t</w:t>
      </w:r>
      <w:r w:rsidRPr="00D703FD">
        <w:t xml:space="preserve">e disposed of in New Zealand goes to sites with </w:t>
      </w:r>
      <w:r w:rsidR="001C06BA">
        <w:t>landfill gas</w:t>
      </w:r>
      <w:r w:rsidR="001C06BA" w:rsidRPr="00D703FD">
        <w:t xml:space="preserve"> </w:t>
      </w:r>
      <w:r w:rsidRPr="00D703FD">
        <w:t xml:space="preserve">collection. </w:t>
      </w:r>
      <w:r w:rsidR="001C06BA">
        <w:t xml:space="preserve">Of </w:t>
      </w:r>
      <w:r>
        <w:t>the</w:t>
      </w:r>
      <w:r w:rsidRPr="00D703FD" w:rsidDel="001C06BA">
        <w:t xml:space="preserve"> </w:t>
      </w:r>
      <w:r w:rsidRPr="00D703FD">
        <w:t>41 open Class 1 landfills registered in the Online Waste Levy System</w:t>
      </w:r>
      <w:r w:rsidR="001C06BA">
        <w:t>, 18</w:t>
      </w:r>
      <w:r w:rsidRPr="00D703FD">
        <w:t xml:space="preserve"> have landfill gas capture installed. </w:t>
      </w:r>
      <w:r w:rsidR="0085747E" w:rsidRPr="00950A1F">
        <w:t>Over half</w:t>
      </w:r>
      <w:r w:rsidR="0085747E">
        <w:t xml:space="preserve"> of New Zealand</w:t>
      </w:r>
      <w:r w:rsidR="0023463A">
        <w:t>’</w:t>
      </w:r>
      <w:r w:rsidR="0085747E">
        <w:t xml:space="preserve">s </w:t>
      </w:r>
      <w:r w:rsidR="00CD6275">
        <w:t xml:space="preserve">overall </w:t>
      </w:r>
      <w:r w:rsidR="0085747E">
        <w:t xml:space="preserve">waste stream is disposed of </w:t>
      </w:r>
      <w:r w:rsidR="00CD6275">
        <w:t>within these 18 sites</w:t>
      </w:r>
      <w:r w:rsidR="0085747E">
        <w:t xml:space="preserve">. </w:t>
      </w:r>
    </w:p>
    <w:p w14:paraId="61553909" w14:textId="35B307F0" w:rsidR="00B45B4C" w:rsidRDefault="00F070D7" w:rsidP="00792CB6">
      <w:pPr>
        <w:pStyle w:val="BodyText"/>
      </w:pPr>
      <w:r>
        <w:t>L</w:t>
      </w:r>
      <w:r w:rsidR="00B45B4C">
        <w:t>andfill</w:t>
      </w:r>
      <w:r w:rsidR="00B45B4C" w:rsidRPr="00D703FD">
        <w:t xml:space="preserve"> operator</w:t>
      </w:r>
      <w:r>
        <w:t>s</w:t>
      </w:r>
      <w:r w:rsidR="00811650">
        <w:t xml:space="preserve"> </w:t>
      </w:r>
      <w:r>
        <w:t>are not required</w:t>
      </w:r>
      <w:r w:rsidR="00B45B4C" w:rsidRPr="00D703FD">
        <w:t xml:space="preserve"> to report </w:t>
      </w:r>
      <w:r w:rsidR="006D59B0">
        <w:t>to the Ministry for the Environment</w:t>
      </w:r>
      <w:r>
        <w:t xml:space="preserve"> (the Ministry)</w:t>
      </w:r>
      <w:r w:rsidR="00B45B4C" w:rsidRPr="00D703FD">
        <w:t xml:space="preserve"> </w:t>
      </w:r>
      <w:r w:rsidR="001E2F79">
        <w:t xml:space="preserve">on </w:t>
      </w:r>
      <w:r w:rsidR="00B45B4C" w:rsidRPr="00D703FD">
        <w:t>whether they have landfill gas capture systems in operation</w:t>
      </w:r>
      <w:r w:rsidR="001E2F79">
        <w:t>. However</w:t>
      </w:r>
      <w:r w:rsidR="003F2249">
        <w:t>,</w:t>
      </w:r>
      <w:r w:rsidR="00146F87">
        <w:t xml:space="preserve"> many sites have voluntarily provided information to the Ministry</w:t>
      </w:r>
      <w:r w:rsidR="007B4C66">
        <w:t xml:space="preserve">. </w:t>
      </w:r>
      <w:r w:rsidR="001E2F79">
        <w:t>I</w:t>
      </w:r>
      <w:r w:rsidR="00146F87">
        <w:t>nformation</w:t>
      </w:r>
      <w:r w:rsidR="001E2F79">
        <w:t xml:space="preserve"> that</w:t>
      </w:r>
      <w:r w:rsidR="00146F87">
        <w:t xml:space="preserve"> </w:t>
      </w:r>
      <w:r w:rsidR="001E2F79">
        <w:t xml:space="preserve">operators have </w:t>
      </w:r>
      <w:r w:rsidR="00146F87">
        <w:t xml:space="preserve">submitted to the Environmental Protection Authority </w:t>
      </w:r>
      <w:r w:rsidR="000D6E7C">
        <w:t xml:space="preserve">as part of </w:t>
      </w:r>
      <w:r w:rsidR="001E2F79">
        <w:t xml:space="preserve">their </w:t>
      </w:r>
      <w:r w:rsidR="000D6E7C">
        <w:t>ETS obligations</w:t>
      </w:r>
      <w:r w:rsidR="001E2F79">
        <w:t xml:space="preserve"> has filled some other knowledge gaps</w:t>
      </w:r>
      <w:r w:rsidR="000D6E7C">
        <w:t>.</w:t>
      </w:r>
    </w:p>
    <w:p w14:paraId="7341AFB0" w14:textId="77777777" w:rsidR="00AD52DB" w:rsidRDefault="00AD52DB" w:rsidP="00AF7517">
      <w:pPr>
        <w:pStyle w:val="Heading3"/>
      </w:pPr>
      <w:r>
        <w:lastRenderedPageBreak/>
        <w:t>The issues</w:t>
      </w:r>
    </w:p>
    <w:p w14:paraId="43560829" w14:textId="018AE9E9" w:rsidR="00121052" w:rsidRDefault="00F7348D" w:rsidP="00792CB6">
      <w:pPr>
        <w:pStyle w:val="BodyText"/>
      </w:pPr>
      <w:r>
        <w:t>In</w:t>
      </w:r>
      <w:r w:rsidDel="00072192">
        <w:t xml:space="preserve"> </w:t>
      </w:r>
      <w:r w:rsidR="00072192">
        <w:t xml:space="preserve">its </w:t>
      </w:r>
      <w:r>
        <w:t>2025</w:t>
      </w:r>
      <w:r w:rsidR="003126FE">
        <w:t xml:space="preserve"> monitoring report</w:t>
      </w:r>
      <w:r>
        <w:t xml:space="preserve">, </w:t>
      </w:r>
      <w:r w:rsidR="002D46F4">
        <w:t xml:space="preserve">He Pou a Rangi </w:t>
      </w:r>
      <w:r>
        <w:t>Climate Change Commission noted that the amount of methane emissions produced by municipal landfills appeared steady at 0.4</w:t>
      </w:r>
      <w:r w:rsidR="002D46F4">
        <w:t> </w:t>
      </w:r>
      <w:r w:rsidR="00837368">
        <w:t xml:space="preserve">kilotonnes of carbon dioxide equivalent </w:t>
      </w:r>
      <w:r>
        <w:t>per kilotonne of waste</w:t>
      </w:r>
      <w:r w:rsidR="002D46F4">
        <w:t>. This</w:t>
      </w:r>
      <w:r>
        <w:t xml:space="preserve"> suggests </w:t>
      </w:r>
      <w:r w:rsidR="00EE1472">
        <w:t xml:space="preserve">the </w:t>
      </w:r>
      <w:r>
        <w:t xml:space="preserve">level of capture efficiency may have plateaued over the last 5 </w:t>
      </w:r>
      <w:r w:rsidR="00837368">
        <w:t>to</w:t>
      </w:r>
      <w:r>
        <w:t xml:space="preserve"> 10 years</w:t>
      </w:r>
      <w:r w:rsidR="00E310BF">
        <w:t>.</w:t>
      </w:r>
      <w:r w:rsidR="003126FE">
        <w:rPr>
          <w:rStyle w:val="FootnoteReference"/>
        </w:rPr>
        <w:footnoteReference w:id="61"/>
      </w:r>
      <w:r w:rsidR="000A5534">
        <w:t xml:space="preserve"> </w:t>
      </w:r>
    </w:p>
    <w:p w14:paraId="16C48811" w14:textId="6F396738" w:rsidR="005C7683" w:rsidRDefault="001B51AE" w:rsidP="005870BD">
      <w:pPr>
        <w:pStyle w:val="BodyText"/>
      </w:pPr>
      <w:r w:rsidRPr="001B51AE">
        <w:t>Feedback from parts of the sector highlight</w:t>
      </w:r>
      <w:r w:rsidR="00EE1472">
        <w:t>s</w:t>
      </w:r>
      <w:r w:rsidRPr="001B51AE">
        <w:t xml:space="preserve"> a need for policies to ensure a level playing field across classes of landfill.</w:t>
      </w:r>
      <w:r w:rsidR="00DB3792">
        <w:t xml:space="preserve"> </w:t>
      </w:r>
      <w:r w:rsidR="005870BD" w:rsidRPr="000D5F7C">
        <w:t>An initial cost</w:t>
      </w:r>
      <w:r w:rsidR="002D46F4">
        <w:t>–</w:t>
      </w:r>
      <w:r w:rsidR="005870BD" w:rsidRPr="000D5F7C">
        <w:t xml:space="preserve">benefit analysis shows that regulating landfill gas capture, through a combination of efficiency standards and increased coverage, has the highest </w:t>
      </w:r>
      <w:r w:rsidR="000051FC" w:rsidRPr="000D5F7C">
        <w:t xml:space="preserve">potential </w:t>
      </w:r>
      <w:r w:rsidR="000051FC">
        <w:t xml:space="preserve">for </w:t>
      </w:r>
      <w:r w:rsidR="005870BD" w:rsidRPr="000D5F7C">
        <w:t>return</w:t>
      </w:r>
      <w:r w:rsidR="00BB2AA1">
        <w:t xml:space="preserve"> </w:t>
      </w:r>
      <w:r w:rsidR="005870BD" w:rsidRPr="000D5F7C">
        <w:t>on</w:t>
      </w:r>
      <w:r w:rsidR="00BB2AA1">
        <w:t xml:space="preserve"> </w:t>
      </w:r>
      <w:r w:rsidR="005870BD" w:rsidRPr="000D5F7C">
        <w:t>investment and abatement</w:t>
      </w:r>
      <w:r w:rsidR="00B17AE1">
        <w:t>.</w:t>
      </w:r>
      <w:r w:rsidR="00F511ED">
        <w:rPr>
          <w:rStyle w:val="FootnoteReference"/>
        </w:rPr>
        <w:footnoteReference w:id="62"/>
      </w:r>
      <w:r w:rsidR="005870BD" w:rsidRPr="000D5F7C">
        <w:t xml:space="preserve"> This reflects </w:t>
      </w:r>
      <w:r w:rsidR="005C7683">
        <w:t xml:space="preserve">that, compared with options </w:t>
      </w:r>
      <w:r w:rsidR="000051FC">
        <w:t xml:space="preserve">that </w:t>
      </w:r>
      <w:r w:rsidR="005C7683">
        <w:t xml:space="preserve">adopt the ETS as the core emissions reduction tool, a regulated approach provides </w:t>
      </w:r>
      <w:r w:rsidR="005870BD" w:rsidRPr="000D5F7C">
        <w:t xml:space="preserve">higher certainty </w:t>
      </w:r>
      <w:r w:rsidR="005C7683">
        <w:t xml:space="preserve">for: </w:t>
      </w:r>
    </w:p>
    <w:p w14:paraId="53F19D67" w14:textId="41953082" w:rsidR="005C7683" w:rsidRDefault="005870BD" w:rsidP="005C7683">
      <w:pPr>
        <w:pStyle w:val="Bullet"/>
      </w:pPr>
      <w:r w:rsidRPr="000D5F7C">
        <w:t>the sector</w:t>
      </w:r>
      <w:r w:rsidR="005C7683">
        <w:t xml:space="preserve">, </w:t>
      </w:r>
      <w:r w:rsidRPr="000D5F7C">
        <w:t xml:space="preserve">in terms of investment, costs of operation and what </w:t>
      </w:r>
      <w:r w:rsidR="001B569D">
        <w:t>operators</w:t>
      </w:r>
      <w:r w:rsidR="001B569D" w:rsidRPr="000D5F7C">
        <w:t xml:space="preserve"> </w:t>
      </w:r>
      <w:r w:rsidRPr="000D5F7C">
        <w:t>need to do</w:t>
      </w:r>
      <w:r w:rsidR="005C7683">
        <w:t xml:space="preserve"> </w:t>
      </w:r>
    </w:p>
    <w:p w14:paraId="5F9033C7" w14:textId="3C0FCBBE" w:rsidR="005870BD" w:rsidRPr="00792CB6" w:rsidRDefault="005870BD" w:rsidP="2C9D16A6">
      <w:pPr>
        <w:pStyle w:val="Bullet"/>
      </w:pPr>
      <w:r w:rsidRPr="000D5F7C">
        <w:t>the Government</w:t>
      </w:r>
      <w:r w:rsidR="005C7683">
        <w:t xml:space="preserve">, </w:t>
      </w:r>
      <w:r w:rsidRPr="000D5F7C">
        <w:t>in terms of measuring progress towards emissions abatement targets</w:t>
      </w:r>
      <w:r>
        <w:t>.</w:t>
      </w:r>
      <w:r w:rsidRPr="000D5F7C" w:rsidDel="00B244BD">
        <w:t xml:space="preserve"> </w:t>
      </w:r>
    </w:p>
    <w:p w14:paraId="3A1F4F9B" w14:textId="79676EFE" w:rsidR="005870BD" w:rsidRDefault="005870BD" w:rsidP="005870BD">
      <w:pPr>
        <w:pStyle w:val="BodyText"/>
      </w:pPr>
      <w:r w:rsidRPr="0074154E">
        <w:t>Costs for</w:t>
      </w:r>
      <w:r w:rsidRPr="0074154E" w:rsidDel="00661644">
        <w:t xml:space="preserve"> </w:t>
      </w:r>
      <w:r w:rsidR="00661644">
        <w:t>a regulated</w:t>
      </w:r>
      <w:r w:rsidR="00661644" w:rsidRPr="0074154E">
        <w:t xml:space="preserve"> </w:t>
      </w:r>
      <w:r w:rsidRPr="0074154E">
        <w:t>approach would depend on whether the changes require sites that were previously exempt from regulations to equip landfill gas capture</w:t>
      </w:r>
      <w:r w:rsidR="00314210">
        <w:t>. C</w:t>
      </w:r>
      <w:r w:rsidR="00507BE6">
        <w:t>ost-per-site estimates</w:t>
      </w:r>
      <w:r w:rsidR="00314210">
        <w:t xml:space="preserve"> would vary, but a</w:t>
      </w:r>
      <w:r w:rsidRPr="0074154E">
        <w:t xml:space="preserve"> comprehensive new landfill gas capture and destruction project in Queenstown (including retrofitting the existing landfill) cost $7.8 million in 2021. Use of </w:t>
      </w:r>
      <w:r w:rsidR="002C7F24">
        <w:t xml:space="preserve">waste levy revenue </w:t>
      </w:r>
      <w:r w:rsidRPr="0074154E">
        <w:t>to assist with costs could be considered.</w:t>
      </w:r>
    </w:p>
    <w:p w14:paraId="5E3DBFE1" w14:textId="4D3CD3B2" w:rsidR="005870BD" w:rsidRDefault="00C025A3" w:rsidP="005870BD">
      <w:pPr>
        <w:pStyle w:val="BodyText"/>
      </w:pPr>
      <w:r>
        <w:t xml:space="preserve">This sector feedback document is seeking initial views to help </w:t>
      </w:r>
      <w:r w:rsidR="00AA7393">
        <w:t xml:space="preserve">us to </w:t>
      </w:r>
      <w:r w:rsidR="00BE2F6C">
        <w:t>identify improvements</w:t>
      </w:r>
      <w:r w:rsidR="005870BD" w:rsidRPr="00D211A7">
        <w:t xml:space="preserve"> that </w:t>
      </w:r>
      <w:r w:rsidR="00BE2F6C">
        <w:t>could be</w:t>
      </w:r>
      <w:r w:rsidR="005870BD" w:rsidRPr="00D211A7">
        <w:t xml:space="preserve"> progressed through the national instruments to be developed under the new </w:t>
      </w:r>
      <w:r w:rsidR="003E49F3" w:rsidRPr="005B4B33">
        <w:rPr>
          <w:spacing w:val="-2"/>
        </w:rPr>
        <w:t>planning</w:t>
      </w:r>
      <w:r w:rsidR="005870BD" w:rsidRPr="005B4B33">
        <w:rPr>
          <w:spacing w:val="-2"/>
        </w:rPr>
        <w:t xml:space="preserve"> system. </w:t>
      </w:r>
      <w:r w:rsidR="001B569D">
        <w:rPr>
          <w:spacing w:val="-2"/>
        </w:rPr>
        <w:t>We will consider s</w:t>
      </w:r>
      <w:r w:rsidR="00BE2F6C" w:rsidRPr="005B4B33">
        <w:rPr>
          <w:spacing w:val="-2"/>
        </w:rPr>
        <w:t>ubmissions on this document and use</w:t>
      </w:r>
      <w:r w:rsidR="001B569D">
        <w:rPr>
          <w:spacing w:val="-2"/>
        </w:rPr>
        <w:t xml:space="preserve"> them</w:t>
      </w:r>
      <w:r w:rsidR="00BE2F6C" w:rsidRPr="005B4B33">
        <w:rPr>
          <w:spacing w:val="-2"/>
        </w:rPr>
        <w:t xml:space="preserve"> to inform proposals that would then be subject to formal consultation </w:t>
      </w:r>
      <w:r w:rsidR="6E54AE58" w:rsidRPr="005B4B33">
        <w:rPr>
          <w:spacing w:val="-2"/>
        </w:rPr>
        <w:t>on national instruments under the new planning system</w:t>
      </w:r>
      <w:r w:rsidR="00BE2F6C" w:rsidRPr="005B4B33">
        <w:rPr>
          <w:spacing w:val="-2"/>
        </w:rPr>
        <w:t>.</w:t>
      </w:r>
      <w:r w:rsidR="5A372C36" w:rsidRPr="005B4B33">
        <w:rPr>
          <w:spacing w:val="-2"/>
        </w:rPr>
        <w:t xml:space="preserve"> </w:t>
      </w:r>
      <w:r w:rsidR="011755B7" w:rsidRPr="005B4B33">
        <w:rPr>
          <w:spacing w:val="-2"/>
        </w:rPr>
        <w:t>The Government will consider revised standards for air quality under the new system once the overarching legislation</w:t>
      </w:r>
      <w:r w:rsidRPr="005B4B33">
        <w:rPr>
          <w:rStyle w:val="FootnoteReference"/>
          <w:spacing w:val="-2"/>
        </w:rPr>
        <w:footnoteReference w:id="63"/>
      </w:r>
      <w:r w:rsidR="011755B7" w:rsidRPr="005B4B33">
        <w:rPr>
          <w:spacing w:val="-2"/>
        </w:rPr>
        <w:t xml:space="preserve"> is enacted</w:t>
      </w:r>
      <w:r w:rsidR="72F08EB4" w:rsidRPr="005B4B33">
        <w:rPr>
          <w:spacing w:val="-2"/>
        </w:rPr>
        <w:t>, which is anticipated to happen this year.</w:t>
      </w:r>
      <w:r w:rsidR="72F08EB4">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5229F" w:rsidRPr="006B77BB" w14:paraId="3C0589F7" w14:textId="77777777">
        <w:tc>
          <w:tcPr>
            <w:tcW w:w="8505" w:type="dxa"/>
            <w:shd w:val="clear" w:color="auto" w:fill="D5EBE8" w:themeFill="accent3"/>
          </w:tcPr>
          <w:p w14:paraId="4FD7F206" w14:textId="06CB145F" w:rsidR="00D5229F" w:rsidRPr="007C1EAC" w:rsidRDefault="004D7969">
            <w:pPr>
              <w:pStyle w:val="Boxheading0"/>
            </w:pPr>
            <w:r>
              <w:lastRenderedPageBreak/>
              <w:t xml:space="preserve">Case study: </w:t>
            </w:r>
            <w:r w:rsidR="000A707F">
              <w:t>Waste to watts</w:t>
            </w:r>
            <w:r>
              <w:t xml:space="preserve"> </w:t>
            </w:r>
            <w:r w:rsidR="00072768">
              <w:t>–</w:t>
            </w:r>
            <w:r w:rsidR="000A707F" w:rsidDel="004D7969">
              <w:t xml:space="preserve"> </w:t>
            </w:r>
            <w:r w:rsidR="000A707F">
              <w:t>Redvale’s energy story</w:t>
            </w:r>
          </w:p>
          <w:p w14:paraId="2A6CB436" w14:textId="3DDA5CEF" w:rsidR="00D5229F" w:rsidRDefault="00D5229F">
            <w:pPr>
              <w:pStyle w:val="Boxtext"/>
            </w:pPr>
            <w:r>
              <w:t xml:space="preserve">Redvale Landfill and Energy Park, located in the Auckland region, was the first </w:t>
            </w:r>
            <w:r w:rsidR="000A283E">
              <w:t>modern</w:t>
            </w:r>
            <w:r>
              <w:t xml:space="preserve"> landfill </w:t>
            </w:r>
            <w:r w:rsidR="001A01BD">
              <w:t xml:space="preserve">developed </w:t>
            </w:r>
            <w:r>
              <w:t>in New Zealand</w:t>
            </w:r>
            <w:r w:rsidR="006A5B05">
              <w:t xml:space="preserve"> and helped shape the environmental standards now expected under the Resource Management Act 1991.</w:t>
            </w:r>
            <w:r>
              <w:t xml:space="preserve"> Now marking </w:t>
            </w:r>
            <w:r w:rsidR="006A5B05">
              <w:t>33</w:t>
            </w:r>
            <w:r>
              <w:t xml:space="preserve"> years of operations, </w:t>
            </w:r>
            <w:r w:rsidR="00314D6A">
              <w:t>Redvale</w:t>
            </w:r>
            <w:r>
              <w:t xml:space="preserve"> is Auckland’s largest generator of renewable electricity</w:t>
            </w:r>
            <w:r w:rsidR="006A6C82">
              <w:t xml:space="preserve"> and New Zealand’s largest producer of electricity from landfill gas</w:t>
            </w:r>
            <w:r w:rsidR="001C48A2">
              <w:t>.</w:t>
            </w:r>
          </w:p>
          <w:p w14:paraId="5161271E" w14:textId="3F4913F4" w:rsidR="00182A1C" w:rsidRDefault="00D45093">
            <w:pPr>
              <w:pStyle w:val="Boxtext"/>
            </w:pPr>
            <w:r>
              <w:t>It started generating and exporting e</w:t>
            </w:r>
            <w:r w:rsidR="006A6C82">
              <w:t xml:space="preserve">lectricity </w:t>
            </w:r>
            <w:r w:rsidR="00501639">
              <w:t xml:space="preserve">in 2000. </w:t>
            </w:r>
            <w:r w:rsidR="00D5229F">
              <w:t>In 2024, the specialist landfill gas capture team achieved their highest</w:t>
            </w:r>
            <w:r w:rsidR="001B569D">
              <w:t>-</w:t>
            </w:r>
            <w:r w:rsidR="00D5229F">
              <w:t>ever monthly electricity export</w:t>
            </w:r>
            <w:r w:rsidR="001B569D">
              <w:t>. It</w:t>
            </w:r>
            <w:r w:rsidR="00E77D3E">
              <w:t xml:space="preserve"> </w:t>
            </w:r>
            <w:r w:rsidR="00D5229F">
              <w:t>delive</w:t>
            </w:r>
            <w:r w:rsidR="00501639">
              <w:t>r</w:t>
            </w:r>
            <w:r w:rsidR="001B569D">
              <w:t>ed</w:t>
            </w:r>
            <w:r w:rsidR="00D5229F">
              <w:t xml:space="preserve"> 8</w:t>
            </w:r>
            <w:r w:rsidR="00BC4D9C">
              <w:t>,</w:t>
            </w:r>
            <w:r w:rsidR="00D5229F">
              <w:t xml:space="preserve">061 </w:t>
            </w:r>
            <w:r w:rsidR="00E30BCA">
              <w:t>megawatt-hours</w:t>
            </w:r>
            <w:r w:rsidR="00847D09">
              <w:t xml:space="preserve"> (MWh)</w:t>
            </w:r>
            <w:r w:rsidR="00D5229F">
              <w:t xml:space="preserve"> of renewable energy back to the national grid – enough to power around 13,700 homes for an entire month</w:t>
            </w:r>
            <w:r w:rsidR="00E16DF2">
              <w:t>.</w:t>
            </w:r>
            <w:r w:rsidR="00D5229F">
              <w:rPr>
                <w:rStyle w:val="FootnoteReference"/>
              </w:rPr>
              <w:footnoteReference w:id="64"/>
            </w:r>
            <w:r w:rsidR="00A97FD9">
              <w:t xml:space="preserve"> </w:t>
            </w:r>
            <w:r w:rsidR="00182A1C">
              <w:t xml:space="preserve">In 2025, the peak monthly export increased again to </w:t>
            </w:r>
            <w:r w:rsidR="00F46F87">
              <w:t>a record of 9,055</w:t>
            </w:r>
            <w:r w:rsidR="001B569D">
              <w:t xml:space="preserve"> </w:t>
            </w:r>
            <w:r w:rsidR="00F46F87">
              <w:t>MWh. Across the site, 15 generators process more than 8,000 cubic metres of landfill gas every hour.</w:t>
            </w:r>
          </w:p>
          <w:p w14:paraId="274A41E7" w14:textId="40A473AA" w:rsidR="00D5229F" w:rsidRDefault="00D5229F">
            <w:pPr>
              <w:pStyle w:val="Boxtext"/>
            </w:pPr>
            <w:r>
              <w:t>When</w:t>
            </w:r>
            <w:r w:rsidR="00F46F87">
              <w:t xml:space="preserve"> Redvale’s</w:t>
            </w:r>
            <w:r>
              <w:t xml:space="preserve"> original generators were retired and replaced in 2022, they had produced 144,840 </w:t>
            </w:r>
            <w:r w:rsidR="00145E29">
              <w:t>MWh</w:t>
            </w:r>
            <w:r>
              <w:t xml:space="preserve"> over 15 years – enough </w:t>
            </w:r>
            <w:r w:rsidR="000051FC">
              <w:t xml:space="preserve">energy </w:t>
            </w:r>
            <w:r>
              <w:t>to power 20,000 homes for a year</w:t>
            </w:r>
            <w:r w:rsidR="006504C5">
              <w:t>.</w:t>
            </w:r>
            <w:r>
              <w:rPr>
                <w:rStyle w:val="FootnoteReference"/>
              </w:rPr>
              <w:footnoteReference w:id="65"/>
            </w:r>
          </w:p>
          <w:p w14:paraId="66CEFCEE" w14:textId="79AE3F39" w:rsidR="00D5229F" w:rsidRDefault="00D92E47">
            <w:pPr>
              <w:pStyle w:val="Boxtext"/>
            </w:pPr>
            <w:r>
              <w:t xml:space="preserve">Beyond electricity generation, </w:t>
            </w:r>
            <w:r w:rsidR="00D5229F">
              <w:t>Redvale</w:t>
            </w:r>
            <w:r>
              <w:t xml:space="preserve"> has continued to find innovative ways </w:t>
            </w:r>
            <w:r w:rsidR="001B569D">
              <w:t xml:space="preserve">of </w:t>
            </w:r>
            <w:r>
              <w:t>put</w:t>
            </w:r>
            <w:r w:rsidR="001B569D">
              <w:t>ting</w:t>
            </w:r>
            <w:r>
              <w:t xml:space="preserve"> landfill gas to beneficial use.</w:t>
            </w:r>
            <w:r w:rsidR="00D5229F">
              <w:t xml:space="preserve"> </w:t>
            </w:r>
            <w:r w:rsidR="00157998">
              <w:t>Landfill gas is used on site to evaporate landfill leachate and is also supplied to a neighbouring greenhouse complex,</w:t>
            </w:r>
            <w:r w:rsidR="00D5229F" w:rsidDel="00157998">
              <w:t xml:space="preserve"> </w:t>
            </w:r>
            <w:r w:rsidR="00D5229F">
              <w:t xml:space="preserve">New Zealand’s largest commercial aubergine grower. Landfill gas is piped to the greenhouse, where </w:t>
            </w:r>
            <w:r w:rsidR="006C3DC2">
              <w:t>it is converted into carbon dioxid</w:t>
            </w:r>
            <w:r w:rsidR="005D6C56">
              <w:t>e to support plant growth.</w:t>
            </w:r>
            <w:r w:rsidR="00D5229F">
              <w:t xml:space="preserve"> </w:t>
            </w:r>
            <w:r w:rsidR="00A01365">
              <w:t>If</w:t>
            </w:r>
            <w:r w:rsidR="00DE0D05">
              <w:t xml:space="preserve"> any residual aubergine organic waste eventually returns to Redvale, </w:t>
            </w:r>
            <w:r w:rsidR="003C0D86">
              <w:t>it</w:t>
            </w:r>
            <w:r w:rsidR="00DE0D05">
              <w:t xml:space="preserve"> decompose</w:t>
            </w:r>
            <w:r w:rsidR="003C0D86">
              <w:t>s</w:t>
            </w:r>
            <w:r w:rsidR="00DE0D05">
              <w:t xml:space="preserve"> and produce</w:t>
            </w:r>
            <w:r w:rsidR="003C0D86">
              <w:t>s</w:t>
            </w:r>
            <w:r w:rsidR="00DE0D05">
              <w:t xml:space="preserve"> more methane, closing a circular carbon cycle</w:t>
            </w:r>
            <w:r w:rsidR="00F05799">
              <w:t>.</w:t>
            </w:r>
            <w:r w:rsidR="00DE0D05">
              <w:rPr>
                <w:rStyle w:val="FootnoteReference"/>
              </w:rPr>
              <w:footnoteReference w:id="66"/>
            </w:r>
          </w:p>
          <w:p w14:paraId="52D86E97" w14:textId="625894C4" w:rsidR="00DE0D05" w:rsidRDefault="00DE0D05">
            <w:pPr>
              <w:pStyle w:val="Boxtext"/>
            </w:pPr>
            <w:r>
              <w:t>Redvale demonstrates the many benefits of best</w:t>
            </w:r>
            <w:r w:rsidR="001B569D">
              <w:t>-</w:t>
            </w:r>
            <w:r>
              <w:t xml:space="preserve">practice landfill gas management, and how modern landfills can operate as critical environmental infrastructure, not simply waste disposal sites. Over more than three decades, the site has continually evolved through </w:t>
            </w:r>
            <w:r w:rsidRPr="00501469">
              <w:rPr>
                <w:spacing w:val="-2"/>
              </w:rPr>
              <w:t>investment in methane capture, renewable energy generation and resource recovery innovation.</w:t>
            </w:r>
            <w:r>
              <w:t xml:space="preserve"> </w:t>
            </w:r>
          </w:p>
          <w:p w14:paraId="2DCA1147" w14:textId="64F7AA28" w:rsidR="00D5229F" w:rsidRPr="00C15722" w:rsidRDefault="00DE0D05" w:rsidP="001E03D4">
            <w:pPr>
              <w:pStyle w:val="Boxtext"/>
              <w:spacing w:after="240"/>
            </w:pPr>
            <w:r>
              <w:t xml:space="preserve">By capturing landfill gas and </w:t>
            </w:r>
            <w:r w:rsidR="000051FC">
              <w:t xml:space="preserve">using </w:t>
            </w:r>
            <w:r>
              <w:t>it productive</w:t>
            </w:r>
            <w:r w:rsidR="000051FC">
              <w:t>ly</w:t>
            </w:r>
            <w:r>
              <w:t xml:space="preserve">, Redvale reduces global methane emissions, supports compliance with the </w:t>
            </w:r>
            <w:r w:rsidR="001B569D">
              <w:t>ETS</w:t>
            </w:r>
            <w:r>
              <w:t xml:space="preserve"> and the </w:t>
            </w:r>
            <w:r w:rsidR="001B569D">
              <w:t>NES-AQ</w:t>
            </w:r>
            <w:r>
              <w:t xml:space="preserve">, and delivers meaningful environmental and energy benefits for the Auckland region. It remains one of New Zealand’s leading examples of </w:t>
            </w:r>
            <w:r w:rsidR="001B569D">
              <w:t xml:space="preserve">an initiative that </w:t>
            </w:r>
            <w:r>
              <w:t>minimis</w:t>
            </w:r>
            <w:r w:rsidR="001B569D">
              <w:t>es</w:t>
            </w:r>
            <w:r>
              <w:t xml:space="preserve"> greenhouse gas emissions from residual waste and recover</w:t>
            </w:r>
            <w:r w:rsidR="001B569D">
              <w:t>s</w:t>
            </w:r>
            <w:r>
              <w:t xml:space="preserve"> value from material that would otherwise be lost.</w:t>
            </w:r>
            <w:r w:rsidR="002A39EA">
              <w:t xml:space="preserve"> </w:t>
            </w:r>
          </w:p>
        </w:tc>
      </w:tr>
    </w:tbl>
    <w:p w14:paraId="3716F05F" w14:textId="77777777" w:rsidR="00776D80" w:rsidRPr="00DB109D" w:rsidRDefault="00776D80" w:rsidP="00776D80">
      <w:pPr>
        <w:pStyle w:val="Heading2"/>
      </w:pPr>
      <w:bookmarkStart w:id="42" w:name="_Toc231397392"/>
      <w:r>
        <w:t>Options we are seeking feedback on</w:t>
      </w:r>
      <w:bookmarkEnd w:id="42"/>
    </w:p>
    <w:p w14:paraId="5B12FA31" w14:textId="46B10EAE" w:rsidR="00027C5A" w:rsidRDefault="006D46EB" w:rsidP="006D46EB">
      <w:pPr>
        <w:pStyle w:val="Heading3"/>
      </w:pPr>
      <w:r>
        <w:t>5.1</w:t>
      </w:r>
      <w:r w:rsidR="00C4269F">
        <w:tab/>
      </w:r>
      <w:r w:rsidR="00027C5A">
        <w:t xml:space="preserve">Review the criteria </w:t>
      </w:r>
      <w:r w:rsidR="00A64E6C">
        <w:t xml:space="preserve">for when </w:t>
      </w:r>
      <w:r w:rsidR="00027C5A">
        <w:t>regulations under the current National Environmental Standards for Air Quality would apply</w:t>
      </w:r>
    </w:p>
    <w:p w14:paraId="4BA140E8" w14:textId="4BE21CC8" w:rsidR="00FC11C0" w:rsidRPr="00FC11C0" w:rsidRDefault="00FC11C0" w:rsidP="002A6059">
      <w:pPr>
        <w:pStyle w:val="BodyText"/>
      </w:pPr>
      <w:r>
        <w:t xml:space="preserve">This section outlines each of the current criteria that determine if </w:t>
      </w:r>
      <w:r w:rsidR="00E75D78">
        <w:t xml:space="preserve">NES-AQ </w:t>
      </w:r>
      <w:r>
        <w:t>regulations</w:t>
      </w:r>
      <w:r w:rsidR="006375D8">
        <w:t xml:space="preserve"> (as at 2026)</w:t>
      </w:r>
      <w:r>
        <w:t xml:space="preserve"> apply to a landfill</w:t>
      </w:r>
      <w:r w:rsidR="009D6E3B">
        <w:t>. It</w:t>
      </w:r>
      <w:r>
        <w:t xml:space="preserve"> summar</w:t>
      </w:r>
      <w:r w:rsidR="009D6E3B">
        <w:t>ises</w:t>
      </w:r>
      <w:r>
        <w:t xml:space="preserve"> feedback and evidence considered to date</w:t>
      </w:r>
      <w:r w:rsidR="00404E96">
        <w:t>,</w:t>
      </w:r>
      <w:r>
        <w:t xml:space="preserve"> and </w:t>
      </w:r>
      <w:r w:rsidR="009D6E3B">
        <w:t xml:space="preserve">identifies </w:t>
      </w:r>
      <w:r>
        <w:t xml:space="preserve">potential changes </w:t>
      </w:r>
      <w:r w:rsidR="009D6E3B">
        <w:t xml:space="preserve">to </w:t>
      </w:r>
      <w:r>
        <w:t>each of these criteria</w:t>
      </w:r>
      <w:r w:rsidR="009D6E3B">
        <w:t>, on which we seek</w:t>
      </w:r>
      <w:r w:rsidR="001D06DB">
        <w:t xml:space="preserve"> your feedback</w:t>
      </w:r>
      <w:r>
        <w:t xml:space="preserve">. </w:t>
      </w:r>
    </w:p>
    <w:p w14:paraId="6FE6C3AC" w14:textId="20CE8CB4" w:rsidR="00027C5A" w:rsidRDefault="005A5E27" w:rsidP="00640963">
      <w:pPr>
        <w:pStyle w:val="Heading4"/>
        <w:spacing w:after="240"/>
      </w:pPr>
      <w:r>
        <w:lastRenderedPageBreak/>
        <w:t xml:space="preserve">Criterion 1: </w:t>
      </w:r>
      <w:r w:rsidR="006F29D4">
        <w:t>Facility has t</w:t>
      </w:r>
      <w:r w:rsidR="00027C5A">
        <w:t>otal capacity of no less than 1 million tonnes</w:t>
      </w:r>
      <w:r w:rsidR="3D9C7F45">
        <w:t xml:space="preserve"> and </w:t>
      </w:r>
      <w:r w:rsidR="00D04F00">
        <w:t>c</w:t>
      </w:r>
      <w:r w:rsidR="7E928AD3">
        <w:t>riter</w:t>
      </w:r>
      <w:r w:rsidR="56EA3256">
        <w:t>i</w:t>
      </w:r>
      <w:r w:rsidR="7E928AD3">
        <w:t>on 2:</w:t>
      </w:r>
      <w:r w:rsidR="7E928AD3" w:rsidDel="001D06DB">
        <w:t xml:space="preserve"> </w:t>
      </w:r>
      <w:r w:rsidR="4B33DE10">
        <w:t>Facility</w:t>
      </w:r>
      <w:r w:rsidR="00C62440">
        <w:t xml:space="preserve"> c</w:t>
      </w:r>
      <w:r w:rsidR="00027C5A">
        <w:t>ontains 200,000 tonnes of waste</w:t>
      </w:r>
      <w:r>
        <w:t xml:space="preserve"> or more</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4287B" w:rsidRPr="006B77BB" w14:paraId="4FA2ACF5" w14:textId="77777777">
        <w:tc>
          <w:tcPr>
            <w:tcW w:w="8505" w:type="dxa"/>
            <w:shd w:val="clear" w:color="auto" w:fill="D5EBE8" w:themeFill="accent3"/>
          </w:tcPr>
          <w:p w14:paraId="06CBB31A" w14:textId="1BBFCD05" w:rsidR="00D4287B" w:rsidRPr="00C15722" w:rsidRDefault="00D4287B">
            <w:pPr>
              <w:pStyle w:val="Boxtext"/>
            </w:pPr>
            <w:r>
              <w:t xml:space="preserve">These two criteria combined </w:t>
            </w:r>
            <w:r w:rsidR="00F61DCC">
              <w:t xml:space="preserve">represent the size and capacity thresholds at which point landfill gas capture requirements come into effect. </w:t>
            </w:r>
            <w:r w:rsidR="00AA7393">
              <w:t xml:space="preserve">We </w:t>
            </w:r>
            <w:r w:rsidR="00F61DCC">
              <w:t xml:space="preserve">believe that </w:t>
            </w:r>
            <w:r w:rsidR="00AA7393">
              <w:t xml:space="preserve">reducing </w:t>
            </w:r>
            <w:r w:rsidR="00F61DCC">
              <w:t xml:space="preserve">these thresholds could be one way </w:t>
            </w:r>
            <w:r w:rsidR="00AA7393">
              <w:t>of supporting</w:t>
            </w:r>
            <w:r w:rsidR="00F61DCC">
              <w:t xml:space="preserve"> smaller facilities </w:t>
            </w:r>
            <w:r w:rsidR="00AA7393">
              <w:t xml:space="preserve">to </w:t>
            </w:r>
            <w:r w:rsidR="00F61DCC">
              <w:t>operat</w:t>
            </w:r>
            <w:r w:rsidR="002D1744">
              <w:t>e</w:t>
            </w:r>
            <w:r w:rsidR="00F61DCC">
              <w:t xml:space="preserve"> as effectively as their larger counterparts. </w:t>
            </w:r>
            <w:r w:rsidR="002D1744">
              <w:t xml:space="preserve">It </w:t>
            </w:r>
            <w:r w:rsidR="00F61DCC">
              <w:t xml:space="preserve">would </w:t>
            </w:r>
            <w:r w:rsidR="002D1744">
              <w:t>enable</w:t>
            </w:r>
            <w:r w:rsidR="00F61DCC">
              <w:t xml:space="preserve"> these facilities </w:t>
            </w:r>
            <w:r w:rsidR="002D1744">
              <w:t xml:space="preserve">to </w:t>
            </w:r>
            <w:r w:rsidR="00F61DCC">
              <w:t xml:space="preserve">continue to accept organic </w:t>
            </w:r>
            <w:r w:rsidR="00F61DCC" w:rsidRPr="005B4B33">
              <w:rPr>
                <w:spacing w:val="-2"/>
              </w:rPr>
              <w:t>waste, which is important as in many parts of New Zealand smaller facilities are the only option</w:t>
            </w:r>
            <w:r w:rsidR="00A808D5">
              <w:rPr>
                <w:spacing w:val="-2"/>
              </w:rPr>
              <w:t xml:space="preserve"> for disposal</w:t>
            </w:r>
            <w:r w:rsidR="00F61DCC" w:rsidRPr="005B4B33">
              <w:rPr>
                <w:spacing w:val="-2"/>
              </w:rPr>
              <w:t>.</w:t>
            </w:r>
          </w:p>
        </w:tc>
      </w:tr>
    </w:tbl>
    <w:p w14:paraId="3BE03848" w14:textId="12096819" w:rsidR="00E52C5D" w:rsidRDefault="00B96F4C" w:rsidP="00640963">
      <w:pPr>
        <w:pStyle w:val="BodyText"/>
        <w:spacing w:before="240"/>
      </w:pPr>
      <w:r>
        <w:t>Although</w:t>
      </w:r>
      <w:r w:rsidR="002D1744" w:rsidRPr="002D1744">
        <w:t xml:space="preserve"> </w:t>
      </w:r>
      <w:r w:rsidR="002D1744">
        <w:t>gas generation rates vary between landfills for a range of reasons</w:t>
      </w:r>
      <w:r w:rsidR="00034442">
        <w:t>,</w:t>
      </w:r>
      <w:r w:rsidR="000939CD">
        <w:t xml:space="preserve"> </w:t>
      </w:r>
      <w:r w:rsidR="00034442">
        <w:t xml:space="preserve">including </w:t>
      </w:r>
      <w:r w:rsidR="004E4536">
        <w:t>gaps in data</w:t>
      </w:r>
      <w:r w:rsidR="00DF6EE4">
        <w:t>,</w:t>
      </w:r>
      <w:r w:rsidR="004E4536" w:rsidDel="00DF6EE4">
        <w:t xml:space="preserve"> </w:t>
      </w:r>
      <w:r w:rsidR="004E4536">
        <w:t xml:space="preserve">large landfills are </w:t>
      </w:r>
      <w:r w:rsidR="00B26C3F">
        <w:t xml:space="preserve">generally </w:t>
      </w:r>
      <w:r w:rsidR="004E4536">
        <w:t>likely to produce a higher volume of emissions.</w:t>
      </w:r>
      <w:r w:rsidR="001940C8">
        <w:t xml:space="preserve"> </w:t>
      </w:r>
      <w:r w:rsidR="00B26C3F">
        <w:t xml:space="preserve">Equally, large landfills </w:t>
      </w:r>
      <w:r w:rsidR="00807585">
        <w:t>tend to</w:t>
      </w:r>
      <w:r w:rsidR="00B26C3F">
        <w:t xml:space="preserve"> achieve </w:t>
      </w:r>
      <w:r w:rsidR="006B267F">
        <w:t>higher rates of gas capture</w:t>
      </w:r>
      <w:r w:rsidR="00B26C3F">
        <w:t>,</w:t>
      </w:r>
      <w:r w:rsidR="006B267F">
        <w:t xml:space="preserve"> as they have a greater volume</w:t>
      </w:r>
      <w:r w:rsidR="00B26C3F">
        <w:t>-</w:t>
      </w:r>
      <w:r w:rsidR="006B267F">
        <w:t>to</w:t>
      </w:r>
      <w:r w:rsidR="00B26C3F">
        <w:t>-</w:t>
      </w:r>
      <w:r w:rsidR="006B267F">
        <w:t>surface</w:t>
      </w:r>
      <w:r w:rsidR="00B26C3F">
        <w:t>-</w:t>
      </w:r>
      <w:r w:rsidR="003364D7">
        <w:t xml:space="preserve">area </w:t>
      </w:r>
      <w:r w:rsidR="00B26C3F">
        <w:t xml:space="preserve">ratio </w:t>
      </w:r>
      <w:r w:rsidR="003364D7">
        <w:t>and</w:t>
      </w:r>
      <w:r w:rsidR="006B267F">
        <w:t xml:space="preserve"> </w:t>
      </w:r>
      <w:r w:rsidR="00807585">
        <w:t xml:space="preserve">are more </w:t>
      </w:r>
      <w:r w:rsidR="00DF1322">
        <w:t xml:space="preserve">likely </w:t>
      </w:r>
      <w:r w:rsidR="00807585">
        <w:t xml:space="preserve">to be able to </w:t>
      </w:r>
      <w:r w:rsidR="00DF1322">
        <w:t>invest in more sophisticated gas capture systems</w:t>
      </w:r>
      <w:r w:rsidR="00F223F2">
        <w:t>.</w:t>
      </w:r>
      <w:r w:rsidR="00DF1322">
        <w:rPr>
          <w:rStyle w:val="FootnoteReference"/>
        </w:rPr>
        <w:footnoteReference w:id="67"/>
      </w:r>
      <w:r w:rsidR="004E4536">
        <w:t xml:space="preserve"> </w:t>
      </w:r>
      <w:r w:rsidR="00807585">
        <w:t xml:space="preserve">In a comparison of landfills operating under </w:t>
      </w:r>
      <w:r w:rsidR="00CD60F5">
        <w:t xml:space="preserve">similar </w:t>
      </w:r>
      <w:r w:rsidR="002D1744">
        <w:t>conditions</w:t>
      </w:r>
      <w:r w:rsidR="009A5930">
        <w:t>,</w:t>
      </w:r>
      <w:r w:rsidR="00CD60F5">
        <w:t xml:space="preserve"> a landfill containing more tonnes of waste is </w:t>
      </w:r>
      <w:r w:rsidR="009A5930">
        <w:t>likely</w:t>
      </w:r>
      <w:r w:rsidR="002D1744">
        <w:t xml:space="preserve"> to be</w:t>
      </w:r>
      <w:r w:rsidR="009A5930">
        <w:t xml:space="preserve"> </w:t>
      </w:r>
      <w:r w:rsidR="00CD60F5">
        <w:t>producing more emissions</w:t>
      </w:r>
      <w:r w:rsidR="00807585">
        <w:t xml:space="preserve"> because its environment is more</w:t>
      </w:r>
      <w:r w:rsidR="00CD60F5">
        <w:t xml:space="preserve"> anaerobic and</w:t>
      </w:r>
      <w:r w:rsidR="00807585">
        <w:t xml:space="preserve"> </w:t>
      </w:r>
      <w:r w:rsidR="00524FFC">
        <w:t>a higher volume of organic waste</w:t>
      </w:r>
      <w:r w:rsidR="00EF47EF">
        <w:t xml:space="preserve"> is</w:t>
      </w:r>
      <w:r w:rsidR="00524FFC">
        <w:t xml:space="preserve"> breaking down within it. </w:t>
      </w:r>
      <w:r w:rsidR="0015727A">
        <w:t>Th</w:t>
      </w:r>
      <w:r w:rsidR="00EF47EF">
        <w:t>e</w:t>
      </w:r>
      <w:r w:rsidR="003B33E8">
        <w:t xml:space="preserve"> current </w:t>
      </w:r>
      <w:r w:rsidR="00EF47EF">
        <w:t xml:space="preserve">regulations on </w:t>
      </w:r>
      <w:r w:rsidR="003B33E8">
        <w:t>landfill size</w:t>
      </w:r>
      <w:r w:rsidR="00524FFC">
        <w:t xml:space="preserve"> and contents thresholds</w:t>
      </w:r>
      <w:r w:rsidR="003B33E8">
        <w:t xml:space="preserve"> </w:t>
      </w:r>
      <w:r w:rsidR="00EF47EF">
        <w:t>are based on this variability</w:t>
      </w:r>
      <w:r w:rsidR="00832444">
        <w:t>.</w:t>
      </w:r>
    </w:p>
    <w:p w14:paraId="217E1835" w14:textId="432F690B" w:rsidR="000144EB" w:rsidRPr="000144EB" w:rsidRDefault="0001439C" w:rsidP="002A6059">
      <w:pPr>
        <w:pStyle w:val="BodyText"/>
      </w:pPr>
      <w:r>
        <w:t>When</w:t>
      </w:r>
      <w:r w:rsidR="00807585">
        <w:t xml:space="preserve"> </w:t>
      </w:r>
      <w:r w:rsidR="004C1F0A">
        <w:t xml:space="preserve">the current </w:t>
      </w:r>
      <w:r w:rsidR="00807585">
        <w:t>regulations</w:t>
      </w:r>
      <w:r>
        <w:t xml:space="preserve"> were under devel</w:t>
      </w:r>
      <w:r w:rsidR="00355618">
        <w:t>o</w:t>
      </w:r>
      <w:r>
        <w:t>pment</w:t>
      </w:r>
      <w:r w:rsidR="009E653E">
        <w:t xml:space="preserve">, the volume of methane </w:t>
      </w:r>
      <w:r w:rsidR="00164E75">
        <w:t xml:space="preserve">that could </w:t>
      </w:r>
      <w:r w:rsidR="009E653E">
        <w:t xml:space="preserve">be collected at landfills below </w:t>
      </w:r>
      <w:r w:rsidR="00462EE1">
        <w:t xml:space="preserve">the thresholds </w:t>
      </w:r>
      <w:r w:rsidR="009E653E">
        <w:t>w</w:t>
      </w:r>
      <w:r w:rsidR="00024B1F">
        <w:t>as considered</w:t>
      </w:r>
      <w:r w:rsidR="00EC48A9">
        <w:t xml:space="preserve"> </w:t>
      </w:r>
      <w:r>
        <w:t>to be in</w:t>
      </w:r>
      <w:r w:rsidR="00164E75">
        <w:t>sufficient</w:t>
      </w:r>
      <w:r w:rsidR="009E653E">
        <w:t xml:space="preserve"> to justify</w:t>
      </w:r>
      <w:r w:rsidR="00657EC2">
        <w:t xml:space="preserve"> investment in capture infrastructure</w:t>
      </w:r>
      <w:r w:rsidR="00866E3B">
        <w:t>. At that time too,</w:t>
      </w:r>
      <w:r w:rsidR="00C34756">
        <w:t xml:space="preserve"> gas collection systems were not normally installed until </w:t>
      </w:r>
      <w:r w:rsidR="00866920">
        <w:t xml:space="preserve">methane generation had </w:t>
      </w:r>
      <w:r w:rsidR="00807585">
        <w:t>begun</w:t>
      </w:r>
      <w:r w:rsidR="00D73B56">
        <w:t>.</w:t>
      </w:r>
      <w:r w:rsidR="009E653E">
        <w:rPr>
          <w:rStyle w:val="FootnoteReference"/>
        </w:rPr>
        <w:footnoteReference w:id="68"/>
      </w:r>
      <w:r w:rsidR="00832444">
        <w:t xml:space="preserve"> </w:t>
      </w:r>
      <w:r>
        <w:t>A</w:t>
      </w:r>
      <w:r w:rsidR="00657EC2">
        <w:t>dvances in technology and landfill engineering</w:t>
      </w:r>
      <w:r w:rsidR="00D251EA">
        <w:t xml:space="preserve"> </w:t>
      </w:r>
      <w:r>
        <w:t xml:space="preserve">since then </w:t>
      </w:r>
      <w:r w:rsidR="00D251EA">
        <w:t>–</w:t>
      </w:r>
      <w:r w:rsidR="00657EC2">
        <w:t xml:space="preserve"> from lining design to </w:t>
      </w:r>
      <w:r>
        <w:t xml:space="preserve">more </w:t>
      </w:r>
      <w:r w:rsidR="00657EC2">
        <w:t>effective gas</w:t>
      </w:r>
      <w:r>
        <w:t>-</w:t>
      </w:r>
      <w:r w:rsidR="00657EC2">
        <w:t>capture systems</w:t>
      </w:r>
      <w:r w:rsidR="00D251EA">
        <w:t xml:space="preserve"> –</w:t>
      </w:r>
      <w:r>
        <w:t xml:space="preserve"> suggest that reviewing </w:t>
      </w:r>
      <w:r w:rsidR="0031741F">
        <w:t>the economic viability of these measures</w:t>
      </w:r>
      <w:r>
        <w:t xml:space="preserve"> may be worthwhile</w:t>
      </w:r>
      <w:r w:rsidR="00657EC2">
        <w:t xml:space="preserve">. </w:t>
      </w:r>
    </w:p>
    <w:p w14:paraId="155DAF6C" w14:textId="43D8C5D7" w:rsidR="00012A70" w:rsidRDefault="0001439C" w:rsidP="002A6059">
      <w:pPr>
        <w:pStyle w:val="BodyText"/>
      </w:pPr>
      <w:r>
        <w:t xml:space="preserve">A </w:t>
      </w:r>
      <w:r w:rsidR="00D05AE2">
        <w:t xml:space="preserve">long-term </w:t>
      </w:r>
      <w:r w:rsidR="007B3349">
        <w:t>objective</w:t>
      </w:r>
      <w:r w:rsidR="00D05AE2">
        <w:t xml:space="preserve"> of the Ministry is </w:t>
      </w:r>
      <w:r>
        <w:t>for gas capture systems</w:t>
      </w:r>
      <w:r w:rsidR="00D05AE2">
        <w:t xml:space="preserve"> </w:t>
      </w:r>
      <w:r>
        <w:t xml:space="preserve">to cover </w:t>
      </w:r>
      <w:r w:rsidR="00E51030">
        <w:t>organic waste</w:t>
      </w:r>
      <w:r w:rsidR="001A5564">
        <w:t xml:space="preserve"> </w:t>
      </w:r>
      <w:r w:rsidR="00E51030">
        <w:t>that must be disposed of to land</w:t>
      </w:r>
      <w:r w:rsidR="00A66D69">
        <w:t>fill</w:t>
      </w:r>
      <w:r w:rsidR="00E51030">
        <w:t xml:space="preserve">. </w:t>
      </w:r>
      <w:r w:rsidR="0027796B">
        <w:t xml:space="preserve">New Zealand currently has </w:t>
      </w:r>
      <w:r w:rsidR="00E50824" w:rsidRPr="00D84F67">
        <w:t>22</w:t>
      </w:r>
      <w:r w:rsidR="00866920">
        <w:t xml:space="preserve"> Class 1 facilities </w:t>
      </w:r>
      <w:r w:rsidR="00D84F67">
        <w:t xml:space="preserve">known to be </w:t>
      </w:r>
      <w:r w:rsidR="00D05AE2">
        <w:t>without</w:t>
      </w:r>
      <w:r w:rsidR="00E50824">
        <w:t xml:space="preserve"> landfill gas capture,</w:t>
      </w:r>
      <w:r w:rsidR="00E50824" w:rsidDel="00D05AE2">
        <w:t xml:space="preserve"> </w:t>
      </w:r>
      <w:r w:rsidR="00D05AE2">
        <w:t xml:space="preserve">which </w:t>
      </w:r>
      <w:r w:rsidR="00866920">
        <w:t>are</w:t>
      </w:r>
      <w:r w:rsidR="00E50824">
        <w:t xml:space="preserve"> </w:t>
      </w:r>
      <w:r w:rsidR="00EC48A9">
        <w:t>un</w:t>
      </w:r>
      <w:r w:rsidR="00E50824">
        <w:t>likely</w:t>
      </w:r>
      <w:r>
        <w:t xml:space="preserve"> to</w:t>
      </w:r>
      <w:r w:rsidR="00866920">
        <w:t xml:space="preserve"> </w:t>
      </w:r>
      <w:r w:rsidR="00EC48A9">
        <w:t xml:space="preserve">be covered by the criteria of current </w:t>
      </w:r>
      <w:r w:rsidR="00866920">
        <w:t>regulat</w:t>
      </w:r>
      <w:r w:rsidR="00EC48A9">
        <w:t>ions</w:t>
      </w:r>
      <w:r w:rsidR="00D05AE2">
        <w:t>.</w:t>
      </w:r>
      <w:r w:rsidR="00866920">
        <w:rPr>
          <w:rStyle w:val="FootnoteReference"/>
        </w:rPr>
        <w:footnoteReference w:id="69"/>
      </w:r>
      <w:r w:rsidR="00866920">
        <w:t xml:space="preserve"> </w:t>
      </w:r>
      <w:r w:rsidR="00503791">
        <w:t>Th</w:t>
      </w:r>
      <w:r w:rsidR="007B3349">
        <w:t xml:space="preserve">e </w:t>
      </w:r>
      <w:r w:rsidR="00A77BF5">
        <w:t xml:space="preserve">Ministry’s </w:t>
      </w:r>
      <w:r w:rsidR="00503791">
        <w:t>objective could</w:t>
      </w:r>
      <w:r w:rsidR="007B3349">
        <w:t xml:space="preserve"> still</w:t>
      </w:r>
      <w:r w:rsidR="00503791">
        <w:t xml:space="preserve"> be achieved </w:t>
      </w:r>
      <w:r w:rsidR="00A77BF5">
        <w:t>by, for example</w:t>
      </w:r>
      <w:r w:rsidR="00503791">
        <w:t xml:space="preserve">, </w:t>
      </w:r>
      <w:r w:rsidR="00467B7D">
        <w:t>diverting organic materials from sites without landfill gas capture to those with</w:t>
      </w:r>
      <w:r w:rsidR="00197E71">
        <w:t xml:space="preserve"> capture</w:t>
      </w:r>
      <w:r w:rsidR="00467B7D">
        <w:t xml:space="preserve">, </w:t>
      </w:r>
      <w:r w:rsidR="00A77BF5">
        <w:t xml:space="preserve">or </w:t>
      </w:r>
      <w:r w:rsidR="00FE77EE">
        <w:t xml:space="preserve">increasing the number of sites </w:t>
      </w:r>
      <w:r w:rsidR="003A7D78">
        <w:t xml:space="preserve">equipped </w:t>
      </w:r>
      <w:r w:rsidR="00FE77EE">
        <w:t>with landfill gas capture.</w:t>
      </w:r>
    </w:p>
    <w:p w14:paraId="16A64C01" w14:textId="190200E1" w:rsidR="003358DA" w:rsidRDefault="009E71A6" w:rsidP="002A6059">
      <w:pPr>
        <w:pStyle w:val="BodyText"/>
      </w:pPr>
      <w:r>
        <w:t xml:space="preserve">One option </w:t>
      </w:r>
      <w:r w:rsidR="0001439C">
        <w:t>is</w:t>
      </w:r>
      <w:r>
        <w:t xml:space="preserve"> to reduce the</w:t>
      </w:r>
      <w:r w:rsidR="003A7D78">
        <w:t xml:space="preserve"> size thresholds </w:t>
      </w:r>
      <w:r w:rsidR="00D90729">
        <w:t>at which</w:t>
      </w:r>
      <w:r w:rsidR="0016692A">
        <w:t xml:space="preserve"> the regulation</w:t>
      </w:r>
      <w:r w:rsidR="00D90729">
        <w:t xml:space="preserve">s </w:t>
      </w:r>
      <w:r w:rsidR="006A12FD" w:rsidDel="00774822">
        <w:t>apply</w:t>
      </w:r>
      <w:r w:rsidR="00D90729">
        <w:t>.</w:t>
      </w:r>
      <w:r>
        <w:t xml:space="preserve"> </w:t>
      </w:r>
      <w:r w:rsidR="005C37A8">
        <w:t>T</w:t>
      </w:r>
      <w:r w:rsidR="00D90729">
        <w:t>his would</w:t>
      </w:r>
      <w:r w:rsidR="003F5A01" w:rsidDel="00D90729">
        <w:t xml:space="preserve"> </w:t>
      </w:r>
      <w:r w:rsidR="00D90729">
        <w:t xml:space="preserve">mean </w:t>
      </w:r>
      <w:r w:rsidR="003F5A01">
        <w:t>that additional smaller</w:t>
      </w:r>
      <w:r w:rsidR="00F15861">
        <w:t xml:space="preserve"> </w:t>
      </w:r>
      <w:r w:rsidR="00774822">
        <w:t>(</w:t>
      </w:r>
      <w:r w:rsidR="00F15861">
        <w:t>and</w:t>
      </w:r>
      <w:r w:rsidR="00774822">
        <w:t>,</w:t>
      </w:r>
      <w:r w:rsidR="00F15861">
        <w:t xml:space="preserve"> in some cases</w:t>
      </w:r>
      <w:r w:rsidR="00774822">
        <w:t>,</w:t>
      </w:r>
      <w:r w:rsidR="00F15861">
        <w:t xml:space="preserve"> isolated</w:t>
      </w:r>
      <w:r w:rsidR="00774822">
        <w:t>)</w:t>
      </w:r>
      <w:r w:rsidR="00F15861">
        <w:t xml:space="preserve"> landfills would be </w:t>
      </w:r>
      <w:r w:rsidR="00200F81">
        <w:t>required to manage their emissions through</w:t>
      </w:r>
      <w:r w:rsidR="00CE60AA" w:rsidRPr="00CE60AA">
        <w:t xml:space="preserve"> </w:t>
      </w:r>
      <w:r w:rsidR="00CE60AA">
        <w:t>either</w:t>
      </w:r>
      <w:r w:rsidR="00200F81">
        <w:t xml:space="preserve"> installing landfill gas capture </w:t>
      </w:r>
      <w:r w:rsidR="0091586A">
        <w:t xml:space="preserve">or </w:t>
      </w:r>
      <w:r w:rsidR="0016692A">
        <w:t xml:space="preserve">changing </w:t>
      </w:r>
      <w:r w:rsidR="0091586A">
        <w:t xml:space="preserve">the types of waste they accept. </w:t>
      </w:r>
      <w:r w:rsidR="00106C9C">
        <w:t xml:space="preserve">This could </w:t>
      </w:r>
      <w:r w:rsidR="00464E29">
        <w:t xml:space="preserve">also </w:t>
      </w:r>
      <w:r w:rsidR="005C37A8">
        <w:t xml:space="preserve">affect </w:t>
      </w:r>
      <w:r w:rsidR="00106C9C">
        <w:t>consumers</w:t>
      </w:r>
      <w:r w:rsidR="0023463A">
        <w:t>’</w:t>
      </w:r>
      <w:r w:rsidR="00106C9C">
        <w:t xml:space="preserve"> access to waste disposal </w:t>
      </w:r>
      <w:r w:rsidR="00CF14A2">
        <w:t>options</w:t>
      </w:r>
      <w:r w:rsidR="003051BD">
        <w:t xml:space="preserve"> – </w:t>
      </w:r>
      <w:r w:rsidR="00106C9C">
        <w:t xml:space="preserve">particularly if isolated regional sites are forced to close </w:t>
      </w:r>
      <w:r w:rsidR="00EC48A9">
        <w:t>due to higher</w:t>
      </w:r>
      <w:r w:rsidR="00106C9C">
        <w:t xml:space="preserve"> compliance cost</w:t>
      </w:r>
      <w:r w:rsidR="00EC48A9">
        <w:t>s</w:t>
      </w:r>
      <w:r w:rsidR="003051BD">
        <w:t xml:space="preserve">. </w:t>
      </w:r>
      <w:r w:rsidR="005C37A8">
        <w:t>Such</w:t>
      </w:r>
      <w:r w:rsidR="00106C9C">
        <w:t xml:space="preserve"> sites play an important role in disaster waste management and </w:t>
      </w:r>
      <w:r w:rsidR="000D3B66">
        <w:t xml:space="preserve">support </w:t>
      </w:r>
      <w:r w:rsidR="00106C9C">
        <w:t>community resilience in response to severe weather events.</w:t>
      </w:r>
      <w:r w:rsidR="0085747E">
        <w:t xml:space="preserve"> </w:t>
      </w:r>
    </w:p>
    <w:p w14:paraId="65157DEE" w14:textId="4BBB0BD3" w:rsidR="00832444" w:rsidRDefault="000D3B66" w:rsidP="002A6059">
      <w:pPr>
        <w:pStyle w:val="BodyText"/>
      </w:pPr>
      <w:r>
        <w:t xml:space="preserve">It is also difficult to identify </w:t>
      </w:r>
      <w:r w:rsidR="0085747E">
        <w:t>the appropriate threshold for</w:t>
      </w:r>
      <w:r w:rsidR="006D7C07">
        <w:t xml:space="preserve"> the regulations</w:t>
      </w:r>
      <w:r w:rsidR="0085747E">
        <w:t>,</w:t>
      </w:r>
      <w:r w:rsidR="006D7C07">
        <w:t xml:space="preserve"> and therefore to administer them</w:t>
      </w:r>
      <w:r w:rsidR="0085747E">
        <w:t xml:space="preserve">, </w:t>
      </w:r>
      <w:r w:rsidR="0085747E" w:rsidRPr="006404A9">
        <w:t>as</w:t>
      </w:r>
      <w:r w:rsidR="00EC48A9" w:rsidRPr="00EC48A9">
        <w:t xml:space="preserve"> </w:t>
      </w:r>
      <w:r w:rsidR="00EC48A9" w:rsidRPr="006404A9">
        <w:t>information</w:t>
      </w:r>
      <w:r w:rsidR="00EC48A9">
        <w:t xml:space="preserve"> on the size of individual</w:t>
      </w:r>
      <w:r w:rsidR="0085747E" w:rsidRPr="006404A9">
        <w:t xml:space="preserve"> landfill</w:t>
      </w:r>
      <w:r w:rsidR="00EC48A9">
        <w:t>s</w:t>
      </w:r>
      <w:r w:rsidR="0085747E" w:rsidRPr="006404A9">
        <w:t xml:space="preserve"> is </w:t>
      </w:r>
      <w:r w:rsidR="005D038D" w:rsidRPr="006404A9">
        <w:t xml:space="preserve">largely held in consents that central </w:t>
      </w:r>
      <w:r w:rsidR="00CE60AA">
        <w:t>g</w:t>
      </w:r>
      <w:r w:rsidR="005D038D" w:rsidRPr="006404A9">
        <w:t>overnment do</w:t>
      </w:r>
      <w:r w:rsidR="00CE60AA">
        <w:t>es</w:t>
      </w:r>
      <w:r w:rsidR="005D038D" w:rsidRPr="006404A9">
        <w:t xml:space="preserve"> not automatically receive.</w:t>
      </w:r>
      <w:r w:rsidR="00A877F0">
        <w:t xml:space="preserve"> </w:t>
      </w:r>
      <w:r w:rsidR="00CE60AA">
        <w:t>Central g</w:t>
      </w:r>
      <w:r w:rsidR="002C4208">
        <w:t>overnment receives to</w:t>
      </w:r>
      <w:r w:rsidR="00B25D31">
        <w:t xml:space="preserve">nnage </w:t>
      </w:r>
      <w:r w:rsidR="00B25D31">
        <w:lastRenderedPageBreak/>
        <w:t xml:space="preserve">information as part of </w:t>
      </w:r>
      <w:r w:rsidR="00C9324F">
        <w:t xml:space="preserve">annual </w:t>
      </w:r>
      <w:r w:rsidR="00953123">
        <w:t>requirements under the waste disposal levy,</w:t>
      </w:r>
      <w:r w:rsidR="002C4208">
        <w:t xml:space="preserve"> which </w:t>
      </w:r>
      <w:r w:rsidR="00CE60AA">
        <w:t xml:space="preserve">it then </w:t>
      </w:r>
      <w:r w:rsidR="00953123">
        <w:t>use</w:t>
      </w:r>
      <w:r w:rsidR="00CE60AA">
        <w:t>s</w:t>
      </w:r>
      <w:r w:rsidR="00953123">
        <w:t xml:space="preserve"> to calculate levy obligations. </w:t>
      </w:r>
    </w:p>
    <w:p w14:paraId="64D04B48" w14:textId="37B235D7" w:rsidR="00027C5A" w:rsidRDefault="007F3B23" w:rsidP="00640963">
      <w:pPr>
        <w:pStyle w:val="Heading4"/>
        <w:spacing w:after="240"/>
      </w:pPr>
      <w:r>
        <w:t>Criterion</w:t>
      </w:r>
      <w:r w:rsidR="002511E8">
        <w:t xml:space="preserve"> </w:t>
      </w:r>
      <w:r w:rsidR="34B1392F">
        <w:t>3</w:t>
      </w:r>
      <w:r>
        <w:t>: Facility i</w:t>
      </w:r>
      <w:r w:rsidR="00027C5A">
        <w:t xml:space="preserve">s </w:t>
      </w:r>
      <w:r w:rsidR="002511E8">
        <w:t xml:space="preserve">accepting </w:t>
      </w:r>
      <w:r w:rsidR="00027C5A">
        <w:t xml:space="preserve">or is likely to </w:t>
      </w:r>
      <w:r w:rsidR="002511E8">
        <w:t xml:space="preserve">accept </w:t>
      </w:r>
      <w:r w:rsidR="00027C5A">
        <w:t>waste</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F61DCC" w:rsidRPr="006B77BB" w14:paraId="7D9DF294" w14:textId="77777777">
        <w:tc>
          <w:tcPr>
            <w:tcW w:w="8505" w:type="dxa"/>
            <w:shd w:val="clear" w:color="auto" w:fill="D5EBE8" w:themeFill="accent3"/>
          </w:tcPr>
          <w:p w14:paraId="60D8F0E2" w14:textId="68185516" w:rsidR="00F61DCC" w:rsidRPr="00C15722" w:rsidRDefault="00F61DCC">
            <w:pPr>
              <w:pStyle w:val="Boxtext"/>
            </w:pPr>
            <w:r>
              <w:t>Landfill gas capture requirements currently apply to open landfills</w:t>
            </w:r>
            <w:r w:rsidR="00EC48A9">
              <w:t xml:space="preserve"> only</w:t>
            </w:r>
            <w:r>
              <w:t xml:space="preserve">. </w:t>
            </w:r>
            <w:r w:rsidR="00EC48A9">
              <w:t>E</w:t>
            </w:r>
            <w:r>
              <w:t>vidence</w:t>
            </w:r>
            <w:r w:rsidR="00EC48A9">
              <w:t xml:space="preserve"> indicates</w:t>
            </w:r>
            <w:r>
              <w:t xml:space="preserve"> that </w:t>
            </w:r>
            <w:r w:rsidR="00EC48A9">
              <w:t xml:space="preserve">management of </w:t>
            </w:r>
            <w:r>
              <w:t>emissions at closed landfills</w:t>
            </w:r>
            <w:r w:rsidR="00EC48A9">
              <w:t xml:space="preserve"> continues to be necessary</w:t>
            </w:r>
            <w:r>
              <w:t xml:space="preserve"> </w:t>
            </w:r>
            <w:r w:rsidR="00EC48A9">
              <w:t xml:space="preserve">for </w:t>
            </w:r>
            <w:r>
              <w:t>at least 30 years after they have stopped accepting waste</w:t>
            </w:r>
            <w:r w:rsidR="006C6895">
              <w:t>.</w:t>
            </w:r>
            <w:r w:rsidR="00A001A4">
              <w:t xml:space="preserve"> </w:t>
            </w:r>
            <w:r w:rsidR="006C6895">
              <w:t>I</w:t>
            </w:r>
            <w:r w:rsidR="00A001A4">
              <w:t>n early engagement</w:t>
            </w:r>
            <w:r w:rsidR="006C6895">
              <w:t>,</w:t>
            </w:r>
            <w:r w:rsidR="00A001A4">
              <w:t xml:space="preserve"> stakeholders have </w:t>
            </w:r>
            <w:r w:rsidR="006C6895">
              <w:t xml:space="preserve">stated </w:t>
            </w:r>
            <w:r w:rsidR="00A001A4">
              <w:t>that this should be a focus area for emissions reductions</w:t>
            </w:r>
            <w:r>
              <w:t xml:space="preserve">. </w:t>
            </w:r>
            <w:r w:rsidR="006C6895">
              <w:t xml:space="preserve">We </w:t>
            </w:r>
            <w:r w:rsidR="00D447B1">
              <w:t xml:space="preserve">are interested in understanding the barriers and operational implications </w:t>
            </w:r>
            <w:r w:rsidR="00F32326">
              <w:t xml:space="preserve">that would be involved </w:t>
            </w:r>
            <w:r w:rsidR="00532C08">
              <w:t>if regulations were changed to require landfill gas management at closed landfills</w:t>
            </w:r>
            <w:r w:rsidR="00F32326">
              <w:t xml:space="preserve"> as well</w:t>
            </w:r>
            <w:r w:rsidR="00532C08">
              <w:t xml:space="preserve">. </w:t>
            </w:r>
          </w:p>
        </w:tc>
      </w:tr>
    </w:tbl>
    <w:p w14:paraId="057D95C9" w14:textId="19B83ECB" w:rsidR="007772D8" w:rsidRDefault="00055A88" w:rsidP="00640963">
      <w:pPr>
        <w:pStyle w:val="BodyText"/>
        <w:spacing w:before="240"/>
      </w:pPr>
      <w:r>
        <w:t>Currently, only</w:t>
      </w:r>
      <w:r w:rsidR="00FC003E">
        <w:t xml:space="preserve"> open landfills are required to manage their </w:t>
      </w:r>
      <w:r w:rsidR="00F011F9">
        <w:t xml:space="preserve">landfill gas. </w:t>
      </w:r>
      <w:r w:rsidR="008C25A0">
        <w:t>A landfill is considered closed when it is no longer accepting waste for disposal</w:t>
      </w:r>
      <w:r w:rsidR="00483836">
        <w:t>.</w:t>
      </w:r>
      <w:r w:rsidR="008C25A0">
        <w:rPr>
          <w:rStyle w:val="FootnoteReference"/>
        </w:rPr>
        <w:footnoteReference w:id="70"/>
      </w:r>
      <w:r w:rsidR="009C34A8">
        <w:t xml:space="preserve"> </w:t>
      </w:r>
      <w:r w:rsidR="00E06230">
        <w:t xml:space="preserve">However, </w:t>
      </w:r>
      <w:r w:rsidR="00503DD2">
        <w:t>a landfill</w:t>
      </w:r>
      <w:r w:rsidR="006215C5">
        <w:t xml:space="preserve"> </w:t>
      </w:r>
      <w:r w:rsidR="00503DD2">
        <w:t>continue</w:t>
      </w:r>
      <w:r w:rsidR="006215C5">
        <w:t>s</w:t>
      </w:r>
      <w:r w:rsidR="00503DD2">
        <w:t xml:space="preserve"> to produce gases for</w:t>
      </w:r>
      <w:r w:rsidR="006215C5">
        <w:t xml:space="preserve"> at least 20 years</w:t>
      </w:r>
      <w:r w:rsidR="007A4260">
        <w:t>,</w:t>
      </w:r>
      <w:r w:rsidR="00B02AC0">
        <w:rPr>
          <w:rStyle w:val="FootnoteReference"/>
        </w:rPr>
        <w:footnoteReference w:id="71"/>
      </w:r>
      <w:r w:rsidR="006215C5">
        <w:t xml:space="preserve"> and </w:t>
      </w:r>
      <w:r w:rsidR="006C6895">
        <w:t xml:space="preserve">can do so for </w:t>
      </w:r>
      <w:r w:rsidR="006215C5">
        <w:t>up to</w:t>
      </w:r>
      <w:r w:rsidR="00503DD2">
        <w:t xml:space="preserve"> 50 years</w:t>
      </w:r>
      <w:r w:rsidR="007A4260">
        <w:t>,</w:t>
      </w:r>
      <w:r w:rsidR="00503DD2">
        <w:t xml:space="preserve"> </w:t>
      </w:r>
      <w:r w:rsidR="006215C5">
        <w:t>following the last waste deposit</w:t>
      </w:r>
      <w:r w:rsidR="008F307A">
        <w:t>.</w:t>
      </w:r>
      <w:r w:rsidR="007A0DA3">
        <w:rPr>
          <w:rStyle w:val="FootnoteReference"/>
        </w:rPr>
        <w:footnoteReference w:id="72"/>
      </w:r>
      <w:r w:rsidR="00503DD2">
        <w:t xml:space="preserve"> </w:t>
      </w:r>
      <w:r w:rsidR="003B2C4F">
        <w:t xml:space="preserve">Closed landfills have </w:t>
      </w:r>
      <w:r w:rsidR="0087012C">
        <w:t>no regulated management requirements for emissions</w:t>
      </w:r>
      <w:r w:rsidR="0087012C" w:rsidDel="00AF493B">
        <w:t xml:space="preserve"> </w:t>
      </w:r>
      <w:r w:rsidR="006C6895">
        <w:t xml:space="preserve">and </w:t>
      </w:r>
      <w:r w:rsidR="0087012C">
        <w:t xml:space="preserve">they are not covered by the ETS. </w:t>
      </w:r>
      <w:r w:rsidR="00FA41F2">
        <w:t>C</w:t>
      </w:r>
      <w:r w:rsidR="007772D8">
        <w:t>ouncils</w:t>
      </w:r>
      <w:r w:rsidR="00EC41FE">
        <w:t xml:space="preserve"> are directed to encourage effective and effici</w:t>
      </w:r>
      <w:r w:rsidR="001E2083">
        <w:t>ent waste management and minimisation through the Waste Minimisation Act 2008</w:t>
      </w:r>
      <w:r w:rsidR="00F96A2D">
        <w:t>,</w:t>
      </w:r>
      <w:r w:rsidR="001E2083">
        <w:rPr>
          <w:rStyle w:val="FootnoteReference"/>
        </w:rPr>
        <w:footnoteReference w:id="73"/>
      </w:r>
      <w:r w:rsidR="0097301A">
        <w:t xml:space="preserve"> </w:t>
      </w:r>
      <w:r w:rsidR="005C6695">
        <w:t>including</w:t>
      </w:r>
      <w:r w:rsidR="006C6895">
        <w:t xml:space="preserve"> by</w:t>
      </w:r>
      <w:r w:rsidR="005C6695">
        <w:t xml:space="preserve"> ensuring disposal does not cause a nuisance</w:t>
      </w:r>
      <w:r w:rsidR="001A269A">
        <w:t>. Councils</w:t>
      </w:r>
      <w:r w:rsidR="000D08BC" w:rsidDel="001A269A">
        <w:t xml:space="preserve"> </w:t>
      </w:r>
      <w:r w:rsidR="000D08BC">
        <w:t xml:space="preserve">may </w:t>
      </w:r>
      <w:r w:rsidR="001A269A">
        <w:t xml:space="preserve">also </w:t>
      </w:r>
      <w:r w:rsidR="000D08BC">
        <w:t xml:space="preserve">impose consent conditions that require </w:t>
      </w:r>
      <w:r w:rsidR="00055082">
        <w:t>monitoring,</w:t>
      </w:r>
      <w:r w:rsidR="001A269A">
        <w:t xml:space="preserve"> but no national standards apply to managing </w:t>
      </w:r>
      <w:r w:rsidR="00FA41F2">
        <w:t>emissions from</w:t>
      </w:r>
      <w:r w:rsidR="00095D3B">
        <w:t xml:space="preserve"> closed landfills.</w:t>
      </w:r>
      <w:r w:rsidR="000B0721">
        <w:t xml:space="preserve"> </w:t>
      </w:r>
    </w:p>
    <w:p w14:paraId="1EFF2840" w14:textId="11427BE8" w:rsidR="008D3C4F" w:rsidRDefault="00F02706" w:rsidP="00FC003E">
      <w:pPr>
        <w:pStyle w:val="BodyText"/>
      </w:pPr>
      <w:r>
        <w:t xml:space="preserve">It can be difficult to identify who is liable for managing environmental impacts when the land use </w:t>
      </w:r>
      <w:r w:rsidR="00EB1DF9">
        <w:t xml:space="preserve">or ownership </w:t>
      </w:r>
      <w:r>
        <w:t>has already changed</w:t>
      </w:r>
      <w:r w:rsidR="0098499E">
        <w:t xml:space="preserve"> –</w:t>
      </w:r>
      <w:r>
        <w:t xml:space="preserve"> </w:t>
      </w:r>
      <w:r w:rsidR="00E64242">
        <w:t>for example</w:t>
      </w:r>
      <w:r w:rsidR="0098499E">
        <w:t>,</w:t>
      </w:r>
      <w:r w:rsidR="00E64242">
        <w:t xml:space="preserve"> where </w:t>
      </w:r>
      <w:r w:rsidR="006C6895">
        <w:t xml:space="preserve">development has since occurred on </w:t>
      </w:r>
      <w:r w:rsidR="00E64242">
        <w:t>a closed landfill.</w:t>
      </w:r>
      <w:r w:rsidR="0069216B">
        <w:t xml:space="preserve"> </w:t>
      </w:r>
      <w:r w:rsidR="00D447B1">
        <w:t>It can also be difficult to retrofit landfill gas capture systems. Changes to regulations could recognise th</w:t>
      </w:r>
      <w:r w:rsidR="006C6895">
        <w:t>ese issues</w:t>
      </w:r>
      <w:r w:rsidR="00D447B1">
        <w:t xml:space="preserve"> by requiring only landfills currently in operation to install landfill gas capture infrastructure that will persist </w:t>
      </w:r>
      <w:r w:rsidR="00985F7D">
        <w:t xml:space="preserve">after the </w:t>
      </w:r>
      <w:r w:rsidR="00D447B1">
        <w:t>landfill</w:t>
      </w:r>
      <w:r w:rsidR="00985F7D">
        <w:t xml:space="preserve"> has closed</w:t>
      </w:r>
      <w:r w:rsidR="00D447B1">
        <w:t xml:space="preserve">. </w:t>
      </w:r>
      <w:r w:rsidR="00251647">
        <w:t>In early engagement, d</w:t>
      </w:r>
      <w:r w:rsidR="001D45A5">
        <w:t xml:space="preserve">isposal facility operators and </w:t>
      </w:r>
      <w:r w:rsidR="007772D8">
        <w:t>councils</w:t>
      </w:r>
      <w:r w:rsidR="00CC3E20">
        <w:t xml:space="preserve"> have identified </w:t>
      </w:r>
      <w:r w:rsidR="00162E63">
        <w:t xml:space="preserve">a need for </w:t>
      </w:r>
      <w:r w:rsidR="00EA72C5">
        <w:t xml:space="preserve">further direction on responsibilities for emissions management during and </w:t>
      </w:r>
      <w:r w:rsidR="00162E63">
        <w:t>after</w:t>
      </w:r>
      <w:r w:rsidR="00EA72C5">
        <w:t xml:space="preserve"> closure of landfills. </w:t>
      </w:r>
    </w:p>
    <w:p w14:paraId="0248E66A" w14:textId="65BC9854" w:rsidR="00295F4E" w:rsidRPr="00FC003E" w:rsidRDefault="00623D90" w:rsidP="00FC003E">
      <w:pPr>
        <w:pStyle w:val="BodyText"/>
      </w:pPr>
      <w:r>
        <w:t xml:space="preserve">We </w:t>
      </w:r>
      <w:r w:rsidR="00A00193">
        <w:t xml:space="preserve">are proposing that closed landfills become subject to landfill gas capture requirements. </w:t>
      </w:r>
      <w:r w:rsidR="00A54FB5">
        <w:t xml:space="preserve">Other options are available to </w:t>
      </w:r>
      <w:r w:rsidR="00B80511">
        <w:t xml:space="preserve">support better emissions management at closed landfills. </w:t>
      </w:r>
      <w:r w:rsidR="000C1A54">
        <w:t>The</w:t>
      </w:r>
      <w:r w:rsidR="008F1B0B">
        <w:t xml:space="preserve"> Ministry prepared guidance around closing and closed landfills in 2001,</w:t>
      </w:r>
      <w:r w:rsidR="00532EB1">
        <w:rPr>
          <w:rStyle w:val="FootnoteReference"/>
        </w:rPr>
        <w:footnoteReference w:id="74"/>
      </w:r>
      <w:r w:rsidR="008F1B0B">
        <w:t xml:space="preserve"> which could </w:t>
      </w:r>
      <w:r w:rsidR="00156AFF">
        <w:t xml:space="preserve">be reviewed </w:t>
      </w:r>
      <w:r>
        <w:t xml:space="preserve">now </w:t>
      </w:r>
      <w:r w:rsidR="00156AFF">
        <w:t xml:space="preserve">to ensure it remains best practice. </w:t>
      </w:r>
      <w:r w:rsidR="00691995">
        <w:t xml:space="preserve">Landfills in New Zealand have made significant technological advances </w:t>
      </w:r>
      <w:r w:rsidR="00156AFF">
        <w:t>in the 25 years</w:t>
      </w:r>
      <w:r>
        <w:t xml:space="preserve"> since that guidance was developed</w:t>
      </w:r>
      <w:r w:rsidR="00691995">
        <w:t xml:space="preserve"> and operative rules </w:t>
      </w:r>
      <w:r w:rsidR="00055A88">
        <w:t xml:space="preserve">in place </w:t>
      </w:r>
      <w:r w:rsidR="00691995">
        <w:t xml:space="preserve">at the time have evolved. </w:t>
      </w:r>
      <w:r w:rsidR="009A16A5">
        <w:t>Despite this</w:t>
      </w:r>
      <w:r w:rsidR="00691995">
        <w:t xml:space="preserve">, </w:t>
      </w:r>
      <w:r w:rsidR="008D3C4F">
        <w:t xml:space="preserve">the </w:t>
      </w:r>
      <w:r>
        <w:t xml:space="preserve">Ministry’s guide </w:t>
      </w:r>
      <w:r w:rsidR="008D3C4F">
        <w:t xml:space="preserve">remains the </w:t>
      </w:r>
      <w:r w:rsidR="009A16A5">
        <w:t xml:space="preserve">core </w:t>
      </w:r>
      <w:r w:rsidR="008D3C4F">
        <w:t>guidance available for the sector</w:t>
      </w:r>
      <w:r w:rsidR="00423646">
        <w:t>,</w:t>
      </w:r>
      <w:r w:rsidR="00615161">
        <w:t xml:space="preserve"> and </w:t>
      </w:r>
      <w:r w:rsidR="0066148E">
        <w:t>industry guidelines are designed to be read alongside</w:t>
      </w:r>
      <w:r w:rsidR="00985309">
        <w:t xml:space="preserve"> it</w:t>
      </w:r>
      <w:r w:rsidR="00156AFF">
        <w:t>.</w:t>
      </w:r>
      <w:r w:rsidR="00423646">
        <w:rPr>
          <w:rStyle w:val="FootnoteReference"/>
        </w:rPr>
        <w:footnoteReference w:id="75"/>
      </w:r>
      <w:r w:rsidR="000C1A54">
        <w:t xml:space="preserve"> </w:t>
      </w:r>
    </w:p>
    <w:p w14:paraId="502E71D3" w14:textId="1DA15BE7" w:rsidR="00027C5A" w:rsidRDefault="0085664A" w:rsidP="00640963">
      <w:pPr>
        <w:pStyle w:val="Heading4"/>
        <w:spacing w:after="240"/>
      </w:pPr>
      <w:r>
        <w:lastRenderedPageBreak/>
        <w:t xml:space="preserve">Criterion </w:t>
      </w:r>
      <w:r w:rsidR="1998AF4A">
        <w:t>4</w:t>
      </w:r>
      <w:r>
        <w:t xml:space="preserve">: </w:t>
      </w:r>
      <w:r w:rsidR="00027C5A">
        <w:t>The waste</w:t>
      </w:r>
      <w:r w:rsidR="00623D90">
        <w:t xml:space="preserve"> that is</w:t>
      </w:r>
      <w:r w:rsidR="00027C5A">
        <w:t xml:space="preserve"> in or to be included in the landfill is likely to consist of 5 percent or more (by weight) of matter that is </w:t>
      </w:r>
      <w:r w:rsidR="00A911CB">
        <w:t>putrescible</w:t>
      </w:r>
      <w:r w:rsidR="00027C5A">
        <w:t xml:space="preserve"> or biodegradable</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447B1" w:rsidRPr="006B77BB" w14:paraId="0D5BE82E" w14:textId="77777777">
        <w:tc>
          <w:tcPr>
            <w:tcW w:w="8505" w:type="dxa"/>
            <w:shd w:val="clear" w:color="auto" w:fill="D5EBE8" w:themeFill="accent3"/>
          </w:tcPr>
          <w:p w14:paraId="423F3187" w14:textId="3400BCBB" w:rsidR="00D447B1" w:rsidRPr="00C15722" w:rsidRDefault="00C912CA">
            <w:pPr>
              <w:pStyle w:val="Boxtext"/>
            </w:pPr>
            <w:r>
              <w:t xml:space="preserve">Although multiple classes of landfill can accept organic waste, </w:t>
            </w:r>
            <w:r w:rsidDel="00623D90">
              <w:t>not all</w:t>
            </w:r>
            <w:r>
              <w:t xml:space="preserve"> sites</w:t>
            </w:r>
            <w:r w:rsidR="00623D90">
              <w:t xml:space="preserve"> </w:t>
            </w:r>
            <w:r>
              <w:t>doing so are equipped with landfill gas capture infrastructure. In line with the intent for</w:t>
            </w:r>
            <w:r w:rsidR="00623D90">
              <w:t xml:space="preserve"> </w:t>
            </w:r>
            <w:r>
              <w:t>a</w:t>
            </w:r>
            <w:r w:rsidR="00670066">
              <w:t>ny</w:t>
            </w:r>
            <w:r>
              <w:t xml:space="preserve"> organic waste </w:t>
            </w:r>
            <w:r w:rsidR="00C61C03">
              <w:t>to be disposed of</w:t>
            </w:r>
            <w:r>
              <w:t xml:space="preserve"> at landfills with gas capture in place, </w:t>
            </w:r>
            <w:r w:rsidR="00623D90">
              <w:t xml:space="preserve">we </w:t>
            </w:r>
            <w:r>
              <w:t xml:space="preserve">propose </w:t>
            </w:r>
            <w:r w:rsidR="00CE1BA6">
              <w:t xml:space="preserve">removing </w:t>
            </w:r>
            <w:r>
              <w:t>the 5</w:t>
            </w:r>
            <w:r w:rsidR="0097529A">
              <w:t> </w:t>
            </w:r>
            <w:r>
              <w:t>percent threshold for incidental inclusion.</w:t>
            </w:r>
            <w:r w:rsidDel="00284EAB">
              <w:t xml:space="preserve"> </w:t>
            </w:r>
            <w:r w:rsidR="00284EAB">
              <w:t>Under this approach,</w:t>
            </w:r>
            <w:r>
              <w:t xml:space="preserve"> any site that accept</w:t>
            </w:r>
            <w:r w:rsidR="00662BB1">
              <w:t>s</w:t>
            </w:r>
            <w:r>
              <w:t xml:space="preserve"> organic waste for disposal would be required to manage </w:t>
            </w:r>
            <w:r w:rsidR="00E06C41">
              <w:t xml:space="preserve">its </w:t>
            </w:r>
            <w:r>
              <w:t xml:space="preserve">emissions. </w:t>
            </w:r>
          </w:p>
        </w:tc>
      </w:tr>
    </w:tbl>
    <w:p w14:paraId="46AB1AE7" w14:textId="244306A2" w:rsidR="001B5E4E" w:rsidRDefault="00ED2C7B" w:rsidP="00640963">
      <w:pPr>
        <w:pStyle w:val="BodyText"/>
        <w:spacing w:before="240"/>
      </w:pPr>
      <w:r>
        <w:t xml:space="preserve">All organic waste produces emissions as it decomposes in anaerobic environments in landfill. </w:t>
      </w:r>
      <w:r w:rsidR="00DB50AD">
        <w:t>Class 3, 4 and 5 landfills are not permitted to accept any putrescible or degradable elements</w:t>
      </w:r>
      <w:r w:rsidR="00A305EA">
        <w:t>; they may only accept inert or virgin excavated natural materials</w:t>
      </w:r>
      <w:r w:rsidR="00DB50AD">
        <w:t>. Class 1</w:t>
      </w:r>
      <w:r w:rsidR="00DC3B99">
        <w:t xml:space="preserve"> and</w:t>
      </w:r>
      <w:r w:rsidR="00DB50AD">
        <w:t xml:space="preserve"> 2</w:t>
      </w:r>
      <w:r w:rsidR="00DC3B99">
        <w:t xml:space="preserve"> landfills</w:t>
      </w:r>
      <w:r w:rsidR="00F745A4">
        <w:t xml:space="preserve"> and industrial monofills can accept organic materials, but </w:t>
      </w:r>
      <w:r w:rsidR="00DC3B99">
        <w:t xml:space="preserve">we </w:t>
      </w:r>
      <w:r w:rsidR="00FE1DBB">
        <w:t>are not aware of sites outside of</w:t>
      </w:r>
      <w:r w:rsidR="00F745A4">
        <w:t xml:space="preserve"> Class</w:t>
      </w:r>
      <w:r w:rsidR="00DC3B99">
        <w:t> </w:t>
      </w:r>
      <w:r w:rsidR="00F745A4">
        <w:t xml:space="preserve">1 </w:t>
      </w:r>
      <w:r w:rsidR="00FE1DBB">
        <w:t xml:space="preserve">complying with the </w:t>
      </w:r>
      <w:r w:rsidR="00F745A4">
        <w:t xml:space="preserve">landfill gas capture requirements under the </w:t>
      </w:r>
      <w:r w:rsidR="00FE1DBB">
        <w:t xml:space="preserve">current </w:t>
      </w:r>
      <w:r w:rsidR="00F745A4">
        <w:t xml:space="preserve">NES-AQ. </w:t>
      </w:r>
    </w:p>
    <w:p w14:paraId="6E14566A" w14:textId="40DADC80" w:rsidR="00ED2C7B" w:rsidRDefault="007D647B" w:rsidP="005139C5">
      <w:pPr>
        <w:pStyle w:val="BodyText"/>
      </w:pPr>
      <w:r>
        <w:t xml:space="preserve">We </w:t>
      </w:r>
      <w:r w:rsidR="00265D2C">
        <w:t xml:space="preserve">are interested in </w:t>
      </w:r>
      <w:r w:rsidR="00EE2B4B">
        <w:t>finding out about</w:t>
      </w:r>
      <w:r w:rsidR="00DC3B99">
        <w:t xml:space="preserve"> </w:t>
      </w:r>
      <w:r w:rsidR="00265D2C">
        <w:t xml:space="preserve">sector views on removing the </w:t>
      </w:r>
      <w:r>
        <w:t>5</w:t>
      </w:r>
      <w:r w:rsidR="00EE2B4B">
        <w:t> </w:t>
      </w:r>
      <w:r w:rsidR="00265D2C">
        <w:t xml:space="preserve">percent threshold so that all sites accepting any putrescible and biodegradable materials </w:t>
      </w:r>
      <w:r w:rsidR="00DC3B99">
        <w:t>must</w:t>
      </w:r>
      <w:r w:rsidR="00265D2C">
        <w:t xml:space="preserve"> manage their methane emissions or stop accepting putrescible waste.</w:t>
      </w:r>
      <w:r w:rsidR="001B5E4E">
        <w:t xml:space="preserve"> </w:t>
      </w:r>
      <w:r w:rsidR="001B5E4E" w:rsidRPr="00213C26">
        <w:t xml:space="preserve">Requiring sites that accept putrescible materials to manage their emitted methane is the approach </w:t>
      </w:r>
      <w:r w:rsidR="005D505F">
        <w:t xml:space="preserve">that is most likely </w:t>
      </w:r>
      <w:r w:rsidR="001B5E4E" w:rsidRPr="00213C26">
        <w:t>to avoid leakage across landfill classes and</w:t>
      </w:r>
      <w:r w:rsidR="005D505F">
        <w:t xml:space="preserve"> to send</w:t>
      </w:r>
      <w:r w:rsidR="001B5E4E" w:rsidRPr="00213C26">
        <w:t xml:space="preserve"> most of the organic waste disposed of </w:t>
      </w:r>
      <w:r w:rsidR="00BA0C43">
        <w:t xml:space="preserve">to </w:t>
      </w:r>
      <w:r w:rsidR="001B5E4E" w:rsidRPr="00213C26">
        <w:t>sites that can manage the emissions effectively.</w:t>
      </w:r>
      <w:r w:rsidR="00F73CFB" w:rsidRPr="00F73CFB">
        <w:t xml:space="preserve"> </w:t>
      </w:r>
      <w:r w:rsidR="00F73CFB" w:rsidRPr="00A068EE">
        <w:t>Industry guidelines state that landfill gas should already be monitored at all Class 1 and 2 landfill sites</w:t>
      </w:r>
      <w:r w:rsidR="004B3C47">
        <w:t>, so</w:t>
      </w:r>
      <w:r w:rsidR="00F73CFB" w:rsidRPr="00A068EE" w:rsidDel="004B3C47">
        <w:t xml:space="preserve"> </w:t>
      </w:r>
      <w:r w:rsidR="00F73CFB" w:rsidRPr="00A068EE">
        <w:t xml:space="preserve">monitoring systems are likely </w:t>
      </w:r>
      <w:r w:rsidR="00DC3B99">
        <w:t xml:space="preserve">to be </w:t>
      </w:r>
      <w:r w:rsidR="00F73CFB" w:rsidRPr="00A068EE">
        <w:t xml:space="preserve">in place </w:t>
      </w:r>
      <w:r w:rsidR="00DC3B99" w:rsidRPr="00A068EE">
        <w:t xml:space="preserve">already </w:t>
      </w:r>
      <w:r w:rsidR="00F73CFB" w:rsidRPr="00A068EE">
        <w:t>at many impacted facilities</w:t>
      </w:r>
      <w:r w:rsidR="00F73CFB">
        <w:t>.</w:t>
      </w:r>
    </w:p>
    <w:p w14:paraId="4E8A3B0A" w14:textId="6516472A" w:rsidR="007772D8" w:rsidRDefault="00C64CBA" w:rsidP="005139C5">
      <w:pPr>
        <w:pStyle w:val="BodyText"/>
      </w:pPr>
      <w:r>
        <w:t xml:space="preserve">A lack of monitoring requirements for waste composition </w:t>
      </w:r>
      <w:r w:rsidR="00507F30">
        <w:t>makes it</w:t>
      </w:r>
      <w:r w:rsidR="00F745A4">
        <w:t xml:space="preserve"> difficult to determine</w:t>
      </w:r>
      <w:r w:rsidR="00835A2B">
        <w:t xml:space="preserve"> </w:t>
      </w:r>
      <w:r w:rsidR="00507F30">
        <w:t xml:space="preserve">the level of compliance with </w:t>
      </w:r>
      <w:r w:rsidR="00E04CA3">
        <w:t>the</w:t>
      </w:r>
      <w:r w:rsidR="00E04CA3" w:rsidDel="00507F30">
        <w:t xml:space="preserve"> </w:t>
      </w:r>
      <w:r w:rsidR="00507F30">
        <w:t xml:space="preserve">5 </w:t>
      </w:r>
      <w:r w:rsidR="00E04CA3">
        <w:t>percent threshold in regulation</w:t>
      </w:r>
      <w:r w:rsidR="00507F30">
        <w:t xml:space="preserve"> – </w:t>
      </w:r>
      <w:r w:rsidR="00DC3B99">
        <w:t xml:space="preserve">which is </w:t>
      </w:r>
      <w:r w:rsidR="00CF7506">
        <w:t>designed to allow for incidental</w:t>
      </w:r>
      <w:r w:rsidR="00EC5DE6">
        <w:t>ly</w:t>
      </w:r>
      <w:r w:rsidR="00CF7506">
        <w:t xml:space="preserve"> inclu</w:t>
      </w:r>
      <w:r w:rsidR="00EC5DE6">
        <w:t>ding</w:t>
      </w:r>
      <w:r w:rsidR="00CF7506">
        <w:t xml:space="preserve"> organic materials in otherwise inert waste loads. </w:t>
      </w:r>
      <w:r w:rsidR="001B5E4E">
        <w:t xml:space="preserve">Removing this composition-based criterion would simplify regulation for facilities, as they would not need to actively monitor the composition of the waste at their sites to calculate whether they are breaching the </w:t>
      </w:r>
      <w:r w:rsidR="0024058D">
        <w:t xml:space="preserve">5 </w:t>
      </w:r>
      <w:r w:rsidR="001B5E4E">
        <w:t>percent threshold.</w:t>
      </w:r>
      <w:r w:rsidR="00FA279F">
        <w:t xml:space="preserve"> </w:t>
      </w:r>
    </w:p>
    <w:p w14:paraId="6E3F4F2E" w14:textId="59D14849" w:rsidR="005139C5" w:rsidRPr="00A911CB" w:rsidRDefault="007244F0" w:rsidP="00027C5A">
      <w:pPr>
        <w:pStyle w:val="BodyText"/>
      </w:pPr>
      <w:r w:rsidRPr="00F95CAE">
        <w:t>Operators of landfills currently accepting putrescible and biodegradable materials</w:t>
      </w:r>
      <w:r w:rsidR="00DE0BC4">
        <w:t xml:space="preserve"> could choose whether to invest in landfill gas capture or to no longer accept these materials</w:t>
      </w:r>
      <w:r w:rsidR="00DE0BC4" w:rsidRPr="00494589">
        <w:t xml:space="preserve">. </w:t>
      </w:r>
      <w:r w:rsidRPr="00AB7D19">
        <w:t>The impact of this change on landfill revenue will vary depending on the definition</w:t>
      </w:r>
      <w:r w:rsidR="00EC5DE6" w:rsidRPr="00AB7D19">
        <w:t>s</w:t>
      </w:r>
      <w:r w:rsidRPr="00AB7D19">
        <w:t xml:space="preserve"> of </w:t>
      </w:r>
      <w:r w:rsidR="00EC5DE6" w:rsidRPr="00AB7D19">
        <w:t>‘</w:t>
      </w:r>
      <w:r w:rsidRPr="00AB7D19">
        <w:t>putrescible</w:t>
      </w:r>
      <w:r w:rsidR="00EC5DE6" w:rsidRPr="00AB7D19">
        <w:t>’</w:t>
      </w:r>
      <w:r w:rsidRPr="00AB7D19">
        <w:t xml:space="preserve"> and </w:t>
      </w:r>
      <w:r w:rsidR="00EC5DE6" w:rsidRPr="00AB7D19">
        <w:t>‘</w:t>
      </w:r>
      <w:r w:rsidRPr="00AB7D19">
        <w:t>biodegradable</w:t>
      </w:r>
      <w:r w:rsidR="00EC5DE6" w:rsidRPr="00AB7D19">
        <w:t>’</w:t>
      </w:r>
      <w:r w:rsidRPr="00AB7D19">
        <w:t xml:space="preserve"> </w:t>
      </w:r>
      <w:r w:rsidR="00D43B41" w:rsidRPr="00AB7D19">
        <w:t>used</w:t>
      </w:r>
      <w:r w:rsidRPr="00AB7D19">
        <w:t xml:space="preserve">, and </w:t>
      </w:r>
      <w:r w:rsidR="00DC3B99" w:rsidRPr="00AB7D19">
        <w:t xml:space="preserve">whether these materials include </w:t>
      </w:r>
      <w:r w:rsidRPr="00AB7D19">
        <w:t>timber.</w:t>
      </w:r>
      <w:r w:rsidR="00DE0BC4">
        <w:t xml:space="preserve"> </w:t>
      </w:r>
      <w:r w:rsidR="005139C5" w:rsidRPr="00320F72">
        <w:t>Chang</w:t>
      </w:r>
      <w:r w:rsidR="00DC3B99">
        <w:t>ing the</w:t>
      </w:r>
      <w:r w:rsidR="005139C5" w:rsidRPr="00320F72">
        <w:t xml:space="preserve"> acceptance criteria based on landfill gas capture status may also encourage greater uptake of resource recovery facilities where these are available. Where disposal continues, it is preferable </w:t>
      </w:r>
      <w:r w:rsidR="00EC5DE6">
        <w:t>to dispose of</w:t>
      </w:r>
      <w:r w:rsidR="00EC5DE6" w:rsidRPr="00320F72">
        <w:t xml:space="preserve"> </w:t>
      </w:r>
      <w:r w:rsidR="005139C5" w:rsidRPr="00320F72">
        <w:t xml:space="preserve">organic waste at sites </w:t>
      </w:r>
      <w:r w:rsidR="007F3FF5" w:rsidRPr="00320F72">
        <w:t xml:space="preserve">equipped </w:t>
      </w:r>
      <w:r w:rsidR="007F3FF5">
        <w:t>for</w:t>
      </w:r>
      <w:r w:rsidR="007F3FF5" w:rsidRPr="00320F72">
        <w:t xml:space="preserve"> </w:t>
      </w:r>
      <w:r w:rsidR="005139C5" w:rsidRPr="00320F72">
        <w:t>landfill gas capture.</w:t>
      </w:r>
    </w:p>
    <w:p w14:paraId="2FC04431" w14:textId="6DC967C3" w:rsidR="007244F0" w:rsidRDefault="006514FF" w:rsidP="00027C5A">
      <w:pPr>
        <w:pStyle w:val="BodyText"/>
      </w:pPr>
      <w:r>
        <w:t>We are interested in views on whether p</w:t>
      </w:r>
      <w:r w:rsidR="007244F0" w:rsidRPr="00C90876">
        <w:t xml:space="preserve">assive gas management systems </w:t>
      </w:r>
      <w:r>
        <w:t>would be an acceptable alternative</w:t>
      </w:r>
      <w:r w:rsidR="007244F0" w:rsidRPr="00C90876">
        <w:t xml:space="preserve"> where </w:t>
      </w:r>
      <w:r w:rsidR="009D6FBE">
        <w:t xml:space="preserve">the </w:t>
      </w:r>
      <w:r w:rsidR="007244F0" w:rsidRPr="00C90876">
        <w:t xml:space="preserve">landfill gas produced </w:t>
      </w:r>
      <w:r w:rsidR="009D6FBE">
        <w:t xml:space="preserve">is insufficient </w:t>
      </w:r>
      <w:r w:rsidR="007244F0" w:rsidRPr="00C90876">
        <w:t xml:space="preserve">to warrant or enable flaring or </w:t>
      </w:r>
      <w:r w:rsidR="00DC6BC8">
        <w:t>use</w:t>
      </w:r>
      <w:r w:rsidR="00DC6BC8" w:rsidRPr="00C90876">
        <w:t xml:space="preserve"> </w:t>
      </w:r>
      <w:r w:rsidR="007244F0" w:rsidRPr="00C90876">
        <w:t>of gas collected. These</w:t>
      </w:r>
      <w:r w:rsidR="007F3FF5">
        <w:t xml:space="preserve"> systems</w:t>
      </w:r>
      <w:r w:rsidR="007244F0" w:rsidRPr="00C90876">
        <w:t xml:space="preserve"> are considerably </w:t>
      </w:r>
      <w:r w:rsidR="007F3FF5">
        <w:t>cheaper</w:t>
      </w:r>
      <w:r w:rsidR="007244F0" w:rsidRPr="00C90876">
        <w:t xml:space="preserve"> for operators to install</w:t>
      </w:r>
      <w:r w:rsidR="00FA279F">
        <w:t>.</w:t>
      </w:r>
    </w:p>
    <w:p w14:paraId="4B368456" w14:textId="0E13122C" w:rsidR="002F01C0" w:rsidRDefault="00F64BF4" w:rsidP="00640963">
      <w:pPr>
        <w:pStyle w:val="Heading4"/>
        <w:spacing w:after="240"/>
      </w:pPr>
      <w:r>
        <w:lastRenderedPageBreak/>
        <w:t xml:space="preserve">Criterion </w:t>
      </w:r>
      <w:r w:rsidR="401A7438">
        <w:t>5</w:t>
      </w:r>
      <w:r>
        <w:t>:</w:t>
      </w:r>
      <w:r w:rsidR="00FD0253" w:rsidDel="00EF36B7">
        <w:t xml:space="preserve"> </w:t>
      </w:r>
      <w:r w:rsidR="00EF36B7">
        <w:t xml:space="preserve">Facility </w:t>
      </w:r>
      <w:r w:rsidR="00FD0253">
        <w:t xml:space="preserve">has </w:t>
      </w:r>
      <w:r w:rsidR="002E1DD0">
        <w:t>a landfill gas collection system designed and operated to ensure any surface discharge of gas does not exceed 5,000 parts of methane per million parts of air</w:t>
      </w:r>
      <w:r w:rsidR="002E1DD0" w:rsidDel="002E1DD0">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04224C" w:rsidRPr="006B77BB" w14:paraId="7B010307" w14:textId="77777777">
        <w:tc>
          <w:tcPr>
            <w:tcW w:w="8505" w:type="dxa"/>
            <w:shd w:val="clear" w:color="auto" w:fill="D5EBE8" w:themeFill="accent3"/>
          </w:tcPr>
          <w:p w14:paraId="714EE701" w14:textId="55D2DF14" w:rsidR="0004224C" w:rsidRPr="00C15722" w:rsidRDefault="007F3FF5">
            <w:pPr>
              <w:pStyle w:val="Boxtext"/>
            </w:pPr>
            <w:r>
              <w:t>R</w:t>
            </w:r>
            <w:r w:rsidR="0004224C">
              <w:t>egulations</w:t>
            </w:r>
            <w:r>
              <w:t xml:space="preserve"> in some other countries</w:t>
            </w:r>
            <w:r w:rsidR="0004224C">
              <w:t xml:space="preserve">, including in places with </w:t>
            </w:r>
            <w:r w:rsidR="00893B4A">
              <w:t>landfill and environmental conditions</w:t>
            </w:r>
            <w:r>
              <w:t xml:space="preserve"> similar to New Zealand’s</w:t>
            </w:r>
            <w:r w:rsidR="00893B4A">
              <w:t xml:space="preserve">, </w:t>
            </w:r>
            <w:r w:rsidR="00AB7BFC">
              <w:t>require a</w:t>
            </w:r>
            <w:r w:rsidR="00893B4A">
              <w:t xml:space="preserve"> more </w:t>
            </w:r>
            <w:r w:rsidR="002A28AA">
              <w:t xml:space="preserve">restrictive maximum surface discharge of </w:t>
            </w:r>
            <w:r w:rsidR="00AB7BFC">
              <w:t xml:space="preserve">methane. Early engagement with some stakeholders has highlighted that landfills are in many cases already achieving the lower threshold of 500 parts of methane per million parts of air (ppm). </w:t>
            </w:r>
            <w:r>
              <w:t>We</w:t>
            </w:r>
            <w:r w:rsidR="00AB7BFC">
              <w:t xml:space="preserve"> propos</w:t>
            </w:r>
            <w:r>
              <w:t>e that the Ministry</w:t>
            </w:r>
            <w:r w:rsidR="00AB7BFC">
              <w:t xml:space="preserve"> review</w:t>
            </w:r>
            <w:r>
              <w:t>s</w:t>
            </w:r>
            <w:r w:rsidR="00AB7BFC">
              <w:t xml:space="preserve"> whether it is feasible to accordingly reduce this limit from the current 5</w:t>
            </w:r>
            <w:r w:rsidR="006900A6">
              <w:t>,</w:t>
            </w:r>
            <w:r w:rsidR="00AB7BFC">
              <w:t>000</w:t>
            </w:r>
            <w:r w:rsidR="006900A6">
              <w:t xml:space="preserve"> </w:t>
            </w:r>
            <w:r w:rsidR="00AB7BFC">
              <w:t>ppm.</w:t>
            </w:r>
          </w:p>
        </w:tc>
      </w:tr>
    </w:tbl>
    <w:p w14:paraId="29E88BCE" w14:textId="728EA411" w:rsidR="005A0F4B" w:rsidRDefault="009D6FBE" w:rsidP="00640963">
      <w:pPr>
        <w:pStyle w:val="BodyText"/>
        <w:spacing w:before="240"/>
      </w:pPr>
      <w:r>
        <w:t>When compared with regulations and guidance</w:t>
      </w:r>
      <w:r w:rsidR="00A52CC2">
        <w:t xml:space="preserve"> from other </w:t>
      </w:r>
      <w:r w:rsidR="00502284">
        <w:t>jurisdictions</w:t>
      </w:r>
      <w:r w:rsidR="007339CD">
        <w:t xml:space="preserve"> (</w:t>
      </w:r>
      <w:hyperlink w:anchor="tab4" w:history="1">
        <w:r w:rsidR="001F54DF" w:rsidRPr="001F54DF">
          <w:rPr>
            <w:rStyle w:val="Hyperlink"/>
          </w:rPr>
          <w:t>table 4</w:t>
        </w:r>
      </w:hyperlink>
      <w:r w:rsidR="007339CD">
        <w:t>)</w:t>
      </w:r>
      <w:r>
        <w:t xml:space="preserve">, </w:t>
      </w:r>
      <w:r w:rsidR="006A0C12">
        <w:t>New </w:t>
      </w:r>
      <w:r w:rsidR="00A52CC2">
        <w:t xml:space="preserve">Zealand’s limit of </w:t>
      </w:r>
      <w:r w:rsidR="00082742">
        <w:t>5</w:t>
      </w:r>
      <w:r>
        <w:t>,</w:t>
      </w:r>
      <w:r w:rsidR="00082742">
        <w:t xml:space="preserve">000 ppm </w:t>
      </w:r>
      <w:r w:rsidR="00A52CC2">
        <w:t xml:space="preserve">represents </w:t>
      </w:r>
      <w:r w:rsidR="00082742">
        <w:t>a relatively high level of surface emissions</w:t>
      </w:r>
      <w:r w:rsidR="004A177E">
        <w:t>.</w:t>
      </w:r>
    </w:p>
    <w:p w14:paraId="343D2859" w14:textId="294A3413" w:rsidR="002E0906" w:rsidRDefault="002E0906" w:rsidP="00A0762F">
      <w:pPr>
        <w:pStyle w:val="Tableheading"/>
      </w:pPr>
      <w:bookmarkStart w:id="43" w:name="tab4"/>
      <w:bookmarkStart w:id="44" w:name="_Toc231397399"/>
      <w:r>
        <w:t xml:space="preserve">Table </w:t>
      </w:r>
      <w:r w:rsidR="001F54DF">
        <w:t>4</w:t>
      </w:r>
      <w:bookmarkEnd w:id="43"/>
      <w:r>
        <w:t>:</w:t>
      </w:r>
      <w:r>
        <w:tab/>
      </w:r>
      <w:r w:rsidR="00A52CC2">
        <w:t>An i</w:t>
      </w:r>
      <w:r>
        <w:t xml:space="preserve">nternational </w:t>
      </w:r>
      <w:r w:rsidR="00A52CC2">
        <w:t xml:space="preserve">comparison of </w:t>
      </w:r>
      <w:r>
        <w:t xml:space="preserve">regulations and guidance for </w:t>
      </w:r>
      <w:r w:rsidR="005C155D">
        <w:t xml:space="preserve">maximum limits of </w:t>
      </w:r>
      <w:r>
        <w:t>methane surface emissions concentration</w:t>
      </w:r>
      <w:bookmarkEnd w:id="44"/>
      <w:r w:rsidR="00AA4087">
        <w:t xml:space="preserve"> </w:t>
      </w:r>
    </w:p>
    <w:tbl>
      <w:tblPr>
        <w:tblStyle w:val="LightList-Accent11"/>
        <w:tblW w:w="0" w:type="auto"/>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0A0" w:firstRow="1" w:lastRow="0" w:firstColumn="1" w:lastColumn="0" w:noHBand="0" w:noVBand="0"/>
      </w:tblPr>
      <w:tblGrid>
        <w:gridCol w:w="1550"/>
        <w:gridCol w:w="5244"/>
        <w:gridCol w:w="1691"/>
      </w:tblGrid>
      <w:tr w:rsidR="00013998" w14:paraId="30A109C7" w14:textId="77777777" w:rsidTr="006A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Align w:val="bottom"/>
          </w:tcPr>
          <w:p w14:paraId="3DD15B36" w14:textId="4CCB5BC5" w:rsidR="005A0F4B" w:rsidRPr="002B6630" w:rsidRDefault="005A0F4B" w:rsidP="00042266">
            <w:pPr>
              <w:pStyle w:val="TableText"/>
            </w:pPr>
            <w:r w:rsidRPr="00A0762F">
              <w:t>Municipality</w:t>
            </w:r>
          </w:p>
        </w:tc>
        <w:tc>
          <w:tcPr>
            <w:cnfStyle w:val="000010000000" w:firstRow="0" w:lastRow="0" w:firstColumn="0" w:lastColumn="0" w:oddVBand="1" w:evenVBand="0" w:oddHBand="0" w:evenHBand="0" w:firstRowFirstColumn="0" w:firstRowLastColumn="0" w:lastRowFirstColumn="0" w:lastRowLastColumn="0"/>
            <w:tcW w:w="5244" w:type="dxa"/>
            <w:tcBorders>
              <w:top w:val="none" w:sz="0" w:space="0" w:color="auto"/>
              <w:left w:val="none" w:sz="0" w:space="0" w:color="auto"/>
              <w:right w:val="none" w:sz="0" w:space="0" w:color="auto"/>
            </w:tcBorders>
            <w:vAlign w:val="bottom"/>
          </w:tcPr>
          <w:p w14:paraId="23A4F418" w14:textId="54F0F69F" w:rsidR="005A0F4B" w:rsidRDefault="00C74D53" w:rsidP="00042266">
            <w:pPr>
              <w:pStyle w:val="TableText"/>
            </w:pPr>
            <w:r>
              <w:t>Source</w:t>
            </w:r>
          </w:p>
        </w:tc>
        <w:tc>
          <w:tcPr>
            <w:tcW w:w="1691" w:type="dxa"/>
            <w:vAlign w:val="bottom"/>
          </w:tcPr>
          <w:p w14:paraId="0A350F85" w14:textId="73318105" w:rsidR="005A0F4B" w:rsidRDefault="00E27C18" w:rsidP="00042266">
            <w:pPr>
              <w:pStyle w:val="TableText"/>
              <w:cnfStyle w:val="100000000000" w:firstRow="1" w:lastRow="0" w:firstColumn="0" w:lastColumn="0" w:oddVBand="0" w:evenVBand="0" w:oddHBand="0" w:evenHBand="0" w:firstRowFirstColumn="0" w:firstRowLastColumn="0" w:lastRowFirstColumn="0" w:lastRowLastColumn="0"/>
            </w:pPr>
            <w:r>
              <w:t xml:space="preserve">Methane surface emissions </w:t>
            </w:r>
            <w:r w:rsidR="004A177E">
              <w:t xml:space="preserve">maximum </w:t>
            </w:r>
            <w:r>
              <w:t>limit (ppm)</w:t>
            </w:r>
          </w:p>
        </w:tc>
      </w:tr>
      <w:tr w:rsidR="001B6303" w14:paraId="7210160F" w14:textId="77777777" w:rsidTr="006A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tcBorders>
          </w:tcPr>
          <w:p w14:paraId="1E436101" w14:textId="7D0B4AA8" w:rsidR="00C5256A" w:rsidRDefault="00C5256A" w:rsidP="00042266">
            <w:pPr>
              <w:pStyle w:val="TableText"/>
            </w:pPr>
            <w:r>
              <w:t>New Zealand</w:t>
            </w:r>
          </w:p>
        </w:tc>
        <w:tc>
          <w:tcPr>
            <w:cnfStyle w:val="000010000000" w:firstRow="0" w:lastRow="0" w:firstColumn="0" w:lastColumn="0" w:oddVBand="1" w:evenVBand="0" w:oddHBand="0" w:evenHBand="0" w:firstRowFirstColumn="0" w:firstRowLastColumn="0" w:lastRowFirstColumn="0" w:lastRowLastColumn="0"/>
            <w:tcW w:w="5244" w:type="dxa"/>
            <w:tcBorders>
              <w:top w:val="none" w:sz="0" w:space="0" w:color="auto"/>
              <w:left w:val="none" w:sz="0" w:space="0" w:color="auto"/>
              <w:bottom w:val="none" w:sz="0" w:space="0" w:color="auto"/>
              <w:right w:val="none" w:sz="0" w:space="0" w:color="auto"/>
            </w:tcBorders>
          </w:tcPr>
          <w:p w14:paraId="19ED223B" w14:textId="64E440BF" w:rsidR="00C5256A" w:rsidRDefault="4FABE2C5" w:rsidP="00042266">
            <w:pPr>
              <w:pStyle w:val="TableText"/>
            </w:pPr>
            <w:hyperlink r:id="rId35">
              <w:r w:rsidRPr="44E5A118">
                <w:rPr>
                  <w:rStyle w:val="Hyperlink"/>
                </w:rPr>
                <w:t>Regulations 25–27 of</w:t>
              </w:r>
              <w:r w:rsidR="3E347438" w:rsidRPr="44E5A118">
                <w:rPr>
                  <w:rStyle w:val="Hyperlink"/>
                </w:rPr>
                <w:t xml:space="preserve"> the NES-AQ</w:t>
              </w:r>
            </w:hyperlink>
            <w:r w:rsidR="4E305133">
              <w:t xml:space="preserve"> </w:t>
            </w:r>
          </w:p>
        </w:tc>
        <w:tc>
          <w:tcPr>
            <w:tcW w:w="1691" w:type="dxa"/>
            <w:tcBorders>
              <w:top w:val="none" w:sz="0" w:space="0" w:color="auto"/>
              <w:bottom w:val="none" w:sz="0" w:space="0" w:color="auto"/>
              <w:right w:val="none" w:sz="0" w:space="0" w:color="auto"/>
            </w:tcBorders>
          </w:tcPr>
          <w:p w14:paraId="3946F41F" w14:textId="4FACBCCC" w:rsidR="00C5256A" w:rsidRDefault="00C5256A" w:rsidP="00042266">
            <w:pPr>
              <w:pStyle w:val="TableText"/>
              <w:cnfStyle w:val="000000100000" w:firstRow="0" w:lastRow="0" w:firstColumn="0" w:lastColumn="0" w:oddVBand="0" w:evenVBand="0" w:oddHBand="1" w:evenHBand="0" w:firstRowFirstColumn="0" w:firstRowLastColumn="0" w:lastRowFirstColumn="0" w:lastRowLastColumn="0"/>
            </w:pPr>
            <w:r>
              <w:t>5</w:t>
            </w:r>
            <w:r w:rsidR="007339CD">
              <w:t>,</w:t>
            </w:r>
            <w:r>
              <w:t>000</w:t>
            </w:r>
          </w:p>
        </w:tc>
      </w:tr>
      <w:tr w:rsidR="001B6303" w14:paraId="5BB84A2F" w14:textId="77777777" w:rsidTr="006A0C12">
        <w:tc>
          <w:tcPr>
            <w:cnfStyle w:val="001000000000" w:firstRow="0" w:lastRow="0" w:firstColumn="1" w:lastColumn="0" w:oddVBand="0" w:evenVBand="0" w:oddHBand="0" w:evenHBand="0" w:firstRowFirstColumn="0" w:firstRowLastColumn="0" w:lastRowFirstColumn="0" w:lastRowLastColumn="0"/>
            <w:tcW w:w="1550" w:type="dxa"/>
          </w:tcPr>
          <w:p w14:paraId="2D00F46E" w14:textId="422D0CF3" w:rsidR="005A0F4B" w:rsidRDefault="00C74D53" w:rsidP="00042266">
            <w:pPr>
              <w:pStyle w:val="TableText"/>
            </w:pPr>
            <w:r>
              <w:t>United States</w:t>
            </w:r>
          </w:p>
        </w:tc>
        <w:tc>
          <w:tcPr>
            <w:cnfStyle w:val="000010000000" w:firstRow="0" w:lastRow="0" w:firstColumn="0" w:lastColumn="0" w:oddVBand="1" w:evenVBand="0" w:oddHBand="0" w:evenHBand="0" w:firstRowFirstColumn="0" w:firstRowLastColumn="0" w:lastRowFirstColumn="0" w:lastRowLastColumn="0"/>
            <w:tcW w:w="5244" w:type="dxa"/>
            <w:tcBorders>
              <w:left w:val="none" w:sz="0" w:space="0" w:color="auto"/>
              <w:right w:val="none" w:sz="0" w:space="0" w:color="auto"/>
            </w:tcBorders>
          </w:tcPr>
          <w:p w14:paraId="18ADF156" w14:textId="4C8DDE93" w:rsidR="005A0F4B" w:rsidRDefault="3AF60D63" w:rsidP="00042266">
            <w:pPr>
              <w:pStyle w:val="TableText"/>
            </w:pPr>
            <w:hyperlink r:id="rId36">
              <w:r w:rsidRPr="44E5A118">
                <w:rPr>
                  <w:rStyle w:val="Hyperlink"/>
                </w:rPr>
                <w:t xml:space="preserve">Part 60, subparts </w:t>
              </w:r>
              <w:r w:rsidR="59371D44" w:rsidRPr="44E5A118">
                <w:rPr>
                  <w:rStyle w:val="Hyperlink"/>
                </w:rPr>
                <w:t>Cf and WWW of the</w:t>
              </w:r>
              <w:r w:rsidR="59371D44" w:rsidRPr="44E5A118" w:rsidDel="00023D60">
                <w:rPr>
                  <w:rStyle w:val="Hyperlink"/>
                </w:rPr>
                <w:t xml:space="preserve"> </w:t>
              </w:r>
              <w:r w:rsidR="6060A2B7" w:rsidRPr="00494105">
                <w:rPr>
                  <w:rStyle w:val="Hyperlink"/>
                </w:rPr>
                <w:t>Clean Air Act 40CFR</w:t>
              </w:r>
            </w:hyperlink>
          </w:p>
        </w:tc>
        <w:tc>
          <w:tcPr>
            <w:tcW w:w="1691" w:type="dxa"/>
          </w:tcPr>
          <w:p w14:paraId="64102DC2" w14:textId="2D8C3EE5" w:rsidR="005A0F4B" w:rsidRDefault="00783AF9" w:rsidP="00042266">
            <w:pPr>
              <w:pStyle w:val="TableText"/>
              <w:cnfStyle w:val="000000000000" w:firstRow="0" w:lastRow="0" w:firstColumn="0" w:lastColumn="0" w:oddVBand="0" w:evenVBand="0" w:oddHBand="0" w:evenHBand="0" w:firstRowFirstColumn="0" w:firstRowLastColumn="0" w:lastRowFirstColumn="0" w:lastRowLastColumn="0"/>
            </w:pPr>
            <w:r>
              <w:t>500</w:t>
            </w:r>
          </w:p>
        </w:tc>
      </w:tr>
      <w:tr w:rsidR="001B6303" w14:paraId="3F1F2BD0" w14:textId="77777777" w:rsidTr="006A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tcBorders>
          </w:tcPr>
          <w:p w14:paraId="4802DDB1" w14:textId="13F023CA" w:rsidR="005A0F4B" w:rsidRDefault="00E830F6" w:rsidP="00042266">
            <w:pPr>
              <w:pStyle w:val="TableText"/>
            </w:pPr>
            <w:r>
              <w:t>Canada</w:t>
            </w:r>
          </w:p>
        </w:tc>
        <w:tc>
          <w:tcPr>
            <w:cnfStyle w:val="000010000000" w:firstRow="0" w:lastRow="0" w:firstColumn="0" w:lastColumn="0" w:oddVBand="1" w:evenVBand="0" w:oddHBand="0" w:evenHBand="0" w:firstRowFirstColumn="0" w:firstRowLastColumn="0" w:lastRowFirstColumn="0" w:lastRowLastColumn="0"/>
            <w:tcW w:w="5244" w:type="dxa"/>
            <w:tcBorders>
              <w:top w:val="none" w:sz="0" w:space="0" w:color="auto"/>
              <w:left w:val="none" w:sz="0" w:space="0" w:color="auto"/>
              <w:bottom w:val="none" w:sz="0" w:space="0" w:color="auto"/>
              <w:right w:val="none" w:sz="0" w:space="0" w:color="auto"/>
            </w:tcBorders>
          </w:tcPr>
          <w:p w14:paraId="30FFA95E" w14:textId="3D6CA76D" w:rsidR="005A0F4B" w:rsidRDefault="6FF69613" w:rsidP="00042266">
            <w:pPr>
              <w:pStyle w:val="TableText"/>
            </w:pPr>
            <w:hyperlink r:id="rId37">
              <w:r w:rsidRPr="44E5A118">
                <w:rPr>
                  <w:rStyle w:val="Hyperlink"/>
                </w:rPr>
                <w:t>Landfill Methane Regulations SOR/2025-279</w:t>
              </w:r>
            </w:hyperlink>
          </w:p>
        </w:tc>
        <w:tc>
          <w:tcPr>
            <w:tcW w:w="1691" w:type="dxa"/>
            <w:tcBorders>
              <w:top w:val="none" w:sz="0" w:space="0" w:color="auto"/>
              <w:bottom w:val="none" w:sz="0" w:space="0" w:color="auto"/>
              <w:right w:val="none" w:sz="0" w:space="0" w:color="auto"/>
            </w:tcBorders>
          </w:tcPr>
          <w:p w14:paraId="5B113B5C" w14:textId="3568748B" w:rsidR="005A0F4B" w:rsidRDefault="004B2191" w:rsidP="00042266">
            <w:pPr>
              <w:pStyle w:val="TableText"/>
              <w:cnfStyle w:val="000000100000" w:firstRow="0" w:lastRow="0" w:firstColumn="0" w:lastColumn="0" w:oddVBand="0" w:evenVBand="0" w:oddHBand="1" w:evenHBand="0" w:firstRowFirstColumn="0" w:firstRowLastColumn="0" w:lastRowFirstColumn="0" w:lastRowLastColumn="0"/>
            </w:pPr>
            <w:r>
              <w:t>500</w:t>
            </w:r>
            <w:r w:rsidR="002E0906">
              <w:t xml:space="preserve"> </w:t>
            </w:r>
          </w:p>
        </w:tc>
      </w:tr>
      <w:tr w:rsidR="001B6303" w14:paraId="2F2A0D3A" w14:textId="77777777" w:rsidTr="006A0C12">
        <w:tc>
          <w:tcPr>
            <w:cnfStyle w:val="001000000000" w:firstRow="0" w:lastRow="0" w:firstColumn="1" w:lastColumn="0" w:oddVBand="0" w:evenVBand="0" w:oddHBand="0" w:evenHBand="0" w:firstRowFirstColumn="0" w:firstRowLastColumn="0" w:lastRowFirstColumn="0" w:lastRowLastColumn="0"/>
            <w:tcW w:w="1550" w:type="dxa"/>
          </w:tcPr>
          <w:p w14:paraId="29E099EA" w14:textId="0FFE3736" w:rsidR="005A0F4B" w:rsidRDefault="00654F55" w:rsidP="00042266">
            <w:pPr>
              <w:pStyle w:val="TableText"/>
            </w:pPr>
            <w:r>
              <w:t>United Kingdom</w:t>
            </w:r>
          </w:p>
        </w:tc>
        <w:tc>
          <w:tcPr>
            <w:cnfStyle w:val="000010000000" w:firstRow="0" w:lastRow="0" w:firstColumn="0" w:lastColumn="0" w:oddVBand="1" w:evenVBand="0" w:oddHBand="0" w:evenHBand="0" w:firstRowFirstColumn="0" w:firstRowLastColumn="0" w:lastRowFirstColumn="0" w:lastRowLastColumn="0"/>
            <w:tcW w:w="5244" w:type="dxa"/>
            <w:tcBorders>
              <w:left w:val="none" w:sz="0" w:space="0" w:color="auto"/>
              <w:right w:val="none" w:sz="0" w:space="0" w:color="auto"/>
            </w:tcBorders>
          </w:tcPr>
          <w:p w14:paraId="287D6732" w14:textId="4A5B5E86" w:rsidR="005A0F4B" w:rsidRDefault="00054FDD" w:rsidP="00042266">
            <w:pPr>
              <w:pStyle w:val="TableText"/>
            </w:pPr>
            <w:r>
              <w:t>Guidance used in regulation</w:t>
            </w:r>
            <w:r w:rsidR="00654F55">
              <w:t xml:space="preserve"> by </w:t>
            </w:r>
            <w:r w:rsidR="00380F78">
              <w:t xml:space="preserve">Environment Agency – </w:t>
            </w:r>
            <w:hyperlink r:id="rId38" w:history="1">
              <w:r w:rsidR="00380F78" w:rsidRPr="002E5B28">
                <w:rPr>
                  <w:rStyle w:val="Hyperlink"/>
                </w:rPr>
                <w:t>LFTGN07</w:t>
              </w:r>
              <w:r w:rsidR="002E5B28" w:rsidRPr="002E5B28">
                <w:rPr>
                  <w:rStyle w:val="Hyperlink"/>
                </w:rPr>
                <w:t xml:space="preserve"> Guidance on monitoring landfill gas surface emissions</w:t>
              </w:r>
            </w:hyperlink>
          </w:p>
        </w:tc>
        <w:tc>
          <w:tcPr>
            <w:tcW w:w="1691" w:type="dxa"/>
          </w:tcPr>
          <w:p w14:paraId="6DECC40D" w14:textId="0D65396E" w:rsidR="005A0F4B" w:rsidRDefault="004A177E" w:rsidP="00042266">
            <w:pPr>
              <w:pStyle w:val="TableText"/>
              <w:cnfStyle w:val="000000000000" w:firstRow="0" w:lastRow="0" w:firstColumn="0" w:lastColumn="0" w:oddVBand="0" w:evenVBand="0" w:oddHBand="0" w:evenHBand="0" w:firstRowFirstColumn="0" w:firstRowLastColumn="0" w:lastRowFirstColumn="0" w:lastRowLastColumn="0"/>
            </w:pPr>
            <w:r>
              <w:t>500</w:t>
            </w:r>
          </w:p>
        </w:tc>
      </w:tr>
      <w:tr w:rsidR="001B6303" w14:paraId="420CA15D" w14:textId="77777777" w:rsidTr="006A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tcBorders>
          </w:tcPr>
          <w:p w14:paraId="7B4A3020" w14:textId="7859C599" w:rsidR="005A0F4B" w:rsidRDefault="009C20B6" w:rsidP="00042266">
            <w:pPr>
              <w:pStyle w:val="TableText"/>
            </w:pPr>
            <w:r>
              <w:t>Australia (Victoria)</w:t>
            </w:r>
          </w:p>
        </w:tc>
        <w:tc>
          <w:tcPr>
            <w:cnfStyle w:val="000010000000" w:firstRow="0" w:lastRow="0" w:firstColumn="0" w:lastColumn="0" w:oddVBand="1" w:evenVBand="0" w:oddHBand="0" w:evenHBand="0" w:firstRowFirstColumn="0" w:firstRowLastColumn="0" w:lastRowFirstColumn="0" w:lastRowLastColumn="0"/>
            <w:tcW w:w="5244" w:type="dxa"/>
            <w:tcBorders>
              <w:top w:val="none" w:sz="0" w:space="0" w:color="auto"/>
              <w:left w:val="none" w:sz="0" w:space="0" w:color="auto"/>
              <w:bottom w:val="none" w:sz="0" w:space="0" w:color="auto"/>
              <w:right w:val="none" w:sz="0" w:space="0" w:color="auto"/>
            </w:tcBorders>
          </w:tcPr>
          <w:p w14:paraId="68253575" w14:textId="481001C4" w:rsidR="005A0F4B" w:rsidRDefault="38EFB970" w:rsidP="00042266">
            <w:pPr>
              <w:pStyle w:val="TableText"/>
            </w:pPr>
            <w:r>
              <w:t xml:space="preserve">Guidance used for compliance reporting </w:t>
            </w:r>
            <w:r w:rsidR="78FCA9E5">
              <w:t>to Environment</w:t>
            </w:r>
            <w:r w:rsidR="49AC2963">
              <w:t xml:space="preserve"> </w:t>
            </w:r>
            <w:r w:rsidR="78FCA9E5">
              <w:t xml:space="preserve">Protection Authority </w:t>
            </w:r>
            <w:r w:rsidR="49AC2963">
              <w:t xml:space="preserve">Victoria </w:t>
            </w:r>
            <w:r w:rsidR="78FCA9E5">
              <w:t xml:space="preserve">– </w:t>
            </w:r>
            <w:hyperlink r:id="rId39">
              <w:r w:rsidR="78FCA9E5" w:rsidRPr="44EF58DB">
                <w:rPr>
                  <w:rStyle w:val="Hyperlink"/>
                </w:rPr>
                <w:t>Landfill gas fugitive emissions monitoring guideline</w:t>
              </w:r>
            </w:hyperlink>
          </w:p>
        </w:tc>
        <w:tc>
          <w:tcPr>
            <w:tcW w:w="1691" w:type="dxa"/>
            <w:tcBorders>
              <w:top w:val="none" w:sz="0" w:space="0" w:color="auto"/>
              <w:bottom w:val="none" w:sz="0" w:space="0" w:color="auto"/>
              <w:right w:val="none" w:sz="0" w:space="0" w:color="auto"/>
            </w:tcBorders>
          </w:tcPr>
          <w:p w14:paraId="7680B0D4" w14:textId="6AB4570E" w:rsidR="005A0F4B" w:rsidRDefault="0041242A" w:rsidP="00042266">
            <w:pPr>
              <w:pStyle w:val="TableText"/>
              <w:cnfStyle w:val="000000100000" w:firstRow="0" w:lastRow="0" w:firstColumn="0" w:lastColumn="0" w:oddVBand="0" w:evenVBand="0" w:oddHBand="1" w:evenHBand="0" w:firstRowFirstColumn="0" w:firstRowLastColumn="0" w:lastRowFirstColumn="0" w:lastRowLastColumn="0"/>
            </w:pPr>
            <w:r>
              <w:t xml:space="preserve">500 </w:t>
            </w:r>
          </w:p>
        </w:tc>
      </w:tr>
    </w:tbl>
    <w:p w14:paraId="3E82FCEF" w14:textId="65CCA73E" w:rsidR="00264E65" w:rsidRDefault="00F31571" w:rsidP="00F73CFB">
      <w:pPr>
        <w:pStyle w:val="BodyText"/>
      </w:pPr>
      <w:r>
        <w:t>An external review of the NES-AQ</w:t>
      </w:r>
      <w:r w:rsidR="0019226C">
        <w:rPr>
          <w:rStyle w:val="FootnoteReference"/>
        </w:rPr>
        <w:footnoteReference w:id="76"/>
      </w:r>
      <w:r>
        <w:t xml:space="preserve"> recommends reducing the threshold</w:t>
      </w:r>
      <w:r w:rsidR="001558B8">
        <w:t xml:space="preserve"> in New Zealand</w:t>
      </w:r>
      <w:r>
        <w:t xml:space="preserve"> to 500</w:t>
      </w:r>
      <w:r w:rsidR="001558B8">
        <w:t xml:space="preserve"> </w:t>
      </w:r>
      <w:r>
        <w:t>ppm. Early stakeholder engagement identified support for this change</w:t>
      </w:r>
      <w:r w:rsidR="006E72E6">
        <w:t>, and some landfill operators reported that they are already meeting this lower threshold</w:t>
      </w:r>
      <w:r>
        <w:t xml:space="preserve">. </w:t>
      </w:r>
      <w:r w:rsidR="00F16D17">
        <w:t>P</w:t>
      </w:r>
      <w:r w:rsidR="00932544">
        <w:t xml:space="preserve">ublicly available </w:t>
      </w:r>
      <w:r w:rsidR="00F16D17">
        <w:t xml:space="preserve">results from </w:t>
      </w:r>
      <w:r w:rsidR="00932544">
        <w:t>research or measurement of direct surface emissions at landfills in New Zealand</w:t>
      </w:r>
      <w:r w:rsidR="00F16D17">
        <w:t xml:space="preserve"> are limited</w:t>
      </w:r>
      <w:r w:rsidR="00932544">
        <w:t xml:space="preserve">. </w:t>
      </w:r>
      <w:r w:rsidR="00590C5E">
        <w:t>Operators are not required</w:t>
      </w:r>
      <w:r w:rsidR="00932544" w:rsidDel="00590C5E">
        <w:t xml:space="preserve"> </w:t>
      </w:r>
      <w:r w:rsidR="00932544">
        <w:t xml:space="preserve">to report these emissions to </w:t>
      </w:r>
      <w:r w:rsidR="001558B8">
        <w:t>central g</w:t>
      </w:r>
      <w:r w:rsidR="00932544">
        <w:t xml:space="preserve">overnment, although many are likely to be monitoring </w:t>
      </w:r>
      <w:r w:rsidR="00AB6B12">
        <w:t>their surface emissions to assess</w:t>
      </w:r>
      <w:r w:rsidR="001558B8">
        <w:t xml:space="preserve"> their level of</w:t>
      </w:r>
      <w:r w:rsidR="00AB6B12">
        <w:t xml:space="preserve"> compliance with regulations. </w:t>
      </w:r>
      <w:r w:rsidR="00F16D17">
        <w:t>While o</w:t>
      </w:r>
      <w:r w:rsidR="00372AB3">
        <w:t>ne-off studies have identified</w:t>
      </w:r>
      <w:r w:rsidR="001A786E">
        <w:t xml:space="preserve"> a variety of sites that have</w:t>
      </w:r>
      <w:r w:rsidR="00372AB3">
        <w:t xml:space="preserve"> </w:t>
      </w:r>
      <w:r w:rsidR="00BD318B">
        <w:t>methane concentrations below the lower threshold of 500</w:t>
      </w:r>
      <w:r w:rsidR="001558B8">
        <w:t xml:space="preserve"> </w:t>
      </w:r>
      <w:r w:rsidR="00BD318B">
        <w:t>ppm</w:t>
      </w:r>
      <w:r w:rsidR="007A31B6">
        <w:t xml:space="preserve">, </w:t>
      </w:r>
      <w:r w:rsidR="00F16D17">
        <w:t xml:space="preserve">their </w:t>
      </w:r>
      <w:r w:rsidR="007F4700">
        <w:t xml:space="preserve">measurement </w:t>
      </w:r>
      <w:r w:rsidR="007A31B6">
        <w:t>methodologies vary</w:t>
      </w:r>
      <w:r w:rsidR="007F4700">
        <w:t>.</w:t>
      </w:r>
      <w:r w:rsidR="00B95D1A">
        <w:rPr>
          <w:rStyle w:val="FootnoteReference"/>
        </w:rPr>
        <w:footnoteReference w:id="77"/>
      </w:r>
      <w:r w:rsidR="00B70838" w:rsidRPr="44EF58DB">
        <w:rPr>
          <w:vertAlign w:val="superscript"/>
        </w:rPr>
        <w:t>,</w:t>
      </w:r>
      <w:r w:rsidR="001558B8">
        <w:rPr>
          <w:vertAlign w:val="superscript"/>
        </w:rPr>
        <w:t xml:space="preserve"> </w:t>
      </w:r>
      <w:r w:rsidR="00B70838">
        <w:rPr>
          <w:rStyle w:val="FootnoteReference"/>
        </w:rPr>
        <w:footnoteReference w:id="78"/>
      </w:r>
      <w:r w:rsidR="00E743BB">
        <w:t xml:space="preserve"> </w:t>
      </w:r>
    </w:p>
    <w:p w14:paraId="3E52E212" w14:textId="31513626" w:rsidR="001279B7" w:rsidRDefault="001A786E" w:rsidP="00F73CFB">
      <w:pPr>
        <w:pStyle w:val="BodyText"/>
      </w:pPr>
      <w:r>
        <w:t>Tools that reduce s</w:t>
      </w:r>
      <w:r w:rsidR="001279B7">
        <w:t xml:space="preserve">urface emissions are the same </w:t>
      </w:r>
      <w:r>
        <w:t xml:space="preserve">as those used to </w:t>
      </w:r>
      <w:r w:rsidR="001279B7">
        <w:t xml:space="preserve">target other measures discussed in this document – </w:t>
      </w:r>
      <w:r w:rsidR="00A45628">
        <w:t>mostly</w:t>
      </w:r>
      <w:r w:rsidR="001279B7">
        <w:t xml:space="preserve"> through landfill gas capture. </w:t>
      </w:r>
      <w:r w:rsidR="00FE528C">
        <w:t xml:space="preserve">Proposals to increase the </w:t>
      </w:r>
      <w:r w:rsidR="00FE528C">
        <w:lastRenderedPageBreak/>
        <w:t>efficiency of landfill gas capture would therefore be complementary to this change and would support operators in achieving the lower 500</w:t>
      </w:r>
      <w:r>
        <w:t xml:space="preserve"> </w:t>
      </w:r>
      <w:r w:rsidR="00FE528C">
        <w:t xml:space="preserve">ppm threshold. </w:t>
      </w:r>
    </w:p>
    <w:p w14:paraId="612B66D3" w14:textId="4C02D778" w:rsidR="001A149F" w:rsidRDefault="00EF36B7" w:rsidP="00BD54D1">
      <w:pPr>
        <w:pStyle w:val="Heading4"/>
        <w:spacing w:after="240"/>
      </w:pPr>
      <w:r>
        <w:t xml:space="preserve">Criterion </w:t>
      </w:r>
      <w:r w:rsidR="00DB6E89">
        <w:t>6</w:t>
      </w:r>
      <w:r>
        <w:t xml:space="preserve">: Facility </w:t>
      </w:r>
      <w:r w:rsidR="005139C5">
        <w:t xml:space="preserve">has a </w:t>
      </w:r>
      <w:r>
        <w:t xml:space="preserve">landfill gas collection </w:t>
      </w:r>
      <w:r w:rsidR="005139C5">
        <w:t xml:space="preserve">system </w:t>
      </w:r>
      <w:r>
        <w:t>in which the gas is flared, or used as fuel or for generating electricity</w:t>
      </w:r>
      <w:r w:rsidDel="00EF36B7">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AB7BFC" w:rsidRPr="006B77BB" w14:paraId="5F88B218" w14:textId="77777777">
        <w:tc>
          <w:tcPr>
            <w:tcW w:w="8505" w:type="dxa"/>
            <w:shd w:val="clear" w:color="auto" w:fill="D5EBE8" w:themeFill="accent3"/>
          </w:tcPr>
          <w:p w14:paraId="62D34EF3" w14:textId="37FE740D" w:rsidR="00AB7BFC" w:rsidRPr="00C15722" w:rsidRDefault="001A786E">
            <w:pPr>
              <w:pStyle w:val="Boxtext"/>
            </w:pPr>
            <w:r>
              <w:t xml:space="preserve">We </w:t>
            </w:r>
            <w:r w:rsidR="00AB7BFC">
              <w:t xml:space="preserve">do not propose any changes to </w:t>
            </w:r>
            <w:r>
              <w:t>c</w:t>
            </w:r>
            <w:r w:rsidR="00AB7BFC">
              <w:t xml:space="preserve">riterion </w:t>
            </w:r>
            <w:r w:rsidR="2370EE86">
              <w:t>6</w:t>
            </w:r>
            <w:r w:rsidR="00AB7BFC">
              <w:t xml:space="preserve"> at this stage</w:t>
            </w:r>
            <w:r w:rsidR="00681995">
              <w:t>. This</w:t>
            </w:r>
            <w:r>
              <w:t xml:space="preserve"> criterion</w:t>
            </w:r>
            <w:r w:rsidR="00681995">
              <w:t xml:space="preserve"> could be reviewed in future, once </w:t>
            </w:r>
            <w:r>
              <w:t xml:space="preserve">implementation of </w:t>
            </w:r>
            <w:r w:rsidR="00681995">
              <w:t xml:space="preserve">broader biogas and landfill gas capture work has begun and the economic opportunities </w:t>
            </w:r>
            <w:r>
              <w:t xml:space="preserve">of </w:t>
            </w:r>
            <w:r w:rsidR="00681995">
              <w:t>landfill gas capture for a variety of sites</w:t>
            </w:r>
            <w:r>
              <w:t xml:space="preserve"> become clearer</w:t>
            </w:r>
            <w:r w:rsidR="00681995">
              <w:t>.</w:t>
            </w:r>
          </w:p>
        </w:tc>
      </w:tr>
    </w:tbl>
    <w:p w14:paraId="44EBEC05" w14:textId="1A89901D" w:rsidR="00C15D1C" w:rsidRDefault="00C93C30" w:rsidP="00A63D59">
      <w:pPr>
        <w:pStyle w:val="BodyText"/>
      </w:pPr>
      <w:r>
        <w:t>Most landfills with landfill gas capture systems flare the gas captured</w:t>
      </w:r>
      <w:r w:rsidR="00F04968">
        <w:t>. This process</w:t>
      </w:r>
      <w:r>
        <w:t xml:space="preserve"> destroy</w:t>
      </w:r>
      <w:r w:rsidR="00F04968">
        <w:t xml:space="preserve">s </w:t>
      </w:r>
      <w:r w:rsidR="00A53679">
        <w:t xml:space="preserve">the gas and </w:t>
      </w:r>
      <w:r w:rsidR="00B953E0">
        <w:t>prevent</w:t>
      </w:r>
      <w:r w:rsidR="00A53679">
        <w:t>s</w:t>
      </w:r>
      <w:r w:rsidR="00B953E0">
        <w:t xml:space="preserve"> direct methane release</w:t>
      </w:r>
      <w:r w:rsidR="00A53679">
        <w:t xml:space="preserve"> by converting it </w:t>
      </w:r>
      <w:r w:rsidR="00B953E0">
        <w:t xml:space="preserve">into a combination of carbon dioxide and water. </w:t>
      </w:r>
      <w:r w:rsidR="002A0E2D">
        <w:t xml:space="preserve">Some landfills </w:t>
      </w:r>
      <w:r w:rsidR="00A53679">
        <w:t>also use</w:t>
      </w:r>
      <w:r w:rsidR="007A208C">
        <w:t xml:space="preserve"> this flared gas, or otherwise process</w:t>
      </w:r>
      <w:r w:rsidR="00A53679">
        <w:t>ed</w:t>
      </w:r>
      <w:r w:rsidR="007A208C">
        <w:t xml:space="preserve"> landfill gas, to create an energy source. </w:t>
      </w:r>
      <w:r w:rsidR="00960FDC">
        <w:t xml:space="preserve">Regulation </w:t>
      </w:r>
      <w:r w:rsidR="0017332E">
        <w:t xml:space="preserve">27 of the current NES-AQ contains additional rules </w:t>
      </w:r>
      <w:r w:rsidR="000236F7">
        <w:t xml:space="preserve">for how </w:t>
      </w:r>
      <w:r w:rsidR="00F44A1C">
        <w:t xml:space="preserve">to operate </w:t>
      </w:r>
      <w:r w:rsidR="000236F7">
        <w:t>a flare.</w:t>
      </w:r>
      <w:r w:rsidR="00960FDC">
        <w:rPr>
          <w:rStyle w:val="FootnoteReference"/>
        </w:rPr>
        <w:footnoteReference w:id="79"/>
      </w:r>
      <w:r w:rsidR="000236F7">
        <w:t xml:space="preserve"> </w:t>
      </w:r>
    </w:p>
    <w:p w14:paraId="67890D96" w14:textId="016163E6" w:rsidR="00C93C30" w:rsidRPr="00C93C30" w:rsidRDefault="00F44A1C" w:rsidP="00A63D59">
      <w:pPr>
        <w:pStyle w:val="BodyText"/>
      </w:pPr>
      <w:r>
        <w:t xml:space="preserve">We </w:t>
      </w:r>
      <w:r w:rsidR="00142B4C">
        <w:t xml:space="preserve">consider that regulation </w:t>
      </w:r>
      <w:r w:rsidR="00C15D1C">
        <w:t xml:space="preserve">27 </w:t>
      </w:r>
      <w:r w:rsidR="00142B4C">
        <w:t>remains fit for purpose</w:t>
      </w:r>
      <w:r w:rsidR="00533BE9">
        <w:t xml:space="preserve">. </w:t>
      </w:r>
      <w:r w:rsidR="00C15D1C">
        <w:t>However,</w:t>
      </w:r>
      <w:r w:rsidR="00142B4C" w:rsidDel="00C15D1C">
        <w:t xml:space="preserve"> </w:t>
      </w:r>
      <w:r w:rsidR="002A7D3A">
        <w:t xml:space="preserve">we are interested in feedback about possible </w:t>
      </w:r>
      <w:r w:rsidR="00142B4C">
        <w:t xml:space="preserve">changes to this </w:t>
      </w:r>
      <w:r w:rsidR="003E3D4B">
        <w:t>criterion</w:t>
      </w:r>
      <w:r w:rsidR="00142B4C">
        <w:t xml:space="preserve"> or to </w:t>
      </w:r>
      <w:r w:rsidR="00533BE9">
        <w:t xml:space="preserve">regulation </w:t>
      </w:r>
      <w:r w:rsidR="00142B4C">
        <w:t xml:space="preserve">27 that would further improve the management of emissions, and the economic opportunities </w:t>
      </w:r>
      <w:r>
        <w:t xml:space="preserve">arising from </w:t>
      </w:r>
      <w:r w:rsidR="00142B4C">
        <w:t>reus</w:t>
      </w:r>
      <w:r>
        <w:t>ing</w:t>
      </w:r>
      <w:r w:rsidR="00142B4C">
        <w:t xml:space="preserve"> energy from organic waste. </w:t>
      </w:r>
      <w:r w:rsidR="003E3D4B">
        <w:t xml:space="preserve">Please also see </w:t>
      </w:r>
      <w:r>
        <w:t xml:space="preserve">option </w:t>
      </w:r>
      <w:r w:rsidR="002364F4">
        <w:t xml:space="preserve">3: </w:t>
      </w:r>
      <w:hyperlink w:anchor="_3._Enabling_organic" w:history="1">
        <w:r w:rsidR="002364F4" w:rsidRPr="007627DB">
          <w:rPr>
            <w:rStyle w:val="Hyperlink"/>
          </w:rPr>
          <w:t>Enabling organic processing solutions, including biogas</w:t>
        </w:r>
      </w:hyperlink>
      <w:r w:rsidR="00B41714">
        <w:t xml:space="preserve">. </w:t>
      </w:r>
    </w:p>
    <w:p w14:paraId="2E4E943C" w14:textId="346F5B04" w:rsidR="00A911CB" w:rsidRDefault="006D46EB" w:rsidP="006D46EB">
      <w:pPr>
        <w:pStyle w:val="Heading3"/>
      </w:pPr>
      <w:r>
        <w:t>5.2</w:t>
      </w:r>
      <w:r w:rsidR="00C4269F">
        <w:tab/>
      </w:r>
      <w:r w:rsidR="00A911CB">
        <w:t>Introduc</w:t>
      </w:r>
      <w:r w:rsidR="00672D6A">
        <w:t>e</w:t>
      </w:r>
      <w:r w:rsidR="00A911CB">
        <w:t xml:space="preserve"> a</w:t>
      </w:r>
      <w:r w:rsidR="00750539">
        <w:t xml:space="preserve"> regulated</w:t>
      </w:r>
      <w:r w:rsidR="00A911CB">
        <w:t xml:space="preserve"> efficiency standard of 60</w:t>
      </w:r>
      <w:r w:rsidR="00F16D17">
        <w:t> </w:t>
      </w:r>
      <w:r w:rsidR="00A911CB">
        <w:t>percent for landfill gas capture systems</w:t>
      </w:r>
    </w:p>
    <w:p w14:paraId="26372E26" w14:textId="4AD3B3D1" w:rsidR="00FC79AA" w:rsidRDefault="00425456" w:rsidP="00FC79AA">
      <w:pPr>
        <w:pStyle w:val="BodyText"/>
      </w:pPr>
      <w:r>
        <w:t xml:space="preserve">Many of the Class 1 landfills that receive the highest volumes of waste are already capturing at least 60 percent </w:t>
      </w:r>
      <w:r w:rsidR="00297499">
        <w:t xml:space="preserve">of their emissions. </w:t>
      </w:r>
      <w:r w:rsidR="00EC36A7">
        <w:t>Using models, s</w:t>
      </w:r>
      <w:r w:rsidR="00297499">
        <w:t>ome operators have reported and evidenced higher efficiencies up to 100 percent and</w:t>
      </w:r>
      <w:r w:rsidR="00F44A1C">
        <w:t>, where they have not yet achieved 100</w:t>
      </w:r>
      <w:r w:rsidR="00F16D17">
        <w:t> </w:t>
      </w:r>
      <w:r w:rsidR="00F44A1C">
        <w:t>percent,</w:t>
      </w:r>
      <w:r w:rsidR="00297499">
        <w:t xml:space="preserve"> </w:t>
      </w:r>
      <w:r w:rsidR="00F44A1C">
        <w:t xml:space="preserve">the ETS </w:t>
      </w:r>
      <w:r w:rsidR="00717027">
        <w:t>incentivise</w:t>
      </w:r>
      <w:r w:rsidR="00F44A1C">
        <w:t>s them</w:t>
      </w:r>
      <w:r w:rsidR="00717027">
        <w:t xml:space="preserve"> to continue improving their performance.</w:t>
      </w:r>
      <w:r w:rsidR="00FC79AA">
        <w:t xml:space="preserve"> </w:t>
      </w:r>
    </w:p>
    <w:p w14:paraId="47DBD4D8" w14:textId="47D2C468" w:rsidR="00FC79AA" w:rsidRDefault="00F44A1C" w:rsidP="00FC79AA">
      <w:pPr>
        <w:pStyle w:val="BodyText"/>
      </w:pPr>
      <w:r>
        <w:t xml:space="preserve">We </w:t>
      </w:r>
      <w:r w:rsidR="00FC79AA">
        <w:t xml:space="preserve">consider that it may be necessary to complement the ETS with a regulatory regime that aims to uplift the performance of those sites </w:t>
      </w:r>
      <w:r>
        <w:t xml:space="preserve">that </w:t>
      </w:r>
      <w:r w:rsidR="00FC79AA">
        <w:t xml:space="preserve">are still reporting lower efficiencies. </w:t>
      </w:r>
      <w:r>
        <w:t>Due to a</w:t>
      </w:r>
      <w:r w:rsidR="00BE28F6" w:rsidRPr="00BE28F6">
        <w:t>dvancing technology</w:t>
      </w:r>
      <w:r>
        <w:t>,</w:t>
      </w:r>
      <w:r w:rsidR="00BE28F6" w:rsidRPr="00BE28F6" w:rsidDel="00634CC5">
        <w:t xml:space="preserve"> </w:t>
      </w:r>
      <w:r w:rsidR="00BE28F6" w:rsidRPr="00BE28F6">
        <w:t xml:space="preserve">we can now expect higher performance where landfill gas capture is installed than we could when regulations were drafted in 2004. </w:t>
      </w:r>
      <w:r w:rsidR="00E80BF7">
        <w:t xml:space="preserve">Higher capture efficiencies provide a </w:t>
      </w:r>
      <w:r w:rsidR="00CE36D9">
        <w:t xml:space="preserve">financial </w:t>
      </w:r>
      <w:r w:rsidR="00E80BF7">
        <w:t xml:space="preserve">benefit for landfill operators subject to the ETS, and </w:t>
      </w:r>
      <w:r w:rsidR="0077678C">
        <w:t>stronger regulation</w:t>
      </w:r>
      <w:r w:rsidR="000F4AF6">
        <w:t xml:space="preserve"> </w:t>
      </w:r>
      <w:r w:rsidR="00E80BF7">
        <w:t xml:space="preserve">can </w:t>
      </w:r>
      <w:r w:rsidR="009A635B">
        <w:t xml:space="preserve">help </w:t>
      </w:r>
      <w:r w:rsidR="00E80BF7">
        <w:t xml:space="preserve">them </w:t>
      </w:r>
      <w:r w:rsidR="009A635B">
        <w:t>achieve this</w:t>
      </w:r>
      <w:r w:rsidR="00E80BF7">
        <w:t>.</w:t>
      </w:r>
    </w:p>
    <w:p w14:paraId="0246F589" w14:textId="05D229B8" w:rsidR="00A911CB" w:rsidRDefault="00C648C2" w:rsidP="00A911CB">
      <w:pPr>
        <w:pStyle w:val="BodyText"/>
      </w:pPr>
      <w:r>
        <w:t>International efficiency</w:t>
      </w:r>
      <w:r w:rsidRPr="002D1F5F">
        <w:t xml:space="preserve"> rates vary greatly</w:t>
      </w:r>
      <w:r w:rsidR="007C7B29">
        <w:t>:</w:t>
      </w:r>
      <w:r>
        <w:t xml:space="preserve"> </w:t>
      </w:r>
      <w:r w:rsidRPr="002D1F5F">
        <w:t xml:space="preserve">reported average efficiencies </w:t>
      </w:r>
      <w:r>
        <w:t xml:space="preserve">range </w:t>
      </w:r>
      <w:r w:rsidRPr="002D1F5F">
        <w:t>from 30</w:t>
      </w:r>
      <w:r w:rsidR="000543AB">
        <w:t> </w:t>
      </w:r>
      <w:r w:rsidRPr="002D1F5F">
        <w:t xml:space="preserve">percent in Iceland, to more than 60 percent in the United States, United Kingdom and Finland. </w:t>
      </w:r>
      <w:r>
        <w:t>Site-</w:t>
      </w:r>
      <w:r w:rsidRPr="002D1F5F">
        <w:t>specific efficiency rates</w:t>
      </w:r>
      <w:r>
        <w:t xml:space="preserve"> </w:t>
      </w:r>
      <w:r w:rsidR="00F44A1C">
        <w:t xml:space="preserve">can </w:t>
      </w:r>
      <w:r>
        <w:t xml:space="preserve">also </w:t>
      </w:r>
      <w:r w:rsidR="00F44A1C">
        <w:t>vary widely</w:t>
      </w:r>
      <w:r w:rsidR="00172888">
        <w:t>.</w:t>
      </w:r>
      <w:r w:rsidRPr="002D1F5F">
        <w:t xml:space="preserve"> </w:t>
      </w:r>
      <w:r w:rsidR="00172888">
        <w:t>F</w:t>
      </w:r>
      <w:r w:rsidRPr="002D1F5F">
        <w:t xml:space="preserve">or example, </w:t>
      </w:r>
      <w:r w:rsidR="00F44A1C">
        <w:t xml:space="preserve">rates in </w:t>
      </w:r>
      <w:r w:rsidRPr="002D1F5F">
        <w:t>operational sites in the U</w:t>
      </w:r>
      <w:r>
        <w:t xml:space="preserve">nited </w:t>
      </w:r>
      <w:r w:rsidRPr="002D1F5F">
        <w:t>K</w:t>
      </w:r>
      <w:r>
        <w:t>ingdom</w:t>
      </w:r>
      <w:r w:rsidRPr="002D1F5F">
        <w:t xml:space="preserve"> were found to </w:t>
      </w:r>
      <w:r w:rsidR="00F44A1C">
        <w:t>range</w:t>
      </w:r>
      <w:r w:rsidRPr="002D1F5F">
        <w:t xml:space="preserve"> between 26</w:t>
      </w:r>
      <w:r>
        <w:t xml:space="preserve"> and </w:t>
      </w:r>
      <w:r w:rsidRPr="002D1F5F">
        <w:t>91 percent</w:t>
      </w:r>
      <w:r>
        <w:t xml:space="preserve"> in 2014.</w:t>
      </w:r>
      <w:r>
        <w:rPr>
          <w:rStyle w:val="FootnoteReference"/>
        </w:rPr>
        <w:footnoteReference w:id="80"/>
      </w:r>
      <w:r w:rsidR="000A3031">
        <w:t xml:space="preserve"> </w:t>
      </w:r>
      <w:r w:rsidR="00BE28F6" w:rsidRPr="00BE28F6">
        <w:t>The approximate average gas capture efficiency</w:t>
      </w:r>
      <w:r>
        <w:t xml:space="preserve"> in New Zealand</w:t>
      </w:r>
      <w:r w:rsidR="00BE28F6" w:rsidRPr="00BE28F6">
        <w:t>, weighted by methane generation per facility, is 47 percent.</w:t>
      </w:r>
      <w:r w:rsidR="00F44A1C" w:rsidRPr="00F44A1C">
        <w:t xml:space="preserve"> </w:t>
      </w:r>
      <w:r w:rsidR="00F44A1C">
        <w:t>Ministry</w:t>
      </w:r>
      <w:r w:rsidR="00BE28F6" w:rsidRPr="00BE28F6">
        <w:t xml:space="preserve"> </w:t>
      </w:r>
      <w:r w:rsidR="00F44A1C">
        <w:t>s</w:t>
      </w:r>
      <w:r w:rsidR="00775F6D">
        <w:t>urveys between 2023 and 2025</w:t>
      </w:r>
      <w:r w:rsidR="0024296E">
        <w:t xml:space="preserve"> indicate</w:t>
      </w:r>
      <w:r w:rsidR="00775F6D">
        <w:t xml:space="preserve"> </w:t>
      </w:r>
      <w:r w:rsidR="00FD2DE3">
        <w:t>that</w:t>
      </w:r>
      <w:r w:rsidR="0024296E" w:rsidRPr="0024296E">
        <w:t xml:space="preserve"> </w:t>
      </w:r>
      <w:r w:rsidR="0024296E">
        <w:t>estimated</w:t>
      </w:r>
      <w:r w:rsidR="00FD2DE3">
        <w:t xml:space="preserve"> </w:t>
      </w:r>
      <w:r w:rsidR="00DA0240">
        <w:t xml:space="preserve">landfill gas capture </w:t>
      </w:r>
      <w:r w:rsidR="00DA0240" w:rsidRPr="00065EDD">
        <w:t>efficiencies</w:t>
      </w:r>
      <w:r w:rsidR="00DA0240">
        <w:t xml:space="preserve"> </w:t>
      </w:r>
      <w:r w:rsidR="00FD2DE3">
        <w:t xml:space="preserve">currently range from </w:t>
      </w:r>
      <w:r w:rsidR="00DA0240">
        <w:t xml:space="preserve">40 </w:t>
      </w:r>
      <w:r w:rsidR="00FD2DE3">
        <w:t>to</w:t>
      </w:r>
      <w:r w:rsidR="00DA0240" w:rsidRPr="00065EDD" w:rsidDel="00FD2DE3">
        <w:t xml:space="preserve"> </w:t>
      </w:r>
      <w:r w:rsidR="00DA0240" w:rsidRPr="00065EDD">
        <w:t xml:space="preserve">80 </w:t>
      </w:r>
      <w:r w:rsidR="00AE4D4F">
        <w:t>percent</w:t>
      </w:r>
      <w:r w:rsidR="00FD2DE3">
        <w:t>, although</w:t>
      </w:r>
      <w:r w:rsidR="00BE28F6" w:rsidRPr="00BE28F6" w:rsidDel="00676C58">
        <w:t xml:space="preserve"> </w:t>
      </w:r>
      <w:r w:rsidR="00676C58">
        <w:t xml:space="preserve">the </w:t>
      </w:r>
      <w:r w:rsidR="00BE28F6" w:rsidRPr="00BE28F6">
        <w:t xml:space="preserve">data </w:t>
      </w:r>
      <w:r w:rsidR="00676C58">
        <w:t xml:space="preserve">are </w:t>
      </w:r>
      <w:r w:rsidR="00BE28F6" w:rsidRPr="00BE28F6">
        <w:t xml:space="preserve">self-reported and </w:t>
      </w:r>
      <w:r w:rsidR="00676C58">
        <w:t xml:space="preserve">therefore </w:t>
      </w:r>
      <w:r w:rsidR="00BE28F6" w:rsidRPr="00BE28F6">
        <w:t>highly uncertain.</w:t>
      </w:r>
    </w:p>
    <w:p w14:paraId="41237331" w14:textId="7AE053BA" w:rsidR="00E80BF7" w:rsidRDefault="00E80BF7" w:rsidP="00A911CB">
      <w:pPr>
        <w:pStyle w:val="BodyText"/>
      </w:pPr>
      <w:r>
        <w:lastRenderedPageBreak/>
        <w:t xml:space="preserve">Due to the broad range of efficiencies reported locally and internationally, officials are testing a 60 percent minimum capture efficiency requirement. This would mean that all sites subject to landfill gas capture (under the criteria outlined in section </w:t>
      </w:r>
      <w:r w:rsidR="005A7E73">
        <w:t>5.1</w:t>
      </w:r>
      <w:r>
        <w:t xml:space="preserve">) would need to ensure that their systems are capturing at least 60 percent of the </w:t>
      </w:r>
      <w:r w:rsidR="00FA3AB7">
        <w:t>landfill gas that they produce. This could be achieved through improvements to infrastructure</w:t>
      </w:r>
      <w:r w:rsidR="008066D4">
        <w:t xml:space="preserve"> and practice</w:t>
      </w:r>
      <w:r w:rsidR="00FA3AB7">
        <w:t xml:space="preserve">, both </w:t>
      </w:r>
      <w:r w:rsidR="008066D4">
        <w:t>for gas capture and broader landfill conditions</w:t>
      </w:r>
      <w:r w:rsidR="0089433D">
        <w:t>,</w:t>
      </w:r>
      <w:r w:rsidR="008066D4">
        <w:t xml:space="preserve"> such as lining, capping and waste placement.</w:t>
      </w:r>
    </w:p>
    <w:p w14:paraId="1849BA55" w14:textId="0E8F7609" w:rsidR="00113296" w:rsidRDefault="00113296" w:rsidP="006D46EB">
      <w:pPr>
        <w:pStyle w:val="Heading3"/>
      </w:pPr>
      <w:r>
        <w:t>5.</w:t>
      </w:r>
      <w:r w:rsidR="008D3D1D">
        <w:t>3</w:t>
      </w:r>
      <w:r w:rsidR="006452E2">
        <w:tab/>
      </w:r>
      <w:r w:rsidR="00A01C38">
        <w:t xml:space="preserve">Understanding </w:t>
      </w:r>
      <w:r w:rsidR="001C56C5">
        <w:t>c</w:t>
      </w:r>
      <w:r>
        <w:t>ompliance approach</w:t>
      </w:r>
      <w:r w:rsidR="00A01C38">
        <w:t>es</w:t>
      </w:r>
      <w:r>
        <w:t xml:space="preserve"> and information requirements for regional council</w:t>
      </w:r>
      <w:r w:rsidR="00830DE5">
        <w:t>s</w:t>
      </w:r>
      <w:r>
        <w:t xml:space="preserve"> and central </w:t>
      </w:r>
      <w:r w:rsidR="0024296E">
        <w:t>g</w:t>
      </w:r>
      <w:r>
        <w:t xml:space="preserve">overnment </w:t>
      </w:r>
    </w:p>
    <w:p w14:paraId="2901EE49" w14:textId="64F89526" w:rsidR="00113296" w:rsidRPr="00ED4C31" w:rsidRDefault="005D0CF9" w:rsidP="00A0762F">
      <w:pPr>
        <w:pStyle w:val="BodyText"/>
      </w:pPr>
      <w:r>
        <w:t>Under</w:t>
      </w:r>
      <w:r w:rsidR="00EC4425">
        <w:t xml:space="preserve"> the Resource Management Act 1991 (the </w:t>
      </w:r>
      <w:r w:rsidR="0061409F">
        <w:t>authorising legislation for</w:t>
      </w:r>
      <w:r w:rsidR="008440A2">
        <w:t xml:space="preserve"> </w:t>
      </w:r>
      <w:r w:rsidR="00EC4425">
        <w:t>the NES-AQ)</w:t>
      </w:r>
      <w:r>
        <w:t xml:space="preserve">, </w:t>
      </w:r>
      <w:r w:rsidR="00EC4425">
        <w:t>regional councils</w:t>
      </w:r>
      <w:r w:rsidR="00E03E23">
        <w:t>, unitary authorities and territorial authorities</w:t>
      </w:r>
      <w:r w:rsidR="000D2F2A">
        <w:t xml:space="preserve"> have</w:t>
      </w:r>
      <w:r w:rsidR="000D2F2A" w:rsidRPr="000D2F2A">
        <w:t xml:space="preserve"> </w:t>
      </w:r>
      <w:r w:rsidR="000D2F2A">
        <w:t>responsibilities for compliance monitoring and enforcement related to landfill gas management</w:t>
      </w:r>
      <w:r w:rsidR="00A012D9">
        <w:t>.</w:t>
      </w:r>
      <w:r w:rsidR="00846D89">
        <w:t xml:space="preserve"> Responsibility for adopti</w:t>
      </w:r>
      <w:r w:rsidR="005E3A98">
        <w:t xml:space="preserve">ng </w:t>
      </w:r>
      <w:r w:rsidR="00846D89">
        <w:t>and executi</w:t>
      </w:r>
      <w:r w:rsidR="005E3A98">
        <w:t>ng</w:t>
      </w:r>
      <w:r w:rsidR="00846D89">
        <w:t xml:space="preserve"> a local compliance monitoring and enforcement regime sits with each individual council, </w:t>
      </w:r>
      <w:r w:rsidR="005E3A98">
        <w:t>while national legislation establis</w:t>
      </w:r>
      <w:r w:rsidR="006303F8">
        <w:t>h</w:t>
      </w:r>
      <w:r w:rsidR="005E3A98">
        <w:t xml:space="preserve">es </w:t>
      </w:r>
      <w:r w:rsidR="00846D89">
        <w:t xml:space="preserve">a broad framework. </w:t>
      </w:r>
      <w:r w:rsidR="0040259F">
        <w:t>This</w:t>
      </w:r>
      <w:r w:rsidR="005E3A98">
        <w:t xml:space="preserve"> tiered system</w:t>
      </w:r>
      <w:r w:rsidR="0040259F">
        <w:t xml:space="preserve"> is based on the principle that decision-making is best carried out at the level closest to the resources affect</w:t>
      </w:r>
      <w:r w:rsidR="00A4281A">
        <w:t>ed</w:t>
      </w:r>
      <w:r w:rsidR="005E3A98">
        <w:t>.</w:t>
      </w:r>
      <w:r w:rsidR="00A4281A">
        <w:rPr>
          <w:rStyle w:val="FootnoteReference"/>
        </w:rPr>
        <w:footnoteReference w:id="81"/>
      </w:r>
      <w:r w:rsidR="00A4281A">
        <w:t xml:space="preserve"> </w:t>
      </w:r>
      <w:r w:rsidR="005E3A98">
        <w:t>As a result,</w:t>
      </w:r>
      <w:r w:rsidR="00846D89">
        <w:t xml:space="preserve"> regions</w:t>
      </w:r>
      <w:r w:rsidR="005E3A98">
        <w:t xml:space="preserve"> have </w:t>
      </w:r>
      <w:r w:rsidR="006303F8">
        <w:t xml:space="preserve">taken </w:t>
      </w:r>
      <w:r w:rsidR="005E3A98">
        <w:t>varied approach</w:t>
      </w:r>
      <w:r w:rsidR="006303F8">
        <w:t>es</w:t>
      </w:r>
      <w:r w:rsidR="00846D89">
        <w:t xml:space="preserve">, </w:t>
      </w:r>
      <w:r w:rsidR="009817AB">
        <w:t xml:space="preserve">influenced by </w:t>
      </w:r>
      <w:r w:rsidR="00CB777B">
        <w:t>factors</w:t>
      </w:r>
      <w:r w:rsidR="009C23F7">
        <w:t xml:space="preserve"> </w:t>
      </w:r>
      <w:r w:rsidR="009817AB">
        <w:t xml:space="preserve">specific to their location </w:t>
      </w:r>
      <w:r w:rsidR="009C23F7">
        <w:t xml:space="preserve">(including GDP, land area, population, and </w:t>
      </w:r>
      <w:r w:rsidR="00E97907">
        <w:t xml:space="preserve">population </w:t>
      </w:r>
      <w:r w:rsidR="009C23F7">
        <w:t>growth rates)</w:t>
      </w:r>
      <w:r w:rsidR="000868F6">
        <w:t>.</w:t>
      </w:r>
      <w:r w:rsidR="009C23F7">
        <w:rPr>
          <w:rStyle w:val="FootnoteReference"/>
        </w:rPr>
        <w:footnoteReference w:id="82"/>
      </w:r>
    </w:p>
    <w:p w14:paraId="5B5294A0" w14:textId="30DAF40B" w:rsidR="008E6B9D" w:rsidRDefault="00A4281A" w:rsidP="00A0762F">
      <w:pPr>
        <w:pStyle w:val="BodyText"/>
      </w:pPr>
      <w:r>
        <w:t xml:space="preserve">Central government can support local government in this role through </w:t>
      </w:r>
      <w:r w:rsidR="009817AB">
        <w:t xml:space="preserve">providing fit-for-purpose </w:t>
      </w:r>
      <w:r>
        <w:t>environmental and planning standards</w:t>
      </w:r>
      <w:r w:rsidR="006303F8" w:rsidRPr="006303F8">
        <w:t xml:space="preserve"> </w:t>
      </w:r>
      <w:r w:rsidR="006303F8">
        <w:t>at a national level</w:t>
      </w:r>
      <w:r>
        <w:t xml:space="preserve">, and national policy </w:t>
      </w:r>
      <w:r w:rsidR="005A4115">
        <w:t>direction</w:t>
      </w:r>
      <w:r>
        <w:t>,</w:t>
      </w:r>
      <w:r w:rsidR="00B50678">
        <w:t xml:space="preserve"> </w:t>
      </w:r>
      <w:r w:rsidR="009817AB">
        <w:t>along with</w:t>
      </w:r>
      <w:r>
        <w:t xml:space="preserve"> </w:t>
      </w:r>
      <w:r w:rsidR="001767AD">
        <w:t>meaningful guidance</w:t>
      </w:r>
      <w:r w:rsidR="00F60744">
        <w:t>,</w:t>
      </w:r>
      <w:r w:rsidR="001767AD">
        <w:t xml:space="preserve"> where useful. </w:t>
      </w:r>
      <w:r w:rsidR="006303F8">
        <w:t>National g</w:t>
      </w:r>
      <w:r w:rsidR="008E6B9D">
        <w:t xml:space="preserve">uidance </w:t>
      </w:r>
      <w:r w:rsidR="00B50678">
        <w:t xml:space="preserve">that is already </w:t>
      </w:r>
      <w:r w:rsidR="008E6B9D">
        <w:t xml:space="preserve">available to the sector </w:t>
      </w:r>
      <w:r w:rsidR="00B50678">
        <w:t>is</w:t>
      </w:r>
      <w:r w:rsidR="00A70BCD">
        <w:t xml:space="preserve"> </w:t>
      </w:r>
      <w:r w:rsidR="00767078">
        <w:t xml:space="preserve">the </w:t>
      </w:r>
      <w:r w:rsidR="00B50678">
        <w:t xml:space="preserve">Ministry’s </w:t>
      </w:r>
      <w:hyperlink r:id="rId40">
        <w:r w:rsidR="00767078" w:rsidRPr="01D2FCDF">
          <w:rPr>
            <w:rStyle w:val="Hyperlink"/>
            <w:i/>
            <w:iCs/>
          </w:rPr>
          <w:t>Guide to Landfill Consent Conditions</w:t>
        </w:r>
      </w:hyperlink>
      <w:r w:rsidR="00B50678">
        <w:t>. Created in 2001, it</w:t>
      </w:r>
      <w:r w:rsidR="00C30DFC">
        <w:t xml:space="preserve"> reflects </w:t>
      </w:r>
      <w:r w:rsidR="007328B8">
        <w:t xml:space="preserve">the </w:t>
      </w:r>
      <w:r w:rsidR="00C30DFC">
        <w:t xml:space="preserve">experience </w:t>
      </w:r>
      <w:r w:rsidR="0012640B">
        <w:t>of consent authorities</w:t>
      </w:r>
      <w:r w:rsidR="007328B8">
        <w:t xml:space="preserve"> in</w:t>
      </w:r>
      <w:r w:rsidR="00C30DFC">
        <w:t xml:space="preserve"> implementing the Resource Management Act 1991 and aims to provide guidance on the methods councils </w:t>
      </w:r>
      <w:r w:rsidR="00B50678">
        <w:t xml:space="preserve">can use to </w:t>
      </w:r>
      <w:r w:rsidR="00C30DFC">
        <w:t>enforce consent conditions</w:t>
      </w:r>
      <w:r w:rsidR="00F42848">
        <w:t>.</w:t>
      </w:r>
      <w:r w:rsidR="00273EC7">
        <w:rPr>
          <w:rStyle w:val="FootnoteReference"/>
        </w:rPr>
        <w:footnoteReference w:id="83"/>
      </w:r>
      <w:r w:rsidR="00C30DFC">
        <w:t xml:space="preserve"> This guidance could </w:t>
      </w:r>
      <w:r w:rsidR="009B2403">
        <w:t>be updated</w:t>
      </w:r>
      <w:r w:rsidR="00CD743D">
        <w:t xml:space="preserve"> to align with ongoing </w:t>
      </w:r>
      <w:r w:rsidR="004023FD">
        <w:t>resource management system reforms</w:t>
      </w:r>
      <w:r w:rsidR="00273EC7">
        <w:t>.</w:t>
      </w:r>
    </w:p>
    <w:p w14:paraId="6BC2F450" w14:textId="1D6CA7D9" w:rsidR="00A01C38" w:rsidRPr="00ED4C31" w:rsidRDefault="00B50678" w:rsidP="00A0762F">
      <w:pPr>
        <w:pStyle w:val="BodyText"/>
      </w:pPr>
      <w:r>
        <w:t xml:space="preserve">We </w:t>
      </w:r>
      <w:r w:rsidR="00A01C38">
        <w:t xml:space="preserve">are not proposing any specific changes to </w:t>
      </w:r>
      <w:r w:rsidR="00AE3EA1">
        <w:t>compliance monitoring and enforcement</w:t>
      </w:r>
      <w:r w:rsidR="00A01C38">
        <w:t xml:space="preserve"> responsibilities. However, </w:t>
      </w:r>
      <w:r>
        <w:t xml:space="preserve">through feedback </w:t>
      </w:r>
      <w:r w:rsidR="00A01C38">
        <w:t>we would like to better understand what</w:t>
      </w:r>
      <w:r w:rsidR="006303F8">
        <w:t xml:space="preserve"> i</w:t>
      </w:r>
      <w:r w:rsidR="00A01C38">
        <w:t>s</w:t>
      </w:r>
      <w:r w:rsidR="006303F8">
        <w:t xml:space="preserve"> –and what is not –</w:t>
      </w:r>
      <w:r w:rsidR="00A01C38">
        <w:t xml:space="preserve"> working for those currently involved</w:t>
      </w:r>
      <w:r w:rsidR="00C8527B">
        <w:t xml:space="preserve"> in monitoring landfills</w:t>
      </w:r>
      <w:r w:rsidR="00A01C38">
        <w:t xml:space="preserve">. </w:t>
      </w:r>
    </w:p>
    <w:p w14:paraId="3530EC9B" w14:textId="426B07F1" w:rsidR="00076F13" w:rsidRPr="00ED4C31" w:rsidRDefault="00076F13" w:rsidP="006D46EB">
      <w:pPr>
        <w:pStyle w:val="Heading3"/>
      </w:pPr>
      <w:r>
        <w:t>5.4</w:t>
      </w:r>
      <w:r w:rsidR="00C4269F">
        <w:tab/>
      </w:r>
      <w:r w:rsidR="00625A52">
        <w:t xml:space="preserve">National standards to </w:t>
      </w:r>
      <w:r w:rsidR="005557B6">
        <w:t>consider</w:t>
      </w:r>
      <w:r w:rsidR="00625A52" w:rsidDel="005557B6">
        <w:t xml:space="preserve"> </w:t>
      </w:r>
      <w:r w:rsidR="00625A52">
        <w:t xml:space="preserve">in the new </w:t>
      </w:r>
      <w:r w:rsidR="007E4218">
        <w:t>planning</w:t>
      </w:r>
      <w:r w:rsidR="00625A52">
        <w:t xml:space="preserve"> system</w:t>
      </w:r>
    </w:p>
    <w:p w14:paraId="43DA0D5E" w14:textId="0A39E904" w:rsidR="00234B03" w:rsidRDefault="00B002B4" w:rsidP="00625A52">
      <w:pPr>
        <w:pStyle w:val="BodyText"/>
      </w:pPr>
      <w:r>
        <w:t xml:space="preserve">The Government has indicated that </w:t>
      </w:r>
      <w:r w:rsidR="00B50678">
        <w:t>it will consider</w:t>
      </w:r>
      <w:r w:rsidR="006303F8">
        <w:t xml:space="preserve"> introducing</w:t>
      </w:r>
      <w:r w:rsidR="00B50678">
        <w:t xml:space="preserve"> </w:t>
      </w:r>
      <w:r>
        <w:t xml:space="preserve">national environmental standards </w:t>
      </w:r>
      <w:r w:rsidR="00B50678">
        <w:t>after enacting</w:t>
      </w:r>
      <w:r w:rsidR="001F5ADC">
        <w:t xml:space="preserve"> the new </w:t>
      </w:r>
      <w:r w:rsidR="06740FB3">
        <w:t>planning</w:t>
      </w:r>
      <w:r w:rsidR="001F5ADC">
        <w:t xml:space="preserve"> system</w:t>
      </w:r>
      <w:r w:rsidR="5DB73273">
        <w:t xml:space="preserve"> legislation this year</w:t>
      </w:r>
      <w:r w:rsidR="43AF0254">
        <w:t>.</w:t>
      </w:r>
      <w:r w:rsidRPr="6405AD55">
        <w:rPr>
          <w:rStyle w:val="FootnoteReference"/>
        </w:rPr>
        <w:footnoteReference w:id="84"/>
      </w:r>
      <w:r w:rsidR="19044624">
        <w:t xml:space="preserve"> </w:t>
      </w:r>
      <w:r w:rsidR="00B50678">
        <w:t>That includes considering a</w:t>
      </w:r>
      <w:r w:rsidR="00745141">
        <w:t>ir quality standar</w:t>
      </w:r>
      <w:r w:rsidR="005107DB">
        <w:t xml:space="preserve">ds in </w:t>
      </w:r>
      <w:r w:rsidR="00B50678">
        <w:t xml:space="preserve">this </w:t>
      </w:r>
      <w:r w:rsidR="001A7B6B">
        <w:t>new</w:t>
      </w:r>
      <w:r w:rsidR="005107DB">
        <w:t xml:space="preserve"> </w:t>
      </w:r>
      <w:r w:rsidR="005A5CE6">
        <w:t>context.</w:t>
      </w:r>
      <w:r w:rsidR="001F5ADC">
        <w:t xml:space="preserve"> </w:t>
      </w:r>
      <w:r w:rsidR="61311009">
        <w:t xml:space="preserve">No decisions </w:t>
      </w:r>
      <w:r w:rsidR="00B50678">
        <w:t>on</w:t>
      </w:r>
      <w:r w:rsidR="61311009">
        <w:t xml:space="preserve"> progressing new national instruments</w:t>
      </w:r>
      <w:r w:rsidR="00B50678">
        <w:t xml:space="preserve"> have been made at this stage</w:t>
      </w:r>
      <w:r w:rsidR="61311009">
        <w:t>.</w:t>
      </w:r>
    </w:p>
    <w:p w14:paraId="49D70C31" w14:textId="34685CB3" w:rsidR="00625A52" w:rsidRPr="00625A52" w:rsidRDefault="003E173D" w:rsidP="00625A52">
      <w:pPr>
        <w:pStyle w:val="BodyText"/>
      </w:pPr>
      <w:r>
        <w:lastRenderedPageBreak/>
        <w:t xml:space="preserve">Under the </w:t>
      </w:r>
      <w:r w:rsidR="00B50678">
        <w:t>Resource Management Act 1991</w:t>
      </w:r>
      <w:r>
        <w:t>, t</w:t>
      </w:r>
      <w:r w:rsidR="007A216B">
        <w:t>he standards</w:t>
      </w:r>
      <w:r w:rsidR="005218E5">
        <w:t xml:space="preserve"> in the </w:t>
      </w:r>
      <w:r w:rsidR="00B02C89">
        <w:t>NES-AQ</w:t>
      </w:r>
      <w:r w:rsidR="007A216B">
        <w:t xml:space="preserve"> set a guaranteed minimum level of health protection for people living in New Zealand</w:t>
      </w:r>
      <w:r w:rsidR="0042051B">
        <w:t>. M</w:t>
      </w:r>
      <w:r w:rsidR="007A216B">
        <w:t xml:space="preserve">any of the standards have co-benefits for the operations of waste systems. </w:t>
      </w:r>
      <w:r w:rsidR="00C35B3D">
        <w:t>S</w:t>
      </w:r>
      <w:r w:rsidR="001F5ADC">
        <w:t>everal regulations in the NES</w:t>
      </w:r>
      <w:r w:rsidR="007F76B6">
        <w:noBreakHyphen/>
      </w:r>
      <w:r w:rsidR="001F5ADC">
        <w:t xml:space="preserve">AQ </w:t>
      </w:r>
      <w:r w:rsidR="00C35B3D">
        <w:t xml:space="preserve">may be of interest to </w:t>
      </w:r>
      <w:r w:rsidR="001F5ADC">
        <w:t>the waste sector</w:t>
      </w:r>
      <w:r w:rsidR="00F540DA">
        <w:t>, including</w:t>
      </w:r>
      <w:r w:rsidR="001F5ADC">
        <w:t>:</w:t>
      </w:r>
    </w:p>
    <w:p w14:paraId="07F886E0" w14:textId="6F90EBB9" w:rsidR="00313741" w:rsidRDefault="00C35B3D" w:rsidP="00C4269F">
      <w:pPr>
        <w:pStyle w:val="Bullet"/>
      </w:pPr>
      <w:r>
        <w:t>r</w:t>
      </w:r>
      <w:r w:rsidR="00313741">
        <w:t xml:space="preserve">egulation 6: </w:t>
      </w:r>
      <w:r w:rsidR="00ED1B2B">
        <w:t>Prohibition on the l</w:t>
      </w:r>
      <w:r w:rsidR="00313741">
        <w:t>ighting of fires and burning of waste at landfill</w:t>
      </w:r>
    </w:p>
    <w:p w14:paraId="57CB77F7" w14:textId="4702B10B" w:rsidR="00313741" w:rsidRDefault="00C35B3D" w:rsidP="00C4269F">
      <w:pPr>
        <w:pStyle w:val="Bullet"/>
      </w:pPr>
      <w:r>
        <w:t>r</w:t>
      </w:r>
      <w:r w:rsidR="00313741">
        <w:t>egulation</w:t>
      </w:r>
      <w:r w:rsidR="00581ED1">
        <w:t>s</w:t>
      </w:r>
      <w:r w:rsidR="00313741">
        <w:t xml:space="preserve"> 7</w:t>
      </w:r>
      <w:r w:rsidR="00B05E61">
        <w:t>–10</w:t>
      </w:r>
      <w:r w:rsidR="00313741">
        <w:t>:</w:t>
      </w:r>
      <w:r w:rsidR="00ED1B2B">
        <w:t xml:space="preserve"> Prohibitions on the b</w:t>
      </w:r>
      <w:r w:rsidR="00313741">
        <w:t>urning of tyres</w:t>
      </w:r>
      <w:r w:rsidR="00B05E61">
        <w:t>, bitumen, coated wire, and oil</w:t>
      </w:r>
    </w:p>
    <w:p w14:paraId="554CE067" w14:textId="1286EE9C" w:rsidR="00BB6FE5" w:rsidRDefault="00C35B3D" w:rsidP="00C4269F">
      <w:pPr>
        <w:pStyle w:val="Bullet"/>
      </w:pPr>
      <w:r>
        <w:t>r</w:t>
      </w:r>
      <w:r w:rsidR="00BB6FE5">
        <w:t>egulation 11: Incinerators at schools and hea</w:t>
      </w:r>
      <w:r w:rsidR="00B002B4">
        <w:t>lthcare institutions</w:t>
      </w:r>
    </w:p>
    <w:p w14:paraId="04AEA8F5" w14:textId="4D3F8CC6" w:rsidR="00BB6FE5" w:rsidRPr="00625A52" w:rsidRDefault="00C35B3D" w:rsidP="00C4269F">
      <w:pPr>
        <w:pStyle w:val="Bullet"/>
      </w:pPr>
      <w:r>
        <w:t>r</w:t>
      </w:r>
      <w:r w:rsidR="003B76DA">
        <w:t xml:space="preserve">egulation 12: </w:t>
      </w:r>
      <w:r w:rsidR="00645740">
        <w:t>High-temperature hazardous waste incinerators</w:t>
      </w:r>
      <w:r w:rsidR="00956C64">
        <w:t>.</w:t>
      </w:r>
    </w:p>
    <w:p w14:paraId="420CC933" w14:textId="4B7FD00E" w:rsidR="00AD52DB" w:rsidRDefault="00411A03" w:rsidP="00462801">
      <w:pPr>
        <w:pStyle w:val="Heading2"/>
        <w:spacing w:after="240"/>
      </w:pPr>
      <w:bookmarkStart w:id="45" w:name="_Toc231397393"/>
      <w:r>
        <w:t>Feedback</w:t>
      </w:r>
      <w:r w:rsidR="00AD52DB">
        <w:t xml:space="preserve"> questions</w:t>
      </w:r>
      <w:bookmarkEnd w:id="45"/>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836"/>
        <w:gridCol w:w="5669"/>
      </w:tblGrid>
      <w:tr w:rsidR="00577C63" w:rsidRPr="006B77BB" w14:paraId="5EC404F7" w14:textId="77777777" w:rsidTr="00E438B0">
        <w:trPr>
          <w:tblHeader/>
        </w:trPr>
        <w:tc>
          <w:tcPr>
            <w:tcW w:w="5000" w:type="pct"/>
            <w:gridSpan w:val="2"/>
            <w:shd w:val="clear" w:color="auto" w:fill="1B556B" w:themeFill="text2"/>
          </w:tcPr>
          <w:p w14:paraId="32C2304F" w14:textId="4BDA5A81" w:rsidR="008147EA" w:rsidRPr="00E86D3B" w:rsidRDefault="30CFA165" w:rsidP="00E86D3B">
            <w:pPr>
              <w:pStyle w:val="TableText"/>
              <w:rPr>
                <w:b/>
              </w:rPr>
            </w:pPr>
            <w:r w:rsidRPr="00D90C1E">
              <w:rPr>
                <w:b/>
                <w:color w:val="FFFFFF" w:themeColor="background1"/>
              </w:rPr>
              <w:t xml:space="preserve">5. </w:t>
            </w:r>
            <w:r w:rsidR="00D90C1E">
              <w:rPr>
                <w:b/>
                <w:color w:val="FFFFFF" w:themeColor="background1"/>
              </w:rPr>
              <w:t xml:space="preserve">Considering landfill gas management in the new planning system </w:t>
            </w:r>
          </w:p>
        </w:tc>
      </w:tr>
      <w:tr w:rsidR="007B3B70" w:rsidRPr="006B77BB" w14:paraId="757863AD" w14:textId="77777777">
        <w:tc>
          <w:tcPr>
            <w:tcW w:w="1667" w:type="pct"/>
          </w:tcPr>
          <w:p w14:paraId="20FF4F66" w14:textId="7EF47DD2" w:rsidR="008147EA" w:rsidRPr="003D7CE3" w:rsidRDefault="008147EA" w:rsidP="00E86D3B">
            <w:pPr>
              <w:pStyle w:val="TableText"/>
              <w:rPr>
                <w:rFonts w:asciiTheme="minorHAnsi" w:hAnsiTheme="minorHAnsi" w:cstheme="minorBidi"/>
                <w:b/>
              </w:rPr>
            </w:pPr>
            <w:r w:rsidRPr="6D6E94FD">
              <w:rPr>
                <w:rFonts w:asciiTheme="minorHAnsi" w:hAnsiTheme="minorHAnsi" w:cstheme="minorBidi"/>
                <w:b/>
              </w:rPr>
              <w:t xml:space="preserve">5.1 </w:t>
            </w:r>
            <w:r w:rsidR="000A1F51" w:rsidRPr="6D6E94FD">
              <w:rPr>
                <w:b/>
              </w:rPr>
              <w:t xml:space="preserve">Review the criteria for when regulations under the current National Environmental Standards for Air Quality would </w:t>
            </w:r>
            <w:r w:rsidR="003C17F0" w:rsidRPr="6B47C78C" w:rsidDel="000A1F51">
              <w:rPr>
                <w:b/>
              </w:rPr>
              <w:t>apply</w:t>
            </w:r>
          </w:p>
        </w:tc>
        <w:tc>
          <w:tcPr>
            <w:tcW w:w="3333" w:type="pct"/>
          </w:tcPr>
          <w:p w14:paraId="20369928" w14:textId="15789208" w:rsidR="00BC11DF" w:rsidRPr="00CD38AE" w:rsidRDefault="00837109" w:rsidP="00E5648C">
            <w:pPr>
              <w:pStyle w:val="TableText"/>
              <w:numPr>
                <w:ilvl w:val="0"/>
                <w:numId w:val="29"/>
              </w:numPr>
            </w:pPr>
            <w:r>
              <w:t xml:space="preserve">Are changes </w:t>
            </w:r>
            <w:r w:rsidR="00525A44">
              <w:t xml:space="preserve">needed to </w:t>
            </w:r>
            <w:r w:rsidR="000C45BA" w:rsidRPr="00426C78">
              <w:rPr>
                <w:b/>
              </w:rPr>
              <w:t>c</w:t>
            </w:r>
            <w:r w:rsidR="00525A44" w:rsidRPr="00426C78">
              <w:rPr>
                <w:b/>
              </w:rPr>
              <w:t>riteri</w:t>
            </w:r>
            <w:r w:rsidR="008D30C7">
              <w:rPr>
                <w:b/>
              </w:rPr>
              <w:t>a</w:t>
            </w:r>
            <w:r w:rsidR="00525A44" w:rsidRPr="00426C78">
              <w:rPr>
                <w:b/>
              </w:rPr>
              <w:t xml:space="preserve"> 1 and 2</w:t>
            </w:r>
            <w:r w:rsidR="00525A44">
              <w:t xml:space="preserve"> </w:t>
            </w:r>
            <w:r w:rsidR="008D30C7">
              <w:t xml:space="preserve">on </w:t>
            </w:r>
            <w:r w:rsidR="00EB0BC6">
              <w:t xml:space="preserve">the </w:t>
            </w:r>
            <w:r w:rsidR="00525A44">
              <w:t xml:space="preserve">size and capacity of </w:t>
            </w:r>
            <w:r w:rsidR="00525A44" w:rsidRPr="00CD38AE">
              <w:t xml:space="preserve">landfills? </w:t>
            </w:r>
          </w:p>
          <w:p w14:paraId="2B67A151" w14:textId="1515D34C" w:rsidR="00CD38AE" w:rsidRPr="00CD38AE" w:rsidRDefault="034D532A" w:rsidP="005071B8">
            <w:pPr>
              <w:pStyle w:val="TableText"/>
              <w:ind w:left="360"/>
              <w:rPr>
                <w:rFonts w:eastAsia="Calibri" w:cs="Calibri"/>
                <w:szCs w:val="18"/>
              </w:rPr>
            </w:pPr>
            <w:r w:rsidRPr="00CD38AE">
              <w:rPr>
                <w:rFonts w:eastAsia="Calibri" w:cs="Calibri"/>
                <w:szCs w:val="18"/>
              </w:rPr>
              <w:t>Yes | No | Maybe/unsure</w:t>
            </w:r>
          </w:p>
          <w:p w14:paraId="7118A8C3" w14:textId="492C4DFE" w:rsidR="00BC11DF" w:rsidRPr="00CD38AE" w:rsidRDefault="00CD38AE" w:rsidP="005071B8">
            <w:pPr>
              <w:pStyle w:val="TableText"/>
              <w:ind w:left="360"/>
            </w:pPr>
            <w:r w:rsidRPr="00CD38AE">
              <w:rPr>
                <w:rFonts w:eastAsia="Calibri" w:cs="Calibri"/>
                <w:szCs w:val="18"/>
              </w:rPr>
              <w:t>(</w:t>
            </w:r>
            <w:r w:rsidR="034D532A" w:rsidRPr="00CD38AE">
              <w:rPr>
                <w:rFonts w:eastAsia="Calibri" w:cs="Calibri"/>
                <w:szCs w:val="18"/>
              </w:rPr>
              <w:t>If yes, should size and/or capacity be increased or decreased?</w:t>
            </w:r>
            <w:r w:rsidRPr="00CD38AE">
              <w:rPr>
                <w:rFonts w:eastAsia="Calibri" w:cs="Calibri"/>
                <w:szCs w:val="18"/>
              </w:rPr>
              <w:t>)</w:t>
            </w:r>
            <w:r w:rsidR="034D532A" w:rsidRPr="00CD38AE">
              <w:rPr>
                <w:rFonts w:eastAsia="Calibri" w:cs="Calibri"/>
                <w:szCs w:val="18"/>
              </w:rPr>
              <w:t xml:space="preserve">  </w:t>
            </w:r>
            <w:r w:rsidR="034D532A" w:rsidRPr="00CD38AE">
              <w:t xml:space="preserve"> </w:t>
            </w:r>
          </w:p>
          <w:p w14:paraId="0FC349F6" w14:textId="77777777" w:rsidR="006A037E" w:rsidRDefault="00E8142D" w:rsidP="00E5648C">
            <w:pPr>
              <w:pStyle w:val="TableText"/>
              <w:numPr>
                <w:ilvl w:val="0"/>
                <w:numId w:val="29"/>
              </w:numPr>
            </w:pPr>
            <w:r w:rsidRPr="00825275">
              <w:t>A</w:t>
            </w:r>
            <w:r w:rsidR="00B509DB" w:rsidRPr="00825275">
              <w:t xml:space="preserve">re </w:t>
            </w:r>
            <w:r w:rsidRPr="00825275">
              <w:t>changes</w:t>
            </w:r>
            <w:r w:rsidR="00B509DB" w:rsidRPr="00825275">
              <w:t xml:space="preserve"> needed to </w:t>
            </w:r>
            <w:r w:rsidR="000C45BA" w:rsidRPr="00825275">
              <w:rPr>
                <w:b/>
              </w:rPr>
              <w:t>c</w:t>
            </w:r>
            <w:r w:rsidR="00B509DB" w:rsidRPr="00825275">
              <w:rPr>
                <w:b/>
              </w:rPr>
              <w:t>riterion 3</w:t>
            </w:r>
            <w:r w:rsidR="00B509DB" w:rsidRPr="00825275">
              <w:t xml:space="preserve"> </w:t>
            </w:r>
            <w:r w:rsidR="008D30C7" w:rsidRPr="00825275">
              <w:t xml:space="preserve">on requirements for </w:t>
            </w:r>
            <w:r w:rsidR="00B509DB" w:rsidRPr="00825275">
              <w:t>landfills to manage landfill gas if they are currently open?</w:t>
            </w:r>
            <w:r w:rsidR="4F1C4ABE" w:rsidRPr="00825275">
              <w:t xml:space="preserve"> </w:t>
            </w:r>
            <w:r w:rsidR="00127D28" w:rsidRPr="00825275">
              <w:rPr>
                <w:rFonts w:eastAsia="Calibri" w:cs="Calibri"/>
                <w:szCs w:val="18"/>
              </w:rPr>
              <w:t>Please explain the reasons for your answer.</w:t>
            </w:r>
          </w:p>
          <w:p w14:paraId="39C7FBC9" w14:textId="1CE4C76C" w:rsidR="00B509DB" w:rsidRPr="00825275" w:rsidRDefault="4F1C4ABE" w:rsidP="006A037E">
            <w:pPr>
              <w:pStyle w:val="TableText"/>
              <w:ind w:left="360"/>
            </w:pPr>
            <w:r w:rsidRPr="00825275">
              <w:rPr>
                <w:rFonts w:eastAsia="Calibri" w:cs="Calibri"/>
                <w:szCs w:val="18"/>
              </w:rPr>
              <w:t>Yes | No | Maybe/unsure</w:t>
            </w:r>
          </w:p>
          <w:p w14:paraId="185EAA61" w14:textId="77777777" w:rsidR="006A037E" w:rsidRDefault="4AC57C0A" w:rsidP="00E5648C">
            <w:pPr>
              <w:pStyle w:val="TableText"/>
              <w:numPr>
                <w:ilvl w:val="0"/>
                <w:numId w:val="29"/>
              </w:numPr>
            </w:pPr>
            <w:r>
              <w:t xml:space="preserve">Are changes </w:t>
            </w:r>
            <w:r w:rsidR="06C57B28">
              <w:t xml:space="preserve">needed to </w:t>
            </w:r>
            <w:r w:rsidR="3E32AB3A" w:rsidRPr="567F8F2B">
              <w:rPr>
                <w:b/>
                <w:bCs/>
              </w:rPr>
              <w:t>c</w:t>
            </w:r>
            <w:r w:rsidR="06C57B28" w:rsidRPr="567F8F2B">
              <w:rPr>
                <w:b/>
                <w:bCs/>
              </w:rPr>
              <w:t>riterion 4</w:t>
            </w:r>
            <w:r w:rsidR="60E37203">
              <w:t xml:space="preserve"> </w:t>
            </w:r>
            <w:r w:rsidR="1CD85AD6">
              <w:t xml:space="preserve">on </w:t>
            </w:r>
            <w:r w:rsidR="60E37203">
              <w:t>the maximum amount of putrescible or biodegradable material</w:t>
            </w:r>
            <w:r w:rsidR="00400803">
              <w:t xml:space="preserve"> that is</w:t>
            </w:r>
            <w:r w:rsidR="60E37203">
              <w:t xml:space="preserve"> allowed in a landfill before regulations apply?</w:t>
            </w:r>
            <w:r w:rsidR="00CA6746">
              <w:t xml:space="preserve"> </w:t>
            </w:r>
            <w:r w:rsidR="00CA6746" w:rsidRPr="00CA6746">
              <w:rPr>
                <w:rFonts w:eastAsia="Calibri" w:cs="Calibri"/>
                <w:szCs w:val="18"/>
              </w:rPr>
              <w:t>Please explain the reasons for your answer.</w:t>
            </w:r>
          </w:p>
          <w:p w14:paraId="543B2349" w14:textId="77777777" w:rsidR="006A037E" w:rsidRDefault="5F548A43" w:rsidP="006A037E">
            <w:pPr>
              <w:pStyle w:val="TableText"/>
              <w:ind w:left="360"/>
              <w:rPr>
                <w:rFonts w:eastAsia="Calibri" w:cs="Calibri"/>
                <w:szCs w:val="18"/>
              </w:rPr>
            </w:pPr>
            <w:r w:rsidRPr="00CA6746">
              <w:rPr>
                <w:rFonts w:eastAsia="Calibri" w:cs="Calibri"/>
                <w:szCs w:val="18"/>
              </w:rPr>
              <w:t xml:space="preserve">Yes | No | Maybe/unsure. </w:t>
            </w:r>
          </w:p>
          <w:p w14:paraId="56F966B3" w14:textId="3044A358" w:rsidR="4AC57C0A" w:rsidRPr="00CA6746" w:rsidRDefault="00CA6746" w:rsidP="006A037E">
            <w:pPr>
              <w:pStyle w:val="TableText"/>
              <w:ind w:left="360"/>
            </w:pPr>
            <w:r>
              <w:rPr>
                <w:rFonts w:eastAsia="Calibri" w:cs="Calibri"/>
                <w:szCs w:val="18"/>
              </w:rPr>
              <w:t>(</w:t>
            </w:r>
            <w:r w:rsidR="5F548A43" w:rsidRPr="00CA6746">
              <w:rPr>
                <w:rFonts w:eastAsia="Calibri" w:cs="Calibri"/>
                <w:szCs w:val="18"/>
              </w:rPr>
              <w:t>If yes, should the threshold be increased or decreased?</w:t>
            </w:r>
            <w:r w:rsidR="00FC1A86">
              <w:rPr>
                <w:rFonts w:eastAsia="Calibri" w:cs="Calibri"/>
                <w:szCs w:val="18"/>
              </w:rPr>
              <w:t>)</w:t>
            </w:r>
            <w:r w:rsidR="5F548A43" w:rsidRPr="00CA6746">
              <w:rPr>
                <w:rFonts w:eastAsia="Calibri" w:cs="Calibri"/>
                <w:szCs w:val="18"/>
              </w:rPr>
              <w:t xml:space="preserve"> </w:t>
            </w:r>
          </w:p>
          <w:p w14:paraId="0087B6D7" w14:textId="77777777" w:rsidR="006A037E" w:rsidRDefault="00DF519F" w:rsidP="00E5648C">
            <w:pPr>
              <w:pStyle w:val="TableText"/>
              <w:numPr>
                <w:ilvl w:val="0"/>
                <w:numId w:val="29"/>
              </w:numPr>
            </w:pPr>
            <w:r>
              <w:t xml:space="preserve">Are changes </w:t>
            </w:r>
            <w:r w:rsidR="00914D9C">
              <w:t xml:space="preserve">needed to </w:t>
            </w:r>
            <w:r w:rsidR="000C45BA" w:rsidRPr="00426C78">
              <w:rPr>
                <w:b/>
              </w:rPr>
              <w:t>c</w:t>
            </w:r>
            <w:r w:rsidR="00914D9C" w:rsidRPr="00426C78">
              <w:rPr>
                <w:b/>
              </w:rPr>
              <w:t>riterion 5</w:t>
            </w:r>
            <w:r w:rsidR="00914D9C">
              <w:t xml:space="preserve"> </w:t>
            </w:r>
            <w:r w:rsidR="008D30C7">
              <w:t xml:space="preserve">on </w:t>
            </w:r>
            <w:r w:rsidR="00914D9C">
              <w:t xml:space="preserve">the requirement for surface emissions to </w:t>
            </w:r>
            <w:r w:rsidR="00914D9C" w:rsidRPr="00642D2B">
              <w:t xml:space="preserve">not exceed 5,000 </w:t>
            </w:r>
            <w:r w:rsidRPr="00642D2B">
              <w:t>parts per million</w:t>
            </w:r>
            <w:r w:rsidR="00914D9C" w:rsidRPr="00642D2B">
              <w:t>?</w:t>
            </w:r>
            <w:r w:rsidR="00353548">
              <w:t xml:space="preserve"> </w:t>
            </w:r>
            <w:r w:rsidR="00353548" w:rsidRPr="00642D2B">
              <w:rPr>
                <w:rFonts w:eastAsia="Calibri" w:cs="Calibri"/>
                <w:szCs w:val="18"/>
              </w:rPr>
              <w:t>Please explain the reasons for your answer.</w:t>
            </w:r>
            <w:r w:rsidR="32A367C5" w:rsidRPr="00353548">
              <w:t xml:space="preserve"> </w:t>
            </w:r>
          </w:p>
          <w:p w14:paraId="4FEEF033" w14:textId="68AAEE60" w:rsidR="00914D9C" w:rsidRPr="00353548" w:rsidRDefault="32A367C5" w:rsidP="006A037E">
            <w:pPr>
              <w:pStyle w:val="TableText"/>
              <w:ind w:left="360"/>
            </w:pPr>
            <w:r w:rsidRPr="00353548">
              <w:rPr>
                <w:rFonts w:eastAsia="Calibri" w:cs="Calibri"/>
                <w:szCs w:val="18"/>
              </w:rPr>
              <w:t>Yes | No | Maybe/unsure</w:t>
            </w:r>
          </w:p>
          <w:p w14:paraId="304785C1" w14:textId="77777777" w:rsidR="006A037E" w:rsidRDefault="005A4D9E" w:rsidP="00E5648C">
            <w:pPr>
              <w:pStyle w:val="TableText"/>
              <w:numPr>
                <w:ilvl w:val="0"/>
                <w:numId w:val="29"/>
              </w:numPr>
            </w:pPr>
            <w:r>
              <w:t>Would you support</w:t>
            </w:r>
            <w:r w:rsidR="008D30C7">
              <w:t xml:space="preserve"> making</w:t>
            </w:r>
            <w:r>
              <w:t xml:space="preserve"> </w:t>
            </w:r>
            <w:r w:rsidRPr="00426C78">
              <w:rPr>
                <w:b/>
              </w:rPr>
              <w:t>Class 2 landfills</w:t>
            </w:r>
            <w:r>
              <w:t xml:space="preserve"> subject to landfill gas capture </w:t>
            </w:r>
            <w:r w:rsidRPr="00353548">
              <w:t>requirements?</w:t>
            </w:r>
            <w:r w:rsidR="0458D274" w:rsidRPr="00353548">
              <w:t xml:space="preserve"> </w:t>
            </w:r>
            <w:r w:rsidR="00353548" w:rsidRPr="00353548">
              <w:rPr>
                <w:rFonts w:eastAsia="Calibri" w:cs="Calibri"/>
                <w:szCs w:val="18"/>
              </w:rPr>
              <w:t>Please explain the reasons for your answer.</w:t>
            </w:r>
          </w:p>
          <w:p w14:paraId="72A2E1BE" w14:textId="1E2298AA" w:rsidR="005438D9" w:rsidRPr="006A037E" w:rsidRDefault="0458D274" w:rsidP="006A037E">
            <w:pPr>
              <w:pStyle w:val="TableText"/>
              <w:ind w:left="360"/>
            </w:pPr>
            <w:r w:rsidRPr="006A037E">
              <w:rPr>
                <w:rFonts w:eastAsia="Calibri" w:cs="Calibri"/>
                <w:szCs w:val="18"/>
              </w:rPr>
              <w:t>Yes | No | Maybe/unsure</w:t>
            </w:r>
          </w:p>
          <w:p w14:paraId="5E5B4159" w14:textId="298B794F" w:rsidR="00360C2B" w:rsidRPr="00747170" w:rsidRDefault="00360C2B" w:rsidP="00E5648C">
            <w:pPr>
              <w:pStyle w:val="TableText"/>
              <w:numPr>
                <w:ilvl w:val="0"/>
                <w:numId w:val="29"/>
              </w:numPr>
            </w:pPr>
            <w:r w:rsidRPr="00A8567A">
              <w:t xml:space="preserve">What would the </w:t>
            </w:r>
            <w:r w:rsidRPr="00426C78">
              <w:rPr>
                <w:b/>
              </w:rPr>
              <w:t>operational impacts</w:t>
            </w:r>
            <w:r w:rsidRPr="00A8567A">
              <w:t xml:space="preserve"> be for you, your business or your council if </w:t>
            </w:r>
            <w:r>
              <w:t>any of the above criteri</w:t>
            </w:r>
            <w:r w:rsidR="004F4C6B">
              <w:t>a</w:t>
            </w:r>
            <w:r>
              <w:t xml:space="preserve"> were amended?</w:t>
            </w:r>
            <w:r w:rsidR="00293183">
              <w:t xml:space="preserve"> Please specify </w:t>
            </w:r>
            <w:r w:rsidR="009E4BC2">
              <w:t xml:space="preserve">which </w:t>
            </w:r>
            <w:r w:rsidR="008D30C7">
              <w:t xml:space="preserve">amendments would have </w:t>
            </w:r>
            <w:r w:rsidR="009E4BC2">
              <w:t xml:space="preserve">these </w:t>
            </w:r>
            <w:r w:rsidR="00293183">
              <w:t>impacts.</w:t>
            </w:r>
          </w:p>
          <w:p w14:paraId="23CD8267" w14:textId="77777777" w:rsidR="008147EA" w:rsidRDefault="00525A44" w:rsidP="00E5648C">
            <w:pPr>
              <w:pStyle w:val="TableText"/>
              <w:numPr>
                <w:ilvl w:val="0"/>
                <w:numId w:val="29"/>
              </w:numPr>
            </w:pPr>
            <w:r>
              <w:t xml:space="preserve">Have you undertaken any </w:t>
            </w:r>
            <w:r w:rsidRPr="00426C78">
              <w:rPr>
                <w:b/>
              </w:rPr>
              <w:t>monitoring or studies</w:t>
            </w:r>
            <w:r>
              <w:t xml:space="preserve"> that </w:t>
            </w:r>
            <w:r w:rsidR="00B509DB">
              <w:t xml:space="preserve">could </w:t>
            </w:r>
            <w:r w:rsidR="008D30C7">
              <w:t xml:space="preserve">help </w:t>
            </w:r>
            <w:r w:rsidR="00B509DB">
              <w:t>to fill information gaps on the impacts of the criteria for when regulations under the NES-AQ apply? If so, please attach</w:t>
            </w:r>
            <w:r w:rsidR="003136B7">
              <w:t xml:space="preserve"> them to your submission</w:t>
            </w:r>
            <w:r w:rsidR="00B509DB">
              <w:t>.</w:t>
            </w:r>
            <w:r w:rsidR="007051E3">
              <w:t xml:space="preserve"> </w:t>
            </w:r>
          </w:p>
          <w:p w14:paraId="7D95C375" w14:textId="50BC9B90" w:rsidR="00AF47C6" w:rsidRPr="00AF47C6" w:rsidRDefault="00AF47C6" w:rsidP="00E5648C">
            <w:pPr>
              <w:pStyle w:val="TableText"/>
              <w:numPr>
                <w:ilvl w:val="0"/>
                <w:numId w:val="29"/>
              </w:numPr>
            </w:pPr>
            <w:r>
              <w:t>Please share any further thoughts or ideas on this option.</w:t>
            </w:r>
          </w:p>
        </w:tc>
      </w:tr>
      <w:tr w:rsidR="007B3B70" w:rsidRPr="006B77BB" w14:paraId="394AFCC1" w14:textId="77777777">
        <w:tc>
          <w:tcPr>
            <w:tcW w:w="1667" w:type="pct"/>
          </w:tcPr>
          <w:p w14:paraId="2694CD93" w14:textId="7F96F9A6" w:rsidR="008147EA" w:rsidRPr="003D7CE3" w:rsidRDefault="008147EA" w:rsidP="00E86D3B">
            <w:pPr>
              <w:pStyle w:val="TableText"/>
              <w:rPr>
                <w:rFonts w:asciiTheme="minorHAnsi" w:hAnsiTheme="minorHAnsi" w:cstheme="minorBidi"/>
                <w:b/>
              </w:rPr>
            </w:pPr>
            <w:r w:rsidRPr="6D6E94FD">
              <w:rPr>
                <w:rFonts w:asciiTheme="minorHAnsi" w:hAnsiTheme="minorHAnsi" w:cstheme="minorBidi"/>
                <w:b/>
              </w:rPr>
              <w:t>5.2</w:t>
            </w:r>
            <w:r w:rsidR="003C17F0" w:rsidRPr="6D6E94FD">
              <w:rPr>
                <w:rFonts w:asciiTheme="minorHAnsi" w:hAnsiTheme="minorHAnsi" w:cstheme="minorBidi"/>
                <w:b/>
              </w:rPr>
              <w:t xml:space="preserve"> Introduce a</w:t>
            </w:r>
            <w:r w:rsidR="00A34E55">
              <w:rPr>
                <w:rFonts w:asciiTheme="minorHAnsi" w:hAnsiTheme="minorHAnsi" w:cstheme="minorBidi"/>
                <w:b/>
              </w:rPr>
              <w:t xml:space="preserve"> regulated</w:t>
            </w:r>
            <w:r w:rsidR="003C17F0" w:rsidRPr="6D6E94FD">
              <w:rPr>
                <w:rFonts w:asciiTheme="minorHAnsi" w:hAnsiTheme="minorHAnsi" w:cstheme="minorBidi"/>
                <w:b/>
              </w:rPr>
              <w:t xml:space="preserve"> efficiency standard of 60 percent for landfill gas capture systems </w:t>
            </w:r>
          </w:p>
        </w:tc>
        <w:tc>
          <w:tcPr>
            <w:tcW w:w="3333" w:type="pct"/>
          </w:tcPr>
          <w:p w14:paraId="1D071984" w14:textId="34D1C16E" w:rsidR="008B5CE7" w:rsidRPr="008B5CE7" w:rsidRDefault="002F3737" w:rsidP="00E5648C">
            <w:pPr>
              <w:pStyle w:val="TableText"/>
              <w:numPr>
                <w:ilvl w:val="0"/>
                <w:numId w:val="30"/>
              </w:numPr>
              <w:rPr>
                <w:b/>
                <w:bCs/>
              </w:rPr>
            </w:pPr>
            <w:r>
              <w:t xml:space="preserve">Do you support the option to </w:t>
            </w:r>
            <w:r w:rsidR="00313836">
              <w:t>i</w:t>
            </w:r>
            <w:r w:rsidR="00313836" w:rsidRPr="00313836">
              <w:t xml:space="preserve">ntroduce </w:t>
            </w:r>
            <w:r w:rsidR="00313836" w:rsidRPr="001D5B54">
              <w:t>a</w:t>
            </w:r>
            <w:r w:rsidR="00157692" w:rsidRPr="001D5B54">
              <w:t xml:space="preserve"> </w:t>
            </w:r>
            <w:r w:rsidR="00157692" w:rsidRPr="00426C78">
              <w:rPr>
                <w:b/>
              </w:rPr>
              <w:t>minimum</w:t>
            </w:r>
            <w:r w:rsidR="00313836" w:rsidRPr="00426C78">
              <w:rPr>
                <w:b/>
              </w:rPr>
              <w:t xml:space="preserve"> efficiency standard</w:t>
            </w:r>
            <w:r w:rsidR="00313836" w:rsidRPr="00313836">
              <w:t xml:space="preserve"> </w:t>
            </w:r>
            <w:r w:rsidR="00157692" w:rsidRPr="001D5B54">
              <w:t>for</w:t>
            </w:r>
            <w:r w:rsidR="00313836" w:rsidRPr="00313836">
              <w:t xml:space="preserve"> landfill gas capture systems required by regulation</w:t>
            </w:r>
            <w:r>
              <w:t>?</w:t>
            </w:r>
            <w:r w:rsidR="004A7596">
              <w:t xml:space="preserve"> </w:t>
            </w:r>
            <w:r w:rsidR="008B5CE7" w:rsidRPr="008B5CE7">
              <w:rPr>
                <w:rFonts w:eastAsia="Calibri" w:cs="Calibri"/>
                <w:szCs w:val="18"/>
              </w:rPr>
              <w:t>Please explain the reasons for your answer.</w:t>
            </w:r>
            <w:r w:rsidR="008B5CE7" w:rsidRPr="008B5CE7">
              <w:br/>
            </w:r>
            <w:r w:rsidR="008B5CE7" w:rsidRPr="008B5CE7">
              <w:br/>
            </w:r>
            <w:r w:rsidR="008B5CE7" w:rsidRPr="008B5CE7">
              <w:rPr>
                <w:rFonts w:eastAsia="Calibri" w:cs="Calibri"/>
                <w:szCs w:val="18"/>
              </w:rPr>
              <w:t>Yes | No | Maybe/unsure</w:t>
            </w:r>
          </w:p>
          <w:p w14:paraId="6BEF8134" w14:textId="77777777" w:rsidR="00172EC0" w:rsidRPr="00172EC0" w:rsidRDefault="00BA3FE9" w:rsidP="00E5648C">
            <w:pPr>
              <w:pStyle w:val="TableText"/>
              <w:numPr>
                <w:ilvl w:val="0"/>
                <w:numId w:val="30"/>
              </w:numPr>
              <w:rPr>
                <w:b/>
                <w:bCs/>
              </w:rPr>
            </w:pPr>
            <w:r>
              <w:lastRenderedPageBreak/>
              <w:t xml:space="preserve">Is </w:t>
            </w:r>
            <w:r w:rsidR="00157692" w:rsidRPr="00426C78">
              <w:rPr>
                <w:b/>
              </w:rPr>
              <w:t>60 percent</w:t>
            </w:r>
            <w:r w:rsidR="00157692" w:rsidRPr="00747170">
              <w:t xml:space="preserve"> a reasonable minimum efficiency standard for landfill gas capture systems, or should this be higher or lower?</w:t>
            </w:r>
            <w:r w:rsidR="004A7596">
              <w:t xml:space="preserve"> </w:t>
            </w:r>
            <w:r w:rsidR="004A7596" w:rsidRPr="008B5CE7">
              <w:rPr>
                <w:rFonts w:eastAsia="Calibri" w:cs="Calibri"/>
                <w:szCs w:val="18"/>
              </w:rPr>
              <w:t>Please explain the reasons for your answer.</w:t>
            </w:r>
          </w:p>
          <w:p w14:paraId="15A9F270" w14:textId="6D86EAED" w:rsidR="004A7596" w:rsidRPr="00746DD9" w:rsidRDefault="004A7596" w:rsidP="00172EC0">
            <w:pPr>
              <w:pStyle w:val="TableText"/>
              <w:ind w:left="360"/>
              <w:rPr>
                <w:b/>
                <w:bCs/>
              </w:rPr>
            </w:pPr>
            <w:r w:rsidRPr="00746DD9">
              <w:rPr>
                <w:rFonts w:eastAsia="Calibri" w:cs="Calibri"/>
                <w:szCs w:val="18"/>
              </w:rPr>
              <w:t>Yes | No | Maybe/unsure</w:t>
            </w:r>
          </w:p>
          <w:p w14:paraId="5CE6B068" w14:textId="59900F1C" w:rsidR="00157692" w:rsidRPr="00747170" w:rsidRDefault="00157692" w:rsidP="00E5648C">
            <w:pPr>
              <w:pStyle w:val="TableText"/>
              <w:numPr>
                <w:ilvl w:val="0"/>
                <w:numId w:val="30"/>
              </w:numPr>
            </w:pPr>
            <w:r w:rsidRPr="00747170">
              <w:t xml:space="preserve">If you are a landfill operator, what sort of </w:t>
            </w:r>
            <w:r w:rsidRPr="00426C78">
              <w:rPr>
                <w:b/>
              </w:rPr>
              <w:t>lead</w:t>
            </w:r>
            <w:r w:rsidR="003507FA" w:rsidRPr="00426C78">
              <w:rPr>
                <w:b/>
              </w:rPr>
              <w:t>-</w:t>
            </w:r>
            <w:r w:rsidRPr="00426C78">
              <w:rPr>
                <w:b/>
              </w:rPr>
              <w:t xml:space="preserve">in time </w:t>
            </w:r>
            <w:r w:rsidRPr="00747170">
              <w:t xml:space="preserve">would you need </w:t>
            </w:r>
            <w:r w:rsidRPr="00157692">
              <w:t>to</w:t>
            </w:r>
            <w:r w:rsidRPr="00747170">
              <w:t xml:space="preserve"> be able to comply with a minimum efficiency standard of 60</w:t>
            </w:r>
            <w:r w:rsidR="005C2604">
              <w:t> </w:t>
            </w:r>
            <w:r w:rsidRPr="00747170">
              <w:t>percent?</w:t>
            </w:r>
          </w:p>
          <w:p w14:paraId="6A515CD6" w14:textId="48A1BD66" w:rsidR="00157692" w:rsidRPr="00747170" w:rsidRDefault="001D5B54" w:rsidP="00E5648C">
            <w:pPr>
              <w:pStyle w:val="TableText"/>
              <w:numPr>
                <w:ilvl w:val="0"/>
                <w:numId w:val="30"/>
              </w:numPr>
            </w:pPr>
            <w:r w:rsidRPr="00747170">
              <w:t xml:space="preserve">What would the </w:t>
            </w:r>
            <w:r w:rsidRPr="00426C78">
              <w:rPr>
                <w:b/>
              </w:rPr>
              <w:t>operational impacts</w:t>
            </w:r>
            <w:r w:rsidRPr="00747170">
              <w:t xml:space="preserve"> be for you, your business or your council if a minimum efficiency standard was required?</w:t>
            </w:r>
          </w:p>
          <w:p w14:paraId="7154CF77" w14:textId="0B5D5A05" w:rsidR="001D5B54" w:rsidRPr="00747170" w:rsidRDefault="001D5B54" w:rsidP="00E5648C">
            <w:pPr>
              <w:pStyle w:val="TableText"/>
              <w:numPr>
                <w:ilvl w:val="0"/>
                <w:numId w:val="30"/>
              </w:numPr>
            </w:pPr>
            <w:r w:rsidRPr="00747170">
              <w:t xml:space="preserve">What are the </w:t>
            </w:r>
            <w:r w:rsidRPr="00426C78">
              <w:rPr>
                <w:b/>
              </w:rPr>
              <w:t>barriers or challenges</w:t>
            </w:r>
            <w:r w:rsidRPr="00747170">
              <w:t xml:space="preserve"> you </w:t>
            </w:r>
            <w:r w:rsidR="00150C24">
              <w:t>might face</w:t>
            </w:r>
            <w:r w:rsidRPr="00747170">
              <w:t xml:space="preserve"> in achieving a 60</w:t>
            </w:r>
            <w:r w:rsidR="006303F8">
              <w:t> </w:t>
            </w:r>
            <w:r w:rsidRPr="00747170">
              <w:t>percent minimum efficiency standard?</w:t>
            </w:r>
          </w:p>
          <w:p w14:paraId="5E9CB9A9" w14:textId="77777777" w:rsidR="008147EA" w:rsidRDefault="002F3737" w:rsidP="00E5648C">
            <w:pPr>
              <w:pStyle w:val="TableText"/>
              <w:numPr>
                <w:ilvl w:val="0"/>
                <w:numId w:val="30"/>
              </w:numPr>
            </w:pPr>
            <w:r>
              <w:t>Please share any further thoughts or ideas on this option</w:t>
            </w:r>
            <w:r w:rsidR="001275A2">
              <w:t>.</w:t>
            </w:r>
          </w:p>
          <w:p w14:paraId="359F3F45" w14:textId="67D077FF" w:rsidR="00E5641B" w:rsidRPr="006B77BB" w:rsidRDefault="00E5641B" w:rsidP="00E5648C">
            <w:pPr>
              <w:pStyle w:val="TableText"/>
              <w:numPr>
                <w:ilvl w:val="0"/>
                <w:numId w:val="30"/>
              </w:numPr>
            </w:pPr>
            <w:r w:rsidRPr="00320C49">
              <w:rPr>
                <w:rFonts w:eastAsia="Calibri" w:cs="Calibri"/>
                <w:szCs w:val="18"/>
              </w:rPr>
              <w:t xml:space="preserve">Please provide any </w:t>
            </w:r>
            <w:r w:rsidRPr="000506CA">
              <w:rPr>
                <w:rFonts w:eastAsia="Calibri" w:cs="Calibri"/>
                <w:b/>
                <w:bCs/>
                <w:szCs w:val="18"/>
              </w:rPr>
              <w:t>additional examples or evidence</w:t>
            </w:r>
            <w:r w:rsidRPr="00320C49">
              <w:rPr>
                <w:rFonts w:eastAsia="Calibri" w:cs="Calibri"/>
                <w:szCs w:val="18"/>
              </w:rPr>
              <w:t xml:space="preserve"> related to</w:t>
            </w:r>
            <w:r>
              <w:rPr>
                <w:rFonts w:eastAsia="Calibri" w:cs="Calibri"/>
                <w:szCs w:val="18"/>
              </w:rPr>
              <w:t xml:space="preserve"> this option</w:t>
            </w:r>
            <w:r w:rsidRPr="00320C49">
              <w:rPr>
                <w:rFonts w:eastAsia="Calibri" w:cs="Calibri"/>
                <w:szCs w:val="18"/>
              </w:rPr>
              <w:t xml:space="preserve"> that you would like to share.</w:t>
            </w:r>
          </w:p>
        </w:tc>
      </w:tr>
      <w:tr w:rsidR="00DE1AF2" w:rsidRPr="006B77BB" w14:paraId="175FF19B" w14:textId="77777777">
        <w:tc>
          <w:tcPr>
            <w:tcW w:w="1667" w:type="pct"/>
          </w:tcPr>
          <w:p w14:paraId="7F944A3D" w14:textId="1B429FA7" w:rsidR="00DE1AF2" w:rsidRPr="003D7CE3" w:rsidRDefault="00DE1AF2" w:rsidP="00E86D3B">
            <w:pPr>
              <w:pStyle w:val="TableText"/>
              <w:rPr>
                <w:rFonts w:asciiTheme="minorHAnsi" w:hAnsiTheme="minorHAnsi" w:cstheme="minorBidi"/>
                <w:b/>
              </w:rPr>
            </w:pPr>
            <w:r w:rsidRPr="6D6E94FD">
              <w:rPr>
                <w:rFonts w:asciiTheme="minorHAnsi" w:hAnsiTheme="minorHAnsi" w:cstheme="minorBidi"/>
                <w:b/>
              </w:rPr>
              <w:lastRenderedPageBreak/>
              <w:t>5.</w:t>
            </w:r>
            <w:r w:rsidR="00076F13">
              <w:rPr>
                <w:rFonts w:asciiTheme="minorHAnsi" w:hAnsiTheme="minorHAnsi" w:cstheme="minorBidi"/>
                <w:b/>
              </w:rPr>
              <w:t>3</w:t>
            </w:r>
            <w:r w:rsidR="006170BB" w:rsidRPr="6D6E94FD">
              <w:rPr>
                <w:rFonts w:asciiTheme="minorHAnsi" w:hAnsiTheme="minorHAnsi" w:cstheme="minorBidi"/>
                <w:b/>
              </w:rPr>
              <w:t xml:space="preserve"> </w:t>
            </w:r>
            <w:r w:rsidR="00A01C38">
              <w:rPr>
                <w:rFonts w:asciiTheme="minorHAnsi" w:hAnsiTheme="minorHAnsi" w:cstheme="minorBidi"/>
                <w:b/>
                <w:bCs/>
              </w:rPr>
              <w:t>Understanding</w:t>
            </w:r>
            <w:r w:rsidR="001C56C5" w:rsidRPr="6D6E94FD">
              <w:rPr>
                <w:rFonts w:asciiTheme="minorHAnsi" w:hAnsiTheme="minorHAnsi" w:cstheme="minorBidi"/>
                <w:b/>
              </w:rPr>
              <w:t xml:space="preserve"> </w:t>
            </w:r>
            <w:r w:rsidR="001C56C5" w:rsidRPr="091423A9">
              <w:rPr>
                <w:rFonts w:asciiTheme="minorHAnsi" w:hAnsiTheme="minorHAnsi" w:cstheme="minorBidi"/>
                <w:b/>
                <w:bCs/>
              </w:rPr>
              <w:t>c</w:t>
            </w:r>
            <w:r w:rsidR="7AC6A11E" w:rsidRPr="091423A9">
              <w:rPr>
                <w:rFonts w:asciiTheme="minorHAnsi" w:hAnsiTheme="minorHAnsi" w:cstheme="minorBidi"/>
                <w:b/>
                <w:bCs/>
              </w:rPr>
              <w:t>ompliance</w:t>
            </w:r>
            <w:r w:rsidR="006170BB" w:rsidRPr="6D6E94FD">
              <w:rPr>
                <w:rFonts w:asciiTheme="minorHAnsi" w:hAnsiTheme="minorHAnsi" w:cstheme="minorBidi"/>
                <w:b/>
              </w:rPr>
              <w:t xml:space="preserve"> </w:t>
            </w:r>
            <w:r w:rsidR="7AC6A11E" w:rsidRPr="2B972863">
              <w:rPr>
                <w:rFonts w:asciiTheme="minorHAnsi" w:hAnsiTheme="minorHAnsi" w:cstheme="minorBidi"/>
                <w:b/>
                <w:bCs/>
              </w:rPr>
              <w:t>approach</w:t>
            </w:r>
            <w:r w:rsidR="00A01C38">
              <w:rPr>
                <w:rFonts w:asciiTheme="minorHAnsi" w:hAnsiTheme="minorHAnsi" w:cstheme="minorBidi"/>
                <w:b/>
                <w:bCs/>
              </w:rPr>
              <w:t>es</w:t>
            </w:r>
            <w:r w:rsidR="006170BB" w:rsidRPr="6D6E94FD">
              <w:rPr>
                <w:rFonts w:asciiTheme="minorHAnsi" w:hAnsiTheme="minorHAnsi" w:cstheme="minorBidi"/>
                <w:b/>
              </w:rPr>
              <w:t xml:space="preserve"> and information requirements for regional council</w:t>
            </w:r>
            <w:r w:rsidR="001C56C5" w:rsidRPr="6D6E94FD">
              <w:rPr>
                <w:rFonts w:asciiTheme="minorHAnsi" w:hAnsiTheme="minorHAnsi" w:cstheme="minorBidi"/>
                <w:b/>
              </w:rPr>
              <w:t>s</w:t>
            </w:r>
            <w:r w:rsidR="006170BB" w:rsidRPr="6D6E94FD">
              <w:rPr>
                <w:rFonts w:asciiTheme="minorHAnsi" w:hAnsiTheme="minorHAnsi" w:cstheme="minorBidi"/>
                <w:b/>
              </w:rPr>
              <w:t xml:space="preserve"> and central </w:t>
            </w:r>
            <w:r w:rsidR="008D30C7">
              <w:rPr>
                <w:rFonts w:asciiTheme="minorHAnsi" w:hAnsiTheme="minorHAnsi" w:cstheme="minorBidi"/>
                <w:b/>
              </w:rPr>
              <w:t>g</w:t>
            </w:r>
            <w:r w:rsidR="006170BB" w:rsidRPr="6D6E94FD">
              <w:rPr>
                <w:rFonts w:asciiTheme="minorHAnsi" w:hAnsiTheme="minorHAnsi" w:cstheme="minorBidi"/>
                <w:b/>
              </w:rPr>
              <w:t>overnment</w:t>
            </w:r>
          </w:p>
        </w:tc>
        <w:tc>
          <w:tcPr>
            <w:tcW w:w="3333" w:type="pct"/>
          </w:tcPr>
          <w:p w14:paraId="29680938" w14:textId="4A961EE3" w:rsidR="002878F2" w:rsidRPr="00B26015" w:rsidRDefault="00217124" w:rsidP="00E5648C">
            <w:pPr>
              <w:pStyle w:val="TableText"/>
              <w:numPr>
                <w:ilvl w:val="0"/>
                <w:numId w:val="31"/>
              </w:numPr>
            </w:pPr>
            <w:r>
              <w:t>If you are involved in consenting, particularly of landfills</w:t>
            </w:r>
            <w:r w:rsidR="008D30C7">
              <w:t>,</w:t>
            </w:r>
            <w:r>
              <w:t xml:space="preserve"> what are the </w:t>
            </w:r>
            <w:r w:rsidR="00B977BB" w:rsidRPr="00426C78">
              <w:rPr>
                <w:b/>
              </w:rPr>
              <w:t>main challenges</w:t>
            </w:r>
            <w:r w:rsidRPr="00426C78">
              <w:rPr>
                <w:b/>
              </w:rPr>
              <w:t xml:space="preserve"> </w:t>
            </w:r>
            <w:r>
              <w:t xml:space="preserve">in the current process? </w:t>
            </w:r>
            <w:r w:rsidR="00B26015">
              <w:t xml:space="preserve">And </w:t>
            </w:r>
            <w:r w:rsidR="002878F2" w:rsidRPr="00B26015">
              <w:t xml:space="preserve">what </w:t>
            </w:r>
            <w:r w:rsidR="00CB4E51" w:rsidRPr="00B26015">
              <w:t xml:space="preserve">areas of the process are </w:t>
            </w:r>
            <w:r w:rsidR="00CB4E51" w:rsidRPr="009B6A34">
              <w:rPr>
                <w:b/>
                <w:bCs/>
              </w:rPr>
              <w:t>working well</w:t>
            </w:r>
            <w:r w:rsidR="00CB4E51" w:rsidRPr="00B26015">
              <w:t xml:space="preserve">? </w:t>
            </w:r>
          </w:p>
          <w:p w14:paraId="00D7A3F7" w14:textId="77777777" w:rsidR="003F68E5" w:rsidRDefault="00217124" w:rsidP="00E5648C">
            <w:pPr>
              <w:pStyle w:val="TableText"/>
              <w:numPr>
                <w:ilvl w:val="0"/>
                <w:numId w:val="31"/>
              </w:numPr>
            </w:pPr>
            <w:r>
              <w:t>If you are involved in consenting, particularly of landfills</w:t>
            </w:r>
            <w:r w:rsidR="0047613F">
              <w:t>,</w:t>
            </w:r>
            <w:r>
              <w:t xml:space="preserve"> do you currently have access to enough </w:t>
            </w:r>
            <w:r w:rsidRPr="00426C78">
              <w:rPr>
                <w:b/>
              </w:rPr>
              <w:t>information</w:t>
            </w:r>
            <w:r>
              <w:t xml:space="preserve"> </w:t>
            </w:r>
            <w:r w:rsidRPr="00A00857">
              <w:rPr>
                <w:b/>
              </w:rPr>
              <w:t>to monitor consents for compliance</w:t>
            </w:r>
            <w:r>
              <w:t xml:space="preserve">? </w:t>
            </w:r>
          </w:p>
          <w:p w14:paraId="0F65B97A" w14:textId="77777777" w:rsidR="003F68E5" w:rsidRPr="004A7596" w:rsidRDefault="003F68E5" w:rsidP="003F68E5">
            <w:pPr>
              <w:pStyle w:val="TableText"/>
              <w:ind w:left="360"/>
              <w:rPr>
                <w:b/>
                <w:bCs/>
              </w:rPr>
            </w:pPr>
            <w:r w:rsidRPr="008B5CE7">
              <w:rPr>
                <w:rFonts w:eastAsia="Calibri" w:cs="Calibri"/>
                <w:szCs w:val="18"/>
              </w:rPr>
              <w:t>Yes | No | Maybe/unsure</w:t>
            </w:r>
          </w:p>
          <w:p w14:paraId="6BE0F974" w14:textId="61D6A28D" w:rsidR="00217124" w:rsidRPr="003F68E5" w:rsidRDefault="003F68E5" w:rsidP="003F68E5">
            <w:pPr>
              <w:pStyle w:val="TableText"/>
              <w:ind w:left="360"/>
            </w:pPr>
            <w:r>
              <w:t>(If no, w</w:t>
            </w:r>
            <w:r w:rsidR="00217124" w:rsidRPr="003F68E5">
              <w:t>hat are the barriers to getting this information?</w:t>
            </w:r>
            <w:r>
              <w:t>)</w:t>
            </w:r>
            <w:r w:rsidR="00217124" w:rsidRPr="003F68E5">
              <w:t xml:space="preserve"> </w:t>
            </w:r>
          </w:p>
          <w:p w14:paraId="76F10529" w14:textId="748B8C24" w:rsidR="00DE1AF2" w:rsidRPr="006B77BB" w:rsidRDefault="00A2166F" w:rsidP="00E5648C">
            <w:pPr>
              <w:pStyle w:val="TableText"/>
              <w:numPr>
                <w:ilvl w:val="0"/>
                <w:numId w:val="31"/>
              </w:numPr>
            </w:pPr>
            <w:r>
              <w:t xml:space="preserve">What </w:t>
            </w:r>
            <w:r w:rsidRPr="00426C78">
              <w:rPr>
                <w:b/>
              </w:rPr>
              <w:t xml:space="preserve">support </w:t>
            </w:r>
            <w:r>
              <w:t xml:space="preserve">could central </w:t>
            </w:r>
            <w:r w:rsidR="0047613F">
              <w:t>g</w:t>
            </w:r>
            <w:r>
              <w:t xml:space="preserve">overnment provide </w:t>
            </w:r>
            <w:r w:rsidR="00376E3A">
              <w:t xml:space="preserve">to </w:t>
            </w:r>
            <w:r w:rsidR="00376E3A" w:rsidRPr="00426C78">
              <w:rPr>
                <w:b/>
              </w:rPr>
              <w:t>improve</w:t>
            </w:r>
            <w:r w:rsidR="00376E3A">
              <w:t xml:space="preserve"> </w:t>
            </w:r>
            <w:r w:rsidR="00376E3A" w:rsidRPr="00426C78">
              <w:rPr>
                <w:b/>
              </w:rPr>
              <w:t>compliance monitoring and enforcement practices</w:t>
            </w:r>
            <w:r w:rsidR="00376E3A">
              <w:t xml:space="preserve"> in relation to landfills and landfill gas capture?</w:t>
            </w:r>
          </w:p>
        </w:tc>
      </w:tr>
    </w:tbl>
    <w:p w14:paraId="1CD885F9" w14:textId="77777777" w:rsidR="00792CB6" w:rsidRDefault="00792CB6" w:rsidP="00AD52DB">
      <w:pPr>
        <w:rPr>
          <w:b/>
          <w:bCs/>
        </w:rPr>
      </w:pPr>
    </w:p>
    <w:p w14:paraId="249C82A4" w14:textId="77777777" w:rsidR="00792CB6" w:rsidRPr="0020686B" w:rsidRDefault="00792CB6" w:rsidP="0020686B">
      <w:pPr>
        <w:pStyle w:val="BodyText"/>
      </w:pPr>
      <w:r>
        <w:br w:type="page"/>
      </w:r>
    </w:p>
    <w:p w14:paraId="5496D8DC" w14:textId="1EF98AE8" w:rsidR="00F93431" w:rsidRPr="006B77BB" w:rsidRDefault="00F93431" w:rsidP="00585FD0">
      <w:pPr>
        <w:pStyle w:val="Heading1"/>
      </w:pPr>
      <w:bookmarkStart w:id="46" w:name="_Toc231397394"/>
      <w:r w:rsidRPr="006B77BB">
        <w:lastRenderedPageBreak/>
        <w:t>Appendix</w:t>
      </w:r>
      <w:r w:rsidR="00B269DE">
        <w:t xml:space="preserve"> </w:t>
      </w:r>
      <w:r w:rsidR="0030155A">
        <w:t xml:space="preserve">1: </w:t>
      </w:r>
      <w:r w:rsidR="00B346BC">
        <w:t xml:space="preserve">Feedback </w:t>
      </w:r>
      <w:r w:rsidR="0030155A">
        <w:t>questions</w:t>
      </w:r>
      <w:bookmarkEnd w:id="46"/>
      <w:r w:rsidR="008F1207">
        <w:t xml:space="preserve"> </w:t>
      </w:r>
    </w:p>
    <w:p w14:paraId="1388655C" w14:textId="39CBCC53" w:rsidR="00325E55" w:rsidRDefault="003D481F" w:rsidP="00325E55">
      <w:pPr>
        <w:pStyle w:val="BodyText"/>
      </w:pPr>
      <w:r>
        <w:t>These questions appear throughout the document but are listed together here</w:t>
      </w:r>
      <w:r w:rsidR="00B346BC">
        <w:t xml:space="preserve"> </w:t>
      </w:r>
      <w:r w:rsidR="0047613F">
        <w:t>to help you</w:t>
      </w:r>
      <w:r w:rsidR="00B346BC">
        <w:t xml:space="preserve"> </w:t>
      </w:r>
      <w:r w:rsidR="005D53CD">
        <w:t>prepar</w:t>
      </w:r>
      <w:r w:rsidR="0047613F">
        <w:t>e</w:t>
      </w:r>
      <w:r w:rsidR="005D53CD">
        <w:t xml:space="preserve"> </w:t>
      </w:r>
      <w:r w:rsidR="004E4DA0">
        <w:t xml:space="preserve">your </w:t>
      </w:r>
      <w:r w:rsidR="00DC1A6A">
        <w:t>feedback</w:t>
      </w:r>
      <w:r w:rsidR="002957DC">
        <w:t>.</w:t>
      </w:r>
      <w:r w:rsidR="00325E55">
        <w:t xml:space="preserve"> </w:t>
      </w:r>
    </w:p>
    <w:p w14:paraId="3BD5DE23" w14:textId="3634B700" w:rsidR="00176A3B" w:rsidRDefault="00325E55" w:rsidP="00176A3B">
      <w:pPr>
        <w:pStyle w:val="BodyText"/>
      </w:pPr>
      <w:r w:rsidRPr="004350E9">
        <w:rPr>
          <w:rFonts w:eastAsiaTheme="majorEastAsia"/>
        </w:rPr>
        <w:t>You can choose which questions to answer. To aid</w:t>
      </w:r>
      <w:r>
        <w:rPr>
          <w:rFonts w:eastAsiaTheme="majorEastAsia"/>
        </w:rPr>
        <w:t xml:space="preserve"> our</w:t>
      </w:r>
      <w:r w:rsidRPr="004350E9">
        <w:rPr>
          <w:rFonts w:eastAsiaTheme="majorEastAsia"/>
        </w:rPr>
        <w:t xml:space="preserve"> understanding, please explain the reasons for your views and give supporting evidence if needed. </w:t>
      </w:r>
      <w:r>
        <w:rPr>
          <w:rFonts w:eastAsiaTheme="majorEastAsia"/>
        </w:rPr>
        <w:t>We also</w:t>
      </w:r>
      <w:r w:rsidRPr="004350E9">
        <w:rPr>
          <w:rFonts w:eastAsiaTheme="majorEastAsia"/>
        </w:rPr>
        <w:t xml:space="preserve"> welcome </w:t>
      </w:r>
      <w:r>
        <w:rPr>
          <w:rFonts w:eastAsiaTheme="majorEastAsia"/>
        </w:rPr>
        <w:t>additional</w:t>
      </w:r>
      <w:r w:rsidRPr="004350E9">
        <w:rPr>
          <w:rFonts w:eastAsiaTheme="majorEastAsia"/>
        </w:rPr>
        <w:t xml:space="preserve"> comments</w:t>
      </w:r>
      <w:r>
        <w:rPr>
          <w:rFonts w:eastAsiaTheme="majorEastAsia"/>
        </w:rPr>
        <w:t xml:space="preserve"> or ideas.</w:t>
      </w:r>
      <w:r w:rsidR="00176A3B">
        <w:t xml:space="preserve"> </w:t>
      </w:r>
    </w:p>
    <w:p w14:paraId="56758818" w14:textId="71071736" w:rsidR="000101A9" w:rsidRDefault="00176A3B" w:rsidP="00E16167">
      <w:pPr>
        <w:spacing w:after="240"/>
        <w:jc w:val="left"/>
        <w:rPr>
          <w:rFonts w:eastAsiaTheme="majorEastAsia"/>
        </w:rPr>
      </w:pPr>
      <w:r>
        <w:t>Please s</w:t>
      </w:r>
      <w:r>
        <w:rPr>
          <w:rFonts w:eastAsiaTheme="majorEastAsia"/>
        </w:rPr>
        <w:t>ubmit</w:t>
      </w:r>
      <w:r w:rsidRPr="004350E9">
        <w:rPr>
          <w:rFonts w:eastAsiaTheme="majorEastAsia"/>
        </w:rPr>
        <w:t xml:space="preserve"> your </w:t>
      </w:r>
      <w:r>
        <w:rPr>
          <w:rFonts w:eastAsiaTheme="majorEastAsia"/>
        </w:rPr>
        <w:t>feedback in Citizen Space</w:t>
      </w:r>
      <w:r w:rsidRPr="004350E9">
        <w:rPr>
          <w:rFonts w:eastAsiaTheme="majorEastAsia"/>
        </w:rPr>
        <w:t xml:space="preserve"> by 11.59pm, </w:t>
      </w:r>
      <w:r w:rsidRPr="0076649C">
        <w:rPr>
          <w:rFonts w:eastAsiaTheme="majorEastAsia"/>
        </w:rPr>
        <w:t>12 July</w:t>
      </w:r>
      <w:r w:rsidRPr="004350E9">
        <w:rPr>
          <w:rFonts w:eastAsiaTheme="majorEastAsia"/>
        </w:rPr>
        <w:t xml:space="preserve"> 202</w:t>
      </w:r>
      <w:r>
        <w:rPr>
          <w:rFonts w:eastAsiaTheme="majorEastAsia"/>
        </w:rPr>
        <w:t xml:space="preserve">6 at </w:t>
      </w:r>
      <w:hyperlink r:id="rId41" w:history="1">
        <w:r w:rsidR="000C6DAD" w:rsidRPr="000C6DAD">
          <w:rPr>
            <w:rStyle w:val="Hyperlink"/>
            <w:rFonts w:eastAsiaTheme="majorEastAsia"/>
          </w:rPr>
          <w:t>https://consult.environment.govt.nz/waste/options-to-reduce-emissions-from-organic-waste</w:t>
        </w:r>
      </w:hyperlink>
      <w:r w:rsidR="000C6DAD" w:rsidRPr="004350E9">
        <w:rPr>
          <w:rFonts w:eastAsiaTheme="majorEastAsia"/>
        </w:rPr>
        <w:t>.</w:t>
      </w:r>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836"/>
        <w:gridCol w:w="5669"/>
      </w:tblGrid>
      <w:tr w:rsidR="000101A9" w:rsidRPr="006F5CEE" w14:paraId="25DEF6C0" w14:textId="77777777" w:rsidTr="567F8F2B">
        <w:trPr>
          <w:tblHeader/>
        </w:trPr>
        <w:tc>
          <w:tcPr>
            <w:tcW w:w="1667" w:type="pct"/>
            <w:shd w:val="clear" w:color="auto" w:fill="1B556B" w:themeFill="text2"/>
          </w:tcPr>
          <w:p w14:paraId="75F2ED70" w14:textId="77777777" w:rsidR="000101A9" w:rsidRPr="006F5CEE" w:rsidRDefault="000101A9">
            <w:pPr>
              <w:pStyle w:val="TableText"/>
              <w:rPr>
                <w:b/>
                <w:color w:val="FFFFFF" w:themeColor="background1"/>
              </w:rPr>
            </w:pPr>
            <w:r w:rsidRPr="006F5CEE">
              <w:rPr>
                <w:b/>
                <w:color w:val="FFFFFF" w:themeColor="background1"/>
              </w:rPr>
              <w:t xml:space="preserve">Area </w:t>
            </w:r>
          </w:p>
        </w:tc>
        <w:tc>
          <w:tcPr>
            <w:tcW w:w="3333" w:type="pct"/>
            <w:shd w:val="clear" w:color="auto" w:fill="1B556B" w:themeFill="text2"/>
          </w:tcPr>
          <w:p w14:paraId="038BD109" w14:textId="77777777" w:rsidR="000101A9" w:rsidRPr="006F5CEE" w:rsidRDefault="000101A9">
            <w:pPr>
              <w:pStyle w:val="TableText"/>
              <w:rPr>
                <w:b/>
                <w:color w:val="FFFFFF" w:themeColor="background1"/>
              </w:rPr>
            </w:pPr>
            <w:r w:rsidRPr="006F5CEE">
              <w:rPr>
                <w:b/>
                <w:color w:val="FFFFFF" w:themeColor="background1"/>
              </w:rPr>
              <w:t xml:space="preserve">Feedback questions </w:t>
            </w:r>
          </w:p>
        </w:tc>
      </w:tr>
      <w:tr w:rsidR="000101A9" w:rsidRPr="00CB0583" w14:paraId="67BAA5C5" w14:textId="77777777" w:rsidTr="567F8F2B">
        <w:tc>
          <w:tcPr>
            <w:tcW w:w="5000" w:type="pct"/>
            <w:gridSpan w:val="2"/>
            <w:shd w:val="clear" w:color="auto" w:fill="D2DDE1" w:themeFill="background2"/>
          </w:tcPr>
          <w:p w14:paraId="1B7EBA38" w14:textId="77777777" w:rsidR="000101A9" w:rsidRPr="00CB0583" w:rsidRDefault="000101A9">
            <w:pPr>
              <w:pStyle w:val="TableText"/>
              <w:rPr>
                <w:b/>
              </w:rPr>
            </w:pPr>
            <w:r w:rsidRPr="00D1678B">
              <w:rPr>
                <w:b/>
              </w:rPr>
              <w:t xml:space="preserve">1. Supporting businesses to reduce and recover food waste </w:t>
            </w:r>
          </w:p>
        </w:tc>
      </w:tr>
      <w:tr w:rsidR="0003509A" w:rsidRPr="006B77BB" w14:paraId="160E059E" w14:textId="77777777" w:rsidTr="567F8F2B">
        <w:tc>
          <w:tcPr>
            <w:tcW w:w="1667" w:type="pct"/>
          </w:tcPr>
          <w:p w14:paraId="7E7675F1" w14:textId="277EA65D" w:rsidR="0003509A" w:rsidRPr="0066029F" w:rsidRDefault="0003509A" w:rsidP="0003509A">
            <w:pPr>
              <w:pStyle w:val="TableText"/>
              <w:rPr>
                <w:b/>
              </w:rPr>
            </w:pPr>
            <w:r w:rsidRPr="0066029F">
              <w:rPr>
                <w:b/>
              </w:rPr>
              <w:t xml:space="preserve">1. General questions on business food waste reduction and recovery </w:t>
            </w:r>
          </w:p>
        </w:tc>
        <w:tc>
          <w:tcPr>
            <w:tcW w:w="3333" w:type="pct"/>
          </w:tcPr>
          <w:p w14:paraId="4A9A47F6" w14:textId="77777777" w:rsidR="0003509A" w:rsidRPr="00F70F2C" w:rsidRDefault="0003509A" w:rsidP="0097674C">
            <w:pPr>
              <w:pStyle w:val="TableText"/>
              <w:numPr>
                <w:ilvl w:val="0"/>
                <w:numId w:val="68"/>
              </w:numPr>
            </w:pPr>
            <w:r w:rsidRPr="00F70F2C">
              <w:t xml:space="preserve">What </w:t>
            </w:r>
            <w:r w:rsidRPr="00967A97">
              <w:rPr>
                <w:b/>
              </w:rPr>
              <w:t>existing initiatives</w:t>
            </w:r>
            <w:r w:rsidRPr="00F70F2C">
              <w:t xml:space="preserve"> are you or your sector working on to reduce food loss and waste, and to keep organic materials out of landfill?</w:t>
            </w:r>
          </w:p>
          <w:p w14:paraId="1BC7807C" w14:textId="77777777" w:rsidR="0003509A" w:rsidRDefault="0003509A" w:rsidP="0097674C">
            <w:pPr>
              <w:pStyle w:val="TableText"/>
              <w:numPr>
                <w:ilvl w:val="0"/>
                <w:numId w:val="68"/>
              </w:numPr>
            </w:pPr>
            <w:r>
              <w:t xml:space="preserve">Are you </w:t>
            </w:r>
            <w:r w:rsidRPr="567F8F2B">
              <w:rPr>
                <w:b/>
                <w:bCs/>
              </w:rPr>
              <w:t>measuring and reporting</w:t>
            </w:r>
            <w:r>
              <w:t xml:space="preserve"> food loss and waste? </w:t>
            </w:r>
          </w:p>
          <w:p w14:paraId="4F98DFE6" w14:textId="77777777" w:rsidR="0003509A" w:rsidRPr="00B47201" w:rsidRDefault="0003509A" w:rsidP="0003509A">
            <w:pPr>
              <w:pStyle w:val="TableText"/>
              <w:ind w:left="360"/>
              <w:rPr>
                <w:rFonts w:eastAsia="Calibri" w:cs="Calibri"/>
                <w:szCs w:val="18"/>
              </w:rPr>
            </w:pPr>
            <w:r w:rsidRPr="00B47201">
              <w:rPr>
                <w:rFonts w:eastAsia="Calibri" w:cs="Calibri"/>
                <w:szCs w:val="18"/>
              </w:rPr>
              <w:t xml:space="preserve">Yes | No </w:t>
            </w:r>
          </w:p>
          <w:p w14:paraId="36D26601" w14:textId="77777777" w:rsidR="0003509A" w:rsidRPr="00785FF2" w:rsidRDefault="0003509A" w:rsidP="0003509A">
            <w:pPr>
              <w:pStyle w:val="TableText"/>
              <w:ind w:left="360"/>
            </w:pPr>
            <w:r w:rsidRPr="00785FF2">
              <w:rPr>
                <w:rFonts w:eastAsia="Calibri" w:cs="Calibri"/>
                <w:szCs w:val="18"/>
              </w:rPr>
              <w:t xml:space="preserve">(If no, what </w:t>
            </w:r>
            <w:r w:rsidRPr="00BF1945">
              <w:rPr>
                <w:rFonts w:eastAsia="Calibri" w:cs="Calibri"/>
                <w:b/>
                <w:bCs/>
                <w:szCs w:val="18"/>
              </w:rPr>
              <w:t>support</w:t>
            </w:r>
            <w:r w:rsidRPr="00785FF2">
              <w:rPr>
                <w:rFonts w:eastAsia="Calibri" w:cs="Calibri"/>
                <w:szCs w:val="18"/>
              </w:rPr>
              <w:t xml:space="preserve"> would you need to measure and report food loss and waste?)  </w:t>
            </w:r>
            <w:r w:rsidRPr="00785FF2">
              <w:t xml:space="preserve"> </w:t>
            </w:r>
          </w:p>
          <w:p w14:paraId="409FF9F9" w14:textId="77777777" w:rsidR="0003509A" w:rsidRDefault="0003509A" w:rsidP="0097674C">
            <w:pPr>
              <w:pStyle w:val="TableText"/>
              <w:numPr>
                <w:ilvl w:val="0"/>
                <w:numId w:val="68"/>
              </w:numPr>
            </w:pPr>
            <w:r w:rsidRPr="00F70F2C">
              <w:t xml:space="preserve">What </w:t>
            </w:r>
            <w:r w:rsidRPr="00967A97">
              <w:rPr>
                <w:b/>
              </w:rPr>
              <w:t>challenges or needs</w:t>
            </w:r>
            <w:r w:rsidRPr="00F70F2C">
              <w:t xml:space="preserve"> do you have in further reducing food waste and keeping organic materials out of landfill?</w:t>
            </w:r>
          </w:p>
          <w:p w14:paraId="6151B15C" w14:textId="5445957B" w:rsidR="0003509A" w:rsidRPr="006B77BB" w:rsidRDefault="0003509A" w:rsidP="0097674C">
            <w:pPr>
              <w:pStyle w:val="TableText"/>
              <w:numPr>
                <w:ilvl w:val="0"/>
                <w:numId w:val="68"/>
              </w:numPr>
            </w:pPr>
            <w:r>
              <w:t xml:space="preserve">Please outline </w:t>
            </w:r>
            <w:r w:rsidRPr="003D5CBE">
              <w:rPr>
                <w:b/>
              </w:rPr>
              <w:t>any other suggestions</w:t>
            </w:r>
            <w:r w:rsidRPr="00122141">
              <w:t xml:space="preserve"> (</w:t>
            </w:r>
            <w:r>
              <w:t xml:space="preserve">aside from the options outlined below) </w:t>
            </w:r>
            <w:r w:rsidRPr="00122141">
              <w:t>that could help your business</w:t>
            </w:r>
            <w:r>
              <w:t xml:space="preserve"> and/or sector</w:t>
            </w:r>
            <w:r w:rsidRPr="00122141">
              <w:t xml:space="preserve"> reduce food waste and divert </w:t>
            </w:r>
            <w:r>
              <w:t xml:space="preserve">it </w:t>
            </w:r>
            <w:r w:rsidRPr="00122141">
              <w:t>from landfill</w:t>
            </w:r>
            <w:r>
              <w:t>.</w:t>
            </w:r>
          </w:p>
        </w:tc>
      </w:tr>
      <w:tr w:rsidR="0003509A" w:rsidRPr="006B77BB" w14:paraId="6F17135D" w14:textId="77777777" w:rsidTr="567F8F2B">
        <w:tc>
          <w:tcPr>
            <w:tcW w:w="1667" w:type="pct"/>
          </w:tcPr>
          <w:p w14:paraId="32FA4728" w14:textId="4EC58BDE" w:rsidR="0003509A" w:rsidRPr="0066029F" w:rsidRDefault="0003509A" w:rsidP="0003509A">
            <w:pPr>
              <w:pStyle w:val="TableText"/>
              <w:rPr>
                <w:b/>
              </w:rPr>
            </w:pPr>
            <w:r w:rsidRPr="0066029F">
              <w:rPr>
                <w:b/>
              </w:rPr>
              <w:t>1.1</w:t>
            </w:r>
            <w:r w:rsidRPr="0066029F">
              <w:rPr>
                <w:b/>
              </w:rPr>
              <w:tab/>
              <w:t>Create a national action plan to reduce food waste</w:t>
            </w:r>
          </w:p>
        </w:tc>
        <w:tc>
          <w:tcPr>
            <w:tcW w:w="3333" w:type="pct"/>
          </w:tcPr>
          <w:p w14:paraId="3B74BA68" w14:textId="77777777" w:rsidR="0003509A" w:rsidRDefault="0003509A" w:rsidP="00E5648C">
            <w:pPr>
              <w:pStyle w:val="TableText"/>
              <w:numPr>
                <w:ilvl w:val="0"/>
                <w:numId w:val="51"/>
              </w:numPr>
            </w:pPr>
            <w:r w:rsidRPr="00CE581F">
              <w:t>Do you support the</w:t>
            </w:r>
            <w:r>
              <w:t xml:space="preserve"> option to create a </w:t>
            </w:r>
            <w:r w:rsidRPr="003D5CBE">
              <w:rPr>
                <w:b/>
              </w:rPr>
              <w:t>national action plan</w:t>
            </w:r>
            <w:r>
              <w:t xml:space="preserve"> to reduce food waste?</w:t>
            </w:r>
          </w:p>
          <w:p w14:paraId="082001A0" w14:textId="77777777" w:rsidR="0003509A" w:rsidRPr="00B47201" w:rsidRDefault="0003509A" w:rsidP="0003509A">
            <w:pPr>
              <w:pStyle w:val="TableText"/>
              <w:ind w:left="360"/>
              <w:rPr>
                <w:bCs/>
              </w:rPr>
            </w:pPr>
            <w:r w:rsidRPr="00B47201">
              <w:rPr>
                <w:bCs/>
              </w:rPr>
              <w:t xml:space="preserve">Yes | No | </w:t>
            </w:r>
            <w:r w:rsidRPr="00B47201">
              <w:rPr>
                <w:rFonts w:eastAsia="Calibri" w:cs="Calibri"/>
                <w:bCs/>
                <w:szCs w:val="18"/>
              </w:rPr>
              <w:t xml:space="preserve">Maybe/unsure </w:t>
            </w:r>
            <w:r w:rsidRPr="00B47201">
              <w:rPr>
                <w:bCs/>
              </w:rPr>
              <w:t xml:space="preserve"> </w:t>
            </w:r>
          </w:p>
          <w:p w14:paraId="10502E90" w14:textId="4EEB026F" w:rsidR="0003509A" w:rsidRPr="006B77BB" w:rsidRDefault="0003509A" w:rsidP="00E5648C">
            <w:pPr>
              <w:pStyle w:val="TableText"/>
              <w:numPr>
                <w:ilvl w:val="0"/>
                <w:numId w:val="51"/>
              </w:numPr>
            </w:pPr>
            <w:r w:rsidRPr="00CE581F">
              <w:t xml:space="preserve">Please share any further thoughts or ideas on </w:t>
            </w:r>
            <w:r>
              <w:t>this option</w:t>
            </w:r>
            <w:r w:rsidRPr="00CE581F">
              <w:t>.</w:t>
            </w:r>
          </w:p>
        </w:tc>
      </w:tr>
      <w:tr w:rsidR="0003509A" w:rsidRPr="006B77BB" w14:paraId="5AF52679" w14:textId="77777777" w:rsidTr="567F8F2B">
        <w:tc>
          <w:tcPr>
            <w:tcW w:w="1667" w:type="pct"/>
          </w:tcPr>
          <w:p w14:paraId="634EDACF" w14:textId="4A1E7BB5" w:rsidR="0003509A" w:rsidRPr="0066029F" w:rsidRDefault="0003509A" w:rsidP="0003509A">
            <w:pPr>
              <w:pStyle w:val="TableText"/>
              <w:rPr>
                <w:b/>
              </w:rPr>
            </w:pPr>
            <w:r w:rsidRPr="0066029F">
              <w:rPr>
                <w:b/>
              </w:rPr>
              <w:t>1.2</w:t>
            </w:r>
            <w:r w:rsidRPr="0066029F">
              <w:rPr>
                <w:b/>
              </w:rPr>
              <w:tab/>
              <w:t xml:space="preserve">Establish a </w:t>
            </w:r>
            <w:r>
              <w:rPr>
                <w:b/>
              </w:rPr>
              <w:t>g</w:t>
            </w:r>
            <w:r w:rsidRPr="0066029F">
              <w:rPr>
                <w:b/>
              </w:rPr>
              <w:t>overnment</w:t>
            </w:r>
            <w:r>
              <w:rPr>
                <w:b/>
              </w:rPr>
              <w:t>–i</w:t>
            </w:r>
            <w:r w:rsidRPr="0066029F">
              <w:rPr>
                <w:b/>
              </w:rPr>
              <w:t>ndustry working group on food waste</w:t>
            </w:r>
          </w:p>
        </w:tc>
        <w:tc>
          <w:tcPr>
            <w:tcW w:w="3333" w:type="pct"/>
          </w:tcPr>
          <w:p w14:paraId="5D403934" w14:textId="77777777" w:rsidR="0003509A" w:rsidRPr="000B29C1" w:rsidRDefault="0003509A" w:rsidP="00E5648C">
            <w:pPr>
              <w:pStyle w:val="TableText"/>
              <w:numPr>
                <w:ilvl w:val="0"/>
                <w:numId w:val="52"/>
              </w:numPr>
              <w:rPr>
                <w:b/>
              </w:rPr>
            </w:pPr>
            <w:r w:rsidRPr="00CE581F">
              <w:t>Do you support the</w:t>
            </w:r>
            <w:r>
              <w:t xml:space="preserve"> option to establish a </w:t>
            </w:r>
            <w:r w:rsidRPr="003D5CBE">
              <w:rPr>
                <w:b/>
              </w:rPr>
              <w:t xml:space="preserve">government–industry </w:t>
            </w:r>
            <w:r w:rsidRPr="000B29C1">
              <w:rPr>
                <w:b/>
              </w:rPr>
              <w:t>working group on food waste?</w:t>
            </w:r>
          </w:p>
          <w:p w14:paraId="03DF60C7" w14:textId="77777777" w:rsidR="0003509A" w:rsidRPr="00B47201" w:rsidRDefault="0003509A" w:rsidP="0003509A">
            <w:pPr>
              <w:pStyle w:val="TableText"/>
              <w:ind w:left="360"/>
              <w:rPr>
                <w:bCs/>
              </w:rPr>
            </w:pPr>
            <w:r w:rsidRPr="00B47201">
              <w:rPr>
                <w:bCs/>
              </w:rPr>
              <w:t xml:space="preserve">Yes | No | </w:t>
            </w:r>
            <w:r w:rsidRPr="00B47201">
              <w:rPr>
                <w:rFonts w:eastAsia="Calibri" w:cs="Calibri"/>
                <w:bCs/>
                <w:szCs w:val="18"/>
              </w:rPr>
              <w:t xml:space="preserve">Maybe/unsure </w:t>
            </w:r>
            <w:r w:rsidRPr="00B47201">
              <w:rPr>
                <w:bCs/>
              </w:rPr>
              <w:t xml:space="preserve"> </w:t>
            </w:r>
          </w:p>
          <w:p w14:paraId="71F4E4A9" w14:textId="2B906073" w:rsidR="0003509A" w:rsidRPr="006B77BB" w:rsidRDefault="0003509A" w:rsidP="00E5648C">
            <w:pPr>
              <w:pStyle w:val="TableText"/>
              <w:numPr>
                <w:ilvl w:val="0"/>
                <w:numId w:val="52"/>
              </w:numPr>
            </w:pPr>
            <w:r w:rsidRPr="00CE581F">
              <w:t xml:space="preserve">Please share any further thoughts or ideas on </w:t>
            </w:r>
            <w:r>
              <w:t xml:space="preserve">this option. </w:t>
            </w:r>
          </w:p>
        </w:tc>
      </w:tr>
      <w:tr w:rsidR="0003509A" w:rsidRPr="006B77BB" w14:paraId="20660E0E" w14:textId="77777777" w:rsidTr="567F8F2B">
        <w:tc>
          <w:tcPr>
            <w:tcW w:w="1667" w:type="pct"/>
          </w:tcPr>
          <w:p w14:paraId="09D1CC33" w14:textId="56CA8750" w:rsidR="0003509A" w:rsidRPr="0066029F" w:rsidRDefault="0003509A" w:rsidP="0003509A">
            <w:pPr>
              <w:pStyle w:val="TableText"/>
              <w:rPr>
                <w:b/>
              </w:rPr>
            </w:pPr>
            <w:r w:rsidRPr="0066029F">
              <w:rPr>
                <w:b/>
              </w:rPr>
              <w:t>1.3</w:t>
            </w:r>
            <w:r w:rsidRPr="0066029F">
              <w:rPr>
                <w:b/>
              </w:rPr>
              <w:tab/>
            </w:r>
            <w:r w:rsidRPr="0032207F">
              <w:rPr>
                <w:b/>
              </w:rPr>
              <w:t>Compile research on barriers to food waste reduction and educate businesses on how to address them</w:t>
            </w:r>
          </w:p>
        </w:tc>
        <w:tc>
          <w:tcPr>
            <w:tcW w:w="3333" w:type="pct"/>
          </w:tcPr>
          <w:p w14:paraId="06ADEC56" w14:textId="77777777" w:rsidR="0003509A" w:rsidRDefault="0003509A" w:rsidP="00E5648C">
            <w:pPr>
              <w:pStyle w:val="TableText"/>
              <w:numPr>
                <w:ilvl w:val="0"/>
                <w:numId w:val="53"/>
              </w:numPr>
            </w:pPr>
            <w:r>
              <w:t xml:space="preserve">Do you support the option to </w:t>
            </w:r>
            <w:r w:rsidRPr="00667E4A">
              <w:rPr>
                <w:b/>
                <w:bCs/>
              </w:rPr>
              <w:t xml:space="preserve">compile </w:t>
            </w:r>
            <w:r w:rsidRPr="003D5CBE">
              <w:rPr>
                <w:b/>
              </w:rPr>
              <w:t>research</w:t>
            </w:r>
            <w:r w:rsidRPr="00667E4A">
              <w:rPr>
                <w:b/>
              </w:rPr>
              <w:t xml:space="preserve"> </w:t>
            </w:r>
            <w:r w:rsidRPr="00667E4A">
              <w:rPr>
                <w:b/>
                <w:bCs/>
              </w:rPr>
              <w:t xml:space="preserve">on </w:t>
            </w:r>
            <w:r w:rsidRPr="003D5CBE">
              <w:rPr>
                <w:b/>
              </w:rPr>
              <w:t xml:space="preserve">barriers to </w:t>
            </w:r>
            <w:r w:rsidRPr="00667E4A">
              <w:rPr>
                <w:b/>
              </w:rPr>
              <w:t xml:space="preserve">food waste reduction and educate businesses </w:t>
            </w:r>
            <w:r>
              <w:t>on how to address them?</w:t>
            </w:r>
          </w:p>
          <w:p w14:paraId="59504A06" w14:textId="77777777" w:rsidR="0003509A" w:rsidRPr="00B47201" w:rsidRDefault="0003509A" w:rsidP="0003509A">
            <w:pPr>
              <w:pStyle w:val="TableText"/>
              <w:ind w:left="397"/>
            </w:pPr>
            <w:r w:rsidRPr="00B47201">
              <w:t xml:space="preserve">Yes | No | </w:t>
            </w:r>
            <w:r w:rsidRPr="00B47201">
              <w:rPr>
                <w:rFonts w:eastAsia="Calibri" w:cs="Calibri"/>
                <w:szCs w:val="18"/>
              </w:rPr>
              <w:t xml:space="preserve">Maybe/unsure </w:t>
            </w:r>
            <w:r w:rsidRPr="00B47201">
              <w:t xml:space="preserve"> </w:t>
            </w:r>
          </w:p>
          <w:p w14:paraId="399B9313" w14:textId="7834BD84" w:rsidR="0003509A" w:rsidRPr="006B77BB" w:rsidRDefault="0003509A" w:rsidP="00E5648C">
            <w:pPr>
              <w:pStyle w:val="TableText"/>
              <w:numPr>
                <w:ilvl w:val="0"/>
                <w:numId w:val="53"/>
              </w:numPr>
            </w:pPr>
            <w:r>
              <w:t>Please share any further thoughts or ideas on this option.</w:t>
            </w:r>
          </w:p>
        </w:tc>
      </w:tr>
      <w:tr w:rsidR="0003509A" w:rsidRPr="006B77BB" w14:paraId="759C8C7F" w14:textId="77777777" w:rsidTr="567F8F2B">
        <w:tc>
          <w:tcPr>
            <w:tcW w:w="1667" w:type="pct"/>
          </w:tcPr>
          <w:p w14:paraId="0635F3E0" w14:textId="247241C0" w:rsidR="0003509A" w:rsidRPr="0066029F" w:rsidRDefault="0003509A" w:rsidP="0003509A">
            <w:pPr>
              <w:pStyle w:val="TableText"/>
              <w:rPr>
                <w:b/>
              </w:rPr>
            </w:pPr>
            <w:r w:rsidRPr="0066029F">
              <w:rPr>
                <w:b/>
              </w:rPr>
              <w:t>1.4</w:t>
            </w:r>
            <w:r w:rsidRPr="0066029F">
              <w:rPr>
                <w:b/>
              </w:rPr>
              <w:tab/>
            </w:r>
            <w:r w:rsidRPr="00640054">
              <w:rPr>
                <w:b/>
              </w:rPr>
              <w:t xml:space="preserve">Share voluntary templates for planning food waste </w:t>
            </w:r>
            <w:r w:rsidRPr="00640054" w:rsidDel="00CF3E2E">
              <w:rPr>
                <w:b/>
              </w:rPr>
              <w:t xml:space="preserve">reduction </w:t>
            </w:r>
            <w:r w:rsidRPr="00640054">
              <w:rPr>
                <w:b/>
              </w:rPr>
              <w:t xml:space="preserve">and diversion </w:t>
            </w:r>
          </w:p>
        </w:tc>
        <w:tc>
          <w:tcPr>
            <w:tcW w:w="3333" w:type="pct"/>
          </w:tcPr>
          <w:p w14:paraId="1A77C218" w14:textId="77777777" w:rsidR="0003509A" w:rsidRDefault="0003509A" w:rsidP="00E5648C">
            <w:pPr>
              <w:pStyle w:val="TableText"/>
              <w:numPr>
                <w:ilvl w:val="0"/>
                <w:numId w:val="54"/>
              </w:numPr>
            </w:pPr>
            <w:r>
              <w:t xml:space="preserve">Do you support the option to share </w:t>
            </w:r>
            <w:r w:rsidRPr="0082077D">
              <w:rPr>
                <w:b/>
                <w:bCs/>
              </w:rPr>
              <w:t xml:space="preserve">voluntary </w:t>
            </w:r>
            <w:r w:rsidRPr="003D5CBE">
              <w:rPr>
                <w:b/>
              </w:rPr>
              <w:t xml:space="preserve">templates for </w:t>
            </w:r>
            <w:r>
              <w:rPr>
                <w:b/>
              </w:rPr>
              <w:t xml:space="preserve">planning </w:t>
            </w:r>
            <w:r w:rsidRPr="003D5CBE">
              <w:rPr>
                <w:b/>
              </w:rPr>
              <w:t>food waste reduction and diversion</w:t>
            </w:r>
            <w:r>
              <w:t>?</w:t>
            </w:r>
          </w:p>
          <w:p w14:paraId="7F5DDA7F" w14:textId="77777777" w:rsidR="0003509A" w:rsidRPr="00B47201" w:rsidRDefault="0003509A" w:rsidP="0003509A">
            <w:pPr>
              <w:pStyle w:val="TableText"/>
              <w:ind w:left="397"/>
            </w:pPr>
            <w:r w:rsidRPr="00B47201">
              <w:t xml:space="preserve">Yes | No | </w:t>
            </w:r>
            <w:r w:rsidRPr="00B47201">
              <w:rPr>
                <w:rFonts w:eastAsia="Calibri" w:cs="Calibri"/>
                <w:szCs w:val="18"/>
              </w:rPr>
              <w:t xml:space="preserve">Maybe/unsure </w:t>
            </w:r>
            <w:r w:rsidRPr="00B47201">
              <w:t xml:space="preserve"> </w:t>
            </w:r>
          </w:p>
          <w:p w14:paraId="04C78741" w14:textId="4E943ACA" w:rsidR="0003509A" w:rsidRPr="006B77BB" w:rsidRDefault="0003509A" w:rsidP="0003509A">
            <w:pPr>
              <w:pStyle w:val="TableText"/>
            </w:pPr>
            <w:r>
              <w:t>b.</w:t>
            </w:r>
            <w:r>
              <w:tab/>
              <w:t>Please share any further thoughts or ideas on this option.</w:t>
            </w:r>
          </w:p>
        </w:tc>
      </w:tr>
      <w:tr w:rsidR="0003509A" w:rsidRPr="006B77BB" w14:paraId="4BC54703" w14:textId="77777777" w:rsidTr="567F8F2B">
        <w:tc>
          <w:tcPr>
            <w:tcW w:w="1667" w:type="pct"/>
          </w:tcPr>
          <w:p w14:paraId="11C6D3B5" w14:textId="46DAF166" w:rsidR="0003509A" w:rsidRPr="0066029F" w:rsidRDefault="0003509A" w:rsidP="0003509A">
            <w:pPr>
              <w:pStyle w:val="TableText"/>
              <w:rPr>
                <w:b/>
              </w:rPr>
            </w:pPr>
            <w:r w:rsidRPr="0066029F">
              <w:rPr>
                <w:b/>
              </w:rPr>
              <w:t>1.5</w:t>
            </w:r>
            <w:r w:rsidRPr="0066029F">
              <w:rPr>
                <w:b/>
              </w:rPr>
              <w:tab/>
            </w:r>
            <w:r w:rsidRPr="00640054">
              <w:rPr>
                <w:b/>
              </w:rPr>
              <w:t>Produce a nationally consistent, voluntary food waste reporting framework for businesses</w:t>
            </w:r>
          </w:p>
        </w:tc>
        <w:tc>
          <w:tcPr>
            <w:tcW w:w="3333" w:type="pct"/>
          </w:tcPr>
          <w:p w14:paraId="34424D25" w14:textId="77777777" w:rsidR="0003509A" w:rsidRDefault="0003509A" w:rsidP="00E5648C">
            <w:pPr>
              <w:pStyle w:val="TableText"/>
              <w:numPr>
                <w:ilvl w:val="0"/>
                <w:numId w:val="55"/>
              </w:numPr>
            </w:pPr>
            <w:r>
              <w:t xml:space="preserve">Do you support the option to produce a nationally consistent, </w:t>
            </w:r>
            <w:r w:rsidRPr="0082077D">
              <w:rPr>
                <w:b/>
              </w:rPr>
              <w:t xml:space="preserve">voluntary </w:t>
            </w:r>
            <w:r w:rsidRPr="003D5CBE">
              <w:rPr>
                <w:b/>
              </w:rPr>
              <w:t>food waste reporting framework</w:t>
            </w:r>
            <w:r>
              <w:t xml:space="preserve"> for businesses?</w:t>
            </w:r>
          </w:p>
          <w:p w14:paraId="6E96445A" w14:textId="77777777" w:rsidR="0003509A" w:rsidRPr="00B47201" w:rsidRDefault="0003509A" w:rsidP="0003509A">
            <w:pPr>
              <w:pStyle w:val="TableText"/>
              <w:ind w:left="397"/>
            </w:pPr>
            <w:r w:rsidRPr="00B47201">
              <w:t xml:space="preserve">Yes | No | </w:t>
            </w:r>
            <w:r w:rsidRPr="00B47201">
              <w:rPr>
                <w:rFonts w:eastAsia="Calibri" w:cs="Calibri"/>
                <w:szCs w:val="18"/>
              </w:rPr>
              <w:t xml:space="preserve">Maybe/unsure </w:t>
            </w:r>
            <w:r w:rsidRPr="00B47201">
              <w:t xml:space="preserve"> </w:t>
            </w:r>
          </w:p>
          <w:p w14:paraId="6B41862C" w14:textId="15C92E94" w:rsidR="0003509A" w:rsidRPr="006B77BB" w:rsidRDefault="0003509A" w:rsidP="0003509A">
            <w:pPr>
              <w:pStyle w:val="TableText"/>
            </w:pPr>
            <w:r>
              <w:t>b.</w:t>
            </w:r>
            <w:r>
              <w:tab/>
              <w:t>Please share any further thoughts or ideas on this option.</w:t>
            </w:r>
          </w:p>
        </w:tc>
      </w:tr>
      <w:tr w:rsidR="0003509A" w:rsidRPr="006B77BB" w14:paraId="70CFBE26" w14:textId="77777777" w:rsidTr="567F8F2B">
        <w:tc>
          <w:tcPr>
            <w:tcW w:w="1667" w:type="pct"/>
          </w:tcPr>
          <w:p w14:paraId="6A420FD6" w14:textId="18F8ECDA" w:rsidR="0003509A" w:rsidRPr="0066029F" w:rsidRDefault="0003509A" w:rsidP="0003509A">
            <w:pPr>
              <w:pStyle w:val="TableText"/>
              <w:rPr>
                <w:b/>
              </w:rPr>
            </w:pPr>
            <w:r w:rsidRPr="0066029F">
              <w:rPr>
                <w:b/>
              </w:rPr>
              <w:lastRenderedPageBreak/>
              <w:t>1.6</w:t>
            </w:r>
            <w:r w:rsidRPr="0066029F">
              <w:rPr>
                <w:b/>
              </w:rPr>
              <w:tab/>
              <w:t xml:space="preserve">Provide updated guidance to businesses on managing unavoidable organic waste </w:t>
            </w:r>
          </w:p>
        </w:tc>
        <w:tc>
          <w:tcPr>
            <w:tcW w:w="3333" w:type="pct"/>
          </w:tcPr>
          <w:p w14:paraId="2E87B009" w14:textId="77777777" w:rsidR="0003509A" w:rsidRDefault="0003509A" w:rsidP="00E5648C">
            <w:pPr>
              <w:pStyle w:val="TableText"/>
              <w:numPr>
                <w:ilvl w:val="0"/>
                <w:numId w:val="56"/>
              </w:numPr>
            </w:pPr>
            <w:r>
              <w:t>Do you support the option to provide updated</w:t>
            </w:r>
            <w:r w:rsidRPr="003D5CBE">
              <w:rPr>
                <w:b/>
              </w:rPr>
              <w:t xml:space="preserve"> guidance to businesses on managing unavoidable organic waste</w:t>
            </w:r>
            <w:r>
              <w:t>?</w:t>
            </w:r>
          </w:p>
          <w:p w14:paraId="267907D6" w14:textId="77777777" w:rsidR="0003509A" w:rsidRPr="00B47201" w:rsidRDefault="0003509A" w:rsidP="0003509A">
            <w:pPr>
              <w:pStyle w:val="TableText"/>
              <w:ind w:left="397"/>
            </w:pPr>
            <w:r w:rsidRPr="00B47201">
              <w:t xml:space="preserve">Yes | No | </w:t>
            </w:r>
            <w:r w:rsidRPr="00B47201">
              <w:rPr>
                <w:rFonts w:eastAsia="Calibri" w:cs="Calibri"/>
                <w:szCs w:val="18"/>
              </w:rPr>
              <w:t xml:space="preserve">Maybe/unsure </w:t>
            </w:r>
            <w:r w:rsidRPr="00B47201">
              <w:t xml:space="preserve"> </w:t>
            </w:r>
          </w:p>
          <w:p w14:paraId="0921CD5A" w14:textId="0C2E69EC" w:rsidR="0003509A" w:rsidRPr="006B77BB" w:rsidRDefault="0003509A" w:rsidP="00E5648C">
            <w:pPr>
              <w:pStyle w:val="TableText"/>
              <w:numPr>
                <w:ilvl w:val="0"/>
                <w:numId w:val="56"/>
              </w:numPr>
            </w:pPr>
            <w:r>
              <w:t>Please share any further thoughts or ideas on this option.</w:t>
            </w:r>
          </w:p>
        </w:tc>
      </w:tr>
      <w:tr w:rsidR="0003509A" w14:paraId="4B75CE47" w14:textId="77777777" w:rsidTr="567F8F2B">
        <w:tc>
          <w:tcPr>
            <w:tcW w:w="1667" w:type="pct"/>
          </w:tcPr>
          <w:p w14:paraId="6CBEAA71" w14:textId="498AC157" w:rsidR="0003509A" w:rsidRPr="0066029F" w:rsidRDefault="0003509A" w:rsidP="0003509A">
            <w:pPr>
              <w:pStyle w:val="TableText"/>
              <w:rPr>
                <w:b/>
                <w:bCs/>
              </w:rPr>
            </w:pPr>
            <w:r>
              <w:rPr>
                <w:b/>
                <w:bCs/>
              </w:rPr>
              <w:t xml:space="preserve">1.7 </w:t>
            </w:r>
            <w:r>
              <w:rPr>
                <w:b/>
                <w:bCs/>
              </w:rPr>
              <w:tab/>
              <w:t>Which of these options should be prioritised?</w:t>
            </w:r>
          </w:p>
        </w:tc>
        <w:tc>
          <w:tcPr>
            <w:tcW w:w="3333" w:type="pct"/>
          </w:tcPr>
          <w:p w14:paraId="78EAE3FB" w14:textId="77777777" w:rsidR="0003509A" w:rsidRPr="00094CC2" w:rsidRDefault="0003509A" w:rsidP="0003509A">
            <w:pPr>
              <w:pStyle w:val="TableText"/>
            </w:pPr>
            <w:r>
              <w:t xml:space="preserve">Which options </w:t>
            </w:r>
            <w:r w:rsidRPr="00094CC2">
              <w:t xml:space="preserve">would have the most impact </w:t>
            </w:r>
            <w:r>
              <w:t>and should be</w:t>
            </w:r>
            <w:r w:rsidRPr="00094CC2">
              <w:t xml:space="preserve"> </w:t>
            </w:r>
            <w:r w:rsidRPr="003D5CBE">
              <w:rPr>
                <w:b/>
              </w:rPr>
              <w:t>prioritised</w:t>
            </w:r>
            <w:r>
              <w:t xml:space="preserve"> for implementation? Please rank from 1 (highest priority) to 6.</w:t>
            </w:r>
          </w:p>
          <w:p w14:paraId="6638FDE8" w14:textId="77777777" w:rsidR="0003509A" w:rsidRPr="00675E45" w:rsidRDefault="0003509A" w:rsidP="0003509A">
            <w:pPr>
              <w:pStyle w:val="TableText"/>
              <w:ind w:left="456" w:hanging="425"/>
            </w:pPr>
            <w:r>
              <w:t>1.1</w:t>
            </w:r>
            <w:r>
              <w:tab/>
            </w:r>
            <w:r w:rsidRPr="00104D5F">
              <w:t>Create a national action plan to reduce food waste</w:t>
            </w:r>
            <w:r w:rsidRPr="00104D5F" w:rsidDel="00E461AE">
              <w:t xml:space="preserve"> </w:t>
            </w:r>
          </w:p>
          <w:p w14:paraId="33719283" w14:textId="77777777" w:rsidR="0003509A" w:rsidRPr="00675E45" w:rsidRDefault="0003509A" w:rsidP="0003509A">
            <w:pPr>
              <w:pStyle w:val="TableText"/>
              <w:ind w:left="456" w:hanging="425"/>
            </w:pPr>
            <w:r>
              <w:t>1.2</w:t>
            </w:r>
            <w:r>
              <w:tab/>
            </w:r>
            <w:r w:rsidRPr="00104D5F">
              <w:t>Establish a government–industry working group on food waste</w:t>
            </w:r>
            <w:r w:rsidRPr="00104D5F" w:rsidDel="00104D5F">
              <w:t xml:space="preserve"> </w:t>
            </w:r>
          </w:p>
          <w:p w14:paraId="270E6E47" w14:textId="77777777" w:rsidR="0003509A" w:rsidRPr="007D49D1" w:rsidRDefault="0003509A" w:rsidP="0003509A">
            <w:pPr>
              <w:pStyle w:val="TableText"/>
              <w:ind w:left="456" w:hanging="425"/>
              <w:rPr>
                <w:b/>
                <w:bCs/>
                <w:highlight w:val="yellow"/>
              </w:rPr>
            </w:pPr>
            <w:r>
              <w:t>1.3</w:t>
            </w:r>
            <w:r>
              <w:tab/>
            </w:r>
            <w:r w:rsidRPr="007D49D1">
              <w:t>Compile research on barriers to food waste reduction and educate businesses</w:t>
            </w:r>
            <w:r>
              <w:t xml:space="preserve"> on how to address them</w:t>
            </w:r>
          </w:p>
          <w:p w14:paraId="6FA96698" w14:textId="77777777" w:rsidR="0003509A" w:rsidRPr="00376412" w:rsidRDefault="0003509A" w:rsidP="0003509A">
            <w:pPr>
              <w:pStyle w:val="TableText"/>
              <w:ind w:left="456" w:hanging="425"/>
            </w:pPr>
            <w:r w:rsidRPr="00376412">
              <w:t>1.4</w:t>
            </w:r>
            <w:r w:rsidRPr="00376412">
              <w:tab/>
              <w:t xml:space="preserve">Share voluntary templates for planning food waste </w:t>
            </w:r>
            <w:r w:rsidRPr="00376412" w:rsidDel="00CF3E2E">
              <w:t xml:space="preserve">reduction </w:t>
            </w:r>
            <w:r w:rsidRPr="00376412">
              <w:t>and diversion</w:t>
            </w:r>
          </w:p>
          <w:p w14:paraId="50D1B607" w14:textId="77777777" w:rsidR="0003509A" w:rsidRPr="00675E45" w:rsidRDefault="0003509A" w:rsidP="0003509A">
            <w:pPr>
              <w:pStyle w:val="TableText"/>
              <w:ind w:left="456" w:hanging="425"/>
            </w:pPr>
            <w:r w:rsidRPr="00376412">
              <w:t>1.5</w:t>
            </w:r>
            <w:r w:rsidRPr="00376412">
              <w:tab/>
              <w:t>Produce a nationally consistent, voluntary food waste reporting framework for businesses</w:t>
            </w:r>
          </w:p>
          <w:p w14:paraId="1FD863B5" w14:textId="1840F819" w:rsidR="0003509A" w:rsidRDefault="0003509A" w:rsidP="0003509A">
            <w:pPr>
              <w:pStyle w:val="TableText"/>
              <w:ind w:left="456" w:hanging="425"/>
            </w:pPr>
            <w:r>
              <w:t>1.6</w:t>
            </w:r>
            <w:r>
              <w:tab/>
            </w:r>
            <w:r w:rsidRPr="00104D5F">
              <w:t>Provide updated guidance to businesses on managing unavoidable organic waste</w:t>
            </w:r>
            <w:r>
              <w:t>.</w:t>
            </w:r>
          </w:p>
        </w:tc>
      </w:tr>
      <w:tr w:rsidR="0003509A" w14:paraId="7DC3B6A1" w14:textId="77777777" w:rsidTr="0003509A">
        <w:trPr>
          <w:trHeight w:val="300"/>
        </w:trPr>
        <w:tc>
          <w:tcPr>
            <w:tcW w:w="1667" w:type="pct"/>
          </w:tcPr>
          <w:p w14:paraId="2D09C79D" w14:textId="0F7A8A7C" w:rsidR="0003509A" w:rsidRDefault="0003509A" w:rsidP="0003509A">
            <w:pPr>
              <w:pStyle w:val="TableText"/>
              <w:rPr>
                <w:b/>
                <w:bCs/>
              </w:rPr>
            </w:pPr>
            <w:r>
              <w:rPr>
                <w:b/>
                <w:bCs/>
              </w:rPr>
              <w:t xml:space="preserve">1.8 Examples or evidence </w:t>
            </w:r>
          </w:p>
        </w:tc>
        <w:tc>
          <w:tcPr>
            <w:tcW w:w="3333" w:type="pct"/>
          </w:tcPr>
          <w:p w14:paraId="01B392D3" w14:textId="32C18043" w:rsidR="0003509A" w:rsidRDefault="0003509A" w:rsidP="0003509A">
            <w:pPr>
              <w:pStyle w:val="TableText"/>
            </w:pPr>
            <w:r w:rsidRPr="00686E99">
              <w:rPr>
                <w:rFonts w:eastAsia="Calibri" w:cs="Calibri"/>
                <w:szCs w:val="18"/>
              </w:rPr>
              <w:t xml:space="preserve">Please provide any </w:t>
            </w:r>
            <w:r w:rsidRPr="00B47201">
              <w:rPr>
                <w:rFonts w:eastAsia="Calibri" w:cs="Calibri"/>
                <w:b/>
                <w:bCs/>
                <w:szCs w:val="18"/>
              </w:rPr>
              <w:t>additional examples or evidence</w:t>
            </w:r>
            <w:r w:rsidRPr="00686E99">
              <w:rPr>
                <w:rFonts w:eastAsia="Calibri" w:cs="Calibri"/>
                <w:szCs w:val="18"/>
              </w:rPr>
              <w:t xml:space="preserve"> related to reducing or diverting food waste in your business/sector that you would like to share.</w:t>
            </w:r>
          </w:p>
        </w:tc>
      </w:tr>
      <w:tr w:rsidR="0003509A" w:rsidRPr="00DE6B88" w14:paraId="5E884FB6" w14:textId="77777777" w:rsidTr="567F8F2B">
        <w:trPr>
          <w:tblHeader/>
        </w:trPr>
        <w:tc>
          <w:tcPr>
            <w:tcW w:w="5000" w:type="pct"/>
            <w:gridSpan w:val="2"/>
            <w:shd w:val="clear" w:color="auto" w:fill="D2DDE1" w:themeFill="background2"/>
          </w:tcPr>
          <w:p w14:paraId="6C784F55" w14:textId="77777777" w:rsidR="0003509A" w:rsidRPr="00DE6B88" w:rsidRDefault="0003509A" w:rsidP="0003509A">
            <w:pPr>
              <w:pStyle w:val="TableText"/>
              <w:rPr>
                <w:b/>
              </w:rPr>
            </w:pPr>
            <w:r w:rsidRPr="00D1678B">
              <w:rPr>
                <w:b/>
              </w:rPr>
              <w:t>2. Supporting councils to implement or enhance kerbside organic services</w:t>
            </w:r>
          </w:p>
        </w:tc>
      </w:tr>
      <w:tr w:rsidR="006B7F02" w:rsidRPr="009C7A12" w14:paraId="7151143B" w14:textId="77777777" w:rsidTr="567F8F2B">
        <w:tc>
          <w:tcPr>
            <w:tcW w:w="1667" w:type="pct"/>
          </w:tcPr>
          <w:p w14:paraId="2E66DF3F" w14:textId="3AD4EFB7" w:rsidR="006B7F02" w:rsidRPr="002E1914" w:rsidRDefault="006B7F02" w:rsidP="006B7F02">
            <w:pPr>
              <w:pStyle w:val="TableText"/>
              <w:rPr>
                <w:b/>
              </w:rPr>
            </w:pPr>
            <w:r w:rsidRPr="002E1914">
              <w:rPr>
                <w:b/>
              </w:rPr>
              <w:t>2.</w:t>
            </w:r>
            <w:r>
              <w:rPr>
                <w:b/>
              </w:rPr>
              <w:t xml:space="preserve"> </w:t>
            </w:r>
            <w:r w:rsidRPr="002E1914">
              <w:rPr>
                <w:b/>
              </w:rPr>
              <w:t xml:space="preserve">General questions on council kerbside organic </w:t>
            </w:r>
            <w:r>
              <w:rPr>
                <w:b/>
              </w:rPr>
              <w:t>service</w:t>
            </w:r>
            <w:r w:rsidRPr="002E1914">
              <w:rPr>
                <w:b/>
              </w:rPr>
              <w:t>s</w:t>
            </w:r>
          </w:p>
        </w:tc>
        <w:tc>
          <w:tcPr>
            <w:tcW w:w="3333" w:type="pct"/>
          </w:tcPr>
          <w:p w14:paraId="2B88CBED" w14:textId="77777777" w:rsidR="006B7F02" w:rsidRPr="00D01C8A" w:rsidRDefault="006B7F02" w:rsidP="00E5648C">
            <w:pPr>
              <w:pStyle w:val="TableText"/>
              <w:numPr>
                <w:ilvl w:val="0"/>
                <w:numId w:val="57"/>
              </w:numPr>
            </w:pPr>
            <w:r w:rsidRPr="00D01C8A">
              <w:rPr>
                <w:rFonts w:eastAsia="Calibri" w:cs="Calibri"/>
                <w:szCs w:val="18"/>
              </w:rPr>
              <w:t xml:space="preserve">Does your council </w:t>
            </w:r>
            <w:r w:rsidRPr="009713F5">
              <w:rPr>
                <w:rFonts w:eastAsia="Calibri" w:cs="Calibri"/>
                <w:b/>
                <w:bCs/>
                <w:szCs w:val="18"/>
              </w:rPr>
              <w:t>currently offer</w:t>
            </w:r>
            <w:r w:rsidRPr="00D01C8A">
              <w:rPr>
                <w:rFonts w:eastAsia="Calibri" w:cs="Calibri"/>
                <w:szCs w:val="18"/>
              </w:rPr>
              <w:t xml:space="preserve"> a kerbside organic collection?</w:t>
            </w:r>
          </w:p>
          <w:p w14:paraId="3A0417FE" w14:textId="77777777" w:rsidR="006B7F02" w:rsidRPr="00865C4D" w:rsidRDefault="006B7F02" w:rsidP="00E5648C">
            <w:pPr>
              <w:pStyle w:val="TableText"/>
              <w:numPr>
                <w:ilvl w:val="0"/>
                <w:numId w:val="57"/>
              </w:numPr>
            </w:pPr>
            <w:r w:rsidRPr="00EC3543">
              <w:t xml:space="preserve">If your council does not currently offer a kerbside organic collection (food scraps or FOGO), what </w:t>
            </w:r>
            <w:r w:rsidRPr="00752034">
              <w:rPr>
                <w:b/>
              </w:rPr>
              <w:t>support would help</w:t>
            </w:r>
            <w:r>
              <w:t xml:space="preserve"> </w:t>
            </w:r>
            <w:r w:rsidRPr="00EC3543">
              <w:t>your council to introduce a collection?</w:t>
            </w:r>
          </w:p>
          <w:p w14:paraId="4A193D65" w14:textId="77777777" w:rsidR="006B7F02" w:rsidRPr="00EC3543" w:rsidRDefault="006B7F02" w:rsidP="00E5648C">
            <w:pPr>
              <w:pStyle w:val="TableText"/>
              <w:numPr>
                <w:ilvl w:val="0"/>
                <w:numId w:val="57"/>
              </w:numPr>
            </w:pPr>
            <w:r w:rsidRPr="00EC3543">
              <w:t xml:space="preserve">What </w:t>
            </w:r>
            <w:r w:rsidRPr="00752034">
              <w:rPr>
                <w:b/>
              </w:rPr>
              <w:t>barriers</w:t>
            </w:r>
            <w:r>
              <w:rPr>
                <w:b/>
              </w:rPr>
              <w:t xml:space="preserve"> </w:t>
            </w:r>
            <w:r>
              <w:rPr>
                <w:bCs/>
              </w:rPr>
              <w:t>have you encountered relating to</w:t>
            </w:r>
            <w:r w:rsidRPr="00EC3543">
              <w:t xml:space="preserve"> kerbside organic collections, including potential funding barriers?</w:t>
            </w:r>
          </w:p>
          <w:p w14:paraId="0BD123A4" w14:textId="45552887" w:rsidR="006B7F02" w:rsidRPr="00EC0386" w:rsidRDefault="006B7F02" w:rsidP="00E5648C">
            <w:pPr>
              <w:pStyle w:val="TableText"/>
              <w:numPr>
                <w:ilvl w:val="0"/>
                <w:numId w:val="57"/>
              </w:numPr>
              <w:rPr>
                <w:rFonts w:asciiTheme="minorHAnsi" w:hAnsiTheme="minorHAnsi" w:cstheme="minorHAnsi"/>
                <w:b/>
                <w:szCs w:val="22"/>
              </w:rPr>
            </w:pPr>
            <w:r>
              <w:t xml:space="preserve">Please outline </w:t>
            </w:r>
            <w:r w:rsidRPr="00FC6677">
              <w:rPr>
                <w:b/>
              </w:rPr>
              <w:t>any other suggestions</w:t>
            </w:r>
            <w:r>
              <w:t xml:space="preserve"> (aside from the options outlined below)</w:t>
            </w:r>
            <w:r w:rsidRPr="009C7A12">
              <w:t xml:space="preserve"> that could </w:t>
            </w:r>
            <w:r w:rsidRPr="006B02B3">
              <w:rPr>
                <w:b/>
              </w:rPr>
              <w:t>help support kerbside organic services</w:t>
            </w:r>
            <w:r>
              <w:t>.</w:t>
            </w:r>
          </w:p>
        </w:tc>
      </w:tr>
      <w:tr w:rsidR="006B7F02" w:rsidRPr="006B77BB" w14:paraId="6CC21783" w14:textId="77777777" w:rsidTr="567F8F2B">
        <w:tc>
          <w:tcPr>
            <w:tcW w:w="1667" w:type="pct"/>
          </w:tcPr>
          <w:p w14:paraId="4E8215FA" w14:textId="05DCF849" w:rsidR="006B7F02" w:rsidRPr="002E1914" w:rsidRDefault="006B7F02" w:rsidP="006B7F02">
            <w:pPr>
              <w:pStyle w:val="TableText"/>
              <w:rPr>
                <w:b/>
              </w:rPr>
            </w:pPr>
            <w:r w:rsidRPr="002E1914">
              <w:rPr>
                <w:b/>
              </w:rPr>
              <w:t>2.</w:t>
            </w:r>
            <w:r>
              <w:rPr>
                <w:b/>
              </w:rPr>
              <w:t>1</w:t>
            </w:r>
            <w:r w:rsidRPr="002E1914">
              <w:rPr>
                <w:b/>
              </w:rPr>
              <w:t xml:space="preserve"> Develop standardised modelling tools for territorial authorities</w:t>
            </w:r>
            <w:r>
              <w:rPr>
                <w:b/>
              </w:rPr>
              <w:t xml:space="preserve"> to</w:t>
            </w:r>
            <w:r w:rsidRPr="002E1914">
              <w:rPr>
                <w:b/>
              </w:rPr>
              <w:t xml:space="preserve"> scop</w:t>
            </w:r>
            <w:r>
              <w:rPr>
                <w:b/>
              </w:rPr>
              <w:t>e</w:t>
            </w:r>
            <w:r w:rsidRPr="002E1914">
              <w:rPr>
                <w:b/>
              </w:rPr>
              <w:t xml:space="preserve"> and contract kerbside collections</w:t>
            </w:r>
          </w:p>
        </w:tc>
        <w:tc>
          <w:tcPr>
            <w:tcW w:w="3333" w:type="pct"/>
          </w:tcPr>
          <w:p w14:paraId="3B16315C" w14:textId="77777777" w:rsidR="006B7F02" w:rsidRDefault="006B7F02" w:rsidP="00E5648C">
            <w:pPr>
              <w:pStyle w:val="TableText"/>
              <w:numPr>
                <w:ilvl w:val="0"/>
                <w:numId w:val="58"/>
              </w:numPr>
            </w:pPr>
            <w:r>
              <w:t>Do you support the option to d</w:t>
            </w:r>
            <w:r w:rsidRPr="00CA31F8">
              <w:t xml:space="preserve">evelop </w:t>
            </w:r>
            <w:r w:rsidRPr="00752034">
              <w:rPr>
                <w:b/>
              </w:rPr>
              <w:t>standardised modelling tools</w:t>
            </w:r>
            <w:r w:rsidRPr="00CA31F8">
              <w:t xml:space="preserve"> for territorial authorities</w:t>
            </w:r>
            <w:r>
              <w:t xml:space="preserve"> to</w:t>
            </w:r>
            <w:r w:rsidRPr="00CA31F8">
              <w:t xml:space="preserve"> scop</w:t>
            </w:r>
            <w:r>
              <w:t>e</w:t>
            </w:r>
            <w:r w:rsidRPr="00CA31F8">
              <w:t xml:space="preserve"> and contract kerbside collections</w:t>
            </w:r>
            <w:r>
              <w:t>?</w:t>
            </w:r>
          </w:p>
          <w:p w14:paraId="5D70720F" w14:textId="77777777" w:rsidR="006B7F02" w:rsidRPr="00A979E1" w:rsidRDefault="006B7F02" w:rsidP="006B7F02">
            <w:pPr>
              <w:pStyle w:val="TableText"/>
              <w:ind w:left="397"/>
            </w:pPr>
            <w:r w:rsidRPr="00A979E1">
              <w:t xml:space="preserve">Yes | No </w:t>
            </w:r>
            <w:r w:rsidRPr="00917257">
              <w:t xml:space="preserve">| </w:t>
            </w:r>
            <w:r w:rsidRPr="00917257">
              <w:rPr>
                <w:rFonts w:eastAsia="Calibri" w:cs="Calibri"/>
                <w:szCs w:val="18"/>
              </w:rPr>
              <w:t>Maybe/unsure</w:t>
            </w:r>
            <w:r w:rsidRPr="00917257">
              <w:rPr>
                <w:rFonts w:eastAsia="Calibri" w:cs="Calibri"/>
                <w:szCs w:val="18"/>
                <w:u w:val="single"/>
              </w:rPr>
              <w:t xml:space="preserve"> </w:t>
            </w:r>
            <w:r w:rsidRPr="00917257">
              <w:t xml:space="preserve"> </w:t>
            </w:r>
          </w:p>
          <w:p w14:paraId="6DC9AB6B" w14:textId="3DD488E9" w:rsidR="006B7F02" w:rsidRPr="006B77BB" w:rsidRDefault="006B7F02" w:rsidP="00E5648C">
            <w:pPr>
              <w:pStyle w:val="TableText"/>
              <w:numPr>
                <w:ilvl w:val="0"/>
                <w:numId w:val="58"/>
              </w:numPr>
            </w:pPr>
            <w:r>
              <w:t>Please share any further thoughts or ideas on this option, including any concerns or previous challenges in using standardised modelling tools.</w:t>
            </w:r>
          </w:p>
        </w:tc>
      </w:tr>
      <w:tr w:rsidR="006B7F02" w:rsidRPr="006B77BB" w14:paraId="30FFA91B" w14:textId="77777777" w:rsidTr="567F8F2B">
        <w:tc>
          <w:tcPr>
            <w:tcW w:w="1667" w:type="pct"/>
          </w:tcPr>
          <w:p w14:paraId="6D0CEF4D" w14:textId="7B7449C6" w:rsidR="006B7F02" w:rsidRPr="002E1914" w:rsidRDefault="006B7F02" w:rsidP="006B7F02">
            <w:pPr>
              <w:pStyle w:val="TableText"/>
              <w:rPr>
                <w:b/>
              </w:rPr>
            </w:pPr>
            <w:r w:rsidRPr="002E1914">
              <w:rPr>
                <w:b/>
              </w:rPr>
              <w:t>2.</w:t>
            </w:r>
            <w:r>
              <w:rPr>
                <w:b/>
              </w:rPr>
              <w:t>2</w:t>
            </w:r>
            <w:r w:rsidRPr="002E1914">
              <w:rPr>
                <w:b/>
              </w:rPr>
              <w:t xml:space="preserve"> Share resources with territorial authorities to support </w:t>
            </w:r>
            <w:r>
              <w:rPr>
                <w:b/>
              </w:rPr>
              <w:t xml:space="preserve">them in </w:t>
            </w:r>
            <w:r w:rsidRPr="002E1914">
              <w:rPr>
                <w:b/>
              </w:rPr>
              <w:t>optimis</w:t>
            </w:r>
            <w:r>
              <w:rPr>
                <w:b/>
              </w:rPr>
              <w:t>ing</w:t>
            </w:r>
            <w:r w:rsidRPr="002E1914">
              <w:rPr>
                <w:b/>
              </w:rPr>
              <w:t xml:space="preserve"> household</w:t>
            </w:r>
            <w:r>
              <w:rPr>
                <w:b/>
              </w:rPr>
              <w:t xml:space="preserve"> use </w:t>
            </w:r>
            <w:r w:rsidRPr="002E1914" w:rsidDel="003216F2">
              <w:rPr>
                <w:b/>
              </w:rPr>
              <w:t>of</w:t>
            </w:r>
            <w:r w:rsidRPr="002E1914">
              <w:rPr>
                <w:b/>
              </w:rPr>
              <w:t xml:space="preserve"> kerbside organic </w:t>
            </w:r>
            <w:r>
              <w:rPr>
                <w:b/>
              </w:rPr>
              <w:t>collection</w:t>
            </w:r>
            <w:r w:rsidRPr="002E1914">
              <w:rPr>
                <w:b/>
              </w:rPr>
              <w:t>s</w:t>
            </w:r>
            <w:r w:rsidRPr="002E1914" w:rsidDel="003216F2">
              <w:rPr>
                <w:b/>
              </w:rPr>
              <w:t xml:space="preserve"> </w:t>
            </w:r>
          </w:p>
        </w:tc>
        <w:tc>
          <w:tcPr>
            <w:tcW w:w="3333" w:type="pct"/>
          </w:tcPr>
          <w:p w14:paraId="0B055CDD" w14:textId="77777777" w:rsidR="006B7F02" w:rsidRDefault="006B7F02" w:rsidP="00E5648C">
            <w:pPr>
              <w:pStyle w:val="TableText"/>
              <w:numPr>
                <w:ilvl w:val="0"/>
                <w:numId w:val="59"/>
              </w:numPr>
            </w:pPr>
            <w:r>
              <w:t xml:space="preserve">Do you support the option to </w:t>
            </w:r>
            <w:r w:rsidRPr="00752034">
              <w:rPr>
                <w:b/>
              </w:rPr>
              <w:t>share resources</w:t>
            </w:r>
            <w:r w:rsidRPr="00982635">
              <w:t xml:space="preserve"> with territorial authorities to </w:t>
            </w:r>
            <w:r w:rsidRPr="00752034">
              <w:rPr>
                <w:b/>
              </w:rPr>
              <w:t>support optimis</w:t>
            </w:r>
            <w:r>
              <w:rPr>
                <w:b/>
              </w:rPr>
              <w:t>ing</w:t>
            </w:r>
            <w:r w:rsidRPr="00171A59">
              <w:rPr>
                <w:b/>
                <w:bCs/>
              </w:rPr>
              <w:t xml:space="preserve"> </w:t>
            </w:r>
            <w:r w:rsidRPr="004A4C04">
              <w:rPr>
                <w:b/>
              </w:rPr>
              <w:t>household use</w:t>
            </w:r>
            <w:r w:rsidRPr="00171A59">
              <w:rPr>
                <w:b/>
                <w:bCs/>
              </w:rPr>
              <w:t xml:space="preserve"> </w:t>
            </w:r>
            <w:r w:rsidRPr="00752034">
              <w:rPr>
                <w:b/>
              </w:rPr>
              <w:t xml:space="preserve">of kerbside </w:t>
            </w:r>
            <w:r w:rsidRPr="00752034">
              <w:rPr>
                <w:b/>
                <w:bCs/>
              </w:rPr>
              <w:t>organic collections</w:t>
            </w:r>
            <w:r>
              <w:t>?</w:t>
            </w:r>
          </w:p>
          <w:p w14:paraId="67C8525D" w14:textId="77777777" w:rsidR="006B7F02" w:rsidRPr="00A979E1" w:rsidRDefault="006B7F02" w:rsidP="006B7F02">
            <w:pPr>
              <w:pStyle w:val="TableText"/>
              <w:ind w:left="397"/>
            </w:pPr>
            <w:r w:rsidRPr="00A979E1">
              <w:t xml:space="preserve">Yes | No </w:t>
            </w:r>
            <w:r w:rsidRPr="00917257">
              <w:t xml:space="preserve">| </w:t>
            </w:r>
            <w:r w:rsidRPr="00917257">
              <w:rPr>
                <w:rFonts w:eastAsia="Calibri" w:cs="Calibri"/>
                <w:szCs w:val="18"/>
              </w:rPr>
              <w:t>Maybe/unsure</w:t>
            </w:r>
            <w:r w:rsidRPr="00917257">
              <w:rPr>
                <w:rFonts w:eastAsia="Calibri" w:cs="Calibri"/>
                <w:szCs w:val="18"/>
                <w:u w:val="single"/>
              </w:rPr>
              <w:t xml:space="preserve"> </w:t>
            </w:r>
            <w:r w:rsidRPr="00917257">
              <w:t xml:space="preserve"> </w:t>
            </w:r>
          </w:p>
          <w:p w14:paraId="18DEA8D5" w14:textId="0B0CAFF3" w:rsidR="006B7F02" w:rsidRPr="006B77BB" w:rsidRDefault="006B7F02" w:rsidP="00E5648C">
            <w:pPr>
              <w:pStyle w:val="TableText"/>
              <w:numPr>
                <w:ilvl w:val="0"/>
                <w:numId w:val="46"/>
              </w:numPr>
            </w:pPr>
            <w:r>
              <w:t>Please share any further thoughts or ideas on this option.</w:t>
            </w:r>
          </w:p>
        </w:tc>
      </w:tr>
      <w:tr w:rsidR="006B7F02" w:rsidRPr="00C10EFF" w14:paraId="786818F1" w14:textId="77777777" w:rsidTr="567F8F2B">
        <w:tc>
          <w:tcPr>
            <w:tcW w:w="1667" w:type="pct"/>
          </w:tcPr>
          <w:p w14:paraId="5B072D59" w14:textId="6409F02B" w:rsidR="006B7F02" w:rsidRPr="002E1914" w:rsidRDefault="006B7F02" w:rsidP="006B7F02">
            <w:pPr>
              <w:pStyle w:val="TableText"/>
              <w:rPr>
                <w:b/>
              </w:rPr>
            </w:pPr>
            <w:r w:rsidRPr="002E1914">
              <w:rPr>
                <w:b/>
              </w:rPr>
              <w:t>2.</w:t>
            </w:r>
            <w:r>
              <w:rPr>
                <w:b/>
              </w:rPr>
              <w:t>3</w:t>
            </w:r>
            <w:r w:rsidRPr="002E1914">
              <w:rPr>
                <w:b/>
              </w:rPr>
              <w:t xml:space="preserve"> Fund trials for increasing uptake of kerbside organic collections and share findings </w:t>
            </w:r>
            <w:r>
              <w:rPr>
                <w:b/>
              </w:rPr>
              <w:t>nationally</w:t>
            </w:r>
          </w:p>
        </w:tc>
        <w:tc>
          <w:tcPr>
            <w:tcW w:w="3333" w:type="pct"/>
          </w:tcPr>
          <w:p w14:paraId="427C4144" w14:textId="77777777" w:rsidR="006B7F02" w:rsidRDefault="006B7F02" w:rsidP="00E5648C">
            <w:pPr>
              <w:pStyle w:val="TableText"/>
              <w:numPr>
                <w:ilvl w:val="0"/>
                <w:numId w:val="60"/>
              </w:numPr>
            </w:pPr>
            <w:r>
              <w:t xml:space="preserve">Do you support the option to </w:t>
            </w:r>
            <w:r w:rsidRPr="00752034">
              <w:rPr>
                <w:b/>
              </w:rPr>
              <w:t>fund trials for increasing uptake</w:t>
            </w:r>
            <w:r w:rsidRPr="00E34CCD">
              <w:t xml:space="preserve"> of kerbside organic collections and share findings nationally</w:t>
            </w:r>
            <w:r>
              <w:t>?</w:t>
            </w:r>
          </w:p>
          <w:p w14:paraId="33E0B721" w14:textId="77777777" w:rsidR="006B7F02" w:rsidRPr="00917257" w:rsidRDefault="006B7F02" w:rsidP="006B7F02">
            <w:pPr>
              <w:pStyle w:val="TableText"/>
              <w:ind w:left="397"/>
            </w:pPr>
            <w:r>
              <w:t xml:space="preserve">Yes </w:t>
            </w:r>
            <w:r w:rsidRPr="00917257">
              <w:t xml:space="preserve">| No | </w:t>
            </w:r>
            <w:r w:rsidRPr="00917257">
              <w:rPr>
                <w:rFonts w:eastAsia="Calibri" w:cs="Calibri"/>
                <w:szCs w:val="18"/>
              </w:rPr>
              <w:t xml:space="preserve">Maybe/unsure </w:t>
            </w:r>
            <w:r w:rsidRPr="00917257">
              <w:t xml:space="preserve"> </w:t>
            </w:r>
          </w:p>
          <w:p w14:paraId="4EDE3644" w14:textId="77777777" w:rsidR="006B7F02" w:rsidRPr="00917257" w:rsidRDefault="006B7F02" w:rsidP="00E5648C">
            <w:pPr>
              <w:pStyle w:val="TableText"/>
              <w:numPr>
                <w:ilvl w:val="0"/>
                <w:numId w:val="60"/>
              </w:numPr>
            </w:pPr>
            <w:r w:rsidRPr="00917257">
              <w:rPr>
                <w:rFonts w:eastAsia="Calibri" w:cs="Calibri"/>
                <w:szCs w:val="18"/>
              </w:rPr>
              <w:t xml:space="preserve">What are some priority research areas for increasing resident uptake of kerbside organic collections that your council could benefit from? </w:t>
            </w:r>
          </w:p>
          <w:p w14:paraId="14E6E190" w14:textId="3DD4C145" w:rsidR="006B7F02" w:rsidRPr="00C10EFF" w:rsidRDefault="006B7F02" w:rsidP="00E5648C">
            <w:pPr>
              <w:pStyle w:val="TableText"/>
              <w:numPr>
                <w:ilvl w:val="0"/>
                <w:numId w:val="60"/>
              </w:numPr>
            </w:pPr>
            <w:r w:rsidRPr="00917257">
              <w:t xml:space="preserve">Please share any further thoughts or ideas on this option. </w:t>
            </w:r>
          </w:p>
        </w:tc>
      </w:tr>
      <w:tr w:rsidR="006B7F02" w:rsidRPr="006B77BB" w14:paraId="5B395A0C" w14:textId="77777777" w:rsidTr="567F8F2B">
        <w:tc>
          <w:tcPr>
            <w:tcW w:w="1667" w:type="pct"/>
          </w:tcPr>
          <w:p w14:paraId="4C91C844" w14:textId="7FB500ED" w:rsidR="006B7F02" w:rsidRPr="002E1914" w:rsidRDefault="006B7F02" w:rsidP="006B7F02">
            <w:pPr>
              <w:pStyle w:val="TableText"/>
              <w:rPr>
                <w:b/>
              </w:rPr>
            </w:pPr>
            <w:r w:rsidRPr="002E1914">
              <w:rPr>
                <w:b/>
              </w:rPr>
              <w:lastRenderedPageBreak/>
              <w:t>2.</w:t>
            </w:r>
            <w:r>
              <w:rPr>
                <w:b/>
              </w:rPr>
              <w:t>4</w:t>
            </w:r>
            <w:r w:rsidRPr="002E1914">
              <w:rPr>
                <w:b/>
              </w:rPr>
              <w:t xml:space="preserve"> Showcase organic waste reduction and diversion as a climate change mitigation tool</w:t>
            </w:r>
            <w:r>
              <w:rPr>
                <w:b/>
              </w:rPr>
              <w:t xml:space="preserve"> </w:t>
            </w:r>
          </w:p>
        </w:tc>
        <w:tc>
          <w:tcPr>
            <w:tcW w:w="3333" w:type="pct"/>
          </w:tcPr>
          <w:p w14:paraId="14F7751A" w14:textId="77777777" w:rsidR="006B7F02" w:rsidRPr="00917257" w:rsidRDefault="006B7F02" w:rsidP="00E5648C">
            <w:pPr>
              <w:pStyle w:val="TableText"/>
              <w:numPr>
                <w:ilvl w:val="0"/>
                <w:numId w:val="61"/>
              </w:numPr>
            </w:pPr>
            <w:r>
              <w:t xml:space="preserve">Do you support the option to </w:t>
            </w:r>
            <w:r w:rsidRPr="00752034">
              <w:rPr>
                <w:b/>
              </w:rPr>
              <w:t xml:space="preserve">showcase organic waste reduction and diversion </w:t>
            </w:r>
            <w:r w:rsidRPr="00917257">
              <w:rPr>
                <w:b/>
              </w:rPr>
              <w:t>as a climate change mitigation tool</w:t>
            </w:r>
            <w:r w:rsidRPr="00917257">
              <w:t xml:space="preserve"> to the public?</w:t>
            </w:r>
          </w:p>
          <w:p w14:paraId="7454108D" w14:textId="77777777" w:rsidR="006B7F02" w:rsidRPr="00917257" w:rsidRDefault="006B7F02" w:rsidP="006B7F02">
            <w:pPr>
              <w:pStyle w:val="TableText"/>
              <w:ind w:left="397"/>
            </w:pPr>
            <w:r w:rsidRPr="00917257">
              <w:t xml:space="preserve">Yes | No | </w:t>
            </w:r>
            <w:r w:rsidRPr="00917257">
              <w:rPr>
                <w:rFonts w:eastAsia="Calibri" w:cs="Calibri"/>
                <w:szCs w:val="18"/>
              </w:rPr>
              <w:t xml:space="preserve">Maybe/unsure </w:t>
            </w:r>
            <w:r w:rsidRPr="00917257">
              <w:t xml:space="preserve"> </w:t>
            </w:r>
          </w:p>
          <w:p w14:paraId="1AB635C4" w14:textId="580BF492" w:rsidR="006B7F02" w:rsidRPr="006B77BB" w:rsidRDefault="006B7F02" w:rsidP="00E5648C">
            <w:pPr>
              <w:pStyle w:val="TableText"/>
              <w:numPr>
                <w:ilvl w:val="0"/>
                <w:numId w:val="61"/>
              </w:numPr>
            </w:pPr>
            <w:r>
              <w:t>Please share any further thoughts or ideas on this option.</w:t>
            </w:r>
          </w:p>
        </w:tc>
      </w:tr>
      <w:tr w:rsidR="006B7F02" w14:paraId="27AE0705" w14:textId="77777777" w:rsidTr="567F8F2B">
        <w:tc>
          <w:tcPr>
            <w:tcW w:w="1667" w:type="pct"/>
          </w:tcPr>
          <w:p w14:paraId="424060E4" w14:textId="2155D3BD" w:rsidR="006B7F02" w:rsidRPr="002E1914" w:rsidRDefault="006B7F02" w:rsidP="006B7F02">
            <w:pPr>
              <w:pStyle w:val="TableText"/>
              <w:rPr>
                <w:b/>
              </w:rPr>
            </w:pPr>
            <w:r>
              <w:rPr>
                <w:b/>
                <w:bCs/>
              </w:rPr>
              <w:t>2.5 Which of these options should be prioritised?</w:t>
            </w:r>
          </w:p>
        </w:tc>
        <w:tc>
          <w:tcPr>
            <w:tcW w:w="3333" w:type="pct"/>
          </w:tcPr>
          <w:p w14:paraId="0606E964" w14:textId="77777777" w:rsidR="006B7F02" w:rsidRDefault="006B7F02" w:rsidP="009D69D9">
            <w:pPr>
              <w:pStyle w:val="TableText"/>
            </w:pPr>
            <w:r>
              <w:t xml:space="preserve">Which options </w:t>
            </w:r>
            <w:r w:rsidRPr="00094CC2">
              <w:t xml:space="preserve">would have the most impact </w:t>
            </w:r>
            <w:r>
              <w:t>and should be</w:t>
            </w:r>
            <w:r w:rsidRPr="00094CC2">
              <w:t xml:space="preserve"> </w:t>
            </w:r>
            <w:r w:rsidRPr="00041B34">
              <w:rPr>
                <w:b/>
              </w:rPr>
              <w:t>prioritised</w:t>
            </w:r>
            <w:r>
              <w:t xml:space="preserve"> for implementation? Please rank from 1 (highest priority) to 4.</w:t>
            </w:r>
          </w:p>
          <w:p w14:paraId="52345481" w14:textId="77777777" w:rsidR="006B7F02" w:rsidRPr="00D712BB" w:rsidRDefault="006B7F02" w:rsidP="006B7F02">
            <w:pPr>
              <w:pStyle w:val="TableText"/>
              <w:ind w:left="360"/>
            </w:pPr>
            <w:r w:rsidRPr="00D712BB">
              <w:t>2.1 Develop standardised modelling tools for territorial authorities</w:t>
            </w:r>
            <w:r>
              <w:t xml:space="preserve"> to</w:t>
            </w:r>
            <w:r w:rsidRPr="00D712BB">
              <w:t xml:space="preserve"> scop</w:t>
            </w:r>
            <w:r>
              <w:t>e</w:t>
            </w:r>
            <w:r w:rsidRPr="00D712BB">
              <w:t xml:space="preserve"> and contract kerbside collections</w:t>
            </w:r>
          </w:p>
          <w:p w14:paraId="3C9AB507" w14:textId="77777777" w:rsidR="006B7F02" w:rsidRPr="00D712BB" w:rsidRDefault="006B7F02" w:rsidP="006B7F02">
            <w:pPr>
              <w:pStyle w:val="TableText"/>
              <w:ind w:left="360"/>
            </w:pPr>
            <w:r w:rsidRPr="00D712BB">
              <w:t xml:space="preserve">2.2 Share resources with territorial authorities to support </w:t>
            </w:r>
            <w:r>
              <w:t xml:space="preserve">them in </w:t>
            </w:r>
            <w:r w:rsidRPr="00D712BB">
              <w:t>optimis</w:t>
            </w:r>
            <w:r>
              <w:t>ing</w:t>
            </w:r>
            <w:r w:rsidRPr="00D712BB">
              <w:t xml:space="preserve"> household </w:t>
            </w:r>
            <w:r>
              <w:t xml:space="preserve">use </w:t>
            </w:r>
            <w:r w:rsidRPr="00D712BB">
              <w:t>of kerbside organic services</w:t>
            </w:r>
          </w:p>
          <w:p w14:paraId="161F910E" w14:textId="77777777" w:rsidR="006B7F02" w:rsidRPr="00D712BB" w:rsidRDefault="006B7F02" w:rsidP="006B7F02">
            <w:pPr>
              <w:pStyle w:val="TableText"/>
              <w:ind w:left="360"/>
            </w:pPr>
            <w:r w:rsidRPr="00D712BB">
              <w:t>2.3 Fund trials for increasing uptake of kerbside organic collections and share findings nationally</w:t>
            </w:r>
          </w:p>
          <w:p w14:paraId="27B36171" w14:textId="540C92D0" w:rsidR="006B7F02" w:rsidRDefault="006B7F02" w:rsidP="006B7F02">
            <w:pPr>
              <w:pStyle w:val="TableText"/>
              <w:ind w:left="360"/>
            </w:pPr>
            <w:r w:rsidRPr="00D712BB">
              <w:rPr>
                <w:bCs/>
              </w:rPr>
              <w:t>2.4 Showcase organic waste reduction and diversion as a climate change mitigation tool to the public</w:t>
            </w:r>
            <w:r>
              <w:rPr>
                <w:bCs/>
              </w:rPr>
              <w:t>.</w:t>
            </w:r>
          </w:p>
        </w:tc>
      </w:tr>
      <w:tr w:rsidR="006B7F02" w14:paraId="447322DD" w14:textId="77777777" w:rsidTr="0003509A">
        <w:trPr>
          <w:trHeight w:val="300"/>
        </w:trPr>
        <w:tc>
          <w:tcPr>
            <w:tcW w:w="1667" w:type="pct"/>
          </w:tcPr>
          <w:p w14:paraId="409914A7" w14:textId="01690F68" w:rsidR="006B7F02" w:rsidRDefault="006B7F02" w:rsidP="006B7F02">
            <w:pPr>
              <w:pStyle w:val="TableText"/>
              <w:rPr>
                <w:b/>
                <w:bCs/>
              </w:rPr>
            </w:pPr>
            <w:r>
              <w:rPr>
                <w:b/>
                <w:bCs/>
              </w:rPr>
              <w:t xml:space="preserve">2.6 Examples or evidence </w:t>
            </w:r>
          </w:p>
        </w:tc>
        <w:tc>
          <w:tcPr>
            <w:tcW w:w="3333" w:type="pct"/>
          </w:tcPr>
          <w:p w14:paraId="5CDFCE45" w14:textId="0289AFC0" w:rsidR="006B7F02" w:rsidRDefault="006B7F02" w:rsidP="006B7F02">
            <w:pPr>
              <w:pStyle w:val="TableText"/>
            </w:pPr>
            <w:r w:rsidRPr="00FE2F67">
              <w:rPr>
                <w:rFonts w:eastAsia="Calibri" w:cs="Calibri"/>
                <w:szCs w:val="18"/>
              </w:rPr>
              <w:t xml:space="preserve">Please provide any </w:t>
            </w:r>
            <w:r w:rsidRPr="00FE2F67">
              <w:rPr>
                <w:rFonts w:eastAsia="Calibri" w:cs="Calibri"/>
                <w:b/>
                <w:bCs/>
                <w:szCs w:val="18"/>
              </w:rPr>
              <w:t>additional examples or evidence</w:t>
            </w:r>
            <w:r w:rsidRPr="00FE2F67">
              <w:rPr>
                <w:rFonts w:eastAsia="Calibri" w:cs="Calibri"/>
                <w:szCs w:val="18"/>
              </w:rPr>
              <w:t xml:space="preserve"> related to council kerbside organic collections that you would like to share.</w:t>
            </w:r>
          </w:p>
        </w:tc>
      </w:tr>
      <w:tr w:rsidR="006B7F02" w:rsidRPr="000A4C04" w14:paraId="5853E730" w14:textId="77777777" w:rsidTr="567F8F2B">
        <w:trPr>
          <w:tblHeader/>
        </w:trPr>
        <w:tc>
          <w:tcPr>
            <w:tcW w:w="5000" w:type="pct"/>
            <w:gridSpan w:val="2"/>
            <w:shd w:val="clear" w:color="auto" w:fill="D2DDE1" w:themeFill="background2"/>
          </w:tcPr>
          <w:p w14:paraId="062BC5E7" w14:textId="77777777" w:rsidR="006B7F02" w:rsidRPr="000A4C04" w:rsidRDefault="006B7F02" w:rsidP="006B7F02">
            <w:pPr>
              <w:pStyle w:val="TableText"/>
              <w:rPr>
                <w:b/>
                <w:color w:val="FFFFFF" w:themeColor="background1"/>
              </w:rPr>
            </w:pPr>
            <w:r w:rsidRPr="00477DEA">
              <w:rPr>
                <w:b/>
              </w:rPr>
              <w:t xml:space="preserve">3. Enabling organic processing solutions, including biogas </w:t>
            </w:r>
          </w:p>
        </w:tc>
      </w:tr>
      <w:tr w:rsidR="00D15500" w14:paraId="539F3DFE" w14:textId="77777777" w:rsidTr="567F8F2B">
        <w:tc>
          <w:tcPr>
            <w:tcW w:w="1667" w:type="pct"/>
          </w:tcPr>
          <w:p w14:paraId="25D90617" w14:textId="77777777" w:rsidR="00D15500" w:rsidRDefault="00D15500" w:rsidP="00D15500">
            <w:pPr>
              <w:pStyle w:val="TableText"/>
              <w:rPr>
                <w:b/>
                <w:bCs/>
              </w:rPr>
            </w:pPr>
            <w:r>
              <w:rPr>
                <w:b/>
                <w:bCs/>
              </w:rPr>
              <w:t xml:space="preserve">3. General questions on organic processing solutions </w:t>
            </w:r>
          </w:p>
        </w:tc>
        <w:tc>
          <w:tcPr>
            <w:tcW w:w="3333" w:type="pct"/>
          </w:tcPr>
          <w:p w14:paraId="11CB582E" w14:textId="77777777" w:rsidR="00D15500" w:rsidRDefault="00D15500" w:rsidP="00876092">
            <w:pPr>
              <w:pStyle w:val="TableText"/>
              <w:numPr>
                <w:ilvl w:val="0"/>
                <w:numId w:val="62"/>
              </w:numPr>
            </w:pPr>
            <w:r>
              <w:t xml:space="preserve">What </w:t>
            </w:r>
            <w:r w:rsidRPr="00041B34">
              <w:rPr>
                <w:b/>
              </w:rPr>
              <w:t>factors</w:t>
            </w:r>
            <w:r>
              <w:t xml:space="preserve"> do you think are </w:t>
            </w:r>
            <w:r w:rsidRPr="00041B34">
              <w:rPr>
                <w:b/>
              </w:rPr>
              <w:t>most important when selecting an organic waste processing solution</w:t>
            </w:r>
            <w:r>
              <w:t xml:space="preserve">? </w:t>
            </w:r>
          </w:p>
          <w:p w14:paraId="06F3922A" w14:textId="77777777" w:rsidR="00D15500" w:rsidRDefault="00D15500" w:rsidP="00876092">
            <w:pPr>
              <w:pStyle w:val="TableText"/>
              <w:numPr>
                <w:ilvl w:val="0"/>
                <w:numId w:val="62"/>
              </w:numPr>
            </w:pPr>
            <w:r>
              <w:t xml:space="preserve">What </w:t>
            </w:r>
            <w:r w:rsidRPr="00041B34">
              <w:rPr>
                <w:b/>
              </w:rPr>
              <w:t>data or information</w:t>
            </w:r>
            <w:r>
              <w:t xml:space="preserve"> do you think would be most useful to </w:t>
            </w:r>
            <w:r w:rsidRPr="00041B34">
              <w:rPr>
                <w:b/>
              </w:rPr>
              <w:t>support decision-making</w:t>
            </w:r>
            <w:r>
              <w:t xml:space="preserve"> on organic processing solutions?</w:t>
            </w:r>
          </w:p>
          <w:p w14:paraId="1C3C9DC6" w14:textId="6C0DD363" w:rsidR="00D15500" w:rsidRDefault="00D15500" w:rsidP="00876092">
            <w:pPr>
              <w:pStyle w:val="TableText"/>
              <w:numPr>
                <w:ilvl w:val="0"/>
                <w:numId w:val="62"/>
              </w:numPr>
            </w:pPr>
            <w:r>
              <w:t xml:space="preserve">Could </w:t>
            </w:r>
            <w:r w:rsidRPr="00041B34">
              <w:rPr>
                <w:b/>
              </w:rPr>
              <w:t>improved data</w:t>
            </w:r>
            <w:r>
              <w:t xml:space="preserve"> from anaerobic digestion and composting facilities </w:t>
            </w:r>
            <w:r w:rsidRPr="00D62D02">
              <w:t>(i</w:t>
            </w:r>
            <w:r>
              <w:t>e,</w:t>
            </w:r>
            <w:r w:rsidRPr="00D62D02">
              <w:t xml:space="preserve"> from a voluntary reporting scheme) </w:t>
            </w:r>
            <w:r>
              <w:t xml:space="preserve">help </w:t>
            </w:r>
            <w:r w:rsidRPr="00041B34">
              <w:rPr>
                <w:b/>
              </w:rPr>
              <w:t>inform decision-making</w:t>
            </w:r>
            <w:r>
              <w:t xml:space="preserve"> on organic waste processing solutions</w:t>
            </w:r>
            <w:r w:rsidRPr="00D62D02">
              <w:t>?</w:t>
            </w:r>
            <w:r>
              <w:t xml:space="preserve"> If so, how?</w:t>
            </w:r>
          </w:p>
          <w:p w14:paraId="5C7D7285" w14:textId="77777777" w:rsidR="00D15500" w:rsidRDefault="00D15500" w:rsidP="00876092">
            <w:pPr>
              <w:pStyle w:val="TableText"/>
              <w:numPr>
                <w:ilvl w:val="0"/>
                <w:numId w:val="62"/>
              </w:numPr>
            </w:pPr>
            <w:r>
              <w:t xml:space="preserve">Please outline </w:t>
            </w:r>
            <w:r w:rsidRPr="00FC6677">
              <w:rPr>
                <w:b/>
              </w:rPr>
              <w:t>any other suggestions</w:t>
            </w:r>
            <w:r>
              <w:t xml:space="preserve"> (aside from the options outlined below)</w:t>
            </w:r>
            <w:r w:rsidRPr="009C7A12">
              <w:t xml:space="preserve"> that could help </w:t>
            </w:r>
            <w:r>
              <w:t>enable</w:t>
            </w:r>
            <w:r w:rsidRPr="009C7A12">
              <w:t xml:space="preserve"> organic </w:t>
            </w:r>
            <w:r>
              <w:t>processing solutions, including biogas.</w:t>
            </w:r>
          </w:p>
        </w:tc>
      </w:tr>
      <w:tr w:rsidR="00D15500" w:rsidRPr="006B77BB" w14:paraId="1EE00F42" w14:textId="77777777" w:rsidTr="567F8F2B">
        <w:tc>
          <w:tcPr>
            <w:tcW w:w="1667" w:type="pct"/>
          </w:tcPr>
          <w:p w14:paraId="1F1A25C6" w14:textId="0F7A6CFA" w:rsidR="00D15500" w:rsidRDefault="00D15500" w:rsidP="00D15500">
            <w:pPr>
              <w:pStyle w:val="TableText"/>
              <w:rPr>
                <w:rFonts w:asciiTheme="minorHAnsi" w:hAnsiTheme="minorHAnsi" w:cstheme="minorHAnsi"/>
                <w:b/>
                <w:bCs/>
              </w:rPr>
            </w:pPr>
            <w:r>
              <w:rPr>
                <w:b/>
                <w:bCs/>
              </w:rPr>
              <w:t xml:space="preserve">3.1 </w:t>
            </w:r>
            <w:r w:rsidRPr="00CE0CC3">
              <w:rPr>
                <w:b/>
                <w:bCs/>
              </w:rPr>
              <w:t>Map local infrastructure gaps and opportunities for</w:t>
            </w:r>
            <w:r>
              <w:rPr>
                <w:b/>
                <w:bCs/>
              </w:rPr>
              <w:t xml:space="preserve"> diverting</w:t>
            </w:r>
            <w:r w:rsidRPr="00CE0CC3">
              <w:rPr>
                <w:b/>
                <w:bCs/>
              </w:rPr>
              <w:t xml:space="preserve"> organic</w:t>
            </w:r>
            <w:r>
              <w:rPr>
                <w:b/>
                <w:bCs/>
              </w:rPr>
              <w:t>s</w:t>
            </w:r>
          </w:p>
        </w:tc>
        <w:tc>
          <w:tcPr>
            <w:tcW w:w="3333" w:type="pct"/>
          </w:tcPr>
          <w:p w14:paraId="0DAFC908" w14:textId="77777777" w:rsidR="00D15500" w:rsidRDefault="00D15500" w:rsidP="00876092">
            <w:pPr>
              <w:pStyle w:val="TableText"/>
              <w:numPr>
                <w:ilvl w:val="0"/>
                <w:numId w:val="63"/>
              </w:numPr>
            </w:pPr>
            <w:r>
              <w:t xml:space="preserve">Do you support the option to </w:t>
            </w:r>
            <w:r w:rsidRPr="00CE7FDB">
              <w:rPr>
                <w:b/>
              </w:rPr>
              <w:t>map local infrastructure gaps and opportunities</w:t>
            </w:r>
            <w:r w:rsidRPr="00057FE7">
              <w:t xml:space="preserve"> for </w:t>
            </w:r>
            <w:r>
              <w:t xml:space="preserve">diverting </w:t>
            </w:r>
            <w:r w:rsidRPr="00057FE7">
              <w:t>organic</w:t>
            </w:r>
            <w:r>
              <w:t>s?</w:t>
            </w:r>
          </w:p>
          <w:p w14:paraId="3D2CF124" w14:textId="69737B24" w:rsidR="00D15500" w:rsidRPr="00320C49" w:rsidRDefault="00D15500" w:rsidP="00D15500">
            <w:pPr>
              <w:pStyle w:val="TableText"/>
              <w:ind w:left="397"/>
            </w:pPr>
            <w:r w:rsidRPr="00320C49">
              <w:t xml:space="preserve">Yes | No | </w:t>
            </w:r>
            <w:r w:rsidRPr="00320C49">
              <w:rPr>
                <w:rFonts w:eastAsia="Calibri" w:cs="Calibri"/>
                <w:szCs w:val="18"/>
              </w:rPr>
              <w:t xml:space="preserve">Maybe/unsure </w:t>
            </w:r>
            <w:r w:rsidRPr="567F8F2B">
              <w:t xml:space="preserve"> </w:t>
            </w:r>
            <w:r w:rsidRPr="00320C49">
              <w:t xml:space="preserve"> </w:t>
            </w:r>
          </w:p>
          <w:p w14:paraId="22BF45A8" w14:textId="77777777" w:rsidR="00D15500" w:rsidRPr="006B77BB" w:rsidRDefault="00D15500" w:rsidP="00876092">
            <w:pPr>
              <w:pStyle w:val="TableText"/>
              <w:numPr>
                <w:ilvl w:val="0"/>
                <w:numId w:val="63"/>
              </w:numPr>
            </w:pPr>
            <w:r>
              <w:t>Please share any further thoughts or ideas on this option.</w:t>
            </w:r>
          </w:p>
        </w:tc>
      </w:tr>
      <w:tr w:rsidR="00D15500" w:rsidRPr="006B77BB" w14:paraId="56FBC436" w14:textId="77777777" w:rsidTr="567F8F2B">
        <w:tc>
          <w:tcPr>
            <w:tcW w:w="1667" w:type="pct"/>
          </w:tcPr>
          <w:p w14:paraId="14B6068F" w14:textId="6D508785" w:rsidR="00D15500" w:rsidRPr="00057FE7" w:rsidRDefault="00D15500" w:rsidP="00D15500">
            <w:pPr>
              <w:pStyle w:val="TableText"/>
              <w:rPr>
                <w:b/>
                <w:bCs/>
              </w:rPr>
            </w:pPr>
            <w:r>
              <w:rPr>
                <w:b/>
                <w:bCs/>
              </w:rPr>
              <w:t xml:space="preserve">3.2 </w:t>
            </w:r>
            <w:r w:rsidRPr="00CE0CC3">
              <w:rPr>
                <w:b/>
                <w:bCs/>
              </w:rPr>
              <w:t xml:space="preserve">Provide </w:t>
            </w:r>
            <w:r>
              <w:rPr>
                <w:b/>
                <w:bCs/>
              </w:rPr>
              <w:t>information</w:t>
            </w:r>
            <w:r w:rsidRPr="00CE0CC3">
              <w:rPr>
                <w:b/>
                <w:bCs/>
              </w:rPr>
              <w:t xml:space="preserve"> on biogas through a waste lens, including updat</w:t>
            </w:r>
            <w:r>
              <w:rPr>
                <w:b/>
                <w:bCs/>
              </w:rPr>
              <w:t>ed</w:t>
            </w:r>
            <w:r w:rsidRPr="00CE0CC3">
              <w:rPr>
                <w:b/>
                <w:bCs/>
              </w:rPr>
              <w:t xml:space="preserve"> </w:t>
            </w:r>
            <w:r>
              <w:rPr>
                <w:b/>
                <w:bCs/>
              </w:rPr>
              <w:t>w</w:t>
            </w:r>
            <w:r w:rsidRPr="00CE0CC3">
              <w:rPr>
                <w:b/>
                <w:bCs/>
              </w:rPr>
              <w:t>aste</w:t>
            </w:r>
            <w:r>
              <w:rPr>
                <w:b/>
                <w:bCs/>
              </w:rPr>
              <w:t>-</w:t>
            </w:r>
            <w:r w:rsidRPr="00CE0CC3">
              <w:rPr>
                <w:b/>
                <w:bCs/>
              </w:rPr>
              <w:t>to</w:t>
            </w:r>
            <w:r>
              <w:rPr>
                <w:b/>
                <w:bCs/>
              </w:rPr>
              <w:t>-e</w:t>
            </w:r>
            <w:r w:rsidRPr="00CE0CC3">
              <w:rPr>
                <w:b/>
                <w:bCs/>
              </w:rPr>
              <w:t>nergy guidance</w:t>
            </w:r>
          </w:p>
        </w:tc>
        <w:tc>
          <w:tcPr>
            <w:tcW w:w="3333" w:type="pct"/>
          </w:tcPr>
          <w:p w14:paraId="5736D8C2" w14:textId="77777777" w:rsidR="00D15500" w:rsidRDefault="00D15500" w:rsidP="00876092">
            <w:pPr>
              <w:pStyle w:val="TableText"/>
              <w:numPr>
                <w:ilvl w:val="0"/>
                <w:numId w:val="64"/>
              </w:numPr>
            </w:pPr>
            <w:r>
              <w:t>Do you support the option to p</w:t>
            </w:r>
            <w:r w:rsidRPr="00057FE7">
              <w:t xml:space="preserve">rovide </w:t>
            </w:r>
            <w:r>
              <w:t xml:space="preserve">more </w:t>
            </w:r>
            <w:r w:rsidRPr="00A979E1">
              <w:rPr>
                <w:b/>
              </w:rPr>
              <w:t>information on biogas through a waste lens</w:t>
            </w:r>
            <w:r w:rsidRPr="00057FE7">
              <w:t>, including updat</w:t>
            </w:r>
            <w:r>
              <w:t>ed</w:t>
            </w:r>
            <w:r w:rsidRPr="00057FE7">
              <w:t xml:space="preserve"> </w:t>
            </w:r>
            <w:r>
              <w:t>w</w:t>
            </w:r>
            <w:r w:rsidRPr="00057FE7">
              <w:t>aste</w:t>
            </w:r>
            <w:r>
              <w:t>-</w:t>
            </w:r>
            <w:r w:rsidRPr="00057FE7">
              <w:t>to</w:t>
            </w:r>
            <w:r>
              <w:t>-e</w:t>
            </w:r>
            <w:r w:rsidRPr="00057FE7">
              <w:t>nergy guidance</w:t>
            </w:r>
            <w:r>
              <w:t>?</w:t>
            </w:r>
          </w:p>
          <w:p w14:paraId="43579F51" w14:textId="0E480FCA" w:rsidR="00D15500" w:rsidRPr="00320C49" w:rsidRDefault="00D15500" w:rsidP="00D15500">
            <w:pPr>
              <w:pStyle w:val="TableText"/>
              <w:ind w:left="397"/>
            </w:pPr>
            <w:r w:rsidRPr="00320C49">
              <w:t xml:space="preserve">Yes | No | </w:t>
            </w:r>
            <w:r w:rsidRPr="00320C49">
              <w:rPr>
                <w:rFonts w:eastAsia="Calibri" w:cs="Calibri"/>
                <w:szCs w:val="18"/>
              </w:rPr>
              <w:t xml:space="preserve">Maybe/unsure </w:t>
            </w:r>
            <w:r w:rsidRPr="567F8F2B">
              <w:t xml:space="preserve"> </w:t>
            </w:r>
            <w:r w:rsidRPr="00320C49">
              <w:t xml:space="preserve"> </w:t>
            </w:r>
          </w:p>
          <w:p w14:paraId="5801C552" w14:textId="77777777" w:rsidR="00D15500" w:rsidRPr="006B77BB" w:rsidRDefault="00D15500" w:rsidP="00876092">
            <w:pPr>
              <w:pStyle w:val="TableText"/>
              <w:numPr>
                <w:ilvl w:val="0"/>
                <w:numId w:val="64"/>
              </w:numPr>
            </w:pPr>
            <w:r>
              <w:t>Please share any further thoughts or ideas on this option.</w:t>
            </w:r>
          </w:p>
        </w:tc>
      </w:tr>
      <w:tr w:rsidR="00D15500" w14:paraId="1A421EB9" w14:textId="77777777" w:rsidTr="0003509A">
        <w:trPr>
          <w:trHeight w:val="300"/>
        </w:trPr>
        <w:tc>
          <w:tcPr>
            <w:tcW w:w="1667" w:type="pct"/>
          </w:tcPr>
          <w:p w14:paraId="66C3C416" w14:textId="07E3A5B8" w:rsidR="00D15500" w:rsidRDefault="00D15500" w:rsidP="00D15500">
            <w:pPr>
              <w:pStyle w:val="TableText"/>
              <w:rPr>
                <w:b/>
                <w:bCs/>
              </w:rPr>
            </w:pPr>
            <w:r w:rsidRPr="00320C49">
              <w:rPr>
                <w:b/>
                <w:bCs/>
              </w:rPr>
              <w:t xml:space="preserve">3.3 Examples or evidence </w:t>
            </w:r>
          </w:p>
        </w:tc>
        <w:tc>
          <w:tcPr>
            <w:tcW w:w="3333" w:type="pct"/>
          </w:tcPr>
          <w:p w14:paraId="47832B40" w14:textId="5080F866" w:rsidR="00D15500" w:rsidRDefault="00D15500" w:rsidP="00D15500">
            <w:pPr>
              <w:pStyle w:val="TableText"/>
            </w:pPr>
            <w:r w:rsidRPr="00320C49">
              <w:rPr>
                <w:rFonts w:eastAsia="Calibri" w:cs="Calibri"/>
                <w:szCs w:val="18"/>
              </w:rPr>
              <w:t xml:space="preserve">Please provide any </w:t>
            </w:r>
            <w:r w:rsidRPr="000506CA">
              <w:rPr>
                <w:rFonts w:eastAsia="Calibri" w:cs="Calibri"/>
                <w:b/>
                <w:bCs/>
                <w:szCs w:val="18"/>
              </w:rPr>
              <w:t>additional examples or evidence</w:t>
            </w:r>
            <w:r w:rsidRPr="00320C49">
              <w:rPr>
                <w:rFonts w:eastAsia="Calibri" w:cs="Calibri"/>
                <w:szCs w:val="18"/>
              </w:rPr>
              <w:t xml:space="preserve"> related to organic processing solutions that you would like to share.</w:t>
            </w:r>
          </w:p>
        </w:tc>
      </w:tr>
      <w:tr w:rsidR="00D15500" w:rsidRPr="00BF6DC7" w14:paraId="401C132A" w14:textId="77777777" w:rsidTr="567F8F2B">
        <w:trPr>
          <w:tblHeader/>
        </w:trPr>
        <w:tc>
          <w:tcPr>
            <w:tcW w:w="5000" w:type="pct"/>
            <w:gridSpan w:val="2"/>
            <w:shd w:val="clear" w:color="auto" w:fill="D2DDE1" w:themeFill="background2"/>
          </w:tcPr>
          <w:p w14:paraId="374729D1" w14:textId="77777777" w:rsidR="00D15500" w:rsidRPr="00BF6DC7" w:rsidRDefault="00D15500" w:rsidP="00D15500">
            <w:pPr>
              <w:pStyle w:val="TableText"/>
              <w:rPr>
                <w:b/>
              </w:rPr>
            </w:pPr>
            <w:r w:rsidRPr="0076420B">
              <w:rPr>
                <w:b/>
              </w:rPr>
              <w:t>4. Broadening waste sector participation in the New Zealand Emissions Trading Scheme</w:t>
            </w:r>
          </w:p>
        </w:tc>
      </w:tr>
      <w:tr w:rsidR="00376164" w:rsidRPr="00FB6229" w14:paraId="09A7DE78" w14:textId="77777777" w:rsidTr="567F8F2B">
        <w:tc>
          <w:tcPr>
            <w:tcW w:w="1667" w:type="pct"/>
          </w:tcPr>
          <w:p w14:paraId="1017FCBD" w14:textId="192A1D4A" w:rsidR="00376164" w:rsidRDefault="00376164" w:rsidP="00376164">
            <w:pPr>
              <w:pStyle w:val="TableText"/>
              <w:rPr>
                <w:b/>
              </w:rPr>
            </w:pPr>
            <w:r>
              <w:rPr>
                <w:b/>
              </w:rPr>
              <w:t xml:space="preserve">4.1 </w:t>
            </w:r>
            <w:r w:rsidRPr="00A12192">
              <w:rPr>
                <w:b/>
              </w:rPr>
              <w:t>Decision-making criteria on waste sector coverage for the ETS</w:t>
            </w:r>
          </w:p>
        </w:tc>
        <w:tc>
          <w:tcPr>
            <w:tcW w:w="3333" w:type="pct"/>
          </w:tcPr>
          <w:p w14:paraId="0347A745" w14:textId="7D926796" w:rsidR="00376164" w:rsidRDefault="00376164" w:rsidP="00876092">
            <w:pPr>
              <w:pStyle w:val="TableText"/>
              <w:numPr>
                <w:ilvl w:val="0"/>
                <w:numId w:val="65"/>
              </w:numPr>
              <w:rPr>
                <w:bCs/>
              </w:rPr>
            </w:pPr>
            <w:r>
              <w:t>Are</w:t>
            </w:r>
            <w:r w:rsidDel="008638AA">
              <w:t xml:space="preserve"> </w:t>
            </w:r>
            <w:r>
              <w:t xml:space="preserve">the </w:t>
            </w:r>
            <w:r w:rsidRPr="00C9149E">
              <w:rPr>
                <w:b/>
                <w:bCs/>
              </w:rPr>
              <w:t xml:space="preserve">principles </w:t>
            </w:r>
            <w:r>
              <w:t xml:space="preserve">identified (in </w:t>
            </w:r>
            <w:hyperlink w:anchor="tab2" w:history="1">
              <w:r w:rsidRPr="57431673">
                <w:rPr>
                  <w:rStyle w:val="Hyperlink"/>
                </w:rPr>
                <w:t>table 2</w:t>
              </w:r>
            </w:hyperlink>
            <w:r>
              <w:t xml:space="preserve">) </w:t>
            </w:r>
            <w:r>
              <w:rPr>
                <w:bCs/>
              </w:rPr>
              <w:t xml:space="preserve">appropriate </w:t>
            </w:r>
            <w:r>
              <w:t>for guiding decision</w:t>
            </w:r>
            <w:r>
              <w:rPr>
                <w:bCs/>
              </w:rPr>
              <w:t>-</w:t>
            </w:r>
            <w:r>
              <w:t xml:space="preserve">making on waste sector coverage for the ETS? </w:t>
            </w:r>
          </w:p>
          <w:p w14:paraId="1BCCB2FE" w14:textId="77777777" w:rsidR="00376164" w:rsidRDefault="00376164" w:rsidP="00376164">
            <w:pPr>
              <w:pStyle w:val="TableText"/>
              <w:ind w:left="360"/>
            </w:pPr>
            <w:r>
              <w:t xml:space="preserve">Yes | No | </w:t>
            </w:r>
            <w:r w:rsidRPr="0082264E">
              <w:rPr>
                <w:rFonts w:eastAsia="Calibri" w:cs="Calibri"/>
                <w:szCs w:val="18"/>
              </w:rPr>
              <w:t>Maybe/unsure</w:t>
            </w:r>
          </w:p>
          <w:p w14:paraId="7097C685" w14:textId="77777777" w:rsidR="00376164" w:rsidRPr="00FB6229" w:rsidRDefault="00376164" w:rsidP="00876092">
            <w:pPr>
              <w:pStyle w:val="TableText"/>
              <w:numPr>
                <w:ilvl w:val="0"/>
                <w:numId w:val="65"/>
              </w:numPr>
            </w:pPr>
            <w:r>
              <w:rPr>
                <w:bCs/>
              </w:rPr>
              <w:t>Please identify any</w:t>
            </w:r>
            <w:r>
              <w:t xml:space="preserve"> </w:t>
            </w:r>
            <w:r>
              <w:rPr>
                <w:bCs/>
              </w:rPr>
              <w:t xml:space="preserve">relevant </w:t>
            </w:r>
            <w:r>
              <w:t xml:space="preserve">principles </w:t>
            </w:r>
            <w:r>
              <w:rPr>
                <w:bCs/>
              </w:rPr>
              <w:t xml:space="preserve">you consider are </w:t>
            </w:r>
            <w:r>
              <w:t>missing.</w:t>
            </w:r>
          </w:p>
        </w:tc>
      </w:tr>
      <w:tr w:rsidR="00376164" w:rsidRPr="00823E47" w14:paraId="717C2412" w14:textId="77777777" w:rsidTr="567F8F2B">
        <w:tc>
          <w:tcPr>
            <w:tcW w:w="1667" w:type="pct"/>
          </w:tcPr>
          <w:p w14:paraId="080E68B4" w14:textId="77777777" w:rsidR="00376164" w:rsidRDefault="00376164" w:rsidP="00376164">
            <w:pPr>
              <w:pStyle w:val="TableText"/>
              <w:rPr>
                <w:b/>
              </w:rPr>
            </w:pPr>
            <w:r>
              <w:rPr>
                <w:b/>
              </w:rPr>
              <w:t>4.2 Waste sector participation in the ETS</w:t>
            </w:r>
          </w:p>
        </w:tc>
        <w:tc>
          <w:tcPr>
            <w:tcW w:w="3333" w:type="pct"/>
          </w:tcPr>
          <w:p w14:paraId="7BFEC9B9" w14:textId="77777777" w:rsidR="00376164" w:rsidRPr="00DB15EF" w:rsidRDefault="00376164" w:rsidP="00876092">
            <w:pPr>
              <w:pStyle w:val="TableText"/>
              <w:numPr>
                <w:ilvl w:val="0"/>
                <w:numId w:val="66"/>
              </w:numPr>
            </w:pPr>
            <w:r>
              <w:rPr>
                <w:bCs/>
              </w:rPr>
              <w:t xml:space="preserve">Are </w:t>
            </w:r>
            <w:r w:rsidDel="008638AA">
              <w:t>the</w:t>
            </w:r>
            <w:r>
              <w:t xml:space="preserve"> current </w:t>
            </w:r>
            <w:r w:rsidRPr="009B6918">
              <w:rPr>
                <w:b/>
                <w:bCs/>
              </w:rPr>
              <w:t xml:space="preserve">rules </w:t>
            </w:r>
            <w:r w:rsidRPr="008400DB">
              <w:rPr>
                <w:b/>
              </w:rPr>
              <w:t xml:space="preserve">for </w:t>
            </w:r>
            <w:r w:rsidRPr="000230E7">
              <w:rPr>
                <w:b/>
              </w:rPr>
              <w:t>participation in the ETS</w:t>
            </w:r>
            <w:r>
              <w:t xml:space="preserve"> sufficient to </w:t>
            </w:r>
            <w:r>
              <w:rPr>
                <w:bCs/>
              </w:rPr>
              <w:t xml:space="preserve">cover </w:t>
            </w:r>
            <w:r>
              <w:t xml:space="preserve">all meaningful emissions sources in the waste sector? </w:t>
            </w:r>
            <w:r w:rsidRPr="00FB6229">
              <w:t>Please outline</w:t>
            </w:r>
            <w:r>
              <w:t xml:space="preserve"> the reasons for your answer. </w:t>
            </w:r>
          </w:p>
          <w:p w14:paraId="788DC1DA" w14:textId="77777777" w:rsidR="00376164" w:rsidRPr="00031069" w:rsidRDefault="00376164" w:rsidP="00376164">
            <w:pPr>
              <w:pStyle w:val="TableText"/>
              <w:ind w:left="360"/>
            </w:pPr>
            <w:r>
              <w:lastRenderedPageBreak/>
              <w:t xml:space="preserve">Yes | </w:t>
            </w:r>
            <w:r w:rsidRPr="00031069">
              <w:t xml:space="preserve">No | </w:t>
            </w:r>
            <w:r w:rsidRPr="00031069">
              <w:rPr>
                <w:rFonts w:eastAsia="Calibri" w:cs="Calibri"/>
                <w:szCs w:val="18"/>
              </w:rPr>
              <w:t>Maybe/unsure</w:t>
            </w:r>
          </w:p>
          <w:p w14:paraId="7152CDF1" w14:textId="77777777" w:rsidR="00376164" w:rsidRPr="002C20CC" w:rsidRDefault="00376164" w:rsidP="00876092">
            <w:pPr>
              <w:pStyle w:val="TableText"/>
              <w:numPr>
                <w:ilvl w:val="0"/>
                <w:numId w:val="66"/>
              </w:numPr>
              <w:rPr>
                <w:bCs/>
              </w:rPr>
            </w:pPr>
            <w:r w:rsidRPr="71497C03">
              <w:t>Should</w:t>
            </w:r>
            <w:r w:rsidRPr="71497C03" w:rsidDel="00823E47">
              <w:t xml:space="preserve"> </w:t>
            </w:r>
            <w:r w:rsidRPr="000230E7">
              <w:rPr>
                <w:b/>
              </w:rPr>
              <w:t>all classes of disposal facility that</w:t>
            </w:r>
            <w:r>
              <w:t xml:space="preserve"> </w:t>
            </w:r>
            <w:r w:rsidRPr="00C9149E">
              <w:rPr>
                <w:b/>
                <w:bCs/>
              </w:rPr>
              <w:t>accept putrescible</w:t>
            </w:r>
            <w:r w:rsidRPr="00EA2FA8">
              <w:t xml:space="preserve"> </w:t>
            </w:r>
            <w:r w:rsidRPr="00C9149E">
              <w:rPr>
                <w:b/>
                <w:bCs/>
              </w:rPr>
              <w:t>and biodegradable waste</w:t>
            </w:r>
            <w:r w:rsidRPr="00A34CFC">
              <w:rPr>
                <w:b/>
              </w:rPr>
              <w:t xml:space="preserve"> be </w:t>
            </w:r>
            <w:r w:rsidRPr="002C20CC">
              <w:rPr>
                <w:b/>
              </w:rPr>
              <w:t>subject to ETS obligations</w:t>
            </w:r>
            <w:r w:rsidRPr="002C20CC">
              <w:t xml:space="preserve"> for the emissions they produce? </w:t>
            </w:r>
            <w:r w:rsidRPr="002C20CC">
              <w:rPr>
                <w:bCs/>
              </w:rPr>
              <w:t xml:space="preserve">Please outline the reasons for </w:t>
            </w:r>
            <w:r>
              <w:rPr>
                <w:bCs/>
              </w:rPr>
              <w:t>your answer.</w:t>
            </w:r>
          </w:p>
          <w:p w14:paraId="10B3793C" w14:textId="77777777" w:rsidR="00376164" w:rsidRPr="00DB15EF" w:rsidRDefault="00376164" w:rsidP="00376164">
            <w:pPr>
              <w:pStyle w:val="TableText"/>
              <w:ind w:left="360"/>
            </w:pPr>
            <w:r w:rsidRPr="002C20CC">
              <w:t>Yes | No |</w:t>
            </w:r>
            <w:r w:rsidRPr="002C20CC">
              <w:rPr>
                <w:rFonts w:eastAsia="Calibri" w:cs="Calibri"/>
                <w:szCs w:val="18"/>
              </w:rPr>
              <w:t>Maybe/unsure</w:t>
            </w:r>
          </w:p>
          <w:p w14:paraId="503EAED0" w14:textId="77777777" w:rsidR="00376164" w:rsidRPr="00DA2323" w:rsidRDefault="00376164" w:rsidP="00876092">
            <w:pPr>
              <w:pStyle w:val="TableText"/>
              <w:numPr>
                <w:ilvl w:val="0"/>
                <w:numId w:val="66"/>
              </w:numPr>
              <w:rPr>
                <w:bCs/>
              </w:rPr>
            </w:pPr>
            <w:r w:rsidRPr="008D5809">
              <w:rPr>
                <w:bCs/>
              </w:rPr>
              <w:t xml:space="preserve">Should </w:t>
            </w:r>
            <w:r w:rsidRPr="00C9149E">
              <w:rPr>
                <w:b/>
              </w:rPr>
              <w:t>resource recovery facilities</w:t>
            </w:r>
            <w:r w:rsidRPr="000230E7">
              <w:rPr>
                <w:b/>
              </w:rPr>
              <w:t xml:space="preserve"> that handle organic </w:t>
            </w:r>
            <w:r w:rsidRPr="00A34CFC">
              <w:rPr>
                <w:b/>
              </w:rPr>
              <w:t>materials be subject to ETS obligations</w:t>
            </w:r>
            <w:r w:rsidRPr="008D5809">
              <w:rPr>
                <w:bCs/>
              </w:rPr>
              <w:t xml:space="preserve"> for the emissions they produce?</w:t>
            </w:r>
            <w:r>
              <w:rPr>
                <w:bCs/>
              </w:rPr>
              <w:t xml:space="preserve"> </w:t>
            </w:r>
            <w:r w:rsidRPr="00FB6229">
              <w:t xml:space="preserve">Please outline </w:t>
            </w:r>
            <w:r>
              <w:t>the reasons for your answer.</w:t>
            </w:r>
          </w:p>
          <w:p w14:paraId="0FC54E5D" w14:textId="77777777" w:rsidR="00376164" w:rsidRDefault="00376164" w:rsidP="00376164">
            <w:pPr>
              <w:pStyle w:val="TableText"/>
              <w:ind w:left="360"/>
            </w:pPr>
            <w:r>
              <w:t>Yes | No |</w:t>
            </w:r>
            <w:r w:rsidRPr="567F8F2B">
              <w:rPr>
                <w:rFonts w:eastAsia="Calibri" w:cs="Calibri"/>
                <w:color w:val="6D5700"/>
                <w:szCs w:val="18"/>
              </w:rPr>
              <w:t xml:space="preserve"> </w:t>
            </w:r>
            <w:r w:rsidRPr="004401E0">
              <w:rPr>
                <w:rFonts w:eastAsia="Calibri" w:cs="Calibri"/>
                <w:szCs w:val="18"/>
              </w:rPr>
              <w:t>Maybe/unsure</w:t>
            </w:r>
          </w:p>
          <w:p w14:paraId="1F5BEF5F" w14:textId="77777777" w:rsidR="00376164" w:rsidRPr="009A3800" w:rsidRDefault="00376164" w:rsidP="00876092">
            <w:pPr>
              <w:pStyle w:val="TableText"/>
              <w:numPr>
                <w:ilvl w:val="0"/>
                <w:numId w:val="66"/>
              </w:numPr>
              <w:rPr>
                <w:bCs/>
              </w:rPr>
            </w:pPr>
            <w:r>
              <w:t>Should</w:t>
            </w:r>
            <w:r w:rsidDel="003C5CA5">
              <w:t xml:space="preserve"> </w:t>
            </w:r>
            <w:r w:rsidRPr="000230E7">
              <w:rPr>
                <w:b/>
              </w:rPr>
              <w:t>ETS obligations</w:t>
            </w:r>
            <w:r w:rsidRPr="00C9149E">
              <w:rPr>
                <w:b/>
                <w:bCs/>
              </w:rPr>
              <w:t xml:space="preserve"> </w:t>
            </w:r>
            <w:r>
              <w:t xml:space="preserve">cover </w:t>
            </w:r>
            <w:r w:rsidRPr="00C9149E">
              <w:rPr>
                <w:b/>
                <w:bCs/>
              </w:rPr>
              <w:t>any other facility or infrastructure types</w:t>
            </w:r>
            <w:r>
              <w:t xml:space="preserve"> in the waste and </w:t>
            </w:r>
            <w:r w:rsidRPr="007C6C83">
              <w:t>resource recovery sector that produce emissions?</w:t>
            </w:r>
            <w:r w:rsidRPr="007C6C83">
              <w:rPr>
                <w:bCs/>
              </w:rPr>
              <w:t xml:space="preserve"> </w:t>
            </w:r>
            <w:r w:rsidRPr="00FB6229">
              <w:t xml:space="preserve">Please outline </w:t>
            </w:r>
            <w:r>
              <w:t>the reasons for your answer.</w:t>
            </w:r>
          </w:p>
          <w:p w14:paraId="24FAE216" w14:textId="77777777" w:rsidR="00376164" w:rsidRDefault="00376164" w:rsidP="00376164">
            <w:pPr>
              <w:pStyle w:val="TableText"/>
              <w:ind w:left="360"/>
              <w:rPr>
                <w:rFonts w:eastAsia="Calibri" w:cs="Calibri"/>
                <w:szCs w:val="18"/>
              </w:rPr>
            </w:pPr>
            <w:r w:rsidRPr="007C6C83">
              <w:t xml:space="preserve">Yes | No | </w:t>
            </w:r>
            <w:r w:rsidRPr="007C6C83">
              <w:rPr>
                <w:rFonts w:eastAsia="Calibri" w:cs="Calibri"/>
                <w:szCs w:val="18"/>
              </w:rPr>
              <w:t>Maybe/unsure</w:t>
            </w:r>
          </w:p>
          <w:p w14:paraId="3989AB44" w14:textId="47C01FE9" w:rsidR="00376164" w:rsidRPr="00823E47" w:rsidRDefault="00376164" w:rsidP="00A75ECC">
            <w:pPr>
              <w:pStyle w:val="TableText"/>
              <w:ind w:left="360"/>
              <w:rPr>
                <w:bCs/>
              </w:rPr>
            </w:pPr>
            <w:r>
              <w:rPr>
                <w:bCs/>
              </w:rPr>
              <w:t xml:space="preserve">(If yes, please list any other facility or infrastructure types that should be covered by ETS obligations). </w:t>
            </w:r>
          </w:p>
        </w:tc>
      </w:tr>
      <w:tr w:rsidR="00376164" w:rsidRPr="00407494" w14:paraId="69A112E9" w14:textId="77777777" w:rsidTr="567F8F2B">
        <w:tc>
          <w:tcPr>
            <w:tcW w:w="1667" w:type="pct"/>
          </w:tcPr>
          <w:p w14:paraId="4280B49C" w14:textId="77777777" w:rsidR="00376164" w:rsidRDefault="00376164" w:rsidP="00376164">
            <w:pPr>
              <w:pStyle w:val="TableText"/>
              <w:rPr>
                <w:b/>
              </w:rPr>
            </w:pPr>
            <w:r>
              <w:rPr>
                <w:b/>
              </w:rPr>
              <w:lastRenderedPageBreak/>
              <w:t xml:space="preserve">4.3 General questions </w:t>
            </w:r>
          </w:p>
        </w:tc>
        <w:tc>
          <w:tcPr>
            <w:tcW w:w="3333" w:type="pct"/>
          </w:tcPr>
          <w:p w14:paraId="5E9D9811" w14:textId="77777777" w:rsidR="00376164" w:rsidRPr="00DB661B" w:rsidRDefault="00376164" w:rsidP="00E5648C">
            <w:pPr>
              <w:pStyle w:val="TableText"/>
              <w:numPr>
                <w:ilvl w:val="0"/>
                <w:numId w:val="49"/>
              </w:numPr>
              <w:rPr>
                <w:bCs/>
              </w:rPr>
            </w:pPr>
            <w:r>
              <w:t xml:space="preserve">Do you believe </w:t>
            </w:r>
            <w:r w:rsidRPr="00C9149E">
              <w:rPr>
                <w:b/>
                <w:bCs/>
              </w:rPr>
              <w:t>any other changes</w:t>
            </w:r>
            <w:r>
              <w:t xml:space="preserve"> (beyond those included in this sector feedback document or the 2026 ETS regulatory review consultation) could be made </w:t>
            </w:r>
            <w:r w:rsidRPr="000230E7">
              <w:rPr>
                <w:b/>
              </w:rPr>
              <w:t>to the ETS regulations for the waste sector</w:t>
            </w:r>
            <w:r>
              <w:t xml:space="preserve"> to maximise emissions abatement opportunity and incentives?</w:t>
            </w:r>
            <w:r w:rsidRPr="00DB661B">
              <w:rPr>
                <w:bCs/>
              </w:rPr>
              <w:t xml:space="preserve"> </w:t>
            </w:r>
          </w:p>
          <w:p w14:paraId="2FD263B6" w14:textId="77777777" w:rsidR="00376164" w:rsidRPr="00555BDB" w:rsidRDefault="00376164" w:rsidP="00376164">
            <w:pPr>
              <w:pStyle w:val="TableText"/>
              <w:ind w:left="360"/>
            </w:pPr>
            <w:r w:rsidRPr="00555BDB">
              <w:t xml:space="preserve">Yes | No | </w:t>
            </w:r>
            <w:r w:rsidRPr="00555BDB">
              <w:rPr>
                <w:rFonts w:eastAsia="Calibri" w:cs="Calibri"/>
                <w:szCs w:val="18"/>
              </w:rPr>
              <w:t>Maybe/unsure</w:t>
            </w:r>
          </w:p>
          <w:p w14:paraId="44B22622" w14:textId="749CCFF6" w:rsidR="00376164" w:rsidRPr="00555BDB" w:rsidRDefault="00376164" w:rsidP="00376164">
            <w:pPr>
              <w:pStyle w:val="TableText"/>
              <w:ind w:left="360"/>
            </w:pPr>
            <w:r>
              <w:rPr>
                <w:rFonts w:eastAsia="Calibri" w:cs="Calibri"/>
                <w:szCs w:val="18"/>
              </w:rPr>
              <w:t>(If yes, what</w:t>
            </w:r>
            <w:r>
              <w:t xml:space="preserve"> other changes</w:t>
            </w:r>
            <w:r>
              <w:rPr>
                <w:rFonts w:eastAsia="Calibri" w:cs="Calibri"/>
                <w:szCs w:val="18"/>
              </w:rPr>
              <w:t xml:space="preserve"> could be made to the ETS regulations for the waste sector?) </w:t>
            </w:r>
            <w:r>
              <w:t xml:space="preserve"> </w:t>
            </w:r>
          </w:p>
          <w:p w14:paraId="016DBABA" w14:textId="77777777" w:rsidR="00376164" w:rsidRPr="00407494" w:rsidRDefault="00376164" w:rsidP="00E5648C">
            <w:pPr>
              <w:pStyle w:val="TableText"/>
              <w:numPr>
                <w:ilvl w:val="0"/>
                <w:numId w:val="49"/>
              </w:numPr>
              <w:rPr>
                <w:bCs/>
              </w:rPr>
            </w:pPr>
            <w:r>
              <w:rPr>
                <w:bCs/>
              </w:rPr>
              <w:t xml:space="preserve">Please </w:t>
            </w:r>
            <w:r w:rsidRPr="00FC6677">
              <w:t>share</w:t>
            </w:r>
            <w:r w:rsidRPr="00FC6677" w:rsidDel="0056413B">
              <w:t xml:space="preserve"> </w:t>
            </w:r>
            <w:r w:rsidRPr="00FC6677">
              <w:t>any</w:t>
            </w:r>
            <w:r w:rsidRPr="00C9149E">
              <w:rPr>
                <w:b/>
                <w:bCs/>
              </w:rPr>
              <w:t xml:space="preserve"> research, reports, data sets or other evidence</w:t>
            </w:r>
            <w:r>
              <w:t xml:space="preserve"> relevant to</w:t>
            </w:r>
            <w:r w:rsidDel="003B69EB">
              <w:t xml:space="preserve"> </w:t>
            </w:r>
            <w:r>
              <w:t>emissions impact</w:t>
            </w:r>
            <w:r>
              <w:rPr>
                <w:bCs/>
              </w:rPr>
              <w:t>s</w:t>
            </w:r>
            <w:r>
              <w:t xml:space="preserve">, abatement opportunities or other topics that you believe should be considered when designing </w:t>
            </w:r>
            <w:r w:rsidRPr="00CF0AB3">
              <w:rPr>
                <w:b/>
              </w:rPr>
              <w:t>any changes to ETS coverage for the waste sector</w:t>
            </w:r>
            <w:r>
              <w:t>.</w:t>
            </w:r>
          </w:p>
        </w:tc>
      </w:tr>
      <w:tr w:rsidR="00376164" w:rsidRPr="00E86D3B" w14:paraId="057DC93B" w14:textId="77777777" w:rsidTr="567F8F2B">
        <w:trPr>
          <w:tblHeader/>
        </w:trPr>
        <w:tc>
          <w:tcPr>
            <w:tcW w:w="5000" w:type="pct"/>
            <w:gridSpan w:val="2"/>
            <w:shd w:val="clear" w:color="auto" w:fill="D2DDE1" w:themeFill="background2"/>
          </w:tcPr>
          <w:p w14:paraId="2E762532" w14:textId="6A761B68" w:rsidR="00376164" w:rsidRPr="00E86D3B" w:rsidRDefault="00376164" w:rsidP="00376164">
            <w:pPr>
              <w:pStyle w:val="TableText"/>
              <w:rPr>
                <w:b/>
              </w:rPr>
            </w:pPr>
            <w:r w:rsidRPr="00397C1F">
              <w:rPr>
                <w:b/>
              </w:rPr>
              <w:t xml:space="preserve">5. Considering landfill gas </w:t>
            </w:r>
            <w:r>
              <w:rPr>
                <w:b/>
              </w:rPr>
              <w:t>management</w:t>
            </w:r>
            <w:r w:rsidRPr="00397C1F">
              <w:rPr>
                <w:b/>
              </w:rPr>
              <w:t xml:space="preserve"> in the new planning system</w:t>
            </w:r>
          </w:p>
        </w:tc>
      </w:tr>
      <w:tr w:rsidR="00A0296F" w:rsidRPr="006B77BB" w14:paraId="21822655" w14:textId="77777777" w:rsidTr="567F8F2B">
        <w:tc>
          <w:tcPr>
            <w:tcW w:w="1667" w:type="pct"/>
          </w:tcPr>
          <w:p w14:paraId="459D9CA6" w14:textId="61ADBD21" w:rsidR="00A0296F" w:rsidRPr="003D7CE3" w:rsidRDefault="00A0296F" w:rsidP="00A0296F">
            <w:pPr>
              <w:pStyle w:val="TableText"/>
              <w:rPr>
                <w:rFonts w:asciiTheme="minorHAnsi" w:hAnsiTheme="minorHAnsi" w:cstheme="minorBidi"/>
                <w:b/>
              </w:rPr>
            </w:pPr>
            <w:r w:rsidRPr="6D6E94FD">
              <w:rPr>
                <w:rFonts w:asciiTheme="minorHAnsi" w:hAnsiTheme="minorHAnsi" w:cstheme="minorBidi"/>
                <w:b/>
              </w:rPr>
              <w:t xml:space="preserve">5.1 </w:t>
            </w:r>
            <w:r w:rsidRPr="6D6E94FD">
              <w:rPr>
                <w:b/>
              </w:rPr>
              <w:t xml:space="preserve">Review the criteria for when regulations under the current National Environmental Standards for Air Quality would </w:t>
            </w:r>
            <w:r w:rsidRPr="6B47C78C" w:rsidDel="000A1F51">
              <w:rPr>
                <w:b/>
              </w:rPr>
              <w:t>apply</w:t>
            </w:r>
          </w:p>
        </w:tc>
        <w:tc>
          <w:tcPr>
            <w:tcW w:w="3333" w:type="pct"/>
          </w:tcPr>
          <w:p w14:paraId="1124733F" w14:textId="77777777" w:rsidR="00A0296F" w:rsidRPr="00CD38AE" w:rsidRDefault="00A0296F" w:rsidP="00E5648C">
            <w:pPr>
              <w:pStyle w:val="TableText"/>
              <w:numPr>
                <w:ilvl w:val="0"/>
                <w:numId w:val="42"/>
              </w:numPr>
            </w:pPr>
            <w:r>
              <w:t xml:space="preserve">Are changes needed to </w:t>
            </w:r>
            <w:r w:rsidRPr="00426C78">
              <w:rPr>
                <w:b/>
              </w:rPr>
              <w:t>criteri</w:t>
            </w:r>
            <w:r>
              <w:rPr>
                <w:b/>
              </w:rPr>
              <w:t>a</w:t>
            </w:r>
            <w:r w:rsidRPr="00426C78">
              <w:rPr>
                <w:b/>
              </w:rPr>
              <w:t xml:space="preserve"> 1 and 2</w:t>
            </w:r>
            <w:r>
              <w:t xml:space="preserve"> on the size and capacity of </w:t>
            </w:r>
            <w:r w:rsidRPr="00CD38AE">
              <w:t xml:space="preserve">landfills? </w:t>
            </w:r>
          </w:p>
          <w:p w14:paraId="3E65F3FB" w14:textId="77777777" w:rsidR="00A0296F" w:rsidRPr="00CD38AE" w:rsidRDefault="00A0296F" w:rsidP="00A0296F">
            <w:pPr>
              <w:pStyle w:val="TableText"/>
              <w:ind w:left="360"/>
              <w:rPr>
                <w:rFonts w:eastAsia="Calibri" w:cs="Calibri"/>
                <w:szCs w:val="18"/>
              </w:rPr>
            </w:pPr>
            <w:r w:rsidRPr="00CD38AE">
              <w:rPr>
                <w:rFonts w:eastAsia="Calibri" w:cs="Calibri"/>
                <w:szCs w:val="18"/>
              </w:rPr>
              <w:t>Yes | No | Maybe/unsure</w:t>
            </w:r>
          </w:p>
          <w:p w14:paraId="684DB195" w14:textId="77777777" w:rsidR="00A0296F" w:rsidRPr="00CD38AE" w:rsidRDefault="00A0296F" w:rsidP="00A0296F">
            <w:pPr>
              <w:pStyle w:val="TableText"/>
              <w:ind w:left="360"/>
            </w:pPr>
            <w:r w:rsidRPr="00CD38AE">
              <w:rPr>
                <w:rFonts w:eastAsia="Calibri" w:cs="Calibri"/>
                <w:szCs w:val="18"/>
              </w:rPr>
              <w:t xml:space="preserve">(If yes, should size and/or capacity be increased or decreased?)  </w:t>
            </w:r>
            <w:r w:rsidRPr="00CD38AE">
              <w:t xml:space="preserve"> </w:t>
            </w:r>
          </w:p>
          <w:p w14:paraId="07A29353" w14:textId="77777777" w:rsidR="00A0296F" w:rsidRDefault="00A0296F" w:rsidP="00E5648C">
            <w:pPr>
              <w:pStyle w:val="TableText"/>
              <w:numPr>
                <w:ilvl w:val="0"/>
                <w:numId w:val="42"/>
              </w:numPr>
            </w:pPr>
            <w:r w:rsidRPr="00825275">
              <w:t xml:space="preserve">Are changes needed to </w:t>
            </w:r>
            <w:r w:rsidRPr="00825275">
              <w:rPr>
                <w:b/>
              </w:rPr>
              <w:t>criterion 3</w:t>
            </w:r>
            <w:r w:rsidRPr="00825275">
              <w:t xml:space="preserve"> on requirements for landfills to manage landfill gas if they are currently open? </w:t>
            </w:r>
            <w:r w:rsidRPr="00825275">
              <w:rPr>
                <w:rFonts w:eastAsia="Calibri" w:cs="Calibri"/>
                <w:szCs w:val="18"/>
              </w:rPr>
              <w:t>Please explain the reasons for your answer.</w:t>
            </w:r>
          </w:p>
          <w:p w14:paraId="02FA83BD" w14:textId="77777777" w:rsidR="00A0296F" w:rsidRPr="00825275" w:rsidRDefault="00A0296F" w:rsidP="00A0296F">
            <w:pPr>
              <w:pStyle w:val="TableText"/>
              <w:ind w:left="360"/>
            </w:pPr>
            <w:r w:rsidRPr="00825275">
              <w:rPr>
                <w:rFonts w:eastAsia="Calibri" w:cs="Calibri"/>
                <w:szCs w:val="18"/>
              </w:rPr>
              <w:t>Yes | No | Maybe/unsure</w:t>
            </w:r>
          </w:p>
          <w:p w14:paraId="5F9CA00E" w14:textId="77777777" w:rsidR="00A0296F" w:rsidRDefault="00A0296F" w:rsidP="00E5648C">
            <w:pPr>
              <w:pStyle w:val="TableText"/>
              <w:numPr>
                <w:ilvl w:val="0"/>
                <w:numId w:val="42"/>
              </w:numPr>
            </w:pPr>
            <w:r>
              <w:t xml:space="preserve">Are changes needed to </w:t>
            </w:r>
            <w:r w:rsidRPr="567F8F2B">
              <w:rPr>
                <w:b/>
                <w:bCs/>
              </w:rPr>
              <w:t>criterion 4</w:t>
            </w:r>
            <w:r>
              <w:t xml:space="preserve"> on the maximum amount of putrescible or biodegradable material that is allowed in a landfill before regulations apply? </w:t>
            </w:r>
            <w:r w:rsidRPr="00CA6746">
              <w:rPr>
                <w:rFonts w:eastAsia="Calibri" w:cs="Calibri"/>
                <w:szCs w:val="18"/>
              </w:rPr>
              <w:t>Please explain the reasons for your answer.</w:t>
            </w:r>
          </w:p>
          <w:p w14:paraId="16B53459" w14:textId="77777777" w:rsidR="00A0296F" w:rsidRDefault="00A0296F" w:rsidP="00A0296F">
            <w:pPr>
              <w:pStyle w:val="TableText"/>
              <w:ind w:left="360"/>
              <w:rPr>
                <w:rFonts w:eastAsia="Calibri" w:cs="Calibri"/>
                <w:szCs w:val="18"/>
              </w:rPr>
            </w:pPr>
            <w:r w:rsidRPr="00CA6746">
              <w:rPr>
                <w:rFonts w:eastAsia="Calibri" w:cs="Calibri"/>
                <w:szCs w:val="18"/>
              </w:rPr>
              <w:t xml:space="preserve">Yes | No | Maybe/unsure. </w:t>
            </w:r>
          </w:p>
          <w:p w14:paraId="40A5FD18" w14:textId="77777777" w:rsidR="00A0296F" w:rsidRPr="00CA6746" w:rsidRDefault="00A0296F" w:rsidP="00A0296F">
            <w:pPr>
              <w:pStyle w:val="TableText"/>
              <w:ind w:left="360"/>
            </w:pPr>
            <w:r>
              <w:rPr>
                <w:rFonts w:eastAsia="Calibri" w:cs="Calibri"/>
                <w:szCs w:val="18"/>
              </w:rPr>
              <w:t>(</w:t>
            </w:r>
            <w:r w:rsidRPr="00CA6746">
              <w:rPr>
                <w:rFonts w:eastAsia="Calibri" w:cs="Calibri"/>
                <w:szCs w:val="18"/>
              </w:rPr>
              <w:t>If yes, should the threshold be increased or decreased?</w:t>
            </w:r>
            <w:r>
              <w:rPr>
                <w:rFonts w:eastAsia="Calibri" w:cs="Calibri"/>
                <w:szCs w:val="18"/>
              </w:rPr>
              <w:t>)</w:t>
            </w:r>
            <w:r w:rsidRPr="00CA6746">
              <w:rPr>
                <w:rFonts w:eastAsia="Calibri" w:cs="Calibri"/>
                <w:szCs w:val="18"/>
              </w:rPr>
              <w:t xml:space="preserve"> </w:t>
            </w:r>
          </w:p>
          <w:p w14:paraId="3AEB557D" w14:textId="77777777" w:rsidR="00A0296F" w:rsidRDefault="00A0296F" w:rsidP="00E5648C">
            <w:pPr>
              <w:pStyle w:val="TableText"/>
              <w:numPr>
                <w:ilvl w:val="0"/>
                <w:numId w:val="42"/>
              </w:numPr>
            </w:pPr>
            <w:r>
              <w:t xml:space="preserve">Are changes needed to </w:t>
            </w:r>
            <w:r w:rsidRPr="00426C78">
              <w:rPr>
                <w:b/>
              </w:rPr>
              <w:t>criterion 5</w:t>
            </w:r>
            <w:r>
              <w:t xml:space="preserve"> on the requirement for surface emissions to </w:t>
            </w:r>
            <w:r w:rsidRPr="00642D2B">
              <w:t>not exceed 5,000 parts per million?</w:t>
            </w:r>
            <w:r>
              <w:t xml:space="preserve"> </w:t>
            </w:r>
            <w:r w:rsidRPr="00642D2B">
              <w:rPr>
                <w:rFonts w:eastAsia="Calibri" w:cs="Calibri"/>
                <w:szCs w:val="18"/>
              </w:rPr>
              <w:t>Please explain the reasons for your answer.</w:t>
            </w:r>
            <w:r w:rsidRPr="00353548">
              <w:t xml:space="preserve"> </w:t>
            </w:r>
          </w:p>
          <w:p w14:paraId="713B7918" w14:textId="77777777" w:rsidR="00A0296F" w:rsidRPr="00353548" w:rsidRDefault="00A0296F" w:rsidP="00A0296F">
            <w:pPr>
              <w:pStyle w:val="TableText"/>
              <w:ind w:left="360"/>
            </w:pPr>
            <w:r w:rsidRPr="00353548">
              <w:rPr>
                <w:rFonts w:eastAsia="Calibri" w:cs="Calibri"/>
                <w:szCs w:val="18"/>
              </w:rPr>
              <w:t>Yes | No | Maybe/unsure</w:t>
            </w:r>
          </w:p>
          <w:p w14:paraId="11A18203" w14:textId="77777777" w:rsidR="00A0296F" w:rsidRDefault="00A0296F" w:rsidP="00E5648C">
            <w:pPr>
              <w:pStyle w:val="TableText"/>
              <w:numPr>
                <w:ilvl w:val="0"/>
                <w:numId w:val="42"/>
              </w:numPr>
            </w:pPr>
            <w:r>
              <w:t xml:space="preserve">Would you support making </w:t>
            </w:r>
            <w:r w:rsidRPr="00426C78">
              <w:rPr>
                <w:b/>
              </w:rPr>
              <w:t>Class 2 landfills</w:t>
            </w:r>
            <w:r>
              <w:t xml:space="preserve"> subject to landfill gas capture </w:t>
            </w:r>
            <w:r w:rsidRPr="00353548">
              <w:t xml:space="preserve">requirements? </w:t>
            </w:r>
            <w:r w:rsidRPr="00353548">
              <w:rPr>
                <w:rFonts w:eastAsia="Calibri" w:cs="Calibri"/>
                <w:szCs w:val="18"/>
              </w:rPr>
              <w:t>Please explain the reasons for your answer.</w:t>
            </w:r>
          </w:p>
          <w:p w14:paraId="7C055CF7" w14:textId="77777777" w:rsidR="00A0296F" w:rsidRPr="006A037E" w:rsidRDefault="00A0296F" w:rsidP="00A0296F">
            <w:pPr>
              <w:pStyle w:val="TableText"/>
              <w:ind w:left="360"/>
            </w:pPr>
            <w:r w:rsidRPr="006A037E">
              <w:rPr>
                <w:rFonts w:eastAsia="Calibri" w:cs="Calibri"/>
                <w:szCs w:val="18"/>
              </w:rPr>
              <w:lastRenderedPageBreak/>
              <w:t>Yes | No | Maybe/unsure</w:t>
            </w:r>
          </w:p>
          <w:p w14:paraId="74CC728D" w14:textId="77777777" w:rsidR="00A0296F" w:rsidRPr="00747170" w:rsidRDefault="00A0296F" w:rsidP="00E5648C">
            <w:pPr>
              <w:pStyle w:val="TableText"/>
              <w:numPr>
                <w:ilvl w:val="0"/>
                <w:numId w:val="42"/>
              </w:numPr>
            </w:pPr>
            <w:r w:rsidRPr="00A8567A">
              <w:t xml:space="preserve">What would the </w:t>
            </w:r>
            <w:r w:rsidRPr="00426C78">
              <w:rPr>
                <w:b/>
              </w:rPr>
              <w:t>operational impacts</w:t>
            </w:r>
            <w:r w:rsidRPr="00A8567A">
              <w:t xml:space="preserve"> be for you, your business or your council if </w:t>
            </w:r>
            <w:r>
              <w:t>any of the above criteria were amended? Please specify which amendments would have these impacts.</w:t>
            </w:r>
          </w:p>
          <w:p w14:paraId="74562EAA" w14:textId="77777777" w:rsidR="00A0296F" w:rsidRDefault="00A0296F" w:rsidP="00E5648C">
            <w:pPr>
              <w:pStyle w:val="TableText"/>
              <w:numPr>
                <w:ilvl w:val="0"/>
                <w:numId w:val="42"/>
              </w:numPr>
            </w:pPr>
            <w:r>
              <w:t xml:space="preserve">Have you undertaken any </w:t>
            </w:r>
            <w:r w:rsidRPr="00426C78">
              <w:rPr>
                <w:b/>
              </w:rPr>
              <w:t>monitoring or studies</w:t>
            </w:r>
            <w:r>
              <w:t xml:space="preserve"> that could help to fill information gaps on the impacts of the criteria for when regulations under the NES-AQ apply? If so, please attach them to your submission. </w:t>
            </w:r>
          </w:p>
          <w:p w14:paraId="53C757DA" w14:textId="051105F8" w:rsidR="009E2251" w:rsidRPr="009E2251" w:rsidRDefault="009E2251" w:rsidP="00E5648C">
            <w:pPr>
              <w:pStyle w:val="TableText"/>
              <w:numPr>
                <w:ilvl w:val="0"/>
                <w:numId w:val="42"/>
              </w:numPr>
            </w:pPr>
            <w:r>
              <w:t>Please share any further thoughts or ideas on this option.</w:t>
            </w:r>
          </w:p>
        </w:tc>
      </w:tr>
      <w:tr w:rsidR="00A0296F" w:rsidRPr="006B77BB" w14:paraId="0484E91B" w14:textId="77777777" w:rsidTr="567F8F2B">
        <w:tc>
          <w:tcPr>
            <w:tcW w:w="1667" w:type="pct"/>
          </w:tcPr>
          <w:p w14:paraId="19054015" w14:textId="1B99CE05" w:rsidR="00A0296F" w:rsidRPr="003D7CE3" w:rsidRDefault="00A0296F" w:rsidP="00A0296F">
            <w:pPr>
              <w:pStyle w:val="TableText"/>
              <w:rPr>
                <w:rFonts w:asciiTheme="minorHAnsi" w:hAnsiTheme="minorHAnsi" w:cstheme="minorBidi"/>
                <w:b/>
              </w:rPr>
            </w:pPr>
            <w:r w:rsidRPr="6D6E94FD">
              <w:rPr>
                <w:rFonts w:asciiTheme="minorHAnsi" w:hAnsiTheme="minorHAnsi" w:cstheme="minorBidi"/>
                <w:b/>
              </w:rPr>
              <w:lastRenderedPageBreak/>
              <w:t>5.2 Introduce a</w:t>
            </w:r>
            <w:r>
              <w:rPr>
                <w:rFonts w:asciiTheme="minorHAnsi" w:hAnsiTheme="minorHAnsi" w:cstheme="minorBidi"/>
                <w:b/>
              </w:rPr>
              <w:t xml:space="preserve"> regulated</w:t>
            </w:r>
            <w:r w:rsidRPr="6D6E94FD">
              <w:rPr>
                <w:rFonts w:asciiTheme="minorHAnsi" w:hAnsiTheme="minorHAnsi" w:cstheme="minorBidi"/>
                <w:b/>
              </w:rPr>
              <w:t xml:space="preserve"> efficiency standard of 60 percent for landfill gas capture systems </w:t>
            </w:r>
          </w:p>
        </w:tc>
        <w:tc>
          <w:tcPr>
            <w:tcW w:w="3333" w:type="pct"/>
          </w:tcPr>
          <w:p w14:paraId="5ACE3DEE" w14:textId="77777777" w:rsidR="00A0296F" w:rsidRPr="008B5CE7" w:rsidRDefault="00A0296F" w:rsidP="00E5648C">
            <w:pPr>
              <w:pStyle w:val="TableText"/>
              <w:numPr>
                <w:ilvl w:val="0"/>
                <w:numId w:val="48"/>
              </w:numPr>
              <w:rPr>
                <w:b/>
                <w:bCs/>
              </w:rPr>
            </w:pPr>
            <w:r>
              <w:t>Do you support the option to i</w:t>
            </w:r>
            <w:r w:rsidRPr="00313836">
              <w:t xml:space="preserve">ntroduce </w:t>
            </w:r>
            <w:r w:rsidRPr="001D5B54">
              <w:t xml:space="preserve">a </w:t>
            </w:r>
            <w:r w:rsidRPr="00426C78">
              <w:rPr>
                <w:b/>
              </w:rPr>
              <w:t>minimum efficiency standard</w:t>
            </w:r>
            <w:r w:rsidRPr="00313836">
              <w:t xml:space="preserve"> </w:t>
            </w:r>
            <w:r w:rsidRPr="001D5B54">
              <w:t>for</w:t>
            </w:r>
            <w:r w:rsidRPr="00313836">
              <w:t xml:space="preserve"> landfill gas capture systems required by regulation</w:t>
            </w:r>
            <w:r>
              <w:t xml:space="preserve">? </w:t>
            </w:r>
            <w:r w:rsidRPr="008B5CE7">
              <w:rPr>
                <w:rFonts w:eastAsia="Calibri" w:cs="Calibri"/>
                <w:szCs w:val="18"/>
              </w:rPr>
              <w:t>Please explain the reasons for your answer.</w:t>
            </w:r>
            <w:r w:rsidRPr="008B5CE7">
              <w:br/>
            </w:r>
            <w:r w:rsidRPr="008B5CE7">
              <w:br/>
            </w:r>
            <w:r w:rsidRPr="008B5CE7">
              <w:rPr>
                <w:rFonts w:eastAsia="Calibri" w:cs="Calibri"/>
                <w:szCs w:val="18"/>
              </w:rPr>
              <w:t>Yes | No | Maybe/unsure</w:t>
            </w:r>
          </w:p>
          <w:p w14:paraId="352AC92D" w14:textId="77777777" w:rsidR="00A0296F" w:rsidRPr="00172EC0" w:rsidRDefault="00A0296F" w:rsidP="00E5648C">
            <w:pPr>
              <w:pStyle w:val="TableText"/>
              <w:numPr>
                <w:ilvl w:val="0"/>
                <w:numId w:val="48"/>
              </w:numPr>
              <w:rPr>
                <w:b/>
                <w:bCs/>
              </w:rPr>
            </w:pPr>
            <w:r>
              <w:t xml:space="preserve">Is </w:t>
            </w:r>
            <w:r w:rsidRPr="00426C78">
              <w:rPr>
                <w:b/>
              </w:rPr>
              <w:t>60 percent</w:t>
            </w:r>
            <w:r w:rsidRPr="00747170">
              <w:t xml:space="preserve"> a reasonable minimum efficiency standard for landfill gas capture systems, or should this be higher or lower?</w:t>
            </w:r>
            <w:r>
              <w:t xml:space="preserve"> </w:t>
            </w:r>
            <w:r w:rsidRPr="008B5CE7">
              <w:rPr>
                <w:rFonts w:eastAsia="Calibri" w:cs="Calibri"/>
                <w:szCs w:val="18"/>
              </w:rPr>
              <w:t>Please explain the reasons for your answer.</w:t>
            </w:r>
          </w:p>
          <w:p w14:paraId="45748489" w14:textId="77777777" w:rsidR="00A0296F" w:rsidRPr="00746DD9" w:rsidRDefault="00A0296F" w:rsidP="00A0296F">
            <w:pPr>
              <w:pStyle w:val="TableText"/>
              <w:ind w:left="360"/>
              <w:rPr>
                <w:b/>
                <w:bCs/>
              </w:rPr>
            </w:pPr>
            <w:r w:rsidRPr="00746DD9">
              <w:rPr>
                <w:rFonts w:eastAsia="Calibri" w:cs="Calibri"/>
                <w:szCs w:val="18"/>
              </w:rPr>
              <w:t>Yes | No | Maybe/unsure</w:t>
            </w:r>
          </w:p>
          <w:p w14:paraId="220D56A9" w14:textId="77777777" w:rsidR="00A0296F" w:rsidRPr="00747170" w:rsidRDefault="00A0296F" w:rsidP="00E5648C">
            <w:pPr>
              <w:pStyle w:val="TableText"/>
              <w:numPr>
                <w:ilvl w:val="0"/>
                <w:numId w:val="48"/>
              </w:numPr>
            </w:pPr>
            <w:r w:rsidRPr="00747170">
              <w:t xml:space="preserve">If you are a landfill operator, what sort of </w:t>
            </w:r>
            <w:r w:rsidRPr="00426C78">
              <w:rPr>
                <w:b/>
              </w:rPr>
              <w:t xml:space="preserve">lead-in time </w:t>
            </w:r>
            <w:r w:rsidRPr="00747170">
              <w:t xml:space="preserve">would you need </w:t>
            </w:r>
            <w:r w:rsidRPr="00157692">
              <w:t>to</w:t>
            </w:r>
            <w:r w:rsidRPr="00747170">
              <w:t xml:space="preserve"> be able to comply with a minimum efficiency standard of 60</w:t>
            </w:r>
            <w:r>
              <w:t> </w:t>
            </w:r>
            <w:r w:rsidRPr="00747170">
              <w:t>percent?</w:t>
            </w:r>
          </w:p>
          <w:p w14:paraId="74C25188" w14:textId="77777777" w:rsidR="00A0296F" w:rsidRPr="00747170" w:rsidRDefault="00A0296F" w:rsidP="00E5648C">
            <w:pPr>
              <w:pStyle w:val="TableText"/>
              <w:numPr>
                <w:ilvl w:val="0"/>
                <w:numId w:val="48"/>
              </w:numPr>
            </w:pPr>
            <w:r w:rsidRPr="00747170">
              <w:t xml:space="preserve">What would the </w:t>
            </w:r>
            <w:r w:rsidRPr="00426C78">
              <w:rPr>
                <w:b/>
              </w:rPr>
              <w:t>operational impacts</w:t>
            </w:r>
            <w:r w:rsidRPr="00747170">
              <w:t xml:space="preserve"> be for you, your business or your council if a minimum efficiency standard was required?</w:t>
            </w:r>
          </w:p>
          <w:p w14:paraId="5DBEBAD3" w14:textId="77777777" w:rsidR="00A0296F" w:rsidRPr="00747170" w:rsidRDefault="00A0296F" w:rsidP="00E5648C">
            <w:pPr>
              <w:pStyle w:val="TableText"/>
              <w:numPr>
                <w:ilvl w:val="0"/>
                <w:numId w:val="48"/>
              </w:numPr>
            </w:pPr>
            <w:r w:rsidRPr="00747170">
              <w:t xml:space="preserve">What are the </w:t>
            </w:r>
            <w:r w:rsidRPr="00426C78">
              <w:rPr>
                <w:b/>
              </w:rPr>
              <w:t>barriers or challenges</w:t>
            </w:r>
            <w:r w:rsidRPr="00747170">
              <w:t xml:space="preserve"> you </w:t>
            </w:r>
            <w:r>
              <w:t>might face</w:t>
            </w:r>
            <w:r w:rsidRPr="00747170">
              <w:t xml:space="preserve"> in achieving a 60</w:t>
            </w:r>
            <w:r>
              <w:t> </w:t>
            </w:r>
            <w:r w:rsidRPr="00747170">
              <w:t>percent minimum efficiency standard?</w:t>
            </w:r>
          </w:p>
          <w:p w14:paraId="79122A8F" w14:textId="77777777" w:rsidR="00A0296F" w:rsidRDefault="00A0296F" w:rsidP="00E5648C">
            <w:pPr>
              <w:pStyle w:val="TableText"/>
              <w:numPr>
                <w:ilvl w:val="0"/>
                <w:numId w:val="48"/>
              </w:numPr>
            </w:pPr>
            <w:r>
              <w:t>Please share any further thoughts or ideas on this option.</w:t>
            </w:r>
          </w:p>
          <w:p w14:paraId="582452AF" w14:textId="48F79E18" w:rsidR="00A0296F" w:rsidRPr="006B77BB" w:rsidRDefault="00A0296F" w:rsidP="00A75ECC">
            <w:pPr>
              <w:pStyle w:val="TableText"/>
              <w:numPr>
                <w:ilvl w:val="0"/>
                <w:numId w:val="48"/>
              </w:numPr>
            </w:pPr>
            <w:r w:rsidRPr="00320C49">
              <w:rPr>
                <w:rFonts w:eastAsia="Calibri" w:cs="Calibri"/>
                <w:szCs w:val="18"/>
              </w:rPr>
              <w:t xml:space="preserve">Please provide any </w:t>
            </w:r>
            <w:r w:rsidRPr="000506CA">
              <w:rPr>
                <w:rFonts w:eastAsia="Calibri" w:cs="Calibri"/>
                <w:b/>
                <w:bCs/>
                <w:szCs w:val="18"/>
              </w:rPr>
              <w:t>additional examples or evidence</w:t>
            </w:r>
            <w:r w:rsidRPr="00320C49">
              <w:rPr>
                <w:rFonts w:eastAsia="Calibri" w:cs="Calibri"/>
                <w:szCs w:val="18"/>
              </w:rPr>
              <w:t xml:space="preserve"> related to</w:t>
            </w:r>
            <w:r>
              <w:rPr>
                <w:rFonts w:eastAsia="Calibri" w:cs="Calibri"/>
                <w:szCs w:val="18"/>
              </w:rPr>
              <w:t xml:space="preserve"> this option</w:t>
            </w:r>
            <w:r w:rsidRPr="00320C49">
              <w:rPr>
                <w:rFonts w:eastAsia="Calibri" w:cs="Calibri"/>
                <w:szCs w:val="18"/>
              </w:rPr>
              <w:t xml:space="preserve"> that you would like to share.</w:t>
            </w:r>
          </w:p>
        </w:tc>
      </w:tr>
      <w:tr w:rsidR="00A0296F" w:rsidRPr="006B77BB" w14:paraId="139CD74E" w14:textId="77777777" w:rsidTr="567F8F2B">
        <w:tc>
          <w:tcPr>
            <w:tcW w:w="1667" w:type="pct"/>
          </w:tcPr>
          <w:p w14:paraId="79EF6900" w14:textId="5D2FB696" w:rsidR="00A0296F" w:rsidRPr="003D7CE3" w:rsidRDefault="00A0296F" w:rsidP="00A0296F">
            <w:pPr>
              <w:pStyle w:val="TableText"/>
              <w:rPr>
                <w:rFonts w:asciiTheme="minorHAnsi" w:hAnsiTheme="minorHAnsi" w:cstheme="minorBidi"/>
                <w:b/>
              </w:rPr>
            </w:pPr>
            <w:r w:rsidRPr="6D6E94FD">
              <w:rPr>
                <w:rFonts w:asciiTheme="minorHAnsi" w:hAnsiTheme="minorHAnsi" w:cstheme="minorBidi"/>
                <w:b/>
              </w:rPr>
              <w:t>5.</w:t>
            </w:r>
            <w:r>
              <w:rPr>
                <w:rFonts w:asciiTheme="minorHAnsi" w:hAnsiTheme="minorHAnsi" w:cstheme="minorBidi"/>
                <w:b/>
              </w:rPr>
              <w:t>3</w:t>
            </w:r>
            <w:r w:rsidRPr="6D6E94FD">
              <w:rPr>
                <w:rFonts w:asciiTheme="minorHAnsi" w:hAnsiTheme="minorHAnsi" w:cstheme="minorBidi"/>
                <w:b/>
              </w:rPr>
              <w:t xml:space="preserve"> </w:t>
            </w:r>
            <w:r>
              <w:rPr>
                <w:rFonts w:asciiTheme="minorHAnsi" w:hAnsiTheme="minorHAnsi" w:cstheme="minorBidi"/>
                <w:b/>
                <w:bCs/>
              </w:rPr>
              <w:t>Understanding</w:t>
            </w:r>
            <w:r w:rsidRPr="6D6E94FD">
              <w:rPr>
                <w:rFonts w:asciiTheme="minorHAnsi" w:hAnsiTheme="minorHAnsi" w:cstheme="minorBidi"/>
                <w:b/>
              </w:rPr>
              <w:t xml:space="preserve"> </w:t>
            </w:r>
            <w:r w:rsidRPr="091423A9">
              <w:rPr>
                <w:rFonts w:asciiTheme="minorHAnsi" w:hAnsiTheme="minorHAnsi" w:cstheme="minorBidi"/>
                <w:b/>
                <w:bCs/>
              </w:rPr>
              <w:t>compliance</w:t>
            </w:r>
            <w:r w:rsidRPr="6D6E94FD">
              <w:rPr>
                <w:rFonts w:asciiTheme="minorHAnsi" w:hAnsiTheme="minorHAnsi" w:cstheme="minorBidi"/>
                <w:b/>
              </w:rPr>
              <w:t xml:space="preserve"> </w:t>
            </w:r>
            <w:r w:rsidRPr="2B972863">
              <w:rPr>
                <w:rFonts w:asciiTheme="minorHAnsi" w:hAnsiTheme="minorHAnsi" w:cstheme="minorBidi"/>
                <w:b/>
                <w:bCs/>
              </w:rPr>
              <w:t>approach</w:t>
            </w:r>
            <w:r>
              <w:rPr>
                <w:rFonts w:asciiTheme="minorHAnsi" w:hAnsiTheme="minorHAnsi" w:cstheme="minorBidi"/>
                <w:b/>
                <w:bCs/>
              </w:rPr>
              <w:t>es</w:t>
            </w:r>
            <w:r w:rsidRPr="6D6E94FD">
              <w:rPr>
                <w:rFonts w:asciiTheme="minorHAnsi" w:hAnsiTheme="minorHAnsi" w:cstheme="minorBidi"/>
                <w:b/>
              </w:rPr>
              <w:t xml:space="preserve"> and information requirements for regional councils and central </w:t>
            </w:r>
            <w:r>
              <w:rPr>
                <w:rFonts w:asciiTheme="minorHAnsi" w:hAnsiTheme="minorHAnsi" w:cstheme="minorBidi"/>
                <w:b/>
              </w:rPr>
              <w:t>g</w:t>
            </w:r>
            <w:r w:rsidRPr="6D6E94FD">
              <w:rPr>
                <w:rFonts w:asciiTheme="minorHAnsi" w:hAnsiTheme="minorHAnsi" w:cstheme="minorBidi"/>
                <w:b/>
              </w:rPr>
              <w:t>overnment</w:t>
            </w:r>
          </w:p>
        </w:tc>
        <w:tc>
          <w:tcPr>
            <w:tcW w:w="3333" w:type="pct"/>
          </w:tcPr>
          <w:p w14:paraId="63F8B003" w14:textId="77777777" w:rsidR="00A0296F" w:rsidRPr="00B26015" w:rsidRDefault="00A0296F" w:rsidP="00A75ECC">
            <w:pPr>
              <w:pStyle w:val="TableText"/>
              <w:numPr>
                <w:ilvl w:val="0"/>
                <w:numId w:val="67"/>
              </w:numPr>
            </w:pPr>
            <w:r>
              <w:t xml:space="preserve">If you are involved in consenting, particularly of landfills, what are the </w:t>
            </w:r>
            <w:r w:rsidRPr="00426C78">
              <w:rPr>
                <w:b/>
              </w:rPr>
              <w:t xml:space="preserve">main challenges </w:t>
            </w:r>
            <w:r>
              <w:t xml:space="preserve">in the current process? And </w:t>
            </w:r>
            <w:r w:rsidRPr="00B26015">
              <w:t xml:space="preserve">what areas of the process are </w:t>
            </w:r>
            <w:r w:rsidRPr="009B6A34">
              <w:rPr>
                <w:b/>
                <w:bCs/>
              </w:rPr>
              <w:t>working well</w:t>
            </w:r>
            <w:r w:rsidRPr="00B26015">
              <w:t xml:space="preserve">? </w:t>
            </w:r>
          </w:p>
          <w:p w14:paraId="56855F65" w14:textId="77777777" w:rsidR="00A0296F" w:rsidRDefault="00A0296F" w:rsidP="00A75ECC">
            <w:pPr>
              <w:pStyle w:val="TableText"/>
              <w:numPr>
                <w:ilvl w:val="0"/>
                <w:numId w:val="67"/>
              </w:numPr>
            </w:pPr>
            <w:r>
              <w:t xml:space="preserve">If you are involved in consenting, particularly of landfills, do you currently have access to enough </w:t>
            </w:r>
            <w:r w:rsidRPr="00426C78">
              <w:rPr>
                <w:b/>
              </w:rPr>
              <w:t>information</w:t>
            </w:r>
            <w:r>
              <w:t xml:space="preserve"> </w:t>
            </w:r>
            <w:r w:rsidRPr="00A00857">
              <w:rPr>
                <w:b/>
              </w:rPr>
              <w:t>to monitor consents for compliance</w:t>
            </w:r>
            <w:r>
              <w:t xml:space="preserve">? </w:t>
            </w:r>
          </w:p>
          <w:p w14:paraId="55A98CA4" w14:textId="77777777" w:rsidR="00A0296F" w:rsidRPr="004A7596" w:rsidRDefault="00A0296F" w:rsidP="00A0296F">
            <w:pPr>
              <w:pStyle w:val="TableText"/>
              <w:ind w:left="360"/>
              <w:rPr>
                <w:b/>
                <w:bCs/>
              </w:rPr>
            </w:pPr>
            <w:r w:rsidRPr="008B5CE7">
              <w:rPr>
                <w:rFonts w:eastAsia="Calibri" w:cs="Calibri"/>
                <w:szCs w:val="18"/>
              </w:rPr>
              <w:t>Yes | No | Maybe/unsure</w:t>
            </w:r>
          </w:p>
          <w:p w14:paraId="64855F72" w14:textId="77777777" w:rsidR="00A0296F" w:rsidRPr="003F68E5" w:rsidRDefault="00A0296F" w:rsidP="00A0296F">
            <w:pPr>
              <w:pStyle w:val="TableText"/>
              <w:ind w:left="360"/>
            </w:pPr>
            <w:r>
              <w:t>(If no, w</w:t>
            </w:r>
            <w:r w:rsidRPr="003F68E5">
              <w:t>hat are the barriers to getting this information?</w:t>
            </w:r>
            <w:r>
              <w:t>)</w:t>
            </w:r>
            <w:r w:rsidRPr="003F68E5">
              <w:t xml:space="preserve"> </w:t>
            </w:r>
          </w:p>
          <w:p w14:paraId="2228D5BF" w14:textId="2FB94289" w:rsidR="00A0296F" w:rsidRPr="006B77BB" w:rsidRDefault="00A0296F" w:rsidP="00A75ECC">
            <w:pPr>
              <w:pStyle w:val="TableText"/>
              <w:numPr>
                <w:ilvl w:val="0"/>
                <w:numId w:val="67"/>
              </w:numPr>
            </w:pPr>
            <w:r>
              <w:t xml:space="preserve">What </w:t>
            </w:r>
            <w:r w:rsidRPr="00426C78">
              <w:rPr>
                <w:b/>
              </w:rPr>
              <w:t xml:space="preserve">support </w:t>
            </w:r>
            <w:r>
              <w:t xml:space="preserve">could central government provide to </w:t>
            </w:r>
            <w:r w:rsidRPr="00426C78">
              <w:rPr>
                <w:b/>
              </w:rPr>
              <w:t>improve</w:t>
            </w:r>
            <w:r>
              <w:t xml:space="preserve"> </w:t>
            </w:r>
            <w:r w:rsidRPr="00426C78">
              <w:rPr>
                <w:b/>
              </w:rPr>
              <w:t>compliance monitoring and enforcement practices</w:t>
            </w:r>
            <w:r>
              <w:t xml:space="preserve"> in relation to landfills and landfill gas capture?</w:t>
            </w:r>
          </w:p>
        </w:tc>
      </w:tr>
    </w:tbl>
    <w:p w14:paraId="4FE7AEDA" w14:textId="77777777" w:rsidR="000F6C34" w:rsidRDefault="000F6C34">
      <w:pPr>
        <w:spacing w:before="0" w:after="200" w:line="276" w:lineRule="auto"/>
        <w:jc w:val="left"/>
        <w:rPr>
          <w:rStyle w:val="Heading1Char"/>
          <w:b w:val="0"/>
        </w:rPr>
      </w:pPr>
    </w:p>
    <w:p w14:paraId="679CA1AC" w14:textId="13917FFC" w:rsidR="000F6C34" w:rsidRDefault="000F6C34">
      <w:pPr>
        <w:spacing w:before="0" w:after="200" w:line="276" w:lineRule="auto"/>
        <w:jc w:val="left"/>
        <w:rPr>
          <w:rStyle w:val="Heading1Char"/>
        </w:rPr>
      </w:pPr>
      <w:r>
        <w:rPr>
          <w:rStyle w:val="Heading1Char"/>
          <w:b w:val="0"/>
        </w:rPr>
        <w:br w:type="page"/>
      </w:r>
    </w:p>
    <w:p w14:paraId="49837507" w14:textId="41B5697C" w:rsidR="000F6C34" w:rsidRPr="004E6EA6" w:rsidRDefault="000F6C34" w:rsidP="0056244F">
      <w:pPr>
        <w:pStyle w:val="Heading1"/>
        <w:spacing w:after="240"/>
        <w:rPr>
          <w:rStyle w:val="Heading1Char"/>
          <w:b/>
        </w:rPr>
      </w:pPr>
      <w:bookmarkStart w:id="47" w:name="_Toc231397395"/>
      <w:r w:rsidRPr="004E6EA6">
        <w:rPr>
          <w:rStyle w:val="Heading1Char"/>
          <w:b/>
        </w:rPr>
        <w:lastRenderedPageBreak/>
        <w:t>Glossary</w:t>
      </w:r>
      <w:bookmarkEnd w:id="47"/>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267"/>
        <w:gridCol w:w="6238"/>
      </w:tblGrid>
      <w:tr w:rsidR="00FA42B3" w:rsidRPr="006B77BB" w14:paraId="6B37F240" w14:textId="77777777" w:rsidTr="281DB6BD">
        <w:trPr>
          <w:tblHeader/>
        </w:trPr>
        <w:tc>
          <w:tcPr>
            <w:tcW w:w="1333" w:type="pct"/>
            <w:shd w:val="clear" w:color="auto" w:fill="1B556B" w:themeFill="text2"/>
          </w:tcPr>
          <w:p w14:paraId="532D6249" w14:textId="77777777" w:rsidR="000F6C34" w:rsidRPr="006B77BB" w:rsidRDefault="000F6C34">
            <w:pPr>
              <w:pStyle w:val="TableTextbold"/>
              <w:rPr>
                <w:color w:val="FFFFFF" w:themeColor="background1"/>
              </w:rPr>
            </w:pPr>
            <w:r>
              <w:rPr>
                <w:color w:val="FFFFFF" w:themeColor="background1"/>
              </w:rPr>
              <w:t>Term</w:t>
            </w:r>
          </w:p>
        </w:tc>
        <w:tc>
          <w:tcPr>
            <w:tcW w:w="3667" w:type="pct"/>
            <w:shd w:val="clear" w:color="auto" w:fill="1B556B" w:themeFill="text2"/>
          </w:tcPr>
          <w:p w14:paraId="0F207512" w14:textId="77777777" w:rsidR="000F6C34" w:rsidRPr="006B77BB" w:rsidRDefault="000F6C34">
            <w:pPr>
              <w:pStyle w:val="TableTextbold"/>
              <w:rPr>
                <w:color w:val="FFFFFF" w:themeColor="background1"/>
              </w:rPr>
            </w:pPr>
            <w:r>
              <w:rPr>
                <w:color w:val="FFFFFF" w:themeColor="background1"/>
              </w:rPr>
              <w:t>Definition</w:t>
            </w:r>
          </w:p>
        </w:tc>
      </w:tr>
      <w:tr w:rsidR="00C85C08" w:rsidRPr="006B77BB" w14:paraId="00B1CFC7" w14:textId="77777777">
        <w:tc>
          <w:tcPr>
            <w:tcW w:w="1333" w:type="pct"/>
          </w:tcPr>
          <w:p w14:paraId="00E45159" w14:textId="623BFEE3" w:rsidR="00C85C08" w:rsidRDefault="00C85C08">
            <w:pPr>
              <w:pStyle w:val="TableText"/>
            </w:pPr>
            <w:r>
              <w:t xml:space="preserve">Anaerobic </w:t>
            </w:r>
            <w:r w:rsidR="00D65DB3">
              <w:t>d</w:t>
            </w:r>
            <w:r>
              <w:t>igestion</w:t>
            </w:r>
          </w:p>
        </w:tc>
        <w:tc>
          <w:tcPr>
            <w:tcW w:w="3667" w:type="pct"/>
          </w:tcPr>
          <w:p w14:paraId="52116739" w14:textId="0066E6DD" w:rsidR="00C85C08" w:rsidRDefault="00373929">
            <w:pPr>
              <w:pStyle w:val="TableText"/>
            </w:pPr>
            <w:r w:rsidRPr="00373929">
              <w:t xml:space="preserve">Decomposition of organic matter in anaerobic (without oxygen) </w:t>
            </w:r>
            <w:r w:rsidR="004244B2" w:rsidRPr="00373929">
              <w:t xml:space="preserve">conditions </w:t>
            </w:r>
            <w:r w:rsidRPr="00373929">
              <w:t>to produce biogas, and a solid and/or liquid digestate</w:t>
            </w:r>
            <w:r w:rsidR="001F2C4E">
              <w:t xml:space="preserve">. </w:t>
            </w:r>
          </w:p>
        </w:tc>
      </w:tr>
      <w:tr w:rsidR="00FA42B3" w:rsidRPr="006B77BB" w14:paraId="21C2DD18" w14:textId="77777777">
        <w:tc>
          <w:tcPr>
            <w:tcW w:w="1333" w:type="pct"/>
          </w:tcPr>
          <w:p w14:paraId="5C5582BA" w14:textId="77777777" w:rsidR="000F6C34" w:rsidRPr="009E146D" w:rsidRDefault="000F6C34">
            <w:pPr>
              <w:pStyle w:val="TableText"/>
            </w:pPr>
            <w:r>
              <w:t>Biogas</w:t>
            </w:r>
          </w:p>
        </w:tc>
        <w:tc>
          <w:tcPr>
            <w:tcW w:w="3667" w:type="pct"/>
          </w:tcPr>
          <w:p w14:paraId="5784EE9D" w14:textId="2B0761E7" w:rsidR="000F6C34" w:rsidRDefault="000F6C34">
            <w:pPr>
              <w:pStyle w:val="TableText"/>
            </w:pPr>
            <w:r>
              <w:t>A</w:t>
            </w:r>
            <w:r w:rsidRPr="00A30272">
              <w:t xml:space="preserve"> renewable, low</w:t>
            </w:r>
            <w:r w:rsidRPr="00A30272">
              <w:noBreakHyphen/>
              <w:t xml:space="preserve">emission fuel produced </w:t>
            </w:r>
            <w:r w:rsidRPr="00F045A9">
              <w:t>by biologically digesting</w:t>
            </w:r>
            <w:r w:rsidRPr="00A30272">
              <w:t xml:space="preserve"> organic waste using technologies such as anaerobic digestion or landfill gas capture</w:t>
            </w:r>
            <w:r w:rsidR="001538AF">
              <w:t>. It</w:t>
            </w:r>
            <w:r w:rsidR="00475B84" w:rsidRPr="00A30272">
              <w:t xml:space="preserve"> </w:t>
            </w:r>
            <w:r w:rsidRPr="00A30272">
              <w:t>can be used for heat</w:t>
            </w:r>
            <w:r w:rsidR="00475B84">
              <w:t xml:space="preserve"> or</w:t>
            </w:r>
            <w:r w:rsidRPr="00A30272">
              <w:t xml:space="preserve"> electricity, or </w:t>
            </w:r>
            <w:r w:rsidR="00475B84">
              <w:t xml:space="preserve">can be </w:t>
            </w:r>
            <w:r w:rsidRPr="00A30272">
              <w:t>upgraded to biomethane.</w:t>
            </w:r>
          </w:p>
        </w:tc>
      </w:tr>
      <w:tr w:rsidR="00775F3F" w:rsidRPr="006B77BB" w14:paraId="31B61786" w14:textId="77777777">
        <w:tc>
          <w:tcPr>
            <w:tcW w:w="1333" w:type="pct"/>
          </w:tcPr>
          <w:p w14:paraId="2FF1ED92" w14:textId="3D3C072F" w:rsidR="00775F3F" w:rsidRDefault="00775F3F">
            <w:pPr>
              <w:pStyle w:val="TableText"/>
            </w:pPr>
            <w:r>
              <w:t>Capture efficiency</w:t>
            </w:r>
            <w:r w:rsidR="00D37D69">
              <w:t xml:space="preserve"> rate</w:t>
            </w:r>
          </w:p>
        </w:tc>
        <w:tc>
          <w:tcPr>
            <w:tcW w:w="3667" w:type="pct"/>
          </w:tcPr>
          <w:p w14:paraId="6F33CFC1" w14:textId="1AEAAB30" w:rsidR="00775F3F" w:rsidRPr="00B329DE" w:rsidRDefault="00F242FF">
            <w:pPr>
              <w:pStyle w:val="TableText"/>
              <w:rPr>
                <w:spacing w:val="-2"/>
              </w:rPr>
            </w:pPr>
            <w:r w:rsidRPr="00B329DE">
              <w:rPr>
                <w:spacing w:val="-2"/>
              </w:rPr>
              <w:t>T</w:t>
            </w:r>
            <w:r w:rsidR="00D37D69" w:rsidRPr="00B329DE">
              <w:rPr>
                <w:spacing w:val="-2"/>
              </w:rPr>
              <w:t xml:space="preserve">he percentage of total methane generated by a landfill </w:t>
            </w:r>
            <w:r w:rsidR="001538AF">
              <w:rPr>
                <w:spacing w:val="-2"/>
              </w:rPr>
              <w:t xml:space="preserve">that </w:t>
            </w:r>
            <w:r w:rsidR="001538AF" w:rsidRPr="00B329DE">
              <w:rPr>
                <w:spacing w:val="-2"/>
              </w:rPr>
              <w:t xml:space="preserve">its gas management system </w:t>
            </w:r>
            <w:r w:rsidR="001538AF">
              <w:rPr>
                <w:spacing w:val="-2"/>
              </w:rPr>
              <w:t xml:space="preserve">collects </w:t>
            </w:r>
            <w:r w:rsidR="00D37D69" w:rsidRPr="00B329DE">
              <w:rPr>
                <w:spacing w:val="-2"/>
              </w:rPr>
              <w:t>successfully</w:t>
            </w:r>
            <w:r w:rsidRPr="00B329DE">
              <w:rPr>
                <w:spacing w:val="-2"/>
              </w:rPr>
              <w:t>,</w:t>
            </w:r>
            <w:r w:rsidR="00D37D69" w:rsidRPr="00B329DE">
              <w:rPr>
                <w:spacing w:val="-2"/>
              </w:rPr>
              <w:t xml:space="preserve"> rather than releas</w:t>
            </w:r>
            <w:r w:rsidR="001538AF">
              <w:rPr>
                <w:spacing w:val="-2"/>
              </w:rPr>
              <w:t>ing it</w:t>
            </w:r>
            <w:r w:rsidR="00D37D69" w:rsidRPr="00B329DE">
              <w:rPr>
                <w:spacing w:val="-2"/>
              </w:rPr>
              <w:t xml:space="preserve"> into the atmosphere. </w:t>
            </w:r>
          </w:p>
        </w:tc>
      </w:tr>
      <w:tr w:rsidR="00C36269" w:rsidRPr="006B77BB" w14:paraId="5B00F423" w14:textId="77777777">
        <w:tc>
          <w:tcPr>
            <w:tcW w:w="1333" w:type="pct"/>
          </w:tcPr>
          <w:p w14:paraId="0D34C5D2" w14:textId="1D46B08F" w:rsidR="00C36269" w:rsidRDefault="00C36269">
            <w:pPr>
              <w:pStyle w:val="TableText"/>
            </w:pPr>
            <w:r>
              <w:t>Digestate</w:t>
            </w:r>
          </w:p>
        </w:tc>
        <w:tc>
          <w:tcPr>
            <w:tcW w:w="3667" w:type="pct"/>
          </w:tcPr>
          <w:p w14:paraId="3C95D45E" w14:textId="4E0D5D76" w:rsidR="00C36269" w:rsidRPr="00B329DE" w:rsidRDefault="00C36269">
            <w:pPr>
              <w:pStyle w:val="TableText"/>
              <w:rPr>
                <w:spacing w:val="-2"/>
              </w:rPr>
            </w:pPr>
            <w:r w:rsidRPr="00C36269">
              <w:rPr>
                <w:spacing w:val="-2"/>
              </w:rPr>
              <w:t>Digestate is the material that remains after organic matter has been processed through anaerobic digestion to produce biogas.</w:t>
            </w:r>
          </w:p>
        </w:tc>
      </w:tr>
      <w:tr w:rsidR="00FA42B3" w:rsidRPr="006B77BB" w14:paraId="508A50F1" w14:textId="77777777">
        <w:tc>
          <w:tcPr>
            <w:tcW w:w="1333" w:type="pct"/>
          </w:tcPr>
          <w:p w14:paraId="06FFAF34" w14:textId="77777777" w:rsidR="000F6C34" w:rsidRPr="006B77BB" w:rsidRDefault="000F6C34">
            <w:pPr>
              <w:pStyle w:val="TableText"/>
            </w:pPr>
            <w:r w:rsidRPr="009E146D">
              <w:t>Food loss</w:t>
            </w:r>
          </w:p>
        </w:tc>
        <w:tc>
          <w:tcPr>
            <w:tcW w:w="3667" w:type="pct"/>
          </w:tcPr>
          <w:p w14:paraId="19F1139E" w14:textId="209E84E4" w:rsidR="000F6C34" w:rsidRPr="006B77BB" w:rsidRDefault="000F6C34">
            <w:pPr>
              <w:pStyle w:val="TableText"/>
            </w:pPr>
            <w:r>
              <w:t>I</w:t>
            </w:r>
            <w:r w:rsidRPr="008E1321">
              <w:t xml:space="preserve">mported or domestically produced food and drink, including inedible parts, </w:t>
            </w:r>
            <w:r w:rsidR="001538AF">
              <w:t>that</w:t>
            </w:r>
            <w:r w:rsidR="001538AF" w:rsidRPr="008E1321">
              <w:t xml:space="preserve"> </w:t>
            </w:r>
            <w:r w:rsidRPr="008E1321">
              <w:t xml:space="preserve">leave the food supply chain </w:t>
            </w:r>
            <w:r w:rsidR="001538AF" w:rsidRPr="008E1321">
              <w:t>to be recycled, recovered or disposed of in New Zealand.</w:t>
            </w:r>
            <w:r w:rsidR="001538AF">
              <w:t xml:space="preserve"> This food supply chain extends </w:t>
            </w:r>
            <w:r w:rsidRPr="008E1321">
              <w:t>from the point that crops and livestock are ready for harvest or slaughter through to the processing and manufacturing stage (including transportation and storage)</w:t>
            </w:r>
            <w:r w:rsidR="001538AF">
              <w:t>.</w:t>
            </w:r>
          </w:p>
        </w:tc>
      </w:tr>
      <w:tr w:rsidR="00FA42B3" w:rsidRPr="006B77BB" w14:paraId="3DB98B83" w14:textId="77777777">
        <w:tc>
          <w:tcPr>
            <w:tcW w:w="1333" w:type="pct"/>
          </w:tcPr>
          <w:p w14:paraId="654FFE65" w14:textId="77777777" w:rsidR="000F6C34" w:rsidRPr="006B77BB" w:rsidRDefault="000F6C34">
            <w:pPr>
              <w:pStyle w:val="TableText"/>
            </w:pPr>
            <w:r>
              <w:t>Food waste</w:t>
            </w:r>
          </w:p>
        </w:tc>
        <w:tc>
          <w:tcPr>
            <w:tcW w:w="3667" w:type="pct"/>
          </w:tcPr>
          <w:p w14:paraId="48DF6885" w14:textId="32CB580D" w:rsidR="000F6C34" w:rsidRPr="006B77BB" w:rsidRDefault="000F6C34">
            <w:pPr>
              <w:pStyle w:val="TableText"/>
            </w:pPr>
            <w:r>
              <w:t>I</w:t>
            </w:r>
            <w:r w:rsidRPr="008E1321">
              <w:t xml:space="preserve">mported or domestically produced food and drink, including inedible parts, </w:t>
            </w:r>
            <w:r w:rsidR="004244B2">
              <w:t>that</w:t>
            </w:r>
            <w:r w:rsidR="004244B2" w:rsidRPr="008E1321">
              <w:t xml:space="preserve"> </w:t>
            </w:r>
            <w:r w:rsidRPr="008E1321">
              <w:t>leave the food supply chain</w:t>
            </w:r>
            <w:r w:rsidRPr="008E1321" w:rsidDel="001538AF">
              <w:t xml:space="preserve"> </w:t>
            </w:r>
            <w:r w:rsidRPr="008E1321">
              <w:t>to be recycled, recovered or disposed of in New Zealand.</w:t>
            </w:r>
            <w:r w:rsidR="001538AF" w:rsidRPr="008E1321">
              <w:t xml:space="preserve"> </w:t>
            </w:r>
            <w:r w:rsidR="001538AF">
              <w:t>This</w:t>
            </w:r>
            <w:r w:rsidR="001538AF" w:rsidRPr="008E1321">
              <w:t xml:space="preserve"> food supply chain</w:t>
            </w:r>
            <w:r w:rsidR="001538AF">
              <w:t xml:space="preserve"> extends </w:t>
            </w:r>
            <w:r w:rsidR="001538AF" w:rsidRPr="008E1321">
              <w:t>from the wholesale, retail and marketing sectors onwards to the point of consumption</w:t>
            </w:r>
            <w:r w:rsidR="002046F9">
              <w:t>.</w:t>
            </w:r>
          </w:p>
        </w:tc>
      </w:tr>
      <w:tr w:rsidR="00FA42B3" w:rsidRPr="006B77BB" w14:paraId="67E8DFCF" w14:textId="77777777">
        <w:tc>
          <w:tcPr>
            <w:tcW w:w="1333" w:type="pct"/>
          </w:tcPr>
          <w:p w14:paraId="1229E839" w14:textId="77777777" w:rsidR="000F6C34" w:rsidRDefault="000F6C34">
            <w:pPr>
              <w:pStyle w:val="TableText"/>
            </w:pPr>
            <w:r>
              <w:t>Landfill gas</w:t>
            </w:r>
          </w:p>
        </w:tc>
        <w:tc>
          <w:tcPr>
            <w:tcW w:w="3667" w:type="pct"/>
          </w:tcPr>
          <w:p w14:paraId="6CBE9F0E" w14:textId="7EB60703" w:rsidR="000F6C34" w:rsidRDefault="000F6C34">
            <w:pPr>
              <w:pStyle w:val="TableText"/>
            </w:pPr>
            <w:r>
              <w:t>A mixture of gases produced by the breakdown of organic waste in a landfill under anaerobic (</w:t>
            </w:r>
            <w:r w:rsidR="004244B2">
              <w:t xml:space="preserve">without </w:t>
            </w:r>
            <w:r>
              <w:t xml:space="preserve">oxygen) conditions. It consists primarily of methane and carbon dioxide, </w:t>
            </w:r>
            <w:r w:rsidR="001538AF">
              <w:t>as well as having</w:t>
            </w:r>
            <w:r>
              <w:t xml:space="preserve"> small amounts of nitrogen, oxygen and other gases. </w:t>
            </w:r>
          </w:p>
        </w:tc>
      </w:tr>
      <w:tr w:rsidR="000C4926" w:rsidRPr="006B77BB" w14:paraId="198F6EDD" w14:textId="77777777">
        <w:tc>
          <w:tcPr>
            <w:tcW w:w="1333" w:type="pct"/>
          </w:tcPr>
          <w:p w14:paraId="0C879DA4" w14:textId="3427ED03" w:rsidR="000C4926" w:rsidRDefault="000C4926">
            <w:pPr>
              <w:pStyle w:val="TableText"/>
            </w:pPr>
            <w:r>
              <w:t>Organic waste</w:t>
            </w:r>
          </w:p>
        </w:tc>
        <w:tc>
          <w:tcPr>
            <w:tcW w:w="3667" w:type="pct"/>
          </w:tcPr>
          <w:p w14:paraId="49B756F2" w14:textId="594E13D6" w:rsidR="000C4926" w:rsidRDefault="000C4926">
            <w:pPr>
              <w:pStyle w:val="TableText"/>
            </w:pPr>
            <w:r>
              <w:t>B</w:t>
            </w:r>
            <w:r w:rsidRPr="00747512">
              <w:t>iodegradable materials that generate methane when disposed of, such as food and garden waste. This document focuses primarily on organic waste from municipal waste streams, as well as relevant organic waste from industrial sources, particularly where it is disposed of to landfill</w:t>
            </w:r>
            <w:r>
              <w:t>.</w:t>
            </w:r>
          </w:p>
        </w:tc>
      </w:tr>
      <w:tr w:rsidR="00366416" w:rsidRPr="006B77BB" w14:paraId="16F01C17" w14:textId="77777777">
        <w:tc>
          <w:tcPr>
            <w:tcW w:w="1333" w:type="pct"/>
          </w:tcPr>
          <w:p w14:paraId="3B162581" w14:textId="4C933B0B" w:rsidR="00366416" w:rsidRDefault="00E0312D">
            <w:pPr>
              <w:pStyle w:val="TableText"/>
            </w:pPr>
            <w:r>
              <w:t>Putrescible</w:t>
            </w:r>
            <w:r w:rsidR="00340189">
              <w:t xml:space="preserve"> waste</w:t>
            </w:r>
          </w:p>
        </w:tc>
        <w:tc>
          <w:tcPr>
            <w:tcW w:w="3667" w:type="pct"/>
          </w:tcPr>
          <w:p w14:paraId="5BA9AA1E" w14:textId="2C9766D5" w:rsidR="00366416" w:rsidRDefault="0047061A">
            <w:pPr>
              <w:pStyle w:val="TableText"/>
            </w:pPr>
            <w:r w:rsidRPr="00250C2B">
              <w:t xml:space="preserve">The </w:t>
            </w:r>
            <w:r>
              <w:t>v</w:t>
            </w:r>
            <w:r w:rsidRPr="00250C2B">
              <w:t>olume</w:t>
            </w:r>
            <w:r>
              <w:t>-</w:t>
            </w:r>
            <w:r w:rsidRPr="00250C2B">
              <w:t>to</w:t>
            </w:r>
            <w:r>
              <w:t>-w</w:t>
            </w:r>
            <w:r w:rsidRPr="00250C2B">
              <w:t>eight</w:t>
            </w:r>
            <w:r>
              <w:t xml:space="preserve"> c</w:t>
            </w:r>
            <w:r w:rsidRPr="00250C2B">
              <w:t xml:space="preserve">onversion </w:t>
            </w:r>
            <w:r>
              <w:t>f</w:t>
            </w:r>
            <w:r w:rsidRPr="00250C2B">
              <w:t xml:space="preserve">actors </w:t>
            </w:r>
            <w:r>
              <w:t>in</w:t>
            </w:r>
            <w:r w:rsidR="001538AF">
              <w:t xml:space="preserve"> Schedule 2 of the</w:t>
            </w:r>
            <w:r>
              <w:t xml:space="preserve"> </w:t>
            </w:r>
            <w:hyperlink r:id="rId42" w:anchor="LMS474696" w:history="1">
              <w:r w:rsidR="001538AF">
                <w:rPr>
                  <w:rStyle w:val="Hyperlink"/>
                </w:rPr>
                <w:t>Waste Minimisation (Information Requirements) Regulations 2021</w:t>
              </w:r>
            </w:hyperlink>
            <w:r w:rsidRPr="00250C2B">
              <w:t xml:space="preserve"> refer to putrescible waste as grass, leaves, foliage, branches, and food waste</w:t>
            </w:r>
            <w:r>
              <w:t xml:space="preserve">, </w:t>
            </w:r>
            <w:r w:rsidR="00BE14DF">
              <w:t xml:space="preserve">but do </w:t>
            </w:r>
            <w:r>
              <w:t xml:space="preserve">not </w:t>
            </w:r>
            <w:r w:rsidRPr="00250C2B">
              <w:t>includ</w:t>
            </w:r>
            <w:r w:rsidR="00BE14DF">
              <w:t>e</w:t>
            </w:r>
            <w:r>
              <w:t xml:space="preserve"> </w:t>
            </w:r>
            <w:r w:rsidRPr="00250C2B">
              <w:t>soil or logs.</w:t>
            </w:r>
          </w:p>
        </w:tc>
      </w:tr>
    </w:tbl>
    <w:p w14:paraId="6BDEEEA0" w14:textId="77777777" w:rsidR="00D75A06" w:rsidRPr="006B77BB" w:rsidRDefault="00D75A06" w:rsidP="00B51610">
      <w:pPr>
        <w:pStyle w:val="BodyText"/>
      </w:pPr>
    </w:p>
    <w:sectPr w:rsidR="00D75A06" w:rsidRPr="006B77BB" w:rsidSect="008A7498">
      <w:footerReference w:type="even" r:id="rId43"/>
      <w:footerReference w:type="default" r:id="rId4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0A047" w14:textId="77777777" w:rsidR="00A81A15" w:rsidRDefault="00A81A15" w:rsidP="0080531E">
      <w:pPr>
        <w:spacing w:before="0" w:after="0" w:line="240" w:lineRule="auto"/>
      </w:pPr>
      <w:r>
        <w:separator/>
      </w:r>
    </w:p>
    <w:p w14:paraId="1A419611" w14:textId="77777777" w:rsidR="00A81A15" w:rsidRDefault="00A81A15"/>
  </w:endnote>
  <w:endnote w:type="continuationSeparator" w:id="0">
    <w:p w14:paraId="28D0241D" w14:textId="77777777" w:rsidR="00A81A15" w:rsidRDefault="00A81A15" w:rsidP="0080531E">
      <w:pPr>
        <w:spacing w:before="0" w:after="0" w:line="240" w:lineRule="auto"/>
      </w:pPr>
      <w:r>
        <w:continuationSeparator/>
      </w:r>
    </w:p>
    <w:p w14:paraId="54063B49" w14:textId="77777777" w:rsidR="00A81A15" w:rsidRDefault="00A81A15"/>
  </w:endnote>
  <w:endnote w:type="continuationNotice" w:id="1">
    <w:p w14:paraId="11A1766F" w14:textId="77777777" w:rsidR="00A81A15" w:rsidRDefault="00A81A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64B5" w14:textId="4ECE41A6"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F7B3"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EDB72"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D69F9" w14:textId="26D51992" w:rsidR="00E453AB" w:rsidRDefault="00F51A97" w:rsidP="0032348D">
    <w:pPr>
      <w:pStyle w:val="Footereven"/>
      <w:rPr>
        <w:noProof/>
      </w:rPr>
    </w:pPr>
    <w:r w:rsidRPr="004F458A">
      <w:rPr>
        <w:b/>
      </w:rPr>
      <w:fldChar w:fldCharType="begin"/>
    </w:r>
    <w:r w:rsidRPr="004F458A">
      <w:rPr>
        <w:noProof/>
      </w:rPr>
      <w:instrText xml:space="preserve"> PAGE </w:instrText>
    </w:r>
    <w:r w:rsidRPr="004F458A">
      <w:rPr>
        <w:b/>
      </w:rPr>
      <w:fldChar w:fldCharType="separate"/>
    </w:r>
    <w:r w:rsidR="0032348D">
      <w:rPr>
        <w:b/>
      </w:rPr>
      <w:t>4</w:t>
    </w:r>
    <w:r w:rsidRPr="004F458A">
      <w:rPr>
        <w:b/>
      </w:rPr>
      <w:fldChar w:fldCharType="end"/>
    </w:r>
    <w:r w:rsidR="0032348D">
      <w:tab/>
    </w:r>
    <w:r w:rsidR="00734FC4">
      <w:rPr>
        <w:iCs/>
      </w:rPr>
      <w:t xml:space="preserve">Have </w:t>
    </w:r>
    <w:r w:rsidR="00143F5A">
      <w:rPr>
        <w:iCs/>
      </w:rPr>
      <w:t>Your</w:t>
    </w:r>
    <w:r w:rsidR="00734FC4">
      <w:rPr>
        <w:iCs/>
      </w:rPr>
      <w:t xml:space="preserve"> Say on Options to R</w:t>
    </w:r>
    <w:r w:rsidR="00734FC4" w:rsidRPr="00C766F5">
      <w:rPr>
        <w:iCs/>
      </w:rPr>
      <w:t>educ</w:t>
    </w:r>
    <w:r w:rsidR="00734FC4">
      <w:rPr>
        <w:iCs/>
      </w:rPr>
      <w:t>e</w:t>
    </w:r>
    <w:r w:rsidR="00734FC4" w:rsidRPr="00C766F5">
      <w:rPr>
        <w:iCs/>
      </w:rPr>
      <w:t xml:space="preserve"> </w:t>
    </w:r>
    <w:r w:rsidR="00734FC4">
      <w:rPr>
        <w:iCs/>
      </w:rPr>
      <w:t>E</w:t>
    </w:r>
    <w:r w:rsidR="00734FC4" w:rsidRPr="00C766F5">
      <w:rPr>
        <w:iCs/>
      </w:rPr>
      <w:t xml:space="preserve">missions from </w:t>
    </w:r>
    <w:r w:rsidR="00B06D2B">
      <w:rPr>
        <w:iCs/>
      </w:rPr>
      <w:t>Organic</w:t>
    </w:r>
    <w:r w:rsidR="00734FC4" w:rsidRPr="00C766F5">
      <w:rPr>
        <w:iCs/>
      </w:rPr>
      <w:t xml:space="preserve"> </w:t>
    </w:r>
    <w:r w:rsidR="00734FC4">
      <w:rPr>
        <w:iCs/>
      </w:rPr>
      <w:t>W</w:t>
    </w:r>
    <w:r w:rsidR="00734FC4" w:rsidRPr="00C766F5">
      <w:rPr>
        <w:iCs/>
      </w:rPr>
      <w:t>aste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C5A80" w14:textId="3CA1704C" w:rsidR="00E453AB" w:rsidRDefault="00E5210B" w:rsidP="00CD25E1">
    <w:pPr>
      <w:pStyle w:val="Footerodd"/>
    </w:pPr>
    <w:r>
      <w:tab/>
    </w:r>
    <w:r w:rsidR="0032348D">
      <w:rPr>
        <w:iCs/>
      </w:rPr>
      <w:t xml:space="preserve">Have </w:t>
    </w:r>
    <w:r w:rsidR="00143F5A">
      <w:rPr>
        <w:iCs/>
      </w:rPr>
      <w:t>Your</w:t>
    </w:r>
    <w:r w:rsidR="0032348D">
      <w:rPr>
        <w:iCs/>
      </w:rPr>
      <w:t xml:space="preserve"> Say on</w:t>
    </w:r>
    <w:r w:rsidR="0026186F">
      <w:rPr>
        <w:iCs/>
      </w:rPr>
      <w:t xml:space="preserve"> </w:t>
    </w:r>
    <w:r w:rsidR="000F6C34">
      <w:rPr>
        <w:iCs/>
      </w:rPr>
      <w:t xml:space="preserve">Options to </w:t>
    </w:r>
    <w:r w:rsidR="0032348D">
      <w:rPr>
        <w:iCs/>
      </w:rPr>
      <w:t>R</w:t>
    </w:r>
    <w:r w:rsidR="00C766F5" w:rsidRPr="00C766F5">
      <w:rPr>
        <w:iCs/>
      </w:rPr>
      <w:t>educ</w:t>
    </w:r>
    <w:r w:rsidR="000F6C34">
      <w:rPr>
        <w:iCs/>
      </w:rPr>
      <w:t>e</w:t>
    </w:r>
    <w:r w:rsidR="00C766F5" w:rsidRPr="00C766F5">
      <w:rPr>
        <w:iCs/>
      </w:rPr>
      <w:t xml:space="preserve"> </w:t>
    </w:r>
    <w:r w:rsidR="0032348D">
      <w:rPr>
        <w:iCs/>
      </w:rPr>
      <w:t>E</w:t>
    </w:r>
    <w:r w:rsidR="00C766F5" w:rsidRPr="00C766F5">
      <w:rPr>
        <w:iCs/>
      </w:rPr>
      <w:t xml:space="preserve">missions from </w:t>
    </w:r>
    <w:r w:rsidR="00B06D2B">
      <w:rPr>
        <w:iCs/>
      </w:rPr>
      <w:t xml:space="preserve">Organic </w:t>
    </w:r>
    <w:r w:rsidR="0032348D">
      <w:rPr>
        <w:iCs/>
      </w:rPr>
      <w:t>W</w:t>
    </w:r>
    <w:r w:rsidR="00C766F5" w:rsidRPr="00C766F5">
      <w:rPr>
        <w:iCs/>
      </w:rPr>
      <w:t>aste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7633D" w14:textId="77777777" w:rsidR="00A81A15" w:rsidRDefault="00A81A15" w:rsidP="00CB5C5F">
      <w:pPr>
        <w:spacing w:before="0" w:after="80" w:line="240" w:lineRule="auto"/>
      </w:pPr>
      <w:r>
        <w:separator/>
      </w:r>
    </w:p>
  </w:footnote>
  <w:footnote w:type="continuationSeparator" w:id="0">
    <w:p w14:paraId="68FCD5C6" w14:textId="77777777" w:rsidR="00A81A15" w:rsidRDefault="00A81A15" w:rsidP="0080531E">
      <w:pPr>
        <w:spacing w:before="0" w:after="0" w:line="240" w:lineRule="auto"/>
      </w:pPr>
      <w:r>
        <w:continuationSeparator/>
      </w:r>
    </w:p>
    <w:p w14:paraId="46A1FCA6" w14:textId="77777777" w:rsidR="00A81A15" w:rsidRDefault="00A81A15"/>
  </w:footnote>
  <w:footnote w:type="continuationNotice" w:id="1">
    <w:p w14:paraId="209DF6A0" w14:textId="77777777" w:rsidR="00A81A15" w:rsidRDefault="00A81A15">
      <w:pPr>
        <w:spacing w:before="0" w:after="0" w:line="240" w:lineRule="auto"/>
      </w:pPr>
    </w:p>
  </w:footnote>
  <w:footnote w:id="2">
    <w:p w14:paraId="1BC03037" w14:textId="2CC32793" w:rsidR="006310A5" w:rsidRPr="00243E88" w:rsidRDefault="006310A5">
      <w:pPr>
        <w:pStyle w:val="FootnoteText"/>
        <w:rPr>
          <w:lang w:val="en-GB"/>
        </w:rPr>
      </w:pPr>
      <w:r>
        <w:rPr>
          <w:rStyle w:val="FootnoteReference"/>
        </w:rPr>
        <w:footnoteRef/>
      </w:r>
      <w:r>
        <w:t xml:space="preserve"> </w:t>
      </w:r>
      <w:r w:rsidR="007F6FB1">
        <w:tab/>
      </w:r>
      <w:r>
        <w:t xml:space="preserve">Ministry for the Environment. </w:t>
      </w:r>
      <w:r w:rsidR="008B1CFB">
        <w:t xml:space="preserve">2024. </w:t>
      </w:r>
      <w:hyperlink r:id="rId1" w:history="1">
        <w:r w:rsidR="009A5577" w:rsidRPr="008D420C">
          <w:rPr>
            <w:rStyle w:val="Hyperlink"/>
            <w:i/>
            <w:iCs/>
          </w:rPr>
          <w:t xml:space="preserve">Our journey towards net zero: </w:t>
        </w:r>
        <w:r w:rsidRPr="008D420C">
          <w:rPr>
            <w:rStyle w:val="Hyperlink"/>
            <w:i/>
            <w:iCs/>
          </w:rPr>
          <w:t>New</w:t>
        </w:r>
        <w:r w:rsidR="00101F8F" w:rsidRPr="008D420C">
          <w:rPr>
            <w:rStyle w:val="Hyperlink"/>
            <w:i/>
            <w:iCs/>
          </w:rPr>
          <w:t xml:space="preserve"> </w:t>
        </w:r>
        <w:r w:rsidRPr="008D420C">
          <w:rPr>
            <w:rStyle w:val="Hyperlink"/>
            <w:i/>
            <w:iCs/>
          </w:rPr>
          <w:t>Zealand</w:t>
        </w:r>
        <w:r w:rsidR="0023463A">
          <w:rPr>
            <w:rStyle w:val="Hyperlink"/>
            <w:i/>
            <w:iCs/>
          </w:rPr>
          <w:t>’</w:t>
        </w:r>
        <w:r w:rsidRPr="008D420C">
          <w:rPr>
            <w:rStyle w:val="Hyperlink"/>
            <w:i/>
            <w:iCs/>
          </w:rPr>
          <w:t>s</w:t>
        </w:r>
        <w:r w:rsidR="009A5577" w:rsidRPr="008D420C">
          <w:rPr>
            <w:rStyle w:val="Hyperlink"/>
            <w:i/>
            <w:iCs/>
          </w:rPr>
          <w:t xml:space="preserve"> </w:t>
        </w:r>
        <w:r w:rsidRPr="008D420C">
          <w:rPr>
            <w:rStyle w:val="Hyperlink"/>
            <w:i/>
            <w:iCs/>
          </w:rPr>
          <w:t>second</w:t>
        </w:r>
        <w:r w:rsidR="009A5577" w:rsidRPr="008D420C">
          <w:rPr>
            <w:rStyle w:val="Hyperlink"/>
            <w:i/>
            <w:iCs/>
          </w:rPr>
          <w:t xml:space="preserve"> </w:t>
        </w:r>
        <w:r w:rsidRPr="008D420C">
          <w:rPr>
            <w:rStyle w:val="Hyperlink"/>
            <w:i/>
            <w:iCs/>
          </w:rPr>
          <w:t>emissions</w:t>
        </w:r>
        <w:r w:rsidR="009A5577" w:rsidRPr="008D420C">
          <w:rPr>
            <w:rStyle w:val="Hyperlink"/>
            <w:i/>
            <w:iCs/>
          </w:rPr>
          <w:t xml:space="preserve"> </w:t>
        </w:r>
        <w:r w:rsidRPr="008D420C">
          <w:rPr>
            <w:rStyle w:val="Hyperlink"/>
            <w:i/>
            <w:iCs/>
          </w:rPr>
          <w:t>reduction</w:t>
        </w:r>
        <w:r w:rsidR="009A5577" w:rsidRPr="008D420C">
          <w:rPr>
            <w:rStyle w:val="Hyperlink"/>
            <w:i/>
            <w:iCs/>
          </w:rPr>
          <w:t xml:space="preserve"> </w:t>
        </w:r>
        <w:r w:rsidRPr="008D420C">
          <w:rPr>
            <w:rStyle w:val="Hyperlink"/>
            <w:i/>
            <w:iCs/>
          </w:rPr>
          <w:t>plan</w:t>
        </w:r>
        <w:r w:rsidR="009A5577" w:rsidRPr="008D420C">
          <w:rPr>
            <w:rStyle w:val="Hyperlink"/>
            <w:i/>
            <w:iCs/>
          </w:rPr>
          <w:t xml:space="preserve"> 2026</w:t>
        </w:r>
        <w:r w:rsidR="00101F8F" w:rsidRPr="008D420C">
          <w:rPr>
            <w:rStyle w:val="Hyperlink"/>
            <w:i/>
            <w:iCs/>
          </w:rPr>
          <w:t>–</w:t>
        </w:r>
        <w:r w:rsidR="009A5577" w:rsidRPr="008D420C">
          <w:rPr>
            <w:rStyle w:val="Hyperlink"/>
            <w:i/>
            <w:iCs/>
          </w:rPr>
          <w:t>30</w:t>
        </w:r>
        <w:r w:rsidR="004D5A86" w:rsidRPr="004D5A86">
          <w:rPr>
            <w:rStyle w:val="Hyperlink"/>
          </w:rPr>
          <w:t xml:space="preserve"> </w:t>
        </w:r>
        <w:r w:rsidR="004D5A86" w:rsidRPr="004D5A86">
          <w:rPr>
            <w:rStyle w:val="Hyperlink"/>
            <w:i/>
            <w:iCs/>
          </w:rPr>
          <w:t>(amended January 2026)</w:t>
        </w:r>
      </w:hyperlink>
      <w:r w:rsidR="00101F8F">
        <w:t>. Wellington: Ministry for the Environment.</w:t>
      </w:r>
    </w:p>
  </w:footnote>
  <w:footnote w:id="3">
    <w:p w14:paraId="2AC465FC" w14:textId="065B42C5" w:rsidR="00053F26" w:rsidRPr="00572143" w:rsidRDefault="00053F26">
      <w:pPr>
        <w:pStyle w:val="FootnoteText"/>
      </w:pPr>
      <w:r>
        <w:rPr>
          <w:rStyle w:val="FootnoteReference"/>
        </w:rPr>
        <w:footnoteRef/>
      </w:r>
      <w:r>
        <w:t xml:space="preserve"> </w:t>
      </w:r>
      <w:r w:rsidR="007F2B1E">
        <w:tab/>
      </w:r>
      <w:r w:rsidR="00587C16">
        <w:t xml:space="preserve">Ministry for the Environment. 2024. </w:t>
      </w:r>
      <w:hyperlink r:id="rId2" w:history="1">
        <w:r w:rsidR="00587C16" w:rsidRPr="002045A4">
          <w:rPr>
            <w:rStyle w:val="Hyperlink"/>
            <w:i/>
            <w:iCs/>
          </w:rPr>
          <w:t>Responding to a changing climate: The Government</w:t>
        </w:r>
        <w:r w:rsidR="0023463A">
          <w:rPr>
            <w:rStyle w:val="Hyperlink"/>
            <w:i/>
            <w:iCs/>
          </w:rPr>
          <w:t>’</w:t>
        </w:r>
        <w:r w:rsidR="00587C16" w:rsidRPr="002045A4">
          <w:rPr>
            <w:rStyle w:val="Hyperlink"/>
            <w:i/>
            <w:iCs/>
          </w:rPr>
          <w:t>s climate strategy</w:t>
        </w:r>
      </w:hyperlink>
      <w:r w:rsidR="00572143">
        <w:t>. Wellington: Ministry for the Environment.</w:t>
      </w:r>
    </w:p>
  </w:footnote>
  <w:footnote w:id="4">
    <w:p w14:paraId="48AD84BA" w14:textId="55B383C3" w:rsidR="000C1CC6" w:rsidRDefault="000C1CC6">
      <w:pPr>
        <w:pStyle w:val="FootnoteText"/>
      </w:pPr>
      <w:r>
        <w:rPr>
          <w:rStyle w:val="FootnoteReference"/>
        </w:rPr>
        <w:footnoteRef/>
      </w:r>
      <w:r>
        <w:t xml:space="preserve"> </w:t>
      </w:r>
      <w:r w:rsidR="007F2B1E">
        <w:tab/>
      </w:r>
      <w:r w:rsidR="00200808">
        <w:t>The Solid Waste Disposal category in the Greenhouse Gas Inventory covers managed solid waste disposal facilities (Class 1 landfills), unmanaged solid waste disposal facilities (Class</w:t>
      </w:r>
      <w:r w:rsidR="00425B37">
        <w:t>es</w:t>
      </w:r>
      <w:r w:rsidR="00200808">
        <w:t xml:space="preserve"> 2</w:t>
      </w:r>
      <w:r w:rsidR="00F528FD">
        <w:t>–</w:t>
      </w:r>
      <w:r w:rsidR="00200808">
        <w:t>5 landfills)</w:t>
      </w:r>
      <w:r w:rsidR="00CB5758">
        <w:t xml:space="preserve"> and farm fills. </w:t>
      </w:r>
    </w:p>
  </w:footnote>
  <w:footnote w:id="5">
    <w:p w14:paraId="4B337D6C" w14:textId="7DE8A070" w:rsidR="007F2B1E" w:rsidRDefault="007F2B1E">
      <w:pPr>
        <w:pStyle w:val="FootnoteText"/>
      </w:pPr>
      <w:r>
        <w:rPr>
          <w:rStyle w:val="FootnoteReference"/>
        </w:rPr>
        <w:footnoteRef/>
      </w:r>
      <w:r>
        <w:t xml:space="preserve"> </w:t>
      </w:r>
      <w:r>
        <w:tab/>
      </w:r>
      <w:r w:rsidRPr="007F2B1E">
        <w:t>For more information on emissions from the waste sector, see</w:t>
      </w:r>
      <w:r w:rsidR="007D1A59">
        <w:t xml:space="preserve"> </w:t>
      </w:r>
      <w:r w:rsidR="0023463A">
        <w:t>‘</w:t>
      </w:r>
      <w:r w:rsidR="007D1A59">
        <w:t>Chapter 7: Waste</w:t>
      </w:r>
      <w:r w:rsidR="0023463A">
        <w:t>’</w:t>
      </w:r>
      <w:r w:rsidR="007D1A59">
        <w:t xml:space="preserve">, in </w:t>
      </w:r>
      <w:r w:rsidR="00806D83">
        <w:t xml:space="preserve">Ministry for the Environment. </w:t>
      </w:r>
      <w:r w:rsidR="007D1A59">
        <w:t xml:space="preserve">2026. </w:t>
      </w:r>
      <w:hyperlink r:id="rId3" w:anchor="page=369" w:history="1">
        <w:r w:rsidRPr="00646F1A">
          <w:rPr>
            <w:rStyle w:val="Hyperlink"/>
            <w:i/>
            <w:iCs/>
          </w:rPr>
          <w:t>New Zealand</w:t>
        </w:r>
        <w:r w:rsidR="0023463A">
          <w:rPr>
            <w:rStyle w:val="Hyperlink"/>
            <w:i/>
            <w:iCs/>
          </w:rPr>
          <w:t>’</w:t>
        </w:r>
        <w:r w:rsidRPr="00646F1A">
          <w:rPr>
            <w:rStyle w:val="Hyperlink"/>
            <w:i/>
            <w:iCs/>
          </w:rPr>
          <w:t>s Greenhouse Gas Inventory 1990–2024</w:t>
        </w:r>
      </w:hyperlink>
      <w:r w:rsidRPr="007F2B1E">
        <w:t xml:space="preserve"> (Volume 1)</w:t>
      </w:r>
      <w:r w:rsidR="007D1A59">
        <w:t xml:space="preserve">. Wellington: Ministry for the Environment. </w:t>
      </w:r>
    </w:p>
  </w:footnote>
  <w:footnote w:id="6">
    <w:p w14:paraId="7D869A7B" w14:textId="4293DA57" w:rsidR="00A517B2" w:rsidRDefault="00A517B2" w:rsidP="00A517B2">
      <w:pPr>
        <w:pStyle w:val="FootnoteText"/>
      </w:pPr>
      <w:r>
        <w:rPr>
          <w:rStyle w:val="FootnoteReference"/>
        </w:rPr>
        <w:footnoteRef/>
      </w:r>
      <w:r>
        <w:t xml:space="preserve"> </w:t>
      </w:r>
      <w:r>
        <w:tab/>
      </w:r>
      <w:r w:rsidR="007458F2">
        <w:t xml:space="preserve">Methane Review Panel. </w:t>
      </w:r>
      <w:r w:rsidR="003C56C0">
        <w:t xml:space="preserve">2024. </w:t>
      </w:r>
      <w:hyperlink r:id="rId4" w:history="1">
        <w:r w:rsidR="003C56C0" w:rsidRPr="00A428DF">
          <w:rPr>
            <w:rStyle w:val="Hyperlink"/>
            <w:i/>
            <w:iCs/>
          </w:rPr>
          <w:t>Methane science and target review</w:t>
        </w:r>
      </w:hyperlink>
      <w:r w:rsidR="003C56C0">
        <w:rPr>
          <w:i/>
          <w:iCs/>
        </w:rPr>
        <w:t xml:space="preserve">. </w:t>
      </w:r>
      <w:r w:rsidR="003C56C0">
        <w:t>Wellington: Methane Review Panel.</w:t>
      </w:r>
    </w:p>
  </w:footnote>
  <w:footnote w:id="7">
    <w:p w14:paraId="6EB140FB" w14:textId="77777777" w:rsidR="00BF263C" w:rsidRPr="00587222" w:rsidRDefault="00BF263C" w:rsidP="00BF263C">
      <w:pPr>
        <w:pStyle w:val="FootnoteText"/>
        <w:rPr>
          <w:lang w:val="en-GB"/>
        </w:rPr>
      </w:pPr>
      <w:r>
        <w:rPr>
          <w:rStyle w:val="FootnoteReference"/>
        </w:rPr>
        <w:footnoteRef/>
      </w:r>
      <w:r>
        <w:t xml:space="preserve"> </w:t>
      </w:r>
      <w:r>
        <w:tab/>
      </w:r>
      <w:r>
        <w:rPr>
          <w:lang w:val="en-GB"/>
        </w:rPr>
        <w:t xml:space="preserve">Prime Minister’s Chief Science Advisor. 2024. </w:t>
      </w:r>
      <w:hyperlink r:id="rId5" w:history="1">
        <w:r w:rsidRPr="00BB1F9B">
          <w:rPr>
            <w:rStyle w:val="Hyperlink"/>
            <w:i/>
            <w:iCs/>
            <w:lang w:val="en-GB"/>
          </w:rPr>
          <w:t xml:space="preserve">Preventing </w:t>
        </w:r>
        <w:r>
          <w:rPr>
            <w:rStyle w:val="Hyperlink"/>
            <w:i/>
            <w:iCs/>
            <w:lang w:val="en-GB"/>
          </w:rPr>
          <w:t>F</w:t>
        </w:r>
        <w:r w:rsidRPr="00BB1F9B">
          <w:rPr>
            <w:rStyle w:val="Hyperlink"/>
            <w:i/>
            <w:iCs/>
            <w:lang w:val="en-GB"/>
          </w:rPr>
          <w:t xml:space="preserve">ood </w:t>
        </w:r>
        <w:r>
          <w:rPr>
            <w:rStyle w:val="Hyperlink"/>
            <w:i/>
            <w:iCs/>
            <w:lang w:val="en-GB"/>
          </w:rPr>
          <w:t>L</w:t>
        </w:r>
        <w:r w:rsidRPr="00BB1F9B">
          <w:rPr>
            <w:rStyle w:val="Hyperlink"/>
            <w:i/>
            <w:iCs/>
            <w:lang w:val="en-GB"/>
          </w:rPr>
          <w:t xml:space="preserve">oss and </w:t>
        </w:r>
        <w:r>
          <w:rPr>
            <w:rStyle w:val="Hyperlink"/>
            <w:i/>
            <w:iCs/>
            <w:lang w:val="en-GB"/>
          </w:rPr>
          <w:t>W</w:t>
        </w:r>
        <w:r w:rsidRPr="00BB1F9B">
          <w:rPr>
            <w:rStyle w:val="Hyperlink"/>
            <w:i/>
            <w:iCs/>
            <w:lang w:val="en-GB"/>
          </w:rPr>
          <w:t>aste in Aotearoa New Zealand: Evidence for action across the supply chain</w:t>
        </w:r>
      </w:hyperlink>
      <w:r>
        <w:rPr>
          <w:lang w:val="en-GB"/>
        </w:rPr>
        <w:t>. Auckland: Office of the Prime Minister’s Chief Science Advisor.</w:t>
      </w:r>
    </w:p>
  </w:footnote>
  <w:footnote w:id="8">
    <w:p w14:paraId="7B8AE9FC" w14:textId="20FCE1FB" w:rsidR="00A50060" w:rsidRPr="00E36EA9" w:rsidRDefault="00A50060">
      <w:pPr>
        <w:pStyle w:val="FootnoteText"/>
        <w:rPr>
          <w:lang w:val="en-GB"/>
        </w:rPr>
      </w:pPr>
      <w:r>
        <w:rPr>
          <w:rStyle w:val="FootnoteReference"/>
        </w:rPr>
        <w:footnoteRef/>
      </w:r>
      <w:r w:rsidR="00086D6B">
        <w:t xml:space="preserve"> </w:t>
      </w:r>
      <w:r w:rsidR="00F40795">
        <w:tab/>
      </w:r>
      <w:r w:rsidRPr="006D1723">
        <w:rPr>
          <w:lang w:val="en-GB"/>
        </w:rPr>
        <w:t>Ministry for the Environment</w:t>
      </w:r>
      <w:r w:rsidR="001836B5">
        <w:rPr>
          <w:lang w:val="en-GB"/>
        </w:rPr>
        <w:t>.</w:t>
      </w:r>
      <w:r>
        <w:rPr>
          <w:lang w:val="en-GB"/>
        </w:rPr>
        <w:t xml:space="preserve"> </w:t>
      </w:r>
      <w:r w:rsidR="00CC45D2">
        <w:rPr>
          <w:lang w:val="en-GB"/>
        </w:rPr>
        <w:t>2025.</w:t>
      </w:r>
      <w:r>
        <w:rPr>
          <w:lang w:val="en-GB"/>
        </w:rPr>
        <w:t xml:space="preserve"> </w:t>
      </w:r>
      <w:hyperlink r:id="rId6" w:history="1">
        <w:r w:rsidR="00BC3CB9">
          <w:rPr>
            <w:rStyle w:val="Hyperlink"/>
            <w:i/>
            <w:iCs/>
          </w:rPr>
          <w:t>The Government’s waste and resource efficiency strategy: Minimising waste and improving waste management</w:t>
        </w:r>
      </w:hyperlink>
      <w:r w:rsidR="00CC45D2">
        <w:rPr>
          <w:lang w:val="en-GB"/>
        </w:rPr>
        <w:t>. Wellington: Ministry for the Environment</w:t>
      </w:r>
      <w:r w:rsidR="00CC09F3">
        <w:rPr>
          <w:lang w:val="en-GB"/>
        </w:rPr>
        <w:t>.</w:t>
      </w:r>
    </w:p>
  </w:footnote>
  <w:footnote w:id="9">
    <w:p w14:paraId="767AE3EC" w14:textId="517CC3EB" w:rsidR="009360CE" w:rsidRPr="009360CE" w:rsidRDefault="009360CE">
      <w:pPr>
        <w:pStyle w:val="FootnoteText"/>
        <w:rPr>
          <w:lang w:val="en-GB"/>
        </w:rPr>
      </w:pPr>
      <w:r>
        <w:rPr>
          <w:rStyle w:val="FootnoteReference"/>
        </w:rPr>
        <w:footnoteRef/>
      </w:r>
      <w:r>
        <w:t xml:space="preserve"> </w:t>
      </w:r>
      <w:r w:rsidR="009224C9">
        <w:tab/>
      </w:r>
      <w:r w:rsidR="00580A32">
        <w:t>Prime Minister</w:t>
      </w:r>
      <w:r w:rsidR="0023463A">
        <w:t>’</w:t>
      </w:r>
      <w:r w:rsidR="00580A32">
        <w:t>s Chief Science Advisor.</w:t>
      </w:r>
      <w:r w:rsidR="00F7010F">
        <w:t xml:space="preserve"> </w:t>
      </w:r>
      <w:r w:rsidR="00F7010F">
        <w:rPr>
          <w:lang w:val="en-GB"/>
        </w:rPr>
        <w:t>202</w:t>
      </w:r>
      <w:r w:rsidR="00FC771D">
        <w:rPr>
          <w:lang w:val="en-GB"/>
        </w:rPr>
        <w:t>4</w:t>
      </w:r>
      <w:r w:rsidR="00F7010F">
        <w:rPr>
          <w:lang w:val="en-GB"/>
        </w:rPr>
        <w:t>.</w:t>
      </w:r>
      <w:r w:rsidR="00580A32">
        <w:rPr>
          <w:lang w:val="en-GB"/>
        </w:rPr>
        <w:t xml:space="preserve"> </w:t>
      </w:r>
      <w:hyperlink r:id="rId7" w:history="1">
        <w:r w:rsidR="00FD7A2E" w:rsidRPr="00A42A64">
          <w:rPr>
            <w:rStyle w:val="Hyperlink"/>
            <w:i/>
            <w:iCs/>
            <w:lang w:val="en-GB"/>
          </w:rPr>
          <w:t xml:space="preserve">Food </w:t>
        </w:r>
        <w:r w:rsidR="00BE28F4">
          <w:rPr>
            <w:rStyle w:val="Hyperlink"/>
            <w:i/>
            <w:iCs/>
            <w:lang w:val="en-GB"/>
          </w:rPr>
          <w:t>L</w:t>
        </w:r>
        <w:r w:rsidR="00FD7A2E" w:rsidRPr="00A42A64">
          <w:rPr>
            <w:rStyle w:val="Hyperlink"/>
            <w:i/>
            <w:iCs/>
            <w:lang w:val="en-GB"/>
          </w:rPr>
          <w:t xml:space="preserve">oss and </w:t>
        </w:r>
        <w:r w:rsidR="00BE28F4">
          <w:rPr>
            <w:rStyle w:val="Hyperlink"/>
            <w:i/>
            <w:iCs/>
            <w:lang w:val="en-GB"/>
          </w:rPr>
          <w:t>W</w:t>
        </w:r>
        <w:r w:rsidR="00FD7A2E" w:rsidRPr="00A42A64">
          <w:rPr>
            <w:rStyle w:val="Hyperlink"/>
            <w:i/>
            <w:iCs/>
            <w:lang w:val="en-GB"/>
          </w:rPr>
          <w:t xml:space="preserve">aste in Aotearoa New Zealand: Towards a 50% </w:t>
        </w:r>
        <w:r w:rsidR="008C6DD6">
          <w:rPr>
            <w:rStyle w:val="Hyperlink"/>
            <w:i/>
            <w:iCs/>
            <w:lang w:val="en-GB"/>
          </w:rPr>
          <w:t>R</w:t>
        </w:r>
        <w:r w:rsidR="00FD7A2E" w:rsidRPr="00A42A64">
          <w:rPr>
            <w:rStyle w:val="Hyperlink"/>
            <w:i/>
            <w:iCs/>
            <w:lang w:val="en-GB"/>
          </w:rPr>
          <w:t>eduction</w:t>
        </w:r>
      </w:hyperlink>
      <w:r w:rsidR="000C2FF0" w:rsidRPr="00DF2A4C">
        <w:rPr>
          <w:i/>
          <w:iCs/>
        </w:rPr>
        <w:t>.</w:t>
      </w:r>
      <w:r w:rsidR="000C2FF0">
        <w:t xml:space="preserve"> Auckland: Office of the Prime Minister</w:t>
      </w:r>
      <w:r w:rsidR="0023463A">
        <w:t>’</w:t>
      </w:r>
      <w:r w:rsidR="000C2FF0">
        <w:t>s Chief Science Advisor.</w:t>
      </w:r>
      <w:r>
        <w:rPr>
          <w:lang w:val="en-GB"/>
        </w:rPr>
        <w:t xml:space="preserve"> </w:t>
      </w:r>
    </w:p>
  </w:footnote>
  <w:footnote w:id="10">
    <w:p w14:paraId="76BD6DCB" w14:textId="6EE6E9BC" w:rsidR="009D719E" w:rsidRDefault="009D719E">
      <w:pPr>
        <w:pStyle w:val="FootnoteText"/>
      </w:pPr>
      <w:r>
        <w:rPr>
          <w:rStyle w:val="FootnoteReference"/>
        </w:rPr>
        <w:footnoteRef/>
      </w:r>
      <w:r>
        <w:t xml:space="preserve"> </w:t>
      </w:r>
      <w:r>
        <w:tab/>
      </w:r>
      <w:r w:rsidRPr="00472856">
        <w:rPr>
          <w:spacing w:val="-4"/>
        </w:rPr>
        <w:t xml:space="preserve">United Nations. </w:t>
      </w:r>
      <w:hyperlink r:id="rId8" w:history="1">
        <w:r w:rsidR="00CB44C6" w:rsidRPr="00472856">
          <w:rPr>
            <w:rStyle w:val="Hyperlink"/>
            <w:spacing w:val="-4"/>
          </w:rPr>
          <w:t>Goals</w:t>
        </w:r>
        <w:r w:rsidR="00847CDA" w:rsidRPr="00472856">
          <w:rPr>
            <w:rStyle w:val="Hyperlink"/>
            <w:spacing w:val="-4"/>
          </w:rPr>
          <w:t xml:space="preserve"> – 12 – Ensure sustainable consumption and production patterns</w:t>
        </w:r>
      </w:hyperlink>
      <w:r w:rsidR="00847CDA" w:rsidRPr="00472856">
        <w:rPr>
          <w:spacing w:val="-4"/>
        </w:rPr>
        <w:t xml:space="preserve">. Retrieved </w:t>
      </w:r>
      <w:r w:rsidR="00E04416" w:rsidRPr="00472856">
        <w:rPr>
          <w:spacing w:val="-4"/>
        </w:rPr>
        <w:t>7 May 2026.</w:t>
      </w:r>
    </w:p>
  </w:footnote>
  <w:footnote w:id="11">
    <w:p w14:paraId="27B92C8A" w14:textId="3CCDB1AB" w:rsidR="00FC2BCA" w:rsidRPr="00FC2BCA" w:rsidRDefault="00FC2BCA">
      <w:pPr>
        <w:pStyle w:val="FootnoteText"/>
        <w:rPr>
          <w:lang w:val="en-GB"/>
        </w:rPr>
      </w:pPr>
      <w:r>
        <w:rPr>
          <w:rStyle w:val="FootnoteReference"/>
        </w:rPr>
        <w:footnoteRef/>
      </w:r>
      <w:r>
        <w:t xml:space="preserve"> </w:t>
      </w:r>
      <w:r w:rsidR="009224C9">
        <w:tab/>
      </w:r>
      <w:r>
        <w:t>Prime Minister</w:t>
      </w:r>
      <w:r w:rsidR="0023463A">
        <w:t>’</w:t>
      </w:r>
      <w:r>
        <w:t>s Chief Science Advisor</w:t>
      </w:r>
      <w:r w:rsidR="00F7010F">
        <w:t>.</w:t>
      </w:r>
      <w:r>
        <w:t xml:space="preserve"> </w:t>
      </w:r>
      <w:hyperlink r:id="rId9" w:history="1">
        <w:r w:rsidRPr="00FC2BCA">
          <w:rPr>
            <w:rStyle w:val="Hyperlink"/>
          </w:rPr>
          <w:t xml:space="preserve">Food </w:t>
        </w:r>
        <w:r w:rsidR="00DE69BA">
          <w:rPr>
            <w:rStyle w:val="Hyperlink"/>
          </w:rPr>
          <w:t>loss and</w:t>
        </w:r>
        <w:r w:rsidRPr="00FC2BCA">
          <w:rPr>
            <w:rStyle w:val="Hyperlink"/>
          </w:rPr>
          <w:t xml:space="preserve"> wast</w:t>
        </w:r>
        <w:r w:rsidR="00DE69BA">
          <w:rPr>
            <w:rStyle w:val="Hyperlink"/>
          </w:rPr>
          <w:t>e in New Zealand</w:t>
        </w:r>
      </w:hyperlink>
      <w:r w:rsidR="00364C26">
        <w:t>.</w:t>
      </w:r>
      <w:r w:rsidR="00DE69BA">
        <w:t xml:space="preserve"> </w:t>
      </w:r>
      <w:r w:rsidR="0055424D">
        <w:t xml:space="preserve">Retrieved </w:t>
      </w:r>
      <w:r w:rsidR="001B047C">
        <w:t>7 May 2026</w:t>
      </w:r>
      <w:r w:rsidR="000C2FF0">
        <w:t>.</w:t>
      </w:r>
    </w:p>
  </w:footnote>
  <w:footnote w:id="12">
    <w:p w14:paraId="2CA2D500" w14:textId="3A74FF83" w:rsidR="00CC61CA" w:rsidRPr="00CC61CA" w:rsidRDefault="00CC61CA" w:rsidP="00CC61CA">
      <w:pPr>
        <w:pStyle w:val="FootnoteText"/>
        <w:rPr>
          <w:lang w:val="en-GB"/>
        </w:rPr>
      </w:pPr>
      <w:r>
        <w:rPr>
          <w:rStyle w:val="FootnoteReference"/>
        </w:rPr>
        <w:footnoteRef/>
      </w:r>
      <w:r w:rsidR="00355618">
        <w:tab/>
      </w:r>
      <w:r>
        <w:t xml:space="preserve">Skeaff S, Thorsen M, Skeaff M, Bremer P, Mirosa M. 2025. </w:t>
      </w:r>
      <w:hyperlink r:id="rId10" w:history="1">
        <w:r w:rsidRPr="00DF2A4C">
          <w:rPr>
            <w:rStyle w:val="Hyperlink"/>
            <w:i/>
          </w:rPr>
          <w:t>Aotearoa New Zealand Baseline Food Loss and Waste Project</w:t>
        </w:r>
        <w:r w:rsidRPr="00E2498A">
          <w:rPr>
            <w:rStyle w:val="Hyperlink"/>
          </w:rPr>
          <w:t>.</w:t>
        </w:r>
      </w:hyperlink>
      <w:r>
        <w:t xml:space="preserve"> Prepared for the Ministry for the Environment by the University of Otago and Food Waste Innovation. Wellington: Ministry for the Environment.</w:t>
      </w:r>
    </w:p>
  </w:footnote>
  <w:footnote w:id="13">
    <w:p w14:paraId="044ABE0C" w14:textId="52D944DF" w:rsidR="00A6166F" w:rsidRPr="00A6166F" w:rsidRDefault="00A6166F">
      <w:pPr>
        <w:pStyle w:val="FootnoteText"/>
        <w:rPr>
          <w:lang w:val="en-GB"/>
        </w:rPr>
      </w:pPr>
      <w:r>
        <w:rPr>
          <w:rStyle w:val="FootnoteReference"/>
        </w:rPr>
        <w:footnoteRef/>
      </w:r>
      <w:r>
        <w:t xml:space="preserve"> </w:t>
      </w:r>
      <w:r w:rsidR="009224C9">
        <w:tab/>
      </w:r>
      <w:r w:rsidR="00F0637C">
        <w:t>Skeaff S, Thorsen M, Skeaff M, Bremer P, Mirosa M</w:t>
      </w:r>
      <w:r w:rsidR="00580A32">
        <w:t>. 202</w:t>
      </w:r>
      <w:r w:rsidR="00C44C3D">
        <w:t>5</w:t>
      </w:r>
      <w:r w:rsidR="00580A32">
        <w:t xml:space="preserve">. </w:t>
      </w:r>
      <w:hyperlink r:id="rId11" w:history="1">
        <w:r w:rsidRPr="00DF2A4C">
          <w:rPr>
            <w:rStyle w:val="Hyperlink"/>
            <w:i/>
          </w:rPr>
          <w:t>Aotearoa New Zealand Baseline Food Loss and Waste Project</w:t>
        </w:r>
        <w:r w:rsidR="00E2498A" w:rsidRPr="00E2498A">
          <w:rPr>
            <w:rStyle w:val="Hyperlink"/>
          </w:rPr>
          <w:t>.</w:t>
        </w:r>
      </w:hyperlink>
      <w:r w:rsidR="00DF2A4C">
        <w:t xml:space="preserve"> </w:t>
      </w:r>
      <w:r w:rsidR="00334E59">
        <w:t xml:space="preserve">Prepared for the Ministry for the Environment by the University of Otago and </w:t>
      </w:r>
      <w:r w:rsidR="00310028">
        <w:t xml:space="preserve">Food Waste Innovation. </w:t>
      </w:r>
      <w:r w:rsidR="00DF2A4C">
        <w:t>Wellington: Ministry for the Environment.</w:t>
      </w:r>
    </w:p>
  </w:footnote>
  <w:footnote w:id="14">
    <w:p w14:paraId="162416C5" w14:textId="6752885D" w:rsidR="005532A4" w:rsidRPr="00D148D7" w:rsidRDefault="005532A4" w:rsidP="005532A4">
      <w:pPr>
        <w:pStyle w:val="FootnoteText"/>
        <w:rPr>
          <w:lang w:val="en-GB"/>
        </w:rPr>
      </w:pPr>
      <w:r>
        <w:rPr>
          <w:rStyle w:val="FootnoteReference"/>
        </w:rPr>
        <w:footnoteRef/>
      </w:r>
      <w:r>
        <w:t xml:space="preserve"> </w:t>
      </w:r>
      <w:r>
        <w:tab/>
      </w:r>
      <w:r w:rsidR="00977CC6">
        <w:t>Waste Management Institute of New Zealand (WasteMINZ)</w:t>
      </w:r>
      <w:r>
        <w:t xml:space="preserve">. 2024. </w:t>
      </w:r>
      <w:hyperlink r:id="rId12" w:history="1">
        <w:r w:rsidRPr="007E6E5E">
          <w:rPr>
            <w:rStyle w:val="Hyperlink"/>
            <w:i/>
          </w:rPr>
          <w:t xml:space="preserve">Organic </w:t>
        </w:r>
        <w:r>
          <w:rPr>
            <w:rStyle w:val="Hyperlink"/>
            <w:i/>
            <w:iCs/>
          </w:rPr>
          <w:t xml:space="preserve">Waste </w:t>
        </w:r>
        <w:r w:rsidRPr="007E6E5E">
          <w:rPr>
            <w:rStyle w:val="Hyperlink"/>
            <w:i/>
          </w:rPr>
          <w:t>Collection and Processing</w:t>
        </w:r>
        <w:r>
          <w:rPr>
            <w:rStyle w:val="Hyperlink"/>
            <w:i/>
            <w:iCs/>
          </w:rPr>
          <w:t>:</w:t>
        </w:r>
        <w:r w:rsidRPr="007E6E5E">
          <w:rPr>
            <w:rStyle w:val="Hyperlink"/>
            <w:i/>
          </w:rPr>
          <w:t xml:space="preserve"> Gui</w:t>
        </w:r>
        <w:r>
          <w:rPr>
            <w:rStyle w:val="Hyperlink"/>
            <w:i/>
          </w:rPr>
          <w:t>dance for Local Authorities</w:t>
        </w:r>
      </w:hyperlink>
      <w:r>
        <w:t>. Auckland: WasteMINZ</w:t>
      </w:r>
      <w:r w:rsidR="0063454F">
        <w:t>.</w:t>
      </w:r>
      <w:r w:rsidRPr="009C5263">
        <w:t xml:space="preserve"> </w:t>
      </w:r>
    </w:p>
  </w:footnote>
  <w:footnote w:id="15">
    <w:p w14:paraId="5BD92FF8" w14:textId="443A807C" w:rsidR="00D549F5" w:rsidRPr="00D549F5" w:rsidRDefault="00D549F5">
      <w:pPr>
        <w:pStyle w:val="FootnoteText"/>
        <w:rPr>
          <w:lang w:val="en-GB"/>
        </w:rPr>
      </w:pPr>
      <w:r>
        <w:rPr>
          <w:rStyle w:val="FootnoteReference"/>
        </w:rPr>
        <w:footnoteRef/>
      </w:r>
      <w:r>
        <w:t xml:space="preserve"> </w:t>
      </w:r>
      <w:r w:rsidR="009224C9">
        <w:tab/>
      </w:r>
      <w:r w:rsidR="00267E82">
        <w:t xml:space="preserve">Skeaff S, Thorsen M, Skeaff M, Bremer P, Mirosa M. 2025. </w:t>
      </w:r>
      <w:hyperlink r:id="rId13" w:history="1">
        <w:r w:rsidR="00267E82" w:rsidRPr="00DF2A4C">
          <w:rPr>
            <w:rStyle w:val="Hyperlink"/>
            <w:i/>
          </w:rPr>
          <w:t>Aotearoa New Zealand Baseline Food Loss and Waste Project</w:t>
        </w:r>
        <w:r w:rsidR="00267E82" w:rsidRPr="00E2498A">
          <w:rPr>
            <w:rStyle w:val="Hyperlink"/>
          </w:rPr>
          <w:t>.</w:t>
        </w:r>
      </w:hyperlink>
      <w:r w:rsidR="00267E82">
        <w:t xml:space="preserve"> Prepared for the Ministry for the Environment by the University of Otago and Food Waste Innovation. Wellington: Ministry for the Environment</w:t>
      </w:r>
      <w:r w:rsidR="00D70B36">
        <w:t>.</w:t>
      </w:r>
    </w:p>
  </w:footnote>
  <w:footnote w:id="16">
    <w:p w14:paraId="460BEBDA" w14:textId="0BE338D0" w:rsidR="00145830" w:rsidRPr="00E53D1A" w:rsidRDefault="00145830" w:rsidP="00145830">
      <w:pPr>
        <w:pStyle w:val="FootnoteText"/>
        <w:rPr>
          <w:lang w:val="en-GB"/>
        </w:rPr>
      </w:pPr>
      <w:r>
        <w:rPr>
          <w:rStyle w:val="FootnoteReference"/>
        </w:rPr>
        <w:footnoteRef/>
      </w:r>
      <w:r>
        <w:t xml:space="preserve"> </w:t>
      </w:r>
      <w:r>
        <w:tab/>
      </w:r>
      <w:r w:rsidRPr="00E53D1A">
        <w:t>Office of the Prime Minister</w:t>
      </w:r>
      <w:r w:rsidR="0023463A">
        <w:t>’</w:t>
      </w:r>
      <w:r w:rsidRPr="00E53D1A">
        <w:t>s Chief Science Advisor</w:t>
      </w:r>
      <w:r>
        <w:t xml:space="preserve">. 2024. </w:t>
      </w:r>
      <w:hyperlink r:id="rId14" w:history="1">
        <w:r w:rsidRPr="00497CF2">
          <w:rPr>
            <w:rStyle w:val="Hyperlink"/>
            <w:i/>
          </w:rPr>
          <w:t xml:space="preserve">Preventing </w:t>
        </w:r>
        <w:r w:rsidR="00446175">
          <w:rPr>
            <w:rStyle w:val="Hyperlink"/>
            <w:i/>
          </w:rPr>
          <w:t>F</w:t>
        </w:r>
        <w:r w:rsidRPr="00497CF2">
          <w:rPr>
            <w:rStyle w:val="Hyperlink"/>
            <w:i/>
          </w:rPr>
          <w:t xml:space="preserve">ood </w:t>
        </w:r>
        <w:r w:rsidR="00446175">
          <w:rPr>
            <w:rStyle w:val="Hyperlink"/>
            <w:i/>
          </w:rPr>
          <w:t>L</w:t>
        </w:r>
        <w:r w:rsidRPr="00497CF2">
          <w:rPr>
            <w:rStyle w:val="Hyperlink"/>
            <w:i/>
          </w:rPr>
          <w:t xml:space="preserve">oss and </w:t>
        </w:r>
        <w:r w:rsidR="00446175">
          <w:rPr>
            <w:rStyle w:val="Hyperlink"/>
            <w:i/>
          </w:rPr>
          <w:t>W</w:t>
        </w:r>
        <w:r w:rsidRPr="00497CF2">
          <w:rPr>
            <w:rStyle w:val="Hyperlink"/>
            <w:i/>
          </w:rPr>
          <w:t xml:space="preserve">aste in Aotearoa New Zealand: Evidence for </w:t>
        </w:r>
        <w:r w:rsidR="00446175">
          <w:rPr>
            <w:rStyle w:val="Hyperlink"/>
            <w:i/>
          </w:rPr>
          <w:t>A</w:t>
        </w:r>
        <w:r w:rsidRPr="00497CF2">
          <w:rPr>
            <w:rStyle w:val="Hyperlink"/>
            <w:i/>
          </w:rPr>
          <w:t xml:space="preserve">ction across the </w:t>
        </w:r>
        <w:r w:rsidR="00446175">
          <w:rPr>
            <w:rStyle w:val="Hyperlink"/>
            <w:i/>
          </w:rPr>
          <w:t>S</w:t>
        </w:r>
        <w:r w:rsidRPr="00497CF2">
          <w:rPr>
            <w:rStyle w:val="Hyperlink"/>
            <w:i/>
          </w:rPr>
          <w:t xml:space="preserve">upply </w:t>
        </w:r>
        <w:r w:rsidR="00446175">
          <w:rPr>
            <w:rStyle w:val="Hyperlink"/>
            <w:i/>
          </w:rPr>
          <w:t>C</w:t>
        </w:r>
        <w:r w:rsidRPr="00497CF2">
          <w:rPr>
            <w:rStyle w:val="Hyperlink"/>
            <w:i/>
          </w:rPr>
          <w:t>hain</w:t>
        </w:r>
        <w:r>
          <w:rPr>
            <w:rStyle w:val="Hyperlink"/>
          </w:rPr>
          <w:t>.</w:t>
        </w:r>
        <w:r w:rsidRPr="00E53D1A">
          <w:rPr>
            <w:rStyle w:val="Hyperlink"/>
          </w:rPr>
          <w:t xml:space="preserve"> </w:t>
        </w:r>
      </w:hyperlink>
      <w:r>
        <w:t>Auckland: Office of the Prime Minister</w:t>
      </w:r>
      <w:r w:rsidR="0023463A">
        <w:t>’</w:t>
      </w:r>
      <w:r>
        <w:t>s Chief Science Advisor.</w:t>
      </w:r>
    </w:p>
  </w:footnote>
  <w:footnote w:id="17">
    <w:p w14:paraId="59F9668C" w14:textId="5893C93D" w:rsidR="007066C9" w:rsidRPr="005C575B" w:rsidRDefault="007066C9">
      <w:pPr>
        <w:pStyle w:val="FootnoteText"/>
      </w:pPr>
      <w:r>
        <w:rPr>
          <w:rStyle w:val="FootnoteReference"/>
        </w:rPr>
        <w:footnoteRef/>
      </w:r>
      <w:r>
        <w:t xml:space="preserve"> </w:t>
      </w:r>
      <w:r w:rsidR="001B5195">
        <w:tab/>
      </w:r>
      <w:r>
        <w:t>Prime Minister</w:t>
      </w:r>
      <w:r w:rsidR="0023463A">
        <w:t>’</w:t>
      </w:r>
      <w:r>
        <w:t xml:space="preserve">s Chief Science Advisor. </w:t>
      </w:r>
      <w:r>
        <w:rPr>
          <w:lang w:val="en-GB"/>
        </w:rPr>
        <w:t xml:space="preserve">2024. </w:t>
      </w:r>
      <w:hyperlink r:id="rId15" w:history="1">
        <w:r w:rsidR="00446175">
          <w:rPr>
            <w:rStyle w:val="Hyperlink"/>
            <w:i/>
            <w:iCs/>
            <w:lang w:val="en-GB"/>
          </w:rPr>
          <w:t>F</w:t>
        </w:r>
        <w:r w:rsidRPr="00A42A64">
          <w:rPr>
            <w:rStyle w:val="Hyperlink"/>
            <w:i/>
            <w:iCs/>
            <w:lang w:val="en-GB"/>
          </w:rPr>
          <w:t xml:space="preserve">ood </w:t>
        </w:r>
        <w:r w:rsidR="00446175">
          <w:rPr>
            <w:rStyle w:val="Hyperlink"/>
            <w:i/>
            <w:iCs/>
            <w:lang w:val="en-GB"/>
          </w:rPr>
          <w:t>L</w:t>
        </w:r>
        <w:r w:rsidRPr="00A42A64">
          <w:rPr>
            <w:rStyle w:val="Hyperlink"/>
            <w:i/>
            <w:iCs/>
            <w:lang w:val="en-GB"/>
          </w:rPr>
          <w:t xml:space="preserve">oss and </w:t>
        </w:r>
        <w:r w:rsidR="00446175">
          <w:rPr>
            <w:rStyle w:val="Hyperlink"/>
            <w:i/>
            <w:iCs/>
            <w:lang w:val="en-GB"/>
          </w:rPr>
          <w:t>W</w:t>
        </w:r>
        <w:r w:rsidRPr="00A42A64">
          <w:rPr>
            <w:rStyle w:val="Hyperlink"/>
            <w:i/>
            <w:iCs/>
            <w:lang w:val="en-GB"/>
          </w:rPr>
          <w:t xml:space="preserve">aste in Aotearoa New Zealand: Towards a 50% </w:t>
        </w:r>
        <w:r w:rsidR="00446175">
          <w:rPr>
            <w:rStyle w:val="Hyperlink"/>
            <w:i/>
            <w:iCs/>
            <w:lang w:val="en-GB"/>
          </w:rPr>
          <w:t>R</w:t>
        </w:r>
        <w:r w:rsidRPr="00A42A64">
          <w:rPr>
            <w:rStyle w:val="Hyperlink"/>
            <w:i/>
            <w:iCs/>
            <w:lang w:val="en-GB"/>
          </w:rPr>
          <w:t>eduction</w:t>
        </w:r>
      </w:hyperlink>
      <w:r w:rsidRPr="00DF2A4C">
        <w:rPr>
          <w:i/>
          <w:iCs/>
        </w:rPr>
        <w:t>.</w:t>
      </w:r>
      <w:r>
        <w:t xml:space="preserve"> Auckland: Office of the Prime Minister</w:t>
      </w:r>
      <w:r w:rsidR="0023463A">
        <w:t>’</w:t>
      </w:r>
      <w:r>
        <w:t>s Chief Science Advisor.</w:t>
      </w:r>
    </w:p>
  </w:footnote>
  <w:footnote w:id="18">
    <w:p w14:paraId="4D0B6100" w14:textId="0018EF1C" w:rsidR="007066C9" w:rsidRPr="00AC7AD8" w:rsidRDefault="007066C9">
      <w:pPr>
        <w:pStyle w:val="FootnoteText"/>
        <w:rPr>
          <w:lang w:val="en-GB"/>
        </w:rPr>
      </w:pPr>
      <w:r>
        <w:rPr>
          <w:rStyle w:val="FootnoteReference"/>
        </w:rPr>
        <w:footnoteRef/>
      </w:r>
      <w:r>
        <w:t xml:space="preserve"> </w:t>
      </w:r>
      <w:r w:rsidR="00364013">
        <w:tab/>
      </w:r>
      <w:r w:rsidR="0008216E">
        <w:t xml:space="preserve">Skeaff S, Thorsen M, Skeaff M, Bremer P, Mirosa M. 2025. </w:t>
      </w:r>
      <w:hyperlink r:id="rId16" w:history="1">
        <w:r w:rsidR="0008216E" w:rsidRPr="00DF2A4C">
          <w:rPr>
            <w:rStyle w:val="Hyperlink"/>
            <w:i/>
          </w:rPr>
          <w:t>Aotearoa New Zealand Baseline Food Loss and Waste Project</w:t>
        </w:r>
        <w:r w:rsidR="0008216E" w:rsidRPr="00E2498A">
          <w:rPr>
            <w:rStyle w:val="Hyperlink"/>
          </w:rPr>
          <w:t>.</w:t>
        </w:r>
      </w:hyperlink>
      <w:r w:rsidR="0008216E">
        <w:t xml:space="preserve"> Prepared for the Ministry for the Environment by the University of Otago and Food Waste Innovation. Wellington: Ministry for the Environment</w:t>
      </w:r>
      <w:r>
        <w:t>.</w:t>
      </w:r>
    </w:p>
  </w:footnote>
  <w:footnote w:id="19">
    <w:p w14:paraId="5595C2A7" w14:textId="09FC4915" w:rsidR="00BE6B37" w:rsidRDefault="00BE6B37">
      <w:pPr>
        <w:pStyle w:val="FootnoteText"/>
      </w:pPr>
      <w:r>
        <w:rPr>
          <w:rStyle w:val="FootnoteReference"/>
        </w:rPr>
        <w:footnoteRef/>
      </w:r>
      <w:r>
        <w:t xml:space="preserve"> </w:t>
      </w:r>
      <w:r>
        <w:tab/>
      </w:r>
      <w:r w:rsidRPr="006D1723">
        <w:rPr>
          <w:lang w:val="en-GB"/>
        </w:rPr>
        <w:t>Ministry for the Environment</w:t>
      </w:r>
      <w:r>
        <w:rPr>
          <w:lang w:val="en-GB"/>
        </w:rPr>
        <w:t xml:space="preserve">. 2025. </w:t>
      </w:r>
      <w:hyperlink r:id="rId17" w:history="1">
        <w:r w:rsidR="00D2644F">
          <w:rPr>
            <w:rStyle w:val="Hyperlink"/>
            <w:i/>
            <w:iCs/>
          </w:rPr>
          <w:t>The Government’s waste and resource efficiency strategy: Minimising waste and improving waste management</w:t>
        </w:r>
      </w:hyperlink>
      <w:r>
        <w:rPr>
          <w:lang w:val="en-GB"/>
        </w:rPr>
        <w:t>. Wellington: Ministry for the Environment.</w:t>
      </w:r>
    </w:p>
  </w:footnote>
  <w:footnote w:id="20">
    <w:p w14:paraId="7B0D9D22" w14:textId="3D215F91" w:rsidR="00F74AF1" w:rsidRPr="0071720B" w:rsidRDefault="00F74AF1">
      <w:pPr>
        <w:pStyle w:val="FootnoteText"/>
        <w:rPr>
          <w:lang w:val="en-GB"/>
        </w:rPr>
      </w:pPr>
      <w:r>
        <w:rPr>
          <w:rStyle w:val="FootnoteReference"/>
        </w:rPr>
        <w:footnoteRef/>
      </w:r>
      <w:r>
        <w:t xml:space="preserve"> </w:t>
      </w:r>
      <w:r w:rsidR="00125D83">
        <w:tab/>
      </w:r>
      <w:r>
        <w:rPr>
          <w:lang w:val="en-GB"/>
        </w:rPr>
        <w:t xml:space="preserve">Ministry for the Environment. 2022. </w:t>
      </w:r>
      <w:hyperlink r:id="rId18" w:history="1">
        <w:r w:rsidR="00A56681" w:rsidRPr="0071720B">
          <w:rPr>
            <w:rStyle w:val="Hyperlink"/>
            <w:i/>
            <w:lang w:val="en-GB"/>
          </w:rPr>
          <w:t>Reducing household and business food waste: Literature review</w:t>
        </w:r>
      </w:hyperlink>
      <w:r w:rsidR="00A56681">
        <w:rPr>
          <w:lang w:val="en-GB"/>
        </w:rPr>
        <w:t xml:space="preserve">. </w:t>
      </w:r>
      <w:r w:rsidR="0071720B">
        <w:rPr>
          <w:lang w:val="en-GB"/>
        </w:rPr>
        <w:t>Wellington: Ministry for the Environment</w:t>
      </w:r>
      <w:r w:rsidR="00A21543">
        <w:rPr>
          <w:lang w:val="en-GB"/>
        </w:rPr>
        <w:t>.</w:t>
      </w:r>
    </w:p>
  </w:footnote>
  <w:footnote w:id="21">
    <w:p w14:paraId="252F8168" w14:textId="1EE3DEE2" w:rsidR="00244E1A" w:rsidRPr="00943889" w:rsidRDefault="00244E1A">
      <w:pPr>
        <w:pStyle w:val="FootnoteText"/>
        <w:rPr>
          <w:lang w:val="en-GB"/>
        </w:rPr>
      </w:pPr>
      <w:r>
        <w:rPr>
          <w:rStyle w:val="FootnoteReference"/>
        </w:rPr>
        <w:footnoteRef/>
      </w:r>
      <w:r>
        <w:t xml:space="preserve"> </w:t>
      </w:r>
      <w:r w:rsidR="00125D83">
        <w:tab/>
      </w:r>
      <w:r>
        <w:rPr>
          <w:lang w:val="en-GB"/>
        </w:rPr>
        <w:t>Kai Commitment</w:t>
      </w:r>
      <w:r w:rsidR="00017DC5">
        <w:rPr>
          <w:lang w:val="en-GB"/>
        </w:rPr>
        <w:t xml:space="preserve">. </w:t>
      </w:r>
      <w:hyperlink r:id="rId19" w:history="1">
        <w:r w:rsidR="00017DC5" w:rsidRPr="00461E21">
          <w:rPr>
            <w:rStyle w:val="Hyperlink"/>
            <w:lang w:val="en-GB"/>
          </w:rPr>
          <w:t xml:space="preserve">Best </w:t>
        </w:r>
        <w:r w:rsidR="00736130">
          <w:rPr>
            <w:rStyle w:val="Hyperlink"/>
            <w:lang w:val="en-GB"/>
          </w:rPr>
          <w:t>p</w:t>
        </w:r>
        <w:r w:rsidR="00017DC5" w:rsidRPr="00461E21">
          <w:rPr>
            <w:rStyle w:val="Hyperlink"/>
            <w:lang w:val="en-GB"/>
          </w:rPr>
          <w:t xml:space="preserve">ractice </w:t>
        </w:r>
        <w:r w:rsidR="00736130">
          <w:rPr>
            <w:rStyle w:val="Hyperlink"/>
            <w:lang w:val="en-GB"/>
          </w:rPr>
          <w:t>b</w:t>
        </w:r>
        <w:r w:rsidR="00017DC5" w:rsidRPr="00461E21">
          <w:rPr>
            <w:rStyle w:val="Hyperlink"/>
            <w:lang w:val="en-GB"/>
          </w:rPr>
          <w:t xml:space="preserve">usiness </w:t>
        </w:r>
        <w:r w:rsidR="00736130">
          <w:rPr>
            <w:rStyle w:val="Hyperlink"/>
            <w:lang w:val="en-GB"/>
          </w:rPr>
          <w:t>a</w:t>
        </w:r>
        <w:r w:rsidR="00017DC5" w:rsidRPr="00461E21">
          <w:rPr>
            <w:rStyle w:val="Hyperlink"/>
            <w:lang w:val="en-GB"/>
          </w:rPr>
          <w:t>ctions</w:t>
        </w:r>
      </w:hyperlink>
      <w:r w:rsidR="00017DC5">
        <w:rPr>
          <w:lang w:val="en-GB"/>
        </w:rPr>
        <w:t>. Retrieved 7 May 2026.</w:t>
      </w:r>
    </w:p>
  </w:footnote>
  <w:footnote w:id="22">
    <w:p w14:paraId="154FEA0E" w14:textId="68670195" w:rsidR="0047141F" w:rsidRPr="00431517" w:rsidRDefault="0047141F">
      <w:pPr>
        <w:pStyle w:val="FootnoteText"/>
        <w:rPr>
          <w:lang w:val="en-GB"/>
        </w:rPr>
      </w:pPr>
      <w:r>
        <w:rPr>
          <w:rStyle w:val="FootnoteReference"/>
        </w:rPr>
        <w:footnoteRef/>
      </w:r>
      <w:r>
        <w:t xml:space="preserve"> </w:t>
      </w:r>
      <w:r w:rsidR="00461E21">
        <w:tab/>
      </w:r>
      <w:r w:rsidR="002041A9">
        <w:t>Retirement Villages Association New Zealand</w:t>
      </w:r>
      <w:r w:rsidR="001C2765">
        <w:t>, University of Otago, Food Waste Innovation.</w:t>
      </w:r>
      <w:r w:rsidR="00431517">
        <w:rPr>
          <w:lang w:val="en-GB"/>
        </w:rPr>
        <w:t xml:space="preserve"> </w:t>
      </w:r>
      <w:hyperlink r:id="rId20" w:history="1">
        <w:r w:rsidR="0024366B" w:rsidRPr="0024366B">
          <w:rPr>
            <w:rStyle w:val="Hyperlink"/>
            <w:lang w:val="en-GB"/>
          </w:rPr>
          <w:t>Food Waste Reduction Toolkit</w:t>
        </w:r>
      </w:hyperlink>
      <w:r w:rsidR="0024366B">
        <w:rPr>
          <w:lang w:val="en-GB"/>
        </w:rPr>
        <w:t xml:space="preserve">. Retrieved </w:t>
      </w:r>
      <w:r w:rsidR="001C2765">
        <w:rPr>
          <w:lang w:val="en-GB"/>
        </w:rPr>
        <w:t>7</w:t>
      </w:r>
      <w:r w:rsidR="0024366B">
        <w:rPr>
          <w:lang w:val="en-GB"/>
        </w:rPr>
        <w:t xml:space="preserve"> May 2026.</w:t>
      </w:r>
    </w:p>
  </w:footnote>
  <w:footnote w:id="23">
    <w:p w14:paraId="0938A868" w14:textId="26EA4418" w:rsidR="00C77C75" w:rsidRPr="00530E5F" w:rsidRDefault="00C77C75">
      <w:pPr>
        <w:pStyle w:val="FootnoteText"/>
        <w:rPr>
          <w:i/>
          <w:iCs/>
        </w:rPr>
      </w:pPr>
      <w:r>
        <w:rPr>
          <w:rStyle w:val="FootnoteReference"/>
        </w:rPr>
        <w:footnoteRef/>
      </w:r>
      <w:r>
        <w:t xml:space="preserve"> </w:t>
      </w:r>
      <w:r>
        <w:tab/>
        <w:t>Kai Keepers.</w:t>
      </w:r>
      <w:r w:rsidR="0070163D">
        <w:t xml:space="preserve"> </w:t>
      </w:r>
      <w:hyperlink r:id="rId21" w:history="1">
        <w:r w:rsidR="0070163D" w:rsidRPr="0070163D">
          <w:rPr>
            <w:rStyle w:val="Hyperlink"/>
          </w:rPr>
          <w:t xml:space="preserve">Capability </w:t>
        </w:r>
        <w:r w:rsidR="009D6E3B">
          <w:rPr>
            <w:rStyle w:val="Hyperlink"/>
          </w:rPr>
          <w:t>s</w:t>
        </w:r>
        <w:r w:rsidR="0070163D" w:rsidRPr="0070163D">
          <w:rPr>
            <w:rStyle w:val="Hyperlink"/>
          </w:rPr>
          <w:t>tatement</w:t>
        </w:r>
      </w:hyperlink>
      <w:r w:rsidR="0070163D">
        <w:t>. Retrieved 7 May 2026.</w:t>
      </w:r>
    </w:p>
  </w:footnote>
  <w:footnote w:id="24">
    <w:p w14:paraId="7EC2BD0D" w14:textId="3246BDB9" w:rsidR="00A22AB5" w:rsidRPr="000C5C06" w:rsidRDefault="00A22AB5" w:rsidP="00A22AB5">
      <w:pPr>
        <w:pStyle w:val="FootnoteText"/>
        <w:rPr>
          <w:lang w:val="en-GB"/>
        </w:rPr>
      </w:pPr>
      <w:r>
        <w:rPr>
          <w:rStyle w:val="FootnoteReference"/>
        </w:rPr>
        <w:footnoteRef/>
      </w:r>
      <w:r>
        <w:t xml:space="preserve"> </w:t>
      </w:r>
      <w:r>
        <w:tab/>
        <w:t xml:space="preserve">Kai Commitment. 2026. </w:t>
      </w:r>
      <w:hyperlink r:id="rId22" w:history="1">
        <w:r w:rsidRPr="000C5C06">
          <w:rPr>
            <w:rStyle w:val="Hyperlink"/>
          </w:rPr>
          <w:t>New data shows NZ food businesses cutting food waste costs and emissions</w:t>
        </w:r>
      </w:hyperlink>
      <w:r>
        <w:t>. Media release, 10 February.</w:t>
      </w:r>
      <w:r w:rsidR="000D36B1">
        <w:t xml:space="preserve"> Retrieved 27 May 2026.</w:t>
      </w:r>
    </w:p>
  </w:footnote>
  <w:footnote w:id="25">
    <w:p w14:paraId="0FDBA91E" w14:textId="418C2BB8" w:rsidR="00A22AB5" w:rsidRPr="0071268D" w:rsidRDefault="00A22AB5" w:rsidP="00A22AB5">
      <w:pPr>
        <w:pStyle w:val="FootnoteText"/>
        <w:rPr>
          <w:lang w:val="en-GB"/>
        </w:rPr>
      </w:pPr>
      <w:r>
        <w:rPr>
          <w:rStyle w:val="FootnoteReference"/>
        </w:rPr>
        <w:footnoteRef/>
      </w:r>
      <w:r>
        <w:t xml:space="preserve"> </w:t>
      </w:r>
      <w:r>
        <w:tab/>
      </w:r>
      <w:r>
        <w:rPr>
          <w:lang w:val="en-GB"/>
        </w:rPr>
        <w:t xml:space="preserve">Kai Commitment. 2025. </w:t>
      </w:r>
      <w:hyperlink r:id="rId23" w:history="1">
        <w:r w:rsidR="000D36B1">
          <w:rPr>
            <w:rStyle w:val="Hyperlink"/>
            <w:i/>
          </w:rPr>
          <w:t>Research and Learning to Drive Understanding and Identify Future Opportunities</w:t>
        </w:r>
      </w:hyperlink>
      <w:r>
        <w:t xml:space="preserve">. Prepared for Kai Commitment by PSL. Wellington: Kai Commitment. </w:t>
      </w:r>
    </w:p>
  </w:footnote>
  <w:footnote w:id="26">
    <w:p w14:paraId="4C08C1CA" w14:textId="36CB5437" w:rsidR="009A6366" w:rsidRDefault="009A6366">
      <w:pPr>
        <w:pStyle w:val="FootnoteText"/>
      </w:pPr>
      <w:r>
        <w:rPr>
          <w:rStyle w:val="FootnoteReference"/>
        </w:rPr>
        <w:footnoteRef/>
      </w:r>
      <w:r>
        <w:t xml:space="preserve"> </w:t>
      </w:r>
      <w:r>
        <w:tab/>
        <w:t xml:space="preserve">Skeaff S, Thorsen M, Skeaff M, Bremer P, Mirosa M. 2025. </w:t>
      </w:r>
      <w:hyperlink r:id="rId24" w:history="1">
        <w:r w:rsidRPr="00DF2A4C">
          <w:rPr>
            <w:rStyle w:val="Hyperlink"/>
            <w:i/>
          </w:rPr>
          <w:t>Aotearoa New Zealand Baseline Food Loss and Waste Project</w:t>
        </w:r>
        <w:r w:rsidRPr="00E2498A">
          <w:rPr>
            <w:rStyle w:val="Hyperlink"/>
          </w:rPr>
          <w:t>.</w:t>
        </w:r>
      </w:hyperlink>
      <w:r>
        <w:t xml:space="preserve"> Prepared for the Ministry for the Environment by the University of Otago and Food Waste Innovation. Wellington: Ministry for the Environment.</w:t>
      </w:r>
    </w:p>
  </w:footnote>
  <w:footnote w:id="27">
    <w:p w14:paraId="03B00821" w14:textId="296D1706" w:rsidR="0067180F" w:rsidRDefault="0067180F" w:rsidP="0067180F">
      <w:pPr>
        <w:pStyle w:val="FootnoteText"/>
      </w:pPr>
      <w:r>
        <w:rPr>
          <w:rStyle w:val="FootnoteReference"/>
        </w:rPr>
        <w:footnoteRef/>
      </w:r>
      <w:r>
        <w:t xml:space="preserve"> </w:t>
      </w:r>
      <w:r>
        <w:tab/>
      </w:r>
      <w:r w:rsidRPr="00BF0F00">
        <w:rPr>
          <w:szCs w:val="19"/>
        </w:rPr>
        <w:t xml:space="preserve">Ministry for Primary Industries. </w:t>
      </w:r>
      <w:hyperlink r:id="rId25" w:history="1">
        <w:r w:rsidR="00301C7E" w:rsidRPr="00BF0F00">
          <w:rPr>
            <w:rStyle w:val="Hyperlink"/>
            <w:szCs w:val="19"/>
          </w:rPr>
          <w:t>Reducing food waste: tips for businesses</w:t>
        </w:r>
      </w:hyperlink>
      <w:r w:rsidR="00301C7E" w:rsidRPr="00BF0F00">
        <w:rPr>
          <w:szCs w:val="19"/>
        </w:rPr>
        <w:t>. Retrieved 7 May 2026</w:t>
      </w:r>
      <w:r w:rsidR="00301C7E">
        <w:t>.</w:t>
      </w:r>
    </w:p>
  </w:footnote>
  <w:footnote w:id="28">
    <w:p w14:paraId="079C1B02" w14:textId="77777777" w:rsidR="002611E6" w:rsidRPr="00D148D7" w:rsidRDefault="002611E6" w:rsidP="002611E6">
      <w:pPr>
        <w:pStyle w:val="FootnoteText"/>
        <w:rPr>
          <w:lang w:val="en-GB"/>
        </w:rPr>
      </w:pPr>
      <w:r>
        <w:rPr>
          <w:rStyle w:val="FootnoteReference"/>
        </w:rPr>
        <w:footnoteRef/>
      </w:r>
      <w:r>
        <w:t xml:space="preserve"> </w:t>
      </w:r>
      <w:r>
        <w:tab/>
        <w:t xml:space="preserve">WasteMINZ. 2024. </w:t>
      </w:r>
      <w:hyperlink r:id="rId26" w:history="1">
        <w:r w:rsidRPr="00185248">
          <w:rPr>
            <w:rStyle w:val="Hyperlink"/>
            <w:i/>
          </w:rPr>
          <w:t>Organic Waste Collection and Processing: Guidance for Local Authorities</w:t>
        </w:r>
        <w:r>
          <w:rPr>
            <w:rStyle w:val="Hyperlink"/>
          </w:rPr>
          <w:t xml:space="preserve">. </w:t>
        </w:r>
      </w:hyperlink>
      <w:r>
        <w:t>Auckland: WasteMINZ.</w:t>
      </w:r>
    </w:p>
  </w:footnote>
  <w:footnote w:id="29">
    <w:p w14:paraId="5E967F80" w14:textId="2AA0DF57" w:rsidR="00B113B2" w:rsidRPr="00B113B2" w:rsidRDefault="00B113B2">
      <w:pPr>
        <w:pStyle w:val="FootnoteText"/>
        <w:rPr>
          <w:lang w:val="en-GB"/>
        </w:rPr>
      </w:pPr>
      <w:r>
        <w:rPr>
          <w:rStyle w:val="FootnoteReference"/>
        </w:rPr>
        <w:footnoteRef/>
      </w:r>
      <w:r>
        <w:t xml:space="preserve"> </w:t>
      </w:r>
      <w:r w:rsidR="00F96DA1">
        <w:tab/>
      </w:r>
      <w:r w:rsidR="00A15308">
        <w:t>Wellington City Council</w:t>
      </w:r>
      <w:r w:rsidR="000E7C69">
        <w:t xml:space="preserve">. </w:t>
      </w:r>
      <w:hyperlink r:id="rId27" w:history="1">
        <w:r w:rsidR="007F02F1" w:rsidRPr="0014242A">
          <w:rPr>
            <w:rStyle w:val="Hyperlink"/>
          </w:rPr>
          <w:t>Para Kai Miramar Peninsula Trial</w:t>
        </w:r>
      </w:hyperlink>
      <w:r w:rsidR="002A7870" w:rsidRPr="00712B42">
        <w:t xml:space="preserve">. </w:t>
      </w:r>
      <w:r w:rsidR="002A7870">
        <w:t xml:space="preserve">Retrieved </w:t>
      </w:r>
      <w:r w:rsidR="00712B42">
        <w:t>7 May 2026</w:t>
      </w:r>
      <w:r w:rsidR="002A7870">
        <w:t>.</w:t>
      </w:r>
    </w:p>
  </w:footnote>
  <w:footnote w:id="30">
    <w:p w14:paraId="5845AE0B" w14:textId="7E6B9620" w:rsidR="00C177F6" w:rsidRPr="009274A2" w:rsidRDefault="00C177F6" w:rsidP="00C177F6">
      <w:pPr>
        <w:pStyle w:val="FootnoteText"/>
        <w:rPr>
          <w:lang w:val="en-GB"/>
        </w:rPr>
      </w:pPr>
      <w:r>
        <w:rPr>
          <w:rStyle w:val="FootnoteReference"/>
        </w:rPr>
        <w:footnoteRef/>
      </w:r>
      <w:r>
        <w:t xml:space="preserve"> </w:t>
      </w:r>
      <w:r>
        <w:tab/>
      </w:r>
      <w:r w:rsidRPr="00D64F05">
        <w:t>Rotorua Lakes</w:t>
      </w:r>
      <w:r>
        <w:t xml:space="preserve"> District Council</w:t>
      </w:r>
      <w:r w:rsidRPr="00D64F05">
        <w:t xml:space="preserve"> and Ashburton District Council</w:t>
      </w:r>
      <w:r>
        <w:t xml:space="preserve"> are both </w:t>
      </w:r>
      <w:r w:rsidR="00ED17BB">
        <w:t>planning to</w:t>
      </w:r>
      <w:r>
        <w:t xml:space="preserve"> launch new kerbside organic collections </w:t>
      </w:r>
      <w:r w:rsidRPr="00D64F05">
        <w:t>in the second half of 2026</w:t>
      </w:r>
      <w:r>
        <w:t>.</w:t>
      </w:r>
    </w:p>
  </w:footnote>
  <w:footnote w:id="31">
    <w:p w14:paraId="3908DF58" w14:textId="51D31D2A" w:rsidR="00626FC4" w:rsidRDefault="00626FC4">
      <w:pPr>
        <w:pStyle w:val="FootnoteText"/>
      </w:pPr>
      <w:r>
        <w:rPr>
          <w:rStyle w:val="FootnoteReference"/>
        </w:rPr>
        <w:footnoteRef/>
      </w:r>
      <w:r>
        <w:t xml:space="preserve"> </w:t>
      </w:r>
      <w:r>
        <w:tab/>
        <w:t xml:space="preserve">WasteMINZ. 2024. </w:t>
      </w:r>
      <w:hyperlink r:id="rId28" w:history="1">
        <w:r w:rsidRPr="007E6E5E">
          <w:rPr>
            <w:rStyle w:val="Hyperlink"/>
            <w:i/>
          </w:rPr>
          <w:t xml:space="preserve">Organic </w:t>
        </w:r>
        <w:r>
          <w:rPr>
            <w:rStyle w:val="Hyperlink"/>
            <w:i/>
            <w:iCs/>
          </w:rPr>
          <w:t xml:space="preserve">Waste </w:t>
        </w:r>
        <w:r w:rsidRPr="007E6E5E">
          <w:rPr>
            <w:rStyle w:val="Hyperlink"/>
            <w:i/>
          </w:rPr>
          <w:t>Collection and Processing</w:t>
        </w:r>
        <w:r>
          <w:rPr>
            <w:rStyle w:val="Hyperlink"/>
            <w:i/>
            <w:iCs/>
          </w:rPr>
          <w:t>:</w:t>
        </w:r>
        <w:r w:rsidRPr="007E6E5E">
          <w:rPr>
            <w:rStyle w:val="Hyperlink"/>
            <w:i/>
          </w:rPr>
          <w:t xml:space="preserve"> Gui</w:t>
        </w:r>
        <w:r>
          <w:rPr>
            <w:rStyle w:val="Hyperlink"/>
            <w:i/>
          </w:rPr>
          <w:t>dance for Local Authorities</w:t>
        </w:r>
      </w:hyperlink>
      <w:r>
        <w:t>. Auckland: WasteMINZ.</w:t>
      </w:r>
    </w:p>
  </w:footnote>
  <w:footnote w:id="32">
    <w:p w14:paraId="1DC24735" w14:textId="207C89C5" w:rsidR="00CA1477" w:rsidRDefault="00CA1477" w:rsidP="00CA1477">
      <w:pPr>
        <w:pStyle w:val="FootnoteText"/>
      </w:pPr>
      <w:r>
        <w:rPr>
          <w:rStyle w:val="FootnoteReference"/>
        </w:rPr>
        <w:footnoteRef/>
      </w:r>
      <w:r>
        <w:t xml:space="preserve"> </w:t>
      </w:r>
      <w:r>
        <w:tab/>
        <w:t xml:space="preserve">Ministry for the Environment. 2023. </w:t>
      </w:r>
      <w:hyperlink r:id="rId29" w:history="1">
        <w:r w:rsidRPr="00985337">
          <w:rPr>
            <w:rStyle w:val="Hyperlink"/>
            <w:i/>
            <w:iCs/>
          </w:rPr>
          <w:t>Best practice communications for waste minimisation: A guide to support effective behaviour change within households</w:t>
        </w:r>
      </w:hyperlink>
      <w:r>
        <w:t xml:space="preserve">. Wellington: Ministry for the Environment. </w:t>
      </w:r>
    </w:p>
  </w:footnote>
  <w:footnote w:id="33">
    <w:p w14:paraId="6DEA3CC0" w14:textId="2CF168C9" w:rsidR="007B6C6B" w:rsidRPr="00BA2075" w:rsidRDefault="007B6C6B">
      <w:pPr>
        <w:pStyle w:val="FootnoteText"/>
      </w:pPr>
      <w:r>
        <w:rPr>
          <w:rStyle w:val="FootnoteReference"/>
        </w:rPr>
        <w:footnoteRef/>
      </w:r>
      <w:r>
        <w:t xml:space="preserve"> </w:t>
      </w:r>
      <w:r>
        <w:tab/>
      </w:r>
      <w:r w:rsidR="00BA2075">
        <w:t xml:space="preserve">Wilson D, Anderson C, Ormsby T, Lewis A, Stoner R, Whetu A. 2024. </w:t>
      </w:r>
      <w:hyperlink r:id="rId30" w:history="1">
        <w:r w:rsidR="00BA2075" w:rsidRPr="00346392">
          <w:rPr>
            <w:rStyle w:val="Hyperlink"/>
            <w:i/>
            <w:iCs/>
          </w:rPr>
          <w:t>Contaminants Present in Organic Waste: Phase 3 Recommendations Report</w:t>
        </w:r>
      </w:hyperlink>
      <w:r w:rsidR="00BA2075">
        <w:t xml:space="preserve">. </w:t>
      </w:r>
      <w:r w:rsidR="00E64EA8">
        <w:t>Prepared for the Ministry for the Environment by Eunomia. Wellington: Ministry for the Environment.</w:t>
      </w:r>
    </w:p>
  </w:footnote>
  <w:footnote w:id="34">
    <w:p w14:paraId="6E602E44" w14:textId="5DD92B83" w:rsidR="00950A6D" w:rsidRPr="00C25C11" w:rsidRDefault="00950A6D">
      <w:pPr>
        <w:pStyle w:val="FootnoteText"/>
      </w:pPr>
      <w:r>
        <w:rPr>
          <w:rStyle w:val="FootnoteReference"/>
        </w:rPr>
        <w:footnoteRef/>
      </w:r>
      <w:r>
        <w:t xml:space="preserve"> </w:t>
      </w:r>
      <w:r>
        <w:tab/>
      </w:r>
      <w:r w:rsidR="00C25C11">
        <w:t xml:space="preserve">Sunshine Yates Consulting. 2023. </w:t>
      </w:r>
      <w:hyperlink r:id="rId31" w:history="1">
        <w:r w:rsidR="00C25C11" w:rsidRPr="00302AEE">
          <w:rPr>
            <w:rStyle w:val="Hyperlink"/>
            <w:i/>
            <w:iCs/>
          </w:rPr>
          <w:t xml:space="preserve">Research into </w:t>
        </w:r>
        <w:r w:rsidR="00984E37">
          <w:rPr>
            <w:rStyle w:val="Hyperlink"/>
            <w:i/>
            <w:iCs/>
          </w:rPr>
          <w:t>B</w:t>
        </w:r>
        <w:r w:rsidR="00C25C11" w:rsidRPr="00302AEE">
          <w:rPr>
            <w:rStyle w:val="Hyperlink"/>
            <w:i/>
            <w:iCs/>
          </w:rPr>
          <w:t xml:space="preserve">arriers to </w:t>
        </w:r>
        <w:r w:rsidR="00984E37">
          <w:rPr>
            <w:rStyle w:val="Hyperlink"/>
            <w:i/>
            <w:iCs/>
          </w:rPr>
          <w:t>U</w:t>
        </w:r>
        <w:r w:rsidR="00C25C11" w:rsidRPr="00302AEE">
          <w:rPr>
            <w:rStyle w:val="Hyperlink"/>
            <w:i/>
            <w:iCs/>
          </w:rPr>
          <w:t xml:space="preserve">se of </w:t>
        </w:r>
        <w:r w:rsidR="00984E37">
          <w:rPr>
            <w:rStyle w:val="Hyperlink"/>
            <w:i/>
            <w:iCs/>
          </w:rPr>
          <w:t>F</w:t>
        </w:r>
        <w:r w:rsidR="00C25C11" w:rsidRPr="00302AEE">
          <w:rPr>
            <w:rStyle w:val="Hyperlink"/>
            <w:i/>
            <w:iCs/>
          </w:rPr>
          <w:t xml:space="preserve">ood </w:t>
        </w:r>
        <w:r w:rsidR="00984E37">
          <w:rPr>
            <w:rStyle w:val="Hyperlink"/>
            <w:i/>
            <w:iCs/>
          </w:rPr>
          <w:t>S</w:t>
        </w:r>
        <w:r w:rsidR="00C25C11" w:rsidRPr="00302AEE">
          <w:rPr>
            <w:rStyle w:val="Hyperlink"/>
            <w:i/>
            <w:iCs/>
          </w:rPr>
          <w:t xml:space="preserve">craps </w:t>
        </w:r>
        <w:r w:rsidR="00984E37">
          <w:rPr>
            <w:rStyle w:val="Hyperlink"/>
            <w:i/>
            <w:iCs/>
          </w:rPr>
          <w:t>C</w:t>
        </w:r>
        <w:r w:rsidR="00C25C11" w:rsidRPr="00302AEE">
          <w:rPr>
            <w:rStyle w:val="Hyperlink"/>
            <w:i/>
            <w:iCs/>
          </w:rPr>
          <w:t>ollections</w:t>
        </w:r>
      </w:hyperlink>
      <w:r w:rsidR="00C25C11">
        <w:t xml:space="preserve">. Prepared for the Ministry for the Environment by Sunshine Yates Consulting. </w:t>
      </w:r>
      <w:r w:rsidR="00302AEE">
        <w:t>Wellington: Ministry for the Environment.</w:t>
      </w:r>
    </w:p>
  </w:footnote>
  <w:footnote w:id="35">
    <w:p w14:paraId="115F7AE5" w14:textId="45C623E1" w:rsidR="00941B35" w:rsidRDefault="00941B35">
      <w:pPr>
        <w:pStyle w:val="FootnoteText"/>
      </w:pPr>
      <w:r>
        <w:rPr>
          <w:rStyle w:val="FootnoteReference"/>
        </w:rPr>
        <w:footnoteRef/>
      </w:r>
      <w:r>
        <w:t xml:space="preserve"> </w:t>
      </w:r>
      <w:r>
        <w:tab/>
        <w:t xml:space="preserve">Sunshine Yates Consulting. 2024. </w:t>
      </w:r>
      <w:hyperlink r:id="rId32" w:history="1">
        <w:r>
          <w:rPr>
            <w:rStyle w:val="Hyperlink"/>
            <w:i/>
            <w:iCs/>
          </w:rPr>
          <w:t xml:space="preserve">Research into FOGO </w:t>
        </w:r>
        <w:r w:rsidR="00984E37">
          <w:rPr>
            <w:rStyle w:val="Hyperlink"/>
            <w:i/>
            <w:iCs/>
          </w:rPr>
          <w:t>B</w:t>
        </w:r>
        <w:r>
          <w:rPr>
            <w:rStyle w:val="Hyperlink"/>
            <w:i/>
            <w:iCs/>
          </w:rPr>
          <w:t xml:space="preserve">in </w:t>
        </w:r>
        <w:r w:rsidR="00984E37">
          <w:rPr>
            <w:rStyle w:val="Hyperlink"/>
            <w:i/>
            <w:iCs/>
          </w:rPr>
          <w:t>U</w:t>
        </w:r>
        <w:r>
          <w:rPr>
            <w:rStyle w:val="Hyperlink"/>
            <w:i/>
            <w:iCs/>
          </w:rPr>
          <w:t xml:space="preserve">se – FOGO </w:t>
        </w:r>
        <w:r w:rsidR="00984E37">
          <w:rPr>
            <w:rStyle w:val="Hyperlink"/>
            <w:i/>
            <w:iCs/>
          </w:rPr>
          <w:t>B</w:t>
        </w:r>
        <w:r>
          <w:rPr>
            <w:rStyle w:val="Hyperlink"/>
            <w:i/>
            <w:iCs/>
          </w:rPr>
          <w:t xml:space="preserve">in </w:t>
        </w:r>
        <w:r w:rsidR="00984E37">
          <w:rPr>
            <w:rStyle w:val="Hyperlink"/>
            <w:i/>
            <w:iCs/>
          </w:rPr>
          <w:t>A</w:t>
        </w:r>
        <w:r>
          <w:rPr>
            <w:rStyle w:val="Hyperlink"/>
            <w:i/>
            <w:iCs/>
          </w:rPr>
          <w:t>udits</w:t>
        </w:r>
      </w:hyperlink>
      <w:r>
        <w:t>. Prepared for the Ministry for the Environment by Sunshine Yates Consulting. Wellington: Ministry for the Environment</w:t>
      </w:r>
    </w:p>
  </w:footnote>
  <w:footnote w:id="36">
    <w:p w14:paraId="43AC0077" w14:textId="77777777" w:rsidR="00701EA9" w:rsidRPr="0071720B" w:rsidRDefault="00701EA9" w:rsidP="00701EA9">
      <w:pPr>
        <w:pStyle w:val="FootnoteText"/>
        <w:rPr>
          <w:lang w:val="en-GB"/>
        </w:rPr>
      </w:pPr>
      <w:r>
        <w:rPr>
          <w:rStyle w:val="FootnoteReference"/>
        </w:rPr>
        <w:footnoteRef/>
      </w:r>
      <w:r>
        <w:t xml:space="preserve"> </w:t>
      </w:r>
      <w:r>
        <w:tab/>
      </w:r>
      <w:r>
        <w:rPr>
          <w:lang w:val="en-GB"/>
        </w:rPr>
        <w:t xml:space="preserve">Ministry for the Environment. 2022. </w:t>
      </w:r>
      <w:hyperlink r:id="rId33" w:history="1">
        <w:r w:rsidRPr="0071720B">
          <w:rPr>
            <w:rStyle w:val="Hyperlink"/>
            <w:i/>
            <w:lang w:val="en-GB"/>
          </w:rPr>
          <w:t>Reducing household and business food waste: Literature review</w:t>
        </w:r>
      </w:hyperlink>
      <w:r>
        <w:rPr>
          <w:lang w:val="en-GB"/>
        </w:rPr>
        <w:t>. Wellington: Ministry for the Environment.</w:t>
      </w:r>
    </w:p>
  </w:footnote>
  <w:footnote w:id="37">
    <w:p w14:paraId="5D8EBC21" w14:textId="3379F0AD" w:rsidR="007C4E28" w:rsidRDefault="007C4E28">
      <w:pPr>
        <w:pStyle w:val="FootnoteText"/>
      </w:pPr>
      <w:r>
        <w:rPr>
          <w:rStyle w:val="FootnoteReference"/>
        </w:rPr>
        <w:footnoteRef/>
      </w:r>
      <w:r>
        <w:t xml:space="preserve"> </w:t>
      </w:r>
      <w:r>
        <w:tab/>
        <w:t xml:space="preserve">Ministry for the Environment. </w:t>
      </w:r>
      <w:hyperlink r:id="rId34" w:history="1">
        <w:r w:rsidRPr="007C4E28">
          <w:rPr>
            <w:rStyle w:val="Hyperlink"/>
          </w:rPr>
          <w:t>Kerbside recycling: food scraps</w:t>
        </w:r>
      </w:hyperlink>
      <w:r>
        <w:t>. Retrieved 7 May 2026.</w:t>
      </w:r>
    </w:p>
  </w:footnote>
  <w:footnote w:id="38">
    <w:p w14:paraId="1EB99C48" w14:textId="0036024B" w:rsidR="00F56840" w:rsidRDefault="00F56840">
      <w:pPr>
        <w:pStyle w:val="FootnoteText"/>
      </w:pPr>
      <w:r>
        <w:rPr>
          <w:rStyle w:val="FootnoteReference"/>
        </w:rPr>
        <w:footnoteRef/>
      </w:r>
      <w:r>
        <w:t xml:space="preserve"> </w:t>
      </w:r>
      <w:r>
        <w:tab/>
      </w:r>
      <w:r w:rsidRPr="00F603F6">
        <w:rPr>
          <w:spacing w:val="-4"/>
        </w:rPr>
        <w:t xml:space="preserve">Ministry for the Environment. </w:t>
      </w:r>
      <w:hyperlink r:id="rId35" w:history="1">
        <w:r w:rsidRPr="00F603F6">
          <w:rPr>
            <w:rStyle w:val="Hyperlink"/>
            <w:spacing w:val="-4"/>
          </w:rPr>
          <w:t>Kerbside recycling: food and garden organics collections</w:t>
        </w:r>
      </w:hyperlink>
      <w:r w:rsidRPr="00F603F6">
        <w:rPr>
          <w:spacing w:val="-4"/>
        </w:rPr>
        <w:t>. Retrieved 7 May 2026.</w:t>
      </w:r>
    </w:p>
  </w:footnote>
  <w:footnote w:id="39">
    <w:p w14:paraId="01F8BC7D" w14:textId="4AC3F4C1" w:rsidR="00E64C1D" w:rsidRPr="007703D9" w:rsidRDefault="00E64C1D">
      <w:pPr>
        <w:pStyle w:val="FootnoteText"/>
      </w:pPr>
      <w:r>
        <w:rPr>
          <w:rStyle w:val="FootnoteReference"/>
        </w:rPr>
        <w:footnoteRef/>
      </w:r>
      <w:r w:rsidRPr="0055424D">
        <w:t xml:space="preserve"> </w:t>
      </w:r>
      <w:r w:rsidR="00DE6B88" w:rsidRPr="0055424D">
        <w:tab/>
      </w:r>
      <w:r w:rsidR="00EE481E" w:rsidRPr="0055424D">
        <w:t xml:space="preserve">Ministry for the Environment. </w:t>
      </w:r>
      <w:r w:rsidR="006E62AA" w:rsidRPr="003D7CE3">
        <w:t xml:space="preserve">2023. </w:t>
      </w:r>
      <w:hyperlink r:id="rId36" w:history="1">
        <w:r w:rsidR="00984E37">
          <w:rPr>
            <w:rStyle w:val="Hyperlink"/>
            <w:i/>
          </w:rPr>
          <w:t>Best practice communications for waste minimisation: A guide to support effective behaviour change within households</w:t>
        </w:r>
      </w:hyperlink>
      <w:r w:rsidR="00CE0937">
        <w:t>. Wellington: Ministry for the Environment.</w:t>
      </w:r>
    </w:p>
  </w:footnote>
  <w:footnote w:id="40">
    <w:p w14:paraId="39175CC9" w14:textId="59D2AE0A" w:rsidR="001360FD" w:rsidRPr="00851B73" w:rsidRDefault="001360FD" w:rsidP="001360FD">
      <w:pPr>
        <w:pStyle w:val="FootnoteText"/>
        <w:rPr>
          <w:lang w:val="en-GB"/>
        </w:rPr>
      </w:pPr>
      <w:r>
        <w:rPr>
          <w:rStyle w:val="FootnoteReference"/>
        </w:rPr>
        <w:footnoteRef/>
      </w:r>
      <w:r>
        <w:t xml:space="preserve"> </w:t>
      </w:r>
      <w:r w:rsidR="00553AD3">
        <w:tab/>
      </w:r>
      <w:r>
        <w:t xml:space="preserve">AK Research. 2025. </w:t>
      </w:r>
      <w:hyperlink r:id="rId37" w:history="1">
        <w:r w:rsidRPr="00350A91">
          <w:rPr>
            <w:rStyle w:val="Hyperlink"/>
            <w:i/>
            <w:iCs/>
            <w:lang w:val="en-GB"/>
          </w:rPr>
          <w:t>2025 Waste and Resource Efficiency – Behavioural Trend Monitoring</w:t>
        </w:r>
        <w:r w:rsidR="00FC2CD9" w:rsidRPr="00350A91">
          <w:rPr>
            <w:rStyle w:val="Hyperlink"/>
            <w:i/>
            <w:iCs/>
            <w:lang w:val="en-GB"/>
          </w:rPr>
          <w:t xml:space="preserve"> Survey</w:t>
        </w:r>
      </w:hyperlink>
      <w:r>
        <w:rPr>
          <w:lang w:val="en-GB"/>
        </w:rPr>
        <w:t xml:space="preserve">. </w:t>
      </w:r>
      <w:r>
        <w:t>Prepared for the Ministry for the Environment by AK Research. Wellington: Ministry for the Environment.</w:t>
      </w:r>
    </w:p>
  </w:footnote>
  <w:footnote w:id="41">
    <w:p w14:paraId="75C6FC7A" w14:textId="744276FD" w:rsidR="00302FC9" w:rsidRPr="00CE0937" w:rsidDel="001327FD" w:rsidRDefault="00302FC9">
      <w:pPr>
        <w:pStyle w:val="FootnoteText"/>
      </w:pPr>
      <w:r w:rsidDel="001327FD">
        <w:rPr>
          <w:rStyle w:val="FootnoteReference"/>
        </w:rPr>
        <w:footnoteRef/>
      </w:r>
      <w:r w:rsidRPr="00CE0937" w:rsidDel="001327FD">
        <w:t xml:space="preserve"> </w:t>
      </w:r>
      <w:r w:rsidR="00771486" w:rsidRPr="00CE0937" w:rsidDel="001327FD">
        <w:tab/>
      </w:r>
      <w:r w:rsidR="00411DEC" w:rsidDel="001327FD">
        <w:t xml:space="preserve">Ministry for the Environment. 2024. </w:t>
      </w:r>
      <w:hyperlink r:id="rId38" w:history="1">
        <w:r w:rsidR="00411DEC" w:rsidRPr="00D6700B" w:rsidDel="001327FD">
          <w:rPr>
            <w:rStyle w:val="Hyperlink"/>
            <w:i/>
            <w:iCs/>
          </w:rPr>
          <w:t>Our journey towards net zero: New Zealand</w:t>
        </w:r>
        <w:r w:rsidR="00411DEC" w:rsidDel="001327FD">
          <w:rPr>
            <w:rStyle w:val="Hyperlink"/>
            <w:i/>
            <w:iCs/>
          </w:rPr>
          <w:t>’</w:t>
        </w:r>
        <w:r w:rsidR="00411DEC" w:rsidRPr="00D6700B" w:rsidDel="001327FD">
          <w:rPr>
            <w:rStyle w:val="Hyperlink"/>
            <w:i/>
            <w:iCs/>
          </w:rPr>
          <w:t>s second emissions reduction plan 2026–30</w:t>
        </w:r>
        <w:r w:rsidR="003704D8" w:rsidRPr="004D5A86" w:rsidDel="001327FD">
          <w:rPr>
            <w:rStyle w:val="Hyperlink"/>
          </w:rPr>
          <w:t xml:space="preserve"> </w:t>
        </w:r>
        <w:r w:rsidR="003704D8" w:rsidRPr="004D5A86" w:rsidDel="001327FD">
          <w:rPr>
            <w:rStyle w:val="Hyperlink"/>
            <w:i/>
            <w:iCs/>
          </w:rPr>
          <w:t>(amended January 2026)</w:t>
        </w:r>
      </w:hyperlink>
      <w:r w:rsidR="00411DEC" w:rsidDel="001327FD">
        <w:t>. Wellington: Ministry for the Environment</w:t>
      </w:r>
      <w:r w:rsidR="00CE0937" w:rsidDel="001327FD">
        <w:t>.</w:t>
      </w:r>
    </w:p>
  </w:footnote>
  <w:footnote w:id="42">
    <w:p w14:paraId="46DACE88" w14:textId="1EB17935" w:rsidR="00956843" w:rsidRPr="00CE0937" w:rsidDel="001327FD" w:rsidRDefault="00956843" w:rsidP="00E55677">
      <w:pPr>
        <w:pStyle w:val="BodyText"/>
        <w:spacing w:before="0" w:after="60" w:line="240" w:lineRule="atLeast"/>
        <w:ind w:left="284" w:hanging="284"/>
        <w:rPr>
          <w:sz w:val="18"/>
          <w:szCs w:val="18"/>
        </w:rPr>
      </w:pPr>
      <w:r w:rsidDel="001327FD">
        <w:rPr>
          <w:rStyle w:val="FootnoteReference"/>
        </w:rPr>
        <w:footnoteRef/>
      </w:r>
      <w:r w:rsidRPr="00CE0937" w:rsidDel="001327FD">
        <w:t xml:space="preserve"> </w:t>
      </w:r>
      <w:r w:rsidR="00771486" w:rsidRPr="001D1B53" w:rsidDel="001327FD">
        <w:rPr>
          <w:sz w:val="19"/>
          <w:szCs w:val="19"/>
        </w:rPr>
        <w:tab/>
      </w:r>
      <w:r w:rsidRPr="001D1B53" w:rsidDel="001327FD">
        <w:rPr>
          <w:sz w:val="19"/>
          <w:szCs w:val="19"/>
        </w:rPr>
        <w:t xml:space="preserve">The Climate Change Commission outlined that a strategic resource recovery infrastructure plan and addressing the associated infrastructure funding deficit could increase confidence to invest in resource recovery. </w:t>
      </w:r>
      <w:r w:rsidR="004046CE" w:rsidRPr="001D1B53" w:rsidDel="001327FD">
        <w:rPr>
          <w:sz w:val="19"/>
          <w:szCs w:val="19"/>
        </w:rPr>
        <w:t>See</w:t>
      </w:r>
      <w:r w:rsidR="00673E7C" w:rsidDel="001327FD">
        <w:rPr>
          <w:sz w:val="19"/>
          <w:szCs w:val="19"/>
        </w:rPr>
        <w:t xml:space="preserve"> He Pou a Rangi Climate Change Commission. 2025.</w:t>
      </w:r>
      <w:r w:rsidR="004046CE" w:rsidRPr="001D1B53" w:rsidDel="001327FD">
        <w:rPr>
          <w:sz w:val="19"/>
          <w:szCs w:val="19"/>
        </w:rPr>
        <w:t xml:space="preserve"> </w:t>
      </w:r>
      <w:hyperlink r:id="rId39" w:history="1">
        <w:r w:rsidRPr="00E55677" w:rsidDel="001327FD">
          <w:rPr>
            <w:rStyle w:val="Hyperlink"/>
            <w:i/>
            <w:sz w:val="19"/>
            <w:szCs w:val="19"/>
          </w:rPr>
          <w:t>Monitoring</w:t>
        </w:r>
        <w:r w:rsidR="004046CE" w:rsidRPr="00E55677" w:rsidDel="001327FD">
          <w:rPr>
            <w:rStyle w:val="Hyperlink"/>
            <w:i/>
            <w:sz w:val="19"/>
            <w:szCs w:val="19"/>
          </w:rPr>
          <w:t xml:space="preserve"> </w:t>
        </w:r>
        <w:r w:rsidRPr="00E55677" w:rsidDel="001327FD">
          <w:rPr>
            <w:rStyle w:val="Hyperlink"/>
            <w:i/>
            <w:sz w:val="19"/>
            <w:szCs w:val="19"/>
          </w:rPr>
          <w:t>report</w:t>
        </w:r>
        <w:r w:rsidR="004046CE" w:rsidRPr="00E55677" w:rsidDel="001327FD">
          <w:rPr>
            <w:rStyle w:val="Hyperlink"/>
            <w:i/>
            <w:sz w:val="19"/>
            <w:szCs w:val="19"/>
          </w:rPr>
          <w:t xml:space="preserve">: </w:t>
        </w:r>
        <w:r w:rsidRPr="00E55677" w:rsidDel="001327FD">
          <w:rPr>
            <w:rStyle w:val="Hyperlink"/>
            <w:i/>
            <w:sz w:val="19"/>
            <w:szCs w:val="19"/>
          </w:rPr>
          <w:t>Emissions</w:t>
        </w:r>
        <w:r w:rsidR="004046CE" w:rsidRPr="00E55677" w:rsidDel="001327FD">
          <w:rPr>
            <w:rStyle w:val="Hyperlink"/>
            <w:i/>
            <w:sz w:val="19"/>
            <w:szCs w:val="19"/>
          </w:rPr>
          <w:t xml:space="preserve"> </w:t>
        </w:r>
        <w:r w:rsidRPr="00E55677" w:rsidDel="001327FD">
          <w:rPr>
            <w:rStyle w:val="Hyperlink"/>
            <w:i/>
            <w:sz w:val="19"/>
            <w:szCs w:val="19"/>
          </w:rPr>
          <w:t>reduction</w:t>
        </w:r>
        <w:r w:rsidR="004046CE" w:rsidRPr="00E55677" w:rsidDel="001327FD">
          <w:rPr>
            <w:rStyle w:val="Hyperlink"/>
            <w:i/>
            <w:sz w:val="19"/>
            <w:szCs w:val="19"/>
          </w:rPr>
          <w:t xml:space="preserve"> (2025)</w:t>
        </w:r>
        <w:r w:rsidR="004E6900" w:rsidRPr="00E55677" w:rsidDel="001327FD">
          <w:rPr>
            <w:rStyle w:val="Hyperlink"/>
            <w:i/>
            <w:sz w:val="19"/>
            <w:szCs w:val="19"/>
          </w:rPr>
          <w:t xml:space="preserve"> summary </w:t>
        </w:r>
        <w:r w:rsidR="00575044">
          <w:rPr>
            <w:rStyle w:val="Hyperlink"/>
            <w:i/>
            <w:sz w:val="19"/>
            <w:szCs w:val="19"/>
          </w:rPr>
          <w:t>r</w:t>
        </w:r>
        <w:r w:rsidR="004E6900" w:rsidRPr="00E55677" w:rsidDel="001327FD">
          <w:rPr>
            <w:rStyle w:val="Hyperlink"/>
            <w:i/>
            <w:sz w:val="19"/>
            <w:szCs w:val="19"/>
          </w:rPr>
          <w:t xml:space="preserve">eport: </w:t>
        </w:r>
        <w:r w:rsidRPr="00E55677" w:rsidDel="001327FD">
          <w:rPr>
            <w:rStyle w:val="Hyperlink"/>
            <w:i/>
            <w:sz w:val="19"/>
            <w:szCs w:val="19"/>
          </w:rPr>
          <w:t>Waste</w:t>
        </w:r>
        <w:r w:rsidR="004E6900" w:rsidRPr="00E55677" w:rsidDel="001327FD">
          <w:rPr>
            <w:rStyle w:val="Hyperlink"/>
            <w:i/>
            <w:sz w:val="19"/>
            <w:szCs w:val="19"/>
          </w:rPr>
          <w:t xml:space="preserve"> </w:t>
        </w:r>
        <w:r w:rsidRPr="00E55677" w:rsidDel="001327FD">
          <w:rPr>
            <w:rStyle w:val="Hyperlink"/>
            <w:i/>
            <w:sz w:val="19"/>
            <w:szCs w:val="19"/>
          </w:rPr>
          <w:t>and</w:t>
        </w:r>
        <w:r w:rsidR="004E6900" w:rsidRPr="00E55677" w:rsidDel="001327FD">
          <w:rPr>
            <w:rStyle w:val="Hyperlink"/>
            <w:i/>
            <w:sz w:val="19"/>
            <w:szCs w:val="19"/>
          </w:rPr>
          <w:t xml:space="preserve"> </w:t>
        </w:r>
        <w:r w:rsidR="00575044">
          <w:rPr>
            <w:rStyle w:val="Hyperlink"/>
            <w:i/>
            <w:sz w:val="19"/>
            <w:szCs w:val="19"/>
          </w:rPr>
          <w:t>f</w:t>
        </w:r>
        <w:r w:rsidR="004E6900" w:rsidRPr="00E55677" w:rsidDel="001327FD">
          <w:rPr>
            <w:rStyle w:val="Hyperlink"/>
            <w:i/>
            <w:sz w:val="19"/>
            <w:szCs w:val="19"/>
          </w:rPr>
          <w:t xml:space="preserve">luorinated </w:t>
        </w:r>
        <w:r w:rsidR="00575044">
          <w:rPr>
            <w:rStyle w:val="Hyperlink"/>
            <w:i/>
            <w:sz w:val="19"/>
            <w:szCs w:val="19"/>
          </w:rPr>
          <w:t>g</w:t>
        </w:r>
        <w:r w:rsidRPr="00E55677" w:rsidDel="001327FD">
          <w:rPr>
            <w:rStyle w:val="Hyperlink"/>
            <w:i/>
            <w:sz w:val="19"/>
            <w:szCs w:val="19"/>
          </w:rPr>
          <w:t>ases</w:t>
        </w:r>
        <w:r w:rsidR="004E6900" w:rsidRPr="00E55677" w:rsidDel="001327FD">
          <w:rPr>
            <w:rStyle w:val="Hyperlink"/>
            <w:i/>
            <w:sz w:val="19"/>
            <w:szCs w:val="19"/>
          </w:rPr>
          <w:t xml:space="preserve"> </w:t>
        </w:r>
        <w:r w:rsidR="00575044">
          <w:rPr>
            <w:rStyle w:val="Hyperlink"/>
            <w:i/>
            <w:sz w:val="19"/>
            <w:szCs w:val="19"/>
          </w:rPr>
          <w:t>s</w:t>
        </w:r>
        <w:r w:rsidRPr="00E55677" w:rsidDel="001327FD">
          <w:rPr>
            <w:rStyle w:val="Hyperlink"/>
            <w:i/>
            <w:sz w:val="19"/>
            <w:szCs w:val="19"/>
          </w:rPr>
          <w:t>ector</w:t>
        </w:r>
      </w:hyperlink>
      <w:r w:rsidR="004E6900" w:rsidRPr="00E55677" w:rsidDel="001327FD">
        <w:rPr>
          <w:sz w:val="19"/>
          <w:szCs w:val="19"/>
        </w:rPr>
        <w:t>.</w:t>
      </w:r>
      <w:r w:rsidRPr="002E7E39" w:rsidDel="001327FD">
        <w:rPr>
          <w:sz w:val="19"/>
          <w:szCs w:val="19"/>
        </w:rPr>
        <w:t xml:space="preserve"> </w:t>
      </w:r>
      <w:r w:rsidR="004C3E3B" w:rsidRPr="002E7E39" w:rsidDel="001327FD">
        <w:rPr>
          <w:sz w:val="19"/>
          <w:szCs w:val="19"/>
        </w:rPr>
        <w:t>Wellington: Climate Change Commission.</w:t>
      </w:r>
    </w:p>
  </w:footnote>
  <w:footnote w:id="43">
    <w:p w14:paraId="77FBE563" w14:textId="0A62CB54" w:rsidR="00E046E5" w:rsidRPr="00483E9E" w:rsidRDefault="00E046E5" w:rsidP="00E61211">
      <w:pPr>
        <w:pStyle w:val="BodyText"/>
        <w:spacing w:before="0" w:after="60" w:line="240" w:lineRule="atLeast"/>
        <w:ind w:left="284" w:hanging="284"/>
      </w:pPr>
      <w:r>
        <w:rPr>
          <w:rStyle w:val="FootnoteReference"/>
        </w:rPr>
        <w:footnoteRef/>
      </w:r>
      <w:r w:rsidRPr="00555222">
        <w:t xml:space="preserve"> </w:t>
      </w:r>
      <w:r w:rsidR="00FE7E54" w:rsidRPr="00FE7E54">
        <w:rPr>
          <w:sz w:val="19"/>
          <w:szCs w:val="19"/>
        </w:rPr>
        <w:tab/>
      </w:r>
      <w:r w:rsidR="00FE7E54" w:rsidRPr="005A05E6">
        <w:rPr>
          <w:spacing w:val="-2"/>
          <w:sz w:val="19"/>
          <w:szCs w:val="19"/>
        </w:rPr>
        <w:t>Eunomia. 2023</w:t>
      </w:r>
      <w:r w:rsidR="00FE107F" w:rsidRPr="005A05E6">
        <w:rPr>
          <w:spacing w:val="-2"/>
          <w:sz w:val="19"/>
          <w:szCs w:val="19"/>
        </w:rPr>
        <w:t>.</w:t>
      </w:r>
      <w:r w:rsidR="00D86786" w:rsidRPr="005A05E6">
        <w:rPr>
          <w:spacing w:val="-2"/>
          <w:sz w:val="19"/>
          <w:szCs w:val="19"/>
        </w:rPr>
        <w:t xml:space="preserve"> </w:t>
      </w:r>
      <w:hyperlink r:id="rId40" w:history="1">
        <w:r w:rsidRPr="005A05E6">
          <w:rPr>
            <w:rStyle w:val="Hyperlink"/>
            <w:i/>
            <w:spacing w:val="-2"/>
            <w:sz w:val="19"/>
            <w:szCs w:val="19"/>
          </w:rPr>
          <w:t xml:space="preserve">Waste to </w:t>
        </w:r>
        <w:r w:rsidR="0003302E">
          <w:rPr>
            <w:rStyle w:val="Hyperlink"/>
            <w:i/>
            <w:spacing w:val="-2"/>
            <w:sz w:val="19"/>
            <w:szCs w:val="19"/>
          </w:rPr>
          <w:t>E</w:t>
        </w:r>
        <w:r w:rsidRPr="005A05E6">
          <w:rPr>
            <w:rStyle w:val="Hyperlink"/>
            <w:i/>
            <w:spacing w:val="-2"/>
            <w:sz w:val="19"/>
            <w:szCs w:val="19"/>
          </w:rPr>
          <w:t xml:space="preserve">nergy </w:t>
        </w:r>
        <w:r w:rsidR="0003302E">
          <w:rPr>
            <w:rStyle w:val="Hyperlink"/>
            <w:i/>
            <w:spacing w:val="-2"/>
            <w:sz w:val="19"/>
            <w:szCs w:val="19"/>
          </w:rPr>
          <w:t>T</w:t>
        </w:r>
        <w:r w:rsidRPr="005A05E6">
          <w:rPr>
            <w:rStyle w:val="Hyperlink"/>
            <w:i/>
            <w:spacing w:val="-2"/>
            <w:sz w:val="19"/>
            <w:szCs w:val="19"/>
          </w:rPr>
          <w:t xml:space="preserve">echnology </w:t>
        </w:r>
        <w:r w:rsidR="0003302E">
          <w:rPr>
            <w:rStyle w:val="Hyperlink"/>
            <w:i/>
            <w:spacing w:val="-2"/>
            <w:sz w:val="19"/>
            <w:szCs w:val="19"/>
          </w:rPr>
          <w:t>I</w:t>
        </w:r>
        <w:r w:rsidRPr="005A05E6">
          <w:rPr>
            <w:rStyle w:val="Hyperlink"/>
            <w:i/>
            <w:spacing w:val="-2"/>
            <w:sz w:val="19"/>
            <w:szCs w:val="19"/>
          </w:rPr>
          <w:t xml:space="preserve">mplications in the Aotearoa New Zealand </w:t>
        </w:r>
        <w:r w:rsidR="0003302E">
          <w:rPr>
            <w:rStyle w:val="Hyperlink"/>
            <w:i/>
            <w:spacing w:val="-2"/>
            <w:sz w:val="19"/>
            <w:szCs w:val="19"/>
          </w:rPr>
          <w:t>C</w:t>
        </w:r>
        <w:r w:rsidRPr="005A05E6">
          <w:rPr>
            <w:rStyle w:val="Hyperlink"/>
            <w:i/>
            <w:spacing w:val="-2"/>
            <w:sz w:val="19"/>
            <w:szCs w:val="19"/>
          </w:rPr>
          <w:t>ontext</w:t>
        </w:r>
      </w:hyperlink>
      <w:r w:rsidR="00052C95" w:rsidRPr="005A05E6">
        <w:rPr>
          <w:spacing w:val="-2"/>
          <w:sz w:val="19"/>
          <w:szCs w:val="19"/>
        </w:rPr>
        <w:t xml:space="preserve">. </w:t>
      </w:r>
      <w:r w:rsidR="00B04494" w:rsidRPr="005A05E6">
        <w:rPr>
          <w:spacing w:val="-2"/>
          <w:sz w:val="19"/>
          <w:szCs w:val="19"/>
        </w:rPr>
        <w:t xml:space="preserve">Prepared for the Waikato Regional Council </w:t>
      </w:r>
      <w:r w:rsidR="00B523C8" w:rsidRPr="005A05E6">
        <w:rPr>
          <w:spacing w:val="-2"/>
          <w:sz w:val="19"/>
          <w:szCs w:val="19"/>
        </w:rPr>
        <w:t xml:space="preserve">and Tauranga City Council </w:t>
      </w:r>
      <w:r w:rsidR="00B04494" w:rsidRPr="005A05E6">
        <w:rPr>
          <w:spacing w:val="-2"/>
          <w:sz w:val="19"/>
          <w:szCs w:val="19"/>
        </w:rPr>
        <w:t xml:space="preserve">by Eunomia. </w:t>
      </w:r>
      <w:r w:rsidR="00483E9E" w:rsidRPr="005A05E6">
        <w:rPr>
          <w:spacing w:val="-2"/>
          <w:sz w:val="19"/>
          <w:szCs w:val="19"/>
        </w:rPr>
        <w:t>Hamilton: Waikato Regional Council.</w:t>
      </w:r>
      <w:r w:rsidR="00483E9E">
        <w:rPr>
          <w:sz w:val="19"/>
          <w:szCs w:val="19"/>
        </w:rPr>
        <w:t xml:space="preserve"> </w:t>
      </w:r>
    </w:p>
  </w:footnote>
  <w:footnote w:id="44">
    <w:p w14:paraId="327C7743" w14:textId="2BBFEB1B" w:rsidR="007137E5" w:rsidRPr="007137E5" w:rsidRDefault="007137E5">
      <w:pPr>
        <w:pStyle w:val="FootnoteText"/>
      </w:pPr>
      <w:r>
        <w:rPr>
          <w:rStyle w:val="FootnoteReference"/>
        </w:rPr>
        <w:footnoteRef/>
      </w:r>
      <w:r>
        <w:t xml:space="preserve"> </w:t>
      </w:r>
      <w:r>
        <w:tab/>
        <w:t xml:space="preserve">Ministry of Business, Innovation &amp; Employment. 2025. </w:t>
      </w:r>
      <w:hyperlink r:id="rId41" w:history="1">
        <w:r w:rsidRPr="00C62BC2">
          <w:rPr>
            <w:rStyle w:val="Hyperlink"/>
            <w:i/>
            <w:iCs/>
          </w:rPr>
          <w:t>Government Statement on Biogas</w:t>
        </w:r>
      </w:hyperlink>
      <w:r>
        <w:t xml:space="preserve">. </w:t>
      </w:r>
      <w:r w:rsidR="00C62BC2">
        <w:t xml:space="preserve">Wellington: Ministry of Business, Innovation &amp; Employment. </w:t>
      </w:r>
    </w:p>
  </w:footnote>
  <w:footnote w:id="45">
    <w:p w14:paraId="438E4FB6" w14:textId="1D24B9B8" w:rsidR="003571F0" w:rsidRPr="00555222" w:rsidRDefault="003571F0" w:rsidP="003571F0">
      <w:pPr>
        <w:pStyle w:val="FootnoteText"/>
      </w:pPr>
      <w:r>
        <w:rPr>
          <w:rStyle w:val="FootnoteReference"/>
        </w:rPr>
        <w:footnoteRef/>
      </w:r>
      <w:r w:rsidRPr="00555222">
        <w:t xml:space="preserve"> </w:t>
      </w:r>
      <w:r w:rsidR="001E74CD" w:rsidRPr="00555222">
        <w:tab/>
      </w:r>
      <w:r w:rsidRPr="00555222">
        <w:t>I</w:t>
      </w:r>
      <w:r w:rsidR="00803CC4">
        <w:t>nternational Energy Agency</w:t>
      </w:r>
      <w:r w:rsidR="00D86786" w:rsidRPr="00555222">
        <w:t>.</w:t>
      </w:r>
      <w:r w:rsidR="00923B79">
        <w:t xml:space="preserve"> </w:t>
      </w:r>
      <w:r w:rsidRPr="00555222">
        <w:t>2025</w:t>
      </w:r>
      <w:r w:rsidR="00D86786" w:rsidRPr="00555222">
        <w:t>.</w:t>
      </w:r>
      <w:r w:rsidRPr="00555222">
        <w:t> </w:t>
      </w:r>
      <w:hyperlink r:id="rId42" w:history="1">
        <w:r w:rsidRPr="00394A1E">
          <w:rPr>
            <w:rStyle w:val="Hyperlink"/>
            <w:i/>
            <w:iCs/>
          </w:rPr>
          <w:t>Outlook for Biogas and Biomethane</w:t>
        </w:r>
        <w:r w:rsidR="00394A1E" w:rsidRPr="007D1450">
          <w:rPr>
            <w:rStyle w:val="Hyperlink"/>
            <w:i/>
          </w:rPr>
          <w:t xml:space="preserve">: A </w:t>
        </w:r>
        <w:r w:rsidR="005A0406">
          <w:rPr>
            <w:rStyle w:val="Hyperlink"/>
            <w:i/>
          </w:rPr>
          <w:t>G</w:t>
        </w:r>
        <w:r w:rsidR="00394A1E" w:rsidRPr="007D1450">
          <w:rPr>
            <w:rStyle w:val="Hyperlink"/>
            <w:i/>
          </w:rPr>
          <w:t xml:space="preserve">lobal </w:t>
        </w:r>
        <w:r w:rsidR="005A0406">
          <w:rPr>
            <w:rStyle w:val="Hyperlink"/>
            <w:i/>
          </w:rPr>
          <w:t>G</w:t>
        </w:r>
        <w:r w:rsidR="00394A1E" w:rsidRPr="007D1450">
          <w:rPr>
            <w:rStyle w:val="Hyperlink"/>
            <w:i/>
          </w:rPr>
          <w:t xml:space="preserve">eospatial </w:t>
        </w:r>
        <w:r w:rsidR="005A0406">
          <w:rPr>
            <w:rStyle w:val="Hyperlink"/>
            <w:i/>
          </w:rPr>
          <w:t>A</w:t>
        </w:r>
        <w:r w:rsidR="00394A1E" w:rsidRPr="007D1450">
          <w:rPr>
            <w:rStyle w:val="Hyperlink"/>
            <w:i/>
          </w:rPr>
          <w:t>ssessment</w:t>
        </w:r>
      </w:hyperlink>
      <w:r w:rsidR="00EC1532">
        <w:rPr>
          <w:i/>
          <w:iCs/>
        </w:rPr>
        <w:t>.</w:t>
      </w:r>
      <w:r w:rsidRPr="00555222">
        <w:t xml:space="preserve"> Paris</w:t>
      </w:r>
      <w:r w:rsidR="00EC1532">
        <w:t xml:space="preserve">: </w:t>
      </w:r>
      <w:r w:rsidR="00ED3AB0">
        <w:t>International Energy Agency</w:t>
      </w:r>
      <w:r w:rsidR="00EC1532">
        <w:t>.</w:t>
      </w:r>
      <w:r w:rsidRPr="00555222">
        <w:t xml:space="preserve"> </w:t>
      </w:r>
    </w:p>
  </w:footnote>
  <w:footnote w:id="46">
    <w:p w14:paraId="54E3A6B4" w14:textId="77777777" w:rsidR="007421FF" w:rsidRPr="00ED02FB" w:rsidRDefault="007421FF" w:rsidP="007421FF">
      <w:pPr>
        <w:pStyle w:val="FootnoteText"/>
      </w:pPr>
      <w:r>
        <w:rPr>
          <w:rStyle w:val="FootnoteReference"/>
        </w:rPr>
        <w:footnoteRef/>
      </w:r>
      <w:r>
        <w:t xml:space="preserve"> </w:t>
      </w:r>
      <w:r>
        <w:tab/>
        <w:t xml:space="preserve">Ministry for the Environment. 2020. </w:t>
      </w:r>
      <w:hyperlink r:id="rId43" w:history="1">
        <w:r w:rsidRPr="006039D7">
          <w:rPr>
            <w:rStyle w:val="Hyperlink"/>
            <w:i/>
            <w:iCs/>
          </w:rPr>
          <w:t>A waste to energy guide for New Zealand</w:t>
        </w:r>
      </w:hyperlink>
      <w:r>
        <w:t xml:space="preserve">. INFO 964. Wellington: Ministry for the Environment. </w:t>
      </w:r>
    </w:p>
  </w:footnote>
  <w:footnote w:id="47">
    <w:p w14:paraId="5F255B57" w14:textId="1D32F1CE" w:rsidR="00F74226" w:rsidRDefault="00F74226" w:rsidP="00F74226">
      <w:pPr>
        <w:pStyle w:val="FootnoteText"/>
      </w:pPr>
      <w:r>
        <w:rPr>
          <w:rStyle w:val="FootnoteReference"/>
        </w:rPr>
        <w:footnoteRef/>
      </w:r>
      <w:r>
        <w:t xml:space="preserve"> </w:t>
      </w:r>
      <w:r w:rsidR="00F849EA">
        <w:tab/>
      </w:r>
      <w:r>
        <w:t>Eunomia. 2025</w:t>
      </w:r>
      <w:r w:rsidRPr="00662433">
        <w:t xml:space="preserve">. </w:t>
      </w:r>
      <w:hyperlink r:id="rId44" w:history="1">
        <w:r w:rsidRPr="00662433">
          <w:rPr>
            <w:rStyle w:val="Hyperlink"/>
            <w:i/>
          </w:rPr>
          <w:t>Landfill Gas Management – Final report</w:t>
        </w:r>
      </w:hyperlink>
      <w:r>
        <w:t xml:space="preserve">. Prepared </w:t>
      </w:r>
      <w:r w:rsidR="006479A2">
        <w:t>for</w:t>
      </w:r>
      <w:r>
        <w:t xml:space="preserve"> </w:t>
      </w:r>
      <w:r w:rsidR="00985E7C">
        <w:t xml:space="preserve">the </w:t>
      </w:r>
      <w:r>
        <w:t>Ministry for the Environment</w:t>
      </w:r>
      <w:r w:rsidR="006479A2">
        <w:t xml:space="preserve"> by Eunomia</w:t>
      </w:r>
      <w:r>
        <w:t xml:space="preserve">. </w:t>
      </w:r>
      <w:r w:rsidR="008B47E2">
        <w:t>Wellington</w:t>
      </w:r>
      <w:r>
        <w:t xml:space="preserve">: </w:t>
      </w:r>
      <w:r w:rsidR="008B47E2">
        <w:t>Ministry for the Environment</w:t>
      </w:r>
      <w:r>
        <w:t>.</w:t>
      </w:r>
    </w:p>
  </w:footnote>
  <w:footnote w:id="48">
    <w:p w14:paraId="30D24CFA" w14:textId="77777777" w:rsidR="00CB57C4" w:rsidRDefault="00CB57C4" w:rsidP="00CB57C4">
      <w:pPr>
        <w:pStyle w:val="FootnoteText"/>
      </w:pPr>
      <w:r>
        <w:rPr>
          <w:rStyle w:val="FootnoteReference"/>
        </w:rPr>
        <w:footnoteRef/>
      </w:r>
      <w:r w:rsidRPr="007703D9">
        <w:t xml:space="preserve"> </w:t>
      </w:r>
      <w:r w:rsidRPr="007703D9">
        <w:tab/>
      </w:r>
      <w:hyperlink r:id="rId45" w:anchor="LMS491096" w:history="1">
        <w:r w:rsidRPr="007703D9">
          <w:rPr>
            <w:rStyle w:val="Hyperlink"/>
          </w:rPr>
          <w:t>Waste Minimisation (C</w:t>
        </w:r>
        <w:r w:rsidRPr="00015590">
          <w:rPr>
            <w:rStyle w:val="Hyperlink"/>
          </w:rPr>
          <w:t>alculation and Payment of Waste Disposal Levy) Regulations 2009</w:t>
        </w:r>
      </w:hyperlink>
      <w:r>
        <w:t xml:space="preserve">, reg 3B. </w:t>
      </w:r>
    </w:p>
  </w:footnote>
  <w:footnote w:id="49">
    <w:p w14:paraId="749CB7AB" w14:textId="73B73266" w:rsidR="00B10810" w:rsidRDefault="00B10810">
      <w:pPr>
        <w:pStyle w:val="FootnoteText"/>
      </w:pPr>
      <w:r>
        <w:rPr>
          <w:rStyle w:val="FootnoteReference"/>
        </w:rPr>
        <w:footnoteRef/>
      </w:r>
      <w:r>
        <w:t xml:space="preserve"> </w:t>
      </w:r>
      <w:r w:rsidR="00B54B9C">
        <w:tab/>
      </w:r>
      <w:r>
        <w:t xml:space="preserve">As per Schedule 2 (Levy rate) of the </w:t>
      </w:r>
      <w:hyperlink r:id="rId46" w:anchor="LMS491295" w:history="1">
        <w:r w:rsidRPr="00E3076C">
          <w:rPr>
            <w:rStyle w:val="Hyperlink"/>
          </w:rPr>
          <w:t>Waste Minimisation (Calculation and Payment of Waste Disposal Levy) Regulations 2009</w:t>
        </w:r>
      </w:hyperlink>
      <w:r>
        <w:t xml:space="preserve"> for Class 1–4 facilities, and Part 1 (Records required from operators) of the </w:t>
      </w:r>
      <w:hyperlink r:id="rId47" w:anchor="LMS474671" w:history="1">
        <w:r>
          <w:rPr>
            <w:rStyle w:val="Hyperlink"/>
          </w:rPr>
          <w:t>Waste Minimisation (Information Requirements) Regulations 2021</w:t>
        </w:r>
      </w:hyperlink>
      <w:r>
        <w:t xml:space="preserve"> for the remaining facilities.</w:t>
      </w:r>
    </w:p>
  </w:footnote>
  <w:footnote w:id="50">
    <w:p w14:paraId="53536B05" w14:textId="1E9DB9F2" w:rsidR="00E3076C" w:rsidRPr="00DC09F5" w:rsidRDefault="00DC09F5">
      <w:pPr>
        <w:pStyle w:val="FootnoteText"/>
        <w:rPr>
          <w:lang w:val="mi-NZ"/>
        </w:rPr>
      </w:pPr>
      <w:r>
        <w:rPr>
          <w:rStyle w:val="FootnoteReference"/>
        </w:rPr>
        <w:footnoteRef/>
      </w:r>
      <w:r>
        <w:t xml:space="preserve"> </w:t>
      </w:r>
      <w:r>
        <w:tab/>
        <w:t xml:space="preserve">As per Schedule 2 (Levy rate) of the </w:t>
      </w:r>
      <w:hyperlink r:id="rId48" w:anchor="LMS491295" w:history="1">
        <w:r w:rsidRPr="00E3076C">
          <w:rPr>
            <w:rStyle w:val="Hyperlink"/>
          </w:rPr>
          <w:t>Waste Minimisation (Calculation and Payment of Waste Disposal Levy) Regulations 2009</w:t>
        </w:r>
      </w:hyperlink>
      <w:r>
        <w:t xml:space="preserve"> for Class 1–4 facilities, and Part 1 (Records required from operators) of the </w:t>
      </w:r>
      <w:hyperlink r:id="rId49" w:anchor="LMS474671" w:history="1">
        <w:r>
          <w:rPr>
            <w:rStyle w:val="Hyperlink"/>
          </w:rPr>
          <w:t>Waste Minimisation (Information Requirements) Regulations 2021</w:t>
        </w:r>
      </w:hyperlink>
      <w:r>
        <w:t xml:space="preserve"> for the remaining facilities.</w:t>
      </w:r>
    </w:p>
  </w:footnote>
  <w:footnote w:id="51">
    <w:p w14:paraId="5749D3C2" w14:textId="031B7592" w:rsidR="002A2A01" w:rsidRDefault="002A2A01">
      <w:pPr>
        <w:pStyle w:val="FootnoteText"/>
      </w:pPr>
      <w:r>
        <w:rPr>
          <w:rStyle w:val="FootnoteReference"/>
        </w:rPr>
        <w:footnoteRef/>
      </w:r>
      <w:r w:rsidR="001E4412">
        <w:tab/>
      </w:r>
      <w:r w:rsidR="00D9577B">
        <w:t xml:space="preserve">As per </w:t>
      </w:r>
      <w:r w:rsidR="00534B48">
        <w:t xml:space="preserve">Regulation </w:t>
      </w:r>
      <w:r w:rsidR="00D9577B">
        <w:t>3</w:t>
      </w:r>
      <w:r w:rsidR="00036CB7">
        <w:t xml:space="preserve"> of the </w:t>
      </w:r>
      <w:hyperlink r:id="rId50" w:anchor="LMS474669:~:text=authority-,transfer,waste,-%2E" w:history="1">
        <w:r w:rsidR="00036CB7">
          <w:rPr>
            <w:rStyle w:val="Hyperlink"/>
          </w:rPr>
          <w:t>Waste Minimisation (Information Requirements) Regulations 2021</w:t>
        </w:r>
      </w:hyperlink>
      <w:r w:rsidR="00D55EF1">
        <w:t>.</w:t>
      </w:r>
    </w:p>
  </w:footnote>
  <w:footnote w:id="52">
    <w:p w14:paraId="3321FFBE" w14:textId="12311923" w:rsidR="00466D05" w:rsidRPr="00895874" w:rsidRDefault="00466D05">
      <w:pPr>
        <w:pStyle w:val="FootnoteText"/>
      </w:pPr>
      <w:r>
        <w:rPr>
          <w:rStyle w:val="FootnoteReference"/>
        </w:rPr>
        <w:footnoteRef/>
      </w:r>
      <w:r>
        <w:t xml:space="preserve"> </w:t>
      </w:r>
      <w:r w:rsidR="00895874">
        <w:tab/>
        <w:t xml:space="preserve">Ministry for the Environment. 2025. </w:t>
      </w:r>
      <w:hyperlink r:id="rId51" w:history="1">
        <w:r w:rsidR="00895874" w:rsidRPr="00EC7D46">
          <w:rPr>
            <w:rStyle w:val="Hyperlink"/>
            <w:i/>
            <w:iCs/>
          </w:rPr>
          <w:t>Waste levy – Determining your disposal facility class</w:t>
        </w:r>
      </w:hyperlink>
      <w:r w:rsidR="00895874">
        <w:t xml:space="preserve">. INFO </w:t>
      </w:r>
      <w:r w:rsidR="00EC7D46">
        <w:t>1306. Wellington: Ministry for the Environment.</w:t>
      </w:r>
    </w:p>
  </w:footnote>
  <w:footnote w:id="53">
    <w:p w14:paraId="5801F7F2" w14:textId="414D8AEA" w:rsidR="005E0462" w:rsidRDefault="005E0462">
      <w:pPr>
        <w:pStyle w:val="FootnoteText"/>
      </w:pPr>
      <w:r>
        <w:rPr>
          <w:rStyle w:val="FootnoteReference"/>
        </w:rPr>
        <w:footnoteRef/>
      </w:r>
      <w:r>
        <w:t xml:space="preserve"> </w:t>
      </w:r>
      <w:r>
        <w:tab/>
        <w:t xml:space="preserve">WasteMINZ. 2023. </w:t>
      </w:r>
      <w:hyperlink r:id="rId52" w:history="1">
        <w:r w:rsidRPr="003D7CE3">
          <w:rPr>
            <w:rStyle w:val="Hyperlink"/>
            <w:i/>
          </w:rPr>
          <w:t>Technical Guidelines for Disposal to Land</w:t>
        </w:r>
      </w:hyperlink>
      <w:r>
        <w:t xml:space="preserve">. </w:t>
      </w:r>
      <w:r w:rsidR="004271C2">
        <w:t>Auckland: WasteMINZ.</w:t>
      </w:r>
    </w:p>
  </w:footnote>
  <w:footnote w:id="54">
    <w:p w14:paraId="308B46B2" w14:textId="41C506D6" w:rsidR="00F75A33" w:rsidRDefault="00F75A33">
      <w:pPr>
        <w:pStyle w:val="FootnoteText"/>
      </w:pPr>
      <w:r>
        <w:rPr>
          <w:rStyle w:val="FootnoteReference"/>
        </w:rPr>
        <w:footnoteRef/>
      </w:r>
      <w:r>
        <w:t xml:space="preserve"> </w:t>
      </w:r>
      <w:r w:rsidR="00CE59F8">
        <w:tab/>
      </w:r>
      <w:r w:rsidR="00B4074F">
        <w:t xml:space="preserve">Pattle Delamore Partners Ltd. </w:t>
      </w:r>
      <w:r w:rsidR="003B7E9C">
        <w:t>Unpublished</w:t>
      </w:r>
      <w:r w:rsidR="00B4074F">
        <w:t xml:space="preserve">. </w:t>
      </w:r>
      <w:r w:rsidR="00B4074F" w:rsidRPr="00955BD3">
        <w:t>Class 2 Landfill Gas Capture Feasibility Study. Prepared for the Ministry for the Environment.</w:t>
      </w:r>
      <w:r w:rsidR="00B4074F">
        <w:t xml:space="preserve"> </w:t>
      </w:r>
    </w:p>
  </w:footnote>
  <w:footnote w:id="55">
    <w:p w14:paraId="32408BD4" w14:textId="40B7B760" w:rsidR="00CE59F8" w:rsidRDefault="00CE59F8">
      <w:pPr>
        <w:pStyle w:val="FootnoteText"/>
      </w:pPr>
      <w:r>
        <w:rPr>
          <w:rStyle w:val="FootnoteReference"/>
        </w:rPr>
        <w:footnoteRef/>
      </w:r>
      <w:r>
        <w:t xml:space="preserve"> </w:t>
      </w:r>
      <w:r>
        <w:tab/>
        <w:t xml:space="preserve">WasteMINZ. 2023. </w:t>
      </w:r>
      <w:hyperlink r:id="rId53" w:history="1">
        <w:r w:rsidRPr="00D6700B">
          <w:rPr>
            <w:rStyle w:val="Hyperlink"/>
            <w:i/>
            <w:iCs/>
          </w:rPr>
          <w:t>Technical Guidelines for Disposal to Land</w:t>
        </w:r>
      </w:hyperlink>
      <w:r>
        <w:t>. Auckland: WasteMINZ.</w:t>
      </w:r>
    </w:p>
  </w:footnote>
  <w:footnote w:id="56">
    <w:p w14:paraId="290A93BB" w14:textId="2D290942" w:rsidR="00644008" w:rsidRDefault="00644008">
      <w:pPr>
        <w:pStyle w:val="FootnoteText"/>
      </w:pPr>
      <w:r>
        <w:rPr>
          <w:rStyle w:val="FootnoteReference"/>
        </w:rPr>
        <w:footnoteRef/>
      </w:r>
      <w:r w:rsidDel="009C6BEC">
        <w:t xml:space="preserve"> </w:t>
      </w:r>
      <w:r w:rsidR="009C6BEC">
        <w:tab/>
      </w:r>
      <w:r w:rsidRPr="00250C2B">
        <w:t xml:space="preserve">The </w:t>
      </w:r>
      <w:r>
        <w:t>v</w:t>
      </w:r>
      <w:r w:rsidRPr="00250C2B">
        <w:t>olume</w:t>
      </w:r>
      <w:r>
        <w:t>-</w:t>
      </w:r>
      <w:r w:rsidRPr="00250C2B">
        <w:t>to</w:t>
      </w:r>
      <w:r>
        <w:t>-w</w:t>
      </w:r>
      <w:r w:rsidRPr="00250C2B">
        <w:t>eight</w:t>
      </w:r>
      <w:r>
        <w:t xml:space="preserve"> c</w:t>
      </w:r>
      <w:r w:rsidRPr="00250C2B">
        <w:t xml:space="preserve">onversion </w:t>
      </w:r>
      <w:r>
        <w:t>f</w:t>
      </w:r>
      <w:r w:rsidRPr="00250C2B">
        <w:t xml:space="preserve">actors </w:t>
      </w:r>
      <w:r>
        <w:t xml:space="preserve">in </w:t>
      </w:r>
      <w:hyperlink r:id="rId54" w:anchor="LMS474696" w:history="1">
        <w:r w:rsidRPr="009E2629">
          <w:rPr>
            <w:rStyle w:val="Hyperlink"/>
          </w:rPr>
          <w:t>Schedule 2 of the Waste Minimisation (Information Requirement</w:t>
        </w:r>
        <w:r>
          <w:rPr>
            <w:rStyle w:val="Hyperlink"/>
          </w:rPr>
          <w:t>s</w:t>
        </w:r>
        <w:r w:rsidRPr="009E2629">
          <w:rPr>
            <w:rStyle w:val="Hyperlink"/>
          </w:rPr>
          <w:t>) Regulations 2021</w:t>
        </w:r>
      </w:hyperlink>
      <w:r w:rsidRPr="00250C2B">
        <w:t xml:space="preserve"> refer to putrescible waste as grass, leaves, foliage, branches, and food waste</w:t>
      </w:r>
      <w:r>
        <w:t xml:space="preserve">, not </w:t>
      </w:r>
      <w:r w:rsidRPr="00250C2B">
        <w:t>includ</w:t>
      </w:r>
      <w:r>
        <w:t xml:space="preserve">ing </w:t>
      </w:r>
      <w:r w:rsidRPr="00250C2B">
        <w:t>soil or logs.</w:t>
      </w:r>
    </w:p>
  </w:footnote>
  <w:footnote w:id="57">
    <w:p w14:paraId="4E3E9995" w14:textId="3E377752" w:rsidR="000F46DE" w:rsidRDefault="000F46DE">
      <w:pPr>
        <w:pStyle w:val="FootnoteText"/>
      </w:pPr>
      <w:r>
        <w:rPr>
          <w:rStyle w:val="FootnoteReference"/>
        </w:rPr>
        <w:footnoteRef/>
      </w:r>
      <w:r>
        <w:t xml:space="preserve"> </w:t>
      </w:r>
      <w:r w:rsidR="00B70051">
        <w:tab/>
      </w:r>
      <w:r w:rsidR="008F7F66">
        <w:t xml:space="preserve">Ministry for the Environment. 2019. </w:t>
      </w:r>
      <w:hyperlink r:id="rId55" w:history="1">
        <w:r w:rsidR="00FB58D9" w:rsidRPr="008516A2">
          <w:rPr>
            <w:rStyle w:val="Hyperlink"/>
            <w:i/>
          </w:rPr>
          <w:t xml:space="preserve">Reducing waste: a more effective landfill levy </w:t>
        </w:r>
        <w:r w:rsidR="00BE67B3" w:rsidRPr="008516A2">
          <w:rPr>
            <w:rStyle w:val="Hyperlink"/>
            <w:i/>
          </w:rPr>
          <w:t xml:space="preserve">– Consultation </w:t>
        </w:r>
        <w:r w:rsidR="00FB58D9" w:rsidRPr="008516A2">
          <w:rPr>
            <w:rStyle w:val="Hyperlink"/>
            <w:i/>
          </w:rPr>
          <w:t>document</w:t>
        </w:r>
      </w:hyperlink>
      <w:r w:rsidR="00574898">
        <w:t xml:space="preserve">. Wellington: </w:t>
      </w:r>
      <w:r w:rsidR="00FB58D9">
        <w:t>Ministry for the Environment.</w:t>
      </w:r>
      <w:r w:rsidR="00584A6B">
        <w:t xml:space="preserve"> Appendix E.</w:t>
      </w:r>
    </w:p>
  </w:footnote>
  <w:footnote w:id="58">
    <w:p w14:paraId="47A0A332" w14:textId="0E57B01A" w:rsidR="00D6038F" w:rsidRDefault="00D6038F">
      <w:pPr>
        <w:pStyle w:val="FootnoteText"/>
      </w:pPr>
      <w:r>
        <w:rPr>
          <w:rStyle w:val="FootnoteReference"/>
        </w:rPr>
        <w:footnoteRef/>
      </w:r>
      <w:r>
        <w:t xml:space="preserve"> </w:t>
      </w:r>
      <w:r w:rsidR="00D01B69">
        <w:tab/>
      </w:r>
      <w:r w:rsidR="00A572BE">
        <w:t xml:space="preserve">Ministry for the Environment. 2026. </w:t>
      </w:r>
      <w:hyperlink r:id="rId56" w:anchor="page=350" w:history="1">
        <w:r w:rsidR="00A572BE" w:rsidRPr="00D6700B">
          <w:rPr>
            <w:rStyle w:val="Hyperlink"/>
            <w:i/>
            <w:iCs/>
          </w:rPr>
          <w:t>New Zealand</w:t>
        </w:r>
        <w:r w:rsidR="00A572BE">
          <w:rPr>
            <w:rStyle w:val="Hyperlink"/>
            <w:i/>
            <w:iCs/>
          </w:rPr>
          <w:t>’</w:t>
        </w:r>
        <w:r w:rsidR="00A572BE" w:rsidRPr="00D6700B">
          <w:rPr>
            <w:rStyle w:val="Hyperlink"/>
            <w:i/>
            <w:iCs/>
          </w:rPr>
          <w:t>s Greenhouse Gas Inventory 1990–2024</w:t>
        </w:r>
      </w:hyperlink>
      <w:r w:rsidR="00A572BE" w:rsidRPr="007F2B1E">
        <w:t xml:space="preserve"> (Volume 1)</w:t>
      </w:r>
      <w:r w:rsidR="00A572BE">
        <w:t>. Wellington: Ministry for the Environment</w:t>
      </w:r>
      <w:r w:rsidR="00ED5329">
        <w:t>.</w:t>
      </w:r>
      <w:r w:rsidR="00455714">
        <w:t xml:space="preserve"> p350.</w:t>
      </w:r>
    </w:p>
  </w:footnote>
  <w:footnote w:id="59">
    <w:p w14:paraId="59F31025" w14:textId="20D5B400" w:rsidR="00575A37" w:rsidRDefault="00575A37" w:rsidP="00575A37">
      <w:pPr>
        <w:pStyle w:val="FootnoteText"/>
      </w:pPr>
      <w:r>
        <w:rPr>
          <w:rStyle w:val="FootnoteReference"/>
        </w:rPr>
        <w:footnoteRef/>
      </w:r>
      <w:r w:rsidR="00414B24">
        <w:tab/>
      </w:r>
      <w:r>
        <w:t xml:space="preserve">Ministry of Business, Innovation &amp; Employment. 2025. </w:t>
      </w:r>
      <w:hyperlink r:id="rId57" w:history="1">
        <w:r w:rsidRPr="00C62BC2">
          <w:rPr>
            <w:rStyle w:val="Hyperlink"/>
            <w:i/>
            <w:iCs/>
          </w:rPr>
          <w:t>Government Statement on Biogas</w:t>
        </w:r>
      </w:hyperlink>
      <w:r>
        <w:t xml:space="preserve">. Wellington: Ministry of Business, Innovation &amp; Employment. </w:t>
      </w:r>
    </w:p>
  </w:footnote>
  <w:footnote w:id="60">
    <w:p w14:paraId="15183AE4" w14:textId="118CDB81" w:rsidR="00B31D08" w:rsidRDefault="00B31D08">
      <w:pPr>
        <w:pStyle w:val="FootnoteText"/>
      </w:pPr>
      <w:r>
        <w:rPr>
          <w:rStyle w:val="FootnoteReference"/>
        </w:rPr>
        <w:footnoteRef/>
      </w:r>
      <w:r>
        <w:t xml:space="preserve"> </w:t>
      </w:r>
      <w:r>
        <w:tab/>
      </w:r>
      <w:hyperlink r:id="rId58" w:anchor="DLM158592:~:text=disposal,heat" w:history="1">
        <w:r w:rsidR="00414B24">
          <w:rPr>
            <w:rStyle w:val="Hyperlink"/>
          </w:rPr>
          <w:t>Climate Change Response Act 2002</w:t>
        </w:r>
      </w:hyperlink>
      <w:r w:rsidR="00414B24">
        <w:t>, s 4</w:t>
      </w:r>
      <w:r w:rsidR="00762CD3">
        <w:t>.</w:t>
      </w:r>
    </w:p>
  </w:footnote>
  <w:footnote w:id="61">
    <w:p w14:paraId="680F6F1D" w14:textId="5CF21AB9" w:rsidR="003126FE" w:rsidRDefault="003126FE">
      <w:pPr>
        <w:pStyle w:val="FootnoteText"/>
      </w:pPr>
      <w:r>
        <w:rPr>
          <w:rStyle w:val="FootnoteReference"/>
        </w:rPr>
        <w:footnoteRef/>
      </w:r>
      <w:r>
        <w:t xml:space="preserve"> </w:t>
      </w:r>
      <w:r w:rsidR="00966B6A">
        <w:tab/>
      </w:r>
      <w:r w:rsidR="00C5322F">
        <w:t xml:space="preserve">He Pou a Rangi Climate Change Commission. 2025. </w:t>
      </w:r>
      <w:hyperlink r:id="rId59" w:history="1">
        <w:r w:rsidRPr="00F26352">
          <w:rPr>
            <w:rStyle w:val="Hyperlink"/>
            <w:i/>
          </w:rPr>
          <w:t xml:space="preserve">Monitoring </w:t>
        </w:r>
        <w:r w:rsidR="00B67563">
          <w:rPr>
            <w:rStyle w:val="Hyperlink"/>
            <w:i/>
          </w:rPr>
          <w:t>R</w:t>
        </w:r>
        <w:r w:rsidRPr="00F26352">
          <w:rPr>
            <w:rStyle w:val="Hyperlink"/>
            <w:i/>
          </w:rPr>
          <w:t xml:space="preserve">eport: Emissions </w:t>
        </w:r>
        <w:r w:rsidR="00B67563">
          <w:rPr>
            <w:rStyle w:val="Hyperlink"/>
            <w:i/>
          </w:rPr>
          <w:t>R</w:t>
        </w:r>
        <w:r w:rsidRPr="00F26352">
          <w:rPr>
            <w:rStyle w:val="Hyperlink"/>
            <w:i/>
          </w:rPr>
          <w:t xml:space="preserve">eduction (2025) Summary </w:t>
        </w:r>
        <w:r w:rsidR="002D46F4">
          <w:rPr>
            <w:rStyle w:val="Hyperlink"/>
            <w:i/>
          </w:rPr>
          <w:t>R</w:t>
        </w:r>
        <w:r w:rsidRPr="00F26352">
          <w:rPr>
            <w:rStyle w:val="Hyperlink"/>
            <w:i/>
          </w:rPr>
          <w:t xml:space="preserve">eport: Waste and </w:t>
        </w:r>
        <w:r w:rsidR="002D46F4">
          <w:rPr>
            <w:rStyle w:val="Hyperlink"/>
            <w:i/>
          </w:rPr>
          <w:t>F</w:t>
        </w:r>
        <w:r w:rsidRPr="00F26352">
          <w:rPr>
            <w:rStyle w:val="Hyperlink"/>
            <w:i/>
          </w:rPr>
          <w:t xml:space="preserve">luorinated </w:t>
        </w:r>
        <w:r w:rsidR="002D46F4">
          <w:rPr>
            <w:rStyle w:val="Hyperlink"/>
            <w:i/>
          </w:rPr>
          <w:t>G</w:t>
        </w:r>
        <w:r w:rsidRPr="00F26352">
          <w:rPr>
            <w:rStyle w:val="Hyperlink"/>
            <w:i/>
          </w:rPr>
          <w:t xml:space="preserve">ases </w:t>
        </w:r>
        <w:r w:rsidR="002D46F4">
          <w:rPr>
            <w:rStyle w:val="Hyperlink"/>
            <w:i/>
          </w:rPr>
          <w:t>S</w:t>
        </w:r>
        <w:r w:rsidRPr="00F26352">
          <w:rPr>
            <w:rStyle w:val="Hyperlink"/>
            <w:i/>
          </w:rPr>
          <w:t>ector</w:t>
        </w:r>
      </w:hyperlink>
      <w:r w:rsidR="00C5322F">
        <w:t>. Wellington: Climate Change Commission</w:t>
      </w:r>
      <w:r w:rsidR="00EE1472">
        <w:t>.</w:t>
      </w:r>
    </w:p>
  </w:footnote>
  <w:footnote w:id="62">
    <w:p w14:paraId="6B419684" w14:textId="04AAF59D" w:rsidR="00F511ED" w:rsidRDefault="00F511ED">
      <w:pPr>
        <w:pStyle w:val="FootnoteText"/>
      </w:pPr>
      <w:r>
        <w:rPr>
          <w:rStyle w:val="FootnoteReference"/>
        </w:rPr>
        <w:footnoteRef/>
      </w:r>
      <w:r>
        <w:t xml:space="preserve"> </w:t>
      </w:r>
      <w:r w:rsidR="001D06DB">
        <w:tab/>
      </w:r>
      <w:r w:rsidR="00EA3E7B">
        <w:t xml:space="preserve">Martin Jenkins. 2026. </w:t>
      </w:r>
      <w:hyperlink r:id="rId60" w:history="1">
        <w:r w:rsidR="00EA3E7B" w:rsidRPr="00A15C66">
          <w:rPr>
            <w:rStyle w:val="Hyperlink"/>
            <w:i/>
            <w:iCs/>
          </w:rPr>
          <w:t xml:space="preserve">Waste </w:t>
        </w:r>
        <w:r w:rsidR="002D46F4" w:rsidRPr="00A15C66">
          <w:rPr>
            <w:rStyle w:val="Hyperlink"/>
            <w:i/>
            <w:iCs/>
          </w:rPr>
          <w:t>P</w:t>
        </w:r>
        <w:r w:rsidR="00EA3E7B" w:rsidRPr="00A15C66">
          <w:rPr>
            <w:rStyle w:val="Hyperlink"/>
            <w:i/>
            <w:iCs/>
          </w:rPr>
          <w:t xml:space="preserve">olicy </w:t>
        </w:r>
        <w:r w:rsidR="002D46F4" w:rsidRPr="00A15C66">
          <w:rPr>
            <w:rStyle w:val="Hyperlink"/>
            <w:i/>
            <w:iCs/>
          </w:rPr>
          <w:t>O</w:t>
        </w:r>
        <w:r w:rsidR="00EA3E7B" w:rsidRPr="00A15C66">
          <w:rPr>
            <w:rStyle w:val="Hyperlink"/>
            <w:i/>
            <w:iCs/>
          </w:rPr>
          <w:t xml:space="preserve">ptions CBA: </w:t>
        </w:r>
        <w:r w:rsidR="00EA3E7B" w:rsidRPr="00A15C66">
          <w:rPr>
            <w:rStyle w:val="Hyperlink"/>
            <w:i/>
          </w:rPr>
          <w:t>Options to reduce waste emissions</w:t>
        </w:r>
      </w:hyperlink>
      <w:r w:rsidR="00EA3E7B" w:rsidRPr="00EA3E7B">
        <w:rPr>
          <w:i/>
          <w:iCs/>
        </w:rPr>
        <w:t xml:space="preserve">. </w:t>
      </w:r>
      <w:r w:rsidR="00EA3E7B" w:rsidRPr="003D7CE3">
        <w:t xml:space="preserve">Prepared </w:t>
      </w:r>
      <w:r w:rsidR="001D06DB">
        <w:t xml:space="preserve">for </w:t>
      </w:r>
      <w:r w:rsidR="00EA3E7B" w:rsidRPr="003D7CE3">
        <w:t>the Ministry for the Environment</w:t>
      </w:r>
      <w:r w:rsidR="001D06DB">
        <w:t xml:space="preserve"> by Martin Jenkins</w:t>
      </w:r>
      <w:r w:rsidR="00EA3E7B" w:rsidRPr="001D06DB">
        <w:t>.</w:t>
      </w:r>
      <w:r w:rsidR="00EA3E7B">
        <w:t xml:space="preserve"> </w:t>
      </w:r>
      <w:r w:rsidR="00EA3E7B" w:rsidRPr="005C60C9">
        <w:t xml:space="preserve">Wellington: </w:t>
      </w:r>
      <w:r w:rsidR="005C60C9">
        <w:t>Ministry for the Environment</w:t>
      </w:r>
      <w:r w:rsidR="00EA3E7B">
        <w:t>.</w:t>
      </w:r>
    </w:p>
  </w:footnote>
  <w:footnote w:id="63">
    <w:p w14:paraId="0EB002B4" w14:textId="65934333" w:rsidR="00740A4F" w:rsidRDefault="00740A4F">
      <w:pPr>
        <w:pStyle w:val="FootnoteText"/>
      </w:pPr>
      <w:r>
        <w:rPr>
          <w:rStyle w:val="FootnoteReference"/>
        </w:rPr>
        <w:footnoteRef/>
      </w:r>
      <w:r>
        <w:t xml:space="preserve"> </w:t>
      </w:r>
      <w:r w:rsidR="006D7C55">
        <w:tab/>
      </w:r>
      <w:r>
        <w:t xml:space="preserve">Ministry for the Environment. 2025. </w:t>
      </w:r>
      <w:hyperlink r:id="rId61" w:history="1">
        <w:r w:rsidRPr="00475384">
          <w:rPr>
            <w:rStyle w:val="Hyperlink"/>
            <w:i/>
          </w:rPr>
          <w:t>Better planning for a better New Zealand: Overview of New Zealand’s new planning system.</w:t>
        </w:r>
      </w:hyperlink>
      <w:r>
        <w:t xml:space="preserve"> Wellington: Ministry for the Environment.</w:t>
      </w:r>
    </w:p>
  </w:footnote>
  <w:footnote w:id="64">
    <w:p w14:paraId="3B8A92E9" w14:textId="31837815" w:rsidR="00D5229F" w:rsidRDefault="00D5229F" w:rsidP="00D5229F">
      <w:pPr>
        <w:pStyle w:val="FootnoteText"/>
      </w:pPr>
      <w:r>
        <w:rPr>
          <w:rStyle w:val="FootnoteReference"/>
        </w:rPr>
        <w:footnoteRef/>
      </w:r>
      <w:r>
        <w:t xml:space="preserve"> </w:t>
      </w:r>
      <w:r w:rsidR="00AE7744">
        <w:tab/>
      </w:r>
      <w:r>
        <w:t xml:space="preserve">WM New Zealand. 2025. </w:t>
      </w:r>
      <w:hyperlink r:id="rId62" w:history="1">
        <w:r w:rsidRPr="00A8567A">
          <w:rPr>
            <w:rStyle w:val="Hyperlink"/>
            <w:i/>
            <w:iCs/>
          </w:rPr>
          <w:t>Pūronga Toitū – 2024 Sustainability Report</w:t>
        </w:r>
      </w:hyperlink>
      <w:r>
        <w:t>. Auckland: WM New Zealand.</w:t>
      </w:r>
    </w:p>
  </w:footnote>
  <w:footnote w:id="65">
    <w:p w14:paraId="4E32C7BD" w14:textId="404B09F4" w:rsidR="00D5229F" w:rsidRDefault="00D5229F" w:rsidP="00D5229F">
      <w:pPr>
        <w:pStyle w:val="FootnoteText"/>
      </w:pPr>
      <w:r>
        <w:rPr>
          <w:rStyle w:val="FootnoteReference"/>
        </w:rPr>
        <w:footnoteRef/>
      </w:r>
      <w:r>
        <w:t xml:space="preserve"> </w:t>
      </w:r>
      <w:r w:rsidR="00AE7744">
        <w:tab/>
      </w:r>
      <w:r>
        <w:t xml:space="preserve">WM New Zealand. 2022. </w:t>
      </w:r>
      <w:hyperlink r:id="rId63" w:history="1">
        <w:r w:rsidRPr="00FD39F3">
          <w:rPr>
            <w:rStyle w:val="Hyperlink"/>
          </w:rPr>
          <w:t>A tale of two generators</w:t>
        </w:r>
      </w:hyperlink>
      <w:r w:rsidR="00C044EC" w:rsidRPr="00F940AB">
        <w:t xml:space="preserve">. </w:t>
      </w:r>
      <w:r w:rsidR="00C044EC">
        <w:t>Retrieved 15 May 2026.</w:t>
      </w:r>
    </w:p>
  </w:footnote>
  <w:footnote w:id="66">
    <w:p w14:paraId="3B92E000" w14:textId="33975FAB" w:rsidR="00DE0D05" w:rsidRDefault="00DE0D05" w:rsidP="00DE0D05">
      <w:pPr>
        <w:pStyle w:val="FootnoteText"/>
      </w:pPr>
      <w:r>
        <w:rPr>
          <w:rStyle w:val="FootnoteReference"/>
        </w:rPr>
        <w:footnoteRef/>
      </w:r>
      <w:r>
        <w:t xml:space="preserve"> </w:t>
      </w:r>
      <w:r>
        <w:tab/>
        <w:t xml:space="preserve">WM New Zealand. 2021. </w:t>
      </w:r>
      <w:hyperlink r:id="rId64" w:history="1">
        <w:r w:rsidRPr="007E27F3">
          <w:rPr>
            <w:rStyle w:val="Hyperlink"/>
          </w:rPr>
          <w:t>The journey of a carbon atom from Redvale</w:t>
        </w:r>
      </w:hyperlink>
      <w:r w:rsidR="00B804D9" w:rsidRPr="00B804D9">
        <w:t>.</w:t>
      </w:r>
      <w:r w:rsidRPr="00B804D9">
        <w:t xml:space="preserve"> </w:t>
      </w:r>
      <w:r w:rsidR="00B804D9">
        <w:t>Retrieved 15 May 2026</w:t>
      </w:r>
      <w:r>
        <w:t>.</w:t>
      </w:r>
    </w:p>
  </w:footnote>
  <w:footnote w:id="67">
    <w:p w14:paraId="6A955327" w14:textId="0A44F4E0" w:rsidR="00DF1322" w:rsidRDefault="00DF1322">
      <w:pPr>
        <w:pStyle w:val="FootnoteText"/>
      </w:pPr>
      <w:r>
        <w:rPr>
          <w:rStyle w:val="FootnoteReference"/>
        </w:rPr>
        <w:footnoteRef/>
      </w:r>
      <w:r>
        <w:t xml:space="preserve"> </w:t>
      </w:r>
      <w:r w:rsidR="00A57F62">
        <w:tab/>
      </w:r>
      <w:r w:rsidR="003364D7">
        <w:t>Eunomia. 2025</w:t>
      </w:r>
      <w:r w:rsidR="003364D7" w:rsidRPr="00662433">
        <w:t xml:space="preserve">. </w:t>
      </w:r>
      <w:hyperlink r:id="rId65" w:history="1">
        <w:r w:rsidR="003364D7" w:rsidRPr="00662433">
          <w:rPr>
            <w:rStyle w:val="Hyperlink"/>
            <w:i/>
          </w:rPr>
          <w:t>Landfill Gas Management – Final report</w:t>
        </w:r>
      </w:hyperlink>
      <w:r w:rsidR="003364D7">
        <w:t xml:space="preserve">. Prepared </w:t>
      </w:r>
      <w:r w:rsidR="001D06DB">
        <w:t xml:space="preserve">for </w:t>
      </w:r>
      <w:r w:rsidR="003364D7">
        <w:t>the Ministry for the Environment</w:t>
      </w:r>
      <w:r w:rsidR="001D06DB">
        <w:t xml:space="preserve"> by Eunomia</w:t>
      </w:r>
      <w:r w:rsidR="003364D7">
        <w:t xml:space="preserve">. </w:t>
      </w:r>
      <w:r w:rsidR="009E7F4D">
        <w:t>Wellington: Ministry for the Environment</w:t>
      </w:r>
      <w:r w:rsidR="003364D7">
        <w:t>.</w:t>
      </w:r>
    </w:p>
  </w:footnote>
  <w:footnote w:id="68">
    <w:p w14:paraId="33CC802A" w14:textId="24C94591" w:rsidR="009E653E" w:rsidRDefault="009E653E">
      <w:pPr>
        <w:pStyle w:val="FootnoteText"/>
      </w:pPr>
      <w:r>
        <w:rPr>
          <w:rStyle w:val="FootnoteReference"/>
        </w:rPr>
        <w:footnoteRef/>
      </w:r>
      <w:r>
        <w:t xml:space="preserve"> </w:t>
      </w:r>
      <w:r w:rsidR="006B76FC">
        <w:tab/>
      </w:r>
      <w:r w:rsidR="00C24F15">
        <w:t xml:space="preserve">Ministry for the Environment. 2011. </w:t>
      </w:r>
      <w:hyperlink r:id="rId66" w:history="1">
        <w:r w:rsidR="00C24F15" w:rsidRPr="009D48FF">
          <w:rPr>
            <w:rStyle w:val="Hyperlink"/>
            <w:i/>
            <w:iCs/>
          </w:rPr>
          <w:t>Users</w:t>
        </w:r>
        <w:r w:rsidR="0023463A">
          <w:rPr>
            <w:rStyle w:val="Hyperlink"/>
            <w:i/>
            <w:iCs/>
          </w:rPr>
          <w:t>’</w:t>
        </w:r>
        <w:r w:rsidR="00C24F15" w:rsidRPr="009D48FF">
          <w:rPr>
            <w:rStyle w:val="Hyperlink"/>
            <w:i/>
            <w:iCs/>
          </w:rPr>
          <w:t xml:space="preserve"> Guide to the Revised National Environmental Standards for Air Quality</w:t>
        </w:r>
      </w:hyperlink>
      <w:r w:rsidR="00C24F15">
        <w:t>. Wellington: Ministry for the Environment.</w:t>
      </w:r>
    </w:p>
  </w:footnote>
  <w:footnote w:id="69">
    <w:p w14:paraId="14095FE6" w14:textId="41766C93" w:rsidR="00866920" w:rsidRDefault="00866920" w:rsidP="00866920">
      <w:pPr>
        <w:pStyle w:val="FootnoteText"/>
      </w:pPr>
      <w:r>
        <w:rPr>
          <w:rStyle w:val="FootnoteReference"/>
        </w:rPr>
        <w:footnoteRef/>
      </w:r>
      <w:r>
        <w:t xml:space="preserve"> </w:t>
      </w:r>
      <w:r w:rsidR="006B76FC">
        <w:tab/>
      </w:r>
      <w:r>
        <w:t>Of a total</w:t>
      </w:r>
      <w:r w:rsidR="00807585">
        <w:t xml:space="preserve"> of</w:t>
      </w:r>
      <w:r>
        <w:t xml:space="preserve"> </w:t>
      </w:r>
      <w:r w:rsidRPr="006906B4">
        <w:t>42</w:t>
      </w:r>
      <w:r>
        <w:t xml:space="preserve"> Class 1 facilities</w:t>
      </w:r>
      <w:r w:rsidR="00954A41">
        <w:t>. I</w:t>
      </w:r>
      <w:r w:rsidR="00E50824">
        <w:t xml:space="preserve">t is difficult to </w:t>
      </w:r>
      <w:r w:rsidR="00CE60AA">
        <w:t xml:space="preserve">establish </w:t>
      </w:r>
      <w:r w:rsidR="00E50824">
        <w:t>why these sites do not have landfill gas capture equipped</w:t>
      </w:r>
      <w:r w:rsidR="00954A41">
        <w:t xml:space="preserve">; </w:t>
      </w:r>
      <w:r w:rsidR="00CE60AA">
        <w:t xml:space="preserve">limited </w:t>
      </w:r>
      <w:r w:rsidR="008306E2">
        <w:t xml:space="preserve">data </w:t>
      </w:r>
      <w:r w:rsidR="00A808D5">
        <w:t>are</w:t>
      </w:r>
      <w:r w:rsidR="00CE60AA">
        <w:t xml:space="preserve"> available </w:t>
      </w:r>
      <w:r w:rsidR="008306E2">
        <w:t xml:space="preserve">on total waste </w:t>
      </w:r>
      <w:r w:rsidR="00A37F8E">
        <w:t xml:space="preserve">that built up </w:t>
      </w:r>
      <w:r w:rsidR="008306E2">
        <w:t>through the lifetime of a landfill.</w:t>
      </w:r>
      <w:r>
        <w:t xml:space="preserve"> </w:t>
      </w:r>
    </w:p>
  </w:footnote>
  <w:footnote w:id="70">
    <w:p w14:paraId="4C667279" w14:textId="5F4B4900" w:rsidR="008C25A0" w:rsidRDefault="008C25A0">
      <w:pPr>
        <w:pStyle w:val="FootnoteText"/>
      </w:pPr>
      <w:r>
        <w:rPr>
          <w:rStyle w:val="FootnoteReference"/>
        </w:rPr>
        <w:footnoteRef/>
      </w:r>
      <w:r w:rsidR="00226A05">
        <w:t xml:space="preserve"> </w:t>
      </w:r>
      <w:r w:rsidR="0004024F">
        <w:tab/>
      </w:r>
      <w:r w:rsidR="00637B53">
        <w:t xml:space="preserve">WasteMINZ. 2023. </w:t>
      </w:r>
      <w:hyperlink r:id="rId67" w:history="1">
        <w:r w:rsidR="00623D90">
          <w:rPr>
            <w:rStyle w:val="Hyperlink"/>
            <w:i/>
            <w:iCs/>
          </w:rPr>
          <w:t>Technical Guidelines for Disposal to Land – Revision 3.1</w:t>
        </w:r>
      </w:hyperlink>
      <w:r w:rsidR="00637B53">
        <w:t>. Auckland: WasteMINZ</w:t>
      </w:r>
      <w:r w:rsidR="009F72CD">
        <w:t>.</w:t>
      </w:r>
    </w:p>
  </w:footnote>
  <w:footnote w:id="71">
    <w:p w14:paraId="7D4824B4" w14:textId="3B904F3D" w:rsidR="00B02AC0" w:rsidRDefault="00B02AC0">
      <w:pPr>
        <w:pStyle w:val="FootnoteText"/>
      </w:pPr>
      <w:r>
        <w:rPr>
          <w:rStyle w:val="FootnoteReference"/>
        </w:rPr>
        <w:footnoteRef/>
      </w:r>
      <w:r>
        <w:t xml:space="preserve"> </w:t>
      </w:r>
      <w:r w:rsidR="006B76FC">
        <w:tab/>
      </w:r>
      <w:r>
        <w:t xml:space="preserve">Ministry for the Environment. 2001. </w:t>
      </w:r>
      <w:hyperlink r:id="rId68" w:history="1">
        <w:r w:rsidRPr="00A0762F">
          <w:rPr>
            <w:rStyle w:val="Hyperlink"/>
            <w:i/>
            <w:iCs/>
          </w:rPr>
          <w:t>A Guide for the Management of Closing and Closed Landfills in New Zealand</w:t>
        </w:r>
      </w:hyperlink>
      <w:r>
        <w:t xml:space="preserve">. Wellington: </w:t>
      </w:r>
      <w:r w:rsidR="00637B53">
        <w:t>Ministry for the Environment</w:t>
      </w:r>
      <w:r>
        <w:t>.</w:t>
      </w:r>
    </w:p>
  </w:footnote>
  <w:footnote w:id="72">
    <w:p w14:paraId="2890DB7E" w14:textId="70D05EF0" w:rsidR="007A0DA3" w:rsidRDefault="007A0DA3">
      <w:pPr>
        <w:pStyle w:val="FootnoteText"/>
      </w:pPr>
      <w:r>
        <w:rPr>
          <w:rStyle w:val="FootnoteReference"/>
        </w:rPr>
        <w:footnoteRef/>
      </w:r>
      <w:r>
        <w:t xml:space="preserve"> </w:t>
      </w:r>
      <w:r w:rsidR="006B76FC">
        <w:tab/>
      </w:r>
      <w:r>
        <w:t>South Australia Environment Protection Authority. 2019</w:t>
      </w:r>
      <w:hyperlink r:id="rId69" w:history="1">
        <w:r w:rsidRPr="00A0762F">
          <w:rPr>
            <w:rStyle w:val="Hyperlink"/>
            <w:i/>
            <w:iCs/>
          </w:rPr>
          <w:t>. Landfill gas – methane (Waste information sheet).</w:t>
        </w:r>
      </w:hyperlink>
      <w:r>
        <w:t xml:space="preserve"> Adelaide: </w:t>
      </w:r>
      <w:r w:rsidR="00623D90">
        <w:t>South Australia Environment Protection Authority</w:t>
      </w:r>
      <w:r>
        <w:t>.</w:t>
      </w:r>
    </w:p>
  </w:footnote>
  <w:footnote w:id="73">
    <w:p w14:paraId="6EC4060E" w14:textId="3FC6101C" w:rsidR="001E2083" w:rsidRPr="00E028F3" w:rsidRDefault="001E2083">
      <w:pPr>
        <w:pStyle w:val="FootnoteText"/>
        <w:rPr>
          <w:i/>
          <w:iCs/>
        </w:rPr>
      </w:pPr>
      <w:r>
        <w:rPr>
          <w:rStyle w:val="FootnoteReference"/>
        </w:rPr>
        <w:footnoteRef/>
      </w:r>
      <w:r>
        <w:t xml:space="preserve"> </w:t>
      </w:r>
      <w:r w:rsidR="0004024F">
        <w:tab/>
      </w:r>
      <w:hyperlink r:id="rId70" w:anchor="DLM1154618" w:history="1">
        <w:r w:rsidR="00623D90">
          <w:rPr>
            <w:rStyle w:val="Hyperlink"/>
          </w:rPr>
          <w:t>Waste Minimisation Act 2008</w:t>
        </w:r>
      </w:hyperlink>
      <w:r w:rsidR="00623D90">
        <w:t>, Part 4</w:t>
      </w:r>
      <w:r w:rsidR="00757DCA">
        <w:t>.</w:t>
      </w:r>
    </w:p>
  </w:footnote>
  <w:footnote w:id="74">
    <w:p w14:paraId="72E2C6FE" w14:textId="77777777" w:rsidR="00532EB1" w:rsidRDefault="00532EB1" w:rsidP="00532EB1">
      <w:pPr>
        <w:pStyle w:val="FootnoteText"/>
      </w:pPr>
      <w:r>
        <w:rPr>
          <w:rStyle w:val="FootnoteReference"/>
        </w:rPr>
        <w:footnoteRef/>
      </w:r>
      <w:r>
        <w:t xml:space="preserve"> </w:t>
      </w:r>
      <w:r>
        <w:tab/>
        <w:t xml:space="preserve">Ministry for the Environment. 2001. </w:t>
      </w:r>
      <w:hyperlink r:id="rId71" w:history="1">
        <w:r w:rsidRPr="00A0762F">
          <w:rPr>
            <w:rStyle w:val="Hyperlink"/>
            <w:i/>
            <w:iCs/>
          </w:rPr>
          <w:t>A Guide for the Management of Closing and Closed Landfills in New Zealand</w:t>
        </w:r>
      </w:hyperlink>
      <w:r>
        <w:t>. Wellington: Ministry for the Environment.</w:t>
      </w:r>
    </w:p>
  </w:footnote>
  <w:footnote w:id="75">
    <w:p w14:paraId="2BC2DF3A" w14:textId="74260970" w:rsidR="00423646" w:rsidRDefault="00423646">
      <w:pPr>
        <w:pStyle w:val="FootnoteText"/>
      </w:pPr>
      <w:r>
        <w:rPr>
          <w:rStyle w:val="FootnoteReference"/>
        </w:rPr>
        <w:footnoteRef/>
      </w:r>
      <w:r>
        <w:t xml:space="preserve"> </w:t>
      </w:r>
      <w:r w:rsidR="00042266">
        <w:tab/>
      </w:r>
      <w:r>
        <w:t>Waste</w:t>
      </w:r>
      <w:r w:rsidR="00EA369C">
        <w:t>MINZ</w:t>
      </w:r>
      <w:r>
        <w:t xml:space="preserve">. 2023. </w:t>
      </w:r>
      <w:hyperlink r:id="rId72" w:history="1">
        <w:r w:rsidRPr="00C56251">
          <w:rPr>
            <w:rStyle w:val="Hyperlink"/>
            <w:i/>
            <w:iCs/>
          </w:rPr>
          <w:t>Technical Guidelines for Disposal to Land – Revision 3.1</w:t>
        </w:r>
      </w:hyperlink>
      <w:r w:rsidRPr="00C56251">
        <w:rPr>
          <w:i/>
          <w:iCs/>
        </w:rPr>
        <w:t>.</w:t>
      </w:r>
      <w:r w:rsidRPr="009F72CD">
        <w:rPr>
          <w:i/>
          <w:iCs/>
        </w:rPr>
        <w:t xml:space="preserve"> </w:t>
      </w:r>
      <w:r>
        <w:t>Auckland: WasteMINZ.</w:t>
      </w:r>
    </w:p>
  </w:footnote>
  <w:footnote w:id="76">
    <w:p w14:paraId="69AB53C1" w14:textId="3EA41409" w:rsidR="0019226C" w:rsidRDefault="0019226C">
      <w:pPr>
        <w:pStyle w:val="FootnoteText"/>
      </w:pPr>
      <w:r>
        <w:rPr>
          <w:rStyle w:val="FootnoteReference"/>
        </w:rPr>
        <w:footnoteRef/>
      </w:r>
      <w:r>
        <w:t xml:space="preserve"> </w:t>
      </w:r>
      <w:r w:rsidR="001D4C9D">
        <w:tab/>
      </w:r>
      <w:r w:rsidR="006371AF">
        <w:t xml:space="preserve">Emissions Impossible. </w:t>
      </w:r>
      <w:r w:rsidR="006371AF" w:rsidRPr="00A8491B">
        <w:t>Unpublished</w:t>
      </w:r>
      <w:r w:rsidR="006371AF">
        <w:t xml:space="preserve">. </w:t>
      </w:r>
      <w:r w:rsidR="006371AF" w:rsidRPr="00A0762F">
        <w:rPr>
          <w:i/>
          <w:iCs/>
        </w:rPr>
        <w:t>Review of Activity Standards in National Environmental Standards for Air Quality</w:t>
      </w:r>
      <w:r w:rsidR="006371AF">
        <w:t xml:space="preserve">. </w:t>
      </w:r>
    </w:p>
  </w:footnote>
  <w:footnote w:id="77">
    <w:p w14:paraId="48C764DA" w14:textId="628365C5" w:rsidR="00B95D1A" w:rsidRDefault="00B95D1A">
      <w:pPr>
        <w:pStyle w:val="FootnoteText"/>
      </w:pPr>
      <w:r>
        <w:rPr>
          <w:rStyle w:val="FootnoteReference"/>
        </w:rPr>
        <w:footnoteRef/>
      </w:r>
      <w:r>
        <w:t xml:space="preserve"> </w:t>
      </w:r>
      <w:r w:rsidR="001807BB">
        <w:tab/>
      </w:r>
      <w:r w:rsidR="00EC2175">
        <w:t>O</w:t>
      </w:r>
      <w:r w:rsidR="0023463A">
        <w:t>’</w:t>
      </w:r>
      <w:r w:rsidR="00EC2175">
        <w:t>Sullivan-Moffat</w:t>
      </w:r>
      <w:r w:rsidR="001807BB">
        <w:t xml:space="preserve"> HTC</w:t>
      </w:r>
      <w:r w:rsidR="00EC2175">
        <w:t xml:space="preserve">. 2022. </w:t>
      </w:r>
      <w:hyperlink r:id="rId73" w:history="1">
        <w:r w:rsidR="00EC2175" w:rsidRPr="00B70838">
          <w:rPr>
            <w:rStyle w:val="Hyperlink"/>
            <w:i/>
            <w:iCs/>
          </w:rPr>
          <w:t>Urban Methane Emissions in Auckland, New Zealand</w:t>
        </w:r>
      </w:hyperlink>
      <w:r w:rsidR="00B70838">
        <w:t xml:space="preserve"> (Thesis – Master of Science in Geology)</w:t>
      </w:r>
      <w:r w:rsidR="00EC2175">
        <w:t xml:space="preserve">. </w:t>
      </w:r>
      <w:r w:rsidR="00B70838">
        <w:t xml:space="preserve">Wellington: Victoria University of Wellington. </w:t>
      </w:r>
    </w:p>
  </w:footnote>
  <w:footnote w:id="78">
    <w:p w14:paraId="5AAAE940" w14:textId="7B4462EE" w:rsidR="00B70838" w:rsidRDefault="00B70838">
      <w:pPr>
        <w:pStyle w:val="FootnoteText"/>
      </w:pPr>
      <w:r>
        <w:rPr>
          <w:rStyle w:val="FootnoteReference"/>
        </w:rPr>
        <w:footnoteRef/>
      </w:r>
      <w:r>
        <w:t xml:space="preserve"> </w:t>
      </w:r>
      <w:r w:rsidR="00DB7AB3">
        <w:tab/>
        <w:t xml:space="preserve">Pattle Delamore Partners Ltd. Unpublished. </w:t>
      </w:r>
      <w:r w:rsidR="00DB7AB3" w:rsidRPr="00A8491B">
        <w:rPr>
          <w:i/>
        </w:rPr>
        <w:t xml:space="preserve">Class 2 Landfill Gas Capture Feasibility Study. </w:t>
      </w:r>
      <w:r w:rsidR="00DB7AB3" w:rsidRPr="00A8491B">
        <w:t>Prepared for the Ministry for the Environment.</w:t>
      </w:r>
    </w:p>
  </w:footnote>
  <w:footnote w:id="79">
    <w:p w14:paraId="0FFD540D" w14:textId="00560107" w:rsidR="00960FDC" w:rsidRDefault="00960FDC">
      <w:pPr>
        <w:pStyle w:val="FootnoteText"/>
      </w:pPr>
      <w:r>
        <w:rPr>
          <w:rStyle w:val="FootnoteReference"/>
        </w:rPr>
        <w:footnoteRef/>
      </w:r>
      <w:r>
        <w:t xml:space="preserve"> </w:t>
      </w:r>
      <w:r w:rsidR="00622D1E">
        <w:tab/>
      </w:r>
      <w:hyperlink r:id="rId74" w:anchor="DLM287033" w:history="1">
        <w:r w:rsidR="00F44A1C">
          <w:rPr>
            <w:rStyle w:val="Hyperlink"/>
          </w:rPr>
          <w:t>Resource Management (National Environmental Standards for Air Quality) Regulations 2004</w:t>
        </w:r>
      </w:hyperlink>
      <w:r w:rsidR="00F44A1C">
        <w:t>, reg 27</w:t>
      </w:r>
      <w:r w:rsidR="00622D1E">
        <w:t>.</w:t>
      </w:r>
    </w:p>
  </w:footnote>
  <w:footnote w:id="80">
    <w:p w14:paraId="212079FC" w14:textId="0B3F9E65" w:rsidR="00C648C2" w:rsidRDefault="00C648C2" w:rsidP="00C648C2">
      <w:pPr>
        <w:pStyle w:val="FootnoteText"/>
      </w:pPr>
      <w:r>
        <w:rPr>
          <w:rStyle w:val="FootnoteReference"/>
        </w:rPr>
        <w:footnoteRef/>
      </w:r>
      <w:r>
        <w:t xml:space="preserve"> </w:t>
      </w:r>
      <w:r>
        <w:tab/>
        <w:t xml:space="preserve">Eunomia. 2025. </w:t>
      </w:r>
      <w:hyperlink r:id="rId75" w:history="1">
        <w:r w:rsidRPr="006D5C3F">
          <w:rPr>
            <w:rStyle w:val="Hyperlink"/>
            <w:i/>
            <w:iCs/>
          </w:rPr>
          <w:t>Landfill Gas Management – Final report</w:t>
        </w:r>
      </w:hyperlink>
      <w:r w:rsidRPr="006D5C3F">
        <w:t>. Prepared for the Ministry for the Environment by Eunomia.</w:t>
      </w:r>
      <w:r>
        <w:t xml:space="preserve"> Auckland: Eunomia.</w:t>
      </w:r>
    </w:p>
  </w:footnote>
  <w:footnote w:id="81">
    <w:p w14:paraId="052981B7" w14:textId="17EC1F7A" w:rsidR="00A4281A" w:rsidRDefault="00A4281A">
      <w:pPr>
        <w:pStyle w:val="FootnoteText"/>
      </w:pPr>
      <w:r>
        <w:rPr>
          <w:rStyle w:val="FootnoteReference"/>
        </w:rPr>
        <w:footnoteRef/>
      </w:r>
      <w:r>
        <w:t xml:space="preserve"> </w:t>
      </w:r>
      <w:r w:rsidR="006D5C3F">
        <w:tab/>
      </w:r>
      <w:r>
        <w:t xml:space="preserve">Environment Foundation. 2025. </w:t>
      </w:r>
      <w:hyperlink r:id="rId76" w:history="1">
        <w:r w:rsidRPr="0042051B">
          <w:rPr>
            <w:rStyle w:val="Hyperlink"/>
          </w:rPr>
          <w:t>Environment Guide: RMA</w:t>
        </w:r>
      </w:hyperlink>
      <w:r>
        <w:t>. Retrieved 15 May 2026.</w:t>
      </w:r>
    </w:p>
  </w:footnote>
  <w:footnote w:id="82">
    <w:p w14:paraId="24030E9F" w14:textId="72ADA6D9" w:rsidR="009C23F7" w:rsidRDefault="009C23F7">
      <w:pPr>
        <w:pStyle w:val="FootnoteText"/>
      </w:pPr>
      <w:r>
        <w:rPr>
          <w:rStyle w:val="FootnoteReference"/>
        </w:rPr>
        <w:footnoteRef/>
      </w:r>
      <w:r>
        <w:t xml:space="preserve"> </w:t>
      </w:r>
      <w:r w:rsidR="000E3079">
        <w:tab/>
      </w:r>
      <w:r>
        <w:t>Sprout. 2025.</w:t>
      </w:r>
      <w:r w:rsidRPr="00A65B2A">
        <w:rPr>
          <w:i/>
          <w:iCs/>
        </w:rPr>
        <w:t xml:space="preserve"> </w:t>
      </w:r>
      <w:hyperlink r:id="rId77" w:history="1">
        <w:r w:rsidR="000E3079">
          <w:rPr>
            <w:rStyle w:val="Hyperlink"/>
            <w:i/>
            <w:iCs/>
          </w:rPr>
          <w:t>Analysis of the 2024/2025 Compliance Monitoring and Enforcement Metrics</w:t>
        </w:r>
      </w:hyperlink>
      <w:r>
        <w:t xml:space="preserve">. </w:t>
      </w:r>
      <w:r w:rsidR="000231C4">
        <w:t>Prepared for Te Uru Kahika Regional and Unitary Councils Aotearoa by Sprout.</w:t>
      </w:r>
    </w:p>
  </w:footnote>
  <w:footnote w:id="83">
    <w:p w14:paraId="308F718B" w14:textId="2DBFE5EB" w:rsidR="00273EC7" w:rsidRDefault="00273EC7">
      <w:pPr>
        <w:pStyle w:val="FootnoteText"/>
      </w:pPr>
      <w:r>
        <w:rPr>
          <w:rStyle w:val="FootnoteReference"/>
        </w:rPr>
        <w:footnoteRef/>
      </w:r>
      <w:r>
        <w:t xml:space="preserve"> </w:t>
      </w:r>
      <w:r w:rsidR="00F42848">
        <w:tab/>
      </w:r>
      <w:r>
        <w:t xml:space="preserve">Ministry for the Environment. 2001. </w:t>
      </w:r>
      <w:hyperlink r:id="rId78" w:history="1">
        <w:r w:rsidRPr="00FA5F11">
          <w:rPr>
            <w:rStyle w:val="Hyperlink"/>
            <w:i/>
            <w:iCs/>
          </w:rPr>
          <w:t>Guide to Landfill Consent Conditions</w:t>
        </w:r>
      </w:hyperlink>
      <w:r>
        <w:t>. Wellington: Ministry for the Environment.</w:t>
      </w:r>
    </w:p>
  </w:footnote>
  <w:footnote w:id="84">
    <w:p w14:paraId="58D12B65" w14:textId="54238C55" w:rsidR="006C196F" w:rsidRDefault="006C196F">
      <w:pPr>
        <w:pStyle w:val="FootnoteText"/>
      </w:pPr>
      <w:r>
        <w:rPr>
          <w:rStyle w:val="FootnoteReference"/>
        </w:rPr>
        <w:footnoteRef/>
      </w:r>
      <w:r>
        <w:t xml:space="preserve"> </w:t>
      </w:r>
      <w:r w:rsidR="0053401F">
        <w:tab/>
      </w:r>
      <w:r>
        <w:t xml:space="preserve">Ministry for the Environment. </w:t>
      </w:r>
      <w:r w:rsidR="009F48C3">
        <w:t xml:space="preserve">2025. </w:t>
      </w:r>
      <w:hyperlink r:id="rId79" w:history="1">
        <w:r w:rsidR="009F48C3" w:rsidRPr="009F48C3">
          <w:rPr>
            <w:rStyle w:val="Hyperlink"/>
            <w:i/>
            <w:iCs/>
          </w:rPr>
          <w:t>The New Planning System</w:t>
        </w:r>
        <w:r w:rsidR="0042051B">
          <w:rPr>
            <w:rStyle w:val="Hyperlink"/>
            <w:i/>
            <w:iCs/>
          </w:rPr>
          <w:t>:</w:t>
        </w:r>
        <w:r w:rsidR="009F48C3" w:rsidRPr="009F48C3">
          <w:rPr>
            <w:rStyle w:val="Hyperlink"/>
            <w:i/>
            <w:iCs/>
          </w:rPr>
          <w:t xml:space="preserve"> Fact sheet</w:t>
        </w:r>
      </w:hyperlink>
      <w:r w:rsidR="009F48C3">
        <w:t xml:space="preserve">. </w:t>
      </w:r>
      <w:r w:rsidR="0042051B">
        <w:t xml:space="preserve">Wellington: </w:t>
      </w:r>
      <w:r w:rsidR="009F48C3">
        <w:t>Ministry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69133" w14:textId="1EF8EDFA"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BBCCE" w14:textId="62ED041D"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70906" w14:textId="77777777" w:rsidR="00E5210B" w:rsidRDefault="00E5210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2126"/>
    <w:multiLevelType w:val="hybridMultilevel"/>
    <w:tmpl w:val="AC90AB94"/>
    <w:lvl w:ilvl="0" w:tplc="14090019">
      <w:start w:val="1"/>
      <w:numFmt w:val="lowerLetter"/>
      <w:lvlText w:val="%1."/>
      <w:lvlJc w:val="left"/>
      <w:pPr>
        <w:ind w:left="360" w:hanging="360"/>
      </w:pPr>
      <w:rPr>
        <w:rFonts w:hint="default"/>
        <w:b w:val="0"/>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5D31A42"/>
    <w:multiLevelType w:val="hybridMultilevel"/>
    <w:tmpl w:val="C4F6C5A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145AAE"/>
    <w:multiLevelType w:val="hybridMultilevel"/>
    <w:tmpl w:val="9A30AA9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9702A5"/>
    <w:multiLevelType w:val="hybridMultilevel"/>
    <w:tmpl w:val="37FE9ECC"/>
    <w:lvl w:ilvl="0" w:tplc="A0C641FC">
      <w:start w:val="1"/>
      <w:numFmt w:val="lowerLetter"/>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08432D11"/>
    <w:multiLevelType w:val="hybridMultilevel"/>
    <w:tmpl w:val="782827A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0C70679E"/>
    <w:multiLevelType w:val="hybridMultilevel"/>
    <w:tmpl w:val="57B2B4AE"/>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2C53043"/>
    <w:multiLevelType w:val="hybridMultilevel"/>
    <w:tmpl w:val="C45CAFE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2C65AEC"/>
    <w:multiLevelType w:val="hybridMultilevel"/>
    <w:tmpl w:val="A84023C2"/>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4F825A7"/>
    <w:multiLevelType w:val="hybridMultilevel"/>
    <w:tmpl w:val="C096C618"/>
    <w:lvl w:ilvl="0" w:tplc="381854B2">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A920B7E"/>
    <w:multiLevelType w:val="hybridMultilevel"/>
    <w:tmpl w:val="19089F6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BD90C90"/>
    <w:multiLevelType w:val="hybridMultilevel"/>
    <w:tmpl w:val="441A040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5258AE"/>
    <w:multiLevelType w:val="hybridMultilevel"/>
    <w:tmpl w:val="EF5AF25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1EF30986"/>
    <w:multiLevelType w:val="hybridMultilevel"/>
    <w:tmpl w:val="B18CC2AE"/>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00D392A"/>
    <w:multiLevelType w:val="hybridMultilevel"/>
    <w:tmpl w:val="4F2E11BE"/>
    <w:lvl w:ilvl="0" w:tplc="1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15:restartNumberingAfterBreak="0">
    <w:nsid w:val="21933AD5"/>
    <w:multiLevelType w:val="hybridMultilevel"/>
    <w:tmpl w:val="F46EE544"/>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44B1452"/>
    <w:multiLevelType w:val="hybridMultilevel"/>
    <w:tmpl w:val="F2BE0532"/>
    <w:lvl w:ilvl="0" w:tplc="14090019">
      <w:start w:val="1"/>
      <w:numFmt w:val="lowerLetter"/>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291B1ACA"/>
    <w:multiLevelType w:val="hybridMultilevel"/>
    <w:tmpl w:val="55287942"/>
    <w:lvl w:ilvl="0" w:tplc="75F253BC">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A8861FC"/>
    <w:multiLevelType w:val="hybridMultilevel"/>
    <w:tmpl w:val="15C226FE"/>
    <w:lvl w:ilvl="0" w:tplc="FFFFFFFF">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B824849"/>
    <w:multiLevelType w:val="hybridMultilevel"/>
    <w:tmpl w:val="95C4F7C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3" w15:restartNumberingAfterBreak="0">
    <w:nsid w:val="318036C8"/>
    <w:multiLevelType w:val="multilevel"/>
    <w:tmpl w:val="2D6CD1A0"/>
    <w:lvl w:ilvl="0">
      <w:start w:val="1"/>
      <w:numFmt w:val="decimal"/>
      <w:pStyle w:val="Paragraph-numbered"/>
      <w:lvlText w:val="%1."/>
      <w:lvlJc w:val="left"/>
      <w:pPr>
        <w:ind w:left="425" w:hanging="425"/>
      </w:pPr>
    </w:lvl>
    <w:lvl w:ilvl="1">
      <w:start w:val="1"/>
      <w:numFmt w:val="lowerRoman"/>
      <w:pStyle w:val="Listnumbered"/>
      <w:lvlText w:val="%2"/>
      <w:lvlJc w:val="left"/>
      <w:pPr>
        <w:ind w:left="851" w:hanging="426"/>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5" w15:restartNumberingAfterBreak="0">
    <w:nsid w:val="33CF5040"/>
    <w:multiLevelType w:val="hybridMultilevel"/>
    <w:tmpl w:val="C45CAFE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34111E9D"/>
    <w:multiLevelType w:val="hybridMultilevel"/>
    <w:tmpl w:val="EF843216"/>
    <w:lvl w:ilvl="0" w:tplc="C8C4C222">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6284D8E"/>
    <w:multiLevelType w:val="hybridMultilevel"/>
    <w:tmpl w:val="4F2E11B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8490FEF"/>
    <w:multiLevelType w:val="hybridMultilevel"/>
    <w:tmpl w:val="5C9428AE"/>
    <w:lvl w:ilvl="0" w:tplc="FFFFFFFF">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0C4A2C"/>
    <w:multiLevelType w:val="hybridMultilevel"/>
    <w:tmpl w:val="75A4B098"/>
    <w:lvl w:ilvl="0" w:tplc="1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07E541E"/>
    <w:multiLevelType w:val="hybridMultilevel"/>
    <w:tmpl w:val="1D94214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0E714FF"/>
    <w:multiLevelType w:val="hybridMultilevel"/>
    <w:tmpl w:val="9E1E8AFC"/>
    <w:lvl w:ilvl="0" w:tplc="1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1BB595B"/>
    <w:multiLevelType w:val="hybridMultilevel"/>
    <w:tmpl w:val="1D94214E"/>
    <w:lvl w:ilvl="0" w:tplc="1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2063132"/>
    <w:multiLevelType w:val="hybridMultilevel"/>
    <w:tmpl w:val="EF5AF25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E90BE1"/>
    <w:multiLevelType w:val="hybridMultilevel"/>
    <w:tmpl w:val="441A0402"/>
    <w:lvl w:ilvl="0" w:tplc="1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4A953C0"/>
    <w:multiLevelType w:val="hybridMultilevel"/>
    <w:tmpl w:val="4B383ACC"/>
    <w:lvl w:ilvl="0" w:tplc="1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0" w15:restartNumberingAfterBreak="0">
    <w:nsid w:val="47CE685C"/>
    <w:multiLevelType w:val="hybridMultilevel"/>
    <w:tmpl w:val="A1D845AC"/>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4FDD136C"/>
    <w:multiLevelType w:val="hybridMultilevel"/>
    <w:tmpl w:val="97D6583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1C75627"/>
    <w:multiLevelType w:val="hybridMultilevel"/>
    <w:tmpl w:val="FFFFFFFF"/>
    <w:lvl w:ilvl="0" w:tplc="D3A04AFA">
      <w:start w:val="1"/>
      <w:numFmt w:val="lowerLetter"/>
      <w:lvlText w:val="%1."/>
      <w:lvlJc w:val="left"/>
      <w:pPr>
        <w:ind w:left="360" w:hanging="360"/>
      </w:pPr>
    </w:lvl>
    <w:lvl w:ilvl="1" w:tplc="E8E05FF0">
      <w:start w:val="1"/>
      <w:numFmt w:val="lowerLetter"/>
      <w:lvlText w:val="%2."/>
      <w:lvlJc w:val="left"/>
      <w:pPr>
        <w:ind w:left="1080" w:hanging="360"/>
      </w:pPr>
    </w:lvl>
    <w:lvl w:ilvl="2" w:tplc="0234CDC2">
      <w:start w:val="1"/>
      <w:numFmt w:val="lowerRoman"/>
      <w:lvlText w:val="%3."/>
      <w:lvlJc w:val="right"/>
      <w:pPr>
        <w:ind w:left="1800" w:hanging="180"/>
      </w:pPr>
    </w:lvl>
    <w:lvl w:ilvl="3" w:tplc="1840A7AA">
      <w:start w:val="1"/>
      <w:numFmt w:val="decimal"/>
      <w:lvlText w:val="%4."/>
      <w:lvlJc w:val="left"/>
      <w:pPr>
        <w:ind w:left="2520" w:hanging="360"/>
      </w:pPr>
    </w:lvl>
    <w:lvl w:ilvl="4" w:tplc="C99CD924">
      <w:start w:val="1"/>
      <w:numFmt w:val="lowerLetter"/>
      <w:lvlText w:val="%5."/>
      <w:lvlJc w:val="left"/>
      <w:pPr>
        <w:ind w:left="3240" w:hanging="360"/>
      </w:pPr>
    </w:lvl>
    <w:lvl w:ilvl="5" w:tplc="DB6681D0">
      <w:start w:val="1"/>
      <w:numFmt w:val="lowerRoman"/>
      <w:lvlText w:val="%6."/>
      <w:lvlJc w:val="right"/>
      <w:pPr>
        <w:ind w:left="3960" w:hanging="180"/>
      </w:pPr>
    </w:lvl>
    <w:lvl w:ilvl="6" w:tplc="9148DCD0">
      <w:start w:val="1"/>
      <w:numFmt w:val="decimal"/>
      <w:lvlText w:val="%7."/>
      <w:lvlJc w:val="left"/>
      <w:pPr>
        <w:ind w:left="4680" w:hanging="360"/>
      </w:pPr>
    </w:lvl>
    <w:lvl w:ilvl="7" w:tplc="A5507B0C">
      <w:start w:val="1"/>
      <w:numFmt w:val="lowerLetter"/>
      <w:lvlText w:val="%8."/>
      <w:lvlJc w:val="left"/>
      <w:pPr>
        <w:ind w:left="5400" w:hanging="360"/>
      </w:pPr>
    </w:lvl>
    <w:lvl w:ilvl="8" w:tplc="220452BE">
      <w:start w:val="1"/>
      <w:numFmt w:val="lowerRoman"/>
      <w:lvlText w:val="%9."/>
      <w:lvlJc w:val="right"/>
      <w:pPr>
        <w:ind w:left="6120" w:hanging="180"/>
      </w:pPr>
    </w:lvl>
  </w:abstractNum>
  <w:abstractNum w:abstractNumId="43"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44" w15:restartNumberingAfterBreak="0">
    <w:nsid w:val="548410C0"/>
    <w:multiLevelType w:val="multilevel"/>
    <w:tmpl w:val="398E6090"/>
    <w:lvl w:ilvl="0">
      <w:start w:val="1"/>
      <w:numFmt w:val="decimal"/>
      <w:pStyle w:val="NumberedBodyText"/>
      <w:lvlText w:val="%1."/>
      <w:lvlJc w:val="left"/>
      <w:pPr>
        <w:ind w:left="567" w:hanging="567"/>
      </w:pPr>
      <w:rPr>
        <w:rFonts w:hint="default"/>
        <w:b w:val="0"/>
      </w:rPr>
    </w:lvl>
    <w:lvl w:ilvl="1">
      <w:start w:val="1"/>
      <w:numFmt w:val="lowerLetter"/>
      <w:lvlText w:val="%2."/>
      <w:lvlJc w:val="left"/>
      <w:pPr>
        <w:ind w:left="1134" w:hanging="567"/>
      </w:pPr>
      <w:rPr>
        <w:rFonts w:hint="default"/>
        <w:b w:val="0"/>
        <w:bCs w:val="0"/>
        <w:i w:val="0"/>
        <w:iCs w:val="0"/>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5" w15:restartNumberingAfterBreak="0">
    <w:nsid w:val="57F06618"/>
    <w:multiLevelType w:val="hybridMultilevel"/>
    <w:tmpl w:val="9E1E8AF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A996FD0"/>
    <w:multiLevelType w:val="hybridMultilevel"/>
    <w:tmpl w:val="957C3A98"/>
    <w:lvl w:ilvl="0" w:tplc="14090019">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AB2158E"/>
    <w:multiLevelType w:val="hybridMultilevel"/>
    <w:tmpl w:val="83D648C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AB75CD3"/>
    <w:multiLevelType w:val="hybridMultilevel"/>
    <w:tmpl w:val="A8C893CE"/>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9" w15:restartNumberingAfterBreak="0">
    <w:nsid w:val="5B104DAB"/>
    <w:multiLevelType w:val="hybridMultilevel"/>
    <w:tmpl w:val="9B1C2DEE"/>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DF42AA8"/>
    <w:multiLevelType w:val="hybridMultilevel"/>
    <w:tmpl w:val="9A30AA90"/>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1" w15:restartNumberingAfterBreak="0">
    <w:nsid w:val="647A699B"/>
    <w:multiLevelType w:val="hybridMultilevel"/>
    <w:tmpl w:val="95C4F7C8"/>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2" w15:restartNumberingAfterBreak="0">
    <w:nsid w:val="65983319"/>
    <w:multiLevelType w:val="hybridMultilevel"/>
    <w:tmpl w:val="29063F82"/>
    <w:lvl w:ilvl="0" w:tplc="F57A0730">
      <w:start w:val="2"/>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69867D9D"/>
    <w:multiLevelType w:val="hybridMultilevel"/>
    <w:tmpl w:val="A1D845A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F4F0026"/>
    <w:multiLevelType w:val="hybridMultilevel"/>
    <w:tmpl w:val="A3E4DA5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6" w15:restartNumberingAfterBreak="0">
    <w:nsid w:val="705B32D5"/>
    <w:multiLevelType w:val="hybridMultilevel"/>
    <w:tmpl w:val="A06027FC"/>
    <w:lvl w:ilvl="0" w:tplc="466C04E6">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71453778"/>
    <w:multiLevelType w:val="hybridMultilevel"/>
    <w:tmpl w:val="7D5482F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1D12D5A"/>
    <w:multiLevelType w:val="hybridMultilevel"/>
    <w:tmpl w:val="9A30AA90"/>
    <w:styleLink w:val="Style2"/>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9" w15:restartNumberingAfterBreak="0">
    <w:nsid w:val="727F3755"/>
    <w:multiLevelType w:val="hybridMultilevel"/>
    <w:tmpl w:val="4B383AC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74011B65"/>
    <w:multiLevelType w:val="hybridMultilevel"/>
    <w:tmpl w:val="E2BE18C4"/>
    <w:lvl w:ilvl="0" w:tplc="7DDE1B52">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66F4B08"/>
    <w:multiLevelType w:val="hybridMultilevel"/>
    <w:tmpl w:val="4B383AC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7B9A0693"/>
    <w:multiLevelType w:val="hybridMultilevel"/>
    <w:tmpl w:val="24F40F7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C3D09A8"/>
    <w:multiLevelType w:val="hybridMultilevel"/>
    <w:tmpl w:val="13D08C38"/>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D3817EA"/>
    <w:multiLevelType w:val="hybridMultilevel"/>
    <w:tmpl w:val="AC90AB94"/>
    <w:styleLink w:val="Style3"/>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7E5976B0"/>
    <w:multiLevelType w:val="hybridMultilevel"/>
    <w:tmpl w:val="9C002F8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48715540">
    <w:abstractNumId w:val="24"/>
  </w:num>
  <w:num w:numId="2" w16cid:durableId="1287734805">
    <w:abstractNumId w:val="43"/>
  </w:num>
  <w:num w:numId="3" w16cid:durableId="550508225">
    <w:abstractNumId w:val="35"/>
  </w:num>
  <w:num w:numId="4" w16cid:durableId="745567648">
    <w:abstractNumId w:val="22"/>
  </w:num>
  <w:num w:numId="5" w16cid:durableId="2076933510">
    <w:abstractNumId w:val="16"/>
  </w:num>
  <w:num w:numId="6" w16cid:durableId="1899433097">
    <w:abstractNumId w:val="39"/>
  </w:num>
  <w:num w:numId="7" w16cid:durableId="1088233813">
    <w:abstractNumId w:val="37"/>
  </w:num>
  <w:num w:numId="8" w16cid:durableId="394550804">
    <w:abstractNumId w:val="61"/>
  </w:num>
  <w:num w:numId="9" w16cid:durableId="180439593">
    <w:abstractNumId w:val="5"/>
  </w:num>
  <w:num w:numId="10" w16cid:durableId="1425766684">
    <w:abstractNumId w:val="29"/>
  </w:num>
  <w:num w:numId="11" w16cid:durableId="1911882459">
    <w:abstractNumId w:val="15"/>
  </w:num>
  <w:num w:numId="12" w16cid:durableId="1044714646">
    <w:abstractNumId w:val="55"/>
  </w:num>
  <w:num w:numId="13" w16cid:durableId="1434396255">
    <w:abstractNumId w:val="44"/>
  </w:num>
  <w:num w:numId="14" w16cid:durableId="429278255">
    <w:abstractNumId w:val="23"/>
  </w:num>
  <w:num w:numId="15" w16cid:durableId="923688294">
    <w:abstractNumId w:val="48"/>
  </w:num>
  <w:num w:numId="16" w16cid:durableId="1097629472">
    <w:abstractNumId w:val="46"/>
  </w:num>
  <w:num w:numId="17" w16cid:durableId="737678892">
    <w:abstractNumId w:val="60"/>
  </w:num>
  <w:num w:numId="18" w16cid:durableId="1559783798">
    <w:abstractNumId w:val="4"/>
  </w:num>
  <w:num w:numId="19" w16cid:durableId="1072003093">
    <w:abstractNumId w:val="51"/>
  </w:num>
  <w:num w:numId="20" w16cid:durableId="273565130">
    <w:abstractNumId w:val="25"/>
  </w:num>
  <w:num w:numId="21" w16cid:durableId="1156993781">
    <w:abstractNumId w:val="0"/>
  </w:num>
  <w:num w:numId="22" w16cid:durableId="400753073">
    <w:abstractNumId w:val="8"/>
  </w:num>
  <w:num w:numId="23" w16cid:durableId="1671522546">
    <w:abstractNumId w:val="40"/>
  </w:num>
  <w:num w:numId="24" w16cid:durableId="566650240">
    <w:abstractNumId w:val="18"/>
  </w:num>
  <w:num w:numId="25" w16cid:durableId="46225601">
    <w:abstractNumId w:val="13"/>
  </w:num>
  <w:num w:numId="26" w16cid:durableId="548416374">
    <w:abstractNumId w:val="12"/>
  </w:num>
  <w:num w:numId="27" w16cid:durableId="1516187584">
    <w:abstractNumId w:val="58"/>
  </w:num>
  <w:num w:numId="28" w16cid:durableId="939917654">
    <w:abstractNumId w:val="50"/>
  </w:num>
  <w:num w:numId="29" w16cid:durableId="544299410">
    <w:abstractNumId w:val="32"/>
  </w:num>
  <w:num w:numId="30" w16cid:durableId="901793278">
    <w:abstractNumId w:val="26"/>
  </w:num>
  <w:num w:numId="31" w16cid:durableId="1051920373">
    <w:abstractNumId w:val="14"/>
  </w:num>
  <w:num w:numId="32" w16cid:durableId="1442382165">
    <w:abstractNumId w:val="36"/>
  </w:num>
  <w:num w:numId="33" w16cid:durableId="10103274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8442717">
    <w:abstractNumId w:val="33"/>
  </w:num>
  <w:num w:numId="35" w16cid:durableId="698243996">
    <w:abstractNumId w:val="38"/>
  </w:num>
  <w:num w:numId="36" w16cid:durableId="1134519026">
    <w:abstractNumId w:val="30"/>
  </w:num>
  <w:num w:numId="37" w16cid:durableId="198276946">
    <w:abstractNumId w:val="34"/>
  </w:num>
  <w:num w:numId="38" w16cid:durableId="558590208">
    <w:abstractNumId w:val="11"/>
  </w:num>
  <w:num w:numId="39" w16cid:durableId="334725075">
    <w:abstractNumId w:val="2"/>
  </w:num>
  <w:num w:numId="40" w16cid:durableId="1563521493">
    <w:abstractNumId w:val="31"/>
  </w:num>
  <w:num w:numId="41" w16cid:durableId="789007199">
    <w:abstractNumId w:val="62"/>
  </w:num>
  <w:num w:numId="42" w16cid:durableId="1826505839">
    <w:abstractNumId w:val="45"/>
  </w:num>
  <w:num w:numId="43" w16cid:durableId="9990624">
    <w:abstractNumId w:val="19"/>
  </w:num>
  <w:num w:numId="44" w16cid:durableId="2040080989">
    <w:abstractNumId w:val="27"/>
  </w:num>
  <w:num w:numId="45" w16cid:durableId="290064075">
    <w:abstractNumId w:val="65"/>
  </w:num>
  <w:num w:numId="46" w16cid:durableId="423886970">
    <w:abstractNumId w:val="52"/>
  </w:num>
  <w:num w:numId="47" w16cid:durableId="227688352">
    <w:abstractNumId w:val="42"/>
  </w:num>
  <w:num w:numId="48" w16cid:durableId="1530989560">
    <w:abstractNumId w:val="20"/>
  </w:num>
  <w:num w:numId="49" w16cid:durableId="787696338">
    <w:abstractNumId w:val="9"/>
  </w:num>
  <w:num w:numId="50" w16cid:durableId="1705598602">
    <w:abstractNumId w:val="63"/>
  </w:num>
  <w:num w:numId="51" w16cid:durableId="1055355885">
    <w:abstractNumId w:val="17"/>
  </w:num>
  <w:num w:numId="52" w16cid:durableId="1906523076">
    <w:abstractNumId w:val="6"/>
  </w:num>
  <w:num w:numId="53" w16cid:durableId="2119525383">
    <w:abstractNumId w:val="66"/>
  </w:num>
  <w:num w:numId="54" w16cid:durableId="1708409419">
    <w:abstractNumId w:val="21"/>
  </w:num>
  <w:num w:numId="55" w16cid:durableId="756906969">
    <w:abstractNumId w:val="7"/>
  </w:num>
  <w:num w:numId="56" w16cid:durableId="1443381589">
    <w:abstractNumId w:val="49"/>
  </w:num>
  <w:num w:numId="57" w16cid:durableId="801725635">
    <w:abstractNumId w:val="3"/>
  </w:num>
  <w:num w:numId="58" w16cid:durableId="1184125557">
    <w:abstractNumId w:val="41"/>
  </w:num>
  <w:num w:numId="59" w16cid:durableId="1316909571">
    <w:abstractNumId w:val="53"/>
  </w:num>
  <w:num w:numId="60" w16cid:durableId="1925601981">
    <w:abstractNumId w:val="28"/>
  </w:num>
  <w:num w:numId="61" w16cid:durableId="224998292">
    <w:abstractNumId w:val="1"/>
  </w:num>
  <w:num w:numId="62" w16cid:durableId="562641815">
    <w:abstractNumId w:val="47"/>
  </w:num>
  <w:num w:numId="63" w16cid:durableId="928806353">
    <w:abstractNumId w:val="57"/>
  </w:num>
  <w:num w:numId="64" w16cid:durableId="1294598264">
    <w:abstractNumId w:val="54"/>
  </w:num>
  <w:num w:numId="65" w16cid:durableId="199124567">
    <w:abstractNumId w:val="10"/>
  </w:num>
  <w:num w:numId="66" w16cid:durableId="1890410160">
    <w:abstractNumId w:val="59"/>
  </w:num>
  <w:num w:numId="67" w16cid:durableId="616133457">
    <w:abstractNumId w:val="64"/>
  </w:num>
  <w:num w:numId="68" w16cid:durableId="1629622638">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ocumentProtection w:edit="readOnly" w:enforcement="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1D3"/>
    <w:rsid w:val="000000BB"/>
    <w:rsid w:val="000001D0"/>
    <w:rsid w:val="00000207"/>
    <w:rsid w:val="00000278"/>
    <w:rsid w:val="000002B8"/>
    <w:rsid w:val="00000449"/>
    <w:rsid w:val="0000076C"/>
    <w:rsid w:val="00000792"/>
    <w:rsid w:val="00000896"/>
    <w:rsid w:val="00000BCB"/>
    <w:rsid w:val="00000E58"/>
    <w:rsid w:val="00000F04"/>
    <w:rsid w:val="00001002"/>
    <w:rsid w:val="00001232"/>
    <w:rsid w:val="0000123B"/>
    <w:rsid w:val="000012A8"/>
    <w:rsid w:val="0000136F"/>
    <w:rsid w:val="00001681"/>
    <w:rsid w:val="000017D4"/>
    <w:rsid w:val="0000190E"/>
    <w:rsid w:val="00001DDE"/>
    <w:rsid w:val="00001F07"/>
    <w:rsid w:val="00001FC5"/>
    <w:rsid w:val="00002126"/>
    <w:rsid w:val="000021CD"/>
    <w:rsid w:val="000022E9"/>
    <w:rsid w:val="00002324"/>
    <w:rsid w:val="000023E8"/>
    <w:rsid w:val="0000254B"/>
    <w:rsid w:val="00002657"/>
    <w:rsid w:val="000028B9"/>
    <w:rsid w:val="000029A5"/>
    <w:rsid w:val="00002D3D"/>
    <w:rsid w:val="00002E7A"/>
    <w:rsid w:val="00002F02"/>
    <w:rsid w:val="00002F92"/>
    <w:rsid w:val="00003059"/>
    <w:rsid w:val="000037A5"/>
    <w:rsid w:val="000037D9"/>
    <w:rsid w:val="0000382B"/>
    <w:rsid w:val="00003882"/>
    <w:rsid w:val="000039CF"/>
    <w:rsid w:val="00003BB2"/>
    <w:rsid w:val="00003C4F"/>
    <w:rsid w:val="00003D33"/>
    <w:rsid w:val="00004003"/>
    <w:rsid w:val="00004263"/>
    <w:rsid w:val="00004370"/>
    <w:rsid w:val="00004440"/>
    <w:rsid w:val="0000456A"/>
    <w:rsid w:val="0000470E"/>
    <w:rsid w:val="000047D8"/>
    <w:rsid w:val="00004A6D"/>
    <w:rsid w:val="00004CB3"/>
    <w:rsid w:val="00004E02"/>
    <w:rsid w:val="00004E0A"/>
    <w:rsid w:val="00004F99"/>
    <w:rsid w:val="00004FD3"/>
    <w:rsid w:val="000051FC"/>
    <w:rsid w:val="00005348"/>
    <w:rsid w:val="00005556"/>
    <w:rsid w:val="0000559B"/>
    <w:rsid w:val="00005620"/>
    <w:rsid w:val="000056BB"/>
    <w:rsid w:val="0000585D"/>
    <w:rsid w:val="00005B1E"/>
    <w:rsid w:val="00005F69"/>
    <w:rsid w:val="00005F8A"/>
    <w:rsid w:val="00006164"/>
    <w:rsid w:val="0000619A"/>
    <w:rsid w:val="00006462"/>
    <w:rsid w:val="00006760"/>
    <w:rsid w:val="00006DB9"/>
    <w:rsid w:val="00006DF5"/>
    <w:rsid w:val="00006EB4"/>
    <w:rsid w:val="00006F01"/>
    <w:rsid w:val="00006F95"/>
    <w:rsid w:val="00007023"/>
    <w:rsid w:val="0000709F"/>
    <w:rsid w:val="000071D6"/>
    <w:rsid w:val="000072AB"/>
    <w:rsid w:val="0000792E"/>
    <w:rsid w:val="00007983"/>
    <w:rsid w:val="00007A18"/>
    <w:rsid w:val="00007B6E"/>
    <w:rsid w:val="00007C0D"/>
    <w:rsid w:val="00007C90"/>
    <w:rsid w:val="00007F2D"/>
    <w:rsid w:val="00007FAC"/>
    <w:rsid w:val="00007FF8"/>
    <w:rsid w:val="00010188"/>
    <w:rsid w:val="000101A9"/>
    <w:rsid w:val="00010366"/>
    <w:rsid w:val="00010561"/>
    <w:rsid w:val="0001078F"/>
    <w:rsid w:val="000108D4"/>
    <w:rsid w:val="0001090E"/>
    <w:rsid w:val="00010A9C"/>
    <w:rsid w:val="00010ABA"/>
    <w:rsid w:val="00010AF4"/>
    <w:rsid w:val="00010B9A"/>
    <w:rsid w:val="00010CDD"/>
    <w:rsid w:val="00010D09"/>
    <w:rsid w:val="00010D11"/>
    <w:rsid w:val="00010E15"/>
    <w:rsid w:val="00010F57"/>
    <w:rsid w:val="0001100C"/>
    <w:rsid w:val="0001117D"/>
    <w:rsid w:val="00011188"/>
    <w:rsid w:val="00011276"/>
    <w:rsid w:val="0001137B"/>
    <w:rsid w:val="00011485"/>
    <w:rsid w:val="000114C2"/>
    <w:rsid w:val="000115C9"/>
    <w:rsid w:val="00011965"/>
    <w:rsid w:val="00011A3B"/>
    <w:rsid w:val="00011E35"/>
    <w:rsid w:val="00011F34"/>
    <w:rsid w:val="00011FEB"/>
    <w:rsid w:val="00012142"/>
    <w:rsid w:val="00012244"/>
    <w:rsid w:val="0001225A"/>
    <w:rsid w:val="00012555"/>
    <w:rsid w:val="00012673"/>
    <w:rsid w:val="00012749"/>
    <w:rsid w:val="00012788"/>
    <w:rsid w:val="000127BF"/>
    <w:rsid w:val="00012A70"/>
    <w:rsid w:val="00012B1B"/>
    <w:rsid w:val="00012D1A"/>
    <w:rsid w:val="00012D5B"/>
    <w:rsid w:val="00012E5D"/>
    <w:rsid w:val="00012E8A"/>
    <w:rsid w:val="00013000"/>
    <w:rsid w:val="0001303C"/>
    <w:rsid w:val="00013301"/>
    <w:rsid w:val="00013308"/>
    <w:rsid w:val="000133C6"/>
    <w:rsid w:val="00013453"/>
    <w:rsid w:val="00013531"/>
    <w:rsid w:val="00013669"/>
    <w:rsid w:val="000136DD"/>
    <w:rsid w:val="00013998"/>
    <w:rsid w:val="00013A19"/>
    <w:rsid w:val="00013A9E"/>
    <w:rsid w:val="00013B0A"/>
    <w:rsid w:val="00013B12"/>
    <w:rsid w:val="0001410E"/>
    <w:rsid w:val="00014236"/>
    <w:rsid w:val="0001439C"/>
    <w:rsid w:val="000144EB"/>
    <w:rsid w:val="000145B3"/>
    <w:rsid w:val="00014873"/>
    <w:rsid w:val="00014888"/>
    <w:rsid w:val="000148F6"/>
    <w:rsid w:val="00014A2B"/>
    <w:rsid w:val="00014B47"/>
    <w:rsid w:val="00014BF1"/>
    <w:rsid w:val="00015217"/>
    <w:rsid w:val="00015239"/>
    <w:rsid w:val="000154C7"/>
    <w:rsid w:val="00015552"/>
    <w:rsid w:val="00015590"/>
    <w:rsid w:val="00015687"/>
    <w:rsid w:val="0001572D"/>
    <w:rsid w:val="0001575C"/>
    <w:rsid w:val="00015950"/>
    <w:rsid w:val="000159D2"/>
    <w:rsid w:val="00015B16"/>
    <w:rsid w:val="00015C50"/>
    <w:rsid w:val="00015DCC"/>
    <w:rsid w:val="00015E2E"/>
    <w:rsid w:val="00015F21"/>
    <w:rsid w:val="00016264"/>
    <w:rsid w:val="00016422"/>
    <w:rsid w:val="0001656B"/>
    <w:rsid w:val="000165DC"/>
    <w:rsid w:val="000165F6"/>
    <w:rsid w:val="00016993"/>
    <w:rsid w:val="00016C28"/>
    <w:rsid w:val="00016CAB"/>
    <w:rsid w:val="00016DFD"/>
    <w:rsid w:val="00016E5B"/>
    <w:rsid w:val="00016E73"/>
    <w:rsid w:val="00016E75"/>
    <w:rsid w:val="0001711F"/>
    <w:rsid w:val="0001724B"/>
    <w:rsid w:val="0001729F"/>
    <w:rsid w:val="00017363"/>
    <w:rsid w:val="0001749B"/>
    <w:rsid w:val="000174C1"/>
    <w:rsid w:val="00017582"/>
    <w:rsid w:val="000175D4"/>
    <w:rsid w:val="000176B9"/>
    <w:rsid w:val="00017A7F"/>
    <w:rsid w:val="00017C6E"/>
    <w:rsid w:val="00017D75"/>
    <w:rsid w:val="00017DC5"/>
    <w:rsid w:val="00017DED"/>
    <w:rsid w:val="00017E76"/>
    <w:rsid w:val="00017FE5"/>
    <w:rsid w:val="00017FF1"/>
    <w:rsid w:val="0002010C"/>
    <w:rsid w:val="0002027C"/>
    <w:rsid w:val="000202DF"/>
    <w:rsid w:val="000203BF"/>
    <w:rsid w:val="000204A6"/>
    <w:rsid w:val="000205E7"/>
    <w:rsid w:val="000206B4"/>
    <w:rsid w:val="0002075A"/>
    <w:rsid w:val="00020823"/>
    <w:rsid w:val="000208BC"/>
    <w:rsid w:val="00020908"/>
    <w:rsid w:val="00020AFF"/>
    <w:rsid w:val="00020B60"/>
    <w:rsid w:val="00020DBE"/>
    <w:rsid w:val="00021014"/>
    <w:rsid w:val="0002121E"/>
    <w:rsid w:val="0002148C"/>
    <w:rsid w:val="00021496"/>
    <w:rsid w:val="00021728"/>
    <w:rsid w:val="00021910"/>
    <w:rsid w:val="000219B5"/>
    <w:rsid w:val="00021DF6"/>
    <w:rsid w:val="00021E68"/>
    <w:rsid w:val="00021F08"/>
    <w:rsid w:val="00021F45"/>
    <w:rsid w:val="00021F71"/>
    <w:rsid w:val="0002222F"/>
    <w:rsid w:val="0002225A"/>
    <w:rsid w:val="00022321"/>
    <w:rsid w:val="000227BD"/>
    <w:rsid w:val="00022929"/>
    <w:rsid w:val="00022AFE"/>
    <w:rsid w:val="00022C47"/>
    <w:rsid w:val="00022E85"/>
    <w:rsid w:val="00022E8D"/>
    <w:rsid w:val="00023072"/>
    <w:rsid w:val="000230E7"/>
    <w:rsid w:val="000231C4"/>
    <w:rsid w:val="0002348A"/>
    <w:rsid w:val="000235B5"/>
    <w:rsid w:val="000236F7"/>
    <w:rsid w:val="00023861"/>
    <w:rsid w:val="00023908"/>
    <w:rsid w:val="00023BBE"/>
    <w:rsid w:val="00023BDA"/>
    <w:rsid w:val="00023BEE"/>
    <w:rsid w:val="00023D00"/>
    <w:rsid w:val="00023D1E"/>
    <w:rsid w:val="00023D3C"/>
    <w:rsid w:val="00023D60"/>
    <w:rsid w:val="00023E41"/>
    <w:rsid w:val="000246E5"/>
    <w:rsid w:val="00024708"/>
    <w:rsid w:val="00024907"/>
    <w:rsid w:val="00024A65"/>
    <w:rsid w:val="00024B1F"/>
    <w:rsid w:val="00024E22"/>
    <w:rsid w:val="00024EE7"/>
    <w:rsid w:val="00024F0D"/>
    <w:rsid w:val="00025020"/>
    <w:rsid w:val="000250EF"/>
    <w:rsid w:val="00025109"/>
    <w:rsid w:val="00025428"/>
    <w:rsid w:val="0002554B"/>
    <w:rsid w:val="000256C7"/>
    <w:rsid w:val="00025C39"/>
    <w:rsid w:val="00025CED"/>
    <w:rsid w:val="00025D69"/>
    <w:rsid w:val="00025DF4"/>
    <w:rsid w:val="00025DF7"/>
    <w:rsid w:val="00025F96"/>
    <w:rsid w:val="00025FAB"/>
    <w:rsid w:val="00025FD9"/>
    <w:rsid w:val="000260C0"/>
    <w:rsid w:val="00026455"/>
    <w:rsid w:val="000264F8"/>
    <w:rsid w:val="000265B8"/>
    <w:rsid w:val="00026DBE"/>
    <w:rsid w:val="00026E02"/>
    <w:rsid w:val="00026E89"/>
    <w:rsid w:val="0002708A"/>
    <w:rsid w:val="0002714B"/>
    <w:rsid w:val="00027276"/>
    <w:rsid w:val="000273B2"/>
    <w:rsid w:val="0002741B"/>
    <w:rsid w:val="000275A3"/>
    <w:rsid w:val="00027996"/>
    <w:rsid w:val="00027B2A"/>
    <w:rsid w:val="00027B76"/>
    <w:rsid w:val="00027C5A"/>
    <w:rsid w:val="00027FC1"/>
    <w:rsid w:val="00030015"/>
    <w:rsid w:val="00030138"/>
    <w:rsid w:val="00030221"/>
    <w:rsid w:val="000304B4"/>
    <w:rsid w:val="00030558"/>
    <w:rsid w:val="00030699"/>
    <w:rsid w:val="00030725"/>
    <w:rsid w:val="0003072D"/>
    <w:rsid w:val="000308A7"/>
    <w:rsid w:val="00030CA7"/>
    <w:rsid w:val="00030D37"/>
    <w:rsid w:val="00030D8B"/>
    <w:rsid w:val="00030DB8"/>
    <w:rsid w:val="00030DC3"/>
    <w:rsid w:val="00030E8C"/>
    <w:rsid w:val="00030F2F"/>
    <w:rsid w:val="00031069"/>
    <w:rsid w:val="000310BF"/>
    <w:rsid w:val="000312AD"/>
    <w:rsid w:val="000315C1"/>
    <w:rsid w:val="000316A7"/>
    <w:rsid w:val="000317A6"/>
    <w:rsid w:val="00031841"/>
    <w:rsid w:val="00031A83"/>
    <w:rsid w:val="00031B23"/>
    <w:rsid w:val="00031B53"/>
    <w:rsid w:val="00031CB5"/>
    <w:rsid w:val="00031ED6"/>
    <w:rsid w:val="00031FD8"/>
    <w:rsid w:val="0003202C"/>
    <w:rsid w:val="00032129"/>
    <w:rsid w:val="0003213A"/>
    <w:rsid w:val="000321BC"/>
    <w:rsid w:val="00032260"/>
    <w:rsid w:val="00032374"/>
    <w:rsid w:val="0003245B"/>
    <w:rsid w:val="0003271A"/>
    <w:rsid w:val="000327BD"/>
    <w:rsid w:val="00032972"/>
    <w:rsid w:val="00032A19"/>
    <w:rsid w:val="00032A24"/>
    <w:rsid w:val="00032A81"/>
    <w:rsid w:val="00032ADC"/>
    <w:rsid w:val="00032AEE"/>
    <w:rsid w:val="00032C89"/>
    <w:rsid w:val="00032F95"/>
    <w:rsid w:val="0003302E"/>
    <w:rsid w:val="000331A6"/>
    <w:rsid w:val="0003332C"/>
    <w:rsid w:val="000333C7"/>
    <w:rsid w:val="00033513"/>
    <w:rsid w:val="00033595"/>
    <w:rsid w:val="0003372F"/>
    <w:rsid w:val="0003373D"/>
    <w:rsid w:val="0003379D"/>
    <w:rsid w:val="0003399D"/>
    <w:rsid w:val="00033BF8"/>
    <w:rsid w:val="00033D20"/>
    <w:rsid w:val="00033DBE"/>
    <w:rsid w:val="00033E1C"/>
    <w:rsid w:val="00033E9E"/>
    <w:rsid w:val="000340D8"/>
    <w:rsid w:val="0003419D"/>
    <w:rsid w:val="0003424D"/>
    <w:rsid w:val="0003427D"/>
    <w:rsid w:val="00034442"/>
    <w:rsid w:val="0003445E"/>
    <w:rsid w:val="00034577"/>
    <w:rsid w:val="0003461F"/>
    <w:rsid w:val="00034628"/>
    <w:rsid w:val="000346B1"/>
    <w:rsid w:val="00034804"/>
    <w:rsid w:val="0003499A"/>
    <w:rsid w:val="00034B7A"/>
    <w:rsid w:val="00034C2C"/>
    <w:rsid w:val="00034DFA"/>
    <w:rsid w:val="0003509A"/>
    <w:rsid w:val="00035155"/>
    <w:rsid w:val="00035288"/>
    <w:rsid w:val="000355E9"/>
    <w:rsid w:val="00035691"/>
    <w:rsid w:val="000356D9"/>
    <w:rsid w:val="00035739"/>
    <w:rsid w:val="000357ED"/>
    <w:rsid w:val="0003590F"/>
    <w:rsid w:val="0003591F"/>
    <w:rsid w:val="00035A10"/>
    <w:rsid w:val="00035C83"/>
    <w:rsid w:val="00035E15"/>
    <w:rsid w:val="000361C3"/>
    <w:rsid w:val="000361DE"/>
    <w:rsid w:val="00036235"/>
    <w:rsid w:val="00036339"/>
    <w:rsid w:val="0003640E"/>
    <w:rsid w:val="00036437"/>
    <w:rsid w:val="0003666C"/>
    <w:rsid w:val="0003688A"/>
    <w:rsid w:val="000368FC"/>
    <w:rsid w:val="00036A0D"/>
    <w:rsid w:val="00036A3E"/>
    <w:rsid w:val="00036C15"/>
    <w:rsid w:val="00036CB7"/>
    <w:rsid w:val="00036CDE"/>
    <w:rsid w:val="00036D3D"/>
    <w:rsid w:val="00036DA3"/>
    <w:rsid w:val="0003735A"/>
    <w:rsid w:val="000376D9"/>
    <w:rsid w:val="00037810"/>
    <w:rsid w:val="0003790D"/>
    <w:rsid w:val="00037917"/>
    <w:rsid w:val="000379BF"/>
    <w:rsid w:val="00037A27"/>
    <w:rsid w:val="00037AE2"/>
    <w:rsid w:val="00037BEC"/>
    <w:rsid w:val="00037E10"/>
    <w:rsid w:val="0004001E"/>
    <w:rsid w:val="0004007E"/>
    <w:rsid w:val="000400D9"/>
    <w:rsid w:val="00040170"/>
    <w:rsid w:val="0004024F"/>
    <w:rsid w:val="00040267"/>
    <w:rsid w:val="0004027F"/>
    <w:rsid w:val="000402C6"/>
    <w:rsid w:val="0004035C"/>
    <w:rsid w:val="0004041E"/>
    <w:rsid w:val="000406E8"/>
    <w:rsid w:val="0004079F"/>
    <w:rsid w:val="00040860"/>
    <w:rsid w:val="000408CC"/>
    <w:rsid w:val="0004097E"/>
    <w:rsid w:val="00040AA2"/>
    <w:rsid w:val="00040B4C"/>
    <w:rsid w:val="00040CED"/>
    <w:rsid w:val="00040EA1"/>
    <w:rsid w:val="00040F50"/>
    <w:rsid w:val="000410F2"/>
    <w:rsid w:val="000415AD"/>
    <w:rsid w:val="000416CE"/>
    <w:rsid w:val="0004189D"/>
    <w:rsid w:val="00041B34"/>
    <w:rsid w:val="00041CB5"/>
    <w:rsid w:val="00041D39"/>
    <w:rsid w:val="00041E2A"/>
    <w:rsid w:val="0004205F"/>
    <w:rsid w:val="00042166"/>
    <w:rsid w:val="0004218A"/>
    <w:rsid w:val="00042227"/>
    <w:rsid w:val="0004224C"/>
    <w:rsid w:val="00042266"/>
    <w:rsid w:val="00042285"/>
    <w:rsid w:val="000423C6"/>
    <w:rsid w:val="00042438"/>
    <w:rsid w:val="00042825"/>
    <w:rsid w:val="00042C48"/>
    <w:rsid w:val="00042E95"/>
    <w:rsid w:val="00042EDB"/>
    <w:rsid w:val="000431DE"/>
    <w:rsid w:val="00043779"/>
    <w:rsid w:val="00043803"/>
    <w:rsid w:val="0004381E"/>
    <w:rsid w:val="00043B4E"/>
    <w:rsid w:val="00043CD8"/>
    <w:rsid w:val="00043DE4"/>
    <w:rsid w:val="00044036"/>
    <w:rsid w:val="00044123"/>
    <w:rsid w:val="000441C6"/>
    <w:rsid w:val="000445F8"/>
    <w:rsid w:val="000446DA"/>
    <w:rsid w:val="00044716"/>
    <w:rsid w:val="00044A50"/>
    <w:rsid w:val="00044AFD"/>
    <w:rsid w:val="00044B73"/>
    <w:rsid w:val="00044C65"/>
    <w:rsid w:val="0004507B"/>
    <w:rsid w:val="000451D8"/>
    <w:rsid w:val="000452CF"/>
    <w:rsid w:val="0004538E"/>
    <w:rsid w:val="000454F3"/>
    <w:rsid w:val="00045656"/>
    <w:rsid w:val="000458C7"/>
    <w:rsid w:val="00045991"/>
    <w:rsid w:val="00045A08"/>
    <w:rsid w:val="00045B0C"/>
    <w:rsid w:val="00045D5D"/>
    <w:rsid w:val="00045E5C"/>
    <w:rsid w:val="00045F4C"/>
    <w:rsid w:val="00046288"/>
    <w:rsid w:val="0004667D"/>
    <w:rsid w:val="000466B5"/>
    <w:rsid w:val="000466C4"/>
    <w:rsid w:val="00046713"/>
    <w:rsid w:val="0004683A"/>
    <w:rsid w:val="00046927"/>
    <w:rsid w:val="000469C5"/>
    <w:rsid w:val="00046A0B"/>
    <w:rsid w:val="00046A63"/>
    <w:rsid w:val="00046BAB"/>
    <w:rsid w:val="00046C6D"/>
    <w:rsid w:val="00046C70"/>
    <w:rsid w:val="00046F90"/>
    <w:rsid w:val="0004727D"/>
    <w:rsid w:val="000473AF"/>
    <w:rsid w:val="00047638"/>
    <w:rsid w:val="00047941"/>
    <w:rsid w:val="00047D4F"/>
    <w:rsid w:val="00047FB1"/>
    <w:rsid w:val="00050290"/>
    <w:rsid w:val="000506CA"/>
    <w:rsid w:val="000507C9"/>
    <w:rsid w:val="000509BD"/>
    <w:rsid w:val="00050A1C"/>
    <w:rsid w:val="00050A22"/>
    <w:rsid w:val="00050B10"/>
    <w:rsid w:val="00050BC3"/>
    <w:rsid w:val="00050E27"/>
    <w:rsid w:val="00050FF8"/>
    <w:rsid w:val="0005144F"/>
    <w:rsid w:val="000514C7"/>
    <w:rsid w:val="000516A3"/>
    <w:rsid w:val="00051814"/>
    <w:rsid w:val="000518E5"/>
    <w:rsid w:val="0005191C"/>
    <w:rsid w:val="0005197A"/>
    <w:rsid w:val="00051AF1"/>
    <w:rsid w:val="00051C32"/>
    <w:rsid w:val="00051C9B"/>
    <w:rsid w:val="00051D42"/>
    <w:rsid w:val="00051EA3"/>
    <w:rsid w:val="00051F11"/>
    <w:rsid w:val="000520F8"/>
    <w:rsid w:val="00052106"/>
    <w:rsid w:val="000521FC"/>
    <w:rsid w:val="0005224A"/>
    <w:rsid w:val="0005239A"/>
    <w:rsid w:val="0005257C"/>
    <w:rsid w:val="000525B8"/>
    <w:rsid w:val="00052880"/>
    <w:rsid w:val="00052C01"/>
    <w:rsid w:val="00052C95"/>
    <w:rsid w:val="00052D4F"/>
    <w:rsid w:val="000531F0"/>
    <w:rsid w:val="00053223"/>
    <w:rsid w:val="0005323E"/>
    <w:rsid w:val="0005334E"/>
    <w:rsid w:val="00053396"/>
    <w:rsid w:val="000534D9"/>
    <w:rsid w:val="00053808"/>
    <w:rsid w:val="000538A1"/>
    <w:rsid w:val="00053A58"/>
    <w:rsid w:val="00053DDE"/>
    <w:rsid w:val="00053E50"/>
    <w:rsid w:val="00053F26"/>
    <w:rsid w:val="00053FF2"/>
    <w:rsid w:val="000540FE"/>
    <w:rsid w:val="0005428F"/>
    <w:rsid w:val="0005429F"/>
    <w:rsid w:val="000543AB"/>
    <w:rsid w:val="00054419"/>
    <w:rsid w:val="0005449E"/>
    <w:rsid w:val="00054608"/>
    <w:rsid w:val="00054638"/>
    <w:rsid w:val="0005472A"/>
    <w:rsid w:val="000547FC"/>
    <w:rsid w:val="0005487F"/>
    <w:rsid w:val="000548A4"/>
    <w:rsid w:val="000548DF"/>
    <w:rsid w:val="00054DD1"/>
    <w:rsid w:val="00054E69"/>
    <w:rsid w:val="00054E96"/>
    <w:rsid w:val="00054FDD"/>
    <w:rsid w:val="00055037"/>
    <w:rsid w:val="00055081"/>
    <w:rsid w:val="00055082"/>
    <w:rsid w:val="000551F7"/>
    <w:rsid w:val="00055287"/>
    <w:rsid w:val="000552D2"/>
    <w:rsid w:val="0005533D"/>
    <w:rsid w:val="00055375"/>
    <w:rsid w:val="00055556"/>
    <w:rsid w:val="00055771"/>
    <w:rsid w:val="000558A6"/>
    <w:rsid w:val="0005594F"/>
    <w:rsid w:val="00055A88"/>
    <w:rsid w:val="00055B6B"/>
    <w:rsid w:val="00055C06"/>
    <w:rsid w:val="00055D8F"/>
    <w:rsid w:val="00055D91"/>
    <w:rsid w:val="00055E90"/>
    <w:rsid w:val="00055F71"/>
    <w:rsid w:val="00055F92"/>
    <w:rsid w:val="00056319"/>
    <w:rsid w:val="00056324"/>
    <w:rsid w:val="000564E7"/>
    <w:rsid w:val="0005653C"/>
    <w:rsid w:val="0005654F"/>
    <w:rsid w:val="00056770"/>
    <w:rsid w:val="00056A0A"/>
    <w:rsid w:val="00056EAB"/>
    <w:rsid w:val="00056EFC"/>
    <w:rsid w:val="0005714E"/>
    <w:rsid w:val="00057386"/>
    <w:rsid w:val="000573D4"/>
    <w:rsid w:val="00057404"/>
    <w:rsid w:val="0005771D"/>
    <w:rsid w:val="000578FB"/>
    <w:rsid w:val="000578FE"/>
    <w:rsid w:val="0005790B"/>
    <w:rsid w:val="00057911"/>
    <w:rsid w:val="00057B06"/>
    <w:rsid w:val="00057DC9"/>
    <w:rsid w:val="00057EEF"/>
    <w:rsid w:val="00057FBF"/>
    <w:rsid w:val="00057FE7"/>
    <w:rsid w:val="00060235"/>
    <w:rsid w:val="00060469"/>
    <w:rsid w:val="000605E2"/>
    <w:rsid w:val="00060626"/>
    <w:rsid w:val="00060695"/>
    <w:rsid w:val="000606C6"/>
    <w:rsid w:val="000606F3"/>
    <w:rsid w:val="00060737"/>
    <w:rsid w:val="000607A2"/>
    <w:rsid w:val="000607BF"/>
    <w:rsid w:val="00060867"/>
    <w:rsid w:val="0006099F"/>
    <w:rsid w:val="00060AF2"/>
    <w:rsid w:val="00060BCE"/>
    <w:rsid w:val="00060D56"/>
    <w:rsid w:val="00060F70"/>
    <w:rsid w:val="00061220"/>
    <w:rsid w:val="00061244"/>
    <w:rsid w:val="000613A9"/>
    <w:rsid w:val="000613DC"/>
    <w:rsid w:val="0006151F"/>
    <w:rsid w:val="000615C4"/>
    <w:rsid w:val="000619CB"/>
    <w:rsid w:val="00061AA4"/>
    <w:rsid w:val="00061B72"/>
    <w:rsid w:val="00061C03"/>
    <w:rsid w:val="00061C49"/>
    <w:rsid w:val="00061F48"/>
    <w:rsid w:val="00061FA4"/>
    <w:rsid w:val="00061FC4"/>
    <w:rsid w:val="00062017"/>
    <w:rsid w:val="00062077"/>
    <w:rsid w:val="000621A4"/>
    <w:rsid w:val="00062255"/>
    <w:rsid w:val="000622F2"/>
    <w:rsid w:val="00062387"/>
    <w:rsid w:val="00062404"/>
    <w:rsid w:val="0006260E"/>
    <w:rsid w:val="0006268B"/>
    <w:rsid w:val="00062707"/>
    <w:rsid w:val="000627FD"/>
    <w:rsid w:val="00063197"/>
    <w:rsid w:val="000631BF"/>
    <w:rsid w:val="000631CD"/>
    <w:rsid w:val="00063291"/>
    <w:rsid w:val="000634B1"/>
    <w:rsid w:val="000635B0"/>
    <w:rsid w:val="00063899"/>
    <w:rsid w:val="000638D9"/>
    <w:rsid w:val="00063BD1"/>
    <w:rsid w:val="00063BDF"/>
    <w:rsid w:val="00063C1B"/>
    <w:rsid w:val="00063CE9"/>
    <w:rsid w:val="00063DE4"/>
    <w:rsid w:val="0006409E"/>
    <w:rsid w:val="000640F0"/>
    <w:rsid w:val="0006415A"/>
    <w:rsid w:val="0006434D"/>
    <w:rsid w:val="00064365"/>
    <w:rsid w:val="00064383"/>
    <w:rsid w:val="000643A1"/>
    <w:rsid w:val="0006452D"/>
    <w:rsid w:val="00064679"/>
    <w:rsid w:val="00064A13"/>
    <w:rsid w:val="00064AF4"/>
    <w:rsid w:val="00064B58"/>
    <w:rsid w:val="00064B6B"/>
    <w:rsid w:val="00064DB1"/>
    <w:rsid w:val="00064F70"/>
    <w:rsid w:val="00065147"/>
    <w:rsid w:val="00065229"/>
    <w:rsid w:val="0006544A"/>
    <w:rsid w:val="00065577"/>
    <w:rsid w:val="000656AB"/>
    <w:rsid w:val="00065A16"/>
    <w:rsid w:val="00065A3C"/>
    <w:rsid w:val="00065B7C"/>
    <w:rsid w:val="00065BA3"/>
    <w:rsid w:val="00065D3B"/>
    <w:rsid w:val="00065EDD"/>
    <w:rsid w:val="0006612B"/>
    <w:rsid w:val="000661CF"/>
    <w:rsid w:val="00066248"/>
    <w:rsid w:val="000667B3"/>
    <w:rsid w:val="000667E9"/>
    <w:rsid w:val="0006699B"/>
    <w:rsid w:val="00066EEB"/>
    <w:rsid w:val="0006703C"/>
    <w:rsid w:val="0006708A"/>
    <w:rsid w:val="00067128"/>
    <w:rsid w:val="00067162"/>
    <w:rsid w:val="0006716A"/>
    <w:rsid w:val="000671D9"/>
    <w:rsid w:val="00067474"/>
    <w:rsid w:val="000674AD"/>
    <w:rsid w:val="000675CD"/>
    <w:rsid w:val="00067872"/>
    <w:rsid w:val="00067888"/>
    <w:rsid w:val="000678AC"/>
    <w:rsid w:val="00067BD5"/>
    <w:rsid w:val="00067BEA"/>
    <w:rsid w:val="00070059"/>
    <w:rsid w:val="000701E9"/>
    <w:rsid w:val="0007026F"/>
    <w:rsid w:val="000703B2"/>
    <w:rsid w:val="00070401"/>
    <w:rsid w:val="00070641"/>
    <w:rsid w:val="00070905"/>
    <w:rsid w:val="00070CBA"/>
    <w:rsid w:val="00070ED8"/>
    <w:rsid w:val="00070F14"/>
    <w:rsid w:val="00070FA5"/>
    <w:rsid w:val="00070FBF"/>
    <w:rsid w:val="000711EE"/>
    <w:rsid w:val="0007124E"/>
    <w:rsid w:val="00071600"/>
    <w:rsid w:val="00071757"/>
    <w:rsid w:val="0007180E"/>
    <w:rsid w:val="00071A28"/>
    <w:rsid w:val="00071AE4"/>
    <w:rsid w:val="00071CB5"/>
    <w:rsid w:val="00071CCB"/>
    <w:rsid w:val="00071D03"/>
    <w:rsid w:val="00071D57"/>
    <w:rsid w:val="00071FBD"/>
    <w:rsid w:val="000720A2"/>
    <w:rsid w:val="00072192"/>
    <w:rsid w:val="0007232B"/>
    <w:rsid w:val="000726FB"/>
    <w:rsid w:val="00072768"/>
    <w:rsid w:val="0007291D"/>
    <w:rsid w:val="00072AB7"/>
    <w:rsid w:val="00072CED"/>
    <w:rsid w:val="00072EC8"/>
    <w:rsid w:val="00072F99"/>
    <w:rsid w:val="00073517"/>
    <w:rsid w:val="0007357E"/>
    <w:rsid w:val="000735A2"/>
    <w:rsid w:val="0007366C"/>
    <w:rsid w:val="000737C2"/>
    <w:rsid w:val="000738A1"/>
    <w:rsid w:val="000738E5"/>
    <w:rsid w:val="000739E2"/>
    <w:rsid w:val="00073A7E"/>
    <w:rsid w:val="00073AFA"/>
    <w:rsid w:val="00073C90"/>
    <w:rsid w:val="00073F24"/>
    <w:rsid w:val="00073F5A"/>
    <w:rsid w:val="00073FB9"/>
    <w:rsid w:val="00074038"/>
    <w:rsid w:val="000740FD"/>
    <w:rsid w:val="00074251"/>
    <w:rsid w:val="000746C9"/>
    <w:rsid w:val="0007479E"/>
    <w:rsid w:val="00074A10"/>
    <w:rsid w:val="00074B07"/>
    <w:rsid w:val="00074B17"/>
    <w:rsid w:val="00074B53"/>
    <w:rsid w:val="00074CEC"/>
    <w:rsid w:val="00074D28"/>
    <w:rsid w:val="00074D51"/>
    <w:rsid w:val="00074D6A"/>
    <w:rsid w:val="00074DFE"/>
    <w:rsid w:val="0007517E"/>
    <w:rsid w:val="0007537B"/>
    <w:rsid w:val="00075656"/>
    <w:rsid w:val="000757D8"/>
    <w:rsid w:val="00075948"/>
    <w:rsid w:val="00075F65"/>
    <w:rsid w:val="00075FE1"/>
    <w:rsid w:val="00076055"/>
    <w:rsid w:val="0007608C"/>
    <w:rsid w:val="000760BE"/>
    <w:rsid w:val="00076220"/>
    <w:rsid w:val="0007623F"/>
    <w:rsid w:val="000762D9"/>
    <w:rsid w:val="0007645C"/>
    <w:rsid w:val="0007652C"/>
    <w:rsid w:val="00076667"/>
    <w:rsid w:val="000767C6"/>
    <w:rsid w:val="000767DD"/>
    <w:rsid w:val="00076A98"/>
    <w:rsid w:val="00076C3B"/>
    <w:rsid w:val="00076DEE"/>
    <w:rsid w:val="00076E0C"/>
    <w:rsid w:val="00076EA6"/>
    <w:rsid w:val="00076F13"/>
    <w:rsid w:val="00076FAE"/>
    <w:rsid w:val="0007726B"/>
    <w:rsid w:val="0007741A"/>
    <w:rsid w:val="00077473"/>
    <w:rsid w:val="00077481"/>
    <w:rsid w:val="00077642"/>
    <w:rsid w:val="000776AE"/>
    <w:rsid w:val="000776C0"/>
    <w:rsid w:val="000776F9"/>
    <w:rsid w:val="00077886"/>
    <w:rsid w:val="00077901"/>
    <w:rsid w:val="00077964"/>
    <w:rsid w:val="000779B3"/>
    <w:rsid w:val="00077D2A"/>
    <w:rsid w:val="00077EE0"/>
    <w:rsid w:val="0008014A"/>
    <w:rsid w:val="0008016D"/>
    <w:rsid w:val="0008024B"/>
    <w:rsid w:val="000802F9"/>
    <w:rsid w:val="00080369"/>
    <w:rsid w:val="0008036B"/>
    <w:rsid w:val="0008044E"/>
    <w:rsid w:val="000804DE"/>
    <w:rsid w:val="000804FA"/>
    <w:rsid w:val="00080599"/>
    <w:rsid w:val="000805F6"/>
    <w:rsid w:val="00080CCC"/>
    <w:rsid w:val="00080DA2"/>
    <w:rsid w:val="00081259"/>
    <w:rsid w:val="0008145A"/>
    <w:rsid w:val="000814EA"/>
    <w:rsid w:val="0008162D"/>
    <w:rsid w:val="000816CA"/>
    <w:rsid w:val="000816CE"/>
    <w:rsid w:val="00081744"/>
    <w:rsid w:val="0008184F"/>
    <w:rsid w:val="000819E3"/>
    <w:rsid w:val="00081A2A"/>
    <w:rsid w:val="00081B4A"/>
    <w:rsid w:val="00081C5C"/>
    <w:rsid w:val="00081E96"/>
    <w:rsid w:val="00081FBA"/>
    <w:rsid w:val="000820AA"/>
    <w:rsid w:val="0008216E"/>
    <w:rsid w:val="000823DB"/>
    <w:rsid w:val="00082742"/>
    <w:rsid w:val="000827F1"/>
    <w:rsid w:val="00082823"/>
    <w:rsid w:val="00082975"/>
    <w:rsid w:val="000829F0"/>
    <w:rsid w:val="000829F6"/>
    <w:rsid w:val="000829FC"/>
    <w:rsid w:val="00082BC3"/>
    <w:rsid w:val="00082E0A"/>
    <w:rsid w:val="00082FB7"/>
    <w:rsid w:val="00082FFE"/>
    <w:rsid w:val="00083018"/>
    <w:rsid w:val="0008311B"/>
    <w:rsid w:val="000831C8"/>
    <w:rsid w:val="000831F1"/>
    <w:rsid w:val="00083323"/>
    <w:rsid w:val="00083383"/>
    <w:rsid w:val="00083512"/>
    <w:rsid w:val="00083591"/>
    <w:rsid w:val="000836A8"/>
    <w:rsid w:val="00083C99"/>
    <w:rsid w:val="00083E41"/>
    <w:rsid w:val="00083EA7"/>
    <w:rsid w:val="00083F5E"/>
    <w:rsid w:val="00083FD4"/>
    <w:rsid w:val="00084294"/>
    <w:rsid w:val="000845BF"/>
    <w:rsid w:val="00084667"/>
    <w:rsid w:val="00084716"/>
    <w:rsid w:val="00084848"/>
    <w:rsid w:val="0008497D"/>
    <w:rsid w:val="00084A6A"/>
    <w:rsid w:val="00084C0C"/>
    <w:rsid w:val="00084CE5"/>
    <w:rsid w:val="00084D14"/>
    <w:rsid w:val="00084E81"/>
    <w:rsid w:val="00084F6F"/>
    <w:rsid w:val="00084FD3"/>
    <w:rsid w:val="00084FDB"/>
    <w:rsid w:val="0008505C"/>
    <w:rsid w:val="000850A9"/>
    <w:rsid w:val="00085200"/>
    <w:rsid w:val="00085325"/>
    <w:rsid w:val="00085343"/>
    <w:rsid w:val="000853E1"/>
    <w:rsid w:val="000853FB"/>
    <w:rsid w:val="000854A4"/>
    <w:rsid w:val="000855D0"/>
    <w:rsid w:val="000856D7"/>
    <w:rsid w:val="00085794"/>
    <w:rsid w:val="000857D7"/>
    <w:rsid w:val="000859F8"/>
    <w:rsid w:val="00085C46"/>
    <w:rsid w:val="00085C8E"/>
    <w:rsid w:val="00086010"/>
    <w:rsid w:val="00086047"/>
    <w:rsid w:val="000862CE"/>
    <w:rsid w:val="00086405"/>
    <w:rsid w:val="000866F4"/>
    <w:rsid w:val="00086730"/>
    <w:rsid w:val="00086801"/>
    <w:rsid w:val="0008686A"/>
    <w:rsid w:val="000868F6"/>
    <w:rsid w:val="0008695F"/>
    <w:rsid w:val="00086C43"/>
    <w:rsid w:val="00086D6B"/>
    <w:rsid w:val="00086E0D"/>
    <w:rsid w:val="00086FB3"/>
    <w:rsid w:val="0008702E"/>
    <w:rsid w:val="00087061"/>
    <w:rsid w:val="00087175"/>
    <w:rsid w:val="000871AB"/>
    <w:rsid w:val="00087429"/>
    <w:rsid w:val="0008770E"/>
    <w:rsid w:val="00087715"/>
    <w:rsid w:val="00087760"/>
    <w:rsid w:val="000878BF"/>
    <w:rsid w:val="00087A1B"/>
    <w:rsid w:val="00087CDB"/>
    <w:rsid w:val="00087D35"/>
    <w:rsid w:val="00090248"/>
    <w:rsid w:val="00090258"/>
    <w:rsid w:val="0009048F"/>
    <w:rsid w:val="000904FF"/>
    <w:rsid w:val="00090613"/>
    <w:rsid w:val="0009076E"/>
    <w:rsid w:val="00090778"/>
    <w:rsid w:val="00090A00"/>
    <w:rsid w:val="00090D7F"/>
    <w:rsid w:val="00090DB7"/>
    <w:rsid w:val="00090EC6"/>
    <w:rsid w:val="00091019"/>
    <w:rsid w:val="0009104C"/>
    <w:rsid w:val="0009108C"/>
    <w:rsid w:val="00091102"/>
    <w:rsid w:val="00091327"/>
    <w:rsid w:val="0009132A"/>
    <w:rsid w:val="0009132D"/>
    <w:rsid w:val="00091343"/>
    <w:rsid w:val="00091494"/>
    <w:rsid w:val="00091796"/>
    <w:rsid w:val="000918E5"/>
    <w:rsid w:val="00091946"/>
    <w:rsid w:val="00091AEC"/>
    <w:rsid w:val="00091BA2"/>
    <w:rsid w:val="00091C02"/>
    <w:rsid w:val="00091C9A"/>
    <w:rsid w:val="00091CB0"/>
    <w:rsid w:val="00091D34"/>
    <w:rsid w:val="00092201"/>
    <w:rsid w:val="00092365"/>
    <w:rsid w:val="00092447"/>
    <w:rsid w:val="00092577"/>
    <w:rsid w:val="0009262A"/>
    <w:rsid w:val="00092738"/>
    <w:rsid w:val="000929C9"/>
    <w:rsid w:val="00092A47"/>
    <w:rsid w:val="00092C0C"/>
    <w:rsid w:val="00092D0F"/>
    <w:rsid w:val="00092EA5"/>
    <w:rsid w:val="00092EB6"/>
    <w:rsid w:val="00092F3A"/>
    <w:rsid w:val="000930EA"/>
    <w:rsid w:val="0009328B"/>
    <w:rsid w:val="000932C9"/>
    <w:rsid w:val="00093375"/>
    <w:rsid w:val="00093385"/>
    <w:rsid w:val="000933C5"/>
    <w:rsid w:val="000934C9"/>
    <w:rsid w:val="000934D6"/>
    <w:rsid w:val="00093591"/>
    <w:rsid w:val="000935B5"/>
    <w:rsid w:val="000935FD"/>
    <w:rsid w:val="000936A1"/>
    <w:rsid w:val="000936AA"/>
    <w:rsid w:val="000936EA"/>
    <w:rsid w:val="000936FA"/>
    <w:rsid w:val="00093769"/>
    <w:rsid w:val="00093851"/>
    <w:rsid w:val="000938AB"/>
    <w:rsid w:val="00093930"/>
    <w:rsid w:val="00093937"/>
    <w:rsid w:val="000939CD"/>
    <w:rsid w:val="00093CBF"/>
    <w:rsid w:val="00093D47"/>
    <w:rsid w:val="00093FA0"/>
    <w:rsid w:val="0009405B"/>
    <w:rsid w:val="00094194"/>
    <w:rsid w:val="00094344"/>
    <w:rsid w:val="000945AB"/>
    <w:rsid w:val="000945C1"/>
    <w:rsid w:val="0009460B"/>
    <w:rsid w:val="000946D9"/>
    <w:rsid w:val="00094963"/>
    <w:rsid w:val="00094AA6"/>
    <w:rsid w:val="00094AFA"/>
    <w:rsid w:val="00094B16"/>
    <w:rsid w:val="00094BEC"/>
    <w:rsid w:val="00094CC2"/>
    <w:rsid w:val="00094D12"/>
    <w:rsid w:val="00094F08"/>
    <w:rsid w:val="00095023"/>
    <w:rsid w:val="00095044"/>
    <w:rsid w:val="00095340"/>
    <w:rsid w:val="00095350"/>
    <w:rsid w:val="00095381"/>
    <w:rsid w:val="000953C6"/>
    <w:rsid w:val="000953F4"/>
    <w:rsid w:val="000954EB"/>
    <w:rsid w:val="000955C6"/>
    <w:rsid w:val="00095738"/>
    <w:rsid w:val="0009590C"/>
    <w:rsid w:val="000959E7"/>
    <w:rsid w:val="00095A05"/>
    <w:rsid w:val="00095C45"/>
    <w:rsid w:val="00095D3B"/>
    <w:rsid w:val="00095D53"/>
    <w:rsid w:val="00095E34"/>
    <w:rsid w:val="00095E7D"/>
    <w:rsid w:val="00095FC5"/>
    <w:rsid w:val="00096149"/>
    <w:rsid w:val="000961B1"/>
    <w:rsid w:val="00096219"/>
    <w:rsid w:val="0009624F"/>
    <w:rsid w:val="000962C1"/>
    <w:rsid w:val="000963B1"/>
    <w:rsid w:val="0009647F"/>
    <w:rsid w:val="000964DE"/>
    <w:rsid w:val="000964FE"/>
    <w:rsid w:val="00096558"/>
    <w:rsid w:val="00096587"/>
    <w:rsid w:val="0009671A"/>
    <w:rsid w:val="00096BCF"/>
    <w:rsid w:val="00096C16"/>
    <w:rsid w:val="00096CE2"/>
    <w:rsid w:val="00096E26"/>
    <w:rsid w:val="00096E7D"/>
    <w:rsid w:val="00097189"/>
    <w:rsid w:val="000971AA"/>
    <w:rsid w:val="000972AB"/>
    <w:rsid w:val="00097312"/>
    <w:rsid w:val="0009738F"/>
    <w:rsid w:val="0009746A"/>
    <w:rsid w:val="0009749D"/>
    <w:rsid w:val="000974FE"/>
    <w:rsid w:val="0009756D"/>
    <w:rsid w:val="000975A0"/>
    <w:rsid w:val="000978D3"/>
    <w:rsid w:val="000978D4"/>
    <w:rsid w:val="00097A71"/>
    <w:rsid w:val="00097AEF"/>
    <w:rsid w:val="00097B15"/>
    <w:rsid w:val="00097B40"/>
    <w:rsid w:val="00097C20"/>
    <w:rsid w:val="00097C74"/>
    <w:rsid w:val="00097CA1"/>
    <w:rsid w:val="00097D0E"/>
    <w:rsid w:val="00097D37"/>
    <w:rsid w:val="000A00B0"/>
    <w:rsid w:val="000A050C"/>
    <w:rsid w:val="000A0596"/>
    <w:rsid w:val="000A05A8"/>
    <w:rsid w:val="000A067E"/>
    <w:rsid w:val="000A095D"/>
    <w:rsid w:val="000A0BDD"/>
    <w:rsid w:val="000A0D4F"/>
    <w:rsid w:val="000A0EF0"/>
    <w:rsid w:val="000A0EFA"/>
    <w:rsid w:val="000A109B"/>
    <w:rsid w:val="000A1246"/>
    <w:rsid w:val="000A13FB"/>
    <w:rsid w:val="000A1423"/>
    <w:rsid w:val="000A1499"/>
    <w:rsid w:val="000A158D"/>
    <w:rsid w:val="000A17EA"/>
    <w:rsid w:val="000A1935"/>
    <w:rsid w:val="000A197A"/>
    <w:rsid w:val="000A19A3"/>
    <w:rsid w:val="000A19AA"/>
    <w:rsid w:val="000A1AA1"/>
    <w:rsid w:val="000A1BE2"/>
    <w:rsid w:val="000A1C7A"/>
    <w:rsid w:val="000A1DA3"/>
    <w:rsid w:val="000A1DEA"/>
    <w:rsid w:val="000A1F4C"/>
    <w:rsid w:val="000A1F51"/>
    <w:rsid w:val="000A1FF4"/>
    <w:rsid w:val="000A2061"/>
    <w:rsid w:val="000A2328"/>
    <w:rsid w:val="000A2345"/>
    <w:rsid w:val="000A2394"/>
    <w:rsid w:val="000A23D9"/>
    <w:rsid w:val="000A2450"/>
    <w:rsid w:val="000A27D4"/>
    <w:rsid w:val="000A283E"/>
    <w:rsid w:val="000A2971"/>
    <w:rsid w:val="000A29A1"/>
    <w:rsid w:val="000A2A9F"/>
    <w:rsid w:val="000A2BC9"/>
    <w:rsid w:val="000A2C54"/>
    <w:rsid w:val="000A2D8A"/>
    <w:rsid w:val="000A2DD6"/>
    <w:rsid w:val="000A3031"/>
    <w:rsid w:val="000A30CA"/>
    <w:rsid w:val="000A31C1"/>
    <w:rsid w:val="000A3205"/>
    <w:rsid w:val="000A32A9"/>
    <w:rsid w:val="000A32C5"/>
    <w:rsid w:val="000A3411"/>
    <w:rsid w:val="000A344F"/>
    <w:rsid w:val="000A348A"/>
    <w:rsid w:val="000A34CA"/>
    <w:rsid w:val="000A354A"/>
    <w:rsid w:val="000A3575"/>
    <w:rsid w:val="000A378A"/>
    <w:rsid w:val="000A39C7"/>
    <w:rsid w:val="000A3B97"/>
    <w:rsid w:val="000A3C02"/>
    <w:rsid w:val="000A3C2D"/>
    <w:rsid w:val="000A3C51"/>
    <w:rsid w:val="000A3DD0"/>
    <w:rsid w:val="000A3DF2"/>
    <w:rsid w:val="000A41BE"/>
    <w:rsid w:val="000A4220"/>
    <w:rsid w:val="000A426F"/>
    <w:rsid w:val="000A428A"/>
    <w:rsid w:val="000A4530"/>
    <w:rsid w:val="000A4559"/>
    <w:rsid w:val="000A45FD"/>
    <w:rsid w:val="000A4772"/>
    <w:rsid w:val="000A477B"/>
    <w:rsid w:val="000A48CA"/>
    <w:rsid w:val="000A4937"/>
    <w:rsid w:val="000A4963"/>
    <w:rsid w:val="000A4993"/>
    <w:rsid w:val="000A4B9F"/>
    <w:rsid w:val="000A4BBC"/>
    <w:rsid w:val="000A4BFC"/>
    <w:rsid w:val="000A4C04"/>
    <w:rsid w:val="000A4D4E"/>
    <w:rsid w:val="000A4DF4"/>
    <w:rsid w:val="000A4EE3"/>
    <w:rsid w:val="000A4F83"/>
    <w:rsid w:val="000A510B"/>
    <w:rsid w:val="000A5166"/>
    <w:rsid w:val="000A5227"/>
    <w:rsid w:val="000A5236"/>
    <w:rsid w:val="000A53A8"/>
    <w:rsid w:val="000A53B8"/>
    <w:rsid w:val="000A5534"/>
    <w:rsid w:val="000A558D"/>
    <w:rsid w:val="000A5611"/>
    <w:rsid w:val="000A563C"/>
    <w:rsid w:val="000A59C5"/>
    <w:rsid w:val="000A59FB"/>
    <w:rsid w:val="000A5A49"/>
    <w:rsid w:val="000A5A7B"/>
    <w:rsid w:val="000A5A91"/>
    <w:rsid w:val="000A5B22"/>
    <w:rsid w:val="000A5BD9"/>
    <w:rsid w:val="000A5C65"/>
    <w:rsid w:val="000A5DEA"/>
    <w:rsid w:val="000A5E09"/>
    <w:rsid w:val="000A5E3C"/>
    <w:rsid w:val="000A5EBD"/>
    <w:rsid w:val="000A5EEB"/>
    <w:rsid w:val="000A68B0"/>
    <w:rsid w:val="000A6916"/>
    <w:rsid w:val="000A6950"/>
    <w:rsid w:val="000A69F6"/>
    <w:rsid w:val="000A6A0A"/>
    <w:rsid w:val="000A6C1B"/>
    <w:rsid w:val="000A6D67"/>
    <w:rsid w:val="000A6E51"/>
    <w:rsid w:val="000A6EC8"/>
    <w:rsid w:val="000A6EE2"/>
    <w:rsid w:val="000A707F"/>
    <w:rsid w:val="000A70D1"/>
    <w:rsid w:val="000A739B"/>
    <w:rsid w:val="000A7658"/>
    <w:rsid w:val="000A77F4"/>
    <w:rsid w:val="000A7826"/>
    <w:rsid w:val="000A7A2A"/>
    <w:rsid w:val="000A7A94"/>
    <w:rsid w:val="000A7B48"/>
    <w:rsid w:val="000A7BF4"/>
    <w:rsid w:val="000A7CC5"/>
    <w:rsid w:val="000A7D5F"/>
    <w:rsid w:val="000A7F0F"/>
    <w:rsid w:val="000A7F4C"/>
    <w:rsid w:val="000A7FE3"/>
    <w:rsid w:val="000B0227"/>
    <w:rsid w:val="000B02BC"/>
    <w:rsid w:val="000B02C2"/>
    <w:rsid w:val="000B041C"/>
    <w:rsid w:val="000B0498"/>
    <w:rsid w:val="000B0514"/>
    <w:rsid w:val="000B0721"/>
    <w:rsid w:val="000B093E"/>
    <w:rsid w:val="000B0D63"/>
    <w:rsid w:val="000B0D88"/>
    <w:rsid w:val="000B0F36"/>
    <w:rsid w:val="000B10A7"/>
    <w:rsid w:val="000B12AC"/>
    <w:rsid w:val="000B157A"/>
    <w:rsid w:val="000B15B5"/>
    <w:rsid w:val="000B1624"/>
    <w:rsid w:val="000B1640"/>
    <w:rsid w:val="000B1716"/>
    <w:rsid w:val="000B1942"/>
    <w:rsid w:val="000B1BED"/>
    <w:rsid w:val="000B1CBF"/>
    <w:rsid w:val="000B1D1A"/>
    <w:rsid w:val="000B1E4A"/>
    <w:rsid w:val="000B1F3A"/>
    <w:rsid w:val="000B21FB"/>
    <w:rsid w:val="000B2240"/>
    <w:rsid w:val="000B244E"/>
    <w:rsid w:val="000B2454"/>
    <w:rsid w:val="000B2477"/>
    <w:rsid w:val="000B247A"/>
    <w:rsid w:val="000B2514"/>
    <w:rsid w:val="000B2559"/>
    <w:rsid w:val="000B2600"/>
    <w:rsid w:val="000B265F"/>
    <w:rsid w:val="000B274B"/>
    <w:rsid w:val="000B2877"/>
    <w:rsid w:val="000B29C1"/>
    <w:rsid w:val="000B2AC6"/>
    <w:rsid w:val="000B2BD5"/>
    <w:rsid w:val="000B30F6"/>
    <w:rsid w:val="000B354E"/>
    <w:rsid w:val="000B36F9"/>
    <w:rsid w:val="000B377C"/>
    <w:rsid w:val="000B3858"/>
    <w:rsid w:val="000B388A"/>
    <w:rsid w:val="000B39CA"/>
    <w:rsid w:val="000B3A6E"/>
    <w:rsid w:val="000B3D6A"/>
    <w:rsid w:val="000B3DCF"/>
    <w:rsid w:val="000B3F3F"/>
    <w:rsid w:val="000B4074"/>
    <w:rsid w:val="000B41FE"/>
    <w:rsid w:val="000B4280"/>
    <w:rsid w:val="000B4522"/>
    <w:rsid w:val="000B46DD"/>
    <w:rsid w:val="000B4732"/>
    <w:rsid w:val="000B4BCD"/>
    <w:rsid w:val="000B4C42"/>
    <w:rsid w:val="000B4DB3"/>
    <w:rsid w:val="000B4DDF"/>
    <w:rsid w:val="000B5162"/>
    <w:rsid w:val="000B5353"/>
    <w:rsid w:val="000B559A"/>
    <w:rsid w:val="000B55FD"/>
    <w:rsid w:val="000B575D"/>
    <w:rsid w:val="000B5916"/>
    <w:rsid w:val="000B59A8"/>
    <w:rsid w:val="000B5B16"/>
    <w:rsid w:val="000B5EB0"/>
    <w:rsid w:val="000B5EE0"/>
    <w:rsid w:val="000B5EEC"/>
    <w:rsid w:val="000B5F25"/>
    <w:rsid w:val="000B5F74"/>
    <w:rsid w:val="000B660C"/>
    <w:rsid w:val="000B6682"/>
    <w:rsid w:val="000B66DC"/>
    <w:rsid w:val="000B66E7"/>
    <w:rsid w:val="000B6878"/>
    <w:rsid w:val="000B698F"/>
    <w:rsid w:val="000B69A6"/>
    <w:rsid w:val="000B6BA5"/>
    <w:rsid w:val="000B6D0D"/>
    <w:rsid w:val="000B6D1F"/>
    <w:rsid w:val="000B6E0B"/>
    <w:rsid w:val="000B7031"/>
    <w:rsid w:val="000B7363"/>
    <w:rsid w:val="000B749B"/>
    <w:rsid w:val="000B7603"/>
    <w:rsid w:val="000B764F"/>
    <w:rsid w:val="000B76DD"/>
    <w:rsid w:val="000B7742"/>
    <w:rsid w:val="000B7769"/>
    <w:rsid w:val="000B7A6D"/>
    <w:rsid w:val="000B7AC4"/>
    <w:rsid w:val="000B7D95"/>
    <w:rsid w:val="000B7DDE"/>
    <w:rsid w:val="000C01B4"/>
    <w:rsid w:val="000C02A4"/>
    <w:rsid w:val="000C048F"/>
    <w:rsid w:val="000C0606"/>
    <w:rsid w:val="000C062F"/>
    <w:rsid w:val="000C064E"/>
    <w:rsid w:val="000C0660"/>
    <w:rsid w:val="000C06E3"/>
    <w:rsid w:val="000C0BA9"/>
    <w:rsid w:val="000C0C0B"/>
    <w:rsid w:val="000C0C82"/>
    <w:rsid w:val="000C0DEF"/>
    <w:rsid w:val="000C1112"/>
    <w:rsid w:val="000C13BC"/>
    <w:rsid w:val="000C15A5"/>
    <w:rsid w:val="000C1648"/>
    <w:rsid w:val="000C1669"/>
    <w:rsid w:val="000C1728"/>
    <w:rsid w:val="000C17E7"/>
    <w:rsid w:val="000C1856"/>
    <w:rsid w:val="000C1A54"/>
    <w:rsid w:val="000C1AA9"/>
    <w:rsid w:val="000C1B70"/>
    <w:rsid w:val="000C1CC6"/>
    <w:rsid w:val="000C1D0D"/>
    <w:rsid w:val="000C1D29"/>
    <w:rsid w:val="000C1EF2"/>
    <w:rsid w:val="000C1F97"/>
    <w:rsid w:val="000C207C"/>
    <w:rsid w:val="000C2155"/>
    <w:rsid w:val="000C215D"/>
    <w:rsid w:val="000C2287"/>
    <w:rsid w:val="000C240C"/>
    <w:rsid w:val="000C2524"/>
    <w:rsid w:val="000C271D"/>
    <w:rsid w:val="000C28F2"/>
    <w:rsid w:val="000C2B2D"/>
    <w:rsid w:val="000C2E28"/>
    <w:rsid w:val="000C2FF0"/>
    <w:rsid w:val="000C31A3"/>
    <w:rsid w:val="000C3270"/>
    <w:rsid w:val="000C3400"/>
    <w:rsid w:val="000C38F0"/>
    <w:rsid w:val="000C3B57"/>
    <w:rsid w:val="000C3BDB"/>
    <w:rsid w:val="000C3CAB"/>
    <w:rsid w:val="000C3CE5"/>
    <w:rsid w:val="000C4021"/>
    <w:rsid w:val="000C4120"/>
    <w:rsid w:val="000C426C"/>
    <w:rsid w:val="000C436A"/>
    <w:rsid w:val="000C451E"/>
    <w:rsid w:val="000C45BA"/>
    <w:rsid w:val="000C4926"/>
    <w:rsid w:val="000C4E03"/>
    <w:rsid w:val="000C4E1C"/>
    <w:rsid w:val="000C4EAC"/>
    <w:rsid w:val="000C4F74"/>
    <w:rsid w:val="000C4F7C"/>
    <w:rsid w:val="000C4FD0"/>
    <w:rsid w:val="000C5251"/>
    <w:rsid w:val="000C5337"/>
    <w:rsid w:val="000C553D"/>
    <w:rsid w:val="000C5595"/>
    <w:rsid w:val="000C568A"/>
    <w:rsid w:val="000C5695"/>
    <w:rsid w:val="000C577E"/>
    <w:rsid w:val="000C59B5"/>
    <w:rsid w:val="000C5C06"/>
    <w:rsid w:val="000C5CB2"/>
    <w:rsid w:val="000C5DCB"/>
    <w:rsid w:val="000C612A"/>
    <w:rsid w:val="000C613E"/>
    <w:rsid w:val="000C625C"/>
    <w:rsid w:val="000C62E2"/>
    <w:rsid w:val="000C6362"/>
    <w:rsid w:val="000C66F4"/>
    <w:rsid w:val="000C67FC"/>
    <w:rsid w:val="000C6808"/>
    <w:rsid w:val="000C69A2"/>
    <w:rsid w:val="000C6AB6"/>
    <w:rsid w:val="000C6DAD"/>
    <w:rsid w:val="000C6DAE"/>
    <w:rsid w:val="000C6EFB"/>
    <w:rsid w:val="000C6F80"/>
    <w:rsid w:val="000C72FA"/>
    <w:rsid w:val="000C747D"/>
    <w:rsid w:val="000C7488"/>
    <w:rsid w:val="000C762E"/>
    <w:rsid w:val="000C7795"/>
    <w:rsid w:val="000C790B"/>
    <w:rsid w:val="000C7A45"/>
    <w:rsid w:val="000C7D44"/>
    <w:rsid w:val="000D0317"/>
    <w:rsid w:val="000D0333"/>
    <w:rsid w:val="000D03C6"/>
    <w:rsid w:val="000D03CD"/>
    <w:rsid w:val="000D04BA"/>
    <w:rsid w:val="000D0535"/>
    <w:rsid w:val="000D08BC"/>
    <w:rsid w:val="000D0906"/>
    <w:rsid w:val="000D0939"/>
    <w:rsid w:val="000D09A3"/>
    <w:rsid w:val="000D0AAE"/>
    <w:rsid w:val="000D0AD0"/>
    <w:rsid w:val="000D0B6E"/>
    <w:rsid w:val="000D0BD7"/>
    <w:rsid w:val="000D0D65"/>
    <w:rsid w:val="000D0FD9"/>
    <w:rsid w:val="000D1017"/>
    <w:rsid w:val="000D1052"/>
    <w:rsid w:val="000D108A"/>
    <w:rsid w:val="000D11C8"/>
    <w:rsid w:val="000D1234"/>
    <w:rsid w:val="000D12E0"/>
    <w:rsid w:val="000D133A"/>
    <w:rsid w:val="000D141F"/>
    <w:rsid w:val="000D1453"/>
    <w:rsid w:val="000D146D"/>
    <w:rsid w:val="000D15C5"/>
    <w:rsid w:val="000D193D"/>
    <w:rsid w:val="000D1944"/>
    <w:rsid w:val="000D1979"/>
    <w:rsid w:val="000D19F6"/>
    <w:rsid w:val="000D19F8"/>
    <w:rsid w:val="000D1A48"/>
    <w:rsid w:val="000D1C81"/>
    <w:rsid w:val="000D1CF0"/>
    <w:rsid w:val="000D1D65"/>
    <w:rsid w:val="000D1D71"/>
    <w:rsid w:val="000D1DD9"/>
    <w:rsid w:val="000D1E25"/>
    <w:rsid w:val="000D1F71"/>
    <w:rsid w:val="000D2092"/>
    <w:rsid w:val="000D2172"/>
    <w:rsid w:val="000D23C7"/>
    <w:rsid w:val="000D24C3"/>
    <w:rsid w:val="000D26E3"/>
    <w:rsid w:val="000D27AB"/>
    <w:rsid w:val="000D293C"/>
    <w:rsid w:val="000D294B"/>
    <w:rsid w:val="000D2B73"/>
    <w:rsid w:val="000D2BC1"/>
    <w:rsid w:val="000D2C56"/>
    <w:rsid w:val="000D2C57"/>
    <w:rsid w:val="000D2D26"/>
    <w:rsid w:val="000D2D2B"/>
    <w:rsid w:val="000D2DAD"/>
    <w:rsid w:val="000D2F2A"/>
    <w:rsid w:val="000D3097"/>
    <w:rsid w:val="000D3260"/>
    <w:rsid w:val="000D337B"/>
    <w:rsid w:val="000D339E"/>
    <w:rsid w:val="000D33FE"/>
    <w:rsid w:val="000D3567"/>
    <w:rsid w:val="000D3643"/>
    <w:rsid w:val="000D36B1"/>
    <w:rsid w:val="000D385A"/>
    <w:rsid w:val="000D38BA"/>
    <w:rsid w:val="000D38C2"/>
    <w:rsid w:val="000D3928"/>
    <w:rsid w:val="000D39CB"/>
    <w:rsid w:val="000D3B29"/>
    <w:rsid w:val="000D3B66"/>
    <w:rsid w:val="000D3C52"/>
    <w:rsid w:val="000D3C54"/>
    <w:rsid w:val="000D3C7C"/>
    <w:rsid w:val="000D3CA7"/>
    <w:rsid w:val="000D3EDD"/>
    <w:rsid w:val="000D3F97"/>
    <w:rsid w:val="000D42EC"/>
    <w:rsid w:val="000D461D"/>
    <w:rsid w:val="000D464F"/>
    <w:rsid w:val="000D48AF"/>
    <w:rsid w:val="000D4BFF"/>
    <w:rsid w:val="000D4C4D"/>
    <w:rsid w:val="000D4FAF"/>
    <w:rsid w:val="000D51E3"/>
    <w:rsid w:val="000D53F0"/>
    <w:rsid w:val="000D547D"/>
    <w:rsid w:val="000D559B"/>
    <w:rsid w:val="000D571D"/>
    <w:rsid w:val="000D5767"/>
    <w:rsid w:val="000D5B16"/>
    <w:rsid w:val="000D5E0E"/>
    <w:rsid w:val="000D5F7C"/>
    <w:rsid w:val="000D5FD6"/>
    <w:rsid w:val="000D6018"/>
    <w:rsid w:val="000D614B"/>
    <w:rsid w:val="000D6201"/>
    <w:rsid w:val="000D6397"/>
    <w:rsid w:val="000D6403"/>
    <w:rsid w:val="000D6488"/>
    <w:rsid w:val="000D6618"/>
    <w:rsid w:val="000D6690"/>
    <w:rsid w:val="000D6756"/>
    <w:rsid w:val="000D677C"/>
    <w:rsid w:val="000D6C9A"/>
    <w:rsid w:val="000D6E7C"/>
    <w:rsid w:val="000D6F4A"/>
    <w:rsid w:val="000D6F7B"/>
    <w:rsid w:val="000D6FD6"/>
    <w:rsid w:val="000D7088"/>
    <w:rsid w:val="000D717F"/>
    <w:rsid w:val="000D71E2"/>
    <w:rsid w:val="000D733E"/>
    <w:rsid w:val="000D7439"/>
    <w:rsid w:val="000D770A"/>
    <w:rsid w:val="000D770B"/>
    <w:rsid w:val="000D788E"/>
    <w:rsid w:val="000D7AAF"/>
    <w:rsid w:val="000D7C0E"/>
    <w:rsid w:val="000D7C98"/>
    <w:rsid w:val="000D7CAF"/>
    <w:rsid w:val="000D7D93"/>
    <w:rsid w:val="000D7F13"/>
    <w:rsid w:val="000E00CD"/>
    <w:rsid w:val="000E03DA"/>
    <w:rsid w:val="000E040F"/>
    <w:rsid w:val="000E044A"/>
    <w:rsid w:val="000E0552"/>
    <w:rsid w:val="000E059C"/>
    <w:rsid w:val="000E0644"/>
    <w:rsid w:val="000E0715"/>
    <w:rsid w:val="000E075C"/>
    <w:rsid w:val="000E09F0"/>
    <w:rsid w:val="000E0C23"/>
    <w:rsid w:val="000E0F4A"/>
    <w:rsid w:val="000E1032"/>
    <w:rsid w:val="000E12B0"/>
    <w:rsid w:val="000E14E5"/>
    <w:rsid w:val="000E18E0"/>
    <w:rsid w:val="000E192C"/>
    <w:rsid w:val="000E1A0C"/>
    <w:rsid w:val="000E1BC8"/>
    <w:rsid w:val="000E1D32"/>
    <w:rsid w:val="000E1F49"/>
    <w:rsid w:val="000E21BC"/>
    <w:rsid w:val="000E25CD"/>
    <w:rsid w:val="000E26D8"/>
    <w:rsid w:val="000E27E8"/>
    <w:rsid w:val="000E284C"/>
    <w:rsid w:val="000E28BA"/>
    <w:rsid w:val="000E2B53"/>
    <w:rsid w:val="000E2B94"/>
    <w:rsid w:val="000E2C7D"/>
    <w:rsid w:val="000E2D67"/>
    <w:rsid w:val="000E2D9B"/>
    <w:rsid w:val="000E2E1A"/>
    <w:rsid w:val="000E2E38"/>
    <w:rsid w:val="000E2E97"/>
    <w:rsid w:val="000E2FCA"/>
    <w:rsid w:val="000E3079"/>
    <w:rsid w:val="000E30B2"/>
    <w:rsid w:val="000E30F5"/>
    <w:rsid w:val="000E3156"/>
    <w:rsid w:val="000E329D"/>
    <w:rsid w:val="000E32BB"/>
    <w:rsid w:val="000E35B6"/>
    <w:rsid w:val="000E3629"/>
    <w:rsid w:val="000E3646"/>
    <w:rsid w:val="000E3679"/>
    <w:rsid w:val="000E36BF"/>
    <w:rsid w:val="000E3725"/>
    <w:rsid w:val="000E38E2"/>
    <w:rsid w:val="000E3AC9"/>
    <w:rsid w:val="000E3BB8"/>
    <w:rsid w:val="000E3D9B"/>
    <w:rsid w:val="000E3DFD"/>
    <w:rsid w:val="000E3E25"/>
    <w:rsid w:val="000E40CB"/>
    <w:rsid w:val="000E415D"/>
    <w:rsid w:val="000E4261"/>
    <w:rsid w:val="000E4317"/>
    <w:rsid w:val="000E4429"/>
    <w:rsid w:val="000E4697"/>
    <w:rsid w:val="000E47AD"/>
    <w:rsid w:val="000E4856"/>
    <w:rsid w:val="000E4BB2"/>
    <w:rsid w:val="000E4D19"/>
    <w:rsid w:val="000E4E08"/>
    <w:rsid w:val="000E4F41"/>
    <w:rsid w:val="000E4F84"/>
    <w:rsid w:val="000E5582"/>
    <w:rsid w:val="000E55FE"/>
    <w:rsid w:val="000E5882"/>
    <w:rsid w:val="000E58C5"/>
    <w:rsid w:val="000E5C0C"/>
    <w:rsid w:val="000E5D62"/>
    <w:rsid w:val="000E5E0F"/>
    <w:rsid w:val="000E5E4C"/>
    <w:rsid w:val="000E5E54"/>
    <w:rsid w:val="000E5E86"/>
    <w:rsid w:val="000E60DC"/>
    <w:rsid w:val="000E6134"/>
    <w:rsid w:val="000E6203"/>
    <w:rsid w:val="000E628A"/>
    <w:rsid w:val="000E64CB"/>
    <w:rsid w:val="000E65C1"/>
    <w:rsid w:val="000E6678"/>
    <w:rsid w:val="000E68AA"/>
    <w:rsid w:val="000E6A45"/>
    <w:rsid w:val="000E6A6B"/>
    <w:rsid w:val="000E6AE2"/>
    <w:rsid w:val="000E6B80"/>
    <w:rsid w:val="000E6ED1"/>
    <w:rsid w:val="000E722C"/>
    <w:rsid w:val="000E722D"/>
    <w:rsid w:val="000E72FF"/>
    <w:rsid w:val="000E7375"/>
    <w:rsid w:val="000E747A"/>
    <w:rsid w:val="000E755B"/>
    <w:rsid w:val="000E7780"/>
    <w:rsid w:val="000E77F2"/>
    <w:rsid w:val="000E786F"/>
    <w:rsid w:val="000E790D"/>
    <w:rsid w:val="000E7A27"/>
    <w:rsid w:val="000E7BF1"/>
    <w:rsid w:val="000E7C69"/>
    <w:rsid w:val="000E7DA7"/>
    <w:rsid w:val="000E7F73"/>
    <w:rsid w:val="000E7FA0"/>
    <w:rsid w:val="000F00BA"/>
    <w:rsid w:val="000F02E5"/>
    <w:rsid w:val="000F02F8"/>
    <w:rsid w:val="000F0409"/>
    <w:rsid w:val="000F049F"/>
    <w:rsid w:val="000F04C8"/>
    <w:rsid w:val="000F0642"/>
    <w:rsid w:val="000F06DD"/>
    <w:rsid w:val="000F07FA"/>
    <w:rsid w:val="000F0A2F"/>
    <w:rsid w:val="000F0B5E"/>
    <w:rsid w:val="000F0F7B"/>
    <w:rsid w:val="000F10DA"/>
    <w:rsid w:val="000F10F3"/>
    <w:rsid w:val="000F11AF"/>
    <w:rsid w:val="000F1253"/>
    <w:rsid w:val="000F16A3"/>
    <w:rsid w:val="000F16C1"/>
    <w:rsid w:val="000F17DE"/>
    <w:rsid w:val="000F1BFF"/>
    <w:rsid w:val="000F1D06"/>
    <w:rsid w:val="000F1D43"/>
    <w:rsid w:val="000F1F39"/>
    <w:rsid w:val="000F1FFF"/>
    <w:rsid w:val="000F20AA"/>
    <w:rsid w:val="000F2466"/>
    <w:rsid w:val="000F24CB"/>
    <w:rsid w:val="000F2619"/>
    <w:rsid w:val="000F2629"/>
    <w:rsid w:val="000F263D"/>
    <w:rsid w:val="000F2651"/>
    <w:rsid w:val="000F2763"/>
    <w:rsid w:val="000F27F3"/>
    <w:rsid w:val="000F2904"/>
    <w:rsid w:val="000F2A3C"/>
    <w:rsid w:val="000F2B08"/>
    <w:rsid w:val="000F2C1C"/>
    <w:rsid w:val="000F2D71"/>
    <w:rsid w:val="000F3393"/>
    <w:rsid w:val="000F348D"/>
    <w:rsid w:val="000F3551"/>
    <w:rsid w:val="000F35A0"/>
    <w:rsid w:val="000F35D6"/>
    <w:rsid w:val="000F369A"/>
    <w:rsid w:val="000F382F"/>
    <w:rsid w:val="000F3A8F"/>
    <w:rsid w:val="000F3A97"/>
    <w:rsid w:val="000F3A9E"/>
    <w:rsid w:val="000F3AB4"/>
    <w:rsid w:val="000F3D3F"/>
    <w:rsid w:val="000F3D8E"/>
    <w:rsid w:val="000F3DE0"/>
    <w:rsid w:val="000F3EDB"/>
    <w:rsid w:val="000F40F1"/>
    <w:rsid w:val="000F4258"/>
    <w:rsid w:val="000F42E5"/>
    <w:rsid w:val="000F4463"/>
    <w:rsid w:val="000F44EA"/>
    <w:rsid w:val="000F4566"/>
    <w:rsid w:val="000F4638"/>
    <w:rsid w:val="000F46DE"/>
    <w:rsid w:val="000F46F3"/>
    <w:rsid w:val="000F47A7"/>
    <w:rsid w:val="000F4A07"/>
    <w:rsid w:val="000F4A48"/>
    <w:rsid w:val="000F4AF6"/>
    <w:rsid w:val="000F4B86"/>
    <w:rsid w:val="000F4EFB"/>
    <w:rsid w:val="000F4F57"/>
    <w:rsid w:val="000F525A"/>
    <w:rsid w:val="000F5285"/>
    <w:rsid w:val="000F528F"/>
    <w:rsid w:val="000F52E0"/>
    <w:rsid w:val="000F53A9"/>
    <w:rsid w:val="000F552B"/>
    <w:rsid w:val="000F560E"/>
    <w:rsid w:val="000F56FC"/>
    <w:rsid w:val="000F575E"/>
    <w:rsid w:val="000F58C9"/>
    <w:rsid w:val="000F594C"/>
    <w:rsid w:val="000F5B5B"/>
    <w:rsid w:val="000F5C40"/>
    <w:rsid w:val="000F5DEE"/>
    <w:rsid w:val="000F5F5E"/>
    <w:rsid w:val="000F5F66"/>
    <w:rsid w:val="000F60FD"/>
    <w:rsid w:val="000F638A"/>
    <w:rsid w:val="000F6464"/>
    <w:rsid w:val="000F64C9"/>
    <w:rsid w:val="000F65EB"/>
    <w:rsid w:val="000F6628"/>
    <w:rsid w:val="000F68E4"/>
    <w:rsid w:val="000F68F7"/>
    <w:rsid w:val="000F6AB0"/>
    <w:rsid w:val="000F6ABA"/>
    <w:rsid w:val="000F6BE6"/>
    <w:rsid w:val="000F6C25"/>
    <w:rsid w:val="000F6C34"/>
    <w:rsid w:val="000F6D79"/>
    <w:rsid w:val="000F6EEB"/>
    <w:rsid w:val="000F6F2F"/>
    <w:rsid w:val="000F6FBA"/>
    <w:rsid w:val="000F6FE9"/>
    <w:rsid w:val="000F706A"/>
    <w:rsid w:val="000F715B"/>
    <w:rsid w:val="000F724F"/>
    <w:rsid w:val="000F72EE"/>
    <w:rsid w:val="000F76EB"/>
    <w:rsid w:val="000F772A"/>
    <w:rsid w:val="000F7752"/>
    <w:rsid w:val="000F77B6"/>
    <w:rsid w:val="000F78AE"/>
    <w:rsid w:val="000F7981"/>
    <w:rsid w:val="000F79F5"/>
    <w:rsid w:val="000F7A5B"/>
    <w:rsid w:val="000F7AC7"/>
    <w:rsid w:val="000F7C3A"/>
    <w:rsid w:val="000F7DF8"/>
    <w:rsid w:val="000F7E25"/>
    <w:rsid w:val="000F7E44"/>
    <w:rsid w:val="000F7F8B"/>
    <w:rsid w:val="0010032B"/>
    <w:rsid w:val="001003D5"/>
    <w:rsid w:val="0010046F"/>
    <w:rsid w:val="00100475"/>
    <w:rsid w:val="00100642"/>
    <w:rsid w:val="001007EE"/>
    <w:rsid w:val="0010083E"/>
    <w:rsid w:val="00100857"/>
    <w:rsid w:val="00100911"/>
    <w:rsid w:val="00100A0E"/>
    <w:rsid w:val="00100CD4"/>
    <w:rsid w:val="00100EEE"/>
    <w:rsid w:val="00100F76"/>
    <w:rsid w:val="0010148E"/>
    <w:rsid w:val="001014F5"/>
    <w:rsid w:val="001015D4"/>
    <w:rsid w:val="001015DE"/>
    <w:rsid w:val="0010161D"/>
    <w:rsid w:val="001016C6"/>
    <w:rsid w:val="001017F6"/>
    <w:rsid w:val="001018BB"/>
    <w:rsid w:val="00101AA4"/>
    <w:rsid w:val="00101B79"/>
    <w:rsid w:val="00101D88"/>
    <w:rsid w:val="00101D89"/>
    <w:rsid w:val="00101F8F"/>
    <w:rsid w:val="001022AD"/>
    <w:rsid w:val="001023D5"/>
    <w:rsid w:val="0010253C"/>
    <w:rsid w:val="00102694"/>
    <w:rsid w:val="001026B1"/>
    <w:rsid w:val="001026B8"/>
    <w:rsid w:val="00102886"/>
    <w:rsid w:val="001028A4"/>
    <w:rsid w:val="0010295F"/>
    <w:rsid w:val="00102A45"/>
    <w:rsid w:val="00102ABE"/>
    <w:rsid w:val="00102BD1"/>
    <w:rsid w:val="00102C98"/>
    <w:rsid w:val="00102FA6"/>
    <w:rsid w:val="00103064"/>
    <w:rsid w:val="001030CE"/>
    <w:rsid w:val="0010318B"/>
    <w:rsid w:val="00103408"/>
    <w:rsid w:val="0010340A"/>
    <w:rsid w:val="001038C6"/>
    <w:rsid w:val="00103ACA"/>
    <w:rsid w:val="00103AD6"/>
    <w:rsid w:val="00103B64"/>
    <w:rsid w:val="00103CA4"/>
    <w:rsid w:val="001041A3"/>
    <w:rsid w:val="00104338"/>
    <w:rsid w:val="001045B5"/>
    <w:rsid w:val="00104645"/>
    <w:rsid w:val="0010486A"/>
    <w:rsid w:val="00104A2C"/>
    <w:rsid w:val="00104A41"/>
    <w:rsid w:val="00104B70"/>
    <w:rsid w:val="00104B78"/>
    <w:rsid w:val="00104C34"/>
    <w:rsid w:val="00104D5F"/>
    <w:rsid w:val="00104EF9"/>
    <w:rsid w:val="00104F96"/>
    <w:rsid w:val="001052DE"/>
    <w:rsid w:val="001052E5"/>
    <w:rsid w:val="001052EF"/>
    <w:rsid w:val="001055BB"/>
    <w:rsid w:val="001055E4"/>
    <w:rsid w:val="001055E6"/>
    <w:rsid w:val="0010561C"/>
    <w:rsid w:val="001056AF"/>
    <w:rsid w:val="001057D9"/>
    <w:rsid w:val="001057DD"/>
    <w:rsid w:val="00105C0F"/>
    <w:rsid w:val="00105E39"/>
    <w:rsid w:val="00105E5D"/>
    <w:rsid w:val="00105E88"/>
    <w:rsid w:val="00105F7E"/>
    <w:rsid w:val="00106089"/>
    <w:rsid w:val="00106096"/>
    <w:rsid w:val="001060EF"/>
    <w:rsid w:val="001061B4"/>
    <w:rsid w:val="00106254"/>
    <w:rsid w:val="00106561"/>
    <w:rsid w:val="001065FA"/>
    <w:rsid w:val="001066FE"/>
    <w:rsid w:val="00106C85"/>
    <w:rsid w:val="00106C9C"/>
    <w:rsid w:val="00106D63"/>
    <w:rsid w:val="00106E96"/>
    <w:rsid w:val="001070F5"/>
    <w:rsid w:val="00107148"/>
    <w:rsid w:val="00107231"/>
    <w:rsid w:val="0010728A"/>
    <w:rsid w:val="00107422"/>
    <w:rsid w:val="001075F3"/>
    <w:rsid w:val="0010779F"/>
    <w:rsid w:val="001077AB"/>
    <w:rsid w:val="00107A01"/>
    <w:rsid w:val="00107C23"/>
    <w:rsid w:val="00107E13"/>
    <w:rsid w:val="00110251"/>
    <w:rsid w:val="00110264"/>
    <w:rsid w:val="00110307"/>
    <w:rsid w:val="0011031A"/>
    <w:rsid w:val="0011032A"/>
    <w:rsid w:val="001103BF"/>
    <w:rsid w:val="001105C3"/>
    <w:rsid w:val="0011068C"/>
    <w:rsid w:val="0011074E"/>
    <w:rsid w:val="00110C05"/>
    <w:rsid w:val="00110C7B"/>
    <w:rsid w:val="00110C7F"/>
    <w:rsid w:val="00110CA8"/>
    <w:rsid w:val="00110D52"/>
    <w:rsid w:val="00110D64"/>
    <w:rsid w:val="00110E14"/>
    <w:rsid w:val="00110EE2"/>
    <w:rsid w:val="00111049"/>
    <w:rsid w:val="001112AF"/>
    <w:rsid w:val="00111498"/>
    <w:rsid w:val="00111571"/>
    <w:rsid w:val="0011184F"/>
    <w:rsid w:val="00111987"/>
    <w:rsid w:val="001119ED"/>
    <w:rsid w:val="00111A7A"/>
    <w:rsid w:val="00111A88"/>
    <w:rsid w:val="00111AC7"/>
    <w:rsid w:val="00111B3B"/>
    <w:rsid w:val="00111B59"/>
    <w:rsid w:val="00111D28"/>
    <w:rsid w:val="00111E69"/>
    <w:rsid w:val="00111EFB"/>
    <w:rsid w:val="0011221A"/>
    <w:rsid w:val="00112289"/>
    <w:rsid w:val="00112291"/>
    <w:rsid w:val="0011240A"/>
    <w:rsid w:val="001126B9"/>
    <w:rsid w:val="00112859"/>
    <w:rsid w:val="00112890"/>
    <w:rsid w:val="001129C9"/>
    <w:rsid w:val="00112E27"/>
    <w:rsid w:val="00112EA7"/>
    <w:rsid w:val="001130F4"/>
    <w:rsid w:val="00113283"/>
    <w:rsid w:val="00113296"/>
    <w:rsid w:val="00113426"/>
    <w:rsid w:val="00113559"/>
    <w:rsid w:val="00113573"/>
    <w:rsid w:val="00113672"/>
    <w:rsid w:val="001136B8"/>
    <w:rsid w:val="001137AE"/>
    <w:rsid w:val="00113A34"/>
    <w:rsid w:val="00113B20"/>
    <w:rsid w:val="00113CCF"/>
    <w:rsid w:val="00113E20"/>
    <w:rsid w:val="0011404A"/>
    <w:rsid w:val="00114333"/>
    <w:rsid w:val="00114390"/>
    <w:rsid w:val="00114418"/>
    <w:rsid w:val="001144C6"/>
    <w:rsid w:val="0011453E"/>
    <w:rsid w:val="001147B3"/>
    <w:rsid w:val="001148F7"/>
    <w:rsid w:val="001149B2"/>
    <w:rsid w:val="00114ADA"/>
    <w:rsid w:val="00114B93"/>
    <w:rsid w:val="00114C2D"/>
    <w:rsid w:val="0011505F"/>
    <w:rsid w:val="00115109"/>
    <w:rsid w:val="00115125"/>
    <w:rsid w:val="001152BE"/>
    <w:rsid w:val="001152C8"/>
    <w:rsid w:val="001152F2"/>
    <w:rsid w:val="00115365"/>
    <w:rsid w:val="0011546F"/>
    <w:rsid w:val="001154D1"/>
    <w:rsid w:val="001157D7"/>
    <w:rsid w:val="001158B7"/>
    <w:rsid w:val="001158BB"/>
    <w:rsid w:val="00115909"/>
    <w:rsid w:val="0011594E"/>
    <w:rsid w:val="00115AC7"/>
    <w:rsid w:val="00115BEB"/>
    <w:rsid w:val="00115CBD"/>
    <w:rsid w:val="00115E6C"/>
    <w:rsid w:val="00116213"/>
    <w:rsid w:val="00116316"/>
    <w:rsid w:val="00116382"/>
    <w:rsid w:val="00116484"/>
    <w:rsid w:val="00116491"/>
    <w:rsid w:val="00116695"/>
    <w:rsid w:val="00116718"/>
    <w:rsid w:val="0011689E"/>
    <w:rsid w:val="001169DB"/>
    <w:rsid w:val="001169F5"/>
    <w:rsid w:val="00116A45"/>
    <w:rsid w:val="00116ACF"/>
    <w:rsid w:val="00116B10"/>
    <w:rsid w:val="00116C83"/>
    <w:rsid w:val="00116D5C"/>
    <w:rsid w:val="00116E38"/>
    <w:rsid w:val="00117286"/>
    <w:rsid w:val="001172B2"/>
    <w:rsid w:val="001172BD"/>
    <w:rsid w:val="0011782E"/>
    <w:rsid w:val="00117B2E"/>
    <w:rsid w:val="00117DA2"/>
    <w:rsid w:val="00117F9B"/>
    <w:rsid w:val="001201AD"/>
    <w:rsid w:val="00120228"/>
    <w:rsid w:val="001203C5"/>
    <w:rsid w:val="00120508"/>
    <w:rsid w:val="001206B4"/>
    <w:rsid w:val="001208B8"/>
    <w:rsid w:val="00120A5B"/>
    <w:rsid w:val="00120A9F"/>
    <w:rsid w:val="00120AB9"/>
    <w:rsid w:val="00120AE1"/>
    <w:rsid w:val="00120B31"/>
    <w:rsid w:val="00120CA5"/>
    <w:rsid w:val="00120D6F"/>
    <w:rsid w:val="00120D8D"/>
    <w:rsid w:val="00120FC3"/>
    <w:rsid w:val="00121052"/>
    <w:rsid w:val="001210D9"/>
    <w:rsid w:val="00121161"/>
    <w:rsid w:val="00121211"/>
    <w:rsid w:val="00121247"/>
    <w:rsid w:val="00121249"/>
    <w:rsid w:val="0012142A"/>
    <w:rsid w:val="0012142B"/>
    <w:rsid w:val="00121517"/>
    <w:rsid w:val="00121628"/>
    <w:rsid w:val="0012164E"/>
    <w:rsid w:val="0012167D"/>
    <w:rsid w:val="001216CE"/>
    <w:rsid w:val="00121795"/>
    <w:rsid w:val="001217DB"/>
    <w:rsid w:val="00121A61"/>
    <w:rsid w:val="00121AC1"/>
    <w:rsid w:val="00121B07"/>
    <w:rsid w:val="00121BB4"/>
    <w:rsid w:val="00121DAE"/>
    <w:rsid w:val="00121FAD"/>
    <w:rsid w:val="00121FB8"/>
    <w:rsid w:val="0012212A"/>
    <w:rsid w:val="00122138"/>
    <w:rsid w:val="00122141"/>
    <w:rsid w:val="00122189"/>
    <w:rsid w:val="00122280"/>
    <w:rsid w:val="001222C3"/>
    <w:rsid w:val="001224BC"/>
    <w:rsid w:val="00122545"/>
    <w:rsid w:val="001225AE"/>
    <w:rsid w:val="00122665"/>
    <w:rsid w:val="001229F1"/>
    <w:rsid w:val="00122B12"/>
    <w:rsid w:val="00122C71"/>
    <w:rsid w:val="00122D42"/>
    <w:rsid w:val="00122DEC"/>
    <w:rsid w:val="00122E0B"/>
    <w:rsid w:val="00122EAC"/>
    <w:rsid w:val="0012305E"/>
    <w:rsid w:val="001230D3"/>
    <w:rsid w:val="001230E9"/>
    <w:rsid w:val="00123345"/>
    <w:rsid w:val="00123430"/>
    <w:rsid w:val="00123609"/>
    <w:rsid w:val="001239FF"/>
    <w:rsid w:val="00123A2D"/>
    <w:rsid w:val="00123C39"/>
    <w:rsid w:val="00123C46"/>
    <w:rsid w:val="00123C7A"/>
    <w:rsid w:val="00123CBF"/>
    <w:rsid w:val="00123E82"/>
    <w:rsid w:val="00123F44"/>
    <w:rsid w:val="00123F7A"/>
    <w:rsid w:val="00124049"/>
    <w:rsid w:val="0012416F"/>
    <w:rsid w:val="00124217"/>
    <w:rsid w:val="001242BA"/>
    <w:rsid w:val="0012456E"/>
    <w:rsid w:val="0012470B"/>
    <w:rsid w:val="001248F3"/>
    <w:rsid w:val="00124B19"/>
    <w:rsid w:val="00124B63"/>
    <w:rsid w:val="00124B8A"/>
    <w:rsid w:val="00124C5B"/>
    <w:rsid w:val="00124F0D"/>
    <w:rsid w:val="00124F7F"/>
    <w:rsid w:val="00125032"/>
    <w:rsid w:val="00125051"/>
    <w:rsid w:val="001250ED"/>
    <w:rsid w:val="0012512C"/>
    <w:rsid w:val="0012516B"/>
    <w:rsid w:val="00125174"/>
    <w:rsid w:val="00125602"/>
    <w:rsid w:val="0012568A"/>
    <w:rsid w:val="00125975"/>
    <w:rsid w:val="00125A28"/>
    <w:rsid w:val="00125A5B"/>
    <w:rsid w:val="00125AB3"/>
    <w:rsid w:val="00125ACA"/>
    <w:rsid w:val="00125B89"/>
    <w:rsid w:val="00125C75"/>
    <w:rsid w:val="00125C7E"/>
    <w:rsid w:val="00125D83"/>
    <w:rsid w:val="00125DA9"/>
    <w:rsid w:val="00125EA1"/>
    <w:rsid w:val="00125FF8"/>
    <w:rsid w:val="001260A2"/>
    <w:rsid w:val="00126402"/>
    <w:rsid w:val="0012640B"/>
    <w:rsid w:val="0012644A"/>
    <w:rsid w:val="00126563"/>
    <w:rsid w:val="00126B76"/>
    <w:rsid w:val="00126BCF"/>
    <w:rsid w:val="00126E00"/>
    <w:rsid w:val="0012747D"/>
    <w:rsid w:val="001274BD"/>
    <w:rsid w:val="00127526"/>
    <w:rsid w:val="001275A2"/>
    <w:rsid w:val="001278DD"/>
    <w:rsid w:val="00127945"/>
    <w:rsid w:val="001279B7"/>
    <w:rsid w:val="00127A72"/>
    <w:rsid w:val="00127A7E"/>
    <w:rsid w:val="00127C9C"/>
    <w:rsid w:val="00127D28"/>
    <w:rsid w:val="00127D92"/>
    <w:rsid w:val="00127D94"/>
    <w:rsid w:val="00127E90"/>
    <w:rsid w:val="0013003F"/>
    <w:rsid w:val="0013020F"/>
    <w:rsid w:val="001302C1"/>
    <w:rsid w:val="001303F0"/>
    <w:rsid w:val="0013042F"/>
    <w:rsid w:val="0013052C"/>
    <w:rsid w:val="00130550"/>
    <w:rsid w:val="001306D3"/>
    <w:rsid w:val="00130722"/>
    <w:rsid w:val="001307D8"/>
    <w:rsid w:val="00130811"/>
    <w:rsid w:val="001308CA"/>
    <w:rsid w:val="001308DD"/>
    <w:rsid w:val="001309FF"/>
    <w:rsid w:val="00130A41"/>
    <w:rsid w:val="00130BBF"/>
    <w:rsid w:val="00130C34"/>
    <w:rsid w:val="001310BF"/>
    <w:rsid w:val="001313A7"/>
    <w:rsid w:val="00131704"/>
    <w:rsid w:val="0013199B"/>
    <w:rsid w:val="00131C4A"/>
    <w:rsid w:val="00131D07"/>
    <w:rsid w:val="00131EA2"/>
    <w:rsid w:val="00131EB0"/>
    <w:rsid w:val="00132163"/>
    <w:rsid w:val="00132309"/>
    <w:rsid w:val="00132683"/>
    <w:rsid w:val="001327FD"/>
    <w:rsid w:val="00132953"/>
    <w:rsid w:val="00132A1C"/>
    <w:rsid w:val="00132C42"/>
    <w:rsid w:val="00132D55"/>
    <w:rsid w:val="00133190"/>
    <w:rsid w:val="001334F5"/>
    <w:rsid w:val="00133547"/>
    <w:rsid w:val="00133713"/>
    <w:rsid w:val="00133843"/>
    <w:rsid w:val="001338C7"/>
    <w:rsid w:val="00133A52"/>
    <w:rsid w:val="00133A71"/>
    <w:rsid w:val="00133AB3"/>
    <w:rsid w:val="00133AC2"/>
    <w:rsid w:val="00133B93"/>
    <w:rsid w:val="00133E73"/>
    <w:rsid w:val="00133F9C"/>
    <w:rsid w:val="00133FCB"/>
    <w:rsid w:val="00133FDB"/>
    <w:rsid w:val="00133FDC"/>
    <w:rsid w:val="00134131"/>
    <w:rsid w:val="0013415C"/>
    <w:rsid w:val="0013444D"/>
    <w:rsid w:val="00134522"/>
    <w:rsid w:val="00134694"/>
    <w:rsid w:val="00134A7B"/>
    <w:rsid w:val="00134AAB"/>
    <w:rsid w:val="00134C1E"/>
    <w:rsid w:val="00134CCB"/>
    <w:rsid w:val="00134D6C"/>
    <w:rsid w:val="00134F4A"/>
    <w:rsid w:val="00134F73"/>
    <w:rsid w:val="00134FA4"/>
    <w:rsid w:val="001351CB"/>
    <w:rsid w:val="00135339"/>
    <w:rsid w:val="00135490"/>
    <w:rsid w:val="0013559D"/>
    <w:rsid w:val="001355F8"/>
    <w:rsid w:val="00135608"/>
    <w:rsid w:val="001356A4"/>
    <w:rsid w:val="00135715"/>
    <w:rsid w:val="00135942"/>
    <w:rsid w:val="00135ADA"/>
    <w:rsid w:val="00135BA7"/>
    <w:rsid w:val="00135E4E"/>
    <w:rsid w:val="00135F2C"/>
    <w:rsid w:val="00136006"/>
    <w:rsid w:val="001360FD"/>
    <w:rsid w:val="00136246"/>
    <w:rsid w:val="001362E3"/>
    <w:rsid w:val="0013635A"/>
    <w:rsid w:val="001364D4"/>
    <w:rsid w:val="00136641"/>
    <w:rsid w:val="00136A65"/>
    <w:rsid w:val="00136B31"/>
    <w:rsid w:val="00136B90"/>
    <w:rsid w:val="001371C8"/>
    <w:rsid w:val="001372A0"/>
    <w:rsid w:val="001372AB"/>
    <w:rsid w:val="001372E9"/>
    <w:rsid w:val="001372ED"/>
    <w:rsid w:val="00137689"/>
    <w:rsid w:val="00137711"/>
    <w:rsid w:val="001377D4"/>
    <w:rsid w:val="0013795D"/>
    <w:rsid w:val="001379A5"/>
    <w:rsid w:val="00137B07"/>
    <w:rsid w:val="00137BC5"/>
    <w:rsid w:val="00137BC8"/>
    <w:rsid w:val="00137D0D"/>
    <w:rsid w:val="0014027A"/>
    <w:rsid w:val="00140382"/>
    <w:rsid w:val="001403EC"/>
    <w:rsid w:val="00140597"/>
    <w:rsid w:val="001407EE"/>
    <w:rsid w:val="00140906"/>
    <w:rsid w:val="0014099F"/>
    <w:rsid w:val="00140A6C"/>
    <w:rsid w:val="00140BE3"/>
    <w:rsid w:val="00140D5C"/>
    <w:rsid w:val="00140FEF"/>
    <w:rsid w:val="001412F5"/>
    <w:rsid w:val="001413AC"/>
    <w:rsid w:val="0014166A"/>
    <w:rsid w:val="001416A6"/>
    <w:rsid w:val="001416B1"/>
    <w:rsid w:val="0014183F"/>
    <w:rsid w:val="0014196A"/>
    <w:rsid w:val="001419FC"/>
    <w:rsid w:val="00141B2B"/>
    <w:rsid w:val="00141B89"/>
    <w:rsid w:val="00141BD8"/>
    <w:rsid w:val="00141CFE"/>
    <w:rsid w:val="00141E19"/>
    <w:rsid w:val="00141E79"/>
    <w:rsid w:val="00142019"/>
    <w:rsid w:val="00142248"/>
    <w:rsid w:val="0014242A"/>
    <w:rsid w:val="001424D5"/>
    <w:rsid w:val="00142564"/>
    <w:rsid w:val="00142701"/>
    <w:rsid w:val="00142991"/>
    <w:rsid w:val="00142AE2"/>
    <w:rsid w:val="00142B4C"/>
    <w:rsid w:val="00142B50"/>
    <w:rsid w:val="00142BA1"/>
    <w:rsid w:val="00142CDC"/>
    <w:rsid w:val="00142D97"/>
    <w:rsid w:val="00142E1D"/>
    <w:rsid w:val="00142EC5"/>
    <w:rsid w:val="00142F36"/>
    <w:rsid w:val="00142F9F"/>
    <w:rsid w:val="0014326F"/>
    <w:rsid w:val="001432E2"/>
    <w:rsid w:val="00143361"/>
    <w:rsid w:val="001434D7"/>
    <w:rsid w:val="0014360C"/>
    <w:rsid w:val="00143873"/>
    <w:rsid w:val="001439E9"/>
    <w:rsid w:val="00143AB3"/>
    <w:rsid w:val="00143C55"/>
    <w:rsid w:val="00143F5A"/>
    <w:rsid w:val="00144324"/>
    <w:rsid w:val="00144518"/>
    <w:rsid w:val="00144546"/>
    <w:rsid w:val="00144740"/>
    <w:rsid w:val="00144814"/>
    <w:rsid w:val="00144BF3"/>
    <w:rsid w:val="00144C6F"/>
    <w:rsid w:val="00144CA1"/>
    <w:rsid w:val="00144D83"/>
    <w:rsid w:val="00144FDE"/>
    <w:rsid w:val="00144FE2"/>
    <w:rsid w:val="00145012"/>
    <w:rsid w:val="00145089"/>
    <w:rsid w:val="001451E7"/>
    <w:rsid w:val="0014520B"/>
    <w:rsid w:val="001454AF"/>
    <w:rsid w:val="001456B9"/>
    <w:rsid w:val="00145797"/>
    <w:rsid w:val="00145830"/>
    <w:rsid w:val="00145881"/>
    <w:rsid w:val="00145B37"/>
    <w:rsid w:val="00145DB4"/>
    <w:rsid w:val="00145E29"/>
    <w:rsid w:val="00145F38"/>
    <w:rsid w:val="0014610B"/>
    <w:rsid w:val="00146295"/>
    <w:rsid w:val="001462E3"/>
    <w:rsid w:val="0014640D"/>
    <w:rsid w:val="0014642C"/>
    <w:rsid w:val="00146453"/>
    <w:rsid w:val="0014649B"/>
    <w:rsid w:val="001465D6"/>
    <w:rsid w:val="0014665B"/>
    <w:rsid w:val="001468B1"/>
    <w:rsid w:val="00146A5F"/>
    <w:rsid w:val="00146F09"/>
    <w:rsid w:val="00146F82"/>
    <w:rsid w:val="00146F87"/>
    <w:rsid w:val="00147084"/>
    <w:rsid w:val="001471A6"/>
    <w:rsid w:val="001471E4"/>
    <w:rsid w:val="0014720C"/>
    <w:rsid w:val="001472C2"/>
    <w:rsid w:val="00147458"/>
    <w:rsid w:val="001474B8"/>
    <w:rsid w:val="001475AB"/>
    <w:rsid w:val="001475AF"/>
    <w:rsid w:val="00147808"/>
    <w:rsid w:val="001478E5"/>
    <w:rsid w:val="001479C5"/>
    <w:rsid w:val="00147B41"/>
    <w:rsid w:val="00147BDF"/>
    <w:rsid w:val="00147CAA"/>
    <w:rsid w:val="00147D26"/>
    <w:rsid w:val="00147DC0"/>
    <w:rsid w:val="00147E21"/>
    <w:rsid w:val="00150062"/>
    <w:rsid w:val="00150415"/>
    <w:rsid w:val="0015069E"/>
    <w:rsid w:val="00150958"/>
    <w:rsid w:val="00150A32"/>
    <w:rsid w:val="00150A88"/>
    <w:rsid w:val="00150BA8"/>
    <w:rsid w:val="00150C24"/>
    <w:rsid w:val="00150C7F"/>
    <w:rsid w:val="00150C82"/>
    <w:rsid w:val="00150CFA"/>
    <w:rsid w:val="00150D19"/>
    <w:rsid w:val="00150F29"/>
    <w:rsid w:val="0015124F"/>
    <w:rsid w:val="001512B3"/>
    <w:rsid w:val="001514B8"/>
    <w:rsid w:val="00151532"/>
    <w:rsid w:val="001517D9"/>
    <w:rsid w:val="0015181B"/>
    <w:rsid w:val="00151880"/>
    <w:rsid w:val="001518CC"/>
    <w:rsid w:val="00151A9F"/>
    <w:rsid w:val="00151CA9"/>
    <w:rsid w:val="00151D89"/>
    <w:rsid w:val="00151E11"/>
    <w:rsid w:val="00151E76"/>
    <w:rsid w:val="00151EB1"/>
    <w:rsid w:val="00151EC9"/>
    <w:rsid w:val="00151F76"/>
    <w:rsid w:val="00152052"/>
    <w:rsid w:val="0015225D"/>
    <w:rsid w:val="0015267C"/>
    <w:rsid w:val="001526A6"/>
    <w:rsid w:val="001527BF"/>
    <w:rsid w:val="001527ED"/>
    <w:rsid w:val="00152854"/>
    <w:rsid w:val="00152AC6"/>
    <w:rsid w:val="00152B87"/>
    <w:rsid w:val="00152B8B"/>
    <w:rsid w:val="00152EEA"/>
    <w:rsid w:val="001531F2"/>
    <w:rsid w:val="0015321D"/>
    <w:rsid w:val="0015346D"/>
    <w:rsid w:val="0015348F"/>
    <w:rsid w:val="0015366C"/>
    <w:rsid w:val="001536CE"/>
    <w:rsid w:val="00153755"/>
    <w:rsid w:val="001538AF"/>
    <w:rsid w:val="001538C3"/>
    <w:rsid w:val="001539C3"/>
    <w:rsid w:val="001539CE"/>
    <w:rsid w:val="00153A28"/>
    <w:rsid w:val="00153A96"/>
    <w:rsid w:val="00153ACC"/>
    <w:rsid w:val="00153CD6"/>
    <w:rsid w:val="00153D1C"/>
    <w:rsid w:val="00153D70"/>
    <w:rsid w:val="00153E14"/>
    <w:rsid w:val="0015412F"/>
    <w:rsid w:val="001543C3"/>
    <w:rsid w:val="001543E2"/>
    <w:rsid w:val="00154414"/>
    <w:rsid w:val="001544CB"/>
    <w:rsid w:val="00154688"/>
    <w:rsid w:val="001548BA"/>
    <w:rsid w:val="001548F5"/>
    <w:rsid w:val="00154CBE"/>
    <w:rsid w:val="00154EF0"/>
    <w:rsid w:val="001551D3"/>
    <w:rsid w:val="001551FE"/>
    <w:rsid w:val="0015524D"/>
    <w:rsid w:val="00155335"/>
    <w:rsid w:val="0015554C"/>
    <w:rsid w:val="0015568C"/>
    <w:rsid w:val="001558B8"/>
    <w:rsid w:val="001558F7"/>
    <w:rsid w:val="00155B43"/>
    <w:rsid w:val="00155C74"/>
    <w:rsid w:val="00155DC3"/>
    <w:rsid w:val="00155EEB"/>
    <w:rsid w:val="0015615B"/>
    <w:rsid w:val="00156209"/>
    <w:rsid w:val="0015624E"/>
    <w:rsid w:val="0015641A"/>
    <w:rsid w:val="0015651A"/>
    <w:rsid w:val="001565A2"/>
    <w:rsid w:val="00156720"/>
    <w:rsid w:val="001567C3"/>
    <w:rsid w:val="0015691E"/>
    <w:rsid w:val="00156A12"/>
    <w:rsid w:val="00156A4A"/>
    <w:rsid w:val="00156A82"/>
    <w:rsid w:val="00156A9F"/>
    <w:rsid w:val="00156AD1"/>
    <w:rsid w:val="00156AFF"/>
    <w:rsid w:val="00156C45"/>
    <w:rsid w:val="00156CB1"/>
    <w:rsid w:val="00156D0F"/>
    <w:rsid w:val="00156E52"/>
    <w:rsid w:val="00156F3C"/>
    <w:rsid w:val="001571D0"/>
    <w:rsid w:val="001571F6"/>
    <w:rsid w:val="0015727A"/>
    <w:rsid w:val="00157692"/>
    <w:rsid w:val="001576C1"/>
    <w:rsid w:val="00157758"/>
    <w:rsid w:val="00157798"/>
    <w:rsid w:val="00157837"/>
    <w:rsid w:val="0015783E"/>
    <w:rsid w:val="001578A6"/>
    <w:rsid w:val="00157962"/>
    <w:rsid w:val="00157993"/>
    <w:rsid w:val="00157998"/>
    <w:rsid w:val="00157B3F"/>
    <w:rsid w:val="00157B51"/>
    <w:rsid w:val="00157DCA"/>
    <w:rsid w:val="00157F8A"/>
    <w:rsid w:val="00157FBD"/>
    <w:rsid w:val="00160011"/>
    <w:rsid w:val="00160092"/>
    <w:rsid w:val="001601F4"/>
    <w:rsid w:val="001602DD"/>
    <w:rsid w:val="001603A5"/>
    <w:rsid w:val="00160460"/>
    <w:rsid w:val="001604E5"/>
    <w:rsid w:val="001605C0"/>
    <w:rsid w:val="00160647"/>
    <w:rsid w:val="00160683"/>
    <w:rsid w:val="0016089E"/>
    <w:rsid w:val="00160902"/>
    <w:rsid w:val="00160A5B"/>
    <w:rsid w:val="00160B0B"/>
    <w:rsid w:val="00160BA6"/>
    <w:rsid w:val="00160C3D"/>
    <w:rsid w:val="00160D2D"/>
    <w:rsid w:val="00160ED3"/>
    <w:rsid w:val="001610D6"/>
    <w:rsid w:val="00161481"/>
    <w:rsid w:val="00161746"/>
    <w:rsid w:val="00161B24"/>
    <w:rsid w:val="00161C41"/>
    <w:rsid w:val="00161D43"/>
    <w:rsid w:val="00161DD5"/>
    <w:rsid w:val="00161EAE"/>
    <w:rsid w:val="0016200C"/>
    <w:rsid w:val="00162491"/>
    <w:rsid w:val="0016286D"/>
    <w:rsid w:val="001628CB"/>
    <w:rsid w:val="0016296C"/>
    <w:rsid w:val="001629A8"/>
    <w:rsid w:val="00162A97"/>
    <w:rsid w:val="00162B1A"/>
    <w:rsid w:val="00162E63"/>
    <w:rsid w:val="00162FA2"/>
    <w:rsid w:val="0016315F"/>
    <w:rsid w:val="0016326A"/>
    <w:rsid w:val="001632A5"/>
    <w:rsid w:val="001633A4"/>
    <w:rsid w:val="001634D6"/>
    <w:rsid w:val="001635C6"/>
    <w:rsid w:val="001635D1"/>
    <w:rsid w:val="0016381F"/>
    <w:rsid w:val="00163CA0"/>
    <w:rsid w:val="00163E99"/>
    <w:rsid w:val="001642BA"/>
    <w:rsid w:val="001643A9"/>
    <w:rsid w:val="00164576"/>
    <w:rsid w:val="00164733"/>
    <w:rsid w:val="00164772"/>
    <w:rsid w:val="00164835"/>
    <w:rsid w:val="001648DD"/>
    <w:rsid w:val="001649B3"/>
    <w:rsid w:val="00164E75"/>
    <w:rsid w:val="00164F36"/>
    <w:rsid w:val="00165595"/>
    <w:rsid w:val="001656C7"/>
    <w:rsid w:val="00165705"/>
    <w:rsid w:val="0016575D"/>
    <w:rsid w:val="0016596C"/>
    <w:rsid w:val="00165B19"/>
    <w:rsid w:val="00165B38"/>
    <w:rsid w:val="00165C2D"/>
    <w:rsid w:val="00165C5F"/>
    <w:rsid w:val="00165C6D"/>
    <w:rsid w:val="00165DC5"/>
    <w:rsid w:val="00165EA1"/>
    <w:rsid w:val="00166171"/>
    <w:rsid w:val="001661F8"/>
    <w:rsid w:val="0016622B"/>
    <w:rsid w:val="00166285"/>
    <w:rsid w:val="00166389"/>
    <w:rsid w:val="0016640B"/>
    <w:rsid w:val="0016647B"/>
    <w:rsid w:val="00166537"/>
    <w:rsid w:val="0016662D"/>
    <w:rsid w:val="0016669D"/>
    <w:rsid w:val="0016690F"/>
    <w:rsid w:val="0016692A"/>
    <w:rsid w:val="00166A9E"/>
    <w:rsid w:val="00166AE7"/>
    <w:rsid w:val="00166BF9"/>
    <w:rsid w:val="00166C06"/>
    <w:rsid w:val="00166E03"/>
    <w:rsid w:val="00166FFE"/>
    <w:rsid w:val="001671C6"/>
    <w:rsid w:val="0016728C"/>
    <w:rsid w:val="00167485"/>
    <w:rsid w:val="001676EB"/>
    <w:rsid w:val="00167CFF"/>
    <w:rsid w:val="00167DC0"/>
    <w:rsid w:val="00167E4C"/>
    <w:rsid w:val="00167FD5"/>
    <w:rsid w:val="00170208"/>
    <w:rsid w:val="001702C8"/>
    <w:rsid w:val="0017065B"/>
    <w:rsid w:val="001708BC"/>
    <w:rsid w:val="001708C4"/>
    <w:rsid w:val="00170BE4"/>
    <w:rsid w:val="00170D2F"/>
    <w:rsid w:val="00170F6C"/>
    <w:rsid w:val="00171276"/>
    <w:rsid w:val="00171449"/>
    <w:rsid w:val="00171829"/>
    <w:rsid w:val="0017193A"/>
    <w:rsid w:val="0017199C"/>
    <w:rsid w:val="00171A59"/>
    <w:rsid w:val="00171AC6"/>
    <w:rsid w:val="00171B85"/>
    <w:rsid w:val="00171C7E"/>
    <w:rsid w:val="00171D7D"/>
    <w:rsid w:val="00171F35"/>
    <w:rsid w:val="001724FA"/>
    <w:rsid w:val="00172552"/>
    <w:rsid w:val="001725B1"/>
    <w:rsid w:val="00172690"/>
    <w:rsid w:val="001726F9"/>
    <w:rsid w:val="00172873"/>
    <w:rsid w:val="00172888"/>
    <w:rsid w:val="00172CF7"/>
    <w:rsid w:val="00172E02"/>
    <w:rsid w:val="00172EC0"/>
    <w:rsid w:val="001730FA"/>
    <w:rsid w:val="0017319E"/>
    <w:rsid w:val="00173253"/>
    <w:rsid w:val="0017325B"/>
    <w:rsid w:val="0017332E"/>
    <w:rsid w:val="0017344B"/>
    <w:rsid w:val="001734F0"/>
    <w:rsid w:val="0017363B"/>
    <w:rsid w:val="001736E3"/>
    <w:rsid w:val="001736FB"/>
    <w:rsid w:val="001737AF"/>
    <w:rsid w:val="00173A1F"/>
    <w:rsid w:val="00173B06"/>
    <w:rsid w:val="00173BC3"/>
    <w:rsid w:val="00173C5B"/>
    <w:rsid w:val="00173F20"/>
    <w:rsid w:val="001740B9"/>
    <w:rsid w:val="0017411D"/>
    <w:rsid w:val="00174128"/>
    <w:rsid w:val="0017415A"/>
    <w:rsid w:val="00174391"/>
    <w:rsid w:val="00174426"/>
    <w:rsid w:val="0017442E"/>
    <w:rsid w:val="0017499C"/>
    <w:rsid w:val="001749A4"/>
    <w:rsid w:val="00174B14"/>
    <w:rsid w:val="00174E11"/>
    <w:rsid w:val="00174F9A"/>
    <w:rsid w:val="00175102"/>
    <w:rsid w:val="00175115"/>
    <w:rsid w:val="0017518C"/>
    <w:rsid w:val="001751DF"/>
    <w:rsid w:val="0017561F"/>
    <w:rsid w:val="00175657"/>
    <w:rsid w:val="00175A3B"/>
    <w:rsid w:val="00175C34"/>
    <w:rsid w:val="00175CFD"/>
    <w:rsid w:val="00175D41"/>
    <w:rsid w:val="00175F63"/>
    <w:rsid w:val="00175F9A"/>
    <w:rsid w:val="00175FB1"/>
    <w:rsid w:val="00175FC3"/>
    <w:rsid w:val="001760DA"/>
    <w:rsid w:val="00176506"/>
    <w:rsid w:val="001765E9"/>
    <w:rsid w:val="001767AD"/>
    <w:rsid w:val="00176959"/>
    <w:rsid w:val="00176A29"/>
    <w:rsid w:val="00176A3B"/>
    <w:rsid w:val="00176AC3"/>
    <w:rsid w:val="00176BAB"/>
    <w:rsid w:val="00176BB8"/>
    <w:rsid w:val="00176DD2"/>
    <w:rsid w:val="00176E98"/>
    <w:rsid w:val="00176EBA"/>
    <w:rsid w:val="00176FA4"/>
    <w:rsid w:val="00177020"/>
    <w:rsid w:val="00177255"/>
    <w:rsid w:val="00177426"/>
    <w:rsid w:val="00177626"/>
    <w:rsid w:val="001776C2"/>
    <w:rsid w:val="00177792"/>
    <w:rsid w:val="001777E0"/>
    <w:rsid w:val="001778F6"/>
    <w:rsid w:val="00177996"/>
    <w:rsid w:val="00177A24"/>
    <w:rsid w:val="00177C0E"/>
    <w:rsid w:val="00177C27"/>
    <w:rsid w:val="00177D54"/>
    <w:rsid w:val="00177E6A"/>
    <w:rsid w:val="00177FB5"/>
    <w:rsid w:val="00180199"/>
    <w:rsid w:val="0018021E"/>
    <w:rsid w:val="00180344"/>
    <w:rsid w:val="001803BB"/>
    <w:rsid w:val="001803CE"/>
    <w:rsid w:val="0018051B"/>
    <w:rsid w:val="001805DB"/>
    <w:rsid w:val="00180618"/>
    <w:rsid w:val="001806EA"/>
    <w:rsid w:val="001807B1"/>
    <w:rsid w:val="001807BB"/>
    <w:rsid w:val="001807E0"/>
    <w:rsid w:val="00180803"/>
    <w:rsid w:val="00180A38"/>
    <w:rsid w:val="00180B3F"/>
    <w:rsid w:val="00180C83"/>
    <w:rsid w:val="00180CE5"/>
    <w:rsid w:val="00180D6A"/>
    <w:rsid w:val="00180ED1"/>
    <w:rsid w:val="00180F06"/>
    <w:rsid w:val="00180F86"/>
    <w:rsid w:val="00181365"/>
    <w:rsid w:val="001813E4"/>
    <w:rsid w:val="001814F9"/>
    <w:rsid w:val="0018175B"/>
    <w:rsid w:val="00181820"/>
    <w:rsid w:val="00181994"/>
    <w:rsid w:val="00181B21"/>
    <w:rsid w:val="00181FF9"/>
    <w:rsid w:val="001820A3"/>
    <w:rsid w:val="001824C0"/>
    <w:rsid w:val="00182679"/>
    <w:rsid w:val="00182858"/>
    <w:rsid w:val="00182926"/>
    <w:rsid w:val="00182A1C"/>
    <w:rsid w:val="00182A30"/>
    <w:rsid w:val="00182CDB"/>
    <w:rsid w:val="0018332A"/>
    <w:rsid w:val="00183367"/>
    <w:rsid w:val="00183458"/>
    <w:rsid w:val="001834B4"/>
    <w:rsid w:val="001836B5"/>
    <w:rsid w:val="00183772"/>
    <w:rsid w:val="0018382C"/>
    <w:rsid w:val="00183AC6"/>
    <w:rsid w:val="00183C6E"/>
    <w:rsid w:val="00183D80"/>
    <w:rsid w:val="00183DCE"/>
    <w:rsid w:val="00183E25"/>
    <w:rsid w:val="00183E3C"/>
    <w:rsid w:val="00183EE4"/>
    <w:rsid w:val="00183FB8"/>
    <w:rsid w:val="00184096"/>
    <w:rsid w:val="00184242"/>
    <w:rsid w:val="00184274"/>
    <w:rsid w:val="001842C8"/>
    <w:rsid w:val="00184537"/>
    <w:rsid w:val="00184609"/>
    <w:rsid w:val="00184698"/>
    <w:rsid w:val="00184791"/>
    <w:rsid w:val="00184805"/>
    <w:rsid w:val="0018487C"/>
    <w:rsid w:val="00184963"/>
    <w:rsid w:val="00184A34"/>
    <w:rsid w:val="00184B83"/>
    <w:rsid w:val="00185044"/>
    <w:rsid w:val="001850DB"/>
    <w:rsid w:val="00185248"/>
    <w:rsid w:val="001853A0"/>
    <w:rsid w:val="00185561"/>
    <w:rsid w:val="001856D0"/>
    <w:rsid w:val="00185711"/>
    <w:rsid w:val="0018583E"/>
    <w:rsid w:val="00185858"/>
    <w:rsid w:val="001858AF"/>
    <w:rsid w:val="0018599C"/>
    <w:rsid w:val="00185A9E"/>
    <w:rsid w:val="00185C77"/>
    <w:rsid w:val="00185F13"/>
    <w:rsid w:val="00185F1F"/>
    <w:rsid w:val="00185F98"/>
    <w:rsid w:val="00186086"/>
    <w:rsid w:val="001862C3"/>
    <w:rsid w:val="0018643B"/>
    <w:rsid w:val="0018647E"/>
    <w:rsid w:val="001868CF"/>
    <w:rsid w:val="0018695E"/>
    <w:rsid w:val="001869B7"/>
    <w:rsid w:val="001869EE"/>
    <w:rsid w:val="00186B06"/>
    <w:rsid w:val="00186BA6"/>
    <w:rsid w:val="00186D00"/>
    <w:rsid w:val="00186E10"/>
    <w:rsid w:val="001870BE"/>
    <w:rsid w:val="0018743A"/>
    <w:rsid w:val="00187652"/>
    <w:rsid w:val="00187689"/>
    <w:rsid w:val="0018780B"/>
    <w:rsid w:val="001879E8"/>
    <w:rsid w:val="00187B01"/>
    <w:rsid w:val="00187B17"/>
    <w:rsid w:val="00187B24"/>
    <w:rsid w:val="00187BB1"/>
    <w:rsid w:val="00187E34"/>
    <w:rsid w:val="00187EAA"/>
    <w:rsid w:val="00187F35"/>
    <w:rsid w:val="00190021"/>
    <w:rsid w:val="0019019C"/>
    <w:rsid w:val="0019042C"/>
    <w:rsid w:val="001905A6"/>
    <w:rsid w:val="0019073D"/>
    <w:rsid w:val="00190897"/>
    <w:rsid w:val="00190A25"/>
    <w:rsid w:val="00190A57"/>
    <w:rsid w:val="00190A9A"/>
    <w:rsid w:val="00190B3F"/>
    <w:rsid w:val="00190B5B"/>
    <w:rsid w:val="00190C28"/>
    <w:rsid w:val="00190DC4"/>
    <w:rsid w:val="0019122C"/>
    <w:rsid w:val="00191245"/>
    <w:rsid w:val="001913EF"/>
    <w:rsid w:val="00191597"/>
    <w:rsid w:val="00191722"/>
    <w:rsid w:val="001917A7"/>
    <w:rsid w:val="001917EA"/>
    <w:rsid w:val="001918C1"/>
    <w:rsid w:val="00191908"/>
    <w:rsid w:val="0019198A"/>
    <w:rsid w:val="00191A43"/>
    <w:rsid w:val="00191CAC"/>
    <w:rsid w:val="00191F8F"/>
    <w:rsid w:val="0019226C"/>
    <w:rsid w:val="00192357"/>
    <w:rsid w:val="00192891"/>
    <w:rsid w:val="001928B5"/>
    <w:rsid w:val="001928F3"/>
    <w:rsid w:val="00192965"/>
    <w:rsid w:val="00192967"/>
    <w:rsid w:val="00192B76"/>
    <w:rsid w:val="00192B88"/>
    <w:rsid w:val="00192BD0"/>
    <w:rsid w:val="00192C2F"/>
    <w:rsid w:val="00192D55"/>
    <w:rsid w:val="00192DF3"/>
    <w:rsid w:val="00192ED2"/>
    <w:rsid w:val="00192FE6"/>
    <w:rsid w:val="0019301F"/>
    <w:rsid w:val="00193126"/>
    <w:rsid w:val="00193165"/>
    <w:rsid w:val="00193286"/>
    <w:rsid w:val="00193531"/>
    <w:rsid w:val="00193540"/>
    <w:rsid w:val="00193660"/>
    <w:rsid w:val="001937B8"/>
    <w:rsid w:val="001937C3"/>
    <w:rsid w:val="00193922"/>
    <w:rsid w:val="00193AC8"/>
    <w:rsid w:val="00193B6C"/>
    <w:rsid w:val="00193C17"/>
    <w:rsid w:val="00193D72"/>
    <w:rsid w:val="00193E4B"/>
    <w:rsid w:val="00193F62"/>
    <w:rsid w:val="00193FBD"/>
    <w:rsid w:val="00193FDB"/>
    <w:rsid w:val="00193FF8"/>
    <w:rsid w:val="001940C8"/>
    <w:rsid w:val="001940CC"/>
    <w:rsid w:val="0019412D"/>
    <w:rsid w:val="00194209"/>
    <w:rsid w:val="001942C6"/>
    <w:rsid w:val="001942FC"/>
    <w:rsid w:val="00194334"/>
    <w:rsid w:val="00194355"/>
    <w:rsid w:val="00194386"/>
    <w:rsid w:val="0019485D"/>
    <w:rsid w:val="001948FF"/>
    <w:rsid w:val="00194A4D"/>
    <w:rsid w:val="00194BB7"/>
    <w:rsid w:val="00194C30"/>
    <w:rsid w:val="00194CC5"/>
    <w:rsid w:val="00194DF6"/>
    <w:rsid w:val="00194FD4"/>
    <w:rsid w:val="0019506B"/>
    <w:rsid w:val="00195177"/>
    <w:rsid w:val="001951B2"/>
    <w:rsid w:val="00195296"/>
    <w:rsid w:val="0019548D"/>
    <w:rsid w:val="0019565D"/>
    <w:rsid w:val="00195980"/>
    <w:rsid w:val="00195A01"/>
    <w:rsid w:val="00195B50"/>
    <w:rsid w:val="00195B6D"/>
    <w:rsid w:val="00195C08"/>
    <w:rsid w:val="00195C14"/>
    <w:rsid w:val="00195F97"/>
    <w:rsid w:val="00195FCE"/>
    <w:rsid w:val="00196088"/>
    <w:rsid w:val="00196150"/>
    <w:rsid w:val="0019621D"/>
    <w:rsid w:val="001963B7"/>
    <w:rsid w:val="001963F7"/>
    <w:rsid w:val="00196420"/>
    <w:rsid w:val="001964AA"/>
    <w:rsid w:val="001965D1"/>
    <w:rsid w:val="001969D7"/>
    <w:rsid w:val="00196A56"/>
    <w:rsid w:val="00196B92"/>
    <w:rsid w:val="00196CE2"/>
    <w:rsid w:val="00196F37"/>
    <w:rsid w:val="00196FD5"/>
    <w:rsid w:val="00197119"/>
    <w:rsid w:val="00197332"/>
    <w:rsid w:val="001973A2"/>
    <w:rsid w:val="001973C2"/>
    <w:rsid w:val="001973DB"/>
    <w:rsid w:val="00197439"/>
    <w:rsid w:val="00197517"/>
    <w:rsid w:val="00197564"/>
    <w:rsid w:val="001976D0"/>
    <w:rsid w:val="001976EB"/>
    <w:rsid w:val="00197715"/>
    <w:rsid w:val="0019777A"/>
    <w:rsid w:val="001979D9"/>
    <w:rsid w:val="00197C26"/>
    <w:rsid w:val="00197D87"/>
    <w:rsid w:val="00197DCE"/>
    <w:rsid w:val="00197E34"/>
    <w:rsid w:val="00197E71"/>
    <w:rsid w:val="00197EB1"/>
    <w:rsid w:val="00197EC2"/>
    <w:rsid w:val="00197ECE"/>
    <w:rsid w:val="001A0007"/>
    <w:rsid w:val="001A01BD"/>
    <w:rsid w:val="001A03BE"/>
    <w:rsid w:val="001A03D8"/>
    <w:rsid w:val="001A05CE"/>
    <w:rsid w:val="001A07C8"/>
    <w:rsid w:val="001A09AF"/>
    <w:rsid w:val="001A0AAD"/>
    <w:rsid w:val="001A0BAF"/>
    <w:rsid w:val="001A104A"/>
    <w:rsid w:val="001A1051"/>
    <w:rsid w:val="001A1070"/>
    <w:rsid w:val="001A1163"/>
    <w:rsid w:val="001A149F"/>
    <w:rsid w:val="001A156B"/>
    <w:rsid w:val="001A15F0"/>
    <w:rsid w:val="001A181E"/>
    <w:rsid w:val="001A1968"/>
    <w:rsid w:val="001A1A03"/>
    <w:rsid w:val="001A1BB7"/>
    <w:rsid w:val="001A1CED"/>
    <w:rsid w:val="001A1E5D"/>
    <w:rsid w:val="001A269A"/>
    <w:rsid w:val="001A279B"/>
    <w:rsid w:val="001A2925"/>
    <w:rsid w:val="001A29FE"/>
    <w:rsid w:val="001A2DC3"/>
    <w:rsid w:val="001A2E01"/>
    <w:rsid w:val="001A2E50"/>
    <w:rsid w:val="001A2E87"/>
    <w:rsid w:val="001A2E9E"/>
    <w:rsid w:val="001A304E"/>
    <w:rsid w:val="001A31F9"/>
    <w:rsid w:val="001A32AB"/>
    <w:rsid w:val="001A332F"/>
    <w:rsid w:val="001A333F"/>
    <w:rsid w:val="001A340E"/>
    <w:rsid w:val="001A36FF"/>
    <w:rsid w:val="001A373B"/>
    <w:rsid w:val="001A3869"/>
    <w:rsid w:val="001A38C2"/>
    <w:rsid w:val="001A3FFF"/>
    <w:rsid w:val="001A4114"/>
    <w:rsid w:val="001A411D"/>
    <w:rsid w:val="001A429A"/>
    <w:rsid w:val="001A433D"/>
    <w:rsid w:val="001A449A"/>
    <w:rsid w:val="001A44E7"/>
    <w:rsid w:val="001A469B"/>
    <w:rsid w:val="001A46D8"/>
    <w:rsid w:val="001A48C6"/>
    <w:rsid w:val="001A4A05"/>
    <w:rsid w:val="001A4A36"/>
    <w:rsid w:val="001A4A42"/>
    <w:rsid w:val="001A4F87"/>
    <w:rsid w:val="001A51A7"/>
    <w:rsid w:val="001A5290"/>
    <w:rsid w:val="001A5317"/>
    <w:rsid w:val="001A542E"/>
    <w:rsid w:val="001A5484"/>
    <w:rsid w:val="001A5564"/>
    <w:rsid w:val="001A5638"/>
    <w:rsid w:val="001A5706"/>
    <w:rsid w:val="001A58FC"/>
    <w:rsid w:val="001A5BFD"/>
    <w:rsid w:val="001A5E0E"/>
    <w:rsid w:val="001A5F40"/>
    <w:rsid w:val="001A5F76"/>
    <w:rsid w:val="001A612D"/>
    <w:rsid w:val="001A61AC"/>
    <w:rsid w:val="001A62FC"/>
    <w:rsid w:val="001A63D8"/>
    <w:rsid w:val="001A65C8"/>
    <w:rsid w:val="001A66E7"/>
    <w:rsid w:val="001A6867"/>
    <w:rsid w:val="001A6A36"/>
    <w:rsid w:val="001A6D9C"/>
    <w:rsid w:val="001A6F1B"/>
    <w:rsid w:val="001A6F40"/>
    <w:rsid w:val="001A7230"/>
    <w:rsid w:val="001A732E"/>
    <w:rsid w:val="001A763D"/>
    <w:rsid w:val="001A76A8"/>
    <w:rsid w:val="001A77C9"/>
    <w:rsid w:val="001A7824"/>
    <w:rsid w:val="001A786E"/>
    <w:rsid w:val="001A7AE5"/>
    <w:rsid w:val="001A7B17"/>
    <w:rsid w:val="001A7B6B"/>
    <w:rsid w:val="001A7C99"/>
    <w:rsid w:val="001A7D21"/>
    <w:rsid w:val="001A7F30"/>
    <w:rsid w:val="001B007F"/>
    <w:rsid w:val="001B0305"/>
    <w:rsid w:val="001B03C4"/>
    <w:rsid w:val="001B03DE"/>
    <w:rsid w:val="001B047C"/>
    <w:rsid w:val="001B049A"/>
    <w:rsid w:val="001B059F"/>
    <w:rsid w:val="001B06E2"/>
    <w:rsid w:val="001B091E"/>
    <w:rsid w:val="001B09B9"/>
    <w:rsid w:val="001B0B4C"/>
    <w:rsid w:val="001B100B"/>
    <w:rsid w:val="001B103A"/>
    <w:rsid w:val="001B103D"/>
    <w:rsid w:val="001B11D4"/>
    <w:rsid w:val="001B1276"/>
    <w:rsid w:val="001B12F8"/>
    <w:rsid w:val="001B134E"/>
    <w:rsid w:val="001B13B7"/>
    <w:rsid w:val="001B1513"/>
    <w:rsid w:val="001B1551"/>
    <w:rsid w:val="001B15CA"/>
    <w:rsid w:val="001B15D4"/>
    <w:rsid w:val="001B1767"/>
    <w:rsid w:val="001B17E6"/>
    <w:rsid w:val="001B18A6"/>
    <w:rsid w:val="001B18D7"/>
    <w:rsid w:val="001B1D91"/>
    <w:rsid w:val="001B1DE1"/>
    <w:rsid w:val="001B1F68"/>
    <w:rsid w:val="001B1FF4"/>
    <w:rsid w:val="001B23AB"/>
    <w:rsid w:val="001B244F"/>
    <w:rsid w:val="001B2453"/>
    <w:rsid w:val="001B24ED"/>
    <w:rsid w:val="001B2590"/>
    <w:rsid w:val="001B2772"/>
    <w:rsid w:val="001B27AA"/>
    <w:rsid w:val="001B2875"/>
    <w:rsid w:val="001B2A0B"/>
    <w:rsid w:val="001B2A50"/>
    <w:rsid w:val="001B2A53"/>
    <w:rsid w:val="001B2BC9"/>
    <w:rsid w:val="001B2DF7"/>
    <w:rsid w:val="001B2E05"/>
    <w:rsid w:val="001B2F91"/>
    <w:rsid w:val="001B3042"/>
    <w:rsid w:val="001B308C"/>
    <w:rsid w:val="001B30BC"/>
    <w:rsid w:val="001B32E0"/>
    <w:rsid w:val="001B3328"/>
    <w:rsid w:val="001B334C"/>
    <w:rsid w:val="001B349A"/>
    <w:rsid w:val="001B352E"/>
    <w:rsid w:val="001B376D"/>
    <w:rsid w:val="001B3895"/>
    <w:rsid w:val="001B3940"/>
    <w:rsid w:val="001B3B95"/>
    <w:rsid w:val="001B3D48"/>
    <w:rsid w:val="001B3E6A"/>
    <w:rsid w:val="001B4189"/>
    <w:rsid w:val="001B443B"/>
    <w:rsid w:val="001B4499"/>
    <w:rsid w:val="001B44C0"/>
    <w:rsid w:val="001B45FF"/>
    <w:rsid w:val="001B4892"/>
    <w:rsid w:val="001B48D8"/>
    <w:rsid w:val="001B4A8D"/>
    <w:rsid w:val="001B4AAA"/>
    <w:rsid w:val="001B4B00"/>
    <w:rsid w:val="001B4BF2"/>
    <w:rsid w:val="001B4C1C"/>
    <w:rsid w:val="001B50D7"/>
    <w:rsid w:val="001B5195"/>
    <w:rsid w:val="001B51AE"/>
    <w:rsid w:val="001B569D"/>
    <w:rsid w:val="001B58A1"/>
    <w:rsid w:val="001B5AF5"/>
    <w:rsid w:val="001B5AF9"/>
    <w:rsid w:val="001B5C8C"/>
    <w:rsid w:val="001B5D28"/>
    <w:rsid w:val="001B5DBF"/>
    <w:rsid w:val="001B5E4E"/>
    <w:rsid w:val="001B617A"/>
    <w:rsid w:val="001B6303"/>
    <w:rsid w:val="001B631F"/>
    <w:rsid w:val="001B6571"/>
    <w:rsid w:val="001B6586"/>
    <w:rsid w:val="001B6600"/>
    <w:rsid w:val="001B6661"/>
    <w:rsid w:val="001B6825"/>
    <w:rsid w:val="001B683D"/>
    <w:rsid w:val="001B6884"/>
    <w:rsid w:val="001B6B9B"/>
    <w:rsid w:val="001B6C27"/>
    <w:rsid w:val="001B6C69"/>
    <w:rsid w:val="001B6F6D"/>
    <w:rsid w:val="001B7144"/>
    <w:rsid w:val="001B72A3"/>
    <w:rsid w:val="001B72ED"/>
    <w:rsid w:val="001B7302"/>
    <w:rsid w:val="001B731C"/>
    <w:rsid w:val="001B73B1"/>
    <w:rsid w:val="001B75B6"/>
    <w:rsid w:val="001B7774"/>
    <w:rsid w:val="001B77B6"/>
    <w:rsid w:val="001B77D3"/>
    <w:rsid w:val="001B77F6"/>
    <w:rsid w:val="001B7829"/>
    <w:rsid w:val="001B785F"/>
    <w:rsid w:val="001B7951"/>
    <w:rsid w:val="001B7A89"/>
    <w:rsid w:val="001B7D46"/>
    <w:rsid w:val="001B7E91"/>
    <w:rsid w:val="001B7E98"/>
    <w:rsid w:val="001B7EEE"/>
    <w:rsid w:val="001C01E3"/>
    <w:rsid w:val="001C01F1"/>
    <w:rsid w:val="001C03A5"/>
    <w:rsid w:val="001C03C0"/>
    <w:rsid w:val="001C06BA"/>
    <w:rsid w:val="001C06E4"/>
    <w:rsid w:val="001C077B"/>
    <w:rsid w:val="001C094F"/>
    <w:rsid w:val="001C0A85"/>
    <w:rsid w:val="001C0EC9"/>
    <w:rsid w:val="001C10E5"/>
    <w:rsid w:val="001C115E"/>
    <w:rsid w:val="001C118B"/>
    <w:rsid w:val="001C1214"/>
    <w:rsid w:val="001C12C2"/>
    <w:rsid w:val="001C13AE"/>
    <w:rsid w:val="001C1460"/>
    <w:rsid w:val="001C147E"/>
    <w:rsid w:val="001C151B"/>
    <w:rsid w:val="001C1849"/>
    <w:rsid w:val="001C19E5"/>
    <w:rsid w:val="001C1AC6"/>
    <w:rsid w:val="001C1CAF"/>
    <w:rsid w:val="001C1DBF"/>
    <w:rsid w:val="001C204E"/>
    <w:rsid w:val="001C207A"/>
    <w:rsid w:val="001C20C2"/>
    <w:rsid w:val="001C23C6"/>
    <w:rsid w:val="001C23C7"/>
    <w:rsid w:val="001C274B"/>
    <w:rsid w:val="001C2765"/>
    <w:rsid w:val="001C2A0E"/>
    <w:rsid w:val="001C2A62"/>
    <w:rsid w:val="001C2B0F"/>
    <w:rsid w:val="001C2E45"/>
    <w:rsid w:val="001C2E64"/>
    <w:rsid w:val="001C2EE4"/>
    <w:rsid w:val="001C3143"/>
    <w:rsid w:val="001C3481"/>
    <w:rsid w:val="001C3666"/>
    <w:rsid w:val="001C37B8"/>
    <w:rsid w:val="001C3800"/>
    <w:rsid w:val="001C396A"/>
    <w:rsid w:val="001C3C7B"/>
    <w:rsid w:val="001C3D1C"/>
    <w:rsid w:val="001C4231"/>
    <w:rsid w:val="001C438B"/>
    <w:rsid w:val="001C44F6"/>
    <w:rsid w:val="001C452C"/>
    <w:rsid w:val="001C46A7"/>
    <w:rsid w:val="001C46CB"/>
    <w:rsid w:val="001C484C"/>
    <w:rsid w:val="001C48A2"/>
    <w:rsid w:val="001C491D"/>
    <w:rsid w:val="001C4A87"/>
    <w:rsid w:val="001C4CFF"/>
    <w:rsid w:val="001C4D4B"/>
    <w:rsid w:val="001C4FD5"/>
    <w:rsid w:val="001C5051"/>
    <w:rsid w:val="001C5265"/>
    <w:rsid w:val="001C5619"/>
    <w:rsid w:val="001C56C5"/>
    <w:rsid w:val="001C574D"/>
    <w:rsid w:val="001C58D9"/>
    <w:rsid w:val="001C5919"/>
    <w:rsid w:val="001C5AE4"/>
    <w:rsid w:val="001C5B4D"/>
    <w:rsid w:val="001C5DD7"/>
    <w:rsid w:val="001C6122"/>
    <w:rsid w:val="001C619A"/>
    <w:rsid w:val="001C6564"/>
    <w:rsid w:val="001C656E"/>
    <w:rsid w:val="001C6587"/>
    <w:rsid w:val="001C6603"/>
    <w:rsid w:val="001C6892"/>
    <w:rsid w:val="001C690D"/>
    <w:rsid w:val="001C69BE"/>
    <w:rsid w:val="001C69C5"/>
    <w:rsid w:val="001C6BDB"/>
    <w:rsid w:val="001C6C4E"/>
    <w:rsid w:val="001C6D38"/>
    <w:rsid w:val="001C6DB5"/>
    <w:rsid w:val="001C6EB1"/>
    <w:rsid w:val="001C6F76"/>
    <w:rsid w:val="001C70FC"/>
    <w:rsid w:val="001C716B"/>
    <w:rsid w:val="001C7181"/>
    <w:rsid w:val="001C71AC"/>
    <w:rsid w:val="001C71C5"/>
    <w:rsid w:val="001C7316"/>
    <w:rsid w:val="001C7402"/>
    <w:rsid w:val="001C7431"/>
    <w:rsid w:val="001C7645"/>
    <w:rsid w:val="001C7A0C"/>
    <w:rsid w:val="001C7A73"/>
    <w:rsid w:val="001C7B44"/>
    <w:rsid w:val="001C7E5C"/>
    <w:rsid w:val="001C7FBC"/>
    <w:rsid w:val="001D0045"/>
    <w:rsid w:val="001D00CC"/>
    <w:rsid w:val="001D00DD"/>
    <w:rsid w:val="001D01A2"/>
    <w:rsid w:val="001D02B8"/>
    <w:rsid w:val="001D0494"/>
    <w:rsid w:val="001D04A4"/>
    <w:rsid w:val="001D056B"/>
    <w:rsid w:val="001D05BA"/>
    <w:rsid w:val="001D05BD"/>
    <w:rsid w:val="001D0650"/>
    <w:rsid w:val="001D06DB"/>
    <w:rsid w:val="001D07AE"/>
    <w:rsid w:val="001D07B7"/>
    <w:rsid w:val="001D11E2"/>
    <w:rsid w:val="001D1487"/>
    <w:rsid w:val="001D1560"/>
    <w:rsid w:val="001D16EE"/>
    <w:rsid w:val="001D1719"/>
    <w:rsid w:val="001D171B"/>
    <w:rsid w:val="001D1732"/>
    <w:rsid w:val="001D180C"/>
    <w:rsid w:val="001D18CC"/>
    <w:rsid w:val="001D1B4D"/>
    <w:rsid w:val="001D1B53"/>
    <w:rsid w:val="001D1BD1"/>
    <w:rsid w:val="001D1E2E"/>
    <w:rsid w:val="001D1EDB"/>
    <w:rsid w:val="001D1F58"/>
    <w:rsid w:val="001D212F"/>
    <w:rsid w:val="001D2203"/>
    <w:rsid w:val="001D23A5"/>
    <w:rsid w:val="001D23EF"/>
    <w:rsid w:val="001D2472"/>
    <w:rsid w:val="001D255C"/>
    <w:rsid w:val="001D2666"/>
    <w:rsid w:val="001D275C"/>
    <w:rsid w:val="001D29F9"/>
    <w:rsid w:val="001D2B1C"/>
    <w:rsid w:val="001D2B53"/>
    <w:rsid w:val="001D2DEF"/>
    <w:rsid w:val="001D3079"/>
    <w:rsid w:val="001D30BB"/>
    <w:rsid w:val="001D30D1"/>
    <w:rsid w:val="001D30EA"/>
    <w:rsid w:val="001D31B3"/>
    <w:rsid w:val="001D329C"/>
    <w:rsid w:val="001D32E1"/>
    <w:rsid w:val="001D3354"/>
    <w:rsid w:val="001D353D"/>
    <w:rsid w:val="001D3836"/>
    <w:rsid w:val="001D3853"/>
    <w:rsid w:val="001D39BC"/>
    <w:rsid w:val="001D3BD3"/>
    <w:rsid w:val="001D3DEB"/>
    <w:rsid w:val="001D3E1F"/>
    <w:rsid w:val="001D3EE7"/>
    <w:rsid w:val="001D44A1"/>
    <w:rsid w:val="001D44F2"/>
    <w:rsid w:val="001D44FB"/>
    <w:rsid w:val="001D45A5"/>
    <w:rsid w:val="001D460D"/>
    <w:rsid w:val="001D46F9"/>
    <w:rsid w:val="001D482E"/>
    <w:rsid w:val="001D488C"/>
    <w:rsid w:val="001D48F0"/>
    <w:rsid w:val="001D4972"/>
    <w:rsid w:val="001D4C9D"/>
    <w:rsid w:val="001D4CDF"/>
    <w:rsid w:val="001D4D8C"/>
    <w:rsid w:val="001D4E14"/>
    <w:rsid w:val="001D4F53"/>
    <w:rsid w:val="001D4F88"/>
    <w:rsid w:val="001D501E"/>
    <w:rsid w:val="001D50F7"/>
    <w:rsid w:val="001D5205"/>
    <w:rsid w:val="001D52C6"/>
    <w:rsid w:val="001D53CE"/>
    <w:rsid w:val="001D564C"/>
    <w:rsid w:val="001D5669"/>
    <w:rsid w:val="001D578D"/>
    <w:rsid w:val="001D57BA"/>
    <w:rsid w:val="001D5818"/>
    <w:rsid w:val="001D593D"/>
    <w:rsid w:val="001D5AD2"/>
    <w:rsid w:val="001D5AFA"/>
    <w:rsid w:val="001D5B54"/>
    <w:rsid w:val="001D5C06"/>
    <w:rsid w:val="001D5DB1"/>
    <w:rsid w:val="001D5E42"/>
    <w:rsid w:val="001D5F09"/>
    <w:rsid w:val="001D5F43"/>
    <w:rsid w:val="001D5F9B"/>
    <w:rsid w:val="001D5F9E"/>
    <w:rsid w:val="001D6027"/>
    <w:rsid w:val="001D6301"/>
    <w:rsid w:val="001D639D"/>
    <w:rsid w:val="001D6410"/>
    <w:rsid w:val="001D64C3"/>
    <w:rsid w:val="001D653A"/>
    <w:rsid w:val="001D661C"/>
    <w:rsid w:val="001D66DD"/>
    <w:rsid w:val="001D671D"/>
    <w:rsid w:val="001D6806"/>
    <w:rsid w:val="001D68DF"/>
    <w:rsid w:val="001D6904"/>
    <w:rsid w:val="001D6964"/>
    <w:rsid w:val="001D69B0"/>
    <w:rsid w:val="001D6B4D"/>
    <w:rsid w:val="001D6C60"/>
    <w:rsid w:val="001D6E41"/>
    <w:rsid w:val="001D6F05"/>
    <w:rsid w:val="001D704F"/>
    <w:rsid w:val="001D75CD"/>
    <w:rsid w:val="001D7777"/>
    <w:rsid w:val="001D7865"/>
    <w:rsid w:val="001D7A41"/>
    <w:rsid w:val="001D7AA6"/>
    <w:rsid w:val="001D7CAA"/>
    <w:rsid w:val="001D7D71"/>
    <w:rsid w:val="001D7DC5"/>
    <w:rsid w:val="001D7DEE"/>
    <w:rsid w:val="001D7F95"/>
    <w:rsid w:val="001E016D"/>
    <w:rsid w:val="001E0198"/>
    <w:rsid w:val="001E02CB"/>
    <w:rsid w:val="001E03D4"/>
    <w:rsid w:val="001E0663"/>
    <w:rsid w:val="001E0B4E"/>
    <w:rsid w:val="001E0C83"/>
    <w:rsid w:val="001E0DB9"/>
    <w:rsid w:val="001E0F22"/>
    <w:rsid w:val="001E0F6A"/>
    <w:rsid w:val="001E13A4"/>
    <w:rsid w:val="001E1495"/>
    <w:rsid w:val="001E14DF"/>
    <w:rsid w:val="001E14FD"/>
    <w:rsid w:val="001E1523"/>
    <w:rsid w:val="001E15DF"/>
    <w:rsid w:val="001E16D9"/>
    <w:rsid w:val="001E1721"/>
    <w:rsid w:val="001E180F"/>
    <w:rsid w:val="001E18C2"/>
    <w:rsid w:val="001E1918"/>
    <w:rsid w:val="001E195E"/>
    <w:rsid w:val="001E1B4F"/>
    <w:rsid w:val="001E1BDE"/>
    <w:rsid w:val="001E1C64"/>
    <w:rsid w:val="001E1CEC"/>
    <w:rsid w:val="001E1F4E"/>
    <w:rsid w:val="001E2083"/>
    <w:rsid w:val="001E20DA"/>
    <w:rsid w:val="001E21BB"/>
    <w:rsid w:val="001E2652"/>
    <w:rsid w:val="001E283D"/>
    <w:rsid w:val="001E293B"/>
    <w:rsid w:val="001E2949"/>
    <w:rsid w:val="001E29A6"/>
    <w:rsid w:val="001E2B92"/>
    <w:rsid w:val="001E2C18"/>
    <w:rsid w:val="001E2D9E"/>
    <w:rsid w:val="001E2ECB"/>
    <w:rsid w:val="001E2EFB"/>
    <w:rsid w:val="001E2F79"/>
    <w:rsid w:val="001E3009"/>
    <w:rsid w:val="001E3394"/>
    <w:rsid w:val="001E3602"/>
    <w:rsid w:val="001E36F0"/>
    <w:rsid w:val="001E38FE"/>
    <w:rsid w:val="001E3C6A"/>
    <w:rsid w:val="001E3E83"/>
    <w:rsid w:val="001E3E94"/>
    <w:rsid w:val="001E3FC9"/>
    <w:rsid w:val="001E42EA"/>
    <w:rsid w:val="001E4370"/>
    <w:rsid w:val="001E4412"/>
    <w:rsid w:val="001E46FB"/>
    <w:rsid w:val="001E48F3"/>
    <w:rsid w:val="001E49AB"/>
    <w:rsid w:val="001E4B64"/>
    <w:rsid w:val="001E4E98"/>
    <w:rsid w:val="001E5044"/>
    <w:rsid w:val="001E50FD"/>
    <w:rsid w:val="001E51E6"/>
    <w:rsid w:val="001E51F5"/>
    <w:rsid w:val="001E5314"/>
    <w:rsid w:val="001E5383"/>
    <w:rsid w:val="001E550C"/>
    <w:rsid w:val="001E5518"/>
    <w:rsid w:val="001E552A"/>
    <w:rsid w:val="001E5679"/>
    <w:rsid w:val="001E5738"/>
    <w:rsid w:val="001E57B6"/>
    <w:rsid w:val="001E57B9"/>
    <w:rsid w:val="001E5CA6"/>
    <w:rsid w:val="001E5F6E"/>
    <w:rsid w:val="001E613B"/>
    <w:rsid w:val="001E6199"/>
    <w:rsid w:val="001E6370"/>
    <w:rsid w:val="001E6569"/>
    <w:rsid w:val="001E65D7"/>
    <w:rsid w:val="001E6822"/>
    <w:rsid w:val="001E6ADF"/>
    <w:rsid w:val="001E6C29"/>
    <w:rsid w:val="001E6D9C"/>
    <w:rsid w:val="001E6DE4"/>
    <w:rsid w:val="001E6E8D"/>
    <w:rsid w:val="001E6FB4"/>
    <w:rsid w:val="001E70ED"/>
    <w:rsid w:val="001E7199"/>
    <w:rsid w:val="001E74CD"/>
    <w:rsid w:val="001E777A"/>
    <w:rsid w:val="001E7820"/>
    <w:rsid w:val="001E7878"/>
    <w:rsid w:val="001E78EE"/>
    <w:rsid w:val="001E7D16"/>
    <w:rsid w:val="001E7EE2"/>
    <w:rsid w:val="001E7EE4"/>
    <w:rsid w:val="001E7F76"/>
    <w:rsid w:val="001F0073"/>
    <w:rsid w:val="001F0477"/>
    <w:rsid w:val="001F04AA"/>
    <w:rsid w:val="001F0586"/>
    <w:rsid w:val="001F06E0"/>
    <w:rsid w:val="001F071F"/>
    <w:rsid w:val="001F0B93"/>
    <w:rsid w:val="001F0BAF"/>
    <w:rsid w:val="001F0EB9"/>
    <w:rsid w:val="001F0EFC"/>
    <w:rsid w:val="001F0F75"/>
    <w:rsid w:val="001F0F95"/>
    <w:rsid w:val="001F0FAF"/>
    <w:rsid w:val="001F1007"/>
    <w:rsid w:val="001F108B"/>
    <w:rsid w:val="001F110F"/>
    <w:rsid w:val="001F1182"/>
    <w:rsid w:val="001F139F"/>
    <w:rsid w:val="001F14C7"/>
    <w:rsid w:val="001F152B"/>
    <w:rsid w:val="001F15C2"/>
    <w:rsid w:val="001F1987"/>
    <w:rsid w:val="001F1B5F"/>
    <w:rsid w:val="001F1BE1"/>
    <w:rsid w:val="001F1C6C"/>
    <w:rsid w:val="001F1CB6"/>
    <w:rsid w:val="001F1E48"/>
    <w:rsid w:val="001F1E67"/>
    <w:rsid w:val="001F1EA4"/>
    <w:rsid w:val="001F237D"/>
    <w:rsid w:val="001F238A"/>
    <w:rsid w:val="001F2564"/>
    <w:rsid w:val="001F2629"/>
    <w:rsid w:val="001F2644"/>
    <w:rsid w:val="001F277B"/>
    <w:rsid w:val="001F2805"/>
    <w:rsid w:val="001F2890"/>
    <w:rsid w:val="001F2911"/>
    <w:rsid w:val="001F2B2E"/>
    <w:rsid w:val="001F2C4E"/>
    <w:rsid w:val="001F2E79"/>
    <w:rsid w:val="001F2E7D"/>
    <w:rsid w:val="001F2EB3"/>
    <w:rsid w:val="001F2F07"/>
    <w:rsid w:val="001F3085"/>
    <w:rsid w:val="001F309C"/>
    <w:rsid w:val="001F3123"/>
    <w:rsid w:val="001F33D4"/>
    <w:rsid w:val="001F33E2"/>
    <w:rsid w:val="001F3572"/>
    <w:rsid w:val="001F36FD"/>
    <w:rsid w:val="001F376D"/>
    <w:rsid w:val="001F3796"/>
    <w:rsid w:val="001F3972"/>
    <w:rsid w:val="001F3976"/>
    <w:rsid w:val="001F3A2D"/>
    <w:rsid w:val="001F3A7E"/>
    <w:rsid w:val="001F3B74"/>
    <w:rsid w:val="001F3BBB"/>
    <w:rsid w:val="001F3C7E"/>
    <w:rsid w:val="001F3F17"/>
    <w:rsid w:val="001F3F89"/>
    <w:rsid w:val="001F4178"/>
    <w:rsid w:val="001F418C"/>
    <w:rsid w:val="001F41C5"/>
    <w:rsid w:val="001F41F4"/>
    <w:rsid w:val="001F4482"/>
    <w:rsid w:val="001F466E"/>
    <w:rsid w:val="001F4781"/>
    <w:rsid w:val="001F4A1E"/>
    <w:rsid w:val="001F4B2D"/>
    <w:rsid w:val="001F4C3B"/>
    <w:rsid w:val="001F4EFD"/>
    <w:rsid w:val="001F4F1B"/>
    <w:rsid w:val="001F4F40"/>
    <w:rsid w:val="001F508D"/>
    <w:rsid w:val="001F50E0"/>
    <w:rsid w:val="001F545F"/>
    <w:rsid w:val="001F54DF"/>
    <w:rsid w:val="001F5803"/>
    <w:rsid w:val="001F58AB"/>
    <w:rsid w:val="001F5924"/>
    <w:rsid w:val="001F594C"/>
    <w:rsid w:val="001F5ADC"/>
    <w:rsid w:val="001F5AF8"/>
    <w:rsid w:val="001F5D82"/>
    <w:rsid w:val="001F5DE2"/>
    <w:rsid w:val="001F5E8E"/>
    <w:rsid w:val="001F5F5F"/>
    <w:rsid w:val="001F5F87"/>
    <w:rsid w:val="001F5FF6"/>
    <w:rsid w:val="001F62D4"/>
    <w:rsid w:val="001F6657"/>
    <w:rsid w:val="001F68C5"/>
    <w:rsid w:val="001F68CB"/>
    <w:rsid w:val="001F69FC"/>
    <w:rsid w:val="001F6AD2"/>
    <w:rsid w:val="001F6B52"/>
    <w:rsid w:val="001F6D62"/>
    <w:rsid w:val="001F6E17"/>
    <w:rsid w:val="001F6F5B"/>
    <w:rsid w:val="001F6FC4"/>
    <w:rsid w:val="001F7574"/>
    <w:rsid w:val="001F7675"/>
    <w:rsid w:val="001F794C"/>
    <w:rsid w:val="001F79C0"/>
    <w:rsid w:val="001F7ACE"/>
    <w:rsid w:val="001F7F0F"/>
    <w:rsid w:val="001F7F74"/>
    <w:rsid w:val="00200038"/>
    <w:rsid w:val="002000FB"/>
    <w:rsid w:val="0020015D"/>
    <w:rsid w:val="002002AE"/>
    <w:rsid w:val="002002D6"/>
    <w:rsid w:val="002003CF"/>
    <w:rsid w:val="00200403"/>
    <w:rsid w:val="0020041C"/>
    <w:rsid w:val="002004BD"/>
    <w:rsid w:val="0020054C"/>
    <w:rsid w:val="00200808"/>
    <w:rsid w:val="002008DA"/>
    <w:rsid w:val="00200926"/>
    <w:rsid w:val="002009DD"/>
    <w:rsid w:val="002009F3"/>
    <w:rsid w:val="00200A25"/>
    <w:rsid w:val="00200AA0"/>
    <w:rsid w:val="00200CE7"/>
    <w:rsid w:val="00200ECD"/>
    <w:rsid w:val="00200F0D"/>
    <w:rsid w:val="00200F81"/>
    <w:rsid w:val="00200FAE"/>
    <w:rsid w:val="0020102D"/>
    <w:rsid w:val="002010A6"/>
    <w:rsid w:val="002010E2"/>
    <w:rsid w:val="00201108"/>
    <w:rsid w:val="002012DA"/>
    <w:rsid w:val="00201368"/>
    <w:rsid w:val="00201372"/>
    <w:rsid w:val="0020161F"/>
    <w:rsid w:val="00201876"/>
    <w:rsid w:val="00201B73"/>
    <w:rsid w:val="00201B7B"/>
    <w:rsid w:val="00201BA3"/>
    <w:rsid w:val="00201C13"/>
    <w:rsid w:val="00201C1A"/>
    <w:rsid w:val="00201CD8"/>
    <w:rsid w:val="00201D3C"/>
    <w:rsid w:val="00201DD8"/>
    <w:rsid w:val="0020202F"/>
    <w:rsid w:val="00202183"/>
    <w:rsid w:val="002024A9"/>
    <w:rsid w:val="00202517"/>
    <w:rsid w:val="00202579"/>
    <w:rsid w:val="00202806"/>
    <w:rsid w:val="0020291F"/>
    <w:rsid w:val="00202ADB"/>
    <w:rsid w:val="00202B86"/>
    <w:rsid w:val="00202BB7"/>
    <w:rsid w:val="00202BEB"/>
    <w:rsid w:val="00202D9B"/>
    <w:rsid w:val="00202ECC"/>
    <w:rsid w:val="00202F6C"/>
    <w:rsid w:val="0020308B"/>
    <w:rsid w:val="002030B9"/>
    <w:rsid w:val="00203134"/>
    <w:rsid w:val="00203338"/>
    <w:rsid w:val="002036F6"/>
    <w:rsid w:val="00203848"/>
    <w:rsid w:val="002038DA"/>
    <w:rsid w:val="00203A08"/>
    <w:rsid w:val="00203A41"/>
    <w:rsid w:val="00203F0E"/>
    <w:rsid w:val="00204133"/>
    <w:rsid w:val="002041A9"/>
    <w:rsid w:val="00204253"/>
    <w:rsid w:val="002042B7"/>
    <w:rsid w:val="0020435B"/>
    <w:rsid w:val="0020436E"/>
    <w:rsid w:val="00204533"/>
    <w:rsid w:val="002045A4"/>
    <w:rsid w:val="002046F5"/>
    <w:rsid w:val="002046F9"/>
    <w:rsid w:val="00204797"/>
    <w:rsid w:val="00204800"/>
    <w:rsid w:val="002049E6"/>
    <w:rsid w:val="00204F2D"/>
    <w:rsid w:val="0020506C"/>
    <w:rsid w:val="0020507B"/>
    <w:rsid w:val="00205262"/>
    <w:rsid w:val="0020533C"/>
    <w:rsid w:val="00205566"/>
    <w:rsid w:val="00205697"/>
    <w:rsid w:val="002058AF"/>
    <w:rsid w:val="002059FF"/>
    <w:rsid w:val="00205AE9"/>
    <w:rsid w:val="00205C47"/>
    <w:rsid w:val="00205D95"/>
    <w:rsid w:val="002063AA"/>
    <w:rsid w:val="002064C7"/>
    <w:rsid w:val="002067AE"/>
    <w:rsid w:val="00206849"/>
    <w:rsid w:val="0020684A"/>
    <w:rsid w:val="0020686B"/>
    <w:rsid w:val="00206C6F"/>
    <w:rsid w:val="00206CE3"/>
    <w:rsid w:val="00206D05"/>
    <w:rsid w:val="00206E37"/>
    <w:rsid w:val="00206ED1"/>
    <w:rsid w:val="00206F1B"/>
    <w:rsid w:val="00206F4E"/>
    <w:rsid w:val="00206F9A"/>
    <w:rsid w:val="00207020"/>
    <w:rsid w:val="0020705B"/>
    <w:rsid w:val="002070FC"/>
    <w:rsid w:val="002071AD"/>
    <w:rsid w:val="002071BD"/>
    <w:rsid w:val="00207321"/>
    <w:rsid w:val="002075D5"/>
    <w:rsid w:val="00207943"/>
    <w:rsid w:val="00207D79"/>
    <w:rsid w:val="00207E08"/>
    <w:rsid w:val="00207EF3"/>
    <w:rsid w:val="00210021"/>
    <w:rsid w:val="00210138"/>
    <w:rsid w:val="0021034C"/>
    <w:rsid w:val="0021038B"/>
    <w:rsid w:val="00210549"/>
    <w:rsid w:val="00210555"/>
    <w:rsid w:val="0021069E"/>
    <w:rsid w:val="002106B5"/>
    <w:rsid w:val="00210804"/>
    <w:rsid w:val="0021088F"/>
    <w:rsid w:val="002109FF"/>
    <w:rsid w:val="00210A7F"/>
    <w:rsid w:val="00210C1D"/>
    <w:rsid w:val="00210C45"/>
    <w:rsid w:val="002111FA"/>
    <w:rsid w:val="00211354"/>
    <w:rsid w:val="002113FE"/>
    <w:rsid w:val="00211724"/>
    <w:rsid w:val="00211737"/>
    <w:rsid w:val="002117EB"/>
    <w:rsid w:val="0021181B"/>
    <w:rsid w:val="002119CE"/>
    <w:rsid w:val="00211AB6"/>
    <w:rsid w:val="00211AEC"/>
    <w:rsid w:val="00211CB8"/>
    <w:rsid w:val="00211D77"/>
    <w:rsid w:val="002120BB"/>
    <w:rsid w:val="00212155"/>
    <w:rsid w:val="0021230F"/>
    <w:rsid w:val="002124DD"/>
    <w:rsid w:val="002125B0"/>
    <w:rsid w:val="002125F6"/>
    <w:rsid w:val="0021262F"/>
    <w:rsid w:val="00212670"/>
    <w:rsid w:val="002127F2"/>
    <w:rsid w:val="0021281C"/>
    <w:rsid w:val="00212A82"/>
    <w:rsid w:val="00212BF6"/>
    <w:rsid w:val="00212CDB"/>
    <w:rsid w:val="00212F4C"/>
    <w:rsid w:val="00212FA5"/>
    <w:rsid w:val="00213512"/>
    <w:rsid w:val="002135AD"/>
    <w:rsid w:val="00213747"/>
    <w:rsid w:val="0021376C"/>
    <w:rsid w:val="00213A54"/>
    <w:rsid w:val="00213AB1"/>
    <w:rsid w:val="00213B33"/>
    <w:rsid w:val="00213C26"/>
    <w:rsid w:val="00213C9D"/>
    <w:rsid w:val="00213D0B"/>
    <w:rsid w:val="002142A4"/>
    <w:rsid w:val="002143AF"/>
    <w:rsid w:val="0021459A"/>
    <w:rsid w:val="00214701"/>
    <w:rsid w:val="002148BD"/>
    <w:rsid w:val="002148ED"/>
    <w:rsid w:val="00214EA2"/>
    <w:rsid w:val="0021508C"/>
    <w:rsid w:val="00215203"/>
    <w:rsid w:val="0021537B"/>
    <w:rsid w:val="002153F7"/>
    <w:rsid w:val="002154EA"/>
    <w:rsid w:val="00215815"/>
    <w:rsid w:val="00215AA2"/>
    <w:rsid w:val="00215AE0"/>
    <w:rsid w:val="00215D09"/>
    <w:rsid w:val="00215EB4"/>
    <w:rsid w:val="00216039"/>
    <w:rsid w:val="002160FA"/>
    <w:rsid w:val="00216140"/>
    <w:rsid w:val="00216167"/>
    <w:rsid w:val="0021633A"/>
    <w:rsid w:val="002163FB"/>
    <w:rsid w:val="002166DD"/>
    <w:rsid w:val="002166FD"/>
    <w:rsid w:val="002168A2"/>
    <w:rsid w:val="00216988"/>
    <w:rsid w:val="00216A1E"/>
    <w:rsid w:val="00216AC3"/>
    <w:rsid w:val="00216AD1"/>
    <w:rsid w:val="00216AFC"/>
    <w:rsid w:val="00216D7F"/>
    <w:rsid w:val="00216DF0"/>
    <w:rsid w:val="00217124"/>
    <w:rsid w:val="0021713F"/>
    <w:rsid w:val="0021727A"/>
    <w:rsid w:val="002175C7"/>
    <w:rsid w:val="0021778D"/>
    <w:rsid w:val="002177E5"/>
    <w:rsid w:val="00217840"/>
    <w:rsid w:val="00217867"/>
    <w:rsid w:val="0021787D"/>
    <w:rsid w:val="00217CC3"/>
    <w:rsid w:val="00217F0B"/>
    <w:rsid w:val="0022004E"/>
    <w:rsid w:val="0022031A"/>
    <w:rsid w:val="0022035E"/>
    <w:rsid w:val="002203B8"/>
    <w:rsid w:val="00220525"/>
    <w:rsid w:val="002205E4"/>
    <w:rsid w:val="0022068D"/>
    <w:rsid w:val="002206DF"/>
    <w:rsid w:val="002208CD"/>
    <w:rsid w:val="00220C27"/>
    <w:rsid w:val="00220D67"/>
    <w:rsid w:val="00220E5C"/>
    <w:rsid w:val="00220F0F"/>
    <w:rsid w:val="00220FB8"/>
    <w:rsid w:val="002211C5"/>
    <w:rsid w:val="002215F8"/>
    <w:rsid w:val="0022160A"/>
    <w:rsid w:val="0022172F"/>
    <w:rsid w:val="0022181F"/>
    <w:rsid w:val="002218F2"/>
    <w:rsid w:val="0022190D"/>
    <w:rsid w:val="00221A24"/>
    <w:rsid w:val="00221CEE"/>
    <w:rsid w:val="00221F80"/>
    <w:rsid w:val="00221F8D"/>
    <w:rsid w:val="0022201B"/>
    <w:rsid w:val="00222043"/>
    <w:rsid w:val="00222129"/>
    <w:rsid w:val="002221E5"/>
    <w:rsid w:val="002221FD"/>
    <w:rsid w:val="00222290"/>
    <w:rsid w:val="002223AF"/>
    <w:rsid w:val="002223EF"/>
    <w:rsid w:val="00222548"/>
    <w:rsid w:val="0022271E"/>
    <w:rsid w:val="0022273A"/>
    <w:rsid w:val="00222748"/>
    <w:rsid w:val="0022284C"/>
    <w:rsid w:val="00222A12"/>
    <w:rsid w:val="00222AAD"/>
    <w:rsid w:val="00222ACF"/>
    <w:rsid w:val="00222D28"/>
    <w:rsid w:val="002233E4"/>
    <w:rsid w:val="0022347D"/>
    <w:rsid w:val="0022379F"/>
    <w:rsid w:val="002237B2"/>
    <w:rsid w:val="0022387B"/>
    <w:rsid w:val="00223CF4"/>
    <w:rsid w:val="00223D9F"/>
    <w:rsid w:val="00223E20"/>
    <w:rsid w:val="00223E5A"/>
    <w:rsid w:val="00223F7A"/>
    <w:rsid w:val="00223FE1"/>
    <w:rsid w:val="00223FE2"/>
    <w:rsid w:val="00224220"/>
    <w:rsid w:val="00224294"/>
    <w:rsid w:val="00224398"/>
    <w:rsid w:val="002244F9"/>
    <w:rsid w:val="002246E1"/>
    <w:rsid w:val="00224832"/>
    <w:rsid w:val="00224856"/>
    <w:rsid w:val="00224993"/>
    <w:rsid w:val="00224A16"/>
    <w:rsid w:val="00224A81"/>
    <w:rsid w:val="00224CD1"/>
    <w:rsid w:val="00224E91"/>
    <w:rsid w:val="00224EC6"/>
    <w:rsid w:val="00224F18"/>
    <w:rsid w:val="00224F30"/>
    <w:rsid w:val="00225212"/>
    <w:rsid w:val="0022527D"/>
    <w:rsid w:val="00225429"/>
    <w:rsid w:val="002257CF"/>
    <w:rsid w:val="00225956"/>
    <w:rsid w:val="00225B4C"/>
    <w:rsid w:val="00225B64"/>
    <w:rsid w:val="00225C76"/>
    <w:rsid w:val="00225CD3"/>
    <w:rsid w:val="00225D43"/>
    <w:rsid w:val="00225DA8"/>
    <w:rsid w:val="00225DF3"/>
    <w:rsid w:val="00225E1E"/>
    <w:rsid w:val="00225E80"/>
    <w:rsid w:val="00225F70"/>
    <w:rsid w:val="00226129"/>
    <w:rsid w:val="0022614D"/>
    <w:rsid w:val="002262A5"/>
    <w:rsid w:val="002262AC"/>
    <w:rsid w:val="00226492"/>
    <w:rsid w:val="002264FC"/>
    <w:rsid w:val="002265BA"/>
    <w:rsid w:val="00226671"/>
    <w:rsid w:val="002268A7"/>
    <w:rsid w:val="002269C3"/>
    <w:rsid w:val="00226A05"/>
    <w:rsid w:val="00226AA2"/>
    <w:rsid w:val="00226ADF"/>
    <w:rsid w:val="00226D8F"/>
    <w:rsid w:val="00226E51"/>
    <w:rsid w:val="00226E72"/>
    <w:rsid w:val="00226E8E"/>
    <w:rsid w:val="00226EF3"/>
    <w:rsid w:val="0022711D"/>
    <w:rsid w:val="002271C0"/>
    <w:rsid w:val="0022720F"/>
    <w:rsid w:val="00227218"/>
    <w:rsid w:val="00227285"/>
    <w:rsid w:val="00227571"/>
    <w:rsid w:val="002275B3"/>
    <w:rsid w:val="0022770A"/>
    <w:rsid w:val="00227788"/>
    <w:rsid w:val="002277EB"/>
    <w:rsid w:val="00227922"/>
    <w:rsid w:val="00227983"/>
    <w:rsid w:val="00227AB7"/>
    <w:rsid w:val="00227BEE"/>
    <w:rsid w:val="00227D33"/>
    <w:rsid w:val="00227E51"/>
    <w:rsid w:val="00227FB4"/>
    <w:rsid w:val="00228278"/>
    <w:rsid w:val="0023002B"/>
    <w:rsid w:val="00230142"/>
    <w:rsid w:val="00230205"/>
    <w:rsid w:val="00230230"/>
    <w:rsid w:val="00230285"/>
    <w:rsid w:val="002302D1"/>
    <w:rsid w:val="0023057E"/>
    <w:rsid w:val="002305D2"/>
    <w:rsid w:val="0023061C"/>
    <w:rsid w:val="00230663"/>
    <w:rsid w:val="002306A5"/>
    <w:rsid w:val="002306D2"/>
    <w:rsid w:val="002307D6"/>
    <w:rsid w:val="00230A37"/>
    <w:rsid w:val="00230AFD"/>
    <w:rsid w:val="00230D2F"/>
    <w:rsid w:val="00231068"/>
    <w:rsid w:val="0023124F"/>
    <w:rsid w:val="002312A0"/>
    <w:rsid w:val="002312BC"/>
    <w:rsid w:val="0023130B"/>
    <w:rsid w:val="00231393"/>
    <w:rsid w:val="002313AD"/>
    <w:rsid w:val="002314C1"/>
    <w:rsid w:val="00231642"/>
    <w:rsid w:val="00231ADE"/>
    <w:rsid w:val="00231C97"/>
    <w:rsid w:val="00231ECA"/>
    <w:rsid w:val="00231FCC"/>
    <w:rsid w:val="00231FE1"/>
    <w:rsid w:val="00231FFD"/>
    <w:rsid w:val="0023219B"/>
    <w:rsid w:val="002321D6"/>
    <w:rsid w:val="002321DE"/>
    <w:rsid w:val="0023225C"/>
    <w:rsid w:val="00232392"/>
    <w:rsid w:val="0023244E"/>
    <w:rsid w:val="00232489"/>
    <w:rsid w:val="0023262A"/>
    <w:rsid w:val="00232823"/>
    <w:rsid w:val="0023298B"/>
    <w:rsid w:val="00232D72"/>
    <w:rsid w:val="00233227"/>
    <w:rsid w:val="002332C8"/>
    <w:rsid w:val="002333C3"/>
    <w:rsid w:val="002334BE"/>
    <w:rsid w:val="0023370D"/>
    <w:rsid w:val="002337E5"/>
    <w:rsid w:val="00233A35"/>
    <w:rsid w:val="00233BFF"/>
    <w:rsid w:val="00233C06"/>
    <w:rsid w:val="00233D73"/>
    <w:rsid w:val="00233F24"/>
    <w:rsid w:val="00233F5F"/>
    <w:rsid w:val="002341A5"/>
    <w:rsid w:val="00234334"/>
    <w:rsid w:val="00234376"/>
    <w:rsid w:val="002344E8"/>
    <w:rsid w:val="002345EE"/>
    <w:rsid w:val="00234600"/>
    <w:rsid w:val="0023463A"/>
    <w:rsid w:val="002346D3"/>
    <w:rsid w:val="00234A94"/>
    <w:rsid w:val="00234ADC"/>
    <w:rsid w:val="00234B03"/>
    <w:rsid w:val="00234BBB"/>
    <w:rsid w:val="00234C86"/>
    <w:rsid w:val="00235176"/>
    <w:rsid w:val="002351EA"/>
    <w:rsid w:val="0023521B"/>
    <w:rsid w:val="00235409"/>
    <w:rsid w:val="00235465"/>
    <w:rsid w:val="00235487"/>
    <w:rsid w:val="002354FC"/>
    <w:rsid w:val="0023556B"/>
    <w:rsid w:val="0023562D"/>
    <w:rsid w:val="002356EB"/>
    <w:rsid w:val="002356F4"/>
    <w:rsid w:val="00235CAE"/>
    <w:rsid w:val="00235CCD"/>
    <w:rsid w:val="00235F02"/>
    <w:rsid w:val="00235F6C"/>
    <w:rsid w:val="002361F9"/>
    <w:rsid w:val="0023620A"/>
    <w:rsid w:val="0023631A"/>
    <w:rsid w:val="002364F4"/>
    <w:rsid w:val="00236682"/>
    <w:rsid w:val="0023685B"/>
    <w:rsid w:val="00236A92"/>
    <w:rsid w:val="00236ACD"/>
    <w:rsid w:val="00236B5F"/>
    <w:rsid w:val="00236C9F"/>
    <w:rsid w:val="00236D28"/>
    <w:rsid w:val="00236D54"/>
    <w:rsid w:val="00236F9C"/>
    <w:rsid w:val="002370FC"/>
    <w:rsid w:val="002374FB"/>
    <w:rsid w:val="00237509"/>
    <w:rsid w:val="00237519"/>
    <w:rsid w:val="00237688"/>
    <w:rsid w:val="002376B8"/>
    <w:rsid w:val="00237733"/>
    <w:rsid w:val="00237748"/>
    <w:rsid w:val="00237793"/>
    <w:rsid w:val="002377E0"/>
    <w:rsid w:val="00237A40"/>
    <w:rsid w:val="00237A44"/>
    <w:rsid w:val="00237B94"/>
    <w:rsid w:val="00237CA4"/>
    <w:rsid w:val="00237E63"/>
    <w:rsid w:val="00237FAF"/>
    <w:rsid w:val="00237FE4"/>
    <w:rsid w:val="00240149"/>
    <w:rsid w:val="002401C8"/>
    <w:rsid w:val="0024058D"/>
    <w:rsid w:val="00240656"/>
    <w:rsid w:val="002407AD"/>
    <w:rsid w:val="0024097D"/>
    <w:rsid w:val="00240C14"/>
    <w:rsid w:val="00240CE4"/>
    <w:rsid w:val="00240DB3"/>
    <w:rsid w:val="00240EFC"/>
    <w:rsid w:val="002412F2"/>
    <w:rsid w:val="00241559"/>
    <w:rsid w:val="00241610"/>
    <w:rsid w:val="0024171D"/>
    <w:rsid w:val="00241A2B"/>
    <w:rsid w:val="00241AD6"/>
    <w:rsid w:val="00241AED"/>
    <w:rsid w:val="00241BD1"/>
    <w:rsid w:val="00241C98"/>
    <w:rsid w:val="00241EF6"/>
    <w:rsid w:val="00241F31"/>
    <w:rsid w:val="00242078"/>
    <w:rsid w:val="00242101"/>
    <w:rsid w:val="00242178"/>
    <w:rsid w:val="002422DC"/>
    <w:rsid w:val="00242600"/>
    <w:rsid w:val="00242914"/>
    <w:rsid w:val="0024296E"/>
    <w:rsid w:val="00242A4C"/>
    <w:rsid w:val="00242AAA"/>
    <w:rsid w:val="00242AF4"/>
    <w:rsid w:val="00242CBC"/>
    <w:rsid w:val="00242CED"/>
    <w:rsid w:val="00242ED4"/>
    <w:rsid w:val="00243050"/>
    <w:rsid w:val="00243182"/>
    <w:rsid w:val="002431DF"/>
    <w:rsid w:val="0024325A"/>
    <w:rsid w:val="002434FC"/>
    <w:rsid w:val="0024365B"/>
    <w:rsid w:val="0024366B"/>
    <w:rsid w:val="0024371D"/>
    <w:rsid w:val="0024388A"/>
    <w:rsid w:val="002438E5"/>
    <w:rsid w:val="00243928"/>
    <w:rsid w:val="00243946"/>
    <w:rsid w:val="00243B90"/>
    <w:rsid w:val="00243BC5"/>
    <w:rsid w:val="00243BCE"/>
    <w:rsid w:val="00243C7D"/>
    <w:rsid w:val="00243D8C"/>
    <w:rsid w:val="00243E88"/>
    <w:rsid w:val="00243E9A"/>
    <w:rsid w:val="00243F4A"/>
    <w:rsid w:val="00243F7A"/>
    <w:rsid w:val="00244052"/>
    <w:rsid w:val="00244165"/>
    <w:rsid w:val="00244371"/>
    <w:rsid w:val="0024440F"/>
    <w:rsid w:val="00244ABD"/>
    <w:rsid w:val="00244AF0"/>
    <w:rsid w:val="00244AF8"/>
    <w:rsid w:val="00244BA8"/>
    <w:rsid w:val="00244BC5"/>
    <w:rsid w:val="00244C22"/>
    <w:rsid w:val="00244DAA"/>
    <w:rsid w:val="00244E1A"/>
    <w:rsid w:val="00244E5F"/>
    <w:rsid w:val="00244E68"/>
    <w:rsid w:val="00244F50"/>
    <w:rsid w:val="002450E4"/>
    <w:rsid w:val="0024520E"/>
    <w:rsid w:val="002453F7"/>
    <w:rsid w:val="00245463"/>
    <w:rsid w:val="002456C5"/>
    <w:rsid w:val="00245727"/>
    <w:rsid w:val="00245758"/>
    <w:rsid w:val="002457EB"/>
    <w:rsid w:val="0024588A"/>
    <w:rsid w:val="00245ABE"/>
    <w:rsid w:val="00245B06"/>
    <w:rsid w:val="00245C0B"/>
    <w:rsid w:val="00245D17"/>
    <w:rsid w:val="00246044"/>
    <w:rsid w:val="0024624C"/>
    <w:rsid w:val="00246491"/>
    <w:rsid w:val="00246522"/>
    <w:rsid w:val="002465DB"/>
    <w:rsid w:val="00246640"/>
    <w:rsid w:val="00246AEA"/>
    <w:rsid w:val="00246BDA"/>
    <w:rsid w:val="00246C93"/>
    <w:rsid w:val="00246D71"/>
    <w:rsid w:val="00246DF4"/>
    <w:rsid w:val="00246E5C"/>
    <w:rsid w:val="00246EAE"/>
    <w:rsid w:val="00246FDF"/>
    <w:rsid w:val="00247116"/>
    <w:rsid w:val="0024715F"/>
    <w:rsid w:val="002471E5"/>
    <w:rsid w:val="002473A6"/>
    <w:rsid w:val="0024743A"/>
    <w:rsid w:val="00247576"/>
    <w:rsid w:val="002475B6"/>
    <w:rsid w:val="002477A5"/>
    <w:rsid w:val="002477BA"/>
    <w:rsid w:val="00247903"/>
    <w:rsid w:val="00247A61"/>
    <w:rsid w:val="00247A93"/>
    <w:rsid w:val="00247B48"/>
    <w:rsid w:val="00247B5A"/>
    <w:rsid w:val="00247D0E"/>
    <w:rsid w:val="00247F6F"/>
    <w:rsid w:val="00250173"/>
    <w:rsid w:val="00250230"/>
    <w:rsid w:val="002504CD"/>
    <w:rsid w:val="002504D9"/>
    <w:rsid w:val="00250911"/>
    <w:rsid w:val="00250B9C"/>
    <w:rsid w:val="00250CA6"/>
    <w:rsid w:val="00250D6A"/>
    <w:rsid w:val="00250D74"/>
    <w:rsid w:val="00250DD1"/>
    <w:rsid w:val="00250E1F"/>
    <w:rsid w:val="00250E9F"/>
    <w:rsid w:val="00250EDC"/>
    <w:rsid w:val="00251194"/>
    <w:rsid w:val="002511E8"/>
    <w:rsid w:val="0025134C"/>
    <w:rsid w:val="002513A3"/>
    <w:rsid w:val="002513B8"/>
    <w:rsid w:val="00251438"/>
    <w:rsid w:val="00251647"/>
    <w:rsid w:val="00251678"/>
    <w:rsid w:val="002516AD"/>
    <w:rsid w:val="0025177F"/>
    <w:rsid w:val="002517A8"/>
    <w:rsid w:val="0025198D"/>
    <w:rsid w:val="00251994"/>
    <w:rsid w:val="00251A46"/>
    <w:rsid w:val="00251B31"/>
    <w:rsid w:val="00251BAC"/>
    <w:rsid w:val="00251CDC"/>
    <w:rsid w:val="00251CE8"/>
    <w:rsid w:val="00251CEC"/>
    <w:rsid w:val="00251E2B"/>
    <w:rsid w:val="00251E9B"/>
    <w:rsid w:val="00251EEE"/>
    <w:rsid w:val="00251F5C"/>
    <w:rsid w:val="00252199"/>
    <w:rsid w:val="00252510"/>
    <w:rsid w:val="0025253F"/>
    <w:rsid w:val="0025255F"/>
    <w:rsid w:val="002526CF"/>
    <w:rsid w:val="0025270C"/>
    <w:rsid w:val="00252A02"/>
    <w:rsid w:val="00252BE1"/>
    <w:rsid w:val="00252EA4"/>
    <w:rsid w:val="00252F38"/>
    <w:rsid w:val="00252F68"/>
    <w:rsid w:val="00252FC3"/>
    <w:rsid w:val="00253014"/>
    <w:rsid w:val="00253176"/>
    <w:rsid w:val="00253177"/>
    <w:rsid w:val="00253178"/>
    <w:rsid w:val="00253288"/>
    <w:rsid w:val="00253375"/>
    <w:rsid w:val="002534A2"/>
    <w:rsid w:val="00253810"/>
    <w:rsid w:val="00253880"/>
    <w:rsid w:val="002538B8"/>
    <w:rsid w:val="0025392E"/>
    <w:rsid w:val="00253951"/>
    <w:rsid w:val="0025396F"/>
    <w:rsid w:val="00253A2C"/>
    <w:rsid w:val="00253A94"/>
    <w:rsid w:val="00253B24"/>
    <w:rsid w:val="00253D66"/>
    <w:rsid w:val="00253D94"/>
    <w:rsid w:val="00253E21"/>
    <w:rsid w:val="00253E5A"/>
    <w:rsid w:val="00253ECB"/>
    <w:rsid w:val="0025404D"/>
    <w:rsid w:val="00254319"/>
    <w:rsid w:val="00254373"/>
    <w:rsid w:val="00254416"/>
    <w:rsid w:val="002546A4"/>
    <w:rsid w:val="002546DB"/>
    <w:rsid w:val="002549D3"/>
    <w:rsid w:val="00254A5E"/>
    <w:rsid w:val="00254C5C"/>
    <w:rsid w:val="00254E31"/>
    <w:rsid w:val="00254FAF"/>
    <w:rsid w:val="00255248"/>
    <w:rsid w:val="00255299"/>
    <w:rsid w:val="0025539F"/>
    <w:rsid w:val="002554AF"/>
    <w:rsid w:val="0025562C"/>
    <w:rsid w:val="00255641"/>
    <w:rsid w:val="00255701"/>
    <w:rsid w:val="00255770"/>
    <w:rsid w:val="002557CD"/>
    <w:rsid w:val="002558C8"/>
    <w:rsid w:val="00255D0B"/>
    <w:rsid w:val="00255D21"/>
    <w:rsid w:val="00255EBB"/>
    <w:rsid w:val="0025608E"/>
    <w:rsid w:val="00256144"/>
    <w:rsid w:val="002562CA"/>
    <w:rsid w:val="0025635F"/>
    <w:rsid w:val="00256388"/>
    <w:rsid w:val="002564DB"/>
    <w:rsid w:val="002564E6"/>
    <w:rsid w:val="00256780"/>
    <w:rsid w:val="00256880"/>
    <w:rsid w:val="002569CD"/>
    <w:rsid w:val="00256BBD"/>
    <w:rsid w:val="00256D81"/>
    <w:rsid w:val="00256E44"/>
    <w:rsid w:val="002570BF"/>
    <w:rsid w:val="002570E9"/>
    <w:rsid w:val="00257182"/>
    <w:rsid w:val="00257411"/>
    <w:rsid w:val="00257473"/>
    <w:rsid w:val="00257500"/>
    <w:rsid w:val="0025769B"/>
    <w:rsid w:val="002577A0"/>
    <w:rsid w:val="002577A3"/>
    <w:rsid w:val="0025790C"/>
    <w:rsid w:val="00257958"/>
    <w:rsid w:val="0025797E"/>
    <w:rsid w:val="00257AC4"/>
    <w:rsid w:val="00257C8E"/>
    <w:rsid w:val="00257DC5"/>
    <w:rsid w:val="00260047"/>
    <w:rsid w:val="0026029A"/>
    <w:rsid w:val="00260567"/>
    <w:rsid w:val="002605BF"/>
    <w:rsid w:val="002605C3"/>
    <w:rsid w:val="002605C6"/>
    <w:rsid w:val="00260613"/>
    <w:rsid w:val="002606D3"/>
    <w:rsid w:val="0026076E"/>
    <w:rsid w:val="00260799"/>
    <w:rsid w:val="002607BC"/>
    <w:rsid w:val="00260919"/>
    <w:rsid w:val="00260E5F"/>
    <w:rsid w:val="002611E6"/>
    <w:rsid w:val="002612E5"/>
    <w:rsid w:val="002612FD"/>
    <w:rsid w:val="0026133C"/>
    <w:rsid w:val="002613DC"/>
    <w:rsid w:val="002615B2"/>
    <w:rsid w:val="002615C8"/>
    <w:rsid w:val="002615E1"/>
    <w:rsid w:val="00261755"/>
    <w:rsid w:val="002617CF"/>
    <w:rsid w:val="0026186F"/>
    <w:rsid w:val="00261AAA"/>
    <w:rsid w:val="00261BE4"/>
    <w:rsid w:val="00261CC8"/>
    <w:rsid w:val="00261D91"/>
    <w:rsid w:val="00261F2D"/>
    <w:rsid w:val="00262097"/>
    <w:rsid w:val="002622F4"/>
    <w:rsid w:val="0026236D"/>
    <w:rsid w:val="002624B1"/>
    <w:rsid w:val="0026275B"/>
    <w:rsid w:val="00262774"/>
    <w:rsid w:val="00262823"/>
    <w:rsid w:val="00262C42"/>
    <w:rsid w:val="00262C6B"/>
    <w:rsid w:val="00262D20"/>
    <w:rsid w:val="00262F2B"/>
    <w:rsid w:val="00262F70"/>
    <w:rsid w:val="00263213"/>
    <w:rsid w:val="0026345D"/>
    <w:rsid w:val="002634AB"/>
    <w:rsid w:val="00263785"/>
    <w:rsid w:val="00263858"/>
    <w:rsid w:val="002638BD"/>
    <w:rsid w:val="002638E0"/>
    <w:rsid w:val="002639FA"/>
    <w:rsid w:val="00263AE7"/>
    <w:rsid w:val="00263B42"/>
    <w:rsid w:val="00263B90"/>
    <w:rsid w:val="00263BA8"/>
    <w:rsid w:val="00263BD8"/>
    <w:rsid w:val="00263C19"/>
    <w:rsid w:val="00263D25"/>
    <w:rsid w:val="00263DD7"/>
    <w:rsid w:val="00263E9F"/>
    <w:rsid w:val="00263EAD"/>
    <w:rsid w:val="00263F1D"/>
    <w:rsid w:val="00264039"/>
    <w:rsid w:val="00264045"/>
    <w:rsid w:val="0026407F"/>
    <w:rsid w:val="00264215"/>
    <w:rsid w:val="002645FE"/>
    <w:rsid w:val="0026468D"/>
    <w:rsid w:val="002647CA"/>
    <w:rsid w:val="002648AA"/>
    <w:rsid w:val="002649FF"/>
    <w:rsid w:val="00264A30"/>
    <w:rsid w:val="00264A9A"/>
    <w:rsid w:val="00264C26"/>
    <w:rsid w:val="00264CC7"/>
    <w:rsid w:val="00264CE1"/>
    <w:rsid w:val="00264E33"/>
    <w:rsid w:val="00264E65"/>
    <w:rsid w:val="00264E7F"/>
    <w:rsid w:val="00264EB8"/>
    <w:rsid w:val="00264EB9"/>
    <w:rsid w:val="00264EBD"/>
    <w:rsid w:val="00264F03"/>
    <w:rsid w:val="00264F8F"/>
    <w:rsid w:val="0026500C"/>
    <w:rsid w:val="00265011"/>
    <w:rsid w:val="0026509D"/>
    <w:rsid w:val="00265287"/>
    <w:rsid w:val="002653BE"/>
    <w:rsid w:val="0026556B"/>
    <w:rsid w:val="002655AE"/>
    <w:rsid w:val="002655F9"/>
    <w:rsid w:val="00265749"/>
    <w:rsid w:val="0026591F"/>
    <w:rsid w:val="00265A65"/>
    <w:rsid w:val="00265B13"/>
    <w:rsid w:val="00265CEF"/>
    <w:rsid w:val="00265D2C"/>
    <w:rsid w:val="00265E0C"/>
    <w:rsid w:val="00265E4F"/>
    <w:rsid w:val="0026600C"/>
    <w:rsid w:val="00266018"/>
    <w:rsid w:val="002660F0"/>
    <w:rsid w:val="002663FE"/>
    <w:rsid w:val="002664C1"/>
    <w:rsid w:val="002665AB"/>
    <w:rsid w:val="002665EC"/>
    <w:rsid w:val="00266C0C"/>
    <w:rsid w:val="00266CA4"/>
    <w:rsid w:val="00266DC6"/>
    <w:rsid w:val="00266E1C"/>
    <w:rsid w:val="00266E30"/>
    <w:rsid w:val="00266E8E"/>
    <w:rsid w:val="00266F99"/>
    <w:rsid w:val="002674F4"/>
    <w:rsid w:val="002675B6"/>
    <w:rsid w:val="002677C2"/>
    <w:rsid w:val="002677E9"/>
    <w:rsid w:val="00267A2E"/>
    <w:rsid w:val="00267A99"/>
    <w:rsid w:val="00267C54"/>
    <w:rsid w:val="00267CFB"/>
    <w:rsid w:val="00267D53"/>
    <w:rsid w:val="00267DDB"/>
    <w:rsid w:val="00267DFF"/>
    <w:rsid w:val="00267E3B"/>
    <w:rsid w:val="00267E82"/>
    <w:rsid w:val="002701A9"/>
    <w:rsid w:val="0027024D"/>
    <w:rsid w:val="00270271"/>
    <w:rsid w:val="002703DB"/>
    <w:rsid w:val="00270478"/>
    <w:rsid w:val="0027082C"/>
    <w:rsid w:val="002708F3"/>
    <w:rsid w:val="00270A65"/>
    <w:rsid w:val="00270E96"/>
    <w:rsid w:val="0027100F"/>
    <w:rsid w:val="002710EB"/>
    <w:rsid w:val="0027131C"/>
    <w:rsid w:val="002714FA"/>
    <w:rsid w:val="00271702"/>
    <w:rsid w:val="002717CF"/>
    <w:rsid w:val="002717E0"/>
    <w:rsid w:val="00271852"/>
    <w:rsid w:val="00271871"/>
    <w:rsid w:val="00271B95"/>
    <w:rsid w:val="00271C20"/>
    <w:rsid w:val="00271E56"/>
    <w:rsid w:val="00272087"/>
    <w:rsid w:val="00272174"/>
    <w:rsid w:val="002721A6"/>
    <w:rsid w:val="0027221E"/>
    <w:rsid w:val="002722E0"/>
    <w:rsid w:val="002724F6"/>
    <w:rsid w:val="00272552"/>
    <w:rsid w:val="00272555"/>
    <w:rsid w:val="00272956"/>
    <w:rsid w:val="00272A90"/>
    <w:rsid w:val="00272AD2"/>
    <w:rsid w:val="00272B4D"/>
    <w:rsid w:val="00272BDE"/>
    <w:rsid w:val="00272C32"/>
    <w:rsid w:val="00272DA4"/>
    <w:rsid w:val="00272FD6"/>
    <w:rsid w:val="00272FDF"/>
    <w:rsid w:val="002730EC"/>
    <w:rsid w:val="00273100"/>
    <w:rsid w:val="00273108"/>
    <w:rsid w:val="0027337D"/>
    <w:rsid w:val="002735CC"/>
    <w:rsid w:val="00273657"/>
    <w:rsid w:val="002736C3"/>
    <w:rsid w:val="00273AA0"/>
    <w:rsid w:val="00273AB9"/>
    <w:rsid w:val="00273ACB"/>
    <w:rsid w:val="00273AFF"/>
    <w:rsid w:val="00273B87"/>
    <w:rsid w:val="00273BE9"/>
    <w:rsid w:val="00273CCE"/>
    <w:rsid w:val="00273D42"/>
    <w:rsid w:val="00273EC7"/>
    <w:rsid w:val="0027402D"/>
    <w:rsid w:val="00274447"/>
    <w:rsid w:val="0027448A"/>
    <w:rsid w:val="0027449E"/>
    <w:rsid w:val="00274588"/>
    <w:rsid w:val="002747F1"/>
    <w:rsid w:val="0027483D"/>
    <w:rsid w:val="00274A3F"/>
    <w:rsid w:val="00274A67"/>
    <w:rsid w:val="00274AA2"/>
    <w:rsid w:val="00274AF0"/>
    <w:rsid w:val="00274E16"/>
    <w:rsid w:val="00274E5E"/>
    <w:rsid w:val="00274F50"/>
    <w:rsid w:val="00274FD5"/>
    <w:rsid w:val="00275057"/>
    <w:rsid w:val="00275347"/>
    <w:rsid w:val="002756EF"/>
    <w:rsid w:val="00275708"/>
    <w:rsid w:val="00275773"/>
    <w:rsid w:val="0027587C"/>
    <w:rsid w:val="00275AD5"/>
    <w:rsid w:val="00275BAF"/>
    <w:rsid w:val="00275DBB"/>
    <w:rsid w:val="00275F91"/>
    <w:rsid w:val="002761B0"/>
    <w:rsid w:val="002763FC"/>
    <w:rsid w:val="002764E0"/>
    <w:rsid w:val="00276518"/>
    <w:rsid w:val="00276618"/>
    <w:rsid w:val="0027665E"/>
    <w:rsid w:val="00276668"/>
    <w:rsid w:val="0027666E"/>
    <w:rsid w:val="0027675D"/>
    <w:rsid w:val="002768CF"/>
    <w:rsid w:val="002769B7"/>
    <w:rsid w:val="00276C58"/>
    <w:rsid w:val="00276F82"/>
    <w:rsid w:val="002771AB"/>
    <w:rsid w:val="00277337"/>
    <w:rsid w:val="002775E5"/>
    <w:rsid w:val="00277631"/>
    <w:rsid w:val="002777EF"/>
    <w:rsid w:val="0027783E"/>
    <w:rsid w:val="0027796B"/>
    <w:rsid w:val="00277A7E"/>
    <w:rsid w:val="00277B06"/>
    <w:rsid w:val="00277CE3"/>
    <w:rsid w:val="00277D6C"/>
    <w:rsid w:val="00277E78"/>
    <w:rsid w:val="00277FFB"/>
    <w:rsid w:val="002801EE"/>
    <w:rsid w:val="0028020F"/>
    <w:rsid w:val="002803F8"/>
    <w:rsid w:val="002805DF"/>
    <w:rsid w:val="00280699"/>
    <w:rsid w:val="0028081B"/>
    <w:rsid w:val="002808DB"/>
    <w:rsid w:val="0028092D"/>
    <w:rsid w:val="00280D2A"/>
    <w:rsid w:val="00280D9C"/>
    <w:rsid w:val="00280DD7"/>
    <w:rsid w:val="00280F3B"/>
    <w:rsid w:val="0028102D"/>
    <w:rsid w:val="00281055"/>
    <w:rsid w:val="002810A1"/>
    <w:rsid w:val="002810C7"/>
    <w:rsid w:val="0028110B"/>
    <w:rsid w:val="00281153"/>
    <w:rsid w:val="002811F4"/>
    <w:rsid w:val="0028122D"/>
    <w:rsid w:val="00281411"/>
    <w:rsid w:val="00281516"/>
    <w:rsid w:val="002815D9"/>
    <w:rsid w:val="00281637"/>
    <w:rsid w:val="00281861"/>
    <w:rsid w:val="00281868"/>
    <w:rsid w:val="00281964"/>
    <w:rsid w:val="002819A5"/>
    <w:rsid w:val="00281A02"/>
    <w:rsid w:val="00281C4C"/>
    <w:rsid w:val="002820C3"/>
    <w:rsid w:val="0028227F"/>
    <w:rsid w:val="00282298"/>
    <w:rsid w:val="00282317"/>
    <w:rsid w:val="0028239E"/>
    <w:rsid w:val="002824A2"/>
    <w:rsid w:val="00282543"/>
    <w:rsid w:val="002825F9"/>
    <w:rsid w:val="0028284C"/>
    <w:rsid w:val="0028288D"/>
    <w:rsid w:val="00282897"/>
    <w:rsid w:val="00282910"/>
    <w:rsid w:val="002829A0"/>
    <w:rsid w:val="00282A5B"/>
    <w:rsid w:val="00282BE5"/>
    <w:rsid w:val="00282C76"/>
    <w:rsid w:val="00282D25"/>
    <w:rsid w:val="00282DA6"/>
    <w:rsid w:val="00282DF9"/>
    <w:rsid w:val="00282EEC"/>
    <w:rsid w:val="00282FD9"/>
    <w:rsid w:val="0028308C"/>
    <w:rsid w:val="0028313C"/>
    <w:rsid w:val="002833A6"/>
    <w:rsid w:val="002835D4"/>
    <w:rsid w:val="002836E4"/>
    <w:rsid w:val="0028380E"/>
    <w:rsid w:val="0028395D"/>
    <w:rsid w:val="00283A08"/>
    <w:rsid w:val="00283A44"/>
    <w:rsid w:val="00283A7D"/>
    <w:rsid w:val="00283BA4"/>
    <w:rsid w:val="00283C21"/>
    <w:rsid w:val="00283C27"/>
    <w:rsid w:val="00283DBA"/>
    <w:rsid w:val="00283E14"/>
    <w:rsid w:val="00283E2C"/>
    <w:rsid w:val="00283EAF"/>
    <w:rsid w:val="0028420B"/>
    <w:rsid w:val="00284348"/>
    <w:rsid w:val="0028451B"/>
    <w:rsid w:val="0028474F"/>
    <w:rsid w:val="002847A1"/>
    <w:rsid w:val="002847D3"/>
    <w:rsid w:val="00284841"/>
    <w:rsid w:val="0028488E"/>
    <w:rsid w:val="00284B38"/>
    <w:rsid w:val="00284D20"/>
    <w:rsid w:val="00284DD6"/>
    <w:rsid w:val="00284DDD"/>
    <w:rsid w:val="00284EAB"/>
    <w:rsid w:val="00284F1E"/>
    <w:rsid w:val="002851BA"/>
    <w:rsid w:val="0028529F"/>
    <w:rsid w:val="002854E8"/>
    <w:rsid w:val="00285588"/>
    <w:rsid w:val="002855E3"/>
    <w:rsid w:val="00285687"/>
    <w:rsid w:val="00285717"/>
    <w:rsid w:val="0028580F"/>
    <w:rsid w:val="00285E52"/>
    <w:rsid w:val="00285E5F"/>
    <w:rsid w:val="00286112"/>
    <w:rsid w:val="00286A0E"/>
    <w:rsid w:val="00286BB5"/>
    <w:rsid w:val="00286CB4"/>
    <w:rsid w:val="00286CDC"/>
    <w:rsid w:val="00287379"/>
    <w:rsid w:val="00287541"/>
    <w:rsid w:val="00287649"/>
    <w:rsid w:val="0028765B"/>
    <w:rsid w:val="002876AA"/>
    <w:rsid w:val="002876F0"/>
    <w:rsid w:val="0028773E"/>
    <w:rsid w:val="00287809"/>
    <w:rsid w:val="00287867"/>
    <w:rsid w:val="0028786A"/>
    <w:rsid w:val="002878EC"/>
    <w:rsid w:val="002878F2"/>
    <w:rsid w:val="00287B7C"/>
    <w:rsid w:val="00287CB4"/>
    <w:rsid w:val="00287CE1"/>
    <w:rsid w:val="00287DAB"/>
    <w:rsid w:val="00287DD3"/>
    <w:rsid w:val="00287DE1"/>
    <w:rsid w:val="00287DFD"/>
    <w:rsid w:val="00287F57"/>
    <w:rsid w:val="00287F95"/>
    <w:rsid w:val="00287FB6"/>
    <w:rsid w:val="002900C5"/>
    <w:rsid w:val="002901E0"/>
    <w:rsid w:val="002903F7"/>
    <w:rsid w:val="0029042C"/>
    <w:rsid w:val="002905E6"/>
    <w:rsid w:val="00290667"/>
    <w:rsid w:val="0029075B"/>
    <w:rsid w:val="00290811"/>
    <w:rsid w:val="00290BB1"/>
    <w:rsid w:val="00290C81"/>
    <w:rsid w:val="00290F57"/>
    <w:rsid w:val="00291048"/>
    <w:rsid w:val="0029104F"/>
    <w:rsid w:val="002911BA"/>
    <w:rsid w:val="002912CC"/>
    <w:rsid w:val="00291328"/>
    <w:rsid w:val="00291342"/>
    <w:rsid w:val="00291393"/>
    <w:rsid w:val="002913DF"/>
    <w:rsid w:val="00291732"/>
    <w:rsid w:val="002918A6"/>
    <w:rsid w:val="002918DE"/>
    <w:rsid w:val="00291BC1"/>
    <w:rsid w:val="00291D07"/>
    <w:rsid w:val="00291D4C"/>
    <w:rsid w:val="00291D73"/>
    <w:rsid w:val="00291DB1"/>
    <w:rsid w:val="00291DD2"/>
    <w:rsid w:val="00291F97"/>
    <w:rsid w:val="0029249E"/>
    <w:rsid w:val="00292683"/>
    <w:rsid w:val="0029278F"/>
    <w:rsid w:val="002928A9"/>
    <w:rsid w:val="00292EE4"/>
    <w:rsid w:val="0029317C"/>
    <w:rsid w:val="00293183"/>
    <w:rsid w:val="00293250"/>
    <w:rsid w:val="002933CA"/>
    <w:rsid w:val="002934FB"/>
    <w:rsid w:val="00293559"/>
    <w:rsid w:val="002935C1"/>
    <w:rsid w:val="00293967"/>
    <w:rsid w:val="002939CF"/>
    <w:rsid w:val="00293A8F"/>
    <w:rsid w:val="00293AA6"/>
    <w:rsid w:val="00293EA8"/>
    <w:rsid w:val="00293F0F"/>
    <w:rsid w:val="002941E0"/>
    <w:rsid w:val="0029424E"/>
    <w:rsid w:val="00294499"/>
    <w:rsid w:val="002944F5"/>
    <w:rsid w:val="002947D1"/>
    <w:rsid w:val="00294810"/>
    <w:rsid w:val="0029495D"/>
    <w:rsid w:val="00294E8C"/>
    <w:rsid w:val="00295155"/>
    <w:rsid w:val="0029547E"/>
    <w:rsid w:val="002957DC"/>
    <w:rsid w:val="00295846"/>
    <w:rsid w:val="002959B6"/>
    <w:rsid w:val="00295B39"/>
    <w:rsid w:val="00295D51"/>
    <w:rsid w:val="00295E26"/>
    <w:rsid w:val="00295E39"/>
    <w:rsid w:val="00295ED1"/>
    <w:rsid w:val="00295F4E"/>
    <w:rsid w:val="00295F88"/>
    <w:rsid w:val="0029609F"/>
    <w:rsid w:val="002960CB"/>
    <w:rsid w:val="00296203"/>
    <w:rsid w:val="00296318"/>
    <w:rsid w:val="00296428"/>
    <w:rsid w:val="0029643D"/>
    <w:rsid w:val="0029658D"/>
    <w:rsid w:val="00296593"/>
    <w:rsid w:val="002967A1"/>
    <w:rsid w:val="00296949"/>
    <w:rsid w:val="0029698E"/>
    <w:rsid w:val="00296A04"/>
    <w:rsid w:val="00296B2B"/>
    <w:rsid w:val="00296F4C"/>
    <w:rsid w:val="0029706A"/>
    <w:rsid w:val="002971BC"/>
    <w:rsid w:val="002971D3"/>
    <w:rsid w:val="002972EE"/>
    <w:rsid w:val="00297499"/>
    <w:rsid w:val="002974E9"/>
    <w:rsid w:val="002976DD"/>
    <w:rsid w:val="002978B2"/>
    <w:rsid w:val="0029791D"/>
    <w:rsid w:val="00297965"/>
    <w:rsid w:val="00297967"/>
    <w:rsid w:val="00297C1E"/>
    <w:rsid w:val="00297C5D"/>
    <w:rsid w:val="00297CD3"/>
    <w:rsid w:val="00297F01"/>
    <w:rsid w:val="00297F5F"/>
    <w:rsid w:val="00297F75"/>
    <w:rsid w:val="002A02E6"/>
    <w:rsid w:val="002A0321"/>
    <w:rsid w:val="002A033E"/>
    <w:rsid w:val="002A03D6"/>
    <w:rsid w:val="002A043C"/>
    <w:rsid w:val="002A052D"/>
    <w:rsid w:val="002A0556"/>
    <w:rsid w:val="002A05F1"/>
    <w:rsid w:val="002A06AF"/>
    <w:rsid w:val="002A076B"/>
    <w:rsid w:val="002A077A"/>
    <w:rsid w:val="002A0828"/>
    <w:rsid w:val="002A0879"/>
    <w:rsid w:val="002A0C6E"/>
    <w:rsid w:val="002A0DF8"/>
    <w:rsid w:val="002A0E2D"/>
    <w:rsid w:val="002A0F3D"/>
    <w:rsid w:val="002A110D"/>
    <w:rsid w:val="002A123F"/>
    <w:rsid w:val="002A1263"/>
    <w:rsid w:val="002A12E7"/>
    <w:rsid w:val="002A168E"/>
    <w:rsid w:val="002A173A"/>
    <w:rsid w:val="002A17AB"/>
    <w:rsid w:val="002A1928"/>
    <w:rsid w:val="002A1DE5"/>
    <w:rsid w:val="002A1F1F"/>
    <w:rsid w:val="002A2137"/>
    <w:rsid w:val="002A216B"/>
    <w:rsid w:val="002A21A6"/>
    <w:rsid w:val="002A21B5"/>
    <w:rsid w:val="002A21E6"/>
    <w:rsid w:val="002A2232"/>
    <w:rsid w:val="002A237B"/>
    <w:rsid w:val="002A23DB"/>
    <w:rsid w:val="002A25DE"/>
    <w:rsid w:val="002A2631"/>
    <w:rsid w:val="002A26EC"/>
    <w:rsid w:val="002A2753"/>
    <w:rsid w:val="002A2884"/>
    <w:rsid w:val="002A28AA"/>
    <w:rsid w:val="002A2A01"/>
    <w:rsid w:val="002A2A0C"/>
    <w:rsid w:val="002A2BB6"/>
    <w:rsid w:val="002A2E42"/>
    <w:rsid w:val="002A2F22"/>
    <w:rsid w:val="002A2F9F"/>
    <w:rsid w:val="002A30B6"/>
    <w:rsid w:val="002A30E0"/>
    <w:rsid w:val="002A310C"/>
    <w:rsid w:val="002A33CA"/>
    <w:rsid w:val="002A33FB"/>
    <w:rsid w:val="002A3521"/>
    <w:rsid w:val="002A35C5"/>
    <w:rsid w:val="002A367F"/>
    <w:rsid w:val="002A36F9"/>
    <w:rsid w:val="002A37CE"/>
    <w:rsid w:val="002A37E1"/>
    <w:rsid w:val="002A390C"/>
    <w:rsid w:val="002A3986"/>
    <w:rsid w:val="002A39EA"/>
    <w:rsid w:val="002A3B42"/>
    <w:rsid w:val="002A3B61"/>
    <w:rsid w:val="002A3F48"/>
    <w:rsid w:val="002A3F92"/>
    <w:rsid w:val="002A402A"/>
    <w:rsid w:val="002A40A1"/>
    <w:rsid w:val="002A4332"/>
    <w:rsid w:val="002A4372"/>
    <w:rsid w:val="002A4526"/>
    <w:rsid w:val="002A45AA"/>
    <w:rsid w:val="002A460D"/>
    <w:rsid w:val="002A46BE"/>
    <w:rsid w:val="002A4B0B"/>
    <w:rsid w:val="002A4B6F"/>
    <w:rsid w:val="002A4B7B"/>
    <w:rsid w:val="002A4FFF"/>
    <w:rsid w:val="002A5086"/>
    <w:rsid w:val="002A52BD"/>
    <w:rsid w:val="002A533C"/>
    <w:rsid w:val="002A5558"/>
    <w:rsid w:val="002A56BD"/>
    <w:rsid w:val="002A56E1"/>
    <w:rsid w:val="002A571A"/>
    <w:rsid w:val="002A5807"/>
    <w:rsid w:val="002A5968"/>
    <w:rsid w:val="002A59BD"/>
    <w:rsid w:val="002A59EC"/>
    <w:rsid w:val="002A5B56"/>
    <w:rsid w:val="002A5BAE"/>
    <w:rsid w:val="002A5E70"/>
    <w:rsid w:val="002A6059"/>
    <w:rsid w:val="002A6301"/>
    <w:rsid w:val="002A66EE"/>
    <w:rsid w:val="002A68BC"/>
    <w:rsid w:val="002A6E50"/>
    <w:rsid w:val="002A6E76"/>
    <w:rsid w:val="002A6F85"/>
    <w:rsid w:val="002A73BC"/>
    <w:rsid w:val="002A7512"/>
    <w:rsid w:val="002A757C"/>
    <w:rsid w:val="002A75CA"/>
    <w:rsid w:val="002A773E"/>
    <w:rsid w:val="002A7870"/>
    <w:rsid w:val="002A787E"/>
    <w:rsid w:val="002A7889"/>
    <w:rsid w:val="002A799A"/>
    <w:rsid w:val="002A7B5D"/>
    <w:rsid w:val="002A7C84"/>
    <w:rsid w:val="002A7D3A"/>
    <w:rsid w:val="002A7DBB"/>
    <w:rsid w:val="002A7E2B"/>
    <w:rsid w:val="002A7ECF"/>
    <w:rsid w:val="002A7EE4"/>
    <w:rsid w:val="002A7FA7"/>
    <w:rsid w:val="002B0315"/>
    <w:rsid w:val="002B03B2"/>
    <w:rsid w:val="002B0555"/>
    <w:rsid w:val="002B0580"/>
    <w:rsid w:val="002B05CE"/>
    <w:rsid w:val="002B06D0"/>
    <w:rsid w:val="002B06E9"/>
    <w:rsid w:val="002B097D"/>
    <w:rsid w:val="002B0A4C"/>
    <w:rsid w:val="002B0AB7"/>
    <w:rsid w:val="002B0B47"/>
    <w:rsid w:val="002B0BE8"/>
    <w:rsid w:val="002B0BF9"/>
    <w:rsid w:val="002B0E9C"/>
    <w:rsid w:val="002B0F41"/>
    <w:rsid w:val="002B0FBE"/>
    <w:rsid w:val="002B10DC"/>
    <w:rsid w:val="002B10FD"/>
    <w:rsid w:val="002B11B2"/>
    <w:rsid w:val="002B1413"/>
    <w:rsid w:val="002B1667"/>
    <w:rsid w:val="002B187F"/>
    <w:rsid w:val="002B18F7"/>
    <w:rsid w:val="002B19D7"/>
    <w:rsid w:val="002B1A78"/>
    <w:rsid w:val="002B1AD7"/>
    <w:rsid w:val="002B1C15"/>
    <w:rsid w:val="002B1C63"/>
    <w:rsid w:val="002B1D14"/>
    <w:rsid w:val="002B1DC4"/>
    <w:rsid w:val="002B204B"/>
    <w:rsid w:val="002B20E3"/>
    <w:rsid w:val="002B20EB"/>
    <w:rsid w:val="002B235C"/>
    <w:rsid w:val="002B2360"/>
    <w:rsid w:val="002B25B8"/>
    <w:rsid w:val="002B27DB"/>
    <w:rsid w:val="002B2879"/>
    <w:rsid w:val="002B28D8"/>
    <w:rsid w:val="002B290F"/>
    <w:rsid w:val="002B29B8"/>
    <w:rsid w:val="002B29D4"/>
    <w:rsid w:val="002B2AF0"/>
    <w:rsid w:val="002B2BCC"/>
    <w:rsid w:val="002B2C1F"/>
    <w:rsid w:val="002B2D6F"/>
    <w:rsid w:val="002B2DE7"/>
    <w:rsid w:val="002B2E31"/>
    <w:rsid w:val="002B2EA9"/>
    <w:rsid w:val="002B307E"/>
    <w:rsid w:val="002B3087"/>
    <w:rsid w:val="002B31CF"/>
    <w:rsid w:val="002B3215"/>
    <w:rsid w:val="002B33E6"/>
    <w:rsid w:val="002B3415"/>
    <w:rsid w:val="002B3427"/>
    <w:rsid w:val="002B3488"/>
    <w:rsid w:val="002B34E9"/>
    <w:rsid w:val="002B3540"/>
    <w:rsid w:val="002B356C"/>
    <w:rsid w:val="002B3622"/>
    <w:rsid w:val="002B36E9"/>
    <w:rsid w:val="002B371C"/>
    <w:rsid w:val="002B3781"/>
    <w:rsid w:val="002B379E"/>
    <w:rsid w:val="002B3CCB"/>
    <w:rsid w:val="002B3D22"/>
    <w:rsid w:val="002B3ED7"/>
    <w:rsid w:val="002B4005"/>
    <w:rsid w:val="002B4565"/>
    <w:rsid w:val="002B46CA"/>
    <w:rsid w:val="002B4777"/>
    <w:rsid w:val="002B4778"/>
    <w:rsid w:val="002B47CA"/>
    <w:rsid w:val="002B47FB"/>
    <w:rsid w:val="002B4884"/>
    <w:rsid w:val="002B4897"/>
    <w:rsid w:val="002B4934"/>
    <w:rsid w:val="002B4CDF"/>
    <w:rsid w:val="002B4D6F"/>
    <w:rsid w:val="002B4DCD"/>
    <w:rsid w:val="002B4E77"/>
    <w:rsid w:val="002B4EB5"/>
    <w:rsid w:val="002B5004"/>
    <w:rsid w:val="002B509E"/>
    <w:rsid w:val="002B50DA"/>
    <w:rsid w:val="002B53D9"/>
    <w:rsid w:val="002B5716"/>
    <w:rsid w:val="002B575C"/>
    <w:rsid w:val="002B5760"/>
    <w:rsid w:val="002B5D5A"/>
    <w:rsid w:val="002B5F46"/>
    <w:rsid w:val="002B5F96"/>
    <w:rsid w:val="002B6052"/>
    <w:rsid w:val="002B6184"/>
    <w:rsid w:val="002B6271"/>
    <w:rsid w:val="002B64F1"/>
    <w:rsid w:val="002B6630"/>
    <w:rsid w:val="002B6B4D"/>
    <w:rsid w:val="002B6B6E"/>
    <w:rsid w:val="002B6BAE"/>
    <w:rsid w:val="002B6E58"/>
    <w:rsid w:val="002B6E5D"/>
    <w:rsid w:val="002B7116"/>
    <w:rsid w:val="002B7157"/>
    <w:rsid w:val="002B7167"/>
    <w:rsid w:val="002B75B2"/>
    <w:rsid w:val="002B7676"/>
    <w:rsid w:val="002B7884"/>
    <w:rsid w:val="002B79B7"/>
    <w:rsid w:val="002B79F2"/>
    <w:rsid w:val="002B79F4"/>
    <w:rsid w:val="002B7C76"/>
    <w:rsid w:val="002B7D13"/>
    <w:rsid w:val="002B7D30"/>
    <w:rsid w:val="002B7D8E"/>
    <w:rsid w:val="002B7D95"/>
    <w:rsid w:val="002B7F87"/>
    <w:rsid w:val="002B7FB1"/>
    <w:rsid w:val="002B7FCF"/>
    <w:rsid w:val="002C0292"/>
    <w:rsid w:val="002C03D0"/>
    <w:rsid w:val="002C0468"/>
    <w:rsid w:val="002C072D"/>
    <w:rsid w:val="002C0A1E"/>
    <w:rsid w:val="002C0A79"/>
    <w:rsid w:val="002C0ACD"/>
    <w:rsid w:val="002C0BFF"/>
    <w:rsid w:val="002C0C18"/>
    <w:rsid w:val="002C0C90"/>
    <w:rsid w:val="002C0CBB"/>
    <w:rsid w:val="002C0FCD"/>
    <w:rsid w:val="002C1004"/>
    <w:rsid w:val="002C112B"/>
    <w:rsid w:val="002C1173"/>
    <w:rsid w:val="002C11C3"/>
    <w:rsid w:val="002C11DD"/>
    <w:rsid w:val="002C13AE"/>
    <w:rsid w:val="002C141D"/>
    <w:rsid w:val="002C1771"/>
    <w:rsid w:val="002C1840"/>
    <w:rsid w:val="002C19C0"/>
    <w:rsid w:val="002C1C2D"/>
    <w:rsid w:val="002C1DF9"/>
    <w:rsid w:val="002C20CC"/>
    <w:rsid w:val="002C211F"/>
    <w:rsid w:val="002C217A"/>
    <w:rsid w:val="002C2280"/>
    <w:rsid w:val="002C22C8"/>
    <w:rsid w:val="002C2353"/>
    <w:rsid w:val="002C245E"/>
    <w:rsid w:val="002C2485"/>
    <w:rsid w:val="002C25E0"/>
    <w:rsid w:val="002C26D1"/>
    <w:rsid w:val="002C27EF"/>
    <w:rsid w:val="002C2927"/>
    <w:rsid w:val="002C2A2D"/>
    <w:rsid w:val="002C2ACA"/>
    <w:rsid w:val="002C2C6B"/>
    <w:rsid w:val="002C30B0"/>
    <w:rsid w:val="002C31D2"/>
    <w:rsid w:val="002C31FE"/>
    <w:rsid w:val="002C349F"/>
    <w:rsid w:val="002C3615"/>
    <w:rsid w:val="002C3682"/>
    <w:rsid w:val="002C36C0"/>
    <w:rsid w:val="002C3811"/>
    <w:rsid w:val="002C3928"/>
    <w:rsid w:val="002C3ABF"/>
    <w:rsid w:val="002C3AF7"/>
    <w:rsid w:val="002C3B33"/>
    <w:rsid w:val="002C3BFA"/>
    <w:rsid w:val="002C3BFD"/>
    <w:rsid w:val="002C3FBC"/>
    <w:rsid w:val="002C4094"/>
    <w:rsid w:val="002C41F9"/>
    <w:rsid w:val="002C4208"/>
    <w:rsid w:val="002C4261"/>
    <w:rsid w:val="002C435E"/>
    <w:rsid w:val="002C43AD"/>
    <w:rsid w:val="002C43BB"/>
    <w:rsid w:val="002C44AB"/>
    <w:rsid w:val="002C457F"/>
    <w:rsid w:val="002C461D"/>
    <w:rsid w:val="002C4805"/>
    <w:rsid w:val="002C48A7"/>
    <w:rsid w:val="002C4AFE"/>
    <w:rsid w:val="002C4FE7"/>
    <w:rsid w:val="002C5935"/>
    <w:rsid w:val="002C598C"/>
    <w:rsid w:val="002C5ABC"/>
    <w:rsid w:val="002C5BDC"/>
    <w:rsid w:val="002C5D98"/>
    <w:rsid w:val="002C5E39"/>
    <w:rsid w:val="002C5EFD"/>
    <w:rsid w:val="002C5FA2"/>
    <w:rsid w:val="002C6101"/>
    <w:rsid w:val="002C6387"/>
    <w:rsid w:val="002C6594"/>
    <w:rsid w:val="002C662D"/>
    <w:rsid w:val="002C67A0"/>
    <w:rsid w:val="002C6865"/>
    <w:rsid w:val="002C6CF2"/>
    <w:rsid w:val="002C6DD6"/>
    <w:rsid w:val="002C6E55"/>
    <w:rsid w:val="002C6F6A"/>
    <w:rsid w:val="002C7733"/>
    <w:rsid w:val="002C77A6"/>
    <w:rsid w:val="002C782A"/>
    <w:rsid w:val="002C799D"/>
    <w:rsid w:val="002C7A02"/>
    <w:rsid w:val="002C7BD4"/>
    <w:rsid w:val="002C7C36"/>
    <w:rsid w:val="002C7F24"/>
    <w:rsid w:val="002C7FB0"/>
    <w:rsid w:val="002D0107"/>
    <w:rsid w:val="002D010A"/>
    <w:rsid w:val="002D03DF"/>
    <w:rsid w:val="002D03FB"/>
    <w:rsid w:val="002D042D"/>
    <w:rsid w:val="002D05AD"/>
    <w:rsid w:val="002D062E"/>
    <w:rsid w:val="002D075C"/>
    <w:rsid w:val="002D080F"/>
    <w:rsid w:val="002D0A93"/>
    <w:rsid w:val="002D0BE5"/>
    <w:rsid w:val="002D0D43"/>
    <w:rsid w:val="002D0E00"/>
    <w:rsid w:val="002D0FB8"/>
    <w:rsid w:val="002D1202"/>
    <w:rsid w:val="002D1311"/>
    <w:rsid w:val="002D13BF"/>
    <w:rsid w:val="002D15A1"/>
    <w:rsid w:val="002D15C2"/>
    <w:rsid w:val="002D16FC"/>
    <w:rsid w:val="002D1744"/>
    <w:rsid w:val="002D176F"/>
    <w:rsid w:val="002D1949"/>
    <w:rsid w:val="002D1AF3"/>
    <w:rsid w:val="002D1F5F"/>
    <w:rsid w:val="002D2007"/>
    <w:rsid w:val="002D213E"/>
    <w:rsid w:val="002D234C"/>
    <w:rsid w:val="002D23BB"/>
    <w:rsid w:val="002D24C6"/>
    <w:rsid w:val="002D26E8"/>
    <w:rsid w:val="002D2A70"/>
    <w:rsid w:val="002D2B10"/>
    <w:rsid w:val="002D2C73"/>
    <w:rsid w:val="002D2E82"/>
    <w:rsid w:val="002D3104"/>
    <w:rsid w:val="002D3114"/>
    <w:rsid w:val="002D3353"/>
    <w:rsid w:val="002D3565"/>
    <w:rsid w:val="002D3723"/>
    <w:rsid w:val="002D3842"/>
    <w:rsid w:val="002D386A"/>
    <w:rsid w:val="002D389A"/>
    <w:rsid w:val="002D3913"/>
    <w:rsid w:val="002D3A71"/>
    <w:rsid w:val="002D3AD4"/>
    <w:rsid w:val="002D3BC9"/>
    <w:rsid w:val="002D3DB0"/>
    <w:rsid w:val="002D3DBD"/>
    <w:rsid w:val="002D3DD5"/>
    <w:rsid w:val="002D3E05"/>
    <w:rsid w:val="002D3E17"/>
    <w:rsid w:val="002D3ED7"/>
    <w:rsid w:val="002D4100"/>
    <w:rsid w:val="002D41BE"/>
    <w:rsid w:val="002D4200"/>
    <w:rsid w:val="002D4212"/>
    <w:rsid w:val="002D42E8"/>
    <w:rsid w:val="002D43E2"/>
    <w:rsid w:val="002D43ED"/>
    <w:rsid w:val="002D444B"/>
    <w:rsid w:val="002D4475"/>
    <w:rsid w:val="002D457D"/>
    <w:rsid w:val="002D459A"/>
    <w:rsid w:val="002D45AE"/>
    <w:rsid w:val="002D45CA"/>
    <w:rsid w:val="002D45E0"/>
    <w:rsid w:val="002D46F4"/>
    <w:rsid w:val="002D4738"/>
    <w:rsid w:val="002D477F"/>
    <w:rsid w:val="002D480D"/>
    <w:rsid w:val="002D4901"/>
    <w:rsid w:val="002D49F3"/>
    <w:rsid w:val="002D4A16"/>
    <w:rsid w:val="002D4B34"/>
    <w:rsid w:val="002D4B59"/>
    <w:rsid w:val="002D4E71"/>
    <w:rsid w:val="002D4E8C"/>
    <w:rsid w:val="002D4F48"/>
    <w:rsid w:val="002D4F66"/>
    <w:rsid w:val="002D5094"/>
    <w:rsid w:val="002D519B"/>
    <w:rsid w:val="002D51A2"/>
    <w:rsid w:val="002D5205"/>
    <w:rsid w:val="002D5242"/>
    <w:rsid w:val="002D524C"/>
    <w:rsid w:val="002D5352"/>
    <w:rsid w:val="002D53F2"/>
    <w:rsid w:val="002D563A"/>
    <w:rsid w:val="002D57F9"/>
    <w:rsid w:val="002D5801"/>
    <w:rsid w:val="002D5864"/>
    <w:rsid w:val="002D59D5"/>
    <w:rsid w:val="002D5A22"/>
    <w:rsid w:val="002D5A29"/>
    <w:rsid w:val="002D5B72"/>
    <w:rsid w:val="002D5B91"/>
    <w:rsid w:val="002D5CC5"/>
    <w:rsid w:val="002D5D7F"/>
    <w:rsid w:val="002D5FF2"/>
    <w:rsid w:val="002D6002"/>
    <w:rsid w:val="002D6073"/>
    <w:rsid w:val="002D61FE"/>
    <w:rsid w:val="002D621E"/>
    <w:rsid w:val="002D6275"/>
    <w:rsid w:val="002D6283"/>
    <w:rsid w:val="002D630B"/>
    <w:rsid w:val="002D63F3"/>
    <w:rsid w:val="002D651E"/>
    <w:rsid w:val="002D657F"/>
    <w:rsid w:val="002D666F"/>
    <w:rsid w:val="002D66DA"/>
    <w:rsid w:val="002D66F0"/>
    <w:rsid w:val="002D6782"/>
    <w:rsid w:val="002D6844"/>
    <w:rsid w:val="002D69AF"/>
    <w:rsid w:val="002D6B8A"/>
    <w:rsid w:val="002D6EB7"/>
    <w:rsid w:val="002D7027"/>
    <w:rsid w:val="002D7068"/>
    <w:rsid w:val="002D709F"/>
    <w:rsid w:val="002D70DC"/>
    <w:rsid w:val="002D71E8"/>
    <w:rsid w:val="002D71F9"/>
    <w:rsid w:val="002D733C"/>
    <w:rsid w:val="002D758B"/>
    <w:rsid w:val="002D75B7"/>
    <w:rsid w:val="002D7600"/>
    <w:rsid w:val="002D7621"/>
    <w:rsid w:val="002D766C"/>
    <w:rsid w:val="002D770A"/>
    <w:rsid w:val="002D79BC"/>
    <w:rsid w:val="002D7A7E"/>
    <w:rsid w:val="002D7E58"/>
    <w:rsid w:val="002D7E76"/>
    <w:rsid w:val="002E00D5"/>
    <w:rsid w:val="002E0746"/>
    <w:rsid w:val="002E0850"/>
    <w:rsid w:val="002E0906"/>
    <w:rsid w:val="002E0BCD"/>
    <w:rsid w:val="002E0CDB"/>
    <w:rsid w:val="002E0D31"/>
    <w:rsid w:val="002E0E2F"/>
    <w:rsid w:val="002E0EFA"/>
    <w:rsid w:val="002E1002"/>
    <w:rsid w:val="002E1073"/>
    <w:rsid w:val="002E115F"/>
    <w:rsid w:val="002E11EF"/>
    <w:rsid w:val="002E11F9"/>
    <w:rsid w:val="002E1236"/>
    <w:rsid w:val="002E12EC"/>
    <w:rsid w:val="002E146D"/>
    <w:rsid w:val="002E173D"/>
    <w:rsid w:val="002E1803"/>
    <w:rsid w:val="002E183E"/>
    <w:rsid w:val="002E18FA"/>
    <w:rsid w:val="002E1914"/>
    <w:rsid w:val="002E1997"/>
    <w:rsid w:val="002E19AE"/>
    <w:rsid w:val="002E1A7D"/>
    <w:rsid w:val="002E1A88"/>
    <w:rsid w:val="002E1DD0"/>
    <w:rsid w:val="002E1E50"/>
    <w:rsid w:val="002E1E89"/>
    <w:rsid w:val="002E207F"/>
    <w:rsid w:val="002E2217"/>
    <w:rsid w:val="002E272B"/>
    <w:rsid w:val="002E27C3"/>
    <w:rsid w:val="002E27EF"/>
    <w:rsid w:val="002E29F8"/>
    <w:rsid w:val="002E2C52"/>
    <w:rsid w:val="002E2C8F"/>
    <w:rsid w:val="002E3192"/>
    <w:rsid w:val="002E331A"/>
    <w:rsid w:val="002E342B"/>
    <w:rsid w:val="002E3499"/>
    <w:rsid w:val="002E34E6"/>
    <w:rsid w:val="002E35CA"/>
    <w:rsid w:val="002E3AC4"/>
    <w:rsid w:val="002E3ADF"/>
    <w:rsid w:val="002E3B81"/>
    <w:rsid w:val="002E3BB6"/>
    <w:rsid w:val="002E3D08"/>
    <w:rsid w:val="002E3D6A"/>
    <w:rsid w:val="002E3DD6"/>
    <w:rsid w:val="002E3E1D"/>
    <w:rsid w:val="002E3E27"/>
    <w:rsid w:val="002E3E5A"/>
    <w:rsid w:val="002E3EEA"/>
    <w:rsid w:val="002E4257"/>
    <w:rsid w:val="002E429F"/>
    <w:rsid w:val="002E42A8"/>
    <w:rsid w:val="002E4659"/>
    <w:rsid w:val="002E4890"/>
    <w:rsid w:val="002E4982"/>
    <w:rsid w:val="002E4D08"/>
    <w:rsid w:val="002E4DA5"/>
    <w:rsid w:val="002E4E08"/>
    <w:rsid w:val="002E4F52"/>
    <w:rsid w:val="002E4FE6"/>
    <w:rsid w:val="002E514C"/>
    <w:rsid w:val="002E517F"/>
    <w:rsid w:val="002E52B8"/>
    <w:rsid w:val="002E53EB"/>
    <w:rsid w:val="002E55BA"/>
    <w:rsid w:val="002E5672"/>
    <w:rsid w:val="002E5801"/>
    <w:rsid w:val="002E5899"/>
    <w:rsid w:val="002E58F4"/>
    <w:rsid w:val="002E59AC"/>
    <w:rsid w:val="002E5B28"/>
    <w:rsid w:val="002E5C94"/>
    <w:rsid w:val="002E5DBF"/>
    <w:rsid w:val="002E5E01"/>
    <w:rsid w:val="002E60F5"/>
    <w:rsid w:val="002E6411"/>
    <w:rsid w:val="002E6534"/>
    <w:rsid w:val="002E6536"/>
    <w:rsid w:val="002E6687"/>
    <w:rsid w:val="002E6740"/>
    <w:rsid w:val="002E6860"/>
    <w:rsid w:val="002E69F5"/>
    <w:rsid w:val="002E6B65"/>
    <w:rsid w:val="002E6C53"/>
    <w:rsid w:val="002E6C7F"/>
    <w:rsid w:val="002E6CAA"/>
    <w:rsid w:val="002E6D28"/>
    <w:rsid w:val="002E6DBE"/>
    <w:rsid w:val="002E6F99"/>
    <w:rsid w:val="002E70A7"/>
    <w:rsid w:val="002E7153"/>
    <w:rsid w:val="002E732D"/>
    <w:rsid w:val="002E73EC"/>
    <w:rsid w:val="002E78B2"/>
    <w:rsid w:val="002E7939"/>
    <w:rsid w:val="002E7C96"/>
    <w:rsid w:val="002E7E39"/>
    <w:rsid w:val="002F01C0"/>
    <w:rsid w:val="002F023D"/>
    <w:rsid w:val="002F07E2"/>
    <w:rsid w:val="002F080C"/>
    <w:rsid w:val="002F083C"/>
    <w:rsid w:val="002F0B85"/>
    <w:rsid w:val="002F0D69"/>
    <w:rsid w:val="002F0E4F"/>
    <w:rsid w:val="002F0E51"/>
    <w:rsid w:val="002F0E9A"/>
    <w:rsid w:val="002F10EC"/>
    <w:rsid w:val="002F1136"/>
    <w:rsid w:val="002F11F9"/>
    <w:rsid w:val="002F1231"/>
    <w:rsid w:val="002F1297"/>
    <w:rsid w:val="002F12B1"/>
    <w:rsid w:val="002F1521"/>
    <w:rsid w:val="002F15C4"/>
    <w:rsid w:val="002F15EE"/>
    <w:rsid w:val="002F16EF"/>
    <w:rsid w:val="002F177C"/>
    <w:rsid w:val="002F1785"/>
    <w:rsid w:val="002F1805"/>
    <w:rsid w:val="002F1A13"/>
    <w:rsid w:val="002F218D"/>
    <w:rsid w:val="002F21CF"/>
    <w:rsid w:val="002F23DE"/>
    <w:rsid w:val="002F27C1"/>
    <w:rsid w:val="002F27DF"/>
    <w:rsid w:val="002F28DF"/>
    <w:rsid w:val="002F2969"/>
    <w:rsid w:val="002F298E"/>
    <w:rsid w:val="002F2BB1"/>
    <w:rsid w:val="002F2BBB"/>
    <w:rsid w:val="002F2E15"/>
    <w:rsid w:val="002F2E9E"/>
    <w:rsid w:val="002F2FFF"/>
    <w:rsid w:val="002F3080"/>
    <w:rsid w:val="002F3632"/>
    <w:rsid w:val="002F3701"/>
    <w:rsid w:val="002F3737"/>
    <w:rsid w:val="002F37B5"/>
    <w:rsid w:val="002F37C0"/>
    <w:rsid w:val="002F39AF"/>
    <w:rsid w:val="002F39B8"/>
    <w:rsid w:val="002F39D4"/>
    <w:rsid w:val="002F39D7"/>
    <w:rsid w:val="002F3AFB"/>
    <w:rsid w:val="002F3C26"/>
    <w:rsid w:val="002F3C33"/>
    <w:rsid w:val="002F3C41"/>
    <w:rsid w:val="002F3E17"/>
    <w:rsid w:val="002F3EF0"/>
    <w:rsid w:val="002F3F19"/>
    <w:rsid w:val="002F3F4B"/>
    <w:rsid w:val="002F415D"/>
    <w:rsid w:val="002F4200"/>
    <w:rsid w:val="002F436A"/>
    <w:rsid w:val="002F448C"/>
    <w:rsid w:val="002F448F"/>
    <w:rsid w:val="002F44A6"/>
    <w:rsid w:val="002F472E"/>
    <w:rsid w:val="002F47CD"/>
    <w:rsid w:val="002F4955"/>
    <w:rsid w:val="002F4A3C"/>
    <w:rsid w:val="002F4C20"/>
    <w:rsid w:val="002F4C8E"/>
    <w:rsid w:val="002F4CEE"/>
    <w:rsid w:val="002F4EB4"/>
    <w:rsid w:val="002F4ECE"/>
    <w:rsid w:val="002F5076"/>
    <w:rsid w:val="002F5156"/>
    <w:rsid w:val="002F52D2"/>
    <w:rsid w:val="002F5361"/>
    <w:rsid w:val="002F53A6"/>
    <w:rsid w:val="002F5467"/>
    <w:rsid w:val="002F54A0"/>
    <w:rsid w:val="002F55E9"/>
    <w:rsid w:val="002F566D"/>
    <w:rsid w:val="002F566F"/>
    <w:rsid w:val="002F5707"/>
    <w:rsid w:val="002F5839"/>
    <w:rsid w:val="002F5885"/>
    <w:rsid w:val="002F5C6C"/>
    <w:rsid w:val="002F5CE3"/>
    <w:rsid w:val="002F5D50"/>
    <w:rsid w:val="002F5E54"/>
    <w:rsid w:val="002F6252"/>
    <w:rsid w:val="002F6468"/>
    <w:rsid w:val="002F64D9"/>
    <w:rsid w:val="002F651D"/>
    <w:rsid w:val="002F65E2"/>
    <w:rsid w:val="002F6648"/>
    <w:rsid w:val="002F6679"/>
    <w:rsid w:val="002F687B"/>
    <w:rsid w:val="002F695A"/>
    <w:rsid w:val="002F6C46"/>
    <w:rsid w:val="002F6CEC"/>
    <w:rsid w:val="002F6D74"/>
    <w:rsid w:val="002F6E44"/>
    <w:rsid w:val="002F6E7D"/>
    <w:rsid w:val="002F6EC2"/>
    <w:rsid w:val="002F6ECE"/>
    <w:rsid w:val="002F6ED0"/>
    <w:rsid w:val="002F6F97"/>
    <w:rsid w:val="002F6FF3"/>
    <w:rsid w:val="002F71D2"/>
    <w:rsid w:val="002F73B9"/>
    <w:rsid w:val="002F745D"/>
    <w:rsid w:val="002F74FD"/>
    <w:rsid w:val="002F75D7"/>
    <w:rsid w:val="002F76CC"/>
    <w:rsid w:val="002F76E3"/>
    <w:rsid w:val="002F7728"/>
    <w:rsid w:val="002F7797"/>
    <w:rsid w:val="002F77E9"/>
    <w:rsid w:val="002F787B"/>
    <w:rsid w:val="002F78F2"/>
    <w:rsid w:val="002F7974"/>
    <w:rsid w:val="002F7AD1"/>
    <w:rsid w:val="002F7AD6"/>
    <w:rsid w:val="002F7C06"/>
    <w:rsid w:val="002F7C53"/>
    <w:rsid w:val="002F7C97"/>
    <w:rsid w:val="002F7D01"/>
    <w:rsid w:val="0030005C"/>
    <w:rsid w:val="003000CA"/>
    <w:rsid w:val="0030027F"/>
    <w:rsid w:val="00300369"/>
    <w:rsid w:val="0030049A"/>
    <w:rsid w:val="00300703"/>
    <w:rsid w:val="00300887"/>
    <w:rsid w:val="003008A7"/>
    <w:rsid w:val="003009C9"/>
    <w:rsid w:val="00300CFE"/>
    <w:rsid w:val="0030107A"/>
    <w:rsid w:val="00301535"/>
    <w:rsid w:val="0030155A"/>
    <w:rsid w:val="003016C7"/>
    <w:rsid w:val="003016DB"/>
    <w:rsid w:val="003016E3"/>
    <w:rsid w:val="0030176D"/>
    <w:rsid w:val="003018BE"/>
    <w:rsid w:val="003018DB"/>
    <w:rsid w:val="00301954"/>
    <w:rsid w:val="00301B6E"/>
    <w:rsid w:val="00301B9B"/>
    <w:rsid w:val="00301C7E"/>
    <w:rsid w:val="00301D0A"/>
    <w:rsid w:val="00301DFB"/>
    <w:rsid w:val="00301E32"/>
    <w:rsid w:val="00301E65"/>
    <w:rsid w:val="00302372"/>
    <w:rsid w:val="0030240E"/>
    <w:rsid w:val="0030244E"/>
    <w:rsid w:val="00302588"/>
    <w:rsid w:val="003027B8"/>
    <w:rsid w:val="003028AE"/>
    <w:rsid w:val="00302938"/>
    <w:rsid w:val="0030293F"/>
    <w:rsid w:val="00302947"/>
    <w:rsid w:val="00302AEE"/>
    <w:rsid w:val="00302AF3"/>
    <w:rsid w:val="00302BB2"/>
    <w:rsid w:val="00302BF2"/>
    <w:rsid w:val="00302C50"/>
    <w:rsid w:val="00302C73"/>
    <w:rsid w:val="00302CF2"/>
    <w:rsid w:val="00302D7B"/>
    <w:rsid w:val="00302EC3"/>
    <w:rsid w:val="00302EC8"/>
    <w:rsid w:val="00302F14"/>
    <w:rsid w:val="00302F4D"/>
    <w:rsid w:val="00302FA3"/>
    <w:rsid w:val="00302FC9"/>
    <w:rsid w:val="00303065"/>
    <w:rsid w:val="00303135"/>
    <w:rsid w:val="0030314D"/>
    <w:rsid w:val="003031C2"/>
    <w:rsid w:val="003031D7"/>
    <w:rsid w:val="00303271"/>
    <w:rsid w:val="003032B0"/>
    <w:rsid w:val="00303334"/>
    <w:rsid w:val="00303345"/>
    <w:rsid w:val="003033B9"/>
    <w:rsid w:val="0030344E"/>
    <w:rsid w:val="0030371F"/>
    <w:rsid w:val="00303808"/>
    <w:rsid w:val="00303853"/>
    <w:rsid w:val="00303856"/>
    <w:rsid w:val="00303861"/>
    <w:rsid w:val="00303BEE"/>
    <w:rsid w:val="00303C8B"/>
    <w:rsid w:val="00303DBF"/>
    <w:rsid w:val="00303DE8"/>
    <w:rsid w:val="00303E03"/>
    <w:rsid w:val="00303EF9"/>
    <w:rsid w:val="00303FD9"/>
    <w:rsid w:val="003043A1"/>
    <w:rsid w:val="0030465E"/>
    <w:rsid w:val="00304755"/>
    <w:rsid w:val="00304895"/>
    <w:rsid w:val="003048DD"/>
    <w:rsid w:val="003049B1"/>
    <w:rsid w:val="00304A2F"/>
    <w:rsid w:val="00304B05"/>
    <w:rsid w:val="00304CE4"/>
    <w:rsid w:val="00304E49"/>
    <w:rsid w:val="00304FFF"/>
    <w:rsid w:val="003051BD"/>
    <w:rsid w:val="003054E7"/>
    <w:rsid w:val="00305503"/>
    <w:rsid w:val="00305557"/>
    <w:rsid w:val="0030561F"/>
    <w:rsid w:val="0030569F"/>
    <w:rsid w:val="0030571B"/>
    <w:rsid w:val="003057B3"/>
    <w:rsid w:val="003059A5"/>
    <w:rsid w:val="00305A51"/>
    <w:rsid w:val="00305CA3"/>
    <w:rsid w:val="00305E15"/>
    <w:rsid w:val="00305E40"/>
    <w:rsid w:val="00305F37"/>
    <w:rsid w:val="0030619D"/>
    <w:rsid w:val="003062DE"/>
    <w:rsid w:val="0030632F"/>
    <w:rsid w:val="00306560"/>
    <w:rsid w:val="00306783"/>
    <w:rsid w:val="003068E4"/>
    <w:rsid w:val="00306A39"/>
    <w:rsid w:val="00306D2F"/>
    <w:rsid w:val="00306E5C"/>
    <w:rsid w:val="00306EB1"/>
    <w:rsid w:val="003071AD"/>
    <w:rsid w:val="00307310"/>
    <w:rsid w:val="003074EF"/>
    <w:rsid w:val="003075B5"/>
    <w:rsid w:val="0030774B"/>
    <w:rsid w:val="00307961"/>
    <w:rsid w:val="00307BAC"/>
    <w:rsid w:val="00307C19"/>
    <w:rsid w:val="00307E4A"/>
    <w:rsid w:val="00307ECA"/>
    <w:rsid w:val="00307F0E"/>
    <w:rsid w:val="00310028"/>
    <w:rsid w:val="003102C6"/>
    <w:rsid w:val="00310332"/>
    <w:rsid w:val="00310373"/>
    <w:rsid w:val="00310374"/>
    <w:rsid w:val="0031049E"/>
    <w:rsid w:val="003104EC"/>
    <w:rsid w:val="00310732"/>
    <w:rsid w:val="0031093D"/>
    <w:rsid w:val="00310BC9"/>
    <w:rsid w:val="00310DE5"/>
    <w:rsid w:val="00310E3A"/>
    <w:rsid w:val="00311051"/>
    <w:rsid w:val="003110CF"/>
    <w:rsid w:val="003111D4"/>
    <w:rsid w:val="00311428"/>
    <w:rsid w:val="00311762"/>
    <w:rsid w:val="0031178C"/>
    <w:rsid w:val="00311800"/>
    <w:rsid w:val="00311845"/>
    <w:rsid w:val="00311950"/>
    <w:rsid w:val="003119D9"/>
    <w:rsid w:val="00311A56"/>
    <w:rsid w:val="00311A99"/>
    <w:rsid w:val="00311C8B"/>
    <w:rsid w:val="00311E98"/>
    <w:rsid w:val="0031209E"/>
    <w:rsid w:val="0031214E"/>
    <w:rsid w:val="003121E6"/>
    <w:rsid w:val="00312203"/>
    <w:rsid w:val="00312215"/>
    <w:rsid w:val="00312252"/>
    <w:rsid w:val="00312319"/>
    <w:rsid w:val="0031249C"/>
    <w:rsid w:val="003125C3"/>
    <w:rsid w:val="003126FE"/>
    <w:rsid w:val="0031275F"/>
    <w:rsid w:val="00312896"/>
    <w:rsid w:val="00312BFE"/>
    <w:rsid w:val="00312C9D"/>
    <w:rsid w:val="00312DEA"/>
    <w:rsid w:val="00312E4B"/>
    <w:rsid w:val="00312EBA"/>
    <w:rsid w:val="003132B5"/>
    <w:rsid w:val="0031331B"/>
    <w:rsid w:val="00313374"/>
    <w:rsid w:val="003133E7"/>
    <w:rsid w:val="0031346D"/>
    <w:rsid w:val="003136B7"/>
    <w:rsid w:val="00313741"/>
    <w:rsid w:val="003137A6"/>
    <w:rsid w:val="00313836"/>
    <w:rsid w:val="0031384B"/>
    <w:rsid w:val="0031391C"/>
    <w:rsid w:val="00313A38"/>
    <w:rsid w:val="00313AE6"/>
    <w:rsid w:val="00313EAC"/>
    <w:rsid w:val="00313F80"/>
    <w:rsid w:val="00313FB2"/>
    <w:rsid w:val="00314086"/>
    <w:rsid w:val="0031417A"/>
    <w:rsid w:val="003141B4"/>
    <w:rsid w:val="00314210"/>
    <w:rsid w:val="00314227"/>
    <w:rsid w:val="003142F4"/>
    <w:rsid w:val="0031454E"/>
    <w:rsid w:val="003146D7"/>
    <w:rsid w:val="00314789"/>
    <w:rsid w:val="00314823"/>
    <w:rsid w:val="003148E1"/>
    <w:rsid w:val="00314B39"/>
    <w:rsid w:val="00314D6A"/>
    <w:rsid w:val="00314E38"/>
    <w:rsid w:val="0031510E"/>
    <w:rsid w:val="00315130"/>
    <w:rsid w:val="00315198"/>
    <w:rsid w:val="003152B4"/>
    <w:rsid w:val="0031574F"/>
    <w:rsid w:val="003157A4"/>
    <w:rsid w:val="00315994"/>
    <w:rsid w:val="003159A1"/>
    <w:rsid w:val="003159B7"/>
    <w:rsid w:val="00315CC1"/>
    <w:rsid w:val="00315CD7"/>
    <w:rsid w:val="00315E01"/>
    <w:rsid w:val="00315FCF"/>
    <w:rsid w:val="00315FEC"/>
    <w:rsid w:val="003160C8"/>
    <w:rsid w:val="003160F3"/>
    <w:rsid w:val="0031611F"/>
    <w:rsid w:val="003163E3"/>
    <w:rsid w:val="00316421"/>
    <w:rsid w:val="00316582"/>
    <w:rsid w:val="003166B6"/>
    <w:rsid w:val="003167F5"/>
    <w:rsid w:val="00316829"/>
    <w:rsid w:val="003168B5"/>
    <w:rsid w:val="003168CE"/>
    <w:rsid w:val="00316912"/>
    <w:rsid w:val="00316999"/>
    <w:rsid w:val="00316A98"/>
    <w:rsid w:val="00316CBB"/>
    <w:rsid w:val="003170AC"/>
    <w:rsid w:val="0031723D"/>
    <w:rsid w:val="0031741F"/>
    <w:rsid w:val="003174A8"/>
    <w:rsid w:val="0031761F"/>
    <w:rsid w:val="00317742"/>
    <w:rsid w:val="003177F2"/>
    <w:rsid w:val="0031795C"/>
    <w:rsid w:val="00317A33"/>
    <w:rsid w:val="00320063"/>
    <w:rsid w:val="0032014D"/>
    <w:rsid w:val="00320339"/>
    <w:rsid w:val="003204FC"/>
    <w:rsid w:val="00320813"/>
    <w:rsid w:val="003208B7"/>
    <w:rsid w:val="003209A3"/>
    <w:rsid w:val="00320BFB"/>
    <w:rsid w:val="00320C49"/>
    <w:rsid w:val="00320C71"/>
    <w:rsid w:val="00320DB1"/>
    <w:rsid w:val="00320F65"/>
    <w:rsid w:val="00320F72"/>
    <w:rsid w:val="0032109D"/>
    <w:rsid w:val="00321214"/>
    <w:rsid w:val="0032127E"/>
    <w:rsid w:val="003212D7"/>
    <w:rsid w:val="003212F2"/>
    <w:rsid w:val="003213D5"/>
    <w:rsid w:val="003215AC"/>
    <w:rsid w:val="003216F2"/>
    <w:rsid w:val="0032170C"/>
    <w:rsid w:val="00321733"/>
    <w:rsid w:val="00321894"/>
    <w:rsid w:val="00321BB6"/>
    <w:rsid w:val="00321E97"/>
    <w:rsid w:val="0032207F"/>
    <w:rsid w:val="003223D5"/>
    <w:rsid w:val="00322469"/>
    <w:rsid w:val="003229DD"/>
    <w:rsid w:val="00322A22"/>
    <w:rsid w:val="00322BA5"/>
    <w:rsid w:val="003230DE"/>
    <w:rsid w:val="003230F4"/>
    <w:rsid w:val="003232E6"/>
    <w:rsid w:val="0032346A"/>
    <w:rsid w:val="0032348D"/>
    <w:rsid w:val="003234FF"/>
    <w:rsid w:val="0032352F"/>
    <w:rsid w:val="00323607"/>
    <w:rsid w:val="00323634"/>
    <w:rsid w:val="00323694"/>
    <w:rsid w:val="00323737"/>
    <w:rsid w:val="00323872"/>
    <w:rsid w:val="00323879"/>
    <w:rsid w:val="0032393F"/>
    <w:rsid w:val="00323AD6"/>
    <w:rsid w:val="00323E29"/>
    <w:rsid w:val="00323F27"/>
    <w:rsid w:val="00323FA4"/>
    <w:rsid w:val="003242B2"/>
    <w:rsid w:val="003242D9"/>
    <w:rsid w:val="003242EF"/>
    <w:rsid w:val="003244B8"/>
    <w:rsid w:val="003248D3"/>
    <w:rsid w:val="003249A4"/>
    <w:rsid w:val="00324D8E"/>
    <w:rsid w:val="00324F4B"/>
    <w:rsid w:val="00324FD3"/>
    <w:rsid w:val="00325339"/>
    <w:rsid w:val="003254AE"/>
    <w:rsid w:val="003255AA"/>
    <w:rsid w:val="003255FD"/>
    <w:rsid w:val="00325605"/>
    <w:rsid w:val="00325796"/>
    <w:rsid w:val="00325BFB"/>
    <w:rsid w:val="00325D1A"/>
    <w:rsid w:val="00325D2D"/>
    <w:rsid w:val="00325E47"/>
    <w:rsid w:val="00325E55"/>
    <w:rsid w:val="003260BF"/>
    <w:rsid w:val="0032647A"/>
    <w:rsid w:val="00326574"/>
    <w:rsid w:val="0032674A"/>
    <w:rsid w:val="0032678D"/>
    <w:rsid w:val="0032698C"/>
    <w:rsid w:val="00326A3F"/>
    <w:rsid w:val="00326C5E"/>
    <w:rsid w:val="00326C73"/>
    <w:rsid w:val="00326DF2"/>
    <w:rsid w:val="00326E7D"/>
    <w:rsid w:val="00326EAE"/>
    <w:rsid w:val="003270D7"/>
    <w:rsid w:val="00327311"/>
    <w:rsid w:val="003273F4"/>
    <w:rsid w:val="00327685"/>
    <w:rsid w:val="0032769B"/>
    <w:rsid w:val="003278D2"/>
    <w:rsid w:val="0032792B"/>
    <w:rsid w:val="00327A39"/>
    <w:rsid w:val="00327A69"/>
    <w:rsid w:val="00327AAF"/>
    <w:rsid w:val="00327AB1"/>
    <w:rsid w:val="00327EB9"/>
    <w:rsid w:val="00330248"/>
    <w:rsid w:val="003302A0"/>
    <w:rsid w:val="003303E2"/>
    <w:rsid w:val="00330503"/>
    <w:rsid w:val="0033075D"/>
    <w:rsid w:val="0033080F"/>
    <w:rsid w:val="003309A3"/>
    <w:rsid w:val="003309EC"/>
    <w:rsid w:val="00330ABF"/>
    <w:rsid w:val="00330C5D"/>
    <w:rsid w:val="00330D0C"/>
    <w:rsid w:val="00330F9B"/>
    <w:rsid w:val="00330FC0"/>
    <w:rsid w:val="003314B6"/>
    <w:rsid w:val="0033155C"/>
    <w:rsid w:val="003317AA"/>
    <w:rsid w:val="00331948"/>
    <w:rsid w:val="00331981"/>
    <w:rsid w:val="00331A20"/>
    <w:rsid w:val="00331A23"/>
    <w:rsid w:val="00331AAD"/>
    <w:rsid w:val="00331B42"/>
    <w:rsid w:val="00331E65"/>
    <w:rsid w:val="00331E82"/>
    <w:rsid w:val="00331F36"/>
    <w:rsid w:val="00331F5C"/>
    <w:rsid w:val="003324A5"/>
    <w:rsid w:val="003324FC"/>
    <w:rsid w:val="0033275C"/>
    <w:rsid w:val="003328FE"/>
    <w:rsid w:val="00332A5F"/>
    <w:rsid w:val="00332C62"/>
    <w:rsid w:val="00332C6D"/>
    <w:rsid w:val="00332E1C"/>
    <w:rsid w:val="00333107"/>
    <w:rsid w:val="00333179"/>
    <w:rsid w:val="0033319F"/>
    <w:rsid w:val="003331DA"/>
    <w:rsid w:val="003332A6"/>
    <w:rsid w:val="003332FE"/>
    <w:rsid w:val="0033343B"/>
    <w:rsid w:val="003335B9"/>
    <w:rsid w:val="003335E1"/>
    <w:rsid w:val="0033373F"/>
    <w:rsid w:val="00333768"/>
    <w:rsid w:val="00333869"/>
    <w:rsid w:val="0033386C"/>
    <w:rsid w:val="003338E7"/>
    <w:rsid w:val="0033393C"/>
    <w:rsid w:val="00333A78"/>
    <w:rsid w:val="00333BBA"/>
    <w:rsid w:val="00333D5A"/>
    <w:rsid w:val="00333DB7"/>
    <w:rsid w:val="00333E7F"/>
    <w:rsid w:val="0033420E"/>
    <w:rsid w:val="003342E3"/>
    <w:rsid w:val="003347D8"/>
    <w:rsid w:val="00334885"/>
    <w:rsid w:val="00334A89"/>
    <w:rsid w:val="00334AA2"/>
    <w:rsid w:val="00334E59"/>
    <w:rsid w:val="00334FEB"/>
    <w:rsid w:val="00334FED"/>
    <w:rsid w:val="003350A0"/>
    <w:rsid w:val="003350E4"/>
    <w:rsid w:val="00335176"/>
    <w:rsid w:val="00335297"/>
    <w:rsid w:val="003354A0"/>
    <w:rsid w:val="003354A1"/>
    <w:rsid w:val="003357EE"/>
    <w:rsid w:val="00335812"/>
    <w:rsid w:val="003358DA"/>
    <w:rsid w:val="003359E3"/>
    <w:rsid w:val="00335AED"/>
    <w:rsid w:val="00335B4E"/>
    <w:rsid w:val="00335C4C"/>
    <w:rsid w:val="00335D58"/>
    <w:rsid w:val="00335DD1"/>
    <w:rsid w:val="00335E1E"/>
    <w:rsid w:val="00335F6F"/>
    <w:rsid w:val="0033617A"/>
    <w:rsid w:val="003361AA"/>
    <w:rsid w:val="003364D7"/>
    <w:rsid w:val="003367DB"/>
    <w:rsid w:val="0033683D"/>
    <w:rsid w:val="00336A54"/>
    <w:rsid w:val="00336BDD"/>
    <w:rsid w:val="00336BE9"/>
    <w:rsid w:val="00336E6C"/>
    <w:rsid w:val="00336ECE"/>
    <w:rsid w:val="00336FD2"/>
    <w:rsid w:val="003370F6"/>
    <w:rsid w:val="0033725D"/>
    <w:rsid w:val="00337368"/>
    <w:rsid w:val="0033781B"/>
    <w:rsid w:val="0033788D"/>
    <w:rsid w:val="00337941"/>
    <w:rsid w:val="00337B4D"/>
    <w:rsid w:val="00337C03"/>
    <w:rsid w:val="00337D26"/>
    <w:rsid w:val="00340189"/>
    <w:rsid w:val="00340278"/>
    <w:rsid w:val="00340328"/>
    <w:rsid w:val="003403CE"/>
    <w:rsid w:val="003405D3"/>
    <w:rsid w:val="003405FA"/>
    <w:rsid w:val="0034060A"/>
    <w:rsid w:val="003407A9"/>
    <w:rsid w:val="00340B25"/>
    <w:rsid w:val="00340BA3"/>
    <w:rsid w:val="00340BAF"/>
    <w:rsid w:val="00340C2B"/>
    <w:rsid w:val="00340CEF"/>
    <w:rsid w:val="00340F9A"/>
    <w:rsid w:val="00341018"/>
    <w:rsid w:val="00341039"/>
    <w:rsid w:val="0034126D"/>
    <w:rsid w:val="003412D5"/>
    <w:rsid w:val="00341322"/>
    <w:rsid w:val="00341510"/>
    <w:rsid w:val="00341646"/>
    <w:rsid w:val="003416A2"/>
    <w:rsid w:val="00341723"/>
    <w:rsid w:val="0034178D"/>
    <w:rsid w:val="003417EE"/>
    <w:rsid w:val="003418E2"/>
    <w:rsid w:val="00341B29"/>
    <w:rsid w:val="00341C06"/>
    <w:rsid w:val="00341D05"/>
    <w:rsid w:val="00342015"/>
    <w:rsid w:val="00342073"/>
    <w:rsid w:val="00342078"/>
    <w:rsid w:val="0034208F"/>
    <w:rsid w:val="003420CE"/>
    <w:rsid w:val="003420D9"/>
    <w:rsid w:val="003421F3"/>
    <w:rsid w:val="00342208"/>
    <w:rsid w:val="003422DC"/>
    <w:rsid w:val="003423E0"/>
    <w:rsid w:val="00342535"/>
    <w:rsid w:val="00342609"/>
    <w:rsid w:val="0034276C"/>
    <w:rsid w:val="003427A0"/>
    <w:rsid w:val="00342808"/>
    <w:rsid w:val="003428DF"/>
    <w:rsid w:val="00342AF6"/>
    <w:rsid w:val="00342B88"/>
    <w:rsid w:val="00342FAA"/>
    <w:rsid w:val="00342FFA"/>
    <w:rsid w:val="0034301A"/>
    <w:rsid w:val="00343035"/>
    <w:rsid w:val="0034306F"/>
    <w:rsid w:val="0034325A"/>
    <w:rsid w:val="003434D4"/>
    <w:rsid w:val="00343633"/>
    <w:rsid w:val="003436D5"/>
    <w:rsid w:val="00343992"/>
    <w:rsid w:val="003439BC"/>
    <w:rsid w:val="00343A94"/>
    <w:rsid w:val="00343B32"/>
    <w:rsid w:val="00343C47"/>
    <w:rsid w:val="00343C4C"/>
    <w:rsid w:val="00343D76"/>
    <w:rsid w:val="00343E64"/>
    <w:rsid w:val="00343E6D"/>
    <w:rsid w:val="00343F63"/>
    <w:rsid w:val="0034435B"/>
    <w:rsid w:val="003444CA"/>
    <w:rsid w:val="003444EF"/>
    <w:rsid w:val="00344592"/>
    <w:rsid w:val="003445B2"/>
    <w:rsid w:val="00344670"/>
    <w:rsid w:val="00344924"/>
    <w:rsid w:val="00344988"/>
    <w:rsid w:val="00344BA6"/>
    <w:rsid w:val="00344D90"/>
    <w:rsid w:val="00344DFD"/>
    <w:rsid w:val="00344E3D"/>
    <w:rsid w:val="00344FA4"/>
    <w:rsid w:val="0034516C"/>
    <w:rsid w:val="003451D3"/>
    <w:rsid w:val="003452A8"/>
    <w:rsid w:val="00345481"/>
    <w:rsid w:val="00345524"/>
    <w:rsid w:val="003457DB"/>
    <w:rsid w:val="0034580F"/>
    <w:rsid w:val="00345B64"/>
    <w:rsid w:val="00345BB6"/>
    <w:rsid w:val="00345CD1"/>
    <w:rsid w:val="003460BE"/>
    <w:rsid w:val="003462A3"/>
    <w:rsid w:val="00346392"/>
    <w:rsid w:val="003463F0"/>
    <w:rsid w:val="003463F8"/>
    <w:rsid w:val="003464A6"/>
    <w:rsid w:val="003464BD"/>
    <w:rsid w:val="00346631"/>
    <w:rsid w:val="00346914"/>
    <w:rsid w:val="003469F5"/>
    <w:rsid w:val="00346AAD"/>
    <w:rsid w:val="00346D81"/>
    <w:rsid w:val="00346D96"/>
    <w:rsid w:val="00346EF6"/>
    <w:rsid w:val="0034736A"/>
    <w:rsid w:val="00347417"/>
    <w:rsid w:val="0034747C"/>
    <w:rsid w:val="00347614"/>
    <w:rsid w:val="0034770D"/>
    <w:rsid w:val="00347921"/>
    <w:rsid w:val="00347A07"/>
    <w:rsid w:val="00347A65"/>
    <w:rsid w:val="00347AEB"/>
    <w:rsid w:val="00347B5C"/>
    <w:rsid w:val="00347B6C"/>
    <w:rsid w:val="00347BA6"/>
    <w:rsid w:val="00347BCC"/>
    <w:rsid w:val="00347FCE"/>
    <w:rsid w:val="0035019F"/>
    <w:rsid w:val="00350363"/>
    <w:rsid w:val="00350397"/>
    <w:rsid w:val="003505D6"/>
    <w:rsid w:val="00350615"/>
    <w:rsid w:val="0035061B"/>
    <w:rsid w:val="003507FA"/>
    <w:rsid w:val="0035081A"/>
    <w:rsid w:val="0035086D"/>
    <w:rsid w:val="00350A0C"/>
    <w:rsid w:val="00350A91"/>
    <w:rsid w:val="00350B85"/>
    <w:rsid w:val="00350DEC"/>
    <w:rsid w:val="00350E58"/>
    <w:rsid w:val="0035102C"/>
    <w:rsid w:val="003511AB"/>
    <w:rsid w:val="0035127C"/>
    <w:rsid w:val="003514F4"/>
    <w:rsid w:val="0035151C"/>
    <w:rsid w:val="003516CE"/>
    <w:rsid w:val="003518A1"/>
    <w:rsid w:val="00351947"/>
    <w:rsid w:val="00351CE6"/>
    <w:rsid w:val="00351CF9"/>
    <w:rsid w:val="00351DC7"/>
    <w:rsid w:val="00352006"/>
    <w:rsid w:val="00352027"/>
    <w:rsid w:val="00352254"/>
    <w:rsid w:val="003522A3"/>
    <w:rsid w:val="003524AD"/>
    <w:rsid w:val="00352634"/>
    <w:rsid w:val="003526C1"/>
    <w:rsid w:val="00352EF4"/>
    <w:rsid w:val="00352F4C"/>
    <w:rsid w:val="00352F6D"/>
    <w:rsid w:val="00353012"/>
    <w:rsid w:val="00353018"/>
    <w:rsid w:val="003530D6"/>
    <w:rsid w:val="003531A0"/>
    <w:rsid w:val="003532B0"/>
    <w:rsid w:val="003533FC"/>
    <w:rsid w:val="003533FF"/>
    <w:rsid w:val="0035352F"/>
    <w:rsid w:val="00353548"/>
    <w:rsid w:val="0035364A"/>
    <w:rsid w:val="00353929"/>
    <w:rsid w:val="0035398F"/>
    <w:rsid w:val="003539CB"/>
    <w:rsid w:val="00353BBD"/>
    <w:rsid w:val="00353CA3"/>
    <w:rsid w:val="00353D50"/>
    <w:rsid w:val="00353F9E"/>
    <w:rsid w:val="003540D1"/>
    <w:rsid w:val="003542E6"/>
    <w:rsid w:val="0035459B"/>
    <w:rsid w:val="003545BF"/>
    <w:rsid w:val="003545EF"/>
    <w:rsid w:val="00354800"/>
    <w:rsid w:val="00354A20"/>
    <w:rsid w:val="00354AEC"/>
    <w:rsid w:val="00354BBE"/>
    <w:rsid w:val="00354BDE"/>
    <w:rsid w:val="0035501D"/>
    <w:rsid w:val="0035532B"/>
    <w:rsid w:val="0035538A"/>
    <w:rsid w:val="00355519"/>
    <w:rsid w:val="00355618"/>
    <w:rsid w:val="0035565D"/>
    <w:rsid w:val="0035573D"/>
    <w:rsid w:val="0035573E"/>
    <w:rsid w:val="003557E1"/>
    <w:rsid w:val="00355863"/>
    <w:rsid w:val="0035586A"/>
    <w:rsid w:val="003559A6"/>
    <w:rsid w:val="00355ACC"/>
    <w:rsid w:val="00355AE3"/>
    <w:rsid w:val="00355B07"/>
    <w:rsid w:val="00355B39"/>
    <w:rsid w:val="00355B87"/>
    <w:rsid w:val="00356056"/>
    <w:rsid w:val="0035611A"/>
    <w:rsid w:val="003561EC"/>
    <w:rsid w:val="003564D1"/>
    <w:rsid w:val="0035667A"/>
    <w:rsid w:val="00356798"/>
    <w:rsid w:val="0035679D"/>
    <w:rsid w:val="00356841"/>
    <w:rsid w:val="00356B67"/>
    <w:rsid w:val="00356C3D"/>
    <w:rsid w:val="00356C8F"/>
    <w:rsid w:val="00356CAF"/>
    <w:rsid w:val="00356E3D"/>
    <w:rsid w:val="00357135"/>
    <w:rsid w:val="003571F0"/>
    <w:rsid w:val="0035726F"/>
    <w:rsid w:val="003572E5"/>
    <w:rsid w:val="003573C9"/>
    <w:rsid w:val="0035762D"/>
    <w:rsid w:val="0035781E"/>
    <w:rsid w:val="00357875"/>
    <w:rsid w:val="003579C6"/>
    <w:rsid w:val="00357D1B"/>
    <w:rsid w:val="00357D7A"/>
    <w:rsid w:val="00357D7C"/>
    <w:rsid w:val="00357DD7"/>
    <w:rsid w:val="00357DF4"/>
    <w:rsid w:val="003600A5"/>
    <w:rsid w:val="003600F8"/>
    <w:rsid w:val="003605A3"/>
    <w:rsid w:val="003605F6"/>
    <w:rsid w:val="00360A04"/>
    <w:rsid w:val="00360B75"/>
    <w:rsid w:val="00360C2B"/>
    <w:rsid w:val="00360EC0"/>
    <w:rsid w:val="00360F8A"/>
    <w:rsid w:val="00361037"/>
    <w:rsid w:val="00361099"/>
    <w:rsid w:val="0036128C"/>
    <w:rsid w:val="003612FD"/>
    <w:rsid w:val="00361344"/>
    <w:rsid w:val="0036151C"/>
    <w:rsid w:val="00361675"/>
    <w:rsid w:val="003616BF"/>
    <w:rsid w:val="00361756"/>
    <w:rsid w:val="0036184C"/>
    <w:rsid w:val="00361863"/>
    <w:rsid w:val="003618FB"/>
    <w:rsid w:val="00361A9B"/>
    <w:rsid w:val="00361AD0"/>
    <w:rsid w:val="00361B10"/>
    <w:rsid w:val="00361DBC"/>
    <w:rsid w:val="00361E20"/>
    <w:rsid w:val="00361E58"/>
    <w:rsid w:val="003620B8"/>
    <w:rsid w:val="00362400"/>
    <w:rsid w:val="003625B2"/>
    <w:rsid w:val="003625BC"/>
    <w:rsid w:val="003627F6"/>
    <w:rsid w:val="00362CCF"/>
    <w:rsid w:val="00362D20"/>
    <w:rsid w:val="00362D60"/>
    <w:rsid w:val="00362ED7"/>
    <w:rsid w:val="00362FC1"/>
    <w:rsid w:val="00362FF5"/>
    <w:rsid w:val="00363168"/>
    <w:rsid w:val="003631DB"/>
    <w:rsid w:val="003633F2"/>
    <w:rsid w:val="00363722"/>
    <w:rsid w:val="0036373E"/>
    <w:rsid w:val="00363833"/>
    <w:rsid w:val="0036394A"/>
    <w:rsid w:val="003639A1"/>
    <w:rsid w:val="00363D5D"/>
    <w:rsid w:val="00363E59"/>
    <w:rsid w:val="00363FAE"/>
    <w:rsid w:val="00363FE9"/>
    <w:rsid w:val="00364013"/>
    <w:rsid w:val="003642C2"/>
    <w:rsid w:val="00364333"/>
    <w:rsid w:val="00364462"/>
    <w:rsid w:val="00364524"/>
    <w:rsid w:val="0036455D"/>
    <w:rsid w:val="003646B1"/>
    <w:rsid w:val="003648EA"/>
    <w:rsid w:val="00364933"/>
    <w:rsid w:val="00364C26"/>
    <w:rsid w:val="00364E92"/>
    <w:rsid w:val="00364FC1"/>
    <w:rsid w:val="00365106"/>
    <w:rsid w:val="0036513A"/>
    <w:rsid w:val="00365237"/>
    <w:rsid w:val="0036529C"/>
    <w:rsid w:val="00365474"/>
    <w:rsid w:val="0036559C"/>
    <w:rsid w:val="003656D9"/>
    <w:rsid w:val="0036582C"/>
    <w:rsid w:val="0036587E"/>
    <w:rsid w:val="00365B14"/>
    <w:rsid w:val="00365D94"/>
    <w:rsid w:val="003660CD"/>
    <w:rsid w:val="00366416"/>
    <w:rsid w:val="003664DC"/>
    <w:rsid w:val="003665F8"/>
    <w:rsid w:val="00366737"/>
    <w:rsid w:val="003668A1"/>
    <w:rsid w:val="00366AC2"/>
    <w:rsid w:val="00366B08"/>
    <w:rsid w:val="00366D3D"/>
    <w:rsid w:val="00366D40"/>
    <w:rsid w:val="00366DEE"/>
    <w:rsid w:val="00366E4A"/>
    <w:rsid w:val="00366E9A"/>
    <w:rsid w:val="00367046"/>
    <w:rsid w:val="003670A3"/>
    <w:rsid w:val="00367202"/>
    <w:rsid w:val="00367496"/>
    <w:rsid w:val="003675B8"/>
    <w:rsid w:val="003675C7"/>
    <w:rsid w:val="003676DD"/>
    <w:rsid w:val="003677DA"/>
    <w:rsid w:val="003678BE"/>
    <w:rsid w:val="00367B99"/>
    <w:rsid w:val="00367C53"/>
    <w:rsid w:val="00367D47"/>
    <w:rsid w:val="00367D93"/>
    <w:rsid w:val="00367DC8"/>
    <w:rsid w:val="00367E11"/>
    <w:rsid w:val="00367FD6"/>
    <w:rsid w:val="003700F8"/>
    <w:rsid w:val="00370166"/>
    <w:rsid w:val="0037018D"/>
    <w:rsid w:val="0037025D"/>
    <w:rsid w:val="00370276"/>
    <w:rsid w:val="003703EC"/>
    <w:rsid w:val="003704A3"/>
    <w:rsid w:val="003704D8"/>
    <w:rsid w:val="00370610"/>
    <w:rsid w:val="003707E7"/>
    <w:rsid w:val="00370949"/>
    <w:rsid w:val="00370A0B"/>
    <w:rsid w:val="00370B70"/>
    <w:rsid w:val="00370C0D"/>
    <w:rsid w:val="00370E51"/>
    <w:rsid w:val="003710D9"/>
    <w:rsid w:val="003711B1"/>
    <w:rsid w:val="00371232"/>
    <w:rsid w:val="0037128F"/>
    <w:rsid w:val="003712E1"/>
    <w:rsid w:val="0037145D"/>
    <w:rsid w:val="003714AA"/>
    <w:rsid w:val="00371533"/>
    <w:rsid w:val="00371603"/>
    <w:rsid w:val="00371611"/>
    <w:rsid w:val="00371661"/>
    <w:rsid w:val="003717E3"/>
    <w:rsid w:val="00371833"/>
    <w:rsid w:val="00371A1D"/>
    <w:rsid w:val="00371A31"/>
    <w:rsid w:val="00371DF4"/>
    <w:rsid w:val="00371E34"/>
    <w:rsid w:val="00371E64"/>
    <w:rsid w:val="003721BA"/>
    <w:rsid w:val="00372200"/>
    <w:rsid w:val="00372421"/>
    <w:rsid w:val="0037243B"/>
    <w:rsid w:val="0037251C"/>
    <w:rsid w:val="0037272C"/>
    <w:rsid w:val="0037283A"/>
    <w:rsid w:val="0037296D"/>
    <w:rsid w:val="00372AB3"/>
    <w:rsid w:val="00372B9A"/>
    <w:rsid w:val="00372C04"/>
    <w:rsid w:val="00372C22"/>
    <w:rsid w:val="00372D60"/>
    <w:rsid w:val="00372E81"/>
    <w:rsid w:val="00372E95"/>
    <w:rsid w:val="0037304B"/>
    <w:rsid w:val="003731BF"/>
    <w:rsid w:val="00373331"/>
    <w:rsid w:val="00373337"/>
    <w:rsid w:val="0037340A"/>
    <w:rsid w:val="00373929"/>
    <w:rsid w:val="00373BA1"/>
    <w:rsid w:val="00373BD0"/>
    <w:rsid w:val="00373C6B"/>
    <w:rsid w:val="00373D0A"/>
    <w:rsid w:val="00373D4E"/>
    <w:rsid w:val="00373E56"/>
    <w:rsid w:val="0037403F"/>
    <w:rsid w:val="003740C8"/>
    <w:rsid w:val="00374210"/>
    <w:rsid w:val="00374245"/>
    <w:rsid w:val="0037441D"/>
    <w:rsid w:val="00374429"/>
    <w:rsid w:val="0037445B"/>
    <w:rsid w:val="003744B9"/>
    <w:rsid w:val="003744EA"/>
    <w:rsid w:val="0037456C"/>
    <w:rsid w:val="003745A4"/>
    <w:rsid w:val="003745BC"/>
    <w:rsid w:val="00374E69"/>
    <w:rsid w:val="00374EAE"/>
    <w:rsid w:val="00374F63"/>
    <w:rsid w:val="00375287"/>
    <w:rsid w:val="00375291"/>
    <w:rsid w:val="00375472"/>
    <w:rsid w:val="0037547A"/>
    <w:rsid w:val="003754F7"/>
    <w:rsid w:val="00375563"/>
    <w:rsid w:val="00375791"/>
    <w:rsid w:val="00375826"/>
    <w:rsid w:val="00375994"/>
    <w:rsid w:val="00375B8B"/>
    <w:rsid w:val="00375C2A"/>
    <w:rsid w:val="00375C59"/>
    <w:rsid w:val="00375E05"/>
    <w:rsid w:val="00376049"/>
    <w:rsid w:val="0037604E"/>
    <w:rsid w:val="0037609B"/>
    <w:rsid w:val="00376164"/>
    <w:rsid w:val="0037624B"/>
    <w:rsid w:val="00376412"/>
    <w:rsid w:val="003764B5"/>
    <w:rsid w:val="00376511"/>
    <w:rsid w:val="00376660"/>
    <w:rsid w:val="00376662"/>
    <w:rsid w:val="003767EE"/>
    <w:rsid w:val="00376B66"/>
    <w:rsid w:val="00376BB7"/>
    <w:rsid w:val="00376C88"/>
    <w:rsid w:val="00376CAB"/>
    <w:rsid w:val="00376E07"/>
    <w:rsid w:val="00376E36"/>
    <w:rsid w:val="00376E3A"/>
    <w:rsid w:val="00376EE8"/>
    <w:rsid w:val="00376EEE"/>
    <w:rsid w:val="0037705B"/>
    <w:rsid w:val="00377170"/>
    <w:rsid w:val="00377352"/>
    <w:rsid w:val="0037747A"/>
    <w:rsid w:val="00377619"/>
    <w:rsid w:val="00377658"/>
    <w:rsid w:val="00377790"/>
    <w:rsid w:val="0037786C"/>
    <w:rsid w:val="003779D1"/>
    <w:rsid w:val="00377BA1"/>
    <w:rsid w:val="00377C3E"/>
    <w:rsid w:val="00377E8F"/>
    <w:rsid w:val="00377EAE"/>
    <w:rsid w:val="00377FF0"/>
    <w:rsid w:val="0038012A"/>
    <w:rsid w:val="0038027F"/>
    <w:rsid w:val="003802BE"/>
    <w:rsid w:val="003802C3"/>
    <w:rsid w:val="00380323"/>
    <w:rsid w:val="00380616"/>
    <w:rsid w:val="00380695"/>
    <w:rsid w:val="003808EB"/>
    <w:rsid w:val="00380C01"/>
    <w:rsid w:val="00380CB5"/>
    <w:rsid w:val="00380D66"/>
    <w:rsid w:val="00380E0D"/>
    <w:rsid w:val="00380EB7"/>
    <w:rsid w:val="00380F78"/>
    <w:rsid w:val="00381011"/>
    <w:rsid w:val="00381022"/>
    <w:rsid w:val="003810CD"/>
    <w:rsid w:val="0038111A"/>
    <w:rsid w:val="00381175"/>
    <w:rsid w:val="003811FB"/>
    <w:rsid w:val="0038129A"/>
    <w:rsid w:val="003814B8"/>
    <w:rsid w:val="003818F5"/>
    <w:rsid w:val="00381A01"/>
    <w:rsid w:val="00381A5B"/>
    <w:rsid w:val="00381AC8"/>
    <w:rsid w:val="00381CE7"/>
    <w:rsid w:val="00381CF5"/>
    <w:rsid w:val="00381D0D"/>
    <w:rsid w:val="00381D3B"/>
    <w:rsid w:val="00381D7E"/>
    <w:rsid w:val="00381E5F"/>
    <w:rsid w:val="00381ED6"/>
    <w:rsid w:val="00381F61"/>
    <w:rsid w:val="00381FB6"/>
    <w:rsid w:val="00382142"/>
    <w:rsid w:val="00382869"/>
    <w:rsid w:val="0038286A"/>
    <w:rsid w:val="00382909"/>
    <w:rsid w:val="00382989"/>
    <w:rsid w:val="00382AF5"/>
    <w:rsid w:val="00382B15"/>
    <w:rsid w:val="00382C00"/>
    <w:rsid w:val="00382ECB"/>
    <w:rsid w:val="00382EE1"/>
    <w:rsid w:val="0038307F"/>
    <w:rsid w:val="003830A3"/>
    <w:rsid w:val="003833FD"/>
    <w:rsid w:val="00383503"/>
    <w:rsid w:val="003835B6"/>
    <w:rsid w:val="00383887"/>
    <w:rsid w:val="00383DD0"/>
    <w:rsid w:val="00383E05"/>
    <w:rsid w:val="00384134"/>
    <w:rsid w:val="00384258"/>
    <w:rsid w:val="00384321"/>
    <w:rsid w:val="00384627"/>
    <w:rsid w:val="003846D5"/>
    <w:rsid w:val="00384975"/>
    <w:rsid w:val="00384E66"/>
    <w:rsid w:val="00385131"/>
    <w:rsid w:val="00385444"/>
    <w:rsid w:val="003855FE"/>
    <w:rsid w:val="00385882"/>
    <w:rsid w:val="003858AF"/>
    <w:rsid w:val="00385ABA"/>
    <w:rsid w:val="00385B96"/>
    <w:rsid w:val="00385C7D"/>
    <w:rsid w:val="00385CEB"/>
    <w:rsid w:val="00385E8C"/>
    <w:rsid w:val="00385F35"/>
    <w:rsid w:val="00385F7E"/>
    <w:rsid w:val="0038620B"/>
    <w:rsid w:val="003862FE"/>
    <w:rsid w:val="003863DC"/>
    <w:rsid w:val="003865A7"/>
    <w:rsid w:val="0038668B"/>
    <w:rsid w:val="003868AF"/>
    <w:rsid w:val="00386934"/>
    <w:rsid w:val="00386A9D"/>
    <w:rsid w:val="00386E0B"/>
    <w:rsid w:val="00386E41"/>
    <w:rsid w:val="00386EE3"/>
    <w:rsid w:val="00387016"/>
    <w:rsid w:val="00387326"/>
    <w:rsid w:val="0038741B"/>
    <w:rsid w:val="00387529"/>
    <w:rsid w:val="00387647"/>
    <w:rsid w:val="003876AC"/>
    <w:rsid w:val="0038777E"/>
    <w:rsid w:val="0038780C"/>
    <w:rsid w:val="0038791A"/>
    <w:rsid w:val="00387981"/>
    <w:rsid w:val="00387A6F"/>
    <w:rsid w:val="00387B5F"/>
    <w:rsid w:val="00387F87"/>
    <w:rsid w:val="00390056"/>
    <w:rsid w:val="00390273"/>
    <w:rsid w:val="00390304"/>
    <w:rsid w:val="0039055C"/>
    <w:rsid w:val="00390561"/>
    <w:rsid w:val="00390587"/>
    <w:rsid w:val="003905A3"/>
    <w:rsid w:val="00390718"/>
    <w:rsid w:val="00390767"/>
    <w:rsid w:val="00390773"/>
    <w:rsid w:val="00390883"/>
    <w:rsid w:val="00390A4B"/>
    <w:rsid w:val="00390EA6"/>
    <w:rsid w:val="00390F6A"/>
    <w:rsid w:val="0039139B"/>
    <w:rsid w:val="00391470"/>
    <w:rsid w:val="003914F5"/>
    <w:rsid w:val="00391579"/>
    <w:rsid w:val="003917EE"/>
    <w:rsid w:val="00391964"/>
    <w:rsid w:val="003919C0"/>
    <w:rsid w:val="00391A70"/>
    <w:rsid w:val="00391BB4"/>
    <w:rsid w:val="00391D74"/>
    <w:rsid w:val="00391DEE"/>
    <w:rsid w:val="00391F24"/>
    <w:rsid w:val="00391F99"/>
    <w:rsid w:val="003920C4"/>
    <w:rsid w:val="003920CA"/>
    <w:rsid w:val="0039217E"/>
    <w:rsid w:val="00392184"/>
    <w:rsid w:val="0039222A"/>
    <w:rsid w:val="00392294"/>
    <w:rsid w:val="003924E3"/>
    <w:rsid w:val="00392539"/>
    <w:rsid w:val="00392559"/>
    <w:rsid w:val="00392652"/>
    <w:rsid w:val="003926A0"/>
    <w:rsid w:val="00392748"/>
    <w:rsid w:val="00392816"/>
    <w:rsid w:val="003928A8"/>
    <w:rsid w:val="00392A7C"/>
    <w:rsid w:val="00392AD6"/>
    <w:rsid w:val="00392B41"/>
    <w:rsid w:val="00392DF0"/>
    <w:rsid w:val="00393000"/>
    <w:rsid w:val="00393016"/>
    <w:rsid w:val="00393042"/>
    <w:rsid w:val="0039317F"/>
    <w:rsid w:val="003932FF"/>
    <w:rsid w:val="00393393"/>
    <w:rsid w:val="00393794"/>
    <w:rsid w:val="0039385F"/>
    <w:rsid w:val="003939ED"/>
    <w:rsid w:val="00393ADF"/>
    <w:rsid w:val="00393C4A"/>
    <w:rsid w:val="00393CB8"/>
    <w:rsid w:val="00393F8E"/>
    <w:rsid w:val="00393F9F"/>
    <w:rsid w:val="003940A9"/>
    <w:rsid w:val="003941CF"/>
    <w:rsid w:val="003944AD"/>
    <w:rsid w:val="00394557"/>
    <w:rsid w:val="0039456F"/>
    <w:rsid w:val="003945C8"/>
    <w:rsid w:val="003945FF"/>
    <w:rsid w:val="003947AF"/>
    <w:rsid w:val="0039480D"/>
    <w:rsid w:val="00394946"/>
    <w:rsid w:val="003949B8"/>
    <w:rsid w:val="00394A1A"/>
    <w:rsid w:val="00394A1E"/>
    <w:rsid w:val="003950B5"/>
    <w:rsid w:val="00395136"/>
    <w:rsid w:val="003951E1"/>
    <w:rsid w:val="003951F5"/>
    <w:rsid w:val="00395446"/>
    <w:rsid w:val="00395496"/>
    <w:rsid w:val="003955DC"/>
    <w:rsid w:val="0039570E"/>
    <w:rsid w:val="0039582F"/>
    <w:rsid w:val="00395A35"/>
    <w:rsid w:val="00395B63"/>
    <w:rsid w:val="00395C89"/>
    <w:rsid w:val="00395D43"/>
    <w:rsid w:val="00395EF2"/>
    <w:rsid w:val="00395F92"/>
    <w:rsid w:val="00395FB7"/>
    <w:rsid w:val="00396056"/>
    <w:rsid w:val="00396226"/>
    <w:rsid w:val="0039628D"/>
    <w:rsid w:val="00396482"/>
    <w:rsid w:val="003964F1"/>
    <w:rsid w:val="003965C9"/>
    <w:rsid w:val="0039669D"/>
    <w:rsid w:val="00396725"/>
    <w:rsid w:val="003967E2"/>
    <w:rsid w:val="0039689F"/>
    <w:rsid w:val="00396A30"/>
    <w:rsid w:val="00396CDC"/>
    <w:rsid w:val="00396F71"/>
    <w:rsid w:val="00397074"/>
    <w:rsid w:val="0039768C"/>
    <w:rsid w:val="00397A28"/>
    <w:rsid w:val="00397B51"/>
    <w:rsid w:val="00397C1F"/>
    <w:rsid w:val="00397D4F"/>
    <w:rsid w:val="00397E94"/>
    <w:rsid w:val="00397F05"/>
    <w:rsid w:val="00397FA3"/>
    <w:rsid w:val="003A0163"/>
    <w:rsid w:val="003A0442"/>
    <w:rsid w:val="003A044A"/>
    <w:rsid w:val="003A060B"/>
    <w:rsid w:val="003A063D"/>
    <w:rsid w:val="003A0852"/>
    <w:rsid w:val="003A0899"/>
    <w:rsid w:val="003A0962"/>
    <w:rsid w:val="003A0AFB"/>
    <w:rsid w:val="003A0C19"/>
    <w:rsid w:val="003A0C83"/>
    <w:rsid w:val="003A0DC1"/>
    <w:rsid w:val="003A0E35"/>
    <w:rsid w:val="003A0F4A"/>
    <w:rsid w:val="003A10D6"/>
    <w:rsid w:val="003A13A6"/>
    <w:rsid w:val="003A1512"/>
    <w:rsid w:val="003A1516"/>
    <w:rsid w:val="003A1706"/>
    <w:rsid w:val="003A1812"/>
    <w:rsid w:val="003A18C2"/>
    <w:rsid w:val="003A1932"/>
    <w:rsid w:val="003A1975"/>
    <w:rsid w:val="003A1985"/>
    <w:rsid w:val="003A1C6F"/>
    <w:rsid w:val="003A1E4D"/>
    <w:rsid w:val="003A1E6A"/>
    <w:rsid w:val="003A1E9C"/>
    <w:rsid w:val="003A1EB7"/>
    <w:rsid w:val="003A1F2C"/>
    <w:rsid w:val="003A208C"/>
    <w:rsid w:val="003A20B8"/>
    <w:rsid w:val="003A2205"/>
    <w:rsid w:val="003A2311"/>
    <w:rsid w:val="003A2379"/>
    <w:rsid w:val="003A23F3"/>
    <w:rsid w:val="003A244F"/>
    <w:rsid w:val="003A24AE"/>
    <w:rsid w:val="003A24C4"/>
    <w:rsid w:val="003A26C7"/>
    <w:rsid w:val="003A283B"/>
    <w:rsid w:val="003A295C"/>
    <w:rsid w:val="003A2D64"/>
    <w:rsid w:val="003A2D82"/>
    <w:rsid w:val="003A2EAA"/>
    <w:rsid w:val="003A2FD6"/>
    <w:rsid w:val="003A305B"/>
    <w:rsid w:val="003A337C"/>
    <w:rsid w:val="003A34A4"/>
    <w:rsid w:val="003A3621"/>
    <w:rsid w:val="003A36DA"/>
    <w:rsid w:val="003A37F2"/>
    <w:rsid w:val="003A38F1"/>
    <w:rsid w:val="003A3954"/>
    <w:rsid w:val="003A3C95"/>
    <w:rsid w:val="003A3D1B"/>
    <w:rsid w:val="003A3F39"/>
    <w:rsid w:val="003A40E1"/>
    <w:rsid w:val="003A4142"/>
    <w:rsid w:val="003A4296"/>
    <w:rsid w:val="003A43AE"/>
    <w:rsid w:val="003A4419"/>
    <w:rsid w:val="003A4549"/>
    <w:rsid w:val="003A4642"/>
    <w:rsid w:val="003A4771"/>
    <w:rsid w:val="003A49B3"/>
    <w:rsid w:val="003A4ADD"/>
    <w:rsid w:val="003A4C09"/>
    <w:rsid w:val="003A4C2E"/>
    <w:rsid w:val="003A4D94"/>
    <w:rsid w:val="003A4DA2"/>
    <w:rsid w:val="003A4E13"/>
    <w:rsid w:val="003A4FA8"/>
    <w:rsid w:val="003A5092"/>
    <w:rsid w:val="003A5132"/>
    <w:rsid w:val="003A5237"/>
    <w:rsid w:val="003A52A7"/>
    <w:rsid w:val="003A5374"/>
    <w:rsid w:val="003A5402"/>
    <w:rsid w:val="003A55B4"/>
    <w:rsid w:val="003A56B7"/>
    <w:rsid w:val="003A56C5"/>
    <w:rsid w:val="003A5CBD"/>
    <w:rsid w:val="003A5F00"/>
    <w:rsid w:val="003A61B6"/>
    <w:rsid w:val="003A623F"/>
    <w:rsid w:val="003A6285"/>
    <w:rsid w:val="003A63DE"/>
    <w:rsid w:val="003A6742"/>
    <w:rsid w:val="003A6D1B"/>
    <w:rsid w:val="003A6EAA"/>
    <w:rsid w:val="003A6F10"/>
    <w:rsid w:val="003A703B"/>
    <w:rsid w:val="003A70D5"/>
    <w:rsid w:val="003A717F"/>
    <w:rsid w:val="003A71AD"/>
    <w:rsid w:val="003A72C4"/>
    <w:rsid w:val="003A731D"/>
    <w:rsid w:val="003A7480"/>
    <w:rsid w:val="003A75CD"/>
    <w:rsid w:val="003A7AD4"/>
    <w:rsid w:val="003A7B68"/>
    <w:rsid w:val="003A7D1D"/>
    <w:rsid w:val="003A7D78"/>
    <w:rsid w:val="003A7EF0"/>
    <w:rsid w:val="003B005E"/>
    <w:rsid w:val="003B00D6"/>
    <w:rsid w:val="003B012E"/>
    <w:rsid w:val="003B043E"/>
    <w:rsid w:val="003B05D7"/>
    <w:rsid w:val="003B06DD"/>
    <w:rsid w:val="003B099D"/>
    <w:rsid w:val="003B0B79"/>
    <w:rsid w:val="003B0CB1"/>
    <w:rsid w:val="003B0CB2"/>
    <w:rsid w:val="003B0D38"/>
    <w:rsid w:val="003B0DEE"/>
    <w:rsid w:val="003B10A7"/>
    <w:rsid w:val="003B10E1"/>
    <w:rsid w:val="003B1358"/>
    <w:rsid w:val="003B13A3"/>
    <w:rsid w:val="003B1534"/>
    <w:rsid w:val="003B1688"/>
    <w:rsid w:val="003B169A"/>
    <w:rsid w:val="003B191F"/>
    <w:rsid w:val="003B1BBD"/>
    <w:rsid w:val="003B1C54"/>
    <w:rsid w:val="003B1D06"/>
    <w:rsid w:val="003B1E19"/>
    <w:rsid w:val="003B1FA4"/>
    <w:rsid w:val="003B1FE6"/>
    <w:rsid w:val="003B2030"/>
    <w:rsid w:val="003B21E8"/>
    <w:rsid w:val="003B2213"/>
    <w:rsid w:val="003B23A7"/>
    <w:rsid w:val="003B23E6"/>
    <w:rsid w:val="003B243B"/>
    <w:rsid w:val="003B24CD"/>
    <w:rsid w:val="003B24E7"/>
    <w:rsid w:val="003B2654"/>
    <w:rsid w:val="003B29E1"/>
    <w:rsid w:val="003B2B88"/>
    <w:rsid w:val="003B2C46"/>
    <w:rsid w:val="003B2C4F"/>
    <w:rsid w:val="003B2E29"/>
    <w:rsid w:val="003B2E78"/>
    <w:rsid w:val="003B30B7"/>
    <w:rsid w:val="003B3106"/>
    <w:rsid w:val="003B319B"/>
    <w:rsid w:val="003B33E8"/>
    <w:rsid w:val="003B3476"/>
    <w:rsid w:val="003B3950"/>
    <w:rsid w:val="003B3958"/>
    <w:rsid w:val="003B3973"/>
    <w:rsid w:val="003B3974"/>
    <w:rsid w:val="003B39E0"/>
    <w:rsid w:val="003B3CC2"/>
    <w:rsid w:val="003B3DAB"/>
    <w:rsid w:val="003B3EB9"/>
    <w:rsid w:val="003B3ECF"/>
    <w:rsid w:val="003B3FF6"/>
    <w:rsid w:val="003B404D"/>
    <w:rsid w:val="003B41D8"/>
    <w:rsid w:val="003B428C"/>
    <w:rsid w:val="003B42B4"/>
    <w:rsid w:val="003B42C9"/>
    <w:rsid w:val="003B4392"/>
    <w:rsid w:val="003B45A7"/>
    <w:rsid w:val="003B4691"/>
    <w:rsid w:val="003B46E7"/>
    <w:rsid w:val="003B475E"/>
    <w:rsid w:val="003B4796"/>
    <w:rsid w:val="003B4808"/>
    <w:rsid w:val="003B4B34"/>
    <w:rsid w:val="003B4C52"/>
    <w:rsid w:val="003B4CD6"/>
    <w:rsid w:val="003B4CDA"/>
    <w:rsid w:val="003B4F2D"/>
    <w:rsid w:val="003B50FA"/>
    <w:rsid w:val="003B510E"/>
    <w:rsid w:val="003B52EC"/>
    <w:rsid w:val="003B534B"/>
    <w:rsid w:val="003B559D"/>
    <w:rsid w:val="003B56D2"/>
    <w:rsid w:val="003B5BD9"/>
    <w:rsid w:val="003B5D2C"/>
    <w:rsid w:val="003B5EA0"/>
    <w:rsid w:val="003B5F3A"/>
    <w:rsid w:val="003B60FD"/>
    <w:rsid w:val="003B63B3"/>
    <w:rsid w:val="003B64A3"/>
    <w:rsid w:val="003B66CB"/>
    <w:rsid w:val="003B682D"/>
    <w:rsid w:val="003B69EB"/>
    <w:rsid w:val="003B6A9C"/>
    <w:rsid w:val="003B6AB0"/>
    <w:rsid w:val="003B6C1B"/>
    <w:rsid w:val="003B6C7C"/>
    <w:rsid w:val="003B6CF7"/>
    <w:rsid w:val="003B6DB8"/>
    <w:rsid w:val="003B6E81"/>
    <w:rsid w:val="003B7057"/>
    <w:rsid w:val="003B7084"/>
    <w:rsid w:val="003B711B"/>
    <w:rsid w:val="003B718C"/>
    <w:rsid w:val="003B72B9"/>
    <w:rsid w:val="003B76DA"/>
    <w:rsid w:val="003B79D0"/>
    <w:rsid w:val="003B7AB2"/>
    <w:rsid w:val="003B7C0F"/>
    <w:rsid w:val="003B7C3A"/>
    <w:rsid w:val="003B7C7E"/>
    <w:rsid w:val="003B7E28"/>
    <w:rsid w:val="003B7E9C"/>
    <w:rsid w:val="003B7F31"/>
    <w:rsid w:val="003C04D5"/>
    <w:rsid w:val="003C0667"/>
    <w:rsid w:val="003C0669"/>
    <w:rsid w:val="003C0887"/>
    <w:rsid w:val="003C0891"/>
    <w:rsid w:val="003C08AF"/>
    <w:rsid w:val="003C0954"/>
    <w:rsid w:val="003C0D86"/>
    <w:rsid w:val="003C0DFE"/>
    <w:rsid w:val="003C0E12"/>
    <w:rsid w:val="003C1011"/>
    <w:rsid w:val="003C10EF"/>
    <w:rsid w:val="003C1257"/>
    <w:rsid w:val="003C12BB"/>
    <w:rsid w:val="003C1363"/>
    <w:rsid w:val="003C17CA"/>
    <w:rsid w:val="003C17F0"/>
    <w:rsid w:val="003C18FA"/>
    <w:rsid w:val="003C1970"/>
    <w:rsid w:val="003C1984"/>
    <w:rsid w:val="003C19D9"/>
    <w:rsid w:val="003C1A84"/>
    <w:rsid w:val="003C1B15"/>
    <w:rsid w:val="003C1C15"/>
    <w:rsid w:val="003C1C8A"/>
    <w:rsid w:val="003C1DFA"/>
    <w:rsid w:val="003C1E37"/>
    <w:rsid w:val="003C1E3F"/>
    <w:rsid w:val="003C1E78"/>
    <w:rsid w:val="003C21F9"/>
    <w:rsid w:val="003C2224"/>
    <w:rsid w:val="003C22E1"/>
    <w:rsid w:val="003C246C"/>
    <w:rsid w:val="003C24FC"/>
    <w:rsid w:val="003C2594"/>
    <w:rsid w:val="003C2670"/>
    <w:rsid w:val="003C26C9"/>
    <w:rsid w:val="003C26DF"/>
    <w:rsid w:val="003C279A"/>
    <w:rsid w:val="003C2823"/>
    <w:rsid w:val="003C2EBA"/>
    <w:rsid w:val="003C2EDD"/>
    <w:rsid w:val="003C3008"/>
    <w:rsid w:val="003C3039"/>
    <w:rsid w:val="003C3220"/>
    <w:rsid w:val="003C3249"/>
    <w:rsid w:val="003C32A7"/>
    <w:rsid w:val="003C32ED"/>
    <w:rsid w:val="003C3680"/>
    <w:rsid w:val="003C3860"/>
    <w:rsid w:val="003C3A47"/>
    <w:rsid w:val="003C3A79"/>
    <w:rsid w:val="003C3D3E"/>
    <w:rsid w:val="003C3F73"/>
    <w:rsid w:val="003C4126"/>
    <w:rsid w:val="003C4231"/>
    <w:rsid w:val="003C42A1"/>
    <w:rsid w:val="003C42AE"/>
    <w:rsid w:val="003C43AC"/>
    <w:rsid w:val="003C43E5"/>
    <w:rsid w:val="003C45C3"/>
    <w:rsid w:val="003C4656"/>
    <w:rsid w:val="003C48F2"/>
    <w:rsid w:val="003C493D"/>
    <w:rsid w:val="003C4A0E"/>
    <w:rsid w:val="003C4B9F"/>
    <w:rsid w:val="003C4BE2"/>
    <w:rsid w:val="003C50FD"/>
    <w:rsid w:val="003C515C"/>
    <w:rsid w:val="003C5177"/>
    <w:rsid w:val="003C51B0"/>
    <w:rsid w:val="003C52B0"/>
    <w:rsid w:val="003C534F"/>
    <w:rsid w:val="003C5484"/>
    <w:rsid w:val="003C5535"/>
    <w:rsid w:val="003C56C0"/>
    <w:rsid w:val="003C5911"/>
    <w:rsid w:val="003C5AC8"/>
    <w:rsid w:val="003C5CA5"/>
    <w:rsid w:val="003C5CDB"/>
    <w:rsid w:val="003C5DA4"/>
    <w:rsid w:val="003C5F60"/>
    <w:rsid w:val="003C6398"/>
    <w:rsid w:val="003C6465"/>
    <w:rsid w:val="003C6534"/>
    <w:rsid w:val="003C65B3"/>
    <w:rsid w:val="003C65E4"/>
    <w:rsid w:val="003C67F7"/>
    <w:rsid w:val="003C6842"/>
    <w:rsid w:val="003C6A26"/>
    <w:rsid w:val="003C6C9A"/>
    <w:rsid w:val="003C6E88"/>
    <w:rsid w:val="003C6FFE"/>
    <w:rsid w:val="003C7141"/>
    <w:rsid w:val="003C7166"/>
    <w:rsid w:val="003C71DD"/>
    <w:rsid w:val="003C71E0"/>
    <w:rsid w:val="003C7242"/>
    <w:rsid w:val="003C7499"/>
    <w:rsid w:val="003C7513"/>
    <w:rsid w:val="003C752E"/>
    <w:rsid w:val="003C760B"/>
    <w:rsid w:val="003C7712"/>
    <w:rsid w:val="003C7862"/>
    <w:rsid w:val="003C78CD"/>
    <w:rsid w:val="003C78EC"/>
    <w:rsid w:val="003C7CBF"/>
    <w:rsid w:val="003C7E3F"/>
    <w:rsid w:val="003C7ECD"/>
    <w:rsid w:val="003D007D"/>
    <w:rsid w:val="003D00C1"/>
    <w:rsid w:val="003D01A1"/>
    <w:rsid w:val="003D036B"/>
    <w:rsid w:val="003D04D6"/>
    <w:rsid w:val="003D04F6"/>
    <w:rsid w:val="003D0629"/>
    <w:rsid w:val="003D0940"/>
    <w:rsid w:val="003D0973"/>
    <w:rsid w:val="003D0C67"/>
    <w:rsid w:val="003D0F93"/>
    <w:rsid w:val="003D10C0"/>
    <w:rsid w:val="003D112E"/>
    <w:rsid w:val="003D1239"/>
    <w:rsid w:val="003D12A3"/>
    <w:rsid w:val="003D13D2"/>
    <w:rsid w:val="003D18CC"/>
    <w:rsid w:val="003D1C19"/>
    <w:rsid w:val="003D1C25"/>
    <w:rsid w:val="003D1C74"/>
    <w:rsid w:val="003D1D2A"/>
    <w:rsid w:val="003D1FC0"/>
    <w:rsid w:val="003D2055"/>
    <w:rsid w:val="003D22B1"/>
    <w:rsid w:val="003D27A1"/>
    <w:rsid w:val="003D2CA6"/>
    <w:rsid w:val="003D2EA6"/>
    <w:rsid w:val="003D2F7E"/>
    <w:rsid w:val="003D305E"/>
    <w:rsid w:val="003D3102"/>
    <w:rsid w:val="003D310B"/>
    <w:rsid w:val="003D3583"/>
    <w:rsid w:val="003D370D"/>
    <w:rsid w:val="003D37A4"/>
    <w:rsid w:val="003D3903"/>
    <w:rsid w:val="003D391E"/>
    <w:rsid w:val="003D3963"/>
    <w:rsid w:val="003D3973"/>
    <w:rsid w:val="003D3B6F"/>
    <w:rsid w:val="003D3C2B"/>
    <w:rsid w:val="003D3C3B"/>
    <w:rsid w:val="003D3DD4"/>
    <w:rsid w:val="003D3E99"/>
    <w:rsid w:val="003D40E8"/>
    <w:rsid w:val="003D40FC"/>
    <w:rsid w:val="003D43F5"/>
    <w:rsid w:val="003D441C"/>
    <w:rsid w:val="003D455E"/>
    <w:rsid w:val="003D4804"/>
    <w:rsid w:val="003D481F"/>
    <w:rsid w:val="003D4A81"/>
    <w:rsid w:val="003D4CAD"/>
    <w:rsid w:val="003D5009"/>
    <w:rsid w:val="003D53A1"/>
    <w:rsid w:val="003D53FA"/>
    <w:rsid w:val="003D546C"/>
    <w:rsid w:val="003D5785"/>
    <w:rsid w:val="003D5A2D"/>
    <w:rsid w:val="003D5A32"/>
    <w:rsid w:val="003D5A9D"/>
    <w:rsid w:val="003D5ACC"/>
    <w:rsid w:val="003D5B36"/>
    <w:rsid w:val="003D5BC4"/>
    <w:rsid w:val="003D5BF5"/>
    <w:rsid w:val="003D5C42"/>
    <w:rsid w:val="003D5CBE"/>
    <w:rsid w:val="003D601C"/>
    <w:rsid w:val="003D62C0"/>
    <w:rsid w:val="003D633E"/>
    <w:rsid w:val="003D6456"/>
    <w:rsid w:val="003D64BB"/>
    <w:rsid w:val="003D65F6"/>
    <w:rsid w:val="003D660E"/>
    <w:rsid w:val="003D6660"/>
    <w:rsid w:val="003D67C6"/>
    <w:rsid w:val="003D68B3"/>
    <w:rsid w:val="003D68FC"/>
    <w:rsid w:val="003D6911"/>
    <w:rsid w:val="003D6944"/>
    <w:rsid w:val="003D6F4E"/>
    <w:rsid w:val="003D6F8F"/>
    <w:rsid w:val="003D73C1"/>
    <w:rsid w:val="003D751D"/>
    <w:rsid w:val="003D7896"/>
    <w:rsid w:val="003D78D0"/>
    <w:rsid w:val="003D799C"/>
    <w:rsid w:val="003D7A06"/>
    <w:rsid w:val="003D7A96"/>
    <w:rsid w:val="003D7B48"/>
    <w:rsid w:val="003D7CE3"/>
    <w:rsid w:val="003D7E4B"/>
    <w:rsid w:val="003D7F25"/>
    <w:rsid w:val="003E0035"/>
    <w:rsid w:val="003E0209"/>
    <w:rsid w:val="003E0402"/>
    <w:rsid w:val="003E08EA"/>
    <w:rsid w:val="003E0B7B"/>
    <w:rsid w:val="003E0C14"/>
    <w:rsid w:val="003E0D6F"/>
    <w:rsid w:val="003E0F5C"/>
    <w:rsid w:val="003E1025"/>
    <w:rsid w:val="003E11C8"/>
    <w:rsid w:val="003E1253"/>
    <w:rsid w:val="003E1591"/>
    <w:rsid w:val="003E15C2"/>
    <w:rsid w:val="003E16A2"/>
    <w:rsid w:val="003E172D"/>
    <w:rsid w:val="003E173D"/>
    <w:rsid w:val="003E19A2"/>
    <w:rsid w:val="003E1A80"/>
    <w:rsid w:val="003E1A86"/>
    <w:rsid w:val="003E1ACF"/>
    <w:rsid w:val="003E1BE0"/>
    <w:rsid w:val="003E1CA7"/>
    <w:rsid w:val="003E1D96"/>
    <w:rsid w:val="003E2098"/>
    <w:rsid w:val="003E214A"/>
    <w:rsid w:val="003E216C"/>
    <w:rsid w:val="003E236E"/>
    <w:rsid w:val="003E2522"/>
    <w:rsid w:val="003E259D"/>
    <w:rsid w:val="003E26BA"/>
    <w:rsid w:val="003E2740"/>
    <w:rsid w:val="003E274F"/>
    <w:rsid w:val="003E277F"/>
    <w:rsid w:val="003E27B7"/>
    <w:rsid w:val="003E28F7"/>
    <w:rsid w:val="003E2906"/>
    <w:rsid w:val="003E2969"/>
    <w:rsid w:val="003E2992"/>
    <w:rsid w:val="003E2A3D"/>
    <w:rsid w:val="003E2A62"/>
    <w:rsid w:val="003E2BF7"/>
    <w:rsid w:val="003E2C1A"/>
    <w:rsid w:val="003E30AB"/>
    <w:rsid w:val="003E30F6"/>
    <w:rsid w:val="003E330F"/>
    <w:rsid w:val="003E3478"/>
    <w:rsid w:val="003E34A6"/>
    <w:rsid w:val="003E3528"/>
    <w:rsid w:val="003E364F"/>
    <w:rsid w:val="003E3681"/>
    <w:rsid w:val="003E3699"/>
    <w:rsid w:val="003E36EC"/>
    <w:rsid w:val="003E3B88"/>
    <w:rsid w:val="003E3D4B"/>
    <w:rsid w:val="003E3F60"/>
    <w:rsid w:val="003E42A1"/>
    <w:rsid w:val="003E42B0"/>
    <w:rsid w:val="003E459E"/>
    <w:rsid w:val="003E45A0"/>
    <w:rsid w:val="003E47A9"/>
    <w:rsid w:val="003E48C2"/>
    <w:rsid w:val="003E49D6"/>
    <w:rsid w:val="003E49F3"/>
    <w:rsid w:val="003E4BE3"/>
    <w:rsid w:val="003E4E74"/>
    <w:rsid w:val="003E51A4"/>
    <w:rsid w:val="003E5264"/>
    <w:rsid w:val="003E53EC"/>
    <w:rsid w:val="003E5442"/>
    <w:rsid w:val="003E56AB"/>
    <w:rsid w:val="003E5BE8"/>
    <w:rsid w:val="003E5D65"/>
    <w:rsid w:val="003E5F37"/>
    <w:rsid w:val="003E5F7D"/>
    <w:rsid w:val="003E6138"/>
    <w:rsid w:val="003E6146"/>
    <w:rsid w:val="003E614F"/>
    <w:rsid w:val="003E6161"/>
    <w:rsid w:val="003E6262"/>
    <w:rsid w:val="003E6264"/>
    <w:rsid w:val="003E628B"/>
    <w:rsid w:val="003E640A"/>
    <w:rsid w:val="003E64E1"/>
    <w:rsid w:val="003E6520"/>
    <w:rsid w:val="003E6577"/>
    <w:rsid w:val="003E66F4"/>
    <w:rsid w:val="003E67DE"/>
    <w:rsid w:val="003E67E7"/>
    <w:rsid w:val="003E682A"/>
    <w:rsid w:val="003E683D"/>
    <w:rsid w:val="003E694D"/>
    <w:rsid w:val="003E6A9A"/>
    <w:rsid w:val="003E6B25"/>
    <w:rsid w:val="003E6B3C"/>
    <w:rsid w:val="003E6B54"/>
    <w:rsid w:val="003E6B95"/>
    <w:rsid w:val="003E6C2A"/>
    <w:rsid w:val="003E6C77"/>
    <w:rsid w:val="003E6E85"/>
    <w:rsid w:val="003E6EC3"/>
    <w:rsid w:val="003E6FCD"/>
    <w:rsid w:val="003E7030"/>
    <w:rsid w:val="003E703E"/>
    <w:rsid w:val="003E70FF"/>
    <w:rsid w:val="003E713A"/>
    <w:rsid w:val="003E773D"/>
    <w:rsid w:val="003E7865"/>
    <w:rsid w:val="003E7882"/>
    <w:rsid w:val="003E7A39"/>
    <w:rsid w:val="003E7A60"/>
    <w:rsid w:val="003E7E2B"/>
    <w:rsid w:val="003E7E93"/>
    <w:rsid w:val="003E7F1B"/>
    <w:rsid w:val="003F0111"/>
    <w:rsid w:val="003F0120"/>
    <w:rsid w:val="003F0432"/>
    <w:rsid w:val="003F0754"/>
    <w:rsid w:val="003F096C"/>
    <w:rsid w:val="003F0B41"/>
    <w:rsid w:val="003F0BDF"/>
    <w:rsid w:val="003F0CDC"/>
    <w:rsid w:val="003F0EC3"/>
    <w:rsid w:val="003F0F1B"/>
    <w:rsid w:val="003F0FFA"/>
    <w:rsid w:val="003F1150"/>
    <w:rsid w:val="003F122C"/>
    <w:rsid w:val="003F12B2"/>
    <w:rsid w:val="003F12D9"/>
    <w:rsid w:val="003F1642"/>
    <w:rsid w:val="003F169A"/>
    <w:rsid w:val="003F1857"/>
    <w:rsid w:val="003F1942"/>
    <w:rsid w:val="003F19E1"/>
    <w:rsid w:val="003F1B81"/>
    <w:rsid w:val="003F1D95"/>
    <w:rsid w:val="003F1E39"/>
    <w:rsid w:val="003F1F72"/>
    <w:rsid w:val="003F2085"/>
    <w:rsid w:val="003F2165"/>
    <w:rsid w:val="003F21DA"/>
    <w:rsid w:val="003F2201"/>
    <w:rsid w:val="003F2249"/>
    <w:rsid w:val="003F229D"/>
    <w:rsid w:val="003F22C6"/>
    <w:rsid w:val="003F24E3"/>
    <w:rsid w:val="003F25BA"/>
    <w:rsid w:val="003F25F0"/>
    <w:rsid w:val="003F2667"/>
    <w:rsid w:val="003F27C0"/>
    <w:rsid w:val="003F2A49"/>
    <w:rsid w:val="003F2A63"/>
    <w:rsid w:val="003F2D5B"/>
    <w:rsid w:val="003F2DA9"/>
    <w:rsid w:val="003F2ECD"/>
    <w:rsid w:val="003F313C"/>
    <w:rsid w:val="003F3237"/>
    <w:rsid w:val="003F3373"/>
    <w:rsid w:val="003F34FF"/>
    <w:rsid w:val="003F351B"/>
    <w:rsid w:val="003F37A5"/>
    <w:rsid w:val="003F3AEB"/>
    <w:rsid w:val="003F3B04"/>
    <w:rsid w:val="003F3F89"/>
    <w:rsid w:val="003F428F"/>
    <w:rsid w:val="003F4304"/>
    <w:rsid w:val="003F453B"/>
    <w:rsid w:val="003F4911"/>
    <w:rsid w:val="003F4A1A"/>
    <w:rsid w:val="003F4A92"/>
    <w:rsid w:val="003F4B41"/>
    <w:rsid w:val="003F4DAB"/>
    <w:rsid w:val="003F4E24"/>
    <w:rsid w:val="003F5036"/>
    <w:rsid w:val="003F5040"/>
    <w:rsid w:val="003F533D"/>
    <w:rsid w:val="003F53A5"/>
    <w:rsid w:val="003F53C9"/>
    <w:rsid w:val="003F55D1"/>
    <w:rsid w:val="003F56D8"/>
    <w:rsid w:val="003F582F"/>
    <w:rsid w:val="003F5974"/>
    <w:rsid w:val="003F59BE"/>
    <w:rsid w:val="003F5A01"/>
    <w:rsid w:val="003F5A26"/>
    <w:rsid w:val="003F5AD2"/>
    <w:rsid w:val="003F5CA4"/>
    <w:rsid w:val="003F5D33"/>
    <w:rsid w:val="003F5D37"/>
    <w:rsid w:val="003F5D42"/>
    <w:rsid w:val="003F5EE2"/>
    <w:rsid w:val="003F61DA"/>
    <w:rsid w:val="003F620B"/>
    <w:rsid w:val="003F6498"/>
    <w:rsid w:val="003F64CB"/>
    <w:rsid w:val="003F6747"/>
    <w:rsid w:val="003F677F"/>
    <w:rsid w:val="003F6845"/>
    <w:rsid w:val="003F68E5"/>
    <w:rsid w:val="003F6950"/>
    <w:rsid w:val="003F6D30"/>
    <w:rsid w:val="003F6D4A"/>
    <w:rsid w:val="003F6D50"/>
    <w:rsid w:val="003F6ECF"/>
    <w:rsid w:val="003F6FC4"/>
    <w:rsid w:val="003F7006"/>
    <w:rsid w:val="003F7007"/>
    <w:rsid w:val="003F7507"/>
    <w:rsid w:val="003F75A5"/>
    <w:rsid w:val="003F75C5"/>
    <w:rsid w:val="003F75F8"/>
    <w:rsid w:val="003F7652"/>
    <w:rsid w:val="003F79C9"/>
    <w:rsid w:val="003F7A19"/>
    <w:rsid w:val="003F7C72"/>
    <w:rsid w:val="003F7D10"/>
    <w:rsid w:val="003F7F75"/>
    <w:rsid w:val="003F7FC9"/>
    <w:rsid w:val="00400177"/>
    <w:rsid w:val="004001B2"/>
    <w:rsid w:val="004001B3"/>
    <w:rsid w:val="00400256"/>
    <w:rsid w:val="0040027A"/>
    <w:rsid w:val="0040027D"/>
    <w:rsid w:val="004002E3"/>
    <w:rsid w:val="0040058A"/>
    <w:rsid w:val="004007A0"/>
    <w:rsid w:val="00400803"/>
    <w:rsid w:val="0040094D"/>
    <w:rsid w:val="0040097B"/>
    <w:rsid w:val="004009A3"/>
    <w:rsid w:val="00400A72"/>
    <w:rsid w:val="00400CCF"/>
    <w:rsid w:val="00400DC1"/>
    <w:rsid w:val="00400DC2"/>
    <w:rsid w:val="00401000"/>
    <w:rsid w:val="004011DC"/>
    <w:rsid w:val="0040142E"/>
    <w:rsid w:val="00401496"/>
    <w:rsid w:val="0040149C"/>
    <w:rsid w:val="004014B7"/>
    <w:rsid w:val="00401585"/>
    <w:rsid w:val="004016B7"/>
    <w:rsid w:val="004016C6"/>
    <w:rsid w:val="0040179A"/>
    <w:rsid w:val="00401847"/>
    <w:rsid w:val="00401856"/>
    <w:rsid w:val="00401927"/>
    <w:rsid w:val="00401A52"/>
    <w:rsid w:val="00401B96"/>
    <w:rsid w:val="00401DC7"/>
    <w:rsid w:val="00401FEF"/>
    <w:rsid w:val="004020E1"/>
    <w:rsid w:val="004022A8"/>
    <w:rsid w:val="004023B6"/>
    <w:rsid w:val="004023FD"/>
    <w:rsid w:val="0040259F"/>
    <w:rsid w:val="00402690"/>
    <w:rsid w:val="004027FF"/>
    <w:rsid w:val="0040282F"/>
    <w:rsid w:val="004028A2"/>
    <w:rsid w:val="004028A7"/>
    <w:rsid w:val="00402978"/>
    <w:rsid w:val="00402A97"/>
    <w:rsid w:val="00402FEB"/>
    <w:rsid w:val="00403168"/>
    <w:rsid w:val="0040319F"/>
    <w:rsid w:val="00403344"/>
    <w:rsid w:val="00403B6F"/>
    <w:rsid w:val="00403C82"/>
    <w:rsid w:val="00403D9E"/>
    <w:rsid w:val="0040405A"/>
    <w:rsid w:val="00404095"/>
    <w:rsid w:val="004040A6"/>
    <w:rsid w:val="00404157"/>
    <w:rsid w:val="004041BA"/>
    <w:rsid w:val="00404308"/>
    <w:rsid w:val="00404588"/>
    <w:rsid w:val="00404596"/>
    <w:rsid w:val="004045BE"/>
    <w:rsid w:val="004046CE"/>
    <w:rsid w:val="0040477D"/>
    <w:rsid w:val="0040486D"/>
    <w:rsid w:val="00404924"/>
    <w:rsid w:val="0040492A"/>
    <w:rsid w:val="0040494C"/>
    <w:rsid w:val="004049CE"/>
    <w:rsid w:val="00404C44"/>
    <w:rsid w:val="00404E8C"/>
    <w:rsid w:val="00404E96"/>
    <w:rsid w:val="00404EE5"/>
    <w:rsid w:val="00404EE8"/>
    <w:rsid w:val="00404F7F"/>
    <w:rsid w:val="0040510D"/>
    <w:rsid w:val="0040512D"/>
    <w:rsid w:val="00405189"/>
    <w:rsid w:val="00405191"/>
    <w:rsid w:val="0040519A"/>
    <w:rsid w:val="004053A0"/>
    <w:rsid w:val="004056B5"/>
    <w:rsid w:val="004056F8"/>
    <w:rsid w:val="004057DC"/>
    <w:rsid w:val="00405E66"/>
    <w:rsid w:val="00405F16"/>
    <w:rsid w:val="0040602F"/>
    <w:rsid w:val="00406049"/>
    <w:rsid w:val="004063D9"/>
    <w:rsid w:val="00406449"/>
    <w:rsid w:val="0040656D"/>
    <w:rsid w:val="00406738"/>
    <w:rsid w:val="00406882"/>
    <w:rsid w:val="0040688A"/>
    <w:rsid w:val="004069A2"/>
    <w:rsid w:val="00406AFB"/>
    <w:rsid w:val="00406D1A"/>
    <w:rsid w:val="00406D1B"/>
    <w:rsid w:val="00406F11"/>
    <w:rsid w:val="00407382"/>
    <w:rsid w:val="00407494"/>
    <w:rsid w:val="00407509"/>
    <w:rsid w:val="00407516"/>
    <w:rsid w:val="00407669"/>
    <w:rsid w:val="0040791B"/>
    <w:rsid w:val="00407BB7"/>
    <w:rsid w:val="00407E9C"/>
    <w:rsid w:val="00407FD3"/>
    <w:rsid w:val="00407FE0"/>
    <w:rsid w:val="0041002F"/>
    <w:rsid w:val="00410102"/>
    <w:rsid w:val="004103FB"/>
    <w:rsid w:val="00410524"/>
    <w:rsid w:val="00410863"/>
    <w:rsid w:val="00410BE7"/>
    <w:rsid w:val="00410C6C"/>
    <w:rsid w:val="00410CE2"/>
    <w:rsid w:val="00410E27"/>
    <w:rsid w:val="00410E64"/>
    <w:rsid w:val="004110A8"/>
    <w:rsid w:val="00411112"/>
    <w:rsid w:val="0041124C"/>
    <w:rsid w:val="0041129E"/>
    <w:rsid w:val="00411477"/>
    <w:rsid w:val="00411615"/>
    <w:rsid w:val="004116C8"/>
    <w:rsid w:val="0041177C"/>
    <w:rsid w:val="0041178F"/>
    <w:rsid w:val="00411958"/>
    <w:rsid w:val="004119AD"/>
    <w:rsid w:val="00411A03"/>
    <w:rsid w:val="00411B00"/>
    <w:rsid w:val="00411B2A"/>
    <w:rsid w:val="00411C30"/>
    <w:rsid w:val="00411D0E"/>
    <w:rsid w:val="00411D90"/>
    <w:rsid w:val="00411DEC"/>
    <w:rsid w:val="00411E78"/>
    <w:rsid w:val="00411E90"/>
    <w:rsid w:val="00411F7E"/>
    <w:rsid w:val="00412001"/>
    <w:rsid w:val="004121CC"/>
    <w:rsid w:val="0041242A"/>
    <w:rsid w:val="00412477"/>
    <w:rsid w:val="0041266A"/>
    <w:rsid w:val="0041274C"/>
    <w:rsid w:val="004127C7"/>
    <w:rsid w:val="00412973"/>
    <w:rsid w:val="00412A96"/>
    <w:rsid w:val="00412D30"/>
    <w:rsid w:val="00412D42"/>
    <w:rsid w:val="00412D7B"/>
    <w:rsid w:val="00412D86"/>
    <w:rsid w:val="00412D9A"/>
    <w:rsid w:val="00412DA4"/>
    <w:rsid w:val="00412EB6"/>
    <w:rsid w:val="00413227"/>
    <w:rsid w:val="00413271"/>
    <w:rsid w:val="0041351F"/>
    <w:rsid w:val="0041363C"/>
    <w:rsid w:val="004137C8"/>
    <w:rsid w:val="00413BF9"/>
    <w:rsid w:val="00413C25"/>
    <w:rsid w:val="00413D20"/>
    <w:rsid w:val="00413E59"/>
    <w:rsid w:val="00413E6E"/>
    <w:rsid w:val="0041402C"/>
    <w:rsid w:val="004140AE"/>
    <w:rsid w:val="004140D3"/>
    <w:rsid w:val="004141C8"/>
    <w:rsid w:val="00414347"/>
    <w:rsid w:val="00414A6E"/>
    <w:rsid w:val="00414AE5"/>
    <w:rsid w:val="00414B24"/>
    <w:rsid w:val="00414C43"/>
    <w:rsid w:val="00414D90"/>
    <w:rsid w:val="00414E7D"/>
    <w:rsid w:val="00415272"/>
    <w:rsid w:val="00415316"/>
    <w:rsid w:val="0041552C"/>
    <w:rsid w:val="00415531"/>
    <w:rsid w:val="0041568D"/>
    <w:rsid w:val="0041576D"/>
    <w:rsid w:val="004158AF"/>
    <w:rsid w:val="004158FF"/>
    <w:rsid w:val="00415A2B"/>
    <w:rsid w:val="00415F02"/>
    <w:rsid w:val="00416033"/>
    <w:rsid w:val="0041612B"/>
    <w:rsid w:val="00416330"/>
    <w:rsid w:val="0041682C"/>
    <w:rsid w:val="0041688D"/>
    <w:rsid w:val="00416BC1"/>
    <w:rsid w:val="00416E59"/>
    <w:rsid w:val="00416F0C"/>
    <w:rsid w:val="00416FF7"/>
    <w:rsid w:val="004170D6"/>
    <w:rsid w:val="00417127"/>
    <w:rsid w:val="00417308"/>
    <w:rsid w:val="004173C0"/>
    <w:rsid w:val="004173DD"/>
    <w:rsid w:val="004173E1"/>
    <w:rsid w:val="004176C7"/>
    <w:rsid w:val="00417877"/>
    <w:rsid w:val="00417A15"/>
    <w:rsid w:val="00417AE0"/>
    <w:rsid w:val="00417BAF"/>
    <w:rsid w:val="00417D9F"/>
    <w:rsid w:val="0042004C"/>
    <w:rsid w:val="00420148"/>
    <w:rsid w:val="00420210"/>
    <w:rsid w:val="00420229"/>
    <w:rsid w:val="0042051B"/>
    <w:rsid w:val="00420531"/>
    <w:rsid w:val="0042061F"/>
    <w:rsid w:val="0042070D"/>
    <w:rsid w:val="00420841"/>
    <w:rsid w:val="0042092A"/>
    <w:rsid w:val="0042095B"/>
    <w:rsid w:val="00420DBA"/>
    <w:rsid w:val="00421196"/>
    <w:rsid w:val="00421311"/>
    <w:rsid w:val="004213B9"/>
    <w:rsid w:val="004215D4"/>
    <w:rsid w:val="00421777"/>
    <w:rsid w:val="0042177C"/>
    <w:rsid w:val="0042186D"/>
    <w:rsid w:val="0042191F"/>
    <w:rsid w:val="00421AC7"/>
    <w:rsid w:val="00421B23"/>
    <w:rsid w:val="00421C2D"/>
    <w:rsid w:val="00421D9A"/>
    <w:rsid w:val="00421E3C"/>
    <w:rsid w:val="00421ED8"/>
    <w:rsid w:val="00421F58"/>
    <w:rsid w:val="00421FD2"/>
    <w:rsid w:val="00422020"/>
    <w:rsid w:val="0042207D"/>
    <w:rsid w:val="0042216E"/>
    <w:rsid w:val="0042256C"/>
    <w:rsid w:val="004225E5"/>
    <w:rsid w:val="00422826"/>
    <w:rsid w:val="004228D8"/>
    <w:rsid w:val="0042291F"/>
    <w:rsid w:val="004229ED"/>
    <w:rsid w:val="00422C95"/>
    <w:rsid w:val="00422CF2"/>
    <w:rsid w:val="00422E13"/>
    <w:rsid w:val="00423154"/>
    <w:rsid w:val="004231A1"/>
    <w:rsid w:val="004231C7"/>
    <w:rsid w:val="004231DE"/>
    <w:rsid w:val="004232B6"/>
    <w:rsid w:val="004232B8"/>
    <w:rsid w:val="00423346"/>
    <w:rsid w:val="0042350F"/>
    <w:rsid w:val="0042355E"/>
    <w:rsid w:val="00423599"/>
    <w:rsid w:val="00423646"/>
    <w:rsid w:val="0042379E"/>
    <w:rsid w:val="004237FE"/>
    <w:rsid w:val="0042384C"/>
    <w:rsid w:val="00423893"/>
    <w:rsid w:val="0042394F"/>
    <w:rsid w:val="00423B27"/>
    <w:rsid w:val="00423BC9"/>
    <w:rsid w:val="00423CFA"/>
    <w:rsid w:val="00423DE6"/>
    <w:rsid w:val="00423DF4"/>
    <w:rsid w:val="00423EE3"/>
    <w:rsid w:val="004242AC"/>
    <w:rsid w:val="004243FC"/>
    <w:rsid w:val="00424478"/>
    <w:rsid w:val="004244B2"/>
    <w:rsid w:val="004244D5"/>
    <w:rsid w:val="00424588"/>
    <w:rsid w:val="00424760"/>
    <w:rsid w:val="004248A8"/>
    <w:rsid w:val="00424C08"/>
    <w:rsid w:val="00424C13"/>
    <w:rsid w:val="00424CD5"/>
    <w:rsid w:val="00424E06"/>
    <w:rsid w:val="00425147"/>
    <w:rsid w:val="00425154"/>
    <w:rsid w:val="0042516C"/>
    <w:rsid w:val="00425403"/>
    <w:rsid w:val="00425447"/>
    <w:rsid w:val="00425456"/>
    <w:rsid w:val="004255B4"/>
    <w:rsid w:val="00425770"/>
    <w:rsid w:val="0042579C"/>
    <w:rsid w:val="004258CF"/>
    <w:rsid w:val="004259E4"/>
    <w:rsid w:val="00425A83"/>
    <w:rsid w:val="00425B37"/>
    <w:rsid w:val="00425BB4"/>
    <w:rsid w:val="00425E5D"/>
    <w:rsid w:val="00425F75"/>
    <w:rsid w:val="0042601A"/>
    <w:rsid w:val="00426138"/>
    <w:rsid w:val="0042617A"/>
    <w:rsid w:val="0042617B"/>
    <w:rsid w:val="0042619F"/>
    <w:rsid w:val="004261FA"/>
    <w:rsid w:val="004262CA"/>
    <w:rsid w:val="004262DE"/>
    <w:rsid w:val="00426425"/>
    <w:rsid w:val="004266B2"/>
    <w:rsid w:val="0042672B"/>
    <w:rsid w:val="00426766"/>
    <w:rsid w:val="004267D0"/>
    <w:rsid w:val="00426C78"/>
    <w:rsid w:val="00426CCD"/>
    <w:rsid w:val="00426EEC"/>
    <w:rsid w:val="00426F28"/>
    <w:rsid w:val="004271C2"/>
    <w:rsid w:val="004273E8"/>
    <w:rsid w:val="00427595"/>
    <w:rsid w:val="0042777F"/>
    <w:rsid w:val="0042794D"/>
    <w:rsid w:val="004279CA"/>
    <w:rsid w:val="004279CE"/>
    <w:rsid w:val="00427A71"/>
    <w:rsid w:val="00427A82"/>
    <w:rsid w:val="00427B5E"/>
    <w:rsid w:val="00427D45"/>
    <w:rsid w:val="00427E6D"/>
    <w:rsid w:val="00427EA2"/>
    <w:rsid w:val="00427F96"/>
    <w:rsid w:val="00430012"/>
    <w:rsid w:val="00430115"/>
    <w:rsid w:val="0043015F"/>
    <w:rsid w:val="00430175"/>
    <w:rsid w:val="004301CF"/>
    <w:rsid w:val="00430293"/>
    <w:rsid w:val="00430365"/>
    <w:rsid w:val="00430577"/>
    <w:rsid w:val="00430643"/>
    <w:rsid w:val="0043073F"/>
    <w:rsid w:val="004308CD"/>
    <w:rsid w:val="004309E5"/>
    <w:rsid w:val="00430A4B"/>
    <w:rsid w:val="00430F42"/>
    <w:rsid w:val="004310D5"/>
    <w:rsid w:val="004312BB"/>
    <w:rsid w:val="004312EB"/>
    <w:rsid w:val="004313E3"/>
    <w:rsid w:val="00431517"/>
    <w:rsid w:val="0043158D"/>
    <w:rsid w:val="0043161F"/>
    <w:rsid w:val="004316B0"/>
    <w:rsid w:val="004316D4"/>
    <w:rsid w:val="0043186F"/>
    <w:rsid w:val="00431A5C"/>
    <w:rsid w:val="00431C46"/>
    <w:rsid w:val="00431D0B"/>
    <w:rsid w:val="00431D20"/>
    <w:rsid w:val="00431EB1"/>
    <w:rsid w:val="00431F37"/>
    <w:rsid w:val="00431FDF"/>
    <w:rsid w:val="004321D1"/>
    <w:rsid w:val="00432569"/>
    <w:rsid w:val="0043257A"/>
    <w:rsid w:val="0043261A"/>
    <w:rsid w:val="004327E6"/>
    <w:rsid w:val="004329DC"/>
    <w:rsid w:val="00432AC6"/>
    <w:rsid w:val="00432B0F"/>
    <w:rsid w:val="00432C0A"/>
    <w:rsid w:val="00432D27"/>
    <w:rsid w:val="00432D3D"/>
    <w:rsid w:val="00432D50"/>
    <w:rsid w:val="00432F15"/>
    <w:rsid w:val="00433094"/>
    <w:rsid w:val="004330D0"/>
    <w:rsid w:val="0043324E"/>
    <w:rsid w:val="0043332C"/>
    <w:rsid w:val="0043359B"/>
    <w:rsid w:val="00433734"/>
    <w:rsid w:val="004338C3"/>
    <w:rsid w:val="004338D5"/>
    <w:rsid w:val="00433979"/>
    <w:rsid w:val="00433A4B"/>
    <w:rsid w:val="00433A9D"/>
    <w:rsid w:val="00433B22"/>
    <w:rsid w:val="00433E1F"/>
    <w:rsid w:val="0043408A"/>
    <w:rsid w:val="004341C6"/>
    <w:rsid w:val="004344EA"/>
    <w:rsid w:val="004345B3"/>
    <w:rsid w:val="004347B3"/>
    <w:rsid w:val="004347F7"/>
    <w:rsid w:val="00434A50"/>
    <w:rsid w:val="00434B45"/>
    <w:rsid w:val="00434BD1"/>
    <w:rsid w:val="00434C4C"/>
    <w:rsid w:val="00434C5E"/>
    <w:rsid w:val="00434C65"/>
    <w:rsid w:val="00434C73"/>
    <w:rsid w:val="00434CC2"/>
    <w:rsid w:val="0043507C"/>
    <w:rsid w:val="004350E9"/>
    <w:rsid w:val="00435124"/>
    <w:rsid w:val="00435200"/>
    <w:rsid w:val="00435570"/>
    <w:rsid w:val="0043558F"/>
    <w:rsid w:val="00435765"/>
    <w:rsid w:val="004357F9"/>
    <w:rsid w:val="00435F68"/>
    <w:rsid w:val="00435F8D"/>
    <w:rsid w:val="0043601B"/>
    <w:rsid w:val="0043607D"/>
    <w:rsid w:val="004360B6"/>
    <w:rsid w:val="00436212"/>
    <w:rsid w:val="0043623E"/>
    <w:rsid w:val="004362DD"/>
    <w:rsid w:val="004362E5"/>
    <w:rsid w:val="00436313"/>
    <w:rsid w:val="00436356"/>
    <w:rsid w:val="00436421"/>
    <w:rsid w:val="0043649F"/>
    <w:rsid w:val="004364E4"/>
    <w:rsid w:val="004368B1"/>
    <w:rsid w:val="00436CAA"/>
    <w:rsid w:val="00436CFD"/>
    <w:rsid w:val="00436DB7"/>
    <w:rsid w:val="00436FA2"/>
    <w:rsid w:val="00437132"/>
    <w:rsid w:val="004373B3"/>
    <w:rsid w:val="0043762C"/>
    <w:rsid w:val="0043781A"/>
    <w:rsid w:val="00437995"/>
    <w:rsid w:val="00437CFA"/>
    <w:rsid w:val="00437D5E"/>
    <w:rsid w:val="00437D6C"/>
    <w:rsid w:val="0044019E"/>
    <w:rsid w:val="004401E0"/>
    <w:rsid w:val="0044039C"/>
    <w:rsid w:val="00440458"/>
    <w:rsid w:val="0044062D"/>
    <w:rsid w:val="00440722"/>
    <w:rsid w:val="00440723"/>
    <w:rsid w:val="0044095D"/>
    <w:rsid w:val="004409BD"/>
    <w:rsid w:val="00440ADE"/>
    <w:rsid w:val="00440B04"/>
    <w:rsid w:val="00440EC2"/>
    <w:rsid w:val="00440F4F"/>
    <w:rsid w:val="004410F5"/>
    <w:rsid w:val="00441439"/>
    <w:rsid w:val="00441801"/>
    <w:rsid w:val="00441CEC"/>
    <w:rsid w:val="00441D66"/>
    <w:rsid w:val="00441E29"/>
    <w:rsid w:val="00441F2E"/>
    <w:rsid w:val="00442083"/>
    <w:rsid w:val="004424BA"/>
    <w:rsid w:val="0044250B"/>
    <w:rsid w:val="004425D9"/>
    <w:rsid w:val="00442677"/>
    <w:rsid w:val="0044275A"/>
    <w:rsid w:val="00442B14"/>
    <w:rsid w:val="00442CA4"/>
    <w:rsid w:val="00443222"/>
    <w:rsid w:val="00443244"/>
    <w:rsid w:val="004435AD"/>
    <w:rsid w:val="0044365F"/>
    <w:rsid w:val="004436CE"/>
    <w:rsid w:val="00443736"/>
    <w:rsid w:val="00443A43"/>
    <w:rsid w:val="00443A6E"/>
    <w:rsid w:val="00443AA7"/>
    <w:rsid w:val="00443CD0"/>
    <w:rsid w:val="00443DC7"/>
    <w:rsid w:val="00443FBE"/>
    <w:rsid w:val="00444164"/>
    <w:rsid w:val="00444195"/>
    <w:rsid w:val="00444237"/>
    <w:rsid w:val="00444572"/>
    <w:rsid w:val="00444706"/>
    <w:rsid w:val="004447BE"/>
    <w:rsid w:val="004448C2"/>
    <w:rsid w:val="00444AF6"/>
    <w:rsid w:val="00444CD0"/>
    <w:rsid w:val="00444FD4"/>
    <w:rsid w:val="00444FFE"/>
    <w:rsid w:val="0044519D"/>
    <w:rsid w:val="004452C2"/>
    <w:rsid w:val="0044546B"/>
    <w:rsid w:val="00445544"/>
    <w:rsid w:val="00445BC4"/>
    <w:rsid w:val="00445C0B"/>
    <w:rsid w:val="00445CEF"/>
    <w:rsid w:val="00445D05"/>
    <w:rsid w:val="00445D27"/>
    <w:rsid w:val="00446175"/>
    <w:rsid w:val="00446195"/>
    <w:rsid w:val="0044622B"/>
    <w:rsid w:val="00446266"/>
    <w:rsid w:val="00446394"/>
    <w:rsid w:val="00446487"/>
    <w:rsid w:val="00446539"/>
    <w:rsid w:val="00446577"/>
    <w:rsid w:val="0044657C"/>
    <w:rsid w:val="00446592"/>
    <w:rsid w:val="0044665F"/>
    <w:rsid w:val="00446708"/>
    <w:rsid w:val="0044677B"/>
    <w:rsid w:val="00446853"/>
    <w:rsid w:val="00446911"/>
    <w:rsid w:val="00446CDE"/>
    <w:rsid w:val="00446F94"/>
    <w:rsid w:val="00447068"/>
    <w:rsid w:val="00447619"/>
    <w:rsid w:val="004476FC"/>
    <w:rsid w:val="0044770F"/>
    <w:rsid w:val="0044773E"/>
    <w:rsid w:val="004479B9"/>
    <w:rsid w:val="00447A29"/>
    <w:rsid w:val="00447A71"/>
    <w:rsid w:val="00447BF7"/>
    <w:rsid w:val="00447CD0"/>
    <w:rsid w:val="00447D37"/>
    <w:rsid w:val="00447D6F"/>
    <w:rsid w:val="00447EAC"/>
    <w:rsid w:val="00447FC2"/>
    <w:rsid w:val="004500D8"/>
    <w:rsid w:val="0045013F"/>
    <w:rsid w:val="00450267"/>
    <w:rsid w:val="004502F4"/>
    <w:rsid w:val="004503F7"/>
    <w:rsid w:val="00450549"/>
    <w:rsid w:val="004506F4"/>
    <w:rsid w:val="004507AB"/>
    <w:rsid w:val="00450925"/>
    <w:rsid w:val="004509C2"/>
    <w:rsid w:val="004509D1"/>
    <w:rsid w:val="00450A42"/>
    <w:rsid w:val="00450AD2"/>
    <w:rsid w:val="00450AE5"/>
    <w:rsid w:val="00450D25"/>
    <w:rsid w:val="00450D62"/>
    <w:rsid w:val="00450E98"/>
    <w:rsid w:val="00450F0B"/>
    <w:rsid w:val="0045110B"/>
    <w:rsid w:val="0045127F"/>
    <w:rsid w:val="004513A5"/>
    <w:rsid w:val="00451431"/>
    <w:rsid w:val="004514CD"/>
    <w:rsid w:val="0045166D"/>
    <w:rsid w:val="0045167C"/>
    <w:rsid w:val="004517B0"/>
    <w:rsid w:val="00451857"/>
    <w:rsid w:val="00451CB6"/>
    <w:rsid w:val="00451D50"/>
    <w:rsid w:val="00451DA3"/>
    <w:rsid w:val="00452106"/>
    <w:rsid w:val="0045223A"/>
    <w:rsid w:val="0045235B"/>
    <w:rsid w:val="0045250E"/>
    <w:rsid w:val="00452687"/>
    <w:rsid w:val="0045292B"/>
    <w:rsid w:val="00452BE5"/>
    <w:rsid w:val="00452BED"/>
    <w:rsid w:val="00452EC4"/>
    <w:rsid w:val="00452F92"/>
    <w:rsid w:val="00452F94"/>
    <w:rsid w:val="00452FB4"/>
    <w:rsid w:val="00452FD7"/>
    <w:rsid w:val="00453029"/>
    <w:rsid w:val="004531BA"/>
    <w:rsid w:val="00453273"/>
    <w:rsid w:val="004532C1"/>
    <w:rsid w:val="00453340"/>
    <w:rsid w:val="00453417"/>
    <w:rsid w:val="004534B8"/>
    <w:rsid w:val="00453775"/>
    <w:rsid w:val="00453810"/>
    <w:rsid w:val="00453877"/>
    <w:rsid w:val="00453890"/>
    <w:rsid w:val="00453C7D"/>
    <w:rsid w:val="00454153"/>
    <w:rsid w:val="004542D9"/>
    <w:rsid w:val="00454380"/>
    <w:rsid w:val="0045452C"/>
    <w:rsid w:val="004545B0"/>
    <w:rsid w:val="004546F6"/>
    <w:rsid w:val="0045470C"/>
    <w:rsid w:val="00454753"/>
    <w:rsid w:val="0045476B"/>
    <w:rsid w:val="00454889"/>
    <w:rsid w:val="00454A63"/>
    <w:rsid w:val="00454B09"/>
    <w:rsid w:val="00454B52"/>
    <w:rsid w:val="00454C65"/>
    <w:rsid w:val="00454CA3"/>
    <w:rsid w:val="00454CF6"/>
    <w:rsid w:val="00454EB3"/>
    <w:rsid w:val="00454F20"/>
    <w:rsid w:val="00455019"/>
    <w:rsid w:val="004551BE"/>
    <w:rsid w:val="004552C8"/>
    <w:rsid w:val="0045536C"/>
    <w:rsid w:val="004553FD"/>
    <w:rsid w:val="004556E7"/>
    <w:rsid w:val="00455714"/>
    <w:rsid w:val="00455882"/>
    <w:rsid w:val="0045593C"/>
    <w:rsid w:val="004559A8"/>
    <w:rsid w:val="00455A07"/>
    <w:rsid w:val="00455AEB"/>
    <w:rsid w:val="00455B61"/>
    <w:rsid w:val="00455E13"/>
    <w:rsid w:val="00455F63"/>
    <w:rsid w:val="0045603C"/>
    <w:rsid w:val="00456053"/>
    <w:rsid w:val="00456068"/>
    <w:rsid w:val="0045606D"/>
    <w:rsid w:val="0045609E"/>
    <w:rsid w:val="004560FA"/>
    <w:rsid w:val="0045645B"/>
    <w:rsid w:val="00456618"/>
    <w:rsid w:val="00456636"/>
    <w:rsid w:val="00456896"/>
    <w:rsid w:val="004568A9"/>
    <w:rsid w:val="00456ADA"/>
    <w:rsid w:val="00456B0D"/>
    <w:rsid w:val="00456E6D"/>
    <w:rsid w:val="00456E90"/>
    <w:rsid w:val="00456EA0"/>
    <w:rsid w:val="004570CF"/>
    <w:rsid w:val="0045712A"/>
    <w:rsid w:val="00457135"/>
    <w:rsid w:val="0045719A"/>
    <w:rsid w:val="00457204"/>
    <w:rsid w:val="00457359"/>
    <w:rsid w:val="0045754A"/>
    <w:rsid w:val="00457596"/>
    <w:rsid w:val="0045770D"/>
    <w:rsid w:val="0045790F"/>
    <w:rsid w:val="00457927"/>
    <w:rsid w:val="00457A5E"/>
    <w:rsid w:val="00457AD4"/>
    <w:rsid w:val="00457D63"/>
    <w:rsid w:val="00457E21"/>
    <w:rsid w:val="00457EA6"/>
    <w:rsid w:val="00460018"/>
    <w:rsid w:val="0046007E"/>
    <w:rsid w:val="0046020D"/>
    <w:rsid w:val="0046024B"/>
    <w:rsid w:val="00460314"/>
    <w:rsid w:val="0046035C"/>
    <w:rsid w:val="004603FA"/>
    <w:rsid w:val="004604E5"/>
    <w:rsid w:val="00460537"/>
    <w:rsid w:val="00460551"/>
    <w:rsid w:val="004608BD"/>
    <w:rsid w:val="00460903"/>
    <w:rsid w:val="00460962"/>
    <w:rsid w:val="00460A20"/>
    <w:rsid w:val="00460A97"/>
    <w:rsid w:val="00460C5B"/>
    <w:rsid w:val="00460D87"/>
    <w:rsid w:val="00460E36"/>
    <w:rsid w:val="00460F6A"/>
    <w:rsid w:val="00460F9B"/>
    <w:rsid w:val="00461155"/>
    <w:rsid w:val="0046140F"/>
    <w:rsid w:val="00461452"/>
    <w:rsid w:val="0046149A"/>
    <w:rsid w:val="00461922"/>
    <w:rsid w:val="00461975"/>
    <w:rsid w:val="00461D6C"/>
    <w:rsid w:val="00461D8C"/>
    <w:rsid w:val="00461DA7"/>
    <w:rsid w:val="00461E21"/>
    <w:rsid w:val="0046218C"/>
    <w:rsid w:val="004623D4"/>
    <w:rsid w:val="00462525"/>
    <w:rsid w:val="00462530"/>
    <w:rsid w:val="00462801"/>
    <w:rsid w:val="00462912"/>
    <w:rsid w:val="00462B4D"/>
    <w:rsid w:val="00462B59"/>
    <w:rsid w:val="00462C6C"/>
    <w:rsid w:val="00462CCE"/>
    <w:rsid w:val="00462DD2"/>
    <w:rsid w:val="00462EE1"/>
    <w:rsid w:val="004632F2"/>
    <w:rsid w:val="00463396"/>
    <w:rsid w:val="004633BA"/>
    <w:rsid w:val="00463438"/>
    <w:rsid w:val="0046343D"/>
    <w:rsid w:val="00463536"/>
    <w:rsid w:val="004638B2"/>
    <w:rsid w:val="00463944"/>
    <w:rsid w:val="00463ACE"/>
    <w:rsid w:val="00463D0E"/>
    <w:rsid w:val="00463D31"/>
    <w:rsid w:val="00463E4D"/>
    <w:rsid w:val="00463EF9"/>
    <w:rsid w:val="00464747"/>
    <w:rsid w:val="0046483F"/>
    <w:rsid w:val="00464AC1"/>
    <w:rsid w:val="00464B13"/>
    <w:rsid w:val="00464BB2"/>
    <w:rsid w:val="00464C63"/>
    <w:rsid w:val="00464E29"/>
    <w:rsid w:val="00464F7B"/>
    <w:rsid w:val="0046512A"/>
    <w:rsid w:val="004651A8"/>
    <w:rsid w:val="004651E8"/>
    <w:rsid w:val="00465234"/>
    <w:rsid w:val="004652CD"/>
    <w:rsid w:val="004655CA"/>
    <w:rsid w:val="00465744"/>
    <w:rsid w:val="004657A1"/>
    <w:rsid w:val="004658F4"/>
    <w:rsid w:val="00465A67"/>
    <w:rsid w:val="00465B24"/>
    <w:rsid w:val="00465D51"/>
    <w:rsid w:val="00465DC1"/>
    <w:rsid w:val="00466071"/>
    <w:rsid w:val="00466101"/>
    <w:rsid w:val="004661A8"/>
    <w:rsid w:val="004661D6"/>
    <w:rsid w:val="00466428"/>
    <w:rsid w:val="00466461"/>
    <w:rsid w:val="0046658E"/>
    <w:rsid w:val="00466601"/>
    <w:rsid w:val="0046665E"/>
    <w:rsid w:val="00466663"/>
    <w:rsid w:val="00466858"/>
    <w:rsid w:val="004669D0"/>
    <w:rsid w:val="00466D05"/>
    <w:rsid w:val="00466D0F"/>
    <w:rsid w:val="00466D4B"/>
    <w:rsid w:val="00466FB0"/>
    <w:rsid w:val="0046706F"/>
    <w:rsid w:val="00467283"/>
    <w:rsid w:val="004672C1"/>
    <w:rsid w:val="00467313"/>
    <w:rsid w:val="00467544"/>
    <w:rsid w:val="00467696"/>
    <w:rsid w:val="004676BA"/>
    <w:rsid w:val="004677A8"/>
    <w:rsid w:val="004677D8"/>
    <w:rsid w:val="004677F0"/>
    <w:rsid w:val="0046784C"/>
    <w:rsid w:val="00467A81"/>
    <w:rsid w:val="00467B64"/>
    <w:rsid w:val="00467B7D"/>
    <w:rsid w:val="00467ECB"/>
    <w:rsid w:val="00467F9B"/>
    <w:rsid w:val="0047019D"/>
    <w:rsid w:val="004702C9"/>
    <w:rsid w:val="0047044F"/>
    <w:rsid w:val="004704F1"/>
    <w:rsid w:val="00470598"/>
    <w:rsid w:val="0047061A"/>
    <w:rsid w:val="00470716"/>
    <w:rsid w:val="004708D5"/>
    <w:rsid w:val="00470B86"/>
    <w:rsid w:val="00470EC5"/>
    <w:rsid w:val="004710C3"/>
    <w:rsid w:val="004712CF"/>
    <w:rsid w:val="0047141F"/>
    <w:rsid w:val="00471431"/>
    <w:rsid w:val="00471459"/>
    <w:rsid w:val="0047170E"/>
    <w:rsid w:val="004717AD"/>
    <w:rsid w:val="00471BBC"/>
    <w:rsid w:val="00471D36"/>
    <w:rsid w:val="00471D7C"/>
    <w:rsid w:val="00472274"/>
    <w:rsid w:val="004722D4"/>
    <w:rsid w:val="0047237C"/>
    <w:rsid w:val="0047243A"/>
    <w:rsid w:val="00472464"/>
    <w:rsid w:val="0047248F"/>
    <w:rsid w:val="00472830"/>
    <w:rsid w:val="00472856"/>
    <w:rsid w:val="004728D3"/>
    <w:rsid w:val="004729B7"/>
    <w:rsid w:val="00472AD0"/>
    <w:rsid w:val="00472BAC"/>
    <w:rsid w:val="00472C8F"/>
    <w:rsid w:val="00472D9C"/>
    <w:rsid w:val="00472DCF"/>
    <w:rsid w:val="00472F7F"/>
    <w:rsid w:val="00473157"/>
    <w:rsid w:val="00473324"/>
    <w:rsid w:val="0047334A"/>
    <w:rsid w:val="004733B3"/>
    <w:rsid w:val="00473444"/>
    <w:rsid w:val="0047356C"/>
    <w:rsid w:val="00473682"/>
    <w:rsid w:val="004736D9"/>
    <w:rsid w:val="00473761"/>
    <w:rsid w:val="00473815"/>
    <w:rsid w:val="00473ACC"/>
    <w:rsid w:val="00473B60"/>
    <w:rsid w:val="00473F00"/>
    <w:rsid w:val="00474510"/>
    <w:rsid w:val="00474511"/>
    <w:rsid w:val="00474663"/>
    <w:rsid w:val="0047479B"/>
    <w:rsid w:val="00474811"/>
    <w:rsid w:val="0047483F"/>
    <w:rsid w:val="00474851"/>
    <w:rsid w:val="00474B61"/>
    <w:rsid w:val="00474B89"/>
    <w:rsid w:val="00474BF4"/>
    <w:rsid w:val="00474C37"/>
    <w:rsid w:val="00474CAB"/>
    <w:rsid w:val="00474DD7"/>
    <w:rsid w:val="00474EBF"/>
    <w:rsid w:val="004750C0"/>
    <w:rsid w:val="004752FF"/>
    <w:rsid w:val="00475384"/>
    <w:rsid w:val="0047540A"/>
    <w:rsid w:val="004755E7"/>
    <w:rsid w:val="00475646"/>
    <w:rsid w:val="00475797"/>
    <w:rsid w:val="004758EF"/>
    <w:rsid w:val="004759FC"/>
    <w:rsid w:val="00475AFF"/>
    <w:rsid w:val="00475B84"/>
    <w:rsid w:val="00475D2C"/>
    <w:rsid w:val="00475D30"/>
    <w:rsid w:val="00475F49"/>
    <w:rsid w:val="00475FF2"/>
    <w:rsid w:val="00476007"/>
    <w:rsid w:val="00476012"/>
    <w:rsid w:val="0047613F"/>
    <w:rsid w:val="00476144"/>
    <w:rsid w:val="004763B6"/>
    <w:rsid w:val="004763C2"/>
    <w:rsid w:val="00476404"/>
    <w:rsid w:val="0047644A"/>
    <w:rsid w:val="004764DF"/>
    <w:rsid w:val="004765F4"/>
    <w:rsid w:val="00476682"/>
    <w:rsid w:val="00476B4D"/>
    <w:rsid w:val="00476C00"/>
    <w:rsid w:val="00476CAD"/>
    <w:rsid w:val="00476CBC"/>
    <w:rsid w:val="00476E0B"/>
    <w:rsid w:val="00476E6C"/>
    <w:rsid w:val="0047700A"/>
    <w:rsid w:val="0047701B"/>
    <w:rsid w:val="0047714F"/>
    <w:rsid w:val="00477195"/>
    <w:rsid w:val="00477282"/>
    <w:rsid w:val="00477625"/>
    <w:rsid w:val="0047774E"/>
    <w:rsid w:val="00477947"/>
    <w:rsid w:val="004779F8"/>
    <w:rsid w:val="00477AAB"/>
    <w:rsid w:val="00477ACE"/>
    <w:rsid w:val="00477DEA"/>
    <w:rsid w:val="00480049"/>
    <w:rsid w:val="0048028F"/>
    <w:rsid w:val="0048039B"/>
    <w:rsid w:val="004804C3"/>
    <w:rsid w:val="00480549"/>
    <w:rsid w:val="00480557"/>
    <w:rsid w:val="00480CD7"/>
    <w:rsid w:val="00480FA1"/>
    <w:rsid w:val="004812FA"/>
    <w:rsid w:val="00481623"/>
    <w:rsid w:val="00481691"/>
    <w:rsid w:val="0048172B"/>
    <w:rsid w:val="00481830"/>
    <w:rsid w:val="00481B51"/>
    <w:rsid w:val="00481B56"/>
    <w:rsid w:val="00481C27"/>
    <w:rsid w:val="00481CE9"/>
    <w:rsid w:val="00481E51"/>
    <w:rsid w:val="00481E7F"/>
    <w:rsid w:val="00481F3A"/>
    <w:rsid w:val="00481FD7"/>
    <w:rsid w:val="00482037"/>
    <w:rsid w:val="0048217B"/>
    <w:rsid w:val="0048281F"/>
    <w:rsid w:val="004828C9"/>
    <w:rsid w:val="004828FE"/>
    <w:rsid w:val="004829C0"/>
    <w:rsid w:val="00482ABD"/>
    <w:rsid w:val="00482CAC"/>
    <w:rsid w:val="00482DC3"/>
    <w:rsid w:val="00482DE5"/>
    <w:rsid w:val="00482E8C"/>
    <w:rsid w:val="00482EC9"/>
    <w:rsid w:val="0048313D"/>
    <w:rsid w:val="00483266"/>
    <w:rsid w:val="0048339A"/>
    <w:rsid w:val="00483517"/>
    <w:rsid w:val="0048352E"/>
    <w:rsid w:val="004835F3"/>
    <w:rsid w:val="004836A9"/>
    <w:rsid w:val="00483836"/>
    <w:rsid w:val="00483A1E"/>
    <w:rsid w:val="00483A4A"/>
    <w:rsid w:val="00483B23"/>
    <w:rsid w:val="00483BAD"/>
    <w:rsid w:val="00483BD9"/>
    <w:rsid w:val="00483C57"/>
    <w:rsid w:val="00483D92"/>
    <w:rsid w:val="00483E9E"/>
    <w:rsid w:val="004840D7"/>
    <w:rsid w:val="00484150"/>
    <w:rsid w:val="00484254"/>
    <w:rsid w:val="00484512"/>
    <w:rsid w:val="00484539"/>
    <w:rsid w:val="00484546"/>
    <w:rsid w:val="00484677"/>
    <w:rsid w:val="004846F4"/>
    <w:rsid w:val="00484C7D"/>
    <w:rsid w:val="00484C85"/>
    <w:rsid w:val="00484D28"/>
    <w:rsid w:val="00484DA6"/>
    <w:rsid w:val="00484EE0"/>
    <w:rsid w:val="00484F09"/>
    <w:rsid w:val="00485033"/>
    <w:rsid w:val="004857B6"/>
    <w:rsid w:val="00485C26"/>
    <w:rsid w:val="00485CF5"/>
    <w:rsid w:val="00485E89"/>
    <w:rsid w:val="00485EC0"/>
    <w:rsid w:val="00486166"/>
    <w:rsid w:val="0048619C"/>
    <w:rsid w:val="00486563"/>
    <w:rsid w:val="004865A3"/>
    <w:rsid w:val="004865B4"/>
    <w:rsid w:val="0048662C"/>
    <w:rsid w:val="00486758"/>
    <w:rsid w:val="0048677C"/>
    <w:rsid w:val="004867B1"/>
    <w:rsid w:val="0048692F"/>
    <w:rsid w:val="00486958"/>
    <w:rsid w:val="00486A51"/>
    <w:rsid w:val="00486F04"/>
    <w:rsid w:val="004870DC"/>
    <w:rsid w:val="004872E4"/>
    <w:rsid w:val="00487351"/>
    <w:rsid w:val="004875E1"/>
    <w:rsid w:val="0048781C"/>
    <w:rsid w:val="0048790F"/>
    <w:rsid w:val="0048795D"/>
    <w:rsid w:val="004879BC"/>
    <w:rsid w:val="00487A91"/>
    <w:rsid w:val="00487B37"/>
    <w:rsid w:val="00487CAA"/>
    <w:rsid w:val="00487D51"/>
    <w:rsid w:val="00487F45"/>
    <w:rsid w:val="00487F77"/>
    <w:rsid w:val="00490124"/>
    <w:rsid w:val="0049019E"/>
    <w:rsid w:val="00490297"/>
    <w:rsid w:val="00490455"/>
    <w:rsid w:val="00490636"/>
    <w:rsid w:val="00490980"/>
    <w:rsid w:val="004909B6"/>
    <w:rsid w:val="00490C08"/>
    <w:rsid w:val="00490DA4"/>
    <w:rsid w:val="00490FF0"/>
    <w:rsid w:val="004910FE"/>
    <w:rsid w:val="00491190"/>
    <w:rsid w:val="00491198"/>
    <w:rsid w:val="004911FA"/>
    <w:rsid w:val="00491295"/>
    <w:rsid w:val="004913E1"/>
    <w:rsid w:val="004916ED"/>
    <w:rsid w:val="004916EF"/>
    <w:rsid w:val="004917B5"/>
    <w:rsid w:val="004917E0"/>
    <w:rsid w:val="0049180B"/>
    <w:rsid w:val="00491ADE"/>
    <w:rsid w:val="00491BF6"/>
    <w:rsid w:val="00491C49"/>
    <w:rsid w:val="00491C4B"/>
    <w:rsid w:val="00491D3F"/>
    <w:rsid w:val="00491FED"/>
    <w:rsid w:val="004920CB"/>
    <w:rsid w:val="00492192"/>
    <w:rsid w:val="004921D0"/>
    <w:rsid w:val="00492216"/>
    <w:rsid w:val="004926DB"/>
    <w:rsid w:val="00492741"/>
    <w:rsid w:val="00492835"/>
    <w:rsid w:val="0049288B"/>
    <w:rsid w:val="004928B4"/>
    <w:rsid w:val="00492BFB"/>
    <w:rsid w:val="00492F82"/>
    <w:rsid w:val="004930F4"/>
    <w:rsid w:val="00493316"/>
    <w:rsid w:val="0049331D"/>
    <w:rsid w:val="0049332E"/>
    <w:rsid w:val="004934D0"/>
    <w:rsid w:val="00493528"/>
    <w:rsid w:val="00493888"/>
    <w:rsid w:val="004938D0"/>
    <w:rsid w:val="0049391C"/>
    <w:rsid w:val="004939EC"/>
    <w:rsid w:val="00493A75"/>
    <w:rsid w:val="00493B53"/>
    <w:rsid w:val="00493B61"/>
    <w:rsid w:val="00493CB4"/>
    <w:rsid w:val="00493D2A"/>
    <w:rsid w:val="00493D5C"/>
    <w:rsid w:val="00493FD1"/>
    <w:rsid w:val="00494027"/>
    <w:rsid w:val="00494105"/>
    <w:rsid w:val="004941C8"/>
    <w:rsid w:val="00494284"/>
    <w:rsid w:val="004942AD"/>
    <w:rsid w:val="004943C2"/>
    <w:rsid w:val="004944F5"/>
    <w:rsid w:val="00494589"/>
    <w:rsid w:val="00494692"/>
    <w:rsid w:val="0049490A"/>
    <w:rsid w:val="00494918"/>
    <w:rsid w:val="0049492B"/>
    <w:rsid w:val="0049495C"/>
    <w:rsid w:val="00494AC7"/>
    <w:rsid w:val="00494C65"/>
    <w:rsid w:val="00494EAB"/>
    <w:rsid w:val="00494F0C"/>
    <w:rsid w:val="00495161"/>
    <w:rsid w:val="004954E1"/>
    <w:rsid w:val="00495557"/>
    <w:rsid w:val="004955CE"/>
    <w:rsid w:val="0049570B"/>
    <w:rsid w:val="00495770"/>
    <w:rsid w:val="00495795"/>
    <w:rsid w:val="00495831"/>
    <w:rsid w:val="00495996"/>
    <w:rsid w:val="004959D3"/>
    <w:rsid w:val="00495A8C"/>
    <w:rsid w:val="00495DE6"/>
    <w:rsid w:val="00495E2E"/>
    <w:rsid w:val="00495EE4"/>
    <w:rsid w:val="00496000"/>
    <w:rsid w:val="0049618D"/>
    <w:rsid w:val="0049619A"/>
    <w:rsid w:val="00496424"/>
    <w:rsid w:val="004965EF"/>
    <w:rsid w:val="004966C6"/>
    <w:rsid w:val="00496788"/>
    <w:rsid w:val="004969EB"/>
    <w:rsid w:val="00496A22"/>
    <w:rsid w:val="00496B27"/>
    <w:rsid w:val="00496EA8"/>
    <w:rsid w:val="00496F89"/>
    <w:rsid w:val="0049707C"/>
    <w:rsid w:val="0049719D"/>
    <w:rsid w:val="004972E0"/>
    <w:rsid w:val="004973D9"/>
    <w:rsid w:val="00497582"/>
    <w:rsid w:val="0049766B"/>
    <w:rsid w:val="004976B9"/>
    <w:rsid w:val="00497734"/>
    <w:rsid w:val="00497B21"/>
    <w:rsid w:val="00497BCF"/>
    <w:rsid w:val="00497CF2"/>
    <w:rsid w:val="00497D48"/>
    <w:rsid w:val="00497D58"/>
    <w:rsid w:val="00497FCD"/>
    <w:rsid w:val="004A008E"/>
    <w:rsid w:val="004A0129"/>
    <w:rsid w:val="004A01ED"/>
    <w:rsid w:val="004A023C"/>
    <w:rsid w:val="004A02C1"/>
    <w:rsid w:val="004A0425"/>
    <w:rsid w:val="004A042C"/>
    <w:rsid w:val="004A061B"/>
    <w:rsid w:val="004A063F"/>
    <w:rsid w:val="004A07C6"/>
    <w:rsid w:val="004A0825"/>
    <w:rsid w:val="004A095C"/>
    <w:rsid w:val="004A0A3E"/>
    <w:rsid w:val="004A0ABF"/>
    <w:rsid w:val="004A0B72"/>
    <w:rsid w:val="004A0BB0"/>
    <w:rsid w:val="004A0BEC"/>
    <w:rsid w:val="004A0BF6"/>
    <w:rsid w:val="004A0D1E"/>
    <w:rsid w:val="004A0E66"/>
    <w:rsid w:val="004A0EEC"/>
    <w:rsid w:val="004A1189"/>
    <w:rsid w:val="004A121F"/>
    <w:rsid w:val="004A124D"/>
    <w:rsid w:val="004A1277"/>
    <w:rsid w:val="004A12F3"/>
    <w:rsid w:val="004A130F"/>
    <w:rsid w:val="004A14E0"/>
    <w:rsid w:val="004A177E"/>
    <w:rsid w:val="004A17EF"/>
    <w:rsid w:val="004A1AC5"/>
    <w:rsid w:val="004A1BA2"/>
    <w:rsid w:val="004A1BDA"/>
    <w:rsid w:val="004A1DA0"/>
    <w:rsid w:val="004A1E28"/>
    <w:rsid w:val="004A219A"/>
    <w:rsid w:val="004A22DA"/>
    <w:rsid w:val="004A2700"/>
    <w:rsid w:val="004A2838"/>
    <w:rsid w:val="004A2845"/>
    <w:rsid w:val="004A28AC"/>
    <w:rsid w:val="004A2928"/>
    <w:rsid w:val="004A2C3F"/>
    <w:rsid w:val="004A2E8E"/>
    <w:rsid w:val="004A2EDF"/>
    <w:rsid w:val="004A2FEF"/>
    <w:rsid w:val="004A307B"/>
    <w:rsid w:val="004A333E"/>
    <w:rsid w:val="004A354A"/>
    <w:rsid w:val="004A35F4"/>
    <w:rsid w:val="004A36C8"/>
    <w:rsid w:val="004A3721"/>
    <w:rsid w:val="004A3742"/>
    <w:rsid w:val="004A37B8"/>
    <w:rsid w:val="004A38A1"/>
    <w:rsid w:val="004A39C0"/>
    <w:rsid w:val="004A3AAF"/>
    <w:rsid w:val="004A3BAD"/>
    <w:rsid w:val="004A3C24"/>
    <w:rsid w:val="004A3C4A"/>
    <w:rsid w:val="004A3CC2"/>
    <w:rsid w:val="004A3ED3"/>
    <w:rsid w:val="004A3FCB"/>
    <w:rsid w:val="004A438B"/>
    <w:rsid w:val="004A43B9"/>
    <w:rsid w:val="004A445D"/>
    <w:rsid w:val="004A44F5"/>
    <w:rsid w:val="004A4596"/>
    <w:rsid w:val="004A45CD"/>
    <w:rsid w:val="004A45D9"/>
    <w:rsid w:val="004A46B7"/>
    <w:rsid w:val="004A46FA"/>
    <w:rsid w:val="004A47BC"/>
    <w:rsid w:val="004A4994"/>
    <w:rsid w:val="004A4AC6"/>
    <w:rsid w:val="004A4B33"/>
    <w:rsid w:val="004A4BB0"/>
    <w:rsid w:val="004A4C04"/>
    <w:rsid w:val="004A4C15"/>
    <w:rsid w:val="004A5205"/>
    <w:rsid w:val="004A52DA"/>
    <w:rsid w:val="004A53E7"/>
    <w:rsid w:val="004A5444"/>
    <w:rsid w:val="004A5482"/>
    <w:rsid w:val="004A5544"/>
    <w:rsid w:val="004A58FC"/>
    <w:rsid w:val="004A59E5"/>
    <w:rsid w:val="004A5AC0"/>
    <w:rsid w:val="004A5B02"/>
    <w:rsid w:val="004A5B46"/>
    <w:rsid w:val="004A5B70"/>
    <w:rsid w:val="004A5F13"/>
    <w:rsid w:val="004A6006"/>
    <w:rsid w:val="004A605B"/>
    <w:rsid w:val="004A606A"/>
    <w:rsid w:val="004A64AC"/>
    <w:rsid w:val="004A6562"/>
    <w:rsid w:val="004A65F0"/>
    <w:rsid w:val="004A6625"/>
    <w:rsid w:val="004A6812"/>
    <w:rsid w:val="004A685C"/>
    <w:rsid w:val="004A68CF"/>
    <w:rsid w:val="004A6950"/>
    <w:rsid w:val="004A6C86"/>
    <w:rsid w:val="004A6F31"/>
    <w:rsid w:val="004A7392"/>
    <w:rsid w:val="004A73BB"/>
    <w:rsid w:val="004A73D6"/>
    <w:rsid w:val="004A7596"/>
    <w:rsid w:val="004A75EB"/>
    <w:rsid w:val="004A7842"/>
    <w:rsid w:val="004A79E3"/>
    <w:rsid w:val="004A7A23"/>
    <w:rsid w:val="004A7C60"/>
    <w:rsid w:val="004A7C8E"/>
    <w:rsid w:val="004A7E78"/>
    <w:rsid w:val="004A7E94"/>
    <w:rsid w:val="004B0006"/>
    <w:rsid w:val="004B017F"/>
    <w:rsid w:val="004B01A5"/>
    <w:rsid w:val="004B0286"/>
    <w:rsid w:val="004B02CF"/>
    <w:rsid w:val="004B03F8"/>
    <w:rsid w:val="004B065C"/>
    <w:rsid w:val="004B06F5"/>
    <w:rsid w:val="004B072B"/>
    <w:rsid w:val="004B0742"/>
    <w:rsid w:val="004B0C0E"/>
    <w:rsid w:val="004B0D26"/>
    <w:rsid w:val="004B0E42"/>
    <w:rsid w:val="004B0E7D"/>
    <w:rsid w:val="004B0F90"/>
    <w:rsid w:val="004B1199"/>
    <w:rsid w:val="004B16C4"/>
    <w:rsid w:val="004B1768"/>
    <w:rsid w:val="004B17BB"/>
    <w:rsid w:val="004B180E"/>
    <w:rsid w:val="004B1848"/>
    <w:rsid w:val="004B1867"/>
    <w:rsid w:val="004B19C6"/>
    <w:rsid w:val="004B1A88"/>
    <w:rsid w:val="004B1CB7"/>
    <w:rsid w:val="004B1F7A"/>
    <w:rsid w:val="004B2191"/>
    <w:rsid w:val="004B2333"/>
    <w:rsid w:val="004B23EA"/>
    <w:rsid w:val="004B2425"/>
    <w:rsid w:val="004B2571"/>
    <w:rsid w:val="004B25D6"/>
    <w:rsid w:val="004B25E0"/>
    <w:rsid w:val="004B27F0"/>
    <w:rsid w:val="004B2851"/>
    <w:rsid w:val="004B2999"/>
    <w:rsid w:val="004B2A64"/>
    <w:rsid w:val="004B2E4C"/>
    <w:rsid w:val="004B2F6D"/>
    <w:rsid w:val="004B2FF1"/>
    <w:rsid w:val="004B3467"/>
    <w:rsid w:val="004B34A3"/>
    <w:rsid w:val="004B353B"/>
    <w:rsid w:val="004B38E7"/>
    <w:rsid w:val="004B3930"/>
    <w:rsid w:val="004B3A07"/>
    <w:rsid w:val="004B3A1E"/>
    <w:rsid w:val="004B3AD0"/>
    <w:rsid w:val="004B3B11"/>
    <w:rsid w:val="004B3C47"/>
    <w:rsid w:val="004B3DB2"/>
    <w:rsid w:val="004B41DA"/>
    <w:rsid w:val="004B42BC"/>
    <w:rsid w:val="004B431C"/>
    <w:rsid w:val="004B43E4"/>
    <w:rsid w:val="004B43FE"/>
    <w:rsid w:val="004B4442"/>
    <w:rsid w:val="004B470D"/>
    <w:rsid w:val="004B4764"/>
    <w:rsid w:val="004B4846"/>
    <w:rsid w:val="004B4A2F"/>
    <w:rsid w:val="004B4A34"/>
    <w:rsid w:val="004B4BC6"/>
    <w:rsid w:val="004B4D17"/>
    <w:rsid w:val="004B4F23"/>
    <w:rsid w:val="004B4F57"/>
    <w:rsid w:val="004B4F7B"/>
    <w:rsid w:val="004B501B"/>
    <w:rsid w:val="004B518B"/>
    <w:rsid w:val="004B52C0"/>
    <w:rsid w:val="004B5394"/>
    <w:rsid w:val="004B5544"/>
    <w:rsid w:val="004B55C6"/>
    <w:rsid w:val="004B55EB"/>
    <w:rsid w:val="004B57DA"/>
    <w:rsid w:val="004B588C"/>
    <w:rsid w:val="004B5A1E"/>
    <w:rsid w:val="004B5BDD"/>
    <w:rsid w:val="004B5CB9"/>
    <w:rsid w:val="004B62F5"/>
    <w:rsid w:val="004B635F"/>
    <w:rsid w:val="004B644D"/>
    <w:rsid w:val="004B654E"/>
    <w:rsid w:val="004B655C"/>
    <w:rsid w:val="004B6595"/>
    <w:rsid w:val="004B673C"/>
    <w:rsid w:val="004B6953"/>
    <w:rsid w:val="004B6D0B"/>
    <w:rsid w:val="004B6DC1"/>
    <w:rsid w:val="004B6E9E"/>
    <w:rsid w:val="004B6F83"/>
    <w:rsid w:val="004B70FC"/>
    <w:rsid w:val="004B7230"/>
    <w:rsid w:val="004B765B"/>
    <w:rsid w:val="004B7770"/>
    <w:rsid w:val="004B77DB"/>
    <w:rsid w:val="004B7904"/>
    <w:rsid w:val="004B7B45"/>
    <w:rsid w:val="004B7C0E"/>
    <w:rsid w:val="004B7C29"/>
    <w:rsid w:val="004B7C84"/>
    <w:rsid w:val="004B7E93"/>
    <w:rsid w:val="004C0252"/>
    <w:rsid w:val="004C0264"/>
    <w:rsid w:val="004C046B"/>
    <w:rsid w:val="004C06AD"/>
    <w:rsid w:val="004C06BB"/>
    <w:rsid w:val="004C06E5"/>
    <w:rsid w:val="004C07CA"/>
    <w:rsid w:val="004C0B80"/>
    <w:rsid w:val="004C0F3C"/>
    <w:rsid w:val="004C10BD"/>
    <w:rsid w:val="004C10C9"/>
    <w:rsid w:val="004C11BD"/>
    <w:rsid w:val="004C1305"/>
    <w:rsid w:val="004C166B"/>
    <w:rsid w:val="004C16B1"/>
    <w:rsid w:val="004C176F"/>
    <w:rsid w:val="004C18B7"/>
    <w:rsid w:val="004C1942"/>
    <w:rsid w:val="004C1A57"/>
    <w:rsid w:val="004C1B78"/>
    <w:rsid w:val="004C1B7D"/>
    <w:rsid w:val="004C1E3C"/>
    <w:rsid w:val="004C1F0A"/>
    <w:rsid w:val="004C1F7D"/>
    <w:rsid w:val="004C1FB9"/>
    <w:rsid w:val="004C205B"/>
    <w:rsid w:val="004C2139"/>
    <w:rsid w:val="004C219E"/>
    <w:rsid w:val="004C23C8"/>
    <w:rsid w:val="004C2549"/>
    <w:rsid w:val="004C25BE"/>
    <w:rsid w:val="004C25F0"/>
    <w:rsid w:val="004C2639"/>
    <w:rsid w:val="004C26D3"/>
    <w:rsid w:val="004C26DD"/>
    <w:rsid w:val="004C279D"/>
    <w:rsid w:val="004C285F"/>
    <w:rsid w:val="004C29D7"/>
    <w:rsid w:val="004C2B47"/>
    <w:rsid w:val="004C2B5D"/>
    <w:rsid w:val="004C2C18"/>
    <w:rsid w:val="004C2D68"/>
    <w:rsid w:val="004C2DA8"/>
    <w:rsid w:val="004C2DCB"/>
    <w:rsid w:val="004C2EFA"/>
    <w:rsid w:val="004C2F56"/>
    <w:rsid w:val="004C2F64"/>
    <w:rsid w:val="004C318E"/>
    <w:rsid w:val="004C323A"/>
    <w:rsid w:val="004C3276"/>
    <w:rsid w:val="004C32B8"/>
    <w:rsid w:val="004C339D"/>
    <w:rsid w:val="004C33E8"/>
    <w:rsid w:val="004C36A6"/>
    <w:rsid w:val="004C39BE"/>
    <w:rsid w:val="004C3B3F"/>
    <w:rsid w:val="004C3B54"/>
    <w:rsid w:val="004C3C78"/>
    <w:rsid w:val="004C3DC9"/>
    <w:rsid w:val="004C3E3B"/>
    <w:rsid w:val="004C3E55"/>
    <w:rsid w:val="004C4307"/>
    <w:rsid w:val="004C4309"/>
    <w:rsid w:val="004C43C9"/>
    <w:rsid w:val="004C4463"/>
    <w:rsid w:val="004C460C"/>
    <w:rsid w:val="004C4810"/>
    <w:rsid w:val="004C49E3"/>
    <w:rsid w:val="004C4C7E"/>
    <w:rsid w:val="004C4E8A"/>
    <w:rsid w:val="004C4F1B"/>
    <w:rsid w:val="004C4FD0"/>
    <w:rsid w:val="004C5032"/>
    <w:rsid w:val="004C514A"/>
    <w:rsid w:val="004C519F"/>
    <w:rsid w:val="004C51DB"/>
    <w:rsid w:val="004C55A7"/>
    <w:rsid w:val="004C56CE"/>
    <w:rsid w:val="004C5716"/>
    <w:rsid w:val="004C573A"/>
    <w:rsid w:val="004C577B"/>
    <w:rsid w:val="004C57A4"/>
    <w:rsid w:val="004C589C"/>
    <w:rsid w:val="004C58C4"/>
    <w:rsid w:val="004C58F6"/>
    <w:rsid w:val="004C593C"/>
    <w:rsid w:val="004C5B28"/>
    <w:rsid w:val="004C5BBC"/>
    <w:rsid w:val="004C5C07"/>
    <w:rsid w:val="004C5D72"/>
    <w:rsid w:val="004C5EFF"/>
    <w:rsid w:val="004C6070"/>
    <w:rsid w:val="004C645A"/>
    <w:rsid w:val="004C6572"/>
    <w:rsid w:val="004C65B9"/>
    <w:rsid w:val="004C668D"/>
    <w:rsid w:val="004C68BD"/>
    <w:rsid w:val="004C6992"/>
    <w:rsid w:val="004C6A47"/>
    <w:rsid w:val="004C6B09"/>
    <w:rsid w:val="004C6B21"/>
    <w:rsid w:val="004C6D4F"/>
    <w:rsid w:val="004C6FC8"/>
    <w:rsid w:val="004C70D2"/>
    <w:rsid w:val="004C7196"/>
    <w:rsid w:val="004C71ED"/>
    <w:rsid w:val="004C7541"/>
    <w:rsid w:val="004C77AC"/>
    <w:rsid w:val="004C78D3"/>
    <w:rsid w:val="004C7FE6"/>
    <w:rsid w:val="004D0019"/>
    <w:rsid w:val="004D062B"/>
    <w:rsid w:val="004D06C9"/>
    <w:rsid w:val="004D08C1"/>
    <w:rsid w:val="004D094C"/>
    <w:rsid w:val="004D0ACD"/>
    <w:rsid w:val="004D0AEC"/>
    <w:rsid w:val="004D0C2F"/>
    <w:rsid w:val="004D0C62"/>
    <w:rsid w:val="004D0C65"/>
    <w:rsid w:val="004D0C7F"/>
    <w:rsid w:val="004D0D90"/>
    <w:rsid w:val="004D0DDA"/>
    <w:rsid w:val="004D0F39"/>
    <w:rsid w:val="004D1004"/>
    <w:rsid w:val="004D1051"/>
    <w:rsid w:val="004D133C"/>
    <w:rsid w:val="004D1A17"/>
    <w:rsid w:val="004D1D63"/>
    <w:rsid w:val="004D1E71"/>
    <w:rsid w:val="004D2038"/>
    <w:rsid w:val="004D207E"/>
    <w:rsid w:val="004D212C"/>
    <w:rsid w:val="004D2135"/>
    <w:rsid w:val="004D21D3"/>
    <w:rsid w:val="004D22B7"/>
    <w:rsid w:val="004D2447"/>
    <w:rsid w:val="004D24BB"/>
    <w:rsid w:val="004D25D0"/>
    <w:rsid w:val="004D25E4"/>
    <w:rsid w:val="004D26EE"/>
    <w:rsid w:val="004D2745"/>
    <w:rsid w:val="004D28F1"/>
    <w:rsid w:val="004D2961"/>
    <w:rsid w:val="004D297B"/>
    <w:rsid w:val="004D2CDF"/>
    <w:rsid w:val="004D2D95"/>
    <w:rsid w:val="004D2D9B"/>
    <w:rsid w:val="004D2E19"/>
    <w:rsid w:val="004D2EE0"/>
    <w:rsid w:val="004D2F0E"/>
    <w:rsid w:val="004D30E1"/>
    <w:rsid w:val="004D3145"/>
    <w:rsid w:val="004D33CE"/>
    <w:rsid w:val="004D34CF"/>
    <w:rsid w:val="004D3525"/>
    <w:rsid w:val="004D359D"/>
    <w:rsid w:val="004D36ED"/>
    <w:rsid w:val="004D3ACE"/>
    <w:rsid w:val="004D3BEB"/>
    <w:rsid w:val="004D3DDD"/>
    <w:rsid w:val="004D3F27"/>
    <w:rsid w:val="004D403B"/>
    <w:rsid w:val="004D4124"/>
    <w:rsid w:val="004D42A9"/>
    <w:rsid w:val="004D4309"/>
    <w:rsid w:val="004D45DC"/>
    <w:rsid w:val="004D478F"/>
    <w:rsid w:val="004D4856"/>
    <w:rsid w:val="004D4AAE"/>
    <w:rsid w:val="004D4C65"/>
    <w:rsid w:val="004D4C94"/>
    <w:rsid w:val="004D4D54"/>
    <w:rsid w:val="004D4D58"/>
    <w:rsid w:val="004D505A"/>
    <w:rsid w:val="004D5250"/>
    <w:rsid w:val="004D5400"/>
    <w:rsid w:val="004D5423"/>
    <w:rsid w:val="004D54DA"/>
    <w:rsid w:val="004D5607"/>
    <w:rsid w:val="004D5A86"/>
    <w:rsid w:val="004D5B19"/>
    <w:rsid w:val="004D5B85"/>
    <w:rsid w:val="004D5B93"/>
    <w:rsid w:val="004D5C69"/>
    <w:rsid w:val="004D5EA5"/>
    <w:rsid w:val="004D601C"/>
    <w:rsid w:val="004D6047"/>
    <w:rsid w:val="004D6093"/>
    <w:rsid w:val="004D621F"/>
    <w:rsid w:val="004D6475"/>
    <w:rsid w:val="004D6671"/>
    <w:rsid w:val="004D696E"/>
    <w:rsid w:val="004D6B8C"/>
    <w:rsid w:val="004D6B96"/>
    <w:rsid w:val="004D6C11"/>
    <w:rsid w:val="004D6E73"/>
    <w:rsid w:val="004D709C"/>
    <w:rsid w:val="004D70EE"/>
    <w:rsid w:val="004D7185"/>
    <w:rsid w:val="004D7500"/>
    <w:rsid w:val="004D7605"/>
    <w:rsid w:val="004D7906"/>
    <w:rsid w:val="004D7914"/>
    <w:rsid w:val="004D794F"/>
    <w:rsid w:val="004D7969"/>
    <w:rsid w:val="004D7999"/>
    <w:rsid w:val="004D7A34"/>
    <w:rsid w:val="004D7B13"/>
    <w:rsid w:val="004D7C86"/>
    <w:rsid w:val="004D7E1C"/>
    <w:rsid w:val="004D7EF5"/>
    <w:rsid w:val="004E011A"/>
    <w:rsid w:val="004E0197"/>
    <w:rsid w:val="004E01E0"/>
    <w:rsid w:val="004E03F1"/>
    <w:rsid w:val="004E0481"/>
    <w:rsid w:val="004E0598"/>
    <w:rsid w:val="004E07E8"/>
    <w:rsid w:val="004E0951"/>
    <w:rsid w:val="004E0C0F"/>
    <w:rsid w:val="004E1122"/>
    <w:rsid w:val="004E1409"/>
    <w:rsid w:val="004E14C7"/>
    <w:rsid w:val="004E15D0"/>
    <w:rsid w:val="004E15E6"/>
    <w:rsid w:val="004E1915"/>
    <w:rsid w:val="004E1A87"/>
    <w:rsid w:val="004E1BB0"/>
    <w:rsid w:val="004E1C7F"/>
    <w:rsid w:val="004E1C89"/>
    <w:rsid w:val="004E1D15"/>
    <w:rsid w:val="004E1D7E"/>
    <w:rsid w:val="004E1E37"/>
    <w:rsid w:val="004E1E9A"/>
    <w:rsid w:val="004E1F64"/>
    <w:rsid w:val="004E2046"/>
    <w:rsid w:val="004E2083"/>
    <w:rsid w:val="004E2142"/>
    <w:rsid w:val="004E21E5"/>
    <w:rsid w:val="004E245E"/>
    <w:rsid w:val="004E25AB"/>
    <w:rsid w:val="004E25B3"/>
    <w:rsid w:val="004E2605"/>
    <w:rsid w:val="004E271C"/>
    <w:rsid w:val="004E27F9"/>
    <w:rsid w:val="004E280A"/>
    <w:rsid w:val="004E28F0"/>
    <w:rsid w:val="004E29C6"/>
    <w:rsid w:val="004E2A32"/>
    <w:rsid w:val="004E2CFF"/>
    <w:rsid w:val="004E2D91"/>
    <w:rsid w:val="004E2E9D"/>
    <w:rsid w:val="004E2FCC"/>
    <w:rsid w:val="004E3030"/>
    <w:rsid w:val="004E3099"/>
    <w:rsid w:val="004E3311"/>
    <w:rsid w:val="004E3356"/>
    <w:rsid w:val="004E3374"/>
    <w:rsid w:val="004E35BC"/>
    <w:rsid w:val="004E3675"/>
    <w:rsid w:val="004E38AA"/>
    <w:rsid w:val="004E38C5"/>
    <w:rsid w:val="004E38EC"/>
    <w:rsid w:val="004E3933"/>
    <w:rsid w:val="004E39D7"/>
    <w:rsid w:val="004E3D7D"/>
    <w:rsid w:val="004E3E57"/>
    <w:rsid w:val="004E4536"/>
    <w:rsid w:val="004E4549"/>
    <w:rsid w:val="004E49E8"/>
    <w:rsid w:val="004E4B15"/>
    <w:rsid w:val="004E4B34"/>
    <w:rsid w:val="004E4B4F"/>
    <w:rsid w:val="004E4C83"/>
    <w:rsid w:val="004E4D32"/>
    <w:rsid w:val="004E4D53"/>
    <w:rsid w:val="004E4D84"/>
    <w:rsid w:val="004E4DA0"/>
    <w:rsid w:val="004E4DD2"/>
    <w:rsid w:val="004E4EBC"/>
    <w:rsid w:val="004E4EE2"/>
    <w:rsid w:val="004E4F29"/>
    <w:rsid w:val="004E4F69"/>
    <w:rsid w:val="004E50B3"/>
    <w:rsid w:val="004E5104"/>
    <w:rsid w:val="004E5132"/>
    <w:rsid w:val="004E5210"/>
    <w:rsid w:val="004E54D4"/>
    <w:rsid w:val="004E5509"/>
    <w:rsid w:val="004E5712"/>
    <w:rsid w:val="004E579E"/>
    <w:rsid w:val="004E5B06"/>
    <w:rsid w:val="004E5BB4"/>
    <w:rsid w:val="004E5BEC"/>
    <w:rsid w:val="004E5F1D"/>
    <w:rsid w:val="004E5FA8"/>
    <w:rsid w:val="004E60A2"/>
    <w:rsid w:val="004E61CE"/>
    <w:rsid w:val="004E649F"/>
    <w:rsid w:val="004E667C"/>
    <w:rsid w:val="004E66FA"/>
    <w:rsid w:val="004E684C"/>
    <w:rsid w:val="004E6867"/>
    <w:rsid w:val="004E6895"/>
    <w:rsid w:val="004E6900"/>
    <w:rsid w:val="004E6A6B"/>
    <w:rsid w:val="004E6B01"/>
    <w:rsid w:val="004E6D1C"/>
    <w:rsid w:val="004E6D77"/>
    <w:rsid w:val="004E6E4C"/>
    <w:rsid w:val="004E6E6D"/>
    <w:rsid w:val="004E6EA6"/>
    <w:rsid w:val="004E6EE4"/>
    <w:rsid w:val="004E6FF1"/>
    <w:rsid w:val="004E719D"/>
    <w:rsid w:val="004E71CA"/>
    <w:rsid w:val="004E728F"/>
    <w:rsid w:val="004E74D6"/>
    <w:rsid w:val="004E7546"/>
    <w:rsid w:val="004E76DB"/>
    <w:rsid w:val="004E77DD"/>
    <w:rsid w:val="004E7809"/>
    <w:rsid w:val="004E78AF"/>
    <w:rsid w:val="004E79FA"/>
    <w:rsid w:val="004E7AA1"/>
    <w:rsid w:val="004E7B54"/>
    <w:rsid w:val="004E7B68"/>
    <w:rsid w:val="004E7CDF"/>
    <w:rsid w:val="004E7DBD"/>
    <w:rsid w:val="004E7E02"/>
    <w:rsid w:val="004F007C"/>
    <w:rsid w:val="004F0323"/>
    <w:rsid w:val="004F03A5"/>
    <w:rsid w:val="004F03E2"/>
    <w:rsid w:val="004F06F6"/>
    <w:rsid w:val="004F0765"/>
    <w:rsid w:val="004F0A17"/>
    <w:rsid w:val="004F0A86"/>
    <w:rsid w:val="004F0AED"/>
    <w:rsid w:val="004F0B1C"/>
    <w:rsid w:val="004F0B57"/>
    <w:rsid w:val="004F0C26"/>
    <w:rsid w:val="004F10B1"/>
    <w:rsid w:val="004F10DE"/>
    <w:rsid w:val="004F1247"/>
    <w:rsid w:val="004F1473"/>
    <w:rsid w:val="004F17A4"/>
    <w:rsid w:val="004F17DD"/>
    <w:rsid w:val="004F1817"/>
    <w:rsid w:val="004F1CF5"/>
    <w:rsid w:val="004F1F90"/>
    <w:rsid w:val="004F2022"/>
    <w:rsid w:val="004F2084"/>
    <w:rsid w:val="004F20C0"/>
    <w:rsid w:val="004F2198"/>
    <w:rsid w:val="004F21EA"/>
    <w:rsid w:val="004F2401"/>
    <w:rsid w:val="004F24C8"/>
    <w:rsid w:val="004F2544"/>
    <w:rsid w:val="004F2548"/>
    <w:rsid w:val="004F2698"/>
    <w:rsid w:val="004F27A2"/>
    <w:rsid w:val="004F27C2"/>
    <w:rsid w:val="004F29FA"/>
    <w:rsid w:val="004F2A44"/>
    <w:rsid w:val="004F2BC6"/>
    <w:rsid w:val="004F2DAD"/>
    <w:rsid w:val="004F2F1D"/>
    <w:rsid w:val="004F328B"/>
    <w:rsid w:val="004F32E0"/>
    <w:rsid w:val="004F3338"/>
    <w:rsid w:val="004F33C5"/>
    <w:rsid w:val="004F34F7"/>
    <w:rsid w:val="004F35C4"/>
    <w:rsid w:val="004F370E"/>
    <w:rsid w:val="004F3802"/>
    <w:rsid w:val="004F3814"/>
    <w:rsid w:val="004F3B27"/>
    <w:rsid w:val="004F3B9D"/>
    <w:rsid w:val="004F3C00"/>
    <w:rsid w:val="004F3CCA"/>
    <w:rsid w:val="004F3D17"/>
    <w:rsid w:val="004F3EBF"/>
    <w:rsid w:val="004F3FFB"/>
    <w:rsid w:val="004F4008"/>
    <w:rsid w:val="004F41A5"/>
    <w:rsid w:val="004F43E5"/>
    <w:rsid w:val="004F48A9"/>
    <w:rsid w:val="004F4C6B"/>
    <w:rsid w:val="004F4D1E"/>
    <w:rsid w:val="004F4DD9"/>
    <w:rsid w:val="004F4E39"/>
    <w:rsid w:val="004F50F2"/>
    <w:rsid w:val="004F52A1"/>
    <w:rsid w:val="004F5485"/>
    <w:rsid w:val="004F54B6"/>
    <w:rsid w:val="004F54C7"/>
    <w:rsid w:val="004F55A3"/>
    <w:rsid w:val="004F55D6"/>
    <w:rsid w:val="004F5644"/>
    <w:rsid w:val="004F565A"/>
    <w:rsid w:val="004F56D8"/>
    <w:rsid w:val="004F571B"/>
    <w:rsid w:val="004F57C7"/>
    <w:rsid w:val="004F58AA"/>
    <w:rsid w:val="004F592A"/>
    <w:rsid w:val="004F5A78"/>
    <w:rsid w:val="004F5B15"/>
    <w:rsid w:val="004F5E64"/>
    <w:rsid w:val="004F5ED3"/>
    <w:rsid w:val="004F60EC"/>
    <w:rsid w:val="004F6269"/>
    <w:rsid w:val="004F6273"/>
    <w:rsid w:val="004F641F"/>
    <w:rsid w:val="004F64EB"/>
    <w:rsid w:val="004F6507"/>
    <w:rsid w:val="004F6542"/>
    <w:rsid w:val="004F6571"/>
    <w:rsid w:val="004F6583"/>
    <w:rsid w:val="004F67FC"/>
    <w:rsid w:val="004F6A64"/>
    <w:rsid w:val="004F6B9A"/>
    <w:rsid w:val="004F6CE5"/>
    <w:rsid w:val="004F6D3D"/>
    <w:rsid w:val="004F6EC1"/>
    <w:rsid w:val="004F6ECC"/>
    <w:rsid w:val="004F6EF9"/>
    <w:rsid w:val="004F6F52"/>
    <w:rsid w:val="004F6F77"/>
    <w:rsid w:val="004F7199"/>
    <w:rsid w:val="004F7471"/>
    <w:rsid w:val="004F74D5"/>
    <w:rsid w:val="004F77A3"/>
    <w:rsid w:val="004F7A1A"/>
    <w:rsid w:val="004F7A74"/>
    <w:rsid w:val="004F7AFC"/>
    <w:rsid w:val="004F7DE1"/>
    <w:rsid w:val="004F7E57"/>
    <w:rsid w:val="005000B6"/>
    <w:rsid w:val="00500250"/>
    <w:rsid w:val="00500264"/>
    <w:rsid w:val="00500824"/>
    <w:rsid w:val="0050083E"/>
    <w:rsid w:val="005008BD"/>
    <w:rsid w:val="00500911"/>
    <w:rsid w:val="00500983"/>
    <w:rsid w:val="00500AC9"/>
    <w:rsid w:val="00500BE0"/>
    <w:rsid w:val="00500DAB"/>
    <w:rsid w:val="00500DC2"/>
    <w:rsid w:val="00500F3C"/>
    <w:rsid w:val="00500FE4"/>
    <w:rsid w:val="00501122"/>
    <w:rsid w:val="00501144"/>
    <w:rsid w:val="00501230"/>
    <w:rsid w:val="00501283"/>
    <w:rsid w:val="0050131A"/>
    <w:rsid w:val="005013EF"/>
    <w:rsid w:val="00501469"/>
    <w:rsid w:val="00501590"/>
    <w:rsid w:val="0050161E"/>
    <w:rsid w:val="00501639"/>
    <w:rsid w:val="00501686"/>
    <w:rsid w:val="005016CC"/>
    <w:rsid w:val="0050172A"/>
    <w:rsid w:val="005017F2"/>
    <w:rsid w:val="005019E0"/>
    <w:rsid w:val="00501A5F"/>
    <w:rsid w:val="00501C0B"/>
    <w:rsid w:val="00501C36"/>
    <w:rsid w:val="00501F8F"/>
    <w:rsid w:val="005020E3"/>
    <w:rsid w:val="0050211F"/>
    <w:rsid w:val="00502284"/>
    <w:rsid w:val="005022CC"/>
    <w:rsid w:val="005022E7"/>
    <w:rsid w:val="0050250D"/>
    <w:rsid w:val="00502592"/>
    <w:rsid w:val="00502A93"/>
    <w:rsid w:val="00502ACE"/>
    <w:rsid w:val="00502B4B"/>
    <w:rsid w:val="00502D74"/>
    <w:rsid w:val="00502EBA"/>
    <w:rsid w:val="00502EBC"/>
    <w:rsid w:val="00502FCB"/>
    <w:rsid w:val="00503207"/>
    <w:rsid w:val="005034FF"/>
    <w:rsid w:val="00503666"/>
    <w:rsid w:val="00503791"/>
    <w:rsid w:val="005038D1"/>
    <w:rsid w:val="00503AE6"/>
    <w:rsid w:val="00503DD2"/>
    <w:rsid w:val="00504054"/>
    <w:rsid w:val="0050411D"/>
    <w:rsid w:val="0050418F"/>
    <w:rsid w:val="00504394"/>
    <w:rsid w:val="005043AB"/>
    <w:rsid w:val="0050447E"/>
    <w:rsid w:val="00504589"/>
    <w:rsid w:val="005046CB"/>
    <w:rsid w:val="00504705"/>
    <w:rsid w:val="00504724"/>
    <w:rsid w:val="00504770"/>
    <w:rsid w:val="00504829"/>
    <w:rsid w:val="00504898"/>
    <w:rsid w:val="00504D8F"/>
    <w:rsid w:val="00504DF8"/>
    <w:rsid w:val="00505066"/>
    <w:rsid w:val="005053FF"/>
    <w:rsid w:val="005056F6"/>
    <w:rsid w:val="005058A5"/>
    <w:rsid w:val="00505BFE"/>
    <w:rsid w:val="00505C33"/>
    <w:rsid w:val="00505C59"/>
    <w:rsid w:val="00505DF2"/>
    <w:rsid w:val="00506083"/>
    <w:rsid w:val="005060D8"/>
    <w:rsid w:val="0050626B"/>
    <w:rsid w:val="0050629C"/>
    <w:rsid w:val="0050661A"/>
    <w:rsid w:val="00506800"/>
    <w:rsid w:val="005068D1"/>
    <w:rsid w:val="005068D6"/>
    <w:rsid w:val="00506AAD"/>
    <w:rsid w:val="00506B86"/>
    <w:rsid w:val="00506C49"/>
    <w:rsid w:val="00506D1B"/>
    <w:rsid w:val="00506EEC"/>
    <w:rsid w:val="00506FD4"/>
    <w:rsid w:val="0050704E"/>
    <w:rsid w:val="00507095"/>
    <w:rsid w:val="005070C7"/>
    <w:rsid w:val="005070CB"/>
    <w:rsid w:val="005071B8"/>
    <w:rsid w:val="00507335"/>
    <w:rsid w:val="00507340"/>
    <w:rsid w:val="005076E7"/>
    <w:rsid w:val="00507803"/>
    <w:rsid w:val="00507982"/>
    <w:rsid w:val="005079B2"/>
    <w:rsid w:val="00507AC6"/>
    <w:rsid w:val="00507ADA"/>
    <w:rsid w:val="00507AFB"/>
    <w:rsid w:val="00507BE6"/>
    <w:rsid w:val="00507D39"/>
    <w:rsid w:val="00507F2E"/>
    <w:rsid w:val="00507F30"/>
    <w:rsid w:val="00507FC2"/>
    <w:rsid w:val="0051009F"/>
    <w:rsid w:val="005100A9"/>
    <w:rsid w:val="005100FF"/>
    <w:rsid w:val="0051020F"/>
    <w:rsid w:val="0051076E"/>
    <w:rsid w:val="005107DB"/>
    <w:rsid w:val="005107FF"/>
    <w:rsid w:val="005109FD"/>
    <w:rsid w:val="00510AF8"/>
    <w:rsid w:val="00510BC1"/>
    <w:rsid w:val="00510CBC"/>
    <w:rsid w:val="00510DF4"/>
    <w:rsid w:val="00510F96"/>
    <w:rsid w:val="00510FD4"/>
    <w:rsid w:val="0051102D"/>
    <w:rsid w:val="00511279"/>
    <w:rsid w:val="005112A5"/>
    <w:rsid w:val="005113B2"/>
    <w:rsid w:val="005118D2"/>
    <w:rsid w:val="00511906"/>
    <w:rsid w:val="00511999"/>
    <w:rsid w:val="00511A26"/>
    <w:rsid w:val="00511B01"/>
    <w:rsid w:val="00511C6E"/>
    <w:rsid w:val="00511F48"/>
    <w:rsid w:val="00511F5C"/>
    <w:rsid w:val="00512011"/>
    <w:rsid w:val="005120F0"/>
    <w:rsid w:val="005121B0"/>
    <w:rsid w:val="0051230B"/>
    <w:rsid w:val="00512448"/>
    <w:rsid w:val="005124E6"/>
    <w:rsid w:val="0051253A"/>
    <w:rsid w:val="00512588"/>
    <w:rsid w:val="0051266C"/>
    <w:rsid w:val="00512739"/>
    <w:rsid w:val="005129A0"/>
    <w:rsid w:val="00512A7B"/>
    <w:rsid w:val="00512BA8"/>
    <w:rsid w:val="00512CDA"/>
    <w:rsid w:val="00512D8C"/>
    <w:rsid w:val="00512EAB"/>
    <w:rsid w:val="00513181"/>
    <w:rsid w:val="005131F8"/>
    <w:rsid w:val="005132ED"/>
    <w:rsid w:val="005134F2"/>
    <w:rsid w:val="00513758"/>
    <w:rsid w:val="00513876"/>
    <w:rsid w:val="0051388D"/>
    <w:rsid w:val="005139C5"/>
    <w:rsid w:val="00513AD0"/>
    <w:rsid w:val="00513B72"/>
    <w:rsid w:val="00513B95"/>
    <w:rsid w:val="00513BD2"/>
    <w:rsid w:val="00513C81"/>
    <w:rsid w:val="00513EE1"/>
    <w:rsid w:val="00513F86"/>
    <w:rsid w:val="005142CE"/>
    <w:rsid w:val="005143A1"/>
    <w:rsid w:val="005143DB"/>
    <w:rsid w:val="0051443E"/>
    <w:rsid w:val="0051469D"/>
    <w:rsid w:val="0051486E"/>
    <w:rsid w:val="005148A8"/>
    <w:rsid w:val="00514ACF"/>
    <w:rsid w:val="00514CDC"/>
    <w:rsid w:val="00514EC8"/>
    <w:rsid w:val="00514F43"/>
    <w:rsid w:val="0051516B"/>
    <w:rsid w:val="00515277"/>
    <w:rsid w:val="005154D5"/>
    <w:rsid w:val="005157D4"/>
    <w:rsid w:val="005158B7"/>
    <w:rsid w:val="005158BA"/>
    <w:rsid w:val="005158C2"/>
    <w:rsid w:val="005158DB"/>
    <w:rsid w:val="005159EF"/>
    <w:rsid w:val="00515B5B"/>
    <w:rsid w:val="00515D8D"/>
    <w:rsid w:val="00515E34"/>
    <w:rsid w:val="00516110"/>
    <w:rsid w:val="005163AD"/>
    <w:rsid w:val="005163E0"/>
    <w:rsid w:val="00516676"/>
    <w:rsid w:val="005167C1"/>
    <w:rsid w:val="005169DE"/>
    <w:rsid w:val="00516E08"/>
    <w:rsid w:val="0051709B"/>
    <w:rsid w:val="005170A8"/>
    <w:rsid w:val="005171D9"/>
    <w:rsid w:val="005172FC"/>
    <w:rsid w:val="0051754D"/>
    <w:rsid w:val="0051785D"/>
    <w:rsid w:val="00517913"/>
    <w:rsid w:val="00517D71"/>
    <w:rsid w:val="00517D92"/>
    <w:rsid w:val="0052005F"/>
    <w:rsid w:val="00520153"/>
    <w:rsid w:val="005201B9"/>
    <w:rsid w:val="00520200"/>
    <w:rsid w:val="0052051F"/>
    <w:rsid w:val="0052059C"/>
    <w:rsid w:val="005205BB"/>
    <w:rsid w:val="00520657"/>
    <w:rsid w:val="00520688"/>
    <w:rsid w:val="0052075C"/>
    <w:rsid w:val="005207AC"/>
    <w:rsid w:val="005208B3"/>
    <w:rsid w:val="00520942"/>
    <w:rsid w:val="005209F8"/>
    <w:rsid w:val="00520E2D"/>
    <w:rsid w:val="00520F04"/>
    <w:rsid w:val="005210C4"/>
    <w:rsid w:val="00521170"/>
    <w:rsid w:val="00521192"/>
    <w:rsid w:val="005211B5"/>
    <w:rsid w:val="005212BC"/>
    <w:rsid w:val="0052169D"/>
    <w:rsid w:val="00521717"/>
    <w:rsid w:val="00521881"/>
    <w:rsid w:val="005218CB"/>
    <w:rsid w:val="005218E5"/>
    <w:rsid w:val="00521A6B"/>
    <w:rsid w:val="00521CA5"/>
    <w:rsid w:val="00521DE5"/>
    <w:rsid w:val="0052212B"/>
    <w:rsid w:val="005222FE"/>
    <w:rsid w:val="005224B2"/>
    <w:rsid w:val="00522555"/>
    <w:rsid w:val="0052263E"/>
    <w:rsid w:val="00522754"/>
    <w:rsid w:val="005228C1"/>
    <w:rsid w:val="0052290D"/>
    <w:rsid w:val="00522B3C"/>
    <w:rsid w:val="00522C6A"/>
    <w:rsid w:val="00522D20"/>
    <w:rsid w:val="00522DDE"/>
    <w:rsid w:val="00522F46"/>
    <w:rsid w:val="00523395"/>
    <w:rsid w:val="005234A6"/>
    <w:rsid w:val="0052365E"/>
    <w:rsid w:val="00523674"/>
    <w:rsid w:val="00523989"/>
    <w:rsid w:val="00523A82"/>
    <w:rsid w:val="00523AB0"/>
    <w:rsid w:val="00523B23"/>
    <w:rsid w:val="00523D70"/>
    <w:rsid w:val="00523DFA"/>
    <w:rsid w:val="00523E01"/>
    <w:rsid w:val="00524258"/>
    <w:rsid w:val="005242B7"/>
    <w:rsid w:val="0052430D"/>
    <w:rsid w:val="005246E0"/>
    <w:rsid w:val="00524BAD"/>
    <w:rsid w:val="00524D3B"/>
    <w:rsid w:val="00524DC2"/>
    <w:rsid w:val="00524E35"/>
    <w:rsid w:val="00524F32"/>
    <w:rsid w:val="00524FFC"/>
    <w:rsid w:val="00525065"/>
    <w:rsid w:val="005250B4"/>
    <w:rsid w:val="005250E0"/>
    <w:rsid w:val="005254BC"/>
    <w:rsid w:val="005256FC"/>
    <w:rsid w:val="00525802"/>
    <w:rsid w:val="005258A1"/>
    <w:rsid w:val="00525A44"/>
    <w:rsid w:val="00525AFD"/>
    <w:rsid w:val="00525B58"/>
    <w:rsid w:val="00525DCC"/>
    <w:rsid w:val="00525E7F"/>
    <w:rsid w:val="00525FEE"/>
    <w:rsid w:val="005262F8"/>
    <w:rsid w:val="0052643B"/>
    <w:rsid w:val="00526604"/>
    <w:rsid w:val="005267CB"/>
    <w:rsid w:val="0052683D"/>
    <w:rsid w:val="00526AB9"/>
    <w:rsid w:val="00526B72"/>
    <w:rsid w:val="00526C27"/>
    <w:rsid w:val="00526C60"/>
    <w:rsid w:val="00526D86"/>
    <w:rsid w:val="00526DFF"/>
    <w:rsid w:val="00526E46"/>
    <w:rsid w:val="00526F08"/>
    <w:rsid w:val="00526FC0"/>
    <w:rsid w:val="0052706B"/>
    <w:rsid w:val="0052724A"/>
    <w:rsid w:val="00527353"/>
    <w:rsid w:val="005273AD"/>
    <w:rsid w:val="005273C8"/>
    <w:rsid w:val="00527473"/>
    <w:rsid w:val="005274B2"/>
    <w:rsid w:val="0052760F"/>
    <w:rsid w:val="00527819"/>
    <w:rsid w:val="0052786C"/>
    <w:rsid w:val="00527896"/>
    <w:rsid w:val="005278BA"/>
    <w:rsid w:val="00527A84"/>
    <w:rsid w:val="00527B0D"/>
    <w:rsid w:val="00527B17"/>
    <w:rsid w:val="00527C23"/>
    <w:rsid w:val="00527C77"/>
    <w:rsid w:val="00527EF9"/>
    <w:rsid w:val="00527FEF"/>
    <w:rsid w:val="005302A2"/>
    <w:rsid w:val="005302CE"/>
    <w:rsid w:val="005303D7"/>
    <w:rsid w:val="005304D0"/>
    <w:rsid w:val="005305FF"/>
    <w:rsid w:val="00530605"/>
    <w:rsid w:val="005307E9"/>
    <w:rsid w:val="005308C2"/>
    <w:rsid w:val="00530AA2"/>
    <w:rsid w:val="00530AC4"/>
    <w:rsid w:val="00530BA1"/>
    <w:rsid w:val="00530C9B"/>
    <w:rsid w:val="00530DAA"/>
    <w:rsid w:val="00530DDD"/>
    <w:rsid w:val="00530E20"/>
    <w:rsid w:val="00530E5F"/>
    <w:rsid w:val="005310D7"/>
    <w:rsid w:val="00531424"/>
    <w:rsid w:val="0053147D"/>
    <w:rsid w:val="00531517"/>
    <w:rsid w:val="0053151A"/>
    <w:rsid w:val="00531720"/>
    <w:rsid w:val="0053177C"/>
    <w:rsid w:val="00531971"/>
    <w:rsid w:val="00531ABB"/>
    <w:rsid w:val="00531AE4"/>
    <w:rsid w:val="00531B5C"/>
    <w:rsid w:val="00531E39"/>
    <w:rsid w:val="00531E9B"/>
    <w:rsid w:val="00531ECF"/>
    <w:rsid w:val="005321AB"/>
    <w:rsid w:val="00532334"/>
    <w:rsid w:val="005323F8"/>
    <w:rsid w:val="0053243E"/>
    <w:rsid w:val="005324AF"/>
    <w:rsid w:val="00532754"/>
    <w:rsid w:val="0053275B"/>
    <w:rsid w:val="005327F5"/>
    <w:rsid w:val="0053292B"/>
    <w:rsid w:val="00532A65"/>
    <w:rsid w:val="00532C08"/>
    <w:rsid w:val="00532C48"/>
    <w:rsid w:val="00532E0B"/>
    <w:rsid w:val="00532EB1"/>
    <w:rsid w:val="00532FBE"/>
    <w:rsid w:val="00532FDE"/>
    <w:rsid w:val="00533037"/>
    <w:rsid w:val="00533107"/>
    <w:rsid w:val="00533320"/>
    <w:rsid w:val="005338C2"/>
    <w:rsid w:val="00533BE9"/>
    <w:rsid w:val="00533D0A"/>
    <w:rsid w:val="00533D5A"/>
    <w:rsid w:val="00533DC7"/>
    <w:rsid w:val="00533E2D"/>
    <w:rsid w:val="00533EFE"/>
    <w:rsid w:val="0053401F"/>
    <w:rsid w:val="0053402C"/>
    <w:rsid w:val="00534080"/>
    <w:rsid w:val="00534090"/>
    <w:rsid w:val="005341A6"/>
    <w:rsid w:val="0053426E"/>
    <w:rsid w:val="0053432F"/>
    <w:rsid w:val="005343EB"/>
    <w:rsid w:val="00534479"/>
    <w:rsid w:val="005344B0"/>
    <w:rsid w:val="005345B7"/>
    <w:rsid w:val="00534625"/>
    <w:rsid w:val="00534641"/>
    <w:rsid w:val="005346AE"/>
    <w:rsid w:val="005348D4"/>
    <w:rsid w:val="00534ABA"/>
    <w:rsid w:val="00534B48"/>
    <w:rsid w:val="00534BD5"/>
    <w:rsid w:val="00534BEF"/>
    <w:rsid w:val="00534DF8"/>
    <w:rsid w:val="00534FBD"/>
    <w:rsid w:val="00535102"/>
    <w:rsid w:val="0053516D"/>
    <w:rsid w:val="005351A9"/>
    <w:rsid w:val="005351B2"/>
    <w:rsid w:val="005351CF"/>
    <w:rsid w:val="005351EE"/>
    <w:rsid w:val="005353BD"/>
    <w:rsid w:val="005353EC"/>
    <w:rsid w:val="00535450"/>
    <w:rsid w:val="00535642"/>
    <w:rsid w:val="0053582C"/>
    <w:rsid w:val="0053592A"/>
    <w:rsid w:val="00535B07"/>
    <w:rsid w:val="00535B3B"/>
    <w:rsid w:val="00535BB3"/>
    <w:rsid w:val="00535C82"/>
    <w:rsid w:val="00535E20"/>
    <w:rsid w:val="00535EDB"/>
    <w:rsid w:val="00535FAF"/>
    <w:rsid w:val="00535FFF"/>
    <w:rsid w:val="0053616F"/>
    <w:rsid w:val="00536569"/>
    <w:rsid w:val="00536625"/>
    <w:rsid w:val="005366BF"/>
    <w:rsid w:val="00536703"/>
    <w:rsid w:val="00536783"/>
    <w:rsid w:val="005368AD"/>
    <w:rsid w:val="00536972"/>
    <w:rsid w:val="005369F8"/>
    <w:rsid w:val="00536A04"/>
    <w:rsid w:val="00536A3C"/>
    <w:rsid w:val="00536A4B"/>
    <w:rsid w:val="00536A79"/>
    <w:rsid w:val="00536A91"/>
    <w:rsid w:val="00536B00"/>
    <w:rsid w:val="00536BBC"/>
    <w:rsid w:val="005370BC"/>
    <w:rsid w:val="005370F8"/>
    <w:rsid w:val="00537327"/>
    <w:rsid w:val="005376F4"/>
    <w:rsid w:val="005376F5"/>
    <w:rsid w:val="00537901"/>
    <w:rsid w:val="00537A93"/>
    <w:rsid w:val="00537B35"/>
    <w:rsid w:val="00537DE7"/>
    <w:rsid w:val="00537EC4"/>
    <w:rsid w:val="00537F53"/>
    <w:rsid w:val="00537F64"/>
    <w:rsid w:val="00537FE4"/>
    <w:rsid w:val="005401D5"/>
    <w:rsid w:val="0054027D"/>
    <w:rsid w:val="00540316"/>
    <w:rsid w:val="005403E0"/>
    <w:rsid w:val="0054055A"/>
    <w:rsid w:val="0054061C"/>
    <w:rsid w:val="005409D5"/>
    <w:rsid w:val="00540B2F"/>
    <w:rsid w:val="00540D90"/>
    <w:rsid w:val="00540DF6"/>
    <w:rsid w:val="00541222"/>
    <w:rsid w:val="005413CC"/>
    <w:rsid w:val="005415CD"/>
    <w:rsid w:val="0054183F"/>
    <w:rsid w:val="00541A8D"/>
    <w:rsid w:val="00541D26"/>
    <w:rsid w:val="00541E14"/>
    <w:rsid w:val="005420CE"/>
    <w:rsid w:val="005420EE"/>
    <w:rsid w:val="005421A3"/>
    <w:rsid w:val="0054229E"/>
    <w:rsid w:val="005425EF"/>
    <w:rsid w:val="005426BA"/>
    <w:rsid w:val="0054295D"/>
    <w:rsid w:val="00542A8F"/>
    <w:rsid w:val="00542D1E"/>
    <w:rsid w:val="00542EEA"/>
    <w:rsid w:val="0054314F"/>
    <w:rsid w:val="005431AE"/>
    <w:rsid w:val="005433D2"/>
    <w:rsid w:val="00543561"/>
    <w:rsid w:val="005437EA"/>
    <w:rsid w:val="0054384E"/>
    <w:rsid w:val="005438D9"/>
    <w:rsid w:val="00543B8A"/>
    <w:rsid w:val="00543CD2"/>
    <w:rsid w:val="00543E20"/>
    <w:rsid w:val="00543EB4"/>
    <w:rsid w:val="005441CA"/>
    <w:rsid w:val="00544818"/>
    <w:rsid w:val="0054484F"/>
    <w:rsid w:val="005449E9"/>
    <w:rsid w:val="00544ADF"/>
    <w:rsid w:val="00544B76"/>
    <w:rsid w:val="00544C89"/>
    <w:rsid w:val="00544CB7"/>
    <w:rsid w:val="00544DA0"/>
    <w:rsid w:val="00544E07"/>
    <w:rsid w:val="00544E85"/>
    <w:rsid w:val="00545154"/>
    <w:rsid w:val="00545344"/>
    <w:rsid w:val="00545433"/>
    <w:rsid w:val="005454BD"/>
    <w:rsid w:val="00545566"/>
    <w:rsid w:val="00545676"/>
    <w:rsid w:val="005457AF"/>
    <w:rsid w:val="005457E4"/>
    <w:rsid w:val="005458AA"/>
    <w:rsid w:val="00545926"/>
    <w:rsid w:val="005459CB"/>
    <w:rsid w:val="00545C5F"/>
    <w:rsid w:val="00545C62"/>
    <w:rsid w:val="00545E16"/>
    <w:rsid w:val="00545E64"/>
    <w:rsid w:val="00545F12"/>
    <w:rsid w:val="00546068"/>
    <w:rsid w:val="00546165"/>
    <w:rsid w:val="0054617D"/>
    <w:rsid w:val="005461AD"/>
    <w:rsid w:val="0054630D"/>
    <w:rsid w:val="00546407"/>
    <w:rsid w:val="005464DC"/>
    <w:rsid w:val="0054650F"/>
    <w:rsid w:val="0054651F"/>
    <w:rsid w:val="005466F9"/>
    <w:rsid w:val="005468CF"/>
    <w:rsid w:val="005469C0"/>
    <w:rsid w:val="005469CE"/>
    <w:rsid w:val="00546B18"/>
    <w:rsid w:val="00546C49"/>
    <w:rsid w:val="00546C6E"/>
    <w:rsid w:val="00546CB2"/>
    <w:rsid w:val="00546D15"/>
    <w:rsid w:val="00546D8C"/>
    <w:rsid w:val="00546DA6"/>
    <w:rsid w:val="00546F09"/>
    <w:rsid w:val="00546F9E"/>
    <w:rsid w:val="0054700F"/>
    <w:rsid w:val="00547014"/>
    <w:rsid w:val="00547098"/>
    <w:rsid w:val="005478B6"/>
    <w:rsid w:val="00547A9B"/>
    <w:rsid w:val="00547BE9"/>
    <w:rsid w:val="00547D53"/>
    <w:rsid w:val="00547FBD"/>
    <w:rsid w:val="00550102"/>
    <w:rsid w:val="0055010B"/>
    <w:rsid w:val="005502B8"/>
    <w:rsid w:val="0055033B"/>
    <w:rsid w:val="005505C2"/>
    <w:rsid w:val="0055067B"/>
    <w:rsid w:val="0055070C"/>
    <w:rsid w:val="005509AD"/>
    <w:rsid w:val="00550B1D"/>
    <w:rsid w:val="00550CAD"/>
    <w:rsid w:val="00550D59"/>
    <w:rsid w:val="005510DA"/>
    <w:rsid w:val="0055110D"/>
    <w:rsid w:val="005517C3"/>
    <w:rsid w:val="00551916"/>
    <w:rsid w:val="0055191E"/>
    <w:rsid w:val="00551B9A"/>
    <w:rsid w:val="00551C4D"/>
    <w:rsid w:val="00551D1A"/>
    <w:rsid w:val="00551D81"/>
    <w:rsid w:val="00551F81"/>
    <w:rsid w:val="00551FAB"/>
    <w:rsid w:val="005520B0"/>
    <w:rsid w:val="005520C0"/>
    <w:rsid w:val="005520CB"/>
    <w:rsid w:val="0055210F"/>
    <w:rsid w:val="005524DD"/>
    <w:rsid w:val="005527D2"/>
    <w:rsid w:val="0055295F"/>
    <w:rsid w:val="00552B25"/>
    <w:rsid w:val="00552CD7"/>
    <w:rsid w:val="005531B2"/>
    <w:rsid w:val="00553251"/>
    <w:rsid w:val="005532A4"/>
    <w:rsid w:val="005533BE"/>
    <w:rsid w:val="005535E7"/>
    <w:rsid w:val="00553616"/>
    <w:rsid w:val="0055370F"/>
    <w:rsid w:val="00553773"/>
    <w:rsid w:val="005539B9"/>
    <w:rsid w:val="00553AD3"/>
    <w:rsid w:val="00553CED"/>
    <w:rsid w:val="0055424D"/>
    <w:rsid w:val="00554386"/>
    <w:rsid w:val="005543C3"/>
    <w:rsid w:val="005543F9"/>
    <w:rsid w:val="00554459"/>
    <w:rsid w:val="005544AC"/>
    <w:rsid w:val="0055459D"/>
    <w:rsid w:val="00554643"/>
    <w:rsid w:val="005546AF"/>
    <w:rsid w:val="005548CF"/>
    <w:rsid w:val="005549D1"/>
    <w:rsid w:val="00554A1F"/>
    <w:rsid w:val="00554A4D"/>
    <w:rsid w:val="00554B30"/>
    <w:rsid w:val="00554C49"/>
    <w:rsid w:val="00554CFC"/>
    <w:rsid w:val="00554FFB"/>
    <w:rsid w:val="00555134"/>
    <w:rsid w:val="00555222"/>
    <w:rsid w:val="005552DB"/>
    <w:rsid w:val="00555434"/>
    <w:rsid w:val="005557B6"/>
    <w:rsid w:val="005558C9"/>
    <w:rsid w:val="00555AB1"/>
    <w:rsid w:val="00555AF6"/>
    <w:rsid w:val="00555B46"/>
    <w:rsid w:val="00555BDB"/>
    <w:rsid w:val="00555C9E"/>
    <w:rsid w:val="00555CE0"/>
    <w:rsid w:val="00555D04"/>
    <w:rsid w:val="00555D65"/>
    <w:rsid w:val="00555E70"/>
    <w:rsid w:val="00555FD5"/>
    <w:rsid w:val="00555FFF"/>
    <w:rsid w:val="00556379"/>
    <w:rsid w:val="005564BC"/>
    <w:rsid w:val="005564D4"/>
    <w:rsid w:val="0055657B"/>
    <w:rsid w:val="005565DC"/>
    <w:rsid w:val="00556799"/>
    <w:rsid w:val="005568DE"/>
    <w:rsid w:val="00556988"/>
    <w:rsid w:val="00556B0F"/>
    <w:rsid w:val="00556BC3"/>
    <w:rsid w:val="00556C7A"/>
    <w:rsid w:val="00556CBD"/>
    <w:rsid w:val="00556E6E"/>
    <w:rsid w:val="00556EE4"/>
    <w:rsid w:val="00557187"/>
    <w:rsid w:val="005571D2"/>
    <w:rsid w:val="005572F0"/>
    <w:rsid w:val="00557433"/>
    <w:rsid w:val="00557498"/>
    <w:rsid w:val="005574FC"/>
    <w:rsid w:val="00557595"/>
    <w:rsid w:val="00557752"/>
    <w:rsid w:val="00557B1B"/>
    <w:rsid w:val="00557C50"/>
    <w:rsid w:val="00557E38"/>
    <w:rsid w:val="005601F0"/>
    <w:rsid w:val="00560270"/>
    <w:rsid w:val="00560311"/>
    <w:rsid w:val="0056032A"/>
    <w:rsid w:val="00560376"/>
    <w:rsid w:val="0056043B"/>
    <w:rsid w:val="005606B6"/>
    <w:rsid w:val="005606F2"/>
    <w:rsid w:val="005607F9"/>
    <w:rsid w:val="005608D6"/>
    <w:rsid w:val="005608F0"/>
    <w:rsid w:val="0056093C"/>
    <w:rsid w:val="00560B57"/>
    <w:rsid w:val="00560BD2"/>
    <w:rsid w:val="00560DAF"/>
    <w:rsid w:val="00560E5B"/>
    <w:rsid w:val="00560F19"/>
    <w:rsid w:val="00560F63"/>
    <w:rsid w:val="005610AA"/>
    <w:rsid w:val="005610B8"/>
    <w:rsid w:val="00561157"/>
    <w:rsid w:val="0056119B"/>
    <w:rsid w:val="0056119C"/>
    <w:rsid w:val="00561584"/>
    <w:rsid w:val="00561609"/>
    <w:rsid w:val="00561742"/>
    <w:rsid w:val="005618BA"/>
    <w:rsid w:val="00561928"/>
    <w:rsid w:val="00561A1E"/>
    <w:rsid w:val="00561A41"/>
    <w:rsid w:val="00561CCE"/>
    <w:rsid w:val="00561D94"/>
    <w:rsid w:val="00561E2C"/>
    <w:rsid w:val="00561E6B"/>
    <w:rsid w:val="005621D2"/>
    <w:rsid w:val="005621E0"/>
    <w:rsid w:val="005623EB"/>
    <w:rsid w:val="0056244F"/>
    <w:rsid w:val="0056269E"/>
    <w:rsid w:val="00562890"/>
    <w:rsid w:val="00562A73"/>
    <w:rsid w:val="00562A77"/>
    <w:rsid w:val="00562ABE"/>
    <w:rsid w:val="00562B89"/>
    <w:rsid w:val="00562BA6"/>
    <w:rsid w:val="00562C84"/>
    <w:rsid w:val="00562D15"/>
    <w:rsid w:val="00562D90"/>
    <w:rsid w:val="00562E89"/>
    <w:rsid w:val="00562EF1"/>
    <w:rsid w:val="00562F07"/>
    <w:rsid w:val="0056312C"/>
    <w:rsid w:val="00563317"/>
    <w:rsid w:val="005636C2"/>
    <w:rsid w:val="00563709"/>
    <w:rsid w:val="005639DA"/>
    <w:rsid w:val="00563A23"/>
    <w:rsid w:val="00563A5A"/>
    <w:rsid w:val="00563C39"/>
    <w:rsid w:val="00563C61"/>
    <w:rsid w:val="00563C64"/>
    <w:rsid w:val="00563DCC"/>
    <w:rsid w:val="00563EB0"/>
    <w:rsid w:val="00563ECB"/>
    <w:rsid w:val="00563F47"/>
    <w:rsid w:val="005640BB"/>
    <w:rsid w:val="0056413B"/>
    <w:rsid w:val="0056416A"/>
    <w:rsid w:val="00564290"/>
    <w:rsid w:val="0056444E"/>
    <w:rsid w:val="00564551"/>
    <w:rsid w:val="005646C5"/>
    <w:rsid w:val="00564720"/>
    <w:rsid w:val="00564795"/>
    <w:rsid w:val="00564896"/>
    <w:rsid w:val="00564AE2"/>
    <w:rsid w:val="00564BD3"/>
    <w:rsid w:val="00564C23"/>
    <w:rsid w:val="00564F65"/>
    <w:rsid w:val="00565052"/>
    <w:rsid w:val="005652A0"/>
    <w:rsid w:val="00565357"/>
    <w:rsid w:val="005653CD"/>
    <w:rsid w:val="00565406"/>
    <w:rsid w:val="00565450"/>
    <w:rsid w:val="00565570"/>
    <w:rsid w:val="00565787"/>
    <w:rsid w:val="005657C0"/>
    <w:rsid w:val="005657DD"/>
    <w:rsid w:val="00565A65"/>
    <w:rsid w:val="00565B29"/>
    <w:rsid w:val="00566139"/>
    <w:rsid w:val="005662D5"/>
    <w:rsid w:val="0056632A"/>
    <w:rsid w:val="0056639A"/>
    <w:rsid w:val="005664CC"/>
    <w:rsid w:val="005664CE"/>
    <w:rsid w:val="00566601"/>
    <w:rsid w:val="0056664B"/>
    <w:rsid w:val="00566685"/>
    <w:rsid w:val="00566757"/>
    <w:rsid w:val="00566AC6"/>
    <w:rsid w:val="00566ACA"/>
    <w:rsid w:val="00566B0B"/>
    <w:rsid w:val="00566BD5"/>
    <w:rsid w:val="00566C39"/>
    <w:rsid w:val="00566CBC"/>
    <w:rsid w:val="00566F1D"/>
    <w:rsid w:val="00566F84"/>
    <w:rsid w:val="00567160"/>
    <w:rsid w:val="005671DB"/>
    <w:rsid w:val="00567287"/>
    <w:rsid w:val="005672F6"/>
    <w:rsid w:val="00567315"/>
    <w:rsid w:val="00567400"/>
    <w:rsid w:val="00567524"/>
    <w:rsid w:val="00567588"/>
    <w:rsid w:val="005677AC"/>
    <w:rsid w:val="005677CA"/>
    <w:rsid w:val="005678A8"/>
    <w:rsid w:val="005678CE"/>
    <w:rsid w:val="00567992"/>
    <w:rsid w:val="005679F3"/>
    <w:rsid w:val="00567A74"/>
    <w:rsid w:val="00567C3C"/>
    <w:rsid w:val="00567C45"/>
    <w:rsid w:val="00567CC4"/>
    <w:rsid w:val="00567F79"/>
    <w:rsid w:val="00570065"/>
    <w:rsid w:val="005701AC"/>
    <w:rsid w:val="00570201"/>
    <w:rsid w:val="005702DE"/>
    <w:rsid w:val="005702F8"/>
    <w:rsid w:val="005703CD"/>
    <w:rsid w:val="005704E9"/>
    <w:rsid w:val="00570582"/>
    <w:rsid w:val="00570668"/>
    <w:rsid w:val="00570862"/>
    <w:rsid w:val="00570C47"/>
    <w:rsid w:val="00570D34"/>
    <w:rsid w:val="00570D60"/>
    <w:rsid w:val="005710D7"/>
    <w:rsid w:val="00571231"/>
    <w:rsid w:val="0057125D"/>
    <w:rsid w:val="00571407"/>
    <w:rsid w:val="00571646"/>
    <w:rsid w:val="00571767"/>
    <w:rsid w:val="0057185F"/>
    <w:rsid w:val="005719CD"/>
    <w:rsid w:val="00571B3E"/>
    <w:rsid w:val="00571BE1"/>
    <w:rsid w:val="00571D84"/>
    <w:rsid w:val="00571E44"/>
    <w:rsid w:val="00572034"/>
    <w:rsid w:val="00572127"/>
    <w:rsid w:val="00572143"/>
    <w:rsid w:val="005722C8"/>
    <w:rsid w:val="0057232F"/>
    <w:rsid w:val="005723A2"/>
    <w:rsid w:val="00572574"/>
    <w:rsid w:val="005726B6"/>
    <w:rsid w:val="005726BA"/>
    <w:rsid w:val="00572836"/>
    <w:rsid w:val="00572878"/>
    <w:rsid w:val="00572905"/>
    <w:rsid w:val="00572961"/>
    <w:rsid w:val="00572AF1"/>
    <w:rsid w:val="00572B28"/>
    <w:rsid w:val="00572BE1"/>
    <w:rsid w:val="00572D66"/>
    <w:rsid w:val="005731DE"/>
    <w:rsid w:val="005731E5"/>
    <w:rsid w:val="005735C7"/>
    <w:rsid w:val="005735DC"/>
    <w:rsid w:val="00573616"/>
    <w:rsid w:val="00573730"/>
    <w:rsid w:val="00573742"/>
    <w:rsid w:val="00573812"/>
    <w:rsid w:val="00573D7D"/>
    <w:rsid w:val="00573E61"/>
    <w:rsid w:val="00573E99"/>
    <w:rsid w:val="0057402D"/>
    <w:rsid w:val="00574080"/>
    <w:rsid w:val="005740CF"/>
    <w:rsid w:val="005740DB"/>
    <w:rsid w:val="0057411B"/>
    <w:rsid w:val="0057412C"/>
    <w:rsid w:val="00574525"/>
    <w:rsid w:val="005746EE"/>
    <w:rsid w:val="005746F6"/>
    <w:rsid w:val="00574768"/>
    <w:rsid w:val="00574778"/>
    <w:rsid w:val="00574898"/>
    <w:rsid w:val="0057490B"/>
    <w:rsid w:val="0057498F"/>
    <w:rsid w:val="00574A01"/>
    <w:rsid w:val="00574B13"/>
    <w:rsid w:val="00574D1E"/>
    <w:rsid w:val="00574DE9"/>
    <w:rsid w:val="00574DF8"/>
    <w:rsid w:val="00575044"/>
    <w:rsid w:val="005750C9"/>
    <w:rsid w:val="005751BD"/>
    <w:rsid w:val="005753AA"/>
    <w:rsid w:val="0057559C"/>
    <w:rsid w:val="005755D5"/>
    <w:rsid w:val="005755E0"/>
    <w:rsid w:val="00575639"/>
    <w:rsid w:val="005756A7"/>
    <w:rsid w:val="00575A37"/>
    <w:rsid w:val="00575AD6"/>
    <w:rsid w:val="00575D7E"/>
    <w:rsid w:val="00575DF4"/>
    <w:rsid w:val="00575F8D"/>
    <w:rsid w:val="005761A2"/>
    <w:rsid w:val="00576285"/>
    <w:rsid w:val="00576317"/>
    <w:rsid w:val="005765AA"/>
    <w:rsid w:val="005768AE"/>
    <w:rsid w:val="00576A52"/>
    <w:rsid w:val="00576D48"/>
    <w:rsid w:val="00576D50"/>
    <w:rsid w:val="00576E96"/>
    <w:rsid w:val="00577365"/>
    <w:rsid w:val="00577434"/>
    <w:rsid w:val="0057743E"/>
    <w:rsid w:val="0057750A"/>
    <w:rsid w:val="0057765D"/>
    <w:rsid w:val="0057767B"/>
    <w:rsid w:val="005777FC"/>
    <w:rsid w:val="00577A5D"/>
    <w:rsid w:val="00577C63"/>
    <w:rsid w:val="00577D72"/>
    <w:rsid w:val="005800E1"/>
    <w:rsid w:val="0058054F"/>
    <w:rsid w:val="00580610"/>
    <w:rsid w:val="005808EB"/>
    <w:rsid w:val="005809AE"/>
    <w:rsid w:val="00580A1E"/>
    <w:rsid w:val="00580A32"/>
    <w:rsid w:val="00580A96"/>
    <w:rsid w:val="00580D37"/>
    <w:rsid w:val="00580F07"/>
    <w:rsid w:val="00581152"/>
    <w:rsid w:val="00581215"/>
    <w:rsid w:val="00581236"/>
    <w:rsid w:val="00581350"/>
    <w:rsid w:val="005815A5"/>
    <w:rsid w:val="005815B9"/>
    <w:rsid w:val="005815DB"/>
    <w:rsid w:val="005816F3"/>
    <w:rsid w:val="0058173A"/>
    <w:rsid w:val="0058198C"/>
    <w:rsid w:val="005819DA"/>
    <w:rsid w:val="00581A08"/>
    <w:rsid w:val="00581A57"/>
    <w:rsid w:val="00581C20"/>
    <w:rsid w:val="00581D78"/>
    <w:rsid w:val="00581ED1"/>
    <w:rsid w:val="00581FA0"/>
    <w:rsid w:val="005820B7"/>
    <w:rsid w:val="005821DC"/>
    <w:rsid w:val="0058220F"/>
    <w:rsid w:val="00582409"/>
    <w:rsid w:val="00582541"/>
    <w:rsid w:val="00582874"/>
    <w:rsid w:val="005828D3"/>
    <w:rsid w:val="00582A9A"/>
    <w:rsid w:val="00582B90"/>
    <w:rsid w:val="00582B9B"/>
    <w:rsid w:val="00582D74"/>
    <w:rsid w:val="00582DCB"/>
    <w:rsid w:val="00582E84"/>
    <w:rsid w:val="00583134"/>
    <w:rsid w:val="005831A7"/>
    <w:rsid w:val="00583307"/>
    <w:rsid w:val="00583321"/>
    <w:rsid w:val="0058341E"/>
    <w:rsid w:val="0058343E"/>
    <w:rsid w:val="005834A7"/>
    <w:rsid w:val="005836C9"/>
    <w:rsid w:val="00583974"/>
    <w:rsid w:val="00583CC0"/>
    <w:rsid w:val="00583CC3"/>
    <w:rsid w:val="00583D4A"/>
    <w:rsid w:val="00584050"/>
    <w:rsid w:val="005841D8"/>
    <w:rsid w:val="005844A7"/>
    <w:rsid w:val="005845AE"/>
    <w:rsid w:val="0058476C"/>
    <w:rsid w:val="005847B6"/>
    <w:rsid w:val="00584A06"/>
    <w:rsid w:val="00584A6B"/>
    <w:rsid w:val="00584A80"/>
    <w:rsid w:val="00584C72"/>
    <w:rsid w:val="00584E7F"/>
    <w:rsid w:val="00584F3A"/>
    <w:rsid w:val="00584F54"/>
    <w:rsid w:val="00585349"/>
    <w:rsid w:val="0058539D"/>
    <w:rsid w:val="005853AB"/>
    <w:rsid w:val="00585515"/>
    <w:rsid w:val="005856CC"/>
    <w:rsid w:val="00585748"/>
    <w:rsid w:val="00585835"/>
    <w:rsid w:val="005859C5"/>
    <w:rsid w:val="00585C3D"/>
    <w:rsid w:val="00585C79"/>
    <w:rsid w:val="00585CBA"/>
    <w:rsid w:val="00585D3B"/>
    <w:rsid w:val="00585E8A"/>
    <w:rsid w:val="00585ED3"/>
    <w:rsid w:val="00585F18"/>
    <w:rsid w:val="00585FD0"/>
    <w:rsid w:val="00586025"/>
    <w:rsid w:val="00586078"/>
    <w:rsid w:val="00586144"/>
    <w:rsid w:val="0058624F"/>
    <w:rsid w:val="005862E5"/>
    <w:rsid w:val="00586370"/>
    <w:rsid w:val="00586413"/>
    <w:rsid w:val="005864CB"/>
    <w:rsid w:val="00586545"/>
    <w:rsid w:val="005865EE"/>
    <w:rsid w:val="00586677"/>
    <w:rsid w:val="0058692A"/>
    <w:rsid w:val="005869C6"/>
    <w:rsid w:val="00586A5F"/>
    <w:rsid w:val="00586AC8"/>
    <w:rsid w:val="00586ADB"/>
    <w:rsid w:val="00586B11"/>
    <w:rsid w:val="00586C27"/>
    <w:rsid w:val="00586E83"/>
    <w:rsid w:val="00586FF0"/>
    <w:rsid w:val="005870BD"/>
    <w:rsid w:val="0058714E"/>
    <w:rsid w:val="00587222"/>
    <w:rsid w:val="005875DA"/>
    <w:rsid w:val="0058762A"/>
    <w:rsid w:val="00587672"/>
    <w:rsid w:val="00587785"/>
    <w:rsid w:val="0058788D"/>
    <w:rsid w:val="00587A40"/>
    <w:rsid w:val="00587C16"/>
    <w:rsid w:val="00587C5A"/>
    <w:rsid w:val="00587CBE"/>
    <w:rsid w:val="00587E29"/>
    <w:rsid w:val="00587F98"/>
    <w:rsid w:val="00587FE6"/>
    <w:rsid w:val="0059030A"/>
    <w:rsid w:val="005903FB"/>
    <w:rsid w:val="00590408"/>
    <w:rsid w:val="0059040D"/>
    <w:rsid w:val="005904D9"/>
    <w:rsid w:val="0059058F"/>
    <w:rsid w:val="00590607"/>
    <w:rsid w:val="005908A7"/>
    <w:rsid w:val="005909D2"/>
    <w:rsid w:val="005909FF"/>
    <w:rsid w:val="00590BF0"/>
    <w:rsid w:val="00590C5E"/>
    <w:rsid w:val="00591359"/>
    <w:rsid w:val="00591390"/>
    <w:rsid w:val="005913C3"/>
    <w:rsid w:val="00591546"/>
    <w:rsid w:val="00591658"/>
    <w:rsid w:val="00591698"/>
    <w:rsid w:val="005917B8"/>
    <w:rsid w:val="00591898"/>
    <w:rsid w:val="00591905"/>
    <w:rsid w:val="00591D42"/>
    <w:rsid w:val="00591E4A"/>
    <w:rsid w:val="00591F97"/>
    <w:rsid w:val="00592100"/>
    <w:rsid w:val="00592172"/>
    <w:rsid w:val="0059220D"/>
    <w:rsid w:val="00592702"/>
    <w:rsid w:val="00592721"/>
    <w:rsid w:val="005927F0"/>
    <w:rsid w:val="00592861"/>
    <w:rsid w:val="00592867"/>
    <w:rsid w:val="00592B27"/>
    <w:rsid w:val="00592BC4"/>
    <w:rsid w:val="00592C28"/>
    <w:rsid w:val="00592D04"/>
    <w:rsid w:val="00592FB9"/>
    <w:rsid w:val="005931C8"/>
    <w:rsid w:val="00593268"/>
    <w:rsid w:val="00593933"/>
    <w:rsid w:val="00593B87"/>
    <w:rsid w:val="00593C1C"/>
    <w:rsid w:val="00593E21"/>
    <w:rsid w:val="00593E90"/>
    <w:rsid w:val="00593E94"/>
    <w:rsid w:val="00594013"/>
    <w:rsid w:val="00594143"/>
    <w:rsid w:val="005944CD"/>
    <w:rsid w:val="00594543"/>
    <w:rsid w:val="00594612"/>
    <w:rsid w:val="00594A0E"/>
    <w:rsid w:val="00594A13"/>
    <w:rsid w:val="00594AAF"/>
    <w:rsid w:val="00594B54"/>
    <w:rsid w:val="00594B7B"/>
    <w:rsid w:val="00594BD4"/>
    <w:rsid w:val="0059535C"/>
    <w:rsid w:val="00595873"/>
    <w:rsid w:val="005959C0"/>
    <w:rsid w:val="00595B85"/>
    <w:rsid w:val="00595BA1"/>
    <w:rsid w:val="00595C57"/>
    <w:rsid w:val="00595CCF"/>
    <w:rsid w:val="00595CDD"/>
    <w:rsid w:val="00595F9E"/>
    <w:rsid w:val="005960BA"/>
    <w:rsid w:val="00596121"/>
    <w:rsid w:val="0059617E"/>
    <w:rsid w:val="005963A4"/>
    <w:rsid w:val="00596439"/>
    <w:rsid w:val="005964BB"/>
    <w:rsid w:val="00596532"/>
    <w:rsid w:val="00596550"/>
    <w:rsid w:val="00596686"/>
    <w:rsid w:val="00596868"/>
    <w:rsid w:val="00596A70"/>
    <w:rsid w:val="00596BD3"/>
    <w:rsid w:val="00596BE7"/>
    <w:rsid w:val="00596C3E"/>
    <w:rsid w:val="00596C9B"/>
    <w:rsid w:val="00596CF9"/>
    <w:rsid w:val="00596D07"/>
    <w:rsid w:val="00596EAA"/>
    <w:rsid w:val="00597246"/>
    <w:rsid w:val="00597337"/>
    <w:rsid w:val="005973DA"/>
    <w:rsid w:val="0059746A"/>
    <w:rsid w:val="0059748B"/>
    <w:rsid w:val="005974F7"/>
    <w:rsid w:val="00597620"/>
    <w:rsid w:val="005977DD"/>
    <w:rsid w:val="0059789F"/>
    <w:rsid w:val="0059795C"/>
    <w:rsid w:val="00597C16"/>
    <w:rsid w:val="00597C50"/>
    <w:rsid w:val="00597C52"/>
    <w:rsid w:val="00597D3C"/>
    <w:rsid w:val="00597D5C"/>
    <w:rsid w:val="00597DE7"/>
    <w:rsid w:val="005A000B"/>
    <w:rsid w:val="005A0086"/>
    <w:rsid w:val="005A0279"/>
    <w:rsid w:val="005A02BC"/>
    <w:rsid w:val="005A0406"/>
    <w:rsid w:val="005A0492"/>
    <w:rsid w:val="005A04BD"/>
    <w:rsid w:val="005A05E6"/>
    <w:rsid w:val="005A06DD"/>
    <w:rsid w:val="005A06E1"/>
    <w:rsid w:val="005A07BB"/>
    <w:rsid w:val="005A09BD"/>
    <w:rsid w:val="005A0A3F"/>
    <w:rsid w:val="005A0C15"/>
    <w:rsid w:val="005A0F4B"/>
    <w:rsid w:val="005A0FA8"/>
    <w:rsid w:val="005A114F"/>
    <w:rsid w:val="005A139F"/>
    <w:rsid w:val="005A14C0"/>
    <w:rsid w:val="005A155B"/>
    <w:rsid w:val="005A158F"/>
    <w:rsid w:val="005A16BB"/>
    <w:rsid w:val="005A180C"/>
    <w:rsid w:val="005A19DF"/>
    <w:rsid w:val="005A1CA8"/>
    <w:rsid w:val="005A1D14"/>
    <w:rsid w:val="005A1D78"/>
    <w:rsid w:val="005A1E49"/>
    <w:rsid w:val="005A1F49"/>
    <w:rsid w:val="005A2364"/>
    <w:rsid w:val="005A2430"/>
    <w:rsid w:val="005A2480"/>
    <w:rsid w:val="005A25DA"/>
    <w:rsid w:val="005A2797"/>
    <w:rsid w:val="005A27E2"/>
    <w:rsid w:val="005A2A10"/>
    <w:rsid w:val="005A2AB7"/>
    <w:rsid w:val="005A2B2C"/>
    <w:rsid w:val="005A2B3E"/>
    <w:rsid w:val="005A2BB6"/>
    <w:rsid w:val="005A2D6B"/>
    <w:rsid w:val="005A310B"/>
    <w:rsid w:val="005A316E"/>
    <w:rsid w:val="005A3252"/>
    <w:rsid w:val="005A3308"/>
    <w:rsid w:val="005A33F7"/>
    <w:rsid w:val="005A3551"/>
    <w:rsid w:val="005A374E"/>
    <w:rsid w:val="005A383D"/>
    <w:rsid w:val="005A3890"/>
    <w:rsid w:val="005A399C"/>
    <w:rsid w:val="005A3BEF"/>
    <w:rsid w:val="005A3C01"/>
    <w:rsid w:val="005A3C2F"/>
    <w:rsid w:val="005A3C8F"/>
    <w:rsid w:val="005A3CDA"/>
    <w:rsid w:val="005A3E76"/>
    <w:rsid w:val="005A3E94"/>
    <w:rsid w:val="005A4027"/>
    <w:rsid w:val="005A40CF"/>
    <w:rsid w:val="005A40F9"/>
    <w:rsid w:val="005A4115"/>
    <w:rsid w:val="005A4119"/>
    <w:rsid w:val="005A411F"/>
    <w:rsid w:val="005A4198"/>
    <w:rsid w:val="005A421E"/>
    <w:rsid w:val="005A4A9C"/>
    <w:rsid w:val="005A4BAE"/>
    <w:rsid w:val="005A4D9E"/>
    <w:rsid w:val="005A4DB9"/>
    <w:rsid w:val="005A4F39"/>
    <w:rsid w:val="005A4FEF"/>
    <w:rsid w:val="005A5010"/>
    <w:rsid w:val="005A527F"/>
    <w:rsid w:val="005A52D7"/>
    <w:rsid w:val="005A53D1"/>
    <w:rsid w:val="005A5574"/>
    <w:rsid w:val="005A5746"/>
    <w:rsid w:val="005A574D"/>
    <w:rsid w:val="005A5800"/>
    <w:rsid w:val="005A5B19"/>
    <w:rsid w:val="005A5B5C"/>
    <w:rsid w:val="005A5BCA"/>
    <w:rsid w:val="005A5BE7"/>
    <w:rsid w:val="005A5C20"/>
    <w:rsid w:val="005A5CE6"/>
    <w:rsid w:val="005A5D23"/>
    <w:rsid w:val="005A5E27"/>
    <w:rsid w:val="005A5E6F"/>
    <w:rsid w:val="005A5F86"/>
    <w:rsid w:val="005A62F3"/>
    <w:rsid w:val="005A6373"/>
    <w:rsid w:val="005A6404"/>
    <w:rsid w:val="005A644E"/>
    <w:rsid w:val="005A6542"/>
    <w:rsid w:val="005A668E"/>
    <w:rsid w:val="005A6A87"/>
    <w:rsid w:val="005A6B77"/>
    <w:rsid w:val="005A6BAE"/>
    <w:rsid w:val="005A6C79"/>
    <w:rsid w:val="005A6CFF"/>
    <w:rsid w:val="005A6E93"/>
    <w:rsid w:val="005A6F3C"/>
    <w:rsid w:val="005A707A"/>
    <w:rsid w:val="005A70CA"/>
    <w:rsid w:val="005A7123"/>
    <w:rsid w:val="005A7340"/>
    <w:rsid w:val="005A738F"/>
    <w:rsid w:val="005A73A2"/>
    <w:rsid w:val="005A748D"/>
    <w:rsid w:val="005A75D2"/>
    <w:rsid w:val="005A76AE"/>
    <w:rsid w:val="005A7ACC"/>
    <w:rsid w:val="005A7D16"/>
    <w:rsid w:val="005A7E23"/>
    <w:rsid w:val="005A7E73"/>
    <w:rsid w:val="005A7F93"/>
    <w:rsid w:val="005B0336"/>
    <w:rsid w:val="005B0480"/>
    <w:rsid w:val="005B0500"/>
    <w:rsid w:val="005B0572"/>
    <w:rsid w:val="005B05EA"/>
    <w:rsid w:val="005B0791"/>
    <w:rsid w:val="005B07EA"/>
    <w:rsid w:val="005B097C"/>
    <w:rsid w:val="005B09C3"/>
    <w:rsid w:val="005B09E7"/>
    <w:rsid w:val="005B0AC5"/>
    <w:rsid w:val="005B0B20"/>
    <w:rsid w:val="005B0B33"/>
    <w:rsid w:val="005B0BA0"/>
    <w:rsid w:val="005B0BD6"/>
    <w:rsid w:val="005B0BE0"/>
    <w:rsid w:val="005B0D82"/>
    <w:rsid w:val="005B0EFB"/>
    <w:rsid w:val="005B101D"/>
    <w:rsid w:val="005B1060"/>
    <w:rsid w:val="005B1093"/>
    <w:rsid w:val="005B11AA"/>
    <w:rsid w:val="005B12B9"/>
    <w:rsid w:val="005B1340"/>
    <w:rsid w:val="005B136D"/>
    <w:rsid w:val="005B13B6"/>
    <w:rsid w:val="005B144F"/>
    <w:rsid w:val="005B17C1"/>
    <w:rsid w:val="005B18AE"/>
    <w:rsid w:val="005B18B2"/>
    <w:rsid w:val="005B19B4"/>
    <w:rsid w:val="005B19CF"/>
    <w:rsid w:val="005B1B3C"/>
    <w:rsid w:val="005B1C22"/>
    <w:rsid w:val="005B1CD6"/>
    <w:rsid w:val="005B1CFC"/>
    <w:rsid w:val="005B1D83"/>
    <w:rsid w:val="005B1FC8"/>
    <w:rsid w:val="005B201E"/>
    <w:rsid w:val="005B2244"/>
    <w:rsid w:val="005B2369"/>
    <w:rsid w:val="005B27C2"/>
    <w:rsid w:val="005B28F6"/>
    <w:rsid w:val="005B2938"/>
    <w:rsid w:val="005B2ACF"/>
    <w:rsid w:val="005B2CC3"/>
    <w:rsid w:val="005B2D04"/>
    <w:rsid w:val="005B2D6E"/>
    <w:rsid w:val="005B31FE"/>
    <w:rsid w:val="005B346C"/>
    <w:rsid w:val="005B3737"/>
    <w:rsid w:val="005B3A42"/>
    <w:rsid w:val="005B3B7F"/>
    <w:rsid w:val="005B3C6C"/>
    <w:rsid w:val="005B3EB0"/>
    <w:rsid w:val="005B43C4"/>
    <w:rsid w:val="005B44E7"/>
    <w:rsid w:val="005B459C"/>
    <w:rsid w:val="005B46D4"/>
    <w:rsid w:val="005B478E"/>
    <w:rsid w:val="005B4913"/>
    <w:rsid w:val="005B4A3B"/>
    <w:rsid w:val="005B4A76"/>
    <w:rsid w:val="005B4AB7"/>
    <w:rsid w:val="005B4B33"/>
    <w:rsid w:val="005B4B76"/>
    <w:rsid w:val="005B4C9F"/>
    <w:rsid w:val="005B4CBB"/>
    <w:rsid w:val="005B4E30"/>
    <w:rsid w:val="005B4E50"/>
    <w:rsid w:val="005B5344"/>
    <w:rsid w:val="005B540F"/>
    <w:rsid w:val="005B5472"/>
    <w:rsid w:val="005B55EF"/>
    <w:rsid w:val="005B5697"/>
    <w:rsid w:val="005B59B5"/>
    <w:rsid w:val="005B59C7"/>
    <w:rsid w:val="005B5A1E"/>
    <w:rsid w:val="005B5A23"/>
    <w:rsid w:val="005B5B24"/>
    <w:rsid w:val="005B5C82"/>
    <w:rsid w:val="005B5D40"/>
    <w:rsid w:val="005B5D62"/>
    <w:rsid w:val="005B5E14"/>
    <w:rsid w:val="005B5EB6"/>
    <w:rsid w:val="005B5EFC"/>
    <w:rsid w:val="005B6046"/>
    <w:rsid w:val="005B60D4"/>
    <w:rsid w:val="005B6412"/>
    <w:rsid w:val="005B6415"/>
    <w:rsid w:val="005B6698"/>
    <w:rsid w:val="005B68A7"/>
    <w:rsid w:val="005B6911"/>
    <w:rsid w:val="005B699A"/>
    <w:rsid w:val="005B6A0F"/>
    <w:rsid w:val="005B6AC3"/>
    <w:rsid w:val="005B6B11"/>
    <w:rsid w:val="005B6C07"/>
    <w:rsid w:val="005B6CDE"/>
    <w:rsid w:val="005B6EDE"/>
    <w:rsid w:val="005B6F20"/>
    <w:rsid w:val="005B6F36"/>
    <w:rsid w:val="005B6FDF"/>
    <w:rsid w:val="005B7147"/>
    <w:rsid w:val="005B7175"/>
    <w:rsid w:val="005B7313"/>
    <w:rsid w:val="005B74CE"/>
    <w:rsid w:val="005B7584"/>
    <w:rsid w:val="005B75CF"/>
    <w:rsid w:val="005B785B"/>
    <w:rsid w:val="005B7881"/>
    <w:rsid w:val="005B795A"/>
    <w:rsid w:val="005B796F"/>
    <w:rsid w:val="005B7BA1"/>
    <w:rsid w:val="005B7EE3"/>
    <w:rsid w:val="005B7FAA"/>
    <w:rsid w:val="005C0070"/>
    <w:rsid w:val="005C048B"/>
    <w:rsid w:val="005C055E"/>
    <w:rsid w:val="005C06D0"/>
    <w:rsid w:val="005C09A2"/>
    <w:rsid w:val="005C0A80"/>
    <w:rsid w:val="005C0FA1"/>
    <w:rsid w:val="005C10EE"/>
    <w:rsid w:val="005C12D7"/>
    <w:rsid w:val="005C155D"/>
    <w:rsid w:val="005C157F"/>
    <w:rsid w:val="005C1615"/>
    <w:rsid w:val="005C1643"/>
    <w:rsid w:val="005C169A"/>
    <w:rsid w:val="005C1923"/>
    <w:rsid w:val="005C1B00"/>
    <w:rsid w:val="005C1D98"/>
    <w:rsid w:val="005C1DA5"/>
    <w:rsid w:val="005C1FD6"/>
    <w:rsid w:val="005C207D"/>
    <w:rsid w:val="005C2323"/>
    <w:rsid w:val="005C2336"/>
    <w:rsid w:val="005C2519"/>
    <w:rsid w:val="005C2558"/>
    <w:rsid w:val="005C2559"/>
    <w:rsid w:val="005C2604"/>
    <w:rsid w:val="005C283C"/>
    <w:rsid w:val="005C2873"/>
    <w:rsid w:val="005C2AA9"/>
    <w:rsid w:val="005C2AC5"/>
    <w:rsid w:val="005C2F11"/>
    <w:rsid w:val="005C3033"/>
    <w:rsid w:val="005C33B1"/>
    <w:rsid w:val="005C33CB"/>
    <w:rsid w:val="005C34FC"/>
    <w:rsid w:val="005C3643"/>
    <w:rsid w:val="005C365E"/>
    <w:rsid w:val="005C37A8"/>
    <w:rsid w:val="005C381F"/>
    <w:rsid w:val="005C394B"/>
    <w:rsid w:val="005C3976"/>
    <w:rsid w:val="005C3A4F"/>
    <w:rsid w:val="005C3B5C"/>
    <w:rsid w:val="005C3B81"/>
    <w:rsid w:val="005C3C1B"/>
    <w:rsid w:val="005C3C7F"/>
    <w:rsid w:val="005C3E8F"/>
    <w:rsid w:val="005C3EFA"/>
    <w:rsid w:val="005C3FE1"/>
    <w:rsid w:val="005C413E"/>
    <w:rsid w:val="005C4513"/>
    <w:rsid w:val="005C4554"/>
    <w:rsid w:val="005C460B"/>
    <w:rsid w:val="005C4617"/>
    <w:rsid w:val="005C475A"/>
    <w:rsid w:val="005C4770"/>
    <w:rsid w:val="005C4877"/>
    <w:rsid w:val="005C499E"/>
    <w:rsid w:val="005C49A2"/>
    <w:rsid w:val="005C4C3C"/>
    <w:rsid w:val="005C4D2C"/>
    <w:rsid w:val="005C4D9A"/>
    <w:rsid w:val="005C4FA5"/>
    <w:rsid w:val="005C5007"/>
    <w:rsid w:val="005C5143"/>
    <w:rsid w:val="005C5408"/>
    <w:rsid w:val="005C5630"/>
    <w:rsid w:val="005C5639"/>
    <w:rsid w:val="005C5742"/>
    <w:rsid w:val="005C575B"/>
    <w:rsid w:val="005C5817"/>
    <w:rsid w:val="005C587A"/>
    <w:rsid w:val="005C588E"/>
    <w:rsid w:val="005C5A32"/>
    <w:rsid w:val="005C5AA5"/>
    <w:rsid w:val="005C5D98"/>
    <w:rsid w:val="005C5EB1"/>
    <w:rsid w:val="005C5FAE"/>
    <w:rsid w:val="005C60C9"/>
    <w:rsid w:val="005C611E"/>
    <w:rsid w:val="005C629D"/>
    <w:rsid w:val="005C6452"/>
    <w:rsid w:val="005C64A1"/>
    <w:rsid w:val="005C6517"/>
    <w:rsid w:val="005C6695"/>
    <w:rsid w:val="005C6712"/>
    <w:rsid w:val="005C6817"/>
    <w:rsid w:val="005C6818"/>
    <w:rsid w:val="005C69A6"/>
    <w:rsid w:val="005C6B4E"/>
    <w:rsid w:val="005C6CA5"/>
    <w:rsid w:val="005C6F38"/>
    <w:rsid w:val="005C71C6"/>
    <w:rsid w:val="005C727B"/>
    <w:rsid w:val="005C739F"/>
    <w:rsid w:val="005C7478"/>
    <w:rsid w:val="005C760E"/>
    <w:rsid w:val="005C7683"/>
    <w:rsid w:val="005C7AAE"/>
    <w:rsid w:val="005C7B04"/>
    <w:rsid w:val="005C7B15"/>
    <w:rsid w:val="005C7B2F"/>
    <w:rsid w:val="005C7CE7"/>
    <w:rsid w:val="005C7D21"/>
    <w:rsid w:val="005C7E6B"/>
    <w:rsid w:val="005C7E9E"/>
    <w:rsid w:val="005C7F8C"/>
    <w:rsid w:val="005D00CE"/>
    <w:rsid w:val="005D02D2"/>
    <w:rsid w:val="005D035A"/>
    <w:rsid w:val="005D038D"/>
    <w:rsid w:val="005D03BC"/>
    <w:rsid w:val="005D03F6"/>
    <w:rsid w:val="005D04D9"/>
    <w:rsid w:val="005D050C"/>
    <w:rsid w:val="005D0534"/>
    <w:rsid w:val="005D0616"/>
    <w:rsid w:val="005D0663"/>
    <w:rsid w:val="005D074E"/>
    <w:rsid w:val="005D0AA9"/>
    <w:rsid w:val="005D0B4C"/>
    <w:rsid w:val="005D0CF9"/>
    <w:rsid w:val="005D0E47"/>
    <w:rsid w:val="005D1066"/>
    <w:rsid w:val="005D118A"/>
    <w:rsid w:val="005D11A2"/>
    <w:rsid w:val="005D15EC"/>
    <w:rsid w:val="005D1865"/>
    <w:rsid w:val="005D187B"/>
    <w:rsid w:val="005D18C9"/>
    <w:rsid w:val="005D19F1"/>
    <w:rsid w:val="005D1A28"/>
    <w:rsid w:val="005D1A54"/>
    <w:rsid w:val="005D1B72"/>
    <w:rsid w:val="005D1BC0"/>
    <w:rsid w:val="005D1BCB"/>
    <w:rsid w:val="005D1C6C"/>
    <w:rsid w:val="005D1D01"/>
    <w:rsid w:val="005D1EEE"/>
    <w:rsid w:val="005D202B"/>
    <w:rsid w:val="005D220D"/>
    <w:rsid w:val="005D22C4"/>
    <w:rsid w:val="005D23F7"/>
    <w:rsid w:val="005D2429"/>
    <w:rsid w:val="005D2471"/>
    <w:rsid w:val="005D2569"/>
    <w:rsid w:val="005D25A3"/>
    <w:rsid w:val="005D274A"/>
    <w:rsid w:val="005D2779"/>
    <w:rsid w:val="005D29DA"/>
    <w:rsid w:val="005D2B4D"/>
    <w:rsid w:val="005D2BD6"/>
    <w:rsid w:val="005D2DC3"/>
    <w:rsid w:val="005D2EAD"/>
    <w:rsid w:val="005D2EF4"/>
    <w:rsid w:val="005D3007"/>
    <w:rsid w:val="005D301C"/>
    <w:rsid w:val="005D3242"/>
    <w:rsid w:val="005D342B"/>
    <w:rsid w:val="005D34CC"/>
    <w:rsid w:val="005D34DE"/>
    <w:rsid w:val="005D34EE"/>
    <w:rsid w:val="005D35DC"/>
    <w:rsid w:val="005D37ED"/>
    <w:rsid w:val="005D3BBD"/>
    <w:rsid w:val="005D3C83"/>
    <w:rsid w:val="005D3CB9"/>
    <w:rsid w:val="005D3D26"/>
    <w:rsid w:val="005D3DE0"/>
    <w:rsid w:val="005D42F0"/>
    <w:rsid w:val="005D43F3"/>
    <w:rsid w:val="005D4545"/>
    <w:rsid w:val="005D4958"/>
    <w:rsid w:val="005D4EFD"/>
    <w:rsid w:val="005D505F"/>
    <w:rsid w:val="005D53CD"/>
    <w:rsid w:val="005D5547"/>
    <w:rsid w:val="005D5636"/>
    <w:rsid w:val="005D59FB"/>
    <w:rsid w:val="005D59FD"/>
    <w:rsid w:val="005D5B0D"/>
    <w:rsid w:val="005D5BA6"/>
    <w:rsid w:val="005D610C"/>
    <w:rsid w:val="005D6158"/>
    <w:rsid w:val="005D61E8"/>
    <w:rsid w:val="005D624D"/>
    <w:rsid w:val="005D65B6"/>
    <w:rsid w:val="005D6604"/>
    <w:rsid w:val="005D662D"/>
    <w:rsid w:val="005D6684"/>
    <w:rsid w:val="005D68A2"/>
    <w:rsid w:val="005D68C5"/>
    <w:rsid w:val="005D6963"/>
    <w:rsid w:val="005D6A83"/>
    <w:rsid w:val="005D6B6F"/>
    <w:rsid w:val="005D6C56"/>
    <w:rsid w:val="005D6D51"/>
    <w:rsid w:val="005D6E29"/>
    <w:rsid w:val="005D6ECF"/>
    <w:rsid w:val="005D6F11"/>
    <w:rsid w:val="005D701B"/>
    <w:rsid w:val="005D70B4"/>
    <w:rsid w:val="005D70D5"/>
    <w:rsid w:val="005D714A"/>
    <w:rsid w:val="005D73EA"/>
    <w:rsid w:val="005D74E7"/>
    <w:rsid w:val="005D751C"/>
    <w:rsid w:val="005D7532"/>
    <w:rsid w:val="005D7626"/>
    <w:rsid w:val="005D7860"/>
    <w:rsid w:val="005D7A34"/>
    <w:rsid w:val="005D7A4B"/>
    <w:rsid w:val="005D7C64"/>
    <w:rsid w:val="005D7DB5"/>
    <w:rsid w:val="005D7E9A"/>
    <w:rsid w:val="005D7EB8"/>
    <w:rsid w:val="005D7EBF"/>
    <w:rsid w:val="005D7F7B"/>
    <w:rsid w:val="005E0091"/>
    <w:rsid w:val="005E0128"/>
    <w:rsid w:val="005E027B"/>
    <w:rsid w:val="005E029A"/>
    <w:rsid w:val="005E02E5"/>
    <w:rsid w:val="005E0462"/>
    <w:rsid w:val="005E05ED"/>
    <w:rsid w:val="005E0610"/>
    <w:rsid w:val="005E0796"/>
    <w:rsid w:val="005E07E7"/>
    <w:rsid w:val="005E0937"/>
    <w:rsid w:val="005E0D4A"/>
    <w:rsid w:val="005E0FF9"/>
    <w:rsid w:val="005E1164"/>
    <w:rsid w:val="005E11C3"/>
    <w:rsid w:val="005E120A"/>
    <w:rsid w:val="005E1210"/>
    <w:rsid w:val="005E1259"/>
    <w:rsid w:val="005E1393"/>
    <w:rsid w:val="005E1578"/>
    <w:rsid w:val="005E190F"/>
    <w:rsid w:val="005E192E"/>
    <w:rsid w:val="005E1BCB"/>
    <w:rsid w:val="005E1D58"/>
    <w:rsid w:val="005E1FE6"/>
    <w:rsid w:val="005E2008"/>
    <w:rsid w:val="005E224A"/>
    <w:rsid w:val="005E2375"/>
    <w:rsid w:val="005E2426"/>
    <w:rsid w:val="005E2659"/>
    <w:rsid w:val="005E2852"/>
    <w:rsid w:val="005E28F2"/>
    <w:rsid w:val="005E2A75"/>
    <w:rsid w:val="005E2C9E"/>
    <w:rsid w:val="005E2CC1"/>
    <w:rsid w:val="005E31EC"/>
    <w:rsid w:val="005E3254"/>
    <w:rsid w:val="005E363B"/>
    <w:rsid w:val="005E3766"/>
    <w:rsid w:val="005E39F4"/>
    <w:rsid w:val="005E3A4E"/>
    <w:rsid w:val="005E3A98"/>
    <w:rsid w:val="005E3BCD"/>
    <w:rsid w:val="005E3CB9"/>
    <w:rsid w:val="005E3E24"/>
    <w:rsid w:val="005E3E40"/>
    <w:rsid w:val="005E3EC5"/>
    <w:rsid w:val="005E3F0C"/>
    <w:rsid w:val="005E3FF2"/>
    <w:rsid w:val="005E4267"/>
    <w:rsid w:val="005E42EA"/>
    <w:rsid w:val="005E43E7"/>
    <w:rsid w:val="005E4426"/>
    <w:rsid w:val="005E4485"/>
    <w:rsid w:val="005E44AF"/>
    <w:rsid w:val="005E4635"/>
    <w:rsid w:val="005E4A20"/>
    <w:rsid w:val="005E4A2A"/>
    <w:rsid w:val="005E4A87"/>
    <w:rsid w:val="005E4AFC"/>
    <w:rsid w:val="005E4DA5"/>
    <w:rsid w:val="005E4E8B"/>
    <w:rsid w:val="005E4F41"/>
    <w:rsid w:val="005E502C"/>
    <w:rsid w:val="005E503E"/>
    <w:rsid w:val="005E51D9"/>
    <w:rsid w:val="005E545D"/>
    <w:rsid w:val="005E54D1"/>
    <w:rsid w:val="005E54E6"/>
    <w:rsid w:val="005E555C"/>
    <w:rsid w:val="005E55C6"/>
    <w:rsid w:val="005E572B"/>
    <w:rsid w:val="005E5757"/>
    <w:rsid w:val="005E5814"/>
    <w:rsid w:val="005E5817"/>
    <w:rsid w:val="005E59C7"/>
    <w:rsid w:val="005E5BEF"/>
    <w:rsid w:val="005E5C4A"/>
    <w:rsid w:val="005E5C4E"/>
    <w:rsid w:val="005E5E3E"/>
    <w:rsid w:val="005E5E7B"/>
    <w:rsid w:val="005E5F2D"/>
    <w:rsid w:val="005E5FFC"/>
    <w:rsid w:val="005E6095"/>
    <w:rsid w:val="005E61AD"/>
    <w:rsid w:val="005E6414"/>
    <w:rsid w:val="005E6A17"/>
    <w:rsid w:val="005E6A3F"/>
    <w:rsid w:val="005E6A48"/>
    <w:rsid w:val="005E6A8F"/>
    <w:rsid w:val="005E6DB8"/>
    <w:rsid w:val="005E6DBD"/>
    <w:rsid w:val="005E7228"/>
    <w:rsid w:val="005E7284"/>
    <w:rsid w:val="005E756A"/>
    <w:rsid w:val="005E758F"/>
    <w:rsid w:val="005E76D2"/>
    <w:rsid w:val="005E770A"/>
    <w:rsid w:val="005E77B0"/>
    <w:rsid w:val="005E77C5"/>
    <w:rsid w:val="005E790D"/>
    <w:rsid w:val="005E7930"/>
    <w:rsid w:val="005E7BAC"/>
    <w:rsid w:val="005E7BB9"/>
    <w:rsid w:val="005E7C38"/>
    <w:rsid w:val="005E7C3D"/>
    <w:rsid w:val="005E7CDE"/>
    <w:rsid w:val="005EB893"/>
    <w:rsid w:val="005F030E"/>
    <w:rsid w:val="005F03FA"/>
    <w:rsid w:val="005F0518"/>
    <w:rsid w:val="005F0621"/>
    <w:rsid w:val="005F0622"/>
    <w:rsid w:val="005F06B5"/>
    <w:rsid w:val="005F0851"/>
    <w:rsid w:val="005F0B19"/>
    <w:rsid w:val="005F0B95"/>
    <w:rsid w:val="005F0C6D"/>
    <w:rsid w:val="005F0E26"/>
    <w:rsid w:val="005F0E5C"/>
    <w:rsid w:val="005F0F65"/>
    <w:rsid w:val="005F0FA5"/>
    <w:rsid w:val="005F1254"/>
    <w:rsid w:val="005F12B5"/>
    <w:rsid w:val="005F134E"/>
    <w:rsid w:val="005F1365"/>
    <w:rsid w:val="005F17E1"/>
    <w:rsid w:val="005F1CF0"/>
    <w:rsid w:val="005F2150"/>
    <w:rsid w:val="005F2323"/>
    <w:rsid w:val="005F242F"/>
    <w:rsid w:val="005F2901"/>
    <w:rsid w:val="005F2A9E"/>
    <w:rsid w:val="005F2B9E"/>
    <w:rsid w:val="005F2C1F"/>
    <w:rsid w:val="005F2DCB"/>
    <w:rsid w:val="005F2DF5"/>
    <w:rsid w:val="005F2E44"/>
    <w:rsid w:val="005F2F41"/>
    <w:rsid w:val="005F31B1"/>
    <w:rsid w:val="005F32BB"/>
    <w:rsid w:val="005F3486"/>
    <w:rsid w:val="005F3609"/>
    <w:rsid w:val="005F3690"/>
    <w:rsid w:val="005F3986"/>
    <w:rsid w:val="005F3A53"/>
    <w:rsid w:val="005F3B93"/>
    <w:rsid w:val="005F3C03"/>
    <w:rsid w:val="005F3C7C"/>
    <w:rsid w:val="005F3D7B"/>
    <w:rsid w:val="005F3F6E"/>
    <w:rsid w:val="005F3FC2"/>
    <w:rsid w:val="005F41EA"/>
    <w:rsid w:val="005F428F"/>
    <w:rsid w:val="005F42F6"/>
    <w:rsid w:val="005F440F"/>
    <w:rsid w:val="005F4670"/>
    <w:rsid w:val="005F4B15"/>
    <w:rsid w:val="005F4BF8"/>
    <w:rsid w:val="005F4C01"/>
    <w:rsid w:val="005F4C57"/>
    <w:rsid w:val="005F4C9A"/>
    <w:rsid w:val="005F4D47"/>
    <w:rsid w:val="005F4E93"/>
    <w:rsid w:val="005F4F64"/>
    <w:rsid w:val="005F5187"/>
    <w:rsid w:val="005F52AE"/>
    <w:rsid w:val="005F567F"/>
    <w:rsid w:val="005F5758"/>
    <w:rsid w:val="005F5884"/>
    <w:rsid w:val="005F58E9"/>
    <w:rsid w:val="005F59B9"/>
    <w:rsid w:val="005F5A0C"/>
    <w:rsid w:val="005F5BF3"/>
    <w:rsid w:val="005F5E31"/>
    <w:rsid w:val="005F6013"/>
    <w:rsid w:val="005F60F8"/>
    <w:rsid w:val="005F625E"/>
    <w:rsid w:val="005F62EF"/>
    <w:rsid w:val="005F6347"/>
    <w:rsid w:val="005F642E"/>
    <w:rsid w:val="005F647E"/>
    <w:rsid w:val="005F64A7"/>
    <w:rsid w:val="005F6570"/>
    <w:rsid w:val="005F6666"/>
    <w:rsid w:val="005F6774"/>
    <w:rsid w:val="005F67E0"/>
    <w:rsid w:val="005F683F"/>
    <w:rsid w:val="005F690C"/>
    <w:rsid w:val="005F6A2F"/>
    <w:rsid w:val="005F6CDE"/>
    <w:rsid w:val="005F72DB"/>
    <w:rsid w:val="005F73DB"/>
    <w:rsid w:val="005F79AA"/>
    <w:rsid w:val="005F79D2"/>
    <w:rsid w:val="005F7A65"/>
    <w:rsid w:val="005F7A8C"/>
    <w:rsid w:val="005F7ABE"/>
    <w:rsid w:val="005F7F67"/>
    <w:rsid w:val="0060013F"/>
    <w:rsid w:val="00600386"/>
    <w:rsid w:val="00600395"/>
    <w:rsid w:val="0060044B"/>
    <w:rsid w:val="00600480"/>
    <w:rsid w:val="0060059F"/>
    <w:rsid w:val="00600770"/>
    <w:rsid w:val="0060089F"/>
    <w:rsid w:val="00600993"/>
    <w:rsid w:val="00600BE8"/>
    <w:rsid w:val="00600C6C"/>
    <w:rsid w:val="00600D55"/>
    <w:rsid w:val="00600EB2"/>
    <w:rsid w:val="00600F26"/>
    <w:rsid w:val="00601005"/>
    <w:rsid w:val="0060113C"/>
    <w:rsid w:val="0060119C"/>
    <w:rsid w:val="006011B8"/>
    <w:rsid w:val="00601293"/>
    <w:rsid w:val="006013D7"/>
    <w:rsid w:val="006014A8"/>
    <w:rsid w:val="006014DB"/>
    <w:rsid w:val="0060151C"/>
    <w:rsid w:val="00601587"/>
    <w:rsid w:val="006015A2"/>
    <w:rsid w:val="006019FD"/>
    <w:rsid w:val="00601C0B"/>
    <w:rsid w:val="00601CB3"/>
    <w:rsid w:val="00601D77"/>
    <w:rsid w:val="0060205D"/>
    <w:rsid w:val="00602079"/>
    <w:rsid w:val="006021C7"/>
    <w:rsid w:val="006022F3"/>
    <w:rsid w:val="0060231E"/>
    <w:rsid w:val="0060234B"/>
    <w:rsid w:val="00602366"/>
    <w:rsid w:val="00602579"/>
    <w:rsid w:val="00602668"/>
    <w:rsid w:val="00602680"/>
    <w:rsid w:val="0060268D"/>
    <w:rsid w:val="00602831"/>
    <w:rsid w:val="00602A17"/>
    <w:rsid w:val="00602A95"/>
    <w:rsid w:val="00602BA4"/>
    <w:rsid w:val="00602C26"/>
    <w:rsid w:val="00602DA2"/>
    <w:rsid w:val="00602FF4"/>
    <w:rsid w:val="00603084"/>
    <w:rsid w:val="006030F5"/>
    <w:rsid w:val="00603228"/>
    <w:rsid w:val="00603311"/>
    <w:rsid w:val="00603332"/>
    <w:rsid w:val="006034B5"/>
    <w:rsid w:val="00603962"/>
    <w:rsid w:val="006039D7"/>
    <w:rsid w:val="00603AB1"/>
    <w:rsid w:val="00603CF5"/>
    <w:rsid w:val="00603D3B"/>
    <w:rsid w:val="00603D6C"/>
    <w:rsid w:val="00603DAD"/>
    <w:rsid w:val="00603DAE"/>
    <w:rsid w:val="00603F74"/>
    <w:rsid w:val="006043FA"/>
    <w:rsid w:val="0060474B"/>
    <w:rsid w:val="006047BC"/>
    <w:rsid w:val="00604A35"/>
    <w:rsid w:val="00604ACD"/>
    <w:rsid w:val="00604C15"/>
    <w:rsid w:val="00604D59"/>
    <w:rsid w:val="00604D6D"/>
    <w:rsid w:val="00604DC2"/>
    <w:rsid w:val="00604E44"/>
    <w:rsid w:val="00604EA8"/>
    <w:rsid w:val="006055E9"/>
    <w:rsid w:val="006056C2"/>
    <w:rsid w:val="00605990"/>
    <w:rsid w:val="006059E0"/>
    <w:rsid w:val="00605AA2"/>
    <w:rsid w:val="00605AE3"/>
    <w:rsid w:val="00605C40"/>
    <w:rsid w:val="00605E42"/>
    <w:rsid w:val="00605EB7"/>
    <w:rsid w:val="00606075"/>
    <w:rsid w:val="006060C4"/>
    <w:rsid w:val="00606280"/>
    <w:rsid w:val="00606517"/>
    <w:rsid w:val="0060653F"/>
    <w:rsid w:val="006066F2"/>
    <w:rsid w:val="006069BE"/>
    <w:rsid w:val="00606ADC"/>
    <w:rsid w:val="00606E6E"/>
    <w:rsid w:val="00607397"/>
    <w:rsid w:val="006073C2"/>
    <w:rsid w:val="006074DC"/>
    <w:rsid w:val="00607739"/>
    <w:rsid w:val="0060781D"/>
    <w:rsid w:val="0060789A"/>
    <w:rsid w:val="0060793B"/>
    <w:rsid w:val="00607941"/>
    <w:rsid w:val="00607B44"/>
    <w:rsid w:val="00607B51"/>
    <w:rsid w:val="00607C35"/>
    <w:rsid w:val="00607C85"/>
    <w:rsid w:val="00607CA6"/>
    <w:rsid w:val="00607FDD"/>
    <w:rsid w:val="00607FE2"/>
    <w:rsid w:val="006100CD"/>
    <w:rsid w:val="006104AD"/>
    <w:rsid w:val="00610501"/>
    <w:rsid w:val="00610662"/>
    <w:rsid w:val="0061068A"/>
    <w:rsid w:val="0061071B"/>
    <w:rsid w:val="0061072C"/>
    <w:rsid w:val="006108E3"/>
    <w:rsid w:val="00610981"/>
    <w:rsid w:val="00610DDD"/>
    <w:rsid w:val="00610F23"/>
    <w:rsid w:val="00611068"/>
    <w:rsid w:val="0061108B"/>
    <w:rsid w:val="00611093"/>
    <w:rsid w:val="006110EB"/>
    <w:rsid w:val="006112DD"/>
    <w:rsid w:val="0061142C"/>
    <w:rsid w:val="00611571"/>
    <w:rsid w:val="0061168C"/>
    <w:rsid w:val="0061170B"/>
    <w:rsid w:val="00611777"/>
    <w:rsid w:val="00611812"/>
    <w:rsid w:val="0061189F"/>
    <w:rsid w:val="00611994"/>
    <w:rsid w:val="00611AED"/>
    <w:rsid w:val="00611B9F"/>
    <w:rsid w:val="00611D0F"/>
    <w:rsid w:val="00611FCD"/>
    <w:rsid w:val="0061219B"/>
    <w:rsid w:val="00612243"/>
    <w:rsid w:val="006125B4"/>
    <w:rsid w:val="0061260B"/>
    <w:rsid w:val="006126AA"/>
    <w:rsid w:val="0061278B"/>
    <w:rsid w:val="006128C5"/>
    <w:rsid w:val="00612904"/>
    <w:rsid w:val="006129E3"/>
    <w:rsid w:val="006129F9"/>
    <w:rsid w:val="00612B4B"/>
    <w:rsid w:val="00612C5C"/>
    <w:rsid w:val="00612D05"/>
    <w:rsid w:val="00612DC8"/>
    <w:rsid w:val="00612DE7"/>
    <w:rsid w:val="00612F97"/>
    <w:rsid w:val="006134A7"/>
    <w:rsid w:val="00613730"/>
    <w:rsid w:val="006137A9"/>
    <w:rsid w:val="006138EA"/>
    <w:rsid w:val="00613DC1"/>
    <w:rsid w:val="00613E14"/>
    <w:rsid w:val="00613FB6"/>
    <w:rsid w:val="0061409F"/>
    <w:rsid w:val="006140C6"/>
    <w:rsid w:val="00614134"/>
    <w:rsid w:val="00614241"/>
    <w:rsid w:val="0061428D"/>
    <w:rsid w:val="006142C0"/>
    <w:rsid w:val="0061438D"/>
    <w:rsid w:val="00614506"/>
    <w:rsid w:val="006148CC"/>
    <w:rsid w:val="006148E9"/>
    <w:rsid w:val="00614933"/>
    <w:rsid w:val="00614C35"/>
    <w:rsid w:val="00614CF9"/>
    <w:rsid w:val="00614D25"/>
    <w:rsid w:val="00614FDD"/>
    <w:rsid w:val="00615012"/>
    <w:rsid w:val="00615161"/>
    <w:rsid w:val="006152FE"/>
    <w:rsid w:val="00615411"/>
    <w:rsid w:val="0061548B"/>
    <w:rsid w:val="006154B5"/>
    <w:rsid w:val="006154B8"/>
    <w:rsid w:val="00615531"/>
    <w:rsid w:val="006157D2"/>
    <w:rsid w:val="0061599E"/>
    <w:rsid w:val="00615AC7"/>
    <w:rsid w:val="00615B18"/>
    <w:rsid w:val="00615BCC"/>
    <w:rsid w:val="00615E89"/>
    <w:rsid w:val="006162CA"/>
    <w:rsid w:val="006162E6"/>
    <w:rsid w:val="006162F9"/>
    <w:rsid w:val="00616526"/>
    <w:rsid w:val="00616735"/>
    <w:rsid w:val="00616812"/>
    <w:rsid w:val="0061698D"/>
    <w:rsid w:val="00616AAA"/>
    <w:rsid w:val="00616BB6"/>
    <w:rsid w:val="00616E5F"/>
    <w:rsid w:val="00616F83"/>
    <w:rsid w:val="006170BB"/>
    <w:rsid w:val="006171A5"/>
    <w:rsid w:val="0061731C"/>
    <w:rsid w:val="00617415"/>
    <w:rsid w:val="006174A6"/>
    <w:rsid w:val="006174B0"/>
    <w:rsid w:val="006174F9"/>
    <w:rsid w:val="006177BD"/>
    <w:rsid w:val="0061784E"/>
    <w:rsid w:val="00617A76"/>
    <w:rsid w:val="00617AE8"/>
    <w:rsid w:val="00617C51"/>
    <w:rsid w:val="00617C5A"/>
    <w:rsid w:val="00617E0A"/>
    <w:rsid w:val="00617FAE"/>
    <w:rsid w:val="0062001D"/>
    <w:rsid w:val="0062004A"/>
    <w:rsid w:val="00620309"/>
    <w:rsid w:val="00620421"/>
    <w:rsid w:val="00620447"/>
    <w:rsid w:val="006206EE"/>
    <w:rsid w:val="006208CF"/>
    <w:rsid w:val="00620CCD"/>
    <w:rsid w:val="00620CF0"/>
    <w:rsid w:val="00620D1A"/>
    <w:rsid w:val="00620D41"/>
    <w:rsid w:val="00620D48"/>
    <w:rsid w:val="00621423"/>
    <w:rsid w:val="0062159D"/>
    <w:rsid w:val="006215C5"/>
    <w:rsid w:val="00621680"/>
    <w:rsid w:val="006216DE"/>
    <w:rsid w:val="006218A4"/>
    <w:rsid w:val="006219D4"/>
    <w:rsid w:val="006219E4"/>
    <w:rsid w:val="00621A45"/>
    <w:rsid w:val="00621B67"/>
    <w:rsid w:val="00621D91"/>
    <w:rsid w:val="00621E0F"/>
    <w:rsid w:val="00621EC5"/>
    <w:rsid w:val="00621F54"/>
    <w:rsid w:val="006220B1"/>
    <w:rsid w:val="006220F8"/>
    <w:rsid w:val="0062223C"/>
    <w:rsid w:val="00622321"/>
    <w:rsid w:val="00622333"/>
    <w:rsid w:val="006223E0"/>
    <w:rsid w:val="006224D0"/>
    <w:rsid w:val="00622518"/>
    <w:rsid w:val="006226A3"/>
    <w:rsid w:val="006226C3"/>
    <w:rsid w:val="00622779"/>
    <w:rsid w:val="00622888"/>
    <w:rsid w:val="00622953"/>
    <w:rsid w:val="00622AD0"/>
    <w:rsid w:val="00622AD6"/>
    <w:rsid w:val="00622AEA"/>
    <w:rsid w:val="00622BCE"/>
    <w:rsid w:val="00622BE7"/>
    <w:rsid w:val="00622D1E"/>
    <w:rsid w:val="00622E29"/>
    <w:rsid w:val="006232D1"/>
    <w:rsid w:val="0062357B"/>
    <w:rsid w:val="00623643"/>
    <w:rsid w:val="006237E4"/>
    <w:rsid w:val="006237E9"/>
    <w:rsid w:val="00623A56"/>
    <w:rsid w:val="00623AD3"/>
    <w:rsid w:val="00623D0C"/>
    <w:rsid w:val="00623D90"/>
    <w:rsid w:val="00623F1C"/>
    <w:rsid w:val="00623F37"/>
    <w:rsid w:val="00624018"/>
    <w:rsid w:val="0062401D"/>
    <w:rsid w:val="006240C4"/>
    <w:rsid w:val="0062411F"/>
    <w:rsid w:val="00624139"/>
    <w:rsid w:val="006241CD"/>
    <w:rsid w:val="00624215"/>
    <w:rsid w:val="006242BD"/>
    <w:rsid w:val="006243CA"/>
    <w:rsid w:val="006248E8"/>
    <w:rsid w:val="00624B3C"/>
    <w:rsid w:val="00625044"/>
    <w:rsid w:val="006250C5"/>
    <w:rsid w:val="00625146"/>
    <w:rsid w:val="006252C2"/>
    <w:rsid w:val="00625304"/>
    <w:rsid w:val="0062555D"/>
    <w:rsid w:val="0062581B"/>
    <w:rsid w:val="00625910"/>
    <w:rsid w:val="00625A52"/>
    <w:rsid w:val="00625A99"/>
    <w:rsid w:val="00625ACE"/>
    <w:rsid w:val="00625AEC"/>
    <w:rsid w:val="00625D79"/>
    <w:rsid w:val="00625EBE"/>
    <w:rsid w:val="00625F6E"/>
    <w:rsid w:val="00626050"/>
    <w:rsid w:val="00626126"/>
    <w:rsid w:val="006261F4"/>
    <w:rsid w:val="0062635E"/>
    <w:rsid w:val="00626441"/>
    <w:rsid w:val="006264D3"/>
    <w:rsid w:val="0062668B"/>
    <w:rsid w:val="006268A9"/>
    <w:rsid w:val="00626950"/>
    <w:rsid w:val="0062695D"/>
    <w:rsid w:val="00626A72"/>
    <w:rsid w:val="00626A9A"/>
    <w:rsid w:val="00626E7A"/>
    <w:rsid w:val="00626FC4"/>
    <w:rsid w:val="00627043"/>
    <w:rsid w:val="0062726D"/>
    <w:rsid w:val="0062735E"/>
    <w:rsid w:val="006274DD"/>
    <w:rsid w:val="00627745"/>
    <w:rsid w:val="00627830"/>
    <w:rsid w:val="006279DE"/>
    <w:rsid w:val="0063001B"/>
    <w:rsid w:val="006300D2"/>
    <w:rsid w:val="006300DF"/>
    <w:rsid w:val="00630243"/>
    <w:rsid w:val="0063039E"/>
    <w:rsid w:val="006303F8"/>
    <w:rsid w:val="006306BE"/>
    <w:rsid w:val="00630854"/>
    <w:rsid w:val="00630895"/>
    <w:rsid w:val="00630A09"/>
    <w:rsid w:val="00630FA0"/>
    <w:rsid w:val="00631068"/>
    <w:rsid w:val="006310A5"/>
    <w:rsid w:val="006310E5"/>
    <w:rsid w:val="00631116"/>
    <w:rsid w:val="0063113E"/>
    <w:rsid w:val="0063124F"/>
    <w:rsid w:val="006312D0"/>
    <w:rsid w:val="006314EF"/>
    <w:rsid w:val="0063164E"/>
    <w:rsid w:val="00631650"/>
    <w:rsid w:val="00631659"/>
    <w:rsid w:val="006318D8"/>
    <w:rsid w:val="0063191D"/>
    <w:rsid w:val="00631A35"/>
    <w:rsid w:val="00631A55"/>
    <w:rsid w:val="00631F22"/>
    <w:rsid w:val="006323C2"/>
    <w:rsid w:val="006323D3"/>
    <w:rsid w:val="00632882"/>
    <w:rsid w:val="0063294C"/>
    <w:rsid w:val="00632AE3"/>
    <w:rsid w:val="00632B19"/>
    <w:rsid w:val="00632F69"/>
    <w:rsid w:val="0063306B"/>
    <w:rsid w:val="006330B5"/>
    <w:rsid w:val="0063323D"/>
    <w:rsid w:val="00633274"/>
    <w:rsid w:val="006332B7"/>
    <w:rsid w:val="006332D8"/>
    <w:rsid w:val="006332D9"/>
    <w:rsid w:val="006332F1"/>
    <w:rsid w:val="0063333D"/>
    <w:rsid w:val="00633488"/>
    <w:rsid w:val="00633581"/>
    <w:rsid w:val="00633824"/>
    <w:rsid w:val="00633946"/>
    <w:rsid w:val="006339AF"/>
    <w:rsid w:val="00633A94"/>
    <w:rsid w:val="00633AF0"/>
    <w:rsid w:val="00633BCB"/>
    <w:rsid w:val="00633C47"/>
    <w:rsid w:val="00633C76"/>
    <w:rsid w:val="00633D8E"/>
    <w:rsid w:val="00633F5E"/>
    <w:rsid w:val="00633F6E"/>
    <w:rsid w:val="00633FE7"/>
    <w:rsid w:val="0063434A"/>
    <w:rsid w:val="00634391"/>
    <w:rsid w:val="006343BB"/>
    <w:rsid w:val="006343FA"/>
    <w:rsid w:val="00634499"/>
    <w:rsid w:val="0063454F"/>
    <w:rsid w:val="00634572"/>
    <w:rsid w:val="006348F7"/>
    <w:rsid w:val="006349C7"/>
    <w:rsid w:val="00634B57"/>
    <w:rsid w:val="00634B92"/>
    <w:rsid w:val="00634BBC"/>
    <w:rsid w:val="00634CC5"/>
    <w:rsid w:val="00634CF4"/>
    <w:rsid w:val="00634F7D"/>
    <w:rsid w:val="00635111"/>
    <w:rsid w:val="0063512D"/>
    <w:rsid w:val="006351CD"/>
    <w:rsid w:val="0063532B"/>
    <w:rsid w:val="0063546B"/>
    <w:rsid w:val="00635869"/>
    <w:rsid w:val="006358FB"/>
    <w:rsid w:val="00635AE2"/>
    <w:rsid w:val="00635B62"/>
    <w:rsid w:val="00635D9B"/>
    <w:rsid w:val="00635E1E"/>
    <w:rsid w:val="00635EBC"/>
    <w:rsid w:val="006363AA"/>
    <w:rsid w:val="006363D0"/>
    <w:rsid w:val="006364D1"/>
    <w:rsid w:val="0063659F"/>
    <w:rsid w:val="0063677C"/>
    <w:rsid w:val="00636972"/>
    <w:rsid w:val="00636B69"/>
    <w:rsid w:val="00636BC2"/>
    <w:rsid w:val="00636DDB"/>
    <w:rsid w:val="00636E5D"/>
    <w:rsid w:val="00637003"/>
    <w:rsid w:val="006371AF"/>
    <w:rsid w:val="006374CF"/>
    <w:rsid w:val="006375D8"/>
    <w:rsid w:val="0063790C"/>
    <w:rsid w:val="00637935"/>
    <w:rsid w:val="00637B53"/>
    <w:rsid w:val="00637C5F"/>
    <w:rsid w:val="00637E9F"/>
    <w:rsid w:val="00637F7A"/>
    <w:rsid w:val="00640054"/>
    <w:rsid w:val="006400B6"/>
    <w:rsid w:val="006402A4"/>
    <w:rsid w:val="0064032A"/>
    <w:rsid w:val="00640377"/>
    <w:rsid w:val="006404A9"/>
    <w:rsid w:val="006404B1"/>
    <w:rsid w:val="006404D1"/>
    <w:rsid w:val="006405AA"/>
    <w:rsid w:val="006406DF"/>
    <w:rsid w:val="00640895"/>
    <w:rsid w:val="00640963"/>
    <w:rsid w:val="00640967"/>
    <w:rsid w:val="00640D53"/>
    <w:rsid w:val="00640E3C"/>
    <w:rsid w:val="00640E7B"/>
    <w:rsid w:val="00640F43"/>
    <w:rsid w:val="00641144"/>
    <w:rsid w:val="006412C8"/>
    <w:rsid w:val="006412CA"/>
    <w:rsid w:val="006414EC"/>
    <w:rsid w:val="006417CA"/>
    <w:rsid w:val="0064193C"/>
    <w:rsid w:val="00641ACF"/>
    <w:rsid w:val="00641C66"/>
    <w:rsid w:val="00641CB5"/>
    <w:rsid w:val="00641D57"/>
    <w:rsid w:val="00641F73"/>
    <w:rsid w:val="006420B3"/>
    <w:rsid w:val="006420DA"/>
    <w:rsid w:val="00642244"/>
    <w:rsid w:val="00642870"/>
    <w:rsid w:val="00642A0A"/>
    <w:rsid w:val="00642CED"/>
    <w:rsid w:val="00642D2B"/>
    <w:rsid w:val="00642F3D"/>
    <w:rsid w:val="00642F9F"/>
    <w:rsid w:val="006430D2"/>
    <w:rsid w:val="0064346F"/>
    <w:rsid w:val="00643553"/>
    <w:rsid w:val="00643567"/>
    <w:rsid w:val="00643571"/>
    <w:rsid w:val="00643665"/>
    <w:rsid w:val="0064380B"/>
    <w:rsid w:val="0064384B"/>
    <w:rsid w:val="00643868"/>
    <w:rsid w:val="00643914"/>
    <w:rsid w:val="00643AC1"/>
    <w:rsid w:val="00643D3C"/>
    <w:rsid w:val="00643D62"/>
    <w:rsid w:val="00643DD7"/>
    <w:rsid w:val="00643F70"/>
    <w:rsid w:val="00644008"/>
    <w:rsid w:val="00644051"/>
    <w:rsid w:val="006441AF"/>
    <w:rsid w:val="006441D0"/>
    <w:rsid w:val="006443FA"/>
    <w:rsid w:val="00644463"/>
    <w:rsid w:val="0064470A"/>
    <w:rsid w:val="00644A5E"/>
    <w:rsid w:val="00644A6C"/>
    <w:rsid w:val="00644CDE"/>
    <w:rsid w:val="00644D69"/>
    <w:rsid w:val="00644EB7"/>
    <w:rsid w:val="006452BF"/>
    <w:rsid w:val="006452E2"/>
    <w:rsid w:val="0064553F"/>
    <w:rsid w:val="00645740"/>
    <w:rsid w:val="006457A8"/>
    <w:rsid w:val="006458C6"/>
    <w:rsid w:val="00645C25"/>
    <w:rsid w:val="00645C4C"/>
    <w:rsid w:val="00645EA0"/>
    <w:rsid w:val="00645F76"/>
    <w:rsid w:val="006461F6"/>
    <w:rsid w:val="00646300"/>
    <w:rsid w:val="0064635B"/>
    <w:rsid w:val="00646448"/>
    <w:rsid w:val="006464BF"/>
    <w:rsid w:val="0064677D"/>
    <w:rsid w:val="00646AB9"/>
    <w:rsid w:val="00646CD9"/>
    <w:rsid w:val="00646EB0"/>
    <w:rsid w:val="00646F1A"/>
    <w:rsid w:val="00646FA4"/>
    <w:rsid w:val="0064714D"/>
    <w:rsid w:val="0064727D"/>
    <w:rsid w:val="0064730B"/>
    <w:rsid w:val="006473CE"/>
    <w:rsid w:val="00647405"/>
    <w:rsid w:val="00647741"/>
    <w:rsid w:val="0064774F"/>
    <w:rsid w:val="0064785B"/>
    <w:rsid w:val="006478AC"/>
    <w:rsid w:val="006478E8"/>
    <w:rsid w:val="006479A2"/>
    <w:rsid w:val="00647B32"/>
    <w:rsid w:val="00647BCA"/>
    <w:rsid w:val="00647C27"/>
    <w:rsid w:val="00647C5A"/>
    <w:rsid w:val="00647D15"/>
    <w:rsid w:val="00647F51"/>
    <w:rsid w:val="006501CD"/>
    <w:rsid w:val="0065023E"/>
    <w:rsid w:val="006504C5"/>
    <w:rsid w:val="00650705"/>
    <w:rsid w:val="00650799"/>
    <w:rsid w:val="006508A3"/>
    <w:rsid w:val="006509BD"/>
    <w:rsid w:val="00650D1D"/>
    <w:rsid w:val="00650E92"/>
    <w:rsid w:val="0065103C"/>
    <w:rsid w:val="00651066"/>
    <w:rsid w:val="00651076"/>
    <w:rsid w:val="0065107C"/>
    <w:rsid w:val="006514FF"/>
    <w:rsid w:val="006516FA"/>
    <w:rsid w:val="00651713"/>
    <w:rsid w:val="00651859"/>
    <w:rsid w:val="00651960"/>
    <w:rsid w:val="006519E6"/>
    <w:rsid w:val="00651A3D"/>
    <w:rsid w:val="00651B09"/>
    <w:rsid w:val="00651CDE"/>
    <w:rsid w:val="00651E5A"/>
    <w:rsid w:val="00652091"/>
    <w:rsid w:val="00652326"/>
    <w:rsid w:val="00652352"/>
    <w:rsid w:val="006524F6"/>
    <w:rsid w:val="006526CC"/>
    <w:rsid w:val="00652907"/>
    <w:rsid w:val="00652A65"/>
    <w:rsid w:val="00652B53"/>
    <w:rsid w:val="00652CE6"/>
    <w:rsid w:val="00652E06"/>
    <w:rsid w:val="00652F38"/>
    <w:rsid w:val="00653178"/>
    <w:rsid w:val="006531DF"/>
    <w:rsid w:val="00653264"/>
    <w:rsid w:val="006532C1"/>
    <w:rsid w:val="00653AC7"/>
    <w:rsid w:val="00653C9F"/>
    <w:rsid w:val="00653CA8"/>
    <w:rsid w:val="00653F09"/>
    <w:rsid w:val="00653FC4"/>
    <w:rsid w:val="006540E2"/>
    <w:rsid w:val="00654454"/>
    <w:rsid w:val="0065449F"/>
    <w:rsid w:val="006547BC"/>
    <w:rsid w:val="00654960"/>
    <w:rsid w:val="0065499F"/>
    <w:rsid w:val="00654C13"/>
    <w:rsid w:val="00654D20"/>
    <w:rsid w:val="00654D64"/>
    <w:rsid w:val="00654D72"/>
    <w:rsid w:val="00654F55"/>
    <w:rsid w:val="00654F91"/>
    <w:rsid w:val="0065530D"/>
    <w:rsid w:val="00655361"/>
    <w:rsid w:val="0065540A"/>
    <w:rsid w:val="00655595"/>
    <w:rsid w:val="00655676"/>
    <w:rsid w:val="006556DF"/>
    <w:rsid w:val="00655862"/>
    <w:rsid w:val="0065588A"/>
    <w:rsid w:val="0065599B"/>
    <w:rsid w:val="006559FD"/>
    <w:rsid w:val="00655A29"/>
    <w:rsid w:val="00655A53"/>
    <w:rsid w:val="00655B0D"/>
    <w:rsid w:val="00655E86"/>
    <w:rsid w:val="00655ED3"/>
    <w:rsid w:val="00655FB7"/>
    <w:rsid w:val="00655FC2"/>
    <w:rsid w:val="0065604C"/>
    <w:rsid w:val="006560E2"/>
    <w:rsid w:val="006560EA"/>
    <w:rsid w:val="0065612D"/>
    <w:rsid w:val="00656253"/>
    <w:rsid w:val="006562A8"/>
    <w:rsid w:val="006563A3"/>
    <w:rsid w:val="006564B6"/>
    <w:rsid w:val="00656589"/>
    <w:rsid w:val="006565DB"/>
    <w:rsid w:val="00656799"/>
    <w:rsid w:val="0065680B"/>
    <w:rsid w:val="00656A07"/>
    <w:rsid w:val="00656AE3"/>
    <w:rsid w:val="00656B77"/>
    <w:rsid w:val="00656C6F"/>
    <w:rsid w:val="00656CB7"/>
    <w:rsid w:val="00656D75"/>
    <w:rsid w:val="00656DB3"/>
    <w:rsid w:val="00656E72"/>
    <w:rsid w:val="00656F5E"/>
    <w:rsid w:val="00656F69"/>
    <w:rsid w:val="006571EC"/>
    <w:rsid w:val="006572DA"/>
    <w:rsid w:val="00657458"/>
    <w:rsid w:val="006575C3"/>
    <w:rsid w:val="006577C1"/>
    <w:rsid w:val="006578A1"/>
    <w:rsid w:val="0065794A"/>
    <w:rsid w:val="00657BC5"/>
    <w:rsid w:val="00657EC2"/>
    <w:rsid w:val="00657F9C"/>
    <w:rsid w:val="00657FBC"/>
    <w:rsid w:val="0066029F"/>
    <w:rsid w:val="006603CD"/>
    <w:rsid w:val="006605BD"/>
    <w:rsid w:val="0066062F"/>
    <w:rsid w:val="006607D9"/>
    <w:rsid w:val="00660E1C"/>
    <w:rsid w:val="00660E79"/>
    <w:rsid w:val="00660F4E"/>
    <w:rsid w:val="006610AB"/>
    <w:rsid w:val="00661118"/>
    <w:rsid w:val="00661224"/>
    <w:rsid w:val="006612EB"/>
    <w:rsid w:val="00661347"/>
    <w:rsid w:val="00661370"/>
    <w:rsid w:val="0066137B"/>
    <w:rsid w:val="0066139D"/>
    <w:rsid w:val="0066147B"/>
    <w:rsid w:val="0066148E"/>
    <w:rsid w:val="00661636"/>
    <w:rsid w:val="00661644"/>
    <w:rsid w:val="0066174E"/>
    <w:rsid w:val="00661A0B"/>
    <w:rsid w:val="00661BBB"/>
    <w:rsid w:val="00661E57"/>
    <w:rsid w:val="00661EA8"/>
    <w:rsid w:val="00661F1B"/>
    <w:rsid w:val="0066206F"/>
    <w:rsid w:val="006621F5"/>
    <w:rsid w:val="00662319"/>
    <w:rsid w:val="00662433"/>
    <w:rsid w:val="006625AE"/>
    <w:rsid w:val="00662604"/>
    <w:rsid w:val="00662791"/>
    <w:rsid w:val="0066285A"/>
    <w:rsid w:val="00662927"/>
    <w:rsid w:val="006629E4"/>
    <w:rsid w:val="00662A3C"/>
    <w:rsid w:val="00662AB9"/>
    <w:rsid w:val="00662BB1"/>
    <w:rsid w:val="00662DFA"/>
    <w:rsid w:val="00662E52"/>
    <w:rsid w:val="006630AD"/>
    <w:rsid w:val="0066327B"/>
    <w:rsid w:val="0066329C"/>
    <w:rsid w:val="006634B3"/>
    <w:rsid w:val="0066352E"/>
    <w:rsid w:val="006635B4"/>
    <w:rsid w:val="00663685"/>
    <w:rsid w:val="006636A0"/>
    <w:rsid w:val="00663783"/>
    <w:rsid w:val="006637C9"/>
    <w:rsid w:val="00663910"/>
    <w:rsid w:val="00663B67"/>
    <w:rsid w:val="00663DA8"/>
    <w:rsid w:val="00663E47"/>
    <w:rsid w:val="00663EC5"/>
    <w:rsid w:val="00664044"/>
    <w:rsid w:val="00664179"/>
    <w:rsid w:val="0066419E"/>
    <w:rsid w:val="006643B6"/>
    <w:rsid w:val="006644A7"/>
    <w:rsid w:val="00664687"/>
    <w:rsid w:val="006648A7"/>
    <w:rsid w:val="00664A7E"/>
    <w:rsid w:val="00664ABB"/>
    <w:rsid w:val="00664BDE"/>
    <w:rsid w:val="00664BEA"/>
    <w:rsid w:val="00664FA0"/>
    <w:rsid w:val="006652BE"/>
    <w:rsid w:val="00665371"/>
    <w:rsid w:val="00665411"/>
    <w:rsid w:val="00665448"/>
    <w:rsid w:val="006655D5"/>
    <w:rsid w:val="0066565B"/>
    <w:rsid w:val="0066592D"/>
    <w:rsid w:val="0066594B"/>
    <w:rsid w:val="0066599B"/>
    <w:rsid w:val="00665A91"/>
    <w:rsid w:val="00665AE7"/>
    <w:rsid w:val="00665C44"/>
    <w:rsid w:val="00665EC6"/>
    <w:rsid w:val="00665FD2"/>
    <w:rsid w:val="00666131"/>
    <w:rsid w:val="00666284"/>
    <w:rsid w:val="00666381"/>
    <w:rsid w:val="00666452"/>
    <w:rsid w:val="006666DF"/>
    <w:rsid w:val="006667DE"/>
    <w:rsid w:val="006667F3"/>
    <w:rsid w:val="006668BB"/>
    <w:rsid w:val="00666957"/>
    <w:rsid w:val="00666A0C"/>
    <w:rsid w:val="00666A13"/>
    <w:rsid w:val="00666DF0"/>
    <w:rsid w:val="00667060"/>
    <w:rsid w:val="006670DA"/>
    <w:rsid w:val="00667300"/>
    <w:rsid w:val="006674DA"/>
    <w:rsid w:val="00667594"/>
    <w:rsid w:val="0066761D"/>
    <w:rsid w:val="0066769E"/>
    <w:rsid w:val="006677CF"/>
    <w:rsid w:val="006677FA"/>
    <w:rsid w:val="006678A9"/>
    <w:rsid w:val="00667AEA"/>
    <w:rsid w:val="00667C2E"/>
    <w:rsid w:val="00667C89"/>
    <w:rsid w:val="00667CDE"/>
    <w:rsid w:val="00667E4A"/>
    <w:rsid w:val="00667FD1"/>
    <w:rsid w:val="00670066"/>
    <w:rsid w:val="006700F6"/>
    <w:rsid w:val="0067014D"/>
    <w:rsid w:val="00670224"/>
    <w:rsid w:val="0067035E"/>
    <w:rsid w:val="006704FA"/>
    <w:rsid w:val="006705CC"/>
    <w:rsid w:val="00670685"/>
    <w:rsid w:val="00670687"/>
    <w:rsid w:val="006708D4"/>
    <w:rsid w:val="006709E3"/>
    <w:rsid w:val="00670A25"/>
    <w:rsid w:val="00670B2D"/>
    <w:rsid w:val="00670DC5"/>
    <w:rsid w:val="00670F1B"/>
    <w:rsid w:val="006712DC"/>
    <w:rsid w:val="00671440"/>
    <w:rsid w:val="006714D3"/>
    <w:rsid w:val="0067155B"/>
    <w:rsid w:val="00671568"/>
    <w:rsid w:val="00671617"/>
    <w:rsid w:val="00671652"/>
    <w:rsid w:val="006716DC"/>
    <w:rsid w:val="0067180F"/>
    <w:rsid w:val="006718A9"/>
    <w:rsid w:val="00671999"/>
    <w:rsid w:val="006719FA"/>
    <w:rsid w:val="00671AEF"/>
    <w:rsid w:val="00671B3D"/>
    <w:rsid w:val="00671CE5"/>
    <w:rsid w:val="00671D55"/>
    <w:rsid w:val="00671F4E"/>
    <w:rsid w:val="00671F65"/>
    <w:rsid w:val="00671FAA"/>
    <w:rsid w:val="00671FC4"/>
    <w:rsid w:val="00672011"/>
    <w:rsid w:val="00672213"/>
    <w:rsid w:val="00672495"/>
    <w:rsid w:val="006724F3"/>
    <w:rsid w:val="006727F8"/>
    <w:rsid w:val="00672821"/>
    <w:rsid w:val="006728BE"/>
    <w:rsid w:val="006728FC"/>
    <w:rsid w:val="00672B6C"/>
    <w:rsid w:val="00672D6A"/>
    <w:rsid w:val="00672DBE"/>
    <w:rsid w:val="00672DEE"/>
    <w:rsid w:val="0067319C"/>
    <w:rsid w:val="0067333B"/>
    <w:rsid w:val="0067391E"/>
    <w:rsid w:val="00673A46"/>
    <w:rsid w:val="00673B6A"/>
    <w:rsid w:val="00673E7C"/>
    <w:rsid w:val="00673F8C"/>
    <w:rsid w:val="006741CF"/>
    <w:rsid w:val="0067426F"/>
    <w:rsid w:val="00674598"/>
    <w:rsid w:val="00674612"/>
    <w:rsid w:val="00674795"/>
    <w:rsid w:val="006748AA"/>
    <w:rsid w:val="0067492C"/>
    <w:rsid w:val="00674A60"/>
    <w:rsid w:val="00674C40"/>
    <w:rsid w:val="00674CBD"/>
    <w:rsid w:val="00674CEB"/>
    <w:rsid w:val="00674D38"/>
    <w:rsid w:val="006752CA"/>
    <w:rsid w:val="00675360"/>
    <w:rsid w:val="0067537A"/>
    <w:rsid w:val="00675481"/>
    <w:rsid w:val="006756E7"/>
    <w:rsid w:val="0067593C"/>
    <w:rsid w:val="00675AE0"/>
    <w:rsid w:val="00675B1B"/>
    <w:rsid w:val="00675DA5"/>
    <w:rsid w:val="00675E45"/>
    <w:rsid w:val="00675F73"/>
    <w:rsid w:val="00676016"/>
    <w:rsid w:val="00676079"/>
    <w:rsid w:val="006763B9"/>
    <w:rsid w:val="006763E2"/>
    <w:rsid w:val="0067687C"/>
    <w:rsid w:val="006768BC"/>
    <w:rsid w:val="0067690F"/>
    <w:rsid w:val="006769B1"/>
    <w:rsid w:val="00676C58"/>
    <w:rsid w:val="00676F0A"/>
    <w:rsid w:val="00677040"/>
    <w:rsid w:val="006770E5"/>
    <w:rsid w:val="00677430"/>
    <w:rsid w:val="00677580"/>
    <w:rsid w:val="006775A0"/>
    <w:rsid w:val="00677695"/>
    <w:rsid w:val="006776B9"/>
    <w:rsid w:val="006776EF"/>
    <w:rsid w:val="0067782C"/>
    <w:rsid w:val="006778AE"/>
    <w:rsid w:val="00677912"/>
    <w:rsid w:val="00677B2B"/>
    <w:rsid w:val="00677CAE"/>
    <w:rsid w:val="00677D7C"/>
    <w:rsid w:val="00677F75"/>
    <w:rsid w:val="00677FA9"/>
    <w:rsid w:val="00680161"/>
    <w:rsid w:val="0068026C"/>
    <w:rsid w:val="00680482"/>
    <w:rsid w:val="006804F4"/>
    <w:rsid w:val="00680506"/>
    <w:rsid w:val="006808DC"/>
    <w:rsid w:val="00680A90"/>
    <w:rsid w:val="00680B53"/>
    <w:rsid w:val="00680BE4"/>
    <w:rsid w:val="00680CCA"/>
    <w:rsid w:val="00680D3C"/>
    <w:rsid w:val="00680D57"/>
    <w:rsid w:val="00680E29"/>
    <w:rsid w:val="00680EDB"/>
    <w:rsid w:val="006810E1"/>
    <w:rsid w:val="0068143A"/>
    <w:rsid w:val="00681470"/>
    <w:rsid w:val="0068154C"/>
    <w:rsid w:val="006816B6"/>
    <w:rsid w:val="00681878"/>
    <w:rsid w:val="006818CF"/>
    <w:rsid w:val="00681979"/>
    <w:rsid w:val="00681995"/>
    <w:rsid w:val="00681A55"/>
    <w:rsid w:val="00681B80"/>
    <w:rsid w:val="00681C79"/>
    <w:rsid w:val="00681CA4"/>
    <w:rsid w:val="00681E01"/>
    <w:rsid w:val="006820EB"/>
    <w:rsid w:val="00682128"/>
    <w:rsid w:val="0068220C"/>
    <w:rsid w:val="00682255"/>
    <w:rsid w:val="0068254E"/>
    <w:rsid w:val="00682627"/>
    <w:rsid w:val="00682AB1"/>
    <w:rsid w:val="00682D7C"/>
    <w:rsid w:val="00682E9F"/>
    <w:rsid w:val="00682EA3"/>
    <w:rsid w:val="00682EE5"/>
    <w:rsid w:val="00682FA3"/>
    <w:rsid w:val="00683059"/>
    <w:rsid w:val="006831A0"/>
    <w:rsid w:val="00683252"/>
    <w:rsid w:val="00683261"/>
    <w:rsid w:val="00683393"/>
    <w:rsid w:val="0068343A"/>
    <w:rsid w:val="006834D4"/>
    <w:rsid w:val="00683771"/>
    <w:rsid w:val="006837C9"/>
    <w:rsid w:val="00683848"/>
    <w:rsid w:val="006838F5"/>
    <w:rsid w:val="00683A70"/>
    <w:rsid w:val="00683BCA"/>
    <w:rsid w:val="00683CED"/>
    <w:rsid w:val="00683F57"/>
    <w:rsid w:val="00683F70"/>
    <w:rsid w:val="0068413D"/>
    <w:rsid w:val="00684149"/>
    <w:rsid w:val="006844BA"/>
    <w:rsid w:val="00684516"/>
    <w:rsid w:val="006845A2"/>
    <w:rsid w:val="006848CF"/>
    <w:rsid w:val="00684935"/>
    <w:rsid w:val="00684AE3"/>
    <w:rsid w:val="00684BF8"/>
    <w:rsid w:val="00684D9B"/>
    <w:rsid w:val="00684F66"/>
    <w:rsid w:val="006850B4"/>
    <w:rsid w:val="006850D2"/>
    <w:rsid w:val="00685138"/>
    <w:rsid w:val="0068516E"/>
    <w:rsid w:val="00685330"/>
    <w:rsid w:val="00685386"/>
    <w:rsid w:val="00685408"/>
    <w:rsid w:val="00685483"/>
    <w:rsid w:val="00685569"/>
    <w:rsid w:val="006855C3"/>
    <w:rsid w:val="00685884"/>
    <w:rsid w:val="006858AA"/>
    <w:rsid w:val="00685ABF"/>
    <w:rsid w:val="00685B5C"/>
    <w:rsid w:val="00685B61"/>
    <w:rsid w:val="00685BCF"/>
    <w:rsid w:val="00685BFE"/>
    <w:rsid w:val="00685DB3"/>
    <w:rsid w:val="00685ECC"/>
    <w:rsid w:val="00685F08"/>
    <w:rsid w:val="00685F90"/>
    <w:rsid w:val="00686062"/>
    <w:rsid w:val="0068633B"/>
    <w:rsid w:val="0068634B"/>
    <w:rsid w:val="00686395"/>
    <w:rsid w:val="0068640D"/>
    <w:rsid w:val="006864D6"/>
    <w:rsid w:val="00686567"/>
    <w:rsid w:val="00686799"/>
    <w:rsid w:val="006869CB"/>
    <w:rsid w:val="006869FF"/>
    <w:rsid w:val="00686A1F"/>
    <w:rsid w:val="00686A90"/>
    <w:rsid w:val="00686B2C"/>
    <w:rsid w:val="00686B6E"/>
    <w:rsid w:val="00686E99"/>
    <w:rsid w:val="00687029"/>
    <w:rsid w:val="0068702E"/>
    <w:rsid w:val="006871D0"/>
    <w:rsid w:val="0068721E"/>
    <w:rsid w:val="0068737C"/>
    <w:rsid w:val="0068751F"/>
    <w:rsid w:val="00687590"/>
    <w:rsid w:val="00687E09"/>
    <w:rsid w:val="00687EA2"/>
    <w:rsid w:val="00687F4A"/>
    <w:rsid w:val="006900A6"/>
    <w:rsid w:val="006900D1"/>
    <w:rsid w:val="0069014B"/>
    <w:rsid w:val="00690297"/>
    <w:rsid w:val="00690331"/>
    <w:rsid w:val="006905BC"/>
    <w:rsid w:val="006906A2"/>
    <w:rsid w:val="006906B4"/>
    <w:rsid w:val="006906CC"/>
    <w:rsid w:val="00690BE5"/>
    <w:rsid w:val="00690CDF"/>
    <w:rsid w:val="00690E14"/>
    <w:rsid w:val="0069115A"/>
    <w:rsid w:val="0069121A"/>
    <w:rsid w:val="006912F1"/>
    <w:rsid w:val="00691387"/>
    <w:rsid w:val="00691458"/>
    <w:rsid w:val="00691737"/>
    <w:rsid w:val="006917C6"/>
    <w:rsid w:val="006917E8"/>
    <w:rsid w:val="00691819"/>
    <w:rsid w:val="00691995"/>
    <w:rsid w:val="006919E1"/>
    <w:rsid w:val="00691AFA"/>
    <w:rsid w:val="00691C46"/>
    <w:rsid w:val="00691C56"/>
    <w:rsid w:val="00691CB1"/>
    <w:rsid w:val="00691E33"/>
    <w:rsid w:val="00692115"/>
    <w:rsid w:val="00692153"/>
    <w:rsid w:val="0069216B"/>
    <w:rsid w:val="00692183"/>
    <w:rsid w:val="006921B0"/>
    <w:rsid w:val="006923B1"/>
    <w:rsid w:val="006923CA"/>
    <w:rsid w:val="0069244B"/>
    <w:rsid w:val="0069252D"/>
    <w:rsid w:val="006927F2"/>
    <w:rsid w:val="00692900"/>
    <w:rsid w:val="00692CFC"/>
    <w:rsid w:val="00692D80"/>
    <w:rsid w:val="00692E9B"/>
    <w:rsid w:val="00693186"/>
    <w:rsid w:val="006931E1"/>
    <w:rsid w:val="006933AC"/>
    <w:rsid w:val="00693AB8"/>
    <w:rsid w:val="00693E1B"/>
    <w:rsid w:val="00693E3A"/>
    <w:rsid w:val="00693F38"/>
    <w:rsid w:val="00694020"/>
    <w:rsid w:val="0069405B"/>
    <w:rsid w:val="0069424F"/>
    <w:rsid w:val="00694310"/>
    <w:rsid w:val="00694700"/>
    <w:rsid w:val="006947C1"/>
    <w:rsid w:val="006947DF"/>
    <w:rsid w:val="00694803"/>
    <w:rsid w:val="0069496C"/>
    <w:rsid w:val="00694CE8"/>
    <w:rsid w:val="00694E28"/>
    <w:rsid w:val="00694E38"/>
    <w:rsid w:val="00694ED0"/>
    <w:rsid w:val="00694EE4"/>
    <w:rsid w:val="00694F03"/>
    <w:rsid w:val="006950C0"/>
    <w:rsid w:val="0069569E"/>
    <w:rsid w:val="006956C6"/>
    <w:rsid w:val="006957EE"/>
    <w:rsid w:val="006958A1"/>
    <w:rsid w:val="00695B3D"/>
    <w:rsid w:val="00695F39"/>
    <w:rsid w:val="00695FB6"/>
    <w:rsid w:val="00695FE5"/>
    <w:rsid w:val="0069605C"/>
    <w:rsid w:val="006962A0"/>
    <w:rsid w:val="00696353"/>
    <w:rsid w:val="006963EB"/>
    <w:rsid w:val="006965D6"/>
    <w:rsid w:val="00696615"/>
    <w:rsid w:val="0069661F"/>
    <w:rsid w:val="00696695"/>
    <w:rsid w:val="0069680C"/>
    <w:rsid w:val="00696929"/>
    <w:rsid w:val="00696A8C"/>
    <w:rsid w:val="00696B1D"/>
    <w:rsid w:val="00696B34"/>
    <w:rsid w:val="00696BB7"/>
    <w:rsid w:val="00696BE9"/>
    <w:rsid w:val="00696EE3"/>
    <w:rsid w:val="0069715D"/>
    <w:rsid w:val="00697392"/>
    <w:rsid w:val="00697399"/>
    <w:rsid w:val="0069739C"/>
    <w:rsid w:val="006973E5"/>
    <w:rsid w:val="0069765E"/>
    <w:rsid w:val="00697664"/>
    <w:rsid w:val="00697681"/>
    <w:rsid w:val="006976EC"/>
    <w:rsid w:val="0069770C"/>
    <w:rsid w:val="00697759"/>
    <w:rsid w:val="00697822"/>
    <w:rsid w:val="00697C1F"/>
    <w:rsid w:val="00697CB7"/>
    <w:rsid w:val="00697E75"/>
    <w:rsid w:val="00697F1F"/>
    <w:rsid w:val="006A000F"/>
    <w:rsid w:val="006A02F5"/>
    <w:rsid w:val="006A037E"/>
    <w:rsid w:val="006A05F2"/>
    <w:rsid w:val="006A074A"/>
    <w:rsid w:val="006A0796"/>
    <w:rsid w:val="006A08C8"/>
    <w:rsid w:val="006A08F2"/>
    <w:rsid w:val="006A0995"/>
    <w:rsid w:val="006A0A66"/>
    <w:rsid w:val="006A0C12"/>
    <w:rsid w:val="006A0CBF"/>
    <w:rsid w:val="006A0D79"/>
    <w:rsid w:val="006A1041"/>
    <w:rsid w:val="006A11A3"/>
    <w:rsid w:val="006A12AB"/>
    <w:rsid w:val="006A12CB"/>
    <w:rsid w:val="006A12FD"/>
    <w:rsid w:val="006A13D8"/>
    <w:rsid w:val="006A14AE"/>
    <w:rsid w:val="006A151A"/>
    <w:rsid w:val="006A17E2"/>
    <w:rsid w:val="006A1924"/>
    <w:rsid w:val="006A1E62"/>
    <w:rsid w:val="006A26B2"/>
    <w:rsid w:val="006A2751"/>
    <w:rsid w:val="006A2A12"/>
    <w:rsid w:val="006A2A51"/>
    <w:rsid w:val="006A2AEB"/>
    <w:rsid w:val="006A2AED"/>
    <w:rsid w:val="006A2BDE"/>
    <w:rsid w:val="006A2D15"/>
    <w:rsid w:val="006A2D4C"/>
    <w:rsid w:val="006A2E49"/>
    <w:rsid w:val="006A2E70"/>
    <w:rsid w:val="006A2E9C"/>
    <w:rsid w:val="006A3420"/>
    <w:rsid w:val="006A3544"/>
    <w:rsid w:val="006A35E0"/>
    <w:rsid w:val="006A3705"/>
    <w:rsid w:val="006A377F"/>
    <w:rsid w:val="006A384A"/>
    <w:rsid w:val="006A3875"/>
    <w:rsid w:val="006A3B85"/>
    <w:rsid w:val="006A3BCF"/>
    <w:rsid w:val="006A3C9E"/>
    <w:rsid w:val="006A3D40"/>
    <w:rsid w:val="006A3D78"/>
    <w:rsid w:val="006A3E3C"/>
    <w:rsid w:val="006A4266"/>
    <w:rsid w:val="006A436F"/>
    <w:rsid w:val="006A44B5"/>
    <w:rsid w:val="006A4840"/>
    <w:rsid w:val="006A4B07"/>
    <w:rsid w:val="006A4D46"/>
    <w:rsid w:val="006A4EC1"/>
    <w:rsid w:val="006A4FD4"/>
    <w:rsid w:val="006A5034"/>
    <w:rsid w:val="006A50B0"/>
    <w:rsid w:val="006A5290"/>
    <w:rsid w:val="006A561D"/>
    <w:rsid w:val="006A56FB"/>
    <w:rsid w:val="006A571A"/>
    <w:rsid w:val="006A57DB"/>
    <w:rsid w:val="006A580A"/>
    <w:rsid w:val="006A5964"/>
    <w:rsid w:val="006A5A04"/>
    <w:rsid w:val="006A5A0C"/>
    <w:rsid w:val="006A5A25"/>
    <w:rsid w:val="006A5B05"/>
    <w:rsid w:val="006A5B51"/>
    <w:rsid w:val="006A5BA0"/>
    <w:rsid w:val="006A5BB1"/>
    <w:rsid w:val="006A5BE6"/>
    <w:rsid w:val="006A5C36"/>
    <w:rsid w:val="006A5ECF"/>
    <w:rsid w:val="006A5F88"/>
    <w:rsid w:val="006A6452"/>
    <w:rsid w:val="006A6611"/>
    <w:rsid w:val="006A6804"/>
    <w:rsid w:val="006A683F"/>
    <w:rsid w:val="006A6921"/>
    <w:rsid w:val="006A6A0E"/>
    <w:rsid w:val="006A6B64"/>
    <w:rsid w:val="006A6C82"/>
    <w:rsid w:val="006A6EFF"/>
    <w:rsid w:val="006A6F89"/>
    <w:rsid w:val="006A70B5"/>
    <w:rsid w:val="006A70BD"/>
    <w:rsid w:val="006A71DA"/>
    <w:rsid w:val="006A71E9"/>
    <w:rsid w:val="006A720E"/>
    <w:rsid w:val="006A733A"/>
    <w:rsid w:val="006A75E4"/>
    <w:rsid w:val="006A7698"/>
    <w:rsid w:val="006A7751"/>
    <w:rsid w:val="006A7797"/>
    <w:rsid w:val="006A78B7"/>
    <w:rsid w:val="006A79B4"/>
    <w:rsid w:val="006A79DD"/>
    <w:rsid w:val="006A7D95"/>
    <w:rsid w:val="006A7F64"/>
    <w:rsid w:val="006B0065"/>
    <w:rsid w:val="006B01C9"/>
    <w:rsid w:val="006B02B3"/>
    <w:rsid w:val="006B0309"/>
    <w:rsid w:val="006B0353"/>
    <w:rsid w:val="006B03CD"/>
    <w:rsid w:val="006B0836"/>
    <w:rsid w:val="006B08A5"/>
    <w:rsid w:val="006B09FC"/>
    <w:rsid w:val="006B0A6F"/>
    <w:rsid w:val="006B0AC4"/>
    <w:rsid w:val="006B0B9F"/>
    <w:rsid w:val="006B0F4E"/>
    <w:rsid w:val="006B0FAD"/>
    <w:rsid w:val="006B1040"/>
    <w:rsid w:val="006B10E4"/>
    <w:rsid w:val="006B120D"/>
    <w:rsid w:val="006B13C1"/>
    <w:rsid w:val="006B173D"/>
    <w:rsid w:val="006B1782"/>
    <w:rsid w:val="006B180B"/>
    <w:rsid w:val="006B18C6"/>
    <w:rsid w:val="006B19B7"/>
    <w:rsid w:val="006B1C8F"/>
    <w:rsid w:val="006B1CF2"/>
    <w:rsid w:val="006B1D3E"/>
    <w:rsid w:val="006B1DE6"/>
    <w:rsid w:val="006B1EDE"/>
    <w:rsid w:val="006B2655"/>
    <w:rsid w:val="006B267F"/>
    <w:rsid w:val="006B26C9"/>
    <w:rsid w:val="006B28D2"/>
    <w:rsid w:val="006B2A94"/>
    <w:rsid w:val="006B2B01"/>
    <w:rsid w:val="006B2C3A"/>
    <w:rsid w:val="006B2CC7"/>
    <w:rsid w:val="006B2CD4"/>
    <w:rsid w:val="006B2DEE"/>
    <w:rsid w:val="006B2E51"/>
    <w:rsid w:val="006B31B4"/>
    <w:rsid w:val="006B3328"/>
    <w:rsid w:val="006B33D4"/>
    <w:rsid w:val="006B3545"/>
    <w:rsid w:val="006B3713"/>
    <w:rsid w:val="006B3819"/>
    <w:rsid w:val="006B3940"/>
    <w:rsid w:val="006B3AF9"/>
    <w:rsid w:val="006B3D4E"/>
    <w:rsid w:val="006B3E18"/>
    <w:rsid w:val="006B3E38"/>
    <w:rsid w:val="006B3F29"/>
    <w:rsid w:val="006B3FD6"/>
    <w:rsid w:val="006B4091"/>
    <w:rsid w:val="006B40C8"/>
    <w:rsid w:val="006B40E9"/>
    <w:rsid w:val="006B4460"/>
    <w:rsid w:val="006B44C5"/>
    <w:rsid w:val="006B4647"/>
    <w:rsid w:val="006B4BBF"/>
    <w:rsid w:val="006B4CAC"/>
    <w:rsid w:val="006B4D85"/>
    <w:rsid w:val="006B4DA8"/>
    <w:rsid w:val="006B4E05"/>
    <w:rsid w:val="006B5125"/>
    <w:rsid w:val="006B53AA"/>
    <w:rsid w:val="006B53E3"/>
    <w:rsid w:val="006B54E5"/>
    <w:rsid w:val="006B555F"/>
    <w:rsid w:val="006B55C5"/>
    <w:rsid w:val="006B5858"/>
    <w:rsid w:val="006B598C"/>
    <w:rsid w:val="006B59F7"/>
    <w:rsid w:val="006B5A60"/>
    <w:rsid w:val="006B5E3C"/>
    <w:rsid w:val="006B6107"/>
    <w:rsid w:val="006B6206"/>
    <w:rsid w:val="006B6242"/>
    <w:rsid w:val="006B62B8"/>
    <w:rsid w:val="006B637D"/>
    <w:rsid w:val="006B63A3"/>
    <w:rsid w:val="006B6693"/>
    <w:rsid w:val="006B6697"/>
    <w:rsid w:val="006B689F"/>
    <w:rsid w:val="006B6912"/>
    <w:rsid w:val="006B6A95"/>
    <w:rsid w:val="006B6BBB"/>
    <w:rsid w:val="006B6BD2"/>
    <w:rsid w:val="006B6C7C"/>
    <w:rsid w:val="006B6D2A"/>
    <w:rsid w:val="006B6EA4"/>
    <w:rsid w:val="006B6F87"/>
    <w:rsid w:val="006B701A"/>
    <w:rsid w:val="006B7381"/>
    <w:rsid w:val="006B7539"/>
    <w:rsid w:val="006B760F"/>
    <w:rsid w:val="006B761D"/>
    <w:rsid w:val="006B76FC"/>
    <w:rsid w:val="006B77BB"/>
    <w:rsid w:val="006B7CE1"/>
    <w:rsid w:val="006B7E1E"/>
    <w:rsid w:val="006B7EFD"/>
    <w:rsid w:val="006B7F02"/>
    <w:rsid w:val="006B7F8F"/>
    <w:rsid w:val="006B7FC5"/>
    <w:rsid w:val="006C028D"/>
    <w:rsid w:val="006C02CD"/>
    <w:rsid w:val="006C055E"/>
    <w:rsid w:val="006C05AF"/>
    <w:rsid w:val="006C0720"/>
    <w:rsid w:val="006C07C3"/>
    <w:rsid w:val="006C095E"/>
    <w:rsid w:val="006C0BF5"/>
    <w:rsid w:val="006C0D13"/>
    <w:rsid w:val="006C0EF5"/>
    <w:rsid w:val="006C0FA6"/>
    <w:rsid w:val="006C1125"/>
    <w:rsid w:val="006C1270"/>
    <w:rsid w:val="006C12C0"/>
    <w:rsid w:val="006C1624"/>
    <w:rsid w:val="006C1668"/>
    <w:rsid w:val="006C179F"/>
    <w:rsid w:val="006C187F"/>
    <w:rsid w:val="006C196F"/>
    <w:rsid w:val="006C1974"/>
    <w:rsid w:val="006C19BC"/>
    <w:rsid w:val="006C19D5"/>
    <w:rsid w:val="006C1A30"/>
    <w:rsid w:val="006C1B44"/>
    <w:rsid w:val="006C1F77"/>
    <w:rsid w:val="006C201E"/>
    <w:rsid w:val="006C2211"/>
    <w:rsid w:val="006C230C"/>
    <w:rsid w:val="006C2379"/>
    <w:rsid w:val="006C238D"/>
    <w:rsid w:val="006C25A4"/>
    <w:rsid w:val="006C2673"/>
    <w:rsid w:val="006C2A9F"/>
    <w:rsid w:val="006C2B7F"/>
    <w:rsid w:val="006C2DB5"/>
    <w:rsid w:val="006C2E78"/>
    <w:rsid w:val="006C2FC5"/>
    <w:rsid w:val="006C2FFB"/>
    <w:rsid w:val="006C3031"/>
    <w:rsid w:val="006C30BB"/>
    <w:rsid w:val="006C33E0"/>
    <w:rsid w:val="006C343C"/>
    <w:rsid w:val="006C3607"/>
    <w:rsid w:val="006C36C9"/>
    <w:rsid w:val="006C3857"/>
    <w:rsid w:val="006C394C"/>
    <w:rsid w:val="006C3990"/>
    <w:rsid w:val="006C39F2"/>
    <w:rsid w:val="006C3B1B"/>
    <w:rsid w:val="006C3C1C"/>
    <w:rsid w:val="006C3CCE"/>
    <w:rsid w:val="006C3D2A"/>
    <w:rsid w:val="006C3D59"/>
    <w:rsid w:val="006C3D7E"/>
    <w:rsid w:val="006C3DC2"/>
    <w:rsid w:val="006C3E39"/>
    <w:rsid w:val="006C3E73"/>
    <w:rsid w:val="006C3E84"/>
    <w:rsid w:val="006C3ED2"/>
    <w:rsid w:val="006C401A"/>
    <w:rsid w:val="006C4171"/>
    <w:rsid w:val="006C4233"/>
    <w:rsid w:val="006C42E7"/>
    <w:rsid w:val="006C4422"/>
    <w:rsid w:val="006C4514"/>
    <w:rsid w:val="006C4584"/>
    <w:rsid w:val="006C4692"/>
    <w:rsid w:val="006C4750"/>
    <w:rsid w:val="006C4AEA"/>
    <w:rsid w:val="006C4BE2"/>
    <w:rsid w:val="006C4CA3"/>
    <w:rsid w:val="006C4CC1"/>
    <w:rsid w:val="006C4D8A"/>
    <w:rsid w:val="006C4EA5"/>
    <w:rsid w:val="006C4ED8"/>
    <w:rsid w:val="006C511B"/>
    <w:rsid w:val="006C514D"/>
    <w:rsid w:val="006C51C8"/>
    <w:rsid w:val="006C5301"/>
    <w:rsid w:val="006C5385"/>
    <w:rsid w:val="006C5755"/>
    <w:rsid w:val="006C577A"/>
    <w:rsid w:val="006C5881"/>
    <w:rsid w:val="006C596C"/>
    <w:rsid w:val="006C5A6D"/>
    <w:rsid w:val="006C5CA7"/>
    <w:rsid w:val="006C5CCA"/>
    <w:rsid w:val="006C5CD6"/>
    <w:rsid w:val="006C5DA7"/>
    <w:rsid w:val="006C5F47"/>
    <w:rsid w:val="006C5F52"/>
    <w:rsid w:val="006C61C5"/>
    <w:rsid w:val="006C6244"/>
    <w:rsid w:val="006C625F"/>
    <w:rsid w:val="006C6358"/>
    <w:rsid w:val="006C64B6"/>
    <w:rsid w:val="006C661D"/>
    <w:rsid w:val="006C67AF"/>
    <w:rsid w:val="006C6868"/>
    <w:rsid w:val="006C6895"/>
    <w:rsid w:val="006C68E2"/>
    <w:rsid w:val="006C6D82"/>
    <w:rsid w:val="006C7095"/>
    <w:rsid w:val="006C716B"/>
    <w:rsid w:val="006C7241"/>
    <w:rsid w:val="006C72E9"/>
    <w:rsid w:val="006C74C3"/>
    <w:rsid w:val="006C7595"/>
    <w:rsid w:val="006C7603"/>
    <w:rsid w:val="006C77B1"/>
    <w:rsid w:val="006C786E"/>
    <w:rsid w:val="006C78A6"/>
    <w:rsid w:val="006C7AB4"/>
    <w:rsid w:val="006C7C8E"/>
    <w:rsid w:val="006C7D29"/>
    <w:rsid w:val="006C7D4B"/>
    <w:rsid w:val="006D006B"/>
    <w:rsid w:val="006D0306"/>
    <w:rsid w:val="006D0371"/>
    <w:rsid w:val="006D043A"/>
    <w:rsid w:val="006D04E7"/>
    <w:rsid w:val="006D056C"/>
    <w:rsid w:val="006D074C"/>
    <w:rsid w:val="006D077F"/>
    <w:rsid w:val="006D0885"/>
    <w:rsid w:val="006D0CE6"/>
    <w:rsid w:val="006D0DCE"/>
    <w:rsid w:val="006D0EF1"/>
    <w:rsid w:val="006D105C"/>
    <w:rsid w:val="006D1076"/>
    <w:rsid w:val="006D1380"/>
    <w:rsid w:val="006D13FA"/>
    <w:rsid w:val="006D1723"/>
    <w:rsid w:val="006D1B1E"/>
    <w:rsid w:val="006D1D51"/>
    <w:rsid w:val="006D1D83"/>
    <w:rsid w:val="006D1E70"/>
    <w:rsid w:val="006D1E98"/>
    <w:rsid w:val="006D1FA8"/>
    <w:rsid w:val="006D20E2"/>
    <w:rsid w:val="006D220D"/>
    <w:rsid w:val="006D234B"/>
    <w:rsid w:val="006D298A"/>
    <w:rsid w:val="006D29B2"/>
    <w:rsid w:val="006D2A46"/>
    <w:rsid w:val="006D2CA5"/>
    <w:rsid w:val="006D2DD6"/>
    <w:rsid w:val="006D2E84"/>
    <w:rsid w:val="006D3016"/>
    <w:rsid w:val="006D30E7"/>
    <w:rsid w:val="006D33C5"/>
    <w:rsid w:val="006D3506"/>
    <w:rsid w:val="006D3534"/>
    <w:rsid w:val="006D376C"/>
    <w:rsid w:val="006D3773"/>
    <w:rsid w:val="006D379B"/>
    <w:rsid w:val="006D3987"/>
    <w:rsid w:val="006D3AAE"/>
    <w:rsid w:val="006D3B1E"/>
    <w:rsid w:val="006D3B6C"/>
    <w:rsid w:val="006D3E26"/>
    <w:rsid w:val="006D3EB2"/>
    <w:rsid w:val="006D40B4"/>
    <w:rsid w:val="006D41AC"/>
    <w:rsid w:val="006D431A"/>
    <w:rsid w:val="006D432D"/>
    <w:rsid w:val="006D438C"/>
    <w:rsid w:val="006D4416"/>
    <w:rsid w:val="006D46EB"/>
    <w:rsid w:val="006D47B6"/>
    <w:rsid w:val="006D489D"/>
    <w:rsid w:val="006D48E7"/>
    <w:rsid w:val="006D4912"/>
    <w:rsid w:val="006D4947"/>
    <w:rsid w:val="006D4E11"/>
    <w:rsid w:val="006D4E2C"/>
    <w:rsid w:val="006D4EB3"/>
    <w:rsid w:val="006D4F43"/>
    <w:rsid w:val="006D5024"/>
    <w:rsid w:val="006D526D"/>
    <w:rsid w:val="006D52DD"/>
    <w:rsid w:val="006D538B"/>
    <w:rsid w:val="006D540A"/>
    <w:rsid w:val="006D554A"/>
    <w:rsid w:val="006D56C1"/>
    <w:rsid w:val="006D5777"/>
    <w:rsid w:val="006D59B0"/>
    <w:rsid w:val="006D5C3F"/>
    <w:rsid w:val="006D5C7F"/>
    <w:rsid w:val="006D5D4F"/>
    <w:rsid w:val="006D5EB7"/>
    <w:rsid w:val="006D5F16"/>
    <w:rsid w:val="006D6141"/>
    <w:rsid w:val="006D629D"/>
    <w:rsid w:val="006D62FD"/>
    <w:rsid w:val="006D6365"/>
    <w:rsid w:val="006D63AD"/>
    <w:rsid w:val="006D6423"/>
    <w:rsid w:val="006D6513"/>
    <w:rsid w:val="006D671F"/>
    <w:rsid w:val="006D6764"/>
    <w:rsid w:val="006D6797"/>
    <w:rsid w:val="006D67D9"/>
    <w:rsid w:val="006D68BC"/>
    <w:rsid w:val="006D6A14"/>
    <w:rsid w:val="006D6C93"/>
    <w:rsid w:val="006D6CAC"/>
    <w:rsid w:val="006D7081"/>
    <w:rsid w:val="006D733D"/>
    <w:rsid w:val="006D7573"/>
    <w:rsid w:val="006D75C6"/>
    <w:rsid w:val="006D75F0"/>
    <w:rsid w:val="006D7825"/>
    <w:rsid w:val="006D7832"/>
    <w:rsid w:val="006D784E"/>
    <w:rsid w:val="006D7BA1"/>
    <w:rsid w:val="006D7C07"/>
    <w:rsid w:val="006D7C55"/>
    <w:rsid w:val="006D7C5C"/>
    <w:rsid w:val="006D7E56"/>
    <w:rsid w:val="006E0055"/>
    <w:rsid w:val="006E02E7"/>
    <w:rsid w:val="006E033E"/>
    <w:rsid w:val="006E0340"/>
    <w:rsid w:val="006E0395"/>
    <w:rsid w:val="006E03A5"/>
    <w:rsid w:val="006E06F9"/>
    <w:rsid w:val="006E0738"/>
    <w:rsid w:val="006E07A9"/>
    <w:rsid w:val="006E08C0"/>
    <w:rsid w:val="006E0C82"/>
    <w:rsid w:val="006E0D91"/>
    <w:rsid w:val="006E0F45"/>
    <w:rsid w:val="006E0F93"/>
    <w:rsid w:val="006E12A7"/>
    <w:rsid w:val="006E14B0"/>
    <w:rsid w:val="006E15D9"/>
    <w:rsid w:val="006E1694"/>
    <w:rsid w:val="006E16BC"/>
    <w:rsid w:val="006E1706"/>
    <w:rsid w:val="006E17B2"/>
    <w:rsid w:val="006E17D5"/>
    <w:rsid w:val="006E1800"/>
    <w:rsid w:val="006E18CF"/>
    <w:rsid w:val="006E1A34"/>
    <w:rsid w:val="006E1AFF"/>
    <w:rsid w:val="006E1BB2"/>
    <w:rsid w:val="006E1C97"/>
    <w:rsid w:val="006E1DE9"/>
    <w:rsid w:val="006E1E08"/>
    <w:rsid w:val="006E2179"/>
    <w:rsid w:val="006E26EA"/>
    <w:rsid w:val="006E27E3"/>
    <w:rsid w:val="006E2AC3"/>
    <w:rsid w:val="006E2B71"/>
    <w:rsid w:val="006E2CA6"/>
    <w:rsid w:val="006E2F96"/>
    <w:rsid w:val="006E31C7"/>
    <w:rsid w:val="006E324F"/>
    <w:rsid w:val="006E34AE"/>
    <w:rsid w:val="006E354B"/>
    <w:rsid w:val="006E37A6"/>
    <w:rsid w:val="006E37AD"/>
    <w:rsid w:val="006E3819"/>
    <w:rsid w:val="006E39F2"/>
    <w:rsid w:val="006E3CB2"/>
    <w:rsid w:val="006E3DA8"/>
    <w:rsid w:val="006E3E34"/>
    <w:rsid w:val="006E3FF3"/>
    <w:rsid w:val="006E4083"/>
    <w:rsid w:val="006E40EB"/>
    <w:rsid w:val="006E437E"/>
    <w:rsid w:val="006E4881"/>
    <w:rsid w:val="006E494F"/>
    <w:rsid w:val="006E4957"/>
    <w:rsid w:val="006E4969"/>
    <w:rsid w:val="006E4B40"/>
    <w:rsid w:val="006E4BBC"/>
    <w:rsid w:val="006E4BE7"/>
    <w:rsid w:val="006E4C57"/>
    <w:rsid w:val="006E4C68"/>
    <w:rsid w:val="006E4D4A"/>
    <w:rsid w:val="006E4E05"/>
    <w:rsid w:val="006E4EEF"/>
    <w:rsid w:val="006E4F12"/>
    <w:rsid w:val="006E51F7"/>
    <w:rsid w:val="006E5459"/>
    <w:rsid w:val="006E54B6"/>
    <w:rsid w:val="006E5564"/>
    <w:rsid w:val="006E55D0"/>
    <w:rsid w:val="006E55F8"/>
    <w:rsid w:val="006E56D5"/>
    <w:rsid w:val="006E573B"/>
    <w:rsid w:val="006E58F5"/>
    <w:rsid w:val="006E5A03"/>
    <w:rsid w:val="006E5CAF"/>
    <w:rsid w:val="006E5DAA"/>
    <w:rsid w:val="006E5E2D"/>
    <w:rsid w:val="006E5F19"/>
    <w:rsid w:val="006E5FCD"/>
    <w:rsid w:val="006E60F4"/>
    <w:rsid w:val="006E62AA"/>
    <w:rsid w:val="006E6651"/>
    <w:rsid w:val="006E670F"/>
    <w:rsid w:val="006E67D3"/>
    <w:rsid w:val="006E685F"/>
    <w:rsid w:val="006E6905"/>
    <w:rsid w:val="006E692B"/>
    <w:rsid w:val="006E6A18"/>
    <w:rsid w:val="006E6B5B"/>
    <w:rsid w:val="006E6D41"/>
    <w:rsid w:val="006E6DA5"/>
    <w:rsid w:val="006E7006"/>
    <w:rsid w:val="006E7141"/>
    <w:rsid w:val="006E720A"/>
    <w:rsid w:val="006E727B"/>
    <w:rsid w:val="006E728D"/>
    <w:rsid w:val="006E72E6"/>
    <w:rsid w:val="006E733C"/>
    <w:rsid w:val="006E740E"/>
    <w:rsid w:val="006E757A"/>
    <w:rsid w:val="006E75A5"/>
    <w:rsid w:val="006E7737"/>
    <w:rsid w:val="006E773B"/>
    <w:rsid w:val="006E77C4"/>
    <w:rsid w:val="006E7888"/>
    <w:rsid w:val="006E7932"/>
    <w:rsid w:val="006E7C82"/>
    <w:rsid w:val="006E7E08"/>
    <w:rsid w:val="006E7E97"/>
    <w:rsid w:val="006F00E7"/>
    <w:rsid w:val="006F046B"/>
    <w:rsid w:val="006F0560"/>
    <w:rsid w:val="006F063C"/>
    <w:rsid w:val="006F0656"/>
    <w:rsid w:val="006F0710"/>
    <w:rsid w:val="006F08B0"/>
    <w:rsid w:val="006F093B"/>
    <w:rsid w:val="006F09E0"/>
    <w:rsid w:val="006F0B81"/>
    <w:rsid w:val="006F0C06"/>
    <w:rsid w:val="006F0C7D"/>
    <w:rsid w:val="006F0CA1"/>
    <w:rsid w:val="006F0CEE"/>
    <w:rsid w:val="006F0F6E"/>
    <w:rsid w:val="006F10D4"/>
    <w:rsid w:val="006F1116"/>
    <w:rsid w:val="006F126F"/>
    <w:rsid w:val="006F1361"/>
    <w:rsid w:val="006F1438"/>
    <w:rsid w:val="006F143E"/>
    <w:rsid w:val="006F1784"/>
    <w:rsid w:val="006F19FA"/>
    <w:rsid w:val="006F1B22"/>
    <w:rsid w:val="006F1BA4"/>
    <w:rsid w:val="006F1BC9"/>
    <w:rsid w:val="006F1CB1"/>
    <w:rsid w:val="006F1CEF"/>
    <w:rsid w:val="006F1E71"/>
    <w:rsid w:val="006F1F16"/>
    <w:rsid w:val="006F20BA"/>
    <w:rsid w:val="006F21AB"/>
    <w:rsid w:val="006F21BE"/>
    <w:rsid w:val="006F2211"/>
    <w:rsid w:val="006F2259"/>
    <w:rsid w:val="006F22AB"/>
    <w:rsid w:val="006F2341"/>
    <w:rsid w:val="006F23E1"/>
    <w:rsid w:val="006F2564"/>
    <w:rsid w:val="006F26EE"/>
    <w:rsid w:val="006F278C"/>
    <w:rsid w:val="006F29D4"/>
    <w:rsid w:val="006F2B4D"/>
    <w:rsid w:val="006F2B63"/>
    <w:rsid w:val="006F2B85"/>
    <w:rsid w:val="006F2C4F"/>
    <w:rsid w:val="006F2E00"/>
    <w:rsid w:val="006F2EDB"/>
    <w:rsid w:val="006F2F8F"/>
    <w:rsid w:val="006F2FDA"/>
    <w:rsid w:val="006F2FE5"/>
    <w:rsid w:val="006F320B"/>
    <w:rsid w:val="006F33EA"/>
    <w:rsid w:val="006F3460"/>
    <w:rsid w:val="006F34FE"/>
    <w:rsid w:val="006F353E"/>
    <w:rsid w:val="006F3615"/>
    <w:rsid w:val="006F36E9"/>
    <w:rsid w:val="006F386A"/>
    <w:rsid w:val="006F3995"/>
    <w:rsid w:val="006F3B6F"/>
    <w:rsid w:val="006F3BA1"/>
    <w:rsid w:val="006F3BE1"/>
    <w:rsid w:val="006F3DA2"/>
    <w:rsid w:val="006F3F38"/>
    <w:rsid w:val="006F3FA3"/>
    <w:rsid w:val="006F40A7"/>
    <w:rsid w:val="006F43F6"/>
    <w:rsid w:val="006F44B1"/>
    <w:rsid w:val="006F46C0"/>
    <w:rsid w:val="006F4863"/>
    <w:rsid w:val="006F48BA"/>
    <w:rsid w:val="006F4966"/>
    <w:rsid w:val="006F4AF9"/>
    <w:rsid w:val="006F4BD6"/>
    <w:rsid w:val="006F4C61"/>
    <w:rsid w:val="006F4D0A"/>
    <w:rsid w:val="006F4D36"/>
    <w:rsid w:val="006F4E80"/>
    <w:rsid w:val="006F4F92"/>
    <w:rsid w:val="006F507F"/>
    <w:rsid w:val="006F520B"/>
    <w:rsid w:val="006F520F"/>
    <w:rsid w:val="006F5250"/>
    <w:rsid w:val="006F530D"/>
    <w:rsid w:val="006F5334"/>
    <w:rsid w:val="006F53DB"/>
    <w:rsid w:val="006F5490"/>
    <w:rsid w:val="006F54EB"/>
    <w:rsid w:val="006F55B7"/>
    <w:rsid w:val="006F5737"/>
    <w:rsid w:val="006F58FA"/>
    <w:rsid w:val="006F5A42"/>
    <w:rsid w:val="006F5AAC"/>
    <w:rsid w:val="006F5CC1"/>
    <w:rsid w:val="006F5CEE"/>
    <w:rsid w:val="006F5D58"/>
    <w:rsid w:val="006F5D7F"/>
    <w:rsid w:val="006F5FC0"/>
    <w:rsid w:val="006F617C"/>
    <w:rsid w:val="006F6465"/>
    <w:rsid w:val="006F6716"/>
    <w:rsid w:val="006F673F"/>
    <w:rsid w:val="006F6795"/>
    <w:rsid w:val="006F67A5"/>
    <w:rsid w:val="006F6804"/>
    <w:rsid w:val="006F688F"/>
    <w:rsid w:val="006F6B85"/>
    <w:rsid w:val="006F6C2B"/>
    <w:rsid w:val="006F6D2B"/>
    <w:rsid w:val="006F762D"/>
    <w:rsid w:val="006F77CF"/>
    <w:rsid w:val="006F7CDC"/>
    <w:rsid w:val="006F7CEC"/>
    <w:rsid w:val="006F7DEB"/>
    <w:rsid w:val="006F7E7F"/>
    <w:rsid w:val="006F7E88"/>
    <w:rsid w:val="006F7F8E"/>
    <w:rsid w:val="007000A7"/>
    <w:rsid w:val="00700492"/>
    <w:rsid w:val="007009AC"/>
    <w:rsid w:val="00700B42"/>
    <w:rsid w:val="00700B8F"/>
    <w:rsid w:val="00700C98"/>
    <w:rsid w:val="00700CA9"/>
    <w:rsid w:val="00700CF9"/>
    <w:rsid w:val="00700D2B"/>
    <w:rsid w:val="00700D79"/>
    <w:rsid w:val="00700D91"/>
    <w:rsid w:val="00700E77"/>
    <w:rsid w:val="00700EBD"/>
    <w:rsid w:val="007010D9"/>
    <w:rsid w:val="00701386"/>
    <w:rsid w:val="0070163D"/>
    <w:rsid w:val="0070167E"/>
    <w:rsid w:val="007017E9"/>
    <w:rsid w:val="00701A02"/>
    <w:rsid w:val="00701C9B"/>
    <w:rsid w:val="00701D1D"/>
    <w:rsid w:val="00701E1B"/>
    <w:rsid w:val="00701E83"/>
    <w:rsid w:val="00701EA9"/>
    <w:rsid w:val="00701F06"/>
    <w:rsid w:val="00702097"/>
    <w:rsid w:val="007020EF"/>
    <w:rsid w:val="00702124"/>
    <w:rsid w:val="007022CA"/>
    <w:rsid w:val="00702345"/>
    <w:rsid w:val="007026C7"/>
    <w:rsid w:val="0070296B"/>
    <w:rsid w:val="00702BF7"/>
    <w:rsid w:val="00702C15"/>
    <w:rsid w:val="00702C9B"/>
    <w:rsid w:val="00702E21"/>
    <w:rsid w:val="00702ED0"/>
    <w:rsid w:val="00702F4B"/>
    <w:rsid w:val="00702F8E"/>
    <w:rsid w:val="0070306A"/>
    <w:rsid w:val="007030C5"/>
    <w:rsid w:val="00703147"/>
    <w:rsid w:val="00703210"/>
    <w:rsid w:val="007032DE"/>
    <w:rsid w:val="00703867"/>
    <w:rsid w:val="00703B61"/>
    <w:rsid w:val="00703C09"/>
    <w:rsid w:val="00703C2D"/>
    <w:rsid w:val="00703D39"/>
    <w:rsid w:val="00703D61"/>
    <w:rsid w:val="00703D7C"/>
    <w:rsid w:val="00703D92"/>
    <w:rsid w:val="00703EFD"/>
    <w:rsid w:val="00703FD9"/>
    <w:rsid w:val="00704065"/>
    <w:rsid w:val="00704323"/>
    <w:rsid w:val="00704338"/>
    <w:rsid w:val="0070434A"/>
    <w:rsid w:val="00704456"/>
    <w:rsid w:val="007044F7"/>
    <w:rsid w:val="007047CC"/>
    <w:rsid w:val="00704891"/>
    <w:rsid w:val="007048C4"/>
    <w:rsid w:val="00704A00"/>
    <w:rsid w:val="00704A30"/>
    <w:rsid w:val="00704CC4"/>
    <w:rsid w:val="00704F39"/>
    <w:rsid w:val="00705117"/>
    <w:rsid w:val="007051E3"/>
    <w:rsid w:val="00705321"/>
    <w:rsid w:val="00705345"/>
    <w:rsid w:val="007057DD"/>
    <w:rsid w:val="00705971"/>
    <w:rsid w:val="00705A3D"/>
    <w:rsid w:val="00705BDF"/>
    <w:rsid w:val="00705BFF"/>
    <w:rsid w:val="00705E38"/>
    <w:rsid w:val="00705F39"/>
    <w:rsid w:val="0070638D"/>
    <w:rsid w:val="00706395"/>
    <w:rsid w:val="007063E9"/>
    <w:rsid w:val="0070669F"/>
    <w:rsid w:val="007066C9"/>
    <w:rsid w:val="00706AC9"/>
    <w:rsid w:val="00706B64"/>
    <w:rsid w:val="00706B85"/>
    <w:rsid w:val="00706BC7"/>
    <w:rsid w:val="00706D50"/>
    <w:rsid w:val="00706D6B"/>
    <w:rsid w:val="00706DBF"/>
    <w:rsid w:val="00706F4E"/>
    <w:rsid w:val="00707073"/>
    <w:rsid w:val="007071BB"/>
    <w:rsid w:val="0070735B"/>
    <w:rsid w:val="00707588"/>
    <w:rsid w:val="0070785E"/>
    <w:rsid w:val="0070789B"/>
    <w:rsid w:val="00707905"/>
    <w:rsid w:val="0070799C"/>
    <w:rsid w:val="007079B2"/>
    <w:rsid w:val="00707A31"/>
    <w:rsid w:val="00707A59"/>
    <w:rsid w:val="00707A92"/>
    <w:rsid w:val="00707ABD"/>
    <w:rsid w:val="00707C5A"/>
    <w:rsid w:val="0071018B"/>
    <w:rsid w:val="0071046B"/>
    <w:rsid w:val="007104FC"/>
    <w:rsid w:val="0071087A"/>
    <w:rsid w:val="007108FE"/>
    <w:rsid w:val="00710A02"/>
    <w:rsid w:val="00710A3C"/>
    <w:rsid w:val="00710AC6"/>
    <w:rsid w:val="00710B45"/>
    <w:rsid w:val="00710C1D"/>
    <w:rsid w:val="00711014"/>
    <w:rsid w:val="00711069"/>
    <w:rsid w:val="007110A3"/>
    <w:rsid w:val="00711108"/>
    <w:rsid w:val="007111BC"/>
    <w:rsid w:val="00711206"/>
    <w:rsid w:val="00711213"/>
    <w:rsid w:val="00711287"/>
    <w:rsid w:val="007112A1"/>
    <w:rsid w:val="007114C0"/>
    <w:rsid w:val="007114CA"/>
    <w:rsid w:val="0071153C"/>
    <w:rsid w:val="007115CA"/>
    <w:rsid w:val="00711609"/>
    <w:rsid w:val="0071173B"/>
    <w:rsid w:val="00711996"/>
    <w:rsid w:val="0071199A"/>
    <w:rsid w:val="00711B3B"/>
    <w:rsid w:val="00711BA3"/>
    <w:rsid w:val="00711C9D"/>
    <w:rsid w:val="00711DA6"/>
    <w:rsid w:val="007120D0"/>
    <w:rsid w:val="00712244"/>
    <w:rsid w:val="0071224D"/>
    <w:rsid w:val="00712459"/>
    <w:rsid w:val="0071254E"/>
    <w:rsid w:val="0071268D"/>
    <w:rsid w:val="007127DD"/>
    <w:rsid w:val="00712816"/>
    <w:rsid w:val="0071290D"/>
    <w:rsid w:val="00712A4B"/>
    <w:rsid w:val="00712AAC"/>
    <w:rsid w:val="00712B42"/>
    <w:rsid w:val="00712B71"/>
    <w:rsid w:val="00712BAC"/>
    <w:rsid w:val="00712C30"/>
    <w:rsid w:val="00712D63"/>
    <w:rsid w:val="00712D6A"/>
    <w:rsid w:val="00712E55"/>
    <w:rsid w:val="00712FC5"/>
    <w:rsid w:val="00713023"/>
    <w:rsid w:val="007130B3"/>
    <w:rsid w:val="007131DA"/>
    <w:rsid w:val="0071322C"/>
    <w:rsid w:val="0071366C"/>
    <w:rsid w:val="007136AA"/>
    <w:rsid w:val="00713779"/>
    <w:rsid w:val="0071378D"/>
    <w:rsid w:val="007137E5"/>
    <w:rsid w:val="00713989"/>
    <w:rsid w:val="00713BC7"/>
    <w:rsid w:val="00713C5A"/>
    <w:rsid w:val="00713D67"/>
    <w:rsid w:val="00713DCF"/>
    <w:rsid w:val="00714004"/>
    <w:rsid w:val="007140C8"/>
    <w:rsid w:val="00714277"/>
    <w:rsid w:val="00714372"/>
    <w:rsid w:val="00714453"/>
    <w:rsid w:val="0071458E"/>
    <w:rsid w:val="007145C1"/>
    <w:rsid w:val="007145C9"/>
    <w:rsid w:val="00714631"/>
    <w:rsid w:val="007147B6"/>
    <w:rsid w:val="007149F4"/>
    <w:rsid w:val="00714A02"/>
    <w:rsid w:val="00714B6E"/>
    <w:rsid w:val="00714CF4"/>
    <w:rsid w:val="007150B7"/>
    <w:rsid w:val="0071512F"/>
    <w:rsid w:val="00715379"/>
    <w:rsid w:val="00715397"/>
    <w:rsid w:val="00715437"/>
    <w:rsid w:val="007155B0"/>
    <w:rsid w:val="00715757"/>
    <w:rsid w:val="007159E3"/>
    <w:rsid w:val="00715AB6"/>
    <w:rsid w:val="00715F73"/>
    <w:rsid w:val="00716392"/>
    <w:rsid w:val="007164F4"/>
    <w:rsid w:val="00716543"/>
    <w:rsid w:val="00716546"/>
    <w:rsid w:val="0071654C"/>
    <w:rsid w:val="0071674C"/>
    <w:rsid w:val="007167F8"/>
    <w:rsid w:val="007169AC"/>
    <w:rsid w:val="007169DD"/>
    <w:rsid w:val="00716BD7"/>
    <w:rsid w:val="00716D17"/>
    <w:rsid w:val="00716FC8"/>
    <w:rsid w:val="00717027"/>
    <w:rsid w:val="00717031"/>
    <w:rsid w:val="0071720B"/>
    <w:rsid w:val="0071756C"/>
    <w:rsid w:val="007175B8"/>
    <w:rsid w:val="00717679"/>
    <w:rsid w:val="007179B0"/>
    <w:rsid w:val="00717B14"/>
    <w:rsid w:val="00717B67"/>
    <w:rsid w:val="00717C7E"/>
    <w:rsid w:val="00717D46"/>
    <w:rsid w:val="007200BE"/>
    <w:rsid w:val="007200C5"/>
    <w:rsid w:val="00720160"/>
    <w:rsid w:val="007201DC"/>
    <w:rsid w:val="00720271"/>
    <w:rsid w:val="007202C0"/>
    <w:rsid w:val="007203BD"/>
    <w:rsid w:val="007203FB"/>
    <w:rsid w:val="00720406"/>
    <w:rsid w:val="007204ED"/>
    <w:rsid w:val="007205D6"/>
    <w:rsid w:val="007206A2"/>
    <w:rsid w:val="007206EB"/>
    <w:rsid w:val="00720841"/>
    <w:rsid w:val="00720A3A"/>
    <w:rsid w:val="00720B38"/>
    <w:rsid w:val="00720BA2"/>
    <w:rsid w:val="00720CA7"/>
    <w:rsid w:val="0072107C"/>
    <w:rsid w:val="00721169"/>
    <w:rsid w:val="0072125D"/>
    <w:rsid w:val="007213D8"/>
    <w:rsid w:val="0072147B"/>
    <w:rsid w:val="0072181E"/>
    <w:rsid w:val="00721BA2"/>
    <w:rsid w:val="00721BE8"/>
    <w:rsid w:val="00722081"/>
    <w:rsid w:val="0072214D"/>
    <w:rsid w:val="00722165"/>
    <w:rsid w:val="00722170"/>
    <w:rsid w:val="00722267"/>
    <w:rsid w:val="0072240E"/>
    <w:rsid w:val="0072262E"/>
    <w:rsid w:val="007226F2"/>
    <w:rsid w:val="007227D7"/>
    <w:rsid w:val="0072282C"/>
    <w:rsid w:val="0072285E"/>
    <w:rsid w:val="00722972"/>
    <w:rsid w:val="00722C62"/>
    <w:rsid w:val="00722F1B"/>
    <w:rsid w:val="00722F27"/>
    <w:rsid w:val="00723090"/>
    <w:rsid w:val="0072321F"/>
    <w:rsid w:val="00723257"/>
    <w:rsid w:val="0072326B"/>
    <w:rsid w:val="00723295"/>
    <w:rsid w:val="007232D0"/>
    <w:rsid w:val="007233DA"/>
    <w:rsid w:val="0072350A"/>
    <w:rsid w:val="00723515"/>
    <w:rsid w:val="00723517"/>
    <w:rsid w:val="00723817"/>
    <w:rsid w:val="007238E2"/>
    <w:rsid w:val="0072395D"/>
    <w:rsid w:val="0072397D"/>
    <w:rsid w:val="007239AC"/>
    <w:rsid w:val="007239B4"/>
    <w:rsid w:val="00723C44"/>
    <w:rsid w:val="00724301"/>
    <w:rsid w:val="00724376"/>
    <w:rsid w:val="007243F4"/>
    <w:rsid w:val="00724446"/>
    <w:rsid w:val="007244F0"/>
    <w:rsid w:val="00724584"/>
    <w:rsid w:val="0072458C"/>
    <w:rsid w:val="00724891"/>
    <w:rsid w:val="007249F3"/>
    <w:rsid w:val="00724A6F"/>
    <w:rsid w:val="00724AA1"/>
    <w:rsid w:val="00724ADF"/>
    <w:rsid w:val="00724C73"/>
    <w:rsid w:val="00724D39"/>
    <w:rsid w:val="00724DF5"/>
    <w:rsid w:val="00724E28"/>
    <w:rsid w:val="0072501B"/>
    <w:rsid w:val="007252F2"/>
    <w:rsid w:val="007253D7"/>
    <w:rsid w:val="007254F9"/>
    <w:rsid w:val="0072557F"/>
    <w:rsid w:val="00725A19"/>
    <w:rsid w:val="00725F61"/>
    <w:rsid w:val="00725FF8"/>
    <w:rsid w:val="00726000"/>
    <w:rsid w:val="0072604F"/>
    <w:rsid w:val="00726156"/>
    <w:rsid w:val="00726356"/>
    <w:rsid w:val="00726561"/>
    <w:rsid w:val="007266E2"/>
    <w:rsid w:val="00726767"/>
    <w:rsid w:val="007267CF"/>
    <w:rsid w:val="007268C7"/>
    <w:rsid w:val="007268F1"/>
    <w:rsid w:val="00726AAA"/>
    <w:rsid w:val="00726AAB"/>
    <w:rsid w:val="00726B90"/>
    <w:rsid w:val="00726E9A"/>
    <w:rsid w:val="00726FC4"/>
    <w:rsid w:val="00727077"/>
    <w:rsid w:val="00727147"/>
    <w:rsid w:val="00727183"/>
    <w:rsid w:val="007271A2"/>
    <w:rsid w:val="00727217"/>
    <w:rsid w:val="0072745F"/>
    <w:rsid w:val="007274BB"/>
    <w:rsid w:val="00727770"/>
    <w:rsid w:val="0072792A"/>
    <w:rsid w:val="0072794D"/>
    <w:rsid w:val="00727E42"/>
    <w:rsid w:val="00727ED5"/>
    <w:rsid w:val="00727F7D"/>
    <w:rsid w:val="00727F94"/>
    <w:rsid w:val="00730051"/>
    <w:rsid w:val="007300D6"/>
    <w:rsid w:val="007302FE"/>
    <w:rsid w:val="0073031D"/>
    <w:rsid w:val="00730338"/>
    <w:rsid w:val="00730434"/>
    <w:rsid w:val="0073044F"/>
    <w:rsid w:val="00730489"/>
    <w:rsid w:val="0073050A"/>
    <w:rsid w:val="007305FD"/>
    <w:rsid w:val="0073063C"/>
    <w:rsid w:val="00730832"/>
    <w:rsid w:val="007309CC"/>
    <w:rsid w:val="007309EF"/>
    <w:rsid w:val="00730E43"/>
    <w:rsid w:val="00730E5A"/>
    <w:rsid w:val="00730E7A"/>
    <w:rsid w:val="00730EA6"/>
    <w:rsid w:val="007313C9"/>
    <w:rsid w:val="00731490"/>
    <w:rsid w:val="00731640"/>
    <w:rsid w:val="00731843"/>
    <w:rsid w:val="0073187F"/>
    <w:rsid w:val="007319A8"/>
    <w:rsid w:val="00731AD3"/>
    <w:rsid w:val="00731BF1"/>
    <w:rsid w:val="00731C15"/>
    <w:rsid w:val="00731CA4"/>
    <w:rsid w:val="00731CCE"/>
    <w:rsid w:val="00732045"/>
    <w:rsid w:val="007321E1"/>
    <w:rsid w:val="007322A0"/>
    <w:rsid w:val="00732344"/>
    <w:rsid w:val="007323B1"/>
    <w:rsid w:val="007327B0"/>
    <w:rsid w:val="007327BC"/>
    <w:rsid w:val="007328B8"/>
    <w:rsid w:val="007328D6"/>
    <w:rsid w:val="00732925"/>
    <w:rsid w:val="00732A0F"/>
    <w:rsid w:val="00732A73"/>
    <w:rsid w:val="00732AE2"/>
    <w:rsid w:val="00732AFB"/>
    <w:rsid w:val="00732C1A"/>
    <w:rsid w:val="00732C20"/>
    <w:rsid w:val="00732D88"/>
    <w:rsid w:val="00733119"/>
    <w:rsid w:val="007331C6"/>
    <w:rsid w:val="00733254"/>
    <w:rsid w:val="00733321"/>
    <w:rsid w:val="0073335A"/>
    <w:rsid w:val="0073337B"/>
    <w:rsid w:val="0073339B"/>
    <w:rsid w:val="007334BD"/>
    <w:rsid w:val="00733509"/>
    <w:rsid w:val="00733699"/>
    <w:rsid w:val="00733792"/>
    <w:rsid w:val="007337FF"/>
    <w:rsid w:val="00733823"/>
    <w:rsid w:val="00733864"/>
    <w:rsid w:val="007339CD"/>
    <w:rsid w:val="00733B6E"/>
    <w:rsid w:val="00733BE1"/>
    <w:rsid w:val="00733C85"/>
    <w:rsid w:val="00733CD8"/>
    <w:rsid w:val="00733CDC"/>
    <w:rsid w:val="00733FB2"/>
    <w:rsid w:val="00733FC3"/>
    <w:rsid w:val="007344A8"/>
    <w:rsid w:val="007346FF"/>
    <w:rsid w:val="00734786"/>
    <w:rsid w:val="007349E9"/>
    <w:rsid w:val="00734AB8"/>
    <w:rsid w:val="00734B9A"/>
    <w:rsid w:val="00734BB1"/>
    <w:rsid w:val="00734C45"/>
    <w:rsid w:val="00734D10"/>
    <w:rsid w:val="00734D5D"/>
    <w:rsid w:val="00734FC4"/>
    <w:rsid w:val="00734FE4"/>
    <w:rsid w:val="007351C8"/>
    <w:rsid w:val="007354B0"/>
    <w:rsid w:val="007354D7"/>
    <w:rsid w:val="00735695"/>
    <w:rsid w:val="0073584F"/>
    <w:rsid w:val="00735AE6"/>
    <w:rsid w:val="00735C06"/>
    <w:rsid w:val="00735C46"/>
    <w:rsid w:val="0073601E"/>
    <w:rsid w:val="007360CB"/>
    <w:rsid w:val="00736130"/>
    <w:rsid w:val="0073617A"/>
    <w:rsid w:val="00736529"/>
    <w:rsid w:val="0073652F"/>
    <w:rsid w:val="007366EA"/>
    <w:rsid w:val="007367C6"/>
    <w:rsid w:val="007368C2"/>
    <w:rsid w:val="00736AF6"/>
    <w:rsid w:val="00736F69"/>
    <w:rsid w:val="00736F9C"/>
    <w:rsid w:val="00737293"/>
    <w:rsid w:val="007373B2"/>
    <w:rsid w:val="00737452"/>
    <w:rsid w:val="00737566"/>
    <w:rsid w:val="0073756B"/>
    <w:rsid w:val="00737625"/>
    <w:rsid w:val="007376C0"/>
    <w:rsid w:val="00737898"/>
    <w:rsid w:val="00737B31"/>
    <w:rsid w:val="00737BB3"/>
    <w:rsid w:val="00737BE8"/>
    <w:rsid w:val="00737D0E"/>
    <w:rsid w:val="00737D3E"/>
    <w:rsid w:val="00740004"/>
    <w:rsid w:val="007402B8"/>
    <w:rsid w:val="00740344"/>
    <w:rsid w:val="00740345"/>
    <w:rsid w:val="00740449"/>
    <w:rsid w:val="007404B7"/>
    <w:rsid w:val="007407F0"/>
    <w:rsid w:val="00740869"/>
    <w:rsid w:val="007409FF"/>
    <w:rsid w:val="00740A4F"/>
    <w:rsid w:val="00741047"/>
    <w:rsid w:val="007411D7"/>
    <w:rsid w:val="007411FD"/>
    <w:rsid w:val="0074120A"/>
    <w:rsid w:val="00741400"/>
    <w:rsid w:val="0074154E"/>
    <w:rsid w:val="007417A2"/>
    <w:rsid w:val="007417E6"/>
    <w:rsid w:val="00741919"/>
    <w:rsid w:val="00741951"/>
    <w:rsid w:val="0074196F"/>
    <w:rsid w:val="00741BA2"/>
    <w:rsid w:val="00741C06"/>
    <w:rsid w:val="00741C42"/>
    <w:rsid w:val="00741CF4"/>
    <w:rsid w:val="00741DCC"/>
    <w:rsid w:val="00741DE2"/>
    <w:rsid w:val="00741F15"/>
    <w:rsid w:val="007421A1"/>
    <w:rsid w:val="007421C2"/>
    <w:rsid w:val="007421FF"/>
    <w:rsid w:val="007422D8"/>
    <w:rsid w:val="00742365"/>
    <w:rsid w:val="007423EF"/>
    <w:rsid w:val="00742471"/>
    <w:rsid w:val="007424AB"/>
    <w:rsid w:val="007424FC"/>
    <w:rsid w:val="007427FE"/>
    <w:rsid w:val="00742802"/>
    <w:rsid w:val="00742824"/>
    <w:rsid w:val="0074293C"/>
    <w:rsid w:val="00742991"/>
    <w:rsid w:val="007429F2"/>
    <w:rsid w:val="00742A28"/>
    <w:rsid w:val="00742C51"/>
    <w:rsid w:val="00742C68"/>
    <w:rsid w:val="00742D4C"/>
    <w:rsid w:val="00742F81"/>
    <w:rsid w:val="00742FCA"/>
    <w:rsid w:val="007430E9"/>
    <w:rsid w:val="007430FA"/>
    <w:rsid w:val="007431E0"/>
    <w:rsid w:val="0074321F"/>
    <w:rsid w:val="00743445"/>
    <w:rsid w:val="00743586"/>
    <w:rsid w:val="0074361F"/>
    <w:rsid w:val="0074362A"/>
    <w:rsid w:val="007436CD"/>
    <w:rsid w:val="007437D1"/>
    <w:rsid w:val="0074382E"/>
    <w:rsid w:val="00743B74"/>
    <w:rsid w:val="00743C1C"/>
    <w:rsid w:val="00743C83"/>
    <w:rsid w:val="00743CC5"/>
    <w:rsid w:val="00743E01"/>
    <w:rsid w:val="00744000"/>
    <w:rsid w:val="007442A9"/>
    <w:rsid w:val="007444EB"/>
    <w:rsid w:val="007445E0"/>
    <w:rsid w:val="007448CA"/>
    <w:rsid w:val="007448FE"/>
    <w:rsid w:val="00744DBD"/>
    <w:rsid w:val="00744DE1"/>
    <w:rsid w:val="00744EB3"/>
    <w:rsid w:val="00744F24"/>
    <w:rsid w:val="00744FC5"/>
    <w:rsid w:val="00745141"/>
    <w:rsid w:val="007451FD"/>
    <w:rsid w:val="007455B2"/>
    <w:rsid w:val="00745715"/>
    <w:rsid w:val="0074574F"/>
    <w:rsid w:val="0074586E"/>
    <w:rsid w:val="007458F2"/>
    <w:rsid w:val="00745A3D"/>
    <w:rsid w:val="00745BE7"/>
    <w:rsid w:val="00745C83"/>
    <w:rsid w:val="00745D18"/>
    <w:rsid w:val="00745E01"/>
    <w:rsid w:val="00745EC9"/>
    <w:rsid w:val="007460E1"/>
    <w:rsid w:val="00746416"/>
    <w:rsid w:val="00746506"/>
    <w:rsid w:val="00746617"/>
    <w:rsid w:val="0074666B"/>
    <w:rsid w:val="00746742"/>
    <w:rsid w:val="007467CC"/>
    <w:rsid w:val="007467DD"/>
    <w:rsid w:val="007468CC"/>
    <w:rsid w:val="007468D6"/>
    <w:rsid w:val="007469EE"/>
    <w:rsid w:val="00746B1B"/>
    <w:rsid w:val="00746BFF"/>
    <w:rsid w:val="00746C4D"/>
    <w:rsid w:val="00746C6C"/>
    <w:rsid w:val="00746C86"/>
    <w:rsid w:val="00746DC3"/>
    <w:rsid w:val="00746DD9"/>
    <w:rsid w:val="00746FB4"/>
    <w:rsid w:val="0074706F"/>
    <w:rsid w:val="00747170"/>
    <w:rsid w:val="00747188"/>
    <w:rsid w:val="0074735C"/>
    <w:rsid w:val="007473E1"/>
    <w:rsid w:val="00747512"/>
    <w:rsid w:val="0074765C"/>
    <w:rsid w:val="007477CA"/>
    <w:rsid w:val="00747897"/>
    <w:rsid w:val="0074793A"/>
    <w:rsid w:val="0074795C"/>
    <w:rsid w:val="00747AA8"/>
    <w:rsid w:val="00747BD8"/>
    <w:rsid w:val="00747D0C"/>
    <w:rsid w:val="00747E47"/>
    <w:rsid w:val="00747E88"/>
    <w:rsid w:val="00747F3A"/>
    <w:rsid w:val="00747F78"/>
    <w:rsid w:val="0075010B"/>
    <w:rsid w:val="00750192"/>
    <w:rsid w:val="007503DD"/>
    <w:rsid w:val="007504E1"/>
    <w:rsid w:val="00750539"/>
    <w:rsid w:val="00750544"/>
    <w:rsid w:val="007505CB"/>
    <w:rsid w:val="007505F3"/>
    <w:rsid w:val="00750728"/>
    <w:rsid w:val="0075075A"/>
    <w:rsid w:val="0075078D"/>
    <w:rsid w:val="00750804"/>
    <w:rsid w:val="00750811"/>
    <w:rsid w:val="007509AB"/>
    <w:rsid w:val="00750B8C"/>
    <w:rsid w:val="00750C22"/>
    <w:rsid w:val="00750D2D"/>
    <w:rsid w:val="00750FF0"/>
    <w:rsid w:val="0075108B"/>
    <w:rsid w:val="007513EE"/>
    <w:rsid w:val="00751476"/>
    <w:rsid w:val="007514A9"/>
    <w:rsid w:val="0075166D"/>
    <w:rsid w:val="00751689"/>
    <w:rsid w:val="00751B6A"/>
    <w:rsid w:val="00751C62"/>
    <w:rsid w:val="00751DA5"/>
    <w:rsid w:val="00751E22"/>
    <w:rsid w:val="00752034"/>
    <w:rsid w:val="00752389"/>
    <w:rsid w:val="007523E3"/>
    <w:rsid w:val="00752421"/>
    <w:rsid w:val="007524AA"/>
    <w:rsid w:val="007525B9"/>
    <w:rsid w:val="00752708"/>
    <w:rsid w:val="00752905"/>
    <w:rsid w:val="0075290F"/>
    <w:rsid w:val="0075293C"/>
    <w:rsid w:val="007529DD"/>
    <w:rsid w:val="00752AAD"/>
    <w:rsid w:val="00752B6A"/>
    <w:rsid w:val="00752BBF"/>
    <w:rsid w:val="00752BFD"/>
    <w:rsid w:val="00752C47"/>
    <w:rsid w:val="00752FE1"/>
    <w:rsid w:val="00752FFE"/>
    <w:rsid w:val="00753539"/>
    <w:rsid w:val="007535BC"/>
    <w:rsid w:val="00753744"/>
    <w:rsid w:val="00753937"/>
    <w:rsid w:val="00753A62"/>
    <w:rsid w:val="00753A93"/>
    <w:rsid w:val="00753AA1"/>
    <w:rsid w:val="00753BBD"/>
    <w:rsid w:val="00753CF6"/>
    <w:rsid w:val="00753E2F"/>
    <w:rsid w:val="00753E70"/>
    <w:rsid w:val="00753FD2"/>
    <w:rsid w:val="0075426B"/>
    <w:rsid w:val="00754365"/>
    <w:rsid w:val="007543C7"/>
    <w:rsid w:val="00754A4C"/>
    <w:rsid w:val="00754BE6"/>
    <w:rsid w:val="00754E20"/>
    <w:rsid w:val="00754E7C"/>
    <w:rsid w:val="007550B1"/>
    <w:rsid w:val="00755207"/>
    <w:rsid w:val="00755389"/>
    <w:rsid w:val="00755394"/>
    <w:rsid w:val="00755397"/>
    <w:rsid w:val="007554A8"/>
    <w:rsid w:val="00755504"/>
    <w:rsid w:val="00755663"/>
    <w:rsid w:val="00755723"/>
    <w:rsid w:val="0075587D"/>
    <w:rsid w:val="007558D6"/>
    <w:rsid w:val="007558D7"/>
    <w:rsid w:val="0075593F"/>
    <w:rsid w:val="007559E2"/>
    <w:rsid w:val="00755E5A"/>
    <w:rsid w:val="00755F41"/>
    <w:rsid w:val="00755F69"/>
    <w:rsid w:val="00756386"/>
    <w:rsid w:val="00756500"/>
    <w:rsid w:val="00756571"/>
    <w:rsid w:val="00756603"/>
    <w:rsid w:val="0075685E"/>
    <w:rsid w:val="00756BF4"/>
    <w:rsid w:val="00756C32"/>
    <w:rsid w:val="00756C42"/>
    <w:rsid w:val="00756DDB"/>
    <w:rsid w:val="0075706A"/>
    <w:rsid w:val="0075710C"/>
    <w:rsid w:val="00757189"/>
    <w:rsid w:val="0075718A"/>
    <w:rsid w:val="007571AB"/>
    <w:rsid w:val="007571C2"/>
    <w:rsid w:val="00757461"/>
    <w:rsid w:val="007575C0"/>
    <w:rsid w:val="00757D2F"/>
    <w:rsid w:val="00757DA0"/>
    <w:rsid w:val="00757DCA"/>
    <w:rsid w:val="0076000E"/>
    <w:rsid w:val="007601C9"/>
    <w:rsid w:val="00760289"/>
    <w:rsid w:val="007608F3"/>
    <w:rsid w:val="00760BC5"/>
    <w:rsid w:val="00760C00"/>
    <w:rsid w:val="00760EED"/>
    <w:rsid w:val="00760F18"/>
    <w:rsid w:val="00760F56"/>
    <w:rsid w:val="007610E9"/>
    <w:rsid w:val="007612E4"/>
    <w:rsid w:val="007613CC"/>
    <w:rsid w:val="007613EC"/>
    <w:rsid w:val="00761492"/>
    <w:rsid w:val="00761728"/>
    <w:rsid w:val="00761827"/>
    <w:rsid w:val="007619FE"/>
    <w:rsid w:val="00761BA9"/>
    <w:rsid w:val="00761C33"/>
    <w:rsid w:val="00761C6C"/>
    <w:rsid w:val="00761C98"/>
    <w:rsid w:val="00761FDA"/>
    <w:rsid w:val="00762291"/>
    <w:rsid w:val="007625F4"/>
    <w:rsid w:val="00762640"/>
    <w:rsid w:val="0076268B"/>
    <w:rsid w:val="007627DB"/>
    <w:rsid w:val="00762A11"/>
    <w:rsid w:val="00762B08"/>
    <w:rsid w:val="00762B72"/>
    <w:rsid w:val="00762CD3"/>
    <w:rsid w:val="00762DDA"/>
    <w:rsid w:val="0076324A"/>
    <w:rsid w:val="0076341E"/>
    <w:rsid w:val="0076376C"/>
    <w:rsid w:val="007638D0"/>
    <w:rsid w:val="0076398E"/>
    <w:rsid w:val="00763A8F"/>
    <w:rsid w:val="00763AB1"/>
    <w:rsid w:val="00763B89"/>
    <w:rsid w:val="00763BB4"/>
    <w:rsid w:val="00763CCB"/>
    <w:rsid w:val="00763CE6"/>
    <w:rsid w:val="00763D1C"/>
    <w:rsid w:val="007640AE"/>
    <w:rsid w:val="0076415B"/>
    <w:rsid w:val="0076420B"/>
    <w:rsid w:val="00764246"/>
    <w:rsid w:val="007642B4"/>
    <w:rsid w:val="0076458D"/>
    <w:rsid w:val="0076462C"/>
    <w:rsid w:val="0076465A"/>
    <w:rsid w:val="00764853"/>
    <w:rsid w:val="00764C45"/>
    <w:rsid w:val="00764C7F"/>
    <w:rsid w:val="00764CA9"/>
    <w:rsid w:val="00764D8C"/>
    <w:rsid w:val="00764F17"/>
    <w:rsid w:val="00765008"/>
    <w:rsid w:val="007650CC"/>
    <w:rsid w:val="00765189"/>
    <w:rsid w:val="00765466"/>
    <w:rsid w:val="00765499"/>
    <w:rsid w:val="007654F8"/>
    <w:rsid w:val="00765824"/>
    <w:rsid w:val="00765B6A"/>
    <w:rsid w:val="00765BD6"/>
    <w:rsid w:val="00765DCE"/>
    <w:rsid w:val="00765E4C"/>
    <w:rsid w:val="00765E90"/>
    <w:rsid w:val="00765EC6"/>
    <w:rsid w:val="00765EDE"/>
    <w:rsid w:val="00766277"/>
    <w:rsid w:val="0076649C"/>
    <w:rsid w:val="007664B0"/>
    <w:rsid w:val="0076656A"/>
    <w:rsid w:val="00766701"/>
    <w:rsid w:val="0076685E"/>
    <w:rsid w:val="00766911"/>
    <w:rsid w:val="00766A75"/>
    <w:rsid w:val="00766E53"/>
    <w:rsid w:val="00766F66"/>
    <w:rsid w:val="00767078"/>
    <w:rsid w:val="007671C5"/>
    <w:rsid w:val="0076753C"/>
    <w:rsid w:val="007675AF"/>
    <w:rsid w:val="00767645"/>
    <w:rsid w:val="00767793"/>
    <w:rsid w:val="00767991"/>
    <w:rsid w:val="007679D8"/>
    <w:rsid w:val="00767E01"/>
    <w:rsid w:val="00770013"/>
    <w:rsid w:val="0077004F"/>
    <w:rsid w:val="00770121"/>
    <w:rsid w:val="00770273"/>
    <w:rsid w:val="007702A8"/>
    <w:rsid w:val="007703D9"/>
    <w:rsid w:val="007703EB"/>
    <w:rsid w:val="0077063C"/>
    <w:rsid w:val="00770803"/>
    <w:rsid w:val="00770968"/>
    <w:rsid w:val="007709C8"/>
    <w:rsid w:val="00770CDC"/>
    <w:rsid w:val="00770CDF"/>
    <w:rsid w:val="0077105F"/>
    <w:rsid w:val="00771096"/>
    <w:rsid w:val="007712C3"/>
    <w:rsid w:val="00771319"/>
    <w:rsid w:val="007713E8"/>
    <w:rsid w:val="0077141B"/>
    <w:rsid w:val="00771486"/>
    <w:rsid w:val="007714CF"/>
    <w:rsid w:val="007715C5"/>
    <w:rsid w:val="007716F5"/>
    <w:rsid w:val="00771794"/>
    <w:rsid w:val="007718BE"/>
    <w:rsid w:val="007719B8"/>
    <w:rsid w:val="00771B15"/>
    <w:rsid w:val="00771B70"/>
    <w:rsid w:val="00771CCF"/>
    <w:rsid w:val="00771D2F"/>
    <w:rsid w:val="00771DD1"/>
    <w:rsid w:val="00771DD4"/>
    <w:rsid w:val="00771F7D"/>
    <w:rsid w:val="007721BF"/>
    <w:rsid w:val="0077266C"/>
    <w:rsid w:val="00772745"/>
    <w:rsid w:val="00772781"/>
    <w:rsid w:val="007727F9"/>
    <w:rsid w:val="00772C3E"/>
    <w:rsid w:val="00772E84"/>
    <w:rsid w:val="00772EA2"/>
    <w:rsid w:val="00773063"/>
    <w:rsid w:val="007730E3"/>
    <w:rsid w:val="0077324C"/>
    <w:rsid w:val="00773270"/>
    <w:rsid w:val="00773317"/>
    <w:rsid w:val="007733E2"/>
    <w:rsid w:val="00773476"/>
    <w:rsid w:val="007734B4"/>
    <w:rsid w:val="007736E6"/>
    <w:rsid w:val="007736E8"/>
    <w:rsid w:val="007737C8"/>
    <w:rsid w:val="00773846"/>
    <w:rsid w:val="00773978"/>
    <w:rsid w:val="00773A44"/>
    <w:rsid w:val="00773B6E"/>
    <w:rsid w:val="00773BCE"/>
    <w:rsid w:val="00773FB1"/>
    <w:rsid w:val="00773FF2"/>
    <w:rsid w:val="007741A4"/>
    <w:rsid w:val="00774384"/>
    <w:rsid w:val="00774400"/>
    <w:rsid w:val="0077463C"/>
    <w:rsid w:val="0077481D"/>
    <w:rsid w:val="00774822"/>
    <w:rsid w:val="00774ACE"/>
    <w:rsid w:val="00774C6D"/>
    <w:rsid w:val="00774CA1"/>
    <w:rsid w:val="00774EE2"/>
    <w:rsid w:val="00774F9D"/>
    <w:rsid w:val="00775162"/>
    <w:rsid w:val="007751D6"/>
    <w:rsid w:val="00775214"/>
    <w:rsid w:val="00775264"/>
    <w:rsid w:val="00775295"/>
    <w:rsid w:val="00775427"/>
    <w:rsid w:val="007754AE"/>
    <w:rsid w:val="00775823"/>
    <w:rsid w:val="0077590B"/>
    <w:rsid w:val="0077598E"/>
    <w:rsid w:val="00775D3E"/>
    <w:rsid w:val="00775D89"/>
    <w:rsid w:val="00775E9E"/>
    <w:rsid w:val="00775F3F"/>
    <w:rsid w:val="00775F54"/>
    <w:rsid w:val="00775F57"/>
    <w:rsid w:val="00775F6D"/>
    <w:rsid w:val="00776012"/>
    <w:rsid w:val="00776028"/>
    <w:rsid w:val="007760F6"/>
    <w:rsid w:val="00776129"/>
    <w:rsid w:val="0077620E"/>
    <w:rsid w:val="00776214"/>
    <w:rsid w:val="00776481"/>
    <w:rsid w:val="00776543"/>
    <w:rsid w:val="00776584"/>
    <w:rsid w:val="00776633"/>
    <w:rsid w:val="00776645"/>
    <w:rsid w:val="00776691"/>
    <w:rsid w:val="0077678C"/>
    <w:rsid w:val="0077679B"/>
    <w:rsid w:val="00776964"/>
    <w:rsid w:val="0077696C"/>
    <w:rsid w:val="007769EA"/>
    <w:rsid w:val="007769EF"/>
    <w:rsid w:val="00776ADA"/>
    <w:rsid w:val="00776D4F"/>
    <w:rsid w:val="00776D80"/>
    <w:rsid w:val="00776DDC"/>
    <w:rsid w:val="00776E0B"/>
    <w:rsid w:val="00776E84"/>
    <w:rsid w:val="00776EF7"/>
    <w:rsid w:val="007770F9"/>
    <w:rsid w:val="00777179"/>
    <w:rsid w:val="007772D8"/>
    <w:rsid w:val="0077731F"/>
    <w:rsid w:val="00777565"/>
    <w:rsid w:val="00777764"/>
    <w:rsid w:val="00777910"/>
    <w:rsid w:val="00777945"/>
    <w:rsid w:val="00777B73"/>
    <w:rsid w:val="00777D40"/>
    <w:rsid w:val="00777DB4"/>
    <w:rsid w:val="00777DD8"/>
    <w:rsid w:val="00777F36"/>
    <w:rsid w:val="0078008A"/>
    <w:rsid w:val="0078019D"/>
    <w:rsid w:val="007801D1"/>
    <w:rsid w:val="00780369"/>
    <w:rsid w:val="007807BD"/>
    <w:rsid w:val="0078082C"/>
    <w:rsid w:val="00780849"/>
    <w:rsid w:val="007808DF"/>
    <w:rsid w:val="007809A1"/>
    <w:rsid w:val="00780B8D"/>
    <w:rsid w:val="00780B8E"/>
    <w:rsid w:val="00780C68"/>
    <w:rsid w:val="00780D9D"/>
    <w:rsid w:val="0078107E"/>
    <w:rsid w:val="007815B0"/>
    <w:rsid w:val="007815F5"/>
    <w:rsid w:val="00781649"/>
    <w:rsid w:val="00781871"/>
    <w:rsid w:val="007818D3"/>
    <w:rsid w:val="00781944"/>
    <w:rsid w:val="0078198A"/>
    <w:rsid w:val="007819CF"/>
    <w:rsid w:val="00781A05"/>
    <w:rsid w:val="00781B28"/>
    <w:rsid w:val="00781D8D"/>
    <w:rsid w:val="00781E16"/>
    <w:rsid w:val="00781E9C"/>
    <w:rsid w:val="00781EFC"/>
    <w:rsid w:val="00781F58"/>
    <w:rsid w:val="007821C5"/>
    <w:rsid w:val="007821C6"/>
    <w:rsid w:val="0078239A"/>
    <w:rsid w:val="007823D6"/>
    <w:rsid w:val="0078254E"/>
    <w:rsid w:val="007825A6"/>
    <w:rsid w:val="00782628"/>
    <w:rsid w:val="007826AB"/>
    <w:rsid w:val="0078277D"/>
    <w:rsid w:val="007828A2"/>
    <w:rsid w:val="007828F3"/>
    <w:rsid w:val="00782912"/>
    <w:rsid w:val="00782BD9"/>
    <w:rsid w:val="00782C06"/>
    <w:rsid w:val="00782E1C"/>
    <w:rsid w:val="00782E36"/>
    <w:rsid w:val="00782F06"/>
    <w:rsid w:val="00782F89"/>
    <w:rsid w:val="00783040"/>
    <w:rsid w:val="00783046"/>
    <w:rsid w:val="007831C5"/>
    <w:rsid w:val="00783339"/>
    <w:rsid w:val="0078373C"/>
    <w:rsid w:val="007837BD"/>
    <w:rsid w:val="0078389A"/>
    <w:rsid w:val="00783AF9"/>
    <w:rsid w:val="00783D10"/>
    <w:rsid w:val="007840E2"/>
    <w:rsid w:val="00784150"/>
    <w:rsid w:val="0078456B"/>
    <w:rsid w:val="00784896"/>
    <w:rsid w:val="00784A68"/>
    <w:rsid w:val="007850D6"/>
    <w:rsid w:val="007850EC"/>
    <w:rsid w:val="0078521E"/>
    <w:rsid w:val="007853C2"/>
    <w:rsid w:val="0078569F"/>
    <w:rsid w:val="00785712"/>
    <w:rsid w:val="00785803"/>
    <w:rsid w:val="007858F8"/>
    <w:rsid w:val="00785A67"/>
    <w:rsid w:val="00785A88"/>
    <w:rsid w:val="00785B80"/>
    <w:rsid w:val="00785C25"/>
    <w:rsid w:val="00785D29"/>
    <w:rsid w:val="00785EB4"/>
    <w:rsid w:val="00785FF2"/>
    <w:rsid w:val="0078609A"/>
    <w:rsid w:val="007861FD"/>
    <w:rsid w:val="007863BD"/>
    <w:rsid w:val="007863F7"/>
    <w:rsid w:val="00786419"/>
    <w:rsid w:val="0078648F"/>
    <w:rsid w:val="007864FF"/>
    <w:rsid w:val="00786825"/>
    <w:rsid w:val="00786851"/>
    <w:rsid w:val="00786896"/>
    <w:rsid w:val="007868A0"/>
    <w:rsid w:val="00786EC6"/>
    <w:rsid w:val="00786F85"/>
    <w:rsid w:val="00786F8F"/>
    <w:rsid w:val="007871FF"/>
    <w:rsid w:val="00787231"/>
    <w:rsid w:val="007872F1"/>
    <w:rsid w:val="0078731A"/>
    <w:rsid w:val="00787376"/>
    <w:rsid w:val="007873CB"/>
    <w:rsid w:val="00787487"/>
    <w:rsid w:val="007877CD"/>
    <w:rsid w:val="007878EE"/>
    <w:rsid w:val="007878F5"/>
    <w:rsid w:val="00787C87"/>
    <w:rsid w:val="00787D6F"/>
    <w:rsid w:val="00787DF8"/>
    <w:rsid w:val="00787E69"/>
    <w:rsid w:val="00787F53"/>
    <w:rsid w:val="00790048"/>
    <w:rsid w:val="00790518"/>
    <w:rsid w:val="007905CD"/>
    <w:rsid w:val="007906D4"/>
    <w:rsid w:val="007906F1"/>
    <w:rsid w:val="007907F4"/>
    <w:rsid w:val="007908F0"/>
    <w:rsid w:val="00790B2D"/>
    <w:rsid w:val="00790B53"/>
    <w:rsid w:val="00790CC2"/>
    <w:rsid w:val="00790EDA"/>
    <w:rsid w:val="00790FF3"/>
    <w:rsid w:val="007911C1"/>
    <w:rsid w:val="007912B9"/>
    <w:rsid w:val="007912EC"/>
    <w:rsid w:val="00791349"/>
    <w:rsid w:val="00791683"/>
    <w:rsid w:val="007916D5"/>
    <w:rsid w:val="00791869"/>
    <w:rsid w:val="00791A8C"/>
    <w:rsid w:val="00791B62"/>
    <w:rsid w:val="00791D85"/>
    <w:rsid w:val="00791DA1"/>
    <w:rsid w:val="00791DAF"/>
    <w:rsid w:val="00791F88"/>
    <w:rsid w:val="00791F8A"/>
    <w:rsid w:val="00791F9E"/>
    <w:rsid w:val="007921C3"/>
    <w:rsid w:val="0079226F"/>
    <w:rsid w:val="007924CA"/>
    <w:rsid w:val="0079272B"/>
    <w:rsid w:val="007928B4"/>
    <w:rsid w:val="00792A63"/>
    <w:rsid w:val="00792B13"/>
    <w:rsid w:val="00792B1C"/>
    <w:rsid w:val="00792CB6"/>
    <w:rsid w:val="00792D4B"/>
    <w:rsid w:val="00792E46"/>
    <w:rsid w:val="00792F2B"/>
    <w:rsid w:val="00792F60"/>
    <w:rsid w:val="00792FC1"/>
    <w:rsid w:val="0079306F"/>
    <w:rsid w:val="007930E3"/>
    <w:rsid w:val="00793189"/>
    <w:rsid w:val="007931FE"/>
    <w:rsid w:val="0079352E"/>
    <w:rsid w:val="007936CC"/>
    <w:rsid w:val="0079372D"/>
    <w:rsid w:val="00793758"/>
    <w:rsid w:val="007937F4"/>
    <w:rsid w:val="00793898"/>
    <w:rsid w:val="00793928"/>
    <w:rsid w:val="0079399B"/>
    <w:rsid w:val="007939AC"/>
    <w:rsid w:val="00793A0F"/>
    <w:rsid w:val="00793A6C"/>
    <w:rsid w:val="00793B0A"/>
    <w:rsid w:val="00793B34"/>
    <w:rsid w:val="00793C35"/>
    <w:rsid w:val="00793E0A"/>
    <w:rsid w:val="00794AB1"/>
    <w:rsid w:val="00794CBF"/>
    <w:rsid w:val="00795089"/>
    <w:rsid w:val="00795186"/>
    <w:rsid w:val="0079523D"/>
    <w:rsid w:val="00795365"/>
    <w:rsid w:val="0079567E"/>
    <w:rsid w:val="00795823"/>
    <w:rsid w:val="00795A95"/>
    <w:rsid w:val="00795F47"/>
    <w:rsid w:val="007961D5"/>
    <w:rsid w:val="007962C0"/>
    <w:rsid w:val="00796369"/>
    <w:rsid w:val="00796400"/>
    <w:rsid w:val="007966C5"/>
    <w:rsid w:val="00796839"/>
    <w:rsid w:val="0079688B"/>
    <w:rsid w:val="00796A6F"/>
    <w:rsid w:val="00796BB1"/>
    <w:rsid w:val="00796C5D"/>
    <w:rsid w:val="00796C84"/>
    <w:rsid w:val="00796C94"/>
    <w:rsid w:val="00796CB9"/>
    <w:rsid w:val="00796E91"/>
    <w:rsid w:val="007970F3"/>
    <w:rsid w:val="007972B8"/>
    <w:rsid w:val="007973CE"/>
    <w:rsid w:val="0079775E"/>
    <w:rsid w:val="007977F0"/>
    <w:rsid w:val="00797B06"/>
    <w:rsid w:val="00797B9C"/>
    <w:rsid w:val="00797F8E"/>
    <w:rsid w:val="007A01F0"/>
    <w:rsid w:val="007A02E2"/>
    <w:rsid w:val="007A032F"/>
    <w:rsid w:val="007A039E"/>
    <w:rsid w:val="007A0483"/>
    <w:rsid w:val="007A0663"/>
    <w:rsid w:val="007A0689"/>
    <w:rsid w:val="007A08C0"/>
    <w:rsid w:val="007A08CD"/>
    <w:rsid w:val="007A08D6"/>
    <w:rsid w:val="007A0996"/>
    <w:rsid w:val="007A0A52"/>
    <w:rsid w:val="007A0BC2"/>
    <w:rsid w:val="007A0DA3"/>
    <w:rsid w:val="007A1065"/>
    <w:rsid w:val="007A1136"/>
    <w:rsid w:val="007A1332"/>
    <w:rsid w:val="007A150A"/>
    <w:rsid w:val="007A169D"/>
    <w:rsid w:val="007A1855"/>
    <w:rsid w:val="007A1C54"/>
    <w:rsid w:val="007A1D86"/>
    <w:rsid w:val="007A1E24"/>
    <w:rsid w:val="007A1EAA"/>
    <w:rsid w:val="007A1F4C"/>
    <w:rsid w:val="007A1F5C"/>
    <w:rsid w:val="007A1FB3"/>
    <w:rsid w:val="007A1FBE"/>
    <w:rsid w:val="007A2048"/>
    <w:rsid w:val="007A206C"/>
    <w:rsid w:val="007A208C"/>
    <w:rsid w:val="007A20B8"/>
    <w:rsid w:val="007A216B"/>
    <w:rsid w:val="007A217D"/>
    <w:rsid w:val="007A21E0"/>
    <w:rsid w:val="007A21E7"/>
    <w:rsid w:val="007A2279"/>
    <w:rsid w:val="007A2307"/>
    <w:rsid w:val="007A232F"/>
    <w:rsid w:val="007A236C"/>
    <w:rsid w:val="007A2491"/>
    <w:rsid w:val="007A297F"/>
    <w:rsid w:val="007A2A0B"/>
    <w:rsid w:val="007A2A16"/>
    <w:rsid w:val="007A2A97"/>
    <w:rsid w:val="007A2C50"/>
    <w:rsid w:val="007A2CDC"/>
    <w:rsid w:val="007A2D5F"/>
    <w:rsid w:val="007A2DD4"/>
    <w:rsid w:val="007A31B6"/>
    <w:rsid w:val="007A31FA"/>
    <w:rsid w:val="007A33B7"/>
    <w:rsid w:val="007A34DE"/>
    <w:rsid w:val="007A3514"/>
    <w:rsid w:val="007A35F5"/>
    <w:rsid w:val="007A36BE"/>
    <w:rsid w:val="007A371B"/>
    <w:rsid w:val="007A3808"/>
    <w:rsid w:val="007A3832"/>
    <w:rsid w:val="007A38C3"/>
    <w:rsid w:val="007A3912"/>
    <w:rsid w:val="007A3982"/>
    <w:rsid w:val="007A3990"/>
    <w:rsid w:val="007A39C4"/>
    <w:rsid w:val="007A39CB"/>
    <w:rsid w:val="007A3A0F"/>
    <w:rsid w:val="007A3BA4"/>
    <w:rsid w:val="007A3E60"/>
    <w:rsid w:val="007A407D"/>
    <w:rsid w:val="007A4152"/>
    <w:rsid w:val="007A4260"/>
    <w:rsid w:val="007A4268"/>
    <w:rsid w:val="007A42C3"/>
    <w:rsid w:val="007A4310"/>
    <w:rsid w:val="007A43AD"/>
    <w:rsid w:val="007A43EA"/>
    <w:rsid w:val="007A464F"/>
    <w:rsid w:val="007A493C"/>
    <w:rsid w:val="007A4B66"/>
    <w:rsid w:val="007A4F91"/>
    <w:rsid w:val="007A501F"/>
    <w:rsid w:val="007A508C"/>
    <w:rsid w:val="007A5379"/>
    <w:rsid w:val="007A56DA"/>
    <w:rsid w:val="007A5790"/>
    <w:rsid w:val="007A59BB"/>
    <w:rsid w:val="007A59EA"/>
    <w:rsid w:val="007A5C38"/>
    <w:rsid w:val="007A60AB"/>
    <w:rsid w:val="007A6196"/>
    <w:rsid w:val="007A622A"/>
    <w:rsid w:val="007A6322"/>
    <w:rsid w:val="007A63D5"/>
    <w:rsid w:val="007A65DE"/>
    <w:rsid w:val="007A689A"/>
    <w:rsid w:val="007A68EA"/>
    <w:rsid w:val="007A6A38"/>
    <w:rsid w:val="007A6B7D"/>
    <w:rsid w:val="007A6BD1"/>
    <w:rsid w:val="007A6C84"/>
    <w:rsid w:val="007A6E7C"/>
    <w:rsid w:val="007A7326"/>
    <w:rsid w:val="007A747A"/>
    <w:rsid w:val="007A7629"/>
    <w:rsid w:val="007A777F"/>
    <w:rsid w:val="007A784B"/>
    <w:rsid w:val="007A78BF"/>
    <w:rsid w:val="007A7D71"/>
    <w:rsid w:val="007A7E54"/>
    <w:rsid w:val="007A7E6C"/>
    <w:rsid w:val="007A7F42"/>
    <w:rsid w:val="007B0006"/>
    <w:rsid w:val="007B0126"/>
    <w:rsid w:val="007B0145"/>
    <w:rsid w:val="007B02B7"/>
    <w:rsid w:val="007B034A"/>
    <w:rsid w:val="007B0407"/>
    <w:rsid w:val="007B04CF"/>
    <w:rsid w:val="007B06BD"/>
    <w:rsid w:val="007B08E1"/>
    <w:rsid w:val="007B0C89"/>
    <w:rsid w:val="007B0C8A"/>
    <w:rsid w:val="007B0CC4"/>
    <w:rsid w:val="007B0D17"/>
    <w:rsid w:val="007B0D7A"/>
    <w:rsid w:val="007B0E30"/>
    <w:rsid w:val="007B0EC5"/>
    <w:rsid w:val="007B0F1C"/>
    <w:rsid w:val="007B0F99"/>
    <w:rsid w:val="007B1027"/>
    <w:rsid w:val="007B114E"/>
    <w:rsid w:val="007B11BE"/>
    <w:rsid w:val="007B11D6"/>
    <w:rsid w:val="007B1418"/>
    <w:rsid w:val="007B15B4"/>
    <w:rsid w:val="007B1691"/>
    <w:rsid w:val="007B16E0"/>
    <w:rsid w:val="007B174F"/>
    <w:rsid w:val="007B1863"/>
    <w:rsid w:val="007B1928"/>
    <w:rsid w:val="007B1C96"/>
    <w:rsid w:val="007B1FEC"/>
    <w:rsid w:val="007B220A"/>
    <w:rsid w:val="007B228E"/>
    <w:rsid w:val="007B22E0"/>
    <w:rsid w:val="007B238A"/>
    <w:rsid w:val="007B23AD"/>
    <w:rsid w:val="007B2419"/>
    <w:rsid w:val="007B2744"/>
    <w:rsid w:val="007B28CA"/>
    <w:rsid w:val="007B2B0F"/>
    <w:rsid w:val="007B2BD6"/>
    <w:rsid w:val="007B2CB1"/>
    <w:rsid w:val="007B2D28"/>
    <w:rsid w:val="007B2F5C"/>
    <w:rsid w:val="007B2FC6"/>
    <w:rsid w:val="007B304C"/>
    <w:rsid w:val="007B3160"/>
    <w:rsid w:val="007B3335"/>
    <w:rsid w:val="007B3349"/>
    <w:rsid w:val="007B358D"/>
    <w:rsid w:val="007B3631"/>
    <w:rsid w:val="007B36A5"/>
    <w:rsid w:val="007B371C"/>
    <w:rsid w:val="007B3B15"/>
    <w:rsid w:val="007B3B70"/>
    <w:rsid w:val="007B3CAA"/>
    <w:rsid w:val="007B3D53"/>
    <w:rsid w:val="007B3D60"/>
    <w:rsid w:val="007B3E41"/>
    <w:rsid w:val="007B3F79"/>
    <w:rsid w:val="007B4336"/>
    <w:rsid w:val="007B461F"/>
    <w:rsid w:val="007B4644"/>
    <w:rsid w:val="007B46E9"/>
    <w:rsid w:val="007B4809"/>
    <w:rsid w:val="007B49A4"/>
    <w:rsid w:val="007B4B73"/>
    <w:rsid w:val="007B4C66"/>
    <w:rsid w:val="007B4CF3"/>
    <w:rsid w:val="007B4D13"/>
    <w:rsid w:val="007B4D17"/>
    <w:rsid w:val="007B4DDC"/>
    <w:rsid w:val="007B4EB6"/>
    <w:rsid w:val="007B5057"/>
    <w:rsid w:val="007B51E4"/>
    <w:rsid w:val="007B53E8"/>
    <w:rsid w:val="007B5401"/>
    <w:rsid w:val="007B5598"/>
    <w:rsid w:val="007B561F"/>
    <w:rsid w:val="007B5622"/>
    <w:rsid w:val="007B56F5"/>
    <w:rsid w:val="007B5AF2"/>
    <w:rsid w:val="007B5FB4"/>
    <w:rsid w:val="007B60A3"/>
    <w:rsid w:val="007B60DF"/>
    <w:rsid w:val="007B6144"/>
    <w:rsid w:val="007B6347"/>
    <w:rsid w:val="007B6483"/>
    <w:rsid w:val="007B65B9"/>
    <w:rsid w:val="007B661C"/>
    <w:rsid w:val="007B6651"/>
    <w:rsid w:val="007B665F"/>
    <w:rsid w:val="007B6818"/>
    <w:rsid w:val="007B6A5B"/>
    <w:rsid w:val="007B6B2B"/>
    <w:rsid w:val="007B6B55"/>
    <w:rsid w:val="007B6BBA"/>
    <w:rsid w:val="007B6BD0"/>
    <w:rsid w:val="007B6C6B"/>
    <w:rsid w:val="007B6CE8"/>
    <w:rsid w:val="007B6EBA"/>
    <w:rsid w:val="007B6F8B"/>
    <w:rsid w:val="007B6FBD"/>
    <w:rsid w:val="007B702B"/>
    <w:rsid w:val="007B708F"/>
    <w:rsid w:val="007B70C0"/>
    <w:rsid w:val="007B717A"/>
    <w:rsid w:val="007B71D3"/>
    <w:rsid w:val="007B7409"/>
    <w:rsid w:val="007B7473"/>
    <w:rsid w:val="007B7754"/>
    <w:rsid w:val="007B7755"/>
    <w:rsid w:val="007B77B6"/>
    <w:rsid w:val="007B77BB"/>
    <w:rsid w:val="007B791B"/>
    <w:rsid w:val="007B7949"/>
    <w:rsid w:val="007B7D30"/>
    <w:rsid w:val="007B7E8C"/>
    <w:rsid w:val="007C01F0"/>
    <w:rsid w:val="007C02B5"/>
    <w:rsid w:val="007C05AC"/>
    <w:rsid w:val="007C08EB"/>
    <w:rsid w:val="007C091C"/>
    <w:rsid w:val="007C0B31"/>
    <w:rsid w:val="007C0BB6"/>
    <w:rsid w:val="007C0CAA"/>
    <w:rsid w:val="007C0CFA"/>
    <w:rsid w:val="007C0D40"/>
    <w:rsid w:val="007C0DBE"/>
    <w:rsid w:val="007C0EC7"/>
    <w:rsid w:val="007C0F90"/>
    <w:rsid w:val="007C0FA9"/>
    <w:rsid w:val="007C10CC"/>
    <w:rsid w:val="007C11B3"/>
    <w:rsid w:val="007C13C5"/>
    <w:rsid w:val="007C1411"/>
    <w:rsid w:val="007C1452"/>
    <w:rsid w:val="007C1482"/>
    <w:rsid w:val="007C14A0"/>
    <w:rsid w:val="007C14D0"/>
    <w:rsid w:val="007C14FB"/>
    <w:rsid w:val="007C180D"/>
    <w:rsid w:val="007C1918"/>
    <w:rsid w:val="007C1A6F"/>
    <w:rsid w:val="007C1E17"/>
    <w:rsid w:val="007C1EAC"/>
    <w:rsid w:val="007C2219"/>
    <w:rsid w:val="007C22D7"/>
    <w:rsid w:val="007C2375"/>
    <w:rsid w:val="007C23A4"/>
    <w:rsid w:val="007C2413"/>
    <w:rsid w:val="007C24F9"/>
    <w:rsid w:val="007C25AE"/>
    <w:rsid w:val="007C26A9"/>
    <w:rsid w:val="007C28ED"/>
    <w:rsid w:val="007C291E"/>
    <w:rsid w:val="007C2940"/>
    <w:rsid w:val="007C2C11"/>
    <w:rsid w:val="007C2D89"/>
    <w:rsid w:val="007C2DCF"/>
    <w:rsid w:val="007C3085"/>
    <w:rsid w:val="007C30AA"/>
    <w:rsid w:val="007C30BD"/>
    <w:rsid w:val="007C3152"/>
    <w:rsid w:val="007C330C"/>
    <w:rsid w:val="007C333B"/>
    <w:rsid w:val="007C343F"/>
    <w:rsid w:val="007C349C"/>
    <w:rsid w:val="007C367E"/>
    <w:rsid w:val="007C37AA"/>
    <w:rsid w:val="007C38A1"/>
    <w:rsid w:val="007C3914"/>
    <w:rsid w:val="007C396C"/>
    <w:rsid w:val="007C3A3F"/>
    <w:rsid w:val="007C3C28"/>
    <w:rsid w:val="007C3CEA"/>
    <w:rsid w:val="007C3CFE"/>
    <w:rsid w:val="007C3D92"/>
    <w:rsid w:val="007C3E98"/>
    <w:rsid w:val="007C410B"/>
    <w:rsid w:val="007C413B"/>
    <w:rsid w:val="007C4289"/>
    <w:rsid w:val="007C42C9"/>
    <w:rsid w:val="007C4473"/>
    <w:rsid w:val="007C4475"/>
    <w:rsid w:val="007C45A4"/>
    <w:rsid w:val="007C487B"/>
    <w:rsid w:val="007C48C2"/>
    <w:rsid w:val="007C4902"/>
    <w:rsid w:val="007C4B26"/>
    <w:rsid w:val="007C4B82"/>
    <w:rsid w:val="007C4C44"/>
    <w:rsid w:val="007C4DCA"/>
    <w:rsid w:val="007C4E28"/>
    <w:rsid w:val="007C4F3A"/>
    <w:rsid w:val="007C4F4D"/>
    <w:rsid w:val="007C4F5B"/>
    <w:rsid w:val="007C51AD"/>
    <w:rsid w:val="007C523E"/>
    <w:rsid w:val="007C52D0"/>
    <w:rsid w:val="007C53A7"/>
    <w:rsid w:val="007C53F1"/>
    <w:rsid w:val="007C5489"/>
    <w:rsid w:val="007C5536"/>
    <w:rsid w:val="007C589C"/>
    <w:rsid w:val="007C58E8"/>
    <w:rsid w:val="007C59F9"/>
    <w:rsid w:val="007C5A8F"/>
    <w:rsid w:val="007C5B00"/>
    <w:rsid w:val="007C5B38"/>
    <w:rsid w:val="007C5BA8"/>
    <w:rsid w:val="007C5E61"/>
    <w:rsid w:val="007C5F2A"/>
    <w:rsid w:val="007C604B"/>
    <w:rsid w:val="007C6401"/>
    <w:rsid w:val="007C6467"/>
    <w:rsid w:val="007C6659"/>
    <w:rsid w:val="007C6664"/>
    <w:rsid w:val="007C670F"/>
    <w:rsid w:val="007C6848"/>
    <w:rsid w:val="007C6A74"/>
    <w:rsid w:val="007C6C83"/>
    <w:rsid w:val="007C6E44"/>
    <w:rsid w:val="007C6E4F"/>
    <w:rsid w:val="007C6F40"/>
    <w:rsid w:val="007C7202"/>
    <w:rsid w:val="007C7360"/>
    <w:rsid w:val="007C74DC"/>
    <w:rsid w:val="007C75C1"/>
    <w:rsid w:val="007C766F"/>
    <w:rsid w:val="007C768C"/>
    <w:rsid w:val="007C76E8"/>
    <w:rsid w:val="007C7703"/>
    <w:rsid w:val="007C774A"/>
    <w:rsid w:val="007C7A98"/>
    <w:rsid w:val="007C7B29"/>
    <w:rsid w:val="007C7C84"/>
    <w:rsid w:val="007C7C8E"/>
    <w:rsid w:val="007C7E01"/>
    <w:rsid w:val="007D01B7"/>
    <w:rsid w:val="007D01E6"/>
    <w:rsid w:val="007D0247"/>
    <w:rsid w:val="007D035E"/>
    <w:rsid w:val="007D0396"/>
    <w:rsid w:val="007D0644"/>
    <w:rsid w:val="007D0743"/>
    <w:rsid w:val="007D0869"/>
    <w:rsid w:val="007D09DE"/>
    <w:rsid w:val="007D0A8B"/>
    <w:rsid w:val="007D0BE1"/>
    <w:rsid w:val="007D0BFC"/>
    <w:rsid w:val="007D0DB0"/>
    <w:rsid w:val="007D11A4"/>
    <w:rsid w:val="007D11BC"/>
    <w:rsid w:val="007D1450"/>
    <w:rsid w:val="007D1459"/>
    <w:rsid w:val="007D147B"/>
    <w:rsid w:val="007D1801"/>
    <w:rsid w:val="007D1A54"/>
    <w:rsid w:val="007D1A59"/>
    <w:rsid w:val="007D1C36"/>
    <w:rsid w:val="007D1F5E"/>
    <w:rsid w:val="007D1FC4"/>
    <w:rsid w:val="007D1FDF"/>
    <w:rsid w:val="007D1FE0"/>
    <w:rsid w:val="007D1FEC"/>
    <w:rsid w:val="007D20BB"/>
    <w:rsid w:val="007D2193"/>
    <w:rsid w:val="007D21F9"/>
    <w:rsid w:val="007D2350"/>
    <w:rsid w:val="007D24AB"/>
    <w:rsid w:val="007D25B9"/>
    <w:rsid w:val="007D261E"/>
    <w:rsid w:val="007D2662"/>
    <w:rsid w:val="007D2806"/>
    <w:rsid w:val="007D28DA"/>
    <w:rsid w:val="007D2939"/>
    <w:rsid w:val="007D2A78"/>
    <w:rsid w:val="007D2A87"/>
    <w:rsid w:val="007D2A98"/>
    <w:rsid w:val="007D2BA4"/>
    <w:rsid w:val="007D2C27"/>
    <w:rsid w:val="007D2F45"/>
    <w:rsid w:val="007D2F61"/>
    <w:rsid w:val="007D2FC2"/>
    <w:rsid w:val="007D3004"/>
    <w:rsid w:val="007D30F0"/>
    <w:rsid w:val="007D31FD"/>
    <w:rsid w:val="007D33B0"/>
    <w:rsid w:val="007D3508"/>
    <w:rsid w:val="007D35B0"/>
    <w:rsid w:val="007D3780"/>
    <w:rsid w:val="007D37C7"/>
    <w:rsid w:val="007D3BCF"/>
    <w:rsid w:val="007D3C19"/>
    <w:rsid w:val="007D3D0E"/>
    <w:rsid w:val="007D3D33"/>
    <w:rsid w:val="007D3ED3"/>
    <w:rsid w:val="007D4001"/>
    <w:rsid w:val="007D4066"/>
    <w:rsid w:val="007D41C2"/>
    <w:rsid w:val="007D41EC"/>
    <w:rsid w:val="007D433F"/>
    <w:rsid w:val="007D43D3"/>
    <w:rsid w:val="007D43D6"/>
    <w:rsid w:val="007D48A9"/>
    <w:rsid w:val="007D49D1"/>
    <w:rsid w:val="007D4AF0"/>
    <w:rsid w:val="007D4BF0"/>
    <w:rsid w:val="007D4C44"/>
    <w:rsid w:val="007D4EEE"/>
    <w:rsid w:val="007D4F02"/>
    <w:rsid w:val="007D50E3"/>
    <w:rsid w:val="007D510F"/>
    <w:rsid w:val="007D5206"/>
    <w:rsid w:val="007D52EC"/>
    <w:rsid w:val="007D539D"/>
    <w:rsid w:val="007D543B"/>
    <w:rsid w:val="007D56F4"/>
    <w:rsid w:val="007D5746"/>
    <w:rsid w:val="007D5B67"/>
    <w:rsid w:val="007D5BAC"/>
    <w:rsid w:val="007D5C3F"/>
    <w:rsid w:val="007D5CB3"/>
    <w:rsid w:val="007D5CBC"/>
    <w:rsid w:val="007D5CDE"/>
    <w:rsid w:val="007D5FFA"/>
    <w:rsid w:val="007D62C3"/>
    <w:rsid w:val="007D6440"/>
    <w:rsid w:val="007D647B"/>
    <w:rsid w:val="007D64B9"/>
    <w:rsid w:val="007D650D"/>
    <w:rsid w:val="007D657C"/>
    <w:rsid w:val="007D66A1"/>
    <w:rsid w:val="007D674C"/>
    <w:rsid w:val="007D68A3"/>
    <w:rsid w:val="007D6AC8"/>
    <w:rsid w:val="007D6B7B"/>
    <w:rsid w:val="007D6CF1"/>
    <w:rsid w:val="007D6F55"/>
    <w:rsid w:val="007D6FC6"/>
    <w:rsid w:val="007D6FF9"/>
    <w:rsid w:val="007D70ED"/>
    <w:rsid w:val="007D7131"/>
    <w:rsid w:val="007D713E"/>
    <w:rsid w:val="007D7222"/>
    <w:rsid w:val="007D7280"/>
    <w:rsid w:val="007D7518"/>
    <w:rsid w:val="007D787B"/>
    <w:rsid w:val="007D7A5C"/>
    <w:rsid w:val="007D7BEC"/>
    <w:rsid w:val="007D7CE3"/>
    <w:rsid w:val="007D7EF7"/>
    <w:rsid w:val="007D7F9D"/>
    <w:rsid w:val="007E0129"/>
    <w:rsid w:val="007E051A"/>
    <w:rsid w:val="007E072A"/>
    <w:rsid w:val="007E0798"/>
    <w:rsid w:val="007E0865"/>
    <w:rsid w:val="007E097C"/>
    <w:rsid w:val="007E0A27"/>
    <w:rsid w:val="007E0F02"/>
    <w:rsid w:val="007E1035"/>
    <w:rsid w:val="007E1093"/>
    <w:rsid w:val="007E10D1"/>
    <w:rsid w:val="007E1112"/>
    <w:rsid w:val="007E13CD"/>
    <w:rsid w:val="007E142A"/>
    <w:rsid w:val="007E1451"/>
    <w:rsid w:val="007E1537"/>
    <w:rsid w:val="007E15FD"/>
    <w:rsid w:val="007E1625"/>
    <w:rsid w:val="007E1699"/>
    <w:rsid w:val="007E1B72"/>
    <w:rsid w:val="007E1BB9"/>
    <w:rsid w:val="007E1BBA"/>
    <w:rsid w:val="007E1D71"/>
    <w:rsid w:val="007E1FCB"/>
    <w:rsid w:val="007E2202"/>
    <w:rsid w:val="007E2492"/>
    <w:rsid w:val="007E24E9"/>
    <w:rsid w:val="007E27F3"/>
    <w:rsid w:val="007E29F7"/>
    <w:rsid w:val="007E2A30"/>
    <w:rsid w:val="007E2CFB"/>
    <w:rsid w:val="007E2E66"/>
    <w:rsid w:val="007E2F98"/>
    <w:rsid w:val="007E3164"/>
    <w:rsid w:val="007E3729"/>
    <w:rsid w:val="007E37B1"/>
    <w:rsid w:val="007E3A2E"/>
    <w:rsid w:val="007E3A62"/>
    <w:rsid w:val="007E3AF0"/>
    <w:rsid w:val="007E3BCA"/>
    <w:rsid w:val="007E3C39"/>
    <w:rsid w:val="007E3EAE"/>
    <w:rsid w:val="007E3EE3"/>
    <w:rsid w:val="007E402A"/>
    <w:rsid w:val="007E4118"/>
    <w:rsid w:val="007E41EF"/>
    <w:rsid w:val="007E4218"/>
    <w:rsid w:val="007E4254"/>
    <w:rsid w:val="007E4294"/>
    <w:rsid w:val="007E42D4"/>
    <w:rsid w:val="007E43D6"/>
    <w:rsid w:val="007E44D1"/>
    <w:rsid w:val="007E450C"/>
    <w:rsid w:val="007E45F7"/>
    <w:rsid w:val="007E491C"/>
    <w:rsid w:val="007E4988"/>
    <w:rsid w:val="007E49FE"/>
    <w:rsid w:val="007E4B75"/>
    <w:rsid w:val="007E4DBE"/>
    <w:rsid w:val="007E4EA3"/>
    <w:rsid w:val="007E5061"/>
    <w:rsid w:val="007E55A7"/>
    <w:rsid w:val="007E57DE"/>
    <w:rsid w:val="007E5902"/>
    <w:rsid w:val="007E5A5E"/>
    <w:rsid w:val="007E5AB4"/>
    <w:rsid w:val="007E5B2E"/>
    <w:rsid w:val="007E5BBB"/>
    <w:rsid w:val="007E5CE2"/>
    <w:rsid w:val="007E61F2"/>
    <w:rsid w:val="007E6363"/>
    <w:rsid w:val="007E6427"/>
    <w:rsid w:val="007E64D3"/>
    <w:rsid w:val="007E6719"/>
    <w:rsid w:val="007E68ED"/>
    <w:rsid w:val="007E6925"/>
    <w:rsid w:val="007E69ED"/>
    <w:rsid w:val="007E6A2E"/>
    <w:rsid w:val="007E6A30"/>
    <w:rsid w:val="007E6A68"/>
    <w:rsid w:val="007E6ABC"/>
    <w:rsid w:val="007E6B73"/>
    <w:rsid w:val="007E6CDA"/>
    <w:rsid w:val="007E6E5E"/>
    <w:rsid w:val="007E7171"/>
    <w:rsid w:val="007E71D9"/>
    <w:rsid w:val="007E7246"/>
    <w:rsid w:val="007E754D"/>
    <w:rsid w:val="007E7706"/>
    <w:rsid w:val="007E7784"/>
    <w:rsid w:val="007E7B2D"/>
    <w:rsid w:val="007E7B56"/>
    <w:rsid w:val="007E7B74"/>
    <w:rsid w:val="007E7BF1"/>
    <w:rsid w:val="007E7C82"/>
    <w:rsid w:val="007E7CDB"/>
    <w:rsid w:val="007F01BF"/>
    <w:rsid w:val="007F01F3"/>
    <w:rsid w:val="007F0221"/>
    <w:rsid w:val="007F02F1"/>
    <w:rsid w:val="007F034B"/>
    <w:rsid w:val="007F03A1"/>
    <w:rsid w:val="007F044E"/>
    <w:rsid w:val="007F05D3"/>
    <w:rsid w:val="007F060B"/>
    <w:rsid w:val="007F0718"/>
    <w:rsid w:val="007F07B9"/>
    <w:rsid w:val="007F0870"/>
    <w:rsid w:val="007F0928"/>
    <w:rsid w:val="007F0BD4"/>
    <w:rsid w:val="007F109E"/>
    <w:rsid w:val="007F10D2"/>
    <w:rsid w:val="007F111A"/>
    <w:rsid w:val="007F1144"/>
    <w:rsid w:val="007F1194"/>
    <w:rsid w:val="007F11AC"/>
    <w:rsid w:val="007F11FE"/>
    <w:rsid w:val="007F13E3"/>
    <w:rsid w:val="007F15CE"/>
    <w:rsid w:val="007F1970"/>
    <w:rsid w:val="007F1A0B"/>
    <w:rsid w:val="007F1ADF"/>
    <w:rsid w:val="007F1CC5"/>
    <w:rsid w:val="007F1E88"/>
    <w:rsid w:val="007F1FF9"/>
    <w:rsid w:val="007F223F"/>
    <w:rsid w:val="007F246C"/>
    <w:rsid w:val="007F25BE"/>
    <w:rsid w:val="007F260C"/>
    <w:rsid w:val="007F2617"/>
    <w:rsid w:val="007F2659"/>
    <w:rsid w:val="007F2682"/>
    <w:rsid w:val="007F2801"/>
    <w:rsid w:val="007F286A"/>
    <w:rsid w:val="007F28FA"/>
    <w:rsid w:val="007F2B1E"/>
    <w:rsid w:val="007F2CB6"/>
    <w:rsid w:val="007F2CD7"/>
    <w:rsid w:val="007F2D91"/>
    <w:rsid w:val="007F2D94"/>
    <w:rsid w:val="007F2DA7"/>
    <w:rsid w:val="007F2E0C"/>
    <w:rsid w:val="007F2E5E"/>
    <w:rsid w:val="007F305C"/>
    <w:rsid w:val="007F31C1"/>
    <w:rsid w:val="007F31C3"/>
    <w:rsid w:val="007F32E2"/>
    <w:rsid w:val="007F34ED"/>
    <w:rsid w:val="007F3568"/>
    <w:rsid w:val="007F35B3"/>
    <w:rsid w:val="007F3720"/>
    <w:rsid w:val="007F37D6"/>
    <w:rsid w:val="007F3967"/>
    <w:rsid w:val="007F39DD"/>
    <w:rsid w:val="007F3AA5"/>
    <w:rsid w:val="007F3B23"/>
    <w:rsid w:val="007F3D95"/>
    <w:rsid w:val="007F3FF5"/>
    <w:rsid w:val="007F4029"/>
    <w:rsid w:val="007F422D"/>
    <w:rsid w:val="007F42BF"/>
    <w:rsid w:val="007F42E0"/>
    <w:rsid w:val="007F4700"/>
    <w:rsid w:val="007F476D"/>
    <w:rsid w:val="007F4ABB"/>
    <w:rsid w:val="007F4AE3"/>
    <w:rsid w:val="007F4C1E"/>
    <w:rsid w:val="007F4C1F"/>
    <w:rsid w:val="007F4D51"/>
    <w:rsid w:val="007F4DBA"/>
    <w:rsid w:val="007F4E94"/>
    <w:rsid w:val="007F50AA"/>
    <w:rsid w:val="007F50F2"/>
    <w:rsid w:val="007F5119"/>
    <w:rsid w:val="007F519C"/>
    <w:rsid w:val="007F5264"/>
    <w:rsid w:val="007F534D"/>
    <w:rsid w:val="007F5378"/>
    <w:rsid w:val="007F54A2"/>
    <w:rsid w:val="007F54FE"/>
    <w:rsid w:val="007F5535"/>
    <w:rsid w:val="007F558F"/>
    <w:rsid w:val="007F5620"/>
    <w:rsid w:val="007F56C3"/>
    <w:rsid w:val="007F57B7"/>
    <w:rsid w:val="007F57E0"/>
    <w:rsid w:val="007F5847"/>
    <w:rsid w:val="007F5D32"/>
    <w:rsid w:val="007F5F74"/>
    <w:rsid w:val="007F61C5"/>
    <w:rsid w:val="007F6335"/>
    <w:rsid w:val="007F6516"/>
    <w:rsid w:val="007F656C"/>
    <w:rsid w:val="007F6837"/>
    <w:rsid w:val="007F698C"/>
    <w:rsid w:val="007F69E3"/>
    <w:rsid w:val="007F6B18"/>
    <w:rsid w:val="007F6FAD"/>
    <w:rsid w:val="007F6FB1"/>
    <w:rsid w:val="007F7010"/>
    <w:rsid w:val="007F72BC"/>
    <w:rsid w:val="007F72DC"/>
    <w:rsid w:val="007F72F8"/>
    <w:rsid w:val="007F7475"/>
    <w:rsid w:val="007F7544"/>
    <w:rsid w:val="007F76A3"/>
    <w:rsid w:val="007F76B6"/>
    <w:rsid w:val="007F795F"/>
    <w:rsid w:val="007F79B7"/>
    <w:rsid w:val="007F7EE1"/>
    <w:rsid w:val="008000DC"/>
    <w:rsid w:val="00800132"/>
    <w:rsid w:val="008003C2"/>
    <w:rsid w:val="008003C3"/>
    <w:rsid w:val="0080069C"/>
    <w:rsid w:val="008006B3"/>
    <w:rsid w:val="008006FD"/>
    <w:rsid w:val="00800899"/>
    <w:rsid w:val="008008A2"/>
    <w:rsid w:val="00800916"/>
    <w:rsid w:val="00800ACE"/>
    <w:rsid w:val="00800B4F"/>
    <w:rsid w:val="00800F31"/>
    <w:rsid w:val="008010E3"/>
    <w:rsid w:val="0080117C"/>
    <w:rsid w:val="0080120B"/>
    <w:rsid w:val="0080148D"/>
    <w:rsid w:val="0080156B"/>
    <w:rsid w:val="008016C6"/>
    <w:rsid w:val="008018F1"/>
    <w:rsid w:val="00801A3A"/>
    <w:rsid w:val="00801A66"/>
    <w:rsid w:val="00801C96"/>
    <w:rsid w:val="00801D0C"/>
    <w:rsid w:val="00801E23"/>
    <w:rsid w:val="00801EFA"/>
    <w:rsid w:val="00801F5F"/>
    <w:rsid w:val="0080203B"/>
    <w:rsid w:val="008023A8"/>
    <w:rsid w:val="008023DD"/>
    <w:rsid w:val="00802950"/>
    <w:rsid w:val="00802C86"/>
    <w:rsid w:val="00802F36"/>
    <w:rsid w:val="00802FA8"/>
    <w:rsid w:val="00802FE3"/>
    <w:rsid w:val="008032A9"/>
    <w:rsid w:val="00803310"/>
    <w:rsid w:val="00803362"/>
    <w:rsid w:val="008033A0"/>
    <w:rsid w:val="008035A6"/>
    <w:rsid w:val="008035A8"/>
    <w:rsid w:val="00803708"/>
    <w:rsid w:val="008037B1"/>
    <w:rsid w:val="00803A3C"/>
    <w:rsid w:val="00803CC4"/>
    <w:rsid w:val="00803E54"/>
    <w:rsid w:val="00803E63"/>
    <w:rsid w:val="00803FA5"/>
    <w:rsid w:val="00804114"/>
    <w:rsid w:val="00804278"/>
    <w:rsid w:val="00804294"/>
    <w:rsid w:val="00804363"/>
    <w:rsid w:val="00804402"/>
    <w:rsid w:val="00804521"/>
    <w:rsid w:val="008045DA"/>
    <w:rsid w:val="00804603"/>
    <w:rsid w:val="00804634"/>
    <w:rsid w:val="008046AF"/>
    <w:rsid w:val="008047E8"/>
    <w:rsid w:val="008047E9"/>
    <w:rsid w:val="00804883"/>
    <w:rsid w:val="00804A36"/>
    <w:rsid w:val="00804B55"/>
    <w:rsid w:val="00804C14"/>
    <w:rsid w:val="00804C2E"/>
    <w:rsid w:val="00804D9D"/>
    <w:rsid w:val="00805016"/>
    <w:rsid w:val="00805086"/>
    <w:rsid w:val="0080531E"/>
    <w:rsid w:val="00805398"/>
    <w:rsid w:val="008057D3"/>
    <w:rsid w:val="00805AD0"/>
    <w:rsid w:val="00805C08"/>
    <w:rsid w:val="00805C3D"/>
    <w:rsid w:val="00805E30"/>
    <w:rsid w:val="00805F1F"/>
    <w:rsid w:val="00805F65"/>
    <w:rsid w:val="0080634A"/>
    <w:rsid w:val="0080644F"/>
    <w:rsid w:val="00806685"/>
    <w:rsid w:val="008066D4"/>
    <w:rsid w:val="00806D40"/>
    <w:rsid w:val="00806D83"/>
    <w:rsid w:val="00806E3E"/>
    <w:rsid w:val="00806E5D"/>
    <w:rsid w:val="00806E5F"/>
    <w:rsid w:val="00806E6E"/>
    <w:rsid w:val="00806EA2"/>
    <w:rsid w:val="00806F1D"/>
    <w:rsid w:val="00807223"/>
    <w:rsid w:val="0080742D"/>
    <w:rsid w:val="00807585"/>
    <w:rsid w:val="0080760F"/>
    <w:rsid w:val="0080775E"/>
    <w:rsid w:val="008077ED"/>
    <w:rsid w:val="008078FE"/>
    <w:rsid w:val="00807A82"/>
    <w:rsid w:val="00807B6F"/>
    <w:rsid w:val="00807C4A"/>
    <w:rsid w:val="00807DB9"/>
    <w:rsid w:val="00807DE9"/>
    <w:rsid w:val="00807E93"/>
    <w:rsid w:val="00807F7B"/>
    <w:rsid w:val="00807FD4"/>
    <w:rsid w:val="00810064"/>
    <w:rsid w:val="00810086"/>
    <w:rsid w:val="00810172"/>
    <w:rsid w:val="008102F6"/>
    <w:rsid w:val="00810591"/>
    <w:rsid w:val="00810641"/>
    <w:rsid w:val="00810762"/>
    <w:rsid w:val="00810858"/>
    <w:rsid w:val="00810898"/>
    <w:rsid w:val="0081089C"/>
    <w:rsid w:val="00810A77"/>
    <w:rsid w:val="00810A90"/>
    <w:rsid w:val="00810B28"/>
    <w:rsid w:val="00810E42"/>
    <w:rsid w:val="00810E53"/>
    <w:rsid w:val="00810EA4"/>
    <w:rsid w:val="00810EFF"/>
    <w:rsid w:val="008111B9"/>
    <w:rsid w:val="00811262"/>
    <w:rsid w:val="008112C1"/>
    <w:rsid w:val="00811314"/>
    <w:rsid w:val="00811328"/>
    <w:rsid w:val="008114F5"/>
    <w:rsid w:val="00811650"/>
    <w:rsid w:val="00811660"/>
    <w:rsid w:val="00811711"/>
    <w:rsid w:val="00811756"/>
    <w:rsid w:val="008118AB"/>
    <w:rsid w:val="00811A15"/>
    <w:rsid w:val="00811A33"/>
    <w:rsid w:val="00811A39"/>
    <w:rsid w:val="00811E34"/>
    <w:rsid w:val="0081217E"/>
    <w:rsid w:val="0081218F"/>
    <w:rsid w:val="00812492"/>
    <w:rsid w:val="00812775"/>
    <w:rsid w:val="0081291B"/>
    <w:rsid w:val="00812D00"/>
    <w:rsid w:val="00812F56"/>
    <w:rsid w:val="0081301E"/>
    <w:rsid w:val="00813158"/>
    <w:rsid w:val="00813315"/>
    <w:rsid w:val="00813382"/>
    <w:rsid w:val="00813608"/>
    <w:rsid w:val="00813622"/>
    <w:rsid w:val="00813640"/>
    <w:rsid w:val="00813716"/>
    <w:rsid w:val="008137EE"/>
    <w:rsid w:val="008139F3"/>
    <w:rsid w:val="00813A3D"/>
    <w:rsid w:val="00813B11"/>
    <w:rsid w:val="00813DCF"/>
    <w:rsid w:val="00813E43"/>
    <w:rsid w:val="00813EAB"/>
    <w:rsid w:val="00813F0D"/>
    <w:rsid w:val="00813FAB"/>
    <w:rsid w:val="008140AC"/>
    <w:rsid w:val="008141CC"/>
    <w:rsid w:val="00814429"/>
    <w:rsid w:val="00814454"/>
    <w:rsid w:val="008145F0"/>
    <w:rsid w:val="008147EA"/>
    <w:rsid w:val="0081498C"/>
    <w:rsid w:val="00814A3E"/>
    <w:rsid w:val="00814AE1"/>
    <w:rsid w:val="00814C8D"/>
    <w:rsid w:val="00814D59"/>
    <w:rsid w:val="00814E4E"/>
    <w:rsid w:val="0081516A"/>
    <w:rsid w:val="008151CD"/>
    <w:rsid w:val="008152EC"/>
    <w:rsid w:val="00815559"/>
    <w:rsid w:val="008155C8"/>
    <w:rsid w:val="00815767"/>
    <w:rsid w:val="0081582F"/>
    <w:rsid w:val="00815926"/>
    <w:rsid w:val="0081592E"/>
    <w:rsid w:val="00815A5F"/>
    <w:rsid w:val="00815A8F"/>
    <w:rsid w:val="00815D31"/>
    <w:rsid w:val="00815E09"/>
    <w:rsid w:val="0081601F"/>
    <w:rsid w:val="00816064"/>
    <w:rsid w:val="0081645F"/>
    <w:rsid w:val="008164C7"/>
    <w:rsid w:val="00816549"/>
    <w:rsid w:val="00816582"/>
    <w:rsid w:val="008166BE"/>
    <w:rsid w:val="0081683E"/>
    <w:rsid w:val="00816867"/>
    <w:rsid w:val="008168C9"/>
    <w:rsid w:val="00816910"/>
    <w:rsid w:val="00816BD3"/>
    <w:rsid w:val="008170D8"/>
    <w:rsid w:val="008172DB"/>
    <w:rsid w:val="0081735F"/>
    <w:rsid w:val="008174B2"/>
    <w:rsid w:val="008175BA"/>
    <w:rsid w:val="008176F7"/>
    <w:rsid w:val="00817803"/>
    <w:rsid w:val="008178AE"/>
    <w:rsid w:val="0081790B"/>
    <w:rsid w:val="00817968"/>
    <w:rsid w:val="00817B33"/>
    <w:rsid w:val="00817CF5"/>
    <w:rsid w:val="00817CFF"/>
    <w:rsid w:val="00817E11"/>
    <w:rsid w:val="00817E74"/>
    <w:rsid w:val="00817EF7"/>
    <w:rsid w:val="00817F0C"/>
    <w:rsid w:val="0082000D"/>
    <w:rsid w:val="008200E9"/>
    <w:rsid w:val="00820198"/>
    <w:rsid w:val="00820364"/>
    <w:rsid w:val="0082037E"/>
    <w:rsid w:val="00820457"/>
    <w:rsid w:val="00820553"/>
    <w:rsid w:val="00820603"/>
    <w:rsid w:val="0082077D"/>
    <w:rsid w:val="00820893"/>
    <w:rsid w:val="008209A9"/>
    <w:rsid w:val="00820C9C"/>
    <w:rsid w:val="00820EA2"/>
    <w:rsid w:val="00820EA5"/>
    <w:rsid w:val="00820F55"/>
    <w:rsid w:val="00821034"/>
    <w:rsid w:val="008211B5"/>
    <w:rsid w:val="00821572"/>
    <w:rsid w:val="008215E6"/>
    <w:rsid w:val="00821719"/>
    <w:rsid w:val="00821A8D"/>
    <w:rsid w:val="00821B07"/>
    <w:rsid w:val="00821B92"/>
    <w:rsid w:val="00821ED2"/>
    <w:rsid w:val="008220F9"/>
    <w:rsid w:val="0082219D"/>
    <w:rsid w:val="008221AB"/>
    <w:rsid w:val="008221E2"/>
    <w:rsid w:val="00822212"/>
    <w:rsid w:val="00822310"/>
    <w:rsid w:val="00822429"/>
    <w:rsid w:val="00822446"/>
    <w:rsid w:val="0082264E"/>
    <w:rsid w:val="008227AB"/>
    <w:rsid w:val="0082281B"/>
    <w:rsid w:val="008228FE"/>
    <w:rsid w:val="00822A06"/>
    <w:rsid w:val="00822B29"/>
    <w:rsid w:val="00822CAF"/>
    <w:rsid w:val="0082303E"/>
    <w:rsid w:val="008235AA"/>
    <w:rsid w:val="00823612"/>
    <w:rsid w:val="00823768"/>
    <w:rsid w:val="0082378D"/>
    <w:rsid w:val="00823794"/>
    <w:rsid w:val="008237F4"/>
    <w:rsid w:val="0082385F"/>
    <w:rsid w:val="00823AE5"/>
    <w:rsid w:val="00823B25"/>
    <w:rsid w:val="00823E47"/>
    <w:rsid w:val="00823F67"/>
    <w:rsid w:val="00823FBF"/>
    <w:rsid w:val="00824022"/>
    <w:rsid w:val="0082405A"/>
    <w:rsid w:val="00824155"/>
    <w:rsid w:val="00824272"/>
    <w:rsid w:val="00824482"/>
    <w:rsid w:val="008246EB"/>
    <w:rsid w:val="00824710"/>
    <w:rsid w:val="0082483A"/>
    <w:rsid w:val="00824990"/>
    <w:rsid w:val="00824A6E"/>
    <w:rsid w:val="00824A81"/>
    <w:rsid w:val="00824B9C"/>
    <w:rsid w:val="00824F61"/>
    <w:rsid w:val="00825275"/>
    <w:rsid w:val="00825658"/>
    <w:rsid w:val="008257B8"/>
    <w:rsid w:val="008257CA"/>
    <w:rsid w:val="0082580E"/>
    <w:rsid w:val="00825973"/>
    <w:rsid w:val="00825CAA"/>
    <w:rsid w:val="008260ED"/>
    <w:rsid w:val="00826659"/>
    <w:rsid w:val="0082699D"/>
    <w:rsid w:val="00826B72"/>
    <w:rsid w:val="00826E6B"/>
    <w:rsid w:val="00826F0E"/>
    <w:rsid w:val="008270B8"/>
    <w:rsid w:val="008272EB"/>
    <w:rsid w:val="00827547"/>
    <w:rsid w:val="008275FD"/>
    <w:rsid w:val="008277B5"/>
    <w:rsid w:val="00827A24"/>
    <w:rsid w:val="00827C16"/>
    <w:rsid w:val="00827C54"/>
    <w:rsid w:val="00827C87"/>
    <w:rsid w:val="00827E7B"/>
    <w:rsid w:val="00827F25"/>
    <w:rsid w:val="00827FAD"/>
    <w:rsid w:val="00830301"/>
    <w:rsid w:val="00830388"/>
    <w:rsid w:val="00830517"/>
    <w:rsid w:val="00830591"/>
    <w:rsid w:val="008306E2"/>
    <w:rsid w:val="0083080F"/>
    <w:rsid w:val="00830896"/>
    <w:rsid w:val="008308A2"/>
    <w:rsid w:val="00830AC3"/>
    <w:rsid w:val="00830B7D"/>
    <w:rsid w:val="00830B93"/>
    <w:rsid w:val="00830BA1"/>
    <w:rsid w:val="00830BAB"/>
    <w:rsid w:val="00830DE5"/>
    <w:rsid w:val="00830EB2"/>
    <w:rsid w:val="00830F40"/>
    <w:rsid w:val="008310CB"/>
    <w:rsid w:val="008310FE"/>
    <w:rsid w:val="0083133B"/>
    <w:rsid w:val="00831652"/>
    <w:rsid w:val="008316E1"/>
    <w:rsid w:val="00831B91"/>
    <w:rsid w:val="00831BB1"/>
    <w:rsid w:val="00831CAA"/>
    <w:rsid w:val="00831EBC"/>
    <w:rsid w:val="00831F3F"/>
    <w:rsid w:val="0083202E"/>
    <w:rsid w:val="0083211D"/>
    <w:rsid w:val="00832444"/>
    <w:rsid w:val="008326F4"/>
    <w:rsid w:val="00832704"/>
    <w:rsid w:val="00832BFD"/>
    <w:rsid w:val="00832DF2"/>
    <w:rsid w:val="00833024"/>
    <w:rsid w:val="00833027"/>
    <w:rsid w:val="0083304F"/>
    <w:rsid w:val="008331F7"/>
    <w:rsid w:val="00833342"/>
    <w:rsid w:val="00833358"/>
    <w:rsid w:val="008333E6"/>
    <w:rsid w:val="008334C9"/>
    <w:rsid w:val="00833688"/>
    <w:rsid w:val="008339DF"/>
    <w:rsid w:val="00833A05"/>
    <w:rsid w:val="00833B83"/>
    <w:rsid w:val="00833BB2"/>
    <w:rsid w:val="00833BFF"/>
    <w:rsid w:val="00833CCC"/>
    <w:rsid w:val="00833D5A"/>
    <w:rsid w:val="00833FD2"/>
    <w:rsid w:val="0083403F"/>
    <w:rsid w:val="00834122"/>
    <w:rsid w:val="008341BC"/>
    <w:rsid w:val="00834810"/>
    <w:rsid w:val="00834A60"/>
    <w:rsid w:val="00834B59"/>
    <w:rsid w:val="00834CB4"/>
    <w:rsid w:val="00834D3A"/>
    <w:rsid w:val="00834E55"/>
    <w:rsid w:val="00834FA2"/>
    <w:rsid w:val="008350E4"/>
    <w:rsid w:val="0083510C"/>
    <w:rsid w:val="008351A1"/>
    <w:rsid w:val="008352C5"/>
    <w:rsid w:val="008353CC"/>
    <w:rsid w:val="0083573F"/>
    <w:rsid w:val="008358A6"/>
    <w:rsid w:val="008359FB"/>
    <w:rsid w:val="00835A2B"/>
    <w:rsid w:val="00835A39"/>
    <w:rsid w:val="00835C56"/>
    <w:rsid w:val="00835CDB"/>
    <w:rsid w:val="00835EBE"/>
    <w:rsid w:val="00835FBE"/>
    <w:rsid w:val="008360FB"/>
    <w:rsid w:val="008360FC"/>
    <w:rsid w:val="00836181"/>
    <w:rsid w:val="008362C8"/>
    <w:rsid w:val="008364F4"/>
    <w:rsid w:val="00836663"/>
    <w:rsid w:val="008367E6"/>
    <w:rsid w:val="00836BB9"/>
    <w:rsid w:val="00836D69"/>
    <w:rsid w:val="00836DC5"/>
    <w:rsid w:val="00836E7B"/>
    <w:rsid w:val="00836E81"/>
    <w:rsid w:val="00836FBA"/>
    <w:rsid w:val="0083701C"/>
    <w:rsid w:val="008370C6"/>
    <w:rsid w:val="00837109"/>
    <w:rsid w:val="008371B6"/>
    <w:rsid w:val="00837368"/>
    <w:rsid w:val="008373B3"/>
    <w:rsid w:val="00837413"/>
    <w:rsid w:val="00837430"/>
    <w:rsid w:val="0083746F"/>
    <w:rsid w:val="008377C1"/>
    <w:rsid w:val="008378B7"/>
    <w:rsid w:val="0083796C"/>
    <w:rsid w:val="00837ABB"/>
    <w:rsid w:val="00837B87"/>
    <w:rsid w:val="00837C90"/>
    <w:rsid w:val="00837D6C"/>
    <w:rsid w:val="00837EB1"/>
    <w:rsid w:val="00837F40"/>
    <w:rsid w:val="00840017"/>
    <w:rsid w:val="008400DB"/>
    <w:rsid w:val="008401D0"/>
    <w:rsid w:val="0084021D"/>
    <w:rsid w:val="0084042B"/>
    <w:rsid w:val="00840437"/>
    <w:rsid w:val="00840682"/>
    <w:rsid w:val="008407D5"/>
    <w:rsid w:val="0084089B"/>
    <w:rsid w:val="008409BB"/>
    <w:rsid w:val="00840A5A"/>
    <w:rsid w:val="00840C75"/>
    <w:rsid w:val="00840F48"/>
    <w:rsid w:val="00840F69"/>
    <w:rsid w:val="00840F83"/>
    <w:rsid w:val="00840F8B"/>
    <w:rsid w:val="00841034"/>
    <w:rsid w:val="0084147C"/>
    <w:rsid w:val="00841509"/>
    <w:rsid w:val="008416CD"/>
    <w:rsid w:val="0084184A"/>
    <w:rsid w:val="0084186A"/>
    <w:rsid w:val="008418FB"/>
    <w:rsid w:val="00841A8F"/>
    <w:rsid w:val="00841E79"/>
    <w:rsid w:val="00841FC5"/>
    <w:rsid w:val="00842209"/>
    <w:rsid w:val="008423F2"/>
    <w:rsid w:val="008424AB"/>
    <w:rsid w:val="008428FE"/>
    <w:rsid w:val="0084299F"/>
    <w:rsid w:val="00842A30"/>
    <w:rsid w:val="00842ADE"/>
    <w:rsid w:val="00842B24"/>
    <w:rsid w:val="00842BED"/>
    <w:rsid w:val="00842C12"/>
    <w:rsid w:val="00842C7A"/>
    <w:rsid w:val="00842C8E"/>
    <w:rsid w:val="00842DC8"/>
    <w:rsid w:val="00842E93"/>
    <w:rsid w:val="00842F71"/>
    <w:rsid w:val="00842F78"/>
    <w:rsid w:val="00842FFE"/>
    <w:rsid w:val="00843179"/>
    <w:rsid w:val="008433EE"/>
    <w:rsid w:val="008435FB"/>
    <w:rsid w:val="0084374C"/>
    <w:rsid w:val="00843771"/>
    <w:rsid w:val="0084386A"/>
    <w:rsid w:val="008438A6"/>
    <w:rsid w:val="00843CEC"/>
    <w:rsid w:val="00843CF1"/>
    <w:rsid w:val="00843E0E"/>
    <w:rsid w:val="00843E3E"/>
    <w:rsid w:val="00843E4A"/>
    <w:rsid w:val="00844033"/>
    <w:rsid w:val="008440A2"/>
    <w:rsid w:val="008441D3"/>
    <w:rsid w:val="008442EA"/>
    <w:rsid w:val="00844368"/>
    <w:rsid w:val="00844381"/>
    <w:rsid w:val="008444F0"/>
    <w:rsid w:val="00844589"/>
    <w:rsid w:val="0084460A"/>
    <w:rsid w:val="00844794"/>
    <w:rsid w:val="00844A80"/>
    <w:rsid w:val="00844B11"/>
    <w:rsid w:val="00844FE7"/>
    <w:rsid w:val="008450EA"/>
    <w:rsid w:val="00845103"/>
    <w:rsid w:val="008451C3"/>
    <w:rsid w:val="008451D3"/>
    <w:rsid w:val="0084520F"/>
    <w:rsid w:val="008452A8"/>
    <w:rsid w:val="00845695"/>
    <w:rsid w:val="008456C5"/>
    <w:rsid w:val="008456EB"/>
    <w:rsid w:val="0084573E"/>
    <w:rsid w:val="008457A5"/>
    <w:rsid w:val="00845969"/>
    <w:rsid w:val="008459C2"/>
    <w:rsid w:val="00845A75"/>
    <w:rsid w:val="00845B5C"/>
    <w:rsid w:val="00845D3E"/>
    <w:rsid w:val="00845E44"/>
    <w:rsid w:val="00845F37"/>
    <w:rsid w:val="00845FF5"/>
    <w:rsid w:val="00846001"/>
    <w:rsid w:val="008460C6"/>
    <w:rsid w:val="0084615D"/>
    <w:rsid w:val="008463DE"/>
    <w:rsid w:val="008463E0"/>
    <w:rsid w:val="0084642A"/>
    <w:rsid w:val="008465C4"/>
    <w:rsid w:val="00846710"/>
    <w:rsid w:val="008467CE"/>
    <w:rsid w:val="00846BD8"/>
    <w:rsid w:val="00846C82"/>
    <w:rsid w:val="00846C99"/>
    <w:rsid w:val="00846D89"/>
    <w:rsid w:val="00846F57"/>
    <w:rsid w:val="0084713B"/>
    <w:rsid w:val="008471E0"/>
    <w:rsid w:val="00847447"/>
    <w:rsid w:val="00847871"/>
    <w:rsid w:val="008478ED"/>
    <w:rsid w:val="00847CBE"/>
    <w:rsid w:val="00847CDA"/>
    <w:rsid w:val="00847D09"/>
    <w:rsid w:val="00847DE7"/>
    <w:rsid w:val="00847F53"/>
    <w:rsid w:val="00847F8D"/>
    <w:rsid w:val="00850093"/>
    <w:rsid w:val="00850266"/>
    <w:rsid w:val="008502CC"/>
    <w:rsid w:val="00850389"/>
    <w:rsid w:val="008506B0"/>
    <w:rsid w:val="00850706"/>
    <w:rsid w:val="0085087F"/>
    <w:rsid w:val="008509C1"/>
    <w:rsid w:val="008509F1"/>
    <w:rsid w:val="00850B1C"/>
    <w:rsid w:val="00851256"/>
    <w:rsid w:val="008514F1"/>
    <w:rsid w:val="008516A2"/>
    <w:rsid w:val="008516B3"/>
    <w:rsid w:val="0085170B"/>
    <w:rsid w:val="00851728"/>
    <w:rsid w:val="008519E4"/>
    <w:rsid w:val="00851A3C"/>
    <w:rsid w:val="00851B73"/>
    <w:rsid w:val="00851DFF"/>
    <w:rsid w:val="00851F04"/>
    <w:rsid w:val="00851FE9"/>
    <w:rsid w:val="008521A0"/>
    <w:rsid w:val="008521ED"/>
    <w:rsid w:val="008523F4"/>
    <w:rsid w:val="00852445"/>
    <w:rsid w:val="00852521"/>
    <w:rsid w:val="00852553"/>
    <w:rsid w:val="008525B3"/>
    <w:rsid w:val="008527A2"/>
    <w:rsid w:val="00852923"/>
    <w:rsid w:val="008529D6"/>
    <w:rsid w:val="00852A59"/>
    <w:rsid w:val="00852ADA"/>
    <w:rsid w:val="00852EA3"/>
    <w:rsid w:val="00852FA8"/>
    <w:rsid w:val="00853084"/>
    <w:rsid w:val="00853142"/>
    <w:rsid w:val="0085316B"/>
    <w:rsid w:val="008532BF"/>
    <w:rsid w:val="00853301"/>
    <w:rsid w:val="008533AE"/>
    <w:rsid w:val="008537B5"/>
    <w:rsid w:val="008537F7"/>
    <w:rsid w:val="00853A57"/>
    <w:rsid w:val="00853A8C"/>
    <w:rsid w:val="00853BE1"/>
    <w:rsid w:val="00853D54"/>
    <w:rsid w:val="00853E73"/>
    <w:rsid w:val="00853FCA"/>
    <w:rsid w:val="0085403D"/>
    <w:rsid w:val="008540A6"/>
    <w:rsid w:val="0085429D"/>
    <w:rsid w:val="008542F7"/>
    <w:rsid w:val="00854384"/>
    <w:rsid w:val="00854420"/>
    <w:rsid w:val="00854481"/>
    <w:rsid w:val="008546AF"/>
    <w:rsid w:val="0085490A"/>
    <w:rsid w:val="00854976"/>
    <w:rsid w:val="008549B4"/>
    <w:rsid w:val="00854E51"/>
    <w:rsid w:val="0085506F"/>
    <w:rsid w:val="0085512B"/>
    <w:rsid w:val="00855173"/>
    <w:rsid w:val="0085518D"/>
    <w:rsid w:val="008552D8"/>
    <w:rsid w:val="0085558E"/>
    <w:rsid w:val="008555EF"/>
    <w:rsid w:val="0085565B"/>
    <w:rsid w:val="00855857"/>
    <w:rsid w:val="0085664A"/>
    <w:rsid w:val="008567D8"/>
    <w:rsid w:val="0085697A"/>
    <w:rsid w:val="008569D7"/>
    <w:rsid w:val="008569F7"/>
    <w:rsid w:val="00856B22"/>
    <w:rsid w:val="00856BA9"/>
    <w:rsid w:val="00856DB1"/>
    <w:rsid w:val="00856E0B"/>
    <w:rsid w:val="00857076"/>
    <w:rsid w:val="0085747E"/>
    <w:rsid w:val="008574F2"/>
    <w:rsid w:val="0085758B"/>
    <w:rsid w:val="00857591"/>
    <w:rsid w:val="008579B6"/>
    <w:rsid w:val="00857B6C"/>
    <w:rsid w:val="00857E88"/>
    <w:rsid w:val="00857EDE"/>
    <w:rsid w:val="00857EF9"/>
    <w:rsid w:val="008600B5"/>
    <w:rsid w:val="0086015D"/>
    <w:rsid w:val="0086073F"/>
    <w:rsid w:val="008608BB"/>
    <w:rsid w:val="00860F22"/>
    <w:rsid w:val="00860FE9"/>
    <w:rsid w:val="00861103"/>
    <w:rsid w:val="0086116D"/>
    <w:rsid w:val="008612DB"/>
    <w:rsid w:val="0086140B"/>
    <w:rsid w:val="00861623"/>
    <w:rsid w:val="00861649"/>
    <w:rsid w:val="0086165C"/>
    <w:rsid w:val="008619D5"/>
    <w:rsid w:val="00861A14"/>
    <w:rsid w:val="00861B00"/>
    <w:rsid w:val="00861B57"/>
    <w:rsid w:val="00861B6F"/>
    <w:rsid w:val="00861EC8"/>
    <w:rsid w:val="00861F86"/>
    <w:rsid w:val="00861FED"/>
    <w:rsid w:val="0086201A"/>
    <w:rsid w:val="00862324"/>
    <w:rsid w:val="008623C1"/>
    <w:rsid w:val="008623C7"/>
    <w:rsid w:val="008624E2"/>
    <w:rsid w:val="0086250A"/>
    <w:rsid w:val="008625EC"/>
    <w:rsid w:val="008626DB"/>
    <w:rsid w:val="0086276C"/>
    <w:rsid w:val="00862770"/>
    <w:rsid w:val="00862955"/>
    <w:rsid w:val="008629EF"/>
    <w:rsid w:val="00862AC4"/>
    <w:rsid w:val="00862C54"/>
    <w:rsid w:val="00862FAA"/>
    <w:rsid w:val="00863039"/>
    <w:rsid w:val="008633AC"/>
    <w:rsid w:val="008634E3"/>
    <w:rsid w:val="008638AA"/>
    <w:rsid w:val="00863AAA"/>
    <w:rsid w:val="00863C03"/>
    <w:rsid w:val="00863F53"/>
    <w:rsid w:val="0086402F"/>
    <w:rsid w:val="00864072"/>
    <w:rsid w:val="0086407A"/>
    <w:rsid w:val="00864108"/>
    <w:rsid w:val="0086419F"/>
    <w:rsid w:val="0086436F"/>
    <w:rsid w:val="008643CB"/>
    <w:rsid w:val="008643D8"/>
    <w:rsid w:val="00864627"/>
    <w:rsid w:val="00864635"/>
    <w:rsid w:val="00864678"/>
    <w:rsid w:val="00864AF8"/>
    <w:rsid w:val="00864BAD"/>
    <w:rsid w:val="00864C1A"/>
    <w:rsid w:val="00864E21"/>
    <w:rsid w:val="00865113"/>
    <w:rsid w:val="00865124"/>
    <w:rsid w:val="00865140"/>
    <w:rsid w:val="008651AF"/>
    <w:rsid w:val="00865217"/>
    <w:rsid w:val="0086565B"/>
    <w:rsid w:val="008656C9"/>
    <w:rsid w:val="008656D1"/>
    <w:rsid w:val="0086577F"/>
    <w:rsid w:val="0086579F"/>
    <w:rsid w:val="0086585B"/>
    <w:rsid w:val="008658AA"/>
    <w:rsid w:val="00865AA9"/>
    <w:rsid w:val="00865AAF"/>
    <w:rsid w:val="00865B58"/>
    <w:rsid w:val="00865C4D"/>
    <w:rsid w:val="00865CBD"/>
    <w:rsid w:val="00865D15"/>
    <w:rsid w:val="00865D26"/>
    <w:rsid w:val="00865D65"/>
    <w:rsid w:val="00865F17"/>
    <w:rsid w:val="00866304"/>
    <w:rsid w:val="00866465"/>
    <w:rsid w:val="0086665D"/>
    <w:rsid w:val="0086689C"/>
    <w:rsid w:val="00866920"/>
    <w:rsid w:val="00866A62"/>
    <w:rsid w:val="00866E15"/>
    <w:rsid w:val="00866E37"/>
    <w:rsid w:val="00866E3B"/>
    <w:rsid w:val="00866E6D"/>
    <w:rsid w:val="00866F58"/>
    <w:rsid w:val="00866F9E"/>
    <w:rsid w:val="00866FA7"/>
    <w:rsid w:val="0086708E"/>
    <w:rsid w:val="008670CD"/>
    <w:rsid w:val="008672BD"/>
    <w:rsid w:val="008672E2"/>
    <w:rsid w:val="00867307"/>
    <w:rsid w:val="008673CE"/>
    <w:rsid w:val="00867662"/>
    <w:rsid w:val="0086793D"/>
    <w:rsid w:val="00867AA3"/>
    <w:rsid w:val="00867AAA"/>
    <w:rsid w:val="00867B1C"/>
    <w:rsid w:val="00867BA9"/>
    <w:rsid w:val="00867CEE"/>
    <w:rsid w:val="00867EF9"/>
    <w:rsid w:val="00867FA9"/>
    <w:rsid w:val="00870064"/>
    <w:rsid w:val="0087012C"/>
    <w:rsid w:val="0087017C"/>
    <w:rsid w:val="0087098D"/>
    <w:rsid w:val="00870A2C"/>
    <w:rsid w:val="00870CA1"/>
    <w:rsid w:val="00870D34"/>
    <w:rsid w:val="00870E54"/>
    <w:rsid w:val="00870F55"/>
    <w:rsid w:val="00870F73"/>
    <w:rsid w:val="00870FC2"/>
    <w:rsid w:val="008711F9"/>
    <w:rsid w:val="008712CB"/>
    <w:rsid w:val="00871345"/>
    <w:rsid w:val="008713D6"/>
    <w:rsid w:val="00871621"/>
    <w:rsid w:val="00871643"/>
    <w:rsid w:val="008716E4"/>
    <w:rsid w:val="00871771"/>
    <w:rsid w:val="008717AB"/>
    <w:rsid w:val="00871976"/>
    <w:rsid w:val="00871B57"/>
    <w:rsid w:val="00871BB6"/>
    <w:rsid w:val="00871CA4"/>
    <w:rsid w:val="00871E36"/>
    <w:rsid w:val="00871EDD"/>
    <w:rsid w:val="00871FA3"/>
    <w:rsid w:val="00872280"/>
    <w:rsid w:val="0087230B"/>
    <w:rsid w:val="008725EE"/>
    <w:rsid w:val="00872616"/>
    <w:rsid w:val="008726CA"/>
    <w:rsid w:val="008726D3"/>
    <w:rsid w:val="0087281D"/>
    <w:rsid w:val="008728E2"/>
    <w:rsid w:val="0087294E"/>
    <w:rsid w:val="008729FB"/>
    <w:rsid w:val="00872A41"/>
    <w:rsid w:val="00872FB2"/>
    <w:rsid w:val="008731D6"/>
    <w:rsid w:val="008732D8"/>
    <w:rsid w:val="00873377"/>
    <w:rsid w:val="00873514"/>
    <w:rsid w:val="00873563"/>
    <w:rsid w:val="00873577"/>
    <w:rsid w:val="008735CE"/>
    <w:rsid w:val="008735E5"/>
    <w:rsid w:val="0087364F"/>
    <w:rsid w:val="008737F2"/>
    <w:rsid w:val="00873840"/>
    <w:rsid w:val="00873891"/>
    <w:rsid w:val="00873A00"/>
    <w:rsid w:val="00873A97"/>
    <w:rsid w:val="00873B3D"/>
    <w:rsid w:val="00873BFC"/>
    <w:rsid w:val="00873D25"/>
    <w:rsid w:val="00873D83"/>
    <w:rsid w:val="00873F25"/>
    <w:rsid w:val="00873F79"/>
    <w:rsid w:val="00873FBA"/>
    <w:rsid w:val="0087409F"/>
    <w:rsid w:val="008740B3"/>
    <w:rsid w:val="008741B9"/>
    <w:rsid w:val="008742D9"/>
    <w:rsid w:val="00874704"/>
    <w:rsid w:val="00874745"/>
    <w:rsid w:val="008747E1"/>
    <w:rsid w:val="00874911"/>
    <w:rsid w:val="00874D58"/>
    <w:rsid w:val="00874FFC"/>
    <w:rsid w:val="008750BB"/>
    <w:rsid w:val="008750D2"/>
    <w:rsid w:val="00875118"/>
    <w:rsid w:val="008751A8"/>
    <w:rsid w:val="00875206"/>
    <w:rsid w:val="008754B0"/>
    <w:rsid w:val="00875502"/>
    <w:rsid w:val="008756C0"/>
    <w:rsid w:val="008756F0"/>
    <w:rsid w:val="00875766"/>
    <w:rsid w:val="00875906"/>
    <w:rsid w:val="00875A15"/>
    <w:rsid w:val="00875AB5"/>
    <w:rsid w:val="00875AF2"/>
    <w:rsid w:val="00875BEE"/>
    <w:rsid w:val="00875C91"/>
    <w:rsid w:val="00875D00"/>
    <w:rsid w:val="00875ED4"/>
    <w:rsid w:val="00875F82"/>
    <w:rsid w:val="00875F85"/>
    <w:rsid w:val="0087603C"/>
    <w:rsid w:val="00876092"/>
    <w:rsid w:val="008761DE"/>
    <w:rsid w:val="00876270"/>
    <w:rsid w:val="00876330"/>
    <w:rsid w:val="008764C4"/>
    <w:rsid w:val="008764CE"/>
    <w:rsid w:val="00876535"/>
    <w:rsid w:val="00876739"/>
    <w:rsid w:val="00876791"/>
    <w:rsid w:val="00876955"/>
    <w:rsid w:val="00876C6B"/>
    <w:rsid w:val="00876D5F"/>
    <w:rsid w:val="00876D71"/>
    <w:rsid w:val="00876DC9"/>
    <w:rsid w:val="00877125"/>
    <w:rsid w:val="00877257"/>
    <w:rsid w:val="00877397"/>
    <w:rsid w:val="00877455"/>
    <w:rsid w:val="008777A1"/>
    <w:rsid w:val="008777C2"/>
    <w:rsid w:val="008779D1"/>
    <w:rsid w:val="00877B65"/>
    <w:rsid w:val="00877C56"/>
    <w:rsid w:val="00877D06"/>
    <w:rsid w:val="00877E7F"/>
    <w:rsid w:val="00877FAD"/>
    <w:rsid w:val="00880164"/>
    <w:rsid w:val="008802BC"/>
    <w:rsid w:val="00880301"/>
    <w:rsid w:val="00880340"/>
    <w:rsid w:val="0088046F"/>
    <w:rsid w:val="00880487"/>
    <w:rsid w:val="008805F8"/>
    <w:rsid w:val="008805FB"/>
    <w:rsid w:val="0088063B"/>
    <w:rsid w:val="008806D4"/>
    <w:rsid w:val="00880785"/>
    <w:rsid w:val="00880A89"/>
    <w:rsid w:val="00880B83"/>
    <w:rsid w:val="00880C3B"/>
    <w:rsid w:val="00880C90"/>
    <w:rsid w:val="00880CCA"/>
    <w:rsid w:val="00880EFB"/>
    <w:rsid w:val="00880FCF"/>
    <w:rsid w:val="00881217"/>
    <w:rsid w:val="00881297"/>
    <w:rsid w:val="00881511"/>
    <w:rsid w:val="0088155A"/>
    <w:rsid w:val="008815EF"/>
    <w:rsid w:val="008818FF"/>
    <w:rsid w:val="00881916"/>
    <w:rsid w:val="00881A0C"/>
    <w:rsid w:val="00881B8C"/>
    <w:rsid w:val="00881C27"/>
    <w:rsid w:val="00881C9C"/>
    <w:rsid w:val="00881FC5"/>
    <w:rsid w:val="008821DD"/>
    <w:rsid w:val="00882448"/>
    <w:rsid w:val="0088255E"/>
    <w:rsid w:val="00882579"/>
    <w:rsid w:val="008825EE"/>
    <w:rsid w:val="00882A35"/>
    <w:rsid w:val="00882B40"/>
    <w:rsid w:val="00882B54"/>
    <w:rsid w:val="00882BA4"/>
    <w:rsid w:val="00882D53"/>
    <w:rsid w:val="00882DD3"/>
    <w:rsid w:val="00882DF0"/>
    <w:rsid w:val="00882F1D"/>
    <w:rsid w:val="00882F5A"/>
    <w:rsid w:val="0088322D"/>
    <w:rsid w:val="008832AA"/>
    <w:rsid w:val="00883347"/>
    <w:rsid w:val="00883401"/>
    <w:rsid w:val="0088360C"/>
    <w:rsid w:val="0088383B"/>
    <w:rsid w:val="008838DE"/>
    <w:rsid w:val="00883A4D"/>
    <w:rsid w:val="00883B21"/>
    <w:rsid w:val="00883D77"/>
    <w:rsid w:val="00883F8F"/>
    <w:rsid w:val="008840EA"/>
    <w:rsid w:val="00884235"/>
    <w:rsid w:val="008844E1"/>
    <w:rsid w:val="008844EA"/>
    <w:rsid w:val="00884794"/>
    <w:rsid w:val="008848A6"/>
    <w:rsid w:val="008848DC"/>
    <w:rsid w:val="0088496C"/>
    <w:rsid w:val="008849B3"/>
    <w:rsid w:val="00884B1B"/>
    <w:rsid w:val="00884BE2"/>
    <w:rsid w:val="00884C2C"/>
    <w:rsid w:val="00884E60"/>
    <w:rsid w:val="00884EC3"/>
    <w:rsid w:val="00885088"/>
    <w:rsid w:val="00885285"/>
    <w:rsid w:val="00885568"/>
    <w:rsid w:val="008855E1"/>
    <w:rsid w:val="00885788"/>
    <w:rsid w:val="00885985"/>
    <w:rsid w:val="00885A36"/>
    <w:rsid w:val="00885B32"/>
    <w:rsid w:val="00885D12"/>
    <w:rsid w:val="00885D92"/>
    <w:rsid w:val="0088605B"/>
    <w:rsid w:val="00886132"/>
    <w:rsid w:val="00886300"/>
    <w:rsid w:val="00886641"/>
    <w:rsid w:val="00886699"/>
    <w:rsid w:val="00886752"/>
    <w:rsid w:val="00886785"/>
    <w:rsid w:val="00886795"/>
    <w:rsid w:val="00886821"/>
    <w:rsid w:val="00886A57"/>
    <w:rsid w:val="00886CF7"/>
    <w:rsid w:val="00886DA4"/>
    <w:rsid w:val="00886E05"/>
    <w:rsid w:val="00886E26"/>
    <w:rsid w:val="00886FFF"/>
    <w:rsid w:val="00887069"/>
    <w:rsid w:val="0088709A"/>
    <w:rsid w:val="008870BB"/>
    <w:rsid w:val="008871D5"/>
    <w:rsid w:val="008872E3"/>
    <w:rsid w:val="008876DD"/>
    <w:rsid w:val="00887724"/>
    <w:rsid w:val="0088777C"/>
    <w:rsid w:val="008879F1"/>
    <w:rsid w:val="00887B0F"/>
    <w:rsid w:val="00887B9D"/>
    <w:rsid w:val="00887DB6"/>
    <w:rsid w:val="00890023"/>
    <w:rsid w:val="008903C7"/>
    <w:rsid w:val="008905C2"/>
    <w:rsid w:val="008906CE"/>
    <w:rsid w:val="0089084F"/>
    <w:rsid w:val="008909A6"/>
    <w:rsid w:val="00890A0B"/>
    <w:rsid w:val="00890A1B"/>
    <w:rsid w:val="00890A1F"/>
    <w:rsid w:val="00890A37"/>
    <w:rsid w:val="00890A72"/>
    <w:rsid w:val="00890AA7"/>
    <w:rsid w:val="00890B0B"/>
    <w:rsid w:val="00890BE7"/>
    <w:rsid w:val="00890C83"/>
    <w:rsid w:val="00890D72"/>
    <w:rsid w:val="00890ED8"/>
    <w:rsid w:val="00890F8E"/>
    <w:rsid w:val="00891016"/>
    <w:rsid w:val="0089108A"/>
    <w:rsid w:val="008913C2"/>
    <w:rsid w:val="0089151F"/>
    <w:rsid w:val="008916EE"/>
    <w:rsid w:val="0089185F"/>
    <w:rsid w:val="0089199F"/>
    <w:rsid w:val="00891B1A"/>
    <w:rsid w:val="00891C10"/>
    <w:rsid w:val="00891C32"/>
    <w:rsid w:val="00891D7F"/>
    <w:rsid w:val="00891DDD"/>
    <w:rsid w:val="00891E45"/>
    <w:rsid w:val="00891F4B"/>
    <w:rsid w:val="00891F91"/>
    <w:rsid w:val="008921D4"/>
    <w:rsid w:val="00892265"/>
    <w:rsid w:val="0089233E"/>
    <w:rsid w:val="00892A3B"/>
    <w:rsid w:val="00892ADE"/>
    <w:rsid w:val="00892AE7"/>
    <w:rsid w:val="00892D4E"/>
    <w:rsid w:val="00892FF6"/>
    <w:rsid w:val="00893004"/>
    <w:rsid w:val="008930DC"/>
    <w:rsid w:val="008931A0"/>
    <w:rsid w:val="0089330E"/>
    <w:rsid w:val="008938B3"/>
    <w:rsid w:val="00893A8E"/>
    <w:rsid w:val="00893B4A"/>
    <w:rsid w:val="00893E27"/>
    <w:rsid w:val="00893E41"/>
    <w:rsid w:val="00893ED9"/>
    <w:rsid w:val="00893F99"/>
    <w:rsid w:val="00894018"/>
    <w:rsid w:val="0089411A"/>
    <w:rsid w:val="0089427B"/>
    <w:rsid w:val="0089433D"/>
    <w:rsid w:val="008943C9"/>
    <w:rsid w:val="00894537"/>
    <w:rsid w:val="008945F7"/>
    <w:rsid w:val="0089463D"/>
    <w:rsid w:val="008947EE"/>
    <w:rsid w:val="00894B5C"/>
    <w:rsid w:val="00894CF4"/>
    <w:rsid w:val="00894EAF"/>
    <w:rsid w:val="00894EB0"/>
    <w:rsid w:val="0089500F"/>
    <w:rsid w:val="00895050"/>
    <w:rsid w:val="00895090"/>
    <w:rsid w:val="00895160"/>
    <w:rsid w:val="0089517C"/>
    <w:rsid w:val="00895334"/>
    <w:rsid w:val="00895502"/>
    <w:rsid w:val="0089554F"/>
    <w:rsid w:val="008955B2"/>
    <w:rsid w:val="008955E6"/>
    <w:rsid w:val="00895874"/>
    <w:rsid w:val="008959BF"/>
    <w:rsid w:val="00895AA5"/>
    <w:rsid w:val="00895ABE"/>
    <w:rsid w:val="00895B5F"/>
    <w:rsid w:val="00895CC1"/>
    <w:rsid w:val="00895E4D"/>
    <w:rsid w:val="00896072"/>
    <w:rsid w:val="008960DD"/>
    <w:rsid w:val="008961B8"/>
    <w:rsid w:val="00896246"/>
    <w:rsid w:val="0089631E"/>
    <w:rsid w:val="0089637C"/>
    <w:rsid w:val="0089664E"/>
    <w:rsid w:val="00896712"/>
    <w:rsid w:val="00896755"/>
    <w:rsid w:val="00896870"/>
    <w:rsid w:val="0089699C"/>
    <w:rsid w:val="008969BD"/>
    <w:rsid w:val="008969E1"/>
    <w:rsid w:val="00896A1C"/>
    <w:rsid w:val="00896A51"/>
    <w:rsid w:val="00896B5D"/>
    <w:rsid w:val="00896C32"/>
    <w:rsid w:val="00896D57"/>
    <w:rsid w:val="00896DC1"/>
    <w:rsid w:val="00896E8A"/>
    <w:rsid w:val="00897178"/>
    <w:rsid w:val="0089725B"/>
    <w:rsid w:val="00897380"/>
    <w:rsid w:val="00897392"/>
    <w:rsid w:val="008977ED"/>
    <w:rsid w:val="00897A14"/>
    <w:rsid w:val="00897AD5"/>
    <w:rsid w:val="00897ADC"/>
    <w:rsid w:val="00897B36"/>
    <w:rsid w:val="00897DA3"/>
    <w:rsid w:val="008A0290"/>
    <w:rsid w:val="008A03D0"/>
    <w:rsid w:val="008A0858"/>
    <w:rsid w:val="008A0F1F"/>
    <w:rsid w:val="008A10B2"/>
    <w:rsid w:val="008A1210"/>
    <w:rsid w:val="008A13BD"/>
    <w:rsid w:val="008A14C5"/>
    <w:rsid w:val="008A14DD"/>
    <w:rsid w:val="008A14E9"/>
    <w:rsid w:val="008A14F8"/>
    <w:rsid w:val="008A1546"/>
    <w:rsid w:val="008A1596"/>
    <w:rsid w:val="008A167C"/>
    <w:rsid w:val="008A1890"/>
    <w:rsid w:val="008A18DD"/>
    <w:rsid w:val="008A1B94"/>
    <w:rsid w:val="008A1CE0"/>
    <w:rsid w:val="008A1D5E"/>
    <w:rsid w:val="008A1EDF"/>
    <w:rsid w:val="008A2170"/>
    <w:rsid w:val="008A223D"/>
    <w:rsid w:val="008A2695"/>
    <w:rsid w:val="008A2841"/>
    <w:rsid w:val="008A2A49"/>
    <w:rsid w:val="008A2B5B"/>
    <w:rsid w:val="008A2BDF"/>
    <w:rsid w:val="008A2BE4"/>
    <w:rsid w:val="008A2C97"/>
    <w:rsid w:val="008A2DB6"/>
    <w:rsid w:val="008A2DC9"/>
    <w:rsid w:val="008A2FF1"/>
    <w:rsid w:val="008A310F"/>
    <w:rsid w:val="008A3276"/>
    <w:rsid w:val="008A329A"/>
    <w:rsid w:val="008A32A2"/>
    <w:rsid w:val="008A32D4"/>
    <w:rsid w:val="008A32E1"/>
    <w:rsid w:val="008A332D"/>
    <w:rsid w:val="008A33D3"/>
    <w:rsid w:val="008A34F4"/>
    <w:rsid w:val="008A3523"/>
    <w:rsid w:val="008A367F"/>
    <w:rsid w:val="008A37AF"/>
    <w:rsid w:val="008A37CF"/>
    <w:rsid w:val="008A3BB5"/>
    <w:rsid w:val="008A3BDB"/>
    <w:rsid w:val="008A3D60"/>
    <w:rsid w:val="008A3D62"/>
    <w:rsid w:val="008A41A8"/>
    <w:rsid w:val="008A4313"/>
    <w:rsid w:val="008A441F"/>
    <w:rsid w:val="008A448A"/>
    <w:rsid w:val="008A448D"/>
    <w:rsid w:val="008A4518"/>
    <w:rsid w:val="008A451D"/>
    <w:rsid w:val="008A45FD"/>
    <w:rsid w:val="008A460E"/>
    <w:rsid w:val="008A4764"/>
    <w:rsid w:val="008A47D9"/>
    <w:rsid w:val="008A4809"/>
    <w:rsid w:val="008A48F9"/>
    <w:rsid w:val="008A4A55"/>
    <w:rsid w:val="008A4A86"/>
    <w:rsid w:val="008A4AB5"/>
    <w:rsid w:val="008A4D60"/>
    <w:rsid w:val="008A4D78"/>
    <w:rsid w:val="008A4DC2"/>
    <w:rsid w:val="008A4E62"/>
    <w:rsid w:val="008A506F"/>
    <w:rsid w:val="008A516C"/>
    <w:rsid w:val="008A527D"/>
    <w:rsid w:val="008A5284"/>
    <w:rsid w:val="008A528A"/>
    <w:rsid w:val="008A5298"/>
    <w:rsid w:val="008A535A"/>
    <w:rsid w:val="008A5514"/>
    <w:rsid w:val="008A552D"/>
    <w:rsid w:val="008A5982"/>
    <w:rsid w:val="008A59BF"/>
    <w:rsid w:val="008A5A30"/>
    <w:rsid w:val="008A6029"/>
    <w:rsid w:val="008A6105"/>
    <w:rsid w:val="008A6144"/>
    <w:rsid w:val="008A61F7"/>
    <w:rsid w:val="008A6444"/>
    <w:rsid w:val="008A658B"/>
    <w:rsid w:val="008A6689"/>
    <w:rsid w:val="008A6C40"/>
    <w:rsid w:val="008A714B"/>
    <w:rsid w:val="008A720F"/>
    <w:rsid w:val="008A727F"/>
    <w:rsid w:val="008A7301"/>
    <w:rsid w:val="008A7323"/>
    <w:rsid w:val="008A7361"/>
    <w:rsid w:val="008A745F"/>
    <w:rsid w:val="008A7498"/>
    <w:rsid w:val="008A76FC"/>
    <w:rsid w:val="008A778C"/>
    <w:rsid w:val="008A79C2"/>
    <w:rsid w:val="008A7ABB"/>
    <w:rsid w:val="008A7B19"/>
    <w:rsid w:val="008A7B63"/>
    <w:rsid w:val="008A7C72"/>
    <w:rsid w:val="008B0367"/>
    <w:rsid w:val="008B03E1"/>
    <w:rsid w:val="008B04EF"/>
    <w:rsid w:val="008B04F2"/>
    <w:rsid w:val="008B05F8"/>
    <w:rsid w:val="008B06C2"/>
    <w:rsid w:val="008B0886"/>
    <w:rsid w:val="008B0898"/>
    <w:rsid w:val="008B08C3"/>
    <w:rsid w:val="008B0C5A"/>
    <w:rsid w:val="008B0D0E"/>
    <w:rsid w:val="008B12BB"/>
    <w:rsid w:val="008B135B"/>
    <w:rsid w:val="008B1411"/>
    <w:rsid w:val="008B1623"/>
    <w:rsid w:val="008B1683"/>
    <w:rsid w:val="008B17A2"/>
    <w:rsid w:val="008B17F6"/>
    <w:rsid w:val="008B1819"/>
    <w:rsid w:val="008B19E7"/>
    <w:rsid w:val="008B1BA3"/>
    <w:rsid w:val="008B1C16"/>
    <w:rsid w:val="008B1C76"/>
    <w:rsid w:val="008B1CFB"/>
    <w:rsid w:val="008B1D2F"/>
    <w:rsid w:val="008B1E62"/>
    <w:rsid w:val="008B2131"/>
    <w:rsid w:val="008B219A"/>
    <w:rsid w:val="008B2303"/>
    <w:rsid w:val="008B23B9"/>
    <w:rsid w:val="008B23F5"/>
    <w:rsid w:val="008B2566"/>
    <w:rsid w:val="008B25F2"/>
    <w:rsid w:val="008B2643"/>
    <w:rsid w:val="008B27D3"/>
    <w:rsid w:val="008B2916"/>
    <w:rsid w:val="008B2AE4"/>
    <w:rsid w:val="008B2C44"/>
    <w:rsid w:val="008B2C84"/>
    <w:rsid w:val="008B2D6C"/>
    <w:rsid w:val="008B2E46"/>
    <w:rsid w:val="008B2FAE"/>
    <w:rsid w:val="008B2FFF"/>
    <w:rsid w:val="008B30EB"/>
    <w:rsid w:val="008B3317"/>
    <w:rsid w:val="008B3731"/>
    <w:rsid w:val="008B3750"/>
    <w:rsid w:val="008B37CC"/>
    <w:rsid w:val="008B37DD"/>
    <w:rsid w:val="008B3829"/>
    <w:rsid w:val="008B3E2B"/>
    <w:rsid w:val="008B3F9F"/>
    <w:rsid w:val="008B413B"/>
    <w:rsid w:val="008B414B"/>
    <w:rsid w:val="008B419D"/>
    <w:rsid w:val="008B426C"/>
    <w:rsid w:val="008B4292"/>
    <w:rsid w:val="008B43B3"/>
    <w:rsid w:val="008B4561"/>
    <w:rsid w:val="008B45AD"/>
    <w:rsid w:val="008B46F5"/>
    <w:rsid w:val="008B47E2"/>
    <w:rsid w:val="008B48E5"/>
    <w:rsid w:val="008B4909"/>
    <w:rsid w:val="008B49B0"/>
    <w:rsid w:val="008B4E0E"/>
    <w:rsid w:val="008B4FB7"/>
    <w:rsid w:val="008B4FB9"/>
    <w:rsid w:val="008B521B"/>
    <w:rsid w:val="008B52A9"/>
    <w:rsid w:val="008B54D1"/>
    <w:rsid w:val="008B560C"/>
    <w:rsid w:val="008B5657"/>
    <w:rsid w:val="008B5715"/>
    <w:rsid w:val="008B5954"/>
    <w:rsid w:val="008B5976"/>
    <w:rsid w:val="008B5A2D"/>
    <w:rsid w:val="008B5BC2"/>
    <w:rsid w:val="008B5C76"/>
    <w:rsid w:val="008B5C78"/>
    <w:rsid w:val="008B5CE7"/>
    <w:rsid w:val="008B5DF2"/>
    <w:rsid w:val="008B5E54"/>
    <w:rsid w:val="008B60BB"/>
    <w:rsid w:val="008B60C1"/>
    <w:rsid w:val="008B61A7"/>
    <w:rsid w:val="008B639F"/>
    <w:rsid w:val="008B6732"/>
    <w:rsid w:val="008B6782"/>
    <w:rsid w:val="008B67B0"/>
    <w:rsid w:val="008B68EC"/>
    <w:rsid w:val="008B6B74"/>
    <w:rsid w:val="008B6E05"/>
    <w:rsid w:val="008B6F21"/>
    <w:rsid w:val="008B6FC4"/>
    <w:rsid w:val="008B70E8"/>
    <w:rsid w:val="008B711E"/>
    <w:rsid w:val="008B7271"/>
    <w:rsid w:val="008B74EA"/>
    <w:rsid w:val="008B784D"/>
    <w:rsid w:val="008B7CDA"/>
    <w:rsid w:val="008B7D04"/>
    <w:rsid w:val="008B7DC9"/>
    <w:rsid w:val="008C00F9"/>
    <w:rsid w:val="008C0179"/>
    <w:rsid w:val="008C017D"/>
    <w:rsid w:val="008C02C3"/>
    <w:rsid w:val="008C042F"/>
    <w:rsid w:val="008C052E"/>
    <w:rsid w:val="008C057B"/>
    <w:rsid w:val="008C065B"/>
    <w:rsid w:val="008C0906"/>
    <w:rsid w:val="008C09C0"/>
    <w:rsid w:val="008C09E8"/>
    <w:rsid w:val="008C0CA0"/>
    <w:rsid w:val="008C0CAC"/>
    <w:rsid w:val="008C0E0C"/>
    <w:rsid w:val="008C0E2A"/>
    <w:rsid w:val="008C0E51"/>
    <w:rsid w:val="008C1042"/>
    <w:rsid w:val="008C110D"/>
    <w:rsid w:val="008C126C"/>
    <w:rsid w:val="008C12A6"/>
    <w:rsid w:val="008C13B4"/>
    <w:rsid w:val="008C1557"/>
    <w:rsid w:val="008C1653"/>
    <w:rsid w:val="008C16AB"/>
    <w:rsid w:val="008C190F"/>
    <w:rsid w:val="008C1990"/>
    <w:rsid w:val="008C1B85"/>
    <w:rsid w:val="008C1B8C"/>
    <w:rsid w:val="008C1E79"/>
    <w:rsid w:val="008C1E9A"/>
    <w:rsid w:val="008C21BA"/>
    <w:rsid w:val="008C2306"/>
    <w:rsid w:val="008C240B"/>
    <w:rsid w:val="008C25A0"/>
    <w:rsid w:val="008C26D1"/>
    <w:rsid w:val="008C2766"/>
    <w:rsid w:val="008C27D8"/>
    <w:rsid w:val="008C28F1"/>
    <w:rsid w:val="008C2AC8"/>
    <w:rsid w:val="008C2B7F"/>
    <w:rsid w:val="008C2C56"/>
    <w:rsid w:val="008C2D2C"/>
    <w:rsid w:val="008C31BE"/>
    <w:rsid w:val="008C343B"/>
    <w:rsid w:val="008C35DF"/>
    <w:rsid w:val="008C36AC"/>
    <w:rsid w:val="008C373D"/>
    <w:rsid w:val="008C39BB"/>
    <w:rsid w:val="008C3A34"/>
    <w:rsid w:val="008C3B99"/>
    <w:rsid w:val="008C3C4F"/>
    <w:rsid w:val="008C3CB5"/>
    <w:rsid w:val="008C3E20"/>
    <w:rsid w:val="008C3FE6"/>
    <w:rsid w:val="008C41C7"/>
    <w:rsid w:val="008C41CE"/>
    <w:rsid w:val="008C4291"/>
    <w:rsid w:val="008C42E4"/>
    <w:rsid w:val="008C4306"/>
    <w:rsid w:val="008C44D6"/>
    <w:rsid w:val="008C4723"/>
    <w:rsid w:val="008C4844"/>
    <w:rsid w:val="008C485F"/>
    <w:rsid w:val="008C4904"/>
    <w:rsid w:val="008C4953"/>
    <w:rsid w:val="008C4982"/>
    <w:rsid w:val="008C4A39"/>
    <w:rsid w:val="008C4B32"/>
    <w:rsid w:val="008C4B74"/>
    <w:rsid w:val="008C4D9C"/>
    <w:rsid w:val="008C4E44"/>
    <w:rsid w:val="008C4FD2"/>
    <w:rsid w:val="008C516F"/>
    <w:rsid w:val="008C5239"/>
    <w:rsid w:val="008C52DA"/>
    <w:rsid w:val="008C5637"/>
    <w:rsid w:val="008C563A"/>
    <w:rsid w:val="008C577C"/>
    <w:rsid w:val="008C5E8B"/>
    <w:rsid w:val="008C5F81"/>
    <w:rsid w:val="008C60E0"/>
    <w:rsid w:val="008C6255"/>
    <w:rsid w:val="008C6312"/>
    <w:rsid w:val="008C634B"/>
    <w:rsid w:val="008C6756"/>
    <w:rsid w:val="008C679A"/>
    <w:rsid w:val="008C67A4"/>
    <w:rsid w:val="008C67AB"/>
    <w:rsid w:val="008C67C8"/>
    <w:rsid w:val="008C684B"/>
    <w:rsid w:val="008C688B"/>
    <w:rsid w:val="008C6ABD"/>
    <w:rsid w:val="008C6AF6"/>
    <w:rsid w:val="008C6BC1"/>
    <w:rsid w:val="008C6DD6"/>
    <w:rsid w:val="008C6EE3"/>
    <w:rsid w:val="008C6F18"/>
    <w:rsid w:val="008C7096"/>
    <w:rsid w:val="008C7391"/>
    <w:rsid w:val="008C7566"/>
    <w:rsid w:val="008C75DD"/>
    <w:rsid w:val="008C767F"/>
    <w:rsid w:val="008C7685"/>
    <w:rsid w:val="008C782A"/>
    <w:rsid w:val="008C7938"/>
    <w:rsid w:val="008C7A2A"/>
    <w:rsid w:val="008C7C5E"/>
    <w:rsid w:val="008C7F98"/>
    <w:rsid w:val="008D0062"/>
    <w:rsid w:val="008D006A"/>
    <w:rsid w:val="008D007A"/>
    <w:rsid w:val="008D0205"/>
    <w:rsid w:val="008D04BD"/>
    <w:rsid w:val="008D05A0"/>
    <w:rsid w:val="008D06AB"/>
    <w:rsid w:val="008D0747"/>
    <w:rsid w:val="008D07DE"/>
    <w:rsid w:val="008D0831"/>
    <w:rsid w:val="008D0B4F"/>
    <w:rsid w:val="008D0BB5"/>
    <w:rsid w:val="008D0D25"/>
    <w:rsid w:val="008D0D29"/>
    <w:rsid w:val="008D0E40"/>
    <w:rsid w:val="008D0E54"/>
    <w:rsid w:val="008D0EA4"/>
    <w:rsid w:val="008D11F8"/>
    <w:rsid w:val="008D1259"/>
    <w:rsid w:val="008D1281"/>
    <w:rsid w:val="008D137F"/>
    <w:rsid w:val="008D15B2"/>
    <w:rsid w:val="008D161E"/>
    <w:rsid w:val="008D172A"/>
    <w:rsid w:val="008D17EB"/>
    <w:rsid w:val="008D18C3"/>
    <w:rsid w:val="008D19C5"/>
    <w:rsid w:val="008D1A4A"/>
    <w:rsid w:val="008D1E7F"/>
    <w:rsid w:val="008D1EF9"/>
    <w:rsid w:val="008D2039"/>
    <w:rsid w:val="008D2061"/>
    <w:rsid w:val="008D2066"/>
    <w:rsid w:val="008D2099"/>
    <w:rsid w:val="008D2367"/>
    <w:rsid w:val="008D2690"/>
    <w:rsid w:val="008D2848"/>
    <w:rsid w:val="008D2A8C"/>
    <w:rsid w:val="008D2DBD"/>
    <w:rsid w:val="008D2EC9"/>
    <w:rsid w:val="008D2ED3"/>
    <w:rsid w:val="008D2F49"/>
    <w:rsid w:val="008D30C7"/>
    <w:rsid w:val="008D3232"/>
    <w:rsid w:val="008D3591"/>
    <w:rsid w:val="008D35A3"/>
    <w:rsid w:val="008D3663"/>
    <w:rsid w:val="008D3720"/>
    <w:rsid w:val="008D37D6"/>
    <w:rsid w:val="008D380B"/>
    <w:rsid w:val="008D389E"/>
    <w:rsid w:val="008D3A71"/>
    <w:rsid w:val="008D3A9C"/>
    <w:rsid w:val="008D3ABB"/>
    <w:rsid w:val="008D3BEF"/>
    <w:rsid w:val="008D3C4F"/>
    <w:rsid w:val="008D3D1D"/>
    <w:rsid w:val="008D3E93"/>
    <w:rsid w:val="008D40FF"/>
    <w:rsid w:val="008D4184"/>
    <w:rsid w:val="008D420C"/>
    <w:rsid w:val="008D427A"/>
    <w:rsid w:val="008D4397"/>
    <w:rsid w:val="008D447B"/>
    <w:rsid w:val="008D4518"/>
    <w:rsid w:val="008D4746"/>
    <w:rsid w:val="008D4814"/>
    <w:rsid w:val="008D49C6"/>
    <w:rsid w:val="008D4AE8"/>
    <w:rsid w:val="008D4CE0"/>
    <w:rsid w:val="008D4DA6"/>
    <w:rsid w:val="008D4DD5"/>
    <w:rsid w:val="008D4E68"/>
    <w:rsid w:val="008D4F0A"/>
    <w:rsid w:val="008D4FA2"/>
    <w:rsid w:val="008D5006"/>
    <w:rsid w:val="008D504A"/>
    <w:rsid w:val="008D5239"/>
    <w:rsid w:val="008D54F3"/>
    <w:rsid w:val="008D5522"/>
    <w:rsid w:val="008D5545"/>
    <w:rsid w:val="008D55C6"/>
    <w:rsid w:val="008D5618"/>
    <w:rsid w:val="008D5657"/>
    <w:rsid w:val="008D5809"/>
    <w:rsid w:val="008D592C"/>
    <w:rsid w:val="008D5994"/>
    <w:rsid w:val="008D5C25"/>
    <w:rsid w:val="008D5ED4"/>
    <w:rsid w:val="008D60FB"/>
    <w:rsid w:val="008D6413"/>
    <w:rsid w:val="008D644F"/>
    <w:rsid w:val="008D663F"/>
    <w:rsid w:val="008D66CF"/>
    <w:rsid w:val="008D6752"/>
    <w:rsid w:val="008D6764"/>
    <w:rsid w:val="008D69D6"/>
    <w:rsid w:val="008D69E7"/>
    <w:rsid w:val="008D6BCD"/>
    <w:rsid w:val="008D6D0F"/>
    <w:rsid w:val="008D6F94"/>
    <w:rsid w:val="008D6FA7"/>
    <w:rsid w:val="008D6FC1"/>
    <w:rsid w:val="008D7128"/>
    <w:rsid w:val="008D7309"/>
    <w:rsid w:val="008D74DE"/>
    <w:rsid w:val="008D7593"/>
    <w:rsid w:val="008D75A9"/>
    <w:rsid w:val="008D777D"/>
    <w:rsid w:val="008D78A9"/>
    <w:rsid w:val="008D7ABF"/>
    <w:rsid w:val="008D7C18"/>
    <w:rsid w:val="008D7CA0"/>
    <w:rsid w:val="008E0140"/>
    <w:rsid w:val="008E0219"/>
    <w:rsid w:val="008E02FA"/>
    <w:rsid w:val="008E0688"/>
    <w:rsid w:val="008E069F"/>
    <w:rsid w:val="008E0A3E"/>
    <w:rsid w:val="008E0A8A"/>
    <w:rsid w:val="008E0AAB"/>
    <w:rsid w:val="008E0BD4"/>
    <w:rsid w:val="008E0BEF"/>
    <w:rsid w:val="008E0C74"/>
    <w:rsid w:val="008E0C7E"/>
    <w:rsid w:val="008E0EA0"/>
    <w:rsid w:val="008E103C"/>
    <w:rsid w:val="008E104C"/>
    <w:rsid w:val="008E1102"/>
    <w:rsid w:val="008E1321"/>
    <w:rsid w:val="008E1499"/>
    <w:rsid w:val="008E15DD"/>
    <w:rsid w:val="008E1B63"/>
    <w:rsid w:val="008E2044"/>
    <w:rsid w:val="008E2221"/>
    <w:rsid w:val="008E2368"/>
    <w:rsid w:val="008E24B9"/>
    <w:rsid w:val="008E2579"/>
    <w:rsid w:val="008E266D"/>
    <w:rsid w:val="008E2682"/>
    <w:rsid w:val="008E284F"/>
    <w:rsid w:val="008E2B6B"/>
    <w:rsid w:val="008E2C1D"/>
    <w:rsid w:val="008E2DF5"/>
    <w:rsid w:val="008E2F0C"/>
    <w:rsid w:val="008E2F99"/>
    <w:rsid w:val="008E31A3"/>
    <w:rsid w:val="008E328B"/>
    <w:rsid w:val="008E32E1"/>
    <w:rsid w:val="008E3AB7"/>
    <w:rsid w:val="008E3CA7"/>
    <w:rsid w:val="008E3D19"/>
    <w:rsid w:val="008E3E23"/>
    <w:rsid w:val="008E3FCA"/>
    <w:rsid w:val="008E4170"/>
    <w:rsid w:val="008E424E"/>
    <w:rsid w:val="008E426B"/>
    <w:rsid w:val="008E4357"/>
    <w:rsid w:val="008E4431"/>
    <w:rsid w:val="008E4761"/>
    <w:rsid w:val="008E4887"/>
    <w:rsid w:val="008E48EF"/>
    <w:rsid w:val="008E493F"/>
    <w:rsid w:val="008E49FA"/>
    <w:rsid w:val="008E4A1A"/>
    <w:rsid w:val="008E4A78"/>
    <w:rsid w:val="008E4B73"/>
    <w:rsid w:val="008E4C9D"/>
    <w:rsid w:val="008E4E21"/>
    <w:rsid w:val="008E4FA1"/>
    <w:rsid w:val="008E505C"/>
    <w:rsid w:val="008E50CC"/>
    <w:rsid w:val="008E516B"/>
    <w:rsid w:val="008E523D"/>
    <w:rsid w:val="008E547B"/>
    <w:rsid w:val="008E5745"/>
    <w:rsid w:val="008E597B"/>
    <w:rsid w:val="008E59FC"/>
    <w:rsid w:val="008E5BB1"/>
    <w:rsid w:val="008E5DF8"/>
    <w:rsid w:val="008E5E05"/>
    <w:rsid w:val="008E5E8C"/>
    <w:rsid w:val="008E6224"/>
    <w:rsid w:val="008E6487"/>
    <w:rsid w:val="008E6596"/>
    <w:rsid w:val="008E65E7"/>
    <w:rsid w:val="008E66A4"/>
    <w:rsid w:val="008E6842"/>
    <w:rsid w:val="008E6941"/>
    <w:rsid w:val="008E6B74"/>
    <w:rsid w:val="008E6B9D"/>
    <w:rsid w:val="008E6D60"/>
    <w:rsid w:val="008E6D6C"/>
    <w:rsid w:val="008E6DCF"/>
    <w:rsid w:val="008E7090"/>
    <w:rsid w:val="008E7136"/>
    <w:rsid w:val="008E73D9"/>
    <w:rsid w:val="008E7420"/>
    <w:rsid w:val="008E742A"/>
    <w:rsid w:val="008E746C"/>
    <w:rsid w:val="008E74BD"/>
    <w:rsid w:val="008E79CE"/>
    <w:rsid w:val="008E79FC"/>
    <w:rsid w:val="008E7A71"/>
    <w:rsid w:val="008E7B3A"/>
    <w:rsid w:val="008E7BD0"/>
    <w:rsid w:val="008E7D90"/>
    <w:rsid w:val="008E7E46"/>
    <w:rsid w:val="008E7ED6"/>
    <w:rsid w:val="008F00BC"/>
    <w:rsid w:val="008F0197"/>
    <w:rsid w:val="008F0204"/>
    <w:rsid w:val="008F0250"/>
    <w:rsid w:val="008F03FB"/>
    <w:rsid w:val="008F045B"/>
    <w:rsid w:val="008F04ED"/>
    <w:rsid w:val="008F05D7"/>
    <w:rsid w:val="008F0751"/>
    <w:rsid w:val="008F0809"/>
    <w:rsid w:val="008F091F"/>
    <w:rsid w:val="008F0C94"/>
    <w:rsid w:val="008F0CA4"/>
    <w:rsid w:val="008F0E3A"/>
    <w:rsid w:val="008F11F4"/>
    <w:rsid w:val="008F1207"/>
    <w:rsid w:val="008F12C1"/>
    <w:rsid w:val="008F1526"/>
    <w:rsid w:val="008F161B"/>
    <w:rsid w:val="008F16AC"/>
    <w:rsid w:val="008F183A"/>
    <w:rsid w:val="008F191A"/>
    <w:rsid w:val="008F1947"/>
    <w:rsid w:val="008F1952"/>
    <w:rsid w:val="008F1959"/>
    <w:rsid w:val="008F1A15"/>
    <w:rsid w:val="008F1A2A"/>
    <w:rsid w:val="008F1A63"/>
    <w:rsid w:val="008F1B0B"/>
    <w:rsid w:val="008F1C05"/>
    <w:rsid w:val="008F1C0F"/>
    <w:rsid w:val="008F1CA2"/>
    <w:rsid w:val="008F1CC7"/>
    <w:rsid w:val="008F1D5C"/>
    <w:rsid w:val="008F20C7"/>
    <w:rsid w:val="008F2154"/>
    <w:rsid w:val="008F223B"/>
    <w:rsid w:val="008F22A2"/>
    <w:rsid w:val="008F254D"/>
    <w:rsid w:val="008F2671"/>
    <w:rsid w:val="008F26A8"/>
    <w:rsid w:val="008F275A"/>
    <w:rsid w:val="008F2864"/>
    <w:rsid w:val="008F291C"/>
    <w:rsid w:val="008F2928"/>
    <w:rsid w:val="008F2B47"/>
    <w:rsid w:val="008F2C97"/>
    <w:rsid w:val="008F2CBF"/>
    <w:rsid w:val="008F2D7D"/>
    <w:rsid w:val="008F2F70"/>
    <w:rsid w:val="008F307A"/>
    <w:rsid w:val="008F310B"/>
    <w:rsid w:val="008F322B"/>
    <w:rsid w:val="008F34CB"/>
    <w:rsid w:val="008F34FD"/>
    <w:rsid w:val="008F3519"/>
    <w:rsid w:val="008F3636"/>
    <w:rsid w:val="008F37FA"/>
    <w:rsid w:val="008F3996"/>
    <w:rsid w:val="008F3AD3"/>
    <w:rsid w:val="008F3BA6"/>
    <w:rsid w:val="008F3CA7"/>
    <w:rsid w:val="008F4100"/>
    <w:rsid w:val="008F4174"/>
    <w:rsid w:val="008F4253"/>
    <w:rsid w:val="008F43D5"/>
    <w:rsid w:val="008F443F"/>
    <w:rsid w:val="008F445D"/>
    <w:rsid w:val="008F4541"/>
    <w:rsid w:val="008F464A"/>
    <w:rsid w:val="008F48D1"/>
    <w:rsid w:val="008F4A3D"/>
    <w:rsid w:val="008F4A4C"/>
    <w:rsid w:val="008F4A64"/>
    <w:rsid w:val="008F4C25"/>
    <w:rsid w:val="008F4C9D"/>
    <w:rsid w:val="008F4D6B"/>
    <w:rsid w:val="008F4DED"/>
    <w:rsid w:val="008F4EA8"/>
    <w:rsid w:val="008F4EC5"/>
    <w:rsid w:val="008F535D"/>
    <w:rsid w:val="008F539C"/>
    <w:rsid w:val="008F55EE"/>
    <w:rsid w:val="008F56F3"/>
    <w:rsid w:val="008F58C7"/>
    <w:rsid w:val="008F58F0"/>
    <w:rsid w:val="008F595E"/>
    <w:rsid w:val="008F5A4C"/>
    <w:rsid w:val="008F5C2C"/>
    <w:rsid w:val="008F5DE5"/>
    <w:rsid w:val="008F5E42"/>
    <w:rsid w:val="008F6043"/>
    <w:rsid w:val="008F60AF"/>
    <w:rsid w:val="008F6126"/>
    <w:rsid w:val="008F6232"/>
    <w:rsid w:val="008F62C0"/>
    <w:rsid w:val="008F6361"/>
    <w:rsid w:val="008F63B1"/>
    <w:rsid w:val="008F63B8"/>
    <w:rsid w:val="008F651F"/>
    <w:rsid w:val="008F6532"/>
    <w:rsid w:val="008F65A6"/>
    <w:rsid w:val="008F6634"/>
    <w:rsid w:val="008F6668"/>
    <w:rsid w:val="008F6973"/>
    <w:rsid w:val="008F69B4"/>
    <w:rsid w:val="008F6A0C"/>
    <w:rsid w:val="008F6B4B"/>
    <w:rsid w:val="008F6B72"/>
    <w:rsid w:val="008F6B90"/>
    <w:rsid w:val="008F6CB2"/>
    <w:rsid w:val="008F6E2A"/>
    <w:rsid w:val="008F6E6A"/>
    <w:rsid w:val="008F6F22"/>
    <w:rsid w:val="008F7216"/>
    <w:rsid w:val="008F73B0"/>
    <w:rsid w:val="008F76CE"/>
    <w:rsid w:val="008F76F2"/>
    <w:rsid w:val="008F773F"/>
    <w:rsid w:val="008F7AA7"/>
    <w:rsid w:val="008F7ABE"/>
    <w:rsid w:val="008F7BBF"/>
    <w:rsid w:val="008F7C19"/>
    <w:rsid w:val="008F7C4C"/>
    <w:rsid w:val="008F7C58"/>
    <w:rsid w:val="008F7F08"/>
    <w:rsid w:val="008F7F66"/>
    <w:rsid w:val="008F7F94"/>
    <w:rsid w:val="00900069"/>
    <w:rsid w:val="00900097"/>
    <w:rsid w:val="00900400"/>
    <w:rsid w:val="009004F1"/>
    <w:rsid w:val="00900568"/>
    <w:rsid w:val="00900947"/>
    <w:rsid w:val="00900C37"/>
    <w:rsid w:val="00900DB6"/>
    <w:rsid w:val="00900DD4"/>
    <w:rsid w:val="00900DE4"/>
    <w:rsid w:val="00900E30"/>
    <w:rsid w:val="00900EB8"/>
    <w:rsid w:val="00900ECC"/>
    <w:rsid w:val="00900FBA"/>
    <w:rsid w:val="0090105C"/>
    <w:rsid w:val="009011FC"/>
    <w:rsid w:val="0090126E"/>
    <w:rsid w:val="009012CE"/>
    <w:rsid w:val="0090134D"/>
    <w:rsid w:val="0090137F"/>
    <w:rsid w:val="009013A3"/>
    <w:rsid w:val="009013EE"/>
    <w:rsid w:val="009014FD"/>
    <w:rsid w:val="00901522"/>
    <w:rsid w:val="00901672"/>
    <w:rsid w:val="00901679"/>
    <w:rsid w:val="0090171F"/>
    <w:rsid w:val="0090184D"/>
    <w:rsid w:val="0090198E"/>
    <w:rsid w:val="009019AD"/>
    <w:rsid w:val="00901A3C"/>
    <w:rsid w:val="00901AE8"/>
    <w:rsid w:val="00901C2C"/>
    <w:rsid w:val="00901DD9"/>
    <w:rsid w:val="00901E6D"/>
    <w:rsid w:val="00901F73"/>
    <w:rsid w:val="00902100"/>
    <w:rsid w:val="00902139"/>
    <w:rsid w:val="0090215E"/>
    <w:rsid w:val="00902258"/>
    <w:rsid w:val="0090228C"/>
    <w:rsid w:val="009022BE"/>
    <w:rsid w:val="0090240E"/>
    <w:rsid w:val="00902593"/>
    <w:rsid w:val="0090259E"/>
    <w:rsid w:val="00902611"/>
    <w:rsid w:val="00902964"/>
    <w:rsid w:val="00902C40"/>
    <w:rsid w:val="00902CD0"/>
    <w:rsid w:val="00902D18"/>
    <w:rsid w:val="00902E5B"/>
    <w:rsid w:val="00902FAB"/>
    <w:rsid w:val="0090338A"/>
    <w:rsid w:val="009033EA"/>
    <w:rsid w:val="00903408"/>
    <w:rsid w:val="0090346C"/>
    <w:rsid w:val="00903C28"/>
    <w:rsid w:val="00903D56"/>
    <w:rsid w:val="00903D6D"/>
    <w:rsid w:val="00903FD9"/>
    <w:rsid w:val="00904183"/>
    <w:rsid w:val="00904363"/>
    <w:rsid w:val="00904509"/>
    <w:rsid w:val="00904636"/>
    <w:rsid w:val="009049BA"/>
    <w:rsid w:val="009049D0"/>
    <w:rsid w:val="00904A78"/>
    <w:rsid w:val="00904AC1"/>
    <w:rsid w:val="00904CF5"/>
    <w:rsid w:val="00904E89"/>
    <w:rsid w:val="0090504F"/>
    <w:rsid w:val="00905082"/>
    <w:rsid w:val="00905091"/>
    <w:rsid w:val="00905191"/>
    <w:rsid w:val="00905259"/>
    <w:rsid w:val="009053C7"/>
    <w:rsid w:val="0090544D"/>
    <w:rsid w:val="0090553E"/>
    <w:rsid w:val="0090556C"/>
    <w:rsid w:val="00905633"/>
    <w:rsid w:val="0090575C"/>
    <w:rsid w:val="009058B3"/>
    <w:rsid w:val="00905A67"/>
    <w:rsid w:val="00905AA2"/>
    <w:rsid w:val="00905B79"/>
    <w:rsid w:val="00905D48"/>
    <w:rsid w:val="00905E71"/>
    <w:rsid w:val="00905EAE"/>
    <w:rsid w:val="009060C4"/>
    <w:rsid w:val="0090644D"/>
    <w:rsid w:val="0090655D"/>
    <w:rsid w:val="009066D2"/>
    <w:rsid w:val="00906749"/>
    <w:rsid w:val="009067D5"/>
    <w:rsid w:val="00906984"/>
    <w:rsid w:val="00906B46"/>
    <w:rsid w:val="00906C91"/>
    <w:rsid w:val="00906C95"/>
    <w:rsid w:val="00906DB4"/>
    <w:rsid w:val="00906FAF"/>
    <w:rsid w:val="0090716C"/>
    <w:rsid w:val="00907188"/>
    <w:rsid w:val="00907210"/>
    <w:rsid w:val="00907346"/>
    <w:rsid w:val="00907477"/>
    <w:rsid w:val="0090759A"/>
    <w:rsid w:val="00907656"/>
    <w:rsid w:val="0090791E"/>
    <w:rsid w:val="0090797E"/>
    <w:rsid w:val="00907DA8"/>
    <w:rsid w:val="00907E47"/>
    <w:rsid w:val="00910099"/>
    <w:rsid w:val="00910580"/>
    <w:rsid w:val="00910735"/>
    <w:rsid w:val="009107D2"/>
    <w:rsid w:val="009109DE"/>
    <w:rsid w:val="00910AD8"/>
    <w:rsid w:val="00910CBE"/>
    <w:rsid w:val="00910D04"/>
    <w:rsid w:val="00910E7C"/>
    <w:rsid w:val="009115EF"/>
    <w:rsid w:val="009116DD"/>
    <w:rsid w:val="0091174B"/>
    <w:rsid w:val="009119B7"/>
    <w:rsid w:val="0091208F"/>
    <w:rsid w:val="009121EC"/>
    <w:rsid w:val="00912341"/>
    <w:rsid w:val="00912611"/>
    <w:rsid w:val="009127DB"/>
    <w:rsid w:val="00912917"/>
    <w:rsid w:val="00912A86"/>
    <w:rsid w:val="00912CC1"/>
    <w:rsid w:val="00912D1C"/>
    <w:rsid w:val="00912D8F"/>
    <w:rsid w:val="00912E00"/>
    <w:rsid w:val="00912EA7"/>
    <w:rsid w:val="00913019"/>
    <w:rsid w:val="00913044"/>
    <w:rsid w:val="009131E4"/>
    <w:rsid w:val="009133AD"/>
    <w:rsid w:val="0091347B"/>
    <w:rsid w:val="0091348E"/>
    <w:rsid w:val="00913628"/>
    <w:rsid w:val="00913749"/>
    <w:rsid w:val="0091379A"/>
    <w:rsid w:val="00913850"/>
    <w:rsid w:val="0091399D"/>
    <w:rsid w:val="009139FE"/>
    <w:rsid w:val="00913BD4"/>
    <w:rsid w:val="00913D9D"/>
    <w:rsid w:val="00913F1E"/>
    <w:rsid w:val="00913FB2"/>
    <w:rsid w:val="00913FC4"/>
    <w:rsid w:val="00914066"/>
    <w:rsid w:val="009140C4"/>
    <w:rsid w:val="0091419B"/>
    <w:rsid w:val="009142B2"/>
    <w:rsid w:val="009143A5"/>
    <w:rsid w:val="0091442E"/>
    <w:rsid w:val="009144A9"/>
    <w:rsid w:val="0091458C"/>
    <w:rsid w:val="0091468B"/>
    <w:rsid w:val="009149BE"/>
    <w:rsid w:val="009149FA"/>
    <w:rsid w:val="00914D9C"/>
    <w:rsid w:val="00914DB5"/>
    <w:rsid w:val="00914E62"/>
    <w:rsid w:val="00915146"/>
    <w:rsid w:val="0091526F"/>
    <w:rsid w:val="009152C6"/>
    <w:rsid w:val="00915305"/>
    <w:rsid w:val="009153B7"/>
    <w:rsid w:val="009153D2"/>
    <w:rsid w:val="00915426"/>
    <w:rsid w:val="00915474"/>
    <w:rsid w:val="00915722"/>
    <w:rsid w:val="0091582D"/>
    <w:rsid w:val="0091586A"/>
    <w:rsid w:val="00915924"/>
    <w:rsid w:val="00915A1D"/>
    <w:rsid w:val="00915C41"/>
    <w:rsid w:val="00915E62"/>
    <w:rsid w:val="00916027"/>
    <w:rsid w:val="00916072"/>
    <w:rsid w:val="00916286"/>
    <w:rsid w:val="00916595"/>
    <w:rsid w:val="00916694"/>
    <w:rsid w:val="0091669D"/>
    <w:rsid w:val="009168B4"/>
    <w:rsid w:val="00916931"/>
    <w:rsid w:val="00916B0F"/>
    <w:rsid w:val="00916C47"/>
    <w:rsid w:val="00916CA9"/>
    <w:rsid w:val="00916D10"/>
    <w:rsid w:val="00916D76"/>
    <w:rsid w:val="0091703F"/>
    <w:rsid w:val="00917195"/>
    <w:rsid w:val="009171AD"/>
    <w:rsid w:val="00917257"/>
    <w:rsid w:val="009174B2"/>
    <w:rsid w:val="00917569"/>
    <w:rsid w:val="009177CB"/>
    <w:rsid w:val="00917894"/>
    <w:rsid w:val="00917ABC"/>
    <w:rsid w:val="00917B41"/>
    <w:rsid w:val="00917E67"/>
    <w:rsid w:val="00917F18"/>
    <w:rsid w:val="00917F79"/>
    <w:rsid w:val="00920174"/>
    <w:rsid w:val="00920356"/>
    <w:rsid w:val="00920391"/>
    <w:rsid w:val="00920415"/>
    <w:rsid w:val="00920428"/>
    <w:rsid w:val="009206DA"/>
    <w:rsid w:val="0092078D"/>
    <w:rsid w:val="0092079A"/>
    <w:rsid w:val="0092079E"/>
    <w:rsid w:val="00920ADA"/>
    <w:rsid w:val="00920B27"/>
    <w:rsid w:val="00920B38"/>
    <w:rsid w:val="00920CFD"/>
    <w:rsid w:val="00920D10"/>
    <w:rsid w:val="00920D34"/>
    <w:rsid w:val="00920E55"/>
    <w:rsid w:val="00920E9D"/>
    <w:rsid w:val="0092103C"/>
    <w:rsid w:val="009210AE"/>
    <w:rsid w:val="00921124"/>
    <w:rsid w:val="00921165"/>
    <w:rsid w:val="009211AA"/>
    <w:rsid w:val="009212CA"/>
    <w:rsid w:val="00921393"/>
    <w:rsid w:val="0092140B"/>
    <w:rsid w:val="009214A3"/>
    <w:rsid w:val="00921702"/>
    <w:rsid w:val="00921926"/>
    <w:rsid w:val="009219D2"/>
    <w:rsid w:val="009219EF"/>
    <w:rsid w:val="00921A4E"/>
    <w:rsid w:val="00921ACE"/>
    <w:rsid w:val="00921B42"/>
    <w:rsid w:val="00921E37"/>
    <w:rsid w:val="00922136"/>
    <w:rsid w:val="0092217F"/>
    <w:rsid w:val="009221A4"/>
    <w:rsid w:val="009223A0"/>
    <w:rsid w:val="009224C9"/>
    <w:rsid w:val="00922511"/>
    <w:rsid w:val="009227D0"/>
    <w:rsid w:val="009229D4"/>
    <w:rsid w:val="00922BAB"/>
    <w:rsid w:val="00922CC0"/>
    <w:rsid w:val="00922CF7"/>
    <w:rsid w:val="00922F07"/>
    <w:rsid w:val="00922F9E"/>
    <w:rsid w:val="00922FD9"/>
    <w:rsid w:val="00923103"/>
    <w:rsid w:val="0092330A"/>
    <w:rsid w:val="0092333A"/>
    <w:rsid w:val="00923463"/>
    <w:rsid w:val="00923527"/>
    <w:rsid w:val="009235C1"/>
    <w:rsid w:val="00923618"/>
    <w:rsid w:val="009236CA"/>
    <w:rsid w:val="00923730"/>
    <w:rsid w:val="00923888"/>
    <w:rsid w:val="00923A95"/>
    <w:rsid w:val="00923B10"/>
    <w:rsid w:val="00923B79"/>
    <w:rsid w:val="00923C7F"/>
    <w:rsid w:val="00923DF9"/>
    <w:rsid w:val="00923F8B"/>
    <w:rsid w:val="00924031"/>
    <w:rsid w:val="0092428B"/>
    <w:rsid w:val="00924604"/>
    <w:rsid w:val="0092465D"/>
    <w:rsid w:val="00924676"/>
    <w:rsid w:val="0092469A"/>
    <w:rsid w:val="009246AE"/>
    <w:rsid w:val="009247BF"/>
    <w:rsid w:val="00924914"/>
    <w:rsid w:val="009249CF"/>
    <w:rsid w:val="009249F2"/>
    <w:rsid w:val="00924A6A"/>
    <w:rsid w:val="00924BDF"/>
    <w:rsid w:val="00924C53"/>
    <w:rsid w:val="00924C5B"/>
    <w:rsid w:val="009251CF"/>
    <w:rsid w:val="00925238"/>
    <w:rsid w:val="009253A7"/>
    <w:rsid w:val="009253B9"/>
    <w:rsid w:val="00925637"/>
    <w:rsid w:val="0092564F"/>
    <w:rsid w:val="0092573E"/>
    <w:rsid w:val="0092591C"/>
    <w:rsid w:val="00925A8A"/>
    <w:rsid w:val="00925ACF"/>
    <w:rsid w:val="00926087"/>
    <w:rsid w:val="0092615D"/>
    <w:rsid w:val="00926480"/>
    <w:rsid w:val="00926546"/>
    <w:rsid w:val="009265A1"/>
    <w:rsid w:val="009265D1"/>
    <w:rsid w:val="0092693E"/>
    <w:rsid w:val="00926A46"/>
    <w:rsid w:val="00926AD6"/>
    <w:rsid w:val="00926B58"/>
    <w:rsid w:val="00926ED1"/>
    <w:rsid w:val="00926F43"/>
    <w:rsid w:val="009271E0"/>
    <w:rsid w:val="009274A2"/>
    <w:rsid w:val="0092756A"/>
    <w:rsid w:val="0092768A"/>
    <w:rsid w:val="00927697"/>
    <w:rsid w:val="00927700"/>
    <w:rsid w:val="00927779"/>
    <w:rsid w:val="00927784"/>
    <w:rsid w:val="009278DD"/>
    <w:rsid w:val="00927B2A"/>
    <w:rsid w:val="00927B7B"/>
    <w:rsid w:val="00927B82"/>
    <w:rsid w:val="00927D02"/>
    <w:rsid w:val="00927D10"/>
    <w:rsid w:val="00927D98"/>
    <w:rsid w:val="00927F01"/>
    <w:rsid w:val="0093001F"/>
    <w:rsid w:val="0093029B"/>
    <w:rsid w:val="0093036E"/>
    <w:rsid w:val="00930438"/>
    <w:rsid w:val="009305DA"/>
    <w:rsid w:val="009306AB"/>
    <w:rsid w:val="00930751"/>
    <w:rsid w:val="00930806"/>
    <w:rsid w:val="009309B6"/>
    <w:rsid w:val="00930B9C"/>
    <w:rsid w:val="00930CD5"/>
    <w:rsid w:val="00930F81"/>
    <w:rsid w:val="00930FFA"/>
    <w:rsid w:val="009310D5"/>
    <w:rsid w:val="00931198"/>
    <w:rsid w:val="009311C4"/>
    <w:rsid w:val="00931224"/>
    <w:rsid w:val="0093130D"/>
    <w:rsid w:val="00931477"/>
    <w:rsid w:val="009314F8"/>
    <w:rsid w:val="00931538"/>
    <w:rsid w:val="009316C5"/>
    <w:rsid w:val="00931917"/>
    <w:rsid w:val="00931A41"/>
    <w:rsid w:val="00931BD5"/>
    <w:rsid w:val="00931CFE"/>
    <w:rsid w:val="00931D67"/>
    <w:rsid w:val="00931D6B"/>
    <w:rsid w:val="00931D73"/>
    <w:rsid w:val="00931EC2"/>
    <w:rsid w:val="00931ED9"/>
    <w:rsid w:val="00931F67"/>
    <w:rsid w:val="00932275"/>
    <w:rsid w:val="009322A1"/>
    <w:rsid w:val="009322AA"/>
    <w:rsid w:val="00932544"/>
    <w:rsid w:val="0093264C"/>
    <w:rsid w:val="00932AA7"/>
    <w:rsid w:val="00932C47"/>
    <w:rsid w:val="00932D6F"/>
    <w:rsid w:val="0093321B"/>
    <w:rsid w:val="009332F9"/>
    <w:rsid w:val="00933391"/>
    <w:rsid w:val="009333D3"/>
    <w:rsid w:val="0093356F"/>
    <w:rsid w:val="00933828"/>
    <w:rsid w:val="009338CF"/>
    <w:rsid w:val="009339B6"/>
    <w:rsid w:val="00933A16"/>
    <w:rsid w:val="00933ABD"/>
    <w:rsid w:val="00933B4C"/>
    <w:rsid w:val="00933CE1"/>
    <w:rsid w:val="00933D82"/>
    <w:rsid w:val="00933D83"/>
    <w:rsid w:val="00933DC4"/>
    <w:rsid w:val="00933E03"/>
    <w:rsid w:val="00934013"/>
    <w:rsid w:val="0093403B"/>
    <w:rsid w:val="0093413A"/>
    <w:rsid w:val="00934234"/>
    <w:rsid w:val="009342C5"/>
    <w:rsid w:val="0093431B"/>
    <w:rsid w:val="009343D5"/>
    <w:rsid w:val="00934426"/>
    <w:rsid w:val="0093448A"/>
    <w:rsid w:val="00934594"/>
    <w:rsid w:val="009346D6"/>
    <w:rsid w:val="00934743"/>
    <w:rsid w:val="00934802"/>
    <w:rsid w:val="0093487E"/>
    <w:rsid w:val="00934977"/>
    <w:rsid w:val="00934A82"/>
    <w:rsid w:val="00934A9D"/>
    <w:rsid w:val="00934BAB"/>
    <w:rsid w:val="00934C03"/>
    <w:rsid w:val="00934FFE"/>
    <w:rsid w:val="00935177"/>
    <w:rsid w:val="009351AB"/>
    <w:rsid w:val="009352DB"/>
    <w:rsid w:val="009355D2"/>
    <w:rsid w:val="00935747"/>
    <w:rsid w:val="0093589E"/>
    <w:rsid w:val="00935AA9"/>
    <w:rsid w:val="00935B12"/>
    <w:rsid w:val="00935D9E"/>
    <w:rsid w:val="009360C7"/>
    <w:rsid w:val="009360CE"/>
    <w:rsid w:val="009360F6"/>
    <w:rsid w:val="009361A9"/>
    <w:rsid w:val="009363BE"/>
    <w:rsid w:val="009363D2"/>
    <w:rsid w:val="00936405"/>
    <w:rsid w:val="0093647E"/>
    <w:rsid w:val="00936534"/>
    <w:rsid w:val="009368F0"/>
    <w:rsid w:val="0093692B"/>
    <w:rsid w:val="00936B64"/>
    <w:rsid w:val="00936CF0"/>
    <w:rsid w:val="00936DAF"/>
    <w:rsid w:val="00936DD0"/>
    <w:rsid w:val="00936EB8"/>
    <w:rsid w:val="00937027"/>
    <w:rsid w:val="009370F1"/>
    <w:rsid w:val="009371B1"/>
    <w:rsid w:val="009371DB"/>
    <w:rsid w:val="00937411"/>
    <w:rsid w:val="00937909"/>
    <w:rsid w:val="009379C4"/>
    <w:rsid w:val="00937C91"/>
    <w:rsid w:val="00937CE0"/>
    <w:rsid w:val="00937F8F"/>
    <w:rsid w:val="00937F9F"/>
    <w:rsid w:val="0094008A"/>
    <w:rsid w:val="009400B4"/>
    <w:rsid w:val="0094041A"/>
    <w:rsid w:val="00940551"/>
    <w:rsid w:val="009405CF"/>
    <w:rsid w:val="00940627"/>
    <w:rsid w:val="00940767"/>
    <w:rsid w:val="009408C2"/>
    <w:rsid w:val="00940C46"/>
    <w:rsid w:val="00940CF6"/>
    <w:rsid w:val="00940D32"/>
    <w:rsid w:val="00940D51"/>
    <w:rsid w:val="00940E49"/>
    <w:rsid w:val="00941038"/>
    <w:rsid w:val="009410D4"/>
    <w:rsid w:val="00941123"/>
    <w:rsid w:val="00941171"/>
    <w:rsid w:val="00941192"/>
    <w:rsid w:val="009411BE"/>
    <w:rsid w:val="0094138B"/>
    <w:rsid w:val="009414F5"/>
    <w:rsid w:val="0094166B"/>
    <w:rsid w:val="009416BC"/>
    <w:rsid w:val="009416FC"/>
    <w:rsid w:val="00941794"/>
    <w:rsid w:val="0094185D"/>
    <w:rsid w:val="0094187A"/>
    <w:rsid w:val="0094190D"/>
    <w:rsid w:val="0094196B"/>
    <w:rsid w:val="00941995"/>
    <w:rsid w:val="00941B35"/>
    <w:rsid w:val="00941DFA"/>
    <w:rsid w:val="00941E07"/>
    <w:rsid w:val="00942053"/>
    <w:rsid w:val="00942070"/>
    <w:rsid w:val="00942310"/>
    <w:rsid w:val="00942354"/>
    <w:rsid w:val="009423E3"/>
    <w:rsid w:val="00942408"/>
    <w:rsid w:val="0094252B"/>
    <w:rsid w:val="009425AB"/>
    <w:rsid w:val="00942681"/>
    <w:rsid w:val="009426B6"/>
    <w:rsid w:val="00942932"/>
    <w:rsid w:val="0094298D"/>
    <w:rsid w:val="00942D03"/>
    <w:rsid w:val="00942D13"/>
    <w:rsid w:val="00942F66"/>
    <w:rsid w:val="00943178"/>
    <w:rsid w:val="00943687"/>
    <w:rsid w:val="0094381B"/>
    <w:rsid w:val="0094383D"/>
    <w:rsid w:val="00943889"/>
    <w:rsid w:val="00943A0E"/>
    <w:rsid w:val="00943A7E"/>
    <w:rsid w:val="00943E42"/>
    <w:rsid w:val="00943E5D"/>
    <w:rsid w:val="00943F85"/>
    <w:rsid w:val="00943FCC"/>
    <w:rsid w:val="009441E7"/>
    <w:rsid w:val="0094434B"/>
    <w:rsid w:val="009443F0"/>
    <w:rsid w:val="009444D7"/>
    <w:rsid w:val="00944561"/>
    <w:rsid w:val="009446DA"/>
    <w:rsid w:val="00944728"/>
    <w:rsid w:val="009448A5"/>
    <w:rsid w:val="00944A76"/>
    <w:rsid w:val="00944ADE"/>
    <w:rsid w:val="00944B36"/>
    <w:rsid w:val="00944C12"/>
    <w:rsid w:val="00944E92"/>
    <w:rsid w:val="00944F12"/>
    <w:rsid w:val="00944F39"/>
    <w:rsid w:val="00945159"/>
    <w:rsid w:val="009453E8"/>
    <w:rsid w:val="00945664"/>
    <w:rsid w:val="00945931"/>
    <w:rsid w:val="00945A97"/>
    <w:rsid w:val="00945AD1"/>
    <w:rsid w:val="00945C6F"/>
    <w:rsid w:val="00945DE0"/>
    <w:rsid w:val="00946043"/>
    <w:rsid w:val="00946073"/>
    <w:rsid w:val="0094626F"/>
    <w:rsid w:val="009467FC"/>
    <w:rsid w:val="009469CF"/>
    <w:rsid w:val="00946C81"/>
    <w:rsid w:val="00946E62"/>
    <w:rsid w:val="00946ECB"/>
    <w:rsid w:val="00947268"/>
    <w:rsid w:val="009472A9"/>
    <w:rsid w:val="0094750E"/>
    <w:rsid w:val="00947906"/>
    <w:rsid w:val="00947917"/>
    <w:rsid w:val="0094797D"/>
    <w:rsid w:val="009479FE"/>
    <w:rsid w:val="00947B19"/>
    <w:rsid w:val="00947BCC"/>
    <w:rsid w:val="00947C05"/>
    <w:rsid w:val="00947C94"/>
    <w:rsid w:val="0095034E"/>
    <w:rsid w:val="00950508"/>
    <w:rsid w:val="0095058C"/>
    <w:rsid w:val="0095075B"/>
    <w:rsid w:val="009507C8"/>
    <w:rsid w:val="00950919"/>
    <w:rsid w:val="00950A1F"/>
    <w:rsid w:val="00950A41"/>
    <w:rsid w:val="00950A6D"/>
    <w:rsid w:val="00950DA9"/>
    <w:rsid w:val="00950EB9"/>
    <w:rsid w:val="00950EE4"/>
    <w:rsid w:val="00950FB5"/>
    <w:rsid w:val="00950FCC"/>
    <w:rsid w:val="0095109B"/>
    <w:rsid w:val="009510CD"/>
    <w:rsid w:val="0095115E"/>
    <w:rsid w:val="0095118A"/>
    <w:rsid w:val="00951262"/>
    <w:rsid w:val="009517F8"/>
    <w:rsid w:val="00951AB7"/>
    <w:rsid w:val="00951C39"/>
    <w:rsid w:val="00951DBB"/>
    <w:rsid w:val="00951E78"/>
    <w:rsid w:val="00951F8A"/>
    <w:rsid w:val="00951FF0"/>
    <w:rsid w:val="009520A5"/>
    <w:rsid w:val="0095216C"/>
    <w:rsid w:val="00952284"/>
    <w:rsid w:val="009523E0"/>
    <w:rsid w:val="00952468"/>
    <w:rsid w:val="00952486"/>
    <w:rsid w:val="00952AA7"/>
    <w:rsid w:val="00952B23"/>
    <w:rsid w:val="00953123"/>
    <w:rsid w:val="00953228"/>
    <w:rsid w:val="009535B9"/>
    <w:rsid w:val="00953A01"/>
    <w:rsid w:val="00953ADE"/>
    <w:rsid w:val="00953AFD"/>
    <w:rsid w:val="00953BC4"/>
    <w:rsid w:val="00954007"/>
    <w:rsid w:val="009542AC"/>
    <w:rsid w:val="00954375"/>
    <w:rsid w:val="0095450F"/>
    <w:rsid w:val="009545A8"/>
    <w:rsid w:val="00954767"/>
    <w:rsid w:val="00954810"/>
    <w:rsid w:val="00954824"/>
    <w:rsid w:val="0095487A"/>
    <w:rsid w:val="009548FB"/>
    <w:rsid w:val="0095491A"/>
    <w:rsid w:val="0095496B"/>
    <w:rsid w:val="00954A41"/>
    <w:rsid w:val="00954EFC"/>
    <w:rsid w:val="00954FF9"/>
    <w:rsid w:val="009550A6"/>
    <w:rsid w:val="009551CA"/>
    <w:rsid w:val="0095538B"/>
    <w:rsid w:val="0095560A"/>
    <w:rsid w:val="00955626"/>
    <w:rsid w:val="00955661"/>
    <w:rsid w:val="00955732"/>
    <w:rsid w:val="009557F8"/>
    <w:rsid w:val="009558B7"/>
    <w:rsid w:val="009558D0"/>
    <w:rsid w:val="00955966"/>
    <w:rsid w:val="00955AB4"/>
    <w:rsid w:val="00955BD3"/>
    <w:rsid w:val="00955F3D"/>
    <w:rsid w:val="009561ED"/>
    <w:rsid w:val="0095639C"/>
    <w:rsid w:val="00956543"/>
    <w:rsid w:val="00956631"/>
    <w:rsid w:val="00956801"/>
    <w:rsid w:val="00956843"/>
    <w:rsid w:val="00956C2F"/>
    <w:rsid w:val="00956C64"/>
    <w:rsid w:val="00956C92"/>
    <w:rsid w:val="00956D3F"/>
    <w:rsid w:val="00956F30"/>
    <w:rsid w:val="00957085"/>
    <w:rsid w:val="00957160"/>
    <w:rsid w:val="009573B7"/>
    <w:rsid w:val="00957455"/>
    <w:rsid w:val="009575B9"/>
    <w:rsid w:val="0095767C"/>
    <w:rsid w:val="0095786F"/>
    <w:rsid w:val="0095787C"/>
    <w:rsid w:val="009578E7"/>
    <w:rsid w:val="00957AF7"/>
    <w:rsid w:val="00957BEF"/>
    <w:rsid w:val="00960046"/>
    <w:rsid w:val="00960050"/>
    <w:rsid w:val="009601BA"/>
    <w:rsid w:val="009603E7"/>
    <w:rsid w:val="00960461"/>
    <w:rsid w:val="009605DD"/>
    <w:rsid w:val="009606A7"/>
    <w:rsid w:val="00960913"/>
    <w:rsid w:val="00960963"/>
    <w:rsid w:val="00960A92"/>
    <w:rsid w:val="00960ACA"/>
    <w:rsid w:val="00960C4F"/>
    <w:rsid w:val="00960EE2"/>
    <w:rsid w:val="00960FDC"/>
    <w:rsid w:val="009610BF"/>
    <w:rsid w:val="00961236"/>
    <w:rsid w:val="009612F7"/>
    <w:rsid w:val="00961459"/>
    <w:rsid w:val="009614D5"/>
    <w:rsid w:val="009614F3"/>
    <w:rsid w:val="00961B43"/>
    <w:rsid w:val="00961BC7"/>
    <w:rsid w:val="00961C1F"/>
    <w:rsid w:val="00961D3A"/>
    <w:rsid w:val="00961E7D"/>
    <w:rsid w:val="00961FC1"/>
    <w:rsid w:val="0096201D"/>
    <w:rsid w:val="009620B9"/>
    <w:rsid w:val="009620FD"/>
    <w:rsid w:val="00962145"/>
    <w:rsid w:val="0096217C"/>
    <w:rsid w:val="00962363"/>
    <w:rsid w:val="00962441"/>
    <w:rsid w:val="0096247D"/>
    <w:rsid w:val="0096251F"/>
    <w:rsid w:val="00962525"/>
    <w:rsid w:val="0096289D"/>
    <w:rsid w:val="009628EB"/>
    <w:rsid w:val="009628EF"/>
    <w:rsid w:val="00962929"/>
    <w:rsid w:val="0096298D"/>
    <w:rsid w:val="00962B1F"/>
    <w:rsid w:val="00962E3C"/>
    <w:rsid w:val="00962F94"/>
    <w:rsid w:val="0096305B"/>
    <w:rsid w:val="00963277"/>
    <w:rsid w:val="009632B3"/>
    <w:rsid w:val="009632FE"/>
    <w:rsid w:val="00963342"/>
    <w:rsid w:val="00963357"/>
    <w:rsid w:val="009634C0"/>
    <w:rsid w:val="009636A0"/>
    <w:rsid w:val="0096378A"/>
    <w:rsid w:val="00963A14"/>
    <w:rsid w:val="00963BF0"/>
    <w:rsid w:val="00963C71"/>
    <w:rsid w:val="00963CA3"/>
    <w:rsid w:val="00963E90"/>
    <w:rsid w:val="0096403A"/>
    <w:rsid w:val="00964135"/>
    <w:rsid w:val="009641F1"/>
    <w:rsid w:val="00964471"/>
    <w:rsid w:val="009646A0"/>
    <w:rsid w:val="009649A2"/>
    <w:rsid w:val="00964B53"/>
    <w:rsid w:val="00964C3F"/>
    <w:rsid w:val="00964C6C"/>
    <w:rsid w:val="00964CE7"/>
    <w:rsid w:val="00964CFE"/>
    <w:rsid w:val="00964D7A"/>
    <w:rsid w:val="00964E33"/>
    <w:rsid w:val="00964F02"/>
    <w:rsid w:val="0096506D"/>
    <w:rsid w:val="00965176"/>
    <w:rsid w:val="0096522C"/>
    <w:rsid w:val="00965240"/>
    <w:rsid w:val="009652B4"/>
    <w:rsid w:val="0096537D"/>
    <w:rsid w:val="009655E6"/>
    <w:rsid w:val="009657FB"/>
    <w:rsid w:val="00965847"/>
    <w:rsid w:val="00965A03"/>
    <w:rsid w:val="00965A3E"/>
    <w:rsid w:val="00965A7B"/>
    <w:rsid w:val="00965B42"/>
    <w:rsid w:val="00965C48"/>
    <w:rsid w:val="00966225"/>
    <w:rsid w:val="009662C5"/>
    <w:rsid w:val="00966531"/>
    <w:rsid w:val="00966643"/>
    <w:rsid w:val="0096697E"/>
    <w:rsid w:val="009669F7"/>
    <w:rsid w:val="00966B6A"/>
    <w:rsid w:val="00966C3F"/>
    <w:rsid w:val="00966D9D"/>
    <w:rsid w:val="00966E4A"/>
    <w:rsid w:val="00966E7E"/>
    <w:rsid w:val="00966F8A"/>
    <w:rsid w:val="0096703D"/>
    <w:rsid w:val="00967041"/>
    <w:rsid w:val="009671DD"/>
    <w:rsid w:val="0096727D"/>
    <w:rsid w:val="00967351"/>
    <w:rsid w:val="00967398"/>
    <w:rsid w:val="0096754A"/>
    <w:rsid w:val="00967803"/>
    <w:rsid w:val="00967A97"/>
    <w:rsid w:val="00967B22"/>
    <w:rsid w:val="00967CD2"/>
    <w:rsid w:val="00967CD6"/>
    <w:rsid w:val="00967CEC"/>
    <w:rsid w:val="00967D84"/>
    <w:rsid w:val="00967EF8"/>
    <w:rsid w:val="00967F60"/>
    <w:rsid w:val="0097001D"/>
    <w:rsid w:val="009701E9"/>
    <w:rsid w:val="0097042A"/>
    <w:rsid w:val="0097048C"/>
    <w:rsid w:val="00970528"/>
    <w:rsid w:val="009705FE"/>
    <w:rsid w:val="00970694"/>
    <w:rsid w:val="00970725"/>
    <w:rsid w:val="00970918"/>
    <w:rsid w:val="0097099E"/>
    <w:rsid w:val="00970B42"/>
    <w:rsid w:val="00970E1A"/>
    <w:rsid w:val="009710B1"/>
    <w:rsid w:val="0097122E"/>
    <w:rsid w:val="00971239"/>
    <w:rsid w:val="009713DC"/>
    <w:rsid w:val="009713F5"/>
    <w:rsid w:val="0097140F"/>
    <w:rsid w:val="0097141E"/>
    <w:rsid w:val="00971589"/>
    <w:rsid w:val="009715A2"/>
    <w:rsid w:val="00971761"/>
    <w:rsid w:val="0097193C"/>
    <w:rsid w:val="00971944"/>
    <w:rsid w:val="009719C0"/>
    <w:rsid w:val="00971ACE"/>
    <w:rsid w:val="00971C3E"/>
    <w:rsid w:val="00971C42"/>
    <w:rsid w:val="00971CEB"/>
    <w:rsid w:val="00971D9C"/>
    <w:rsid w:val="0097208D"/>
    <w:rsid w:val="00972113"/>
    <w:rsid w:val="0097216F"/>
    <w:rsid w:val="00972170"/>
    <w:rsid w:val="00972193"/>
    <w:rsid w:val="009721C3"/>
    <w:rsid w:val="0097220D"/>
    <w:rsid w:val="0097230A"/>
    <w:rsid w:val="00972324"/>
    <w:rsid w:val="009723E4"/>
    <w:rsid w:val="00972662"/>
    <w:rsid w:val="009726B7"/>
    <w:rsid w:val="00972771"/>
    <w:rsid w:val="00972B08"/>
    <w:rsid w:val="00972B7D"/>
    <w:rsid w:val="00972C3B"/>
    <w:rsid w:val="00972E16"/>
    <w:rsid w:val="00972E4C"/>
    <w:rsid w:val="00972E9D"/>
    <w:rsid w:val="00972FEA"/>
    <w:rsid w:val="0097301A"/>
    <w:rsid w:val="00973057"/>
    <w:rsid w:val="009732E6"/>
    <w:rsid w:val="00973358"/>
    <w:rsid w:val="00973387"/>
    <w:rsid w:val="009734EE"/>
    <w:rsid w:val="00973621"/>
    <w:rsid w:val="009737EF"/>
    <w:rsid w:val="00973844"/>
    <w:rsid w:val="00973859"/>
    <w:rsid w:val="00973C29"/>
    <w:rsid w:val="00973C75"/>
    <w:rsid w:val="00973DC9"/>
    <w:rsid w:val="00974179"/>
    <w:rsid w:val="009742F1"/>
    <w:rsid w:val="00974346"/>
    <w:rsid w:val="009744E7"/>
    <w:rsid w:val="00974898"/>
    <w:rsid w:val="00974993"/>
    <w:rsid w:val="00974C8B"/>
    <w:rsid w:val="00974D50"/>
    <w:rsid w:val="00974D74"/>
    <w:rsid w:val="00974D8D"/>
    <w:rsid w:val="00974F03"/>
    <w:rsid w:val="00974F41"/>
    <w:rsid w:val="00975131"/>
    <w:rsid w:val="009751AF"/>
    <w:rsid w:val="0097529A"/>
    <w:rsid w:val="00975326"/>
    <w:rsid w:val="0097567B"/>
    <w:rsid w:val="00975779"/>
    <w:rsid w:val="0097583E"/>
    <w:rsid w:val="00975A19"/>
    <w:rsid w:val="00975CE7"/>
    <w:rsid w:val="00975DEA"/>
    <w:rsid w:val="00976646"/>
    <w:rsid w:val="009766BD"/>
    <w:rsid w:val="0097674C"/>
    <w:rsid w:val="00976AE6"/>
    <w:rsid w:val="00976CA7"/>
    <w:rsid w:val="00976CC2"/>
    <w:rsid w:val="00976D38"/>
    <w:rsid w:val="00976EEC"/>
    <w:rsid w:val="00976FCA"/>
    <w:rsid w:val="00976FF1"/>
    <w:rsid w:val="009774C7"/>
    <w:rsid w:val="009776AE"/>
    <w:rsid w:val="00977742"/>
    <w:rsid w:val="00977799"/>
    <w:rsid w:val="00977881"/>
    <w:rsid w:val="009778DF"/>
    <w:rsid w:val="00977BB1"/>
    <w:rsid w:val="00977C97"/>
    <w:rsid w:val="00977CC6"/>
    <w:rsid w:val="00977CD6"/>
    <w:rsid w:val="00977CDF"/>
    <w:rsid w:val="00977E2C"/>
    <w:rsid w:val="00977E9E"/>
    <w:rsid w:val="009801C2"/>
    <w:rsid w:val="00980229"/>
    <w:rsid w:val="009802F7"/>
    <w:rsid w:val="0098043F"/>
    <w:rsid w:val="00980497"/>
    <w:rsid w:val="009809F9"/>
    <w:rsid w:val="00980DA4"/>
    <w:rsid w:val="00980FC8"/>
    <w:rsid w:val="00981038"/>
    <w:rsid w:val="0098106E"/>
    <w:rsid w:val="009811DA"/>
    <w:rsid w:val="00981211"/>
    <w:rsid w:val="00981279"/>
    <w:rsid w:val="0098135A"/>
    <w:rsid w:val="00981402"/>
    <w:rsid w:val="00981511"/>
    <w:rsid w:val="00981518"/>
    <w:rsid w:val="009815A7"/>
    <w:rsid w:val="009815F6"/>
    <w:rsid w:val="009816A6"/>
    <w:rsid w:val="00981718"/>
    <w:rsid w:val="009817AB"/>
    <w:rsid w:val="009817BF"/>
    <w:rsid w:val="009817C1"/>
    <w:rsid w:val="00981ABC"/>
    <w:rsid w:val="00981C9B"/>
    <w:rsid w:val="00981CFF"/>
    <w:rsid w:val="00981D1C"/>
    <w:rsid w:val="00981D4C"/>
    <w:rsid w:val="00981DC4"/>
    <w:rsid w:val="00981DFC"/>
    <w:rsid w:val="00981E1C"/>
    <w:rsid w:val="00982118"/>
    <w:rsid w:val="009821A4"/>
    <w:rsid w:val="009821DD"/>
    <w:rsid w:val="00982390"/>
    <w:rsid w:val="009824E7"/>
    <w:rsid w:val="009824F1"/>
    <w:rsid w:val="0098257C"/>
    <w:rsid w:val="00982600"/>
    <w:rsid w:val="00982635"/>
    <w:rsid w:val="0098264B"/>
    <w:rsid w:val="00982ABB"/>
    <w:rsid w:val="00982B76"/>
    <w:rsid w:val="00982BC7"/>
    <w:rsid w:val="00982BDE"/>
    <w:rsid w:val="00982C62"/>
    <w:rsid w:val="00982C91"/>
    <w:rsid w:val="00982D5F"/>
    <w:rsid w:val="00982F1F"/>
    <w:rsid w:val="00982F76"/>
    <w:rsid w:val="00982FA3"/>
    <w:rsid w:val="009830D4"/>
    <w:rsid w:val="0098318F"/>
    <w:rsid w:val="009831C5"/>
    <w:rsid w:val="0098344A"/>
    <w:rsid w:val="009834A4"/>
    <w:rsid w:val="0098362F"/>
    <w:rsid w:val="009836A3"/>
    <w:rsid w:val="0098372C"/>
    <w:rsid w:val="009838C9"/>
    <w:rsid w:val="009839D4"/>
    <w:rsid w:val="00983AAA"/>
    <w:rsid w:val="00983BF1"/>
    <w:rsid w:val="00983C92"/>
    <w:rsid w:val="00983DD1"/>
    <w:rsid w:val="00984073"/>
    <w:rsid w:val="009840FD"/>
    <w:rsid w:val="009841DA"/>
    <w:rsid w:val="00984701"/>
    <w:rsid w:val="00984847"/>
    <w:rsid w:val="00984876"/>
    <w:rsid w:val="0098499E"/>
    <w:rsid w:val="00984BBF"/>
    <w:rsid w:val="00984BEC"/>
    <w:rsid w:val="00984CCF"/>
    <w:rsid w:val="00984CD3"/>
    <w:rsid w:val="00984D5E"/>
    <w:rsid w:val="00984E37"/>
    <w:rsid w:val="00984E68"/>
    <w:rsid w:val="00984F3C"/>
    <w:rsid w:val="00984F7E"/>
    <w:rsid w:val="00985187"/>
    <w:rsid w:val="009852C5"/>
    <w:rsid w:val="00985309"/>
    <w:rsid w:val="00985337"/>
    <w:rsid w:val="00985436"/>
    <w:rsid w:val="009854E0"/>
    <w:rsid w:val="009854FD"/>
    <w:rsid w:val="00985558"/>
    <w:rsid w:val="009855A9"/>
    <w:rsid w:val="00985683"/>
    <w:rsid w:val="00985855"/>
    <w:rsid w:val="00985937"/>
    <w:rsid w:val="0098599C"/>
    <w:rsid w:val="00985ADF"/>
    <w:rsid w:val="00985E7C"/>
    <w:rsid w:val="00985EB8"/>
    <w:rsid w:val="00985F7D"/>
    <w:rsid w:val="00985FB3"/>
    <w:rsid w:val="00985FC2"/>
    <w:rsid w:val="00986566"/>
    <w:rsid w:val="0098668D"/>
    <w:rsid w:val="009869EF"/>
    <w:rsid w:val="00986A2F"/>
    <w:rsid w:val="00986C27"/>
    <w:rsid w:val="00986CC1"/>
    <w:rsid w:val="00986D4B"/>
    <w:rsid w:val="00986F4E"/>
    <w:rsid w:val="00986F57"/>
    <w:rsid w:val="00987103"/>
    <w:rsid w:val="00987141"/>
    <w:rsid w:val="00987150"/>
    <w:rsid w:val="00987191"/>
    <w:rsid w:val="00987284"/>
    <w:rsid w:val="009872C3"/>
    <w:rsid w:val="00987316"/>
    <w:rsid w:val="0098743F"/>
    <w:rsid w:val="00987997"/>
    <w:rsid w:val="00987A5A"/>
    <w:rsid w:val="00987CB4"/>
    <w:rsid w:val="00987CF7"/>
    <w:rsid w:val="0099006C"/>
    <w:rsid w:val="0099037A"/>
    <w:rsid w:val="009903AE"/>
    <w:rsid w:val="00990458"/>
    <w:rsid w:val="0099074A"/>
    <w:rsid w:val="0099097E"/>
    <w:rsid w:val="009909EF"/>
    <w:rsid w:val="00990C91"/>
    <w:rsid w:val="00990CA8"/>
    <w:rsid w:val="00990D48"/>
    <w:rsid w:val="00990D8F"/>
    <w:rsid w:val="0099119E"/>
    <w:rsid w:val="009913FA"/>
    <w:rsid w:val="0099167A"/>
    <w:rsid w:val="00991680"/>
    <w:rsid w:val="0099173D"/>
    <w:rsid w:val="0099179C"/>
    <w:rsid w:val="009918BB"/>
    <w:rsid w:val="009918F1"/>
    <w:rsid w:val="0099194D"/>
    <w:rsid w:val="00991B14"/>
    <w:rsid w:val="00991CE0"/>
    <w:rsid w:val="00991E41"/>
    <w:rsid w:val="00991F9C"/>
    <w:rsid w:val="0099204E"/>
    <w:rsid w:val="009920B3"/>
    <w:rsid w:val="00992131"/>
    <w:rsid w:val="00992153"/>
    <w:rsid w:val="009921FC"/>
    <w:rsid w:val="009922D7"/>
    <w:rsid w:val="009924A6"/>
    <w:rsid w:val="0099271C"/>
    <w:rsid w:val="0099272B"/>
    <w:rsid w:val="00992890"/>
    <w:rsid w:val="009928EE"/>
    <w:rsid w:val="00992A0E"/>
    <w:rsid w:val="00992A35"/>
    <w:rsid w:val="00992A5B"/>
    <w:rsid w:val="00992DCD"/>
    <w:rsid w:val="00993024"/>
    <w:rsid w:val="0099304D"/>
    <w:rsid w:val="009936BD"/>
    <w:rsid w:val="0099372A"/>
    <w:rsid w:val="00993736"/>
    <w:rsid w:val="009937F4"/>
    <w:rsid w:val="00993841"/>
    <w:rsid w:val="0099399E"/>
    <w:rsid w:val="00993DB9"/>
    <w:rsid w:val="00993E3F"/>
    <w:rsid w:val="0099413C"/>
    <w:rsid w:val="00994224"/>
    <w:rsid w:val="00994230"/>
    <w:rsid w:val="0099423E"/>
    <w:rsid w:val="0099426A"/>
    <w:rsid w:val="00994311"/>
    <w:rsid w:val="00994317"/>
    <w:rsid w:val="009944AA"/>
    <w:rsid w:val="009944C0"/>
    <w:rsid w:val="009945E0"/>
    <w:rsid w:val="0099479E"/>
    <w:rsid w:val="00994809"/>
    <w:rsid w:val="00994810"/>
    <w:rsid w:val="009949E0"/>
    <w:rsid w:val="00994B63"/>
    <w:rsid w:val="00994D26"/>
    <w:rsid w:val="00994E1A"/>
    <w:rsid w:val="00994ED2"/>
    <w:rsid w:val="00994F8B"/>
    <w:rsid w:val="009951D8"/>
    <w:rsid w:val="009952CC"/>
    <w:rsid w:val="009952F8"/>
    <w:rsid w:val="00995355"/>
    <w:rsid w:val="009953FB"/>
    <w:rsid w:val="0099554A"/>
    <w:rsid w:val="00995601"/>
    <w:rsid w:val="0099565A"/>
    <w:rsid w:val="0099586F"/>
    <w:rsid w:val="009958C0"/>
    <w:rsid w:val="00995AEB"/>
    <w:rsid w:val="00995B7E"/>
    <w:rsid w:val="00995D15"/>
    <w:rsid w:val="00995EE1"/>
    <w:rsid w:val="0099604D"/>
    <w:rsid w:val="009963BB"/>
    <w:rsid w:val="00996619"/>
    <w:rsid w:val="00996966"/>
    <w:rsid w:val="00996980"/>
    <w:rsid w:val="00996C3A"/>
    <w:rsid w:val="00996CB5"/>
    <w:rsid w:val="00996D35"/>
    <w:rsid w:val="0099704A"/>
    <w:rsid w:val="00997058"/>
    <w:rsid w:val="0099707C"/>
    <w:rsid w:val="009970B2"/>
    <w:rsid w:val="00997137"/>
    <w:rsid w:val="0099719E"/>
    <w:rsid w:val="00997280"/>
    <w:rsid w:val="00997308"/>
    <w:rsid w:val="009973F5"/>
    <w:rsid w:val="0099755A"/>
    <w:rsid w:val="009976DF"/>
    <w:rsid w:val="0099775D"/>
    <w:rsid w:val="009977CB"/>
    <w:rsid w:val="00997884"/>
    <w:rsid w:val="009978E1"/>
    <w:rsid w:val="00997911"/>
    <w:rsid w:val="00997A97"/>
    <w:rsid w:val="00997C87"/>
    <w:rsid w:val="00997CBD"/>
    <w:rsid w:val="00997D77"/>
    <w:rsid w:val="00997EF8"/>
    <w:rsid w:val="00997F33"/>
    <w:rsid w:val="00997F42"/>
    <w:rsid w:val="009A00BD"/>
    <w:rsid w:val="009A012D"/>
    <w:rsid w:val="009A0169"/>
    <w:rsid w:val="009A0533"/>
    <w:rsid w:val="009A0A67"/>
    <w:rsid w:val="009A0AAE"/>
    <w:rsid w:val="009A0B8E"/>
    <w:rsid w:val="009A121F"/>
    <w:rsid w:val="009A129D"/>
    <w:rsid w:val="009A1596"/>
    <w:rsid w:val="009A16A5"/>
    <w:rsid w:val="009A1756"/>
    <w:rsid w:val="009A189B"/>
    <w:rsid w:val="009A1936"/>
    <w:rsid w:val="009A198D"/>
    <w:rsid w:val="009A1B13"/>
    <w:rsid w:val="009A1B44"/>
    <w:rsid w:val="009A1B56"/>
    <w:rsid w:val="009A1B98"/>
    <w:rsid w:val="009A1BA7"/>
    <w:rsid w:val="009A1C8D"/>
    <w:rsid w:val="009A1CE0"/>
    <w:rsid w:val="009A22E8"/>
    <w:rsid w:val="009A2640"/>
    <w:rsid w:val="009A2670"/>
    <w:rsid w:val="009A2918"/>
    <w:rsid w:val="009A29AB"/>
    <w:rsid w:val="009A29F2"/>
    <w:rsid w:val="009A2A8A"/>
    <w:rsid w:val="009A2B36"/>
    <w:rsid w:val="009A2BC2"/>
    <w:rsid w:val="009A2D6E"/>
    <w:rsid w:val="009A2E83"/>
    <w:rsid w:val="009A2FB3"/>
    <w:rsid w:val="009A314D"/>
    <w:rsid w:val="009A3151"/>
    <w:rsid w:val="009A3185"/>
    <w:rsid w:val="009A31CF"/>
    <w:rsid w:val="009A3225"/>
    <w:rsid w:val="009A32AC"/>
    <w:rsid w:val="009A3340"/>
    <w:rsid w:val="009A3602"/>
    <w:rsid w:val="009A3650"/>
    <w:rsid w:val="009A36C8"/>
    <w:rsid w:val="009A373C"/>
    <w:rsid w:val="009A3800"/>
    <w:rsid w:val="009A39E8"/>
    <w:rsid w:val="009A3B35"/>
    <w:rsid w:val="009A3BE1"/>
    <w:rsid w:val="009A3C93"/>
    <w:rsid w:val="009A3D2B"/>
    <w:rsid w:val="009A3FD0"/>
    <w:rsid w:val="009A4002"/>
    <w:rsid w:val="009A403F"/>
    <w:rsid w:val="009A4116"/>
    <w:rsid w:val="009A4150"/>
    <w:rsid w:val="009A42A9"/>
    <w:rsid w:val="009A4304"/>
    <w:rsid w:val="009A43F0"/>
    <w:rsid w:val="009A47C2"/>
    <w:rsid w:val="009A4EFF"/>
    <w:rsid w:val="009A4F50"/>
    <w:rsid w:val="009A51C7"/>
    <w:rsid w:val="009A522F"/>
    <w:rsid w:val="009A5381"/>
    <w:rsid w:val="009A54A1"/>
    <w:rsid w:val="009A5577"/>
    <w:rsid w:val="009A5930"/>
    <w:rsid w:val="009A59EC"/>
    <w:rsid w:val="009A5A76"/>
    <w:rsid w:val="009A5A7F"/>
    <w:rsid w:val="009A5ACC"/>
    <w:rsid w:val="009A5C56"/>
    <w:rsid w:val="009A5CA8"/>
    <w:rsid w:val="009A5D12"/>
    <w:rsid w:val="009A6093"/>
    <w:rsid w:val="009A609B"/>
    <w:rsid w:val="009A635B"/>
    <w:rsid w:val="009A6366"/>
    <w:rsid w:val="009A6487"/>
    <w:rsid w:val="009A6847"/>
    <w:rsid w:val="009A6A09"/>
    <w:rsid w:val="009A6ED0"/>
    <w:rsid w:val="009A6FEE"/>
    <w:rsid w:val="009A706A"/>
    <w:rsid w:val="009A71AB"/>
    <w:rsid w:val="009A72D5"/>
    <w:rsid w:val="009A73F3"/>
    <w:rsid w:val="009A7699"/>
    <w:rsid w:val="009A7745"/>
    <w:rsid w:val="009A7779"/>
    <w:rsid w:val="009A795F"/>
    <w:rsid w:val="009A79DA"/>
    <w:rsid w:val="009A7BB1"/>
    <w:rsid w:val="009A7BCC"/>
    <w:rsid w:val="009A7C3D"/>
    <w:rsid w:val="009A7CCE"/>
    <w:rsid w:val="009A7DAB"/>
    <w:rsid w:val="009A7F2A"/>
    <w:rsid w:val="009B0083"/>
    <w:rsid w:val="009B00DA"/>
    <w:rsid w:val="009B0156"/>
    <w:rsid w:val="009B0184"/>
    <w:rsid w:val="009B0295"/>
    <w:rsid w:val="009B02F9"/>
    <w:rsid w:val="009B03B2"/>
    <w:rsid w:val="009B0444"/>
    <w:rsid w:val="009B05BA"/>
    <w:rsid w:val="009B0665"/>
    <w:rsid w:val="009B0B01"/>
    <w:rsid w:val="009B0DC3"/>
    <w:rsid w:val="009B13F9"/>
    <w:rsid w:val="009B16BF"/>
    <w:rsid w:val="009B17D0"/>
    <w:rsid w:val="009B185D"/>
    <w:rsid w:val="009B1897"/>
    <w:rsid w:val="009B18B6"/>
    <w:rsid w:val="009B194F"/>
    <w:rsid w:val="009B1A8B"/>
    <w:rsid w:val="009B1B0E"/>
    <w:rsid w:val="009B1CC4"/>
    <w:rsid w:val="009B1E03"/>
    <w:rsid w:val="009B217F"/>
    <w:rsid w:val="009B2182"/>
    <w:rsid w:val="009B2339"/>
    <w:rsid w:val="009B2403"/>
    <w:rsid w:val="009B2442"/>
    <w:rsid w:val="009B2571"/>
    <w:rsid w:val="009B2596"/>
    <w:rsid w:val="009B25AA"/>
    <w:rsid w:val="009B25DB"/>
    <w:rsid w:val="009B26BF"/>
    <w:rsid w:val="009B2941"/>
    <w:rsid w:val="009B2B00"/>
    <w:rsid w:val="009B2B30"/>
    <w:rsid w:val="009B2BEA"/>
    <w:rsid w:val="009B2BF7"/>
    <w:rsid w:val="009B2CA3"/>
    <w:rsid w:val="009B2CB2"/>
    <w:rsid w:val="009B2DD8"/>
    <w:rsid w:val="009B2E02"/>
    <w:rsid w:val="009B3030"/>
    <w:rsid w:val="009B35B9"/>
    <w:rsid w:val="009B363F"/>
    <w:rsid w:val="009B3728"/>
    <w:rsid w:val="009B3744"/>
    <w:rsid w:val="009B37E6"/>
    <w:rsid w:val="009B3961"/>
    <w:rsid w:val="009B3986"/>
    <w:rsid w:val="009B3AE5"/>
    <w:rsid w:val="009B3BEB"/>
    <w:rsid w:val="009B3FE4"/>
    <w:rsid w:val="009B4255"/>
    <w:rsid w:val="009B42B6"/>
    <w:rsid w:val="009B42CC"/>
    <w:rsid w:val="009B42FC"/>
    <w:rsid w:val="009B43D6"/>
    <w:rsid w:val="009B4563"/>
    <w:rsid w:val="009B462A"/>
    <w:rsid w:val="009B46D7"/>
    <w:rsid w:val="009B4711"/>
    <w:rsid w:val="009B48BA"/>
    <w:rsid w:val="009B4A72"/>
    <w:rsid w:val="009B4D06"/>
    <w:rsid w:val="009B4E05"/>
    <w:rsid w:val="009B4EA3"/>
    <w:rsid w:val="009B5033"/>
    <w:rsid w:val="009B5045"/>
    <w:rsid w:val="009B5081"/>
    <w:rsid w:val="009B50DE"/>
    <w:rsid w:val="009B50E2"/>
    <w:rsid w:val="009B51C0"/>
    <w:rsid w:val="009B5213"/>
    <w:rsid w:val="009B528C"/>
    <w:rsid w:val="009B5552"/>
    <w:rsid w:val="009B55A5"/>
    <w:rsid w:val="009B5A38"/>
    <w:rsid w:val="009B5D1D"/>
    <w:rsid w:val="009B5E8E"/>
    <w:rsid w:val="009B5F7F"/>
    <w:rsid w:val="009B60A9"/>
    <w:rsid w:val="009B61C1"/>
    <w:rsid w:val="009B6440"/>
    <w:rsid w:val="009B65A3"/>
    <w:rsid w:val="009B6688"/>
    <w:rsid w:val="009B67B8"/>
    <w:rsid w:val="009B6907"/>
    <w:rsid w:val="009B691F"/>
    <w:rsid w:val="009B6985"/>
    <w:rsid w:val="009B69B3"/>
    <w:rsid w:val="009B6A34"/>
    <w:rsid w:val="009B6BE3"/>
    <w:rsid w:val="009B6C23"/>
    <w:rsid w:val="009B6E4C"/>
    <w:rsid w:val="009B6F37"/>
    <w:rsid w:val="009B6F8F"/>
    <w:rsid w:val="009B6F94"/>
    <w:rsid w:val="009B7011"/>
    <w:rsid w:val="009B7025"/>
    <w:rsid w:val="009B7044"/>
    <w:rsid w:val="009B7052"/>
    <w:rsid w:val="009B70CB"/>
    <w:rsid w:val="009B7124"/>
    <w:rsid w:val="009B71E4"/>
    <w:rsid w:val="009B7588"/>
    <w:rsid w:val="009B763E"/>
    <w:rsid w:val="009B76A7"/>
    <w:rsid w:val="009B7780"/>
    <w:rsid w:val="009B78DB"/>
    <w:rsid w:val="009B7976"/>
    <w:rsid w:val="009B79FF"/>
    <w:rsid w:val="009B7AD7"/>
    <w:rsid w:val="009B7ADD"/>
    <w:rsid w:val="009B7EEB"/>
    <w:rsid w:val="009C00C1"/>
    <w:rsid w:val="009C013D"/>
    <w:rsid w:val="009C017B"/>
    <w:rsid w:val="009C017E"/>
    <w:rsid w:val="009C02D5"/>
    <w:rsid w:val="009C0330"/>
    <w:rsid w:val="009C04EE"/>
    <w:rsid w:val="009C0588"/>
    <w:rsid w:val="009C0780"/>
    <w:rsid w:val="009C0CD4"/>
    <w:rsid w:val="009C0DBF"/>
    <w:rsid w:val="009C0EFE"/>
    <w:rsid w:val="009C0F69"/>
    <w:rsid w:val="009C0F83"/>
    <w:rsid w:val="009C153B"/>
    <w:rsid w:val="009C1587"/>
    <w:rsid w:val="009C15E7"/>
    <w:rsid w:val="009C16D9"/>
    <w:rsid w:val="009C17C8"/>
    <w:rsid w:val="009C182A"/>
    <w:rsid w:val="009C18B1"/>
    <w:rsid w:val="009C1955"/>
    <w:rsid w:val="009C19CC"/>
    <w:rsid w:val="009C1A94"/>
    <w:rsid w:val="009C1ADA"/>
    <w:rsid w:val="009C1F71"/>
    <w:rsid w:val="009C1FDA"/>
    <w:rsid w:val="009C1FE0"/>
    <w:rsid w:val="009C20B6"/>
    <w:rsid w:val="009C2124"/>
    <w:rsid w:val="009C21D4"/>
    <w:rsid w:val="009C23F7"/>
    <w:rsid w:val="009C2446"/>
    <w:rsid w:val="009C2634"/>
    <w:rsid w:val="009C2757"/>
    <w:rsid w:val="009C2957"/>
    <w:rsid w:val="009C2AA3"/>
    <w:rsid w:val="009C2B92"/>
    <w:rsid w:val="009C2C62"/>
    <w:rsid w:val="009C2D9A"/>
    <w:rsid w:val="009C32D8"/>
    <w:rsid w:val="009C343E"/>
    <w:rsid w:val="009C34A8"/>
    <w:rsid w:val="009C3551"/>
    <w:rsid w:val="009C355E"/>
    <w:rsid w:val="009C356B"/>
    <w:rsid w:val="009C3757"/>
    <w:rsid w:val="009C385B"/>
    <w:rsid w:val="009C3B68"/>
    <w:rsid w:val="009C3C62"/>
    <w:rsid w:val="009C3C71"/>
    <w:rsid w:val="009C3E3C"/>
    <w:rsid w:val="009C3F91"/>
    <w:rsid w:val="009C4005"/>
    <w:rsid w:val="009C4353"/>
    <w:rsid w:val="009C436B"/>
    <w:rsid w:val="009C4462"/>
    <w:rsid w:val="009C449B"/>
    <w:rsid w:val="009C4636"/>
    <w:rsid w:val="009C46C2"/>
    <w:rsid w:val="009C4863"/>
    <w:rsid w:val="009C487B"/>
    <w:rsid w:val="009C49A5"/>
    <w:rsid w:val="009C49C2"/>
    <w:rsid w:val="009C4C1A"/>
    <w:rsid w:val="009C4D61"/>
    <w:rsid w:val="009C4E2D"/>
    <w:rsid w:val="009C4F84"/>
    <w:rsid w:val="009C5263"/>
    <w:rsid w:val="009C5330"/>
    <w:rsid w:val="009C54D9"/>
    <w:rsid w:val="009C5565"/>
    <w:rsid w:val="009C5631"/>
    <w:rsid w:val="009C56B6"/>
    <w:rsid w:val="009C572F"/>
    <w:rsid w:val="009C5A9A"/>
    <w:rsid w:val="009C5BE4"/>
    <w:rsid w:val="009C5DE3"/>
    <w:rsid w:val="009C5E07"/>
    <w:rsid w:val="009C5E70"/>
    <w:rsid w:val="009C60D3"/>
    <w:rsid w:val="009C6269"/>
    <w:rsid w:val="009C62C0"/>
    <w:rsid w:val="009C62F4"/>
    <w:rsid w:val="009C63DF"/>
    <w:rsid w:val="009C64B7"/>
    <w:rsid w:val="009C64E7"/>
    <w:rsid w:val="009C67A7"/>
    <w:rsid w:val="009C690D"/>
    <w:rsid w:val="009C6988"/>
    <w:rsid w:val="009C6A84"/>
    <w:rsid w:val="009C6A88"/>
    <w:rsid w:val="009C6B38"/>
    <w:rsid w:val="009C6BEC"/>
    <w:rsid w:val="009C6D4E"/>
    <w:rsid w:val="009C6E2D"/>
    <w:rsid w:val="009C6F88"/>
    <w:rsid w:val="009C715B"/>
    <w:rsid w:val="009C731C"/>
    <w:rsid w:val="009C735B"/>
    <w:rsid w:val="009C765D"/>
    <w:rsid w:val="009C7880"/>
    <w:rsid w:val="009C7908"/>
    <w:rsid w:val="009C7A12"/>
    <w:rsid w:val="009C7A2C"/>
    <w:rsid w:val="009C7AB8"/>
    <w:rsid w:val="009C7ADA"/>
    <w:rsid w:val="009C7ED5"/>
    <w:rsid w:val="009C7F5B"/>
    <w:rsid w:val="009D000A"/>
    <w:rsid w:val="009D0221"/>
    <w:rsid w:val="009D05E1"/>
    <w:rsid w:val="009D06C1"/>
    <w:rsid w:val="009D076E"/>
    <w:rsid w:val="009D0A33"/>
    <w:rsid w:val="009D0A89"/>
    <w:rsid w:val="009D0E64"/>
    <w:rsid w:val="009D1003"/>
    <w:rsid w:val="009D1174"/>
    <w:rsid w:val="009D120F"/>
    <w:rsid w:val="009D1348"/>
    <w:rsid w:val="009D13C5"/>
    <w:rsid w:val="009D15D2"/>
    <w:rsid w:val="009D17F9"/>
    <w:rsid w:val="009D1A86"/>
    <w:rsid w:val="009D1B46"/>
    <w:rsid w:val="009D1C6B"/>
    <w:rsid w:val="009D1E12"/>
    <w:rsid w:val="009D1E7C"/>
    <w:rsid w:val="009D209C"/>
    <w:rsid w:val="009D22B5"/>
    <w:rsid w:val="009D22C4"/>
    <w:rsid w:val="009D22ED"/>
    <w:rsid w:val="009D24D0"/>
    <w:rsid w:val="009D25D5"/>
    <w:rsid w:val="009D2750"/>
    <w:rsid w:val="009D27B2"/>
    <w:rsid w:val="009D2AED"/>
    <w:rsid w:val="009D2C73"/>
    <w:rsid w:val="009D2D22"/>
    <w:rsid w:val="009D2DA9"/>
    <w:rsid w:val="009D2DC6"/>
    <w:rsid w:val="009D2DD5"/>
    <w:rsid w:val="009D2E77"/>
    <w:rsid w:val="009D2E93"/>
    <w:rsid w:val="009D2EA9"/>
    <w:rsid w:val="009D3013"/>
    <w:rsid w:val="009D3038"/>
    <w:rsid w:val="009D30B4"/>
    <w:rsid w:val="009D3239"/>
    <w:rsid w:val="009D32DF"/>
    <w:rsid w:val="009D34AA"/>
    <w:rsid w:val="009D34C0"/>
    <w:rsid w:val="009D34F3"/>
    <w:rsid w:val="009D35D6"/>
    <w:rsid w:val="009D35FB"/>
    <w:rsid w:val="009D371C"/>
    <w:rsid w:val="009D3747"/>
    <w:rsid w:val="009D39DE"/>
    <w:rsid w:val="009D3A20"/>
    <w:rsid w:val="009D3F55"/>
    <w:rsid w:val="009D4032"/>
    <w:rsid w:val="009D42AC"/>
    <w:rsid w:val="009D42C8"/>
    <w:rsid w:val="009D4399"/>
    <w:rsid w:val="009D487D"/>
    <w:rsid w:val="009D48FF"/>
    <w:rsid w:val="009D4926"/>
    <w:rsid w:val="009D4951"/>
    <w:rsid w:val="009D49AD"/>
    <w:rsid w:val="009D49CF"/>
    <w:rsid w:val="009D4A44"/>
    <w:rsid w:val="009D4A4A"/>
    <w:rsid w:val="009D4A63"/>
    <w:rsid w:val="009D4A74"/>
    <w:rsid w:val="009D4BBE"/>
    <w:rsid w:val="009D4D41"/>
    <w:rsid w:val="009D4E0B"/>
    <w:rsid w:val="009D4E16"/>
    <w:rsid w:val="009D521B"/>
    <w:rsid w:val="009D53CE"/>
    <w:rsid w:val="009D53E2"/>
    <w:rsid w:val="009D5893"/>
    <w:rsid w:val="009D5BB7"/>
    <w:rsid w:val="009D5D35"/>
    <w:rsid w:val="009D5E3D"/>
    <w:rsid w:val="009D5F81"/>
    <w:rsid w:val="009D6030"/>
    <w:rsid w:val="009D617F"/>
    <w:rsid w:val="009D61E7"/>
    <w:rsid w:val="009D640A"/>
    <w:rsid w:val="009D6620"/>
    <w:rsid w:val="009D6636"/>
    <w:rsid w:val="009D68FD"/>
    <w:rsid w:val="009D695B"/>
    <w:rsid w:val="009D69D9"/>
    <w:rsid w:val="009D6B6A"/>
    <w:rsid w:val="009D6C2B"/>
    <w:rsid w:val="009D6C54"/>
    <w:rsid w:val="009D6C92"/>
    <w:rsid w:val="009D6D61"/>
    <w:rsid w:val="009D6D9C"/>
    <w:rsid w:val="009D6E3B"/>
    <w:rsid w:val="009D6E67"/>
    <w:rsid w:val="009D6FBE"/>
    <w:rsid w:val="009D7046"/>
    <w:rsid w:val="009D719E"/>
    <w:rsid w:val="009D7272"/>
    <w:rsid w:val="009D72B0"/>
    <w:rsid w:val="009D74CF"/>
    <w:rsid w:val="009D7678"/>
    <w:rsid w:val="009D77CE"/>
    <w:rsid w:val="009D780C"/>
    <w:rsid w:val="009D78A3"/>
    <w:rsid w:val="009D7969"/>
    <w:rsid w:val="009D7C73"/>
    <w:rsid w:val="009D7CA5"/>
    <w:rsid w:val="009D7DE3"/>
    <w:rsid w:val="009D7EA7"/>
    <w:rsid w:val="009D7EF9"/>
    <w:rsid w:val="009E004A"/>
    <w:rsid w:val="009E045E"/>
    <w:rsid w:val="009E045F"/>
    <w:rsid w:val="009E0650"/>
    <w:rsid w:val="009E066B"/>
    <w:rsid w:val="009E068A"/>
    <w:rsid w:val="009E06F6"/>
    <w:rsid w:val="009E07A7"/>
    <w:rsid w:val="009E0978"/>
    <w:rsid w:val="009E0C1B"/>
    <w:rsid w:val="009E0CB4"/>
    <w:rsid w:val="009E0DF6"/>
    <w:rsid w:val="009E0F2F"/>
    <w:rsid w:val="009E1136"/>
    <w:rsid w:val="009E1151"/>
    <w:rsid w:val="009E1201"/>
    <w:rsid w:val="009E146D"/>
    <w:rsid w:val="009E1515"/>
    <w:rsid w:val="009E1688"/>
    <w:rsid w:val="009E1A92"/>
    <w:rsid w:val="009E1B20"/>
    <w:rsid w:val="009E1BAD"/>
    <w:rsid w:val="009E1CFF"/>
    <w:rsid w:val="009E1F64"/>
    <w:rsid w:val="009E1FEE"/>
    <w:rsid w:val="009E20F1"/>
    <w:rsid w:val="009E2104"/>
    <w:rsid w:val="009E211D"/>
    <w:rsid w:val="009E2142"/>
    <w:rsid w:val="009E21AE"/>
    <w:rsid w:val="009E2251"/>
    <w:rsid w:val="009E226B"/>
    <w:rsid w:val="009E22D4"/>
    <w:rsid w:val="009E23EA"/>
    <w:rsid w:val="009E23FA"/>
    <w:rsid w:val="009E254E"/>
    <w:rsid w:val="009E2601"/>
    <w:rsid w:val="009E2629"/>
    <w:rsid w:val="009E27CD"/>
    <w:rsid w:val="009E27CF"/>
    <w:rsid w:val="009E28A8"/>
    <w:rsid w:val="009E28E0"/>
    <w:rsid w:val="009E2927"/>
    <w:rsid w:val="009E295D"/>
    <w:rsid w:val="009E2BC9"/>
    <w:rsid w:val="009E2D24"/>
    <w:rsid w:val="009E2EA0"/>
    <w:rsid w:val="009E2FEB"/>
    <w:rsid w:val="009E305F"/>
    <w:rsid w:val="009E307D"/>
    <w:rsid w:val="009E3250"/>
    <w:rsid w:val="009E3270"/>
    <w:rsid w:val="009E33FC"/>
    <w:rsid w:val="009E35D0"/>
    <w:rsid w:val="009E36FF"/>
    <w:rsid w:val="009E37C6"/>
    <w:rsid w:val="009E37D3"/>
    <w:rsid w:val="009E3864"/>
    <w:rsid w:val="009E3B24"/>
    <w:rsid w:val="009E3BC7"/>
    <w:rsid w:val="009E4025"/>
    <w:rsid w:val="009E4175"/>
    <w:rsid w:val="009E4290"/>
    <w:rsid w:val="009E44F1"/>
    <w:rsid w:val="009E4578"/>
    <w:rsid w:val="009E4A0F"/>
    <w:rsid w:val="009E4A11"/>
    <w:rsid w:val="009E4BC2"/>
    <w:rsid w:val="009E4C2A"/>
    <w:rsid w:val="009E4CCC"/>
    <w:rsid w:val="009E4D0B"/>
    <w:rsid w:val="009E4DFE"/>
    <w:rsid w:val="009E4F70"/>
    <w:rsid w:val="009E4F91"/>
    <w:rsid w:val="009E5028"/>
    <w:rsid w:val="009E50FB"/>
    <w:rsid w:val="009E5280"/>
    <w:rsid w:val="009E5337"/>
    <w:rsid w:val="009E5386"/>
    <w:rsid w:val="009E5502"/>
    <w:rsid w:val="009E5564"/>
    <w:rsid w:val="009E55E5"/>
    <w:rsid w:val="009E5670"/>
    <w:rsid w:val="009E5756"/>
    <w:rsid w:val="009E58DF"/>
    <w:rsid w:val="009E5902"/>
    <w:rsid w:val="009E5DD1"/>
    <w:rsid w:val="009E5E96"/>
    <w:rsid w:val="009E60AD"/>
    <w:rsid w:val="009E60CC"/>
    <w:rsid w:val="009E61EE"/>
    <w:rsid w:val="009E624A"/>
    <w:rsid w:val="009E632D"/>
    <w:rsid w:val="009E6381"/>
    <w:rsid w:val="009E653E"/>
    <w:rsid w:val="009E6668"/>
    <w:rsid w:val="009E6779"/>
    <w:rsid w:val="009E68C8"/>
    <w:rsid w:val="009E6912"/>
    <w:rsid w:val="009E6AB0"/>
    <w:rsid w:val="009E6AB5"/>
    <w:rsid w:val="009E6B03"/>
    <w:rsid w:val="009E6C4B"/>
    <w:rsid w:val="009E6D1D"/>
    <w:rsid w:val="009E6DAB"/>
    <w:rsid w:val="009E6F10"/>
    <w:rsid w:val="009E6F4B"/>
    <w:rsid w:val="009E6FCE"/>
    <w:rsid w:val="009E7000"/>
    <w:rsid w:val="009E703C"/>
    <w:rsid w:val="009E705A"/>
    <w:rsid w:val="009E71A6"/>
    <w:rsid w:val="009E72AE"/>
    <w:rsid w:val="009E75B1"/>
    <w:rsid w:val="009E7614"/>
    <w:rsid w:val="009E7758"/>
    <w:rsid w:val="009E7798"/>
    <w:rsid w:val="009E77DC"/>
    <w:rsid w:val="009E7862"/>
    <w:rsid w:val="009E7CE9"/>
    <w:rsid w:val="009E7E4C"/>
    <w:rsid w:val="009E7E95"/>
    <w:rsid w:val="009E7F4D"/>
    <w:rsid w:val="009E7F68"/>
    <w:rsid w:val="009E7F82"/>
    <w:rsid w:val="009F023E"/>
    <w:rsid w:val="009F0242"/>
    <w:rsid w:val="009F03E9"/>
    <w:rsid w:val="009F0408"/>
    <w:rsid w:val="009F0673"/>
    <w:rsid w:val="009F08F5"/>
    <w:rsid w:val="009F0909"/>
    <w:rsid w:val="009F0956"/>
    <w:rsid w:val="009F0984"/>
    <w:rsid w:val="009F0A41"/>
    <w:rsid w:val="009F0A98"/>
    <w:rsid w:val="009F0C64"/>
    <w:rsid w:val="009F0D60"/>
    <w:rsid w:val="009F0EE5"/>
    <w:rsid w:val="009F1107"/>
    <w:rsid w:val="009F1114"/>
    <w:rsid w:val="009F11D5"/>
    <w:rsid w:val="009F1264"/>
    <w:rsid w:val="009F12CB"/>
    <w:rsid w:val="009F1364"/>
    <w:rsid w:val="009F1530"/>
    <w:rsid w:val="009F1568"/>
    <w:rsid w:val="009F175E"/>
    <w:rsid w:val="009F18CD"/>
    <w:rsid w:val="009F18DC"/>
    <w:rsid w:val="009F18E5"/>
    <w:rsid w:val="009F1AB6"/>
    <w:rsid w:val="009F1B6F"/>
    <w:rsid w:val="009F1CD3"/>
    <w:rsid w:val="009F1CF7"/>
    <w:rsid w:val="009F1D7F"/>
    <w:rsid w:val="009F1D92"/>
    <w:rsid w:val="009F2093"/>
    <w:rsid w:val="009F211C"/>
    <w:rsid w:val="009F23C0"/>
    <w:rsid w:val="009F242E"/>
    <w:rsid w:val="009F245B"/>
    <w:rsid w:val="009F2505"/>
    <w:rsid w:val="009F2548"/>
    <w:rsid w:val="009F25E6"/>
    <w:rsid w:val="009F2671"/>
    <w:rsid w:val="009F26BD"/>
    <w:rsid w:val="009F2896"/>
    <w:rsid w:val="009F297C"/>
    <w:rsid w:val="009F29A3"/>
    <w:rsid w:val="009F2B07"/>
    <w:rsid w:val="009F2BE8"/>
    <w:rsid w:val="009F2BF2"/>
    <w:rsid w:val="009F2D5C"/>
    <w:rsid w:val="009F2DC8"/>
    <w:rsid w:val="009F2F09"/>
    <w:rsid w:val="009F2F2A"/>
    <w:rsid w:val="009F2F54"/>
    <w:rsid w:val="009F2FD6"/>
    <w:rsid w:val="009F3098"/>
    <w:rsid w:val="009F30B9"/>
    <w:rsid w:val="009F30F0"/>
    <w:rsid w:val="009F32DE"/>
    <w:rsid w:val="009F34F1"/>
    <w:rsid w:val="009F352E"/>
    <w:rsid w:val="009F3579"/>
    <w:rsid w:val="009F39A7"/>
    <w:rsid w:val="009F3B41"/>
    <w:rsid w:val="009F3C41"/>
    <w:rsid w:val="009F3DB1"/>
    <w:rsid w:val="009F4079"/>
    <w:rsid w:val="009F40B7"/>
    <w:rsid w:val="009F4188"/>
    <w:rsid w:val="009F4221"/>
    <w:rsid w:val="009F4302"/>
    <w:rsid w:val="009F4393"/>
    <w:rsid w:val="009F4473"/>
    <w:rsid w:val="009F4784"/>
    <w:rsid w:val="009F4824"/>
    <w:rsid w:val="009F48C3"/>
    <w:rsid w:val="009F49AE"/>
    <w:rsid w:val="009F4B5A"/>
    <w:rsid w:val="009F4BE9"/>
    <w:rsid w:val="009F4BEA"/>
    <w:rsid w:val="009F4F95"/>
    <w:rsid w:val="009F50B2"/>
    <w:rsid w:val="009F51A3"/>
    <w:rsid w:val="009F54A6"/>
    <w:rsid w:val="009F55FF"/>
    <w:rsid w:val="009F5697"/>
    <w:rsid w:val="009F5A04"/>
    <w:rsid w:val="009F5AAC"/>
    <w:rsid w:val="009F5AED"/>
    <w:rsid w:val="009F5E2E"/>
    <w:rsid w:val="009F5E3A"/>
    <w:rsid w:val="009F61ED"/>
    <w:rsid w:val="009F62BB"/>
    <w:rsid w:val="009F62D3"/>
    <w:rsid w:val="009F63A4"/>
    <w:rsid w:val="009F63C1"/>
    <w:rsid w:val="009F63D4"/>
    <w:rsid w:val="009F641D"/>
    <w:rsid w:val="009F699D"/>
    <w:rsid w:val="009F69CB"/>
    <w:rsid w:val="009F6D17"/>
    <w:rsid w:val="009F6E30"/>
    <w:rsid w:val="009F6EAF"/>
    <w:rsid w:val="009F6F48"/>
    <w:rsid w:val="009F712E"/>
    <w:rsid w:val="009F727B"/>
    <w:rsid w:val="009F72CD"/>
    <w:rsid w:val="009F74DF"/>
    <w:rsid w:val="009F7591"/>
    <w:rsid w:val="009F7B86"/>
    <w:rsid w:val="009F7D4C"/>
    <w:rsid w:val="009F7D9D"/>
    <w:rsid w:val="009F7DC2"/>
    <w:rsid w:val="00A00078"/>
    <w:rsid w:val="00A00112"/>
    <w:rsid w:val="00A00193"/>
    <w:rsid w:val="00A001A4"/>
    <w:rsid w:val="00A00388"/>
    <w:rsid w:val="00A004B8"/>
    <w:rsid w:val="00A0057A"/>
    <w:rsid w:val="00A00857"/>
    <w:rsid w:val="00A008B5"/>
    <w:rsid w:val="00A008DE"/>
    <w:rsid w:val="00A011CD"/>
    <w:rsid w:val="00A012D9"/>
    <w:rsid w:val="00A01365"/>
    <w:rsid w:val="00A01759"/>
    <w:rsid w:val="00A017B4"/>
    <w:rsid w:val="00A0193C"/>
    <w:rsid w:val="00A01B6C"/>
    <w:rsid w:val="00A01C06"/>
    <w:rsid w:val="00A01C38"/>
    <w:rsid w:val="00A01C53"/>
    <w:rsid w:val="00A01CC7"/>
    <w:rsid w:val="00A01D38"/>
    <w:rsid w:val="00A01EE7"/>
    <w:rsid w:val="00A01F2B"/>
    <w:rsid w:val="00A01FED"/>
    <w:rsid w:val="00A020CE"/>
    <w:rsid w:val="00A02327"/>
    <w:rsid w:val="00A02342"/>
    <w:rsid w:val="00A023DE"/>
    <w:rsid w:val="00A02414"/>
    <w:rsid w:val="00A02473"/>
    <w:rsid w:val="00A02482"/>
    <w:rsid w:val="00A025B9"/>
    <w:rsid w:val="00A0286F"/>
    <w:rsid w:val="00A0296F"/>
    <w:rsid w:val="00A02AA7"/>
    <w:rsid w:val="00A02DF6"/>
    <w:rsid w:val="00A02F58"/>
    <w:rsid w:val="00A031B5"/>
    <w:rsid w:val="00A0328E"/>
    <w:rsid w:val="00A0332E"/>
    <w:rsid w:val="00A034A8"/>
    <w:rsid w:val="00A03544"/>
    <w:rsid w:val="00A0355C"/>
    <w:rsid w:val="00A036BE"/>
    <w:rsid w:val="00A03860"/>
    <w:rsid w:val="00A03930"/>
    <w:rsid w:val="00A03A13"/>
    <w:rsid w:val="00A03BE5"/>
    <w:rsid w:val="00A03CE1"/>
    <w:rsid w:val="00A03D8A"/>
    <w:rsid w:val="00A03E0B"/>
    <w:rsid w:val="00A03E31"/>
    <w:rsid w:val="00A03F38"/>
    <w:rsid w:val="00A03FCE"/>
    <w:rsid w:val="00A03FD3"/>
    <w:rsid w:val="00A0402A"/>
    <w:rsid w:val="00A040CD"/>
    <w:rsid w:val="00A042B5"/>
    <w:rsid w:val="00A04390"/>
    <w:rsid w:val="00A04429"/>
    <w:rsid w:val="00A0442C"/>
    <w:rsid w:val="00A04D1B"/>
    <w:rsid w:val="00A051DA"/>
    <w:rsid w:val="00A05252"/>
    <w:rsid w:val="00A05752"/>
    <w:rsid w:val="00A05B3C"/>
    <w:rsid w:val="00A05BFC"/>
    <w:rsid w:val="00A05CF1"/>
    <w:rsid w:val="00A05E18"/>
    <w:rsid w:val="00A06026"/>
    <w:rsid w:val="00A06146"/>
    <w:rsid w:val="00A06403"/>
    <w:rsid w:val="00A06446"/>
    <w:rsid w:val="00A06498"/>
    <w:rsid w:val="00A06531"/>
    <w:rsid w:val="00A06697"/>
    <w:rsid w:val="00A0675C"/>
    <w:rsid w:val="00A068EE"/>
    <w:rsid w:val="00A069EB"/>
    <w:rsid w:val="00A06C02"/>
    <w:rsid w:val="00A06C40"/>
    <w:rsid w:val="00A06EC2"/>
    <w:rsid w:val="00A07055"/>
    <w:rsid w:val="00A0711D"/>
    <w:rsid w:val="00A071E4"/>
    <w:rsid w:val="00A07546"/>
    <w:rsid w:val="00A07576"/>
    <w:rsid w:val="00A075DC"/>
    <w:rsid w:val="00A0762F"/>
    <w:rsid w:val="00A07713"/>
    <w:rsid w:val="00A077B3"/>
    <w:rsid w:val="00A07923"/>
    <w:rsid w:val="00A07D44"/>
    <w:rsid w:val="00A07F90"/>
    <w:rsid w:val="00A10303"/>
    <w:rsid w:val="00A103B9"/>
    <w:rsid w:val="00A10586"/>
    <w:rsid w:val="00A10613"/>
    <w:rsid w:val="00A1082C"/>
    <w:rsid w:val="00A109CE"/>
    <w:rsid w:val="00A10A2E"/>
    <w:rsid w:val="00A10A48"/>
    <w:rsid w:val="00A10A5A"/>
    <w:rsid w:val="00A10AD3"/>
    <w:rsid w:val="00A10B19"/>
    <w:rsid w:val="00A10EBD"/>
    <w:rsid w:val="00A10EC4"/>
    <w:rsid w:val="00A10F5F"/>
    <w:rsid w:val="00A110DA"/>
    <w:rsid w:val="00A111B8"/>
    <w:rsid w:val="00A1132B"/>
    <w:rsid w:val="00A113A7"/>
    <w:rsid w:val="00A11505"/>
    <w:rsid w:val="00A11572"/>
    <w:rsid w:val="00A1166A"/>
    <w:rsid w:val="00A116CF"/>
    <w:rsid w:val="00A11745"/>
    <w:rsid w:val="00A11930"/>
    <w:rsid w:val="00A11B54"/>
    <w:rsid w:val="00A11C67"/>
    <w:rsid w:val="00A11CDC"/>
    <w:rsid w:val="00A11CFC"/>
    <w:rsid w:val="00A11D48"/>
    <w:rsid w:val="00A11DF2"/>
    <w:rsid w:val="00A11F90"/>
    <w:rsid w:val="00A12192"/>
    <w:rsid w:val="00A12220"/>
    <w:rsid w:val="00A1238C"/>
    <w:rsid w:val="00A12520"/>
    <w:rsid w:val="00A1263D"/>
    <w:rsid w:val="00A128A0"/>
    <w:rsid w:val="00A128E5"/>
    <w:rsid w:val="00A12A25"/>
    <w:rsid w:val="00A12AF2"/>
    <w:rsid w:val="00A12C93"/>
    <w:rsid w:val="00A12CC5"/>
    <w:rsid w:val="00A12CFF"/>
    <w:rsid w:val="00A12D8A"/>
    <w:rsid w:val="00A12E6C"/>
    <w:rsid w:val="00A12EA2"/>
    <w:rsid w:val="00A12F2A"/>
    <w:rsid w:val="00A131C2"/>
    <w:rsid w:val="00A13257"/>
    <w:rsid w:val="00A136D0"/>
    <w:rsid w:val="00A136FB"/>
    <w:rsid w:val="00A137FD"/>
    <w:rsid w:val="00A1383E"/>
    <w:rsid w:val="00A1395E"/>
    <w:rsid w:val="00A13BAC"/>
    <w:rsid w:val="00A13C5A"/>
    <w:rsid w:val="00A13D1A"/>
    <w:rsid w:val="00A13D7E"/>
    <w:rsid w:val="00A13DA1"/>
    <w:rsid w:val="00A13DF0"/>
    <w:rsid w:val="00A13EC3"/>
    <w:rsid w:val="00A13F3C"/>
    <w:rsid w:val="00A13F66"/>
    <w:rsid w:val="00A1414F"/>
    <w:rsid w:val="00A141A8"/>
    <w:rsid w:val="00A142D6"/>
    <w:rsid w:val="00A145E0"/>
    <w:rsid w:val="00A14645"/>
    <w:rsid w:val="00A1472D"/>
    <w:rsid w:val="00A147BE"/>
    <w:rsid w:val="00A14980"/>
    <w:rsid w:val="00A14DC2"/>
    <w:rsid w:val="00A14DD6"/>
    <w:rsid w:val="00A14FA2"/>
    <w:rsid w:val="00A15139"/>
    <w:rsid w:val="00A15161"/>
    <w:rsid w:val="00A151EE"/>
    <w:rsid w:val="00A152CE"/>
    <w:rsid w:val="00A152D4"/>
    <w:rsid w:val="00A15308"/>
    <w:rsid w:val="00A15797"/>
    <w:rsid w:val="00A157EF"/>
    <w:rsid w:val="00A15963"/>
    <w:rsid w:val="00A15A28"/>
    <w:rsid w:val="00A15AFA"/>
    <w:rsid w:val="00A15B8E"/>
    <w:rsid w:val="00A15C66"/>
    <w:rsid w:val="00A15D5E"/>
    <w:rsid w:val="00A15DA2"/>
    <w:rsid w:val="00A15F1A"/>
    <w:rsid w:val="00A1605E"/>
    <w:rsid w:val="00A161F8"/>
    <w:rsid w:val="00A1634C"/>
    <w:rsid w:val="00A1635E"/>
    <w:rsid w:val="00A16467"/>
    <w:rsid w:val="00A16576"/>
    <w:rsid w:val="00A167BB"/>
    <w:rsid w:val="00A16839"/>
    <w:rsid w:val="00A169FA"/>
    <w:rsid w:val="00A16A4B"/>
    <w:rsid w:val="00A16AAF"/>
    <w:rsid w:val="00A16B2B"/>
    <w:rsid w:val="00A16BA2"/>
    <w:rsid w:val="00A16BB5"/>
    <w:rsid w:val="00A16C28"/>
    <w:rsid w:val="00A16C76"/>
    <w:rsid w:val="00A172F6"/>
    <w:rsid w:val="00A1743D"/>
    <w:rsid w:val="00A17655"/>
    <w:rsid w:val="00A1766A"/>
    <w:rsid w:val="00A17AB3"/>
    <w:rsid w:val="00A17BAF"/>
    <w:rsid w:val="00A17EEF"/>
    <w:rsid w:val="00A17FAF"/>
    <w:rsid w:val="00A200A7"/>
    <w:rsid w:val="00A200F4"/>
    <w:rsid w:val="00A206C9"/>
    <w:rsid w:val="00A20B5D"/>
    <w:rsid w:val="00A20C27"/>
    <w:rsid w:val="00A20E63"/>
    <w:rsid w:val="00A20E7D"/>
    <w:rsid w:val="00A21543"/>
    <w:rsid w:val="00A21611"/>
    <w:rsid w:val="00A2166F"/>
    <w:rsid w:val="00A216BC"/>
    <w:rsid w:val="00A21719"/>
    <w:rsid w:val="00A21851"/>
    <w:rsid w:val="00A2196E"/>
    <w:rsid w:val="00A2198C"/>
    <w:rsid w:val="00A219E5"/>
    <w:rsid w:val="00A219E6"/>
    <w:rsid w:val="00A21A82"/>
    <w:rsid w:val="00A21D3F"/>
    <w:rsid w:val="00A21D90"/>
    <w:rsid w:val="00A21DE3"/>
    <w:rsid w:val="00A21F55"/>
    <w:rsid w:val="00A21F7C"/>
    <w:rsid w:val="00A2205A"/>
    <w:rsid w:val="00A221AD"/>
    <w:rsid w:val="00A221F1"/>
    <w:rsid w:val="00A22553"/>
    <w:rsid w:val="00A2280A"/>
    <w:rsid w:val="00A229AF"/>
    <w:rsid w:val="00A22A2F"/>
    <w:rsid w:val="00A22AB5"/>
    <w:rsid w:val="00A22F3E"/>
    <w:rsid w:val="00A231C3"/>
    <w:rsid w:val="00A23288"/>
    <w:rsid w:val="00A23434"/>
    <w:rsid w:val="00A23571"/>
    <w:rsid w:val="00A236EA"/>
    <w:rsid w:val="00A23743"/>
    <w:rsid w:val="00A23746"/>
    <w:rsid w:val="00A23887"/>
    <w:rsid w:val="00A23931"/>
    <w:rsid w:val="00A23BC8"/>
    <w:rsid w:val="00A23EBB"/>
    <w:rsid w:val="00A23FD6"/>
    <w:rsid w:val="00A24209"/>
    <w:rsid w:val="00A24247"/>
    <w:rsid w:val="00A24260"/>
    <w:rsid w:val="00A24549"/>
    <w:rsid w:val="00A245C8"/>
    <w:rsid w:val="00A2469C"/>
    <w:rsid w:val="00A2473D"/>
    <w:rsid w:val="00A24768"/>
    <w:rsid w:val="00A248C7"/>
    <w:rsid w:val="00A249C1"/>
    <w:rsid w:val="00A24AFE"/>
    <w:rsid w:val="00A24B4E"/>
    <w:rsid w:val="00A24B87"/>
    <w:rsid w:val="00A24B9E"/>
    <w:rsid w:val="00A24BBF"/>
    <w:rsid w:val="00A24C74"/>
    <w:rsid w:val="00A24EEF"/>
    <w:rsid w:val="00A24F54"/>
    <w:rsid w:val="00A250B7"/>
    <w:rsid w:val="00A25317"/>
    <w:rsid w:val="00A2535E"/>
    <w:rsid w:val="00A25706"/>
    <w:rsid w:val="00A25B27"/>
    <w:rsid w:val="00A25D84"/>
    <w:rsid w:val="00A25D8D"/>
    <w:rsid w:val="00A25E32"/>
    <w:rsid w:val="00A25E5E"/>
    <w:rsid w:val="00A25EB4"/>
    <w:rsid w:val="00A25FA0"/>
    <w:rsid w:val="00A26029"/>
    <w:rsid w:val="00A2603A"/>
    <w:rsid w:val="00A261D6"/>
    <w:rsid w:val="00A261F2"/>
    <w:rsid w:val="00A262E4"/>
    <w:rsid w:val="00A26376"/>
    <w:rsid w:val="00A264BB"/>
    <w:rsid w:val="00A265A5"/>
    <w:rsid w:val="00A2668D"/>
    <w:rsid w:val="00A268EA"/>
    <w:rsid w:val="00A268FF"/>
    <w:rsid w:val="00A26A6E"/>
    <w:rsid w:val="00A26AB3"/>
    <w:rsid w:val="00A26C19"/>
    <w:rsid w:val="00A26C5A"/>
    <w:rsid w:val="00A26D35"/>
    <w:rsid w:val="00A26DE8"/>
    <w:rsid w:val="00A26EB2"/>
    <w:rsid w:val="00A26FC2"/>
    <w:rsid w:val="00A27282"/>
    <w:rsid w:val="00A27436"/>
    <w:rsid w:val="00A27576"/>
    <w:rsid w:val="00A275C6"/>
    <w:rsid w:val="00A2766E"/>
    <w:rsid w:val="00A278E1"/>
    <w:rsid w:val="00A2797E"/>
    <w:rsid w:val="00A27F8A"/>
    <w:rsid w:val="00A27FB1"/>
    <w:rsid w:val="00A301B4"/>
    <w:rsid w:val="00A30272"/>
    <w:rsid w:val="00A3039C"/>
    <w:rsid w:val="00A30404"/>
    <w:rsid w:val="00A304C1"/>
    <w:rsid w:val="00A305EA"/>
    <w:rsid w:val="00A30756"/>
    <w:rsid w:val="00A307B5"/>
    <w:rsid w:val="00A3084D"/>
    <w:rsid w:val="00A308F9"/>
    <w:rsid w:val="00A30906"/>
    <w:rsid w:val="00A30A0C"/>
    <w:rsid w:val="00A30A31"/>
    <w:rsid w:val="00A30C13"/>
    <w:rsid w:val="00A30C89"/>
    <w:rsid w:val="00A30D33"/>
    <w:rsid w:val="00A30D40"/>
    <w:rsid w:val="00A30E7F"/>
    <w:rsid w:val="00A30F09"/>
    <w:rsid w:val="00A3107A"/>
    <w:rsid w:val="00A310C0"/>
    <w:rsid w:val="00A310F6"/>
    <w:rsid w:val="00A31155"/>
    <w:rsid w:val="00A3125C"/>
    <w:rsid w:val="00A316EB"/>
    <w:rsid w:val="00A3175B"/>
    <w:rsid w:val="00A31832"/>
    <w:rsid w:val="00A3197A"/>
    <w:rsid w:val="00A3197B"/>
    <w:rsid w:val="00A31B23"/>
    <w:rsid w:val="00A31C60"/>
    <w:rsid w:val="00A31CD8"/>
    <w:rsid w:val="00A31CDA"/>
    <w:rsid w:val="00A31CE0"/>
    <w:rsid w:val="00A31DCE"/>
    <w:rsid w:val="00A31E6D"/>
    <w:rsid w:val="00A31FA9"/>
    <w:rsid w:val="00A31FD3"/>
    <w:rsid w:val="00A32214"/>
    <w:rsid w:val="00A3231B"/>
    <w:rsid w:val="00A32350"/>
    <w:rsid w:val="00A32441"/>
    <w:rsid w:val="00A32706"/>
    <w:rsid w:val="00A327C4"/>
    <w:rsid w:val="00A32820"/>
    <w:rsid w:val="00A329D1"/>
    <w:rsid w:val="00A32A4F"/>
    <w:rsid w:val="00A32AF1"/>
    <w:rsid w:val="00A32B04"/>
    <w:rsid w:val="00A32BA4"/>
    <w:rsid w:val="00A32CA2"/>
    <w:rsid w:val="00A32E73"/>
    <w:rsid w:val="00A331C4"/>
    <w:rsid w:val="00A33257"/>
    <w:rsid w:val="00A3335E"/>
    <w:rsid w:val="00A333BF"/>
    <w:rsid w:val="00A333EA"/>
    <w:rsid w:val="00A3363C"/>
    <w:rsid w:val="00A33680"/>
    <w:rsid w:val="00A33825"/>
    <w:rsid w:val="00A338BF"/>
    <w:rsid w:val="00A3398F"/>
    <w:rsid w:val="00A33C17"/>
    <w:rsid w:val="00A33D2E"/>
    <w:rsid w:val="00A33D31"/>
    <w:rsid w:val="00A33D3A"/>
    <w:rsid w:val="00A33D8B"/>
    <w:rsid w:val="00A33E26"/>
    <w:rsid w:val="00A33E8A"/>
    <w:rsid w:val="00A33FF3"/>
    <w:rsid w:val="00A34031"/>
    <w:rsid w:val="00A340D8"/>
    <w:rsid w:val="00A34238"/>
    <w:rsid w:val="00A3436D"/>
    <w:rsid w:val="00A3445A"/>
    <w:rsid w:val="00A34591"/>
    <w:rsid w:val="00A346AC"/>
    <w:rsid w:val="00A34754"/>
    <w:rsid w:val="00A3476C"/>
    <w:rsid w:val="00A347F3"/>
    <w:rsid w:val="00A348B2"/>
    <w:rsid w:val="00A34959"/>
    <w:rsid w:val="00A349D6"/>
    <w:rsid w:val="00A349E5"/>
    <w:rsid w:val="00A34B8D"/>
    <w:rsid w:val="00A34CFC"/>
    <w:rsid w:val="00A34D98"/>
    <w:rsid w:val="00A34E55"/>
    <w:rsid w:val="00A34E5B"/>
    <w:rsid w:val="00A35249"/>
    <w:rsid w:val="00A35323"/>
    <w:rsid w:val="00A3550D"/>
    <w:rsid w:val="00A3550E"/>
    <w:rsid w:val="00A35583"/>
    <w:rsid w:val="00A35831"/>
    <w:rsid w:val="00A35C25"/>
    <w:rsid w:val="00A35C37"/>
    <w:rsid w:val="00A35DE6"/>
    <w:rsid w:val="00A35EA6"/>
    <w:rsid w:val="00A36015"/>
    <w:rsid w:val="00A36036"/>
    <w:rsid w:val="00A3632D"/>
    <w:rsid w:val="00A363EF"/>
    <w:rsid w:val="00A363FD"/>
    <w:rsid w:val="00A364C2"/>
    <w:rsid w:val="00A36596"/>
    <w:rsid w:val="00A36665"/>
    <w:rsid w:val="00A3686F"/>
    <w:rsid w:val="00A368C7"/>
    <w:rsid w:val="00A36903"/>
    <w:rsid w:val="00A36991"/>
    <w:rsid w:val="00A369C3"/>
    <w:rsid w:val="00A36AD1"/>
    <w:rsid w:val="00A36BAF"/>
    <w:rsid w:val="00A36C2D"/>
    <w:rsid w:val="00A36D50"/>
    <w:rsid w:val="00A36DFE"/>
    <w:rsid w:val="00A36E57"/>
    <w:rsid w:val="00A3709F"/>
    <w:rsid w:val="00A370C9"/>
    <w:rsid w:val="00A370FD"/>
    <w:rsid w:val="00A375F5"/>
    <w:rsid w:val="00A3798C"/>
    <w:rsid w:val="00A37A27"/>
    <w:rsid w:val="00A37A53"/>
    <w:rsid w:val="00A37AEA"/>
    <w:rsid w:val="00A37B54"/>
    <w:rsid w:val="00A37D12"/>
    <w:rsid w:val="00A37DD9"/>
    <w:rsid w:val="00A37F69"/>
    <w:rsid w:val="00A37F8E"/>
    <w:rsid w:val="00A37FE7"/>
    <w:rsid w:val="00A402F4"/>
    <w:rsid w:val="00A40447"/>
    <w:rsid w:val="00A40449"/>
    <w:rsid w:val="00A4061B"/>
    <w:rsid w:val="00A4075B"/>
    <w:rsid w:val="00A4093C"/>
    <w:rsid w:val="00A4096D"/>
    <w:rsid w:val="00A40C14"/>
    <w:rsid w:val="00A40E09"/>
    <w:rsid w:val="00A40ED7"/>
    <w:rsid w:val="00A40F58"/>
    <w:rsid w:val="00A40F83"/>
    <w:rsid w:val="00A410C7"/>
    <w:rsid w:val="00A410F5"/>
    <w:rsid w:val="00A4112D"/>
    <w:rsid w:val="00A41148"/>
    <w:rsid w:val="00A412BA"/>
    <w:rsid w:val="00A413E3"/>
    <w:rsid w:val="00A41416"/>
    <w:rsid w:val="00A41709"/>
    <w:rsid w:val="00A41773"/>
    <w:rsid w:val="00A41858"/>
    <w:rsid w:val="00A419CF"/>
    <w:rsid w:val="00A41AC6"/>
    <w:rsid w:val="00A41BA6"/>
    <w:rsid w:val="00A41C2A"/>
    <w:rsid w:val="00A41D9E"/>
    <w:rsid w:val="00A41DF5"/>
    <w:rsid w:val="00A41F6D"/>
    <w:rsid w:val="00A4200D"/>
    <w:rsid w:val="00A42027"/>
    <w:rsid w:val="00A421AC"/>
    <w:rsid w:val="00A42206"/>
    <w:rsid w:val="00A4225E"/>
    <w:rsid w:val="00A4239E"/>
    <w:rsid w:val="00A42427"/>
    <w:rsid w:val="00A424BF"/>
    <w:rsid w:val="00A4258E"/>
    <w:rsid w:val="00A4281A"/>
    <w:rsid w:val="00A428D1"/>
    <w:rsid w:val="00A428DF"/>
    <w:rsid w:val="00A428EF"/>
    <w:rsid w:val="00A4295D"/>
    <w:rsid w:val="00A42A64"/>
    <w:rsid w:val="00A42B21"/>
    <w:rsid w:val="00A42CDB"/>
    <w:rsid w:val="00A42D69"/>
    <w:rsid w:val="00A42EA7"/>
    <w:rsid w:val="00A42EC4"/>
    <w:rsid w:val="00A4304E"/>
    <w:rsid w:val="00A43191"/>
    <w:rsid w:val="00A432D1"/>
    <w:rsid w:val="00A433C2"/>
    <w:rsid w:val="00A433CF"/>
    <w:rsid w:val="00A4343A"/>
    <w:rsid w:val="00A43540"/>
    <w:rsid w:val="00A43716"/>
    <w:rsid w:val="00A43A01"/>
    <w:rsid w:val="00A43CA3"/>
    <w:rsid w:val="00A441C8"/>
    <w:rsid w:val="00A442C5"/>
    <w:rsid w:val="00A443CB"/>
    <w:rsid w:val="00A44712"/>
    <w:rsid w:val="00A44754"/>
    <w:rsid w:val="00A4480A"/>
    <w:rsid w:val="00A44864"/>
    <w:rsid w:val="00A44AF5"/>
    <w:rsid w:val="00A44B07"/>
    <w:rsid w:val="00A44B8B"/>
    <w:rsid w:val="00A44C7F"/>
    <w:rsid w:val="00A44D61"/>
    <w:rsid w:val="00A44F77"/>
    <w:rsid w:val="00A45050"/>
    <w:rsid w:val="00A451AA"/>
    <w:rsid w:val="00A45289"/>
    <w:rsid w:val="00A453A1"/>
    <w:rsid w:val="00A45628"/>
    <w:rsid w:val="00A4568A"/>
    <w:rsid w:val="00A4568F"/>
    <w:rsid w:val="00A456B3"/>
    <w:rsid w:val="00A45EC4"/>
    <w:rsid w:val="00A45ECE"/>
    <w:rsid w:val="00A45FF9"/>
    <w:rsid w:val="00A460DB"/>
    <w:rsid w:val="00A4639D"/>
    <w:rsid w:val="00A465C3"/>
    <w:rsid w:val="00A465DD"/>
    <w:rsid w:val="00A467B0"/>
    <w:rsid w:val="00A467B9"/>
    <w:rsid w:val="00A467C8"/>
    <w:rsid w:val="00A46852"/>
    <w:rsid w:val="00A46999"/>
    <w:rsid w:val="00A46A74"/>
    <w:rsid w:val="00A46C5D"/>
    <w:rsid w:val="00A46E0B"/>
    <w:rsid w:val="00A46F44"/>
    <w:rsid w:val="00A46F4F"/>
    <w:rsid w:val="00A4701D"/>
    <w:rsid w:val="00A47045"/>
    <w:rsid w:val="00A471ED"/>
    <w:rsid w:val="00A47212"/>
    <w:rsid w:val="00A47241"/>
    <w:rsid w:val="00A47270"/>
    <w:rsid w:val="00A47495"/>
    <w:rsid w:val="00A474EA"/>
    <w:rsid w:val="00A475E9"/>
    <w:rsid w:val="00A47823"/>
    <w:rsid w:val="00A47A46"/>
    <w:rsid w:val="00A47B37"/>
    <w:rsid w:val="00A47F63"/>
    <w:rsid w:val="00A50060"/>
    <w:rsid w:val="00A501B2"/>
    <w:rsid w:val="00A50320"/>
    <w:rsid w:val="00A5034A"/>
    <w:rsid w:val="00A504C8"/>
    <w:rsid w:val="00A50711"/>
    <w:rsid w:val="00A50A0E"/>
    <w:rsid w:val="00A50D16"/>
    <w:rsid w:val="00A50FFA"/>
    <w:rsid w:val="00A5105A"/>
    <w:rsid w:val="00A5119E"/>
    <w:rsid w:val="00A512A6"/>
    <w:rsid w:val="00A5163E"/>
    <w:rsid w:val="00A51788"/>
    <w:rsid w:val="00A517B2"/>
    <w:rsid w:val="00A519E9"/>
    <w:rsid w:val="00A51B5B"/>
    <w:rsid w:val="00A51B96"/>
    <w:rsid w:val="00A51CAF"/>
    <w:rsid w:val="00A51E00"/>
    <w:rsid w:val="00A51E3E"/>
    <w:rsid w:val="00A5208D"/>
    <w:rsid w:val="00A52622"/>
    <w:rsid w:val="00A52871"/>
    <w:rsid w:val="00A52AB8"/>
    <w:rsid w:val="00A52AB9"/>
    <w:rsid w:val="00A52CC2"/>
    <w:rsid w:val="00A53468"/>
    <w:rsid w:val="00A53679"/>
    <w:rsid w:val="00A538D2"/>
    <w:rsid w:val="00A5392E"/>
    <w:rsid w:val="00A539D1"/>
    <w:rsid w:val="00A53E50"/>
    <w:rsid w:val="00A53E98"/>
    <w:rsid w:val="00A53EB9"/>
    <w:rsid w:val="00A53F33"/>
    <w:rsid w:val="00A53F78"/>
    <w:rsid w:val="00A5407C"/>
    <w:rsid w:val="00A543A7"/>
    <w:rsid w:val="00A543AD"/>
    <w:rsid w:val="00A546BB"/>
    <w:rsid w:val="00A5475B"/>
    <w:rsid w:val="00A54B7C"/>
    <w:rsid w:val="00A54C9A"/>
    <w:rsid w:val="00A54D01"/>
    <w:rsid w:val="00A54DA8"/>
    <w:rsid w:val="00A54DAE"/>
    <w:rsid w:val="00A54FB5"/>
    <w:rsid w:val="00A54FE9"/>
    <w:rsid w:val="00A5508A"/>
    <w:rsid w:val="00A5508E"/>
    <w:rsid w:val="00A550AB"/>
    <w:rsid w:val="00A5524C"/>
    <w:rsid w:val="00A552CB"/>
    <w:rsid w:val="00A552EF"/>
    <w:rsid w:val="00A55307"/>
    <w:rsid w:val="00A5531F"/>
    <w:rsid w:val="00A55794"/>
    <w:rsid w:val="00A55AF1"/>
    <w:rsid w:val="00A55B61"/>
    <w:rsid w:val="00A55D59"/>
    <w:rsid w:val="00A55EB7"/>
    <w:rsid w:val="00A56015"/>
    <w:rsid w:val="00A56189"/>
    <w:rsid w:val="00A563DE"/>
    <w:rsid w:val="00A5646E"/>
    <w:rsid w:val="00A565A8"/>
    <w:rsid w:val="00A565F1"/>
    <w:rsid w:val="00A56681"/>
    <w:rsid w:val="00A56726"/>
    <w:rsid w:val="00A56975"/>
    <w:rsid w:val="00A569D1"/>
    <w:rsid w:val="00A56AEA"/>
    <w:rsid w:val="00A56B4F"/>
    <w:rsid w:val="00A56D3B"/>
    <w:rsid w:val="00A56DA1"/>
    <w:rsid w:val="00A5702F"/>
    <w:rsid w:val="00A57040"/>
    <w:rsid w:val="00A572BE"/>
    <w:rsid w:val="00A572C1"/>
    <w:rsid w:val="00A57377"/>
    <w:rsid w:val="00A57450"/>
    <w:rsid w:val="00A57479"/>
    <w:rsid w:val="00A575AD"/>
    <w:rsid w:val="00A575CC"/>
    <w:rsid w:val="00A576C3"/>
    <w:rsid w:val="00A57C08"/>
    <w:rsid w:val="00A57E09"/>
    <w:rsid w:val="00A57ED8"/>
    <w:rsid w:val="00A57F50"/>
    <w:rsid w:val="00A57F62"/>
    <w:rsid w:val="00A57FC1"/>
    <w:rsid w:val="00A600C6"/>
    <w:rsid w:val="00A600CE"/>
    <w:rsid w:val="00A600D9"/>
    <w:rsid w:val="00A60167"/>
    <w:rsid w:val="00A60190"/>
    <w:rsid w:val="00A601CB"/>
    <w:rsid w:val="00A601FD"/>
    <w:rsid w:val="00A602EB"/>
    <w:rsid w:val="00A60313"/>
    <w:rsid w:val="00A6032A"/>
    <w:rsid w:val="00A60456"/>
    <w:rsid w:val="00A604CD"/>
    <w:rsid w:val="00A60540"/>
    <w:rsid w:val="00A6058C"/>
    <w:rsid w:val="00A6073A"/>
    <w:rsid w:val="00A608F3"/>
    <w:rsid w:val="00A60920"/>
    <w:rsid w:val="00A60B2A"/>
    <w:rsid w:val="00A60C7B"/>
    <w:rsid w:val="00A60EEF"/>
    <w:rsid w:val="00A60FF9"/>
    <w:rsid w:val="00A6166F"/>
    <w:rsid w:val="00A617AF"/>
    <w:rsid w:val="00A617B3"/>
    <w:rsid w:val="00A61BD6"/>
    <w:rsid w:val="00A61CCD"/>
    <w:rsid w:val="00A61D49"/>
    <w:rsid w:val="00A61E3E"/>
    <w:rsid w:val="00A61EEE"/>
    <w:rsid w:val="00A61EF6"/>
    <w:rsid w:val="00A62104"/>
    <w:rsid w:val="00A62112"/>
    <w:rsid w:val="00A62192"/>
    <w:rsid w:val="00A621D9"/>
    <w:rsid w:val="00A62246"/>
    <w:rsid w:val="00A6225D"/>
    <w:rsid w:val="00A6260A"/>
    <w:rsid w:val="00A626CC"/>
    <w:rsid w:val="00A627B8"/>
    <w:rsid w:val="00A627F8"/>
    <w:rsid w:val="00A629BC"/>
    <w:rsid w:val="00A62D35"/>
    <w:rsid w:val="00A62E28"/>
    <w:rsid w:val="00A62F21"/>
    <w:rsid w:val="00A62F7F"/>
    <w:rsid w:val="00A6309C"/>
    <w:rsid w:val="00A63217"/>
    <w:rsid w:val="00A63274"/>
    <w:rsid w:val="00A63291"/>
    <w:rsid w:val="00A633A3"/>
    <w:rsid w:val="00A634B9"/>
    <w:rsid w:val="00A635A6"/>
    <w:rsid w:val="00A637A0"/>
    <w:rsid w:val="00A63AB4"/>
    <w:rsid w:val="00A63BA2"/>
    <w:rsid w:val="00A63CE2"/>
    <w:rsid w:val="00A63D59"/>
    <w:rsid w:val="00A63ECD"/>
    <w:rsid w:val="00A63EF2"/>
    <w:rsid w:val="00A64093"/>
    <w:rsid w:val="00A640EB"/>
    <w:rsid w:val="00A6412F"/>
    <w:rsid w:val="00A641B9"/>
    <w:rsid w:val="00A644ED"/>
    <w:rsid w:val="00A645D5"/>
    <w:rsid w:val="00A646D7"/>
    <w:rsid w:val="00A64815"/>
    <w:rsid w:val="00A64A60"/>
    <w:rsid w:val="00A64A9D"/>
    <w:rsid w:val="00A64ADF"/>
    <w:rsid w:val="00A64C8E"/>
    <w:rsid w:val="00A64D7D"/>
    <w:rsid w:val="00A64E6C"/>
    <w:rsid w:val="00A64E98"/>
    <w:rsid w:val="00A65043"/>
    <w:rsid w:val="00A65056"/>
    <w:rsid w:val="00A65160"/>
    <w:rsid w:val="00A6519F"/>
    <w:rsid w:val="00A652E5"/>
    <w:rsid w:val="00A6542D"/>
    <w:rsid w:val="00A65466"/>
    <w:rsid w:val="00A6554A"/>
    <w:rsid w:val="00A655DD"/>
    <w:rsid w:val="00A657D1"/>
    <w:rsid w:val="00A657F9"/>
    <w:rsid w:val="00A659DA"/>
    <w:rsid w:val="00A65B2A"/>
    <w:rsid w:val="00A65B4E"/>
    <w:rsid w:val="00A65C76"/>
    <w:rsid w:val="00A65DC7"/>
    <w:rsid w:val="00A65F15"/>
    <w:rsid w:val="00A6623C"/>
    <w:rsid w:val="00A66284"/>
    <w:rsid w:val="00A6640B"/>
    <w:rsid w:val="00A665AC"/>
    <w:rsid w:val="00A66804"/>
    <w:rsid w:val="00A66830"/>
    <w:rsid w:val="00A668A9"/>
    <w:rsid w:val="00A66C9D"/>
    <w:rsid w:val="00A66CB3"/>
    <w:rsid w:val="00A66D02"/>
    <w:rsid w:val="00A66D69"/>
    <w:rsid w:val="00A66DDA"/>
    <w:rsid w:val="00A66DF9"/>
    <w:rsid w:val="00A66E9B"/>
    <w:rsid w:val="00A66F12"/>
    <w:rsid w:val="00A66F92"/>
    <w:rsid w:val="00A67085"/>
    <w:rsid w:val="00A6729C"/>
    <w:rsid w:val="00A6745B"/>
    <w:rsid w:val="00A674E6"/>
    <w:rsid w:val="00A67535"/>
    <w:rsid w:val="00A676FE"/>
    <w:rsid w:val="00A6773E"/>
    <w:rsid w:val="00A67C4E"/>
    <w:rsid w:val="00A67CF7"/>
    <w:rsid w:val="00A67CFD"/>
    <w:rsid w:val="00A70056"/>
    <w:rsid w:val="00A700AA"/>
    <w:rsid w:val="00A700C6"/>
    <w:rsid w:val="00A700E0"/>
    <w:rsid w:val="00A70455"/>
    <w:rsid w:val="00A704E4"/>
    <w:rsid w:val="00A70551"/>
    <w:rsid w:val="00A705D7"/>
    <w:rsid w:val="00A70921"/>
    <w:rsid w:val="00A70BCD"/>
    <w:rsid w:val="00A70D9D"/>
    <w:rsid w:val="00A70F16"/>
    <w:rsid w:val="00A71156"/>
    <w:rsid w:val="00A7136A"/>
    <w:rsid w:val="00A713CC"/>
    <w:rsid w:val="00A71546"/>
    <w:rsid w:val="00A71591"/>
    <w:rsid w:val="00A718EE"/>
    <w:rsid w:val="00A71901"/>
    <w:rsid w:val="00A7193C"/>
    <w:rsid w:val="00A71C44"/>
    <w:rsid w:val="00A71DAE"/>
    <w:rsid w:val="00A720E1"/>
    <w:rsid w:val="00A72296"/>
    <w:rsid w:val="00A722CA"/>
    <w:rsid w:val="00A7241E"/>
    <w:rsid w:val="00A7252C"/>
    <w:rsid w:val="00A7255F"/>
    <w:rsid w:val="00A72894"/>
    <w:rsid w:val="00A72904"/>
    <w:rsid w:val="00A729EA"/>
    <w:rsid w:val="00A72AA3"/>
    <w:rsid w:val="00A72C16"/>
    <w:rsid w:val="00A72C70"/>
    <w:rsid w:val="00A72CCA"/>
    <w:rsid w:val="00A72E67"/>
    <w:rsid w:val="00A72FCF"/>
    <w:rsid w:val="00A73184"/>
    <w:rsid w:val="00A7340F"/>
    <w:rsid w:val="00A73680"/>
    <w:rsid w:val="00A73870"/>
    <w:rsid w:val="00A7388E"/>
    <w:rsid w:val="00A7396B"/>
    <w:rsid w:val="00A73B0B"/>
    <w:rsid w:val="00A73CB8"/>
    <w:rsid w:val="00A73D0C"/>
    <w:rsid w:val="00A73F3B"/>
    <w:rsid w:val="00A742EE"/>
    <w:rsid w:val="00A74452"/>
    <w:rsid w:val="00A74544"/>
    <w:rsid w:val="00A74548"/>
    <w:rsid w:val="00A7457C"/>
    <w:rsid w:val="00A74592"/>
    <w:rsid w:val="00A74666"/>
    <w:rsid w:val="00A7470C"/>
    <w:rsid w:val="00A74759"/>
    <w:rsid w:val="00A748EE"/>
    <w:rsid w:val="00A74C33"/>
    <w:rsid w:val="00A74D18"/>
    <w:rsid w:val="00A74DF2"/>
    <w:rsid w:val="00A74E4D"/>
    <w:rsid w:val="00A752DF"/>
    <w:rsid w:val="00A754EF"/>
    <w:rsid w:val="00A75541"/>
    <w:rsid w:val="00A75571"/>
    <w:rsid w:val="00A7557E"/>
    <w:rsid w:val="00A755C0"/>
    <w:rsid w:val="00A75605"/>
    <w:rsid w:val="00A75633"/>
    <w:rsid w:val="00A7563A"/>
    <w:rsid w:val="00A7569B"/>
    <w:rsid w:val="00A75789"/>
    <w:rsid w:val="00A7592E"/>
    <w:rsid w:val="00A75A10"/>
    <w:rsid w:val="00A75A7A"/>
    <w:rsid w:val="00A75C99"/>
    <w:rsid w:val="00A75CEE"/>
    <w:rsid w:val="00A75DFD"/>
    <w:rsid w:val="00A75E59"/>
    <w:rsid w:val="00A75ECC"/>
    <w:rsid w:val="00A75FB2"/>
    <w:rsid w:val="00A760DF"/>
    <w:rsid w:val="00A76226"/>
    <w:rsid w:val="00A762C3"/>
    <w:rsid w:val="00A76363"/>
    <w:rsid w:val="00A7637A"/>
    <w:rsid w:val="00A765B1"/>
    <w:rsid w:val="00A7667E"/>
    <w:rsid w:val="00A766BE"/>
    <w:rsid w:val="00A766CB"/>
    <w:rsid w:val="00A768A3"/>
    <w:rsid w:val="00A76973"/>
    <w:rsid w:val="00A76AE2"/>
    <w:rsid w:val="00A76B98"/>
    <w:rsid w:val="00A76C1F"/>
    <w:rsid w:val="00A76C57"/>
    <w:rsid w:val="00A76EBA"/>
    <w:rsid w:val="00A76EDB"/>
    <w:rsid w:val="00A7703C"/>
    <w:rsid w:val="00A770C1"/>
    <w:rsid w:val="00A771A3"/>
    <w:rsid w:val="00A7720E"/>
    <w:rsid w:val="00A7738D"/>
    <w:rsid w:val="00A773A6"/>
    <w:rsid w:val="00A77415"/>
    <w:rsid w:val="00A7750B"/>
    <w:rsid w:val="00A7762B"/>
    <w:rsid w:val="00A776DF"/>
    <w:rsid w:val="00A77827"/>
    <w:rsid w:val="00A77A58"/>
    <w:rsid w:val="00A77BF5"/>
    <w:rsid w:val="00A77C38"/>
    <w:rsid w:val="00A77CB9"/>
    <w:rsid w:val="00A77D8A"/>
    <w:rsid w:val="00A77E22"/>
    <w:rsid w:val="00A77E3C"/>
    <w:rsid w:val="00A803B2"/>
    <w:rsid w:val="00A803FC"/>
    <w:rsid w:val="00A80472"/>
    <w:rsid w:val="00A80627"/>
    <w:rsid w:val="00A8071A"/>
    <w:rsid w:val="00A808D5"/>
    <w:rsid w:val="00A80C97"/>
    <w:rsid w:val="00A80CEF"/>
    <w:rsid w:val="00A80CF3"/>
    <w:rsid w:val="00A80D33"/>
    <w:rsid w:val="00A80DD9"/>
    <w:rsid w:val="00A80FCA"/>
    <w:rsid w:val="00A81151"/>
    <w:rsid w:val="00A81207"/>
    <w:rsid w:val="00A8123E"/>
    <w:rsid w:val="00A81278"/>
    <w:rsid w:val="00A81404"/>
    <w:rsid w:val="00A819D4"/>
    <w:rsid w:val="00A81A15"/>
    <w:rsid w:val="00A81B05"/>
    <w:rsid w:val="00A81C08"/>
    <w:rsid w:val="00A81CBC"/>
    <w:rsid w:val="00A81F73"/>
    <w:rsid w:val="00A8211F"/>
    <w:rsid w:val="00A82260"/>
    <w:rsid w:val="00A82363"/>
    <w:rsid w:val="00A823F8"/>
    <w:rsid w:val="00A824F0"/>
    <w:rsid w:val="00A82506"/>
    <w:rsid w:val="00A82706"/>
    <w:rsid w:val="00A82801"/>
    <w:rsid w:val="00A828B5"/>
    <w:rsid w:val="00A82963"/>
    <w:rsid w:val="00A829E4"/>
    <w:rsid w:val="00A82A3B"/>
    <w:rsid w:val="00A82CC5"/>
    <w:rsid w:val="00A82D86"/>
    <w:rsid w:val="00A82E4C"/>
    <w:rsid w:val="00A83158"/>
    <w:rsid w:val="00A8321F"/>
    <w:rsid w:val="00A83382"/>
    <w:rsid w:val="00A833AE"/>
    <w:rsid w:val="00A833F0"/>
    <w:rsid w:val="00A8344D"/>
    <w:rsid w:val="00A834B3"/>
    <w:rsid w:val="00A83582"/>
    <w:rsid w:val="00A8366C"/>
    <w:rsid w:val="00A837CE"/>
    <w:rsid w:val="00A83919"/>
    <w:rsid w:val="00A839CB"/>
    <w:rsid w:val="00A83A80"/>
    <w:rsid w:val="00A83D76"/>
    <w:rsid w:val="00A83DB5"/>
    <w:rsid w:val="00A83E91"/>
    <w:rsid w:val="00A83F68"/>
    <w:rsid w:val="00A83FBA"/>
    <w:rsid w:val="00A83FE1"/>
    <w:rsid w:val="00A84611"/>
    <w:rsid w:val="00A84636"/>
    <w:rsid w:val="00A848EA"/>
    <w:rsid w:val="00A8491B"/>
    <w:rsid w:val="00A849DE"/>
    <w:rsid w:val="00A84A2C"/>
    <w:rsid w:val="00A84A7C"/>
    <w:rsid w:val="00A84D9E"/>
    <w:rsid w:val="00A84E2A"/>
    <w:rsid w:val="00A84E4B"/>
    <w:rsid w:val="00A84EA6"/>
    <w:rsid w:val="00A84FE1"/>
    <w:rsid w:val="00A85080"/>
    <w:rsid w:val="00A8516A"/>
    <w:rsid w:val="00A851DE"/>
    <w:rsid w:val="00A85255"/>
    <w:rsid w:val="00A85337"/>
    <w:rsid w:val="00A856AA"/>
    <w:rsid w:val="00A856C2"/>
    <w:rsid w:val="00A85832"/>
    <w:rsid w:val="00A8587A"/>
    <w:rsid w:val="00A85AAA"/>
    <w:rsid w:val="00A85BD0"/>
    <w:rsid w:val="00A85C7C"/>
    <w:rsid w:val="00A85E37"/>
    <w:rsid w:val="00A85F01"/>
    <w:rsid w:val="00A86182"/>
    <w:rsid w:val="00A8626D"/>
    <w:rsid w:val="00A86360"/>
    <w:rsid w:val="00A86406"/>
    <w:rsid w:val="00A86582"/>
    <w:rsid w:val="00A86583"/>
    <w:rsid w:val="00A86632"/>
    <w:rsid w:val="00A86853"/>
    <w:rsid w:val="00A8686A"/>
    <w:rsid w:val="00A868EA"/>
    <w:rsid w:val="00A86AF6"/>
    <w:rsid w:val="00A86B75"/>
    <w:rsid w:val="00A86C8F"/>
    <w:rsid w:val="00A86D2D"/>
    <w:rsid w:val="00A86E0B"/>
    <w:rsid w:val="00A86E75"/>
    <w:rsid w:val="00A86EC8"/>
    <w:rsid w:val="00A86F33"/>
    <w:rsid w:val="00A8706A"/>
    <w:rsid w:val="00A8751E"/>
    <w:rsid w:val="00A877F0"/>
    <w:rsid w:val="00A87826"/>
    <w:rsid w:val="00A87AF0"/>
    <w:rsid w:val="00A87B1D"/>
    <w:rsid w:val="00A87D0D"/>
    <w:rsid w:val="00A87D7D"/>
    <w:rsid w:val="00A87DE5"/>
    <w:rsid w:val="00A87EB6"/>
    <w:rsid w:val="00A87EF4"/>
    <w:rsid w:val="00A87F73"/>
    <w:rsid w:val="00A900A9"/>
    <w:rsid w:val="00A903AF"/>
    <w:rsid w:val="00A9046F"/>
    <w:rsid w:val="00A90621"/>
    <w:rsid w:val="00A9065F"/>
    <w:rsid w:val="00A909B8"/>
    <w:rsid w:val="00A90B0E"/>
    <w:rsid w:val="00A90E8E"/>
    <w:rsid w:val="00A90FF2"/>
    <w:rsid w:val="00A91199"/>
    <w:rsid w:val="00A9119B"/>
    <w:rsid w:val="00A911CB"/>
    <w:rsid w:val="00A9124D"/>
    <w:rsid w:val="00A91266"/>
    <w:rsid w:val="00A9127D"/>
    <w:rsid w:val="00A915AD"/>
    <w:rsid w:val="00A9173C"/>
    <w:rsid w:val="00A9173E"/>
    <w:rsid w:val="00A91842"/>
    <w:rsid w:val="00A9185D"/>
    <w:rsid w:val="00A91981"/>
    <w:rsid w:val="00A91AA1"/>
    <w:rsid w:val="00A91C8C"/>
    <w:rsid w:val="00A91C91"/>
    <w:rsid w:val="00A91D03"/>
    <w:rsid w:val="00A91F0D"/>
    <w:rsid w:val="00A9226F"/>
    <w:rsid w:val="00A922ED"/>
    <w:rsid w:val="00A9235A"/>
    <w:rsid w:val="00A9236A"/>
    <w:rsid w:val="00A92397"/>
    <w:rsid w:val="00A924A7"/>
    <w:rsid w:val="00A9282E"/>
    <w:rsid w:val="00A92B70"/>
    <w:rsid w:val="00A92B82"/>
    <w:rsid w:val="00A92BCB"/>
    <w:rsid w:val="00A92E35"/>
    <w:rsid w:val="00A92FF7"/>
    <w:rsid w:val="00A93069"/>
    <w:rsid w:val="00A93270"/>
    <w:rsid w:val="00A9343E"/>
    <w:rsid w:val="00A9354E"/>
    <w:rsid w:val="00A9367B"/>
    <w:rsid w:val="00A936C5"/>
    <w:rsid w:val="00A936FB"/>
    <w:rsid w:val="00A93A57"/>
    <w:rsid w:val="00A93A66"/>
    <w:rsid w:val="00A93ABF"/>
    <w:rsid w:val="00A93F61"/>
    <w:rsid w:val="00A94008"/>
    <w:rsid w:val="00A9432F"/>
    <w:rsid w:val="00A94439"/>
    <w:rsid w:val="00A944AE"/>
    <w:rsid w:val="00A9452D"/>
    <w:rsid w:val="00A9468F"/>
    <w:rsid w:val="00A947E9"/>
    <w:rsid w:val="00A9498D"/>
    <w:rsid w:val="00A94E6E"/>
    <w:rsid w:val="00A94F7B"/>
    <w:rsid w:val="00A9524E"/>
    <w:rsid w:val="00A95335"/>
    <w:rsid w:val="00A95594"/>
    <w:rsid w:val="00A955E5"/>
    <w:rsid w:val="00A9566B"/>
    <w:rsid w:val="00A9574A"/>
    <w:rsid w:val="00A9576D"/>
    <w:rsid w:val="00A95830"/>
    <w:rsid w:val="00A95F64"/>
    <w:rsid w:val="00A961DB"/>
    <w:rsid w:val="00A9636A"/>
    <w:rsid w:val="00A9657F"/>
    <w:rsid w:val="00A9677E"/>
    <w:rsid w:val="00A9684C"/>
    <w:rsid w:val="00A9697D"/>
    <w:rsid w:val="00A969A0"/>
    <w:rsid w:val="00A96A6B"/>
    <w:rsid w:val="00A96B38"/>
    <w:rsid w:val="00A96E00"/>
    <w:rsid w:val="00A96F24"/>
    <w:rsid w:val="00A9716A"/>
    <w:rsid w:val="00A971AB"/>
    <w:rsid w:val="00A971FD"/>
    <w:rsid w:val="00A97291"/>
    <w:rsid w:val="00A9737A"/>
    <w:rsid w:val="00A9742B"/>
    <w:rsid w:val="00A97596"/>
    <w:rsid w:val="00A97876"/>
    <w:rsid w:val="00A9794D"/>
    <w:rsid w:val="00A9797D"/>
    <w:rsid w:val="00A97996"/>
    <w:rsid w:val="00A979E1"/>
    <w:rsid w:val="00A97CBF"/>
    <w:rsid w:val="00A97D06"/>
    <w:rsid w:val="00A97D20"/>
    <w:rsid w:val="00A97EED"/>
    <w:rsid w:val="00A97F20"/>
    <w:rsid w:val="00A97F8D"/>
    <w:rsid w:val="00A97FD9"/>
    <w:rsid w:val="00AA00B3"/>
    <w:rsid w:val="00AA015F"/>
    <w:rsid w:val="00AA0245"/>
    <w:rsid w:val="00AA0334"/>
    <w:rsid w:val="00AA0598"/>
    <w:rsid w:val="00AA05B3"/>
    <w:rsid w:val="00AA05D5"/>
    <w:rsid w:val="00AA06F7"/>
    <w:rsid w:val="00AA0734"/>
    <w:rsid w:val="00AA0ACF"/>
    <w:rsid w:val="00AA0C3A"/>
    <w:rsid w:val="00AA0C52"/>
    <w:rsid w:val="00AA11B7"/>
    <w:rsid w:val="00AA11C7"/>
    <w:rsid w:val="00AA1375"/>
    <w:rsid w:val="00AA13C6"/>
    <w:rsid w:val="00AA1413"/>
    <w:rsid w:val="00AA14AA"/>
    <w:rsid w:val="00AA1623"/>
    <w:rsid w:val="00AA1723"/>
    <w:rsid w:val="00AA1758"/>
    <w:rsid w:val="00AA1891"/>
    <w:rsid w:val="00AA190D"/>
    <w:rsid w:val="00AA1C73"/>
    <w:rsid w:val="00AA1E64"/>
    <w:rsid w:val="00AA1ED8"/>
    <w:rsid w:val="00AA1FD1"/>
    <w:rsid w:val="00AA1FDD"/>
    <w:rsid w:val="00AA204E"/>
    <w:rsid w:val="00AA22C3"/>
    <w:rsid w:val="00AA230D"/>
    <w:rsid w:val="00AA2503"/>
    <w:rsid w:val="00AA2521"/>
    <w:rsid w:val="00AA2565"/>
    <w:rsid w:val="00AA25C5"/>
    <w:rsid w:val="00AA2647"/>
    <w:rsid w:val="00AA26F9"/>
    <w:rsid w:val="00AA2891"/>
    <w:rsid w:val="00AA289A"/>
    <w:rsid w:val="00AA297A"/>
    <w:rsid w:val="00AA2B24"/>
    <w:rsid w:val="00AA2DD5"/>
    <w:rsid w:val="00AA2ECE"/>
    <w:rsid w:val="00AA2ED8"/>
    <w:rsid w:val="00AA2EFB"/>
    <w:rsid w:val="00AA309A"/>
    <w:rsid w:val="00AA310F"/>
    <w:rsid w:val="00AA3349"/>
    <w:rsid w:val="00AA3391"/>
    <w:rsid w:val="00AA33F4"/>
    <w:rsid w:val="00AA3824"/>
    <w:rsid w:val="00AA3A13"/>
    <w:rsid w:val="00AA3FB8"/>
    <w:rsid w:val="00AA406E"/>
    <w:rsid w:val="00AA4087"/>
    <w:rsid w:val="00AA4166"/>
    <w:rsid w:val="00AA4358"/>
    <w:rsid w:val="00AA451C"/>
    <w:rsid w:val="00AA4916"/>
    <w:rsid w:val="00AA4941"/>
    <w:rsid w:val="00AA4991"/>
    <w:rsid w:val="00AA49E9"/>
    <w:rsid w:val="00AA4BE1"/>
    <w:rsid w:val="00AA4CED"/>
    <w:rsid w:val="00AA5012"/>
    <w:rsid w:val="00AA5297"/>
    <w:rsid w:val="00AA5463"/>
    <w:rsid w:val="00AA5475"/>
    <w:rsid w:val="00AA5876"/>
    <w:rsid w:val="00AA5D8E"/>
    <w:rsid w:val="00AA5F60"/>
    <w:rsid w:val="00AA6038"/>
    <w:rsid w:val="00AA61BC"/>
    <w:rsid w:val="00AA648C"/>
    <w:rsid w:val="00AA653C"/>
    <w:rsid w:val="00AA670E"/>
    <w:rsid w:val="00AA696A"/>
    <w:rsid w:val="00AA69A2"/>
    <w:rsid w:val="00AA6A1A"/>
    <w:rsid w:val="00AA6A61"/>
    <w:rsid w:val="00AA6A8A"/>
    <w:rsid w:val="00AA6CB6"/>
    <w:rsid w:val="00AA6DD8"/>
    <w:rsid w:val="00AA6FA3"/>
    <w:rsid w:val="00AA70BB"/>
    <w:rsid w:val="00AA7108"/>
    <w:rsid w:val="00AA717F"/>
    <w:rsid w:val="00AA728A"/>
    <w:rsid w:val="00AA7331"/>
    <w:rsid w:val="00AA7393"/>
    <w:rsid w:val="00AA7458"/>
    <w:rsid w:val="00AA757C"/>
    <w:rsid w:val="00AA763A"/>
    <w:rsid w:val="00AA7B21"/>
    <w:rsid w:val="00AA7CA8"/>
    <w:rsid w:val="00AA7ED7"/>
    <w:rsid w:val="00AA7F10"/>
    <w:rsid w:val="00AB007E"/>
    <w:rsid w:val="00AB0391"/>
    <w:rsid w:val="00AB066F"/>
    <w:rsid w:val="00AB07A6"/>
    <w:rsid w:val="00AB0954"/>
    <w:rsid w:val="00AB0A4C"/>
    <w:rsid w:val="00AB0C28"/>
    <w:rsid w:val="00AB0EAD"/>
    <w:rsid w:val="00AB11CD"/>
    <w:rsid w:val="00AB11D3"/>
    <w:rsid w:val="00AB147C"/>
    <w:rsid w:val="00AB14AC"/>
    <w:rsid w:val="00AB192F"/>
    <w:rsid w:val="00AB1AF6"/>
    <w:rsid w:val="00AB1BBA"/>
    <w:rsid w:val="00AB1C30"/>
    <w:rsid w:val="00AB1CCA"/>
    <w:rsid w:val="00AB1D2C"/>
    <w:rsid w:val="00AB1DD0"/>
    <w:rsid w:val="00AB1ECA"/>
    <w:rsid w:val="00AB2144"/>
    <w:rsid w:val="00AB2151"/>
    <w:rsid w:val="00AB24F3"/>
    <w:rsid w:val="00AB273A"/>
    <w:rsid w:val="00AB28C0"/>
    <w:rsid w:val="00AB2942"/>
    <w:rsid w:val="00AB2971"/>
    <w:rsid w:val="00AB2B21"/>
    <w:rsid w:val="00AB2B71"/>
    <w:rsid w:val="00AB2B78"/>
    <w:rsid w:val="00AB2C37"/>
    <w:rsid w:val="00AB2C59"/>
    <w:rsid w:val="00AB2C8A"/>
    <w:rsid w:val="00AB2DD4"/>
    <w:rsid w:val="00AB2FFC"/>
    <w:rsid w:val="00AB341D"/>
    <w:rsid w:val="00AB3564"/>
    <w:rsid w:val="00AB3633"/>
    <w:rsid w:val="00AB3A7C"/>
    <w:rsid w:val="00AB3AAB"/>
    <w:rsid w:val="00AB3BC9"/>
    <w:rsid w:val="00AB3BDD"/>
    <w:rsid w:val="00AB3BE5"/>
    <w:rsid w:val="00AB3D8F"/>
    <w:rsid w:val="00AB42B6"/>
    <w:rsid w:val="00AB44EE"/>
    <w:rsid w:val="00AB461C"/>
    <w:rsid w:val="00AB4856"/>
    <w:rsid w:val="00AB4A08"/>
    <w:rsid w:val="00AB4B4A"/>
    <w:rsid w:val="00AB4D67"/>
    <w:rsid w:val="00AB4E3F"/>
    <w:rsid w:val="00AB4EEB"/>
    <w:rsid w:val="00AB4FB9"/>
    <w:rsid w:val="00AB5139"/>
    <w:rsid w:val="00AB51B7"/>
    <w:rsid w:val="00AB529F"/>
    <w:rsid w:val="00AB5350"/>
    <w:rsid w:val="00AB53B5"/>
    <w:rsid w:val="00AB545D"/>
    <w:rsid w:val="00AB54D7"/>
    <w:rsid w:val="00AB5513"/>
    <w:rsid w:val="00AB5600"/>
    <w:rsid w:val="00AB57D3"/>
    <w:rsid w:val="00AB5990"/>
    <w:rsid w:val="00AB5A66"/>
    <w:rsid w:val="00AB5B0A"/>
    <w:rsid w:val="00AB5B4C"/>
    <w:rsid w:val="00AB5B85"/>
    <w:rsid w:val="00AB5BC4"/>
    <w:rsid w:val="00AB5D62"/>
    <w:rsid w:val="00AB5D67"/>
    <w:rsid w:val="00AB5E1F"/>
    <w:rsid w:val="00AB615B"/>
    <w:rsid w:val="00AB61A0"/>
    <w:rsid w:val="00AB63A5"/>
    <w:rsid w:val="00AB6470"/>
    <w:rsid w:val="00AB64D7"/>
    <w:rsid w:val="00AB6521"/>
    <w:rsid w:val="00AB66DB"/>
    <w:rsid w:val="00AB6766"/>
    <w:rsid w:val="00AB6886"/>
    <w:rsid w:val="00AB6967"/>
    <w:rsid w:val="00AB6AE4"/>
    <w:rsid w:val="00AB6B12"/>
    <w:rsid w:val="00AB6D12"/>
    <w:rsid w:val="00AB6D1E"/>
    <w:rsid w:val="00AB6E00"/>
    <w:rsid w:val="00AB6F37"/>
    <w:rsid w:val="00AB6FE4"/>
    <w:rsid w:val="00AB70AD"/>
    <w:rsid w:val="00AB70F7"/>
    <w:rsid w:val="00AB71CD"/>
    <w:rsid w:val="00AB7334"/>
    <w:rsid w:val="00AB769E"/>
    <w:rsid w:val="00AB76CD"/>
    <w:rsid w:val="00AB7965"/>
    <w:rsid w:val="00AB79DD"/>
    <w:rsid w:val="00AB79E8"/>
    <w:rsid w:val="00AB7A83"/>
    <w:rsid w:val="00AB7A8B"/>
    <w:rsid w:val="00AB7A8E"/>
    <w:rsid w:val="00AB7B8E"/>
    <w:rsid w:val="00AB7BA7"/>
    <w:rsid w:val="00AB7BFC"/>
    <w:rsid w:val="00AB7C56"/>
    <w:rsid w:val="00AB7D19"/>
    <w:rsid w:val="00AB7D55"/>
    <w:rsid w:val="00AB7E17"/>
    <w:rsid w:val="00AB7FE4"/>
    <w:rsid w:val="00AC03A7"/>
    <w:rsid w:val="00AC0681"/>
    <w:rsid w:val="00AC06F9"/>
    <w:rsid w:val="00AC0881"/>
    <w:rsid w:val="00AC08AE"/>
    <w:rsid w:val="00AC0B6A"/>
    <w:rsid w:val="00AC0C12"/>
    <w:rsid w:val="00AC0C95"/>
    <w:rsid w:val="00AC0E16"/>
    <w:rsid w:val="00AC0EBC"/>
    <w:rsid w:val="00AC0EE6"/>
    <w:rsid w:val="00AC1043"/>
    <w:rsid w:val="00AC117D"/>
    <w:rsid w:val="00AC119F"/>
    <w:rsid w:val="00AC1323"/>
    <w:rsid w:val="00AC14FE"/>
    <w:rsid w:val="00AC1504"/>
    <w:rsid w:val="00AC154B"/>
    <w:rsid w:val="00AC1763"/>
    <w:rsid w:val="00AC18C8"/>
    <w:rsid w:val="00AC198C"/>
    <w:rsid w:val="00AC19DC"/>
    <w:rsid w:val="00AC19F8"/>
    <w:rsid w:val="00AC1B72"/>
    <w:rsid w:val="00AC1C7C"/>
    <w:rsid w:val="00AC1C92"/>
    <w:rsid w:val="00AC1E89"/>
    <w:rsid w:val="00AC20A8"/>
    <w:rsid w:val="00AC22A2"/>
    <w:rsid w:val="00AC23B1"/>
    <w:rsid w:val="00AC23F9"/>
    <w:rsid w:val="00AC23FC"/>
    <w:rsid w:val="00AC252D"/>
    <w:rsid w:val="00AC2543"/>
    <w:rsid w:val="00AC2590"/>
    <w:rsid w:val="00AC26FE"/>
    <w:rsid w:val="00AC2844"/>
    <w:rsid w:val="00AC2921"/>
    <w:rsid w:val="00AC2DC8"/>
    <w:rsid w:val="00AC2F2C"/>
    <w:rsid w:val="00AC2F85"/>
    <w:rsid w:val="00AC33C6"/>
    <w:rsid w:val="00AC33E6"/>
    <w:rsid w:val="00AC350D"/>
    <w:rsid w:val="00AC3568"/>
    <w:rsid w:val="00AC356C"/>
    <w:rsid w:val="00AC35F2"/>
    <w:rsid w:val="00AC3622"/>
    <w:rsid w:val="00AC37FD"/>
    <w:rsid w:val="00AC386A"/>
    <w:rsid w:val="00AC3CF2"/>
    <w:rsid w:val="00AC3CFA"/>
    <w:rsid w:val="00AC3E3B"/>
    <w:rsid w:val="00AC40FC"/>
    <w:rsid w:val="00AC43B6"/>
    <w:rsid w:val="00AC44B5"/>
    <w:rsid w:val="00AC45E2"/>
    <w:rsid w:val="00AC46F1"/>
    <w:rsid w:val="00AC47EC"/>
    <w:rsid w:val="00AC495C"/>
    <w:rsid w:val="00AC4994"/>
    <w:rsid w:val="00AC4A03"/>
    <w:rsid w:val="00AC4B80"/>
    <w:rsid w:val="00AC4B86"/>
    <w:rsid w:val="00AC4CD2"/>
    <w:rsid w:val="00AC4E5D"/>
    <w:rsid w:val="00AC4F1C"/>
    <w:rsid w:val="00AC4F70"/>
    <w:rsid w:val="00AC507E"/>
    <w:rsid w:val="00AC5271"/>
    <w:rsid w:val="00AC55FB"/>
    <w:rsid w:val="00AC5781"/>
    <w:rsid w:val="00AC5A98"/>
    <w:rsid w:val="00AC5DE3"/>
    <w:rsid w:val="00AC5E99"/>
    <w:rsid w:val="00AC5EF1"/>
    <w:rsid w:val="00AC602C"/>
    <w:rsid w:val="00AC60C5"/>
    <w:rsid w:val="00AC6379"/>
    <w:rsid w:val="00AC63FA"/>
    <w:rsid w:val="00AC643C"/>
    <w:rsid w:val="00AC6593"/>
    <w:rsid w:val="00AC670A"/>
    <w:rsid w:val="00AC6A97"/>
    <w:rsid w:val="00AC6B4D"/>
    <w:rsid w:val="00AC6C53"/>
    <w:rsid w:val="00AC6C5E"/>
    <w:rsid w:val="00AC6C68"/>
    <w:rsid w:val="00AC6E0D"/>
    <w:rsid w:val="00AC6E85"/>
    <w:rsid w:val="00AC6F58"/>
    <w:rsid w:val="00AC71D0"/>
    <w:rsid w:val="00AC71D8"/>
    <w:rsid w:val="00AC7217"/>
    <w:rsid w:val="00AC7284"/>
    <w:rsid w:val="00AC7346"/>
    <w:rsid w:val="00AC73AA"/>
    <w:rsid w:val="00AC7459"/>
    <w:rsid w:val="00AC7532"/>
    <w:rsid w:val="00AC7578"/>
    <w:rsid w:val="00AC763D"/>
    <w:rsid w:val="00AC7677"/>
    <w:rsid w:val="00AC7A06"/>
    <w:rsid w:val="00AC7AD8"/>
    <w:rsid w:val="00AC7BD3"/>
    <w:rsid w:val="00AC7C74"/>
    <w:rsid w:val="00AC7CE6"/>
    <w:rsid w:val="00AC7D6B"/>
    <w:rsid w:val="00AC7EF3"/>
    <w:rsid w:val="00AD0026"/>
    <w:rsid w:val="00AD008D"/>
    <w:rsid w:val="00AD00DE"/>
    <w:rsid w:val="00AD0267"/>
    <w:rsid w:val="00AD0308"/>
    <w:rsid w:val="00AD0338"/>
    <w:rsid w:val="00AD0458"/>
    <w:rsid w:val="00AD0546"/>
    <w:rsid w:val="00AD055C"/>
    <w:rsid w:val="00AD0828"/>
    <w:rsid w:val="00AD0944"/>
    <w:rsid w:val="00AD09BC"/>
    <w:rsid w:val="00AD0AAC"/>
    <w:rsid w:val="00AD0B13"/>
    <w:rsid w:val="00AD0E5E"/>
    <w:rsid w:val="00AD0E69"/>
    <w:rsid w:val="00AD0EF7"/>
    <w:rsid w:val="00AD1025"/>
    <w:rsid w:val="00AD103D"/>
    <w:rsid w:val="00AD111F"/>
    <w:rsid w:val="00AD11BD"/>
    <w:rsid w:val="00AD1266"/>
    <w:rsid w:val="00AD1517"/>
    <w:rsid w:val="00AD159C"/>
    <w:rsid w:val="00AD15EC"/>
    <w:rsid w:val="00AD175E"/>
    <w:rsid w:val="00AD17FA"/>
    <w:rsid w:val="00AD1817"/>
    <w:rsid w:val="00AD18A8"/>
    <w:rsid w:val="00AD19EC"/>
    <w:rsid w:val="00AD1A08"/>
    <w:rsid w:val="00AD1AF7"/>
    <w:rsid w:val="00AD1BC8"/>
    <w:rsid w:val="00AD1FA1"/>
    <w:rsid w:val="00AD20A6"/>
    <w:rsid w:val="00AD2131"/>
    <w:rsid w:val="00AD257B"/>
    <w:rsid w:val="00AD2676"/>
    <w:rsid w:val="00AD2717"/>
    <w:rsid w:val="00AD29A6"/>
    <w:rsid w:val="00AD2C4B"/>
    <w:rsid w:val="00AD2CA7"/>
    <w:rsid w:val="00AD3165"/>
    <w:rsid w:val="00AD34F4"/>
    <w:rsid w:val="00AD36BD"/>
    <w:rsid w:val="00AD3828"/>
    <w:rsid w:val="00AD39B0"/>
    <w:rsid w:val="00AD3BEB"/>
    <w:rsid w:val="00AD3DC4"/>
    <w:rsid w:val="00AD3ED6"/>
    <w:rsid w:val="00AD3F7C"/>
    <w:rsid w:val="00AD40BB"/>
    <w:rsid w:val="00AD4241"/>
    <w:rsid w:val="00AD42BA"/>
    <w:rsid w:val="00AD430E"/>
    <w:rsid w:val="00AD43F9"/>
    <w:rsid w:val="00AD454F"/>
    <w:rsid w:val="00AD467D"/>
    <w:rsid w:val="00AD47B2"/>
    <w:rsid w:val="00AD4862"/>
    <w:rsid w:val="00AD49C7"/>
    <w:rsid w:val="00AD4A7F"/>
    <w:rsid w:val="00AD4B9F"/>
    <w:rsid w:val="00AD4BA5"/>
    <w:rsid w:val="00AD4BB5"/>
    <w:rsid w:val="00AD4D7B"/>
    <w:rsid w:val="00AD4E50"/>
    <w:rsid w:val="00AD4FF4"/>
    <w:rsid w:val="00AD5014"/>
    <w:rsid w:val="00AD501A"/>
    <w:rsid w:val="00AD5141"/>
    <w:rsid w:val="00AD52DB"/>
    <w:rsid w:val="00AD531D"/>
    <w:rsid w:val="00AD538F"/>
    <w:rsid w:val="00AD53A4"/>
    <w:rsid w:val="00AD5634"/>
    <w:rsid w:val="00AD5761"/>
    <w:rsid w:val="00AD5796"/>
    <w:rsid w:val="00AD59F1"/>
    <w:rsid w:val="00AD5DA4"/>
    <w:rsid w:val="00AD5DDA"/>
    <w:rsid w:val="00AD5E64"/>
    <w:rsid w:val="00AD5E83"/>
    <w:rsid w:val="00AD5EE0"/>
    <w:rsid w:val="00AD5F5D"/>
    <w:rsid w:val="00AD600C"/>
    <w:rsid w:val="00AD604D"/>
    <w:rsid w:val="00AD61AD"/>
    <w:rsid w:val="00AD62E3"/>
    <w:rsid w:val="00AD63D6"/>
    <w:rsid w:val="00AD65A3"/>
    <w:rsid w:val="00AD691E"/>
    <w:rsid w:val="00AD6A33"/>
    <w:rsid w:val="00AD6AFB"/>
    <w:rsid w:val="00AD6B51"/>
    <w:rsid w:val="00AD6C52"/>
    <w:rsid w:val="00AD6CD5"/>
    <w:rsid w:val="00AD7145"/>
    <w:rsid w:val="00AD733B"/>
    <w:rsid w:val="00AD734B"/>
    <w:rsid w:val="00AD74C8"/>
    <w:rsid w:val="00AD758F"/>
    <w:rsid w:val="00AD7883"/>
    <w:rsid w:val="00AD7904"/>
    <w:rsid w:val="00AD792A"/>
    <w:rsid w:val="00AD7A58"/>
    <w:rsid w:val="00AD7C97"/>
    <w:rsid w:val="00AD7CA7"/>
    <w:rsid w:val="00AD7EC3"/>
    <w:rsid w:val="00AD7F7E"/>
    <w:rsid w:val="00AE0040"/>
    <w:rsid w:val="00AE04C6"/>
    <w:rsid w:val="00AE0544"/>
    <w:rsid w:val="00AE0672"/>
    <w:rsid w:val="00AE08A7"/>
    <w:rsid w:val="00AE0A17"/>
    <w:rsid w:val="00AE0AC0"/>
    <w:rsid w:val="00AE0B35"/>
    <w:rsid w:val="00AE0FE9"/>
    <w:rsid w:val="00AE11AA"/>
    <w:rsid w:val="00AE1220"/>
    <w:rsid w:val="00AE12CA"/>
    <w:rsid w:val="00AE1419"/>
    <w:rsid w:val="00AE1670"/>
    <w:rsid w:val="00AE184D"/>
    <w:rsid w:val="00AE1BD3"/>
    <w:rsid w:val="00AE1C03"/>
    <w:rsid w:val="00AE1EF5"/>
    <w:rsid w:val="00AE1FD6"/>
    <w:rsid w:val="00AE201C"/>
    <w:rsid w:val="00AE2068"/>
    <w:rsid w:val="00AE208B"/>
    <w:rsid w:val="00AE216E"/>
    <w:rsid w:val="00AE2341"/>
    <w:rsid w:val="00AE23E3"/>
    <w:rsid w:val="00AE24EA"/>
    <w:rsid w:val="00AE2705"/>
    <w:rsid w:val="00AE27EF"/>
    <w:rsid w:val="00AE2B1F"/>
    <w:rsid w:val="00AE2BA2"/>
    <w:rsid w:val="00AE2DCB"/>
    <w:rsid w:val="00AE2F65"/>
    <w:rsid w:val="00AE30E4"/>
    <w:rsid w:val="00AE3159"/>
    <w:rsid w:val="00AE317E"/>
    <w:rsid w:val="00AE323F"/>
    <w:rsid w:val="00AE3470"/>
    <w:rsid w:val="00AE3479"/>
    <w:rsid w:val="00AE34F7"/>
    <w:rsid w:val="00AE3573"/>
    <w:rsid w:val="00AE35A5"/>
    <w:rsid w:val="00AE374F"/>
    <w:rsid w:val="00AE3B5E"/>
    <w:rsid w:val="00AE3DA1"/>
    <w:rsid w:val="00AE3EA1"/>
    <w:rsid w:val="00AE40E2"/>
    <w:rsid w:val="00AE4226"/>
    <w:rsid w:val="00AE444C"/>
    <w:rsid w:val="00AE46CE"/>
    <w:rsid w:val="00AE4759"/>
    <w:rsid w:val="00AE47F9"/>
    <w:rsid w:val="00AE4B59"/>
    <w:rsid w:val="00AE4BE6"/>
    <w:rsid w:val="00AE4D4F"/>
    <w:rsid w:val="00AE4DB8"/>
    <w:rsid w:val="00AE4E2A"/>
    <w:rsid w:val="00AE4F54"/>
    <w:rsid w:val="00AE4F7F"/>
    <w:rsid w:val="00AE501D"/>
    <w:rsid w:val="00AE54E2"/>
    <w:rsid w:val="00AE553D"/>
    <w:rsid w:val="00AE5592"/>
    <w:rsid w:val="00AE56BA"/>
    <w:rsid w:val="00AE5776"/>
    <w:rsid w:val="00AE5B90"/>
    <w:rsid w:val="00AE5CA7"/>
    <w:rsid w:val="00AE5CF9"/>
    <w:rsid w:val="00AE5DB6"/>
    <w:rsid w:val="00AE5E4F"/>
    <w:rsid w:val="00AE5EB4"/>
    <w:rsid w:val="00AE609E"/>
    <w:rsid w:val="00AE60D8"/>
    <w:rsid w:val="00AE6659"/>
    <w:rsid w:val="00AE6AAE"/>
    <w:rsid w:val="00AE6B79"/>
    <w:rsid w:val="00AE6C39"/>
    <w:rsid w:val="00AE6C3C"/>
    <w:rsid w:val="00AE6FD3"/>
    <w:rsid w:val="00AE702E"/>
    <w:rsid w:val="00AE7317"/>
    <w:rsid w:val="00AE731D"/>
    <w:rsid w:val="00AE73A8"/>
    <w:rsid w:val="00AE73D4"/>
    <w:rsid w:val="00AE73E0"/>
    <w:rsid w:val="00AE7637"/>
    <w:rsid w:val="00AE772B"/>
    <w:rsid w:val="00AE7744"/>
    <w:rsid w:val="00AE7953"/>
    <w:rsid w:val="00AE7A3A"/>
    <w:rsid w:val="00AE7A67"/>
    <w:rsid w:val="00AE7B22"/>
    <w:rsid w:val="00AE7D46"/>
    <w:rsid w:val="00AE7DBA"/>
    <w:rsid w:val="00AF00D9"/>
    <w:rsid w:val="00AF034F"/>
    <w:rsid w:val="00AF03C0"/>
    <w:rsid w:val="00AF0481"/>
    <w:rsid w:val="00AF04F0"/>
    <w:rsid w:val="00AF081F"/>
    <w:rsid w:val="00AF090E"/>
    <w:rsid w:val="00AF095E"/>
    <w:rsid w:val="00AF0AF9"/>
    <w:rsid w:val="00AF0C2B"/>
    <w:rsid w:val="00AF0C5F"/>
    <w:rsid w:val="00AF0DAC"/>
    <w:rsid w:val="00AF0F2E"/>
    <w:rsid w:val="00AF0FF0"/>
    <w:rsid w:val="00AF109C"/>
    <w:rsid w:val="00AF1109"/>
    <w:rsid w:val="00AF11C3"/>
    <w:rsid w:val="00AF125D"/>
    <w:rsid w:val="00AF12A8"/>
    <w:rsid w:val="00AF12CC"/>
    <w:rsid w:val="00AF130D"/>
    <w:rsid w:val="00AF166F"/>
    <w:rsid w:val="00AF17FA"/>
    <w:rsid w:val="00AF19CA"/>
    <w:rsid w:val="00AF1AE6"/>
    <w:rsid w:val="00AF1C03"/>
    <w:rsid w:val="00AF1C59"/>
    <w:rsid w:val="00AF1D0C"/>
    <w:rsid w:val="00AF1D39"/>
    <w:rsid w:val="00AF1DDC"/>
    <w:rsid w:val="00AF1E52"/>
    <w:rsid w:val="00AF2043"/>
    <w:rsid w:val="00AF242F"/>
    <w:rsid w:val="00AF24F4"/>
    <w:rsid w:val="00AF266E"/>
    <w:rsid w:val="00AF2688"/>
    <w:rsid w:val="00AF27D3"/>
    <w:rsid w:val="00AF27DA"/>
    <w:rsid w:val="00AF28AD"/>
    <w:rsid w:val="00AF2D74"/>
    <w:rsid w:val="00AF2E30"/>
    <w:rsid w:val="00AF2E53"/>
    <w:rsid w:val="00AF2F4B"/>
    <w:rsid w:val="00AF2FE7"/>
    <w:rsid w:val="00AF3026"/>
    <w:rsid w:val="00AF3028"/>
    <w:rsid w:val="00AF302B"/>
    <w:rsid w:val="00AF30A5"/>
    <w:rsid w:val="00AF3314"/>
    <w:rsid w:val="00AF340C"/>
    <w:rsid w:val="00AF34C5"/>
    <w:rsid w:val="00AF34DE"/>
    <w:rsid w:val="00AF34E2"/>
    <w:rsid w:val="00AF39AF"/>
    <w:rsid w:val="00AF3AD7"/>
    <w:rsid w:val="00AF3B62"/>
    <w:rsid w:val="00AF3C63"/>
    <w:rsid w:val="00AF3C7A"/>
    <w:rsid w:val="00AF3CFD"/>
    <w:rsid w:val="00AF3E3B"/>
    <w:rsid w:val="00AF3E5A"/>
    <w:rsid w:val="00AF3F7D"/>
    <w:rsid w:val="00AF4066"/>
    <w:rsid w:val="00AF4073"/>
    <w:rsid w:val="00AF42CC"/>
    <w:rsid w:val="00AF42F3"/>
    <w:rsid w:val="00AF46FE"/>
    <w:rsid w:val="00AF47C6"/>
    <w:rsid w:val="00AF486F"/>
    <w:rsid w:val="00AF487B"/>
    <w:rsid w:val="00AF4913"/>
    <w:rsid w:val="00AF493B"/>
    <w:rsid w:val="00AF4B2E"/>
    <w:rsid w:val="00AF4D14"/>
    <w:rsid w:val="00AF4ED7"/>
    <w:rsid w:val="00AF4F41"/>
    <w:rsid w:val="00AF5060"/>
    <w:rsid w:val="00AF50C1"/>
    <w:rsid w:val="00AF5220"/>
    <w:rsid w:val="00AF52D8"/>
    <w:rsid w:val="00AF52F8"/>
    <w:rsid w:val="00AF5411"/>
    <w:rsid w:val="00AF548B"/>
    <w:rsid w:val="00AF54CD"/>
    <w:rsid w:val="00AF54E0"/>
    <w:rsid w:val="00AF55E0"/>
    <w:rsid w:val="00AF5613"/>
    <w:rsid w:val="00AF5666"/>
    <w:rsid w:val="00AF578C"/>
    <w:rsid w:val="00AF57D1"/>
    <w:rsid w:val="00AF5833"/>
    <w:rsid w:val="00AF5870"/>
    <w:rsid w:val="00AF591C"/>
    <w:rsid w:val="00AF59CB"/>
    <w:rsid w:val="00AF5B16"/>
    <w:rsid w:val="00AF5C63"/>
    <w:rsid w:val="00AF5CE8"/>
    <w:rsid w:val="00AF5D76"/>
    <w:rsid w:val="00AF5DC0"/>
    <w:rsid w:val="00AF5E8A"/>
    <w:rsid w:val="00AF5F1D"/>
    <w:rsid w:val="00AF5FF4"/>
    <w:rsid w:val="00AF603A"/>
    <w:rsid w:val="00AF60A7"/>
    <w:rsid w:val="00AF60E9"/>
    <w:rsid w:val="00AF6174"/>
    <w:rsid w:val="00AF62ED"/>
    <w:rsid w:val="00AF6619"/>
    <w:rsid w:val="00AF682D"/>
    <w:rsid w:val="00AF686B"/>
    <w:rsid w:val="00AF6AB0"/>
    <w:rsid w:val="00AF6B58"/>
    <w:rsid w:val="00AF6C3C"/>
    <w:rsid w:val="00AF6CE1"/>
    <w:rsid w:val="00AF6CFD"/>
    <w:rsid w:val="00AF6D04"/>
    <w:rsid w:val="00AF6D4F"/>
    <w:rsid w:val="00AF6ED8"/>
    <w:rsid w:val="00AF6F2E"/>
    <w:rsid w:val="00AF7020"/>
    <w:rsid w:val="00AF70A3"/>
    <w:rsid w:val="00AF7165"/>
    <w:rsid w:val="00AF72AA"/>
    <w:rsid w:val="00AF73CB"/>
    <w:rsid w:val="00AF73EC"/>
    <w:rsid w:val="00AF7517"/>
    <w:rsid w:val="00AF752B"/>
    <w:rsid w:val="00AF77CC"/>
    <w:rsid w:val="00AF78C9"/>
    <w:rsid w:val="00AF795C"/>
    <w:rsid w:val="00AF7A65"/>
    <w:rsid w:val="00AF7AB7"/>
    <w:rsid w:val="00AF7C04"/>
    <w:rsid w:val="00AF7C49"/>
    <w:rsid w:val="00AF7CE5"/>
    <w:rsid w:val="00AF7DC1"/>
    <w:rsid w:val="00B0002A"/>
    <w:rsid w:val="00B000AE"/>
    <w:rsid w:val="00B001D2"/>
    <w:rsid w:val="00B0021E"/>
    <w:rsid w:val="00B002B4"/>
    <w:rsid w:val="00B00407"/>
    <w:rsid w:val="00B0040B"/>
    <w:rsid w:val="00B004CE"/>
    <w:rsid w:val="00B00654"/>
    <w:rsid w:val="00B00830"/>
    <w:rsid w:val="00B00873"/>
    <w:rsid w:val="00B00AB5"/>
    <w:rsid w:val="00B00C5D"/>
    <w:rsid w:val="00B00CC0"/>
    <w:rsid w:val="00B00F5C"/>
    <w:rsid w:val="00B01256"/>
    <w:rsid w:val="00B01257"/>
    <w:rsid w:val="00B01313"/>
    <w:rsid w:val="00B01616"/>
    <w:rsid w:val="00B016C0"/>
    <w:rsid w:val="00B0190C"/>
    <w:rsid w:val="00B019C1"/>
    <w:rsid w:val="00B01C89"/>
    <w:rsid w:val="00B01CFC"/>
    <w:rsid w:val="00B02180"/>
    <w:rsid w:val="00B0236E"/>
    <w:rsid w:val="00B02506"/>
    <w:rsid w:val="00B02638"/>
    <w:rsid w:val="00B02681"/>
    <w:rsid w:val="00B02714"/>
    <w:rsid w:val="00B02785"/>
    <w:rsid w:val="00B02AC0"/>
    <w:rsid w:val="00B02ACE"/>
    <w:rsid w:val="00B02B63"/>
    <w:rsid w:val="00B02C1E"/>
    <w:rsid w:val="00B02C89"/>
    <w:rsid w:val="00B02D6B"/>
    <w:rsid w:val="00B02D9F"/>
    <w:rsid w:val="00B02FCF"/>
    <w:rsid w:val="00B032C4"/>
    <w:rsid w:val="00B032FB"/>
    <w:rsid w:val="00B0356E"/>
    <w:rsid w:val="00B035E3"/>
    <w:rsid w:val="00B03913"/>
    <w:rsid w:val="00B03956"/>
    <w:rsid w:val="00B03977"/>
    <w:rsid w:val="00B0398D"/>
    <w:rsid w:val="00B03A04"/>
    <w:rsid w:val="00B03A52"/>
    <w:rsid w:val="00B03A6C"/>
    <w:rsid w:val="00B03B4E"/>
    <w:rsid w:val="00B03EF1"/>
    <w:rsid w:val="00B041E1"/>
    <w:rsid w:val="00B04255"/>
    <w:rsid w:val="00B042D1"/>
    <w:rsid w:val="00B042FA"/>
    <w:rsid w:val="00B04469"/>
    <w:rsid w:val="00B04494"/>
    <w:rsid w:val="00B04725"/>
    <w:rsid w:val="00B047C9"/>
    <w:rsid w:val="00B04887"/>
    <w:rsid w:val="00B04988"/>
    <w:rsid w:val="00B049B9"/>
    <w:rsid w:val="00B04CEA"/>
    <w:rsid w:val="00B04E9C"/>
    <w:rsid w:val="00B0514E"/>
    <w:rsid w:val="00B0535E"/>
    <w:rsid w:val="00B055B4"/>
    <w:rsid w:val="00B05607"/>
    <w:rsid w:val="00B057B3"/>
    <w:rsid w:val="00B05811"/>
    <w:rsid w:val="00B058FC"/>
    <w:rsid w:val="00B05A08"/>
    <w:rsid w:val="00B05E61"/>
    <w:rsid w:val="00B05F14"/>
    <w:rsid w:val="00B06072"/>
    <w:rsid w:val="00B0615F"/>
    <w:rsid w:val="00B061A8"/>
    <w:rsid w:val="00B0621A"/>
    <w:rsid w:val="00B062F5"/>
    <w:rsid w:val="00B064A9"/>
    <w:rsid w:val="00B064AC"/>
    <w:rsid w:val="00B064E8"/>
    <w:rsid w:val="00B06662"/>
    <w:rsid w:val="00B066E0"/>
    <w:rsid w:val="00B06737"/>
    <w:rsid w:val="00B067BC"/>
    <w:rsid w:val="00B069DC"/>
    <w:rsid w:val="00B06B39"/>
    <w:rsid w:val="00B06BB4"/>
    <w:rsid w:val="00B06BFD"/>
    <w:rsid w:val="00B06D2B"/>
    <w:rsid w:val="00B06D93"/>
    <w:rsid w:val="00B06E57"/>
    <w:rsid w:val="00B06EED"/>
    <w:rsid w:val="00B071C2"/>
    <w:rsid w:val="00B071D0"/>
    <w:rsid w:val="00B072CF"/>
    <w:rsid w:val="00B073AF"/>
    <w:rsid w:val="00B0742E"/>
    <w:rsid w:val="00B07677"/>
    <w:rsid w:val="00B0784C"/>
    <w:rsid w:val="00B0786C"/>
    <w:rsid w:val="00B079C7"/>
    <w:rsid w:val="00B07CE9"/>
    <w:rsid w:val="00B07D17"/>
    <w:rsid w:val="00B07D63"/>
    <w:rsid w:val="00B07DEB"/>
    <w:rsid w:val="00B07EFE"/>
    <w:rsid w:val="00B07F5A"/>
    <w:rsid w:val="00B10062"/>
    <w:rsid w:val="00B100CC"/>
    <w:rsid w:val="00B10164"/>
    <w:rsid w:val="00B10175"/>
    <w:rsid w:val="00B101B3"/>
    <w:rsid w:val="00B101D5"/>
    <w:rsid w:val="00B102B1"/>
    <w:rsid w:val="00B102CE"/>
    <w:rsid w:val="00B10377"/>
    <w:rsid w:val="00B105A1"/>
    <w:rsid w:val="00B10633"/>
    <w:rsid w:val="00B10810"/>
    <w:rsid w:val="00B10852"/>
    <w:rsid w:val="00B10A80"/>
    <w:rsid w:val="00B10B08"/>
    <w:rsid w:val="00B11246"/>
    <w:rsid w:val="00B113B2"/>
    <w:rsid w:val="00B1151B"/>
    <w:rsid w:val="00B1187E"/>
    <w:rsid w:val="00B11A78"/>
    <w:rsid w:val="00B11C78"/>
    <w:rsid w:val="00B11C86"/>
    <w:rsid w:val="00B11CFB"/>
    <w:rsid w:val="00B11D5B"/>
    <w:rsid w:val="00B12111"/>
    <w:rsid w:val="00B12301"/>
    <w:rsid w:val="00B123D7"/>
    <w:rsid w:val="00B1254C"/>
    <w:rsid w:val="00B12590"/>
    <w:rsid w:val="00B1279E"/>
    <w:rsid w:val="00B12CE3"/>
    <w:rsid w:val="00B12DEB"/>
    <w:rsid w:val="00B12F65"/>
    <w:rsid w:val="00B12FB3"/>
    <w:rsid w:val="00B1314D"/>
    <w:rsid w:val="00B13388"/>
    <w:rsid w:val="00B133F9"/>
    <w:rsid w:val="00B13407"/>
    <w:rsid w:val="00B13481"/>
    <w:rsid w:val="00B13563"/>
    <w:rsid w:val="00B13688"/>
    <w:rsid w:val="00B136C8"/>
    <w:rsid w:val="00B13707"/>
    <w:rsid w:val="00B137E1"/>
    <w:rsid w:val="00B13D2C"/>
    <w:rsid w:val="00B13E18"/>
    <w:rsid w:val="00B13E55"/>
    <w:rsid w:val="00B13F63"/>
    <w:rsid w:val="00B14109"/>
    <w:rsid w:val="00B14336"/>
    <w:rsid w:val="00B14410"/>
    <w:rsid w:val="00B14531"/>
    <w:rsid w:val="00B1486D"/>
    <w:rsid w:val="00B14915"/>
    <w:rsid w:val="00B1498A"/>
    <w:rsid w:val="00B14CF5"/>
    <w:rsid w:val="00B150B9"/>
    <w:rsid w:val="00B150D6"/>
    <w:rsid w:val="00B151BC"/>
    <w:rsid w:val="00B151C5"/>
    <w:rsid w:val="00B15373"/>
    <w:rsid w:val="00B153BF"/>
    <w:rsid w:val="00B155B4"/>
    <w:rsid w:val="00B15639"/>
    <w:rsid w:val="00B15729"/>
    <w:rsid w:val="00B159A8"/>
    <w:rsid w:val="00B15A91"/>
    <w:rsid w:val="00B15B2C"/>
    <w:rsid w:val="00B15CA8"/>
    <w:rsid w:val="00B15D15"/>
    <w:rsid w:val="00B15DAD"/>
    <w:rsid w:val="00B15E42"/>
    <w:rsid w:val="00B15EEE"/>
    <w:rsid w:val="00B16198"/>
    <w:rsid w:val="00B1621B"/>
    <w:rsid w:val="00B16800"/>
    <w:rsid w:val="00B16A2C"/>
    <w:rsid w:val="00B16C9C"/>
    <w:rsid w:val="00B16D08"/>
    <w:rsid w:val="00B16D09"/>
    <w:rsid w:val="00B16FB6"/>
    <w:rsid w:val="00B17022"/>
    <w:rsid w:val="00B171B8"/>
    <w:rsid w:val="00B1723E"/>
    <w:rsid w:val="00B172A2"/>
    <w:rsid w:val="00B17599"/>
    <w:rsid w:val="00B175AE"/>
    <w:rsid w:val="00B17651"/>
    <w:rsid w:val="00B177FF"/>
    <w:rsid w:val="00B178A6"/>
    <w:rsid w:val="00B1793F"/>
    <w:rsid w:val="00B17A60"/>
    <w:rsid w:val="00B17AE1"/>
    <w:rsid w:val="00B17B6A"/>
    <w:rsid w:val="00B17E21"/>
    <w:rsid w:val="00B17E5E"/>
    <w:rsid w:val="00B17EFF"/>
    <w:rsid w:val="00B17F06"/>
    <w:rsid w:val="00B17F8C"/>
    <w:rsid w:val="00B202B7"/>
    <w:rsid w:val="00B203F8"/>
    <w:rsid w:val="00B206E2"/>
    <w:rsid w:val="00B206F5"/>
    <w:rsid w:val="00B20708"/>
    <w:rsid w:val="00B20A6E"/>
    <w:rsid w:val="00B20AAF"/>
    <w:rsid w:val="00B20E26"/>
    <w:rsid w:val="00B20EE6"/>
    <w:rsid w:val="00B21142"/>
    <w:rsid w:val="00B211FB"/>
    <w:rsid w:val="00B21219"/>
    <w:rsid w:val="00B21509"/>
    <w:rsid w:val="00B21736"/>
    <w:rsid w:val="00B218B1"/>
    <w:rsid w:val="00B21A33"/>
    <w:rsid w:val="00B21D0B"/>
    <w:rsid w:val="00B21F16"/>
    <w:rsid w:val="00B21F84"/>
    <w:rsid w:val="00B22031"/>
    <w:rsid w:val="00B22272"/>
    <w:rsid w:val="00B2232F"/>
    <w:rsid w:val="00B22396"/>
    <w:rsid w:val="00B224AA"/>
    <w:rsid w:val="00B22524"/>
    <w:rsid w:val="00B2275F"/>
    <w:rsid w:val="00B22998"/>
    <w:rsid w:val="00B229FE"/>
    <w:rsid w:val="00B22A38"/>
    <w:rsid w:val="00B22AA5"/>
    <w:rsid w:val="00B22B4F"/>
    <w:rsid w:val="00B22DD8"/>
    <w:rsid w:val="00B22DE0"/>
    <w:rsid w:val="00B22ED4"/>
    <w:rsid w:val="00B2302B"/>
    <w:rsid w:val="00B232C0"/>
    <w:rsid w:val="00B234F1"/>
    <w:rsid w:val="00B235C7"/>
    <w:rsid w:val="00B238BF"/>
    <w:rsid w:val="00B23A9B"/>
    <w:rsid w:val="00B23D81"/>
    <w:rsid w:val="00B23EB2"/>
    <w:rsid w:val="00B23F20"/>
    <w:rsid w:val="00B23F27"/>
    <w:rsid w:val="00B24170"/>
    <w:rsid w:val="00B24363"/>
    <w:rsid w:val="00B243B5"/>
    <w:rsid w:val="00B2446F"/>
    <w:rsid w:val="00B244BD"/>
    <w:rsid w:val="00B2454F"/>
    <w:rsid w:val="00B2456E"/>
    <w:rsid w:val="00B2471A"/>
    <w:rsid w:val="00B247D6"/>
    <w:rsid w:val="00B2485E"/>
    <w:rsid w:val="00B248D8"/>
    <w:rsid w:val="00B24961"/>
    <w:rsid w:val="00B24979"/>
    <w:rsid w:val="00B24AA2"/>
    <w:rsid w:val="00B24B20"/>
    <w:rsid w:val="00B24B4D"/>
    <w:rsid w:val="00B25052"/>
    <w:rsid w:val="00B250A5"/>
    <w:rsid w:val="00B25231"/>
    <w:rsid w:val="00B252A8"/>
    <w:rsid w:val="00B2533D"/>
    <w:rsid w:val="00B25651"/>
    <w:rsid w:val="00B256DB"/>
    <w:rsid w:val="00B25732"/>
    <w:rsid w:val="00B25817"/>
    <w:rsid w:val="00B25831"/>
    <w:rsid w:val="00B25A53"/>
    <w:rsid w:val="00B25D31"/>
    <w:rsid w:val="00B25FA6"/>
    <w:rsid w:val="00B26015"/>
    <w:rsid w:val="00B2609E"/>
    <w:rsid w:val="00B26309"/>
    <w:rsid w:val="00B26372"/>
    <w:rsid w:val="00B264EB"/>
    <w:rsid w:val="00B266BE"/>
    <w:rsid w:val="00B26891"/>
    <w:rsid w:val="00B26937"/>
    <w:rsid w:val="00B269A0"/>
    <w:rsid w:val="00B269DE"/>
    <w:rsid w:val="00B26C05"/>
    <w:rsid w:val="00B26C3F"/>
    <w:rsid w:val="00B26D59"/>
    <w:rsid w:val="00B26E35"/>
    <w:rsid w:val="00B26EB4"/>
    <w:rsid w:val="00B26FCE"/>
    <w:rsid w:val="00B27081"/>
    <w:rsid w:val="00B271D9"/>
    <w:rsid w:val="00B27407"/>
    <w:rsid w:val="00B27511"/>
    <w:rsid w:val="00B27785"/>
    <w:rsid w:val="00B277B1"/>
    <w:rsid w:val="00B27842"/>
    <w:rsid w:val="00B279A2"/>
    <w:rsid w:val="00B279C2"/>
    <w:rsid w:val="00B27BEC"/>
    <w:rsid w:val="00B27C6A"/>
    <w:rsid w:val="00B27E28"/>
    <w:rsid w:val="00B30134"/>
    <w:rsid w:val="00B30243"/>
    <w:rsid w:val="00B30421"/>
    <w:rsid w:val="00B305F2"/>
    <w:rsid w:val="00B30683"/>
    <w:rsid w:val="00B30696"/>
    <w:rsid w:val="00B308D4"/>
    <w:rsid w:val="00B30B0B"/>
    <w:rsid w:val="00B30BB1"/>
    <w:rsid w:val="00B30DB5"/>
    <w:rsid w:val="00B30DC8"/>
    <w:rsid w:val="00B30DD9"/>
    <w:rsid w:val="00B30E90"/>
    <w:rsid w:val="00B31020"/>
    <w:rsid w:val="00B31186"/>
    <w:rsid w:val="00B3120E"/>
    <w:rsid w:val="00B3125E"/>
    <w:rsid w:val="00B3154C"/>
    <w:rsid w:val="00B31574"/>
    <w:rsid w:val="00B315BB"/>
    <w:rsid w:val="00B3166F"/>
    <w:rsid w:val="00B318FC"/>
    <w:rsid w:val="00B31977"/>
    <w:rsid w:val="00B31D08"/>
    <w:rsid w:val="00B31DB2"/>
    <w:rsid w:val="00B320FE"/>
    <w:rsid w:val="00B3235A"/>
    <w:rsid w:val="00B3267B"/>
    <w:rsid w:val="00B32949"/>
    <w:rsid w:val="00B32958"/>
    <w:rsid w:val="00B329DE"/>
    <w:rsid w:val="00B32AAC"/>
    <w:rsid w:val="00B32F3F"/>
    <w:rsid w:val="00B333FE"/>
    <w:rsid w:val="00B3366F"/>
    <w:rsid w:val="00B3382B"/>
    <w:rsid w:val="00B33AAA"/>
    <w:rsid w:val="00B33AD1"/>
    <w:rsid w:val="00B33EC9"/>
    <w:rsid w:val="00B33FDD"/>
    <w:rsid w:val="00B340CE"/>
    <w:rsid w:val="00B34192"/>
    <w:rsid w:val="00B3422F"/>
    <w:rsid w:val="00B3433D"/>
    <w:rsid w:val="00B346BC"/>
    <w:rsid w:val="00B34AED"/>
    <w:rsid w:val="00B34D4C"/>
    <w:rsid w:val="00B34DD5"/>
    <w:rsid w:val="00B35094"/>
    <w:rsid w:val="00B350F0"/>
    <w:rsid w:val="00B35196"/>
    <w:rsid w:val="00B35220"/>
    <w:rsid w:val="00B353C3"/>
    <w:rsid w:val="00B357AC"/>
    <w:rsid w:val="00B357BB"/>
    <w:rsid w:val="00B3585A"/>
    <w:rsid w:val="00B35992"/>
    <w:rsid w:val="00B35A56"/>
    <w:rsid w:val="00B35BD2"/>
    <w:rsid w:val="00B35DB4"/>
    <w:rsid w:val="00B35DD9"/>
    <w:rsid w:val="00B35E4B"/>
    <w:rsid w:val="00B35F50"/>
    <w:rsid w:val="00B35FCC"/>
    <w:rsid w:val="00B36058"/>
    <w:rsid w:val="00B36059"/>
    <w:rsid w:val="00B3610E"/>
    <w:rsid w:val="00B361E0"/>
    <w:rsid w:val="00B361F9"/>
    <w:rsid w:val="00B36381"/>
    <w:rsid w:val="00B36518"/>
    <w:rsid w:val="00B365F9"/>
    <w:rsid w:val="00B365FD"/>
    <w:rsid w:val="00B36894"/>
    <w:rsid w:val="00B36AE9"/>
    <w:rsid w:val="00B36B00"/>
    <w:rsid w:val="00B36F08"/>
    <w:rsid w:val="00B36F3F"/>
    <w:rsid w:val="00B37003"/>
    <w:rsid w:val="00B370B1"/>
    <w:rsid w:val="00B370C3"/>
    <w:rsid w:val="00B37202"/>
    <w:rsid w:val="00B37262"/>
    <w:rsid w:val="00B37452"/>
    <w:rsid w:val="00B37601"/>
    <w:rsid w:val="00B3760E"/>
    <w:rsid w:val="00B37700"/>
    <w:rsid w:val="00B378CC"/>
    <w:rsid w:val="00B37B7C"/>
    <w:rsid w:val="00B37E18"/>
    <w:rsid w:val="00B40120"/>
    <w:rsid w:val="00B40223"/>
    <w:rsid w:val="00B40529"/>
    <w:rsid w:val="00B4074F"/>
    <w:rsid w:val="00B4086E"/>
    <w:rsid w:val="00B409FA"/>
    <w:rsid w:val="00B40B22"/>
    <w:rsid w:val="00B40D1B"/>
    <w:rsid w:val="00B40DCA"/>
    <w:rsid w:val="00B40E3A"/>
    <w:rsid w:val="00B40EB3"/>
    <w:rsid w:val="00B40EC4"/>
    <w:rsid w:val="00B4139A"/>
    <w:rsid w:val="00B41498"/>
    <w:rsid w:val="00B41615"/>
    <w:rsid w:val="00B41631"/>
    <w:rsid w:val="00B41714"/>
    <w:rsid w:val="00B417FD"/>
    <w:rsid w:val="00B418C6"/>
    <w:rsid w:val="00B41960"/>
    <w:rsid w:val="00B41BCA"/>
    <w:rsid w:val="00B41C5B"/>
    <w:rsid w:val="00B41D70"/>
    <w:rsid w:val="00B41FD8"/>
    <w:rsid w:val="00B42089"/>
    <w:rsid w:val="00B420DF"/>
    <w:rsid w:val="00B42242"/>
    <w:rsid w:val="00B422AF"/>
    <w:rsid w:val="00B42473"/>
    <w:rsid w:val="00B428E2"/>
    <w:rsid w:val="00B42A2C"/>
    <w:rsid w:val="00B42A5C"/>
    <w:rsid w:val="00B42A98"/>
    <w:rsid w:val="00B42BAC"/>
    <w:rsid w:val="00B42C64"/>
    <w:rsid w:val="00B42E9B"/>
    <w:rsid w:val="00B430C3"/>
    <w:rsid w:val="00B433AB"/>
    <w:rsid w:val="00B433B0"/>
    <w:rsid w:val="00B43480"/>
    <w:rsid w:val="00B435EB"/>
    <w:rsid w:val="00B4385C"/>
    <w:rsid w:val="00B4395E"/>
    <w:rsid w:val="00B43AAB"/>
    <w:rsid w:val="00B43AFA"/>
    <w:rsid w:val="00B43B80"/>
    <w:rsid w:val="00B43D3A"/>
    <w:rsid w:val="00B43DB0"/>
    <w:rsid w:val="00B43DD5"/>
    <w:rsid w:val="00B43F28"/>
    <w:rsid w:val="00B4419A"/>
    <w:rsid w:val="00B441AD"/>
    <w:rsid w:val="00B44288"/>
    <w:rsid w:val="00B44520"/>
    <w:rsid w:val="00B446BD"/>
    <w:rsid w:val="00B448EF"/>
    <w:rsid w:val="00B44E44"/>
    <w:rsid w:val="00B4500B"/>
    <w:rsid w:val="00B45044"/>
    <w:rsid w:val="00B451B0"/>
    <w:rsid w:val="00B45470"/>
    <w:rsid w:val="00B454AB"/>
    <w:rsid w:val="00B45842"/>
    <w:rsid w:val="00B4597A"/>
    <w:rsid w:val="00B45984"/>
    <w:rsid w:val="00B45B4C"/>
    <w:rsid w:val="00B45D4F"/>
    <w:rsid w:val="00B4639A"/>
    <w:rsid w:val="00B463CD"/>
    <w:rsid w:val="00B464EE"/>
    <w:rsid w:val="00B46CBE"/>
    <w:rsid w:val="00B47201"/>
    <w:rsid w:val="00B472BC"/>
    <w:rsid w:val="00B472D9"/>
    <w:rsid w:val="00B4745C"/>
    <w:rsid w:val="00B47467"/>
    <w:rsid w:val="00B47493"/>
    <w:rsid w:val="00B474C8"/>
    <w:rsid w:val="00B474D0"/>
    <w:rsid w:val="00B474DF"/>
    <w:rsid w:val="00B476BD"/>
    <w:rsid w:val="00B476CF"/>
    <w:rsid w:val="00B477A4"/>
    <w:rsid w:val="00B47915"/>
    <w:rsid w:val="00B47EF1"/>
    <w:rsid w:val="00B500A1"/>
    <w:rsid w:val="00B500A8"/>
    <w:rsid w:val="00B504BE"/>
    <w:rsid w:val="00B504E8"/>
    <w:rsid w:val="00B50525"/>
    <w:rsid w:val="00B5057C"/>
    <w:rsid w:val="00B50678"/>
    <w:rsid w:val="00B509DB"/>
    <w:rsid w:val="00B50A01"/>
    <w:rsid w:val="00B50A4A"/>
    <w:rsid w:val="00B50A58"/>
    <w:rsid w:val="00B50C83"/>
    <w:rsid w:val="00B50CC5"/>
    <w:rsid w:val="00B50E05"/>
    <w:rsid w:val="00B50E18"/>
    <w:rsid w:val="00B510F8"/>
    <w:rsid w:val="00B5139F"/>
    <w:rsid w:val="00B513A9"/>
    <w:rsid w:val="00B514E2"/>
    <w:rsid w:val="00B51568"/>
    <w:rsid w:val="00B51610"/>
    <w:rsid w:val="00B51647"/>
    <w:rsid w:val="00B5167B"/>
    <w:rsid w:val="00B51710"/>
    <w:rsid w:val="00B51875"/>
    <w:rsid w:val="00B518EC"/>
    <w:rsid w:val="00B51954"/>
    <w:rsid w:val="00B5196E"/>
    <w:rsid w:val="00B51D6F"/>
    <w:rsid w:val="00B51EE3"/>
    <w:rsid w:val="00B520E3"/>
    <w:rsid w:val="00B52157"/>
    <w:rsid w:val="00B5226D"/>
    <w:rsid w:val="00B52336"/>
    <w:rsid w:val="00B523C8"/>
    <w:rsid w:val="00B5245F"/>
    <w:rsid w:val="00B524DC"/>
    <w:rsid w:val="00B52529"/>
    <w:rsid w:val="00B52535"/>
    <w:rsid w:val="00B5254E"/>
    <w:rsid w:val="00B5259E"/>
    <w:rsid w:val="00B525F0"/>
    <w:rsid w:val="00B52677"/>
    <w:rsid w:val="00B52725"/>
    <w:rsid w:val="00B52B4C"/>
    <w:rsid w:val="00B52EBD"/>
    <w:rsid w:val="00B53077"/>
    <w:rsid w:val="00B532F2"/>
    <w:rsid w:val="00B533CD"/>
    <w:rsid w:val="00B53657"/>
    <w:rsid w:val="00B537CE"/>
    <w:rsid w:val="00B5388C"/>
    <w:rsid w:val="00B538A4"/>
    <w:rsid w:val="00B538AB"/>
    <w:rsid w:val="00B53B09"/>
    <w:rsid w:val="00B53B26"/>
    <w:rsid w:val="00B53C13"/>
    <w:rsid w:val="00B53CBB"/>
    <w:rsid w:val="00B53E95"/>
    <w:rsid w:val="00B53ED4"/>
    <w:rsid w:val="00B54367"/>
    <w:rsid w:val="00B54458"/>
    <w:rsid w:val="00B548AA"/>
    <w:rsid w:val="00B54A4D"/>
    <w:rsid w:val="00B54B83"/>
    <w:rsid w:val="00B54B9C"/>
    <w:rsid w:val="00B54D6E"/>
    <w:rsid w:val="00B54E02"/>
    <w:rsid w:val="00B55052"/>
    <w:rsid w:val="00B55113"/>
    <w:rsid w:val="00B551FD"/>
    <w:rsid w:val="00B55200"/>
    <w:rsid w:val="00B55391"/>
    <w:rsid w:val="00B556ED"/>
    <w:rsid w:val="00B55739"/>
    <w:rsid w:val="00B557F7"/>
    <w:rsid w:val="00B558FD"/>
    <w:rsid w:val="00B5592A"/>
    <w:rsid w:val="00B55A82"/>
    <w:rsid w:val="00B55ABE"/>
    <w:rsid w:val="00B55CED"/>
    <w:rsid w:val="00B55D57"/>
    <w:rsid w:val="00B55E9D"/>
    <w:rsid w:val="00B55EFE"/>
    <w:rsid w:val="00B55F80"/>
    <w:rsid w:val="00B55F98"/>
    <w:rsid w:val="00B561BE"/>
    <w:rsid w:val="00B562D0"/>
    <w:rsid w:val="00B56354"/>
    <w:rsid w:val="00B5638C"/>
    <w:rsid w:val="00B56472"/>
    <w:rsid w:val="00B56480"/>
    <w:rsid w:val="00B565D6"/>
    <w:rsid w:val="00B569A7"/>
    <w:rsid w:val="00B56B22"/>
    <w:rsid w:val="00B56C42"/>
    <w:rsid w:val="00B56CE9"/>
    <w:rsid w:val="00B56D25"/>
    <w:rsid w:val="00B56ECC"/>
    <w:rsid w:val="00B570D6"/>
    <w:rsid w:val="00B57227"/>
    <w:rsid w:val="00B5727A"/>
    <w:rsid w:val="00B573BD"/>
    <w:rsid w:val="00B575D7"/>
    <w:rsid w:val="00B576A4"/>
    <w:rsid w:val="00B578D5"/>
    <w:rsid w:val="00B5793F"/>
    <w:rsid w:val="00B57998"/>
    <w:rsid w:val="00B579C8"/>
    <w:rsid w:val="00B57AA4"/>
    <w:rsid w:val="00B57CD0"/>
    <w:rsid w:val="00B57DA9"/>
    <w:rsid w:val="00B57E9F"/>
    <w:rsid w:val="00B57F00"/>
    <w:rsid w:val="00B57F5C"/>
    <w:rsid w:val="00B57F91"/>
    <w:rsid w:val="00B57F99"/>
    <w:rsid w:val="00B60177"/>
    <w:rsid w:val="00B60346"/>
    <w:rsid w:val="00B604BB"/>
    <w:rsid w:val="00B605E7"/>
    <w:rsid w:val="00B6062D"/>
    <w:rsid w:val="00B60639"/>
    <w:rsid w:val="00B606FC"/>
    <w:rsid w:val="00B60759"/>
    <w:rsid w:val="00B60811"/>
    <w:rsid w:val="00B60868"/>
    <w:rsid w:val="00B60A73"/>
    <w:rsid w:val="00B60B1A"/>
    <w:rsid w:val="00B60C29"/>
    <w:rsid w:val="00B60F6A"/>
    <w:rsid w:val="00B6101A"/>
    <w:rsid w:val="00B610F6"/>
    <w:rsid w:val="00B611A4"/>
    <w:rsid w:val="00B61271"/>
    <w:rsid w:val="00B612D7"/>
    <w:rsid w:val="00B612F9"/>
    <w:rsid w:val="00B61686"/>
    <w:rsid w:val="00B61978"/>
    <w:rsid w:val="00B61D77"/>
    <w:rsid w:val="00B61DF3"/>
    <w:rsid w:val="00B61DF8"/>
    <w:rsid w:val="00B61F53"/>
    <w:rsid w:val="00B61FA8"/>
    <w:rsid w:val="00B6204B"/>
    <w:rsid w:val="00B620CE"/>
    <w:rsid w:val="00B62160"/>
    <w:rsid w:val="00B622FE"/>
    <w:rsid w:val="00B6287D"/>
    <w:rsid w:val="00B62966"/>
    <w:rsid w:val="00B629B6"/>
    <w:rsid w:val="00B629C8"/>
    <w:rsid w:val="00B62CAB"/>
    <w:rsid w:val="00B62DAF"/>
    <w:rsid w:val="00B62DBC"/>
    <w:rsid w:val="00B62EB4"/>
    <w:rsid w:val="00B6308E"/>
    <w:rsid w:val="00B630D8"/>
    <w:rsid w:val="00B63131"/>
    <w:rsid w:val="00B632D2"/>
    <w:rsid w:val="00B632DC"/>
    <w:rsid w:val="00B63498"/>
    <w:rsid w:val="00B63802"/>
    <w:rsid w:val="00B63A08"/>
    <w:rsid w:val="00B63A77"/>
    <w:rsid w:val="00B63D58"/>
    <w:rsid w:val="00B63DAC"/>
    <w:rsid w:val="00B63EEF"/>
    <w:rsid w:val="00B63FA6"/>
    <w:rsid w:val="00B6401E"/>
    <w:rsid w:val="00B640A6"/>
    <w:rsid w:val="00B641A7"/>
    <w:rsid w:val="00B64568"/>
    <w:rsid w:val="00B64629"/>
    <w:rsid w:val="00B64876"/>
    <w:rsid w:val="00B649FF"/>
    <w:rsid w:val="00B64B2F"/>
    <w:rsid w:val="00B64BD4"/>
    <w:rsid w:val="00B64D21"/>
    <w:rsid w:val="00B64E8A"/>
    <w:rsid w:val="00B64EDA"/>
    <w:rsid w:val="00B65179"/>
    <w:rsid w:val="00B651B8"/>
    <w:rsid w:val="00B65588"/>
    <w:rsid w:val="00B658D1"/>
    <w:rsid w:val="00B65BCB"/>
    <w:rsid w:val="00B65C86"/>
    <w:rsid w:val="00B65F75"/>
    <w:rsid w:val="00B6600F"/>
    <w:rsid w:val="00B66064"/>
    <w:rsid w:val="00B661D9"/>
    <w:rsid w:val="00B662C9"/>
    <w:rsid w:val="00B6639E"/>
    <w:rsid w:val="00B663C2"/>
    <w:rsid w:val="00B664E8"/>
    <w:rsid w:val="00B66503"/>
    <w:rsid w:val="00B66534"/>
    <w:rsid w:val="00B665A5"/>
    <w:rsid w:val="00B665DB"/>
    <w:rsid w:val="00B6674E"/>
    <w:rsid w:val="00B667A2"/>
    <w:rsid w:val="00B668DC"/>
    <w:rsid w:val="00B66995"/>
    <w:rsid w:val="00B669A2"/>
    <w:rsid w:val="00B66A6E"/>
    <w:rsid w:val="00B66D75"/>
    <w:rsid w:val="00B66D77"/>
    <w:rsid w:val="00B66DC9"/>
    <w:rsid w:val="00B66F59"/>
    <w:rsid w:val="00B66FE9"/>
    <w:rsid w:val="00B671A1"/>
    <w:rsid w:val="00B671A8"/>
    <w:rsid w:val="00B67251"/>
    <w:rsid w:val="00B67563"/>
    <w:rsid w:val="00B675A6"/>
    <w:rsid w:val="00B677A1"/>
    <w:rsid w:val="00B6789B"/>
    <w:rsid w:val="00B6794D"/>
    <w:rsid w:val="00B679B7"/>
    <w:rsid w:val="00B67B55"/>
    <w:rsid w:val="00B67B57"/>
    <w:rsid w:val="00B67C6C"/>
    <w:rsid w:val="00B67D00"/>
    <w:rsid w:val="00B67F64"/>
    <w:rsid w:val="00B70051"/>
    <w:rsid w:val="00B701CD"/>
    <w:rsid w:val="00B70413"/>
    <w:rsid w:val="00B70428"/>
    <w:rsid w:val="00B704C2"/>
    <w:rsid w:val="00B70651"/>
    <w:rsid w:val="00B70838"/>
    <w:rsid w:val="00B7089E"/>
    <w:rsid w:val="00B70B52"/>
    <w:rsid w:val="00B70C61"/>
    <w:rsid w:val="00B70C75"/>
    <w:rsid w:val="00B70E5A"/>
    <w:rsid w:val="00B71141"/>
    <w:rsid w:val="00B71165"/>
    <w:rsid w:val="00B711D3"/>
    <w:rsid w:val="00B71515"/>
    <w:rsid w:val="00B71896"/>
    <w:rsid w:val="00B718BA"/>
    <w:rsid w:val="00B7197E"/>
    <w:rsid w:val="00B71C2B"/>
    <w:rsid w:val="00B71C5A"/>
    <w:rsid w:val="00B71D9E"/>
    <w:rsid w:val="00B71E15"/>
    <w:rsid w:val="00B72158"/>
    <w:rsid w:val="00B7220D"/>
    <w:rsid w:val="00B723A4"/>
    <w:rsid w:val="00B72485"/>
    <w:rsid w:val="00B727A4"/>
    <w:rsid w:val="00B72965"/>
    <w:rsid w:val="00B72C98"/>
    <w:rsid w:val="00B730FE"/>
    <w:rsid w:val="00B732F8"/>
    <w:rsid w:val="00B733FF"/>
    <w:rsid w:val="00B735BD"/>
    <w:rsid w:val="00B736FF"/>
    <w:rsid w:val="00B73764"/>
    <w:rsid w:val="00B73A03"/>
    <w:rsid w:val="00B73C13"/>
    <w:rsid w:val="00B73E72"/>
    <w:rsid w:val="00B73F32"/>
    <w:rsid w:val="00B73FC6"/>
    <w:rsid w:val="00B74278"/>
    <w:rsid w:val="00B742AB"/>
    <w:rsid w:val="00B74468"/>
    <w:rsid w:val="00B745EC"/>
    <w:rsid w:val="00B749B6"/>
    <w:rsid w:val="00B74A96"/>
    <w:rsid w:val="00B74B1F"/>
    <w:rsid w:val="00B74BC8"/>
    <w:rsid w:val="00B74BE3"/>
    <w:rsid w:val="00B74CE5"/>
    <w:rsid w:val="00B74D15"/>
    <w:rsid w:val="00B74ECE"/>
    <w:rsid w:val="00B74FF5"/>
    <w:rsid w:val="00B7509A"/>
    <w:rsid w:val="00B75237"/>
    <w:rsid w:val="00B7550E"/>
    <w:rsid w:val="00B7584B"/>
    <w:rsid w:val="00B75969"/>
    <w:rsid w:val="00B75AD6"/>
    <w:rsid w:val="00B75B77"/>
    <w:rsid w:val="00B75BF4"/>
    <w:rsid w:val="00B75E42"/>
    <w:rsid w:val="00B75EEE"/>
    <w:rsid w:val="00B7613E"/>
    <w:rsid w:val="00B76469"/>
    <w:rsid w:val="00B76609"/>
    <w:rsid w:val="00B766C1"/>
    <w:rsid w:val="00B7686B"/>
    <w:rsid w:val="00B7692B"/>
    <w:rsid w:val="00B76966"/>
    <w:rsid w:val="00B76A39"/>
    <w:rsid w:val="00B76A8E"/>
    <w:rsid w:val="00B76B96"/>
    <w:rsid w:val="00B76EFB"/>
    <w:rsid w:val="00B770F0"/>
    <w:rsid w:val="00B77129"/>
    <w:rsid w:val="00B77348"/>
    <w:rsid w:val="00B773A3"/>
    <w:rsid w:val="00B774A2"/>
    <w:rsid w:val="00B776D3"/>
    <w:rsid w:val="00B777FC"/>
    <w:rsid w:val="00B77B18"/>
    <w:rsid w:val="00B77BC0"/>
    <w:rsid w:val="00B77BC3"/>
    <w:rsid w:val="00B77C37"/>
    <w:rsid w:val="00B77D9F"/>
    <w:rsid w:val="00B77F05"/>
    <w:rsid w:val="00B77F49"/>
    <w:rsid w:val="00B8007A"/>
    <w:rsid w:val="00B80092"/>
    <w:rsid w:val="00B8020E"/>
    <w:rsid w:val="00B804D9"/>
    <w:rsid w:val="00B80511"/>
    <w:rsid w:val="00B807BF"/>
    <w:rsid w:val="00B80853"/>
    <w:rsid w:val="00B808AA"/>
    <w:rsid w:val="00B808AF"/>
    <w:rsid w:val="00B809B1"/>
    <w:rsid w:val="00B80ABC"/>
    <w:rsid w:val="00B810DF"/>
    <w:rsid w:val="00B81193"/>
    <w:rsid w:val="00B811B9"/>
    <w:rsid w:val="00B81209"/>
    <w:rsid w:val="00B812D2"/>
    <w:rsid w:val="00B815CC"/>
    <w:rsid w:val="00B81649"/>
    <w:rsid w:val="00B81740"/>
    <w:rsid w:val="00B817EA"/>
    <w:rsid w:val="00B817EB"/>
    <w:rsid w:val="00B818D4"/>
    <w:rsid w:val="00B81964"/>
    <w:rsid w:val="00B819D4"/>
    <w:rsid w:val="00B81BFF"/>
    <w:rsid w:val="00B81F9A"/>
    <w:rsid w:val="00B82040"/>
    <w:rsid w:val="00B822A3"/>
    <w:rsid w:val="00B822B1"/>
    <w:rsid w:val="00B822EC"/>
    <w:rsid w:val="00B8242A"/>
    <w:rsid w:val="00B82543"/>
    <w:rsid w:val="00B8268C"/>
    <w:rsid w:val="00B827FA"/>
    <w:rsid w:val="00B82998"/>
    <w:rsid w:val="00B829C9"/>
    <w:rsid w:val="00B82C45"/>
    <w:rsid w:val="00B82E3C"/>
    <w:rsid w:val="00B82E53"/>
    <w:rsid w:val="00B82F91"/>
    <w:rsid w:val="00B83008"/>
    <w:rsid w:val="00B831C8"/>
    <w:rsid w:val="00B8345E"/>
    <w:rsid w:val="00B834B0"/>
    <w:rsid w:val="00B83564"/>
    <w:rsid w:val="00B835AE"/>
    <w:rsid w:val="00B83666"/>
    <w:rsid w:val="00B83668"/>
    <w:rsid w:val="00B83739"/>
    <w:rsid w:val="00B837F6"/>
    <w:rsid w:val="00B83A21"/>
    <w:rsid w:val="00B83A2F"/>
    <w:rsid w:val="00B83CC2"/>
    <w:rsid w:val="00B83DAE"/>
    <w:rsid w:val="00B84090"/>
    <w:rsid w:val="00B841AD"/>
    <w:rsid w:val="00B843C9"/>
    <w:rsid w:val="00B84493"/>
    <w:rsid w:val="00B84497"/>
    <w:rsid w:val="00B845AA"/>
    <w:rsid w:val="00B84884"/>
    <w:rsid w:val="00B849B0"/>
    <w:rsid w:val="00B84A20"/>
    <w:rsid w:val="00B84A6E"/>
    <w:rsid w:val="00B84A8D"/>
    <w:rsid w:val="00B84D2C"/>
    <w:rsid w:val="00B84FB4"/>
    <w:rsid w:val="00B850A5"/>
    <w:rsid w:val="00B85115"/>
    <w:rsid w:val="00B85309"/>
    <w:rsid w:val="00B855A5"/>
    <w:rsid w:val="00B85673"/>
    <w:rsid w:val="00B85C7E"/>
    <w:rsid w:val="00B85CBB"/>
    <w:rsid w:val="00B86091"/>
    <w:rsid w:val="00B86275"/>
    <w:rsid w:val="00B862B3"/>
    <w:rsid w:val="00B863AC"/>
    <w:rsid w:val="00B86608"/>
    <w:rsid w:val="00B86822"/>
    <w:rsid w:val="00B86834"/>
    <w:rsid w:val="00B8686C"/>
    <w:rsid w:val="00B86877"/>
    <w:rsid w:val="00B86881"/>
    <w:rsid w:val="00B86887"/>
    <w:rsid w:val="00B86D09"/>
    <w:rsid w:val="00B86F29"/>
    <w:rsid w:val="00B86F2A"/>
    <w:rsid w:val="00B87191"/>
    <w:rsid w:val="00B8737E"/>
    <w:rsid w:val="00B874CA"/>
    <w:rsid w:val="00B874DB"/>
    <w:rsid w:val="00B87528"/>
    <w:rsid w:val="00B8756E"/>
    <w:rsid w:val="00B875E8"/>
    <w:rsid w:val="00B87616"/>
    <w:rsid w:val="00B876AE"/>
    <w:rsid w:val="00B877AE"/>
    <w:rsid w:val="00B87A2A"/>
    <w:rsid w:val="00B87B04"/>
    <w:rsid w:val="00B87BA8"/>
    <w:rsid w:val="00B87DA6"/>
    <w:rsid w:val="00B87DF9"/>
    <w:rsid w:val="00B87F91"/>
    <w:rsid w:val="00B9018D"/>
    <w:rsid w:val="00B9026B"/>
    <w:rsid w:val="00B902CA"/>
    <w:rsid w:val="00B90528"/>
    <w:rsid w:val="00B90601"/>
    <w:rsid w:val="00B90948"/>
    <w:rsid w:val="00B90B3F"/>
    <w:rsid w:val="00B90B8C"/>
    <w:rsid w:val="00B90BD9"/>
    <w:rsid w:val="00B90FCD"/>
    <w:rsid w:val="00B91319"/>
    <w:rsid w:val="00B91366"/>
    <w:rsid w:val="00B91418"/>
    <w:rsid w:val="00B914B8"/>
    <w:rsid w:val="00B915EA"/>
    <w:rsid w:val="00B91648"/>
    <w:rsid w:val="00B9171E"/>
    <w:rsid w:val="00B91910"/>
    <w:rsid w:val="00B91951"/>
    <w:rsid w:val="00B919C8"/>
    <w:rsid w:val="00B91A58"/>
    <w:rsid w:val="00B91BEF"/>
    <w:rsid w:val="00B91EA0"/>
    <w:rsid w:val="00B91EAD"/>
    <w:rsid w:val="00B91F0D"/>
    <w:rsid w:val="00B92004"/>
    <w:rsid w:val="00B920B9"/>
    <w:rsid w:val="00B92202"/>
    <w:rsid w:val="00B92735"/>
    <w:rsid w:val="00B92934"/>
    <w:rsid w:val="00B92A01"/>
    <w:rsid w:val="00B92BB8"/>
    <w:rsid w:val="00B92BFB"/>
    <w:rsid w:val="00B92DA0"/>
    <w:rsid w:val="00B92DDA"/>
    <w:rsid w:val="00B930D2"/>
    <w:rsid w:val="00B931A0"/>
    <w:rsid w:val="00B934B8"/>
    <w:rsid w:val="00B9374A"/>
    <w:rsid w:val="00B937B0"/>
    <w:rsid w:val="00B937CD"/>
    <w:rsid w:val="00B93822"/>
    <w:rsid w:val="00B938BC"/>
    <w:rsid w:val="00B93997"/>
    <w:rsid w:val="00B93B4E"/>
    <w:rsid w:val="00B93C32"/>
    <w:rsid w:val="00B93C76"/>
    <w:rsid w:val="00B93C98"/>
    <w:rsid w:val="00B93D7A"/>
    <w:rsid w:val="00B93E0C"/>
    <w:rsid w:val="00B93EB0"/>
    <w:rsid w:val="00B93F59"/>
    <w:rsid w:val="00B9407C"/>
    <w:rsid w:val="00B941FD"/>
    <w:rsid w:val="00B94258"/>
    <w:rsid w:val="00B942B1"/>
    <w:rsid w:val="00B94545"/>
    <w:rsid w:val="00B9458A"/>
    <w:rsid w:val="00B945A9"/>
    <w:rsid w:val="00B946BE"/>
    <w:rsid w:val="00B94825"/>
    <w:rsid w:val="00B948E0"/>
    <w:rsid w:val="00B94B6D"/>
    <w:rsid w:val="00B94B74"/>
    <w:rsid w:val="00B94D2C"/>
    <w:rsid w:val="00B94E30"/>
    <w:rsid w:val="00B94F82"/>
    <w:rsid w:val="00B94FD1"/>
    <w:rsid w:val="00B953E0"/>
    <w:rsid w:val="00B954FA"/>
    <w:rsid w:val="00B955BA"/>
    <w:rsid w:val="00B9595C"/>
    <w:rsid w:val="00B95C19"/>
    <w:rsid w:val="00B95D1A"/>
    <w:rsid w:val="00B95FA1"/>
    <w:rsid w:val="00B96147"/>
    <w:rsid w:val="00B96258"/>
    <w:rsid w:val="00B962A7"/>
    <w:rsid w:val="00B966D3"/>
    <w:rsid w:val="00B967C5"/>
    <w:rsid w:val="00B968D1"/>
    <w:rsid w:val="00B968DD"/>
    <w:rsid w:val="00B96D01"/>
    <w:rsid w:val="00B96E6B"/>
    <w:rsid w:val="00B96F4C"/>
    <w:rsid w:val="00B97074"/>
    <w:rsid w:val="00B97213"/>
    <w:rsid w:val="00B9744C"/>
    <w:rsid w:val="00B97496"/>
    <w:rsid w:val="00B975E2"/>
    <w:rsid w:val="00B975F8"/>
    <w:rsid w:val="00B97606"/>
    <w:rsid w:val="00B976A9"/>
    <w:rsid w:val="00B976BB"/>
    <w:rsid w:val="00B977BB"/>
    <w:rsid w:val="00B97944"/>
    <w:rsid w:val="00B97A1C"/>
    <w:rsid w:val="00B97A75"/>
    <w:rsid w:val="00B97B4D"/>
    <w:rsid w:val="00B97DB6"/>
    <w:rsid w:val="00B97DFC"/>
    <w:rsid w:val="00B97F97"/>
    <w:rsid w:val="00BA01A7"/>
    <w:rsid w:val="00BA0224"/>
    <w:rsid w:val="00BA0407"/>
    <w:rsid w:val="00BA0489"/>
    <w:rsid w:val="00BA053B"/>
    <w:rsid w:val="00BA05C8"/>
    <w:rsid w:val="00BA061F"/>
    <w:rsid w:val="00BA066F"/>
    <w:rsid w:val="00BA0709"/>
    <w:rsid w:val="00BA08CB"/>
    <w:rsid w:val="00BA09AA"/>
    <w:rsid w:val="00BA0ABB"/>
    <w:rsid w:val="00BA0AD5"/>
    <w:rsid w:val="00BA0C43"/>
    <w:rsid w:val="00BA0CA0"/>
    <w:rsid w:val="00BA0CA2"/>
    <w:rsid w:val="00BA0E3C"/>
    <w:rsid w:val="00BA0F2D"/>
    <w:rsid w:val="00BA102F"/>
    <w:rsid w:val="00BA1258"/>
    <w:rsid w:val="00BA126C"/>
    <w:rsid w:val="00BA1683"/>
    <w:rsid w:val="00BA17C9"/>
    <w:rsid w:val="00BA17D0"/>
    <w:rsid w:val="00BA190B"/>
    <w:rsid w:val="00BA19B9"/>
    <w:rsid w:val="00BA1A89"/>
    <w:rsid w:val="00BA1B45"/>
    <w:rsid w:val="00BA1D6E"/>
    <w:rsid w:val="00BA1D7B"/>
    <w:rsid w:val="00BA1F74"/>
    <w:rsid w:val="00BA1FE7"/>
    <w:rsid w:val="00BA2075"/>
    <w:rsid w:val="00BA2186"/>
    <w:rsid w:val="00BA21D1"/>
    <w:rsid w:val="00BA22BF"/>
    <w:rsid w:val="00BA2302"/>
    <w:rsid w:val="00BA236F"/>
    <w:rsid w:val="00BA242D"/>
    <w:rsid w:val="00BA24BF"/>
    <w:rsid w:val="00BA2840"/>
    <w:rsid w:val="00BA2982"/>
    <w:rsid w:val="00BA2ABB"/>
    <w:rsid w:val="00BA2B1D"/>
    <w:rsid w:val="00BA2B40"/>
    <w:rsid w:val="00BA2EE8"/>
    <w:rsid w:val="00BA30D6"/>
    <w:rsid w:val="00BA33E8"/>
    <w:rsid w:val="00BA3695"/>
    <w:rsid w:val="00BA39A5"/>
    <w:rsid w:val="00BA3B8C"/>
    <w:rsid w:val="00BA3CC5"/>
    <w:rsid w:val="00BA3D14"/>
    <w:rsid w:val="00BA3D26"/>
    <w:rsid w:val="00BA3E85"/>
    <w:rsid w:val="00BA3EE0"/>
    <w:rsid w:val="00BA3FE9"/>
    <w:rsid w:val="00BA40B6"/>
    <w:rsid w:val="00BA4152"/>
    <w:rsid w:val="00BA42DE"/>
    <w:rsid w:val="00BA4334"/>
    <w:rsid w:val="00BA435A"/>
    <w:rsid w:val="00BA43AE"/>
    <w:rsid w:val="00BA4765"/>
    <w:rsid w:val="00BA47C7"/>
    <w:rsid w:val="00BA4914"/>
    <w:rsid w:val="00BA4A22"/>
    <w:rsid w:val="00BA4AAC"/>
    <w:rsid w:val="00BA4D35"/>
    <w:rsid w:val="00BA4E35"/>
    <w:rsid w:val="00BA54BA"/>
    <w:rsid w:val="00BA54FB"/>
    <w:rsid w:val="00BA5603"/>
    <w:rsid w:val="00BA56D9"/>
    <w:rsid w:val="00BA5B2C"/>
    <w:rsid w:val="00BA5B5B"/>
    <w:rsid w:val="00BA5BD7"/>
    <w:rsid w:val="00BA5DD8"/>
    <w:rsid w:val="00BA5EAE"/>
    <w:rsid w:val="00BA60E7"/>
    <w:rsid w:val="00BA6194"/>
    <w:rsid w:val="00BA62C6"/>
    <w:rsid w:val="00BA637B"/>
    <w:rsid w:val="00BA63BD"/>
    <w:rsid w:val="00BA63CE"/>
    <w:rsid w:val="00BA644D"/>
    <w:rsid w:val="00BA6740"/>
    <w:rsid w:val="00BA6779"/>
    <w:rsid w:val="00BA68F4"/>
    <w:rsid w:val="00BA6B28"/>
    <w:rsid w:val="00BA6B3F"/>
    <w:rsid w:val="00BA6CD4"/>
    <w:rsid w:val="00BA70B0"/>
    <w:rsid w:val="00BA7115"/>
    <w:rsid w:val="00BA71C2"/>
    <w:rsid w:val="00BA766B"/>
    <w:rsid w:val="00BA7676"/>
    <w:rsid w:val="00BA76BD"/>
    <w:rsid w:val="00BA797E"/>
    <w:rsid w:val="00BA7ADD"/>
    <w:rsid w:val="00BA7B5E"/>
    <w:rsid w:val="00BA7B62"/>
    <w:rsid w:val="00BA7ED9"/>
    <w:rsid w:val="00BA7EEE"/>
    <w:rsid w:val="00BB0056"/>
    <w:rsid w:val="00BB012E"/>
    <w:rsid w:val="00BB02BF"/>
    <w:rsid w:val="00BB036D"/>
    <w:rsid w:val="00BB0379"/>
    <w:rsid w:val="00BB0382"/>
    <w:rsid w:val="00BB04F9"/>
    <w:rsid w:val="00BB065A"/>
    <w:rsid w:val="00BB0836"/>
    <w:rsid w:val="00BB0AA6"/>
    <w:rsid w:val="00BB0BF2"/>
    <w:rsid w:val="00BB0D15"/>
    <w:rsid w:val="00BB0D6A"/>
    <w:rsid w:val="00BB0EA6"/>
    <w:rsid w:val="00BB0F11"/>
    <w:rsid w:val="00BB0F8B"/>
    <w:rsid w:val="00BB0FA2"/>
    <w:rsid w:val="00BB107E"/>
    <w:rsid w:val="00BB128C"/>
    <w:rsid w:val="00BB138F"/>
    <w:rsid w:val="00BB1459"/>
    <w:rsid w:val="00BB1492"/>
    <w:rsid w:val="00BB1523"/>
    <w:rsid w:val="00BB1807"/>
    <w:rsid w:val="00BB182F"/>
    <w:rsid w:val="00BB18DC"/>
    <w:rsid w:val="00BB1BB4"/>
    <w:rsid w:val="00BB1C0E"/>
    <w:rsid w:val="00BB1C34"/>
    <w:rsid w:val="00BB1D11"/>
    <w:rsid w:val="00BB1F37"/>
    <w:rsid w:val="00BB1F9B"/>
    <w:rsid w:val="00BB1FE9"/>
    <w:rsid w:val="00BB1FF3"/>
    <w:rsid w:val="00BB2008"/>
    <w:rsid w:val="00BB212C"/>
    <w:rsid w:val="00BB21AA"/>
    <w:rsid w:val="00BB21C2"/>
    <w:rsid w:val="00BB235D"/>
    <w:rsid w:val="00BB2449"/>
    <w:rsid w:val="00BB247B"/>
    <w:rsid w:val="00BB270C"/>
    <w:rsid w:val="00BB29DF"/>
    <w:rsid w:val="00BB2AA1"/>
    <w:rsid w:val="00BB2B27"/>
    <w:rsid w:val="00BB2CFC"/>
    <w:rsid w:val="00BB2F56"/>
    <w:rsid w:val="00BB2FAD"/>
    <w:rsid w:val="00BB2FF6"/>
    <w:rsid w:val="00BB3008"/>
    <w:rsid w:val="00BB3059"/>
    <w:rsid w:val="00BB310F"/>
    <w:rsid w:val="00BB313B"/>
    <w:rsid w:val="00BB34DC"/>
    <w:rsid w:val="00BB35D0"/>
    <w:rsid w:val="00BB369E"/>
    <w:rsid w:val="00BB36D2"/>
    <w:rsid w:val="00BB383A"/>
    <w:rsid w:val="00BB3875"/>
    <w:rsid w:val="00BB3889"/>
    <w:rsid w:val="00BB390E"/>
    <w:rsid w:val="00BB3A45"/>
    <w:rsid w:val="00BB3AC4"/>
    <w:rsid w:val="00BB3C79"/>
    <w:rsid w:val="00BB3D02"/>
    <w:rsid w:val="00BB3E69"/>
    <w:rsid w:val="00BB3E96"/>
    <w:rsid w:val="00BB3F75"/>
    <w:rsid w:val="00BB3FDB"/>
    <w:rsid w:val="00BB428B"/>
    <w:rsid w:val="00BB4337"/>
    <w:rsid w:val="00BB481E"/>
    <w:rsid w:val="00BB493E"/>
    <w:rsid w:val="00BB4999"/>
    <w:rsid w:val="00BB4BCD"/>
    <w:rsid w:val="00BB4E09"/>
    <w:rsid w:val="00BB4F48"/>
    <w:rsid w:val="00BB4FC2"/>
    <w:rsid w:val="00BB4FDD"/>
    <w:rsid w:val="00BB50D3"/>
    <w:rsid w:val="00BB52EB"/>
    <w:rsid w:val="00BB5409"/>
    <w:rsid w:val="00BB564B"/>
    <w:rsid w:val="00BB56C7"/>
    <w:rsid w:val="00BB576A"/>
    <w:rsid w:val="00BB5980"/>
    <w:rsid w:val="00BB5991"/>
    <w:rsid w:val="00BB59E6"/>
    <w:rsid w:val="00BB5B03"/>
    <w:rsid w:val="00BB5B3F"/>
    <w:rsid w:val="00BB5B62"/>
    <w:rsid w:val="00BB5D30"/>
    <w:rsid w:val="00BB6085"/>
    <w:rsid w:val="00BB608D"/>
    <w:rsid w:val="00BB6148"/>
    <w:rsid w:val="00BB639B"/>
    <w:rsid w:val="00BB63F8"/>
    <w:rsid w:val="00BB6502"/>
    <w:rsid w:val="00BB667E"/>
    <w:rsid w:val="00BB673C"/>
    <w:rsid w:val="00BB6AFC"/>
    <w:rsid w:val="00BB6B13"/>
    <w:rsid w:val="00BB6BCD"/>
    <w:rsid w:val="00BB6CC1"/>
    <w:rsid w:val="00BB6DCC"/>
    <w:rsid w:val="00BB6E9D"/>
    <w:rsid w:val="00BB6FE5"/>
    <w:rsid w:val="00BB6FE9"/>
    <w:rsid w:val="00BB70F9"/>
    <w:rsid w:val="00BB730F"/>
    <w:rsid w:val="00BB735D"/>
    <w:rsid w:val="00BB73C3"/>
    <w:rsid w:val="00BB747B"/>
    <w:rsid w:val="00BB7721"/>
    <w:rsid w:val="00BB77BA"/>
    <w:rsid w:val="00BB7A75"/>
    <w:rsid w:val="00BB7C9B"/>
    <w:rsid w:val="00BB7E03"/>
    <w:rsid w:val="00BB7E0F"/>
    <w:rsid w:val="00BB7E3F"/>
    <w:rsid w:val="00BC004C"/>
    <w:rsid w:val="00BC01A3"/>
    <w:rsid w:val="00BC0348"/>
    <w:rsid w:val="00BC03C9"/>
    <w:rsid w:val="00BC0505"/>
    <w:rsid w:val="00BC06D3"/>
    <w:rsid w:val="00BC082F"/>
    <w:rsid w:val="00BC0D5E"/>
    <w:rsid w:val="00BC0F40"/>
    <w:rsid w:val="00BC0F74"/>
    <w:rsid w:val="00BC0FDD"/>
    <w:rsid w:val="00BC11A2"/>
    <w:rsid w:val="00BC11DF"/>
    <w:rsid w:val="00BC149A"/>
    <w:rsid w:val="00BC1527"/>
    <w:rsid w:val="00BC158E"/>
    <w:rsid w:val="00BC1823"/>
    <w:rsid w:val="00BC1A22"/>
    <w:rsid w:val="00BC1A8D"/>
    <w:rsid w:val="00BC1C22"/>
    <w:rsid w:val="00BC1CC6"/>
    <w:rsid w:val="00BC1DCB"/>
    <w:rsid w:val="00BC1DD3"/>
    <w:rsid w:val="00BC1E3B"/>
    <w:rsid w:val="00BC2139"/>
    <w:rsid w:val="00BC2306"/>
    <w:rsid w:val="00BC24B2"/>
    <w:rsid w:val="00BC25AD"/>
    <w:rsid w:val="00BC279E"/>
    <w:rsid w:val="00BC2844"/>
    <w:rsid w:val="00BC29C3"/>
    <w:rsid w:val="00BC29D9"/>
    <w:rsid w:val="00BC2B5E"/>
    <w:rsid w:val="00BC2E68"/>
    <w:rsid w:val="00BC2F31"/>
    <w:rsid w:val="00BC30B6"/>
    <w:rsid w:val="00BC30BD"/>
    <w:rsid w:val="00BC32B1"/>
    <w:rsid w:val="00BC32DA"/>
    <w:rsid w:val="00BC3459"/>
    <w:rsid w:val="00BC34C7"/>
    <w:rsid w:val="00BC3636"/>
    <w:rsid w:val="00BC3805"/>
    <w:rsid w:val="00BC3897"/>
    <w:rsid w:val="00BC393A"/>
    <w:rsid w:val="00BC3AC2"/>
    <w:rsid w:val="00BC3ADE"/>
    <w:rsid w:val="00BC3C4B"/>
    <w:rsid w:val="00BC3CB9"/>
    <w:rsid w:val="00BC3D8F"/>
    <w:rsid w:val="00BC3DCE"/>
    <w:rsid w:val="00BC3E1C"/>
    <w:rsid w:val="00BC3E6C"/>
    <w:rsid w:val="00BC4036"/>
    <w:rsid w:val="00BC406C"/>
    <w:rsid w:val="00BC40D3"/>
    <w:rsid w:val="00BC4409"/>
    <w:rsid w:val="00BC46D6"/>
    <w:rsid w:val="00BC48E8"/>
    <w:rsid w:val="00BC4973"/>
    <w:rsid w:val="00BC4A4E"/>
    <w:rsid w:val="00BC4AD7"/>
    <w:rsid w:val="00BC4CCD"/>
    <w:rsid w:val="00BC4D9C"/>
    <w:rsid w:val="00BC4E99"/>
    <w:rsid w:val="00BC4EA6"/>
    <w:rsid w:val="00BC4F0A"/>
    <w:rsid w:val="00BC4FF3"/>
    <w:rsid w:val="00BC509F"/>
    <w:rsid w:val="00BC51D2"/>
    <w:rsid w:val="00BC53EA"/>
    <w:rsid w:val="00BC5429"/>
    <w:rsid w:val="00BC54D7"/>
    <w:rsid w:val="00BC5581"/>
    <w:rsid w:val="00BC5ADA"/>
    <w:rsid w:val="00BC5AE8"/>
    <w:rsid w:val="00BC5B7B"/>
    <w:rsid w:val="00BC5D0B"/>
    <w:rsid w:val="00BC5DE9"/>
    <w:rsid w:val="00BC5E94"/>
    <w:rsid w:val="00BC5F4F"/>
    <w:rsid w:val="00BC5F62"/>
    <w:rsid w:val="00BC5FCB"/>
    <w:rsid w:val="00BC619B"/>
    <w:rsid w:val="00BC6243"/>
    <w:rsid w:val="00BC62B0"/>
    <w:rsid w:val="00BC64BE"/>
    <w:rsid w:val="00BC66AD"/>
    <w:rsid w:val="00BC6737"/>
    <w:rsid w:val="00BC680A"/>
    <w:rsid w:val="00BC6825"/>
    <w:rsid w:val="00BC69F6"/>
    <w:rsid w:val="00BC6C00"/>
    <w:rsid w:val="00BC7155"/>
    <w:rsid w:val="00BC71AC"/>
    <w:rsid w:val="00BC737E"/>
    <w:rsid w:val="00BC7550"/>
    <w:rsid w:val="00BC75ED"/>
    <w:rsid w:val="00BC7757"/>
    <w:rsid w:val="00BC7B8C"/>
    <w:rsid w:val="00BC7C31"/>
    <w:rsid w:val="00BC7E5C"/>
    <w:rsid w:val="00BC7ECC"/>
    <w:rsid w:val="00BC7EDB"/>
    <w:rsid w:val="00BD012F"/>
    <w:rsid w:val="00BD04E2"/>
    <w:rsid w:val="00BD06E4"/>
    <w:rsid w:val="00BD09BA"/>
    <w:rsid w:val="00BD09DC"/>
    <w:rsid w:val="00BD0B72"/>
    <w:rsid w:val="00BD0F2A"/>
    <w:rsid w:val="00BD1058"/>
    <w:rsid w:val="00BD10B5"/>
    <w:rsid w:val="00BD10BF"/>
    <w:rsid w:val="00BD110D"/>
    <w:rsid w:val="00BD1564"/>
    <w:rsid w:val="00BD172C"/>
    <w:rsid w:val="00BD186C"/>
    <w:rsid w:val="00BD190D"/>
    <w:rsid w:val="00BD1916"/>
    <w:rsid w:val="00BD1974"/>
    <w:rsid w:val="00BD1FE0"/>
    <w:rsid w:val="00BD2232"/>
    <w:rsid w:val="00BD2528"/>
    <w:rsid w:val="00BD2668"/>
    <w:rsid w:val="00BD26BD"/>
    <w:rsid w:val="00BD2715"/>
    <w:rsid w:val="00BD2723"/>
    <w:rsid w:val="00BD27FF"/>
    <w:rsid w:val="00BD2855"/>
    <w:rsid w:val="00BD28C4"/>
    <w:rsid w:val="00BD28C8"/>
    <w:rsid w:val="00BD28EC"/>
    <w:rsid w:val="00BD2A61"/>
    <w:rsid w:val="00BD2AE2"/>
    <w:rsid w:val="00BD2C39"/>
    <w:rsid w:val="00BD2C45"/>
    <w:rsid w:val="00BD2D08"/>
    <w:rsid w:val="00BD2D39"/>
    <w:rsid w:val="00BD318B"/>
    <w:rsid w:val="00BD337D"/>
    <w:rsid w:val="00BD33CF"/>
    <w:rsid w:val="00BD34A1"/>
    <w:rsid w:val="00BD3596"/>
    <w:rsid w:val="00BD3605"/>
    <w:rsid w:val="00BD3924"/>
    <w:rsid w:val="00BD393B"/>
    <w:rsid w:val="00BD39A6"/>
    <w:rsid w:val="00BD3AEC"/>
    <w:rsid w:val="00BD3B12"/>
    <w:rsid w:val="00BD3C42"/>
    <w:rsid w:val="00BD401F"/>
    <w:rsid w:val="00BD406E"/>
    <w:rsid w:val="00BD40BF"/>
    <w:rsid w:val="00BD41CB"/>
    <w:rsid w:val="00BD4412"/>
    <w:rsid w:val="00BD44AD"/>
    <w:rsid w:val="00BD450F"/>
    <w:rsid w:val="00BD4512"/>
    <w:rsid w:val="00BD454D"/>
    <w:rsid w:val="00BD477B"/>
    <w:rsid w:val="00BD4A6A"/>
    <w:rsid w:val="00BD4B43"/>
    <w:rsid w:val="00BD4FA1"/>
    <w:rsid w:val="00BD5079"/>
    <w:rsid w:val="00BD5081"/>
    <w:rsid w:val="00BD5279"/>
    <w:rsid w:val="00BD52AA"/>
    <w:rsid w:val="00BD53CD"/>
    <w:rsid w:val="00BD54D1"/>
    <w:rsid w:val="00BD568D"/>
    <w:rsid w:val="00BD57F8"/>
    <w:rsid w:val="00BD5865"/>
    <w:rsid w:val="00BD5932"/>
    <w:rsid w:val="00BD5AE2"/>
    <w:rsid w:val="00BD5B1D"/>
    <w:rsid w:val="00BD5B4B"/>
    <w:rsid w:val="00BD5C3F"/>
    <w:rsid w:val="00BD5C5C"/>
    <w:rsid w:val="00BD5F5A"/>
    <w:rsid w:val="00BD60FF"/>
    <w:rsid w:val="00BD6441"/>
    <w:rsid w:val="00BD67AC"/>
    <w:rsid w:val="00BD687C"/>
    <w:rsid w:val="00BD69F3"/>
    <w:rsid w:val="00BD6AC5"/>
    <w:rsid w:val="00BD6BAA"/>
    <w:rsid w:val="00BD6CF0"/>
    <w:rsid w:val="00BD6F1D"/>
    <w:rsid w:val="00BD70E5"/>
    <w:rsid w:val="00BD7451"/>
    <w:rsid w:val="00BD75E1"/>
    <w:rsid w:val="00BD782D"/>
    <w:rsid w:val="00BD7A86"/>
    <w:rsid w:val="00BD7AAE"/>
    <w:rsid w:val="00BD7B1C"/>
    <w:rsid w:val="00BD7B24"/>
    <w:rsid w:val="00BD7BAA"/>
    <w:rsid w:val="00BD7C1A"/>
    <w:rsid w:val="00BD7FB1"/>
    <w:rsid w:val="00BE01EF"/>
    <w:rsid w:val="00BE02FD"/>
    <w:rsid w:val="00BE03A0"/>
    <w:rsid w:val="00BE07D9"/>
    <w:rsid w:val="00BE08DD"/>
    <w:rsid w:val="00BE08DE"/>
    <w:rsid w:val="00BE0A3D"/>
    <w:rsid w:val="00BE0AA8"/>
    <w:rsid w:val="00BE1061"/>
    <w:rsid w:val="00BE124B"/>
    <w:rsid w:val="00BE1321"/>
    <w:rsid w:val="00BE14DF"/>
    <w:rsid w:val="00BE1ADE"/>
    <w:rsid w:val="00BE1C79"/>
    <w:rsid w:val="00BE1CB6"/>
    <w:rsid w:val="00BE1DA7"/>
    <w:rsid w:val="00BE1DAD"/>
    <w:rsid w:val="00BE1E7C"/>
    <w:rsid w:val="00BE22FD"/>
    <w:rsid w:val="00BE245C"/>
    <w:rsid w:val="00BE24EB"/>
    <w:rsid w:val="00BE273A"/>
    <w:rsid w:val="00BE279D"/>
    <w:rsid w:val="00BE2893"/>
    <w:rsid w:val="00BE28F4"/>
    <w:rsid w:val="00BE28F6"/>
    <w:rsid w:val="00BE2A6D"/>
    <w:rsid w:val="00BE2BC8"/>
    <w:rsid w:val="00BE2CB7"/>
    <w:rsid w:val="00BE2CBA"/>
    <w:rsid w:val="00BE2EB4"/>
    <w:rsid w:val="00BE2F5A"/>
    <w:rsid w:val="00BE2F6C"/>
    <w:rsid w:val="00BE303E"/>
    <w:rsid w:val="00BE3440"/>
    <w:rsid w:val="00BE37D3"/>
    <w:rsid w:val="00BE37FD"/>
    <w:rsid w:val="00BE37FE"/>
    <w:rsid w:val="00BE3A17"/>
    <w:rsid w:val="00BE3A81"/>
    <w:rsid w:val="00BE3AFF"/>
    <w:rsid w:val="00BE3DE7"/>
    <w:rsid w:val="00BE3EFC"/>
    <w:rsid w:val="00BE4071"/>
    <w:rsid w:val="00BE4268"/>
    <w:rsid w:val="00BE42A1"/>
    <w:rsid w:val="00BE43A6"/>
    <w:rsid w:val="00BE43BF"/>
    <w:rsid w:val="00BE4430"/>
    <w:rsid w:val="00BE458F"/>
    <w:rsid w:val="00BE46C8"/>
    <w:rsid w:val="00BE4BF7"/>
    <w:rsid w:val="00BE4C43"/>
    <w:rsid w:val="00BE4C7E"/>
    <w:rsid w:val="00BE4CC0"/>
    <w:rsid w:val="00BE4E61"/>
    <w:rsid w:val="00BE522A"/>
    <w:rsid w:val="00BE5488"/>
    <w:rsid w:val="00BE555E"/>
    <w:rsid w:val="00BE564E"/>
    <w:rsid w:val="00BE57B5"/>
    <w:rsid w:val="00BE5808"/>
    <w:rsid w:val="00BE5861"/>
    <w:rsid w:val="00BE5900"/>
    <w:rsid w:val="00BE5950"/>
    <w:rsid w:val="00BE595D"/>
    <w:rsid w:val="00BE5A5C"/>
    <w:rsid w:val="00BE5AC5"/>
    <w:rsid w:val="00BE5CFB"/>
    <w:rsid w:val="00BE5D8F"/>
    <w:rsid w:val="00BE6007"/>
    <w:rsid w:val="00BE6038"/>
    <w:rsid w:val="00BE6345"/>
    <w:rsid w:val="00BE63A0"/>
    <w:rsid w:val="00BE6420"/>
    <w:rsid w:val="00BE656E"/>
    <w:rsid w:val="00BE67B3"/>
    <w:rsid w:val="00BE68B2"/>
    <w:rsid w:val="00BE69BE"/>
    <w:rsid w:val="00BE6B37"/>
    <w:rsid w:val="00BE6C09"/>
    <w:rsid w:val="00BE6C39"/>
    <w:rsid w:val="00BE6EBC"/>
    <w:rsid w:val="00BE6FD2"/>
    <w:rsid w:val="00BE72F8"/>
    <w:rsid w:val="00BE7595"/>
    <w:rsid w:val="00BE7624"/>
    <w:rsid w:val="00BE7934"/>
    <w:rsid w:val="00BE79BA"/>
    <w:rsid w:val="00BE7A7C"/>
    <w:rsid w:val="00BF00E0"/>
    <w:rsid w:val="00BF016C"/>
    <w:rsid w:val="00BF022A"/>
    <w:rsid w:val="00BF022D"/>
    <w:rsid w:val="00BF0239"/>
    <w:rsid w:val="00BF03BE"/>
    <w:rsid w:val="00BF046D"/>
    <w:rsid w:val="00BF04CB"/>
    <w:rsid w:val="00BF0792"/>
    <w:rsid w:val="00BF079A"/>
    <w:rsid w:val="00BF097E"/>
    <w:rsid w:val="00BF09EC"/>
    <w:rsid w:val="00BF0A44"/>
    <w:rsid w:val="00BF0CEC"/>
    <w:rsid w:val="00BF0E5A"/>
    <w:rsid w:val="00BF0F00"/>
    <w:rsid w:val="00BF1111"/>
    <w:rsid w:val="00BF1945"/>
    <w:rsid w:val="00BF1980"/>
    <w:rsid w:val="00BF1A44"/>
    <w:rsid w:val="00BF1EDF"/>
    <w:rsid w:val="00BF1FC7"/>
    <w:rsid w:val="00BF202D"/>
    <w:rsid w:val="00BF24B0"/>
    <w:rsid w:val="00BF263C"/>
    <w:rsid w:val="00BF26EC"/>
    <w:rsid w:val="00BF2934"/>
    <w:rsid w:val="00BF2B0F"/>
    <w:rsid w:val="00BF2C4A"/>
    <w:rsid w:val="00BF2CA5"/>
    <w:rsid w:val="00BF2D5C"/>
    <w:rsid w:val="00BF2EBF"/>
    <w:rsid w:val="00BF31B0"/>
    <w:rsid w:val="00BF31BB"/>
    <w:rsid w:val="00BF323A"/>
    <w:rsid w:val="00BF3370"/>
    <w:rsid w:val="00BF3476"/>
    <w:rsid w:val="00BF385C"/>
    <w:rsid w:val="00BF3A23"/>
    <w:rsid w:val="00BF3ACB"/>
    <w:rsid w:val="00BF3BCA"/>
    <w:rsid w:val="00BF3CA9"/>
    <w:rsid w:val="00BF40F0"/>
    <w:rsid w:val="00BF435D"/>
    <w:rsid w:val="00BF44AE"/>
    <w:rsid w:val="00BF4663"/>
    <w:rsid w:val="00BF4674"/>
    <w:rsid w:val="00BF46B0"/>
    <w:rsid w:val="00BF4742"/>
    <w:rsid w:val="00BF487A"/>
    <w:rsid w:val="00BF48CE"/>
    <w:rsid w:val="00BF48D5"/>
    <w:rsid w:val="00BF48E8"/>
    <w:rsid w:val="00BF4907"/>
    <w:rsid w:val="00BF4959"/>
    <w:rsid w:val="00BF4997"/>
    <w:rsid w:val="00BF4A4F"/>
    <w:rsid w:val="00BF4B6E"/>
    <w:rsid w:val="00BF4D3D"/>
    <w:rsid w:val="00BF4EEB"/>
    <w:rsid w:val="00BF50A9"/>
    <w:rsid w:val="00BF5125"/>
    <w:rsid w:val="00BF53AA"/>
    <w:rsid w:val="00BF564D"/>
    <w:rsid w:val="00BF5854"/>
    <w:rsid w:val="00BF585D"/>
    <w:rsid w:val="00BF59D7"/>
    <w:rsid w:val="00BF5A31"/>
    <w:rsid w:val="00BF5B8C"/>
    <w:rsid w:val="00BF5CB6"/>
    <w:rsid w:val="00BF5DC0"/>
    <w:rsid w:val="00BF61F8"/>
    <w:rsid w:val="00BF63DF"/>
    <w:rsid w:val="00BF6525"/>
    <w:rsid w:val="00BF6585"/>
    <w:rsid w:val="00BF65B3"/>
    <w:rsid w:val="00BF66B7"/>
    <w:rsid w:val="00BF680F"/>
    <w:rsid w:val="00BF68DB"/>
    <w:rsid w:val="00BF696F"/>
    <w:rsid w:val="00BF6A68"/>
    <w:rsid w:val="00BF6BB2"/>
    <w:rsid w:val="00BF6CDF"/>
    <w:rsid w:val="00BF6DC7"/>
    <w:rsid w:val="00BF6E37"/>
    <w:rsid w:val="00BF6FC6"/>
    <w:rsid w:val="00BF7152"/>
    <w:rsid w:val="00BF71E1"/>
    <w:rsid w:val="00BF7315"/>
    <w:rsid w:val="00BF73F0"/>
    <w:rsid w:val="00BF75B1"/>
    <w:rsid w:val="00BF75C9"/>
    <w:rsid w:val="00BF75EC"/>
    <w:rsid w:val="00BF769A"/>
    <w:rsid w:val="00BF7736"/>
    <w:rsid w:val="00BF7937"/>
    <w:rsid w:val="00BF79B5"/>
    <w:rsid w:val="00BF7BD3"/>
    <w:rsid w:val="00BF7D59"/>
    <w:rsid w:val="00BF7F20"/>
    <w:rsid w:val="00BF7FEE"/>
    <w:rsid w:val="00C00080"/>
    <w:rsid w:val="00C002B4"/>
    <w:rsid w:val="00C00352"/>
    <w:rsid w:val="00C005BE"/>
    <w:rsid w:val="00C0061C"/>
    <w:rsid w:val="00C007CE"/>
    <w:rsid w:val="00C00804"/>
    <w:rsid w:val="00C00832"/>
    <w:rsid w:val="00C008A9"/>
    <w:rsid w:val="00C00951"/>
    <w:rsid w:val="00C00A22"/>
    <w:rsid w:val="00C00A27"/>
    <w:rsid w:val="00C00C18"/>
    <w:rsid w:val="00C00CF8"/>
    <w:rsid w:val="00C00F18"/>
    <w:rsid w:val="00C010CF"/>
    <w:rsid w:val="00C01168"/>
    <w:rsid w:val="00C01175"/>
    <w:rsid w:val="00C01385"/>
    <w:rsid w:val="00C01462"/>
    <w:rsid w:val="00C015E5"/>
    <w:rsid w:val="00C016BF"/>
    <w:rsid w:val="00C017E8"/>
    <w:rsid w:val="00C017F0"/>
    <w:rsid w:val="00C018F3"/>
    <w:rsid w:val="00C01D39"/>
    <w:rsid w:val="00C01E96"/>
    <w:rsid w:val="00C0200A"/>
    <w:rsid w:val="00C0200C"/>
    <w:rsid w:val="00C020A8"/>
    <w:rsid w:val="00C021F2"/>
    <w:rsid w:val="00C02387"/>
    <w:rsid w:val="00C024A6"/>
    <w:rsid w:val="00C024AB"/>
    <w:rsid w:val="00C025A3"/>
    <w:rsid w:val="00C02616"/>
    <w:rsid w:val="00C026C8"/>
    <w:rsid w:val="00C026CB"/>
    <w:rsid w:val="00C02928"/>
    <w:rsid w:val="00C0293F"/>
    <w:rsid w:val="00C02A52"/>
    <w:rsid w:val="00C02D42"/>
    <w:rsid w:val="00C02FF7"/>
    <w:rsid w:val="00C03105"/>
    <w:rsid w:val="00C03145"/>
    <w:rsid w:val="00C032CF"/>
    <w:rsid w:val="00C034A4"/>
    <w:rsid w:val="00C03920"/>
    <w:rsid w:val="00C0399B"/>
    <w:rsid w:val="00C039C0"/>
    <w:rsid w:val="00C03DA6"/>
    <w:rsid w:val="00C03DD0"/>
    <w:rsid w:val="00C03F85"/>
    <w:rsid w:val="00C040A2"/>
    <w:rsid w:val="00C040B7"/>
    <w:rsid w:val="00C0424F"/>
    <w:rsid w:val="00C042E6"/>
    <w:rsid w:val="00C0443A"/>
    <w:rsid w:val="00C04445"/>
    <w:rsid w:val="00C0444B"/>
    <w:rsid w:val="00C04489"/>
    <w:rsid w:val="00C044EC"/>
    <w:rsid w:val="00C0456B"/>
    <w:rsid w:val="00C04614"/>
    <w:rsid w:val="00C04665"/>
    <w:rsid w:val="00C04670"/>
    <w:rsid w:val="00C046D0"/>
    <w:rsid w:val="00C04705"/>
    <w:rsid w:val="00C04896"/>
    <w:rsid w:val="00C04907"/>
    <w:rsid w:val="00C0491E"/>
    <w:rsid w:val="00C0495D"/>
    <w:rsid w:val="00C04A7F"/>
    <w:rsid w:val="00C04C48"/>
    <w:rsid w:val="00C04C87"/>
    <w:rsid w:val="00C04DF6"/>
    <w:rsid w:val="00C04E2B"/>
    <w:rsid w:val="00C04ECE"/>
    <w:rsid w:val="00C0509F"/>
    <w:rsid w:val="00C051AA"/>
    <w:rsid w:val="00C05330"/>
    <w:rsid w:val="00C053F4"/>
    <w:rsid w:val="00C05532"/>
    <w:rsid w:val="00C05649"/>
    <w:rsid w:val="00C057AF"/>
    <w:rsid w:val="00C05916"/>
    <w:rsid w:val="00C05950"/>
    <w:rsid w:val="00C05956"/>
    <w:rsid w:val="00C059B9"/>
    <w:rsid w:val="00C059F6"/>
    <w:rsid w:val="00C05CF4"/>
    <w:rsid w:val="00C05FEA"/>
    <w:rsid w:val="00C060A0"/>
    <w:rsid w:val="00C0618E"/>
    <w:rsid w:val="00C0621F"/>
    <w:rsid w:val="00C06287"/>
    <w:rsid w:val="00C06331"/>
    <w:rsid w:val="00C0636A"/>
    <w:rsid w:val="00C063BB"/>
    <w:rsid w:val="00C0657D"/>
    <w:rsid w:val="00C06708"/>
    <w:rsid w:val="00C06930"/>
    <w:rsid w:val="00C06B34"/>
    <w:rsid w:val="00C06B97"/>
    <w:rsid w:val="00C0701F"/>
    <w:rsid w:val="00C07032"/>
    <w:rsid w:val="00C0709E"/>
    <w:rsid w:val="00C070FF"/>
    <w:rsid w:val="00C07120"/>
    <w:rsid w:val="00C07187"/>
    <w:rsid w:val="00C071D3"/>
    <w:rsid w:val="00C0731A"/>
    <w:rsid w:val="00C074ED"/>
    <w:rsid w:val="00C075C9"/>
    <w:rsid w:val="00C076EF"/>
    <w:rsid w:val="00C078F0"/>
    <w:rsid w:val="00C07968"/>
    <w:rsid w:val="00C07A93"/>
    <w:rsid w:val="00C07B1F"/>
    <w:rsid w:val="00C07B63"/>
    <w:rsid w:val="00C07CE0"/>
    <w:rsid w:val="00C07DCE"/>
    <w:rsid w:val="00C07F7E"/>
    <w:rsid w:val="00C07FAD"/>
    <w:rsid w:val="00C07FDF"/>
    <w:rsid w:val="00C10136"/>
    <w:rsid w:val="00C1022F"/>
    <w:rsid w:val="00C102CB"/>
    <w:rsid w:val="00C1045A"/>
    <w:rsid w:val="00C1049C"/>
    <w:rsid w:val="00C104C1"/>
    <w:rsid w:val="00C106C0"/>
    <w:rsid w:val="00C106C4"/>
    <w:rsid w:val="00C106CD"/>
    <w:rsid w:val="00C10732"/>
    <w:rsid w:val="00C1090D"/>
    <w:rsid w:val="00C10CA0"/>
    <w:rsid w:val="00C10CDB"/>
    <w:rsid w:val="00C10DA6"/>
    <w:rsid w:val="00C10EFF"/>
    <w:rsid w:val="00C111EA"/>
    <w:rsid w:val="00C1121A"/>
    <w:rsid w:val="00C1138C"/>
    <w:rsid w:val="00C11456"/>
    <w:rsid w:val="00C11469"/>
    <w:rsid w:val="00C116E5"/>
    <w:rsid w:val="00C1194E"/>
    <w:rsid w:val="00C119AD"/>
    <w:rsid w:val="00C11A55"/>
    <w:rsid w:val="00C11AD6"/>
    <w:rsid w:val="00C11B38"/>
    <w:rsid w:val="00C11BB8"/>
    <w:rsid w:val="00C11F2A"/>
    <w:rsid w:val="00C11FF4"/>
    <w:rsid w:val="00C1206C"/>
    <w:rsid w:val="00C120D8"/>
    <w:rsid w:val="00C12177"/>
    <w:rsid w:val="00C12180"/>
    <w:rsid w:val="00C12210"/>
    <w:rsid w:val="00C1228D"/>
    <w:rsid w:val="00C12386"/>
    <w:rsid w:val="00C123AB"/>
    <w:rsid w:val="00C12529"/>
    <w:rsid w:val="00C125AD"/>
    <w:rsid w:val="00C125D8"/>
    <w:rsid w:val="00C12627"/>
    <w:rsid w:val="00C12A08"/>
    <w:rsid w:val="00C12A71"/>
    <w:rsid w:val="00C12ACC"/>
    <w:rsid w:val="00C12B87"/>
    <w:rsid w:val="00C12C64"/>
    <w:rsid w:val="00C12DB2"/>
    <w:rsid w:val="00C12E51"/>
    <w:rsid w:val="00C12E6F"/>
    <w:rsid w:val="00C12EC1"/>
    <w:rsid w:val="00C12EF4"/>
    <w:rsid w:val="00C130A2"/>
    <w:rsid w:val="00C132B1"/>
    <w:rsid w:val="00C1331B"/>
    <w:rsid w:val="00C133D2"/>
    <w:rsid w:val="00C13448"/>
    <w:rsid w:val="00C137CF"/>
    <w:rsid w:val="00C139B5"/>
    <w:rsid w:val="00C13B19"/>
    <w:rsid w:val="00C13BD5"/>
    <w:rsid w:val="00C13CC4"/>
    <w:rsid w:val="00C13DEC"/>
    <w:rsid w:val="00C13EDF"/>
    <w:rsid w:val="00C13FED"/>
    <w:rsid w:val="00C14256"/>
    <w:rsid w:val="00C142EC"/>
    <w:rsid w:val="00C142EF"/>
    <w:rsid w:val="00C143F1"/>
    <w:rsid w:val="00C14529"/>
    <w:rsid w:val="00C145F7"/>
    <w:rsid w:val="00C1477B"/>
    <w:rsid w:val="00C14AE3"/>
    <w:rsid w:val="00C14E70"/>
    <w:rsid w:val="00C14E7D"/>
    <w:rsid w:val="00C14F0F"/>
    <w:rsid w:val="00C14F28"/>
    <w:rsid w:val="00C15022"/>
    <w:rsid w:val="00C15241"/>
    <w:rsid w:val="00C1525A"/>
    <w:rsid w:val="00C15291"/>
    <w:rsid w:val="00C152C7"/>
    <w:rsid w:val="00C15509"/>
    <w:rsid w:val="00C155FB"/>
    <w:rsid w:val="00C1564B"/>
    <w:rsid w:val="00C1566A"/>
    <w:rsid w:val="00C156AE"/>
    <w:rsid w:val="00C15722"/>
    <w:rsid w:val="00C15792"/>
    <w:rsid w:val="00C15796"/>
    <w:rsid w:val="00C157EC"/>
    <w:rsid w:val="00C15D1C"/>
    <w:rsid w:val="00C15D51"/>
    <w:rsid w:val="00C15D85"/>
    <w:rsid w:val="00C15DCE"/>
    <w:rsid w:val="00C15E34"/>
    <w:rsid w:val="00C1627F"/>
    <w:rsid w:val="00C162E5"/>
    <w:rsid w:val="00C1646F"/>
    <w:rsid w:val="00C16522"/>
    <w:rsid w:val="00C165F6"/>
    <w:rsid w:val="00C1673C"/>
    <w:rsid w:val="00C167C7"/>
    <w:rsid w:val="00C16897"/>
    <w:rsid w:val="00C169F1"/>
    <w:rsid w:val="00C16A12"/>
    <w:rsid w:val="00C16B58"/>
    <w:rsid w:val="00C16B9D"/>
    <w:rsid w:val="00C16E36"/>
    <w:rsid w:val="00C17370"/>
    <w:rsid w:val="00C1763E"/>
    <w:rsid w:val="00C177F6"/>
    <w:rsid w:val="00C17857"/>
    <w:rsid w:val="00C17A71"/>
    <w:rsid w:val="00C17A7B"/>
    <w:rsid w:val="00C17BE7"/>
    <w:rsid w:val="00C17C5B"/>
    <w:rsid w:val="00C17C81"/>
    <w:rsid w:val="00C17CEB"/>
    <w:rsid w:val="00C17EA7"/>
    <w:rsid w:val="00C17EF3"/>
    <w:rsid w:val="00C200C9"/>
    <w:rsid w:val="00C20149"/>
    <w:rsid w:val="00C20163"/>
    <w:rsid w:val="00C20637"/>
    <w:rsid w:val="00C20732"/>
    <w:rsid w:val="00C2086C"/>
    <w:rsid w:val="00C209BC"/>
    <w:rsid w:val="00C20A56"/>
    <w:rsid w:val="00C20AD8"/>
    <w:rsid w:val="00C20EE2"/>
    <w:rsid w:val="00C211F1"/>
    <w:rsid w:val="00C21546"/>
    <w:rsid w:val="00C21557"/>
    <w:rsid w:val="00C2161E"/>
    <w:rsid w:val="00C21682"/>
    <w:rsid w:val="00C217E1"/>
    <w:rsid w:val="00C218FD"/>
    <w:rsid w:val="00C21906"/>
    <w:rsid w:val="00C21AF9"/>
    <w:rsid w:val="00C21CC4"/>
    <w:rsid w:val="00C21D60"/>
    <w:rsid w:val="00C21D8E"/>
    <w:rsid w:val="00C21E8E"/>
    <w:rsid w:val="00C220E7"/>
    <w:rsid w:val="00C22158"/>
    <w:rsid w:val="00C2244D"/>
    <w:rsid w:val="00C22525"/>
    <w:rsid w:val="00C225FA"/>
    <w:rsid w:val="00C22603"/>
    <w:rsid w:val="00C22658"/>
    <w:rsid w:val="00C226B0"/>
    <w:rsid w:val="00C22811"/>
    <w:rsid w:val="00C22C4C"/>
    <w:rsid w:val="00C22CCE"/>
    <w:rsid w:val="00C22D0A"/>
    <w:rsid w:val="00C23147"/>
    <w:rsid w:val="00C232E6"/>
    <w:rsid w:val="00C2340A"/>
    <w:rsid w:val="00C23412"/>
    <w:rsid w:val="00C23466"/>
    <w:rsid w:val="00C23517"/>
    <w:rsid w:val="00C2374E"/>
    <w:rsid w:val="00C23886"/>
    <w:rsid w:val="00C238A7"/>
    <w:rsid w:val="00C23AD1"/>
    <w:rsid w:val="00C23B96"/>
    <w:rsid w:val="00C23DBB"/>
    <w:rsid w:val="00C23FE1"/>
    <w:rsid w:val="00C24004"/>
    <w:rsid w:val="00C2410D"/>
    <w:rsid w:val="00C24117"/>
    <w:rsid w:val="00C243BA"/>
    <w:rsid w:val="00C244CE"/>
    <w:rsid w:val="00C245FC"/>
    <w:rsid w:val="00C246D9"/>
    <w:rsid w:val="00C246FA"/>
    <w:rsid w:val="00C247DC"/>
    <w:rsid w:val="00C249B2"/>
    <w:rsid w:val="00C24A9F"/>
    <w:rsid w:val="00C24BAF"/>
    <w:rsid w:val="00C24EB9"/>
    <w:rsid w:val="00C24F15"/>
    <w:rsid w:val="00C24F2A"/>
    <w:rsid w:val="00C25046"/>
    <w:rsid w:val="00C250C3"/>
    <w:rsid w:val="00C2510A"/>
    <w:rsid w:val="00C2537F"/>
    <w:rsid w:val="00C25417"/>
    <w:rsid w:val="00C2542A"/>
    <w:rsid w:val="00C255B8"/>
    <w:rsid w:val="00C25AA0"/>
    <w:rsid w:val="00C25AA1"/>
    <w:rsid w:val="00C25BD9"/>
    <w:rsid w:val="00C25C11"/>
    <w:rsid w:val="00C25F8B"/>
    <w:rsid w:val="00C25FB5"/>
    <w:rsid w:val="00C2609A"/>
    <w:rsid w:val="00C262F9"/>
    <w:rsid w:val="00C265C0"/>
    <w:rsid w:val="00C2673C"/>
    <w:rsid w:val="00C26875"/>
    <w:rsid w:val="00C26B9E"/>
    <w:rsid w:val="00C26C04"/>
    <w:rsid w:val="00C26CEB"/>
    <w:rsid w:val="00C26D60"/>
    <w:rsid w:val="00C26DBE"/>
    <w:rsid w:val="00C26EA8"/>
    <w:rsid w:val="00C26F0C"/>
    <w:rsid w:val="00C26F56"/>
    <w:rsid w:val="00C26FFA"/>
    <w:rsid w:val="00C270E8"/>
    <w:rsid w:val="00C27175"/>
    <w:rsid w:val="00C271EE"/>
    <w:rsid w:val="00C27239"/>
    <w:rsid w:val="00C272EF"/>
    <w:rsid w:val="00C2732B"/>
    <w:rsid w:val="00C2733C"/>
    <w:rsid w:val="00C2741E"/>
    <w:rsid w:val="00C2753F"/>
    <w:rsid w:val="00C27580"/>
    <w:rsid w:val="00C275EA"/>
    <w:rsid w:val="00C276A8"/>
    <w:rsid w:val="00C27975"/>
    <w:rsid w:val="00C27A04"/>
    <w:rsid w:val="00C27D76"/>
    <w:rsid w:val="00C27EF1"/>
    <w:rsid w:val="00C27FA2"/>
    <w:rsid w:val="00C300BC"/>
    <w:rsid w:val="00C3040C"/>
    <w:rsid w:val="00C304B8"/>
    <w:rsid w:val="00C3056F"/>
    <w:rsid w:val="00C30639"/>
    <w:rsid w:val="00C30924"/>
    <w:rsid w:val="00C30DFC"/>
    <w:rsid w:val="00C30F04"/>
    <w:rsid w:val="00C30F1D"/>
    <w:rsid w:val="00C31088"/>
    <w:rsid w:val="00C314D7"/>
    <w:rsid w:val="00C3163A"/>
    <w:rsid w:val="00C317D3"/>
    <w:rsid w:val="00C317FC"/>
    <w:rsid w:val="00C318F7"/>
    <w:rsid w:val="00C319D2"/>
    <w:rsid w:val="00C31F85"/>
    <w:rsid w:val="00C31FAB"/>
    <w:rsid w:val="00C320F1"/>
    <w:rsid w:val="00C3210A"/>
    <w:rsid w:val="00C32166"/>
    <w:rsid w:val="00C32209"/>
    <w:rsid w:val="00C32350"/>
    <w:rsid w:val="00C32400"/>
    <w:rsid w:val="00C32532"/>
    <w:rsid w:val="00C32534"/>
    <w:rsid w:val="00C3256B"/>
    <w:rsid w:val="00C325AD"/>
    <w:rsid w:val="00C325BB"/>
    <w:rsid w:val="00C326EE"/>
    <w:rsid w:val="00C3271D"/>
    <w:rsid w:val="00C32951"/>
    <w:rsid w:val="00C3298E"/>
    <w:rsid w:val="00C32B2A"/>
    <w:rsid w:val="00C32C02"/>
    <w:rsid w:val="00C32C4A"/>
    <w:rsid w:val="00C32D5C"/>
    <w:rsid w:val="00C32E09"/>
    <w:rsid w:val="00C32EEC"/>
    <w:rsid w:val="00C33083"/>
    <w:rsid w:val="00C33116"/>
    <w:rsid w:val="00C33158"/>
    <w:rsid w:val="00C33235"/>
    <w:rsid w:val="00C33249"/>
    <w:rsid w:val="00C332E1"/>
    <w:rsid w:val="00C33389"/>
    <w:rsid w:val="00C335FD"/>
    <w:rsid w:val="00C33677"/>
    <w:rsid w:val="00C337E2"/>
    <w:rsid w:val="00C33825"/>
    <w:rsid w:val="00C33896"/>
    <w:rsid w:val="00C33A8E"/>
    <w:rsid w:val="00C33BB4"/>
    <w:rsid w:val="00C33BBC"/>
    <w:rsid w:val="00C33C3A"/>
    <w:rsid w:val="00C33D5A"/>
    <w:rsid w:val="00C33D6B"/>
    <w:rsid w:val="00C33D8A"/>
    <w:rsid w:val="00C33E25"/>
    <w:rsid w:val="00C34137"/>
    <w:rsid w:val="00C3413C"/>
    <w:rsid w:val="00C34157"/>
    <w:rsid w:val="00C343E9"/>
    <w:rsid w:val="00C34456"/>
    <w:rsid w:val="00C3456D"/>
    <w:rsid w:val="00C34656"/>
    <w:rsid w:val="00C3468B"/>
    <w:rsid w:val="00C34756"/>
    <w:rsid w:val="00C3476B"/>
    <w:rsid w:val="00C347E0"/>
    <w:rsid w:val="00C34A9E"/>
    <w:rsid w:val="00C34CCF"/>
    <w:rsid w:val="00C35134"/>
    <w:rsid w:val="00C35240"/>
    <w:rsid w:val="00C3529E"/>
    <w:rsid w:val="00C3543F"/>
    <w:rsid w:val="00C355F1"/>
    <w:rsid w:val="00C356EB"/>
    <w:rsid w:val="00C35926"/>
    <w:rsid w:val="00C35AA3"/>
    <w:rsid w:val="00C35B3D"/>
    <w:rsid w:val="00C35B89"/>
    <w:rsid w:val="00C35BB2"/>
    <w:rsid w:val="00C35D07"/>
    <w:rsid w:val="00C35D24"/>
    <w:rsid w:val="00C35DED"/>
    <w:rsid w:val="00C35EFB"/>
    <w:rsid w:val="00C36046"/>
    <w:rsid w:val="00C36151"/>
    <w:rsid w:val="00C3615C"/>
    <w:rsid w:val="00C36269"/>
    <w:rsid w:val="00C362D6"/>
    <w:rsid w:val="00C36301"/>
    <w:rsid w:val="00C363D3"/>
    <w:rsid w:val="00C3653F"/>
    <w:rsid w:val="00C36622"/>
    <w:rsid w:val="00C367DA"/>
    <w:rsid w:val="00C368B3"/>
    <w:rsid w:val="00C36A86"/>
    <w:rsid w:val="00C36F07"/>
    <w:rsid w:val="00C3710D"/>
    <w:rsid w:val="00C37214"/>
    <w:rsid w:val="00C37245"/>
    <w:rsid w:val="00C372E8"/>
    <w:rsid w:val="00C3744E"/>
    <w:rsid w:val="00C3755E"/>
    <w:rsid w:val="00C3758B"/>
    <w:rsid w:val="00C376BA"/>
    <w:rsid w:val="00C3773A"/>
    <w:rsid w:val="00C37755"/>
    <w:rsid w:val="00C37972"/>
    <w:rsid w:val="00C379A8"/>
    <w:rsid w:val="00C379FC"/>
    <w:rsid w:val="00C37B9A"/>
    <w:rsid w:val="00C37BDB"/>
    <w:rsid w:val="00C37CBF"/>
    <w:rsid w:val="00C37CE5"/>
    <w:rsid w:val="00C37D2B"/>
    <w:rsid w:val="00C37E3D"/>
    <w:rsid w:val="00C37EE3"/>
    <w:rsid w:val="00C4011A"/>
    <w:rsid w:val="00C40174"/>
    <w:rsid w:val="00C401AE"/>
    <w:rsid w:val="00C4049A"/>
    <w:rsid w:val="00C406DD"/>
    <w:rsid w:val="00C4089F"/>
    <w:rsid w:val="00C409DC"/>
    <w:rsid w:val="00C40B1B"/>
    <w:rsid w:val="00C40B90"/>
    <w:rsid w:val="00C40D4C"/>
    <w:rsid w:val="00C40E88"/>
    <w:rsid w:val="00C410AF"/>
    <w:rsid w:val="00C41267"/>
    <w:rsid w:val="00C414FE"/>
    <w:rsid w:val="00C416A3"/>
    <w:rsid w:val="00C416D1"/>
    <w:rsid w:val="00C41785"/>
    <w:rsid w:val="00C418B2"/>
    <w:rsid w:val="00C418B6"/>
    <w:rsid w:val="00C41A73"/>
    <w:rsid w:val="00C41AF2"/>
    <w:rsid w:val="00C41B46"/>
    <w:rsid w:val="00C41F15"/>
    <w:rsid w:val="00C41FC1"/>
    <w:rsid w:val="00C421A9"/>
    <w:rsid w:val="00C42302"/>
    <w:rsid w:val="00C425B6"/>
    <w:rsid w:val="00C4269F"/>
    <w:rsid w:val="00C426BB"/>
    <w:rsid w:val="00C42999"/>
    <w:rsid w:val="00C42AC4"/>
    <w:rsid w:val="00C42C86"/>
    <w:rsid w:val="00C43343"/>
    <w:rsid w:val="00C433E6"/>
    <w:rsid w:val="00C43451"/>
    <w:rsid w:val="00C434C2"/>
    <w:rsid w:val="00C4350E"/>
    <w:rsid w:val="00C43669"/>
    <w:rsid w:val="00C43677"/>
    <w:rsid w:val="00C436C6"/>
    <w:rsid w:val="00C4371D"/>
    <w:rsid w:val="00C43817"/>
    <w:rsid w:val="00C43940"/>
    <w:rsid w:val="00C43C36"/>
    <w:rsid w:val="00C43CC8"/>
    <w:rsid w:val="00C43CD9"/>
    <w:rsid w:val="00C43DDB"/>
    <w:rsid w:val="00C43ED5"/>
    <w:rsid w:val="00C43F1C"/>
    <w:rsid w:val="00C44113"/>
    <w:rsid w:val="00C44342"/>
    <w:rsid w:val="00C44409"/>
    <w:rsid w:val="00C44582"/>
    <w:rsid w:val="00C445D9"/>
    <w:rsid w:val="00C44676"/>
    <w:rsid w:val="00C44694"/>
    <w:rsid w:val="00C446DC"/>
    <w:rsid w:val="00C44744"/>
    <w:rsid w:val="00C44AE3"/>
    <w:rsid w:val="00C44B6D"/>
    <w:rsid w:val="00C44C2C"/>
    <w:rsid w:val="00C44C3D"/>
    <w:rsid w:val="00C44E72"/>
    <w:rsid w:val="00C44F1C"/>
    <w:rsid w:val="00C44F38"/>
    <w:rsid w:val="00C452B7"/>
    <w:rsid w:val="00C45353"/>
    <w:rsid w:val="00C4550D"/>
    <w:rsid w:val="00C4566F"/>
    <w:rsid w:val="00C456F2"/>
    <w:rsid w:val="00C457C1"/>
    <w:rsid w:val="00C45C80"/>
    <w:rsid w:val="00C45DA7"/>
    <w:rsid w:val="00C45E25"/>
    <w:rsid w:val="00C46082"/>
    <w:rsid w:val="00C46213"/>
    <w:rsid w:val="00C463C2"/>
    <w:rsid w:val="00C463E3"/>
    <w:rsid w:val="00C46625"/>
    <w:rsid w:val="00C467A9"/>
    <w:rsid w:val="00C467FA"/>
    <w:rsid w:val="00C46870"/>
    <w:rsid w:val="00C46888"/>
    <w:rsid w:val="00C46944"/>
    <w:rsid w:val="00C469AA"/>
    <w:rsid w:val="00C46B40"/>
    <w:rsid w:val="00C46B4E"/>
    <w:rsid w:val="00C46BFF"/>
    <w:rsid w:val="00C46DFE"/>
    <w:rsid w:val="00C47116"/>
    <w:rsid w:val="00C4719B"/>
    <w:rsid w:val="00C471B5"/>
    <w:rsid w:val="00C472D4"/>
    <w:rsid w:val="00C473A3"/>
    <w:rsid w:val="00C473B6"/>
    <w:rsid w:val="00C47449"/>
    <w:rsid w:val="00C4753A"/>
    <w:rsid w:val="00C47545"/>
    <w:rsid w:val="00C47593"/>
    <w:rsid w:val="00C47595"/>
    <w:rsid w:val="00C4760D"/>
    <w:rsid w:val="00C476D4"/>
    <w:rsid w:val="00C47748"/>
    <w:rsid w:val="00C47943"/>
    <w:rsid w:val="00C47C8C"/>
    <w:rsid w:val="00C47CBE"/>
    <w:rsid w:val="00C47E04"/>
    <w:rsid w:val="00C47EF4"/>
    <w:rsid w:val="00C47F13"/>
    <w:rsid w:val="00C47F28"/>
    <w:rsid w:val="00C50026"/>
    <w:rsid w:val="00C50052"/>
    <w:rsid w:val="00C50229"/>
    <w:rsid w:val="00C50377"/>
    <w:rsid w:val="00C503E4"/>
    <w:rsid w:val="00C5042B"/>
    <w:rsid w:val="00C5044B"/>
    <w:rsid w:val="00C504CE"/>
    <w:rsid w:val="00C5053C"/>
    <w:rsid w:val="00C506BD"/>
    <w:rsid w:val="00C508D5"/>
    <w:rsid w:val="00C50B29"/>
    <w:rsid w:val="00C50C09"/>
    <w:rsid w:val="00C50E55"/>
    <w:rsid w:val="00C50EDB"/>
    <w:rsid w:val="00C51195"/>
    <w:rsid w:val="00C5122E"/>
    <w:rsid w:val="00C512B4"/>
    <w:rsid w:val="00C512E3"/>
    <w:rsid w:val="00C51385"/>
    <w:rsid w:val="00C51426"/>
    <w:rsid w:val="00C51600"/>
    <w:rsid w:val="00C51622"/>
    <w:rsid w:val="00C51856"/>
    <w:rsid w:val="00C519C4"/>
    <w:rsid w:val="00C51DC5"/>
    <w:rsid w:val="00C51FB3"/>
    <w:rsid w:val="00C52009"/>
    <w:rsid w:val="00C521C8"/>
    <w:rsid w:val="00C521FE"/>
    <w:rsid w:val="00C5223C"/>
    <w:rsid w:val="00C52467"/>
    <w:rsid w:val="00C524B2"/>
    <w:rsid w:val="00C52534"/>
    <w:rsid w:val="00C5256A"/>
    <w:rsid w:val="00C52697"/>
    <w:rsid w:val="00C52699"/>
    <w:rsid w:val="00C529BC"/>
    <w:rsid w:val="00C52A35"/>
    <w:rsid w:val="00C52C6F"/>
    <w:rsid w:val="00C52CC9"/>
    <w:rsid w:val="00C52E2A"/>
    <w:rsid w:val="00C530AF"/>
    <w:rsid w:val="00C53213"/>
    <w:rsid w:val="00C5322F"/>
    <w:rsid w:val="00C53268"/>
    <w:rsid w:val="00C53313"/>
    <w:rsid w:val="00C5350A"/>
    <w:rsid w:val="00C53704"/>
    <w:rsid w:val="00C53720"/>
    <w:rsid w:val="00C53917"/>
    <w:rsid w:val="00C53D06"/>
    <w:rsid w:val="00C53D5C"/>
    <w:rsid w:val="00C53E0C"/>
    <w:rsid w:val="00C53F14"/>
    <w:rsid w:val="00C53FF4"/>
    <w:rsid w:val="00C54073"/>
    <w:rsid w:val="00C540C9"/>
    <w:rsid w:val="00C5411C"/>
    <w:rsid w:val="00C541DE"/>
    <w:rsid w:val="00C5420F"/>
    <w:rsid w:val="00C54504"/>
    <w:rsid w:val="00C547FD"/>
    <w:rsid w:val="00C54937"/>
    <w:rsid w:val="00C54C11"/>
    <w:rsid w:val="00C54C67"/>
    <w:rsid w:val="00C54C94"/>
    <w:rsid w:val="00C54CE8"/>
    <w:rsid w:val="00C54E14"/>
    <w:rsid w:val="00C54E65"/>
    <w:rsid w:val="00C54EB8"/>
    <w:rsid w:val="00C54F6B"/>
    <w:rsid w:val="00C551B3"/>
    <w:rsid w:val="00C55200"/>
    <w:rsid w:val="00C55337"/>
    <w:rsid w:val="00C55363"/>
    <w:rsid w:val="00C55493"/>
    <w:rsid w:val="00C55624"/>
    <w:rsid w:val="00C556CA"/>
    <w:rsid w:val="00C5597D"/>
    <w:rsid w:val="00C559B7"/>
    <w:rsid w:val="00C559FE"/>
    <w:rsid w:val="00C55BB9"/>
    <w:rsid w:val="00C55BC1"/>
    <w:rsid w:val="00C55C40"/>
    <w:rsid w:val="00C55E98"/>
    <w:rsid w:val="00C56045"/>
    <w:rsid w:val="00C56106"/>
    <w:rsid w:val="00C56251"/>
    <w:rsid w:val="00C5630A"/>
    <w:rsid w:val="00C56324"/>
    <w:rsid w:val="00C5637E"/>
    <w:rsid w:val="00C563DC"/>
    <w:rsid w:val="00C563F4"/>
    <w:rsid w:val="00C56495"/>
    <w:rsid w:val="00C5653B"/>
    <w:rsid w:val="00C56599"/>
    <w:rsid w:val="00C565A3"/>
    <w:rsid w:val="00C5689A"/>
    <w:rsid w:val="00C5692E"/>
    <w:rsid w:val="00C56B06"/>
    <w:rsid w:val="00C56C2A"/>
    <w:rsid w:val="00C56F2C"/>
    <w:rsid w:val="00C56FD6"/>
    <w:rsid w:val="00C5735F"/>
    <w:rsid w:val="00C57465"/>
    <w:rsid w:val="00C5751F"/>
    <w:rsid w:val="00C57591"/>
    <w:rsid w:val="00C57729"/>
    <w:rsid w:val="00C577F7"/>
    <w:rsid w:val="00C57A10"/>
    <w:rsid w:val="00C57BBE"/>
    <w:rsid w:val="00C57C66"/>
    <w:rsid w:val="00C57CD0"/>
    <w:rsid w:val="00C57EC7"/>
    <w:rsid w:val="00C601A3"/>
    <w:rsid w:val="00C60376"/>
    <w:rsid w:val="00C603C2"/>
    <w:rsid w:val="00C6040E"/>
    <w:rsid w:val="00C60419"/>
    <w:rsid w:val="00C60667"/>
    <w:rsid w:val="00C609A0"/>
    <w:rsid w:val="00C60AD6"/>
    <w:rsid w:val="00C60D6A"/>
    <w:rsid w:val="00C61052"/>
    <w:rsid w:val="00C610B5"/>
    <w:rsid w:val="00C61220"/>
    <w:rsid w:val="00C613C5"/>
    <w:rsid w:val="00C616A4"/>
    <w:rsid w:val="00C61760"/>
    <w:rsid w:val="00C61A15"/>
    <w:rsid w:val="00C61AB9"/>
    <w:rsid w:val="00C61AD3"/>
    <w:rsid w:val="00C61BD4"/>
    <w:rsid w:val="00C61C03"/>
    <w:rsid w:val="00C61D03"/>
    <w:rsid w:val="00C61F84"/>
    <w:rsid w:val="00C61FC7"/>
    <w:rsid w:val="00C6203C"/>
    <w:rsid w:val="00C62073"/>
    <w:rsid w:val="00C623BC"/>
    <w:rsid w:val="00C6240B"/>
    <w:rsid w:val="00C62440"/>
    <w:rsid w:val="00C6284E"/>
    <w:rsid w:val="00C6297A"/>
    <w:rsid w:val="00C629B3"/>
    <w:rsid w:val="00C62BC2"/>
    <w:rsid w:val="00C62C1A"/>
    <w:rsid w:val="00C62EE9"/>
    <w:rsid w:val="00C62F2A"/>
    <w:rsid w:val="00C62FF7"/>
    <w:rsid w:val="00C63082"/>
    <w:rsid w:val="00C63135"/>
    <w:rsid w:val="00C631ED"/>
    <w:rsid w:val="00C63339"/>
    <w:rsid w:val="00C63401"/>
    <w:rsid w:val="00C63476"/>
    <w:rsid w:val="00C637B7"/>
    <w:rsid w:val="00C637DC"/>
    <w:rsid w:val="00C6396C"/>
    <w:rsid w:val="00C63ACA"/>
    <w:rsid w:val="00C63B0D"/>
    <w:rsid w:val="00C63DCA"/>
    <w:rsid w:val="00C63E70"/>
    <w:rsid w:val="00C63EE8"/>
    <w:rsid w:val="00C6419F"/>
    <w:rsid w:val="00C64204"/>
    <w:rsid w:val="00C6432E"/>
    <w:rsid w:val="00C64671"/>
    <w:rsid w:val="00C6487C"/>
    <w:rsid w:val="00C648B4"/>
    <w:rsid w:val="00C648C2"/>
    <w:rsid w:val="00C64A3C"/>
    <w:rsid w:val="00C64CBA"/>
    <w:rsid w:val="00C64D26"/>
    <w:rsid w:val="00C64E78"/>
    <w:rsid w:val="00C651B6"/>
    <w:rsid w:val="00C651CE"/>
    <w:rsid w:val="00C65314"/>
    <w:rsid w:val="00C65394"/>
    <w:rsid w:val="00C6546E"/>
    <w:rsid w:val="00C654C1"/>
    <w:rsid w:val="00C655A7"/>
    <w:rsid w:val="00C655B6"/>
    <w:rsid w:val="00C65718"/>
    <w:rsid w:val="00C65AC2"/>
    <w:rsid w:val="00C65AE8"/>
    <w:rsid w:val="00C65BD0"/>
    <w:rsid w:val="00C65C81"/>
    <w:rsid w:val="00C65E70"/>
    <w:rsid w:val="00C660C3"/>
    <w:rsid w:val="00C66168"/>
    <w:rsid w:val="00C66389"/>
    <w:rsid w:val="00C663E4"/>
    <w:rsid w:val="00C6644D"/>
    <w:rsid w:val="00C66464"/>
    <w:rsid w:val="00C664A0"/>
    <w:rsid w:val="00C665E6"/>
    <w:rsid w:val="00C666DE"/>
    <w:rsid w:val="00C66705"/>
    <w:rsid w:val="00C66772"/>
    <w:rsid w:val="00C667E8"/>
    <w:rsid w:val="00C66853"/>
    <w:rsid w:val="00C66937"/>
    <w:rsid w:val="00C66A51"/>
    <w:rsid w:val="00C66BB5"/>
    <w:rsid w:val="00C66D2B"/>
    <w:rsid w:val="00C66D44"/>
    <w:rsid w:val="00C66E96"/>
    <w:rsid w:val="00C66EFF"/>
    <w:rsid w:val="00C6726F"/>
    <w:rsid w:val="00C6727A"/>
    <w:rsid w:val="00C6730D"/>
    <w:rsid w:val="00C6733D"/>
    <w:rsid w:val="00C67350"/>
    <w:rsid w:val="00C67580"/>
    <w:rsid w:val="00C67748"/>
    <w:rsid w:val="00C6781C"/>
    <w:rsid w:val="00C67842"/>
    <w:rsid w:val="00C67902"/>
    <w:rsid w:val="00C67948"/>
    <w:rsid w:val="00C679C4"/>
    <w:rsid w:val="00C67A20"/>
    <w:rsid w:val="00C67A61"/>
    <w:rsid w:val="00C67BC2"/>
    <w:rsid w:val="00C67CA1"/>
    <w:rsid w:val="00C67EA1"/>
    <w:rsid w:val="00C67F79"/>
    <w:rsid w:val="00C7025D"/>
    <w:rsid w:val="00C70343"/>
    <w:rsid w:val="00C70635"/>
    <w:rsid w:val="00C706C7"/>
    <w:rsid w:val="00C7084E"/>
    <w:rsid w:val="00C70949"/>
    <w:rsid w:val="00C7095E"/>
    <w:rsid w:val="00C70976"/>
    <w:rsid w:val="00C70999"/>
    <w:rsid w:val="00C709FA"/>
    <w:rsid w:val="00C70ABC"/>
    <w:rsid w:val="00C70AC4"/>
    <w:rsid w:val="00C70AEE"/>
    <w:rsid w:val="00C70C3A"/>
    <w:rsid w:val="00C70CC8"/>
    <w:rsid w:val="00C70CE4"/>
    <w:rsid w:val="00C70DD0"/>
    <w:rsid w:val="00C70E0E"/>
    <w:rsid w:val="00C710EA"/>
    <w:rsid w:val="00C71105"/>
    <w:rsid w:val="00C71244"/>
    <w:rsid w:val="00C7150B"/>
    <w:rsid w:val="00C71788"/>
    <w:rsid w:val="00C71958"/>
    <w:rsid w:val="00C7198E"/>
    <w:rsid w:val="00C71A52"/>
    <w:rsid w:val="00C71C40"/>
    <w:rsid w:val="00C71C66"/>
    <w:rsid w:val="00C71CD7"/>
    <w:rsid w:val="00C71D15"/>
    <w:rsid w:val="00C71F35"/>
    <w:rsid w:val="00C71F5E"/>
    <w:rsid w:val="00C72086"/>
    <w:rsid w:val="00C720D2"/>
    <w:rsid w:val="00C72185"/>
    <w:rsid w:val="00C721C1"/>
    <w:rsid w:val="00C7234D"/>
    <w:rsid w:val="00C7244E"/>
    <w:rsid w:val="00C726C9"/>
    <w:rsid w:val="00C72801"/>
    <w:rsid w:val="00C7282B"/>
    <w:rsid w:val="00C72B24"/>
    <w:rsid w:val="00C72C0A"/>
    <w:rsid w:val="00C72CCC"/>
    <w:rsid w:val="00C72CF4"/>
    <w:rsid w:val="00C72D67"/>
    <w:rsid w:val="00C72F8E"/>
    <w:rsid w:val="00C73100"/>
    <w:rsid w:val="00C73353"/>
    <w:rsid w:val="00C73396"/>
    <w:rsid w:val="00C735E2"/>
    <w:rsid w:val="00C7369E"/>
    <w:rsid w:val="00C73903"/>
    <w:rsid w:val="00C73981"/>
    <w:rsid w:val="00C739EC"/>
    <w:rsid w:val="00C73A53"/>
    <w:rsid w:val="00C73AF9"/>
    <w:rsid w:val="00C73B1A"/>
    <w:rsid w:val="00C73BA4"/>
    <w:rsid w:val="00C73BE8"/>
    <w:rsid w:val="00C73E67"/>
    <w:rsid w:val="00C73F18"/>
    <w:rsid w:val="00C73FAD"/>
    <w:rsid w:val="00C740C3"/>
    <w:rsid w:val="00C740D3"/>
    <w:rsid w:val="00C74338"/>
    <w:rsid w:val="00C743B7"/>
    <w:rsid w:val="00C745EC"/>
    <w:rsid w:val="00C74611"/>
    <w:rsid w:val="00C7478E"/>
    <w:rsid w:val="00C749E6"/>
    <w:rsid w:val="00C749EC"/>
    <w:rsid w:val="00C74A31"/>
    <w:rsid w:val="00C74A93"/>
    <w:rsid w:val="00C74AE1"/>
    <w:rsid w:val="00C74AED"/>
    <w:rsid w:val="00C74D53"/>
    <w:rsid w:val="00C74E53"/>
    <w:rsid w:val="00C74EFD"/>
    <w:rsid w:val="00C753BC"/>
    <w:rsid w:val="00C75431"/>
    <w:rsid w:val="00C7556F"/>
    <w:rsid w:val="00C757B8"/>
    <w:rsid w:val="00C75A67"/>
    <w:rsid w:val="00C75B49"/>
    <w:rsid w:val="00C75D84"/>
    <w:rsid w:val="00C75E82"/>
    <w:rsid w:val="00C75EC6"/>
    <w:rsid w:val="00C761E9"/>
    <w:rsid w:val="00C762FE"/>
    <w:rsid w:val="00C76324"/>
    <w:rsid w:val="00C763E5"/>
    <w:rsid w:val="00C7642E"/>
    <w:rsid w:val="00C766F5"/>
    <w:rsid w:val="00C76906"/>
    <w:rsid w:val="00C76B7C"/>
    <w:rsid w:val="00C76C78"/>
    <w:rsid w:val="00C76CC7"/>
    <w:rsid w:val="00C76CFF"/>
    <w:rsid w:val="00C76F49"/>
    <w:rsid w:val="00C76F81"/>
    <w:rsid w:val="00C7730D"/>
    <w:rsid w:val="00C77442"/>
    <w:rsid w:val="00C77606"/>
    <w:rsid w:val="00C776A4"/>
    <w:rsid w:val="00C77800"/>
    <w:rsid w:val="00C77848"/>
    <w:rsid w:val="00C77A20"/>
    <w:rsid w:val="00C77B36"/>
    <w:rsid w:val="00C77C75"/>
    <w:rsid w:val="00C77F58"/>
    <w:rsid w:val="00C80019"/>
    <w:rsid w:val="00C800DD"/>
    <w:rsid w:val="00C801DF"/>
    <w:rsid w:val="00C80237"/>
    <w:rsid w:val="00C803E8"/>
    <w:rsid w:val="00C80670"/>
    <w:rsid w:val="00C80687"/>
    <w:rsid w:val="00C80920"/>
    <w:rsid w:val="00C80B03"/>
    <w:rsid w:val="00C80B93"/>
    <w:rsid w:val="00C80D06"/>
    <w:rsid w:val="00C80E30"/>
    <w:rsid w:val="00C80E4D"/>
    <w:rsid w:val="00C80E4F"/>
    <w:rsid w:val="00C80E92"/>
    <w:rsid w:val="00C80E97"/>
    <w:rsid w:val="00C80F0A"/>
    <w:rsid w:val="00C80FDA"/>
    <w:rsid w:val="00C8122E"/>
    <w:rsid w:val="00C813A8"/>
    <w:rsid w:val="00C81544"/>
    <w:rsid w:val="00C81D20"/>
    <w:rsid w:val="00C821D5"/>
    <w:rsid w:val="00C8243F"/>
    <w:rsid w:val="00C82475"/>
    <w:rsid w:val="00C82544"/>
    <w:rsid w:val="00C82684"/>
    <w:rsid w:val="00C82746"/>
    <w:rsid w:val="00C82763"/>
    <w:rsid w:val="00C82797"/>
    <w:rsid w:val="00C82817"/>
    <w:rsid w:val="00C8289B"/>
    <w:rsid w:val="00C82C1A"/>
    <w:rsid w:val="00C82D54"/>
    <w:rsid w:val="00C82E3B"/>
    <w:rsid w:val="00C82F0E"/>
    <w:rsid w:val="00C82F3B"/>
    <w:rsid w:val="00C831F6"/>
    <w:rsid w:val="00C8331A"/>
    <w:rsid w:val="00C8354A"/>
    <w:rsid w:val="00C837C4"/>
    <w:rsid w:val="00C83829"/>
    <w:rsid w:val="00C83C3B"/>
    <w:rsid w:val="00C83EDD"/>
    <w:rsid w:val="00C83F00"/>
    <w:rsid w:val="00C83FB4"/>
    <w:rsid w:val="00C840D0"/>
    <w:rsid w:val="00C84543"/>
    <w:rsid w:val="00C84582"/>
    <w:rsid w:val="00C8479D"/>
    <w:rsid w:val="00C847F6"/>
    <w:rsid w:val="00C8494E"/>
    <w:rsid w:val="00C84A39"/>
    <w:rsid w:val="00C84A50"/>
    <w:rsid w:val="00C84A9A"/>
    <w:rsid w:val="00C84AB9"/>
    <w:rsid w:val="00C84BF1"/>
    <w:rsid w:val="00C84CA2"/>
    <w:rsid w:val="00C84DEE"/>
    <w:rsid w:val="00C84ECD"/>
    <w:rsid w:val="00C8505B"/>
    <w:rsid w:val="00C850BD"/>
    <w:rsid w:val="00C851D6"/>
    <w:rsid w:val="00C8520D"/>
    <w:rsid w:val="00C8527B"/>
    <w:rsid w:val="00C85302"/>
    <w:rsid w:val="00C85463"/>
    <w:rsid w:val="00C85531"/>
    <w:rsid w:val="00C856B9"/>
    <w:rsid w:val="00C856F3"/>
    <w:rsid w:val="00C85718"/>
    <w:rsid w:val="00C8586B"/>
    <w:rsid w:val="00C85928"/>
    <w:rsid w:val="00C85A36"/>
    <w:rsid w:val="00C85C08"/>
    <w:rsid w:val="00C85C98"/>
    <w:rsid w:val="00C85CC8"/>
    <w:rsid w:val="00C85CD1"/>
    <w:rsid w:val="00C85FCC"/>
    <w:rsid w:val="00C86074"/>
    <w:rsid w:val="00C861A0"/>
    <w:rsid w:val="00C862C5"/>
    <w:rsid w:val="00C863B2"/>
    <w:rsid w:val="00C863BD"/>
    <w:rsid w:val="00C864A1"/>
    <w:rsid w:val="00C866D1"/>
    <w:rsid w:val="00C86B05"/>
    <w:rsid w:val="00C86C56"/>
    <w:rsid w:val="00C86C67"/>
    <w:rsid w:val="00C8736C"/>
    <w:rsid w:val="00C87482"/>
    <w:rsid w:val="00C8753C"/>
    <w:rsid w:val="00C875E0"/>
    <w:rsid w:val="00C8773E"/>
    <w:rsid w:val="00C878E9"/>
    <w:rsid w:val="00C87968"/>
    <w:rsid w:val="00C87D33"/>
    <w:rsid w:val="00C87EDA"/>
    <w:rsid w:val="00C90118"/>
    <w:rsid w:val="00C90172"/>
    <w:rsid w:val="00C901AC"/>
    <w:rsid w:val="00C9020E"/>
    <w:rsid w:val="00C9021E"/>
    <w:rsid w:val="00C90311"/>
    <w:rsid w:val="00C9034C"/>
    <w:rsid w:val="00C90601"/>
    <w:rsid w:val="00C9063B"/>
    <w:rsid w:val="00C9078B"/>
    <w:rsid w:val="00C907EB"/>
    <w:rsid w:val="00C90876"/>
    <w:rsid w:val="00C90970"/>
    <w:rsid w:val="00C90D16"/>
    <w:rsid w:val="00C91070"/>
    <w:rsid w:val="00C9116A"/>
    <w:rsid w:val="00C912CA"/>
    <w:rsid w:val="00C91445"/>
    <w:rsid w:val="00C9149E"/>
    <w:rsid w:val="00C9155F"/>
    <w:rsid w:val="00C917D9"/>
    <w:rsid w:val="00C91824"/>
    <w:rsid w:val="00C9187D"/>
    <w:rsid w:val="00C91B23"/>
    <w:rsid w:val="00C91B6B"/>
    <w:rsid w:val="00C91D41"/>
    <w:rsid w:val="00C91E42"/>
    <w:rsid w:val="00C91EF6"/>
    <w:rsid w:val="00C91F86"/>
    <w:rsid w:val="00C92213"/>
    <w:rsid w:val="00C9236E"/>
    <w:rsid w:val="00C92486"/>
    <w:rsid w:val="00C92501"/>
    <w:rsid w:val="00C9265D"/>
    <w:rsid w:val="00C926B3"/>
    <w:rsid w:val="00C9276C"/>
    <w:rsid w:val="00C927A4"/>
    <w:rsid w:val="00C9281F"/>
    <w:rsid w:val="00C92824"/>
    <w:rsid w:val="00C92858"/>
    <w:rsid w:val="00C92B36"/>
    <w:rsid w:val="00C92C33"/>
    <w:rsid w:val="00C92DD3"/>
    <w:rsid w:val="00C92FF6"/>
    <w:rsid w:val="00C9307E"/>
    <w:rsid w:val="00C93161"/>
    <w:rsid w:val="00C9324F"/>
    <w:rsid w:val="00C93381"/>
    <w:rsid w:val="00C934E7"/>
    <w:rsid w:val="00C9353E"/>
    <w:rsid w:val="00C93639"/>
    <w:rsid w:val="00C93798"/>
    <w:rsid w:val="00C937BA"/>
    <w:rsid w:val="00C939FD"/>
    <w:rsid w:val="00C93C1D"/>
    <w:rsid w:val="00C93C30"/>
    <w:rsid w:val="00C93C5C"/>
    <w:rsid w:val="00C93D93"/>
    <w:rsid w:val="00C93E7F"/>
    <w:rsid w:val="00C93EB4"/>
    <w:rsid w:val="00C93EC0"/>
    <w:rsid w:val="00C94133"/>
    <w:rsid w:val="00C94572"/>
    <w:rsid w:val="00C94631"/>
    <w:rsid w:val="00C9498F"/>
    <w:rsid w:val="00C949FC"/>
    <w:rsid w:val="00C94C14"/>
    <w:rsid w:val="00C953DA"/>
    <w:rsid w:val="00C954B0"/>
    <w:rsid w:val="00C957FA"/>
    <w:rsid w:val="00C95A02"/>
    <w:rsid w:val="00C95B24"/>
    <w:rsid w:val="00C95C29"/>
    <w:rsid w:val="00C95DAF"/>
    <w:rsid w:val="00C95F39"/>
    <w:rsid w:val="00C96034"/>
    <w:rsid w:val="00C960AB"/>
    <w:rsid w:val="00C960CF"/>
    <w:rsid w:val="00C963B3"/>
    <w:rsid w:val="00C9653B"/>
    <w:rsid w:val="00C96672"/>
    <w:rsid w:val="00C96678"/>
    <w:rsid w:val="00C96772"/>
    <w:rsid w:val="00C967AB"/>
    <w:rsid w:val="00C967FC"/>
    <w:rsid w:val="00C96847"/>
    <w:rsid w:val="00C9686D"/>
    <w:rsid w:val="00C96CFA"/>
    <w:rsid w:val="00C96E18"/>
    <w:rsid w:val="00C96E5A"/>
    <w:rsid w:val="00C96EB5"/>
    <w:rsid w:val="00C970EF"/>
    <w:rsid w:val="00C971F8"/>
    <w:rsid w:val="00C973AA"/>
    <w:rsid w:val="00C9755B"/>
    <w:rsid w:val="00C97636"/>
    <w:rsid w:val="00C97778"/>
    <w:rsid w:val="00C977D6"/>
    <w:rsid w:val="00C97850"/>
    <w:rsid w:val="00C97899"/>
    <w:rsid w:val="00C9789A"/>
    <w:rsid w:val="00C97913"/>
    <w:rsid w:val="00C97B23"/>
    <w:rsid w:val="00C97B2D"/>
    <w:rsid w:val="00C97D41"/>
    <w:rsid w:val="00C97F21"/>
    <w:rsid w:val="00C97FB1"/>
    <w:rsid w:val="00CA0257"/>
    <w:rsid w:val="00CA02A8"/>
    <w:rsid w:val="00CA03E9"/>
    <w:rsid w:val="00CA0415"/>
    <w:rsid w:val="00CA0709"/>
    <w:rsid w:val="00CA07CC"/>
    <w:rsid w:val="00CA07F2"/>
    <w:rsid w:val="00CA085A"/>
    <w:rsid w:val="00CA0917"/>
    <w:rsid w:val="00CA0A54"/>
    <w:rsid w:val="00CA0A71"/>
    <w:rsid w:val="00CA0C3E"/>
    <w:rsid w:val="00CA0DB2"/>
    <w:rsid w:val="00CA0EF2"/>
    <w:rsid w:val="00CA102B"/>
    <w:rsid w:val="00CA107D"/>
    <w:rsid w:val="00CA126D"/>
    <w:rsid w:val="00CA1337"/>
    <w:rsid w:val="00CA1477"/>
    <w:rsid w:val="00CA1595"/>
    <w:rsid w:val="00CA1884"/>
    <w:rsid w:val="00CA1957"/>
    <w:rsid w:val="00CA1CC0"/>
    <w:rsid w:val="00CA1E94"/>
    <w:rsid w:val="00CA2086"/>
    <w:rsid w:val="00CA226D"/>
    <w:rsid w:val="00CA2358"/>
    <w:rsid w:val="00CA25C9"/>
    <w:rsid w:val="00CA2656"/>
    <w:rsid w:val="00CA283D"/>
    <w:rsid w:val="00CA28A7"/>
    <w:rsid w:val="00CA29D1"/>
    <w:rsid w:val="00CA2DD6"/>
    <w:rsid w:val="00CA2FAE"/>
    <w:rsid w:val="00CA313C"/>
    <w:rsid w:val="00CA31F8"/>
    <w:rsid w:val="00CA3247"/>
    <w:rsid w:val="00CA3279"/>
    <w:rsid w:val="00CA3283"/>
    <w:rsid w:val="00CA3343"/>
    <w:rsid w:val="00CA3752"/>
    <w:rsid w:val="00CA379F"/>
    <w:rsid w:val="00CA37B7"/>
    <w:rsid w:val="00CA37F8"/>
    <w:rsid w:val="00CA3883"/>
    <w:rsid w:val="00CA3999"/>
    <w:rsid w:val="00CA39C0"/>
    <w:rsid w:val="00CA3A9C"/>
    <w:rsid w:val="00CA3B6B"/>
    <w:rsid w:val="00CA3C1F"/>
    <w:rsid w:val="00CA3C76"/>
    <w:rsid w:val="00CA3D13"/>
    <w:rsid w:val="00CA3D66"/>
    <w:rsid w:val="00CA3DAC"/>
    <w:rsid w:val="00CA3ED2"/>
    <w:rsid w:val="00CA420D"/>
    <w:rsid w:val="00CA42BA"/>
    <w:rsid w:val="00CA44D5"/>
    <w:rsid w:val="00CA46EB"/>
    <w:rsid w:val="00CA4889"/>
    <w:rsid w:val="00CA4C3F"/>
    <w:rsid w:val="00CA4CD9"/>
    <w:rsid w:val="00CA4D9D"/>
    <w:rsid w:val="00CA4E2A"/>
    <w:rsid w:val="00CA4E4F"/>
    <w:rsid w:val="00CA4EEF"/>
    <w:rsid w:val="00CA5002"/>
    <w:rsid w:val="00CA501E"/>
    <w:rsid w:val="00CA5025"/>
    <w:rsid w:val="00CA51D5"/>
    <w:rsid w:val="00CA51DE"/>
    <w:rsid w:val="00CA54B1"/>
    <w:rsid w:val="00CA558E"/>
    <w:rsid w:val="00CA55EE"/>
    <w:rsid w:val="00CA562E"/>
    <w:rsid w:val="00CA5664"/>
    <w:rsid w:val="00CA57A9"/>
    <w:rsid w:val="00CA5846"/>
    <w:rsid w:val="00CA588F"/>
    <w:rsid w:val="00CA59F0"/>
    <w:rsid w:val="00CA5AD3"/>
    <w:rsid w:val="00CA5C90"/>
    <w:rsid w:val="00CA5E41"/>
    <w:rsid w:val="00CA6239"/>
    <w:rsid w:val="00CA62DD"/>
    <w:rsid w:val="00CA6533"/>
    <w:rsid w:val="00CA664D"/>
    <w:rsid w:val="00CA666D"/>
    <w:rsid w:val="00CA6746"/>
    <w:rsid w:val="00CA68DD"/>
    <w:rsid w:val="00CA68E9"/>
    <w:rsid w:val="00CA69BA"/>
    <w:rsid w:val="00CA6AC0"/>
    <w:rsid w:val="00CA6B27"/>
    <w:rsid w:val="00CA6B2E"/>
    <w:rsid w:val="00CA6C2F"/>
    <w:rsid w:val="00CA6C40"/>
    <w:rsid w:val="00CA6C48"/>
    <w:rsid w:val="00CA6CAB"/>
    <w:rsid w:val="00CA6E15"/>
    <w:rsid w:val="00CA6F75"/>
    <w:rsid w:val="00CA72A3"/>
    <w:rsid w:val="00CA72F1"/>
    <w:rsid w:val="00CA732C"/>
    <w:rsid w:val="00CA738D"/>
    <w:rsid w:val="00CA7403"/>
    <w:rsid w:val="00CA7526"/>
    <w:rsid w:val="00CA77E0"/>
    <w:rsid w:val="00CA7ACA"/>
    <w:rsid w:val="00CA7B66"/>
    <w:rsid w:val="00CA7DE6"/>
    <w:rsid w:val="00CA7E8A"/>
    <w:rsid w:val="00CA7FD7"/>
    <w:rsid w:val="00CB00E7"/>
    <w:rsid w:val="00CB01E5"/>
    <w:rsid w:val="00CB0339"/>
    <w:rsid w:val="00CB048C"/>
    <w:rsid w:val="00CB054E"/>
    <w:rsid w:val="00CB0583"/>
    <w:rsid w:val="00CB06CA"/>
    <w:rsid w:val="00CB088B"/>
    <w:rsid w:val="00CB09F9"/>
    <w:rsid w:val="00CB0B1B"/>
    <w:rsid w:val="00CB0C15"/>
    <w:rsid w:val="00CB0C24"/>
    <w:rsid w:val="00CB0DBD"/>
    <w:rsid w:val="00CB0DD2"/>
    <w:rsid w:val="00CB0DFD"/>
    <w:rsid w:val="00CB0E26"/>
    <w:rsid w:val="00CB0EAD"/>
    <w:rsid w:val="00CB1017"/>
    <w:rsid w:val="00CB1054"/>
    <w:rsid w:val="00CB110E"/>
    <w:rsid w:val="00CB11F8"/>
    <w:rsid w:val="00CB12F2"/>
    <w:rsid w:val="00CB1569"/>
    <w:rsid w:val="00CB15FB"/>
    <w:rsid w:val="00CB1B5D"/>
    <w:rsid w:val="00CB1BA9"/>
    <w:rsid w:val="00CB1BCC"/>
    <w:rsid w:val="00CB1C0A"/>
    <w:rsid w:val="00CB1D25"/>
    <w:rsid w:val="00CB1D7B"/>
    <w:rsid w:val="00CB1F65"/>
    <w:rsid w:val="00CB1F80"/>
    <w:rsid w:val="00CB2212"/>
    <w:rsid w:val="00CB225B"/>
    <w:rsid w:val="00CB2260"/>
    <w:rsid w:val="00CB2418"/>
    <w:rsid w:val="00CB2454"/>
    <w:rsid w:val="00CB24A4"/>
    <w:rsid w:val="00CB253D"/>
    <w:rsid w:val="00CB261B"/>
    <w:rsid w:val="00CB2668"/>
    <w:rsid w:val="00CB266F"/>
    <w:rsid w:val="00CB2785"/>
    <w:rsid w:val="00CB2921"/>
    <w:rsid w:val="00CB2A34"/>
    <w:rsid w:val="00CB2CC2"/>
    <w:rsid w:val="00CB2EF5"/>
    <w:rsid w:val="00CB2FCA"/>
    <w:rsid w:val="00CB3061"/>
    <w:rsid w:val="00CB3238"/>
    <w:rsid w:val="00CB32C7"/>
    <w:rsid w:val="00CB32F3"/>
    <w:rsid w:val="00CB33E4"/>
    <w:rsid w:val="00CB37C1"/>
    <w:rsid w:val="00CB389E"/>
    <w:rsid w:val="00CB38BC"/>
    <w:rsid w:val="00CB397E"/>
    <w:rsid w:val="00CB3BCD"/>
    <w:rsid w:val="00CB3C04"/>
    <w:rsid w:val="00CB3D12"/>
    <w:rsid w:val="00CB3DAD"/>
    <w:rsid w:val="00CB3FBB"/>
    <w:rsid w:val="00CB416C"/>
    <w:rsid w:val="00CB4230"/>
    <w:rsid w:val="00CB425D"/>
    <w:rsid w:val="00CB431B"/>
    <w:rsid w:val="00CB44C6"/>
    <w:rsid w:val="00CB4844"/>
    <w:rsid w:val="00CB4A77"/>
    <w:rsid w:val="00CB4ABD"/>
    <w:rsid w:val="00CB4C1E"/>
    <w:rsid w:val="00CB4C49"/>
    <w:rsid w:val="00CB4E1E"/>
    <w:rsid w:val="00CB4E51"/>
    <w:rsid w:val="00CB4E73"/>
    <w:rsid w:val="00CB4EA5"/>
    <w:rsid w:val="00CB4F9B"/>
    <w:rsid w:val="00CB557F"/>
    <w:rsid w:val="00CB5581"/>
    <w:rsid w:val="00CB5619"/>
    <w:rsid w:val="00CB56D3"/>
    <w:rsid w:val="00CB5727"/>
    <w:rsid w:val="00CB5758"/>
    <w:rsid w:val="00CB5799"/>
    <w:rsid w:val="00CB57C4"/>
    <w:rsid w:val="00CB592B"/>
    <w:rsid w:val="00CB5935"/>
    <w:rsid w:val="00CB5C5F"/>
    <w:rsid w:val="00CB5EE2"/>
    <w:rsid w:val="00CB5F19"/>
    <w:rsid w:val="00CB5F1A"/>
    <w:rsid w:val="00CB5F9F"/>
    <w:rsid w:val="00CB600E"/>
    <w:rsid w:val="00CB62DB"/>
    <w:rsid w:val="00CB647F"/>
    <w:rsid w:val="00CB65A3"/>
    <w:rsid w:val="00CB65B8"/>
    <w:rsid w:val="00CB65FC"/>
    <w:rsid w:val="00CB67A6"/>
    <w:rsid w:val="00CB69D3"/>
    <w:rsid w:val="00CB6A5C"/>
    <w:rsid w:val="00CB6BA1"/>
    <w:rsid w:val="00CB6CDF"/>
    <w:rsid w:val="00CB6F84"/>
    <w:rsid w:val="00CB6FA1"/>
    <w:rsid w:val="00CB704E"/>
    <w:rsid w:val="00CB7062"/>
    <w:rsid w:val="00CB7264"/>
    <w:rsid w:val="00CB730F"/>
    <w:rsid w:val="00CB7328"/>
    <w:rsid w:val="00CB7585"/>
    <w:rsid w:val="00CB761C"/>
    <w:rsid w:val="00CB76B5"/>
    <w:rsid w:val="00CB7755"/>
    <w:rsid w:val="00CB777B"/>
    <w:rsid w:val="00CB78CF"/>
    <w:rsid w:val="00CB7AD6"/>
    <w:rsid w:val="00CB7C53"/>
    <w:rsid w:val="00CB7CA6"/>
    <w:rsid w:val="00CB7CFE"/>
    <w:rsid w:val="00CB7EA4"/>
    <w:rsid w:val="00CB7FD5"/>
    <w:rsid w:val="00CC00AE"/>
    <w:rsid w:val="00CC01DF"/>
    <w:rsid w:val="00CC0385"/>
    <w:rsid w:val="00CC0458"/>
    <w:rsid w:val="00CC0495"/>
    <w:rsid w:val="00CC0627"/>
    <w:rsid w:val="00CC0929"/>
    <w:rsid w:val="00CC09A9"/>
    <w:rsid w:val="00CC09F3"/>
    <w:rsid w:val="00CC0D7A"/>
    <w:rsid w:val="00CC0E0B"/>
    <w:rsid w:val="00CC0E6C"/>
    <w:rsid w:val="00CC0EA3"/>
    <w:rsid w:val="00CC0F16"/>
    <w:rsid w:val="00CC101B"/>
    <w:rsid w:val="00CC110F"/>
    <w:rsid w:val="00CC11B8"/>
    <w:rsid w:val="00CC15D4"/>
    <w:rsid w:val="00CC1A7B"/>
    <w:rsid w:val="00CC1ADB"/>
    <w:rsid w:val="00CC1AF9"/>
    <w:rsid w:val="00CC1B98"/>
    <w:rsid w:val="00CC1C64"/>
    <w:rsid w:val="00CC2069"/>
    <w:rsid w:val="00CC20E0"/>
    <w:rsid w:val="00CC21B5"/>
    <w:rsid w:val="00CC21B6"/>
    <w:rsid w:val="00CC227E"/>
    <w:rsid w:val="00CC2818"/>
    <w:rsid w:val="00CC28CE"/>
    <w:rsid w:val="00CC2A53"/>
    <w:rsid w:val="00CC2DAC"/>
    <w:rsid w:val="00CC2F7A"/>
    <w:rsid w:val="00CC3091"/>
    <w:rsid w:val="00CC30D3"/>
    <w:rsid w:val="00CC312F"/>
    <w:rsid w:val="00CC3388"/>
    <w:rsid w:val="00CC35D6"/>
    <w:rsid w:val="00CC37CA"/>
    <w:rsid w:val="00CC39FD"/>
    <w:rsid w:val="00CC3A70"/>
    <w:rsid w:val="00CC3A7A"/>
    <w:rsid w:val="00CC3C76"/>
    <w:rsid w:val="00CC3CD5"/>
    <w:rsid w:val="00CC3CDF"/>
    <w:rsid w:val="00CC3E20"/>
    <w:rsid w:val="00CC3E83"/>
    <w:rsid w:val="00CC3EF4"/>
    <w:rsid w:val="00CC4017"/>
    <w:rsid w:val="00CC4033"/>
    <w:rsid w:val="00CC40B8"/>
    <w:rsid w:val="00CC44FC"/>
    <w:rsid w:val="00CC450F"/>
    <w:rsid w:val="00CC4511"/>
    <w:rsid w:val="00CC4521"/>
    <w:rsid w:val="00CC4545"/>
    <w:rsid w:val="00CC45D0"/>
    <w:rsid w:val="00CC45D2"/>
    <w:rsid w:val="00CC4620"/>
    <w:rsid w:val="00CC4637"/>
    <w:rsid w:val="00CC4688"/>
    <w:rsid w:val="00CC46B7"/>
    <w:rsid w:val="00CC46DB"/>
    <w:rsid w:val="00CC4A5D"/>
    <w:rsid w:val="00CC4AF8"/>
    <w:rsid w:val="00CC4AFE"/>
    <w:rsid w:val="00CC4B27"/>
    <w:rsid w:val="00CC4E2B"/>
    <w:rsid w:val="00CC4F02"/>
    <w:rsid w:val="00CC515E"/>
    <w:rsid w:val="00CC5301"/>
    <w:rsid w:val="00CC5444"/>
    <w:rsid w:val="00CC55AB"/>
    <w:rsid w:val="00CC5631"/>
    <w:rsid w:val="00CC5772"/>
    <w:rsid w:val="00CC5950"/>
    <w:rsid w:val="00CC5B86"/>
    <w:rsid w:val="00CC5D73"/>
    <w:rsid w:val="00CC5E65"/>
    <w:rsid w:val="00CC6027"/>
    <w:rsid w:val="00CC60D5"/>
    <w:rsid w:val="00CC61CA"/>
    <w:rsid w:val="00CC62A6"/>
    <w:rsid w:val="00CC6311"/>
    <w:rsid w:val="00CC6646"/>
    <w:rsid w:val="00CC676C"/>
    <w:rsid w:val="00CC67A3"/>
    <w:rsid w:val="00CC6A17"/>
    <w:rsid w:val="00CC6BB9"/>
    <w:rsid w:val="00CC6BF6"/>
    <w:rsid w:val="00CC6C49"/>
    <w:rsid w:val="00CC6CD1"/>
    <w:rsid w:val="00CC6DFE"/>
    <w:rsid w:val="00CC6FBE"/>
    <w:rsid w:val="00CC73B2"/>
    <w:rsid w:val="00CC73DC"/>
    <w:rsid w:val="00CC74DA"/>
    <w:rsid w:val="00CC75E5"/>
    <w:rsid w:val="00CC7839"/>
    <w:rsid w:val="00CC78CB"/>
    <w:rsid w:val="00CC7A11"/>
    <w:rsid w:val="00CC7A96"/>
    <w:rsid w:val="00CC7AB7"/>
    <w:rsid w:val="00CC7B0E"/>
    <w:rsid w:val="00CC7B61"/>
    <w:rsid w:val="00CC7BC7"/>
    <w:rsid w:val="00CC7E1B"/>
    <w:rsid w:val="00CC7E9E"/>
    <w:rsid w:val="00CC7EC0"/>
    <w:rsid w:val="00CC7F47"/>
    <w:rsid w:val="00CD0133"/>
    <w:rsid w:val="00CD021E"/>
    <w:rsid w:val="00CD04A8"/>
    <w:rsid w:val="00CD04D6"/>
    <w:rsid w:val="00CD04E7"/>
    <w:rsid w:val="00CD051B"/>
    <w:rsid w:val="00CD07B8"/>
    <w:rsid w:val="00CD0851"/>
    <w:rsid w:val="00CD0937"/>
    <w:rsid w:val="00CD095E"/>
    <w:rsid w:val="00CD0E23"/>
    <w:rsid w:val="00CD0EBF"/>
    <w:rsid w:val="00CD1118"/>
    <w:rsid w:val="00CD1120"/>
    <w:rsid w:val="00CD11EE"/>
    <w:rsid w:val="00CD14F2"/>
    <w:rsid w:val="00CD15BD"/>
    <w:rsid w:val="00CD1718"/>
    <w:rsid w:val="00CD175E"/>
    <w:rsid w:val="00CD185B"/>
    <w:rsid w:val="00CD1992"/>
    <w:rsid w:val="00CD1A35"/>
    <w:rsid w:val="00CD1DB1"/>
    <w:rsid w:val="00CD2086"/>
    <w:rsid w:val="00CD2224"/>
    <w:rsid w:val="00CD2272"/>
    <w:rsid w:val="00CD22B5"/>
    <w:rsid w:val="00CD22C8"/>
    <w:rsid w:val="00CD22F4"/>
    <w:rsid w:val="00CD25E1"/>
    <w:rsid w:val="00CD261F"/>
    <w:rsid w:val="00CD2EF5"/>
    <w:rsid w:val="00CD2FAE"/>
    <w:rsid w:val="00CD312B"/>
    <w:rsid w:val="00CD33FE"/>
    <w:rsid w:val="00CD347E"/>
    <w:rsid w:val="00CD34DA"/>
    <w:rsid w:val="00CD352B"/>
    <w:rsid w:val="00CD367C"/>
    <w:rsid w:val="00CD382F"/>
    <w:rsid w:val="00CD38AE"/>
    <w:rsid w:val="00CD3B84"/>
    <w:rsid w:val="00CD3DA3"/>
    <w:rsid w:val="00CD40CD"/>
    <w:rsid w:val="00CD40FE"/>
    <w:rsid w:val="00CD4386"/>
    <w:rsid w:val="00CD454A"/>
    <w:rsid w:val="00CD454D"/>
    <w:rsid w:val="00CD4607"/>
    <w:rsid w:val="00CD469A"/>
    <w:rsid w:val="00CD479B"/>
    <w:rsid w:val="00CD47B5"/>
    <w:rsid w:val="00CD4866"/>
    <w:rsid w:val="00CD4BB9"/>
    <w:rsid w:val="00CD4C41"/>
    <w:rsid w:val="00CD4D1C"/>
    <w:rsid w:val="00CD4F22"/>
    <w:rsid w:val="00CD4F54"/>
    <w:rsid w:val="00CD4FFE"/>
    <w:rsid w:val="00CD5011"/>
    <w:rsid w:val="00CD50DD"/>
    <w:rsid w:val="00CD57FA"/>
    <w:rsid w:val="00CD586D"/>
    <w:rsid w:val="00CD5A6E"/>
    <w:rsid w:val="00CD5CD0"/>
    <w:rsid w:val="00CD5D18"/>
    <w:rsid w:val="00CD6092"/>
    <w:rsid w:val="00CD60A6"/>
    <w:rsid w:val="00CD60F5"/>
    <w:rsid w:val="00CD6199"/>
    <w:rsid w:val="00CD622F"/>
    <w:rsid w:val="00CD6261"/>
    <w:rsid w:val="00CD626C"/>
    <w:rsid w:val="00CD6275"/>
    <w:rsid w:val="00CD632A"/>
    <w:rsid w:val="00CD637D"/>
    <w:rsid w:val="00CD63FA"/>
    <w:rsid w:val="00CD648C"/>
    <w:rsid w:val="00CD649C"/>
    <w:rsid w:val="00CD6521"/>
    <w:rsid w:val="00CD668A"/>
    <w:rsid w:val="00CD66DD"/>
    <w:rsid w:val="00CD699D"/>
    <w:rsid w:val="00CD69D5"/>
    <w:rsid w:val="00CD6ABC"/>
    <w:rsid w:val="00CD6F9D"/>
    <w:rsid w:val="00CD711F"/>
    <w:rsid w:val="00CD72A5"/>
    <w:rsid w:val="00CD743D"/>
    <w:rsid w:val="00CD74A7"/>
    <w:rsid w:val="00CD75D1"/>
    <w:rsid w:val="00CD76AF"/>
    <w:rsid w:val="00CD78D0"/>
    <w:rsid w:val="00CD7975"/>
    <w:rsid w:val="00CD79A2"/>
    <w:rsid w:val="00CD79B2"/>
    <w:rsid w:val="00CD7A67"/>
    <w:rsid w:val="00CD7D77"/>
    <w:rsid w:val="00CD7DE7"/>
    <w:rsid w:val="00CE0072"/>
    <w:rsid w:val="00CE043A"/>
    <w:rsid w:val="00CE043C"/>
    <w:rsid w:val="00CE07FB"/>
    <w:rsid w:val="00CE087F"/>
    <w:rsid w:val="00CE08DE"/>
    <w:rsid w:val="00CE0937"/>
    <w:rsid w:val="00CE0A09"/>
    <w:rsid w:val="00CE0BA4"/>
    <w:rsid w:val="00CE0CBA"/>
    <w:rsid w:val="00CE0CC3"/>
    <w:rsid w:val="00CE114F"/>
    <w:rsid w:val="00CE130E"/>
    <w:rsid w:val="00CE13CC"/>
    <w:rsid w:val="00CE157C"/>
    <w:rsid w:val="00CE1767"/>
    <w:rsid w:val="00CE1929"/>
    <w:rsid w:val="00CE1AF6"/>
    <w:rsid w:val="00CE1BA6"/>
    <w:rsid w:val="00CE1BF7"/>
    <w:rsid w:val="00CE20B2"/>
    <w:rsid w:val="00CE21BF"/>
    <w:rsid w:val="00CE223B"/>
    <w:rsid w:val="00CE2250"/>
    <w:rsid w:val="00CE228E"/>
    <w:rsid w:val="00CE2298"/>
    <w:rsid w:val="00CE22CC"/>
    <w:rsid w:val="00CE263E"/>
    <w:rsid w:val="00CE26B2"/>
    <w:rsid w:val="00CE2A19"/>
    <w:rsid w:val="00CE2A99"/>
    <w:rsid w:val="00CE2AF4"/>
    <w:rsid w:val="00CE2B67"/>
    <w:rsid w:val="00CE2B6D"/>
    <w:rsid w:val="00CE2CDF"/>
    <w:rsid w:val="00CE2E40"/>
    <w:rsid w:val="00CE2F25"/>
    <w:rsid w:val="00CE2F30"/>
    <w:rsid w:val="00CE3064"/>
    <w:rsid w:val="00CE311B"/>
    <w:rsid w:val="00CE3168"/>
    <w:rsid w:val="00CE317D"/>
    <w:rsid w:val="00CE34A4"/>
    <w:rsid w:val="00CE35E5"/>
    <w:rsid w:val="00CE360B"/>
    <w:rsid w:val="00CE36D9"/>
    <w:rsid w:val="00CE39B1"/>
    <w:rsid w:val="00CE39E4"/>
    <w:rsid w:val="00CE3ACE"/>
    <w:rsid w:val="00CE3C27"/>
    <w:rsid w:val="00CE3C36"/>
    <w:rsid w:val="00CE3EB7"/>
    <w:rsid w:val="00CE3F9F"/>
    <w:rsid w:val="00CE4057"/>
    <w:rsid w:val="00CE4189"/>
    <w:rsid w:val="00CE4282"/>
    <w:rsid w:val="00CE4382"/>
    <w:rsid w:val="00CE46F8"/>
    <w:rsid w:val="00CE4797"/>
    <w:rsid w:val="00CE4B30"/>
    <w:rsid w:val="00CE4DAD"/>
    <w:rsid w:val="00CE5149"/>
    <w:rsid w:val="00CE5175"/>
    <w:rsid w:val="00CE5220"/>
    <w:rsid w:val="00CE54E1"/>
    <w:rsid w:val="00CE5594"/>
    <w:rsid w:val="00CE55B6"/>
    <w:rsid w:val="00CE572A"/>
    <w:rsid w:val="00CE581F"/>
    <w:rsid w:val="00CE5856"/>
    <w:rsid w:val="00CE59F8"/>
    <w:rsid w:val="00CE5A19"/>
    <w:rsid w:val="00CE5BDE"/>
    <w:rsid w:val="00CE5BF3"/>
    <w:rsid w:val="00CE5C60"/>
    <w:rsid w:val="00CE5E0B"/>
    <w:rsid w:val="00CE5FAD"/>
    <w:rsid w:val="00CE60AA"/>
    <w:rsid w:val="00CE6328"/>
    <w:rsid w:val="00CE63DD"/>
    <w:rsid w:val="00CE641C"/>
    <w:rsid w:val="00CE6575"/>
    <w:rsid w:val="00CE6646"/>
    <w:rsid w:val="00CE6738"/>
    <w:rsid w:val="00CE675D"/>
    <w:rsid w:val="00CE67AD"/>
    <w:rsid w:val="00CE6A6D"/>
    <w:rsid w:val="00CE6B08"/>
    <w:rsid w:val="00CE6DC9"/>
    <w:rsid w:val="00CE6FA0"/>
    <w:rsid w:val="00CE70BB"/>
    <w:rsid w:val="00CE71CC"/>
    <w:rsid w:val="00CE7405"/>
    <w:rsid w:val="00CE7595"/>
    <w:rsid w:val="00CE75B0"/>
    <w:rsid w:val="00CE774C"/>
    <w:rsid w:val="00CE7BE4"/>
    <w:rsid w:val="00CE7CC2"/>
    <w:rsid w:val="00CE7F2C"/>
    <w:rsid w:val="00CE7F2F"/>
    <w:rsid w:val="00CE7FDB"/>
    <w:rsid w:val="00CF0093"/>
    <w:rsid w:val="00CF012E"/>
    <w:rsid w:val="00CF0180"/>
    <w:rsid w:val="00CF03A3"/>
    <w:rsid w:val="00CF03E8"/>
    <w:rsid w:val="00CF04D4"/>
    <w:rsid w:val="00CF0845"/>
    <w:rsid w:val="00CF0AB3"/>
    <w:rsid w:val="00CF0B4C"/>
    <w:rsid w:val="00CF0BAA"/>
    <w:rsid w:val="00CF0C08"/>
    <w:rsid w:val="00CF0D7D"/>
    <w:rsid w:val="00CF0DC3"/>
    <w:rsid w:val="00CF1423"/>
    <w:rsid w:val="00CF14A2"/>
    <w:rsid w:val="00CF1680"/>
    <w:rsid w:val="00CF16B4"/>
    <w:rsid w:val="00CF188A"/>
    <w:rsid w:val="00CF1978"/>
    <w:rsid w:val="00CF1A18"/>
    <w:rsid w:val="00CF1A5B"/>
    <w:rsid w:val="00CF1BD7"/>
    <w:rsid w:val="00CF1E20"/>
    <w:rsid w:val="00CF1E6A"/>
    <w:rsid w:val="00CF1F7F"/>
    <w:rsid w:val="00CF20BC"/>
    <w:rsid w:val="00CF2125"/>
    <w:rsid w:val="00CF21A5"/>
    <w:rsid w:val="00CF21B9"/>
    <w:rsid w:val="00CF23F4"/>
    <w:rsid w:val="00CF246C"/>
    <w:rsid w:val="00CF24AB"/>
    <w:rsid w:val="00CF2518"/>
    <w:rsid w:val="00CF2573"/>
    <w:rsid w:val="00CF2717"/>
    <w:rsid w:val="00CF274F"/>
    <w:rsid w:val="00CF2852"/>
    <w:rsid w:val="00CF2ACA"/>
    <w:rsid w:val="00CF2DC7"/>
    <w:rsid w:val="00CF2DDE"/>
    <w:rsid w:val="00CF3130"/>
    <w:rsid w:val="00CF33B7"/>
    <w:rsid w:val="00CF344A"/>
    <w:rsid w:val="00CF35C3"/>
    <w:rsid w:val="00CF38B2"/>
    <w:rsid w:val="00CF39A0"/>
    <w:rsid w:val="00CF3AFF"/>
    <w:rsid w:val="00CF3B61"/>
    <w:rsid w:val="00CF3C30"/>
    <w:rsid w:val="00CF3C6A"/>
    <w:rsid w:val="00CF3D1C"/>
    <w:rsid w:val="00CF3E2E"/>
    <w:rsid w:val="00CF3ED0"/>
    <w:rsid w:val="00CF40EB"/>
    <w:rsid w:val="00CF41C4"/>
    <w:rsid w:val="00CF43FA"/>
    <w:rsid w:val="00CF46EB"/>
    <w:rsid w:val="00CF4713"/>
    <w:rsid w:val="00CF47D0"/>
    <w:rsid w:val="00CF4973"/>
    <w:rsid w:val="00CF4A4F"/>
    <w:rsid w:val="00CF4AE0"/>
    <w:rsid w:val="00CF4B12"/>
    <w:rsid w:val="00CF4D7B"/>
    <w:rsid w:val="00CF50A0"/>
    <w:rsid w:val="00CF528B"/>
    <w:rsid w:val="00CF53C6"/>
    <w:rsid w:val="00CF5677"/>
    <w:rsid w:val="00CF58FE"/>
    <w:rsid w:val="00CF5B64"/>
    <w:rsid w:val="00CF5BD3"/>
    <w:rsid w:val="00CF5EA3"/>
    <w:rsid w:val="00CF5EBE"/>
    <w:rsid w:val="00CF6176"/>
    <w:rsid w:val="00CF63D3"/>
    <w:rsid w:val="00CF68C3"/>
    <w:rsid w:val="00CF6A7A"/>
    <w:rsid w:val="00CF6B09"/>
    <w:rsid w:val="00CF6EB9"/>
    <w:rsid w:val="00CF710F"/>
    <w:rsid w:val="00CF7506"/>
    <w:rsid w:val="00CF7670"/>
    <w:rsid w:val="00CF77E3"/>
    <w:rsid w:val="00CF783B"/>
    <w:rsid w:val="00CF783C"/>
    <w:rsid w:val="00CF78BF"/>
    <w:rsid w:val="00CF79C8"/>
    <w:rsid w:val="00CF7A76"/>
    <w:rsid w:val="00CF7A82"/>
    <w:rsid w:val="00CF7B1A"/>
    <w:rsid w:val="00CF7B61"/>
    <w:rsid w:val="00CF7D1B"/>
    <w:rsid w:val="00CF7D97"/>
    <w:rsid w:val="00CF7EEC"/>
    <w:rsid w:val="00CF7EF4"/>
    <w:rsid w:val="00CF7EF6"/>
    <w:rsid w:val="00D000B6"/>
    <w:rsid w:val="00D00197"/>
    <w:rsid w:val="00D001C2"/>
    <w:rsid w:val="00D00779"/>
    <w:rsid w:val="00D0077C"/>
    <w:rsid w:val="00D008AB"/>
    <w:rsid w:val="00D009D8"/>
    <w:rsid w:val="00D009DA"/>
    <w:rsid w:val="00D00D87"/>
    <w:rsid w:val="00D00E02"/>
    <w:rsid w:val="00D00EBF"/>
    <w:rsid w:val="00D00EFF"/>
    <w:rsid w:val="00D01084"/>
    <w:rsid w:val="00D01150"/>
    <w:rsid w:val="00D0127A"/>
    <w:rsid w:val="00D012E1"/>
    <w:rsid w:val="00D01318"/>
    <w:rsid w:val="00D01360"/>
    <w:rsid w:val="00D013C1"/>
    <w:rsid w:val="00D013DA"/>
    <w:rsid w:val="00D014ED"/>
    <w:rsid w:val="00D0150D"/>
    <w:rsid w:val="00D0159D"/>
    <w:rsid w:val="00D01665"/>
    <w:rsid w:val="00D018AC"/>
    <w:rsid w:val="00D01AB6"/>
    <w:rsid w:val="00D01B03"/>
    <w:rsid w:val="00D01B69"/>
    <w:rsid w:val="00D01BBB"/>
    <w:rsid w:val="00D01C4F"/>
    <w:rsid w:val="00D01C8A"/>
    <w:rsid w:val="00D01D1E"/>
    <w:rsid w:val="00D01DD6"/>
    <w:rsid w:val="00D01E17"/>
    <w:rsid w:val="00D01EAE"/>
    <w:rsid w:val="00D01EC4"/>
    <w:rsid w:val="00D01EE3"/>
    <w:rsid w:val="00D01FF3"/>
    <w:rsid w:val="00D02580"/>
    <w:rsid w:val="00D02776"/>
    <w:rsid w:val="00D027AE"/>
    <w:rsid w:val="00D02851"/>
    <w:rsid w:val="00D028C4"/>
    <w:rsid w:val="00D02B71"/>
    <w:rsid w:val="00D02CCA"/>
    <w:rsid w:val="00D02E1E"/>
    <w:rsid w:val="00D0310C"/>
    <w:rsid w:val="00D03503"/>
    <w:rsid w:val="00D03552"/>
    <w:rsid w:val="00D0355E"/>
    <w:rsid w:val="00D035FD"/>
    <w:rsid w:val="00D03661"/>
    <w:rsid w:val="00D037EA"/>
    <w:rsid w:val="00D039B9"/>
    <w:rsid w:val="00D03BF7"/>
    <w:rsid w:val="00D03C0A"/>
    <w:rsid w:val="00D03D44"/>
    <w:rsid w:val="00D03E4B"/>
    <w:rsid w:val="00D03F1E"/>
    <w:rsid w:val="00D03F83"/>
    <w:rsid w:val="00D0401F"/>
    <w:rsid w:val="00D0428E"/>
    <w:rsid w:val="00D0435A"/>
    <w:rsid w:val="00D043BC"/>
    <w:rsid w:val="00D043EF"/>
    <w:rsid w:val="00D04426"/>
    <w:rsid w:val="00D0448F"/>
    <w:rsid w:val="00D0452E"/>
    <w:rsid w:val="00D0468E"/>
    <w:rsid w:val="00D0474B"/>
    <w:rsid w:val="00D0482F"/>
    <w:rsid w:val="00D0496E"/>
    <w:rsid w:val="00D049D0"/>
    <w:rsid w:val="00D04A33"/>
    <w:rsid w:val="00D04CF3"/>
    <w:rsid w:val="00D04F00"/>
    <w:rsid w:val="00D04F5D"/>
    <w:rsid w:val="00D050EE"/>
    <w:rsid w:val="00D0520B"/>
    <w:rsid w:val="00D05365"/>
    <w:rsid w:val="00D0537D"/>
    <w:rsid w:val="00D054BF"/>
    <w:rsid w:val="00D05892"/>
    <w:rsid w:val="00D05957"/>
    <w:rsid w:val="00D05962"/>
    <w:rsid w:val="00D0599A"/>
    <w:rsid w:val="00D05AE2"/>
    <w:rsid w:val="00D05B20"/>
    <w:rsid w:val="00D05B62"/>
    <w:rsid w:val="00D06057"/>
    <w:rsid w:val="00D06085"/>
    <w:rsid w:val="00D06152"/>
    <w:rsid w:val="00D062EF"/>
    <w:rsid w:val="00D062F2"/>
    <w:rsid w:val="00D06563"/>
    <w:rsid w:val="00D06824"/>
    <w:rsid w:val="00D06914"/>
    <w:rsid w:val="00D06B0A"/>
    <w:rsid w:val="00D06C03"/>
    <w:rsid w:val="00D06CB9"/>
    <w:rsid w:val="00D06DBE"/>
    <w:rsid w:val="00D06FB1"/>
    <w:rsid w:val="00D0736E"/>
    <w:rsid w:val="00D073A4"/>
    <w:rsid w:val="00D0742C"/>
    <w:rsid w:val="00D0749C"/>
    <w:rsid w:val="00D074F0"/>
    <w:rsid w:val="00D0772A"/>
    <w:rsid w:val="00D07A46"/>
    <w:rsid w:val="00D07E63"/>
    <w:rsid w:val="00D07EF3"/>
    <w:rsid w:val="00D10070"/>
    <w:rsid w:val="00D1037A"/>
    <w:rsid w:val="00D103A0"/>
    <w:rsid w:val="00D103A2"/>
    <w:rsid w:val="00D104EE"/>
    <w:rsid w:val="00D10535"/>
    <w:rsid w:val="00D105E7"/>
    <w:rsid w:val="00D1063B"/>
    <w:rsid w:val="00D10654"/>
    <w:rsid w:val="00D10765"/>
    <w:rsid w:val="00D107E1"/>
    <w:rsid w:val="00D10BF0"/>
    <w:rsid w:val="00D10D09"/>
    <w:rsid w:val="00D10E66"/>
    <w:rsid w:val="00D10EF9"/>
    <w:rsid w:val="00D10F23"/>
    <w:rsid w:val="00D1137B"/>
    <w:rsid w:val="00D11402"/>
    <w:rsid w:val="00D1147A"/>
    <w:rsid w:val="00D114CB"/>
    <w:rsid w:val="00D115C9"/>
    <w:rsid w:val="00D1163E"/>
    <w:rsid w:val="00D11A0A"/>
    <w:rsid w:val="00D11B60"/>
    <w:rsid w:val="00D11E69"/>
    <w:rsid w:val="00D11E83"/>
    <w:rsid w:val="00D11FED"/>
    <w:rsid w:val="00D11FF0"/>
    <w:rsid w:val="00D12087"/>
    <w:rsid w:val="00D12195"/>
    <w:rsid w:val="00D12203"/>
    <w:rsid w:val="00D1227F"/>
    <w:rsid w:val="00D122D9"/>
    <w:rsid w:val="00D12362"/>
    <w:rsid w:val="00D12A4F"/>
    <w:rsid w:val="00D12B10"/>
    <w:rsid w:val="00D12BD5"/>
    <w:rsid w:val="00D12C34"/>
    <w:rsid w:val="00D13111"/>
    <w:rsid w:val="00D13114"/>
    <w:rsid w:val="00D1313C"/>
    <w:rsid w:val="00D13205"/>
    <w:rsid w:val="00D132B1"/>
    <w:rsid w:val="00D133BE"/>
    <w:rsid w:val="00D13582"/>
    <w:rsid w:val="00D135D7"/>
    <w:rsid w:val="00D135DC"/>
    <w:rsid w:val="00D13955"/>
    <w:rsid w:val="00D13A0A"/>
    <w:rsid w:val="00D13A0B"/>
    <w:rsid w:val="00D13AE8"/>
    <w:rsid w:val="00D13B6A"/>
    <w:rsid w:val="00D13B8F"/>
    <w:rsid w:val="00D13B9B"/>
    <w:rsid w:val="00D13C25"/>
    <w:rsid w:val="00D13CD6"/>
    <w:rsid w:val="00D13DD0"/>
    <w:rsid w:val="00D13F54"/>
    <w:rsid w:val="00D14048"/>
    <w:rsid w:val="00D140A3"/>
    <w:rsid w:val="00D1422F"/>
    <w:rsid w:val="00D14618"/>
    <w:rsid w:val="00D148D7"/>
    <w:rsid w:val="00D14B2E"/>
    <w:rsid w:val="00D14C15"/>
    <w:rsid w:val="00D14DAE"/>
    <w:rsid w:val="00D14E90"/>
    <w:rsid w:val="00D14F10"/>
    <w:rsid w:val="00D15406"/>
    <w:rsid w:val="00D15492"/>
    <w:rsid w:val="00D15500"/>
    <w:rsid w:val="00D15573"/>
    <w:rsid w:val="00D155F3"/>
    <w:rsid w:val="00D15621"/>
    <w:rsid w:val="00D1582B"/>
    <w:rsid w:val="00D1585B"/>
    <w:rsid w:val="00D15A6E"/>
    <w:rsid w:val="00D15A9B"/>
    <w:rsid w:val="00D15CB3"/>
    <w:rsid w:val="00D15E09"/>
    <w:rsid w:val="00D15EA6"/>
    <w:rsid w:val="00D15F51"/>
    <w:rsid w:val="00D16047"/>
    <w:rsid w:val="00D1651A"/>
    <w:rsid w:val="00D165AC"/>
    <w:rsid w:val="00D1677E"/>
    <w:rsid w:val="00D1678B"/>
    <w:rsid w:val="00D16AF8"/>
    <w:rsid w:val="00D16CFF"/>
    <w:rsid w:val="00D16ED5"/>
    <w:rsid w:val="00D16F98"/>
    <w:rsid w:val="00D17153"/>
    <w:rsid w:val="00D17830"/>
    <w:rsid w:val="00D17AA0"/>
    <w:rsid w:val="00D17BC2"/>
    <w:rsid w:val="00D17D4B"/>
    <w:rsid w:val="00D17D69"/>
    <w:rsid w:val="00D17EDA"/>
    <w:rsid w:val="00D17FE0"/>
    <w:rsid w:val="00D200E6"/>
    <w:rsid w:val="00D201F1"/>
    <w:rsid w:val="00D20276"/>
    <w:rsid w:val="00D202B1"/>
    <w:rsid w:val="00D204AA"/>
    <w:rsid w:val="00D2055D"/>
    <w:rsid w:val="00D20662"/>
    <w:rsid w:val="00D20883"/>
    <w:rsid w:val="00D208B0"/>
    <w:rsid w:val="00D20900"/>
    <w:rsid w:val="00D20B10"/>
    <w:rsid w:val="00D20B45"/>
    <w:rsid w:val="00D20C8D"/>
    <w:rsid w:val="00D20E68"/>
    <w:rsid w:val="00D20F36"/>
    <w:rsid w:val="00D21035"/>
    <w:rsid w:val="00D211A7"/>
    <w:rsid w:val="00D21291"/>
    <w:rsid w:val="00D21344"/>
    <w:rsid w:val="00D214CB"/>
    <w:rsid w:val="00D21550"/>
    <w:rsid w:val="00D216CE"/>
    <w:rsid w:val="00D2170F"/>
    <w:rsid w:val="00D21A30"/>
    <w:rsid w:val="00D21B4E"/>
    <w:rsid w:val="00D21B69"/>
    <w:rsid w:val="00D21BC2"/>
    <w:rsid w:val="00D21C8A"/>
    <w:rsid w:val="00D21D1B"/>
    <w:rsid w:val="00D21E11"/>
    <w:rsid w:val="00D222C5"/>
    <w:rsid w:val="00D222D9"/>
    <w:rsid w:val="00D22662"/>
    <w:rsid w:val="00D2277A"/>
    <w:rsid w:val="00D228D0"/>
    <w:rsid w:val="00D22939"/>
    <w:rsid w:val="00D2297E"/>
    <w:rsid w:val="00D22A34"/>
    <w:rsid w:val="00D22D49"/>
    <w:rsid w:val="00D22DE5"/>
    <w:rsid w:val="00D22E66"/>
    <w:rsid w:val="00D22E8F"/>
    <w:rsid w:val="00D22F9D"/>
    <w:rsid w:val="00D230D8"/>
    <w:rsid w:val="00D23128"/>
    <w:rsid w:val="00D233BD"/>
    <w:rsid w:val="00D233D7"/>
    <w:rsid w:val="00D23465"/>
    <w:rsid w:val="00D23483"/>
    <w:rsid w:val="00D236D9"/>
    <w:rsid w:val="00D239C6"/>
    <w:rsid w:val="00D23B04"/>
    <w:rsid w:val="00D23C6A"/>
    <w:rsid w:val="00D23CBB"/>
    <w:rsid w:val="00D23CBE"/>
    <w:rsid w:val="00D23D5A"/>
    <w:rsid w:val="00D2438C"/>
    <w:rsid w:val="00D2488C"/>
    <w:rsid w:val="00D24B3B"/>
    <w:rsid w:val="00D24CE6"/>
    <w:rsid w:val="00D24D78"/>
    <w:rsid w:val="00D25008"/>
    <w:rsid w:val="00D251B1"/>
    <w:rsid w:val="00D251EA"/>
    <w:rsid w:val="00D25212"/>
    <w:rsid w:val="00D25245"/>
    <w:rsid w:val="00D253CC"/>
    <w:rsid w:val="00D255DE"/>
    <w:rsid w:val="00D2577A"/>
    <w:rsid w:val="00D25806"/>
    <w:rsid w:val="00D25947"/>
    <w:rsid w:val="00D25988"/>
    <w:rsid w:val="00D25A2F"/>
    <w:rsid w:val="00D25A6F"/>
    <w:rsid w:val="00D25BD9"/>
    <w:rsid w:val="00D25C70"/>
    <w:rsid w:val="00D25E9D"/>
    <w:rsid w:val="00D25F1C"/>
    <w:rsid w:val="00D26066"/>
    <w:rsid w:val="00D260E6"/>
    <w:rsid w:val="00D2623B"/>
    <w:rsid w:val="00D2639C"/>
    <w:rsid w:val="00D26431"/>
    <w:rsid w:val="00D2644F"/>
    <w:rsid w:val="00D26D7F"/>
    <w:rsid w:val="00D26DCF"/>
    <w:rsid w:val="00D26DE6"/>
    <w:rsid w:val="00D26EE7"/>
    <w:rsid w:val="00D271F1"/>
    <w:rsid w:val="00D2738D"/>
    <w:rsid w:val="00D27671"/>
    <w:rsid w:val="00D2767C"/>
    <w:rsid w:val="00D277F3"/>
    <w:rsid w:val="00D27846"/>
    <w:rsid w:val="00D2794D"/>
    <w:rsid w:val="00D27995"/>
    <w:rsid w:val="00D279F7"/>
    <w:rsid w:val="00D27B1E"/>
    <w:rsid w:val="00D27C8A"/>
    <w:rsid w:val="00D27FBC"/>
    <w:rsid w:val="00D3008B"/>
    <w:rsid w:val="00D301D5"/>
    <w:rsid w:val="00D3026C"/>
    <w:rsid w:val="00D302E8"/>
    <w:rsid w:val="00D30424"/>
    <w:rsid w:val="00D30440"/>
    <w:rsid w:val="00D305E9"/>
    <w:rsid w:val="00D30718"/>
    <w:rsid w:val="00D307CB"/>
    <w:rsid w:val="00D30960"/>
    <w:rsid w:val="00D30A6E"/>
    <w:rsid w:val="00D30AC5"/>
    <w:rsid w:val="00D30B38"/>
    <w:rsid w:val="00D30C5D"/>
    <w:rsid w:val="00D30C68"/>
    <w:rsid w:val="00D30C8E"/>
    <w:rsid w:val="00D30CAE"/>
    <w:rsid w:val="00D30D0C"/>
    <w:rsid w:val="00D30E35"/>
    <w:rsid w:val="00D30FAA"/>
    <w:rsid w:val="00D3113E"/>
    <w:rsid w:val="00D311B5"/>
    <w:rsid w:val="00D311F8"/>
    <w:rsid w:val="00D312A8"/>
    <w:rsid w:val="00D31321"/>
    <w:rsid w:val="00D3149C"/>
    <w:rsid w:val="00D314E2"/>
    <w:rsid w:val="00D315F6"/>
    <w:rsid w:val="00D31731"/>
    <w:rsid w:val="00D31925"/>
    <w:rsid w:val="00D31989"/>
    <w:rsid w:val="00D319F5"/>
    <w:rsid w:val="00D31A6C"/>
    <w:rsid w:val="00D31CB2"/>
    <w:rsid w:val="00D32009"/>
    <w:rsid w:val="00D32052"/>
    <w:rsid w:val="00D320EE"/>
    <w:rsid w:val="00D3223A"/>
    <w:rsid w:val="00D3224D"/>
    <w:rsid w:val="00D322FB"/>
    <w:rsid w:val="00D32403"/>
    <w:rsid w:val="00D32475"/>
    <w:rsid w:val="00D326CF"/>
    <w:rsid w:val="00D3271B"/>
    <w:rsid w:val="00D32795"/>
    <w:rsid w:val="00D327F2"/>
    <w:rsid w:val="00D3285C"/>
    <w:rsid w:val="00D32998"/>
    <w:rsid w:val="00D32AE7"/>
    <w:rsid w:val="00D32BC7"/>
    <w:rsid w:val="00D32EF4"/>
    <w:rsid w:val="00D32F75"/>
    <w:rsid w:val="00D32FEF"/>
    <w:rsid w:val="00D334AF"/>
    <w:rsid w:val="00D33820"/>
    <w:rsid w:val="00D338AE"/>
    <w:rsid w:val="00D338D7"/>
    <w:rsid w:val="00D339F3"/>
    <w:rsid w:val="00D33B80"/>
    <w:rsid w:val="00D33BC7"/>
    <w:rsid w:val="00D33EE9"/>
    <w:rsid w:val="00D33F16"/>
    <w:rsid w:val="00D33F81"/>
    <w:rsid w:val="00D33F96"/>
    <w:rsid w:val="00D34229"/>
    <w:rsid w:val="00D3454E"/>
    <w:rsid w:val="00D345C5"/>
    <w:rsid w:val="00D345EC"/>
    <w:rsid w:val="00D34821"/>
    <w:rsid w:val="00D34850"/>
    <w:rsid w:val="00D34962"/>
    <w:rsid w:val="00D349AB"/>
    <w:rsid w:val="00D34A2C"/>
    <w:rsid w:val="00D34C0B"/>
    <w:rsid w:val="00D34C5F"/>
    <w:rsid w:val="00D34CC2"/>
    <w:rsid w:val="00D34DAC"/>
    <w:rsid w:val="00D35060"/>
    <w:rsid w:val="00D3506E"/>
    <w:rsid w:val="00D35106"/>
    <w:rsid w:val="00D3533E"/>
    <w:rsid w:val="00D3584B"/>
    <w:rsid w:val="00D35883"/>
    <w:rsid w:val="00D35AC8"/>
    <w:rsid w:val="00D35BEB"/>
    <w:rsid w:val="00D35CC1"/>
    <w:rsid w:val="00D35D4C"/>
    <w:rsid w:val="00D3636A"/>
    <w:rsid w:val="00D363B4"/>
    <w:rsid w:val="00D3643B"/>
    <w:rsid w:val="00D366F0"/>
    <w:rsid w:val="00D368DF"/>
    <w:rsid w:val="00D368ED"/>
    <w:rsid w:val="00D369D4"/>
    <w:rsid w:val="00D36AD7"/>
    <w:rsid w:val="00D36B23"/>
    <w:rsid w:val="00D36B8E"/>
    <w:rsid w:val="00D36BD6"/>
    <w:rsid w:val="00D36C13"/>
    <w:rsid w:val="00D36C2B"/>
    <w:rsid w:val="00D36E34"/>
    <w:rsid w:val="00D36E93"/>
    <w:rsid w:val="00D36F10"/>
    <w:rsid w:val="00D371EC"/>
    <w:rsid w:val="00D37264"/>
    <w:rsid w:val="00D373E9"/>
    <w:rsid w:val="00D374D4"/>
    <w:rsid w:val="00D374D6"/>
    <w:rsid w:val="00D3781E"/>
    <w:rsid w:val="00D37A86"/>
    <w:rsid w:val="00D37C61"/>
    <w:rsid w:val="00D37D69"/>
    <w:rsid w:val="00D37D83"/>
    <w:rsid w:val="00D37F44"/>
    <w:rsid w:val="00D40015"/>
    <w:rsid w:val="00D40182"/>
    <w:rsid w:val="00D40306"/>
    <w:rsid w:val="00D403FF"/>
    <w:rsid w:val="00D4045D"/>
    <w:rsid w:val="00D40488"/>
    <w:rsid w:val="00D4049A"/>
    <w:rsid w:val="00D404C4"/>
    <w:rsid w:val="00D405D5"/>
    <w:rsid w:val="00D4094E"/>
    <w:rsid w:val="00D40954"/>
    <w:rsid w:val="00D40B93"/>
    <w:rsid w:val="00D40BC6"/>
    <w:rsid w:val="00D40C02"/>
    <w:rsid w:val="00D40CC1"/>
    <w:rsid w:val="00D40CE9"/>
    <w:rsid w:val="00D40FE3"/>
    <w:rsid w:val="00D4103D"/>
    <w:rsid w:val="00D41162"/>
    <w:rsid w:val="00D4133E"/>
    <w:rsid w:val="00D414D6"/>
    <w:rsid w:val="00D41544"/>
    <w:rsid w:val="00D4164B"/>
    <w:rsid w:val="00D4165B"/>
    <w:rsid w:val="00D416AF"/>
    <w:rsid w:val="00D41979"/>
    <w:rsid w:val="00D41A70"/>
    <w:rsid w:val="00D41AA7"/>
    <w:rsid w:val="00D41C8A"/>
    <w:rsid w:val="00D41CDD"/>
    <w:rsid w:val="00D41D87"/>
    <w:rsid w:val="00D41DDA"/>
    <w:rsid w:val="00D41F96"/>
    <w:rsid w:val="00D41F9C"/>
    <w:rsid w:val="00D42115"/>
    <w:rsid w:val="00D4211B"/>
    <w:rsid w:val="00D421D5"/>
    <w:rsid w:val="00D4230B"/>
    <w:rsid w:val="00D4235E"/>
    <w:rsid w:val="00D424FB"/>
    <w:rsid w:val="00D42844"/>
    <w:rsid w:val="00D4287B"/>
    <w:rsid w:val="00D428B4"/>
    <w:rsid w:val="00D42984"/>
    <w:rsid w:val="00D42A11"/>
    <w:rsid w:val="00D42A48"/>
    <w:rsid w:val="00D42A6B"/>
    <w:rsid w:val="00D42B1A"/>
    <w:rsid w:val="00D42B85"/>
    <w:rsid w:val="00D42DAE"/>
    <w:rsid w:val="00D42E02"/>
    <w:rsid w:val="00D42EFD"/>
    <w:rsid w:val="00D43070"/>
    <w:rsid w:val="00D430C4"/>
    <w:rsid w:val="00D432A5"/>
    <w:rsid w:val="00D434D2"/>
    <w:rsid w:val="00D436AF"/>
    <w:rsid w:val="00D4377A"/>
    <w:rsid w:val="00D4379F"/>
    <w:rsid w:val="00D43815"/>
    <w:rsid w:val="00D43B41"/>
    <w:rsid w:val="00D43BBE"/>
    <w:rsid w:val="00D43C00"/>
    <w:rsid w:val="00D43DAF"/>
    <w:rsid w:val="00D43DEA"/>
    <w:rsid w:val="00D43F79"/>
    <w:rsid w:val="00D43FCF"/>
    <w:rsid w:val="00D440C5"/>
    <w:rsid w:val="00D44164"/>
    <w:rsid w:val="00D4442D"/>
    <w:rsid w:val="00D44725"/>
    <w:rsid w:val="00D447B1"/>
    <w:rsid w:val="00D44970"/>
    <w:rsid w:val="00D449FF"/>
    <w:rsid w:val="00D44ACF"/>
    <w:rsid w:val="00D44C92"/>
    <w:rsid w:val="00D44D73"/>
    <w:rsid w:val="00D44F1A"/>
    <w:rsid w:val="00D44F4F"/>
    <w:rsid w:val="00D45037"/>
    <w:rsid w:val="00D45093"/>
    <w:rsid w:val="00D4530E"/>
    <w:rsid w:val="00D45352"/>
    <w:rsid w:val="00D45617"/>
    <w:rsid w:val="00D4577C"/>
    <w:rsid w:val="00D457D1"/>
    <w:rsid w:val="00D458AA"/>
    <w:rsid w:val="00D458EA"/>
    <w:rsid w:val="00D45A37"/>
    <w:rsid w:val="00D45B26"/>
    <w:rsid w:val="00D45B3A"/>
    <w:rsid w:val="00D45B9C"/>
    <w:rsid w:val="00D45E08"/>
    <w:rsid w:val="00D45FC7"/>
    <w:rsid w:val="00D46338"/>
    <w:rsid w:val="00D463DF"/>
    <w:rsid w:val="00D466F1"/>
    <w:rsid w:val="00D468A7"/>
    <w:rsid w:val="00D46AB0"/>
    <w:rsid w:val="00D46AD5"/>
    <w:rsid w:val="00D46BA2"/>
    <w:rsid w:val="00D46CBB"/>
    <w:rsid w:val="00D46EC9"/>
    <w:rsid w:val="00D46FF7"/>
    <w:rsid w:val="00D47192"/>
    <w:rsid w:val="00D47234"/>
    <w:rsid w:val="00D47281"/>
    <w:rsid w:val="00D4740F"/>
    <w:rsid w:val="00D47576"/>
    <w:rsid w:val="00D47581"/>
    <w:rsid w:val="00D475AB"/>
    <w:rsid w:val="00D4761E"/>
    <w:rsid w:val="00D477B7"/>
    <w:rsid w:val="00D47802"/>
    <w:rsid w:val="00D47B82"/>
    <w:rsid w:val="00D47C91"/>
    <w:rsid w:val="00D47CC2"/>
    <w:rsid w:val="00D47CE3"/>
    <w:rsid w:val="00D47F7F"/>
    <w:rsid w:val="00D5012E"/>
    <w:rsid w:val="00D50295"/>
    <w:rsid w:val="00D502F8"/>
    <w:rsid w:val="00D50495"/>
    <w:rsid w:val="00D505E3"/>
    <w:rsid w:val="00D505F4"/>
    <w:rsid w:val="00D5066B"/>
    <w:rsid w:val="00D5069A"/>
    <w:rsid w:val="00D506A5"/>
    <w:rsid w:val="00D50A33"/>
    <w:rsid w:val="00D50ACC"/>
    <w:rsid w:val="00D50C17"/>
    <w:rsid w:val="00D50E1A"/>
    <w:rsid w:val="00D50E43"/>
    <w:rsid w:val="00D50ECF"/>
    <w:rsid w:val="00D50F6E"/>
    <w:rsid w:val="00D50FA4"/>
    <w:rsid w:val="00D510D7"/>
    <w:rsid w:val="00D51176"/>
    <w:rsid w:val="00D513A8"/>
    <w:rsid w:val="00D51469"/>
    <w:rsid w:val="00D51538"/>
    <w:rsid w:val="00D51605"/>
    <w:rsid w:val="00D51707"/>
    <w:rsid w:val="00D518FF"/>
    <w:rsid w:val="00D51933"/>
    <w:rsid w:val="00D51EB0"/>
    <w:rsid w:val="00D5206E"/>
    <w:rsid w:val="00D52193"/>
    <w:rsid w:val="00D5227D"/>
    <w:rsid w:val="00D5229F"/>
    <w:rsid w:val="00D52455"/>
    <w:rsid w:val="00D524B4"/>
    <w:rsid w:val="00D5259F"/>
    <w:rsid w:val="00D525AD"/>
    <w:rsid w:val="00D525C6"/>
    <w:rsid w:val="00D526F1"/>
    <w:rsid w:val="00D52871"/>
    <w:rsid w:val="00D52B45"/>
    <w:rsid w:val="00D52BED"/>
    <w:rsid w:val="00D52CB3"/>
    <w:rsid w:val="00D52CC2"/>
    <w:rsid w:val="00D530EB"/>
    <w:rsid w:val="00D53393"/>
    <w:rsid w:val="00D533B0"/>
    <w:rsid w:val="00D5346C"/>
    <w:rsid w:val="00D535B6"/>
    <w:rsid w:val="00D53AB8"/>
    <w:rsid w:val="00D53D62"/>
    <w:rsid w:val="00D53DB3"/>
    <w:rsid w:val="00D53E1F"/>
    <w:rsid w:val="00D53F5D"/>
    <w:rsid w:val="00D53FC6"/>
    <w:rsid w:val="00D53FCA"/>
    <w:rsid w:val="00D54364"/>
    <w:rsid w:val="00D546D5"/>
    <w:rsid w:val="00D54742"/>
    <w:rsid w:val="00D54748"/>
    <w:rsid w:val="00D5490C"/>
    <w:rsid w:val="00D5499B"/>
    <w:rsid w:val="00D549F5"/>
    <w:rsid w:val="00D54AA8"/>
    <w:rsid w:val="00D54B41"/>
    <w:rsid w:val="00D54BF0"/>
    <w:rsid w:val="00D54C28"/>
    <w:rsid w:val="00D54E42"/>
    <w:rsid w:val="00D54F12"/>
    <w:rsid w:val="00D55023"/>
    <w:rsid w:val="00D550FB"/>
    <w:rsid w:val="00D55235"/>
    <w:rsid w:val="00D552F7"/>
    <w:rsid w:val="00D55374"/>
    <w:rsid w:val="00D553A6"/>
    <w:rsid w:val="00D553C3"/>
    <w:rsid w:val="00D5546A"/>
    <w:rsid w:val="00D55485"/>
    <w:rsid w:val="00D55523"/>
    <w:rsid w:val="00D55689"/>
    <w:rsid w:val="00D55965"/>
    <w:rsid w:val="00D55B91"/>
    <w:rsid w:val="00D55C84"/>
    <w:rsid w:val="00D55D78"/>
    <w:rsid w:val="00D55EF1"/>
    <w:rsid w:val="00D55FCC"/>
    <w:rsid w:val="00D56020"/>
    <w:rsid w:val="00D560D0"/>
    <w:rsid w:val="00D562EC"/>
    <w:rsid w:val="00D565FD"/>
    <w:rsid w:val="00D56766"/>
    <w:rsid w:val="00D56855"/>
    <w:rsid w:val="00D5686D"/>
    <w:rsid w:val="00D5690C"/>
    <w:rsid w:val="00D56916"/>
    <w:rsid w:val="00D56A59"/>
    <w:rsid w:val="00D56EE2"/>
    <w:rsid w:val="00D56F60"/>
    <w:rsid w:val="00D57018"/>
    <w:rsid w:val="00D57094"/>
    <w:rsid w:val="00D572B2"/>
    <w:rsid w:val="00D57325"/>
    <w:rsid w:val="00D5760A"/>
    <w:rsid w:val="00D5763C"/>
    <w:rsid w:val="00D57739"/>
    <w:rsid w:val="00D5779B"/>
    <w:rsid w:val="00D577B6"/>
    <w:rsid w:val="00D57A9E"/>
    <w:rsid w:val="00D57C73"/>
    <w:rsid w:val="00D57C8A"/>
    <w:rsid w:val="00D57DE6"/>
    <w:rsid w:val="00D57F53"/>
    <w:rsid w:val="00D60079"/>
    <w:rsid w:val="00D6008D"/>
    <w:rsid w:val="00D6038F"/>
    <w:rsid w:val="00D603CE"/>
    <w:rsid w:val="00D60412"/>
    <w:rsid w:val="00D6056E"/>
    <w:rsid w:val="00D605F9"/>
    <w:rsid w:val="00D60610"/>
    <w:rsid w:val="00D606CE"/>
    <w:rsid w:val="00D607F5"/>
    <w:rsid w:val="00D60839"/>
    <w:rsid w:val="00D60971"/>
    <w:rsid w:val="00D60A78"/>
    <w:rsid w:val="00D60B5D"/>
    <w:rsid w:val="00D60CA8"/>
    <w:rsid w:val="00D60CAB"/>
    <w:rsid w:val="00D60E7B"/>
    <w:rsid w:val="00D60EAC"/>
    <w:rsid w:val="00D6103B"/>
    <w:rsid w:val="00D61069"/>
    <w:rsid w:val="00D61093"/>
    <w:rsid w:val="00D610FD"/>
    <w:rsid w:val="00D612AF"/>
    <w:rsid w:val="00D614C0"/>
    <w:rsid w:val="00D61789"/>
    <w:rsid w:val="00D617A1"/>
    <w:rsid w:val="00D61819"/>
    <w:rsid w:val="00D619F3"/>
    <w:rsid w:val="00D61BA6"/>
    <w:rsid w:val="00D61C63"/>
    <w:rsid w:val="00D61F87"/>
    <w:rsid w:val="00D6202D"/>
    <w:rsid w:val="00D62372"/>
    <w:rsid w:val="00D623E4"/>
    <w:rsid w:val="00D624E0"/>
    <w:rsid w:val="00D624EE"/>
    <w:rsid w:val="00D62A5B"/>
    <w:rsid w:val="00D62B43"/>
    <w:rsid w:val="00D62C26"/>
    <w:rsid w:val="00D62C6C"/>
    <w:rsid w:val="00D62CB6"/>
    <w:rsid w:val="00D62D02"/>
    <w:rsid w:val="00D62D51"/>
    <w:rsid w:val="00D62ECD"/>
    <w:rsid w:val="00D63250"/>
    <w:rsid w:val="00D6337F"/>
    <w:rsid w:val="00D633B8"/>
    <w:rsid w:val="00D633DB"/>
    <w:rsid w:val="00D635F3"/>
    <w:rsid w:val="00D63748"/>
    <w:rsid w:val="00D6376C"/>
    <w:rsid w:val="00D637E3"/>
    <w:rsid w:val="00D639F0"/>
    <w:rsid w:val="00D63C1B"/>
    <w:rsid w:val="00D63D76"/>
    <w:rsid w:val="00D63F70"/>
    <w:rsid w:val="00D6402F"/>
    <w:rsid w:val="00D6411B"/>
    <w:rsid w:val="00D646C2"/>
    <w:rsid w:val="00D64738"/>
    <w:rsid w:val="00D64740"/>
    <w:rsid w:val="00D648D3"/>
    <w:rsid w:val="00D64955"/>
    <w:rsid w:val="00D64A73"/>
    <w:rsid w:val="00D64AFA"/>
    <w:rsid w:val="00D64B92"/>
    <w:rsid w:val="00D64BFF"/>
    <w:rsid w:val="00D64C78"/>
    <w:rsid w:val="00D64DE1"/>
    <w:rsid w:val="00D64E3F"/>
    <w:rsid w:val="00D64F05"/>
    <w:rsid w:val="00D65222"/>
    <w:rsid w:val="00D652B8"/>
    <w:rsid w:val="00D653D0"/>
    <w:rsid w:val="00D659CC"/>
    <w:rsid w:val="00D65A69"/>
    <w:rsid w:val="00D65B3C"/>
    <w:rsid w:val="00D65C26"/>
    <w:rsid w:val="00D65D17"/>
    <w:rsid w:val="00D65DB3"/>
    <w:rsid w:val="00D65E7B"/>
    <w:rsid w:val="00D660F1"/>
    <w:rsid w:val="00D66316"/>
    <w:rsid w:val="00D664EA"/>
    <w:rsid w:val="00D665C4"/>
    <w:rsid w:val="00D6692A"/>
    <w:rsid w:val="00D669EF"/>
    <w:rsid w:val="00D66AC8"/>
    <w:rsid w:val="00D66ACA"/>
    <w:rsid w:val="00D66AE7"/>
    <w:rsid w:val="00D66B5C"/>
    <w:rsid w:val="00D66CAD"/>
    <w:rsid w:val="00D66CCA"/>
    <w:rsid w:val="00D66D0D"/>
    <w:rsid w:val="00D66DF7"/>
    <w:rsid w:val="00D66E55"/>
    <w:rsid w:val="00D67139"/>
    <w:rsid w:val="00D6713A"/>
    <w:rsid w:val="00D674B4"/>
    <w:rsid w:val="00D674E9"/>
    <w:rsid w:val="00D675E5"/>
    <w:rsid w:val="00D675E8"/>
    <w:rsid w:val="00D67620"/>
    <w:rsid w:val="00D67645"/>
    <w:rsid w:val="00D677A7"/>
    <w:rsid w:val="00D6799A"/>
    <w:rsid w:val="00D679A8"/>
    <w:rsid w:val="00D67C16"/>
    <w:rsid w:val="00D67FAF"/>
    <w:rsid w:val="00D7009C"/>
    <w:rsid w:val="00D7021A"/>
    <w:rsid w:val="00D702B6"/>
    <w:rsid w:val="00D703FD"/>
    <w:rsid w:val="00D706CB"/>
    <w:rsid w:val="00D70914"/>
    <w:rsid w:val="00D709AD"/>
    <w:rsid w:val="00D70B25"/>
    <w:rsid w:val="00D70B36"/>
    <w:rsid w:val="00D70D94"/>
    <w:rsid w:val="00D70E33"/>
    <w:rsid w:val="00D70EA3"/>
    <w:rsid w:val="00D70F17"/>
    <w:rsid w:val="00D712BB"/>
    <w:rsid w:val="00D712DA"/>
    <w:rsid w:val="00D718F7"/>
    <w:rsid w:val="00D71924"/>
    <w:rsid w:val="00D71981"/>
    <w:rsid w:val="00D719C3"/>
    <w:rsid w:val="00D719EF"/>
    <w:rsid w:val="00D71C9A"/>
    <w:rsid w:val="00D71CDD"/>
    <w:rsid w:val="00D71D7B"/>
    <w:rsid w:val="00D71DF0"/>
    <w:rsid w:val="00D71EC6"/>
    <w:rsid w:val="00D72087"/>
    <w:rsid w:val="00D721B0"/>
    <w:rsid w:val="00D722FD"/>
    <w:rsid w:val="00D72327"/>
    <w:rsid w:val="00D723CA"/>
    <w:rsid w:val="00D726B6"/>
    <w:rsid w:val="00D72756"/>
    <w:rsid w:val="00D727C9"/>
    <w:rsid w:val="00D727E0"/>
    <w:rsid w:val="00D72B87"/>
    <w:rsid w:val="00D72C72"/>
    <w:rsid w:val="00D72D6F"/>
    <w:rsid w:val="00D72E2B"/>
    <w:rsid w:val="00D72F0D"/>
    <w:rsid w:val="00D72F2D"/>
    <w:rsid w:val="00D730E5"/>
    <w:rsid w:val="00D73211"/>
    <w:rsid w:val="00D7326C"/>
    <w:rsid w:val="00D73323"/>
    <w:rsid w:val="00D7352D"/>
    <w:rsid w:val="00D7362E"/>
    <w:rsid w:val="00D736C3"/>
    <w:rsid w:val="00D736ED"/>
    <w:rsid w:val="00D73707"/>
    <w:rsid w:val="00D73918"/>
    <w:rsid w:val="00D7391F"/>
    <w:rsid w:val="00D73B56"/>
    <w:rsid w:val="00D73C2F"/>
    <w:rsid w:val="00D73C7B"/>
    <w:rsid w:val="00D74160"/>
    <w:rsid w:val="00D741F5"/>
    <w:rsid w:val="00D741F8"/>
    <w:rsid w:val="00D7440B"/>
    <w:rsid w:val="00D7466D"/>
    <w:rsid w:val="00D747B9"/>
    <w:rsid w:val="00D74852"/>
    <w:rsid w:val="00D74A99"/>
    <w:rsid w:val="00D75286"/>
    <w:rsid w:val="00D75524"/>
    <w:rsid w:val="00D756B1"/>
    <w:rsid w:val="00D756F0"/>
    <w:rsid w:val="00D756FF"/>
    <w:rsid w:val="00D75714"/>
    <w:rsid w:val="00D75939"/>
    <w:rsid w:val="00D759D0"/>
    <w:rsid w:val="00D75A06"/>
    <w:rsid w:val="00D75B64"/>
    <w:rsid w:val="00D75D22"/>
    <w:rsid w:val="00D75DA5"/>
    <w:rsid w:val="00D7618A"/>
    <w:rsid w:val="00D7627C"/>
    <w:rsid w:val="00D76479"/>
    <w:rsid w:val="00D76520"/>
    <w:rsid w:val="00D76527"/>
    <w:rsid w:val="00D766DB"/>
    <w:rsid w:val="00D76C58"/>
    <w:rsid w:val="00D76CE3"/>
    <w:rsid w:val="00D76CF2"/>
    <w:rsid w:val="00D76D6D"/>
    <w:rsid w:val="00D76E7C"/>
    <w:rsid w:val="00D76EA8"/>
    <w:rsid w:val="00D76F97"/>
    <w:rsid w:val="00D76FDD"/>
    <w:rsid w:val="00D77135"/>
    <w:rsid w:val="00D772BB"/>
    <w:rsid w:val="00D775AA"/>
    <w:rsid w:val="00D775F9"/>
    <w:rsid w:val="00D7773E"/>
    <w:rsid w:val="00D778B2"/>
    <w:rsid w:val="00D77B33"/>
    <w:rsid w:val="00D77B94"/>
    <w:rsid w:val="00D77DC6"/>
    <w:rsid w:val="00D77E33"/>
    <w:rsid w:val="00D77FF0"/>
    <w:rsid w:val="00D800B1"/>
    <w:rsid w:val="00D80106"/>
    <w:rsid w:val="00D80170"/>
    <w:rsid w:val="00D802EE"/>
    <w:rsid w:val="00D8038F"/>
    <w:rsid w:val="00D803C7"/>
    <w:rsid w:val="00D8065C"/>
    <w:rsid w:val="00D809B5"/>
    <w:rsid w:val="00D809E2"/>
    <w:rsid w:val="00D80B40"/>
    <w:rsid w:val="00D80C35"/>
    <w:rsid w:val="00D80E86"/>
    <w:rsid w:val="00D8106A"/>
    <w:rsid w:val="00D810D6"/>
    <w:rsid w:val="00D8155B"/>
    <w:rsid w:val="00D8157E"/>
    <w:rsid w:val="00D8161F"/>
    <w:rsid w:val="00D816D5"/>
    <w:rsid w:val="00D816EB"/>
    <w:rsid w:val="00D81A60"/>
    <w:rsid w:val="00D81C11"/>
    <w:rsid w:val="00D81D30"/>
    <w:rsid w:val="00D81DB5"/>
    <w:rsid w:val="00D81DD8"/>
    <w:rsid w:val="00D81E79"/>
    <w:rsid w:val="00D81ED6"/>
    <w:rsid w:val="00D81EDB"/>
    <w:rsid w:val="00D81F8C"/>
    <w:rsid w:val="00D81FEA"/>
    <w:rsid w:val="00D8203B"/>
    <w:rsid w:val="00D82219"/>
    <w:rsid w:val="00D825A5"/>
    <w:rsid w:val="00D825B7"/>
    <w:rsid w:val="00D826B4"/>
    <w:rsid w:val="00D8290E"/>
    <w:rsid w:val="00D82AD1"/>
    <w:rsid w:val="00D82B79"/>
    <w:rsid w:val="00D82DFD"/>
    <w:rsid w:val="00D82E47"/>
    <w:rsid w:val="00D82E6E"/>
    <w:rsid w:val="00D82F99"/>
    <w:rsid w:val="00D83040"/>
    <w:rsid w:val="00D8323B"/>
    <w:rsid w:val="00D83376"/>
    <w:rsid w:val="00D83489"/>
    <w:rsid w:val="00D83744"/>
    <w:rsid w:val="00D8374F"/>
    <w:rsid w:val="00D83805"/>
    <w:rsid w:val="00D83866"/>
    <w:rsid w:val="00D83A43"/>
    <w:rsid w:val="00D83B5E"/>
    <w:rsid w:val="00D83C72"/>
    <w:rsid w:val="00D83D13"/>
    <w:rsid w:val="00D83E7F"/>
    <w:rsid w:val="00D83EC9"/>
    <w:rsid w:val="00D840DF"/>
    <w:rsid w:val="00D841AC"/>
    <w:rsid w:val="00D84348"/>
    <w:rsid w:val="00D84463"/>
    <w:rsid w:val="00D84485"/>
    <w:rsid w:val="00D8478D"/>
    <w:rsid w:val="00D84809"/>
    <w:rsid w:val="00D84843"/>
    <w:rsid w:val="00D84ACE"/>
    <w:rsid w:val="00D84B65"/>
    <w:rsid w:val="00D84CEA"/>
    <w:rsid w:val="00D84F67"/>
    <w:rsid w:val="00D853E9"/>
    <w:rsid w:val="00D85438"/>
    <w:rsid w:val="00D8581B"/>
    <w:rsid w:val="00D8589D"/>
    <w:rsid w:val="00D859B7"/>
    <w:rsid w:val="00D859F8"/>
    <w:rsid w:val="00D85A81"/>
    <w:rsid w:val="00D85BB8"/>
    <w:rsid w:val="00D85F3F"/>
    <w:rsid w:val="00D86042"/>
    <w:rsid w:val="00D860BE"/>
    <w:rsid w:val="00D861AC"/>
    <w:rsid w:val="00D862E7"/>
    <w:rsid w:val="00D8644A"/>
    <w:rsid w:val="00D86466"/>
    <w:rsid w:val="00D86516"/>
    <w:rsid w:val="00D86786"/>
    <w:rsid w:val="00D867A1"/>
    <w:rsid w:val="00D86802"/>
    <w:rsid w:val="00D86997"/>
    <w:rsid w:val="00D86F25"/>
    <w:rsid w:val="00D8700F"/>
    <w:rsid w:val="00D870E8"/>
    <w:rsid w:val="00D87423"/>
    <w:rsid w:val="00D87452"/>
    <w:rsid w:val="00D87485"/>
    <w:rsid w:val="00D874FC"/>
    <w:rsid w:val="00D8769D"/>
    <w:rsid w:val="00D87A09"/>
    <w:rsid w:val="00D87A17"/>
    <w:rsid w:val="00D87AAC"/>
    <w:rsid w:val="00D87B82"/>
    <w:rsid w:val="00D87BAD"/>
    <w:rsid w:val="00D87CCA"/>
    <w:rsid w:val="00D87DCD"/>
    <w:rsid w:val="00D90262"/>
    <w:rsid w:val="00D9048C"/>
    <w:rsid w:val="00D9054D"/>
    <w:rsid w:val="00D9061C"/>
    <w:rsid w:val="00D9066E"/>
    <w:rsid w:val="00D90729"/>
    <w:rsid w:val="00D90739"/>
    <w:rsid w:val="00D90781"/>
    <w:rsid w:val="00D907BE"/>
    <w:rsid w:val="00D907CB"/>
    <w:rsid w:val="00D90858"/>
    <w:rsid w:val="00D9092A"/>
    <w:rsid w:val="00D90B8A"/>
    <w:rsid w:val="00D90C06"/>
    <w:rsid w:val="00D90C1E"/>
    <w:rsid w:val="00D90DAB"/>
    <w:rsid w:val="00D90DBE"/>
    <w:rsid w:val="00D90E0D"/>
    <w:rsid w:val="00D90EC6"/>
    <w:rsid w:val="00D91212"/>
    <w:rsid w:val="00D91381"/>
    <w:rsid w:val="00D91642"/>
    <w:rsid w:val="00D91683"/>
    <w:rsid w:val="00D917F3"/>
    <w:rsid w:val="00D91845"/>
    <w:rsid w:val="00D919A8"/>
    <w:rsid w:val="00D919B0"/>
    <w:rsid w:val="00D91BF2"/>
    <w:rsid w:val="00D91E00"/>
    <w:rsid w:val="00D91E04"/>
    <w:rsid w:val="00D91F99"/>
    <w:rsid w:val="00D9201C"/>
    <w:rsid w:val="00D92240"/>
    <w:rsid w:val="00D92335"/>
    <w:rsid w:val="00D92342"/>
    <w:rsid w:val="00D92383"/>
    <w:rsid w:val="00D92453"/>
    <w:rsid w:val="00D92538"/>
    <w:rsid w:val="00D92660"/>
    <w:rsid w:val="00D928A0"/>
    <w:rsid w:val="00D92D53"/>
    <w:rsid w:val="00D92E47"/>
    <w:rsid w:val="00D92F87"/>
    <w:rsid w:val="00D93254"/>
    <w:rsid w:val="00D93322"/>
    <w:rsid w:val="00D93326"/>
    <w:rsid w:val="00D93338"/>
    <w:rsid w:val="00D933ED"/>
    <w:rsid w:val="00D93495"/>
    <w:rsid w:val="00D935B3"/>
    <w:rsid w:val="00D93633"/>
    <w:rsid w:val="00D93686"/>
    <w:rsid w:val="00D9370F"/>
    <w:rsid w:val="00D938D6"/>
    <w:rsid w:val="00D93AA2"/>
    <w:rsid w:val="00D93B9E"/>
    <w:rsid w:val="00D93C1C"/>
    <w:rsid w:val="00D93D04"/>
    <w:rsid w:val="00D93DAF"/>
    <w:rsid w:val="00D93DE0"/>
    <w:rsid w:val="00D94026"/>
    <w:rsid w:val="00D940C7"/>
    <w:rsid w:val="00D94120"/>
    <w:rsid w:val="00D94168"/>
    <w:rsid w:val="00D941E8"/>
    <w:rsid w:val="00D94237"/>
    <w:rsid w:val="00D94563"/>
    <w:rsid w:val="00D94583"/>
    <w:rsid w:val="00D9467B"/>
    <w:rsid w:val="00D946CE"/>
    <w:rsid w:val="00D946E9"/>
    <w:rsid w:val="00D94706"/>
    <w:rsid w:val="00D947BB"/>
    <w:rsid w:val="00D947E3"/>
    <w:rsid w:val="00D9482D"/>
    <w:rsid w:val="00D9493B"/>
    <w:rsid w:val="00D94B89"/>
    <w:rsid w:val="00D94C10"/>
    <w:rsid w:val="00D94C77"/>
    <w:rsid w:val="00D94D78"/>
    <w:rsid w:val="00D94D97"/>
    <w:rsid w:val="00D951DD"/>
    <w:rsid w:val="00D952ED"/>
    <w:rsid w:val="00D95502"/>
    <w:rsid w:val="00D9577B"/>
    <w:rsid w:val="00D957FA"/>
    <w:rsid w:val="00D95820"/>
    <w:rsid w:val="00D95885"/>
    <w:rsid w:val="00D959EC"/>
    <w:rsid w:val="00D95B38"/>
    <w:rsid w:val="00D95B45"/>
    <w:rsid w:val="00D95D94"/>
    <w:rsid w:val="00D95DDF"/>
    <w:rsid w:val="00D95E36"/>
    <w:rsid w:val="00D960AD"/>
    <w:rsid w:val="00D9616E"/>
    <w:rsid w:val="00D96339"/>
    <w:rsid w:val="00D965A1"/>
    <w:rsid w:val="00D9664C"/>
    <w:rsid w:val="00D968AD"/>
    <w:rsid w:val="00D968DB"/>
    <w:rsid w:val="00D96DDE"/>
    <w:rsid w:val="00D96FB7"/>
    <w:rsid w:val="00D9709B"/>
    <w:rsid w:val="00D9732A"/>
    <w:rsid w:val="00D97385"/>
    <w:rsid w:val="00D9739A"/>
    <w:rsid w:val="00D97404"/>
    <w:rsid w:val="00D975A3"/>
    <w:rsid w:val="00D97615"/>
    <w:rsid w:val="00D97668"/>
    <w:rsid w:val="00D9787E"/>
    <w:rsid w:val="00D979D0"/>
    <w:rsid w:val="00D97A1E"/>
    <w:rsid w:val="00D97A62"/>
    <w:rsid w:val="00D97CDA"/>
    <w:rsid w:val="00D97D1B"/>
    <w:rsid w:val="00D97EE7"/>
    <w:rsid w:val="00DA0240"/>
    <w:rsid w:val="00DA041A"/>
    <w:rsid w:val="00DA06A7"/>
    <w:rsid w:val="00DA08CA"/>
    <w:rsid w:val="00DA08F1"/>
    <w:rsid w:val="00DA0B89"/>
    <w:rsid w:val="00DA0BA7"/>
    <w:rsid w:val="00DA0E6D"/>
    <w:rsid w:val="00DA0F37"/>
    <w:rsid w:val="00DA101A"/>
    <w:rsid w:val="00DA122C"/>
    <w:rsid w:val="00DA138F"/>
    <w:rsid w:val="00DA144E"/>
    <w:rsid w:val="00DA14FF"/>
    <w:rsid w:val="00DA15A1"/>
    <w:rsid w:val="00DA15E5"/>
    <w:rsid w:val="00DA1A06"/>
    <w:rsid w:val="00DA1D6C"/>
    <w:rsid w:val="00DA1DD2"/>
    <w:rsid w:val="00DA1E23"/>
    <w:rsid w:val="00DA1F0A"/>
    <w:rsid w:val="00DA2120"/>
    <w:rsid w:val="00DA228F"/>
    <w:rsid w:val="00DA2323"/>
    <w:rsid w:val="00DA277C"/>
    <w:rsid w:val="00DA2BC2"/>
    <w:rsid w:val="00DA2E1D"/>
    <w:rsid w:val="00DA2FB5"/>
    <w:rsid w:val="00DA2FBC"/>
    <w:rsid w:val="00DA2FD5"/>
    <w:rsid w:val="00DA2FF6"/>
    <w:rsid w:val="00DA3327"/>
    <w:rsid w:val="00DA3574"/>
    <w:rsid w:val="00DA3DBC"/>
    <w:rsid w:val="00DA3FA1"/>
    <w:rsid w:val="00DA4031"/>
    <w:rsid w:val="00DA4032"/>
    <w:rsid w:val="00DA438F"/>
    <w:rsid w:val="00DA4601"/>
    <w:rsid w:val="00DA481D"/>
    <w:rsid w:val="00DA4838"/>
    <w:rsid w:val="00DA4965"/>
    <w:rsid w:val="00DA4989"/>
    <w:rsid w:val="00DA4D9B"/>
    <w:rsid w:val="00DA5050"/>
    <w:rsid w:val="00DA510C"/>
    <w:rsid w:val="00DA5643"/>
    <w:rsid w:val="00DA5687"/>
    <w:rsid w:val="00DA5721"/>
    <w:rsid w:val="00DA598A"/>
    <w:rsid w:val="00DA59C5"/>
    <w:rsid w:val="00DA59E9"/>
    <w:rsid w:val="00DA5AD8"/>
    <w:rsid w:val="00DA5FE4"/>
    <w:rsid w:val="00DA6173"/>
    <w:rsid w:val="00DA6303"/>
    <w:rsid w:val="00DA636F"/>
    <w:rsid w:val="00DA6468"/>
    <w:rsid w:val="00DA65C4"/>
    <w:rsid w:val="00DA66F0"/>
    <w:rsid w:val="00DA673D"/>
    <w:rsid w:val="00DA6D54"/>
    <w:rsid w:val="00DA6D55"/>
    <w:rsid w:val="00DA6EBA"/>
    <w:rsid w:val="00DA6FE9"/>
    <w:rsid w:val="00DA72D6"/>
    <w:rsid w:val="00DA734A"/>
    <w:rsid w:val="00DA7402"/>
    <w:rsid w:val="00DA7477"/>
    <w:rsid w:val="00DA7511"/>
    <w:rsid w:val="00DA7512"/>
    <w:rsid w:val="00DA7573"/>
    <w:rsid w:val="00DA769E"/>
    <w:rsid w:val="00DA781F"/>
    <w:rsid w:val="00DA7867"/>
    <w:rsid w:val="00DA790B"/>
    <w:rsid w:val="00DA7911"/>
    <w:rsid w:val="00DA79DA"/>
    <w:rsid w:val="00DA7BD4"/>
    <w:rsid w:val="00DA7C3E"/>
    <w:rsid w:val="00DA7CC4"/>
    <w:rsid w:val="00DA7E3E"/>
    <w:rsid w:val="00DA7E67"/>
    <w:rsid w:val="00DB0142"/>
    <w:rsid w:val="00DB0191"/>
    <w:rsid w:val="00DB02AB"/>
    <w:rsid w:val="00DB0359"/>
    <w:rsid w:val="00DB060A"/>
    <w:rsid w:val="00DB0719"/>
    <w:rsid w:val="00DB09AF"/>
    <w:rsid w:val="00DB09B6"/>
    <w:rsid w:val="00DB0D3A"/>
    <w:rsid w:val="00DB0E8E"/>
    <w:rsid w:val="00DB0EEA"/>
    <w:rsid w:val="00DB0EF6"/>
    <w:rsid w:val="00DB0F8A"/>
    <w:rsid w:val="00DB0F9F"/>
    <w:rsid w:val="00DB109D"/>
    <w:rsid w:val="00DB110C"/>
    <w:rsid w:val="00DB1483"/>
    <w:rsid w:val="00DB15EF"/>
    <w:rsid w:val="00DB16D2"/>
    <w:rsid w:val="00DB17FE"/>
    <w:rsid w:val="00DB1900"/>
    <w:rsid w:val="00DB1CFD"/>
    <w:rsid w:val="00DB1F1F"/>
    <w:rsid w:val="00DB20BC"/>
    <w:rsid w:val="00DB244A"/>
    <w:rsid w:val="00DB246C"/>
    <w:rsid w:val="00DB2543"/>
    <w:rsid w:val="00DB2608"/>
    <w:rsid w:val="00DB2645"/>
    <w:rsid w:val="00DB26A8"/>
    <w:rsid w:val="00DB2754"/>
    <w:rsid w:val="00DB27CF"/>
    <w:rsid w:val="00DB2939"/>
    <w:rsid w:val="00DB29CF"/>
    <w:rsid w:val="00DB2DA4"/>
    <w:rsid w:val="00DB2E9F"/>
    <w:rsid w:val="00DB324C"/>
    <w:rsid w:val="00DB3309"/>
    <w:rsid w:val="00DB3422"/>
    <w:rsid w:val="00DB344D"/>
    <w:rsid w:val="00DB3792"/>
    <w:rsid w:val="00DB38B3"/>
    <w:rsid w:val="00DB3A6A"/>
    <w:rsid w:val="00DB3C29"/>
    <w:rsid w:val="00DB3C90"/>
    <w:rsid w:val="00DB3CAA"/>
    <w:rsid w:val="00DB3CC5"/>
    <w:rsid w:val="00DB3DF7"/>
    <w:rsid w:val="00DB3F2C"/>
    <w:rsid w:val="00DB3F6E"/>
    <w:rsid w:val="00DB3FD3"/>
    <w:rsid w:val="00DB4031"/>
    <w:rsid w:val="00DB40B5"/>
    <w:rsid w:val="00DB41CE"/>
    <w:rsid w:val="00DB4214"/>
    <w:rsid w:val="00DB434E"/>
    <w:rsid w:val="00DB4406"/>
    <w:rsid w:val="00DB446B"/>
    <w:rsid w:val="00DB4543"/>
    <w:rsid w:val="00DB45E0"/>
    <w:rsid w:val="00DB46A0"/>
    <w:rsid w:val="00DB47B9"/>
    <w:rsid w:val="00DB4872"/>
    <w:rsid w:val="00DB4AD2"/>
    <w:rsid w:val="00DB4B75"/>
    <w:rsid w:val="00DB4B95"/>
    <w:rsid w:val="00DB4E44"/>
    <w:rsid w:val="00DB4FC5"/>
    <w:rsid w:val="00DB4FCA"/>
    <w:rsid w:val="00DB50AD"/>
    <w:rsid w:val="00DB54BD"/>
    <w:rsid w:val="00DB5652"/>
    <w:rsid w:val="00DB5712"/>
    <w:rsid w:val="00DB5787"/>
    <w:rsid w:val="00DB5832"/>
    <w:rsid w:val="00DB58DE"/>
    <w:rsid w:val="00DB5CBC"/>
    <w:rsid w:val="00DB5D85"/>
    <w:rsid w:val="00DB5E2A"/>
    <w:rsid w:val="00DB5E3F"/>
    <w:rsid w:val="00DB5E76"/>
    <w:rsid w:val="00DB5F2A"/>
    <w:rsid w:val="00DB6032"/>
    <w:rsid w:val="00DB6201"/>
    <w:rsid w:val="00DB6456"/>
    <w:rsid w:val="00DB6507"/>
    <w:rsid w:val="00DB6520"/>
    <w:rsid w:val="00DB6579"/>
    <w:rsid w:val="00DB661B"/>
    <w:rsid w:val="00DB66D6"/>
    <w:rsid w:val="00DB6A2B"/>
    <w:rsid w:val="00DB6D09"/>
    <w:rsid w:val="00DB6DE1"/>
    <w:rsid w:val="00DB6E89"/>
    <w:rsid w:val="00DB6EC7"/>
    <w:rsid w:val="00DB6EF8"/>
    <w:rsid w:val="00DB6F45"/>
    <w:rsid w:val="00DB6F76"/>
    <w:rsid w:val="00DB72B7"/>
    <w:rsid w:val="00DB7395"/>
    <w:rsid w:val="00DB746A"/>
    <w:rsid w:val="00DB7546"/>
    <w:rsid w:val="00DB782D"/>
    <w:rsid w:val="00DB79CE"/>
    <w:rsid w:val="00DB7AB3"/>
    <w:rsid w:val="00DB7BE5"/>
    <w:rsid w:val="00DB7D2A"/>
    <w:rsid w:val="00DC0145"/>
    <w:rsid w:val="00DC0167"/>
    <w:rsid w:val="00DC0234"/>
    <w:rsid w:val="00DC0322"/>
    <w:rsid w:val="00DC034A"/>
    <w:rsid w:val="00DC0624"/>
    <w:rsid w:val="00DC09F5"/>
    <w:rsid w:val="00DC0A98"/>
    <w:rsid w:val="00DC0B6E"/>
    <w:rsid w:val="00DC0E54"/>
    <w:rsid w:val="00DC0F13"/>
    <w:rsid w:val="00DC0FC3"/>
    <w:rsid w:val="00DC1214"/>
    <w:rsid w:val="00DC139E"/>
    <w:rsid w:val="00DC14F3"/>
    <w:rsid w:val="00DC16CE"/>
    <w:rsid w:val="00DC1851"/>
    <w:rsid w:val="00DC1981"/>
    <w:rsid w:val="00DC1A58"/>
    <w:rsid w:val="00DC1A6A"/>
    <w:rsid w:val="00DC1AC0"/>
    <w:rsid w:val="00DC1CDD"/>
    <w:rsid w:val="00DC1D8E"/>
    <w:rsid w:val="00DC1EA5"/>
    <w:rsid w:val="00DC1F53"/>
    <w:rsid w:val="00DC2036"/>
    <w:rsid w:val="00DC20C3"/>
    <w:rsid w:val="00DC227A"/>
    <w:rsid w:val="00DC2360"/>
    <w:rsid w:val="00DC24B3"/>
    <w:rsid w:val="00DC26E4"/>
    <w:rsid w:val="00DC2844"/>
    <w:rsid w:val="00DC2A2E"/>
    <w:rsid w:val="00DC2BAE"/>
    <w:rsid w:val="00DC2CA2"/>
    <w:rsid w:val="00DC2CEE"/>
    <w:rsid w:val="00DC2F2B"/>
    <w:rsid w:val="00DC3207"/>
    <w:rsid w:val="00DC3257"/>
    <w:rsid w:val="00DC3279"/>
    <w:rsid w:val="00DC3395"/>
    <w:rsid w:val="00DC3549"/>
    <w:rsid w:val="00DC3732"/>
    <w:rsid w:val="00DC3782"/>
    <w:rsid w:val="00DC37F2"/>
    <w:rsid w:val="00DC3948"/>
    <w:rsid w:val="00DC3A55"/>
    <w:rsid w:val="00DC3B99"/>
    <w:rsid w:val="00DC3BF1"/>
    <w:rsid w:val="00DC3C73"/>
    <w:rsid w:val="00DC3CFC"/>
    <w:rsid w:val="00DC3D73"/>
    <w:rsid w:val="00DC3E09"/>
    <w:rsid w:val="00DC3E24"/>
    <w:rsid w:val="00DC3ED8"/>
    <w:rsid w:val="00DC3F09"/>
    <w:rsid w:val="00DC4033"/>
    <w:rsid w:val="00DC4402"/>
    <w:rsid w:val="00DC45F0"/>
    <w:rsid w:val="00DC4627"/>
    <w:rsid w:val="00DC47D6"/>
    <w:rsid w:val="00DC48C4"/>
    <w:rsid w:val="00DC4A11"/>
    <w:rsid w:val="00DC4D1D"/>
    <w:rsid w:val="00DC4D87"/>
    <w:rsid w:val="00DC4EE5"/>
    <w:rsid w:val="00DC4FC9"/>
    <w:rsid w:val="00DC5193"/>
    <w:rsid w:val="00DC52F6"/>
    <w:rsid w:val="00DC53E6"/>
    <w:rsid w:val="00DC5484"/>
    <w:rsid w:val="00DC54EB"/>
    <w:rsid w:val="00DC555F"/>
    <w:rsid w:val="00DC5645"/>
    <w:rsid w:val="00DC580A"/>
    <w:rsid w:val="00DC5817"/>
    <w:rsid w:val="00DC5AC0"/>
    <w:rsid w:val="00DC5B50"/>
    <w:rsid w:val="00DC5C01"/>
    <w:rsid w:val="00DC5D30"/>
    <w:rsid w:val="00DC5DCD"/>
    <w:rsid w:val="00DC6044"/>
    <w:rsid w:val="00DC6512"/>
    <w:rsid w:val="00DC66BC"/>
    <w:rsid w:val="00DC68AF"/>
    <w:rsid w:val="00DC69BF"/>
    <w:rsid w:val="00DC6B23"/>
    <w:rsid w:val="00DC6BC8"/>
    <w:rsid w:val="00DC6D69"/>
    <w:rsid w:val="00DC705B"/>
    <w:rsid w:val="00DC7100"/>
    <w:rsid w:val="00DC7180"/>
    <w:rsid w:val="00DC71D2"/>
    <w:rsid w:val="00DC727F"/>
    <w:rsid w:val="00DC7390"/>
    <w:rsid w:val="00DC7898"/>
    <w:rsid w:val="00DC79BE"/>
    <w:rsid w:val="00DC79E9"/>
    <w:rsid w:val="00DC7A79"/>
    <w:rsid w:val="00DC7DF3"/>
    <w:rsid w:val="00DC7E78"/>
    <w:rsid w:val="00DD0267"/>
    <w:rsid w:val="00DD0376"/>
    <w:rsid w:val="00DD0485"/>
    <w:rsid w:val="00DD0493"/>
    <w:rsid w:val="00DD052D"/>
    <w:rsid w:val="00DD05E7"/>
    <w:rsid w:val="00DD06FE"/>
    <w:rsid w:val="00DD0924"/>
    <w:rsid w:val="00DD093C"/>
    <w:rsid w:val="00DD0994"/>
    <w:rsid w:val="00DD09CF"/>
    <w:rsid w:val="00DD0C5B"/>
    <w:rsid w:val="00DD0CBF"/>
    <w:rsid w:val="00DD0DFD"/>
    <w:rsid w:val="00DD0E15"/>
    <w:rsid w:val="00DD1040"/>
    <w:rsid w:val="00DD1071"/>
    <w:rsid w:val="00DD10B2"/>
    <w:rsid w:val="00DD1198"/>
    <w:rsid w:val="00DD11AE"/>
    <w:rsid w:val="00DD1207"/>
    <w:rsid w:val="00DD12FD"/>
    <w:rsid w:val="00DD1393"/>
    <w:rsid w:val="00DD144C"/>
    <w:rsid w:val="00DD1466"/>
    <w:rsid w:val="00DD14A1"/>
    <w:rsid w:val="00DD1570"/>
    <w:rsid w:val="00DD1576"/>
    <w:rsid w:val="00DD15CA"/>
    <w:rsid w:val="00DD1712"/>
    <w:rsid w:val="00DD1769"/>
    <w:rsid w:val="00DD17E1"/>
    <w:rsid w:val="00DD17FB"/>
    <w:rsid w:val="00DD1801"/>
    <w:rsid w:val="00DD1995"/>
    <w:rsid w:val="00DD1B4C"/>
    <w:rsid w:val="00DD1C94"/>
    <w:rsid w:val="00DD1D31"/>
    <w:rsid w:val="00DD1FDE"/>
    <w:rsid w:val="00DD2077"/>
    <w:rsid w:val="00DD21A9"/>
    <w:rsid w:val="00DD2240"/>
    <w:rsid w:val="00DD2269"/>
    <w:rsid w:val="00DD22B8"/>
    <w:rsid w:val="00DD22FD"/>
    <w:rsid w:val="00DD247C"/>
    <w:rsid w:val="00DD2653"/>
    <w:rsid w:val="00DD274A"/>
    <w:rsid w:val="00DD2893"/>
    <w:rsid w:val="00DD2BF4"/>
    <w:rsid w:val="00DD2C25"/>
    <w:rsid w:val="00DD2D8C"/>
    <w:rsid w:val="00DD2EA6"/>
    <w:rsid w:val="00DD30FE"/>
    <w:rsid w:val="00DD3134"/>
    <w:rsid w:val="00DD32A4"/>
    <w:rsid w:val="00DD33D2"/>
    <w:rsid w:val="00DD340C"/>
    <w:rsid w:val="00DD362C"/>
    <w:rsid w:val="00DD37A2"/>
    <w:rsid w:val="00DD3A10"/>
    <w:rsid w:val="00DD3A15"/>
    <w:rsid w:val="00DD3BFA"/>
    <w:rsid w:val="00DD3CCE"/>
    <w:rsid w:val="00DD3CD4"/>
    <w:rsid w:val="00DD3DA0"/>
    <w:rsid w:val="00DD3E0D"/>
    <w:rsid w:val="00DD3F54"/>
    <w:rsid w:val="00DD40D7"/>
    <w:rsid w:val="00DD4152"/>
    <w:rsid w:val="00DD41CE"/>
    <w:rsid w:val="00DD438E"/>
    <w:rsid w:val="00DD444F"/>
    <w:rsid w:val="00DD45FC"/>
    <w:rsid w:val="00DD4717"/>
    <w:rsid w:val="00DD495D"/>
    <w:rsid w:val="00DD4DA2"/>
    <w:rsid w:val="00DD4F74"/>
    <w:rsid w:val="00DD4F82"/>
    <w:rsid w:val="00DD4FE2"/>
    <w:rsid w:val="00DD5074"/>
    <w:rsid w:val="00DD50A0"/>
    <w:rsid w:val="00DD51D0"/>
    <w:rsid w:val="00DD531F"/>
    <w:rsid w:val="00DD53AE"/>
    <w:rsid w:val="00DD54D2"/>
    <w:rsid w:val="00DD556C"/>
    <w:rsid w:val="00DD56B3"/>
    <w:rsid w:val="00DD5737"/>
    <w:rsid w:val="00DD5938"/>
    <w:rsid w:val="00DD5A5E"/>
    <w:rsid w:val="00DD5CD6"/>
    <w:rsid w:val="00DD5E81"/>
    <w:rsid w:val="00DD602E"/>
    <w:rsid w:val="00DD604D"/>
    <w:rsid w:val="00DD6149"/>
    <w:rsid w:val="00DD6336"/>
    <w:rsid w:val="00DD639B"/>
    <w:rsid w:val="00DD63F1"/>
    <w:rsid w:val="00DD65DE"/>
    <w:rsid w:val="00DD6759"/>
    <w:rsid w:val="00DD6870"/>
    <w:rsid w:val="00DD6BCF"/>
    <w:rsid w:val="00DD6C46"/>
    <w:rsid w:val="00DD6C7A"/>
    <w:rsid w:val="00DD6D1C"/>
    <w:rsid w:val="00DD6DE9"/>
    <w:rsid w:val="00DD6E04"/>
    <w:rsid w:val="00DD6F44"/>
    <w:rsid w:val="00DD711B"/>
    <w:rsid w:val="00DD72B5"/>
    <w:rsid w:val="00DD7304"/>
    <w:rsid w:val="00DD7768"/>
    <w:rsid w:val="00DD77EC"/>
    <w:rsid w:val="00DD7A7E"/>
    <w:rsid w:val="00DD7B85"/>
    <w:rsid w:val="00DD7CCA"/>
    <w:rsid w:val="00DD7F39"/>
    <w:rsid w:val="00DE0294"/>
    <w:rsid w:val="00DE02C6"/>
    <w:rsid w:val="00DE040C"/>
    <w:rsid w:val="00DE0562"/>
    <w:rsid w:val="00DE0745"/>
    <w:rsid w:val="00DE08B0"/>
    <w:rsid w:val="00DE0A4B"/>
    <w:rsid w:val="00DE0BC4"/>
    <w:rsid w:val="00DE0BDE"/>
    <w:rsid w:val="00DE0D05"/>
    <w:rsid w:val="00DE0D89"/>
    <w:rsid w:val="00DE0D99"/>
    <w:rsid w:val="00DE0EE2"/>
    <w:rsid w:val="00DE10CF"/>
    <w:rsid w:val="00DE1234"/>
    <w:rsid w:val="00DE1270"/>
    <w:rsid w:val="00DE12AB"/>
    <w:rsid w:val="00DE1463"/>
    <w:rsid w:val="00DE14AA"/>
    <w:rsid w:val="00DE14B0"/>
    <w:rsid w:val="00DE153B"/>
    <w:rsid w:val="00DE1614"/>
    <w:rsid w:val="00DE16C0"/>
    <w:rsid w:val="00DE18C7"/>
    <w:rsid w:val="00DE190A"/>
    <w:rsid w:val="00DE199A"/>
    <w:rsid w:val="00DE1AF2"/>
    <w:rsid w:val="00DE1B5A"/>
    <w:rsid w:val="00DE1C20"/>
    <w:rsid w:val="00DE1C6A"/>
    <w:rsid w:val="00DE1D10"/>
    <w:rsid w:val="00DE1E1E"/>
    <w:rsid w:val="00DE1E81"/>
    <w:rsid w:val="00DE1F4F"/>
    <w:rsid w:val="00DE1F99"/>
    <w:rsid w:val="00DE223E"/>
    <w:rsid w:val="00DE2376"/>
    <w:rsid w:val="00DE25B1"/>
    <w:rsid w:val="00DE2627"/>
    <w:rsid w:val="00DE2725"/>
    <w:rsid w:val="00DE2867"/>
    <w:rsid w:val="00DE2A87"/>
    <w:rsid w:val="00DE2BFB"/>
    <w:rsid w:val="00DE2C93"/>
    <w:rsid w:val="00DE2D33"/>
    <w:rsid w:val="00DE2D4D"/>
    <w:rsid w:val="00DE2E94"/>
    <w:rsid w:val="00DE2F5C"/>
    <w:rsid w:val="00DE2F92"/>
    <w:rsid w:val="00DE3259"/>
    <w:rsid w:val="00DE33C1"/>
    <w:rsid w:val="00DE34EB"/>
    <w:rsid w:val="00DE3592"/>
    <w:rsid w:val="00DE35B9"/>
    <w:rsid w:val="00DE3762"/>
    <w:rsid w:val="00DE39AC"/>
    <w:rsid w:val="00DE3A6A"/>
    <w:rsid w:val="00DE3DEF"/>
    <w:rsid w:val="00DE3E36"/>
    <w:rsid w:val="00DE3E78"/>
    <w:rsid w:val="00DE3FD1"/>
    <w:rsid w:val="00DE410F"/>
    <w:rsid w:val="00DE41F8"/>
    <w:rsid w:val="00DE4204"/>
    <w:rsid w:val="00DE430B"/>
    <w:rsid w:val="00DE4498"/>
    <w:rsid w:val="00DE46AA"/>
    <w:rsid w:val="00DE4865"/>
    <w:rsid w:val="00DE486E"/>
    <w:rsid w:val="00DE48B0"/>
    <w:rsid w:val="00DE4AAD"/>
    <w:rsid w:val="00DE4B9D"/>
    <w:rsid w:val="00DE4DAF"/>
    <w:rsid w:val="00DE4EE3"/>
    <w:rsid w:val="00DE50EA"/>
    <w:rsid w:val="00DE5268"/>
    <w:rsid w:val="00DE545C"/>
    <w:rsid w:val="00DE558B"/>
    <w:rsid w:val="00DE5597"/>
    <w:rsid w:val="00DE573D"/>
    <w:rsid w:val="00DE584E"/>
    <w:rsid w:val="00DE5894"/>
    <w:rsid w:val="00DE58AC"/>
    <w:rsid w:val="00DE5976"/>
    <w:rsid w:val="00DE5A59"/>
    <w:rsid w:val="00DE5AC2"/>
    <w:rsid w:val="00DE5C9F"/>
    <w:rsid w:val="00DE5E40"/>
    <w:rsid w:val="00DE5E4C"/>
    <w:rsid w:val="00DE6055"/>
    <w:rsid w:val="00DE619A"/>
    <w:rsid w:val="00DE62D9"/>
    <w:rsid w:val="00DE6575"/>
    <w:rsid w:val="00DE6786"/>
    <w:rsid w:val="00DE6787"/>
    <w:rsid w:val="00DE69BA"/>
    <w:rsid w:val="00DE6AA7"/>
    <w:rsid w:val="00DE6B88"/>
    <w:rsid w:val="00DE6BC0"/>
    <w:rsid w:val="00DE6C50"/>
    <w:rsid w:val="00DE6CDE"/>
    <w:rsid w:val="00DE703D"/>
    <w:rsid w:val="00DE711F"/>
    <w:rsid w:val="00DE72CB"/>
    <w:rsid w:val="00DE734E"/>
    <w:rsid w:val="00DE757A"/>
    <w:rsid w:val="00DE7655"/>
    <w:rsid w:val="00DE7664"/>
    <w:rsid w:val="00DE76AE"/>
    <w:rsid w:val="00DE7887"/>
    <w:rsid w:val="00DE7A0C"/>
    <w:rsid w:val="00DE7BF8"/>
    <w:rsid w:val="00DF002C"/>
    <w:rsid w:val="00DF014D"/>
    <w:rsid w:val="00DF0372"/>
    <w:rsid w:val="00DF0436"/>
    <w:rsid w:val="00DF0577"/>
    <w:rsid w:val="00DF05BA"/>
    <w:rsid w:val="00DF0614"/>
    <w:rsid w:val="00DF082C"/>
    <w:rsid w:val="00DF0893"/>
    <w:rsid w:val="00DF08D6"/>
    <w:rsid w:val="00DF08FD"/>
    <w:rsid w:val="00DF090A"/>
    <w:rsid w:val="00DF0A68"/>
    <w:rsid w:val="00DF0B6D"/>
    <w:rsid w:val="00DF0DB7"/>
    <w:rsid w:val="00DF0DC3"/>
    <w:rsid w:val="00DF0E21"/>
    <w:rsid w:val="00DF0E78"/>
    <w:rsid w:val="00DF0E80"/>
    <w:rsid w:val="00DF0F55"/>
    <w:rsid w:val="00DF1322"/>
    <w:rsid w:val="00DF14F9"/>
    <w:rsid w:val="00DF1630"/>
    <w:rsid w:val="00DF196C"/>
    <w:rsid w:val="00DF1AB7"/>
    <w:rsid w:val="00DF1B61"/>
    <w:rsid w:val="00DF1C2D"/>
    <w:rsid w:val="00DF1CA0"/>
    <w:rsid w:val="00DF1E66"/>
    <w:rsid w:val="00DF1F0C"/>
    <w:rsid w:val="00DF1FAE"/>
    <w:rsid w:val="00DF2111"/>
    <w:rsid w:val="00DF2214"/>
    <w:rsid w:val="00DF2235"/>
    <w:rsid w:val="00DF23AE"/>
    <w:rsid w:val="00DF23D5"/>
    <w:rsid w:val="00DF23E6"/>
    <w:rsid w:val="00DF241F"/>
    <w:rsid w:val="00DF262D"/>
    <w:rsid w:val="00DF2A4C"/>
    <w:rsid w:val="00DF2A93"/>
    <w:rsid w:val="00DF2AD9"/>
    <w:rsid w:val="00DF2D65"/>
    <w:rsid w:val="00DF2DEA"/>
    <w:rsid w:val="00DF2E27"/>
    <w:rsid w:val="00DF3014"/>
    <w:rsid w:val="00DF3696"/>
    <w:rsid w:val="00DF3A1A"/>
    <w:rsid w:val="00DF3B5F"/>
    <w:rsid w:val="00DF3B6C"/>
    <w:rsid w:val="00DF3B85"/>
    <w:rsid w:val="00DF3BFF"/>
    <w:rsid w:val="00DF3C64"/>
    <w:rsid w:val="00DF3CE4"/>
    <w:rsid w:val="00DF3F81"/>
    <w:rsid w:val="00DF3FA3"/>
    <w:rsid w:val="00DF3FF1"/>
    <w:rsid w:val="00DF4149"/>
    <w:rsid w:val="00DF4168"/>
    <w:rsid w:val="00DF4171"/>
    <w:rsid w:val="00DF4248"/>
    <w:rsid w:val="00DF4403"/>
    <w:rsid w:val="00DF4468"/>
    <w:rsid w:val="00DF44A1"/>
    <w:rsid w:val="00DF4541"/>
    <w:rsid w:val="00DF46C9"/>
    <w:rsid w:val="00DF49F8"/>
    <w:rsid w:val="00DF49FF"/>
    <w:rsid w:val="00DF4ABA"/>
    <w:rsid w:val="00DF4DCE"/>
    <w:rsid w:val="00DF4EBB"/>
    <w:rsid w:val="00DF519F"/>
    <w:rsid w:val="00DF533D"/>
    <w:rsid w:val="00DF5432"/>
    <w:rsid w:val="00DF54D0"/>
    <w:rsid w:val="00DF564D"/>
    <w:rsid w:val="00DF580C"/>
    <w:rsid w:val="00DF58C2"/>
    <w:rsid w:val="00DF5911"/>
    <w:rsid w:val="00DF5923"/>
    <w:rsid w:val="00DF5964"/>
    <w:rsid w:val="00DF59C1"/>
    <w:rsid w:val="00DF5A79"/>
    <w:rsid w:val="00DF5AB9"/>
    <w:rsid w:val="00DF5B92"/>
    <w:rsid w:val="00DF5C1A"/>
    <w:rsid w:val="00DF5D4B"/>
    <w:rsid w:val="00DF5D7F"/>
    <w:rsid w:val="00DF6073"/>
    <w:rsid w:val="00DF60A5"/>
    <w:rsid w:val="00DF619C"/>
    <w:rsid w:val="00DF66D2"/>
    <w:rsid w:val="00DF6796"/>
    <w:rsid w:val="00DF67D4"/>
    <w:rsid w:val="00DF687A"/>
    <w:rsid w:val="00DF69A3"/>
    <w:rsid w:val="00DF6ABC"/>
    <w:rsid w:val="00DF6BCB"/>
    <w:rsid w:val="00DF6D45"/>
    <w:rsid w:val="00DF6DCC"/>
    <w:rsid w:val="00DF6EE4"/>
    <w:rsid w:val="00DF6F24"/>
    <w:rsid w:val="00DF7042"/>
    <w:rsid w:val="00DF70A4"/>
    <w:rsid w:val="00DF7459"/>
    <w:rsid w:val="00DF7514"/>
    <w:rsid w:val="00DF7563"/>
    <w:rsid w:val="00DF75E5"/>
    <w:rsid w:val="00DF78FD"/>
    <w:rsid w:val="00DF7A1F"/>
    <w:rsid w:val="00DF7C44"/>
    <w:rsid w:val="00DF7D38"/>
    <w:rsid w:val="00DF7E8A"/>
    <w:rsid w:val="00DF7EFE"/>
    <w:rsid w:val="00E00270"/>
    <w:rsid w:val="00E00366"/>
    <w:rsid w:val="00E00522"/>
    <w:rsid w:val="00E00636"/>
    <w:rsid w:val="00E00846"/>
    <w:rsid w:val="00E00AB4"/>
    <w:rsid w:val="00E00CAF"/>
    <w:rsid w:val="00E00CE8"/>
    <w:rsid w:val="00E00E15"/>
    <w:rsid w:val="00E00E89"/>
    <w:rsid w:val="00E00F2C"/>
    <w:rsid w:val="00E00F63"/>
    <w:rsid w:val="00E00FAB"/>
    <w:rsid w:val="00E01210"/>
    <w:rsid w:val="00E01221"/>
    <w:rsid w:val="00E0153B"/>
    <w:rsid w:val="00E01B7D"/>
    <w:rsid w:val="00E01BD8"/>
    <w:rsid w:val="00E01D14"/>
    <w:rsid w:val="00E01D50"/>
    <w:rsid w:val="00E01E93"/>
    <w:rsid w:val="00E01ED7"/>
    <w:rsid w:val="00E01F62"/>
    <w:rsid w:val="00E01FF7"/>
    <w:rsid w:val="00E020E2"/>
    <w:rsid w:val="00E020E9"/>
    <w:rsid w:val="00E020F0"/>
    <w:rsid w:val="00E021AF"/>
    <w:rsid w:val="00E0232E"/>
    <w:rsid w:val="00E024C4"/>
    <w:rsid w:val="00E02664"/>
    <w:rsid w:val="00E02798"/>
    <w:rsid w:val="00E027EA"/>
    <w:rsid w:val="00E028F3"/>
    <w:rsid w:val="00E02BE7"/>
    <w:rsid w:val="00E02C4D"/>
    <w:rsid w:val="00E0312D"/>
    <w:rsid w:val="00E03150"/>
    <w:rsid w:val="00E031A5"/>
    <w:rsid w:val="00E032A7"/>
    <w:rsid w:val="00E032B4"/>
    <w:rsid w:val="00E0341B"/>
    <w:rsid w:val="00E0348F"/>
    <w:rsid w:val="00E03498"/>
    <w:rsid w:val="00E035A6"/>
    <w:rsid w:val="00E03698"/>
    <w:rsid w:val="00E036FB"/>
    <w:rsid w:val="00E037F3"/>
    <w:rsid w:val="00E038F5"/>
    <w:rsid w:val="00E03950"/>
    <w:rsid w:val="00E039B1"/>
    <w:rsid w:val="00E03AFA"/>
    <w:rsid w:val="00E03BF4"/>
    <w:rsid w:val="00E03BF6"/>
    <w:rsid w:val="00E03C8F"/>
    <w:rsid w:val="00E03D67"/>
    <w:rsid w:val="00E03D8B"/>
    <w:rsid w:val="00E03E23"/>
    <w:rsid w:val="00E04196"/>
    <w:rsid w:val="00E041A8"/>
    <w:rsid w:val="00E04292"/>
    <w:rsid w:val="00E04416"/>
    <w:rsid w:val="00E0447F"/>
    <w:rsid w:val="00E04510"/>
    <w:rsid w:val="00E04596"/>
    <w:rsid w:val="00E045BB"/>
    <w:rsid w:val="00E0462B"/>
    <w:rsid w:val="00E046E5"/>
    <w:rsid w:val="00E04784"/>
    <w:rsid w:val="00E047A5"/>
    <w:rsid w:val="00E048D1"/>
    <w:rsid w:val="00E04BBD"/>
    <w:rsid w:val="00E04CA3"/>
    <w:rsid w:val="00E04DF8"/>
    <w:rsid w:val="00E04F84"/>
    <w:rsid w:val="00E05244"/>
    <w:rsid w:val="00E053E3"/>
    <w:rsid w:val="00E0550D"/>
    <w:rsid w:val="00E0551E"/>
    <w:rsid w:val="00E05569"/>
    <w:rsid w:val="00E05A6C"/>
    <w:rsid w:val="00E05B31"/>
    <w:rsid w:val="00E05B8E"/>
    <w:rsid w:val="00E05C45"/>
    <w:rsid w:val="00E05C7C"/>
    <w:rsid w:val="00E05EB6"/>
    <w:rsid w:val="00E05F59"/>
    <w:rsid w:val="00E05F7D"/>
    <w:rsid w:val="00E06073"/>
    <w:rsid w:val="00E06230"/>
    <w:rsid w:val="00E062D2"/>
    <w:rsid w:val="00E062E4"/>
    <w:rsid w:val="00E063C9"/>
    <w:rsid w:val="00E0655D"/>
    <w:rsid w:val="00E06681"/>
    <w:rsid w:val="00E067CB"/>
    <w:rsid w:val="00E06A58"/>
    <w:rsid w:val="00E06C41"/>
    <w:rsid w:val="00E06CDB"/>
    <w:rsid w:val="00E06DF0"/>
    <w:rsid w:val="00E06E73"/>
    <w:rsid w:val="00E071EF"/>
    <w:rsid w:val="00E07227"/>
    <w:rsid w:val="00E072D1"/>
    <w:rsid w:val="00E07336"/>
    <w:rsid w:val="00E07489"/>
    <w:rsid w:val="00E07497"/>
    <w:rsid w:val="00E074AD"/>
    <w:rsid w:val="00E079FB"/>
    <w:rsid w:val="00E07B75"/>
    <w:rsid w:val="00E07ECB"/>
    <w:rsid w:val="00E07F48"/>
    <w:rsid w:val="00E07F8B"/>
    <w:rsid w:val="00E07FD3"/>
    <w:rsid w:val="00E10174"/>
    <w:rsid w:val="00E1024A"/>
    <w:rsid w:val="00E10450"/>
    <w:rsid w:val="00E10494"/>
    <w:rsid w:val="00E10770"/>
    <w:rsid w:val="00E10890"/>
    <w:rsid w:val="00E108CF"/>
    <w:rsid w:val="00E1098B"/>
    <w:rsid w:val="00E109F4"/>
    <w:rsid w:val="00E10A69"/>
    <w:rsid w:val="00E10A74"/>
    <w:rsid w:val="00E10B17"/>
    <w:rsid w:val="00E10B67"/>
    <w:rsid w:val="00E10BBD"/>
    <w:rsid w:val="00E10C73"/>
    <w:rsid w:val="00E10E80"/>
    <w:rsid w:val="00E1111B"/>
    <w:rsid w:val="00E11266"/>
    <w:rsid w:val="00E11308"/>
    <w:rsid w:val="00E1155B"/>
    <w:rsid w:val="00E115B5"/>
    <w:rsid w:val="00E11675"/>
    <w:rsid w:val="00E117E5"/>
    <w:rsid w:val="00E11932"/>
    <w:rsid w:val="00E11944"/>
    <w:rsid w:val="00E11A53"/>
    <w:rsid w:val="00E11C8B"/>
    <w:rsid w:val="00E12085"/>
    <w:rsid w:val="00E12300"/>
    <w:rsid w:val="00E12341"/>
    <w:rsid w:val="00E12456"/>
    <w:rsid w:val="00E12742"/>
    <w:rsid w:val="00E12992"/>
    <w:rsid w:val="00E129A9"/>
    <w:rsid w:val="00E12AB9"/>
    <w:rsid w:val="00E12B67"/>
    <w:rsid w:val="00E12BF5"/>
    <w:rsid w:val="00E12CC5"/>
    <w:rsid w:val="00E13083"/>
    <w:rsid w:val="00E13122"/>
    <w:rsid w:val="00E1345F"/>
    <w:rsid w:val="00E13484"/>
    <w:rsid w:val="00E1364C"/>
    <w:rsid w:val="00E1383A"/>
    <w:rsid w:val="00E13873"/>
    <w:rsid w:val="00E13A1B"/>
    <w:rsid w:val="00E13D21"/>
    <w:rsid w:val="00E13E1B"/>
    <w:rsid w:val="00E13E87"/>
    <w:rsid w:val="00E141D3"/>
    <w:rsid w:val="00E142A5"/>
    <w:rsid w:val="00E1439D"/>
    <w:rsid w:val="00E143A0"/>
    <w:rsid w:val="00E14525"/>
    <w:rsid w:val="00E14695"/>
    <w:rsid w:val="00E1469E"/>
    <w:rsid w:val="00E146A6"/>
    <w:rsid w:val="00E147C2"/>
    <w:rsid w:val="00E148CF"/>
    <w:rsid w:val="00E14941"/>
    <w:rsid w:val="00E14A0E"/>
    <w:rsid w:val="00E14A2A"/>
    <w:rsid w:val="00E14B0D"/>
    <w:rsid w:val="00E14B83"/>
    <w:rsid w:val="00E14BFF"/>
    <w:rsid w:val="00E14CC7"/>
    <w:rsid w:val="00E14CCF"/>
    <w:rsid w:val="00E14E10"/>
    <w:rsid w:val="00E14E67"/>
    <w:rsid w:val="00E15075"/>
    <w:rsid w:val="00E151AA"/>
    <w:rsid w:val="00E1526B"/>
    <w:rsid w:val="00E1534B"/>
    <w:rsid w:val="00E15408"/>
    <w:rsid w:val="00E1565B"/>
    <w:rsid w:val="00E15743"/>
    <w:rsid w:val="00E15783"/>
    <w:rsid w:val="00E157EE"/>
    <w:rsid w:val="00E15C52"/>
    <w:rsid w:val="00E15CAA"/>
    <w:rsid w:val="00E15E09"/>
    <w:rsid w:val="00E15EDA"/>
    <w:rsid w:val="00E15F0B"/>
    <w:rsid w:val="00E160E6"/>
    <w:rsid w:val="00E160E8"/>
    <w:rsid w:val="00E16167"/>
    <w:rsid w:val="00E16183"/>
    <w:rsid w:val="00E16199"/>
    <w:rsid w:val="00E161AF"/>
    <w:rsid w:val="00E161B7"/>
    <w:rsid w:val="00E16212"/>
    <w:rsid w:val="00E16311"/>
    <w:rsid w:val="00E16350"/>
    <w:rsid w:val="00E168CF"/>
    <w:rsid w:val="00E16A10"/>
    <w:rsid w:val="00E16AE1"/>
    <w:rsid w:val="00E16DF2"/>
    <w:rsid w:val="00E16F6A"/>
    <w:rsid w:val="00E1702C"/>
    <w:rsid w:val="00E17103"/>
    <w:rsid w:val="00E17263"/>
    <w:rsid w:val="00E172F8"/>
    <w:rsid w:val="00E173AC"/>
    <w:rsid w:val="00E176D3"/>
    <w:rsid w:val="00E177D1"/>
    <w:rsid w:val="00E17842"/>
    <w:rsid w:val="00E17950"/>
    <w:rsid w:val="00E17B85"/>
    <w:rsid w:val="00E17E54"/>
    <w:rsid w:val="00E17ED6"/>
    <w:rsid w:val="00E17FB2"/>
    <w:rsid w:val="00E20126"/>
    <w:rsid w:val="00E2030C"/>
    <w:rsid w:val="00E2040F"/>
    <w:rsid w:val="00E20514"/>
    <w:rsid w:val="00E2057E"/>
    <w:rsid w:val="00E205F5"/>
    <w:rsid w:val="00E206B1"/>
    <w:rsid w:val="00E20833"/>
    <w:rsid w:val="00E2096D"/>
    <w:rsid w:val="00E20CC5"/>
    <w:rsid w:val="00E20D85"/>
    <w:rsid w:val="00E20D90"/>
    <w:rsid w:val="00E210E9"/>
    <w:rsid w:val="00E21354"/>
    <w:rsid w:val="00E213B1"/>
    <w:rsid w:val="00E21456"/>
    <w:rsid w:val="00E21567"/>
    <w:rsid w:val="00E217BE"/>
    <w:rsid w:val="00E2186C"/>
    <w:rsid w:val="00E218D5"/>
    <w:rsid w:val="00E21A24"/>
    <w:rsid w:val="00E21ACA"/>
    <w:rsid w:val="00E21B4D"/>
    <w:rsid w:val="00E21C73"/>
    <w:rsid w:val="00E21EA0"/>
    <w:rsid w:val="00E21F7F"/>
    <w:rsid w:val="00E2246B"/>
    <w:rsid w:val="00E2264C"/>
    <w:rsid w:val="00E22868"/>
    <w:rsid w:val="00E228D3"/>
    <w:rsid w:val="00E2297E"/>
    <w:rsid w:val="00E229F6"/>
    <w:rsid w:val="00E22B00"/>
    <w:rsid w:val="00E22B80"/>
    <w:rsid w:val="00E22C0E"/>
    <w:rsid w:val="00E22CB2"/>
    <w:rsid w:val="00E22CFF"/>
    <w:rsid w:val="00E22E79"/>
    <w:rsid w:val="00E2313F"/>
    <w:rsid w:val="00E231CD"/>
    <w:rsid w:val="00E231E1"/>
    <w:rsid w:val="00E23294"/>
    <w:rsid w:val="00E2330A"/>
    <w:rsid w:val="00E2352B"/>
    <w:rsid w:val="00E23888"/>
    <w:rsid w:val="00E2393E"/>
    <w:rsid w:val="00E239A1"/>
    <w:rsid w:val="00E239C1"/>
    <w:rsid w:val="00E23B30"/>
    <w:rsid w:val="00E23B9C"/>
    <w:rsid w:val="00E23CE3"/>
    <w:rsid w:val="00E23CF7"/>
    <w:rsid w:val="00E23DCB"/>
    <w:rsid w:val="00E23E76"/>
    <w:rsid w:val="00E23F76"/>
    <w:rsid w:val="00E23FE4"/>
    <w:rsid w:val="00E240F4"/>
    <w:rsid w:val="00E2427B"/>
    <w:rsid w:val="00E242D8"/>
    <w:rsid w:val="00E2431C"/>
    <w:rsid w:val="00E243F4"/>
    <w:rsid w:val="00E244BD"/>
    <w:rsid w:val="00E248A5"/>
    <w:rsid w:val="00E2498A"/>
    <w:rsid w:val="00E249B3"/>
    <w:rsid w:val="00E249DB"/>
    <w:rsid w:val="00E24A06"/>
    <w:rsid w:val="00E24A89"/>
    <w:rsid w:val="00E24C81"/>
    <w:rsid w:val="00E24ED0"/>
    <w:rsid w:val="00E24F57"/>
    <w:rsid w:val="00E2518A"/>
    <w:rsid w:val="00E253A3"/>
    <w:rsid w:val="00E25402"/>
    <w:rsid w:val="00E2540F"/>
    <w:rsid w:val="00E25492"/>
    <w:rsid w:val="00E254E0"/>
    <w:rsid w:val="00E255AF"/>
    <w:rsid w:val="00E25735"/>
    <w:rsid w:val="00E25755"/>
    <w:rsid w:val="00E258BE"/>
    <w:rsid w:val="00E258E4"/>
    <w:rsid w:val="00E2598F"/>
    <w:rsid w:val="00E259B0"/>
    <w:rsid w:val="00E25AF8"/>
    <w:rsid w:val="00E25C64"/>
    <w:rsid w:val="00E25D6C"/>
    <w:rsid w:val="00E25E06"/>
    <w:rsid w:val="00E25E1E"/>
    <w:rsid w:val="00E260F9"/>
    <w:rsid w:val="00E2615E"/>
    <w:rsid w:val="00E2659F"/>
    <w:rsid w:val="00E266A0"/>
    <w:rsid w:val="00E26738"/>
    <w:rsid w:val="00E26789"/>
    <w:rsid w:val="00E26A82"/>
    <w:rsid w:val="00E26AC6"/>
    <w:rsid w:val="00E26AEC"/>
    <w:rsid w:val="00E26C76"/>
    <w:rsid w:val="00E26D32"/>
    <w:rsid w:val="00E26D5F"/>
    <w:rsid w:val="00E2707B"/>
    <w:rsid w:val="00E27239"/>
    <w:rsid w:val="00E27347"/>
    <w:rsid w:val="00E2751F"/>
    <w:rsid w:val="00E2757B"/>
    <w:rsid w:val="00E2759F"/>
    <w:rsid w:val="00E2761E"/>
    <w:rsid w:val="00E27691"/>
    <w:rsid w:val="00E276EE"/>
    <w:rsid w:val="00E2792D"/>
    <w:rsid w:val="00E27936"/>
    <w:rsid w:val="00E2797A"/>
    <w:rsid w:val="00E27A22"/>
    <w:rsid w:val="00E27AD4"/>
    <w:rsid w:val="00E27B48"/>
    <w:rsid w:val="00E27C18"/>
    <w:rsid w:val="00E27CF0"/>
    <w:rsid w:val="00E27D71"/>
    <w:rsid w:val="00E27E24"/>
    <w:rsid w:val="00E27F18"/>
    <w:rsid w:val="00E30006"/>
    <w:rsid w:val="00E300BC"/>
    <w:rsid w:val="00E30101"/>
    <w:rsid w:val="00E302C9"/>
    <w:rsid w:val="00E3037F"/>
    <w:rsid w:val="00E30736"/>
    <w:rsid w:val="00E3076C"/>
    <w:rsid w:val="00E30828"/>
    <w:rsid w:val="00E30A74"/>
    <w:rsid w:val="00E30B37"/>
    <w:rsid w:val="00E30BCA"/>
    <w:rsid w:val="00E30CA7"/>
    <w:rsid w:val="00E30E33"/>
    <w:rsid w:val="00E3101E"/>
    <w:rsid w:val="00E3109C"/>
    <w:rsid w:val="00E310BF"/>
    <w:rsid w:val="00E3111D"/>
    <w:rsid w:val="00E311D1"/>
    <w:rsid w:val="00E3136B"/>
    <w:rsid w:val="00E31554"/>
    <w:rsid w:val="00E3159D"/>
    <w:rsid w:val="00E31628"/>
    <w:rsid w:val="00E316BC"/>
    <w:rsid w:val="00E31C2D"/>
    <w:rsid w:val="00E31DA1"/>
    <w:rsid w:val="00E31E71"/>
    <w:rsid w:val="00E3215B"/>
    <w:rsid w:val="00E321FA"/>
    <w:rsid w:val="00E32260"/>
    <w:rsid w:val="00E322B2"/>
    <w:rsid w:val="00E32432"/>
    <w:rsid w:val="00E3249B"/>
    <w:rsid w:val="00E3260A"/>
    <w:rsid w:val="00E32648"/>
    <w:rsid w:val="00E327F0"/>
    <w:rsid w:val="00E32999"/>
    <w:rsid w:val="00E32A93"/>
    <w:rsid w:val="00E32BC5"/>
    <w:rsid w:val="00E32EA5"/>
    <w:rsid w:val="00E32FC0"/>
    <w:rsid w:val="00E32FF4"/>
    <w:rsid w:val="00E3307B"/>
    <w:rsid w:val="00E33120"/>
    <w:rsid w:val="00E33464"/>
    <w:rsid w:val="00E3349E"/>
    <w:rsid w:val="00E33567"/>
    <w:rsid w:val="00E33837"/>
    <w:rsid w:val="00E3386F"/>
    <w:rsid w:val="00E33A69"/>
    <w:rsid w:val="00E33B1E"/>
    <w:rsid w:val="00E33BC5"/>
    <w:rsid w:val="00E33DCD"/>
    <w:rsid w:val="00E34059"/>
    <w:rsid w:val="00E341E8"/>
    <w:rsid w:val="00E34277"/>
    <w:rsid w:val="00E343F1"/>
    <w:rsid w:val="00E34505"/>
    <w:rsid w:val="00E34515"/>
    <w:rsid w:val="00E3452A"/>
    <w:rsid w:val="00E34538"/>
    <w:rsid w:val="00E34558"/>
    <w:rsid w:val="00E34775"/>
    <w:rsid w:val="00E34A4F"/>
    <w:rsid w:val="00E34C33"/>
    <w:rsid w:val="00E34CCD"/>
    <w:rsid w:val="00E34D15"/>
    <w:rsid w:val="00E34E67"/>
    <w:rsid w:val="00E34F79"/>
    <w:rsid w:val="00E3540B"/>
    <w:rsid w:val="00E354DA"/>
    <w:rsid w:val="00E35548"/>
    <w:rsid w:val="00E356E5"/>
    <w:rsid w:val="00E35753"/>
    <w:rsid w:val="00E35AAF"/>
    <w:rsid w:val="00E35ABC"/>
    <w:rsid w:val="00E35B3D"/>
    <w:rsid w:val="00E35BC1"/>
    <w:rsid w:val="00E35C1D"/>
    <w:rsid w:val="00E35D7E"/>
    <w:rsid w:val="00E35EE3"/>
    <w:rsid w:val="00E35EE5"/>
    <w:rsid w:val="00E360FB"/>
    <w:rsid w:val="00E3621B"/>
    <w:rsid w:val="00E362CF"/>
    <w:rsid w:val="00E36403"/>
    <w:rsid w:val="00E3650D"/>
    <w:rsid w:val="00E366E6"/>
    <w:rsid w:val="00E36930"/>
    <w:rsid w:val="00E36B2D"/>
    <w:rsid w:val="00E36C8A"/>
    <w:rsid w:val="00E36CB4"/>
    <w:rsid w:val="00E36CC5"/>
    <w:rsid w:val="00E36DAB"/>
    <w:rsid w:val="00E36EA9"/>
    <w:rsid w:val="00E36F26"/>
    <w:rsid w:val="00E36F43"/>
    <w:rsid w:val="00E36F9B"/>
    <w:rsid w:val="00E3728E"/>
    <w:rsid w:val="00E37358"/>
    <w:rsid w:val="00E37429"/>
    <w:rsid w:val="00E3744F"/>
    <w:rsid w:val="00E3748A"/>
    <w:rsid w:val="00E376FF"/>
    <w:rsid w:val="00E37959"/>
    <w:rsid w:val="00E379E9"/>
    <w:rsid w:val="00E37EC5"/>
    <w:rsid w:val="00E37F0C"/>
    <w:rsid w:val="00E37FDC"/>
    <w:rsid w:val="00E400FD"/>
    <w:rsid w:val="00E401AE"/>
    <w:rsid w:val="00E4090C"/>
    <w:rsid w:val="00E40ADF"/>
    <w:rsid w:val="00E40CBC"/>
    <w:rsid w:val="00E40EB8"/>
    <w:rsid w:val="00E40FDA"/>
    <w:rsid w:val="00E4103B"/>
    <w:rsid w:val="00E4117F"/>
    <w:rsid w:val="00E41456"/>
    <w:rsid w:val="00E4159E"/>
    <w:rsid w:val="00E41632"/>
    <w:rsid w:val="00E417A9"/>
    <w:rsid w:val="00E4182A"/>
    <w:rsid w:val="00E418E3"/>
    <w:rsid w:val="00E41AF9"/>
    <w:rsid w:val="00E41C0C"/>
    <w:rsid w:val="00E41C88"/>
    <w:rsid w:val="00E41C94"/>
    <w:rsid w:val="00E41CCF"/>
    <w:rsid w:val="00E42223"/>
    <w:rsid w:val="00E4230C"/>
    <w:rsid w:val="00E42311"/>
    <w:rsid w:val="00E423DE"/>
    <w:rsid w:val="00E424D9"/>
    <w:rsid w:val="00E42593"/>
    <w:rsid w:val="00E42845"/>
    <w:rsid w:val="00E429D9"/>
    <w:rsid w:val="00E42AAB"/>
    <w:rsid w:val="00E42AF2"/>
    <w:rsid w:val="00E42B59"/>
    <w:rsid w:val="00E42BAE"/>
    <w:rsid w:val="00E42F07"/>
    <w:rsid w:val="00E42FDB"/>
    <w:rsid w:val="00E4316C"/>
    <w:rsid w:val="00E4361D"/>
    <w:rsid w:val="00E4370F"/>
    <w:rsid w:val="00E43714"/>
    <w:rsid w:val="00E437F1"/>
    <w:rsid w:val="00E43824"/>
    <w:rsid w:val="00E438B0"/>
    <w:rsid w:val="00E438BD"/>
    <w:rsid w:val="00E43963"/>
    <w:rsid w:val="00E43A1D"/>
    <w:rsid w:val="00E43AE5"/>
    <w:rsid w:val="00E43BBC"/>
    <w:rsid w:val="00E43CBA"/>
    <w:rsid w:val="00E43F16"/>
    <w:rsid w:val="00E43FC1"/>
    <w:rsid w:val="00E44184"/>
    <w:rsid w:val="00E4441D"/>
    <w:rsid w:val="00E44991"/>
    <w:rsid w:val="00E44A15"/>
    <w:rsid w:val="00E44A1C"/>
    <w:rsid w:val="00E44A65"/>
    <w:rsid w:val="00E44C40"/>
    <w:rsid w:val="00E44D50"/>
    <w:rsid w:val="00E44E3C"/>
    <w:rsid w:val="00E44EE1"/>
    <w:rsid w:val="00E44F58"/>
    <w:rsid w:val="00E45044"/>
    <w:rsid w:val="00E453AB"/>
    <w:rsid w:val="00E4545D"/>
    <w:rsid w:val="00E45544"/>
    <w:rsid w:val="00E45614"/>
    <w:rsid w:val="00E45766"/>
    <w:rsid w:val="00E457D4"/>
    <w:rsid w:val="00E457E4"/>
    <w:rsid w:val="00E45D53"/>
    <w:rsid w:val="00E45E2C"/>
    <w:rsid w:val="00E461AE"/>
    <w:rsid w:val="00E461F5"/>
    <w:rsid w:val="00E46246"/>
    <w:rsid w:val="00E46266"/>
    <w:rsid w:val="00E462E6"/>
    <w:rsid w:val="00E46328"/>
    <w:rsid w:val="00E463A0"/>
    <w:rsid w:val="00E46440"/>
    <w:rsid w:val="00E464B8"/>
    <w:rsid w:val="00E4655B"/>
    <w:rsid w:val="00E46959"/>
    <w:rsid w:val="00E46990"/>
    <w:rsid w:val="00E46A74"/>
    <w:rsid w:val="00E46BED"/>
    <w:rsid w:val="00E472DD"/>
    <w:rsid w:val="00E473D8"/>
    <w:rsid w:val="00E47494"/>
    <w:rsid w:val="00E47569"/>
    <w:rsid w:val="00E47680"/>
    <w:rsid w:val="00E476F9"/>
    <w:rsid w:val="00E47839"/>
    <w:rsid w:val="00E47899"/>
    <w:rsid w:val="00E479DF"/>
    <w:rsid w:val="00E47A9B"/>
    <w:rsid w:val="00E47C35"/>
    <w:rsid w:val="00E47D29"/>
    <w:rsid w:val="00E47F22"/>
    <w:rsid w:val="00E47F45"/>
    <w:rsid w:val="00E5011F"/>
    <w:rsid w:val="00E5034B"/>
    <w:rsid w:val="00E5037B"/>
    <w:rsid w:val="00E50453"/>
    <w:rsid w:val="00E5046B"/>
    <w:rsid w:val="00E506AC"/>
    <w:rsid w:val="00E50737"/>
    <w:rsid w:val="00E50824"/>
    <w:rsid w:val="00E50AAA"/>
    <w:rsid w:val="00E50DA7"/>
    <w:rsid w:val="00E51021"/>
    <w:rsid w:val="00E51030"/>
    <w:rsid w:val="00E51334"/>
    <w:rsid w:val="00E516A7"/>
    <w:rsid w:val="00E517E0"/>
    <w:rsid w:val="00E5182C"/>
    <w:rsid w:val="00E51925"/>
    <w:rsid w:val="00E51CA4"/>
    <w:rsid w:val="00E51CDE"/>
    <w:rsid w:val="00E51D4E"/>
    <w:rsid w:val="00E52002"/>
    <w:rsid w:val="00E5210B"/>
    <w:rsid w:val="00E522F7"/>
    <w:rsid w:val="00E52476"/>
    <w:rsid w:val="00E52735"/>
    <w:rsid w:val="00E5273A"/>
    <w:rsid w:val="00E52BCA"/>
    <w:rsid w:val="00E52C5D"/>
    <w:rsid w:val="00E52CC6"/>
    <w:rsid w:val="00E52D02"/>
    <w:rsid w:val="00E52F7F"/>
    <w:rsid w:val="00E53117"/>
    <w:rsid w:val="00E53287"/>
    <w:rsid w:val="00E5335F"/>
    <w:rsid w:val="00E53387"/>
    <w:rsid w:val="00E53631"/>
    <w:rsid w:val="00E536A9"/>
    <w:rsid w:val="00E53760"/>
    <w:rsid w:val="00E5388F"/>
    <w:rsid w:val="00E53AA3"/>
    <w:rsid w:val="00E53AF3"/>
    <w:rsid w:val="00E53D1A"/>
    <w:rsid w:val="00E53DD5"/>
    <w:rsid w:val="00E53F0F"/>
    <w:rsid w:val="00E54239"/>
    <w:rsid w:val="00E5426C"/>
    <w:rsid w:val="00E54272"/>
    <w:rsid w:val="00E542BC"/>
    <w:rsid w:val="00E542C4"/>
    <w:rsid w:val="00E5430A"/>
    <w:rsid w:val="00E543DA"/>
    <w:rsid w:val="00E5449D"/>
    <w:rsid w:val="00E54521"/>
    <w:rsid w:val="00E54617"/>
    <w:rsid w:val="00E5474B"/>
    <w:rsid w:val="00E5484B"/>
    <w:rsid w:val="00E54CCF"/>
    <w:rsid w:val="00E54E17"/>
    <w:rsid w:val="00E54F48"/>
    <w:rsid w:val="00E54FDA"/>
    <w:rsid w:val="00E55347"/>
    <w:rsid w:val="00E5536B"/>
    <w:rsid w:val="00E554F2"/>
    <w:rsid w:val="00E55677"/>
    <w:rsid w:val="00E55690"/>
    <w:rsid w:val="00E55D64"/>
    <w:rsid w:val="00E55DD2"/>
    <w:rsid w:val="00E56023"/>
    <w:rsid w:val="00E560A1"/>
    <w:rsid w:val="00E5615F"/>
    <w:rsid w:val="00E561F8"/>
    <w:rsid w:val="00E563C0"/>
    <w:rsid w:val="00E5641B"/>
    <w:rsid w:val="00E5648C"/>
    <w:rsid w:val="00E56500"/>
    <w:rsid w:val="00E5664B"/>
    <w:rsid w:val="00E56A69"/>
    <w:rsid w:val="00E56B49"/>
    <w:rsid w:val="00E56CCD"/>
    <w:rsid w:val="00E56D4B"/>
    <w:rsid w:val="00E56D6E"/>
    <w:rsid w:val="00E56DE2"/>
    <w:rsid w:val="00E56FEF"/>
    <w:rsid w:val="00E5703A"/>
    <w:rsid w:val="00E5704F"/>
    <w:rsid w:val="00E57296"/>
    <w:rsid w:val="00E572A1"/>
    <w:rsid w:val="00E57366"/>
    <w:rsid w:val="00E57716"/>
    <w:rsid w:val="00E57792"/>
    <w:rsid w:val="00E577F9"/>
    <w:rsid w:val="00E5787C"/>
    <w:rsid w:val="00E57BB5"/>
    <w:rsid w:val="00E57FB5"/>
    <w:rsid w:val="00E57FFD"/>
    <w:rsid w:val="00E60281"/>
    <w:rsid w:val="00E602E2"/>
    <w:rsid w:val="00E6048F"/>
    <w:rsid w:val="00E604B7"/>
    <w:rsid w:val="00E606B4"/>
    <w:rsid w:val="00E606DF"/>
    <w:rsid w:val="00E606E8"/>
    <w:rsid w:val="00E6070F"/>
    <w:rsid w:val="00E607EB"/>
    <w:rsid w:val="00E6091F"/>
    <w:rsid w:val="00E60930"/>
    <w:rsid w:val="00E6097F"/>
    <w:rsid w:val="00E609D1"/>
    <w:rsid w:val="00E609EB"/>
    <w:rsid w:val="00E60A20"/>
    <w:rsid w:val="00E60F14"/>
    <w:rsid w:val="00E61211"/>
    <w:rsid w:val="00E6139C"/>
    <w:rsid w:val="00E61596"/>
    <w:rsid w:val="00E616C1"/>
    <w:rsid w:val="00E616DF"/>
    <w:rsid w:val="00E618D4"/>
    <w:rsid w:val="00E6198A"/>
    <w:rsid w:val="00E61B23"/>
    <w:rsid w:val="00E61B65"/>
    <w:rsid w:val="00E61B8D"/>
    <w:rsid w:val="00E61C1C"/>
    <w:rsid w:val="00E61D54"/>
    <w:rsid w:val="00E61E40"/>
    <w:rsid w:val="00E61FD3"/>
    <w:rsid w:val="00E62148"/>
    <w:rsid w:val="00E62275"/>
    <w:rsid w:val="00E6236C"/>
    <w:rsid w:val="00E625BE"/>
    <w:rsid w:val="00E6261F"/>
    <w:rsid w:val="00E6266D"/>
    <w:rsid w:val="00E627BC"/>
    <w:rsid w:val="00E62817"/>
    <w:rsid w:val="00E6284B"/>
    <w:rsid w:val="00E628B7"/>
    <w:rsid w:val="00E62A75"/>
    <w:rsid w:val="00E62D07"/>
    <w:rsid w:val="00E62DF6"/>
    <w:rsid w:val="00E6348F"/>
    <w:rsid w:val="00E63498"/>
    <w:rsid w:val="00E63554"/>
    <w:rsid w:val="00E635E6"/>
    <w:rsid w:val="00E6379A"/>
    <w:rsid w:val="00E6384E"/>
    <w:rsid w:val="00E6391A"/>
    <w:rsid w:val="00E63A22"/>
    <w:rsid w:val="00E63B8F"/>
    <w:rsid w:val="00E63BF2"/>
    <w:rsid w:val="00E63C31"/>
    <w:rsid w:val="00E63D8D"/>
    <w:rsid w:val="00E63DE2"/>
    <w:rsid w:val="00E64242"/>
    <w:rsid w:val="00E642A0"/>
    <w:rsid w:val="00E6437D"/>
    <w:rsid w:val="00E643CC"/>
    <w:rsid w:val="00E644C4"/>
    <w:rsid w:val="00E645D3"/>
    <w:rsid w:val="00E646B5"/>
    <w:rsid w:val="00E64747"/>
    <w:rsid w:val="00E6496C"/>
    <w:rsid w:val="00E64991"/>
    <w:rsid w:val="00E64994"/>
    <w:rsid w:val="00E64C1D"/>
    <w:rsid w:val="00E64C2C"/>
    <w:rsid w:val="00E64C5B"/>
    <w:rsid w:val="00E64DA5"/>
    <w:rsid w:val="00E64EA8"/>
    <w:rsid w:val="00E64F5A"/>
    <w:rsid w:val="00E6506C"/>
    <w:rsid w:val="00E652A7"/>
    <w:rsid w:val="00E65344"/>
    <w:rsid w:val="00E653E0"/>
    <w:rsid w:val="00E65427"/>
    <w:rsid w:val="00E6543F"/>
    <w:rsid w:val="00E656AC"/>
    <w:rsid w:val="00E65712"/>
    <w:rsid w:val="00E6585B"/>
    <w:rsid w:val="00E65A4A"/>
    <w:rsid w:val="00E65A96"/>
    <w:rsid w:val="00E65BD4"/>
    <w:rsid w:val="00E65C59"/>
    <w:rsid w:val="00E65E14"/>
    <w:rsid w:val="00E65F7E"/>
    <w:rsid w:val="00E66127"/>
    <w:rsid w:val="00E66128"/>
    <w:rsid w:val="00E661C0"/>
    <w:rsid w:val="00E66213"/>
    <w:rsid w:val="00E6628A"/>
    <w:rsid w:val="00E66390"/>
    <w:rsid w:val="00E663F5"/>
    <w:rsid w:val="00E6653C"/>
    <w:rsid w:val="00E6678D"/>
    <w:rsid w:val="00E66A24"/>
    <w:rsid w:val="00E66AD8"/>
    <w:rsid w:val="00E66B24"/>
    <w:rsid w:val="00E66E97"/>
    <w:rsid w:val="00E67355"/>
    <w:rsid w:val="00E6737A"/>
    <w:rsid w:val="00E674C4"/>
    <w:rsid w:val="00E67658"/>
    <w:rsid w:val="00E676F9"/>
    <w:rsid w:val="00E6776F"/>
    <w:rsid w:val="00E67884"/>
    <w:rsid w:val="00E678C8"/>
    <w:rsid w:val="00E67959"/>
    <w:rsid w:val="00E67A5F"/>
    <w:rsid w:val="00E67A95"/>
    <w:rsid w:val="00E67B64"/>
    <w:rsid w:val="00E67C32"/>
    <w:rsid w:val="00E67CAB"/>
    <w:rsid w:val="00E67EE5"/>
    <w:rsid w:val="00E70296"/>
    <w:rsid w:val="00E704BF"/>
    <w:rsid w:val="00E70681"/>
    <w:rsid w:val="00E707A4"/>
    <w:rsid w:val="00E70896"/>
    <w:rsid w:val="00E7096D"/>
    <w:rsid w:val="00E709B1"/>
    <w:rsid w:val="00E70A27"/>
    <w:rsid w:val="00E70BD6"/>
    <w:rsid w:val="00E70D46"/>
    <w:rsid w:val="00E710AD"/>
    <w:rsid w:val="00E71185"/>
    <w:rsid w:val="00E711C9"/>
    <w:rsid w:val="00E71305"/>
    <w:rsid w:val="00E7135F"/>
    <w:rsid w:val="00E714D6"/>
    <w:rsid w:val="00E71839"/>
    <w:rsid w:val="00E71880"/>
    <w:rsid w:val="00E71A1D"/>
    <w:rsid w:val="00E71A88"/>
    <w:rsid w:val="00E71B69"/>
    <w:rsid w:val="00E71B86"/>
    <w:rsid w:val="00E71C3F"/>
    <w:rsid w:val="00E71F20"/>
    <w:rsid w:val="00E721B1"/>
    <w:rsid w:val="00E721F7"/>
    <w:rsid w:val="00E72383"/>
    <w:rsid w:val="00E72462"/>
    <w:rsid w:val="00E724C3"/>
    <w:rsid w:val="00E724D2"/>
    <w:rsid w:val="00E724FB"/>
    <w:rsid w:val="00E72652"/>
    <w:rsid w:val="00E72981"/>
    <w:rsid w:val="00E729F2"/>
    <w:rsid w:val="00E72A28"/>
    <w:rsid w:val="00E72B5F"/>
    <w:rsid w:val="00E72CB5"/>
    <w:rsid w:val="00E72D3D"/>
    <w:rsid w:val="00E72D9F"/>
    <w:rsid w:val="00E731E7"/>
    <w:rsid w:val="00E7325D"/>
    <w:rsid w:val="00E7358A"/>
    <w:rsid w:val="00E735A1"/>
    <w:rsid w:val="00E735E3"/>
    <w:rsid w:val="00E73691"/>
    <w:rsid w:val="00E7394D"/>
    <w:rsid w:val="00E73983"/>
    <w:rsid w:val="00E73A19"/>
    <w:rsid w:val="00E73C14"/>
    <w:rsid w:val="00E73C41"/>
    <w:rsid w:val="00E73CAA"/>
    <w:rsid w:val="00E73F21"/>
    <w:rsid w:val="00E73FF7"/>
    <w:rsid w:val="00E74118"/>
    <w:rsid w:val="00E741CE"/>
    <w:rsid w:val="00E7433F"/>
    <w:rsid w:val="00E743BB"/>
    <w:rsid w:val="00E743D7"/>
    <w:rsid w:val="00E744DE"/>
    <w:rsid w:val="00E74504"/>
    <w:rsid w:val="00E74517"/>
    <w:rsid w:val="00E74694"/>
    <w:rsid w:val="00E746D4"/>
    <w:rsid w:val="00E7490A"/>
    <w:rsid w:val="00E74933"/>
    <w:rsid w:val="00E7494F"/>
    <w:rsid w:val="00E74BA3"/>
    <w:rsid w:val="00E74BEE"/>
    <w:rsid w:val="00E74CC9"/>
    <w:rsid w:val="00E74D42"/>
    <w:rsid w:val="00E74EDC"/>
    <w:rsid w:val="00E74EF5"/>
    <w:rsid w:val="00E74F65"/>
    <w:rsid w:val="00E751A3"/>
    <w:rsid w:val="00E7525C"/>
    <w:rsid w:val="00E752E0"/>
    <w:rsid w:val="00E75501"/>
    <w:rsid w:val="00E75737"/>
    <w:rsid w:val="00E757C7"/>
    <w:rsid w:val="00E75873"/>
    <w:rsid w:val="00E75875"/>
    <w:rsid w:val="00E75886"/>
    <w:rsid w:val="00E75A6B"/>
    <w:rsid w:val="00E75D6E"/>
    <w:rsid w:val="00E75D78"/>
    <w:rsid w:val="00E75E8D"/>
    <w:rsid w:val="00E76007"/>
    <w:rsid w:val="00E76181"/>
    <w:rsid w:val="00E762EF"/>
    <w:rsid w:val="00E76497"/>
    <w:rsid w:val="00E764A2"/>
    <w:rsid w:val="00E764DF"/>
    <w:rsid w:val="00E76572"/>
    <w:rsid w:val="00E76801"/>
    <w:rsid w:val="00E76A3B"/>
    <w:rsid w:val="00E76BDB"/>
    <w:rsid w:val="00E76D1F"/>
    <w:rsid w:val="00E76D66"/>
    <w:rsid w:val="00E76E1D"/>
    <w:rsid w:val="00E76ED7"/>
    <w:rsid w:val="00E76F5E"/>
    <w:rsid w:val="00E76FDB"/>
    <w:rsid w:val="00E77067"/>
    <w:rsid w:val="00E770F2"/>
    <w:rsid w:val="00E7720E"/>
    <w:rsid w:val="00E773C0"/>
    <w:rsid w:val="00E7757A"/>
    <w:rsid w:val="00E7757D"/>
    <w:rsid w:val="00E7760C"/>
    <w:rsid w:val="00E777E7"/>
    <w:rsid w:val="00E7781A"/>
    <w:rsid w:val="00E778A5"/>
    <w:rsid w:val="00E77D3E"/>
    <w:rsid w:val="00E77DC9"/>
    <w:rsid w:val="00E77EAC"/>
    <w:rsid w:val="00E77EEB"/>
    <w:rsid w:val="00E80379"/>
    <w:rsid w:val="00E805D0"/>
    <w:rsid w:val="00E8068E"/>
    <w:rsid w:val="00E80720"/>
    <w:rsid w:val="00E80861"/>
    <w:rsid w:val="00E808E7"/>
    <w:rsid w:val="00E809FE"/>
    <w:rsid w:val="00E80AC9"/>
    <w:rsid w:val="00E80BF7"/>
    <w:rsid w:val="00E80D7B"/>
    <w:rsid w:val="00E81069"/>
    <w:rsid w:val="00E8142D"/>
    <w:rsid w:val="00E81579"/>
    <w:rsid w:val="00E8159F"/>
    <w:rsid w:val="00E8163E"/>
    <w:rsid w:val="00E8179D"/>
    <w:rsid w:val="00E817AD"/>
    <w:rsid w:val="00E817EF"/>
    <w:rsid w:val="00E8184F"/>
    <w:rsid w:val="00E81855"/>
    <w:rsid w:val="00E81B32"/>
    <w:rsid w:val="00E81D40"/>
    <w:rsid w:val="00E81D96"/>
    <w:rsid w:val="00E81ED0"/>
    <w:rsid w:val="00E81FF8"/>
    <w:rsid w:val="00E820F9"/>
    <w:rsid w:val="00E8223D"/>
    <w:rsid w:val="00E823FF"/>
    <w:rsid w:val="00E82464"/>
    <w:rsid w:val="00E825C5"/>
    <w:rsid w:val="00E827B4"/>
    <w:rsid w:val="00E828D1"/>
    <w:rsid w:val="00E828D5"/>
    <w:rsid w:val="00E8291A"/>
    <w:rsid w:val="00E829A1"/>
    <w:rsid w:val="00E829C5"/>
    <w:rsid w:val="00E82A27"/>
    <w:rsid w:val="00E82A48"/>
    <w:rsid w:val="00E82B31"/>
    <w:rsid w:val="00E82BBC"/>
    <w:rsid w:val="00E82D81"/>
    <w:rsid w:val="00E8308A"/>
    <w:rsid w:val="00E830F6"/>
    <w:rsid w:val="00E83114"/>
    <w:rsid w:val="00E8312D"/>
    <w:rsid w:val="00E83133"/>
    <w:rsid w:val="00E831F8"/>
    <w:rsid w:val="00E83259"/>
    <w:rsid w:val="00E8331B"/>
    <w:rsid w:val="00E833AB"/>
    <w:rsid w:val="00E83488"/>
    <w:rsid w:val="00E83559"/>
    <w:rsid w:val="00E83779"/>
    <w:rsid w:val="00E83876"/>
    <w:rsid w:val="00E839BE"/>
    <w:rsid w:val="00E83B60"/>
    <w:rsid w:val="00E83CAC"/>
    <w:rsid w:val="00E83D72"/>
    <w:rsid w:val="00E83F4A"/>
    <w:rsid w:val="00E84057"/>
    <w:rsid w:val="00E84160"/>
    <w:rsid w:val="00E84161"/>
    <w:rsid w:val="00E84187"/>
    <w:rsid w:val="00E842D3"/>
    <w:rsid w:val="00E84461"/>
    <w:rsid w:val="00E846E3"/>
    <w:rsid w:val="00E84711"/>
    <w:rsid w:val="00E84968"/>
    <w:rsid w:val="00E84C89"/>
    <w:rsid w:val="00E84D9B"/>
    <w:rsid w:val="00E84DFB"/>
    <w:rsid w:val="00E84E94"/>
    <w:rsid w:val="00E84F68"/>
    <w:rsid w:val="00E85180"/>
    <w:rsid w:val="00E851C5"/>
    <w:rsid w:val="00E85220"/>
    <w:rsid w:val="00E85285"/>
    <w:rsid w:val="00E852BC"/>
    <w:rsid w:val="00E852E0"/>
    <w:rsid w:val="00E8556D"/>
    <w:rsid w:val="00E85692"/>
    <w:rsid w:val="00E85765"/>
    <w:rsid w:val="00E8578E"/>
    <w:rsid w:val="00E85902"/>
    <w:rsid w:val="00E85AB6"/>
    <w:rsid w:val="00E85E0A"/>
    <w:rsid w:val="00E85E56"/>
    <w:rsid w:val="00E85EAB"/>
    <w:rsid w:val="00E860DD"/>
    <w:rsid w:val="00E861BC"/>
    <w:rsid w:val="00E86468"/>
    <w:rsid w:val="00E8649D"/>
    <w:rsid w:val="00E86635"/>
    <w:rsid w:val="00E8666F"/>
    <w:rsid w:val="00E86A9A"/>
    <w:rsid w:val="00E86D3B"/>
    <w:rsid w:val="00E86F58"/>
    <w:rsid w:val="00E8713D"/>
    <w:rsid w:val="00E872C6"/>
    <w:rsid w:val="00E875CD"/>
    <w:rsid w:val="00E8775C"/>
    <w:rsid w:val="00E877E7"/>
    <w:rsid w:val="00E8780A"/>
    <w:rsid w:val="00E9021E"/>
    <w:rsid w:val="00E90329"/>
    <w:rsid w:val="00E9053F"/>
    <w:rsid w:val="00E905B1"/>
    <w:rsid w:val="00E90736"/>
    <w:rsid w:val="00E908FA"/>
    <w:rsid w:val="00E90E44"/>
    <w:rsid w:val="00E90F0D"/>
    <w:rsid w:val="00E90FB8"/>
    <w:rsid w:val="00E910D5"/>
    <w:rsid w:val="00E91296"/>
    <w:rsid w:val="00E91460"/>
    <w:rsid w:val="00E91502"/>
    <w:rsid w:val="00E91695"/>
    <w:rsid w:val="00E91777"/>
    <w:rsid w:val="00E91811"/>
    <w:rsid w:val="00E91AFB"/>
    <w:rsid w:val="00E91E8D"/>
    <w:rsid w:val="00E9203B"/>
    <w:rsid w:val="00E92224"/>
    <w:rsid w:val="00E922C4"/>
    <w:rsid w:val="00E92318"/>
    <w:rsid w:val="00E92923"/>
    <w:rsid w:val="00E92C8A"/>
    <w:rsid w:val="00E92CB0"/>
    <w:rsid w:val="00E92CDE"/>
    <w:rsid w:val="00E92E3B"/>
    <w:rsid w:val="00E92E8E"/>
    <w:rsid w:val="00E92F03"/>
    <w:rsid w:val="00E92FA8"/>
    <w:rsid w:val="00E9300F"/>
    <w:rsid w:val="00E931DB"/>
    <w:rsid w:val="00E93498"/>
    <w:rsid w:val="00E93499"/>
    <w:rsid w:val="00E937FF"/>
    <w:rsid w:val="00E939DD"/>
    <w:rsid w:val="00E93A54"/>
    <w:rsid w:val="00E93D15"/>
    <w:rsid w:val="00E93E3F"/>
    <w:rsid w:val="00E93EB0"/>
    <w:rsid w:val="00E93EBD"/>
    <w:rsid w:val="00E93FD2"/>
    <w:rsid w:val="00E94296"/>
    <w:rsid w:val="00E943AE"/>
    <w:rsid w:val="00E946D9"/>
    <w:rsid w:val="00E947B0"/>
    <w:rsid w:val="00E947D4"/>
    <w:rsid w:val="00E94805"/>
    <w:rsid w:val="00E94997"/>
    <w:rsid w:val="00E94F36"/>
    <w:rsid w:val="00E95009"/>
    <w:rsid w:val="00E9573B"/>
    <w:rsid w:val="00E95820"/>
    <w:rsid w:val="00E95876"/>
    <w:rsid w:val="00E95AA9"/>
    <w:rsid w:val="00E95BD5"/>
    <w:rsid w:val="00E95CA4"/>
    <w:rsid w:val="00E95D82"/>
    <w:rsid w:val="00E95E80"/>
    <w:rsid w:val="00E95F21"/>
    <w:rsid w:val="00E95F31"/>
    <w:rsid w:val="00E960B4"/>
    <w:rsid w:val="00E960FB"/>
    <w:rsid w:val="00E96240"/>
    <w:rsid w:val="00E96273"/>
    <w:rsid w:val="00E96441"/>
    <w:rsid w:val="00E964DA"/>
    <w:rsid w:val="00E965F4"/>
    <w:rsid w:val="00E96CB5"/>
    <w:rsid w:val="00E96E97"/>
    <w:rsid w:val="00E97012"/>
    <w:rsid w:val="00E97061"/>
    <w:rsid w:val="00E971B8"/>
    <w:rsid w:val="00E971CE"/>
    <w:rsid w:val="00E9756A"/>
    <w:rsid w:val="00E9763F"/>
    <w:rsid w:val="00E97759"/>
    <w:rsid w:val="00E977A7"/>
    <w:rsid w:val="00E9783D"/>
    <w:rsid w:val="00E978ED"/>
    <w:rsid w:val="00E97907"/>
    <w:rsid w:val="00E97BA9"/>
    <w:rsid w:val="00E97C28"/>
    <w:rsid w:val="00E97D49"/>
    <w:rsid w:val="00E97D82"/>
    <w:rsid w:val="00E97E01"/>
    <w:rsid w:val="00EA0251"/>
    <w:rsid w:val="00EA02FB"/>
    <w:rsid w:val="00EA0319"/>
    <w:rsid w:val="00EA0378"/>
    <w:rsid w:val="00EA0891"/>
    <w:rsid w:val="00EA09E7"/>
    <w:rsid w:val="00EA0E69"/>
    <w:rsid w:val="00EA0E93"/>
    <w:rsid w:val="00EA1065"/>
    <w:rsid w:val="00EA1216"/>
    <w:rsid w:val="00EA1236"/>
    <w:rsid w:val="00EA12AE"/>
    <w:rsid w:val="00EA13C3"/>
    <w:rsid w:val="00EA1430"/>
    <w:rsid w:val="00EA1434"/>
    <w:rsid w:val="00EA1576"/>
    <w:rsid w:val="00EA15A2"/>
    <w:rsid w:val="00EA15EA"/>
    <w:rsid w:val="00EA16A1"/>
    <w:rsid w:val="00EA173B"/>
    <w:rsid w:val="00EA1769"/>
    <w:rsid w:val="00EA19BC"/>
    <w:rsid w:val="00EA1C44"/>
    <w:rsid w:val="00EA1D33"/>
    <w:rsid w:val="00EA20F5"/>
    <w:rsid w:val="00EA22A2"/>
    <w:rsid w:val="00EA237E"/>
    <w:rsid w:val="00EA2522"/>
    <w:rsid w:val="00EA2829"/>
    <w:rsid w:val="00EA28BF"/>
    <w:rsid w:val="00EA2A50"/>
    <w:rsid w:val="00EA2B06"/>
    <w:rsid w:val="00EA2C55"/>
    <w:rsid w:val="00EA2DC1"/>
    <w:rsid w:val="00EA2E16"/>
    <w:rsid w:val="00EA2E4C"/>
    <w:rsid w:val="00EA2F1F"/>
    <w:rsid w:val="00EA2FA8"/>
    <w:rsid w:val="00EA30D5"/>
    <w:rsid w:val="00EA3111"/>
    <w:rsid w:val="00EA3278"/>
    <w:rsid w:val="00EA340D"/>
    <w:rsid w:val="00EA34B2"/>
    <w:rsid w:val="00EA354A"/>
    <w:rsid w:val="00EA369C"/>
    <w:rsid w:val="00EA3747"/>
    <w:rsid w:val="00EA3749"/>
    <w:rsid w:val="00EA388B"/>
    <w:rsid w:val="00EA3C3E"/>
    <w:rsid w:val="00EA3CF8"/>
    <w:rsid w:val="00EA3E7B"/>
    <w:rsid w:val="00EA3F3C"/>
    <w:rsid w:val="00EA41BA"/>
    <w:rsid w:val="00EA42AB"/>
    <w:rsid w:val="00EA43D7"/>
    <w:rsid w:val="00EA4492"/>
    <w:rsid w:val="00EA452E"/>
    <w:rsid w:val="00EA4599"/>
    <w:rsid w:val="00EA45AA"/>
    <w:rsid w:val="00EA4608"/>
    <w:rsid w:val="00EA4694"/>
    <w:rsid w:val="00EA4775"/>
    <w:rsid w:val="00EA477F"/>
    <w:rsid w:val="00EA48D3"/>
    <w:rsid w:val="00EA49F8"/>
    <w:rsid w:val="00EA4AA0"/>
    <w:rsid w:val="00EA4B63"/>
    <w:rsid w:val="00EA4CB3"/>
    <w:rsid w:val="00EA4DA7"/>
    <w:rsid w:val="00EA4DBE"/>
    <w:rsid w:val="00EA4ED4"/>
    <w:rsid w:val="00EA4EFA"/>
    <w:rsid w:val="00EA528E"/>
    <w:rsid w:val="00EA546B"/>
    <w:rsid w:val="00EA572B"/>
    <w:rsid w:val="00EA57C5"/>
    <w:rsid w:val="00EA58BA"/>
    <w:rsid w:val="00EA58E5"/>
    <w:rsid w:val="00EA58ED"/>
    <w:rsid w:val="00EA5912"/>
    <w:rsid w:val="00EA59D9"/>
    <w:rsid w:val="00EA5D7E"/>
    <w:rsid w:val="00EA5F31"/>
    <w:rsid w:val="00EA5F92"/>
    <w:rsid w:val="00EA6080"/>
    <w:rsid w:val="00EA614F"/>
    <w:rsid w:val="00EA6175"/>
    <w:rsid w:val="00EA64B4"/>
    <w:rsid w:val="00EA653F"/>
    <w:rsid w:val="00EA658A"/>
    <w:rsid w:val="00EA65F1"/>
    <w:rsid w:val="00EA6665"/>
    <w:rsid w:val="00EA66E9"/>
    <w:rsid w:val="00EA684A"/>
    <w:rsid w:val="00EA6889"/>
    <w:rsid w:val="00EA6935"/>
    <w:rsid w:val="00EA6967"/>
    <w:rsid w:val="00EA6972"/>
    <w:rsid w:val="00EA6BE4"/>
    <w:rsid w:val="00EA6DD1"/>
    <w:rsid w:val="00EA6E08"/>
    <w:rsid w:val="00EA6F44"/>
    <w:rsid w:val="00EA72C5"/>
    <w:rsid w:val="00EA7613"/>
    <w:rsid w:val="00EA7689"/>
    <w:rsid w:val="00EA7875"/>
    <w:rsid w:val="00EA7918"/>
    <w:rsid w:val="00EA793B"/>
    <w:rsid w:val="00EA7A71"/>
    <w:rsid w:val="00EA7A7E"/>
    <w:rsid w:val="00EA7C52"/>
    <w:rsid w:val="00EA7D8F"/>
    <w:rsid w:val="00EB0096"/>
    <w:rsid w:val="00EB019D"/>
    <w:rsid w:val="00EB0338"/>
    <w:rsid w:val="00EB0342"/>
    <w:rsid w:val="00EB0378"/>
    <w:rsid w:val="00EB0449"/>
    <w:rsid w:val="00EB05DA"/>
    <w:rsid w:val="00EB0602"/>
    <w:rsid w:val="00EB0B6F"/>
    <w:rsid w:val="00EB0BB8"/>
    <w:rsid w:val="00EB0BC6"/>
    <w:rsid w:val="00EB0C45"/>
    <w:rsid w:val="00EB1318"/>
    <w:rsid w:val="00EB14C2"/>
    <w:rsid w:val="00EB15C1"/>
    <w:rsid w:val="00EB168F"/>
    <w:rsid w:val="00EB18D0"/>
    <w:rsid w:val="00EB190F"/>
    <w:rsid w:val="00EB1CB3"/>
    <w:rsid w:val="00EB1D83"/>
    <w:rsid w:val="00EB1DF9"/>
    <w:rsid w:val="00EB1F7A"/>
    <w:rsid w:val="00EB21EF"/>
    <w:rsid w:val="00EB2281"/>
    <w:rsid w:val="00EB22A0"/>
    <w:rsid w:val="00EB22FC"/>
    <w:rsid w:val="00EB235B"/>
    <w:rsid w:val="00EB2635"/>
    <w:rsid w:val="00EB26D7"/>
    <w:rsid w:val="00EB2731"/>
    <w:rsid w:val="00EB2B19"/>
    <w:rsid w:val="00EB2D44"/>
    <w:rsid w:val="00EB2D4B"/>
    <w:rsid w:val="00EB2E37"/>
    <w:rsid w:val="00EB306C"/>
    <w:rsid w:val="00EB30F1"/>
    <w:rsid w:val="00EB31A3"/>
    <w:rsid w:val="00EB31DF"/>
    <w:rsid w:val="00EB325B"/>
    <w:rsid w:val="00EB32E7"/>
    <w:rsid w:val="00EB33C4"/>
    <w:rsid w:val="00EB34D1"/>
    <w:rsid w:val="00EB34F6"/>
    <w:rsid w:val="00EB3621"/>
    <w:rsid w:val="00EB3636"/>
    <w:rsid w:val="00EB3642"/>
    <w:rsid w:val="00EB364F"/>
    <w:rsid w:val="00EB36AF"/>
    <w:rsid w:val="00EB36EC"/>
    <w:rsid w:val="00EB3B1D"/>
    <w:rsid w:val="00EB3D7C"/>
    <w:rsid w:val="00EB3E22"/>
    <w:rsid w:val="00EB4050"/>
    <w:rsid w:val="00EB40FF"/>
    <w:rsid w:val="00EB41F3"/>
    <w:rsid w:val="00EB461F"/>
    <w:rsid w:val="00EB475A"/>
    <w:rsid w:val="00EB4760"/>
    <w:rsid w:val="00EB4889"/>
    <w:rsid w:val="00EB490A"/>
    <w:rsid w:val="00EB4A29"/>
    <w:rsid w:val="00EB4AC1"/>
    <w:rsid w:val="00EB4CE1"/>
    <w:rsid w:val="00EB5055"/>
    <w:rsid w:val="00EB513A"/>
    <w:rsid w:val="00EB520C"/>
    <w:rsid w:val="00EB5250"/>
    <w:rsid w:val="00EB54ED"/>
    <w:rsid w:val="00EB5508"/>
    <w:rsid w:val="00EB582A"/>
    <w:rsid w:val="00EB595C"/>
    <w:rsid w:val="00EB5A2E"/>
    <w:rsid w:val="00EB5AE2"/>
    <w:rsid w:val="00EB5BBE"/>
    <w:rsid w:val="00EB5D71"/>
    <w:rsid w:val="00EB5E52"/>
    <w:rsid w:val="00EB5FB4"/>
    <w:rsid w:val="00EB60A7"/>
    <w:rsid w:val="00EB60EF"/>
    <w:rsid w:val="00EB6115"/>
    <w:rsid w:val="00EB639F"/>
    <w:rsid w:val="00EB6622"/>
    <w:rsid w:val="00EB66BF"/>
    <w:rsid w:val="00EB6937"/>
    <w:rsid w:val="00EB693B"/>
    <w:rsid w:val="00EB6A28"/>
    <w:rsid w:val="00EB708A"/>
    <w:rsid w:val="00EB721F"/>
    <w:rsid w:val="00EB7413"/>
    <w:rsid w:val="00EB753B"/>
    <w:rsid w:val="00EB7629"/>
    <w:rsid w:val="00EB765F"/>
    <w:rsid w:val="00EB7809"/>
    <w:rsid w:val="00EB794E"/>
    <w:rsid w:val="00EB7B61"/>
    <w:rsid w:val="00EB7BA9"/>
    <w:rsid w:val="00EB7C1B"/>
    <w:rsid w:val="00EB7C52"/>
    <w:rsid w:val="00EB7D57"/>
    <w:rsid w:val="00EB7D75"/>
    <w:rsid w:val="00EB7D77"/>
    <w:rsid w:val="00EB7DCA"/>
    <w:rsid w:val="00EB7F4E"/>
    <w:rsid w:val="00EC010B"/>
    <w:rsid w:val="00EC01FA"/>
    <w:rsid w:val="00EC0358"/>
    <w:rsid w:val="00EC0386"/>
    <w:rsid w:val="00EC07F4"/>
    <w:rsid w:val="00EC08B0"/>
    <w:rsid w:val="00EC0B20"/>
    <w:rsid w:val="00EC0CA6"/>
    <w:rsid w:val="00EC0EE7"/>
    <w:rsid w:val="00EC0F72"/>
    <w:rsid w:val="00EC0FAE"/>
    <w:rsid w:val="00EC10F1"/>
    <w:rsid w:val="00EC1433"/>
    <w:rsid w:val="00EC14EF"/>
    <w:rsid w:val="00EC1532"/>
    <w:rsid w:val="00EC15FA"/>
    <w:rsid w:val="00EC16C0"/>
    <w:rsid w:val="00EC1826"/>
    <w:rsid w:val="00EC1BB7"/>
    <w:rsid w:val="00EC1C13"/>
    <w:rsid w:val="00EC1C3A"/>
    <w:rsid w:val="00EC1DD2"/>
    <w:rsid w:val="00EC1F51"/>
    <w:rsid w:val="00EC1FF6"/>
    <w:rsid w:val="00EC20CA"/>
    <w:rsid w:val="00EC2175"/>
    <w:rsid w:val="00EC22CF"/>
    <w:rsid w:val="00EC2313"/>
    <w:rsid w:val="00EC241F"/>
    <w:rsid w:val="00EC2441"/>
    <w:rsid w:val="00EC2508"/>
    <w:rsid w:val="00EC271B"/>
    <w:rsid w:val="00EC272E"/>
    <w:rsid w:val="00EC27F4"/>
    <w:rsid w:val="00EC28F7"/>
    <w:rsid w:val="00EC2ADE"/>
    <w:rsid w:val="00EC2B1D"/>
    <w:rsid w:val="00EC3093"/>
    <w:rsid w:val="00EC33D1"/>
    <w:rsid w:val="00EC3543"/>
    <w:rsid w:val="00EC35E4"/>
    <w:rsid w:val="00EC36A7"/>
    <w:rsid w:val="00EC36B9"/>
    <w:rsid w:val="00EC39E4"/>
    <w:rsid w:val="00EC3A23"/>
    <w:rsid w:val="00EC3ABD"/>
    <w:rsid w:val="00EC3B69"/>
    <w:rsid w:val="00EC40E7"/>
    <w:rsid w:val="00EC4108"/>
    <w:rsid w:val="00EC41FE"/>
    <w:rsid w:val="00EC4233"/>
    <w:rsid w:val="00EC4315"/>
    <w:rsid w:val="00EC431F"/>
    <w:rsid w:val="00EC4398"/>
    <w:rsid w:val="00EC4425"/>
    <w:rsid w:val="00EC4544"/>
    <w:rsid w:val="00EC4562"/>
    <w:rsid w:val="00EC45DE"/>
    <w:rsid w:val="00EC4638"/>
    <w:rsid w:val="00EC4769"/>
    <w:rsid w:val="00EC47D6"/>
    <w:rsid w:val="00EC48A9"/>
    <w:rsid w:val="00EC48DB"/>
    <w:rsid w:val="00EC4A85"/>
    <w:rsid w:val="00EC4B82"/>
    <w:rsid w:val="00EC4F0F"/>
    <w:rsid w:val="00EC507C"/>
    <w:rsid w:val="00EC51A3"/>
    <w:rsid w:val="00EC52F4"/>
    <w:rsid w:val="00EC53BC"/>
    <w:rsid w:val="00EC53D3"/>
    <w:rsid w:val="00EC54E2"/>
    <w:rsid w:val="00EC552B"/>
    <w:rsid w:val="00EC57B2"/>
    <w:rsid w:val="00EC57F0"/>
    <w:rsid w:val="00EC58B6"/>
    <w:rsid w:val="00EC58F4"/>
    <w:rsid w:val="00EC5917"/>
    <w:rsid w:val="00EC5942"/>
    <w:rsid w:val="00EC5A9B"/>
    <w:rsid w:val="00EC5B56"/>
    <w:rsid w:val="00EC5C9F"/>
    <w:rsid w:val="00EC5D82"/>
    <w:rsid w:val="00EC5DC2"/>
    <w:rsid w:val="00EC5DE6"/>
    <w:rsid w:val="00EC5F47"/>
    <w:rsid w:val="00EC5FAE"/>
    <w:rsid w:val="00EC619F"/>
    <w:rsid w:val="00EC6370"/>
    <w:rsid w:val="00EC6391"/>
    <w:rsid w:val="00EC650B"/>
    <w:rsid w:val="00EC6558"/>
    <w:rsid w:val="00EC6610"/>
    <w:rsid w:val="00EC67D1"/>
    <w:rsid w:val="00EC6B03"/>
    <w:rsid w:val="00EC6B85"/>
    <w:rsid w:val="00EC6BA1"/>
    <w:rsid w:val="00EC7522"/>
    <w:rsid w:val="00EC75F3"/>
    <w:rsid w:val="00EC779C"/>
    <w:rsid w:val="00EC7808"/>
    <w:rsid w:val="00EC79B4"/>
    <w:rsid w:val="00EC79CB"/>
    <w:rsid w:val="00EC7AD3"/>
    <w:rsid w:val="00EC7BFA"/>
    <w:rsid w:val="00EC7C21"/>
    <w:rsid w:val="00EC7C77"/>
    <w:rsid w:val="00EC7CCC"/>
    <w:rsid w:val="00EC7D46"/>
    <w:rsid w:val="00EC7D5D"/>
    <w:rsid w:val="00EC7D66"/>
    <w:rsid w:val="00EC7E2A"/>
    <w:rsid w:val="00ED004B"/>
    <w:rsid w:val="00ED0065"/>
    <w:rsid w:val="00ED02FB"/>
    <w:rsid w:val="00ED038A"/>
    <w:rsid w:val="00ED042E"/>
    <w:rsid w:val="00ED04A5"/>
    <w:rsid w:val="00ED0687"/>
    <w:rsid w:val="00ED079A"/>
    <w:rsid w:val="00ED0930"/>
    <w:rsid w:val="00ED0C92"/>
    <w:rsid w:val="00ED0E1E"/>
    <w:rsid w:val="00ED0E55"/>
    <w:rsid w:val="00ED0EE1"/>
    <w:rsid w:val="00ED0F22"/>
    <w:rsid w:val="00ED0F54"/>
    <w:rsid w:val="00ED0F81"/>
    <w:rsid w:val="00ED0FE7"/>
    <w:rsid w:val="00ED1191"/>
    <w:rsid w:val="00ED1290"/>
    <w:rsid w:val="00ED1295"/>
    <w:rsid w:val="00ED12C3"/>
    <w:rsid w:val="00ED133B"/>
    <w:rsid w:val="00ED169D"/>
    <w:rsid w:val="00ED1724"/>
    <w:rsid w:val="00ED1795"/>
    <w:rsid w:val="00ED17BB"/>
    <w:rsid w:val="00ED17C3"/>
    <w:rsid w:val="00ED195C"/>
    <w:rsid w:val="00ED1A3A"/>
    <w:rsid w:val="00ED1B2B"/>
    <w:rsid w:val="00ED1B5D"/>
    <w:rsid w:val="00ED1C1E"/>
    <w:rsid w:val="00ED1E11"/>
    <w:rsid w:val="00ED1E62"/>
    <w:rsid w:val="00ED22AF"/>
    <w:rsid w:val="00ED2568"/>
    <w:rsid w:val="00ED2725"/>
    <w:rsid w:val="00ED2869"/>
    <w:rsid w:val="00ED288D"/>
    <w:rsid w:val="00ED29A4"/>
    <w:rsid w:val="00ED29D5"/>
    <w:rsid w:val="00ED2B21"/>
    <w:rsid w:val="00ED2C7B"/>
    <w:rsid w:val="00ED2D92"/>
    <w:rsid w:val="00ED2F67"/>
    <w:rsid w:val="00ED2FEA"/>
    <w:rsid w:val="00ED30E5"/>
    <w:rsid w:val="00ED3178"/>
    <w:rsid w:val="00ED31B1"/>
    <w:rsid w:val="00ED31FB"/>
    <w:rsid w:val="00ED32B4"/>
    <w:rsid w:val="00ED32E2"/>
    <w:rsid w:val="00ED346D"/>
    <w:rsid w:val="00ED3482"/>
    <w:rsid w:val="00ED34CE"/>
    <w:rsid w:val="00ED34D1"/>
    <w:rsid w:val="00ED34E5"/>
    <w:rsid w:val="00ED367F"/>
    <w:rsid w:val="00ED37F0"/>
    <w:rsid w:val="00ED398B"/>
    <w:rsid w:val="00ED3AB0"/>
    <w:rsid w:val="00ED4078"/>
    <w:rsid w:val="00ED4206"/>
    <w:rsid w:val="00ED437E"/>
    <w:rsid w:val="00ED475E"/>
    <w:rsid w:val="00ED48E3"/>
    <w:rsid w:val="00ED4AD7"/>
    <w:rsid w:val="00ED4B15"/>
    <w:rsid w:val="00ED4B5A"/>
    <w:rsid w:val="00ED4B7A"/>
    <w:rsid w:val="00ED4C31"/>
    <w:rsid w:val="00ED4C9A"/>
    <w:rsid w:val="00ED4F2F"/>
    <w:rsid w:val="00ED52ED"/>
    <w:rsid w:val="00ED5329"/>
    <w:rsid w:val="00ED5615"/>
    <w:rsid w:val="00ED58A2"/>
    <w:rsid w:val="00ED58C3"/>
    <w:rsid w:val="00ED5C71"/>
    <w:rsid w:val="00ED5CF2"/>
    <w:rsid w:val="00ED5EEE"/>
    <w:rsid w:val="00ED6043"/>
    <w:rsid w:val="00ED604B"/>
    <w:rsid w:val="00ED65A3"/>
    <w:rsid w:val="00ED667C"/>
    <w:rsid w:val="00ED6793"/>
    <w:rsid w:val="00ED67F7"/>
    <w:rsid w:val="00ED68C5"/>
    <w:rsid w:val="00ED694B"/>
    <w:rsid w:val="00ED69B9"/>
    <w:rsid w:val="00ED69F4"/>
    <w:rsid w:val="00ED6AEA"/>
    <w:rsid w:val="00ED6CC9"/>
    <w:rsid w:val="00ED6DC0"/>
    <w:rsid w:val="00ED6E8B"/>
    <w:rsid w:val="00ED6F05"/>
    <w:rsid w:val="00ED713C"/>
    <w:rsid w:val="00ED71DA"/>
    <w:rsid w:val="00ED727B"/>
    <w:rsid w:val="00ED7405"/>
    <w:rsid w:val="00ED74AA"/>
    <w:rsid w:val="00ED74DB"/>
    <w:rsid w:val="00ED76C8"/>
    <w:rsid w:val="00ED77A6"/>
    <w:rsid w:val="00ED78A5"/>
    <w:rsid w:val="00ED794F"/>
    <w:rsid w:val="00ED7966"/>
    <w:rsid w:val="00ED798C"/>
    <w:rsid w:val="00ED7B3E"/>
    <w:rsid w:val="00ED7E68"/>
    <w:rsid w:val="00ED7F18"/>
    <w:rsid w:val="00ED7FE1"/>
    <w:rsid w:val="00EE007B"/>
    <w:rsid w:val="00EE01CC"/>
    <w:rsid w:val="00EE026C"/>
    <w:rsid w:val="00EE04EE"/>
    <w:rsid w:val="00EE04FB"/>
    <w:rsid w:val="00EE0600"/>
    <w:rsid w:val="00EE0638"/>
    <w:rsid w:val="00EE0992"/>
    <w:rsid w:val="00EE09A3"/>
    <w:rsid w:val="00EE09FB"/>
    <w:rsid w:val="00EE0AF7"/>
    <w:rsid w:val="00EE0B44"/>
    <w:rsid w:val="00EE0C40"/>
    <w:rsid w:val="00EE0D27"/>
    <w:rsid w:val="00EE0F04"/>
    <w:rsid w:val="00EE0FB0"/>
    <w:rsid w:val="00EE11DC"/>
    <w:rsid w:val="00EE122E"/>
    <w:rsid w:val="00EE146F"/>
    <w:rsid w:val="00EE1472"/>
    <w:rsid w:val="00EE1497"/>
    <w:rsid w:val="00EE1690"/>
    <w:rsid w:val="00EE1703"/>
    <w:rsid w:val="00EE1760"/>
    <w:rsid w:val="00EE191B"/>
    <w:rsid w:val="00EE1A1C"/>
    <w:rsid w:val="00EE1AEB"/>
    <w:rsid w:val="00EE1E9A"/>
    <w:rsid w:val="00EE2065"/>
    <w:rsid w:val="00EE2084"/>
    <w:rsid w:val="00EE21C5"/>
    <w:rsid w:val="00EE2627"/>
    <w:rsid w:val="00EE26EF"/>
    <w:rsid w:val="00EE27D9"/>
    <w:rsid w:val="00EE287D"/>
    <w:rsid w:val="00EE28ED"/>
    <w:rsid w:val="00EE2AF1"/>
    <w:rsid w:val="00EE2B4B"/>
    <w:rsid w:val="00EE2B5D"/>
    <w:rsid w:val="00EE2C8C"/>
    <w:rsid w:val="00EE2EC9"/>
    <w:rsid w:val="00EE31B1"/>
    <w:rsid w:val="00EE3294"/>
    <w:rsid w:val="00EE3295"/>
    <w:rsid w:val="00EE3324"/>
    <w:rsid w:val="00EE3342"/>
    <w:rsid w:val="00EE3535"/>
    <w:rsid w:val="00EE35CD"/>
    <w:rsid w:val="00EE3797"/>
    <w:rsid w:val="00EE37AC"/>
    <w:rsid w:val="00EE37C0"/>
    <w:rsid w:val="00EE3B32"/>
    <w:rsid w:val="00EE3BCF"/>
    <w:rsid w:val="00EE3CFF"/>
    <w:rsid w:val="00EE3D5E"/>
    <w:rsid w:val="00EE3DCD"/>
    <w:rsid w:val="00EE3E34"/>
    <w:rsid w:val="00EE3F39"/>
    <w:rsid w:val="00EE3F92"/>
    <w:rsid w:val="00EE414C"/>
    <w:rsid w:val="00EE41CE"/>
    <w:rsid w:val="00EE43D6"/>
    <w:rsid w:val="00EE447F"/>
    <w:rsid w:val="00EE44CB"/>
    <w:rsid w:val="00EE44FE"/>
    <w:rsid w:val="00EE452C"/>
    <w:rsid w:val="00EE480D"/>
    <w:rsid w:val="00EE481E"/>
    <w:rsid w:val="00EE48E7"/>
    <w:rsid w:val="00EE4C75"/>
    <w:rsid w:val="00EE4FBC"/>
    <w:rsid w:val="00EE5179"/>
    <w:rsid w:val="00EE53E2"/>
    <w:rsid w:val="00EE5406"/>
    <w:rsid w:val="00EE5467"/>
    <w:rsid w:val="00EE5477"/>
    <w:rsid w:val="00EE547B"/>
    <w:rsid w:val="00EE56B0"/>
    <w:rsid w:val="00EE5728"/>
    <w:rsid w:val="00EE5759"/>
    <w:rsid w:val="00EE588D"/>
    <w:rsid w:val="00EE5950"/>
    <w:rsid w:val="00EE5A42"/>
    <w:rsid w:val="00EE5A59"/>
    <w:rsid w:val="00EE5A5F"/>
    <w:rsid w:val="00EE5ACD"/>
    <w:rsid w:val="00EE5C10"/>
    <w:rsid w:val="00EE5C80"/>
    <w:rsid w:val="00EE5CEC"/>
    <w:rsid w:val="00EE5D0E"/>
    <w:rsid w:val="00EE5DFB"/>
    <w:rsid w:val="00EE5E7D"/>
    <w:rsid w:val="00EE5EF8"/>
    <w:rsid w:val="00EE5F47"/>
    <w:rsid w:val="00EE5FF4"/>
    <w:rsid w:val="00EE5FF7"/>
    <w:rsid w:val="00EE6099"/>
    <w:rsid w:val="00EE6485"/>
    <w:rsid w:val="00EE66D6"/>
    <w:rsid w:val="00EE672E"/>
    <w:rsid w:val="00EE6763"/>
    <w:rsid w:val="00EE68E7"/>
    <w:rsid w:val="00EE6964"/>
    <w:rsid w:val="00EE6A17"/>
    <w:rsid w:val="00EE6A1D"/>
    <w:rsid w:val="00EE6A62"/>
    <w:rsid w:val="00EE6BAB"/>
    <w:rsid w:val="00EE6BAE"/>
    <w:rsid w:val="00EE6C72"/>
    <w:rsid w:val="00EE6D18"/>
    <w:rsid w:val="00EE6F83"/>
    <w:rsid w:val="00EE6F94"/>
    <w:rsid w:val="00EE6F97"/>
    <w:rsid w:val="00EE718B"/>
    <w:rsid w:val="00EE724B"/>
    <w:rsid w:val="00EE73BD"/>
    <w:rsid w:val="00EE73E9"/>
    <w:rsid w:val="00EE7460"/>
    <w:rsid w:val="00EE74E6"/>
    <w:rsid w:val="00EE7583"/>
    <w:rsid w:val="00EE75C6"/>
    <w:rsid w:val="00EE760B"/>
    <w:rsid w:val="00EE7657"/>
    <w:rsid w:val="00EE7BDB"/>
    <w:rsid w:val="00EE7BEE"/>
    <w:rsid w:val="00EE7DBD"/>
    <w:rsid w:val="00EE7E7A"/>
    <w:rsid w:val="00EE7EAB"/>
    <w:rsid w:val="00EF0060"/>
    <w:rsid w:val="00EF0206"/>
    <w:rsid w:val="00EF032A"/>
    <w:rsid w:val="00EF03B5"/>
    <w:rsid w:val="00EF049E"/>
    <w:rsid w:val="00EF05B8"/>
    <w:rsid w:val="00EF05FE"/>
    <w:rsid w:val="00EF063C"/>
    <w:rsid w:val="00EF075A"/>
    <w:rsid w:val="00EF0767"/>
    <w:rsid w:val="00EF07D0"/>
    <w:rsid w:val="00EF0983"/>
    <w:rsid w:val="00EF09BA"/>
    <w:rsid w:val="00EF09BE"/>
    <w:rsid w:val="00EF09DB"/>
    <w:rsid w:val="00EF0AFC"/>
    <w:rsid w:val="00EF0D10"/>
    <w:rsid w:val="00EF0FA5"/>
    <w:rsid w:val="00EF1082"/>
    <w:rsid w:val="00EF1230"/>
    <w:rsid w:val="00EF12C0"/>
    <w:rsid w:val="00EF152C"/>
    <w:rsid w:val="00EF172B"/>
    <w:rsid w:val="00EF1758"/>
    <w:rsid w:val="00EF17C6"/>
    <w:rsid w:val="00EF1A10"/>
    <w:rsid w:val="00EF1B0F"/>
    <w:rsid w:val="00EF1D57"/>
    <w:rsid w:val="00EF1DE8"/>
    <w:rsid w:val="00EF1F04"/>
    <w:rsid w:val="00EF201F"/>
    <w:rsid w:val="00EF223B"/>
    <w:rsid w:val="00EF22F3"/>
    <w:rsid w:val="00EF238F"/>
    <w:rsid w:val="00EF29DE"/>
    <w:rsid w:val="00EF2A7C"/>
    <w:rsid w:val="00EF2AAB"/>
    <w:rsid w:val="00EF2B33"/>
    <w:rsid w:val="00EF2BFA"/>
    <w:rsid w:val="00EF2CC6"/>
    <w:rsid w:val="00EF2CCD"/>
    <w:rsid w:val="00EF2D48"/>
    <w:rsid w:val="00EF2FBC"/>
    <w:rsid w:val="00EF3382"/>
    <w:rsid w:val="00EF3550"/>
    <w:rsid w:val="00EF3574"/>
    <w:rsid w:val="00EF357A"/>
    <w:rsid w:val="00EF36B7"/>
    <w:rsid w:val="00EF3962"/>
    <w:rsid w:val="00EF3978"/>
    <w:rsid w:val="00EF3AAC"/>
    <w:rsid w:val="00EF416C"/>
    <w:rsid w:val="00EF42A9"/>
    <w:rsid w:val="00EF42DF"/>
    <w:rsid w:val="00EF4431"/>
    <w:rsid w:val="00EF4777"/>
    <w:rsid w:val="00EF47EF"/>
    <w:rsid w:val="00EF4AA4"/>
    <w:rsid w:val="00EF4B5C"/>
    <w:rsid w:val="00EF4C1F"/>
    <w:rsid w:val="00EF4D29"/>
    <w:rsid w:val="00EF4D42"/>
    <w:rsid w:val="00EF4EDB"/>
    <w:rsid w:val="00EF4FD1"/>
    <w:rsid w:val="00EF5013"/>
    <w:rsid w:val="00EF51B8"/>
    <w:rsid w:val="00EF5318"/>
    <w:rsid w:val="00EF53D1"/>
    <w:rsid w:val="00EF55DC"/>
    <w:rsid w:val="00EF5738"/>
    <w:rsid w:val="00EF584A"/>
    <w:rsid w:val="00EF5919"/>
    <w:rsid w:val="00EF59AC"/>
    <w:rsid w:val="00EF5D02"/>
    <w:rsid w:val="00EF5E92"/>
    <w:rsid w:val="00EF5FD1"/>
    <w:rsid w:val="00EF6068"/>
    <w:rsid w:val="00EF62C1"/>
    <w:rsid w:val="00EF637D"/>
    <w:rsid w:val="00EF645F"/>
    <w:rsid w:val="00EF6513"/>
    <w:rsid w:val="00EF65B6"/>
    <w:rsid w:val="00EF665E"/>
    <w:rsid w:val="00EF6794"/>
    <w:rsid w:val="00EF6802"/>
    <w:rsid w:val="00EF6917"/>
    <w:rsid w:val="00EF6CE0"/>
    <w:rsid w:val="00EF6D99"/>
    <w:rsid w:val="00EF6F79"/>
    <w:rsid w:val="00EF6FA3"/>
    <w:rsid w:val="00EF708A"/>
    <w:rsid w:val="00EF720E"/>
    <w:rsid w:val="00EF72C3"/>
    <w:rsid w:val="00EF77C1"/>
    <w:rsid w:val="00EF77FB"/>
    <w:rsid w:val="00EF787D"/>
    <w:rsid w:val="00EF79CE"/>
    <w:rsid w:val="00EF7DBC"/>
    <w:rsid w:val="00EF7E5C"/>
    <w:rsid w:val="00EFCDA2"/>
    <w:rsid w:val="00F00152"/>
    <w:rsid w:val="00F00352"/>
    <w:rsid w:val="00F00625"/>
    <w:rsid w:val="00F0065C"/>
    <w:rsid w:val="00F00684"/>
    <w:rsid w:val="00F00784"/>
    <w:rsid w:val="00F009CF"/>
    <w:rsid w:val="00F00A3A"/>
    <w:rsid w:val="00F00B1B"/>
    <w:rsid w:val="00F00E37"/>
    <w:rsid w:val="00F00E77"/>
    <w:rsid w:val="00F00EB8"/>
    <w:rsid w:val="00F00F26"/>
    <w:rsid w:val="00F00F33"/>
    <w:rsid w:val="00F010EE"/>
    <w:rsid w:val="00F011DC"/>
    <w:rsid w:val="00F011F9"/>
    <w:rsid w:val="00F012BF"/>
    <w:rsid w:val="00F01383"/>
    <w:rsid w:val="00F01493"/>
    <w:rsid w:val="00F014D1"/>
    <w:rsid w:val="00F0167D"/>
    <w:rsid w:val="00F016A7"/>
    <w:rsid w:val="00F0177A"/>
    <w:rsid w:val="00F019D5"/>
    <w:rsid w:val="00F01AAC"/>
    <w:rsid w:val="00F01D01"/>
    <w:rsid w:val="00F01D5A"/>
    <w:rsid w:val="00F01E6A"/>
    <w:rsid w:val="00F020C9"/>
    <w:rsid w:val="00F02309"/>
    <w:rsid w:val="00F023A5"/>
    <w:rsid w:val="00F02500"/>
    <w:rsid w:val="00F025AD"/>
    <w:rsid w:val="00F025BE"/>
    <w:rsid w:val="00F02668"/>
    <w:rsid w:val="00F02706"/>
    <w:rsid w:val="00F0270C"/>
    <w:rsid w:val="00F02736"/>
    <w:rsid w:val="00F02920"/>
    <w:rsid w:val="00F02940"/>
    <w:rsid w:val="00F0294F"/>
    <w:rsid w:val="00F0299A"/>
    <w:rsid w:val="00F029F3"/>
    <w:rsid w:val="00F02DEC"/>
    <w:rsid w:val="00F02ED6"/>
    <w:rsid w:val="00F02FD8"/>
    <w:rsid w:val="00F03063"/>
    <w:rsid w:val="00F032E2"/>
    <w:rsid w:val="00F033E3"/>
    <w:rsid w:val="00F03418"/>
    <w:rsid w:val="00F03752"/>
    <w:rsid w:val="00F037BA"/>
    <w:rsid w:val="00F037E3"/>
    <w:rsid w:val="00F03921"/>
    <w:rsid w:val="00F03BA5"/>
    <w:rsid w:val="00F03E88"/>
    <w:rsid w:val="00F03FF2"/>
    <w:rsid w:val="00F041CC"/>
    <w:rsid w:val="00F0430C"/>
    <w:rsid w:val="00F0441D"/>
    <w:rsid w:val="00F045A9"/>
    <w:rsid w:val="00F0485F"/>
    <w:rsid w:val="00F04861"/>
    <w:rsid w:val="00F048BB"/>
    <w:rsid w:val="00F048C7"/>
    <w:rsid w:val="00F048EE"/>
    <w:rsid w:val="00F04968"/>
    <w:rsid w:val="00F04AB9"/>
    <w:rsid w:val="00F04B47"/>
    <w:rsid w:val="00F04C3D"/>
    <w:rsid w:val="00F04EDC"/>
    <w:rsid w:val="00F04F72"/>
    <w:rsid w:val="00F04F9E"/>
    <w:rsid w:val="00F05476"/>
    <w:rsid w:val="00F054A4"/>
    <w:rsid w:val="00F05799"/>
    <w:rsid w:val="00F05AC5"/>
    <w:rsid w:val="00F05B6B"/>
    <w:rsid w:val="00F05BCC"/>
    <w:rsid w:val="00F05F00"/>
    <w:rsid w:val="00F06049"/>
    <w:rsid w:val="00F0634B"/>
    <w:rsid w:val="00F0637C"/>
    <w:rsid w:val="00F063EA"/>
    <w:rsid w:val="00F0655B"/>
    <w:rsid w:val="00F069D2"/>
    <w:rsid w:val="00F06A47"/>
    <w:rsid w:val="00F06D44"/>
    <w:rsid w:val="00F06DB4"/>
    <w:rsid w:val="00F06E0B"/>
    <w:rsid w:val="00F06E4A"/>
    <w:rsid w:val="00F06ECA"/>
    <w:rsid w:val="00F070D7"/>
    <w:rsid w:val="00F0717F"/>
    <w:rsid w:val="00F07241"/>
    <w:rsid w:val="00F073CA"/>
    <w:rsid w:val="00F073EA"/>
    <w:rsid w:val="00F0747A"/>
    <w:rsid w:val="00F074B0"/>
    <w:rsid w:val="00F0750A"/>
    <w:rsid w:val="00F0759C"/>
    <w:rsid w:val="00F07849"/>
    <w:rsid w:val="00F07882"/>
    <w:rsid w:val="00F07883"/>
    <w:rsid w:val="00F07964"/>
    <w:rsid w:val="00F07CA6"/>
    <w:rsid w:val="00F10097"/>
    <w:rsid w:val="00F10103"/>
    <w:rsid w:val="00F10177"/>
    <w:rsid w:val="00F1023E"/>
    <w:rsid w:val="00F10252"/>
    <w:rsid w:val="00F1029E"/>
    <w:rsid w:val="00F102D3"/>
    <w:rsid w:val="00F104BE"/>
    <w:rsid w:val="00F10537"/>
    <w:rsid w:val="00F10547"/>
    <w:rsid w:val="00F10916"/>
    <w:rsid w:val="00F10932"/>
    <w:rsid w:val="00F10B77"/>
    <w:rsid w:val="00F10BC7"/>
    <w:rsid w:val="00F10D83"/>
    <w:rsid w:val="00F10E19"/>
    <w:rsid w:val="00F10F8B"/>
    <w:rsid w:val="00F111E1"/>
    <w:rsid w:val="00F111E3"/>
    <w:rsid w:val="00F111F1"/>
    <w:rsid w:val="00F114BE"/>
    <w:rsid w:val="00F1196B"/>
    <w:rsid w:val="00F11A6A"/>
    <w:rsid w:val="00F11F23"/>
    <w:rsid w:val="00F11F32"/>
    <w:rsid w:val="00F11F3A"/>
    <w:rsid w:val="00F1233B"/>
    <w:rsid w:val="00F124D3"/>
    <w:rsid w:val="00F126BD"/>
    <w:rsid w:val="00F1276F"/>
    <w:rsid w:val="00F128BD"/>
    <w:rsid w:val="00F12C14"/>
    <w:rsid w:val="00F12CB2"/>
    <w:rsid w:val="00F12D17"/>
    <w:rsid w:val="00F12D62"/>
    <w:rsid w:val="00F130F6"/>
    <w:rsid w:val="00F132A4"/>
    <w:rsid w:val="00F13364"/>
    <w:rsid w:val="00F13433"/>
    <w:rsid w:val="00F134FC"/>
    <w:rsid w:val="00F1350E"/>
    <w:rsid w:val="00F1352A"/>
    <w:rsid w:val="00F13633"/>
    <w:rsid w:val="00F13650"/>
    <w:rsid w:val="00F13A16"/>
    <w:rsid w:val="00F14063"/>
    <w:rsid w:val="00F140BC"/>
    <w:rsid w:val="00F142A8"/>
    <w:rsid w:val="00F14376"/>
    <w:rsid w:val="00F14419"/>
    <w:rsid w:val="00F144B8"/>
    <w:rsid w:val="00F14516"/>
    <w:rsid w:val="00F1453B"/>
    <w:rsid w:val="00F14588"/>
    <w:rsid w:val="00F1470E"/>
    <w:rsid w:val="00F147A5"/>
    <w:rsid w:val="00F1496A"/>
    <w:rsid w:val="00F14AA7"/>
    <w:rsid w:val="00F14AC0"/>
    <w:rsid w:val="00F14DAA"/>
    <w:rsid w:val="00F14ED2"/>
    <w:rsid w:val="00F15251"/>
    <w:rsid w:val="00F152D8"/>
    <w:rsid w:val="00F153A3"/>
    <w:rsid w:val="00F15401"/>
    <w:rsid w:val="00F154A2"/>
    <w:rsid w:val="00F156F7"/>
    <w:rsid w:val="00F15834"/>
    <w:rsid w:val="00F15861"/>
    <w:rsid w:val="00F15884"/>
    <w:rsid w:val="00F15B0E"/>
    <w:rsid w:val="00F15B8E"/>
    <w:rsid w:val="00F15BB7"/>
    <w:rsid w:val="00F15D62"/>
    <w:rsid w:val="00F15E16"/>
    <w:rsid w:val="00F15F8E"/>
    <w:rsid w:val="00F15FFF"/>
    <w:rsid w:val="00F160EC"/>
    <w:rsid w:val="00F162E0"/>
    <w:rsid w:val="00F1656F"/>
    <w:rsid w:val="00F1664D"/>
    <w:rsid w:val="00F16665"/>
    <w:rsid w:val="00F166E6"/>
    <w:rsid w:val="00F16786"/>
    <w:rsid w:val="00F16970"/>
    <w:rsid w:val="00F16A85"/>
    <w:rsid w:val="00F16B7F"/>
    <w:rsid w:val="00F16CBB"/>
    <w:rsid w:val="00F16CBD"/>
    <w:rsid w:val="00F16D17"/>
    <w:rsid w:val="00F16D58"/>
    <w:rsid w:val="00F16FB0"/>
    <w:rsid w:val="00F17037"/>
    <w:rsid w:val="00F170CA"/>
    <w:rsid w:val="00F1724D"/>
    <w:rsid w:val="00F172F3"/>
    <w:rsid w:val="00F1730D"/>
    <w:rsid w:val="00F1733B"/>
    <w:rsid w:val="00F17344"/>
    <w:rsid w:val="00F17474"/>
    <w:rsid w:val="00F1752E"/>
    <w:rsid w:val="00F1755E"/>
    <w:rsid w:val="00F17588"/>
    <w:rsid w:val="00F1771F"/>
    <w:rsid w:val="00F1787A"/>
    <w:rsid w:val="00F1788E"/>
    <w:rsid w:val="00F17909"/>
    <w:rsid w:val="00F17ACB"/>
    <w:rsid w:val="00F17AE8"/>
    <w:rsid w:val="00F201CC"/>
    <w:rsid w:val="00F20487"/>
    <w:rsid w:val="00F204C7"/>
    <w:rsid w:val="00F2074B"/>
    <w:rsid w:val="00F20774"/>
    <w:rsid w:val="00F207E1"/>
    <w:rsid w:val="00F20895"/>
    <w:rsid w:val="00F20982"/>
    <w:rsid w:val="00F209AD"/>
    <w:rsid w:val="00F20A1D"/>
    <w:rsid w:val="00F20EB3"/>
    <w:rsid w:val="00F20F65"/>
    <w:rsid w:val="00F21050"/>
    <w:rsid w:val="00F2106D"/>
    <w:rsid w:val="00F21227"/>
    <w:rsid w:val="00F21260"/>
    <w:rsid w:val="00F21321"/>
    <w:rsid w:val="00F215BC"/>
    <w:rsid w:val="00F2160F"/>
    <w:rsid w:val="00F2192D"/>
    <w:rsid w:val="00F21A14"/>
    <w:rsid w:val="00F21C8D"/>
    <w:rsid w:val="00F21E48"/>
    <w:rsid w:val="00F21EBB"/>
    <w:rsid w:val="00F221D2"/>
    <w:rsid w:val="00F22337"/>
    <w:rsid w:val="00F22343"/>
    <w:rsid w:val="00F223F2"/>
    <w:rsid w:val="00F224DB"/>
    <w:rsid w:val="00F227A1"/>
    <w:rsid w:val="00F22848"/>
    <w:rsid w:val="00F229CC"/>
    <w:rsid w:val="00F229DC"/>
    <w:rsid w:val="00F22D4D"/>
    <w:rsid w:val="00F22D65"/>
    <w:rsid w:val="00F22F81"/>
    <w:rsid w:val="00F23175"/>
    <w:rsid w:val="00F232C2"/>
    <w:rsid w:val="00F2333D"/>
    <w:rsid w:val="00F2347F"/>
    <w:rsid w:val="00F2365C"/>
    <w:rsid w:val="00F2365E"/>
    <w:rsid w:val="00F236DB"/>
    <w:rsid w:val="00F236E7"/>
    <w:rsid w:val="00F23E7C"/>
    <w:rsid w:val="00F23FB0"/>
    <w:rsid w:val="00F24156"/>
    <w:rsid w:val="00F242FF"/>
    <w:rsid w:val="00F24365"/>
    <w:rsid w:val="00F243D0"/>
    <w:rsid w:val="00F24410"/>
    <w:rsid w:val="00F244A7"/>
    <w:rsid w:val="00F24562"/>
    <w:rsid w:val="00F24564"/>
    <w:rsid w:val="00F2456A"/>
    <w:rsid w:val="00F2480A"/>
    <w:rsid w:val="00F24852"/>
    <w:rsid w:val="00F24891"/>
    <w:rsid w:val="00F24914"/>
    <w:rsid w:val="00F24A43"/>
    <w:rsid w:val="00F24B9F"/>
    <w:rsid w:val="00F24CA6"/>
    <w:rsid w:val="00F24CAC"/>
    <w:rsid w:val="00F250CD"/>
    <w:rsid w:val="00F25223"/>
    <w:rsid w:val="00F2533A"/>
    <w:rsid w:val="00F25387"/>
    <w:rsid w:val="00F253C6"/>
    <w:rsid w:val="00F2558B"/>
    <w:rsid w:val="00F255CF"/>
    <w:rsid w:val="00F25610"/>
    <w:rsid w:val="00F256AE"/>
    <w:rsid w:val="00F25773"/>
    <w:rsid w:val="00F257FA"/>
    <w:rsid w:val="00F2584D"/>
    <w:rsid w:val="00F258AB"/>
    <w:rsid w:val="00F258BC"/>
    <w:rsid w:val="00F2591F"/>
    <w:rsid w:val="00F25B6B"/>
    <w:rsid w:val="00F25C10"/>
    <w:rsid w:val="00F25EDD"/>
    <w:rsid w:val="00F26004"/>
    <w:rsid w:val="00F26007"/>
    <w:rsid w:val="00F26048"/>
    <w:rsid w:val="00F2605C"/>
    <w:rsid w:val="00F262C4"/>
    <w:rsid w:val="00F262D3"/>
    <w:rsid w:val="00F26352"/>
    <w:rsid w:val="00F2670A"/>
    <w:rsid w:val="00F2689D"/>
    <w:rsid w:val="00F269A0"/>
    <w:rsid w:val="00F26ABF"/>
    <w:rsid w:val="00F26AE9"/>
    <w:rsid w:val="00F26CA0"/>
    <w:rsid w:val="00F26D6B"/>
    <w:rsid w:val="00F26EB8"/>
    <w:rsid w:val="00F26EFA"/>
    <w:rsid w:val="00F26FE6"/>
    <w:rsid w:val="00F270E8"/>
    <w:rsid w:val="00F27149"/>
    <w:rsid w:val="00F27388"/>
    <w:rsid w:val="00F274F7"/>
    <w:rsid w:val="00F27595"/>
    <w:rsid w:val="00F2765C"/>
    <w:rsid w:val="00F27770"/>
    <w:rsid w:val="00F27CC8"/>
    <w:rsid w:val="00F27E5C"/>
    <w:rsid w:val="00F27EF5"/>
    <w:rsid w:val="00F27FDB"/>
    <w:rsid w:val="00F3015F"/>
    <w:rsid w:val="00F30183"/>
    <w:rsid w:val="00F30251"/>
    <w:rsid w:val="00F30269"/>
    <w:rsid w:val="00F305CC"/>
    <w:rsid w:val="00F3062B"/>
    <w:rsid w:val="00F30975"/>
    <w:rsid w:val="00F30A7E"/>
    <w:rsid w:val="00F30B26"/>
    <w:rsid w:val="00F30D6A"/>
    <w:rsid w:val="00F30D78"/>
    <w:rsid w:val="00F30F4C"/>
    <w:rsid w:val="00F30FD8"/>
    <w:rsid w:val="00F311EF"/>
    <w:rsid w:val="00F3129C"/>
    <w:rsid w:val="00F313C7"/>
    <w:rsid w:val="00F31569"/>
    <w:rsid w:val="00F31571"/>
    <w:rsid w:val="00F3179A"/>
    <w:rsid w:val="00F317E6"/>
    <w:rsid w:val="00F319EB"/>
    <w:rsid w:val="00F319F3"/>
    <w:rsid w:val="00F31C76"/>
    <w:rsid w:val="00F31D54"/>
    <w:rsid w:val="00F31DE1"/>
    <w:rsid w:val="00F32115"/>
    <w:rsid w:val="00F3217D"/>
    <w:rsid w:val="00F3225A"/>
    <w:rsid w:val="00F3225E"/>
    <w:rsid w:val="00F3228B"/>
    <w:rsid w:val="00F322F1"/>
    <w:rsid w:val="00F32326"/>
    <w:rsid w:val="00F32357"/>
    <w:rsid w:val="00F326E3"/>
    <w:rsid w:val="00F327C4"/>
    <w:rsid w:val="00F3283E"/>
    <w:rsid w:val="00F32C70"/>
    <w:rsid w:val="00F32DC1"/>
    <w:rsid w:val="00F33047"/>
    <w:rsid w:val="00F3311E"/>
    <w:rsid w:val="00F3336C"/>
    <w:rsid w:val="00F33372"/>
    <w:rsid w:val="00F334B3"/>
    <w:rsid w:val="00F33580"/>
    <w:rsid w:val="00F335F2"/>
    <w:rsid w:val="00F33617"/>
    <w:rsid w:val="00F33791"/>
    <w:rsid w:val="00F337F6"/>
    <w:rsid w:val="00F33B95"/>
    <w:rsid w:val="00F33B9E"/>
    <w:rsid w:val="00F33C12"/>
    <w:rsid w:val="00F33D8C"/>
    <w:rsid w:val="00F33DBE"/>
    <w:rsid w:val="00F33E55"/>
    <w:rsid w:val="00F33E86"/>
    <w:rsid w:val="00F3403A"/>
    <w:rsid w:val="00F344C2"/>
    <w:rsid w:val="00F3465C"/>
    <w:rsid w:val="00F34733"/>
    <w:rsid w:val="00F34860"/>
    <w:rsid w:val="00F34A03"/>
    <w:rsid w:val="00F34B57"/>
    <w:rsid w:val="00F34B65"/>
    <w:rsid w:val="00F34C77"/>
    <w:rsid w:val="00F34D65"/>
    <w:rsid w:val="00F34E02"/>
    <w:rsid w:val="00F34F22"/>
    <w:rsid w:val="00F3519D"/>
    <w:rsid w:val="00F35221"/>
    <w:rsid w:val="00F35357"/>
    <w:rsid w:val="00F3549E"/>
    <w:rsid w:val="00F357F3"/>
    <w:rsid w:val="00F35AB5"/>
    <w:rsid w:val="00F35D70"/>
    <w:rsid w:val="00F35DF8"/>
    <w:rsid w:val="00F35F46"/>
    <w:rsid w:val="00F36054"/>
    <w:rsid w:val="00F36179"/>
    <w:rsid w:val="00F361E8"/>
    <w:rsid w:val="00F361E9"/>
    <w:rsid w:val="00F3642A"/>
    <w:rsid w:val="00F36494"/>
    <w:rsid w:val="00F365A7"/>
    <w:rsid w:val="00F36736"/>
    <w:rsid w:val="00F36784"/>
    <w:rsid w:val="00F367BF"/>
    <w:rsid w:val="00F3681C"/>
    <w:rsid w:val="00F36844"/>
    <w:rsid w:val="00F36B40"/>
    <w:rsid w:val="00F36C2D"/>
    <w:rsid w:val="00F36C6D"/>
    <w:rsid w:val="00F36E6B"/>
    <w:rsid w:val="00F36E71"/>
    <w:rsid w:val="00F373EE"/>
    <w:rsid w:val="00F37489"/>
    <w:rsid w:val="00F37495"/>
    <w:rsid w:val="00F37689"/>
    <w:rsid w:val="00F3769D"/>
    <w:rsid w:val="00F37765"/>
    <w:rsid w:val="00F3792A"/>
    <w:rsid w:val="00F37987"/>
    <w:rsid w:val="00F37A63"/>
    <w:rsid w:val="00F37BE9"/>
    <w:rsid w:val="00F37D6D"/>
    <w:rsid w:val="00F37F47"/>
    <w:rsid w:val="00F37FC7"/>
    <w:rsid w:val="00F40147"/>
    <w:rsid w:val="00F40499"/>
    <w:rsid w:val="00F404F4"/>
    <w:rsid w:val="00F40606"/>
    <w:rsid w:val="00F40795"/>
    <w:rsid w:val="00F409D9"/>
    <w:rsid w:val="00F40BF9"/>
    <w:rsid w:val="00F41002"/>
    <w:rsid w:val="00F410E1"/>
    <w:rsid w:val="00F41198"/>
    <w:rsid w:val="00F411E1"/>
    <w:rsid w:val="00F41346"/>
    <w:rsid w:val="00F41390"/>
    <w:rsid w:val="00F4143E"/>
    <w:rsid w:val="00F41743"/>
    <w:rsid w:val="00F417B1"/>
    <w:rsid w:val="00F417D8"/>
    <w:rsid w:val="00F41B16"/>
    <w:rsid w:val="00F41CC5"/>
    <w:rsid w:val="00F41D25"/>
    <w:rsid w:val="00F41D9A"/>
    <w:rsid w:val="00F41E16"/>
    <w:rsid w:val="00F42069"/>
    <w:rsid w:val="00F42166"/>
    <w:rsid w:val="00F42307"/>
    <w:rsid w:val="00F423BC"/>
    <w:rsid w:val="00F423C2"/>
    <w:rsid w:val="00F423DE"/>
    <w:rsid w:val="00F4248A"/>
    <w:rsid w:val="00F425F7"/>
    <w:rsid w:val="00F42834"/>
    <w:rsid w:val="00F42848"/>
    <w:rsid w:val="00F429EA"/>
    <w:rsid w:val="00F42AC3"/>
    <w:rsid w:val="00F42D09"/>
    <w:rsid w:val="00F42F62"/>
    <w:rsid w:val="00F43108"/>
    <w:rsid w:val="00F433F8"/>
    <w:rsid w:val="00F433FE"/>
    <w:rsid w:val="00F43547"/>
    <w:rsid w:val="00F435CE"/>
    <w:rsid w:val="00F43627"/>
    <w:rsid w:val="00F436C9"/>
    <w:rsid w:val="00F43781"/>
    <w:rsid w:val="00F43783"/>
    <w:rsid w:val="00F43815"/>
    <w:rsid w:val="00F4383E"/>
    <w:rsid w:val="00F43A0F"/>
    <w:rsid w:val="00F43A1B"/>
    <w:rsid w:val="00F43C3F"/>
    <w:rsid w:val="00F43CA8"/>
    <w:rsid w:val="00F43CBC"/>
    <w:rsid w:val="00F43D2A"/>
    <w:rsid w:val="00F43F5D"/>
    <w:rsid w:val="00F4425C"/>
    <w:rsid w:val="00F44318"/>
    <w:rsid w:val="00F44346"/>
    <w:rsid w:val="00F44479"/>
    <w:rsid w:val="00F445FE"/>
    <w:rsid w:val="00F44600"/>
    <w:rsid w:val="00F44629"/>
    <w:rsid w:val="00F4463C"/>
    <w:rsid w:val="00F4466F"/>
    <w:rsid w:val="00F44861"/>
    <w:rsid w:val="00F4495D"/>
    <w:rsid w:val="00F449A3"/>
    <w:rsid w:val="00F44A1C"/>
    <w:rsid w:val="00F44CB8"/>
    <w:rsid w:val="00F44D56"/>
    <w:rsid w:val="00F44E22"/>
    <w:rsid w:val="00F44F14"/>
    <w:rsid w:val="00F45005"/>
    <w:rsid w:val="00F45049"/>
    <w:rsid w:val="00F4525F"/>
    <w:rsid w:val="00F4530A"/>
    <w:rsid w:val="00F45317"/>
    <w:rsid w:val="00F454E3"/>
    <w:rsid w:val="00F45598"/>
    <w:rsid w:val="00F45BED"/>
    <w:rsid w:val="00F46008"/>
    <w:rsid w:val="00F460AA"/>
    <w:rsid w:val="00F462FA"/>
    <w:rsid w:val="00F464CF"/>
    <w:rsid w:val="00F46666"/>
    <w:rsid w:val="00F46788"/>
    <w:rsid w:val="00F46A27"/>
    <w:rsid w:val="00F46A42"/>
    <w:rsid w:val="00F46A8E"/>
    <w:rsid w:val="00F46B87"/>
    <w:rsid w:val="00F46E5B"/>
    <w:rsid w:val="00F46F87"/>
    <w:rsid w:val="00F47023"/>
    <w:rsid w:val="00F470E3"/>
    <w:rsid w:val="00F471BE"/>
    <w:rsid w:val="00F47383"/>
    <w:rsid w:val="00F473A5"/>
    <w:rsid w:val="00F473D4"/>
    <w:rsid w:val="00F473F3"/>
    <w:rsid w:val="00F47479"/>
    <w:rsid w:val="00F474B8"/>
    <w:rsid w:val="00F474DB"/>
    <w:rsid w:val="00F47524"/>
    <w:rsid w:val="00F47531"/>
    <w:rsid w:val="00F47598"/>
    <w:rsid w:val="00F475DD"/>
    <w:rsid w:val="00F478CA"/>
    <w:rsid w:val="00F47A93"/>
    <w:rsid w:val="00F47B4C"/>
    <w:rsid w:val="00F47C16"/>
    <w:rsid w:val="00F47CE2"/>
    <w:rsid w:val="00F47DA1"/>
    <w:rsid w:val="00F47E80"/>
    <w:rsid w:val="00F47EC5"/>
    <w:rsid w:val="00F47FD9"/>
    <w:rsid w:val="00F50044"/>
    <w:rsid w:val="00F50131"/>
    <w:rsid w:val="00F501F3"/>
    <w:rsid w:val="00F5033A"/>
    <w:rsid w:val="00F505DD"/>
    <w:rsid w:val="00F50787"/>
    <w:rsid w:val="00F50914"/>
    <w:rsid w:val="00F50942"/>
    <w:rsid w:val="00F50951"/>
    <w:rsid w:val="00F50A98"/>
    <w:rsid w:val="00F50C5B"/>
    <w:rsid w:val="00F50E5F"/>
    <w:rsid w:val="00F50E95"/>
    <w:rsid w:val="00F50F0D"/>
    <w:rsid w:val="00F50F9E"/>
    <w:rsid w:val="00F5111A"/>
    <w:rsid w:val="00F511ED"/>
    <w:rsid w:val="00F51460"/>
    <w:rsid w:val="00F51486"/>
    <w:rsid w:val="00F5155D"/>
    <w:rsid w:val="00F51589"/>
    <w:rsid w:val="00F5158F"/>
    <w:rsid w:val="00F51667"/>
    <w:rsid w:val="00F51770"/>
    <w:rsid w:val="00F517EE"/>
    <w:rsid w:val="00F51885"/>
    <w:rsid w:val="00F51894"/>
    <w:rsid w:val="00F51991"/>
    <w:rsid w:val="00F51A97"/>
    <w:rsid w:val="00F51C15"/>
    <w:rsid w:val="00F51CA2"/>
    <w:rsid w:val="00F51EBE"/>
    <w:rsid w:val="00F521DC"/>
    <w:rsid w:val="00F52259"/>
    <w:rsid w:val="00F52403"/>
    <w:rsid w:val="00F52412"/>
    <w:rsid w:val="00F52446"/>
    <w:rsid w:val="00F5251E"/>
    <w:rsid w:val="00F528FD"/>
    <w:rsid w:val="00F5293D"/>
    <w:rsid w:val="00F529B1"/>
    <w:rsid w:val="00F52A48"/>
    <w:rsid w:val="00F52CD5"/>
    <w:rsid w:val="00F52CE6"/>
    <w:rsid w:val="00F52E88"/>
    <w:rsid w:val="00F52E8C"/>
    <w:rsid w:val="00F53199"/>
    <w:rsid w:val="00F531E2"/>
    <w:rsid w:val="00F531E3"/>
    <w:rsid w:val="00F53209"/>
    <w:rsid w:val="00F53266"/>
    <w:rsid w:val="00F53408"/>
    <w:rsid w:val="00F53663"/>
    <w:rsid w:val="00F53703"/>
    <w:rsid w:val="00F5371F"/>
    <w:rsid w:val="00F537ED"/>
    <w:rsid w:val="00F53966"/>
    <w:rsid w:val="00F539C3"/>
    <w:rsid w:val="00F53A14"/>
    <w:rsid w:val="00F53D5A"/>
    <w:rsid w:val="00F53D64"/>
    <w:rsid w:val="00F53E20"/>
    <w:rsid w:val="00F53E27"/>
    <w:rsid w:val="00F53E89"/>
    <w:rsid w:val="00F53ED1"/>
    <w:rsid w:val="00F53FA2"/>
    <w:rsid w:val="00F54058"/>
    <w:rsid w:val="00F540DA"/>
    <w:rsid w:val="00F541A1"/>
    <w:rsid w:val="00F543CD"/>
    <w:rsid w:val="00F543FE"/>
    <w:rsid w:val="00F5471E"/>
    <w:rsid w:val="00F549BD"/>
    <w:rsid w:val="00F54B09"/>
    <w:rsid w:val="00F54B3F"/>
    <w:rsid w:val="00F54B81"/>
    <w:rsid w:val="00F54BEA"/>
    <w:rsid w:val="00F54DEE"/>
    <w:rsid w:val="00F54E8A"/>
    <w:rsid w:val="00F54F91"/>
    <w:rsid w:val="00F5513F"/>
    <w:rsid w:val="00F55271"/>
    <w:rsid w:val="00F55358"/>
    <w:rsid w:val="00F553FB"/>
    <w:rsid w:val="00F55469"/>
    <w:rsid w:val="00F55637"/>
    <w:rsid w:val="00F559A8"/>
    <w:rsid w:val="00F55C21"/>
    <w:rsid w:val="00F55E5F"/>
    <w:rsid w:val="00F55F6D"/>
    <w:rsid w:val="00F55FF9"/>
    <w:rsid w:val="00F56004"/>
    <w:rsid w:val="00F564D5"/>
    <w:rsid w:val="00F564E6"/>
    <w:rsid w:val="00F566E9"/>
    <w:rsid w:val="00F56783"/>
    <w:rsid w:val="00F56840"/>
    <w:rsid w:val="00F56887"/>
    <w:rsid w:val="00F5697F"/>
    <w:rsid w:val="00F569E0"/>
    <w:rsid w:val="00F56A32"/>
    <w:rsid w:val="00F56B08"/>
    <w:rsid w:val="00F56C92"/>
    <w:rsid w:val="00F56D74"/>
    <w:rsid w:val="00F5713D"/>
    <w:rsid w:val="00F5728E"/>
    <w:rsid w:val="00F5736B"/>
    <w:rsid w:val="00F573C2"/>
    <w:rsid w:val="00F57556"/>
    <w:rsid w:val="00F577B8"/>
    <w:rsid w:val="00F57880"/>
    <w:rsid w:val="00F578A7"/>
    <w:rsid w:val="00F57B30"/>
    <w:rsid w:val="00F57CA3"/>
    <w:rsid w:val="00F57CB0"/>
    <w:rsid w:val="00F57CCD"/>
    <w:rsid w:val="00F57CE8"/>
    <w:rsid w:val="00F57EC7"/>
    <w:rsid w:val="00F60042"/>
    <w:rsid w:val="00F60269"/>
    <w:rsid w:val="00F60350"/>
    <w:rsid w:val="00F603F6"/>
    <w:rsid w:val="00F60670"/>
    <w:rsid w:val="00F60744"/>
    <w:rsid w:val="00F608AB"/>
    <w:rsid w:val="00F6095A"/>
    <w:rsid w:val="00F609A8"/>
    <w:rsid w:val="00F60B63"/>
    <w:rsid w:val="00F60BE7"/>
    <w:rsid w:val="00F60C96"/>
    <w:rsid w:val="00F61276"/>
    <w:rsid w:val="00F613CB"/>
    <w:rsid w:val="00F614C4"/>
    <w:rsid w:val="00F6159C"/>
    <w:rsid w:val="00F616B2"/>
    <w:rsid w:val="00F61714"/>
    <w:rsid w:val="00F61838"/>
    <w:rsid w:val="00F618FA"/>
    <w:rsid w:val="00F619FA"/>
    <w:rsid w:val="00F61DCC"/>
    <w:rsid w:val="00F61E5F"/>
    <w:rsid w:val="00F61EBF"/>
    <w:rsid w:val="00F61EE5"/>
    <w:rsid w:val="00F61FB6"/>
    <w:rsid w:val="00F6238F"/>
    <w:rsid w:val="00F624C4"/>
    <w:rsid w:val="00F62637"/>
    <w:rsid w:val="00F626B1"/>
    <w:rsid w:val="00F62860"/>
    <w:rsid w:val="00F628C9"/>
    <w:rsid w:val="00F628D8"/>
    <w:rsid w:val="00F62B73"/>
    <w:rsid w:val="00F62C1A"/>
    <w:rsid w:val="00F6323A"/>
    <w:rsid w:val="00F6329D"/>
    <w:rsid w:val="00F63512"/>
    <w:rsid w:val="00F6358E"/>
    <w:rsid w:val="00F637B4"/>
    <w:rsid w:val="00F639DA"/>
    <w:rsid w:val="00F639EE"/>
    <w:rsid w:val="00F63C8F"/>
    <w:rsid w:val="00F63CE1"/>
    <w:rsid w:val="00F63E59"/>
    <w:rsid w:val="00F64170"/>
    <w:rsid w:val="00F642A8"/>
    <w:rsid w:val="00F6435D"/>
    <w:rsid w:val="00F643C2"/>
    <w:rsid w:val="00F64596"/>
    <w:rsid w:val="00F64BE0"/>
    <w:rsid w:val="00F64BF4"/>
    <w:rsid w:val="00F64D63"/>
    <w:rsid w:val="00F64EE2"/>
    <w:rsid w:val="00F64FB0"/>
    <w:rsid w:val="00F6529D"/>
    <w:rsid w:val="00F652B1"/>
    <w:rsid w:val="00F653D0"/>
    <w:rsid w:val="00F654EF"/>
    <w:rsid w:val="00F65505"/>
    <w:rsid w:val="00F657ED"/>
    <w:rsid w:val="00F6582C"/>
    <w:rsid w:val="00F6595A"/>
    <w:rsid w:val="00F65A80"/>
    <w:rsid w:val="00F65B04"/>
    <w:rsid w:val="00F65B68"/>
    <w:rsid w:val="00F65BBB"/>
    <w:rsid w:val="00F65D0E"/>
    <w:rsid w:val="00F65E64"/>
    <w:rsid w:val="00F65EFD"/>
    <w:rsid w:val="00F65F22"/>
    <w:rsid w:val="00F65F83"/>
    <w:rsid w:val="00F65FDD"/>
    <w:rsid w:val="00F6612C"/>
    <w:rsid w:val="00F6633A"/>
    <w:rsid w:val="00F663FC"/>
    <w:rsid w:val="00F665F2"/>
    <w:rsid w:val="00F666CB"/>
    <w:rsid w:val="00F667F8"/>
    <w:rsid w:val="00F66FD1"/>
    <w:rsid w:val="00F66FD3"/>
    <w:rsid w:val="00F67096"/>
    <w:rsid w:val="00F670F1"/>
    <w:rsid w:val="00F67129"/>
    <w:rsid w:val="00F67335"/>
    <w:rsid w:val="00F67483"/>
    <w:rsid w:val="00F67846"/>
    <w:rsid w:val="00F678BE"/>
    <w:rsid w:val="00F67A5F"/>
    <w:rsid w:val="00F67A77"/>
    <w:rsid w:val="00F67A7E"/>
    <w:rsid w:val="00F67B39"/>
    <w:rsid w:val="00F67B42"/>
    <w:rsid w:val="00F67D7A"/>
    <w:rsid w:val="00F7010F"/>
    <w:rsid w:val="00F701B6"/>
    <w:rsid w:val="00F70394"/>
    <w:rsid w:val="00F70591"/>
    <w:rsid w:val="00F70608"/>
    <w:rsid w:val="00F706A4"/>
    <w:rsid w:val="00F70979"/>
    <w:rsid w:val="00F70B72"/>
    <w:rsid w:val="00F70C33"/>
    <w:rsid w:val="00F70D1A"/>
    <w:rsid w:val="00F70DEF"/>
    <w:rsid w:val="00F70EA3"/>
    <w:rsid w:val="00F70F2C"/>
    <w:rsid w:val="00F7103D"/>
    <w:rsid w:val="00F71076"/>
    <w:rsid w:val="00F71398"/>
    <w:rsid w:val="00F7169D"/>
    <w:rsid w:val="00F71774"/>
    <w:rsid w:val="00F717B6"/>
    <w:rsid w:val="00F718BF"/>
    <w:rsid w:val="00F719EA"/>
    <w:rsid w:val="00F71FE8"/>
    <w:rsid w:val="00F721E2"/>
    <w:rsid w:val="00F7225D"/>
    <w:rsid w:val="00F723D5"/>
    <w:rsid w:val="00F724D6"/>
    <w:rsid w:val="00F72527"/>
    <w:rsid w:val="00F72764"/>
    <w:rsid w:val="00F7294C"/>
    <w:rsid w:val="00F72AD7"/>
    <w:rsid w:val="00F72C5F"/>
    <w:rsid w:val="00F72CD2"/>
    <w:rsid w:val="00F72EDB"/>
    <w:rsid w:val="00F7348D"/>
    <w:rsid w:val="00F734C1"/>
    <w:rsid w:val="00F73549"/>
    <w:rsid w:val="00F73892"/>
    <w:rsid w:val="00F738FC"/>
    <w:rsid w:val="00F73B44"/>
    <w:rsid w:val="00F73CFB"/>
    <w:rsid w:val="00F74134"/>
    <w:rsid w:val="00F74193"/>
    <w:rsid w:val="00F741FF"/>
    <w:rsid w:val="00F74226"/>
    <w:rsid w:val="00F74301"/>
    <w:rsid w:val="00F744E8"/>
    <w:rsid w:val="00F74539"/>
    <w:rsid w:val="00F74558"/>
    <w:rsid w:val="00F745A4"/>
    <w:rsid w:val="00F74632"/>
    <w:rsid w:val="00F7468E"/>
    <w:rsid w:val="00F74769"/>
    <w:rsid w:val="00F7478A"/>
    <w:rsid w:val="00F747A3"/>
    <w:rsid w:val="00F7483F"/>
    <w:rsid w:val="00F7490A"/>
    <w:rsid w:val="00F74A4F"/>
    <w:rsid w:val="00F74AF1"/>
    <w:rsid w:val="00F74B16"/>
    <w:rsid w:val="00F74C86"/>
    <w:rsid w:val="00F74CD5"/>
    <w:rsid w:val="00F74E31"/>
    <w:rsid w:val="00F74E82"/>
    <w:rsid w:val="00F74EE2"/>
    <w:rsid w:val="00F74FB0"/>
    <w:rsid w:val="00F750B1"/>
    <w:rsid w:val="00F7529D"/>
    <w:rsid w:val="00F7535A"/>
    <w:rsid w:val="00F753C0"/>
    <w:rsid w:val="00F75518"/>
    <w:rsid w:val="00F7565B"/>
    <w:rsid w:val="00F756EE"/>
    <w:rsid w:val="00F75782"/>
    <w:rsid w:val="00F7589B"/>
    <w:rsid w:val="00F758D2"/>
    <w:rsid w:val="00F759CC"/>
    <w:rsid w:val="00F75A33"/>
    <w:rsid w:val="00F75A5C"/>
    <w:rsid w:val="00F75D05"/>
    <w:rsid w:val="00F75D50"/>
    <w:rsid w:val="00F75E68"/>
    <w:rsid w:val="00F75E9E"/>
    <w:rsid w:val="00F75F83"/>
    <w:rsid w:val="00F75F8C"/>
    <w:rsid w:val="00F761D1"/>
    <w:rsid w:val="00F76457"/>
    <w:rsid w:val="00F76A18"/>
    <w:rsid w:val="00F76B44"/>
    <w:rsid w:val="00F76C81"/>
    <w:rsid w:val="00F76C87"/>
    <w:rsid w:val="00F76F30"/>
    <w:rsid w:val="00F76FEC"/>
    <w:rsid w:val="00F76FF7"/>
    <w:rsid w:val="00F77274"/>
    <w:rsid w:val="00F77304"/>
    <w:rsid w:val="00F7758C"/>
    <w:rsid w:val="00F7789E"/>
    <w:rsid w:val="00F77A4D"/>
    <w:rsid w:val="00F77A55"/>
    <w:rsid w:val="00F77B79"/>
    <w:rsid w:val="00F77C1B"/>
    <w:rsid w:val="00F77D67"/>
    <w:rsid w:val="00F77DA6"/>
    <w:rsid w:val="00F80031"/>
    <w:rsid w:val="00F80218"/>
    <w:rsid w:val="00F804CE"/>
    <w:rsid w:val="00F80A3E"/>
    <w:rsid w:val="00F80B7F"/>
    <w:rsid w:val="00F80C1D"/>
    <w:rsid w:val="00F80CDD"/>
    <w:rsid w:val="00F80E52"/>
    <w:rsid w:val="00F80F79"/>
    <w:rsid w:val="00F80F7C"/>
    <w:rsid w:val="00F81130"/>
    <w:rsid w:val="00F81396"/>
    <w:rsid w:val="00F81889"/>
    <w:rsid w:val="00F818F7"/>
    <w:rsid w:val="00F81B98"/>
    <w:rsid w:val="00F81C5F"/>
    <w:rsid w:val="00F81D38"/>
    <w:rsid w:val="00F82279"/>
    <w:rsid w:val="00F82423"/>
    <w:rsid w:val="00F8247B"/>
    <w:rsid w:val="00F824DD"/>
    <w:rsid w:val="00F827AD"/>
    <w:rsid w:val="00F82983"/>
    <w:rsid w:val="00F82A86"/>
    <w:rsid w:val="00F82ACF"/>
    <w:rsid w:val="00F82BBF"/>
    <w:rsid w:val="00F82D04"/>
    <w:rsid w:val="00F8325D"/>
    <w:rsid w:val="00F832A9"/>
    <w:rsid w:val="00F832B0"/>
    <w:rsid w:val="00F83307"/>
    <w:rsid w:val="00F83345"/>
    <w:rsid w:val="00F833A5"/>
    <w:rsid w:val="00F83737"/>
    <w:rsid w:val="00F837BE"/>
    <w:rsid w:val="00F83B07"/>
    <w:rsid w:val="00F83E81"/>
    <w:rsid w:val="00F83F65"/>
    <w:rsid w:val="00F84029"/>
    <w:rsid w:val="00F841C3"/>
    <w:rsid w:val="00F844D3"/>
    <w:rsid w:val="00F84570"/>
    <w:rsid w:val="00F84593"/>
    <w:rsid w:val="00F845CD"/>
    <w:rsid w:val="00F84629"/>
    <w:rsid w:val="00F849EA"/>
    <w:rsid w:val="00F84B71"/>
    <w:rsid w:val="00F84C29"/>
    <w:rsid w:val="00F84D2E"/>
    <w:rsid w:val="00F84F0E"/>
    <w:rsid w:val="00F84F51"/>
    <w:rsid w:val="00F8519E"/>
    <w:rsid w:val="00F8524B"/>
    <w:rsid w:val="00F8563B"/>
    <w:rsid w:val="00F85725"/>
    <w:rsid w:val="00F85914"/>
    <w:rsid w:val="00F859FA"/>
    <w:rsid w:val="00F85A39"/>
    <w:rsid w:val="00F85AAD"/>
    <w:rsid w:val="00F85C95"/>
    <w:rsid w:val="00F85EBC"/>
    <w:rsid w:val="00F85F44"/>
    <w:rsid w:val="00F85FBB"/>
    <w:rsid w:val="00F85FF5"/>
    <w:rsid w:val="00F861F5"/>
    <w:rsid w:val="00F862A1"/>
    <w:rsid w:val="00F86371"/>
    <w:rsid w:val="00F86568"/>
    <w:rsid w:val="00F865A0"/>
    <w:rsid w:val="00F865F3"/>
    <w:rsid w:val="00F8663F"/>
    <w:rsid w:val="00F8668B"/>
    <w:rsid w:val="00F86853"/>
    <w:rsid w:val="00F86BB4"/>
    <w:rsid w:val="00F86BD6"/>
    <w:rsid w:val="00F86D36"/>
    <w:rsid w:val="00F86D4E"/>
    <w:rsid w:val="00F870F5"/>
    <w:rsid w:val="00F87112"/>
    <w:rsid w:val="00F8742A"/>
    <w:rsid w:val="00F8780C"/>
    <w:rsid w:val="00F87975"/>
    <w:rsid w:val="00F879EA"/>
    <w:rsid w:val="00F87A68"/>
    <w:rsid w:val="00F87A97"/>
    <w:rsid w:val="00F87B88"/>
    <w:rsid w:val="00F87C05"/>
    <w:rsid w:val="00F87C0D"/>
    <w:rsid w:val="00F87CCE"/>
    <w:rsid w:val="00F87D61"/>
    <w:rsid w:val="00F90079"/>
    <w:rsid w:val="00F900CE"/>
    <w:rsid w:val="00F90179"/>
    <w:rsid w:val="00F90284"/>
    <w:rsid w:val="00F902D2"/>
    <w:rsid w:val="00F9038D"/>
    <w:rsid w:val="00F903B0"/>
    <w:rsid w:val="00F90461"/>
    <w:rsid w:val="00F906BB"/>
    <w:rsid w:val="00F907CF"/>
    <w:rsid w:val="00F908D6"/>
    <w:rsid w:val="00F9095F"/>
    <w:rsid w:val="00F90B12"/>
    <w:rsid w:val="00F90BA4"/>
    <w:rsid w:val="00F90CBD"/>
    <w:rsid w:val="00F90E47"/>
    <w:rsid w:val="00F90E91"/>
    <w:rsid w:val="00F9109E"/>
    <w:rsid w:val="00F9130A"/>
    <w:rsid w:val="00F91319"/>
    <w:rsid w:val="00F91405"/>
    <w:rsid w:val="00F915F9"/>
    <w:rsid w:val="00F91615"/>
    <w:rsid w:val="00F9177E"/>
    <w:rsid w:val="00F918BD"/>
    <w:rsid w:val="00F91A2D"/>
    <w:rsid w:val="00F91A33"/>
    <w:rsid w:val="00F91AE9"/>
    <w:rsid w:val="00F91BED"/>
    <w:rsid w:val="00F91CDA"/>
    <w:rsid w:val="00F91DF3"/>
    <w:rsid w:val="00F91E4F"/>
    <w:rsid w:val="00F91EA3"/>
    <w:rsid w:val="00F91F95"/>
    <w:rsid w:val="00F91FDF"/>
    <w:rsid w:val="00F9205D"/>
    <w:rsid w:val="00F92080"/>
    <w:rsid w:val="00F9235F"/>
    <w:rsid w:val="00F923D9"/>
    <w:rsid w:val="00F925FF"/>
    <w:rsid w:val="00F927ED"/>
    <w:rsid w:val="00F928E8"/>
    <w:rsid w:val="00F92AA1"/>
    <w:rsid w:val="00F92AE0"/>
    <w:rsid w:val="00F92B50"/>
    <w:rsid w:val="00F92C6E"/>
    <w:rsid w:val="00F92E3C"/>
    <w:rsid w:val="00F92E89"/>
    <w:rsid w:val="00F92FBD"/>
    <w:rsid w:val="00F92FDC"/>
    <w:rsid w:val="00F93157"/>
    <w:rsid w:val="00F931D2"/>
    <w:rsid w:val="00F9336F"/>
    <w:rsid w:val="00F93431"/>
    <w:rsid w:val="00F93499"/>
    <w:rsid w:val="00F9355E"/>
    <w:rsid w:val="00F9395B"/>
    <w:rsid w:val="00F93A4A"/>
    <w:rsid w:val="00F93A4C"/>
    <w:rsid w:val="00F93C16"/>
    <w:rsid w:val="00F93D27"/>
    <w:rsid w:val="00F94095"/>
    <w:rsid w:val="00F940AB"/>
    <w:rsid w:val="00F940F6"/>
    <w:rsid w:val="00F94562"/>
    <w:rsid w:val="00F946AE"/>
    <w:rsid w:val="00F946BD"/>
    <w:rsid w:val="00F949A3"/>
    <w:rsid w:val="00F949C1"/>
    <w:rsid w:val="00F94CB8"/>
    <w:rsid w:val="00F94D17"/>
    <w:rsid w:val="00F94D22"/>
    <w:rsid w:val="00F94F18"/>
    <w:rsid w:val="00F951A3"/>
    <w:rsid w:val="00F951E3"/>
    <w:rsid w:val="00F95531"/>
    <w:rsid w:val="00F955FF"/>
    <w:rsid w:val="00F9589F"/>
    <w:rsid w:val="00F959D6"/>
    <w:rsid w:val="00F95B8E"/>
    <w:rsid w:val="00F95C2E"/>
    <w:rsid w:val="00F95C3F"/>
    <w:rsid w:val="00F95CA0"/>
    <w:rsid w:val="00F95CAE"/>
    <w:rsid w:val="00F95D00"/>
    <w:rsid w:val="00F95DD6"/>
    <w:rsid w:val="00F9603F"/>
    <w:rsid w:val="00F9607F"/>
    <w:rsid w:val="00F961E5"/>
    <w:rsid w:val="00F96229"/>
    <w:rsid w:val="00F96370"/>
    <w:rsid w:val="00F9649E"/>
    <w:rsid w:val="00F9650A"/>
    <w:rsid w:val="00F965DC"/>
    <w:rsid w:val="00F965F6"/>
    <w:rsid w:val="00F9664F"/>
    <w:rsid w:val="00F9673B"/>
    <w:rsid w:val="00F967AF"/>
    <w:rsid w:val="00F969B7"/>
    <w:rsid w:val="00F96A2D"/>
    <w:rsid w:val="00F96A4D"/>
    <w:rsid w:val="00F96B83"/>
    <w:rsid w:val="00F96D1A"/>
    <w:rsid w:val="00F96DA1"/>
    <w:rsid w:val="00F97135"/>
    <w:rsid w:val="00F97253"/>
    <w:rsid w:val="00F9730D"/>
    <w:rsid w:val="00F97319"/>
    <w:rsid w:val="00F97425"/>
    <w:rsid w:val="00F975AE"/>
    <w:rsid w:val="00F976C8"/>
    <w:rsid w:val="00F97765"/>
    <w:rsid w:val="00F9781E"/>
    <w:rsid w:val="00F97940"/>
    <w:rsid w:val="00F97BA3"/>
    <w:rsid w:val="00F97C89"/>
    <w:rsid w:val="00F97CA5"/>
    <w:rsid w:val="00F97DCD"/>
    <w:rsid w:val="00F97EA2"/>
    <w:rsid w:val="00F97F0D"/>
    <w:rsid w:val="00FA01F7"/>
    <w:rsid w:val="00FA0218"/>
    <w:rsid w:val="00FA0425"/>
    <w:rsid w:val="00FA0480"/>
    <w:rsid w:val="00FA06D9"/>
    <w:rsid w:val="00FA09C3"/>
    <w:rsid w:val="00FA0A02"/>
    <w:rsid w:val="00FA0B0A"/>
    <w:rsid w:val="00FA0CA5"/>
    <w:rsid w:val="00FA0E6F"/>
    <w:rsid w:val="00FA0E90"/>
    <w:rsid w:val="00FA1191"/>
    <w:rsid w:val="00FA121C"/>
    <w:rsid w:val="00FA1375"/>
    <w:rsid w:val="00FA1382"/>
    <w:rsid w:val="00FA13BF"/>
    <w:rsid w:val="00FA1407"/>
    <w:rsid w:val="00FA14B7"/>
    <w:rsid w:val="00FA1789"/>
    <w:rsid w:val="00FA1A68"/>
    <w:rsid w:val="00FA1B1A"/>
    <w:rsid w:val="00FA1B98"/>
    <w:rsid w:val="00FA1BB2"/>
    <w:rsid w:val="00FA1BC0"/>
    <w:rsid w:val="00FA1BC2"/>
    <w:rsid w:val="00FA1CFD"/>
    <w:rsid w:val="00FA1D51"/>
    <w:rsid w:val="00FA1E81"/>
    <w:rsid w:val="00FA1EB8"/>
    <w:rsid w:val="00FA2004"/>
    <w:rsid w:val="00FA2090"/>
    <w:rsid w:val="00FA20D3"/>
    <w:rsid w:val="00FA2302"/>
    <w:rsid w:val="00FA2323"/>
    <w:rsid w:val="00FA2634"/>
    <w:rsid w:val="00FA2747"/>
    <w:rsid w:val="00FA279F"/>
    <w:rsid w:val="00FA27CF"/>
    <w:rsid w:val="00FA27FC"/>
    <w:rsid w:val="00FA27FF"/>
    <w:rsid w:val="00FA28C9"/>
    <w:rsid w:val="00FA292D"/>
    <w:rsid w:val="00FA2A33"/>
    <w:rsid w:val="00FA2A43"/>
    <w:rsid w:val="00FA2C0F"/>
    <w:rsid w:val="00FA2C8F"/>
    <w:rsid w:val="00FA2CF7"/>
    <w:rsid w:val="00FA2D66"/>
    <w:rsid w:val="00FA2E34"/>
    <w:rsid w:val="00FA3410"/>
    <w:rsid w:val="00FA360B"/>
    <w:rsid w:val="00FA36F8"/>
    <w:rsid w:val="00FA3748"/>
    <w:rsid w:val="00FA385D"/>
    <w:rsid w:val="00FA3860"/>
    <w:rsid w:val="00FA39A0"/>
    <w:rsid w:val="00FA3A50"/>
    <w:rsid w:val="00FA3AB7"/>
    <w:rsid w:val="00FA3C06"/>
    <w:rsid w:val="00FA3C28"/>
    <w:rsid w:val="00FA3DB9"/>
    <w:rsid w:val="00FA3EF5"/>
    <w:rsid w:val="00FA405E"/>
    <w:rsid w:val="00FA41F2"/>
    <w:rsid w:val="00FA42B3"/>
    <w:rsid w:val="00FA45EB"/>
    <w:rsid w:val="00FA475D"/>
    <w:rsid w:val="00FA4763"/>
    <w:rsid w:val="00FA4830"/>
    <w:rsid w:val="00FA48F1"/>
    <w:rsid w:val="00FA4A65"/>
    <w:rsid w:val="00FA4A87"/>
    <w:rsid w:val="00FA4C9F"/>
    <w:rsid w:val="00FA4F25"/>
    <w:rsid w:val="00FA5032"/>
    <w:rsid w:val="00FA508A"/>
    <w:rsid w:val="00FA50EA"/>
    <w:rsid w:val="00FA518D"/>
    <w:rsid w:val="00FA565D"/>
    <w:rsid w:val="00FA56BC"/>
    <w:rsid w:val="00FA57D9"/>
    <w:rsid w:val="00FA57DE"/>
    <w:rsid w:val="00FA589E"/>
    <w:rsid w:val="00FA58CD"/>
    <w:rsid w:val="00FA58D9"/>
    <w:rsid w:val="00FA5AB6"/>
    <w:rsid w:val="00FA5B80"/>
    <w:rsid w:val="00FA5CF8"/>
    <w:rsid w:val="00FA5DAA"/>
    <w:rsid w:val="00FA5F0D"/>
    <w:rsid w:val="00FA5F11"/>
    <w:rsid w:val="00FA5F48"/>
    <w:rsid w:val="00FA60EE"/>
    <w:rsid w:val="00FA612F"/>
    <w:rsid w:val="00FA6137"/>
    <w:rsid w:val="00FA6209"/>
    <w:rsid w:val="00FA63C9"/>
    <w:rsid w:val="00FA64B5"/>
    <w:rsid w:val="00FA66E5"/>
    <w:rsid w:val="00FA6775"/>
    <w:rsid w:val="00FA67A8"/>
    <w:rsid w:val="00FA6803"/>
    <w:rsid w:val="00FA681E"/>
    <w:rsid w:val="00FA688D"/>
    <w:rsid w:val="00FA68C2"/>
    <w:rsid w:val="00FA6980"/>
    <w:rsid w:val="00FA69E2"/>
    <w:rsid w:val="00FA6B2E"/>
    <w:rsid w:val="00FA6CDF"/>
    <w:rsid w:val="00FA6E2D"/>
    <w:rsid w:val="00FA6F3B"/>
    <w:rsid w:val="00FA7031"/>
    <w:rsid w:val="00FA7087"/>
    <w:rsid w:val="00FA70CC"/>
    <w:rsid w:val="00FA7192"/>
    <w:rsid w:val="00FA71CB"/>
    <w:rsid w:val="00FA739C"/>
    <w:rsid w:val="00FA73E2"/>
    <w:rsid w:val="00FA7510"/>
    <w:rsid w:val="00FA7699"/>
    <w:rsid w:val="00FA7813"/>
    <w:rsid w:val="00FA7A20"/>
    <w:rsid w:val="00FA7AE4"/>
    <w:rsid w:val="00FA7B8A"/>
    <w:rsid w:val="00FA7BB5"/>
    <w:rsid w:val="00FA7C85"/>
    <w:rsid w:val="00FA7D36"/>
    <w:rsid w:val="00FA7EF6"/>
    <w:rsid w:val="00FA7F5A"/>
    <w:rsid w:val="00FB0713"/>
    <w:rsid w:val="00FB0858"/>
    <w:rsid w:val="00FB0976"/>
    <w:rsid w:val="00FB0A3F"/>
    <w:rsid w:val="00FB0C42"/>
    <w:rsid w:val="00FB0D8B"/>
    <w:rsid w:val="00FB0EB1"/>
    <w:rsid w:val="00FB0ED0"/>
    <w:rsid w:val="00FB0F9B"/>
    <w:rsid w:val="00FB100D"/>
    <w:rsid w:val="00FB10C9"/>
    <w:rsid w:val="00FB10ED"/>
    <w:rsid w:val="00FB12D8"/>
    <w:rsid w:val="00FB1304"/>
    <w:rsid w:val="00FB1429"/>
    <w:rsid w:val="00FB14F9"/>
    <w:rsid w:val="00FB15C6"/>
    <w:rsid w:val="00FB16D7"/>
    <w:rsid w:val="00FB176A"/>
    <w:rsid w:val="00FB19EC"/>
    <w:rsid w:val="00FB1AFC"/>
    <w:rsid w:val="00FB1B11"/>
    <w:rsid w:val="00FB1B23"/>
    <w:rsid w:val="00FB1C57"/>
    <w:rsid w:val="00FB1CDC"/>
    <w:rsid w:val="00FB1D4E"/>
    <w:rsid w:val="00FB226F"/>
    <w:rsid w:val="00FB238A"/>
    <w:rsid w:val="00FB2446"/>
    <w:rsid w:val="00FB25F8"/>
    <w:rsid w:val="00FB26DE"/>
    <w:rsid w:val="00FB27C9"/>
    <w:rsid w:val="00FB28A5"/>
    <w:rsid w:val="00FB2ACB"/>
    <w:rsid w:val="00FB2B69"/>
    <w:rsid w:val="00FB2C81"/>
    <w:rsid w:val="00FB2D84"/>
    <w:rsid w:val="00FB2E6F"/>
    <w:rsid w:val="00FB3180"/>
    <w:rsid w:val="00FB32A9"/>
    <w:rsid w:val="00FB32B4"/>
    <w:rsid w:val="00FB32DE"/>
    <w:rsid w:val="00FB3558"/>
    <w:rsid w:val="00FB35BE"/>
    <w:rsid w:val="00FB3637"/>
    <w:rsid w:val="00FB3675"/>
    <w:rsid w:val="00FB36E8"/>
    <w:rsid w:val="00FB3775"/>
    <w:rsid w:val="00FB3867"/>
    <w:rsid w:val="00FB391A"/>
    <w:rsid w:val="00FB39EC"/>
    <w:rsid w:val="00FB3BC4"/>
    <w:rsid w:val="00FB3E10"/>
    <w:rsid w:val="00FB3F9C"/>
    <w:rsid w:val="00FB3FDE"/>
    <w:rsid w:val="00FB4066"/>
    <w:rsid w:val="00FB41D9"/>
    <w:rsid w:val="00FB44C9"/>
    <w:rsid w:val="00FB4587"/>
    <w:rsid w:val="00FB45AD"/>
    <w:rsid w:val="00FB4676"/>
    <w:rsid w:val="00FB468C"/>
    <w:rsid w:val="00FB47BC"/>
    <w:rsid w:val="00FB47D8"/>
    <w:rsid w:val="00FB482F"/>
    <w:rsid w:val="00FB49AC"/>
    <w:rsid w:val="00FB4B41"/>
    <w:rsid w:val="00FB4FE7"/>
    <w:rsid w:val="00FB527A"/>
    <w:rsid w:val="00FB5452"/>
    <w:rsid w:val="00FB54E5"/>
    <w:rsid w:val="00FB5552"/>
    <w:rsid w:val="00FB5598"/>
    <w:rsid w:val="00FB55C5"/>
    <w:rsid w:val="00FB5616"/>
    <w:rsid w:val="00FB5789"/>
    <w:rsid w:val="00FB57AB"/>
    <w:rsid w:val="00FB5868"/>
    <w:rsid w:val="00FB58A6"/>
    <w:rsid w:val="00FB58D9"/>
    <w:rsid w:val="00FB5B1D"/>
    <w:rsid w:val="00FB5B5A"/>
    <w:rsid w:val="00FB5B82"/>
    <w:rsid w:val="00FB5DBE"/>
    <w:rsid w:val="00FB5DC6"/>
    <w:rsid w:val="00FB5DDF"/>
    <w:rsid w:val="00FB5F3A"/>
    <w:rsid w:val="00FB60DE"/>
    <w:rsid w:val="00FB6165"/>
    <w:rsid w:val="00FB6229"/>
    <w:rsid w:val="00FB6382"/>
    <w:rsid w:val="00FB64B3"/>
    <w:rsid w:val="00FB691A"/>
    <w:rsid w:val="00FB6952"/>
    <w:rsid w:val="00FB6AA9"/>
    <w:rsid w:val="00FB6AD4"/>
    <w:rsid w:val="00FB6AEC"/>
    <w:rsid w:val="00FB6B6B"/>
    <w:rsid w:val="00FB6DA9"/>
    <w:rsid w:val="00FB6E71"/>
    <w:rsid w:val="00FB7165"/>
    <w:rsid w:val="00FB7203"/>
    <w:rsid w:val="00FB7364"/>
    <w:rsid w:val="00FB75BB"/>
    <w:rsid w:val="00FB78D7"/>
    <w:rsid w:val="00FB794C"/>
    <w:rsid w:val="00FB7DC1"/>
    <w:rsid w:val="00FB7DF5"/>
    <w:rsid w:val="00FB7F22"/>
    <w:rsid w:val="00FB7FED"/>
    <w:rsid w:val="00FC003E"/>
    <w:rsid w:val="00FC00F3"/>
    <w:rsid w:val="00FC0183"/>
    <w:rsid w:val="00FC04F0"/>
    <w:rsid w:val="00FC063F"/>
    <w:rsid w:val="00FC06F9"/>
    <w:rsid w:val="00FC08FF"/>
    <w:rsid w:val="00FC0A33"/>
    <w:rsid w:val="00FC0A66"/>
    <w:rsid w:val="00FC0AB1"/>
    <w:rsid w:val="00FC112B"/>
    <w:rsid w:val="00FC11C0"/>
    <w:rsid w:val="00FC1416"/>
    <w:rsid w:val="00FC1426"/>
    <w:rsid w:val="00FC1483"/>
    <w:rsid w:val="00FC14B2"/>
    <w:rsid w:val="00FC1823"/>
    <w:rsid w:val="00FC19BB"/>
    <w:rsid w:val="00FC19E7"/>
    <w:rsid w:val="00FC1A86"/>
    <w:rsid w:val="00FC1B84"/>
    <w:rsid w:val="00FC1CAD"/>
    <w:rsid w:val="00FC1D24"/>
    <w:rsid w:val="00FC1E17"/>
    <w:rsid w:val="00FC20E4"/>
    <w:rsid w:val="00FC2116"/>
    <w:rsid w:val="00FC2125"/>
    <w:rsid w:val="00FC2198"/>
    <w:rsid w:val="00FC24A9"/>
    <w:rsid w:val="00FC24DF"/>
    <w:rsid w:val="00FC26A4"/>
    <w:rsid w:val="00FC2A5D"/>
    <w:rsid w:val="00FC2A91"/>
    <w:rsid w:val="00FC2B98"/>
    <w:rsid w:val="00FC2BCA"/>
    <w:rsid w:val="00FC2C93"/>
    <w:rsid w:val="00FC2CD9"/>
    <w:rsid w:val="00FC2F36"/>
    <w:rsid w:val="00FC2FC4"/>
    <w:rsid w:val="00FC303E"/>
    <w:rsid w:val="00FC325A"/>
    <w:rsid w:val="00FC33ED"/>
    <w:rsid w:val="00FC34AC"/>
    <w:rsid w:val="00FC38D6"/>
    <w:rsid w:val="00FC3AA4"/>
    <w:rsid w:val="00FC3D46"/>
    <w:rsid w:val="00FC3EF5"/>
    <w:rsid w:val="00FC3EFC"/>
    <w:rsid w:val="00FC403A"/>
    <w:rsid w:val="00FC413A"/>
    <w:rsid w:val="00FC42AF"/>
    <w:rsid w:val="00FC43AD"/>
    <w:rsid w:val="00FC4568"/>
    <w:rsid w:val="00FC479F"/>
    <w:rsid w:val="00FC49A0"/>
    <w:rsid w:val="00FC4D6D"/>
    <w:rsid w:val="00FC4E36"/>
    <w:rsid w:val="00FC4F50"/>
    <w:rsid w:val="00FC52C8"/>
    <w:rsid w:val="00FC560C"/>
    <w:rsid w:val="00FC5876"/>
    <w:rsid w:val="00FC599E"/>
    <w:rsid w:val="00FC5B07"/>
    <w:rsid w:val="00FC5C3C"/>
    <w:rsid w:val="00FC5C3E"/>
    <w:rsid w:val="00FC5C4D"/>
    <w:rsid w:val="00FC5CC5"/>
    <w:rsid w:val="00FC5D7E"/>
    <w:rsid w:val="00FC5E02"/>
    <w:rsid w:val="00FC5F5C"/>
    <w:rsid w:val="00FC6262"/>
    <w:rsid w:val="00FC62F5"/>
    <w:rsid w:val="00FC6359"/>
    <w:rsid w:val="00FC643D"/>
    <w:rsid w:val="00FC6677"/>
    <w:rsid w:val="00FC66D9"/>
    <w:rsid w:val="00FC67FF"/>
    <w:rsid w:val="00FC685A"/>
    <w:rsid w:val="00FC6A75"/>
    <w:rsid w:val="00FC6B1C"/>
    <w:rsid w:val="00FC6B2B"/>
    <w:rsid w:val="00FC6CC0"/>
    <w:rsid w:val="00FC6CF2"/>
    <w:rsid w:val="00FC6FA2"/>
    <w:rsid w:val="00FC70A6"/>
    <w:rsid w:val="00FC731E"/>
    <w:rsid w:val="00FC75B3"/>
    <w:rsid w:val="00FC75FA"/>
    <w:rsid w:val="00FC771D"/>
    <w:rsid w:val="00FC787A"/>
    <w:rsid w:val="00FC7881"/>
    <w:rsid w:val="00FC79AA"/>
    <w:rsid w:val="00FC7CD3"/>
    <w:rsid w:val="00FC7E77"/>
    <w:rsid w:val="00FC7FFA"/>
    <w:rsid w:val="00FD0046"/>
    <w:rsid w:val="00FD01FF"/>
    <w:rsid w:val="00FD0253"/>
    <w:rsid w:val="00FD035A"/>
    <w:rsid w:val="00FD03AD"/>
    <w:rsid w:val="00FD0C7A"/>
    <w:rsid w:val="00FD0EDF"/>
    <w:rsid w:val="00FD0F85"/>
    <w:rsid w:val="00FD0FC3"/>
    <w:rsid w:val="00FD11A2"/>
    <w:rsid w:val="00FD1500"/>
    <w:rsid w:val="00FD15BD"/>
    <w:rsid w:val="00FD165D"/>
    <w:rsid w:val="00FD1664"/>
    <w:rsid w:val="00FD16D2"/>
    <w:rsid w:val="00FD19F1"/>
    <w:rsid w:val="00FD1A28"/>
    <w:rsid w:val="00FD1A7E"/>
    <w:rsid w:val="00FD1BBF"/>
    <w:rsid w:val="00FD1C55"/>
    <w:rsid w:val="00FD1CAE"/>
    <w:rsid w:val="00FD1D35"/>
    <w:rsid w:val="00FD1D66"/>
    <w:rsid w:val="00FD1E1F"/>
    <w:rsid w:val="00FD25B9"/>
    <w:rsid w:val="00FD2CC3"/>
    <w:rsid w:val="00FD2DE3"/>
    <w:rsid w:val="00FD2EE4"/>
    <w:rsid w:val="00FD2FF4"/>
    <w:rsid w:val="00FD31BF"/>
    <w:rsid w:val="00FD325E"/>
    <w:rsid w:val="00FD32F8"/>
    <w:rsid w:val="00FD33C6"/>
    <w:rsid w:val="00FD380F"/>
    <w:rsid w:val="00FD39F3"/>
    <w:rsid w:val="00FD3A30"/>
    <w:rsid w:val="00FD3AB6"/>
    <w:rsid w:val="00FD3B04"/>
    <w:rsid w:val="00FD3CAD"/>
    <w:rsid w:val="00FD3CC7"/>
    <w:rsid w:val="00FD3F87"/>
    <w:rsid w:val="00FD3FCE"/>
    <w:rsid w:val="00FD4148"/>
    <w:rsid w:val="00FD4159"/>
    <w:rsid w:val="00FD421C"/>
    <w:rsid w:val="00FD4230"/>
    <w:rsid w:val="00FD437B"/>
    <w:rsid w:val="00FD4409"/>
    <w:rsid w:val="00FD461D"/>
    <w:rsid w:val="00FD46EF"/>
    <w:rsid w:val="00FD49FD"/>
    <w:rsid w:val="00FD4B40"/>
    <w:rsid w:val="00FD4D5B"/>
    <w:rsid w:val="00FD4EFB"/>
    <w:rsid w:val="00FD51E0"/>
    <w:rsid w:val="00FD51FB"/>
    <w:rsid w:val="00FD528B"/>
    <w:rsid w:val="00FD5360"/>
    <w:rsid w:val="00FD547B"/>
    <w:rsid w:val="00FD5513"/>
    <w:rsid w:val="00FD5539"/>
    <w:rsid w:val="00FD55BB"/>
    <w:rsid w:val="00FD55FF"/>
    <w:rsid w:val="00FD594C"/>
    <w:rsid w:val="00FD597E"/>
    <w:rsid w:val="00FD599D"/>
    <w:rsid w:val="00FD59FD"/>
    <w:rsid w:val="00FD5AAA"/>
    <w:rsid w:val="00FD5C50"/>
    <w:rsid w:val="00FD5CAB"/>
    <w:rsid w:val="00FD5DD5"/>
    <w:rsid w:val="00FD5F9A"/>
    <w:rsid w:val="00FD5F9F"/>
    <w:rsid w:val="00FD60B0"/>
    <w:rsid w:val="00FD626A"/>
    <w:rsid w:val="00FD6453"/>
    <w:rsid w:val="00FD6542"/>
    <w:rsid w:val="00FD67FD"/>
    <w:rsid w:val="00FD682E"/>
    <w:rsid w:val="00FD6A53"/>
    <w:rsid w:val="00FD6AB4"/>
    <w:rsid w:val="00FD6C3F"/>
    <w:rsid w:val="00FD6C98"/>
    <w:rsid w:val="00FD6F28"/>
    <w:rsid w:val="00FD6F77"/>
    <w:rsid w:val="00FD6FE7"/>
    <w:rsid w:val="00FD71C2"/>
    <w:rsid w:val="00FD72C4"/>
    <w:rsid w:val="00FD737F"/>
    <w:rsid w:val="00FD745B"/>
    <w:rsid w:val="00FD7A2E"/>
    <w:rsid w:val="00FD7AF5"/>
    <w:rsid w:val="00FD7B14"/>
    <w:rsid w:val="00FD7C6A"/>
    <w:rsid w:val="00FD7CB2"/>
    <w:rsid w:val="00FD7CBC"/>
    <w:rsid w:val="00FD7D46"/>
    <w:rsid w:val="00FD7D8B"/>
    <w:rsid w:val="00FD7DC0"/>
    <w:rsid w:val="00FD7E8B"/>
    <w:rsid w:val="00FE00AE"/>
    <w:rsid w:val="00FE00CA"/>
    <w:rsid w:val="00FE0123"/>
    <w:rsid w:val="00FE0182"/>
    <w:rsid w:val="00FE020E"/>
    <w:rsid w:val="00FE0491"/>
    <w:rsid w:val="00FE0505"/>
    <w:rsid w:val="00FE099D"/>
    <w:rsid w:val="00FE0AF2"/>
    <w:rsid w:val="00FE0C4C"/>
    <w:rsid w:val="00FE0CEB"/>
    <w:rsid w:val="00FE0CFB"/>
    <w:rsid w:val="00FE0D7F"/>
    <w:rsid w:val="00FE0FF8"/>
    <w:rsid w:val="00FE107F"/>
    <w:rsid w:val="00FE139E"/>
    <w:rsid w:val="00FE14B8"/>
    <w:rsid w:val="00FE1534"/>
    <w:rsid w:val="00FE15AC"/>
    <w:rsid w:val="00FE1693"/>
    <w:rsid w:val="00FE17DC"/>
    <w:rsid w:val="00FE1A5F"/>
    <w:rsid w:val="00FE1AC3"/>
    <w:rsid w:val="00FE1AD4"/>
    <w:rsid w:val="00FE1B8E"/>
    <w:rsid w:val="00FE1C47"/>
    <w:rsid w:val="00FE1DB7"/>
    <w:rsid w:val="00FE1DBB"/>
    <w:rsid w:val="00FE1E26"/>
    <w:rsid w:val="00FE1F0B"/>
    <w:rsid w:val="00FE1F7D"/>
    <w:rsid w:val="00FE2249"/>
    <w:rsid w:val="00FE22DD"/>
    <w:rsid w:val="00FE2461"/>
    <w:rsid w:val="00FE27B3"/>
    <w:rsid w:val="00FE2CD7"/>
    <w:rsid w:val="00FE2CFB"/>
    <w:rsid w:val="00FE2F21"/>
    <w:rsid w:val="00FE2F67"/>
    <w:rsid w:val="00FE3066"/>
    <w:rsid w:val="00FE3093"/>
    <w:rsid w:val="00FE3150"/>
    <w:rsid w:val="00FE3183"/>
    <w:rsid w:val="00FE3246"/>
    <w:rsid w:val="00FE33D8"/>
    <w:rsid w:val="00FE373C"/>
    <w:rsid w:val="00FE3825"/>
    <w:rsid w:val="00FE38D9"/>
    <w:rsid w:val="00FE3A47"/>
    <w:rsid w:val="00FE3B45"/>
    <w:rsid w:val="00FE3B96"/>
    <w:rsid w:val="00FE3F32"/>
    <w:rsid w:val="00FE3FAB"/>
    <w:rsid w:val="00FE438E"/>
    <w:rsid w:val="00FE4650"/>
    <w:rsid w:val="00FE476D"/>
    <w:rsid w:val="00FE4784"/>
    <w:rsid w:val="00FE48A3"/>
    <w:rsid w:val="00FE48E3"/>
    <w:rsid w:val="00FE4A48"/>
    <w:rsid w:val="00FE4A60"/>
    <w:rsid w:val="00FE4A82"/>
    <w:rsid w:val="00FE4AF9"/>
    <w:rsid w:val="00FE4B40"/>
    <w:rsid w:val="00FE4B95"/>
    <w:rsid w:val="00FE4C6A"/>
    <w:rsid w:val="00FE4CAD"/>
    <w:rsid w:val="00FE5078"/>
    <w:rsid w:val="00FE50AF"/>
    <w:rsid w:val="00FE5203"/>
    <w:rsid w:val="00FE5248"/>
    <w:rsid w:val="00FE527C"/>
    <w:rsid w:val="00FE528C"/>
    <w:rsid w:val="00FE5302"/>
    <w:rsid w:val="00FE54E0"/>
    <w:rsid w:val="00FE553A"/>
    <w:rsid w:val="00FE55F0"/>
    <w:rsid w:val="00FE5742"/>
    <w:rsid w:val="00FE5970"/>
    <w:rsid w:val="00FE59A4"/>
    <w:rsid w:val="00FE5BD3"/>
    <w:rsid w:val="00FE6056"/>
    <w:rsid w:val="00FE6242"/>
    <w:rsid w:val="00FE6331"/>
    <w:rsid w:val="00FE6691"/>
    <w:rsid w:val="00FE66E1"/>
    <w:rsid w:val="00FE6820"/>
    <w:rsid w:val="00FE685B"/>
    <w:rsid w:val="00FE68C7"/>
    <w:rsid w:val="00FE6A40"/>
    <w:rsid w:val="00FE6BA2"/>
    <w:rsid w:val="00FE6C12"/>
    <w:rsid w:val="00FE6F2B"/>
    <w:rsid w:val="00FE6F7A"/>
    <w:rsid w:val="00FE6FC8"/>
    <w:rsid w:val="00FE72E3"/>
    <w:rsid w:val="00FE746E"/>
    <w:rsid w:val="00FE77EE"/>
    <w:rsid w:val="00FE7894"/>
    <w:rsid w:val="00FE7973"/>
    <w:rsid w:val="00FE7AF3"/>
    <w:rsid w:val="00FE7E54"/>
    <w:rsid w:val="00FF0043"/>
    <w:rsid w:val="00FF01FA"/>
    <w:rsid w:val="00FF0227"/>
    <w:rsid w:val="00FF0248"/>
    <w:rsid w:val="00FF02F8"/>
    <w:rsid w:val="00FF0544"/>
    <w:rsid w:val="00FF0587"/>
    <w:rsid w:val="00FF05B5"/>
    <w:rsid w:val="00FF08C5"/>
    <w:rsid w:val="00FF0921"/>
    <w:rsid w:val="00FF093A"/>
    <w:rsid w:val="00FF0A84"/>
    <w:rsid w:val="00FF0D59"/>
    <w:rsid w:val="00FF0E48"/>
    <w:rsid w:val="00FF123F"/>
    <w:rsid w:val="00FF13B8"/>
    <w:rsid w:val="00FF15AE"/>
    <w:rsid w:val="00FF1628"/>
    <w:rsid w:val="00FF180A"/>
    <w:rsid w:val="00FF187B"/>
    <w:rsid w:val="00FF18E0"/>
    <w:rsid w:val="00FF18EE"/>
    <w:rsid w:val="00FF1AFE"/>
    <w:rsid w:val="00FF1B8D"/>
    <w:rsid w:val="00FF1C56"/>
    <w:rsid w:val="00FF1D1B"/>
    <w:rsid w:val="00FF1D61"/>
    <w:rsid w:val="00FF1DDD"/>
    <w:rsid w:val="00FF1E97"/>
    <w:rsid w:val="00FF1F20"/>
    <w:rsid w:val="00FF203A"/>
    <w:rsid w:val="00FF210F"/>
    <w:rsid w:val="00FF21B5"/>
    <w:rsid w:val="00FF21C3"/>
    <w:rsid w:val="00FF21C7"/>
    <w:rsid w:val="00FF23F2"/>
    <w:rsid w:val="00FF2811"/>
    <w:rsid w:val="00FF2941"/>
    <w:rsid w:val="00FF2A11"/>
    <w:rsid w:val="00FF2AA0"/>
    <w:rsid w:val="00FF2C37"/>
    <w:rsid w:val="00FF2D2B"/>
    <w:rsid w:val="00FF2F49"/>
    <w:rsid w:val="00FF2F9B"/>
    <w:rsid w:val="00FF302A"/>
    <w:rsid w:val="00FF3187"/>
    <w:rsid w:val="00FF3222"/>
    <w:rsid w:val="00FF3261"/>
    <w:rsid w:val="00FF32BA"/>
    <w:rsid w:val="00FF338B"/>
    <w:rsid w:val="00FF3407"/>
    <w:rsid w:val="00FF3412"/>
    <w:rsid w:val="00FF3973"/>
    <w:rsid w:val="00FF3A13"/>
    <w:rsid w:val="00FF3A6B"/>
    <w:rsid w:val="00FF3B5D"/>
    <w:rsid w:val="00FF3F6C"/>
    <w:rsid w:val="00FF4603"/>
    <w:rsid w:val="00FF4628"/>
    <w:rsid w:val="00FF477F"/>
    <w:rsid w:val="00FF49F7"/>
    <w:rsid w:val="00FF4AA5"/>
    <w:rsid w:val="00FF4B07"/>
    <w:rsid w:val="00FF4BFC"/>
    <w:rsid w:val="00FF4C11"/>
    <w:rsid w:val="00FF4C69"/>
    <w:rsid w:val="00FF4C83"/>
    <w:rsid w:val="00FF4F20"/>
    <w:rsid w:val="00FF4F75"/>
    <w:rsid w:val="00FF5015"/>
    <w:rsid w:val="00FF51FD"/>
    <w:rsid w:val="00FF5417"/>
    <w:rsid w:val="00FF5469"/>
    <w:rsid w:val="00FF56B9"/>
    <w:rsid w:val="00FF57E8"/>
    <w:rsid w:val="00FF580D"/>
    <w:rsid w:val="00FF5866"/>
    <w:rsid w:val="00FF58C0"/>
    <w:rsid w:val="00FF5948"/>
    <w:rsid w:val="00FF5A16"/>
    <w:rsid w:val="00FF6023"/>
    <w:rsid w:val="00FF60B3"/>
    <w:rsid w:val="00FF60FF"/>
    <w:rsid w:val="00FF636E"/>
    <w:rsid w:val="00FF6710"/>
    <w:rsid w:val="00FF6884"/>
    <w:rsid w:val="00FF696B"/>
    <w:rsid w:val="00FF6A41"/>
    <w:rsid w:val="00FF6A50"/>
    <w:rsid w:val="00FF6B71"/>
    <w:rsid w:val="00FF6DA3"/>
    <w:rsid w:val="00FF6EDF"/>
    <w:rsid w:val="00FF6EEA"/>
    <w:rsid w:val="00FF7188"/>
    <w:rsid w:val="00FF75DA"/>
    <w:rsid w:val="00FF778F"/>
    <w:rsid w:val="00FF77DF"/>
    <w:rsid w:val="00FF78E7"/>
    <w:rsid w:val="00FF7A24"/>
    <w:rsid w:val="00FF7ABB"/>
    <w:rsid w:val="00FF7B6A"/>
    <w:rsid w:val="00FF7B99"/>
    <w:rsid w:val="00FF7BFF"/>
    <w:rsid w:val="00FF7EB4"/>
    <w:rsid w:val="00FF7EDF"/>
    <w:rsid w:val="00FF7F0F"/>
    <w:rsid w:val="011755B7"/>
    <w:rsid w:val="0165E993"/>
    <w:rsid w:val="016BC5F6"/>
    <w:rsid w:val="017B2FAA"/>
    <w:rsid w:val="01B47039"/>
    <w:rsid w:val="01D2FCDF"/>
    <w:rsid w:val="01EA9ABB"/>
    <w:rsid w:val="02266ED3"/>
    <w:rsid w:val="023035BB"/>
    <w:rsid w:val="02557265"/>
    <w:rsid w:val="02650955"/>
    <w:rsid w:val="0276E738"/>
    <w:rsid w:val="0319E767"/>
    <w:rsid w:val="034D532A"/>
    <w:rsid w:val="03923FCE"/>
    <w:rsid w:val="0394C959"/>
    <w:rsid w:val="03B129A4"/>
    <w:rsid w:val="03B94E6B"/>
    <w:rsid w:val="03D15A5A"/>
    <w:rsid w:val="044AAF1B"/>
    <w:rsid w:val="0458D274"/>
    <w:rsid w:val="04D3A910"/>
    <w:rsid w:val="04F6A8A9"/>
    <w:rsid w:val="0516F3CF"/>
    <w:rsid w:val="052C440D"/>
    <w:rsid w:val="0533AD26"/>
    <w:rsid w:val="054C1EF2"/>
    <w:rsid w:val="056CD4BC"/>
    <w:rsid w:val="059C0B54"/>
    <w:rsid w:val="05D9CBAE"/>
    <w:rsid w:val="05E519DA"/>
    <w:rsid w:val="05E65855"/>
    <w:rsid w:val="05EA0FA9"/>
    <w:rsid w:val="0650B4BE"/>
    <w:rsid w:val="065422BA"/>
    <w:rsid w:val="06740FB3"/>
    <w:rsid w:val="06988B6B"/>
    <w:rsid w:val="06C57B28"/>
    <w:rsid w:val="06F3DEDB"/>
    <w:rsid w:val="07A6707C"/>
    <w:rsid w:val="07A94B7C"/>
    <w:rsid w:val="07CE6DD7"/>
    <w:rsid w:val="081B1852"/>
    <w:rsid w:val="08469ADB"/>
    <w:rsid w:val="087AD201"/>
    <w:rsid w:val="089B1819"/>
    <w:rsid w:val="08B3DF43"/>
    <w:rsid w:val="08CD7B38"/>
    <w:rsid w:val="08D61235"/>
    <w:rsid w:val="08D957D8"/>
    <w:rsid w:val="08DC10BD"/>
    <w:rsid w:val="08E85244"/>
    <w:rsid w:val="0903C9BE"/>
    <w:rsid w:val="0909B718"/>
    <w:rsid w:val="091423A9"/>
    <w:rsid w:val="09225035"/>
    <w:rsid w:val="093203A0"/>
    <w:rsid w:val="095E1306"/>
    <w:rsid w:val="0A174678"/>
    <w:rsid w:val="0A3BED86"/>
    <w:rsid w:val="0ABB4E35"/>
    <w:rsid w:val="0AD02FC1"/>
    <w:rsid w:val="0AE63D12"/>
    <w:rsid w:val="0B029EEB"/>
    <w:rsid w:val="0B035BCF"/>
    <w:rsid w:val="0B0B4C91"/>
    <w:rsid w:val="0B8BBF7E"/>
    <w:rsid w:val="0BFA1386"/>
    <w:rsid w:val="0C0679E2"/>
    <w:rsid w:val="0CCB65CF"/>
    <w:rsid w:val="0D0AB176"/>
    <w:rsid w:val="0D6A2E70"/>
    <w:rsid w:val="0D8907BB"/>
    <w:rsid w:val="0DF985C2"/>
    <w:rsid w:val="0E004C63"/>
    <w:rsid w:val="0E5AEA31"/>
    <w:rsid w:val="0EB1EA3B"/>
    <w:rsid w:val="0F25B20E"/>
    <w:rsid w:val="0F43C774"/>
    <w:rsid w:val="0F5CA754"/>
    <w:rsid w:val="0F66F830"/>
    <w:rsid w:val="0F698E6D"/>
    <w:rsid w:val="1022BCAC"/>
    <w:rsid w:val="10298A02"/>
    <w:rsid w:val="1056E2E9"/>
    <w:rsid w:val="10CB9739"/>
    <w:rsid w:val="115A6E0C"/>
    <w:rsid w:val="121A1AFB"/>
    <w:rsid w:val="121F0E55"/>
    <w:rsid w:val="122495C3"/>
    <w:rsid w:val="1267E063"/>
    <w:rsid w:val="12C114EC"/>
    <w:rsid w:val="1321A072"/>
    <w:rsid w:val="1329906B"/>
    <w:rsid w:val="132CAFA0"/>
    <w:rsid w:val="134EA05B"/>
    <w:rsid w:val="139A1CD5"/>
    <w:rsid w:val="13AA9D43"/>
    <w:rsid w:val="13BD11EE"/>
    <w:rsid w:val="141261B0"/>
    <w:rsid w:val="14284954"/>
    <w:rsid w:val="1478E558"/>
    <w:rsid w:val="1489B21D"/>
    <w:rsid w:val="14959FB3"/>
    <w:rsid w:val="14E4F3B7"/>
    <w:rsid w:val="14FE5764"/>
    <w:rsid w:val="154509DD"/>
    <w:rsid w:val="15DA4FF6"/>
    <w:rsid w:val="1644DE99"/>
    <w:rsid w:val="16B81CAF"/>
    <w:rsid w:val="1745B883"/>
    <w:rsid w:val="1761C924"/>
    <w:rsid w:val="176A49B7"/>
    <w:rsid w:val="17A72E40"/>
    <w:rsid w:val="17AF2A02"/>
    <w:rsid w:val="17B1F492"/>
    <w:rsid w:val="17BB76CA"/>
    <w:rsid w:val="17F65131"/>
    <w:rsid w:val="1822156A"/>
    <w:rsid w:val="18BC8545"/>
    <w:rsid w:val="18F12958"/>
    <w:rsid w:val="18F54D2B"/>
    <w:rsid w:val="19044624"/>
    <w:rsid w:val="1904F4FE"/>
    <w:rsid w:val="19113051"/>
    <w:rsid w:val="1911DCAB"/>
    <w:rsid w:val="19170578"/>
    <w:rsid w:val="192762AE"/>
    <w:rsid w:val="1954F362"/>
    <w:rsid w:val="196145E4"/>
    <w:rsid w:val="196355CF"/>
    <w:rsid w:val="1969B55F"/>
    <w:rsid w:val="196DE9B5"/>
    <w:rsid w:val="1998AF4A"/>
    <w:rsid w:val="19E3BF37"/>
    <w:rsid w:val="1A35731A"/>
    <w:rsid w:val="1A4B1BA5"/>
    <w:rsid w:val="1A6F0B4E"/>
    <w:rsid w:val="1A78B529"/>
    <w:rsid w:val="1A9BF2AD"/>
    <w:rsid w:val="1AB106DB"/>
    <w:rsid w:val="1B08DA1E"/>
    <w:rsid w:val="1B1441FF"/>
    <w:rsid w:val="1B4C2AF6"/>
    <w:rsid w:val="1B550021"/>
    <w:rsid w:val="1BB8F447"/>
    <w:rsid w:val="1BCDCEE1"/>
    <w:rsid w:val="1BD98751"/>
    <w:rsid w:val="1C037A4B"/>
    <w:rsid w:val="1C1DE1E7"/>
    <w:rsid w:val="1C2E0941"/>
    <w:rsid w:val="1C936E79"/>
    <w:rsid w:val="1C945BCE"/>
    <w:rsid w:val="1CD85AD6"/>
    <w:rsid w:val="1D424414"/>
    <w:rsid w:val="1D7D41CB"/>
    <w:rsid w:val="1DC4074B"/>
    <w:rsid w:val="1E031965"/>
    <w:rsid w:val="1E0B8309"/>
    <w:rsid w:val="1E250461"/>
    <w:rsid w:val="1E3D8C69"/>
    <w:rsid w:val="1E45C0F4"/>
    <w:rsid w:val="1E576278"/>
    <w:rsid w:val="1E7A5E7C"/>
    <w:rsid w:val="1E929BED"/>
    <w:rsid w:val="1EADA712"/>
    <w:rsid w:val="1ED03FC6"/>
    <w:rsid w:val="1EFD2016"/>
    <w:rsid w:val="1F12FF32"/>
    <w:rsid w:val="1F1537AF"/>
    <w:rsid w:val="1F252D30"/>
    <w:rsid w:val="1F45D4E5"/>
    <w:rsid w:val="1F83319F"/>
    <w:rsid w:val="1FE31C49"/>
    <w:rsid w:val="1FF2C497"/>
    <w:rsid w:val="2002D99F"/>
    <w:rsid w:val="200D5E92"/>
    <w:rsid w:val="201DEE20"/>
    <w:rsid w:val="204EF612"/>
    <w:rsid w:val="2093F728"/>
    <w:rsid w:val="20BD8F37"/>
    <w:rsid w:val="20D80096"/>
    <w:rsid w:val="2147E078"/>
    <w:rsid w:val="21C2692B"/>
    <w:rsid w:val="22025C26"/>
    <w:rsid w:val="2214DC11"/>
    <w:rsid w:val="226EEF6D"/>
    <w:rsid w:val="22AAF885"/>
    <w:rsid w:val="22CB5876"/>
    <w:rsid w:val="22D5EE85"/>
    <w:rsid w:val="22DF184D"/>
    <w:rsid w:val="22E108AB"/>
    <w:rsid w:val="2301318F"/>
    <w:rsid w:val="236ABD25"/>
    <w:rsid w:val="2370EE86"/>
    <w:rsid w:val="23A19249"/>
    <w:rsid w:val="23C352AF"/>
    <w:rsid w:val="242339D6"/>
    <w:rsid w:val="2461909B"/>
    <w:rsid w:val="246979AD"/>
    <w:rsid w:val="2478C190"/>
    <w:rsid w:val="24A9745C"/>
    <w:rsid w:val="25805465"/>
    <w:rsid w:val="25827EA9"/>
    <w:rsid w:val="259D931F"/>
    <w:rsid w:val="25BE6301"/>
    <w:rsid w:val="25D60682"/>
    <w:rsid w:val="25DB1FE2"/>
    <w:rsid w:val="25FE7334"/>
    <w:rsid w:val="2617EF20"/>
    <w:rsid w:val="2662C544"/>
    <w:rsid w:val="26824084"/>
    <w:rsid w:val="2682AD64"/>
    <w:rsid w:val="26A42DAC"/>
    <w:rsid w:val="26FFA8BA"/>
    <w:rsid w:val="270B71D3"/>
    <w:rsid w:val="2737A6F2"/>
    <w:rsid w:val="275FED9D"/>
    <w:rsid w:val="2778E58D"/>
    <w:rsid w:val="27AEF75A"/>
    <w:rsid w:val="27FAAAFC"/>
    <w:rsid w:val="281DB6BD"/>
    <w:rsid w:val="288AB1D1"/>
    <w:rsid w:val="28E84282"/>
    <w:rsid w:val="29024632"/>
    <w:rsid w:val="291CCEF0"/>
    <w:rsid w:val="29447008"/>
    <w:rsid w:val="2983EDF9"/>
    <w:rsid w:val="29C278F8"/>
    <w:rsid w:val="2A67B719"/>
    <w:rsid w:val="2A79A3D7"/>
    <w:rsid w:val="2A7BB73D"/>
    <w:rsid w:val="2A9C3FAF"/>
    <w:rsid w:val="2AA0BC1D"/>
    <w:rsid w:val="2AA88975"/>
    <w:rsid w:val="2B275C4D"/>
    <w:rsid w:val="2B3DF150"/>
    <w:rsid w:val="2B42EB4A"/>
    <w:rsid w:val="2B546786"/>
    <w:rsid w:val="2B7A99AF"/>
    <w:rsid w:val="2B85A272"/>
    <w:rsid w:val="2B89FC8F"/>
    <w:rsid w:val="2B972863"/>
    <w:rsid w:val="2BA0F768"/>
    <w:rsid w:val="2BBF64A0"/>
    <w:rsid w:val="2BDF84CF"/>
    <w:rsid w:val="2BE844DE"/>
    <w:rsid w:val="2BF44E40"/>
    <w:rsid w:val="2C0F77A5"/>
    <w:rsid w:val="2C4AD2F9"/>
    <w:rsid w:val="2C73E166"/>
    <w:rsid w:val="2C9D16A6"/>
    <w:rsid w:val="2CCDE64D"/>
    <w:rsid w:val="2CE6F5A5"/>
    <w:rsid w:val="2D4FE31E"/>
    <w:rsid w:val="2D6D3526"/>
    <w:rsid w:val="2D901276"/>
    <w:rsid w:val="2DC713CC"/>
    <w:rsid w:val="2DE5149B"/>
    <w:rsid w:val="2DF5D29B"/>
    <w:rsid w:val="2E4AE70A"/>
    <w:rsid w:val="2E587AC6"/>
    <w:rsid w:val="2E65D00A"/>
    <w:rsid w:val="2EAD02FF"/>
    <w:rsid w:val="2EC07FF1"/>
    <w:rsid w:val="2EDFD843"/>
    <w:rsid w:val="2F26F768"/>
    <w:rsid w:val="2F471EA3"/>
    <w:rsid w:val="2F98A525"/>
    <w:rsid w:val="302D1668"/>
    <w:rsid w:val="303A5A2D"/>
    <w:rsid w:val="30CFA165"/>
    <w:rsid w:val="31384116"/>
    <w:rsid w:val="3154C816"/>
    <w:rsid w:val="31C0F025"/>
    <w:rsid w:val="32102926"/>
    <w:rsid w:val="324B9FFE"/>
    <w:rsid w:val="326A7C18"/>
    <w:rsid w:val="327376B6"/>
    <w:rsid w:val="329D4E2F"/>
    <w:rsid w:val="32A367C5"/>
    <w:rsid w:val="32CF5C19"/>
    <w:rsid w:val="337AF266"/>
    <w:rsid w:val="339B43D6"/>
    <w:rsid w:val="33BBE886"/>
    <w:rsid w:val="33C9E6C2"/>
    <w:rsid w:val="33CD4302"/>
    <w:rsid w:val="33D33359"/>
    <w:rsid w:val="33D627C8"/>
    <w:rsid w:val="33DC38BD"/>
    <w:rsid w:val="345801DC"/>
    <w:rsid w:val="346FDF6C"/>
    <w:rsid w:val="347CF927"/>
    <w:rsid w:val="3482687B"/>
    <w:rsid w:val="34B1392F"/>
    <w:rsid w:val="34CF6947"/>
    <w:rsid w:val="354620E9"/>
    <w:rsid w:val="354F1EAD"/>
    <w:rsid w:val="35CE78D5"/>
    <w:rsid w:val="36076C38"/>
    <w:rsid w:val="3646CD67"/>
    <w:rsid w:val="3657EDDD"/>
    <w:rsid w:val="36928839"/>
    <w:rsid w:val="36D57C39"/>
    <w:rsid w:val="3734E95E"/>
    <w:rsid w:val="374F7E5A"/>
    <w:rsid w:val="37806AE5"/>
    <w:rsid w:val="380A485B"/>
    <w:rsid w:val="382C40DC"/>
    <w:rsid w:val="38397B22"/>
    <w:rsid w:val="38540370"/>
    <w:rsid w:val="3894F41C"/>
    <w:rsid w:val="38EFB970"/>
    <w:rsid w:val="390997F3"/>
    <w:rsid w:val="392FF015"/>
    <w:rsid w:val="393B6774"/>
    <w:rsid w:val="3968F517"/>
    <w:rsid w:val="397056B3"/>
    <w:rsid w:val="39D3834D"/>
    <w:rsid w:val="3A0065F0"/>
    <w:rsid w:val="3A0DAA55"/>
    <w:rsid w:val="3A0DFA97"/>
    <w:rsid w:val="3A18440A"/>
    <w:rsid w:val="3A1ADEFB"/>
    <w:rsid w:val="3A2D0A00"/>
    <w:rsid w:val="3A34DEE7"/>
    <w:rsid w:val="3A566878"/>
    <w:rsid w:val="3A6962F0"/>
    <w:rsid w:val="3A7C03B5"/>
    <w:rsid w:val="3A8AE482"/>
    <w:rsid w:val="3AC2A271"/>
    <w:rsid w:val="3AF60D63"/>
    <w:rsid w:val="3AF7DF81"/>
    <w:rsid w:val="3AFCE456"/>
    <w:rsid w:val="3B1B785C"/>
    <w:rsid w:val="3B2BF697"/>
    <w:rsid w:val="3B337AB1"/>
    <w:rsid w:val="3B6CBA7A"/>
    <w:rsid w:val="3B8B6822"/>
    <w:rsid w:val="3BD71863"/>
    <w:rsid w:val="3BF6C715"/>
    <w:rsid w:val="3C80D6BE"/>
    <w:rsid w:val="3CDF8A60"/>
    <w:rsid w:val="3D5D6EFC"/>
    <w:rsid w:val="3D9C7F45"/>
    <w:rsid w:val="3D9F64CB"/>
    <w:rsid w:val="3DB222D9"/>
    <w:rsid w:val="3DF577AC"/>
    <w:rsid w:val="3DF9A93C"/>
    <w:rsid w:val="3E3228AD"/>
    <w:rsid w:val="3E32AB3A"/>
    <w:rsid w:val="3E347438"/>
    <w:rsid w:val="3E4CF8F1"/>
    <w:rsid w:val="3E4F75F0"/>
    <w:rsid w:val="3E97A857"/>
    <w:rsid w:val="3EE45164"/>
    <w:rsid w:val="3F51DAB4"/>
    <w:rsid w:val="400A08B4"/>
    <w:rsid w:val="400EDB28"/>
    <w:rsid w:val="40137372"/>
    <w:rsid w:val="401A7438"/>
    <w:rsid w:val="402247E3"/>
    <w:rsid w:val="406AFA4F"/>
    <w:rsid w:val="40C296DE"/>
    <w:rsid w:val="40DD7458"/>
    <w:rsid w:val="412FFBF7"/>
    <w:rsid w:val="4131FA85"/>
    <w:rsid w:val="413BD388"/>
    <w:rsid w:val="4167BD9B"/>
    <w:rsid w:val="416F270D"/>
    <w:rsid w:val="41A2F9AA"/>
    <w:rsid w:val="41B82FCF"/>
    <w:rsid w:val="41FE9EF5"/>
    <w:rsid w:val="41FEF80F"/>
    <w:rsid w:val="41FFF4E2"/>
    <w:rsid w:val="42BD7D08"/>
    <w:rsid w:val="42EB81D7"/>
    <w:rsid w:val="42F782C1"/>
    <w:rsid w:val="431C3FAC"/>
    <w:rsid w:val="435B66B0"/>
    <w:rsid w:val="43A61AF3"/>
    <w:rsid w:val="43AC7F10"/>
    <w:rsid w:val="43AF0254"/>
    <w:rsid w:val="43FA2C52"/>
    <w:rsid w:val="4420AE95"/>
    <w:rsid w:val="4423B27A"/>
    <w:rsid w:val="449DA33F"/>
    <w:rsid w:val="44B40C22"/>
    <w:rsid w:val="44D96422"/>
    <w:rsid w:val="44E5A118"/>
    <w:rsid w:val="44EF58DB"/>
    <w:rsid w:val="44F5DF18"/>
    <w:rsid w:val="450C8DCB"/>
    <w:rsid w:val="451DA7B5"/>
    <w:rsid w:val="453E5C0C"/>
    <w:rsid w:val="455C0D2D"/>
    <w:rsid w:val="45671242"/>
    <w:rsid w:val="4577FDD3"/>
    <w:rsid w:val="4598336D"/>
    <w:rsid w:val="45B883BC"/>
    <w:rsid w:val="45DAE79E"/>
    <w:rsid w:val="45DB824E"/>
    <w:rsid w:val="45DCAF0B"/>
    <w:rsid w:val="460D977C"/>
    <w:rsid w:val="4642C4C5"/>
    <w:rsid w:val="4652EA87"/>
    <w:rsid w:val="46929D98"/>
    <w:rsid w:val="46A033DF"/>
    <w:rsid w:val="46F88906"/>
    <w:rsid w:val="472014CB"/>
    <w:rsid w:val="4778E11A"/>
    <w:rsid w:val="47851EEA"/>
    <w:rsid w:val="47C93BBD"/>
    <w:rsid w:val="47F72E4D"/>
    <w:rsid w:val="480ABE1B"/>
    <w:rsid w:val="480FA635"/>
    <w:rsid w:val="481A5971"/>
    <w:rsid w:val="48BAF073"/>
    <w:rsid w:val="4934B0AA"/>
    <w:rsid w:val="49AC2963"/>
    <w:rsid w:val="49D8EEDA"/>
    <w:rsid w:val="49DE0B42"/>
    <w:rsid w:val="49F9B404"/>
    <w:rsid w:val="4A01DDFE"/>
    <w:rsid w:val="4A41418C"/>
    <w:rsid w:val="4A4B7847"/>
    <w:rsid w:val="4A4F861C"/>
    <w:rsid w:val="4AC57C0A"/>
    <w:rsid w:val="4AD84294"/>
    <w:rsid w:val="4AFF600C"/>
    <w:rsid w:val="4B07F501"/>
    <w:rsid w:val="4B1EBF77"/>
    <w:rsid w:val="4B33DE10"/>
    <w:rsid w:val="4BE2D977"/>
    <w:rsid w:val="4C600828"/>
    <w:rsid w:val="4C73A914"/>
    <w:rsid w:val="4C7ED957"/>
    <w:rsid w:val="4CBC46B5"/>
    <w:rsid w:val="4CDFED07"/>
    <w:rsid w:val="4CFDA349"/>
    <w:rsid w:val="4D1FD8E0"/>
    <w:rsid w:val="4D2F64B3"/>
    <w:rsid w:val="4D304746"/>
    <w:rsid w:val="4D34A1ED"/>
    <w:rsid w:val="4D556074"/>
    <w:rsid w:val="4D5D7A1D"/>
    <w:rsid w:val="4DCF5930"/>
    <w:rsid w:val="4DD85282"/>
    <w:rsid w:val="4E24F2B3"/>
    <w:rsid w:val="4E305133"/>
    <w:rsid w:val="4ED8A7EF"/>
    <w:rsid w:val="4F1C4ABE"/>
    <w:rsid w:val="4F32DA6F"/>
    <w:rsid w:val="4F45CE72"/>
    <w:rsid w:val="4F57BBAF"/>
    <w:rsid w:val="4F5C5DF7"/>
    <w:rsid w:val="4F7FD852"/>
    <w:rsid w:val="4F817A31"/>
    <w:rsid w:val="4FABE2C5"/>
    <w:rsid w:val="4FB00A3D"/>
    <w:rsid w:val="4FB7F58A"/>
    <w:rsid w:val="4FD31A60"/>
    <w:rsid w:val="4FD4FAF1"/>
    <w:rsid w:val="4FFAEEFB"/>
    <w:rsid w:val="4FFF0908"/>
    <w:rsid w:val="50056172"/>
    <w:rsid w:val="5036EB0A"/>
    <w:rsid w:val="507D9F21"/>
    <w:rsid w:val="50C99866"/>
    <w:rsid w:val="50F81952"/>
    <w:rsid w:val="510DE9BC"/>
    <w:rsid w:val="5112D49C"/>
    <w:rsid w:val="515ACB10"/>
    <w:rsid w:val="51ABF645"/>
    <w:rsid w:val="51BE9333"/>
    <w:rsid w:val="51F5B847"/>
    <w:rsid w:val="528A5AD0"/>
    <w:rsid w:val="52CEFB94"/>
    <w:rsid w:val="52E8524E"/>
    <w:rsid w:val="52E9AAEA"/>
    <w:rsid w:val="52F907F9"/>
    <w:rsid w:val="5326431C"/>
    <w:rsid w:val="53F4FEF4"/>
    <w:rsid w:val="5401F717"/>
    <w:rsid w:val="54F0C1B8"/>
    <w:rsid w:val="551B8D5C"/>
    <w:rsid w:val="554F2284"/>
    <w:rsid w:val="5561CC19"/>
    <w:rsid w:val="5572C2D7"/>
    <w:rsid w:val="560415AF"/>
    <w:rsid w:val="560A28A8"/>
    <w:rsid w:val="567A7596"/>
    <w:rsid w:val="567F8F2B"/>
    <w:rsid w:val="56EA3256"/>
    <w:rsid w:val="56F91358"/>
    <w:rsid w:val="57311B0A"/>
    <w:rsid w:val="57431673"/>
    <w:rsid w:val="5792727E"/>
    <w:rsid w:val="57B6324D"/>
    <w:rsid w:val="5833BA4E"/>
    <w:rsid w:val="583417F9"/>
    <w:rsid w:val="58790D18"/>
    <w:rsid w:val="58A5B3C1"/>
    <w:rsid w:val="58BFC8EA"/>
    <w:rsid w:val="5910CC16"/>
    <w:rsid w:val="591542F7"/>
    <w:rsid w:val="591A2698"/>
    <w:rsid w:val="59371D44"/>
    <w:rsid w:val="593F5AEC"/>
    <w:rsid w:val="595A0941"/>
    <w:rsid w:val="596F2FF0"/>
    <w:rsid w:val="59793C2E"/>
    <w:rsid w:val="59AC8D87"/>
    <w:rsid w:val="59D506BA"/>
    <w:rsid w:val="59F4D9B0"/>
    <w:rsid w:val="59FEE126"/>
    <w:rsid w:val="5A311EEB"/>
    <w:rsid w:val="5A372C36"/>
    <w:rsid w:val="5A6331E7"/>
    <w:rsid w:val="5A74021B"/>
    <w:rsid w:val="5AE37FB6"/>
    <w:rsid w:val="5AF80DA2"/>
    <w:rsid w:val="5B03B3BF"/>
    <w:rsid w:val="5B4550E3"/>
    <w:rsid w:val="5B6799DD"/>
    <w:rsid w:val="5BA3DEC9"/>
    <w:rsid w:val="5BB97CE0"/>
    <w:rsid w:val="5BD87456"/>
    <w:rsid w:val="5BF74387"/>
    <w:rsid w:val="5C515EC5"/>
    <w:rsid w:val="5C526573"/>
    <w:rsid w:val="5C8918A2"/>
    <w:rsid w:val="5CD4E106"/>
    <w:rsid w:val="5CD887B9"/>
    <w:rsid w:val="5D1DF2B2"/>
    <w:rsid w:val="5D354EEC"/>
    <w:rsid w:val="5D49C076"/>
    <w:rsid w:val="5D7562B5"/>
    <w:rsid w:val="5DB73273"/>
    <w:rsid w:val="5DFAB701"/>
    <w:rsid w:val="5E1E614F"/>
    <w:rsid w:val="5E3CA172"/>
    <w:rsid w:val="5E45BFF7"/>
    <w:rsid w:val="5E57881E"/>
    <w:rsid w:val="5F2066A2"/>
    <w:rsid w:val="5F548A43"/>
    <w:rsid w:val="5FB673A4"/>
    <w:rsid w:val="5FBEE40D"/>
    <w:rsid w:val="5FED42BE"/>
    <w:rsid w:val="5FF61398"/>
    <w:rsid w:val="60185034"/>
    <w:rsid w:val="6031DDBA"/>
    <w:rsid w:val="60357C40"/>
    <w:rsid w:val="60477235"/>
    <w:rsid w:val="6055B809"/>
    <w:rsid w:val="6060A2B7"/>
    <w:rsid w:val="6094C740"/>
    <w:rsid w:val="60CF6FA2"/>
    <w:rsid w:val="60E37203"/>
    <w:rsid w:val="6126C80C"/>
    <w:rsid w:val="61311009"/>
    <w:rsid w:val="6131B82B"/>
    <w:rsid w:val="615A63B9"/>
    <w:rsid w:val="61729427"/>
    <w:rsid w:val="61D1C3CA"/>
    <w:rsid w:val="61DDB824"/>
    <w:rsid w:val="62691076"/>
    <w:rsid w:val="628E3B68"/>
    <w:rsid w:val="6291304A"/>
    <w:rsid w:val="62A1A2B9"/>
    <w:rsid w:val="62A2AA9D"/>
    <w:rsid w:val="62AF2FB6"/>
    <w:rsid w:val="63110FBE"/>
    <w:rsid w:val="63B9C4D6"/>
    <w:rsid w:val="63EB4ADA"/>
    <w:rsid w:val="6405AD55"/>
    <w:rsid w:val="641C900C"/>
    <w:rsid w:val="643C1A8C"/>
    <w:rsid w:val="64595D33"/>
    <w:rsid w:val="645EC176"/>
    <w:rsid w:val="64A47603"/>
    <w:rsid w:val="64F3BFD4"/>
    <w:rsid w:val="65291BAE"/>
    <w:rsid w:val="65C52BA5"/>
    <w:rsid w:val="65EEE61B"/>
    <w:rsid w:val="660991A4"/>
    <w:rsid w:val="66163261"/>
    <w:rsid w:val="66263855"/>
    <w:rsid w:val="6650A6BE"/>
    <w:rsid w:val="669771BC"/>
    <w:rsid w:val="669E7F35"/>
    <w:rsid w:val="66A4126C"/>
    <w:rsid w:val="66BFB1D7"/>
    <w:rsid w:val="66D33C6F"/>
    <w:rsid w:val="671C5CF5"/>
    <w:rsid w:val="67203C77"/>
    <w:rsid w:val="67238D62"/>
    <w:rsid w:val="67396F87"/>
    <w:rsid w:val="6773EAE8"/>
    <w:rsid w:val="67B2ED96"/>
    <w:rsid w:val="67BD83EB"/>
    <w:rsid w:val="67FE91EA"/>
    <w:rsid w:val="681E8B7A"/>
    <w:rsid w:val="6823FEA7"/>
    <w:rsid w:val="683811B0"/>
    <w:rsid w:val="685873F1"/>
    <w:rsid w:val="686C7728"/>
    <w:rsid w:val="68B398E4"/>
    <w:rsid w:val="68D5691D"/>
    <w:rsid w:val="690DB4E6"/>
    <w:rsid w:val="691F7DA3"/>
    <w:rsid w:val="694E5A67"/>
    <w:rsid w:val="6A0F3365"/>
    <w:rsid w:val="6A53B635"/>
    <w:rsid w:val="6A84B49E"/>
    <w:rsid w:val="6AD67A4B"/>
    <w:rsid w:val="6B2087EB"/>
    <w:rsid w:val="6B47C78C"/>
    <w:rsid w:val="6B54F796"/>
    <w:rsid w:val="6B634260"/>
    <w:rsid w:val="6BAB2946"/>
    <w:rsid w:val="6C4F4597"/>
    <w:rsid w:val="6C579CA2"/>
    <w:rsid w:val="6C9B65E9"/>
    <w:rsid w:val="6CDDB996"/>
    <w:rsid w:val="6D2DA88D"/>
    <w:rsid w:val="6D3685DF"/>
    <w:rsid w:val="6D44EA25"/>
    <w:rsid w:val="6D46B494"/>
    <w:rsid w:val="6D6E94FD"/>
    <w:rsid w:val="6D7F67C0"/>
    <w:rsid w:val="6D8BF8E9"/>
    <w:rsid w:val="6DD66355"/>
    <w:rsid w:val="6DEB20DC"/>
    <w:rsid w:val="6DED86AC"/>
    <w:rsid w:val="6E54AE58"/>
    <w:rsid w:val="6EB414B6"/>
    <w:rsid w:val="6ED55D76"/>
    <w:rsid w:val="6F1323B5"/>
    <w:rsid w:val="6F48B182"/>
    <w:rsid w:val="6F4A9BB0"/>
    <w:rsid w:val="6F52979D"/>
    <w:rsid w:val="6F853DB2"/>
    <w:rsid w:val="6F925310"/>
    <w:rsid w:val="6FD4426D"/>
    <w:rsid w:val="6FE58A95"/>
    <w:rsid w:val="6FED6522"/>
    <w:rsid w:val="6FF69613"/>
    <w:rsid w:val="7006EFE0"/>
    <w:rsid w:val="704736CB"/>
    <w:rsid w:val="70C586A6"/>
    <w:rsid w:val="70FE8410"/>
    <w:rsid w:val="71497C03"/>
    <w:rsid w:val="71F950C4"/>
    <w:rsid w:val="720F07E2"/>
    <w:rsid w:val="72273400"/>
    <w:rsid w:val="7298032A"/>
    <w:rsid w:val="72E2BD22"/>
    <w:rsid w:val="72F08EB4"/>
    <w:rsid w:val="7362680E"/>
    <w:rsid w:val="738119F2"/>
    <w:rsid w:val="73A9784C"/>
    <w:rsid w:val="73B47199"/>
    <w:rsid w:val="73B70CB2"/>
    <w:rsid w:val="741DB4D6"/>
    <w:rsid w:val="7468DCDD"/>
    <w:rsid w:val="756F7301"/>
    <w:rsid w:val="75917B27"/>
    <w:rsid w:val="759597A3"/>
    <w:rsid w:val="75A43937"/>
    <w:rsid w:val="764F2FDE"/>
    <w:rsid w:val="76815F71"/>
    <w:rsid w:val="777CC516"/>
    <w:rsid w:val="777EE80B"/>
    <w:rsid w:val="77CF9805"/>
    <w:rsid w:val="77DB8A5A"/>
    <w:rsid w:val="77E64655"/>
    <w:rsid w:val="77E72DAD"/>
    <w:rsid w:val="77F76C8B"/>
    <w:rsid w:val="788089CF"/>
    <w:rsid w:val="78CB423B"/>
    <w:rsid w:val="78FCA9E5"/>
    <w:rsid w:val="79048C67"/>
    <w:rsid w:val="79755A65"/>
    <w:rsid w:val="7990CF37"/>
    <w:rsid w:val="79B0EFBB"/>
    <w:rsid w:val="79B80B26"/>
    <w:rsid w:val="79C1A79E"/>
    <w:rsid w:val="79EB2583"/>
    <w:rsid w:val="79F4FF2C"/>
    <w:rsid w:val="7A28C372"/>
    <w:rsid w:val="7A53A0BE"/>
    <w:rsid w:val="7A650085"/>
    <w:rsid w:val="7A727BCE"/>
    <w:rsid w:val="7AC6A11E"/>
    <w:rsid w:val="7AC79B6E"/>
    <w:rsid w:val="7B0AD1F4"/>
    <w:rsid w:val="7B44CF6B"/>
    <w:rsid w:val="7B68F374"/>
    <w:rsid w:val="7B88EC54"/>
    <w:rsid w:val="7BF645EE"/>
    <w:rsid w:val="7C4EF637"/>
    <w:rsid w:val="7C71B439"/>
    <w:rsid w:val="7C7214DE"/>
    <w:rsid w:val="7CE7608C"/>
    <w:rsid w:val="7CE92705"/>
    <w:rsid w:val="7D4D6847"/>
    <w:rsid w:val="7D66EA85"/>
    <w:rsid w:val="7D9F4D62"/>
    <w:rsid w:val="7DDA9F66"/>
    <w:rsid w:val="7E0642FE"/>
    <w:rsid w:val="7E19C311"/>
    <w:rsid w:val="7E25CF55"/>
    <w:rsid w:val="7E29C7E7"/>
    <w:rsid w:val="7E731507"/>
    <w:rsid w:val="7E74545A"/>
    <w:rsid w:val="7E928AD3"/>
    <w:rsid w:val="7F247CD1"/>
    <w:rsid w:val="7F2A93D6"/>
    <w:rsid w:val="7F6309C2"/>
    <w:rsid w:val="7F778D58"/>
    <w:rsid w:val="7FA1703B"/>
    <w:rsid w:val="7FC2E39D"/>
    <w:rsid w:val="7FCF4E1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832EC6"/>
  <w14:defaultImageDpi w14:val="330"/>
  <w15:docId w15:val="{C6941F74-5B90-441C-B00D-07EB8BFCC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uiPriority w:val="9"/>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7244F0"/>
    <w:pPr>
      <w:keepNext/>
      <w:spacing w:before="320" w:after="0" w:line="240" w:lineRule="auto"/>
      <w:jc w:val="left"/>
      <w:outlineLvl w:val="4"/>
    </w:pPr>
    <w:rPr>
      <w:rFonts w:eastAsiaTheme="majorEastAsia" w:cstheme="majorBidi"/>
      <w:b/>
      <w:bCs/>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uiPriority w:val="9"/>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b/>
      <w:bCs/>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0"/>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115AC7"/>
    <w:pPr>
      <w:numPr>
        <w:numId w:val="3"/>
      </w:numPr>
      <w:tabs>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927"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pPr>
      <w:numPr>
        <w:numId w:val="27"/>
      </w:numPr>
    </w:pPr>
  </w:style>
  <w:style w:type="paragraph" w:customStyle="1" w:styleId="Greenbullet-casestudytables">
    <w:name w:val="Green bullet - case study tables"/>
    <w:basedOn w:val="Greentext-casestudytables"/>
    <w:uiPriority w:val="1"/>
    <w:semiHidden/>
    <w:rsid w:val="00C15722"/>
    <w:pPr>
      <w:numPr>
        <w:numId w:val="9"/>
      </w:numPr>
      <w:spacing w:before="0"/>
      <w:ind w:left="681"/>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45"/>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1"/>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2"/>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customStyle="1" w:styleId="NumberedBodyText">
    <w:name w:val="Numbered Body Text"/>
    <w:basedOn w:val="Normal"/>
    <w:link w:val="NumberedBodyTextChar"/>
    <w:qFormat/>
    <w:rsid w:val="00DB109D"/>
    <w:pPr>
      <w:numPr>
        <w:numId w:val="13"/>
      </w:numPr>
      <w:spacing w:before="0" w:after="200" w:line="276" w:lineRule="auto"/>
      <w:jc w:val="left"/>
    </w:pPr>
    <w:rPr>
      <w:rFonts w:ascii="Arial" w:eastAsia="Times New Roman" w:hAnsi="Arial" w:cs="Arial"/>
      <w:szCs w:val="20"/>
      <w:lang w:eastAsia="en-GB"/>
    </w:rPr>
  </w:style>
  <w:style w:type="character" w:customStyle="1" w:styleId="NumberedBodyTextChar">
    <w:name w:val="Numbered Body Text Char"/>
    <w:basedOn w:val="DefaultParagraphFont"/>
    <w:link w:val="NumberedBodyText"/>
    <w:rsid w:val="00DB109D"/>
    <w:rPr>
      <w:rFonts w:ascii="Arial" w:eastAsia="Times New Roman" w:hAnsi="Arial" w:cs="Arial"/>
      <w:szCs w:val="20"/>
      <w:lang w:eastAsia="en-GB"/>
    </w:rPr>
  </w:style>
  <w:style w:type="paragraph" w:styleId="NormalWeb">
    <w:name w:val="Normal (Web)"/>
    <w:basedOn w:val="Normal"/>
    <w:uiPriority w:val="99"/>
    <w:semiHidden/>
    <w:unhideWhenUsed/>
    <w:rsid w:val="00E83F4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istnumbered">
    <w:name w:val="List–numbered"/>
    <w:basedOn w:val="Normal"/>
    <w:uiPriority w:val="9"/>
    <w:qFormat/>
    <w:rsid w:val="00982F1F"/>
    <w:pPr>
      <w:numPr>
        <w:ilvl w:val="1"/>
        <w:numId w:val="14"/>
      </w:numPr>
      <w:tabs>
        <w:tab w:val="num" w:pos="360"/>
      </w:tabs>
      <w:spacing w:before="0" w:after="240" w:line="259" w:lineRule="auto"/>
      <w:jc w:val="left"/>
    </w:pPr>
    <w:rPr>
      <w:rFonts w:ascii="Arial" w:eastAsiaTheme="minorHAnsi" w:hAnsi="Arial"/>
      <w:kern w:val="2"/>
      <w:lang w:eastAsia="en-US"/>
      <w14:ligatures w14:val="standardContextual"/>
    </w:rPr>
  </w:style>
  <w:style w:type="paragraph" w:customStyle="1" w:styleId="Paragraph-numbered">
    <w:name w:val="Paragraph-numbered"/>
    <w:basedOn w:val="Normal"/>
    <w:uiPriority w:val="6"/>
    <w:qFormat/>
    <w:rsid w:val="00982F1F"/>
    <w:pPr>
      <w:numPr>
        <w:numId w:val="14"/>
      </w:numPr>
      <w:spacing w:before="80" w:after="240" w:line="259" w:lineRule="auto"/>
      <w:jc w:val="left"/>
    </w:pPr>
    <w:rPr>
      <w:rFonts w:ascii="Arial" w:eastAsiaTheme="minorHAnsi" w:hAnsi="Arial"/>
      <w:kern w:val="2"/>
      <w:lang w:eastAsia="en-US"/>
      <w14:ligatures w14:val="standardContextual"/>
    </w:rPr>
  </w:style>
  <w:style w:type="table" w:styleId="TableGridLight">
    <w:name w:val="Grid Table Light"/>
    <w:basedOn w:val="TableNormal"/>
    <w:uiPriority w:val="40"/>
    <w:rsid w:val="00982F1F"/>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E71C3F"/>
    <w:rPr>
      <w:color w:val="2B579A"/>
      <w:shd w:val="clear" w:color="auto" w:fill="E1DFDD"/>
    </w:rPr>
  </w:style>
  <w:style w:type="paragraph" w:customStyle="1" w:styleId="Partheading">
    <w:name w:val="Part heading"/>
    <w:basedOn w:val="Heading1"/>
    <w:qFormat/>
    <w:rsid w:val="00B3610E"/>
    <w:pPr>
      <w:spacing w:after="12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consult.environment.govt.nz/climate/nz-ets-unit-settings-and-regulatory-updates-2026" TargetMode="External"/><Relationship Id="rId39" Type="http://schemas.openxmlformats.org/officeDocument/2006/relationships/hyperlink" Target="https://www.epa.vic.gov.au/sites/default/files/epa/publications/1684.pdf" TargetMode="External"/><Relationship Id="rId21" Type="http://schemas.openxmlformats.org/officeDocument/2006/relationships/hyperlink" Target="https://consult.environment.govt.nz/waste/options-to-reduce-emissions-from-organic-waste" TargetMode="External"/><Relationship Id="rId34" Type="http://schemas.openxmlformats.org/officeDocument/2006/relationships/hyperlink" Target="https://consult.environment.govt.nz/climate/nz-ets-unit-settings-and-regulatory-updates-2026" TargetMode="External"/><Relationship Id="rId42" Type="http://schemas.openxmlformats.org/officeDocument/2006/relationships/hyperlink" Target="https://www.legislation.govt.nz/secondary-legislation/pco-drafted/2021/69/en/latest/" TargetMode="External"/><Relationship Id="rId47"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mbie.govt.nz/dmsdocument/31341-government-statement-on-bioga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5.png"/><Relationship Id="rId37" Type="http://schemas.openxmlformats.org/officeDocument/2006/relationships/hyperlink" Target="https://laws-lois.justice.gc.ca/eng/regulations/SOR-2025-279/section-1.html?txthl=ppm" TargetMode="External"/><Relationship Id="rId40" Type="http://schemas.openxmlformats.org/officeDocument/2006/relationships/hyperlink" Target="https://environment.govt.nz/assets/Publications/Files/landfill-consent-guide-may01.pdf"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consult.environment.govt.nz/waste/options-to-reduce-emissions-from-organic-waste" TargetMode="External"/><Relationship Id="rId28" Type="http://schemas.openxmlformats.org/officeDocument/2006/relationships/hyperlink" Target="https://consult.environment.govt.nz/climate/nz-ets-unit-settings-and-regulatory-updates-2026" TargetMode="External"/><Relationship Id="rId36" Type="http://schemas.openxmlformats.org/officeDocument/2006/relationships/hyperlink" Target="https://www.ecfr.gov/current/title-40/chapter-I/subchapter-C/part-60/subpart-Cf"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environment.govt.nz/what-government-is-doing/cabinet-papers-and-regulatory-impact-statements/organic-waste-emissions-reduction"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aste.emissions@mfe.govt.nz" TargetMode="External"/><Relationship Id="rId27" Type="http://schemas.openxmlformats.org/officeDocument/2006/relationships/hyperlink" Target="https://environment.govt.nz/assets/publications/climate-change/ERP2/New-Zealands-second-emissions-reduction-plan-Amended-January-2026.pdf" TargetMode="External"/><Relationship Id="rId30" Type="http://schemas.openxmlformats.org/officeDocument/2006/relationships/hyperlink" Target="https://environment.govt.nz/publications/landfill-gas-management-final-report" TargetMode="External"/><Relationship Id="rId35" Type="http://schemas.openxmlformats.org/officeDocument/2006/relationships/hyperlink" Target="https://www.legislation.govt.nz/secondary-legislation/pco-drafted/2004/309/en/latest/" TargetMode="External"/><Relationship Id="rId43" Type="http://schemas.openxmlformats.org/officeDocument/2006/relationships/footer" Target="footer4.xml"/><Relationship Id="rId48"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4.jpg"/><Relationship Id="rId33" Type="http://schemas.openxmlformats.org/officeDocument/2006/relationships/hyperlink" Target="https://environment.govt.nz/assets/publications/Reducing-household-and-business-food-waste-literature-review.pdf" TargetMode="External"/><Relationship Id="rId38" Type="http://schemas.openxmlformats.org/officeDocument/2006/relationships/hyperlink" Target="https://assets.publishing.service.gov.uk/media/5a74f8bded915d502d6cc7ad/LFTGN07.pdf" TargetMode="External"/><Relationship Id="rId46"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hyperlink" Target="https://consult.environment.govt.nz/waste/options-to-reduce-emissions-from-organic-waste"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wasteminz.org.nz/hubfs/WMINZ%20Kerbside%20Organics%20Collection%20and%20Processing%20Guide%20FINAL%2008-07-24.pdf" TargetMode="External"/><Relationship Id="rId21" Type="http://schemas.openxmlformats.org/officeDocument/2006/relationships/hyperlink" Target="https://kaikeepers.org/wp-content/uploads/2024/02/EdgeImpact_Capability-Statement-MASTER.pdf" TargetMode="External"/><Relationship Id="rId42" Type="http://schemas.openxmlformats.org/officeDocument/2006/relationships/hyperlink" Target="https://iea.blob.core.windows.net/assets/5b757571-c8d0-464f-baad-bc30ec5ff46e/OutlookforBiogasandBiomethane.pdf" TargetMode="External"/><Relationship Id="rId47" Type="http://schemas.openxmlformats.org/officeDocument/2006/relationships/hyperlink" Target="https://www.legislation.govt.nz/secondary-legislation/pco-drafted/2021/69/en/latest/" TargetMode="External"/><Relationship Id="rId63" Type="http://schemas.openxmlformats.org/officeDocument/2006/relationships/hyperlink" Target="https://www.wm.nz/news-and-media/2022/a-tale-of-two-generators/?_t_id=ECnAV9jBqJwyuun2HXrV7w%3d%3d&amp;_t_uuid=QiVZvM5MRYWfn39HWwQxTw&amp;_t_q=Redvale+Landfill&amp;_t_tags=siteid%3aa3517f53-f0ff-44b4-bffc-c36d8e1e676f%2clanguage%3aen%2candquerymatch&amp;_t_hit.id=WasteManagement_CMS_Models_Pages_WasteManagement_NewsArticlePage/_e5dd6be5-2cc7-44a2-b2bc-31abf4eccf11_en-NZ&amp;_t_hit.pos=7" TargetMode="External"/><Relationship Id="rId68" Type="http://schemas.openxmlformats.org/officeDocument/2006/relationships/hyperlink" Target="https://environment.govt.nz/assets/Publications/Files/closed-landfills-guide-may01_0.pdf" TargetMode="External"/><Relationship Id="rId16" Type="http://schemas.openxmlformats.org/officeDocument/2006/relationships/hyperlink" Target="https://environment.govt.nz/assets/publications/Waste/aotearoa-nz-baseline-food-loss-and-waste-project.pdf" TargetMode="External"/><Relationship Id="rId11" Type="http://schemas.openxmlformats.org/officeDocument/2006/relationships/hyperlink" Target="https://environment.govt.nz/assets/publications/Waste/aotearoa-nz-baseline-food-loss-and-waste-project.pdf" TargetMode="External"/><Relationship Id="rId24" Type="http://schemas.openxmlformats.org/officeDocument/2006/relationships/hyperlink" Target="https://environment.govt.nz/assets/publications/Waste/aotearoa-nz-baseline-food-loss-and-waste-project.pdf" TargetMode="External"/><Relationship Id="rId32" Type="http://schemas.openxmlformats.org/officeDocument/2006/relationships/hyperlink" Target="https://environment.govt.nz/assets/publications/Waste/Research-into-FOGO-bin-use-FOGO-bin-audits.pdf" TargetMode="External"/><Relationship Id="rId37" Type="http://schemas.openxmlformats.org/officeDocument/2006/relationships/hyperlink" Target="https://environment.govt.nz/publications/waste-and-resource-efficiency-behavioural-trend-monitoring-survey-2025/" TargetMode="External"/><Relationship Id="rId40" Type="http://schemas.openxmlformats.org/officeDocument/2006/relationships/hyperlink" Target="https://www.waikatoregion.govt.nz/assets/WRC/TR202327.pdf" TargetMode="External"/><Relationship Id="rId45" Type="http://schemas.openxmlformats.org/officeDocument/2006/relationships/hyperlink" Target="https://www.legislation.govt.nz/secondary-legislation/pco-drafted/2009/144/en/latest/" TargetMode="External"/><Relationship Id="rId53" Type="http://schemas.openxmlformats.org/officeDocument/2006/relationships/hyperlink" Target="https://environment.govt.nz/assets/publications/Waste/Version-3.1-TG-for-Disposal-to-Land-September-2023.pdf" TargetMode="External"/><Relationship Id="rId58" Type="http://schemas.openxmlformats.org/officeDocument/2006/relationships/hyperlink" Target="https://www.legislation.govt.nz/act/public/2002/40/en/latest/" TargetMode="External"/><Relationship Id="rId66" Type="http://schemas.openxmlformats.org/officeDocument/2006/relationships/hyperlink" Target="https://environment.govt.nz/assets/publications/2011-user-guide-nes-air-quality.pdf" TargetMode="External"/><Relationship Id="rId74" Type="http://schemas.openxmlformats.org/officeDocument/2006/relationships/hyperlink" Target="https://www.legislation.govt.nz/secondary-legislation/pco-drafted/2004/309/en/latest/" TargetMode="External"/><Relationship Id="rId79" Type="http://schemas.openxmlformats.org/officeDocument/2006/relationships/hyperlink" Target="https://environment.govt.nz/assets/publications/RM-reform/New-Planning-System-factsheet-01-transitioning-into-the-new-planning-system.pdf" TargetMode="External"/><Relationship Id="rId5" Type="http://schemas.openxmlformats.org/officeDocument/2006/relationships/hyperlink" Target="https://bpb-ap-se2.wpmucdn.com/blogs.auckland.ac.nz/dist/f/688/files/2024/06/PDF-prevention-v1.1.pdf" TargetMode="External"/><Relationship Id="rId61" Type="http://schemas.openxmlformats.org/officeDocument/2006/relationships/hyperlink" Target="https://environment.govt.nz/publications/better-planning-for-a-better-new-zealand/" TargetMode="External"/><Relationship Id="rId19" Type="http://schemas.openxmlformats.org/officeDocument/2006/relationships/hyperlink" Target="https://kaicommitment.org.nz/best-practice-business-actions/" TargetMode="External"/><Relationship Id="rId14" Type="http://schemas.openxmlformats.org/officeDocument/2006/relationships/hyperlink" Target="https://www.dpmc.govt.nz/sites/default/files/2024-07/PMCSA-24-06-05-V1-OPMCSA-Food-waste-Prevention-report-v1-wcs.pdf" TargetMode="External"/><Relationship Id="rId22" Type="http://schemas.openxmlformats.org/officeDocument/2006/relationships/hyperlink" Target="https://kaicommitment.org.nz/2025-measurement-results-media-release/" TargetMode="External"/><Relationship Id="rId27" Type="http://schemas.openxmlformats.org/officeDocument/2006/relationships/hyperlink" Target="https://wellington.govt.nz/rubbish-recycling-and-waste/reducing-your-waste/reducing-waste-at-home/miramar-food-waste-trial" TargetMode="External"/><Relationship Id="rId30" Type="http://schemas.openxmlformats.org/officeDocument/2006/relationships/hyperlink" Target="https://environment.govt.nz/assets/publications/Waste/Phase-3-Recommendations-Report.pdf" TargetMode="External"/><Relationship Id="rId35" Type="http://schemas.openxmlformats.org/officeDocument/2006/relationships/hyperlink" Target="https://environment.govt.nz/what-you-can-do/campaigns/recycle/kerbside-recycling-food-and-garden-organics-collections/" TargetMode="External"/><Relationship Id="rId43" Type="http://schemas.openxmlformats.org/officeDocument/2006/relationships/hyperlink" Target="https://environment.govt.nz/assets/Publications/Files/waste-to-energy-guide-for-new-zealand.pdf" TargetMode="External"/><Relationship Id="rId48" Type="http://schemas.openxmlformats.org/officeDocument/2006/relationships/hyperlink" Target="https://www.legislation.govt.nz/secondary-legislation/pco-drafted/2009/144/en/latest/" TargetMode="External"/><Relationship Id="rId56" Type="http://schemas.openxmlformats.org/officeDocument/2006/relationships/hyperlink" Target="https://environment.govt.nz/assets/publications/GhG-Inventory/GHG-Inventory-2026/Volume-1-GHG-Inventory-2026.pdf" TargetMode="External"/><Relationship Id="rId64" Type="http://schemas.openxmlformats.org/officeDocument/2006/relationships/hyperlink" Target="https://www.wm.nz/news-and-media/2021/the-journey-of-a-carbon-atom-from-redvale/?_t_id=ECnAV9jBqJwyuun2HXrV7w%3d%3d&amp;_t_uuid=QiVZvM5MRYWfn39HWwQxTw&amp;_t_q=Redvale+Landfill&amp;_t_tags=siteid%3aa3517f53-f0ff-44b4-bffc-c36d8e1e676f%2clanguage%3aen%2candquerymatch&amp;_t_hit.id=WasteManagement_CMS_Models_Pages_WasteManagement_NewsArticlePage/_35ecc769-1d40-4f65-bf4e-0b2aa16517e8_en-NZ&amp;_t_hit.pos=3" TargetMode="External"/><Relationship Id="rId69" Type="http://schemas.openxmlformats.org/officeDocument/2006/relationships/hyperlink" Target="https://www.epa.sa.gov.au/files/14190_info_landfill_gas_methane.pdf" TargetMode="External"/><Relationship Id="rId77" Type="http://schemas.openxmlformats.org/officeDocument/2006/relationships/hyperlink" Target="https://www.teurukahika.govt.nz/media/sltfacvb/cme-metrics-2024-2025-final-102-002.pdf" TargetMode="External"/><Relationship Id="rId8" Type="http://schemas.openxmlformats.org/officeDocument/2006/relationships/hyperlink" Target="https://sdgs.un.org/goals/goal12" TargetMode="External"/><Relationship Id="rId51" Type="http://schemas.openxmlformats.org/officeDocument/2006/relationships/hyperlink" Target="https://environment.govt.nz/assets/publications/Waste/determining-your-disposal-facility-class-fact-sheet.pdf" TargetMode="External"/><Relationship Id="rId72" Type="http://schemas.openxmlformats.org/officeDocument/2006/relationships/hyperlink" Target="https://environment.govt.nz/assets/publications/Waste/Version-3.1-TG-for-Disposal-to-Land-September-2023.pdf" TargetMode="External"/><Relationship Id="rId3" Type="http://schemas.openxmlformats.org/officeDocument/2006/relationships/hyperlink" Target="https://environment.govt.nz/assets/publications/GhG-Inventory/GHG-Inventory-2026/Volume-1-GHG-Inventory-2026.pdf" TargetMode="External"/><Relationship Id="rId12" Type="http://schemas.openxmlformats.org/officeDocument/2006/relationships/hyperlink" Target="https://www.wasteminz.org.nz/hubfs/WMINZ%20Kerbside%20Organics%20Collection%20and%20Processing%20Guide%20FINAL%2008-07-24.pdf" TargetMode="External"/><Relationship Id="rId17" Type="http://schemas.openxmlformats.org/officeDocument/2006/relationships/hyperlink" Target="https://environment.govt.nz/assets/publications/new-zealand-waste-strategy-v2.pdf" TargetMode="External"/><Relationship Id="rId25" Type="http://schemas.openxmlformats.org/officeDocument/2006/relationships/hyperlink" Target="https://www.mpi.govt.nz/food-business/running-a-food-business/reducing-food-waste-tips-for-businesses" TargetMode="External"/><Relationship Id="rId33" Type="http://schemas.openxmlformats.org/officeDocument/2006/relationships/hyperlink" Target="https://environment.govt.nz/assets/publications/Reducing-household-and-business-food-waste-literature-review.pdf" TargetMode="External"/><Relationship Id="rId38" Type="http://schemas.openxmlformats.org/officeDocument/2006/relationships/hyperlink" Target="https://environment.govt.nz/assets/publications/climate-change/ERP2/New-Zealands-second-emissions-reduction-plan-Amended-January-2026.pdf" TargetMode="External"/><Relationship Id="rId46" Type="http://schemas.openxmlformats.org/officeDocument/2006/relationships/hyperlink" Target="https://www.legislation.govt.nz/secondary-legislation/pco-drafted/2009/144/en/latest/" TargetMode="External"/><Relationship Id="rId59" Type="http://schemas.openxmlformats.org/officeDocument/2006/relationships/hyperlink" Target="https://www.climatecommission.govt.nz/assets/Monitoring-and-reporting/ERM-2025/Monitoring-report-Emissions-reduction-Waste-and-F-gases-sector-summary.pdf" TargetMode="External"/><Relationship Id="rId67" Type="http://schemas.openxmlformats.org/officeDocument/2006/relationships/hyperlink" Target="https://environment.govt.nz/assets/publications/Waste/Version-3.1-TG-for-Disposal-to-Land-September-2023.pdf" TargetMode="External"/><Relationship Id="rId20" Type="http://schemas.openxmlformats.org/officeDocument/2006/relationships/hyperlink" Target="https://www.retirementvillages.org.nz/Public/Resources-and-Media/Sustainability/FWRT.aspx" TargetMode="External"/><Relationship Id="rId41" Type="http://schemas.openxmlformats.org/officeDocument/2006/relationships/hyperlink" Target="https://www.mbie.govt.nz/dmsdocument/31341-government-statement-on-biogas" TargetMode="External"/><Relationship Id="rId54" Type="http://schemas.openxmlformats.org/officeDocument/2006/relationships/hyperlink" Target="https://www.legislation.govt.nz/secondary-legislation/pco-drafted/2021/69/en/latest/" TargetMode="External"/><Relationship Id="rId62" Type="http://schemas.openxmlformats.org/officeDocument/2006/relationships/hyperlink" Target="https://www.wm.nz/contentassets/e77408eaaa564ffa96cd6ae0ff129d85/00339_wmnz_sustainability_report_2024_v9_digital.pdf" TargetMode="External"/><Relationship Id="rId70" Type="http://schemas.openxmlformats.org/officeDocument/2006/relationships/hyperlink" Target="https://www.legislation.govt.nz/act/public/2008/89/en/latest/" TargetMode="External"/><Relationship Id="rId75" Type="http://schemas.openxmlformats.org/officeDocument/2006/relationships/hyperlink" Target="https://environment.govt.nz/publications/landfill-gas-management-final-report" TargetMode="External"/><Relationship Id="rId1" Type="http://schemas.openxmlformats.org/officeDocument/2006/relationships/hyperlink" Target="https://environment.govt.nz/assets/publications/climate-change/ERP2/New-Zealands-second-emissions-reduction-plan-Amended-January-2026.pdf" TargetMode="External"/><Relationship Id="rId6" Type="http://schemas.openxmlformats.org/officeDocument/2006/relationships/hyperlink" Target="https://environment.govt.nz/assets/publications/new-zealand-waste-strategy-v2.pdf" TargetMode="External"/><Relationship Id="rId15" Type="http://schemas.openxmlformats.org/officeDocument/2006/relationships/hyperlink" Target="https://www.dpmc.govt.nz/sites/default/files/2024-07/PMCSA-24-06-06-V1-OPMCSA-Food-Waste--Summary-report-V1-PDF-wcs.pdf" TargetMode="External"/><Relationship Id="rId23" Type="http://schemas.openxmlformats.org/officeDocument/2006/relationships/hyperlink" Target="https://kaicommitment.org.nz/mp-files/nz-business-food-waste-survey-findings.pdf/" TargetMode="External"/><Relationship Id="rId28" Type="http://schemas.openxmlformats.org/officeDocument/2006/relationships/hyperlink" Target="https://www.wasteminz.org.nz/hubfs/WMINZ%20Kerbside%20Organics%20Collection%20and%20Processing%20Guide%20FINAL%2008-07-24.pdf" TargetMode="External"/><Relationship Id="rId36" Type="http://schemas.openxmlformats.org/officeDocument/2006/relationships/hyperlink" Target="https://environment.govt.nz/assets/publications/Waste/Best-practice-communications-for-waste-minimisation.pdf" TargetMode="External"/><Relationship Id="rId49" Type="http://schemas.openxmlformats.org/officeDocument/2006/relationships/hyperlink" Target="https://www.legislation.govt.nz/secondary-legislation/pco-drafted/2021/69/en/latest/" TargetMode="External"/><Relationship Id="rId57" Type="http://schemas.openxmlformats.org/officeDocument/2006/relationships/hyperlink" Target="https://www.mbie.govt.nz/dmsdocument/31341-government-statement-on-biogas" TargetMode="External"/><Relationship Id="rId10" Type="http://schemas.openxmlformats.org/officeDocument/2006/relationships/hyperlink" Target="https://environment.govt.nz/assets/publications/Waste/aotearoa-nz-baseline-food-loss-and-waste-project.pdf" TargetMode="External"/><Relationship Id="rId31" Type="http://schemas.openxmlformats.org/officeDocument/2006/relationships/hyperlink" Target="https://environment.govt.nz/assets/publications/Waste/Research-into-barriers-to-use-of-food-scraps-collections.pdf" TargetMode="External"/><Relationship Id="rId44" Type="http://schemas.openxmlformats.org/officeDocument/2006/relationships/hyperlink" Target="https://environment.govt.nz/publications/landfill-gas-management-final-report" TargetMode="External"/><Relationship Id="rId52" Type="http://schemas.openxmlformats.org/officeDocument/2006/relationships/hyperlink" Target="https://environment.govt.nz/assets/publications/Waste/Version-3.1-TG-for-Disposal-to-Land-September-2023.pdf" TargetMode="External"/><Relationship Id="rId60" Type="http://schemas.openxmlformats.org/officeDocument/2006/relationships/hyperlink" Target="https://environment.govt.nz/publications/waste-policy-options-cba-options-to-reduce-waste-emissions" TargetMode="External"/><Relationship Id="rId65" Type="http://schemas.openxmlformats.org/officeDocument/2006/relationships/hyperlink" Target="https://environment.govt.nz/publications/landfill-gas-management-final-report" TargetMode="External"/><Relationship Id="rId73" Type="http://schemas.openxmlformats.org/officeDocument/2006/relationships/hyperlink" Target="https://openaccess.wgtn.ac.nz/articles/thesis/Urban_Methane_Emissions_in_Auckland_New_Zealand/20086670/1/files/35929115.pdf" TargetMode="External"/><Relationship Id="rId78" Type="http://schemas.openxmlformats.org/officeDocument/2006/relationships/hyperlink" Target="https://environment.govt.nz/publications/guide-to-landfill-consent-conditions/" TargetMode="External"/><Relationship Id="rId4" Type="http://schemas.openxmlformats.org/officeDocument/2006/relationships/hyperlink" Target="https://environment.govt.nz/publications/methane-science-and-target-review/" TargetMode="External"/><Relationship Id="rId9" Type="http://schemas.openxmlformats.org/officeDocument/2006/relationships/hyperlink" Target="https://www.pmcsa.ac.nz/topics/food-rescue-food-waste/" TargetMode="External"/><Relationship Id="rId13" Type="http://schemas.openxmlformats.org/officeDocument/2006/relationships/hyperlink" Target="https://environment.govt.nz/assets/publications/Waste/aotearoa-nz-baseline-food-loss-and-waste-project.pdf" TargetMode="External"/><Relationship Id="rId18" Type="http://schemas.openxmlformats.org/officeDocument/2006/relationships/hyperlink" Target="https://environment.govt.nz/assets/publications/Reducing-household-and-business-food-waste-literature-review.pdf" TargetMode="External"/><Relationship Id="rId39" Type="http://schemas.openxmlformats.org/officeDocument/2006/relationships/hyperlink" Target="https://www.climatecommission.govt.nz/assets/Monitoring-and-reporting/ERM-2025/Monitoring-report-Emissions-reduction-Waste-and-F-gases-sector-summary.pdf" TargetMode="External"/><Relationship Id="rId34" Type="http://schemas.openxmlformats.org/officeDocument/2006/relationships/hyperlink" Target="https://environment.govt.nz/what-you-can-do/campaigns/recycle/kerbside-recycling-food-scraps/" TargetMode="External"/><Relationship Id="rId50" Type="http://schemas.openxmlformats.org/officeDocument/2006/relationships/hyperlink" Target="https://www.legislation.govt.nz/secondary-legislation/pco-drafted/2021/69/en/latest/" TargetMode="External"/><Relationship Id="rId55" Type="http://schemas.openxmlformats.org/officeDocument/2006/relationships/hyperlink" Target="https://environment.govt.nz/assets/Publications/Files/reducing-waste-a-more-effective-landfill-levy-consultation-document.pdf" TargetMode="External"/><Relationship Id="rId76" Type="http://schemas.openxmlformats.org/officeDocument/2006/relationships/hyperlink" Target="https://www.environmentguide.org.nz/rma/" TargetMode="External"/><Relationship Id="rId7" Type="http://schemas.openxmlformats.org/officeDocument/2006/relationships/hyperlink" Target="https://www.dpmc.govt.nz/sites/default/files/2024-07/PMCSA-24-06-06-V1-OPMCSA-Food-Waste--Summary-report-V1-PDF-wcs.pdf" TargetMode="External"/><Relationship Id="rId71" Type="http://schemas.openxmlformats.org/officeDocument/2006/relationships/hyperlink" Target="https://environment.govt.nz/assets/Publications/Files/closed-landfills-guide-may01_0.pdf" TargetMode="External"/><Relationship Id="rId2" Type="http://schemas.openxmlformats.org/officeDocument/2006/relationships/hyperlink" Target="https://environment.govt.nz/what-government-is-doing/areas-of-work/climate-change/about-new-zealands-climate-change-programme/governments-climate-strategy/" TargetMode="External"/><Relationship Id="rId29" Type="http://schemas.openxmlformats.org/officeDocument/2006/relationships/hyperlink" Target="https://environment.govt.nz/assets/publications/Waste/Best-practice-communications-for-waste-minimis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documenttasks/documenttasks1.xml><?xml version="1.0" encoding="utf-8"?>
<t:Tasks xmlns:t="http://schemas.microsoft.com/office/tasks/2019/documenttasks" xmlns:oel="http://schemas.microsoft.com/office/2019/extlst">
  <t:Task id="{B7B87414-CF21-4AC0-9CFA-9A17C7D91392}">
    <t:Anchor>
      <t:Comment id="1026101811"/>
    </t:Anchor>
    <t:History>
      <t:Event id="{5D85C776-A3F2-4C2E-BFEF-C93FB84A224F}" time="2026-05-20T21:28:41.38Z">
        <t:Attribution userId="S::Kati.Freeman@mfe.govt.nz::36b5fd97-0b02-47da-ab31-3c6227e80c5d" userProvider="AD" userName="Kati Freeman"/>
        <t:Anchor>
          <t:Comment id="1026101811"/>
        </t:Anchor>
        <t:Create/>
      </t:Event>
      <t:Event id="{BAA5BF23-21CB-424A-B7F2-527CD1C1B40A}" time="2026-05-20T21:28:41.38Z">
        <t:Attribution userId="S::Kati.Freeman@mfe.govt.nz::36b5fd97-0b02-47da-ab31-3c6227e80c5d" userProvider="AD" userName="Kati Freeman"/>
        <t:Anchor>
          <t:Comment id="1026101811"/>
        </t:Anchor>
        <t:Assign userId="S::Briar.Wyatt@mfe.govt.nz::bc3a0189-bc19-4cc2-8a81-20be0b3324b1" userProvider="AD" userName="Briar Wyatt"/>
      </t:Event>
      <t:Event id="{4A4E4565-E7BB-47D4-AF60-9891B230D459}" time="2026-05-20T21:28:41.38Z">
        <t:Attribution userId="S::Kati.Freeman@mfe.govt.nz::36b5fd97-0b02-47da-ab31-3c6227e80c5d" userProvider="AD" userName="Kati Freeman"/>
        <t:Anchor>
          <t:Comment id="1026101811"/>
        </t:Anchor>
        <t:SetTitle title="@Briar note to update final wording for 5. header here. I’ve also added bolding to sub-questions to emphasise the focus of each - make any adjustments you think needed."/>
      </t:Event>
      <t:Event id="{41659FA4-8238-4C1A-80F0-F98D2E7D58DB}" time="2026-05-24T23:45:34.736Z">
        <t:Attribution userId="S::Kati.Freeman@mfe.govt.nz::36b5fd97-0b02-47da-ab31-3c6227e80c5d" userProvider="AD" userName="Kati Freeman"/>
        <t:Progress percentComplete="100"/>
      </t:Event>
    </t:History>
  </t:Task>
  <t:Task id="{376E3F6E-5A00-450E-A7B3-A6806F2B25AE}">
    <t:Anchor>
      <t:Comment id="1429048047"/>
    </t:Anchor>
    <t:History>
      <t:Event id="{BF6559F8-0A41-42C7-9A5D-66DA32B112ED}" time="2026-05-14T22:10:24.957Z">
        <t:Attribution userId="S::Ashleigh.Mansbridge@mfe.govt.nz::ed4ae014-bfa6-4ad8-bf07-75e4e14f373f" userProvider="AD" userName="Ashleigh Mansbridge"/>
        <t:Anchor>
          <t:Comment id="1429048047"/>
        </t:Anchor>
        <t:Create/>
      </t:Event>
      <t:Event id="{046A40BE-FE42-4B53-9B4E-65723B7C4780}" time="2026-05-14T22:10:24.957Z">
        <t:Attribution userId="S::Ashleigh.Mansbridge@mfe.govt.nz::ed4ae014-bfa6-4ad8-bf07-75e4e14f373f" userProvider="AD" userName="Ashleigh Mansbridge"/>
        <t:Anchor>
          <t:Comment id="1429048047"/>
        </t:Anchor>
        <t:Assign userId="S::Briar.Wyatt@mfe.govt.nz::bc3a0189-bc19-4cc2-8a81-20be0b3324b1" userProvider="AD" userName="Briar Wyatt"/>
      </t:Event>
      <t:Event id="{8BF2D679-22A2-4429-AB3B-8C7DE966B271}" time="2026-05-14T22:10:24.957Z">
        <t:Attribution userId="S::Ashleigh.Mansbridge@mfe.govt.nz::ed4ae014-bfa6-4ad8-bf07-75e4e14f373f" userProvider="AD" userName="Ashleigh Mansbridge"/>
        <t:Anchor>
          <t:Comment id="1429048047"/>
        </t:Anchor>
        <t:SetTitle title="@Briar and @Katrina, I have slightly reworked this section based on Glenn’s feedback about calling out where the highest abatement is likely to be - let me know your thoughts? ☺️"/>
      </t:Event>
      <t:Event id="{F2BE490B-DB42-4139-AE5F-91ED5937D365}" time="2026-05-15T04:21:04.487Z">
        <t:Attribution userId="S::Ashleigh.Mansbridge@mfe.govt.nz::ed4ae014-bfa6-4ad8-bf07-75e4e14f373f" userProvider="AD" userName="Ashleigh Mansbridge"/>
        <t:Progress percentComplete="100"/>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ECM-1122293896-129797</_dlc_DocId>
    <_dlc_DocIdUrl xmlns="58a6f171-52cb-4404-b47d-af1c8daf8fd1">
      <Url>https://ministryforenvironment.sharepoint.com/sites/ECM-ER-Comms/_layouts/15/DocIdRedir.aspx?ID=ECM-1122293896-129797</Url>
      <Description>ECM-1122293896-129797</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2435a442e96156ddc644d0be26c76204">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8df35c86322933517d2809a8e9b40fd6"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76CDB3FE-E048-416B-9C4F-55308BE4A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template.dotx</Template>
  <TotalTime>5</TotalTime>
  <Pages>53</Pages>
  <Words>18565</Words>
  <Characters>103784</Characters>
  <Application>Microsoft Office Word</Application>
  <DocSecurity>0</DocSecurity>
  <Lines>2075</Lines>
  <Paragraphs>963</Paragraphs>
  <ScaleCrop>false</ScaleCrop>
  <Company/>
  <LinksUpToDate>false</LinksUpToDate>
  <CharactersWithSpaces>121386</CharactersWithSpaces>
  <SharedDoc>false</SharedDoc>
  <HLinks>
    <vt:vector size="888" baseType="variant">
      <vt:variant>
        <vt:i4>5505115</vt:i4>
      </vt:variant>
      <vt:variant>
        <vt:i4>321</vt:i4>
      </vt:variant>
      <vt:variant>
        <vt:i4>0</vt:i4>
      </vt:variant>
      <vt:variant>
        <vt:i4>5</vt:i4>
      </vt:variant>
      <vt:variant>
        <vt:lpwstr>https://www.legislation.govt.nz/secondary-legislation/pco-drafted/2021/69/en/latest/</vt:lpwstr>
      </vt:variant>
      <vt:variant>
        <vt:lpwstr>LMS474696</vt:lpwstr>
      </vt:variant>
      <vt:variant>
        <vt:i4>5439510</vt:i4>
      </vt:variant>
      <vt:variant>
        <vt:i4>318</vt:i4>
      </vt:variant>
      <vt:variant>
        <vt:i4>0</vt:i4>
      </vt:variant>
      <vt:variant>
        <vt:i4>5</vt:i4>
      </vt:variant>
      <vt:variant>
        <vt:lpwstr/>
      </vt:variant>
      <vt:variant>
        <vt:lpwstr>tab2</vt:lpwstr>
      </vt:variant>
      <vt:variant>
        <vt:i4>4718680</vt:i4>
      </vt:variant>
      <vt:variant>
        <vt:i4>315</vt:i4>
      </vt:variant>
      <vt:variant>
        <vt:i4>0</vt:i4>
      </vt:variant>
      <vt:variant>
        <vt:i4>5</vt:i4>
      </vt:variant>
      <vt:variant>
        <vt:lpwstr>https://consult.environment.govt.nz/waste/options-to-reduce-emissions-from-organic-waste</vt:lpwstr>
      </vt:variant>
      <vt:variant>
        <vt:lpwstr/>
      </vt:variant>
      <vt:variant>
        <vt:i4>4063332</vt:i4>
      </vt:variant>
      <vt:variant>
        <vt:i4>312</vt:i4>
      </vt:variant>
      <vt:variant>
        <vt:i4>0</vt:i4>
      </vt:variant>
      <vt:variant>
        <vt:i4>5</vt:i4>
      </vt:variant>
      <vt:variant>
        <vt:lpwstr>https://environment.govt.nz/assets/Publications/Files/landfill-consent-guide-may01.pdf</vt:lpwstr>
      </vt:variant>
      <vt:variant>
        <vt:lpwstr/>
      </vt:variant>
      <vt:variant>
        <vt:i4>7012434</vt:i4>
      </vt:variant>
      <vt:variant>
        <vt:i4>309</vt:i4>
      </vt:variant>
      <vt:variant>
        <vt:i4>0</vt:i4>
      </vt:variant>
      <vt:variant>
        <vt:i4>5</vt:i4>
      </vt:variant>
      <vt:variant>
        <vt:lpwstr/>
      </vt:variant>
      <vt:variant>
        <vt:lpwstr>_3._Enabling_organic</vt:lpwstr>
      </vt:variant>
      <vt:variant>
        <vt:i4>4784199</vt:i4>
      </vt:variant>
      <vt:variant>
        <vt:i4>306</vt:i4>
      </vt:variant>
      <vt:variant>
        <vt:i4>0</vt:i4>
      </vt:variant>
      <vt:variant>
        <vt:i4>5</vt:i4>
      </vt:variant>
      <vt:variant>
        <vt:lpwstr>https://www.epa.vic.gov.au/sites/default/files/epa/publications/1684.pdf</vt:lpwstr>
      </vt:variant>
      <vt:variant>
        <vt:lpwstr/>
      </vt:variant>
      <vt:variant>
        <vt:i4>3342436</vt:i4>
      </vt:variant>
      <vt:variant>
        <vt:i4>303</vt:i4>
      </vt:variant>
      <vt:variant>
        <vt:i4>0</vt:i4>
      </vt:variant>
      <vt:variant>
        <vt:i4>5</vt:i4>
      </vt:variant>
      <vt:variant>
        <vt:lpwstr>https://assets.publishing.service.gov.uk/media/5a74f8bded915d502d6cc7ad/LFTGN07.pdf</vt:lpwstr>
      </vt:variant>
      <vt:variant>
        <vt:lpwstr/>
      </vt:variant>
      <vt:variant>
        <vt:i4>6160393</vt:i4>
      </vt:variant>
      <vt:variant>
        <vt:i4>300</vt:i4>
      </vt:variant>
      <vt:variant>
        <vt:i4>0</vt:i4>
      </vt:variant>
      <vt:variant>
        <vt:i4>5</vt:i4>
      </vt:variant>
      <vt:variant>
        <vt:lpwstr>https://laws-lois.justice.gc.ca/eng/regulations/SOR-2025-279/section-1.html?txthl=ppm</vt:lpwstr>
      </vt:variant>
      <vt:variant>
        <vt:lpwstr/>
      </vt:variant>
      <vt:variant>
        <vt:i4>2293798</vt:i4>
      </vt:variant>
      <vt:variant>
        <vt:i4>297</vt:i4>
      </vt:variant>
      <vt:variant>
        <vt:i4>0</vt:i4>
      </vt:variant>
      <vt:variant>
        <vt:i4>5</vt:i4>
      </vt:variant>
      <vt:variant>
        <vt:lpwstr>https://www.ecfr.gov/current/title-40/chapter-I/subchapter-C/part-60/subpart-Cf</vt:lpwstr>
      </vt:variant>
      <vt:variant>
        <vt:lpwstr/>
      </vt:variant>
      <vt:variant>
        <vt:i4>393310</vt:i4>
      </vt:variant>
      <vt:variant>
        <vt:i4>294</vt:i4>
      </vt:variant>
      <vt:variant>
        <vt:i4>0</vt:i4>
      </vt:variant>
      <vt:variant>
        <vt:i4>5</vt:i4>
      </vt:variant>
      <vt:variant>
        <vt:lpwstr>https://www.legislation.govt.nz/secondary-legislation/pco-drafted/2004/309/en/latest/</vt:lpwstr>
      </vt:variant>
      <vt:variant>
        <vt:lpwstr/>
      </vt:variant>
      <vt:variant>
        <vt:i4>5570582</vt:i4>
      </vt:variant>
      <vt:variant>
        <vt:i4>291</vt:i4>
      </vt:variant>
      <vt:variant>
        <vt:i4>0</vt:i4>
      </vt:variant>
      <vt:variant>
        <vt:i4>5</vt:i4>
      </vt:variant>
      <vt:variant>
        <vt:lpwstr/>
      </vt:variant>
      <vt:variant>
        <vt:lpwstr>tab4</vt:lpwstr>
      </vt:variant>
      <vt:variant>
        <vt:i4>5373974</vt:i4>
      </vt:variant>
      <vt:variant>
        <vt:i4>288</vt:i4>
      </vt:variant>
      <vt:variant>
        <vt:i4>0</vt:i4>
      </vt:variant>
      <vt:variant>
        <vt:i4>5</vt:i4>
      </vt:variant>
      <vt:variant>
        <vt:lpwstr/>
      </vt:variant>
      <vt:variant>
        <vt:lpwstr>tab3</vt:lpwstr>
      </vt:variant>
      <vt:variant>
        <vt:i4>5439510</vt:i4>
      </vt:variant>
      <vt:variant>
        <vt:i4>285</vt:i4>
      </vt:variant>
      <vt:variant>
        <vt:i4>0</vt:i4>
      </vt:variant>
      <vt:variant>
        <vt:i4>5</vt:i4>
      </vt:variant>
      <vt:variant>
        <vt:lpwstr/>
      </vt:variant>
      <vt:variant>
        <vt:lpwstr>tab2</vt:lpwstr>
      </vt:variant>
      <vt:variant>
        <vt:i4>5439510</vt:i4>
      </vt:variant>
      <vt:variant>
        <vt:i4>282</vt:i4>
      </vt:variant>
      <vt:variant>
        <vt:i4>0</vt:i4>
      </vt:variant>
      <vt:variant>
        <vt:i4>5</vt:i4>
      </vt:variant>
      <vt:variant>
        <vt:lpwstr/>
      </vt:variant>
      <vt:variant>
        <vt:lpwstr>tab2</vt:lpwstr>
      </vt:variant>
      <vt:variant>
        <vt:i4>5242902</vt:i4>
      </vt:variant>
      <vt:variant>
        <vt:i4>279</vt:i4>
      </vt:variant>
      <vt:variant>
        <vt:i4>0</vt:i4>
      </vt:variant>
      <vt:variant>
        <vt:i4>5</vt:i4>
      </vt:variant>
      <vt:variant>
        <vt:lpwstr/>
      </vt:variant>
      <vt:variant>
        <vt:lpwstr>tab1</vt:lpwstr>
      </vt:variant>
      <vt:variant>
        <vt:i4>5439503</vt:i4>
      </vt:variant>
      <vt:variant>
        <vt:i4>276</vt:i4>
      </vt:variant>
      <vt:variant>
        <vt:i4>0</vt:i4>
      </vt:variant>
      <vt:variant>
        <vt:i4>5</vt:i4>
      </vt:variant>
      <vt:variant>
        <vt:lpwstr>https://consult.environment.govt.nz/climate/nz-ets-unit-settings-and-regulatory-updates-2026</vt:lpwstr>
      </vt:variant>
      <vt:variant>
        <vt:lpwstr/>
      </vt:variant>
      <vt:variant>
        <vt:i4>5111918</vt:i4>
      </vt:variant>
      <vt:variant>
        <vt:i4>273</vt:i4>
      </vt:variant>
      <vt:variant>
        <vt:i4>0</vt:i4>
      </vt:variant>
      <vt:variant>
        <vt:i4>5</vt:i4>
      </vt:variant>
      <vt:variant>
        <vt:lpwstr/>
      </vt:variant>
      <vt:variant>
        <vt:lpwstr>_5._Opportunities_to</vt:lpwstr>
      </vt:variant>
      <vt:variant>
        <vt:i4>7471186</vt:i4>
      </vt:variant>
      <vt:variant>
        <vt:i4>270</vt:i4>
      </vt:variant>
      <vt:variant>
        <vt:i4>0</vt:i4>
      </vt:variant>
      <vt:variant>
        <vt:i4>5</vt:i4>
      </vt:variant>
      <vt:variant>
        <vt:lpwstr/>
      </vt:variant>
      <vt:variant>
        <vt:lpwstr>_4._Broadening_waste</vt:lpwstr>
      </vt:variant>
      <vt:variant>
        <vt:i4>5636160</vt:i4>
      </vt:variant>
      <vt:variant>
        <vt:i4>267</vt:i4>
      </vt:variant>
      <vt:variant>
        <vt:i4>0</vt:i4>
      </vt:variant>
      <vt:variant>
        <vt:i4>5</vt:i4>
      </vt:variant>
      <vt:variant>
        <vt:lpwstr>https://environment.govt.nz/assets/publications/Reducing-household-and-business-food-waste-literature-review.pdf</vt:lpwstr>
      </vt:variant>
      <vt:variant>
        <vt:lpwstr/>
      </vt:variant>
      <vt:variant>
        <vt:i4>8126494</vt:i4>
      </vt:variant>
      <vt:variant>
        <vt:i4>264</vt:i4>
      </vt:variant>
      <vt:variant>
        <vt:i4>0</vt:i4>
      </vt:variant>
      <vt:variant>
        <vt:i4>5</vt:i4>
      </vt:variant>
      <vt:variant>
        <vt:lpwstr/>
      </vt:variant>
      <vt:variant>
        <vt:lpwstr>_3.1_Map_local</vt:lpwstr>
      </vt:variant>
      <vt:variant>
        <vt:i4>7012434</vt:i4>
      </vt:variant>
      <vt:variant>
        <vt:i4>261</vt:i4>
      </vt:variant>
      <vt:variant>
        <vt:i4>0</vt:i4>
      </vt:variant>
      <vt:variant>
        <vt:i4>5</vt:i4>
      </vt:variant>
      <vt:variant>
        <vt:lpwstr/>
      </vt:variant>
      <vt:variant>
        <vt:lpwstr>_3._Enabling_organic</vt:lpwstr>
      </vt:variant>
      <vt:variant>
        <vt:i4>852016</vt:i4>
      </vt:variant>
      <vt:variant>
        <vt:i4>258</vt:i4>
      </vt:variant>
      <vt:variant>
        <vt:i4>0</vt:i4>
      </vt:variant>
      <vt:variant>
        <vt:i4>5</vt:i4>
      </vt:variant>
      <vt:variant>
        <vt:lpwstr/>
      </vt:variant>
      <vt:variant>
        <vt:lpwstr>_2._Supporting_councils</vt:lpwstr>
      </vt:variant>
      <vt:variant>
        <vt:i4>8257618</vt:i4>
      </vt:variant>
      <vt:variant>
        <vt:i4>255</vt:i4>
      </vt:variant>
      <vt:variant>
        <vt:i4>0</vt:i4>
      </vt:variant>
      <vt:variant>
        <vt:i4>5</vt:i4>
      </vt:variant>
      <vt:variant>
        <vt:lpwstr/>
      </vt:variant>
      <vt:variant>
        <vt:lpwstr>_1._Supporting_businesses</vt:lpwstr>
      </vt:variant>
      <vt:variant>
        <vt:i4>7602238</vt:i4>
      </vt:variant>
      <vt:variant>
        <vt:i4>252</vt:i4>
      </vt:variant>
      <vt:variant>
        <vt:i4>0</vt:i4>
      </vt:variant>
      <vt:variant>
        <vt:i4>5</vt:i4>
      </vt:variant>
      <vt:variant>
        <vt:lpwstr>https://environment.govt.nz/what-government-is-doing/cabinet-papers-and-regulatory-impact-statements/organic-waste-emissions-reduction</vt:lpwstr>
      </vt:variant>
      <vt:variant>
        <vt:lpwstr/>
      </vt:variant>
      <vt:variant>
        <vt:i4>1376344</vt:i4>
      </vt:variant>
      <vt:variant>
        <vt:i4>249</vt:i4>
      </vt:variant>
      <vt:variant>
        <vt:i4>0</vt:i4>
      </vt:variant>
      <vt:variant>
        <vt:i4>5</vt:i4>
      </vt:variant>
      <vt:variant>
        <vt:lpwstr>https://environment.govt.nz/publications/landfill-gas-management-final-report</vt:lpwstr>
      </vt:variant>
      <vt:variant>
        <vt:lpwstr/>
      </vt:variant>
      <vt:variant>
        <vt:i4>4587521</vt:i4>
      </vt:variant>
      <vt:variant>
        <vt:i4>246</vt:i4>
      </vt:variant>
      <vt:variant>
        <vt:i4>0</vt:i4>
      </vt:variant>
      <vt:variant>
        <vt:i4>5</vt:i4>
      </vt:variant>
      <vt:variant>
        <vt:lpwstr>https://www.mbie.govt.nz/dmsdocument/31341-government-statement-on-biogas</vt:lpwstr>
      </vt:variant>
      <vt:variant>
        <vt:lpwstr/>
      </vt:variant>
      <vt:variant>
        <vt:i4>5439503</vt:i4>
      </vt:variant>
      <vt:variant>
        <vt:i4>243</vt:i4>
      </vt:variant>
      <vt:variant>
        <vt:i4>0</vt:i4>
      </vt:variant>
      <vt:variant>
        <vt:i4>5</vt:i4>
      </vt:variant>
      <vt:variant>
        <vt:lpwstr>https://consult.environment.govt.nz/climate/nz-ets-unit-settings-and-regulatory-updates-2026</vt:lpwstr>
      </vt:variant>
      <vt:variant>
        <vt:lpwstr/>
      </vt:variant>
      <vt:variant>
        <vt:i4>2687089</vt:i4>
      </vt:variant>
      <vt:variant>
        <vt:i4>240</vt:i4>
      </vt:variant>
      <vt:variant>
        <vt:i4>0</vt:i4>
      </vt:variant>
      <vt:variant>
        <vt:i4>5</vt:i4>
      </vt:variant>
      <vt:variant>
        <vt:lpwstr>https://environment.govt.nz/assets/publications/climate-change/ERP2/New-Zealands-second-emissions-reduction-plan-Amended-January-2026.pdf</vt:lpwstr>
      </vt:variant>
      <vt:variant>
        <vt:lpwstr>page=81</vt:lpwstr>
      </vt:variant>
      <vt:variant>
        <vt:i4>5439503</vt:i4>
      </vt:variant>
      <vt:variant>
        <vt:i4>237</vt:i4>
      </vt:variant>
      <vt:variant>
        <vt:i4>0</vt:i4>
      </vt:variant>
      <vt:variant>
        <vt:i4>5</vt:i4>
      </vt:variant>
      <vt:variant>
        <vt:lpwstr>https://consult.environment.govt.nz/climate/nz-ets-unit-settings-and-regulatory-updates-2026</vt:lpwstr>
      </vt:variant>
      <vt:variant>
        <vt:lpwstr/>
      </vt:variant>
      <vt:variant>
        <vt:i4>327710</vt:i4>
      </vt:variant>
      <vt:variant>
        <vt:i4>234</vt:i4>
      </vt:variant>
      <vt:variant>
        <vt:i4>0</vt:i4>
      </vt:variant>
      <vt:variant>
        <vt:i4>5</vt:i4>
      </vt:variant>
      <vt:variant>
        <vt:lpwstr>https://environment.govt.nz/publications/have-your-say-on-options-to-reduce-emissions-from-organic-waste-sector-feedback-document</vt:lpwstr>
      </vt:variant>
      <vt:variant>
        <vt:lpwstr/>
      </vt:variant>
      <vt:variant>
        <vt:i4>2949141</vt:i4>
      </vt:variant>
      <vt:variant>
        <vt:i4>231</vt:i4>
      </vt:variant>
      <vt:variant>
        <vt:i4>0</vt:i4>
      </vt:variant>
      <vt:variant>
        <vt:i4>5</vt:i4>
      </vt:variant>
      <vt:variant>
        <vt:lpwstr>mailto:waste.emissions@mfe.govt.nz</vt:lpwstr>
      </vt:variant>
      <vt:variant>
        <vt:lpwstr/>
      </vt:variant>
      <vt:variant>
        <vt:i4>327710</vt:i4>
      </vt:variant>
      <vt:variant>
        <vt:i4>228</vt:i4>
      </vt:variant>
      <vt:variant>
        <vt:i4>0</vt:i4>
      </vt:variant>
      <vt:variant>
        <vt:i4>5</vt:i4>
      </vt:variant>
      <vt:variant>
        <vt:lpwstr>https://environment.govt.nz/publications/have-your-say-on-options-to-reduce-emissions-from-organic-waste-sector-feedback-document</vt:lpwstr>
      </vt:variant>
      <vt:variant>
        <vt:lpwstr/>
      </vt:variant>
      <vt:variant>
        <vt:i4>1048638</vt:i4>
      </vt:variant>
      <vt:variant>
        <vt:i4>221</vt:i4>
      </vt:variant>
      <vt:variant>
        <vt:i4>0</vt:i4>
      </vt:variant>
      <vt:variant>
        <vt:i4>5</vt:i4>
      </vt:variant>
      <vt:variant>
        <vt:lpwstr/>
      </vt:variant>
      <vt:variant>
        <vt:lpwstr>_Toc231397402</vt:lpwstr>
      </vt:variant>
      <vt:variant>
        <vt:i4>1048638</vt:i4>
      </vt:variant>
      <vt:variant>
        <vt:i4>215</vt:i4>
      </vt:variant>
      <vt:variant>
        <vt:i4>0</vt:i4>
      </vt:variant>
      <vt:variant>
        <vt:i4>5</vt:i4>
      </vt:variant>
      <vt:variant>
        <vt:lpwstr/>
      </vt:variant>
      <vt:variant>
        <vt:lpwstr>_Toc231397401</vt:lpwstr>
      </vt:variant>
      <vt:variant>
        <vt:i4>1048638</vt:i4>
      </vt:variant>
      <vt:variant>
        <vt:i4>209</vt:i4>
      </vt:variant>
      <vt:variant>
        <vt:i4>0</vt:i4>
      </vt:variant>
      <vt:variant>
        <vt:i4>5</vt:i4>
      </vt:variant>
      <vt:variant>
        <vt:lpwstr/>
      </vt:variant>
      <vt:variant>
        <vt:lpwstr>_Toc231397400</vt:lpwstr>
      </vt:variant>
      <vt:variant>
        <vt:i4>1638457</vt:i4>
      </vt:variant>
      <vt:variant>
        <vt:i4>200</vt:i4>
      </vt:variant>
      <vt:variant>
        <vt:i4>0</vt:i4>
      </vt:variant>
      <vt:variant>
        <vt:i4>5</vt:i4>
      </vt:variant>
      <vt:variant>
        <vt:lpwstr/>
      </vt:variant>
      <vt:variant>
        <vt:lpwstr>_Toc231397399</vt:lpwstr>
      </vt:variant>
      <vt:variant>
        <vt:i4>1638457</vt:i4>
      </vt:variant>
      <vt:variant>
        <vt:i4>194</vt:i4>
      </vt:variant>
      <vt:variant>
        <vt:i4>0</vt:i4>
      </vt:variant>
      <vt:variant>
        <vt:i4>5</vt:i4>
      </vt:variant>
      <vt:variant>
        <vt:lpwstr/>
      </vt:variant>
      <vt:variant>
        <vt:lpwstr>_Toc231397398</vt:lpwstr>
      </vt:variant>
      <vt:variant>
        <vt:i4>1638457</vt:i4>
      </vt:variant>
      <vt:variant>
        <vt:i4>188</vt:i4>
      </vt:variant>
      <vt:variant>
        <vt:i4>0</vt:i4>
      </vt:variant>
      <vt:variant>
        <vt:i4>5</vt:i4>
      </vt:variant>
      <vt:variant>
        <vt:lpwstr/>
      </vt:variant>
      <vt:variant>
        <vt:lpwstr>_Toc231397397</vt:lpwstr>
      </vt:variant>
      <vt:variant>
        <vt:i4>1638457</vt:i4>
      </vt:variant>
      <vt:variant>
        <vt:i4>182</vt:i4>
      </vt:variant>
      <vt:variant>
        <vt:i4>0</vt:i4>
      </vt:variant>
      <vt:variant>
        <vt:i4>5</vt:i4>
      </vt:variant>
      <vt:variant>
        <vt:lpwstr/>
      </vt:variant>
      <vt:variant>
        <vt:lpwstr>_Toc231397396</vt:lpwstr>
      </vt:variant>
      <vt:variant>
        <vt:i4>1638457</vt:i4>
      </vt:variant>
      <vt:variant>
        <vt:i4>173</vt:i4>
      </vt:variant>
      <vt:variant>
        <vt:i4>0</vt:i4>
      </vt:variant>
      <vt:variant>
        <vt:i4>5</vt:i4>
      </vt:variant>
      <vt:variant>
        <vt:lpwstr/>
      </vt:variant>
      <vt:variant>
        <vt:lpwstr>_Toc231397395</vt:lpwstr>
      </vt:variant>
      <vt:variant>
        <vt:i4>1638457</vt:i4>
      </vt:variant>
      <vt:variant>
        <vt:i4>167</vt:i4>
      </vt:variant>
      <vt:variant>
        <vt:i4>0</vt:i4>
      </vt:variant>
      <vt:variant>
        <vt:i4>5</vt:i4>
      </vt:variant>
      <vt:variant>
        <vt:lpwstr/>
      </vt:variant>
      <vt:variant>
        <vt:lpwstr>_Toc231397394</vt:lpwstr>
      </vt:variant>
      <vt:variant>
        <vt:i4>1638457</vt:i4>
      </vt:variant>
      <vt:variant>
        <vt:i4>161</vt:i4>
      </vt:variant>
      <vt:variant>
        <vt:i4>0</vt:i4>
      </vt:variant>
      <vt:variant>
        <vt:i4>5</vt:i4>
      </vt:variant>
      <vt:variant>
        <vt:lpwstr/>
      </vt:variant>
      <vt:variant>
        <vt:lpwstr>_Toc231397393</vt:lpwstr>
      </vt:variant>
      <vt:variant>
        <vt:i4>1638457</vt:i4>
      </vt:variant>
      <vt:variant>
        <vt:i4>155</vt:i4>
      </vt:variant>
      <vt:variant>
        <vt:i4>0</vt:i4>
      </vt:variant>
      <vt:variant>
        <vt:i4>5</vt:i4>
      </vt:variant>
      <vt:variant>
        <vt:lpwstr/>
      </vt:variant>
      <vt:variant>
        <vt:lpwstr>_Toc231397392</vt:lpwstr>
      </vt:variant>
      <vt:variant>
        <vt:i4>1638457</vt:i4>
      </vt:variant>
      <vt:variant>
        <vt:i4>149</vt:i4>
      </vt:variant>
      <vt:variant>
        <vt:i4>0</vt:i4>
      </vt:variant>
      <vt:variant>
        <vt:i4>5</vt:i4>
      </vt:variant>
      <vt:variant>
        <vt:lpwstr/>
      </vt:variant>
      <vt:variant>
        <vt:lpwstr>_Toc231397391</vt:lpwstr>
      </vt:variant>
      <vt:variant>
        <vt:i4>1638457</vt:i4>
      </vt:variant>
      <vt:variant>
        <vt:i4>143</vt:i4>
      </vt:variant>
      <vt:variant>
        <vt:i4>0</vt:i4>
      </vt:variant>
      <vt:variant>
        <vt:i4>5</vt:i4>
      </vt:variant>
      <vt:variant>
        <vt:lpwstr/>
      </vt:variant>
      <vt:variant>
        <vt:lpwstr>_Toc231397390</vt:lpwstr>
      </vt:variant>
      <vt:variant>
        <vt:i4>1572921</vt:i4>
      </vt:variant>
      <vt:variant>
        <vt:i4>137</vt:i4>
      </vt:variant>
      <vt:variant>
        <vt:i4>0</vt:i4>
      </vt:variant>
      <vt:variant>
        <vt:i4>5</vt:i4>
      </vt:variant>
      <vt:variant>
        <vt:lpwstr/>
      </vt:variant>
      <vt:variant>
        <vt:lpwstr>_Toc231397389</vt:lpwstr>
      </vt:variant>
      <vt:variant>
        <vt:i4>1572921</vt:i4>
      </vt:variant>
      <vt:variant>
        <vt:i4>131</vt:i4>
      </vt:variant>
      <vt:variant>
        <vt:i4>0</vt:i4>
      </vt:variant>
      <vt:variant>
        <vt:i4>5</vt:i4>
      </vt:variant>
      <vt:variant>
        <vt:lpwstr/>
      </vt:variant>
      <vt:variant>
        <vt:lpwstr>_Toc231397388</vt:lpwstr>
      </vt:variant>
      <vt:variant>
        <vt:i4>1572921</vt:i4>
      </vt:variant>
      <vt:variant>
        <vt:i4>125</vt:i4>
      </vt:variant>
      <vt:variant>
        <vt:i4>0</vt:i4>
      </vt:variant>
      <vt:variant>
        <vt:i4>5</vt:i4>
      </vt:variant>
      <vt:variant>
        <vt:lpwstr/>
      </vt:variant>
      <vt:variant>
        <vt:lpwstr>_Toc231397387</vt:lpwstr>
      </vt:variant>
      <vt:variant>
        <vt:i4>1572921</vt:i4>
      </vt:variant>
      <vt:variant>
        <vt:i4>119</vt:i4>
      </vt:variant>
      <vt:variant>
        <vt:i4>0</vt:i4>
      </vt:variant>
      <vt:variant>
        <vt:i4>5</vt:i4>
      </vt:variant>
      <vt:variant>
        <vt:lpwstr/>
      </vt:variant>
      <vt:variant>
        <vt:lpwstr>_Toc231397386</vt:lpwstr>
      </vt:variant>
      <vt:variant>
        <vt:i4>1572921</vt:i4>
      </vt:variant>
      <vt:variant>
        <vt:i4>113</vt:i4>
      </vt:variant>
      <vt:variant>
        <vt:i4>0</vt:i4>
      </vt:variant>
      <vt:variant>
        <vt:i4>5</vt:i4>
      </vt:variant>
      <vt:variant>
        <vt:lpwstr/>
      </vt:variant>
      <vt:variant>
        <vt:lpwstr>_Toc231397385</vt:lpwstr>
      </vt:variant>
      <vt:variant>
        <vt:i4>1572921</vt:i4>
      </vt:variant>
      <vt:variant>
        <vt:i4>107</vt:i4>
      </vt:variant>
      <vt:variant>
        <vt:i4>0</vt:i4>
      </vt:variant>
      <vt:variant>
        <vt:i4>5</vt:i4>
      </vt:variant>
      <vt:variant>
        <vt:lpwstr/>
      </vt:variant>
      <vt:variant>
        <vt:lpwstr>_Toc231397384</vt:lpwstr>
      </vt:variant>
      <vt:variant>
        <vt:i4>1572921</vt:i4>
      </vt:variant>
      <vt:variant>
        <vt:i4>101</vt:i4>
      </vt:variant>
      <vt:variant>
        <vt:i4>0</vt:i4>
      </vt:variant>
      <vt:variant>
        <vt:i4>5</vt:i4>
      </vt:variant>
      <vt:variant>
        <vt:lpwstr/>
      </vt:variant>
      <vt:variant>
        <vt:lpwstr>_Toc231397383</vt:lpwstr>
      </vt:variant>
      <vt:variant>
        <vt:i4>1572921</vt:i4>
      </vt:variant>
      <vt:variant>
        <vt:i4>95</vt:i4>
      </vt:variant>
      <vt:variant>
        <vt:i4>0</vt:i4>
      </vt:variant>
      <vt:variant>
        <vt:i4>5</vt:i4>
      </vt:variant>
      <vt:variant>
        <vt:lpwstr/>
      </vt:variant>
      <vt:variant>
        <vt:lpwstr>_Toc231397382</vt:lpwstr>
      </vt:variant>
      <vt:variant>
        <vt:i4>1572921</vt:i4>
      </vt:variant>
      <vt:variant>
        <vt:i4>89</vt:i4>
      </vt:variant>
      <vt:variant>
        <vt:i4>0</vt:i4>
      </vt:variant>
      <vt:variant>
        <vt:i4>5</vt:i4>
      </vt:variant>
      <vt:variant>
        <vt:lpwstr/>
      </vt:variant>
      <vt:variant>
        <vt:lpwstr>_Toc231397381</vt:lpwstr>
      </vt:variant>
      <vt:variant>
        <vt:i4>1572921</vt:i4>
      </vt:variant>
      <vt:variant>
        <vt:i4>83</vt:i4>
      </vt:variant>
      <vt:variant>
        <vt:i4>0</vt:i4>
      </vt:variant>
      <vt:variant>
        <vt:i4>5</vt:i4>
      </vt:variant>
      <vt:variant>
        <vt:lpwstr/>
      </vt:variant>
      <vt:variant>
        <vt:lpwstr>_Toc231397380</vt:lpwstr>
      </vt:variant>
      <vt:variant>
        <vt:i4>1507385</vt:i4>
      </vt:variant>
      <vt:variant>
        <vt:i4>77</vt:i4>
      </vt:variant>
      <vt:variant>
        <vt:i4>0</vt:i4>
      </vt:variant>
      <vt:variant>
        <vt:i4>5</vt:i4>
      </vt:variant>
      <vt:variant>
        <vt:lpwstr/>
      </vt:variant>
      <vt:variant>
        <vt:lpwstr>_Toc231397379</vt:lpwstr>
      </vt:variant>
      <vt:variant>
        <vt:i4>1507385</vt:i4>
      </vt:variant>
      <vt:variant>
        <vt:i4>71</vt:i4>
      </vt:variant>
      <vt:variant>
        <vt:i4>0</vt:i4>
      </vt:variant>
      <vt:variant>
        <vt:i4>5</vt:i4>
      </vt:variant>
      <vt:variant>
        <vt:lpwstr/>
      </vt:variant>
      <vt:variant>
        <vt:lpwstr>_Toc231397378</vt:lpwstr>
      </vt:variant>
      <vt:variant>
        <vt:i4>1507385</vt:i4>
      </vt:variant>
      <vt:variant>
        <vt:i4>65</vt:i4>
      </vt:variant>
      <vt:variant>
        <vt:i4>0</vt:i4>
      </vt:variant>
      <vt:variant>
        <vt:i4>5</vt:i4>
      </vt:variant>
      <vt:variant>
        <vt:lpwstr/>
      </vt:variant>
      <vt:variant>
        <vt:lpwstr>_Toc231397377</vt:lpwstr>
      </vt:variant>
      <vt:variant>
        <vt:i4>1507385</vt:i4>
      </vt:variant>
      <vt:variant>
        <vt:i4>59</vt:i4>
      </vt:variant>
      <vt:variant>
        <vt:i4>0</vt:i4>
      </vt:variant>
      <vt:variant>
        <vt:i4>5</vt:i4>
      </vt:variant>
      <vt:variant>
        <vt:lpwstr/>
      </vt:variant>
      <vt:variant>
        <vt:lpwstr>_Toc231397376</vt:lpwstr>
      </vt:variant>
      <vt:variant>
        <vt:i4>1507385</vt:i4>
      </vt:variant>
      <vt:variant>
        <vt:i4>53</vt:i4>
      </vt:variant>
      <vt:variant>
        <vt:i4>0</vt:i4>
      </vt:variant>
      <vt:variant>
        <vt:i4>5</vt:i4>
      </vt:variant>
      <vt:variant>
        <vt:lpwstr/>
      </vt:variant>
      <vt:variant>
        <vt:lpwstr>_Toc231397375</vt:lpwstr>
      </vt:variant>
      <vt:variant>
        <vt:i4>1507385</vt:i4>
      </vt:variant>
      <vt:variant>
        <vt:i4>47</vt:i4>
      </vt:variant>
      <vt:variant>
        <vt:i4>0</vt:i4>
      </vt:variant>
      <vt:variant>
        <vt:i4>5</vt:i4>
      </vt:variant>
      <vt:variant>
        <vt:lpwstr/>
      </vt:variant>
      <vt:variant>
        <vt:lpwstr>_Toc231397374</vt:lpwstr>
      </vt:variant>
      <vt:variant>
        <vt:i4>1507385</vt:i4>
      </vt:variant>
      <vt:variant>
        <vt:i4>41</vt:i4>
      </vt:variant>
      <vt:variant>
        <vt:i4>0</vt:i4>
      </vt:variant>
      <vt:variant>
        <vt:i4>5</vt:i4>
      </vt:variant>
      <vt:variant>
        <vt:lpwstr/>
      </vt:variant>
      <vt:variant>
        <vt:lpwstr>_Toc231397373</vt:lpwstr>
      </vt:variant>
      <vt:variant>
        <vt:i4>1507385</vt:i4>
      </vt:variant>
      <vt:variant>
        <vt:i4>35</vt:i4>
      </vt:variant>
      <vt:variant>
        <vt:i4>0</vt:i4>
      </vt:variant>
      <vt:variant>
        <vt:i4>5</vt:i4>
      </vt:variant>
      <vt:variant>
        <vt:lpwstr/>
      </vt:variant>
      <vt:variant>
        <vt:lpwstr>_Toc231397372</vt:lpwstr>
      </vt:variant>
      <vt:variant>
        <vt:i4>1507385</vt:i4>
      </vt:variant>
      <vt:variant>
        <vt:i4>29</vt:i4>
      </vt:variant>
      <vt:variant>
        <vt:i4>0</vt:i4>
      </vt:variant>
      <vt:variant>
        <vt:i4>5</vt:i4>
      </vt:variant>
      <vt:variant>
        <vt:lpwstr/>
      </vt:variant>
      <vt:variant>
        <vt:lpwstr>_Toc231397371</vt:lpwstr>
      </vt:variant>
      <vt:variant>
        <vt:i4>1507385</vt:i4>
      </vt:variant>
      <vt:variant>
        <vt:i4>23</vt:i4>
      </vt:variant>
      <vt:variant>
        <vt:i4>0</vt:i4>
      </vt:variant>
      <vt:variant>
        <vt:i4>5</vt:i4>
      </vt:variant>
      <vt:variant>
        <vt:lpwstr/>
      </vt:variant>
      <vt:variant>
        <vt:lpwstr>_Toc231397370</vt:lpwstr>
      </vt:variant>
      <vt:variant>
        <vt:i4>1441849</vt:i4>
      </vt:variant>
      <vt:variant>
        <vt:i4>17</vt:i4>
      </vt:variant>
      <vt:variant>
        <vt:i4>0</vt:i4>
      </vt:variant>
      <vt:variant>
        <vt:i4>5</vt:i4>
      </vt:variant>
      <vt:variant>
        <vt:lpwstr/>
      </vt:variant>
      <vt:variant>
        <vt:lpwstr>_Toc231397369</vt:lpwstr>
      </vt:variant>
      <vt:variant>
        <vt:i4>1441849</vt:i4>
      </vt:variant>
      <vt:variant>
        <vt:i4>11</vt:i4>
      </vt:variant>
      <vt:variant>
        <vt:i4>0</vt:i4>
      </vt:variant>
      <vt:variant>
        <vt:i4>5</vt:i4>
      </vt:variant>
      <vt:variant>
        <vt:lpwstr/>
      </vt:variant>
      <vt:variant>
        <vt:lpwstr>_Toc231397368</vt:lpwstr>
      </vt:variant>
      <vt:variant>
        <vt:i4>1441849</vt:i4>
      </vt:variant>
      <vt:variant>
        <vt:i4>5</vt:i4>
      </vt:variant>
      <vt:variant>
        <vt:i4>0</vt:i4>
      </vt:variant>
      <vt:variant>
        <vt:i4>5</vt:i4>
      </vt:variant>
      <vt:variant>
        <vt:lpwstr/>
      </vt:variant>
      <vt:variant>
        <vt:lpwstr>_Toc231397367</vt:lpwstr>
      </vt:variant>
      <vt:variant>
        <vt:i4>7340128</vt:i4>
      </vt:variant>
      <vt:variant>
        <vt:i4>0</vt:i4>
      </vt:variant>
      <vt:variant>
        <vt:i4>0</vt:i4>
      </vt:variant>
      <vt:variant>
        <vt:i4>5</vt:i4>
      </vt:variant>
      <vt:variant>
        <vt:lpwstr>http://www.environment.govt.nz/</vt:lpwstr>
      </vt:variant>
      <vt:variant>
        <vt:lpwstr/>
      </vt:variant>
      <vt:variant>
        <vt:i4>1572947</vt:i4>
      </vt:variant>
      <vt:variant>
        <vt:i4>234</vt:i4>
      </vt:variant>
      <vt:variant>
        <vt:i4>0</vt:i4>
      </vt:variant>
      <vt:variant>
        <vt:i4>5</vt:i4>
      </vt:variant>
      <vt:variant>
        <vt:lpwstr>https://environment.govt.nz/assets/publications/RM-reform/New-Planning-System-factsheet-01-transitioning-into-the-new-planning-system.pdf</vt:lpwstr>
      </vt:variant>
      <vt:variant>
        <vt:lpwstr/>
      </vt:variant>
      <vt:variant>
        <vt:i4>8257635</vt:i4>
      </vt:variant>
      <vt:variant>
        <vt:i4>231</vt:i4>
      </vt:variant>
      <vt:variant>
        <vt:i4>0</vt:i4>
      </vt:variant>
      <vt:variant>
        <vt:i4>5</vt:i4>
      </vt:variant>
      <vt:variant>
        <vt:lpwstr>https://environment.govt.nz/publications/guide-to-landfill-consent-conditions/</vt:lpwstr>
      </vt:variant>
      <vt:variant>
        <vt:lpwstr/>
      </vt:variant>
      <vt:variant>
        <vt:i4>3473469</vt:i4>
      </vt:variant>
      <vt:variant>
        <vt:i4>228</vt:i4>
      </vt:variant>
      <vt:variant>
        <vt:i4>0</vt:i4>
      </vt:variant>
      <vt:variant>
        <vt:i4>5</vt:i4>
      </vt:variant>
      <vt:variant>
        <vt:lpwstr>https://www.teurukahika.govt.nz/media/sltfacvb/cme-metrics-2024-2025-final-102-002.pdf</vt:lpwstr>
      </vt:variant>
      <vt:variant>
        <vt:lpwstr/>
      </vt:variant>
      <vt:variant>
        <vt:i4>4390996</vt:i4>
      </vt:variant>
      <vt:variant>
        <vt:i4>225</vt:i4>
      </vt:variant>
      <vt:variant>
        <vt:i4>0</vt:i4>
      </vt:variant>
      <vt:variant>
        <vt:i4>5</vt:i4>
      </vt:variant>
      <vt:variant>
        <vt:lpwstr>https://www.environmentguide.org.nz/rma/</vt:lpwstr>
      </vt:variant>
      <vt:variant>
        <vt:lpwstr/>
      </vt:variant>
      <vt:variant>
        <vt:i4>1376344</vt:i4>
      </vt:variant>
      <vt:variant>
        <vt:i4>222</vt:i4>
      </vt:variant>
      <vt:variant>
        <vt:i4>0</vt:i4>
      </vt:variant>
      <vt:variant>
        <vt:i4>5</vt:i4>
      </vt:variant>
      <vt:variant>
        <vt:lpwstr>https://environment.govt.nz/publications/landfill-gas-management-final-report</vt:lpwstr>
      </vt:variant>
      <vt:variant>
        <vt:lpwstr/>
      </vt:variant>
      <vt:variant>
        <vt:i4>6029407</vt:i4>
      </vt:variant>
      <vt:variant>
        <vt:i4>219</vt:i4>
      </vt:variant>
      <vt:variant>
        <vt:i4>0</vt:i4>
      </vt:variant>
      <vt:variant>
        <vt:i4>5</vt:i4>
      </vt:variant>
      <vt:variant>
        <vt:lpwstr>https://www.legislation.govt.nz/secondary-legislation/pco-drafted/2004/309/en/latest/</vt:lpwstr>
      </vt:variant>
      <vt:variant>
        <vt:lpwstr>DLM287033</vt:lpwstr>
      </vt:variant>
      <vt:variant>
        <vt:i4>6094851</vt:i4>
      </vt:variant>
      <vt:variant>
        <vt:i4>216</vt:i4>
      </vt:variant>
      <vt:variant>
        <vt:i4>0</vt:i4>
      </vt:variant>
      <vt:variant>
        <vt:i4>5</vt:i4>
      </vt:variant>
      <vt:variant>
        <vt:lpwstr>https://openaccess.wgtn.ac.nz/articles/thesis/Urban_Methane_Emissions_in_Auckland_New_Zealand/20086670/1/files/35929115.pdf</vt:lpwstr>
      </vt:variant>
      <vt:variant>
        <vt:lpwstr/>
      </vt:variant>
      <vt:variant>
        <vt:i4>7012451</vt:i4>
      </vt:variant>
      <vt:variant>
        <vt:i4>213</vt:i4>
      </vt:variant>
      <vt:variant>
        <vt:i4>0</vt:i4>
      </vt:variant>
      <vt:variant>
        <vt:i4>5</vt:i4>
      </vt:variant>
      <vt:variant>
        <vt:lpwstr>https://wasteminz.sharepoint.com/Shared Documents/Forms/AllItems.aspx?id=%2FShared%20Documents%2FWEBSITE%20CONTENT%2FMember%20resources%2FGuidelines%2FTechnical%20Guidelines%20for%20Disposal%20to%20Land%202023%2Epdf&amp;parent=%2FShared%20Documents%2FWEBSITE%20CONTENT%2FMember%20resources%2FGuidelines&amp;p=true&amp;ga=1</vt:lpwstr>
      </vt:variant>
      <vt:variant>
        <vt:lpwstr/>
      </vt:variant>
      <vt:variant>
        <vt:i4>1179688</vt:i4>
      </vt:variant>
      <vt:variant>
        <vt:i4>210</vt:i4>
      </vt:variant>
      <vt:variant>
        <vt:i4>0</vt:i4>
      </vt:variant>
      <vt:variant>
        <vt:i4>5</vt:i4>
      </vt:variant>
      <vt:variant>
        <vt:lpwstr>https://environment.govt.nz/assets/Publications/Files/closed-landfills-guide-may01_0.pdf</vt:lpwstr>
      </vt:variant>
      <vt:variant>
        <vt:lpwstr/>
      </vt:variant>
      <vt:variant>
        <vt:i4>3735677</vt:i4>
      </vt:variant>
      <vt:variant>
        <vt:i4>207</vt:i4>
      </vt:variant>
      <vt:variant>
        <vt:i4>0</vt:i4>
      </vt:variant>
      <vt:variant>
        <vt:i4>5</vt:i4>
      </vt:variant>
      <vt:variant>
        <vt:lpwstr>https://www.legislation.govt.nz/act/public/2008/89/en/latest/</vt:lpwstr>
      </vt:variant>
      <vt:variant>
        <vt:lpwstr>DLM1154618</vt:lpwstr>
      </vt:variant>
      <vt:variant>
        <vt:i4>1572941</vt:i4>
      </vt:variant>
      <vt:variant>
        <vt:i4>204</vt:i4>
      </vt:variant>
      <vt:variant>
        <vt:i4>0</vt:i4>
      </vt:variant>
      <vt:variant>
        <vt:i4>5</vt:i4>
      </vt:variant>
      <vt:variant>
        <vt:lpwstr>https://www.epa.sa.gov.au/files/14190_info_landfill_gas_methane.pdf</vt:lpwstr>
      </vt:variant>
      <vt:variant>
        <vt:lpwstr/>
      </vt:variant>
      <vt:variant>
        <vt:i4>1179688</vt:i4>
      </vt:variant>
      <vt:variant>
        <vt:i4>201</vt:i4>
      </vt:variant>
      <vt:variant>
        <vt:i4>0</vt:i4>
      </vt:variant>
      <vt:variant>
        <vt:i4>5</vt:i4>
      </vt:variant>
      <vt:variant>
        <vt:lpwstr>https://environment.govt.nz/assets/Publications/Files/closed-landfills-guide-may01_0.pdf</vt:lpwstr>
      </vt:variant>
      <vt:variant>
        <vt:lpwstr/>
      </vt:variant>
      <vt:variant>
        <vt:i4>1179741</vt:i4>
      </vt:variant>
      <vt:variant>
        <vt:i4>198</vt:i4>
      </vt:variant>
      <vt:variant>
        <vt:i4>0</vt:i4>
      </vt:variant>
      <vt:variant>
        <vt:i4>5</vt:i4>
      </vt:variant>
      <vt:variant>
        <vt:lpwstr>https://environment.govt.nz/assets/publications/Waste/Version-3.1-TG-for-Disposal-to-Land-September-2023.pdf</vt:lpwstr>
      </vt:variant>
      <vt:variant>
        <vt:lpwstr/>
      </vt:variant>
      <vt:variant>
        <vt:i4>7471226</vt:i4>
      </vt:variant>
      <vt:variant>
        <vt:i4>195</vt:i4>
      </vt:variant>
      <vt:variant>
        <vt:i4>0</vt:i4>
      </vt:variant>
      <vt:variant>
        <vt:i4>5</vt:i4>
      </vt:variant>
      <vt:variant>
        <vt:lpwstr>https://environment.govt.nz/assets/publications/2011-user-guide-nes-air-quality.pdf</vt:lpwstr>
      </vt:variant>
      <vt:variant>
        <vt:lpwstr/>
      </vt:variant>
      <vt:variant>
        <vt:i4>1376344</vt:i4>
      </vt:variant>
      <vt:variant>
        <vt:i4>192</vt:i4>
      </vt:variant>
      <vt:variant>
        <vt:i4>0</vt:i4>
      </vt:variant>
      <vt:variant>
        <vt:i4>5</vt:i4>
      </vt:variant>
      <vt:variant>
        <vt:lpwstr>https://environment.govt.nz/publications/landfill-gas-management-final-report</vt:lpwstr>
      </vt:variant>
      <vt:variant>
        <vt:lpwstr/>
      </vt:variant>
      <vt:variant>
        <vt:i4>3735595</vt:i4>
      </vt:variant>
      <vt:variant>
        <vt:i4>189</vt:i4>
      </vt:variant>
      <vt:variant>
        <vt:i4>0</vt:i4>
      </vt:variant>
      <vt:variant>
        <vt:i4>5</vt:i4>
      </vt:variant>
      <vt:variant>
        <vt:lpwstr>https://www.wm.nz/news-and-media/2021/the-journey-of-a-carbon-atom-from-redvale/?_t_id=ECnAV9jBqJwyuun2HXrV7w%3d%3d&amp;_t_uuid=QiVZvM5MRYWfn39HWwQxTw&amp;_t_q=Redvale+Landfill&amp;_t_tags=siteid%3aa3517f53-f0ff-44b4-bffc-c36d8e1e676f%2clanguage%3aen%2candquerymatch&amp;_t_hit.id=WasteManagement_CMS_Models_Pages_WasteManagement_NewsArticlePage/_35ecc769-1d40-4f65-bf4e-0b2aa16517e8_en-NZ&amp;_t_hit.pos=3</vt:lpwstr>
      </vt:variant>
      <vt:variant>
        <vt:lpwstr/>
      </vt:variant>
      <vt:variant>
        <vt:i4>3538988</vt:i4>
      </vt:variant>
      <vt:variant>
        <vt:i4>186</vt:i4>
      </vt:variant>
      <vt:variant>
        <vt:i4>0</vt:i4>
      </vt:variant>
      <vt:variant>
        <vt:i4>5</vt:i4>
      </vt:variant>
      <vt:variant>
        <vt:lpwstr>https://www.wm.nz/news-and-media/2022/a-tale-of-two-generators/?_t_id=ECnAV9jBqJwyuun2HXrV7w%3d%3d&amp;_t_uuid=QiVZvM5MRYWfn39HWwQxTw&amp;_t_q=Redvale+Landfill&amp;_t_tags=siteid%3aa3517f53-f0ff-44b4-bffc-c36d8e1e676f%2clanguage%3aen%2candquerymatch&amp;_t_hit.id=WasteManagement_CMS_Models_Pages_WasteManagement_NewsArticlePage/_e5dd6be5-2cc7-44a2-b2bc-31abf4eccf11_en-NZ&amp;_t_hit.pos=7</vt:lpwstr>
      </vt:variant>
      <vt:variant>
        <vt:lpwstr/>
      </vt:variant>
      <vt:variant>
        <vt:i4>7405689</vt:i4>
      </vt:variant>
      <vt:variant>
        <vt:i4>183</vt:i4>
      </vt:variant>
      <vt:variant>
        <vt:i4>0</vt:i4>
      </vt:variant>
      <vt:variant>
        <vt:i4>5</vt:i4>
      </vt:variant>
      <vt:variant>
        <vt:lpwstr>https://www.wm.nz/contentassets/e77408eaaa564ffa96cd6ae0ff129d85/00339_wmnz_sustainability_report_2024_v9_digital.pdf</vt:lpwstr>
      </vt:variant>
      <vt:variant>
        <vt:lpwstr/>
      </vt:variant>
      <vt:variant>
        <vt:i4>6619261</vt:i4>
      </vt:variant>
      <vt:variant>
        <vt:i4>180</vt:i4>
      </vt:variant>
      <vt:variant>
        <vt:i4>0</vt:i4>
      </vt:variant>
      <vt:variant>
        <vt:i4>5</vt:i4>
      </vt:variant>
      <vt:variant>
        <vt:lpwstr>https://environment.govt.nz/publications/better-planning-for-a-better-new-zealand/</vt:lpwstr>
      </vt:variant>
      <vt:variant>
        <vt:lpwstr/>
      </vt:variant>
      <vt:variant>
        <vt:i4>7733297</vt:i4>
      </vt:variant>
      <vt:variant>
        <vt:i4>177</vt:i4>
      </vt:variant>
      <vt:variant>
        <vt:i4>0</vt:i4>
      </vt:variant>
      <vt:variant>
        <vt:i4>5</vt:i4>
      </vt:variant>
      <vt:variant>
        <vt:lpwstr>https://environment.govt.nz/publications/waste-policy-options-cba-options-to-reduce-waste-emissions</vt:lpwstr>
      </vt:variant>
      <vt:variant>
        <vt:lpwstr/>
      </vt:variant>
      <vt:variant>
        <vt:i4>589901</vt:i4>
      </vt:variant>
      <vt:variant>
        <vt:i4>174</vt:i4>
      </vt:variant>
      <vt:variant>
        <vt:i4>0</vt:i4>
      </vt:variant>
      <vt:variant>
        <vt:i4>5</vt:i4>
      </vt:variant>
      <vt:variant>
        <vt:lpwstr>https://www.climatecommission.govt.nz/assets/Monitoring-and-reporting/ERM-2025/Monitoring-report-Emissions-reduction-Waste-and-F-gases-sector-summary.pdf</vt:lpwstr>
      </vt:variant>
      <vt:variant>
        <vt:lpwstr/>
      </vt:variant>
      <vt:variant>
        <vt:i4>4128829</vt:i4>
      </vt:variant>
      <vt:variant>
        <vt:i4>171</vt:i4>
      </vt:variant>
      <vt:variant>
        <vt:i4>0</vt:i4>
      </vt:variant>
      <vt:variant>
        <vt:i4>5</vt:i4>
      </vt:variant>
      <vt:variant>
        <vt:lpwstr>https://www.legislation.govt.nz/act/public/2002/40/en/latest/</vt:lpwstr>
      </vt:variant>
      <vt:variant>
        <vt:lpwstr>DLM158592:~:text=disposal,heat</vt:lpwstr>
      </vt:variant>
      <vt:variant>
        <vt:i4>4587521</vt:i4>
      </vt:variant>
      <vt:variant>
        <vt:i4>168</vt:i4>
      </vt:variant>
      <vt:variant>
        <vt:i4>0</vt:i4>
      </vt:variant>
      <vt:variant>
        <vt:i4>5</vt:i4>
      </vt:variant>
      <vt:variant>
        <vt:lpwstr>https://www.mbie.govt.nz/dmsdocument/31341-government-statement-on-biogas</vt:lpwstr>
      </vt:variant>
      <vt:variant>
        <vt:lpwstr/>
      </vt:variant>
      <vt:variant>
        <vt:i4>5767187</vt:i4>
      </vt:variant>
      <vt:variant>
        <vt:i4>165</vt:i4>
      </vt:variant>
      <vt:variant>
        <vt:i4>0</vt:i4>
      </vt:variant>
      <vt:variant>
        <vt:i4>5</vt:i4>
      </vt:variant>
      <vt:variant>
        <vt:lpwstr>https://environment.govt.nz/assets/publications/GhG-Inventory/GHG-Inventory-2026/Volume-1-GHG-Inventory-2026.pdf</vt:lpwstr>
      </vt:variant>
      <vt:variant>
        <vt:lpwstr>page=350</vt:lpwstr>
      </vt:variant>
      <vt:variant>
        <vt:i4>1376260</vt:i4>
      </vt:variant>
      <vt:variant>
        <vt:i4>162</vt:i4>
      </vt:variant>
      <vt:variant>
        <vt:i4>0</vt:i4>
      </vt:variant>
      <vt:variant>
        <vt:i4>5</vt:i4>
      </vt:variant>
      <vt:variant>
        <vt:lpwstr>https://environment.govt.nz/assets/Publications/Files/reducing-waste-a-more-effective-landfill-levy-consultation-document.pdf</vt:lpwstr>
      </vt:variant>
      <vt:variant>
        <vt:lpwstr/>
      </vt:variant>
      <vt:variant>
        <vt:i4>5505115</vt:i4>
      </vt:variant>
      <vt:variant>
        <vt:i4>159</vt:i4>
      </vt:variant>
      <vt:variant>
        <vt:i4>0</vt:i4>
      </vt:variant>
      <vt:variant>
        <vt:i4>5</vt:i4>
      </vt:variant>
      <vt:variant>
        <vt:lpwstr>https://www.legislation.govt.nz/secondary-legislation/pco-drafted/2021/69/en/latest/</vt:lpwstr>
      </vt:variant>
      <vt:variant>
        <vt:lpwstr>LMS474696</vt:lpwstr>
      </vt:variant>
      <vt:variant>
        <vt:i4>1179741</vt:i4>
      </vt:variant>
      <vt:variant>
        <vt:i4>156</vt:i4>
      </vt:variant>
      <vt:variant>
        <vt:i4>0</vt:i4>
      </vt:variant>
      <vt:variant>
        <vt:i4>5</vt:i4>
      </vt:variant>
      <vt:variant>
        <vt:lpwstr>https://environment.govt.nz/assets/publications/Waste/Version-3.1-TG-for-Disposal-to-Land-September-2023.pdf</vt:lpwstr>
      </vt:variant>
      <vt:variant>
        <vt:lpwstr/>
      </vt:variant>
      <vt:variant>
        <vt:i4>1179741</vt:i4>
      </vt:variant>
      <vt:variant>
        <vt:i4>153</vt:i4>
      </vt:variant>
      <vt:variant>
        <vt:i4>0</vt:i4>
      </vt:variant>
      <vt:variant>
        <vt:i4>5</vt:i4>
      </vt:variant>
      <vt:variant>
        <vt:lpwstr>https://environment.govt.nz/assets/publications/Waste/Version-3.1-TG-for-Disposal-to-Land-September-2023.pdf</vt:lpwstr>
      </vt:variant>
      <vt:variant>
        <vt:lpwstr/>
      </vt:variant>
      <vt:variant>
        <vt:i4>786438</vt:i4>
      </vt:variant>
      <vt:variant>
        <vt:i4>150</vt:i4>
      </vt:variant>
      <vt:variant>
        <vt:i4>0</vt:i4>
      </vt:variant>
      <vt:variant>
        <vt:i4>5</vt:i4>
      </vt:variant>
      <vt:variant>
        <vt:lpwstr>https://environment.govt.nz/assets/publications/Waste/determining-your-disposal-facility-class-fact-sheet.pdf</vt:lpwstr>
      </vt:variant>
      <vt:variant>
        <vt:lpwstr/>
      </vt:variant>
      <vt:variant>
        <vt:i4>7995432</vt:i4>
      </vt:variant>
      <vt:variant>
        <vt:i4>147</vt:i4>
      </vt:variant>
      <vt:variant>
        <vt:i4>0</vt:i4>
      </vt:variant>
      <vt:variant>
        <vt:i4>5</vt:i4>
      </vt:variant>
      <vt:variant>
        <vt:lpwstr>https://www.legislation.govt.nz/secondary-legislation/pco-drafted/2021/69/en/latest/</vt:lpwstr>
      </vt:variant>
      <vt:variant>
        <vt:lpwstr>LMS474669:~:text=authority-,transfer,waste,-%2E</vt:lpwstr>
      </vt:variant>
      <vt:variant>
        <vt:i4>5898331</vt:i4>
      </vt:variant>
      <vt:variant>
        <vt:i4>144</vt:i4>
      </vt:variant>
      <vt:variant>
        <vt:i4>0</vt:i4>
      </vt:variant>
      <vt:variant>
        <vt:i4>5</vt:i4>
      </vt:variant>
      <vt:variant>
        <vt:lpwstr>https://www.legislation.govt.nz/secondary-legislation/pco-drafted/2021/69/en/latest/</vt:lpwstr>
      </vt:variant>
      <vt:variant>
        <vt:lpwstr>LMS474671</vt:lpwstr>
      </vt:variant>
      <vt:variant>
        <vt:i4>5570638</vt:i4>
      </vt:variant>
      <vt:variant>
        <vt:i4>141</vt:i4>
      </vt:variant>
      <vt:variant>
        <vt:i4>0</vt:i4>
      </vt:variant>
      <vt:variant>
        <vt:i4>5</vt:i4>
      </vt:variant>
      <vt:variant>
        <vt:lpwstr>https://www.legislation.govt.nz/secondary-legislation/pco-drafted/2009/144/en/latest/</vt:lpwstr>
      </vt:variant>
      <vt:variant>
        <vt:lpwstr>LMS491295</vt:lpwstr>
      </vt:variant>
      <vt:variant>
        <vt:i4>5898331</vt:i4>
      </vt:variant>
      <vt:variant>
        <vt:i4>138</vt:i4>
      </vt:variant>
      <vt:variant>
        <vt:i4>0</vt:i4>
      </vt:variant>
      <vt:variant>
        <vt:i4>5</vt:i4>
      </vt:variant>
      <vt:variant>
        <vt:lpwstr>https://www.legislation.govt.nz/secondary-legislation/pco-drafted/2021/69/en/latest/</vt:lpwstr>
      </vt:variant>
      <vt:variant>
        <vt:lpwstr>LMS474671</vt:lpwstr>
      </vt:variant>
      <vt:variant>
        <vt:i4>5570638</vt:i4>
      </vt:variant>
      <vt:variant>
        <vt:i4>135</vt:i4>
      </vt:variant>
      <vt:variant>
        <vt:i4>0</vt:i4>
      </vt:variant>
      <vt:variant>
        <vt:i4>5</vt:i4>
      </vt:variant>
      <vt:variant>
        <vt:lpwstr>https://www.legislation.govt.nz/secondary-legislation/pco-drafted/2009/144/en/latest/</vt:lpwstr>
      </vt:variant>
      <vt:variant>
        <vt:lpwstr>LMS491295</vt:lpwstr>
      </vt:variant>
      <vt:variant>
        <vt:i4>5570636</vt:i4>
      </vt:variant>
      <vt:variant>
        <vt:i4>132</vt:i4>
      </vt:variant>
      <vt:variant>
        <vt:i4>0</vt:i4>
      </vt:variant>
      <vt:variant>
        <vt:i4>5</vt:i4>
      </vt:variant>
      <vt:variant>
        <vt:lpwstr>https://www.legislation.govt.nz/secondary-legislation/pco-drafted/2009/144/en/latest/</vt:lpwstr>
      </vt:variant>
      <vt:variant>
        <vt:lpwstr>LMS491096</vt:lpwstr>
      </vt:variant>
      <vt:variant>
        <vt:i4>1376344</vt:i4>
      </vt:variant>
      <vt:variant>
        <vt:i4>129</vt:i4>
      </vt:variant>
      <vt:variant>
        <vt:i4>0</vt:i4>
      </vt:variant>
      <vt:variant>
        <vt:i4>5</vt:i4>
      </vt:variant>
      <vt:variant>
        <vt:lpwstr>https://environment.govt.nz/publications/landfill-gas-management-final-report</vt:lpwstr>
      </vt:variant>
      <vt:variant>
        <vt:lpwstr/>
      </vt:variant>
      <vt:variant>
        <vt:i4>8126572</vt:i4>
      </vt:variant>
      <vt:variant>
        <vt:i4>126</vt:i4>
      </vt:variant>
      <vt:variant>
        <vt:i4>0</vt:i4>
      </vt:variant>
      <vt:variant>
        <vt:i4>5</vt:i4>
      </vt:variant>
      <vt:variant>
        <vt:lpwstr>https://environment.govt.nz/assets/Publications/Files/waste-to-energy-guide-for-new-zealand.pdf</vt:lpwstr>
      </vt:variant>
      <vt:variant>
        <vt:lpwstr/>
      </vt:variant>
      <vt:variant>
        <vt:i4>3407914</vt:i4>
      </vt:variant>
      <vt:variant>
        <vt:i4>123</vt:i4>
      </vt:variant>
      <vt:variant>
        <vt:i4>0</vt:i4>
      </vt:variant>
      <vt:variant>
        <vt:i4>5</vt:i4>
      </vt:variant>
      <vt:variant>
        <vt:lpwstr>https://iea.blob.core.windows.net/assets/5b757571-c8d0-464f-baad-bc30ec5ff46e/OutlookforBiogasandBiomethane.pdf</vt:lpwstr>
      </vt:variant>
      <vt:variant>
        <vt:lpwstr/>
      </vt:variant>
      <vt:variant>
        <vt:i4>4587521</vt:i4>
      </vt:variant>
      <vt:variant>
        <vt:i4>120</vt:i4>
      </vt:variant>
      <vt:variant>
        <vt:i4>0</vt:i4>
      </vt:variant>
      <vt:variant>
        <vt:i4>5</vt:i4>
      </vt:variant>
      <vt:variant>
        <vt:lpwstr>https://www.mbie.govt.nz/dmsdocument/31341-government-statement-on-biogas</vt:lpwstr>
      </vt:variant>
      <vt:variant>
        <vt:lpwstr/>
      </vt:variant>
      <vt:variant>
        <vt:i4>4522069</vt:i4>
      </vt:variant>
      <vt:variant>
        <vt:i4>117</vt:i4>
      </vt:variant>
      <vt:variant>
        <vt:i4>0</vt:i4>
      </vt:variant>
      <vt:variant>
        <vt:i4>5</vt:i4>
      </vt:variant>
      <vt:variant>
        <vt:lpwstr>https://www.waikatoregion.govt.nz/assets/WRC/TR202327.pdf</vt:lpwstr>
      </vt:variant>
      <vt:variant>
        <vt:lpwstr/>
      </vt:variant>
      <vt:variant>
        <vt:i4>589901</vt:i4>
      </vt:variant>
      <vt:variant>
        <vt:i4>114</vt:i4>
      </vt:variant>
      <vt:variant>
        <vt:i4>0</vt:i4>
      </vt:variant>
      <vt:variant>
        <vt:i4>5</vt:i4>
      </vt:variant>
      <vt:variant>
        <vt:lpwstr>https://www.climatecommission.govt.nz/assets/Monitoring-and-reporting/ERM-2025/Monitoring-report-Emissions-reduction-Waste-and-F-gases-sector-summary.pdf</vt:lpwstr>
      </vt:variant>
      <vt:variant>
        <vt:lpwstr/>
      </vt:variant>
      <vt:variant>
        <vt:i4>1376347</vt:i4>
      </vt:variant>
      <vt:variant>
        <vt:i4>111</vt:i4>
      </vt:variant>
      <vt:variant>
        <vt:i4>0</vt:i4>
      </vt:variant>
      <vt:variant>
        <vt:i4>5</vt:i4>
      </vt:variant>
      <vt:variant>
        <vt:lpwstr>https://environment.govt.nz/assets/publications/climate-change/ERP2/New-Zealands-second-emissions-reduction-plan-Amended-January-2026.pdf</vt:lpwstr>
      </vt:variant>
      <vt:variant>
        <vt:lpwstr/>
      </vt:variant>
      <vt:variant>
        <vt:i4>5767242</vt:i4>
      </vt:variant>
      <vt:variant>
        <vt:i4>108</vt:i4>
      </vt:variant>
      <vt:variant>
        <vt:i4>0</vt:i4>
      </vt:variant>
      <vt:variant>
        <vt:i4>5</vt:i4>
      </vt:variant>
      <vt:variant>
        <vt:lpwstr>https://environment.govt.nz/publications/waste-and-resource-efficiency-behavioural-trend-monitoring-survey-2025/</vt:lpwstr>
      </vt:variant>
      <vt:variant>
        <vt:lpwstr/>
      </vt:variant>
      <vt:variant>
        <vt:i4>458844</vt:i4>
      </vt:variant>
      <vt:variant>
        <vt:i4>105</vt:i4>
      </vt:variant>
      <vt:variant>
        <vt:i4>0</vt:i4>
      </vt:variant>
      <vt:variant>
        <vt:i4>5</vt:i4>
      </vt:variant>
      <vt:variant>
        <vt:lpwstr>https://environment.govt.nz/assets/publications/Waste/Best-practice-communications-for-waste-minimisation.pdf</vt:lpwstr>
      </vt:variant>
      <vt:variant>
        <vt:lpwstr/>
      </vt:variant>
      <vt:variant>
        <vt:i4>2424933</vt:i4>
      </vt:variant>
      <vt:variant>
        <vt:i4>102</vt:i4>
      </vt:variant>
      <vt:variant>
        <vt:i4>0</vt:i4>
      </vt:variant>
      <vt:variant>
        <vt:i4>5</vt:i4>
      </vt:variant>
      <vt:variant>
        <vt:lpwstr>https://environment.govt.nz/what-you-can-do/campaigns/recycle/kerbside-recycling-food-and-garden-organics-collections/</vt:lpwstr>
      </vt:variant>
      <vt:variant>
        <vt:lpwstr/>
      </vt:variant>
      <vt:variant>
        <vt:i4>1835079</vt:i4>
      </vt:variant>
      <vt:variant>
        <vt:i4>99</vt:i4>
      </vt:variant>
      <vt:variant>
        <vt:i4>0</vt:i4>
      </vt:variant>
      <vt:variant>
        <vt:i4>5</vt:i4>
      </vt:variant>
      <vt:variant>
        <vt:lpwstr>https://environment.govt.nz/what-you-can-do/campaigns/recycle/kerbside-recycling-food-scraps/</vt:lpwstr>
      </vt:variant>
      <vt:variant>
        <vt:lpwstr/>
      </vt:variant>
      <vt:variant>
        <vt:i4>5636160</vt:i4>
      </vt:variant>
      <vt:variant>
        <vt:i4>96</vt:i4>
      </vt:variant>
      <vt:variant>
        <vt:i4>0</vt:i4>
      </vt:variant>
      <vt:variant>
        <vt:i4>5</vt:i4>
      </vt:variant>
      <vt:variant>
        <vt:lpwstr>https://environment.govt.nz/assets/publications/Reducing-household-and-business-food-waste-literature-review.pdf</vt:lpwstr>
      </vt:variant>
      <vt:variant>
        <vt:lpwstr/>
      </vt:variant>
      <vt:variant>
        <vt:i4>4456463</vt:i4>
      </vt:variant>
      <vt:variant>
        <vt:i4>93</vt:i4>
      </vt:variant>
      <vt:variant>
        <vt:i4>0</vt:i4>
      </vt:variant>
      <vt:variant>
        <vt:i4>5</vt:i4>
      </vt:variant>
      <vt:variant>
        <vt:lpwstr>https://environment.govt.nz/assets/publications/Waste/Research-into-FOGO-bin-use-FOGO-bin-audits.pdf</vt:lpwstr>
      </vt:variant>
      <vt:variant>
        <vt:lpwstr/>
      </vt:variant>
      <vt:variant>
        <vt:i4>7077999</vt:i4>
      </vt:variant>
      <vt:variant>
        <vt:i4>90</vt:i4>
      </vt:variant>
      <vt:variant>
        <vt:i4>0</vt:i4>
      </vt:variant>
      <vt:variant>
        <vt:i4>5</vt:i4>
      </vt:variant>
      <vt:variant>
        <vt:lpwstr>https://environment.govt.nz/assets/publications/Waste/Research-into-barriers-to-use-of-food-scraps-collections.pdf</vt:lpwstr>
      </vt:variant>
      <vt:variant>
        <vt:lpwstr/>
      </vt:variant>
      <vt:variant>
        <vt:i4>5374025</vt:i4>
      </vt:variant>
      <vt:variant>
        <vt:i4>87</vt:i4>
      </vt:variant>
      <vt:variant>
        <vt:i4>0</vt:i4>
      </vt:variant>
      <vt:variant>
        <vt:i4>5</vt:i4>
      </vt:variant>
      <vt:variant>
        <vt:lpwstr>https://environment.govt.nz/assets/publications/Waste/Phase-3-Recommendations-Report.pdf</vt:lpwstr>
      </vt:variant>
      <vt:variant>
        <vt:lpwstr/>
      </vt:variant>
      <vt:variant>
        <vt:i4>458844</vt:i4>
      </vt:variant>
      <vt:variant>
        <vt:i4>84</vt:i4>
      </vt:variant>
      <vt:variant>
        <vt:i4>0</vt:i4>
      </vt:variant>
      <vt:variant>
        <vt:i4>5</vt:i4>
      </vt:variant>
      <vt:variant>
        <vt:lpwstr>https://environment.govt.nz/assets/publications/Waste/Best-practice-communications-for-waste-minimisation.pdf</vt:lpwstr>
      </vt:variant>
      <vt:variant>
        <vt:lpwstr/>
      </vt:variant>
      <vt:variant>
        <vt:i4>4325399</vt:i4>
      </vt:variant>
      <vt:variant>
        <vt:i4>81</vt:i4>
      </vt:variant>
      <vt:variant>
        <vt:i4>0</vt:i4>
      </vt:variant>
      <vt:variant>
        <vt:i4>5</vt:i4>
      </vt:variant>
      <vt:variant>
        <vt:lpwstr>https://www.wasteminz.org.nz/hubfs/WMINZ Kerbside Organics Collection and Processing Guide FINAL 08-07-24.pdf</vt:lpwstr>
      </vt:variant>
      <vt:variant>
        <vt:lpwstr/>
      </vt:variant>
      <vt:variant>
        <vt:i4>6619262</vt:i4>
      </vt:variant>
      <vt:variant>
        <vt:i4>78</vt:i4>
      </vt:variant>
      <vt:variant>
        <vt:i4>0</vt:i4>
      </vt:variant>
      <vt:variant>
        <vt:i4>5</vt:i4>
      </vt:variant>
      <vt:variant>
        <vt:lpwstr>https://wellington.govt.nz/rubbish-recycling-and-waste/reducing-your-waste/reducing-waste-at-home/miramar-food-waste-trial</vt:lpwstr>
      </vt:variant>
      <vt:variant>
        <vt:lpwstr/>
      </vt:variant>
      <vt:variant>
        <vt:i4>4325399</vt:i4>
      </vt:variant>
      <vt:variant>
        <vt:i4>75</vt:i4>
      </vt:variant>
      <vt:variant>
        <vt:i4>0</vt:i4>
      </vt:variant>
      <vt:variant>
        <vt:i4>5</vt:i4>
      </vt:variant>
      <vt:variant>
        <vt:lpwstr>https://www.wasteminz.org.nz/hubfs/WMINZ Kerbside Organics Collection and Processing Guide FINAL 08-07-24.pdf</vt:lpwstr>
      </vt:variant>
      <vt:variant>
        <vt:lpwstr/>
      </vt:variant>
      <vt:variant>
        <vt:i4>6029391</vt:i4>
      </vt:variant>
      <vt:variant>
        <vt:i4>72</vt:i4>
      </vt:variant>
      <vt:variant>
        <vt:i4>0</vt:i4>
      </vt:variant>
      <vt:variant>
        <vt:i4>5</vt:i4>
      </vt:variant>
      <vt:variant>
        <vt:lpwstr>https://www.mpi.govt.nz/food-business/running-a-food-business/reducing-food-waste-tips-for-businesses</vt:lpwstr>
      </vt:variant>
      <vt:variant>
        <vt:lpwstr/>
      </vt:variant>
      <vt:variant>
        <vt:i4>7667744</vt:i4>
      </vt:variant>
      <vt:variant>
        <vt:i4>69</vt:i4>
      </vt:variant>
      <vt:variant>
        <vt:i4>0</vt:i4>
      </vt:variant>
      <vt:variant>
        <vt:i4>5</vt:i4>
      </vt:variant>
      <vt:variant>
        <vt:lpwstr>https://environment.govt.nz/assets/publications/Waste/aotearoa-nz-baseline-food-loss-and-waste-project.pdf</vt:lpwstr>
      </vt:variant>
      <vt:variant>
        <vt:lpwstr/>
      </vt:variant>
      <vt:variant>
        <vt:i4>65542</vt:i4>
      </vt:variant>
      <vt:variant>
        <vt:i4>66</vt:i4>
      </vt:variant>
      <vt:variant>
        <vt:i4>0</vt:i4>
      </vt:variant>
      <vt:variant>
        <vt:i4>5</vt:i4>
      </vt:variant>
      <vt:variant>
        <vt:lpwstr>https://kaicommitment.org.nz/mp-files/nz-business-food-waste-survey-findings.pdf/</vt:lpwstr>
      </vt:variant>
      <vt:variant>
        <vt:lpwstr/>
      </vt:variant>
      <vt:variant>
        <vt:i4>5177352</vt:i4>
      </vt:variant>
      <vt:variant>
        <vt:i4>63</vt:i4>
      </vt:variant>
      <vt:variant>
        <vt:i4>0</vt:i4>
      </vt:variant>
      <vt:variant>
        <vt:i4>5</vt:i4>
      </vt:variant>
      <vt:variant>
        <vt:lpwstr>https://kaicommitment.org.nz/2025-measurement-results-media-release/</vt:lpwstr>
      </vt:variant>
      <vt:variant>
        <vt:lpwstr/>
      </vt:variant>
      <vt:variant>
        <vt:i4>5046309</vt:i4>
      </vt:variant>
      <vt:variant>
        <vt:i4>60</vt:i4>
      </vt:variant>
      <vt:variant>
        <vt:i4>0</vt:i4>
      </vt:variant>
      <vt:variant>
        <vt:i4>5</vt:i4>
      </vt:variant>
      <vt:variant>
        <vt:lpwstr>https://kaikeepers.org/wp-content/uploads/2024/02/EdgeImpact_Capability-Statement-MASTER.pdf</vt:lpwstr>
      </vt:variant>
      <vt:variant>
        <vt:lpwstr/>
      </vt:variant>
      <vt:variant>
        <vt:i4>5439516</vt:i4>
      </vt:variant>
      <vt:variant>
        <vt:i4>57</vt:i4>
      </vt:variant>
      <vt:variant>
        <vt:i4>0</vt:i4>
      </vt:variant>
      <vt:variant>
        <vt:i4>5</vt:i4>
      </vt:variant>
      <vt:variant>
        <vt:lpwstr>https://www.retirementvillages.org.nz/Public/Resources-and-Media/Sustainability/FWRT.aspx</vt:lpwstr>
      </vt:variant>
      <vt:variant>
        <vt:lpwstr/>
      </vt:variant>
      <vt:variant>
        <vt:i4>5701717</vt:i4>
      </vt:variant>
      <vt:variant>
        <vt:i4>54</vt:i4>
      </vt:variant>
      <vt:variant>
        <vt:i4>0</vt:i4>
      </vt:variant>
      <vt:variant>
        <vt:i4>5</vt:i4>
      </vt:variant>
      <vt:variant>
        <vt:lpwstr>https://kaicommitment.org.nz/best-practice-business-actions/</vt:lpwstr>
      </vt:variant>
      <vt:variant>
        <vt:lpwstr/>
      </vt:variant>
      <vt:variant>
        <vt:i4>5636160</vt:i4>
      </vt:variant>
      <vt:variant>
        <vt:i4>51</vt:i4>
      </vt:variant>
      <vt:variant>
        <vt:i4>0</vt:i4>
      </vt:variant>
      <vt:variant>
        <vt:i4>5</vt:i4>
      </vt:variant>
      <vt:variant>
        <vt:lpwstr>https://environment.govt.nz/assets/publications/Reducing-household-and-business-food-waste-literature-review.pdf</vt:lpwstr>
      </vt:variant>
      <vt:variant>
        <vt:lpwstr/>
      </vt:variant>
      <vt:variant>
        <vt:i4>5636187</vt:i4>
      </vt:variant>
      <vt:variant>
        <vt:i4>48</vt:i4>
      </vt:variant>
      <vt:variant>
        <vt:i4>0</vt:i4>
      </vt:variant>
      <vt:variant>
        <vt:i4>5</vt:i4>
      </vt:variant>
      <vt:variant>
        <vt:lpwstr>https://environment.govt.nz/assets/publications/new-zealand-waste-strategy-v2.pdf</vt:lpwstr>
      </vt:variant>
      <vt:variant>
        <vt:lpwstr/>
      </vt:variant>
      <vt:variant>
        <vt:i4>7667744</vt:i4>
      </vt:variant>
      <vt:variant>
        <vt:i4>45</vt:i4>
      </vt:variant>
      <vt:variant>
        <vt:i4>0</vt:i4>
      </vt:variant>
      <vt:variant>
        <vt:i4>5</vt:i4>
      </vt:variant>
      <vt:variant>
        <vt:lpwstr>https://environment.govt.nz/assets/publications/Waste/aotearoa-nz-baseline-food-loss-and-waste-project.pdf</vt:lpwstr>
      </vt:variant>
      <vt:variant>
        <vt:lpwstr/>
      </vt:variant>
      <vt:variant>
        <vt:i4>6553712</vt:i4>
      </vt:variant>
      <vt:variant>
        <vt:i4>42</vt:i4>
      </vt:variant>
      <vt:variant>
        <vt:i4>0</vt:i4>
      </vt:variant>
      <vt:variant>
        <vt:i4>5</vt:i4>
      </vt:variant>
      <vt:variant>
        <vt:lpwstr>https://www.dpmc.govt.nz/sites/default/files/2024-07/PMCSA-24-06-06-V1-OPMCSA-Food-Waste--Summary-report-V1-PDF-wcs.pdf</vt:lpwstr>
      </vt:variant>
      <vt:variant>
        <vt:lpwstr/>
      </vt:variant>
      <vt:variant>
        <vt:i4>65550</vt:i4>
      </vt:variant>
      <vt:variant>
        <vt:i4>39</vt:i4>
      </vt:variant>
      <vt:variant>
        <vt:i4>0</vt:i4>
      </vt:variant>
      <vt:variant>
        <vt:i4>5</vt:i4>
      </vt:variant>
      <vt:variant>
        <vt:lpwstr>https://www.dpmc.govt.nz/sites/default/files/2024-07/PMCSA-24-06-05-V1-OPMCSA-Food-waste-Prevention-report-v1-wcs.pdf</vt:lpwstr>
      </vt:variant>
      <vt:variant>
        <vt:lpwstr/>
      </vt:variant>
      <vt:variant>
        <vt:i4>7667744</vt:i4>
      </vt:variant>
      <vt:variant>
        <vt:i4>36</vt:i4>
      </vt:variant>
      <vt:variant>
        <vt:i4>0</vt:i4>
      </vt:variant>
      <vt:variant>
        <vt:i4>5</vt:i4>
      </vt:variant>
      <vt:variant>
        <vt:lpwstr>https://environment.govt.nz/assets/publications/Waste/aotearoa-nz-baseline-food-loss-and-waste-project.pdf</vt:lpwstr>
      </vt:variant>
      <vt:variant>
        <vt:lpwstr/>
      </vt:variant>
      <vt:variant>
        <vt:i4>4325399</vt:i4>
      </vt:variant>
      <vt:variant>
        <vt:i4>33</vt:i4>
      </vt:variant>
      <vt:variant>
        <vt:i4>0</vt:i4>
      </vt:variant>
      <vt:variant>
        <vt:i4>5</vt:i4>
      </vt:variant>
      <vt:variant>
        <vt:lpwstr>https://www.wasteminz.org.nz/hubfs/WMINZ Kerbside Organics Collection and Processing Guide FINAL 08-07-24.pdf</vt:lpwstr>
      </vt:variant>
      <vt:variant>
        <vt:lpwstr/>
      </vt:variant>
      <vt:variant>
        <vt:i4>7667744</vt:i4>
      </vt:variant>
      <vt:variant>
        <vt:i4>30</vt:i4>
      </vt:variant>
      <vt:variant>
        <vt:i4>0</vt:i4>
      </vt:variant>
      <vt:variant>
        <vt:i4>5</vt:i4>
      </vt:variant>
      <vt:variant>
        <vt:lpwstr>https://environment.govt.nz/assets/publications/Waste/aotearoa-nz-baseline-food-loss-and-waste-project.pdf</vt:lpwstr>
      </vt:variant>
      <vt:variant>
        <vt:lpwstr/>
      </vt:variant>
      <vt:variant>
        <vt:i4>7667744</vt:i4>
      </vt:variant>
      <vt:variant>
        <vt:i4>27</vt:i4>
      </vt:variant>
      <vt:variant>
        <vt:i4>0</vt:i4>
      </vt:variant>
      <vt:variant>
        <vt:i4>5</vt:i4>
      </vt:variant>
      <vt:variant>
        <vt:lpwstr>https://environment.govt.nz/assets/publications/Waste/aotearoa-nz-baseline-food-loss-and-waste-project.pdf</vt:lpwstr>
      </vt:variant>
      <vt:variant>
        <vt:lpwstr/>
      </vt:variant>
      <vt:variant>
        <vt:i4>7733367</vt:i4>
      </vt:variant>
      <vt:variant>
        <vt:i4>24</vt:i4>
      </vt:variant>
      <vt:variant>
        <vt:i4>0</vt:i4>
      </vt:variant>
      <vt:variant>
        <vt:i4>5</vt:i4>
      </vt:variant>
      <vt:variant>
        <vt:lpwstr>https://www.pmcsa.ac.nz/topics/food-rescue-food-waste/</vt:lpwstr>
      </vt:variant>
      <vt:variant>
        <vt:lpwstr/>
      </vt:variant>
      <vt:variant>
        <vt:i4>1900638</vt:i4>
      </vt:variant>
      <vt:variant>
        <vt:i4>21</vt:i4>
      </vt:variant>
      <vt:variant>
        <vt:i4>0</vt:i4>
      </vt:variant>
      <vt:variant>
        <vt:i4>5</vt:i4>
      </vt:variant>
      <vt:variant>
        <vt:lpwstr>https://sdgs.un.org/goals/goal12</vt:lpwstr>
      </vt:variant>
      <vt:variant>
        <vt:lpwstr/>
      </vt:variant>
      <vt:variant>
        <vt:i4>6553712</vt:i4>
      </vt:variant>
      <vt:variant>
        <vt:i4>18</vt:i4>
      </vt:variant>
      <vt:variant>
        <vt:i4>0</vt:i4>
      </vt:variant>
      <vt:variant>
        <vt:i4>5</vt:i4>
      </vt:variant>
      <vt:variant>
        <vt:lpwstr>https://www.dpmc.govt.nz/sites/default/files/2024-07/PMCSA-24-06-06-V1-OPMCSA-Food-Waste--Summary-report-V1-PDF-wcs.pdf</vt:lpwstr>
      </vt:variant>
      <vt:variant>
        <vt:lpwstr/>
      </vt:variant>
      <vt:variant>
        <vt:i4>5636187</vt:i4>
      </vt:variant>
      <vt:variant>
        <vt:i4>15</vt:i4>
      </vt:variant>
      <vt:variant>
        <vt:i4>0</vt:i4>
      </vt:variant>
      <vt:variant>
        <vt:i4>5</vt:i4>
      </vt:variant>
      <vt:variant>
        <vt:lpwstr>https://environment.govt.nz/assets/publications/new-zealand-waste-strategy-v2.pdf</vt:lpwstr>
      </vt:variant>
      <vt:variant>
        <vt:lpwstr/>
      </vt:variant>
      <vt:variant>
        <vt:i4>4522061</vt:i4>
      </vt:variant>
      <vt:variant>
        <vt:i4>12</vt:i4>
      </vt:variant>
      <vt:variant>
        <vt:i4>0</vt:i4>
      </vt:variant>
      <vt:variant>
        <vt:i4>5</vt:i4>
      </vt:variant>
      <vt:variant>
        <vt:lpwstr>https://bpb-ap-se2.wpmucdn.com/blogs.auckland.ac.nz/dist/f/688/files/2024/06/PDF-prevention-v1.1.pdf</vt:lpwstr>
      </vt:variant>
      <vt:variant>
        <vt:lpwstr/>
      </vt:variant>
      <vt:variant>
        <vt:i4>2097279</vt:i4>
      </vt:variant>
      <vt:variant>
        <vt:i4>9</vt:i4>
      </vt:variant>
      <vt:variant>
        <vt:i4>0</vt:i4>
      </vt:variant>
      <vt:variant>
        <vt:i4>5</vt:i4>
      </vt:variant>
      <vt:variant>
        <vt:lpwstr>https://environment.govt.nz/publications/methane-science-and-target-review/</vt:lpwstr>
      </vt:variant>
      <vt:variant>
        <vt:lpwstr/>
      </vt:variant>
      <vt:variant>
        <vt:i4>5308432</vt:i4>
      </vt:variant>
      <vt:variant>
        <vt:i4>6</vt:i4>
      </vt:variant>
      <vt:variant>
        <vt:i4>0</vt:i4>
      </vt:variant>
      <vt:variant>
        <vt:i4>5</vt:i4>
      </vt:variant>
      <vt:variant>
        <vt:lpwstr>https://environment.govt.nz/assets/publications/GhG-Inventory/GHG-Inventory-2026/Volume-1-GHG-Inventory-2026.pdf</vt:lpwstr>
      </vt:variant>
      <vt:variant>
        <vt:lpwstr>page=369</vt:lpwstr>
      </vt:variant>
      <vt:variant>
        <vt:i4>2883703</vt:i4>
      </vt:variant>
      <vt:variant>
        <vt:i4>3</vt:i4>
      </vt:variant>
      <vt:variant>
        <vt:i4>0</vt:i4>
      </vt:variant>
      <vt:variant>
        <vt:i4>5</vt:i4>
      </vt:variant>
      <vt:variant>
        <vt:lpwstr>https://environment.govt.nz/what-government-is-doing/areas-of-work/climate-change/about-new-zealands-climate-change-programme/governments-climate-strategy/</vt:lpwstr>
      </vt:variant>
      <vt:variant>
        <vt:lpwstr/>
      </vt:variant>
      <vt:variant>
        <vt:i4>1376347</vt:i4>
      </vt:variant>
      <vt:variant>
        <vt:i4>0</vt:i4>
      </vt:variant>
      <vt:variant>
        <vt:i4>0</vt:i4>
      </vt:variant>
      <vt:variant>
        <vt:i4>5</vt:i4>
      </vt:variant>
      <vt:variant>
        <vt:lpwstr>https://environment.govt.nz/assets/publications/climate-change/ERP2/New-Zealands-second-emissions-reduction-plan-Amended-January-2026.pdf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dc:creator>
  <cp:keywords/>
  <cp:lastModifiedBy>Katrina Walsh</cp:lastModifiedBy>
  <cp:revision>6</cp:revision>
  <cp:lastPrinted>2026-06-11T03:36:00Z</cp:lastPrinted>
  <dcterms:created xsi:type="dcterms:W3CDTF">2026-06-11T03:34:00Z</dcterms:created>
  <dcterms:modified xsi:type="dcterms:W3CDTF">2026-06-11T22:00:00Z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SIP_Label_52dda6cc-d61d-4fd2-bf18-9b3017d931cc_Enabled">
    <vt:lpwstr>true</vt:lpwstr>
  </property>
  <property fmtid="{D5CDD505-2E9C-101B-9397-08002B2CF9AE}" pid="4" name="MSIP_Label_52dda6cc-d61d-4fd2-bf18-9b3017d931cc_SetDate">
    <vt:lpwstr>2022-01-16T22:14:40Z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9adb5016-2886-4e41-9a13-e62dbe13137f</vt:lpwstr>
  </property>
  <property fmtid="{D5CDD505-2E9C-101B-9397-08002B2CF9AE}" pid="9" name="MSIP_Label_52dda6cc-d61d-4fd2-bf18-9b3017d931cc_ContentBits">
    <vt:lpwstr>0</vt:lpwstr>
  </property>
  <property fmtid="{D5CDD505-2E9C-101B-9397-08002B2CF9AE}" pid="10" name="MediaServiceImageTags">
    <vt:lpwstr/>
  </property>
  <property fmtid="{D5CDD505-2E9C-101B-9397-08002B2CF9AE}" pid="11" name="docLang">
    <vt:lpwstr>en</vt:lpwstr>
  </property>
  <property fmtid="{D5CDD505-2E9C-101B-9397-08002B2CF9AE}" pid="12" name="_dlc_DocIdItemGuid">
    <vt:lpwstr>ae4f2540-2d56-4054-8bc7-e8b7cbd89138</vt:lpwstr>
  </property>
</Properties>
</file>