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E6229" w14:textId="7B2A19A2" w:rsidR="0080531E" w:rsidRPr="004A3CC2" w:rsidRDefault="00FA3478" w:rsidP="004A3CC2">
      <w:pPr>
        <w:pStyle w:val="Title"/>
      </w:pPr>
      <w:r>
        <w:rPr>
          <w:noProof/>
        </w:rPr>
        <w:drawing>
          <wp:anchor distT="0" distB="0" distL="114300" distR="114300" simplePos="0" relativeHeight="251658240" behindDoc="0" locked="0" layoutInCell="1" allowOverlap="1" wp14:anchorId="43F7FB39" wp14:editId="3F517194">
            <wp:simplePos x="0" y="0"/>
            <wp:positionH relativeFrom="column">
              <wp:posOffset>-1149709</wp:posOffset>
            </wp:positionH>
            <wp:positionV relativeFrom="paragraph">
              <wp:posOffset>-3601688</wp:posOffset>
            </wp:positionV>
            <wp:extent cx="7638919" cy="10805374"/>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stretch>
                      <a:fillRect/>
                    </a:stretch>
                  </pic:blipFill>
                  <pic:spPr bwMode="auto">
                    <a:xfrm>
                      <a:off x="0" y="0"/>
                      <a:ext cx="7638919" cy="10805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8BCB4" w14:textId="20D03834" w:rsidR="0003640E" w:rsidRPr="004A3CC2" w:rsidRDefault="0003640E" w:rsidP="004A3CC2">
      <w:pPr>
        <w:pStyle w:val="Subtitle"/>
      </w:pPr>
    </w:p>
    <w:p w14:paraId="24EBF7F8" w14:textId="4F569B0F" w:rsidR="0080531E" w:rsidRPr="006B77BB" w:rsidRDefault="0080531E" w:rsidP="0003640E">
      <w:pPr>
        <w:pStyle w:val="BodyText"/>
      </w:pPr>
    </w:p>
    <w:p w14:paraId="0B94AFE0" w14:textId="315CE264"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489CC581" w14:textId="77777777" w:rsidR="00452EC4" w:rsidRPr="006B77BB" w:rsidRDefault="00452EC4" w:rsidP="00775F57">
      <w:pPr>
        <w:pStyle w:val="Imprint"/>
        <w:spacing w:before="0" w:after="0"/>
        <w:rPr>
          <w:b/>
        </w:rPr>
      </w:pPr>
      <w:r w:rsidRPr="006B77BB">
        <w:rPr>
          <w:b/>
        </w:rPr>
        <w:lastRenderedPageBreak/>
        <w:t>Disclaimer</w:t>
      </w:r>
    </w:p>
    <w:p w14:paraId="0BA0D6FA" w14:textId="77777777" w:rsidR="0059040D" w:rsidRDefault="0059040D" w:rsidP="0059040D">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3463DBEF" w14:textId="7E017878" w:rsidR="0059040D" w:rsidRDefault="0059040D" w:rsidP="00D01DD6">
      <w:pPr>
        <w:pStyle w:val="Bullet"/>
      </w:pPr>
      <w:r>
        <w:t xml:space="preserve">the information does not alter the laws of New Zealand, other official guidelines, or requirements </w:t>
      </w:r>
    </w:p>
    <w:p w14:paraId="75F9329E" w14:textId="1B53EC19" w:rsidR="0059040D" w:rsidRDefault="0059040D" w:rsidP="00D01DD6">
      <w:pPr>
        <w:pStyle w:val="Bullet"/>
      </w:pPr>
      <w:r>
        <w:t xml:space="preserve">it does not constitute legal advice, and users should take specific advice from qualified professionals before taking any action based on information in this publication </w:t>
      </w:r>
    </w:p>
    <w:p w14:paraId="7417CC95" w14:textId="60FC808A" w:rsidR="0059040D" w:rsidRDefault="0059040D" w:rsidP="00D01DD6">
      <w:pPr>
        <w:pStyle w:val="Bullet"/>
      </w:pPr>
      <w:r>
        <w:t xml:space="preserve">the Ministry does not accept any responsibility or liability whatsoever whether in contract, tort, equity, or otherwise for any action taken </w:t>
      </w:r>
      <w:proofErr w:type="gramStart"/>
      <w:r>
        <w:t>as a result of</w:t>
      </w:r>
      <w:proofErr w:type="gramEnd"/>
      <w:r>
        <w:t xml:space="preserve"> reading, or reliance placed on this publication because of having read any part, or all, of the information in this publication or for any error, or inadequacy, deficiency, flaw in, or omission from the information in this publication </w:t>
      </w:r>
    </w:p>
    <w:p w14:paraId="76AD3FA6" w14:textId="03EDCD52" w:rsidR="00452EC4" w:rsidRPr="006B77BB" w:rsidRDefault="0059040D" w:rsidP="00D01DD6">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0343B26B" w14:textId="77777777" w:rsidR="00452EC4" w:rsidRPr="006B77BB" w:rsidRDefault="00452EC4" w:rsidP="00452EC4">
      <w:pPr>
        <w:pStyle w:val="Imprint"/>
      </w:pPr>
    </w:p>
    <w:p w14:paraId="57205D21" w14:textId="0591F965"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692EC1">
        <w:t>2025</w:t>
      </w:r>
      <w:r w:rsidR="00775F57" w:rsidRPr="006B77BB">
        <w:t>.</w:t>
      </w:r>
      <w:r w:rsidR="006E52CE">
        <w:t xml:space="preserve"> </w:t>
      </w:r>
      <w:r w:rsidR="009E30CA">
        <w:rPr>
          <w:i/>
          <w:iCs/>
        </w:rPr>
        <w:t>Waste Minimisation Fund</w:t>
      </w:r>
      <w:r w:rsidR="00C85B83">
        <w:rPr>
          <w:i/>
          <w:iCs/>
        </w:rPr>
        <w:t>: Guide for recipients</w:t>
      </w:r>
      <w:r w:rsidR="00B971A9">
        <w:t>.</w:t>
      </w:r>
      <w:r w:rsidR="00775F57" w:rsidRPr="006B77BB">
        <w:t xml:space="preserve"> Wellington: Ministry for the Environment.</w:t>
      </w:r>
    </w:p>
    <w:p w14:paraId="1FA79085" w14:textId="77777777" w:rsidR="00760C00" w:rsidRDefault="00760C00" w:rsidP="0080531E">
      <w:pPr>
        <w:pStyle w:val="Imprint"/>
      </w:pPr>
    </w:p>
    <w:p w14:paraId="7A600D23" w14:textId="77777777" w:rsidR="00457135" w:rsidRDefault="00457135" w:rsidP="0080531E">
      <w:pPr>
        <w:pStyle w:val="Imprint"/>
      </w:pPr>
    </w:p>
    <w:p w14:paraId="7712E5AA" w14:textId="0887A5D7" w:rsidR="00130A41" w:rsidRDefault="00130A41" w:rsidP="0080531E">
      <w:pPr>
        <w:pStyle w:val="Imprint"/>
      </w:pPr>
    </w:p>
    <w:p w14:paraId="56F1CB59" w14:textId="5179E3E0" w:rsidR="00B971A9" w:rsidRDefault="00B971A9" w:rsidP="0080531E">
      <w:pPr>
        <w:pStyle w:val="Imprint"/>
      </w:pPr>
    </w:p>
    <w:p w14:paraId="6C841C17" w14:textId="77777777" w:rsidR="00D937A4" w:rsidRDefault="00D937A4" w:rsidP="0080531E">
      <w:pPr>
        <w:pStyle w:val="Imprint"/>
      </w:pPr>
    </w:p>
    <w:p w14:paraId="646AF831" w14:textId="77777777" w:rsidR="00CC173B" w:rsidRDefault="00CC173B" w:rsidP="0080531E">
      <w:pPr>
        <w:pStyle w:val="Imprint"/>
      </w:pPr>
    </w:p>
    <w:p w14:paraId="0BF5F175" w14:textId="77777777" w:rsidR="00965798" w:rsidRDefault="00965798" w:rsidP="0080531E">
      <w:pPr>
        <w:pStyle w:val="Imprint"/>
      </w:pPr>
    </w:p>
    <w:p w14:paraId="12C86E40" w14:textId="77777777" w:rsidR="00C3261F" w:rsidRDefault="00C3261F" w:rsidP="0080531E">
      <w:pPr>
        <w:pStyle w:val="Imprint"/>
      </w:pPr>
    </w:p>
    <w:p w14:paraId="3115C672" w14:textId="77777777" w:rsidR="00457135" w:rsidRPr="006B77BB" w:rsidRDefault="00457135" w:rsidP="0080531E">
      <w:pPr>
        <w:pStyle w:val="Imprint"/>
      </w:pPr>
    </w:p>
    <w:p w14:paraId="6CA70E86" w14:textId="05DF14B9" w:rsidR="00DC1F52" w:rsidRDefault="0080531E" w:rsidP="0080531E">
      <w:pPr>
        <w:pStyle w:val="Imprint"/>
      </w:pPr>
      <w:r w:rsidRPr="006B77BB">
        <w:t xml:space="preserve">Published in </w:t>
      </w:r>
      <w:r w:rsidR="00833953">
        <w:t xml:space="preserve">April 2025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Taiao</w:t>
      </w:r>
      <w:r w:rsidRPr="006B77BB">
        <w:br/>
        <w:t>PO Box 10362, Wellington 6143, New Zealand</w:t>
      </w:r>
      <w:r w:rsidR="00F27E5C">
        <w:br/>
      </w:r>
      <w:hyperlink r:id="rId15" w:history="1">
        <w:r w:rsidR="00F27E5C" w:rsidRPr="005A5193">
          <w:rPr>
            <w:rStyle w:val="Hyperlink"/>
          </w:rPr>
          <w:t>environment.govt.nz</w:t>
        </w:r>
      </w:hyperlink>
    </w:p>
    <w:p w14:paraId="795464D0" w14:textId="297AC10B" w:rsidR="0080531E" w:rsidRDefault="00DC1F52" w:rsidP="00833953">
      <w:pPr>
        <w:pStyle w:val="Imprint"/>
      </w:pPr>
      <w:r w:rsidRPr="006B77BB">
        <w:t xml:space="preserve">ISBN: </w:t>
      </w:r>
      <w:r w:rsidRPr="006B77BB">
        <w:tab/>
      </w:r>
      <w:r w:rsidR="00A005AB" w:rsidRPr="00A005AB">
        <w:t>978-1-991140-77-7</w:t>
      </w:r>
      <w:r w:rsidR="00833953">
        <w:br/>
      </w:r>
      <w:r w:rsidR="0080531E" w:rsidRPr="006B77BB">
        <w:t xml:space="preserve">Publication number: </w:t>
      </w:r>
      <w:r w:rsidR="0080531E" w:rsidRPr="00833953">
        <w:t xml:space="preserve">ME </w:t>
      </w:r>
      <w:r w:rsidR="001F3758">
        <w:t>1886</w:t>
      </w:r>
    </w:p>
    <w:p w14:paraId="6980C440" w14:textId="2AAE2878" w:rsidR="00A36C16" w:rsidRPr="006B77BB" w:rsidRDefault="00A36C16" w:rsidP="00833953">
      <w:pPr>
        <w:pStyle w:val="Imprint"/>
      </w:pPr>
      <w:r>
        <w:t>Cover</w:t>
      </w:r>
      <w:r w:rsidR="00B94408">
        <w:t xml:space="preserve"> image</w:t>
      </w:r>
      <w:r>
        <w:t xml:space="preserve">: Grow </w:t>
      </w:r>
      <w:proofErr w:type="spellStart"/>
      <w:r>
        <w:t>Wānaka</w:t>
      </w:r>
      <w:proofErr w:type="spellEnd"/>
    </w:p>
    <w:p w14:paraId="35AC77E6" w14:textId="5661A8B5" w:rsidR="0080531E" w:rsidRPr="006B77BB" w:rsidRDefault="0080531E" w:rsidP="00593E94">
      <w:pPr>
        <w:pStyle w:val="Imprint"/>
        <w:spacing w:after="80"/>
      </w:pPr>
      <w:r w:rsidRPr="006B77BB">
        <w:t xml:space="preserve">© Crown copyright New Zealand </w:t>
      </w:r>
      <w:r w:rsidR="00B971A9" w:rsidRPr="00833953">
        <w:t>202</w:t>
      </w:r>
      <w:r w:rsidR="00833953" w:rsidRPr="00833953">
        <w:t>5</w:t>
      </w:r>
    </w:p>
    <w:p w14:paraId="40F8E2FD"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headerReference w:type="first" r:id="rId20"/>
          <w:footerReference w:type="first" r:id="rId21"/>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2C91AB71" w14:textId="33806645" w:rsidR="00F52539" w:rsidRDefault="00775F57">
      <w:pPr>
        <w:pStyle w:val="TOC1"/>
        <w:rPr>
          <w:rFonts w:asciiTheme="minorHAnsi" w:hAnsiTheme="minorHAnsi"/>
          <w:noProof/>
          <w:kern w:val="2"/>
          <w:sz w:val="24"/>
          <w:szCs w:val="24"/>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95531100" w:history="1">
        <w:r w:rsidR="00F52539" w:rsidRPr="00B87AEC">
          <w:rPr>
            <w:rStyle w:val="Hyperlink"/>
            <w:noProof/>
          </w:rPr>
          <w:t>About this guide</w:t>
        </w:r>
        <w:r w:rsidR="00F52539">
          <w:rPr>
            <w:noProof/>
            <w:webHidden/>
          </w:rPr>
          <w:tab/>
        </w:r>
        <w:r w:rsidR="00F52539">
          <w:rPr>
            <w:noProof/>
            <w:webHidden/>
          </w:rPr>
          <w:fldChar w:fldCharType="begin"/>
        </w:r>
        <w:r w:rsidR="00F52539">
          <w:rPr>
            <w:noProof/>
            <w:webHidden/>
          </w:rPr>
          <w:instrText xml:space="preserve"> PAGEREF _Toc195531100 \h </w:instrText>
        </w:r>
        <w:r w:rsidR="00F52539">
          <w:rPr>
            <w:noProof/>
            <w:webHidden/>
          </w:rPr>
        </w:r>
        <w:r w:rsidR="00F52539">
          <w:rPr>
            <w:noProof/>
            <w:webHidden/>
          </w:rPr>
          <w:fldChar w:fldCharType="separate"/>
        </w:r>
        <w:r w:rsidR="00F52539">
          <w:rPr>
            <w:noProof/>
            <w:webHidden/>
          </w:rPr>
          <w:t>5</w:t>
        </w:r>
        <w:r w:rsidR="00F52539">
          <w:rPr>
            <w:noProof/>
            <w:webHidden/>
          </w:rPr>
          <w:fldChar w:fldCharType="end"/>
        </w:r>
      </w:hyperlink>
    </w:p>
    <w:p w14:paraId="6B6ACD70" w14:textId="2E7422F3" w:rsidR="00F52539" w:rsidRDefault="00F52539">
      <w:pPr>
        <w:pStyle w:val="TOC1"/>
        <w:rPr>
          <w:rFonts w:asciiTheme="minorHAnsi" w:hAnsiTheme="minorHAnsi"/>
          <w:noProof/>
          <w:kern w:val="2"/>
          <w:sz w:val="24"/>
          <w:szCs w:val="24"/>
          <w14:ligatures w14:val="standardContextual"/>
        </w:rPr>
      </w:pPr>
      <w:hyperlink w:anchor="_Toc195531101" w:history="1">
        <w:r w:rsidRPr="00B87AEC">
          <w:rPr>
            <w:rStyle w:val="Hyperlink"/>
            <w:noProof/>
          </w:rPr>
          <w:t>Part one: Contract phase</w:t>
        </w:r>
        <w:r>
          <w:rPr>
            <w:noProof/>
            <w:webHidden/>
          </w:rPr>
          <w:tab/>
        </w:r>
        <w:r>
          <w:rPr>
            <w:noProof/>
            <w:webHidden/>
          </w:rPr>
          <w:fldChar w:fldCharType="begin"/>
        </w:r>
        <w:r>
          <w:rPr>
            <w:noProof/>
            <w:webHidden/>
          </w:rPr>
          <w:instrText xml:space="preserve"> PAGEREF _Toc195531101 \h </w:instrText>
        </w:r>
        <w:r>
          <w:rPr>
            <w:noProof/>
            <w:webHidden/>
          </w:rPr>
        </w:r>
        <w:r>
          <w:rPr>
            <w:noProof/>
            <w:webHidden/>
          </w:rPr>
          <w:fldChar w:fldCharType="separate"/>
        </w:r>
        <w:r>
          <w:rPr>
            <w:noProof/>
            <w:webHidden/>
          </w:rPr>
          <w:t>5</w:t>
        </w:r>
        <w:r>
          <w:rPr>
            <w:noProof/>
            <w:webHidden/>
          </w:rPr>
          <w:fldChar w:fldCharType="end"/>
        </w:r>
      </w:hyperlink>
    </w:p>
    <w:p w14:paraId="7B583526" w14:textId="244E14FC" w:rsidR="00F52539" w:rsidRDefault="00F52539">
      <w:pPr>
        <w:pStyle w:val="TOC2"/>
        <w:rPr>
          <w:rFonts w:asciiTheme="minorHAnsi" w:hAnsiTheme="minorHAnsi"/>
          <w:noProof/>
          <w:kern w:val="2"/>
          <w:sz w:val="24"/>
          <w:szCs w:val="24"/>
          <w14:ligatures w14:val="standardContextual"/>
        </w:rPr>
      </w:pPr>
      <w:hyperlink w:anchor="_Toc195531102" w:history="1">
        <w:r w:rsidRPr="00B87AEC">
          <w:rPr>
            <w:rStyle w:val="Hyperlink"/>
            <w:noProof/>
          </w:rPr>
          <w:t>Developing your project plan</w:t>
        </w:r>
        <w:r>
          <w:rPr>
            <w:noProof/>
            <w:webHidden/>
          </w:rPr>
          <w:tab/>
        </w:r>
        <w:r>
          <w:rPr>
            <w:noProof/>
            <w:webHidden/>
          </w:rPr>
          <w:fldChar w:fldCharType="begin"/>
        </w:r>
        <w:r>
          <w:rPr>
            <w:noProof/>
            <w:webHidden/>
          </w:rPr>
          <w:instrText xml:space="preserve"> PAGEREF _Toc195531102 \h </w:instrText>
        </w:r>
        <w:r>
          <w:rPr>
            <w:noProof/>
            <w:webHidden/>
          </w:rPr>
        </w:r>
        <w:r>
          <w:rPr>
            <w:noProof/>
            <w:webHidden/>
          </w:rPr>
          <w:fldChar w:fldCharType="separate"/>
        </w:r>
        <w:r>
          <w:rPr>
            <w:noProof/>
            <w:webHidden/>
          </w:rPr>
          <w:t>7</w:t>
        </w:r>
        <w:r>
          <w:rPr>
            <w:noProof/>
            <w:webHidden/>
          </w:rPr>
          <w:fldChar w:fldCharType="end"/>
        </w:r>
      </w:hyperlink>
    </w:p>
    <w:p w14:paraId="01FBEF90" w14:textId="06403C5F" w:rsidR="00F52539" w:rsidRDefault="00F52539">
      <w:pPr>
        <w:pStyle w:val="TOC2"/>
        <w:rPr>
          <w:rFonts w:asciiTheme="minorHAnsi" w:hAnsiTheme="minorHAnsi"/>
          <w:noProof/>
          <w:kern w:val="2"/>
          <w:sz w:val="24"/>
          <w:szCs w:val="24"/>
          <w14:ligatures w14:val="standardContextual"/>
        </w:rPr>
      </w:pPr>
      <w:hyperlink w:anchor="_Toc195531103" w:history="1">
        <w:r w:rsidRPr="00B87AEC">
          <w:rPr>
            <w:rStyle w:val="Hyperlink"/>
            <w:noProof/>
          </w:rPr>
          <w:t>The Deed of Funding</w:t>
        </w:r>
        <w:r>
          <w:rPr>
            <w:noProof/>
            <w:webHidden/>
          </w:rPr>
          <w:tab/>
        </w:r>
        <w:r>
          <w:rPr>
            <w:noProof/>
            <w:webHidden/>
          </w:rPr>
          <w:fldChar w:fldCharType="begin"/>
        </w:r>
        <w:r>
          <w:rPr>
            <w:noProof/>
            <w:webHidden/>
          </w:rPr>
          <w:instrText xml:space="preserve"> PAGEREF _Toc195531103 \h </w:instrText>
        </w:r>
        <w:r>
          <w:rPr>
            <w:noProof/>
            <w:webHidden/>
          </w:rPr>
        </w:r>
        <w:r>
          <w:rPr>
            <w:noProof/>
            <w:webHidden/>
          </w:rPr>
          <w:fldChar w:fldCharType="separate"/>
        </w:r>
        <w:r>
          <w:rPr>
            <w:noProof/>
            <w:webHidden/>
          </w:rPr>
          <w:t>10</w:t>
        </w:r>
        <w:r>
          <w:rPr>
            <w:noProof/>
            <w:webHidden/>
          </w:rPr>
          <w:fldChar w:fldCharType="end"/>
        </w:r>
      </w:hyperlink>
    </w:p>
    <w:p w14:paraId="39222B6C" w14:textId="1E99C34D" w:rsidR="00F52539" w:rsidRDefault="00F52539">
      <w:pPr>
        <w:pStyle w:val="TOC2"/>
        <w:rPr>
          <w:rFonts w:asciiTheme="minorHAnsi" w:hAnsiTheme="minorHAnsi"/>
          <w:noProof/>
          <w:kern w:val="2"/>
          <w:sz w:val="24"/>
          <w:szCs w:val="24"/>
          <w14:ligatures w14:val="standardContextual"/>
        </w:rPr>
      </w:pPr>
      <w:hyperlink w:anchor="_Toc195531104" w:history="1">
        <w:r w:rsidRPr="00B87AEC">
          <w:rPr>
            <w:rStyle w:val="Hyperlink"/>
            <w:noProof/>
          </w:rPr>
          <w:t>GST registration</w:t>
        </w:r>
        <w:r>
          <w:rPr>
            <w:noProof/>
            <w:webHidden/>
          </w:rPr>
          <w:tab/>
        </w:r>
        <w:r>
          <w:rPr>
            <w:noProof/>
            <w:webHidden/>
          </w:rPr>
          <w:fldChar w:fldCharType="begin"/>
        </w:r>
        <w:r>
          <w:rPr>
            <w:noProof/>
            <w:webHidden/>
          </w:rPr>
          <w:instrText xml:space="preserve"> PAGEREF _Toc195531104 \h </w:instrText>
        </w:r>
        <w:r>
          <w:rPr>
            <w:noProof/>
            <w:webHidden/>
          </w:rPr>
        </w:r>
        <w:r>
          <w:rPr>
            <w:noProof/>
            <w:webHidden/>
          </w:rPr>
          <w:fldChar w:fldCharType="separate"/>
        </w:r>
        <w:r>
          <w:rPr>
            <w:noProof/>
            <w:webHidden/>
          </w:rPr>
          <w:t>10</w:t>
        </w:r>
        <w:r>
          <w:rPr>
            <w:noProof/>
            <w:webHidden/>
          </w:rPr>
          <w:fldChar w:fldCharType="end"/>
        </w:r>
      </w:hyperlink>
    </w:p>
    <w:p w14:paraId="6EE8AC58" w14:textId="2252500B" w:rsidR="00F52539" w:rsidRDefault="00F52539">
      <w:pPr>
        <w:pStyle w:val="TOC2"/>
        <w:rPr>
          <w:rFonts w:asciiTheme="minorHAnsi" w:hAnsiTheme="minorHAnsi"/>
          <w:noProof/>
          <w:kern w:val="2"/>
          <w:sz w:val="24"/>
          <w:szCs w:val="24"/>
          <w14:ligatures w14:val="standardContextual"/>
        </w:rPr>
      </w:pPr>
      <w:hyperlink w:anchor="_Toc195531105" w:history="1">
        <w:r w:rsidRPr="00B87AEC">
          <w:rPr>
            <w:rStyle w:val="Hyperlink"/>
            <w:noProof/>
          </w:rPr>
          <w:t>Due diligence</w:t>
        </w:r>
        <w:r>
          <w:rPr>
            <w:noProof/>
            <w:webHidden/>
          </w:rPr>
          <w:tab/>
        </w:r>
        <w:r>
          <w:rPr>
            <w:noProof/>
            <w:webHidden/>
          </w:rPr>
          <w:fldChar w:fldCharType="begin"/>
        </w:r>
        <w:r>
          <w:rPr>
            <w:noProof/>
            <w:webHidden/>
          </w:rPr>
          <w:instrText xml:space="preserve"> PAGEREF _Toc195531105 \h </w:instrText>
        </w:r>
        <w:r>
          <w:rPr>
            <w:noProof/>
            <w:webHidden/>
          </w:rPr>
        </w:r>
        <w:r>
          <w:rPr>
            <w:noProof/>
            <w:webHidden/>
          </w:rPr>
          <w:fldChar w:fldCharType="separate"/>
        </w:r>
        <w:r>
          <w:rPr>
            <w:noProof/>
            <w:webHidden/>
          </w:rPr>
          <w:t>10</w:t>
        </w:r>
        <w:r>
          <w:rPr>
            <w:noProof/>
            <w:webHidden/>
          </w:rPr>
          <w:fldChar w:fldCharType="end"/>
        </w:r>
      </w:hyperlink>
    </w:p>
    <w:p w14:paraId="6F28A234" w14:textId="3C254222" w:rsidR="00F52539" w:rsidRDefault="00F52539">
      <w:pPr>
        <w:pStyle w:val="TOC2"/>
        <w:rPr>
          <w:rFonts w:asciiTheme="minorHAnsi" w:hAnsiTheme="minorHAnsi"/>
          <w:noProof/>
          <w:kern w:val="2"/>
          <w:sz w:val="24"/>
          <w:szCs w:val="24"/>
          <w14:ligatures w14:val="standardContextual"/>
        </w:rPr>
      </w:pPr>
      <w:hyperlink w:anchor="_Toc195531106" w:history="1">
        <w:r w:rsidRPr="00B87AEC">
          <w:rPr>
            <w:rStyle w:val="Hyperlink"/>
            <w:noProof/>
          </w:rPr>
          <w:t>Approval and sign-off</w:t>
        </w:r>
        <w:r>
          <w:rPr>
            <w:noProof/>
            <w:webHidden/>
          </w:rPr>
          <w:tab/>
        </w:r>
        <w:r>
          <w:rPr>
            <w:noProof/>
            <w:webHidden/>
          </w:rPr>
          <w:fldChar w:fldCharType="begin"/>
        </w:r>
        <w:r>
          <w:rPr>
            <w:noProof/>
            <w:webHidden/>
          </w:rPr>
          <w:instrText xml:space="preserve"> PAGEREF _Toc195531106 \h </w:instrText>
        </w:r>
        <w:r>
          <w:rPr>
            <w:noProof/>
            <w:webHidden/>
          </w:rPr>
        </w:r>
        <w:r>
          <w:rPr>
            <w:noProof/>
            <w:webHidden/>
          </w:rPr>
          <w:fldChar w:fldCharType="separate"/>
        </w:r>
        <w:r>
          <w:rPr>
            <w:noProof/>
            <w:webHidden/>
          </w:rPr>
          <w:t>11</w:t>
        </w:r>
        <w:r>
          <w:rPr>
            <w:noProof/>
            <w:webHidden/>
          </w:rPr>
          <w:fldChar w:fldCharType="end"/>
        </w:r>
      </w:hyperlink>
    </w:p>
    <w:p w14:paraId="04E39703" w14:textId="6F6D8271" w:rsidR="00F52539" w:rsidRDefault="00F52539">
      <w:pPr>
        <w:pStyle w:val="TOC1"/>
        <w:rPr>
          <w:rFonts w:asciiTheme="minorHAnsi" w:hAnsiTheme="minorHAnsi"/>
          <w:noProof/>
          <w:kern w:val="2"/>
          <w:sz w:val="24"/>
          <w:szCs w:val="24"/>
          <w14:ligatures w14:val="standardContextual"/>
        </w:rPr>
      </w:pPr>
      <w:hyperlink w:anchor="_Toc195531107" w:history="1">
        <w:r w:rsidRPr="00B87AEC">
          <w:rPr>
            <w:rStyle w:val="Hyperlink"/>
            <w:noProof/>
          </w:rPr>
          <w:t>Part two: Implementing your project</w:t>
        </w:r>
        <w:r>
          <w:rPr>
            <w:noProof/>
            <w:webHidden/>
          </w:rPr>
          <w:tab/>
        </w:r>
        <w:r>
          <w:rPr>
            <w:noProof/>
            <w:webHidden/>
          </w:rPr>
          <w:fldChar w:fldCharType="begin"/>
        </w:r>
        <w:r>
          <w:rPr>
            <w:noProof/>
            <w:webHidden/>
          </w:rPr>
          <w:instrText xml:space="preserve"> PAGEREF _Toc195531107 \h </w:instrText>
        </w:r>
        <w:r>
          <w:rPr>
            <w:noProof/>
            <w:webHidden/>
          </w:rPr>
        </w:r>
        <w:r>
          <w:rPr>
            <w:noProof/>
            <w:webHidden/>
          </w:rPr>
          <w:fldChar w:fldCharType="separate"/>
        </w:r>
        <w:r>
          <w:rPr>
            <w:noProof/>
            <w:webHidden/>
          </w:rPr>
          <w:t>12</w:t>
        </w:r>
        <w:r>
          <w:rPr>
            <w:noProof/>
            <w:webHidden/>
          </w:rPr>
          <w:fldChar w:fldCharType="end"/>
        </w:r>
      </w:hyperlink>
    </w:p>
    <w:p w14:paraId="2A24F3C8" w14:textId="5DFE770E" w:rsidR="00F52539" w:rsidRDefault="00F52539">
      <w:pPr>
        <w:pStyle w:val="TOC2"/>
        <w:rPr>
          <w:rFonts w:asciiTheme="minorHAnsi" w:hAnsiTheme="minorHAnsi"/>
          <w:noProof/>
          <w:kern w:val="2"/>
          <w:sz w:val="24"/>
          <w:szCs w:val="24"/>
          <w14:ligatures w14:val="standardContextual"/>
        </w:rPr>
      </w:pPr>
      <w:hyperlink w:anchor="_Toc195531108" w:history="1">
        <w:r w:rsidRPr="00B87AEC">
          <w:rPr>
            <w:rStyle w:val="Hyperlink"/>
            <w:noProof/>
          </w:rPr>
          <w:t>Your requirements and responsibilities</w:t>
        </w:r>
        <w:r>
          <w:rPr>
            <w:noProof/>
            <w:webHidden/>
          </w:rPr>
          <w:tab/>
        </w:r>
        <w:r>
          <w:rPr>
            <w:noProof/>
            <w:webHidden/>
          </w:rPr>
          <w:fldChar w:fldCharType="begin"/>
        </w:r>
        <w:r>
          <w:rPr>
            <w:noProof/>
            <w:webHidden/>
          </w:rPr>
          <w:instrText xml:space="preserve"> PAGEREF _Toc195531108 \h </w:instrText>
        </w:r>
        <w:r>
          <w:rPr>
            <w:noProof/>
            <w:webHidden/>
          </w:rPr>
        </w:r>
        <w:r>
          <w:rPr>
            <w:noProof/>
            <w:webHidden/>
          </w:rPr>
          <w:fldChar w:fldCharType="separate"/>
        </w:r>
        <w:r>
          <w:rPr>
            <w:noProof/>
            <w:webHidden/>
          </w:rPr>
          <w:t>12</w:t>
        </w:r>
        <w:r>
          <w:rPr>
            <w:noProof/>
            <w:webHidden/>
          </w:rPr>
          <w:fldChar w:fldCharType="end"/>
        </w:r>
      </w:hyperlink>
    </w:p>
    <w:p w14:paraId="66A90124" w14:textId="3EF1CF10" w:rsidR="00F52539" w:rsidRDefault="00F52539">
      <w:pPr>
        <w:pStyle w:val="TOC2"/>
        <w:rPr>
          <w:rFonts w:asciiTheme="minorHAnsi" w:hAnsiTheme="minorHAnsi"/>
          <w:noProof/>
          <w:kern w:val="2"/>
          <w:sz w:val="24"/>
          <w:szCs w:val="24"/>
          <w14:ligatures w14:val="standardContextual"/>
        </w:rPr>
      </w:pPr>
      <w:hyperlink w:anchor="_Toc195531109" w:history="1">
        <w:r w:rsidRPr="00B87AEC">
          <w:rPr>
            <w:rStyle w:val="Hyperlink"/>
            <w:noProof/>
          </w:rPr>
          <w:t>Milestone reporting and payments</w:t>
        </w:r>
        <w:r>
          <w:rPr>
            <w:noProof/>
            <w:webHidden/>
          </w:rPr>
          <w:tab/>
        </w:r>
        <w:r>
          <w:rPr>
            <w:noProof/>
            <w:webHidden/>
          </w:rPr>
          <w:fldChar w:fldCharType="begin"/>
        </w:r>
        <w:r>
          <w:rPr>
            <w:noProof/>
            <w:webHidden/>
          </w:rPr>
          <w:instrText xml:space="preserve"> PAGEREF _Toc195531109 \h </w:instrText>
        </w:r>
        <w:r>
          <w:rPr>
            <w:noProof/>
            <w:webHidden/>
          </w:rPr>
        </w:r>
        <w:r>
          <w:rPr>
            <w:noProof/>
            <w:webHidden/>
          </w:rPr>
          <w:fldChar w:fldCharType="separate"/>
        </w:r>
        <w:r>
          <w:rPr>
            <w:noProof/>
            <w:webHidden/>
          </w:rPr>
          <w:t>14</w:t>
        </w:r>
        <w:r>
          <w:rPr>
            <w:noProof/>
            <w:webHidden/>
          </w:rPr>
          <w:fldChar w:fldCharType="end"/>
        </w:r>
      </w:hyperlink>
    </w:p>
    <w:p w14:paraId="7C9DB8D6" w14:textId="1C0D8A6A" w:rsidR="00F52539" w:rsidRDefault="00F52539">
      <w:pPr>
        <w:pStyle w:val="TOC2"/>
        <w:rPr>
          <w:rFonts w:asciiTheme="minorHAnsi" w:hAnsiTheme="minorHAnsi"/>
          <w:noProof/>
          <w:kern w:val="2"/>
          <w:sz w:val="24"/>
          <w:szCs w:val="24"/>
          <w14:ligatures w14:val="standardContextual"/>
        </w:rPr>
      </w:pPr>
      <w:hyperlink w:anchor="_Toc195531110" w:history="1">
        <w:r w:rsidRPr="00B87AEC">
          <w:rPr>
            <w:rStyle w:val="Hyperlink"/>
            <w:noProof/>
          </w:rPr>
          <w:t>Changes to the Deed of Funding</w:t>
        </w:r>
        <w:r>
          <w:rPr>
            <w:noProof/>
            <w:webHidden/>
          </w:rPr>
          <w:tab/>
        </w:r>
        <w:r>
          <w:rPr>
            <w:noProof/>
            <w:webHidden/>
          </w:rPr>
          <w:fldChar w:fldCharType="begin"/>
        </w:r>
        <w:r>
          <w:rPr>
            <w:noProof/>
            <w:webHidden/>
          </w:rPr>
          <w:instrText xml:space="preserve"> PAGEREF _Toc195531110 \h </w:instrText>
        </w:r>
        <w:r>
          <w:rPr>
            <w:noProof/>
            <w:webHidden/>
          </w:rPr>
        </w:r>
        <w:r>
          <w:rPr>
            <w:noProof/>
            <w:webHidden/>
          </w:rPr>
          <w:fldChar w:fldCharType="separate"/>
        </w:r>
        <w:r>
          <w:rPr>
            <w:noProof/>
            <w:webHidden/>
          </w:rPr>
          <w:t>16</w:t>
        </w:r>
        <w:r>
          <w:rPr>
            <w:noProof/>
            <w:webHidden/>
          </w:rPr>
          <w:fldChar w:fldCharType="end"/>
        </w:r>
      </w:hyperlink>
    </w:p>
    <w:p w14:paraId="49C8E61F" w14:textId="1034E3CE" w:rsidR="00F52539" w:rsidRDefault="00F52539">
      <w:pPr>
        <w:pStyle w:val="TOC2"/>
        <w:rPr>
          <w:rFonts w:asciiTheme="minorHAnsi" w:hAnsiTheme="minorHAnsi"/>
          <w:noProof/>
          <w:kern w:val="2"/>
          <w:sz w:val="24"/>
          <w:szCs w:val="24"/>
          <w14:ligatures w14:val="standardContextual"/>
        </w:rPr>
      </w:pPr>
      <w:hyperlink w:anchor="_Toc195531111" w:history="1">
        <w:r w:rsidRPr="00B87AEC">
          <w:rPr>
            <w:rStyle w:val="Hyperlink"/>
            <w:noProof/>
          </w:rPr>
          <w:t>Multi-year projects</w:t>
        </w:r>
        <w:r>
          <w:rPr>
            <w:noProof/>
            <w:webHidden/>
          </w:rPr>
          <w:tab/>
        </w:r>
        <w:r>
          <w:rPr>
            <w:noProof/>
            <w:webHidden/>
          </w:rPr>
          <w:fldChar w:fldCharType="begin"/>
        </w:r>
        <w:r>
          <w:rPr>
            <w:noProof/>
            <w:webHidden/>
          </w:rPr>
          <w:instrText xml:space="preserve"> PAGEREF _Toc195531111 \h </w:instrText>
        </w:r>
        <w:r>
          <w:rPr>
            <w:noProof/>
            <w:webHidden/>
          </w:rPr>
        </w:r>
        <w:r>
          <w:rPr>
            <w:noProof/>
            <w:webHidden/>
          </w:rPr>
          <w:fldChar w:fldCharType="separate"/>
        </w:r>
        <w:r>
          <w:rPr>
            <w:noProof/>
            <w:webHidden/>
          </w:rPr>
          <w:t>16</w:t>
        </w:r>
        <w:r>
          <w:rPr>
            <w:noProof/>
            <w:webHidden/>
          </w:rPr>
          <w:fldChar w:fldCharType="end"/>
        </w:r>
      </w:hyperlink>
    </w:p>
    <w:p w14:paraId="3B31212F" w14:textId="333535F5" w:rsidR="00F52539" w:rsidRDefault="00F52539">
      <w:pPr>
        <w:pStyle w:val="TOC2"/>
        <w:rPr>
          <w:rFonts w:asciiTheme="minorHAnsi" w:hAnsiTheme="minorHAnsi"/>
          <w:noProof/>
          <w:kern w:val="2"/>
          <w:sz w:val="24"/>
          <w:szCs w:val="24"/>
          <w14:ligatures w14:val="standardContextual"/>
        </w:rPr>
      </w:pPr>
      <w:hyperlink w:anchor="_Toc195531112" w:history="1">
        <w:r w:rsidRPr="00B87AEC">
          <w:rPr>
            <w:rStyle w:val="Hyperlink"/>
            <w:noProof/>
          </w:rPr>
          <w:t>Remediation plans</w:t>
        </w:r>
        <w:r>
          <w:rPr>
            <w:noProof/>
            <w:webHidden/>
          </w:rPr>
          <w:tab/>
        </w:r>
        <w:r>
          <w:rPr>
            <w:noProof/>
            <w:webHidden/>
          </w:rPr>
          <w:fldChar w:fldCharType="begin"/>
        </w:r>
        <w:r>
          <w:rPr>
            <w:noProof/>
            <w:webHidden/>
          </w:rPr>
          <w:instrText xml:space="preserve"> PAGEREF _Toc195531112 \h </w:instrText>
        </w:r>
        <w:r>
          <w:rPr>
            <w:noProof/>
            <w:webHidden/>
          </w:rPr>
        </w:r>
        <w:r>
          <w:rPr>
            <w:noProof/>
            <w:webHidden/>
          </w:rPr>
          <w:fldChar w:fldCharType="separate"/>
        </w:r>
        <w:r>
          <w:rPr>
            <w:noProof/>
            <w:webHidden/>
          </w:rPr>
          <w:t>17</w:t>
        </w:r>
        <w:r>
          <w:rPr>
            <w:noProof/>
            <w:webHidden/>
          </w:rPr>
          <w:fldChar w:fldCharType="end"/>
        </w:r>
      </w:hyperlink>
    </w:p>
    <w:p w14:paraId="66D2CD75" w14:textId="083D50C2" w:rsidR="00F52539" w:rsidRDefault="00F52539">
      <w:pPr>
        <w:pStyle w:val="TOC2"/>
        <w:rPr>
          <w:rFonts w:asciiTheme="minorHAnsi" w:hAnsiTheme="minorHAnsi"/>
          <w:noProof/>
          <w:kern w:val="2"/>
          <w:sz w:val="24"/>
          <w:szCs w:val="24"/>
          <w14:ligatures w14:val="standardContextual"/>
        </w:rPr>
      </w:pPr>
      <w:hyperlink w:anchor="_Toc195531113" w:history="1">
        <w:r w:rsidRPr="00B87AEC">
          <w:rPr>
            <w:rStyle w:val="Hyperlink"/>
            <w:noProof/>
          </w:rPr>
          <w:t>Termination and recovery of a grant</w:t>
        </w:r>
        <w:r>
          <w:rPr>
            <w:noProof/>
            <w:webHidden/>
          </w:rPr>
          <w:tab/>
        </w:r>
        <w:r>
          <w:rPr>
            <w:noProof/>
            <w:webHidden/>
          </w:rPr>
          <w:fldChar w:fldCharType="begin"/>
        </w:r>
        <w:r>
          <w:rPr>
            <w:noProof/>
            <w:webHidden/>
          </w:rPr>
          <w:instrText xml:space="preserve"> PAGEREF _Toc195531113 \h </w:instrText>
        </w:r>
        <w:r>
          <w:rPr>
            <w:noProof/>
            <w:webHidden/>
          </w:rPr>
        </w:r>
        <w:r>
          <w:rPr>
            <w:noProof/>
            <w:webHidden/>
          </w:rPr>
          <w:fldChar w:fldCharType="separate"/>
        </w:r>
        <w:r>
          <w:rPr>
            <w:noProof/>
            <w:webHidden/>
          </w:rPr>
          <w:t>17</w:t>
        </w:r>
        <w:r>
          <w:rPr>
            <w:noProof/>
            <w:webHidden/>
          </w:rPr>
          <w:fldChar w:fldCharType="end"/>
        </w:r>
      </w:hyperlink>
    </w:p>
    <w:p w14:paraId="4020E2FC" w14:textId="36D576CE" w:rsidR="00F52539" w:rsidRDefault="00F52539">
      <w:pPr>
        <w:pStyle w:val="TOC2"/>
        <w:rPr>
          <w:rFonts w:asciiTheme="minorHAnsi" w:hAnsiTheme="minorHAnsi"/>
          <w:noProof/>
          <w:kern w:val="2"/>
          <w:sz w:val="24"/>
          <w:szCs w:val="24"/>
          <w14:ligatures w14:val="standardContextual"/>
        </w:rPr>
      </w:pPr>
      <w:hyperlink w:anchor="_Toc195531114" w:history="1">
        <w:r w:rsidRPr="00B87AEC">
          <w:rPr>
            <w:rStyle w:val="Hyperlink"/>
            <w:noProof/>
          </w:rPr>
          <w:t>End of project and final milestone</w:t>
        </w:r>
        <w:r>
          <w:rPr>
            <w:noProof/>
            <w:webHidden/>
          </w:rPr>
          <w:tab/>
        </w:r>
        <w:r>
          <w:rPr>
            <w:noProof/>
            <w:webHidden/>
          </w:rPr>
          <w:fldChar w:fldCharType="begin"/>
        </w:r>
        <w:r>
          <w:rPr>
            <w:noProof/>
            <w:webHidden/>
          </w:rPr>
          <w:instrText xml:space="preserve"> PAGEREF _Toc195531114 \h </w:instrText>
        </w:r>
        <w:r>
          <w:rPr>
            <w:noProof/>
            <w:webHidden/>
          </w:rPr>
        </w:r>
        <w:r>
          <w:rPr>
            <w:noProof/>
            <w:webHidden/>
          </w:rPr>
          <w:fldChar w:fldCharType="separate"/>
        </w:r>
        <w:r>
          <w:rPr>
            <w:noProof/>
            <w:webHidden/>
          </w:rPr>
          <w:t>17</w:t>
        </w:r>
        <w:r>
          <w:rPr>
            <w:noProof/>
            <w:webHidden/>
          </w:rPr>
          <w:fldChar w:fldCharType="end"/>
        </w:r>
      </w:hyperlink>
    </w:p>
    <w:p w14:paraId="48B0C373" w14:textId="5087F574" w:rsidR="00F52539" w:rsidRDefault="00F52539">
      <w:pPr>
        <w:pStyle w:val="TOC2"/>
        <w:rPr>
          <w:rFonts w:asciiTheme="minorHAnsi" w:hAnsiTheme="minorHAnsi"/>
          <w:noProof/>
          <w:kern w:val="2"/>
          <w:sz w:val="24"/>
          <w:szCs w:val="24"/>
          <w14:ligatures w14:val="standardContextual"/>
        </w:rPr>
      </w:pPr>
      <w:hyperlink w:anchor="_Toc195531115" w:history="1">
        <w:r w:rsidRPr="00B87AEC">
          <w:rPr>
            <w:rStyle w:val="Hyperlink"/>
            <w:noProof/>
          </w:rPr>
          <w:t>Post-project reporting</w:t>
        </w:r>
        <w:r>
          <w:rPr>
            <w:noProof/>
            <w:webHidden/>
          </w:rPr>
          <w:tab/>
        </w:r>
        <w:r>
          <w:rPr>
            <w:noProof/>
            <w:webHidden/>
          </w:rPr>
          <w:fldChar w:fldCharType="begin"/>
        </w:r>
        <w:r>
          <w:rPr>
            <w:noProof/>
            <w:webHidden/>
          </w:rPr>
          <w:instrText xml:space="preserve"> PAGEREF _Toc195531115 \h </w:instrText>
        </w:r>
        <w:r>
          <w:rPr>
            <w:noProof/>
            <w:webHidden/>
          </w:rPr>
        </w:r>
        <w:r>
          <w:rPr>
            <w:noProof/>
            <w:webHidden/>
          </w:rPr>
          <w:fldChar w:fldCharType="separate"/>
        </w:r>
        <w:r>
          <w:rPr>
            <w:noProof/>
            <w:webHidden/>
          </w:rPr>
          <w:t>18</w:t>
        </w:r>
        <w:r>
          <w:rPr>
            <w:noProof/>
            <w:webHidden/>
          </w:rPr>
          <w:fldChar w:fldCharType="end"/>
        </w:r>
      </w:hyperlink>
    </w:p>
    <w:p w14:paraId="4046EDD1" w14:textId="255F50AA" w:rsidR="00F52539" w:rsidRDefault="00F52539">
      <w:pPr>
        <w:pStyle w:val="TOC1"/>
        <w:rPr>
          <w:rFonts w:asciiTheme="minorHAnsi" w:hAnsiTheme="minorHAnsi"/>
          <w:noProof/>
          <w:kern w:val="2"/>
          <w:sz w:val="24"/>
          <w:szCs w:val="24"/>
          <w14:ligatures w14:val="standardContextual"/>
        </w:rPr>
      </w:pPr>
      <w:hyperlink w:anchor="_Toc195531116" w:history="1">
        <w:r w:rsidRPr="00B87AEC">
          <w:rPr>
            <w:rStyle w:val="Hyperlink"/>
            <w:noProof/>
          </w:rPr>
          <w:t>Appendix 1: Project result indicators</w:t>
        </w:r>
        <w:r>
          <w:rPr>
            <w:noProof/>
            <w:webHidden/>
          </w:rPr>
          <w:tab/>
        </w:r>
        <w:r>
          <w:rPr>
            <w:noProof/>
            <w:webHidden/>
          </w:rPr>
          <w:fldChar w:fldCharType="begin"/>
        </w:r>
        <w:r>
          <w:rPr>
            <w:noProof/>
            <w:webHidden/>
          </w:rPr>
          <w:instrText xml:space="preserve"> PAGEREF _Toc195531116 \h </w:instrText>
        </w:r>
        <w:r>
          <w:rPr>
            <w:noProof/>
            <w:webHidden/>
          </w:rPr>
        </w:r>
        <w:r>
          <w:rPr>
            <w:noProof/>
            <w:webHidden/>
          </w:rPr>
          <w:fldChar w:fldCharType="separate"/>
        </w:r>
        <w:r>
          <w:rPr>
            <w:noProof/>
            <w:webHidden/>
          </w:rPr>
          <w:t>19</w:t>
        </w:r>
        <w:r>
          <w:rPr>
            <w:noProof/>
            <w:webHidden/>
          </w:rPr>
          <w:fldChar w:fldCharType="end"/>
        </w:r>
      </w:hyperlink>
    </w:p>
    <w:p w14:paraId="7C1E38FF" w14:textId="1FFD2276" w:rsidR="00F52539" w:rsidRDefault="00F52539">
      <w:pPr>
        <w:pStyle w:val="TOC1"/>
        <w:rPr>
          <w:rFonts w:asciiTheme="minorHAnsi" w:hAnsiTheme="minorHAnsi"/>
          <w:noProof/>
          <w:kern w:val="2"/>
          <w:sz w:val="24"/>
          <w:szCs w:val="24"/>
          <w14:ligatures w14:val="standardContextual"/>
        </w:rPr>
      </w:pPr>
      <w:hyperlink w:anchor="_Toc195531117" w:history="1">
        <w:r w:rsidRPr="00B87AEC">
          <w:rPr>
            <w:rStyle w:val="Hyperlink"/>
            <w:noProof/>
          </w:rPr>
          <w:t>Appendix 2: Travel expense policy</w:t>
        </w:r>
        <w:r>
          <w:rPr>
            <w:noProof/>
            <w:webHidden/>
          </w:rPr>
          <w:tab/>
        </w:r>
        <w:r>
          <w:rPr>
            <w:noProof/>
            <w:webHidden/>
          </w:rPr>
          <w:fldChar w:fldCharType="begin"/>
        </w:r>
        <w:r>
          <w:rPr>
            <w:noProof/>
            <w:webHidden/>
          </w:rPr>
          <w:instrText xml:space="preserve"> PAGEREF _Toc195531117 \h </w:instrText>
        </w:r>
        <w:r>
          <w:rPr>
            <w:noProof/>
            <w:webHidden/>
          </w:rPr>
        </w:r>
        <w:r>
          <w:rPr>
            <w:noProof/>
            <w:webHidden/>
          </w:rPr>
          <w:fldChar w:fldCharType="separate"/>
        </w:r>
        <w:r>
          <w:rPr>
            <w:noProof/>
            <w:webHidden/>
          </w:rPr>
          <w:t>24</w:t>
        </w:r>
        <w:r>
          <w:rPr>
            <w:noProof/>
            <w:webHidden/>
          </w:rPr>
          <w:fldChar w:fldCharType="end"/>
        </w:r>
      </w:hyperlink>
    </w:p>
    <w:p w14:paraId="2E7D992E" w14:textId="6D4C8C47" w:rsidR="00F52539" w:rsidRDefault="00F52539">
      <w:pPr>
        <w:pStyle w:val="TOC2"/>
        <w:rPr>
          <w:rFonts w:asciiTheme="minorHAnsi" w:hAnsiTheme="minorHAnsi"/>
          <w:noProof/>
          <w:kern w:val="2"/>
          <w:sz w:val="24"/>
          <w:szCs w:val="24"/>
          <w14:ligatures w14:val="standardContextual"/>
        </w:rPr>
      </w:pPr>
      <w:hyperlink w:anchor="_Toc195531118" w:history="1">
        <w:r w:rsidRPr="00B87AEC">
          <w:rPr>
            <w:rStyle w:val="Hyperlink"/>
            <w:noProof/>
          </w:rPr>
          <w:t>Air travel</w:t>
        </w:r>
        <w:r>
          <w:rPr>
            <w:noProof/>
            <w:webHidden/>
          </w:rPr>
          <w:tab/>
        </w:r>
        <w:r>
          <w:rPr>
            <w:noProof/>
            <w:webHidden/>
          </w:rPr>
          <w:fldChar w:fldCharType="begin"/>
        </w:r>
        <w:r>
          <w:rPr>
            <w:noProof/>
            <w:webHidden/>
          </w:rPr>
          <w:instrText xml:space="preserve"> PAGEREF _Toc195531118 \h </w:instrText>
        </w:r>
        <w:r>
          <w:rPr>
            <w:noProof/>
            <w:webHidden/>
          </w:rPr>
        </w:r>
        <w:r>
          <w:rPr>
            <w:noProof/>
            <w:webHidden/>
          </w:rPr>
          <w:fldChar w:fldCharType="separate"/>
        </w:r>
        <w:r>
          <w:rPr>
            <w:noProof/>
            <w:webHidden/>
          </w:rPr>
          <w:t>24</w:t>
        </w:r>
        <w:r>
          <w:rPr>
            <w:noProof/>
            <w:webHidden/>
          </w:rPr>
          <w:fldChar w:fldCharType="end"/>
        </w:r>
      </w:hyperlink>
    </w:p>
    <w:p w14:paraId="236A4E02" w14:textId="16E1B163" w:rsidR="00F52539" w:rsidRDefault="00F52539">
      <w:pPr>
        <w:pStyle w:val="TOC2"/>
        <w:rPr>
          <w:rFonts w:asciiTheme="minorHAnsi" w:hAnsiTheme="minorHAnsi"/>
          <w:noProof/>
          <w:kern w:val="2"/>
          <w:sz w:val="24"/>
          <w:szCs w:val="24"/>
          <w14:ligatures w14:val="standardContextual"/>
        </w:rPr>
      </w:pPr>
      <w:hyperlink w:anchor="_Toc195531119" w:history="1">
        <w:r w:rsidRPr="00B87AEC">
          <w:rPr>
            <w:rStyle w:val="Hyperlink"/>
            <w:noProof/>
          </w:rPr>
          <w:t>Out-of-town travel expenses</w:t>
        </w:r>
        <w:r>
          <w:rPr>
            <w:noProof/>
            <w:webHidden/>
          </w:rPr>
          <w:tab/>
        </w:r>
        <w:r>
          <w:rPr>
            <w:noProof/>
            <w:webHidden/>
          </w:rPr>
          <w:fldChar w:fldCharType="begin"/>
        </w:r>
        <w:r>
          <w:rPr>
            <w:noProof/>
            <w:webHidden/>
          </w:rPr>
          <w:instrText xml:space="preserve"> PAGEREF _Toc195531119 \h </w:instrText>
        </w:r>
        <w:r>
          <w:rPr>
            <w:noProof/>
            <w:webHidden/>
          </w:rPr>
        </w:r>
        <w:r>
          <w:rPr>
            <w:noProof/>
            <w:webHidden/>
          </w:rPr>
          <w:fldChar w:fldCharType="separate"/>
        </w:r>
        <w:r>
          <w:rPr>
            <w:noProof/>
            <w:webHidden/>
          </w:rPr>
          <w:t>24</w:t>
        </w:r>
        <w:r>
          <w:rPr>
            <w:noProof/>
            <w:webHidden/>
          </w:rPr>
          <w:fldChar w:fldCharType="end"/>
        </w:r>
      </w:hyperlink>
    </w:p>
    <w:p w14:paraId="679BE874" w14:textId="403F6377" w:rsidR="00926A29" w:rsidRPr="006B77BB" w:rsidRDefault="00775F57" w:rsidP="00926A29">
      <w:pPr>
        <w:pStyle w:val="Glossary"/>
      </w:pPr>
      <w:r w:rsidRPr="006B77BB">
        <w:rPr>
          <w:color w:val="0092CF"/>
        </w:rPr>
        <w:fldChar w:fldCharType="end"/>
      </w:r>
    </w:p>
    <w:p w14:paraId="63319849" w14:textId="77777777" w:rsidR="00926A29" w:rsidRPr="00554B30" w:rsidRDefault="00926A29" w:rsidP="00926A29">
      <w:r w:rsidRPr="00554B30">
        <w:br w:type="page"/>
      </w:r>
    </w:p>
    <w:p w14:paraId="00AC02D0" w14:textId="77777777" w:rsidR="00926A29" w:rsidRPr="006B77BB" w:rsidRDefault="00926A29" w:rsidP="00926A29">
      <w:pPr>
        <w:pStyle w:val="Heading"/>
      </w:pPr>
      <w:r w:rsidRPr="006B77BB">
        <w:lastRenderedPageBreak/>
        <w:t>Tables</w:t>
      </w:r>
    </w:p>
    <w:p w14:paraId="169FC979" w14:textId="6B94EC42" w:rsidR="00F52539" w:rsidRDefault="00926A29">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"Table heading" \c </w:instrText>
      </w:r>
      <w:r w:rsidRPr="006B77BB">
        <w:fldChar w:fldCharType="separate"/>
      </w:r>
      <w:hyperlink w:anchor="_Toc195531120" w:history="1">
        <w:r w:rsidR="00F52539" w:rsidRPr="003251B6">
          <w:rPr>
            <w:rStyle w:val="Hyperlink"/>
            <w:noProof/>
          </w:rPr>
          <w:t>Table 1:</w:t>
        </w:r>
        <w:r w:rsidR="00F52539">
          <w:rPr>
            <w:rFonts w:asciiTheme="minorHAnsi" w:hAnsiTheme="minorHAnsi"/>
            <w:noProof/>
            <w:kern w:val="2"/>
            <w:sz w:val="24"/>
            <w:szCs w:val="24"/>
            <w14:ligatures w14:val="standardContextual"/>
          </w:rPr>
          <w:tab/>
        </w:r>
        <w:r w:rsidR="00F52539" w:rsidRPr="003251B6">
          <w:rPr>
            <w:rStyle w:val="Hyperlink"/>
            <w:noProof/>
          </w:rPr>
          <w:t>Contract phase: Summary of the first 3–5 months</w:t>
        </w:r>
        <w:r w:rsidR="00F52539">
          <w:rPr>
            <w:noProof/>
            <w:webHidden/>
          </w:rPr>
          <w:tab/>
        </w:r>
        <w:r w:rsidR="00F52539">
          <w:rPr>
            <w:noProof/>
            <w:webHidden/>
          </w:rPr>
          <w:fldChar w:fldCharType="begin"/>
        </w:r>
        <w:r w:rsidR="00F52539">
          <w:rPr>
            <w:noProof/>
            <w:webHidden/>
          </w:rPr>
          <w:instrText xml:space="preserve"> PAGEREF _Toc195531120 \h </w:instrText>
        </w:r>
        <w:r w:rsidR="00F52539">
          <w:rPr>
            <w:noProof/>
            <w:webHidden/>
          </w:rPr>
        </w:r>
        <w:r w:rsidR="00F52539">
          <w:rPr>
            <w:noProof/>
            <w:webHidden/>
          </w:rPr>
          <w:fldChar w:fldCharType="separate"/>
        </w:r>
        <w:r w:rsidR="00F52539">
          <w:rPr>
            <w:noProof/>
            <w:webHidden/>
          </w:rPr>
          <w:t>6</w:t>
        </w:r>
        <w:r w:rsidR="00F52539">
          <w:rPr>
            <w:noProof/>
            <w:webHidden/>
          </w:rPr>
          <w:fldChar w:fldCharType="end"/>
        </w:r>
      </w:hyperlink>
    </w:p>
    <w:p w14:paraId="0B00EBBF" w14:textId="125EB28C" w:rsidR="00F52539" w:rsidRDefault="00F52539">
      <w:pPr>
        <w:pStyle w:val="TableofFigures"/>
        <w:tabs>
          <w:tab w:val="right" w:pos="8495"/>
        </w:tabs>
        <w:rPr>
          <w:rFonts w:asciiTheme="minorHAnsi" w:hAnsiTheme="minorHAnsi"/>
          <w:noProof/>
          <w:kern w:val="2"/>
          <w:sz w:val="24"/>
          <w:szCs w:val="24"/>
          <w14:ligatures w14:val="standardContextual"/>
        </w:rPr>
      </w:pPr>
      <w:hyperlink w:anchor="_Toc195531121" w:history="1">
        <w:r w:rsidRPr="003251B6">
          <w:rPr>
            <w:rStyle w:val="Hyperlink"/>
            <w:noProof/>
          </w:rPr>
          <w:t>Table 2:</w:t>
        </w:r>
        <w:r>
          <w:rPr>
            <w:rFonts w:asciiTheme="minorHAnsi" w:hAnsiTheme="minorHAnsi"/>
            <w:noProof/>
            <w:kern w:val="2"/>
            <w:sz w:val="24"/>
            <w:szCs w:val="24"/>
            <w14:ligatures w14:val="standardContextual"/>
          </w:rPr>
          <w:tab/>
        </w:r>
        <w:r w:rsidRPr="003251B6">
          <w:rPr>
            <w:rStyle w:val="Hyperlink"/>
            <w:noProof/>
          </w:rPr>
          <w:t>Funding conditions details</w:t>
        </w:r>
        <w:r>
          <w:rPr>
            <w:noProof/>
            <w:webHidden/>
          </w:rPr>
          <w:tab/>
        </w:r>
        <w:r>
          <w:rPr>
            <w:noProof/>
            <w:webHidden/>
          </w:rPr>
          <w:fldChar w:fldCharType="begin"/>
        </w:r>
        <w:r>
          <w:rPr>
            <w:noProof/>
            <w:webHidden/>
          </w:rPr>
          <w:instrText xml:space="preserve"> PAGEREF _Toc195531121 \h </w:instrText>
        </w:r>
        <w:r>
          <w:rPr>
            <w:noProof/>
            <w:webHidden/>
          </w:rPr>
        </w:r>
        <w:r>
          <w:rPr>
            <w:noProof/>
            <w:webHidden/>
          </w:rPr>
          <w:fldChar w:fldCharType="separate"/>
        </w:r>
        <w:r>
          <w:rPr>
            <w:noProof/>
            <w:webHidden/>
          </w:rPr>
          <w:t>10</w:t>
        </w:r>
        <w:r>
          <w:rPr>
            <w:noProof/>
            <w:webHidden/>
          </w:rPr>
          <w:fldChar w:fldCharType="end"/>
        </w:r>
      </w:hyperlink>
    </w:p>
    <w:p w14:paraId="3D60A81F" w14:textId="4267D3CD" w:rsidR="00F52539" w:rsidRDefault="00F52539">
      <w:pPr>
        <w:pStyle w:val="TableofFigures"/>
        <w:tabs>
          <w:tab w:val="right" w:pos="8495"/>
        </w:tabs>
        <w:rPr>
          <w:rFonts w:asciiTheme="minorHAnsi" w:hAnsiTheme="minorHAnsi"/>
          <w:noProof/>
          <w:kern w:val="2"/>
          <w:sz w:val="24"/>
          <w:szCs w:val="24"/>
          <w14:ligatures w14:val="standardContextual"/>
        </w:rPr>
      </w:pPr>
      <w:hyperlink w:anchor="_Toc195531122" w:history="1">
        <w:r w:rsidRPr="003251B6">
          <w:rPr>
            <w:rStyle w:val="Hyperlink"/>
            <w:noProof/>
          </w:rPr>
          <w:t>Table 3:</w:t>
        </w:r>
        <w:r>
          <w:rPr>
            <w:rFonts w:asciiTheme="minorHAnsi" w:hAnsiTheme="minorHAnsi"/>
            <w:noProof/>
            <w:kern w:val="2"/>
            <w:sz w:val="24"/>
            <w:szCs w:val="24"/>
            <w14:ligatures w14:val="standardContextual"/>
          </w:rPr>
          <w:tab/>
        </w:r>
        <w:r w:rsidRPr="003251B6">
          <w:rPr>
            <w:rStyle w:val="Hyperlink"/>
            <w:noProof/>
          </w:rPr>
          <w:t>Requirements and responsibilities</w:t>
        </w:r>
        <w:r>
          <w:rPr>
            <w:noProof/>
            <w:webHidden/>
          </w:rPr>
          <w:tab/>
        </w:r>
        <w:r>
          <w:rPr>
            <w:noProof/>
            <w:webHidden/>
          </w:rPr>
          <w:fldChar w:fldCharType="begin"/>
        </w:r>
        <w:r>
          <w:rPr>
            <w:noProof/>
            <w:webHidden/>
          </w:rPr>
          <w:instrText xml:space="preserve"> PAGEREF _Toc195531122 \h </w:instrText>
        </w:r>
        <w:r>
          <w:rPr>
            <w:noProof/>
            <w:webHidden/>
          </w:rPr>
        </w:r>
        <w:r>
          <w:rPr>
            <w:noProof/>
            <w:webHidden/>
          </w:rPr>
          <w:fldChar w:fldCharType="separate"/>
        </w:r>
        <w:r>
          <w:rPr>
            <w:noProof/>
            <w:webHidden/>
          </w:rPr>
          <w:t>12</w:t>
        </w:r>
        <w:r>
          <w:rPr>
            <w:noProof/>
            <w:webHidden/>
          </w:rPr>
          <w:fldChar w:fldCharType="end"/>
        </w:r>
      </w:hyperlink>
    </w:p>
    <w:p w14:paraId="401E8DC5" w14:textId="6F8A6AAA" w:rsidR="00F52539" w:rsidRDefault="00F52539">
      <w:pPr>
        <w:pStyle w:val="TableofFigures"/>
        <w:tabs>
          <w:tab w:val="right" w:pos="8495"/>
        </w:tabs>
        <w:rPr>
          <w:rFonts w:asciiTheme="minorHAnsi" w:hAnsiTheme="minorHAnsi"/>
          <w:noProof/>
          <w:kern w:val="2"/>
          <w:sz w:val="24"/>
          <w:szCs w:val="24"/>
          <w14:ligatures w14:val="standardContextual"/>
        </w:rPr>
      </w:pPr>
      <w:hyperlink w:anchor="_Toc195531123" w:history="1">
        <w:r w:rsidRPr="003251B6">
          <w:rPr>
            <w:rStyle w:val="Hyperlink"/>
            <w:noProof/>
          </w:rPr>
          <w:t>Table 4:</w:t>
        </w:r>
        <w:r>
          <w:rPr>
            <w:rFonts w:asciiTheme="minorHAnsi" w:hAnsiTheme="minorHAnsi"/>
            <w:noProof/>
            <w:kern w:val="2"/>
            <w:sz w:val="24"/>
            <w:szCs w:val="24"/>
            <w14:ligatures w14:val="standardContextual"/>
          </w:rPr>
          <w:tab/>
        </w:r>
        <w:r w:rsidRPr="003251B6">
          <w:rPr>
            <w:rStyle w:val="Hyperlink"/>
            <w:noProof/>
          </w:rPr>
          <w:t>Milestone reporting</w:t>
        </w:r>
        <w:r>
          <w:rPr>
            <w:noProof/>
            <w:webHidden/>
          </w:rPr>
          <w:tab/>
        </w:r>
        <w:r>
          <w:rPr>
            <w:noProof/>
            <w:webHidden/>
          </w:rPr>
          <w:fldChar w:fldCharType="begin"/>
        </w:r>
        <w:r>
          <w:rPr>
            <w:noProof/>
            <w:webHidden/>
          </w:rPr>
          <w:instrText xml:space="preserve"> PAGEREF _Toc195531123 \h </w:instrText>
        </w:r>
        <w:r>
          <w:rPr>
            <w:noProof/>
            <w:webHidden/>
          </w:rPr>
        </w:r>
        <w:r>
          <w:rPr>
            <w:noProof/>
            <w:webHidden/>
          </w:rPr>
          <w:fldChar w:fldCharType="separate"/>
        </w:r>
        <w:r>
          <w:rPr>
            <w:noProof/>
            <w:webHidden/>
          </w:rPr>
          <w:t>15</w:t>
        </w:r>
        <w:r>
          <w:rPr>
            <w:noProof/>
            <w:webHidden/>
          </w:rPr>
          <w:fldChar w:fldCharType="end"/>
        </w:r>
      </w:hyperlink>
    </w:p>
    <w:p w14:paraId="6F31969B" w14:textId="17F28FC5" w:rsidR="00F52539" w:rsidRDefault="00F52539">
      <w:pPr>
        <w:pStyle w:val="TableofFigures"/>
        <w:tabs>
          <w:tab w:val="right" w:pos="8495"/>
        </w:tabs>
        <w:rPr>
          <w:rFonts w:asciiTheme="minorHAnsi" w:hAnsiTheme="minorHAnsi"/>
          <w:noProof/>
          <w:kern w:val="2"/>
          <w:sz w:val="24"/>
          <w:szCs w:val="24"/>
          <w14:ligatures w14:val="standardContextual"/>
        </w:rPr>
      </w:pPr>
      <w:hyperlink w:anchor="_Toc195531124" w:history="1">
        <w:r w:rsidRPr="003251B6">
          <w:rPr>
            <w:rStyle w:val="Hyperlink"/>
            <w:noProof/>
          </w:rPr>
          <w:t>Table A1.1:</w:t>
        </w:r>
        <w:r>
          <w:rPr>
            <w:rFonts w:asciiTheme="minorHAnsi" w:hAnsiTheme="minorHAnsi"/>
            <w:noProof/>
            <w:kern w:val="2"/>
            <w:sz w:val="24"/>
            <w:szCs w:val="24"/>
            <w14:ligatures w14:val="standardContextual"/>
          </w:rPr>
          <w:tab/>
        </w:r>
        <w:r w:rsidRPr="003251B6">
          <w:rPr>
            <w:rStyle w:val="Hyperlink"/>
            <w:noProof/>
          </w:rPr>
          <w:t>Full list of result indicators</w:t>
        </w:r>
        <w:r>
          <w:rPr>
            <w:noProof/>
            <w:webHidden/>
          </w:rPr>
          <w:tab/>
        </w:r>
        <w:r>
          <w:rPr>
            <w:noProof/>
            <w:webHidden/>
          </w:rPr>
          <w:fldChar w:fldCharType="begin"/>
        </w:r>
        <w:r>
          <w:rPr>
            <w:noProof/>
            <w:webHidden/>
          </w:rPr>
          <w:instrText xml:space="preserve"> PAGEREF _Toc195531124 \h </w:instrText>
        </w:r>
        <w:r>
          <w:rPr>
            <w:noProof/>
            <w:webHidden/>
          </w:rPr>
        </w:r>
        <w:r>
          <w:rPr>
            <w:noProof/>
            <w:webHidden/>
          </w:rPr>
          <w:fldChar w:fldCharType="separate"/>
        </w:r>
        <w:r>
          <w:rPr>
            <w:noProof/>
            <w:webHidden/>
          </w:rPr>
          <w:t>19</w:t>
        </w:r>
        <w:r>
          <w:rPr>
            <w:noProof/>
            <w:webHidden/>
          </w:rPr>
          <w:fldChar w:fldCharType="end"/>
        </w:r>
      </w:hyperlink>
    </w:p>
    <w:p w14:paraId="5C6BA28E" w14:textId="4CD29FDD" w:rsidR="00F52539" w:rsidRDefault="00F52539">
      <w:pPr>
        <w:pStyle w:val="TableofFigures"/>
        <w:tabs>
          <w:tab w:val="right" w:pos="8495"/>
        </w:tabs>
        <w:rPr>
          <w:rFonts w:asciiTheme="minorHAnsi" w:hAnsiTheme="minorHAnsi"/>
          <w:noProof/>
          <w:kern w:val="2"/>
          <w:sz w:val="24"/>
          <w:szCs w:val="24"/>
          <w14:ligatures w14:val="standardContextual"/>
        </w:rPr>
      </w:pPr>
      <w:hyperlink w:anchor="_Toc195531125" w:history="1">
        <w:r w:rsidRPr="003251B6">
          <w:rPr>
            <w:rStyle w:val="Hyperlink"/>
            <w:noProof/>
          </w:rPr>
          <w:t>Table A1.2:</w:t>
        </w:r>
        <w:r>
          <w:rPr>
            <w:rFonts w:asciiTheme="minorHAnsi" w:hAnsiTheme="minorHAnsi"/>
            <w:noProof/>
            <w:kern w:val="2"/>
            <w:sz w:val="24"/>
            <w:szCs w:val="24"/>
            <w14:ligatures w14:val="standardContextual"/>
          </w:rPr>
          <w:tab/>
        </w:r>
        <w:r w:rsidRPr="003251B6">
          <w:rPr>
            <w:rStyle w:val="Hyperlink"/>
            <w:noProof/>
          </w:rPr>
          <w:t>Examples of result indicators</w:t>
        </w:r>
        <w:r>
          <w:rPr>
            <w:noProof/>
            <w:webHidden/>
          </w:rPr>
          <w:tab/>
        </w:r>
        <w:r>
          <w:rPr>
            <w:noProof/>
            <w:webHidden/>
          </w:rPr>
          <w:fldChar w:fldCharType="begin"/>
        </w:r>
        <w:r>
          <w:rPr>
            <w:noProof/>
            <w:webHidden/>
          </w:rPr>
          <w:instrText xml:space="preserve"> PAGEREF _Toc195531125 \h </w:instrText>
        </w:r>
        <w:r>
          <w:rPr>
            <w:noProof/>
            <w:webHidden/>
          </w:rPr>
        </w:r>
        <w:r>
          <w:rPr>
            <w:noProof/>
            <w:webHidden/>
          </w:rPr>
          <w:fldChar w:fldCharType="separate"/>
        </w:r>
        <w:r>
          <w:rPr>
            <w:noProof/>
            <w:webHidden/>
          </w:rPr>
          <w:t>21</w:t>
        </w:r>
        <w:r>
          <w:rPr>
            <w:noProof/>
            <w:webHidden/>
          </w:rPr>
          <w:fldChar w:fldCharType="end"/>
        </w:r>
      </w:hyperlink>
    </w:p>
    <w:p w14:paraId="7EEACE73" w14:textId="2848114E" w:rsidR="00926A29" w:rsidRPr="006B77BB" w:rsidRDefault="00926A29" w:rsidP="00926A29">
      <w:pPr>
        <w:pStyle w:val="BodyText"/>
      </w:pPr>
      <w:r w:rsidRPr="006B77BB">
        <w:fldChar w:fldCharType="end"/>
      </w:r>
    </w:p>
    <w:p w14:paraId="10FF1415" w14:textId="77777777" w:rsidR="00926A29" w:rsidRPr="006B77BB" w:rsidRDefault="00926A29" w:rsidP="00926A29"/>
    <w:p w14:paraId="24B21850" w14:textId="77777777" w:rsidR="00926A29" w:rsidRPr="006B77BB" w:rsidRDefault="00926A29" w:rsidP="00926A29">
      <w:pPr>
        <w:pStyle w:val="Heading"/>
      </w:pPr>
      <w:r w:rsidRPr="006B77BB">
        <w:t>Figures</w:t>
      </w:r>
    </w:p>
    <w:p w14:paraId="5F731103" w14:textId="2123234B" w:rsidR="00F52539" w:rsidRDefault="00926A29">
      <w:pPr>
        <w:pStyle w:val="TableofFigures"/>
        <w:tabs>
          <w:tab w:val="right" w:pos="8495"/>
        </w:tabs>
        <w:rPr>
          <w:rFonts w:asciiTheme="minorHAnsi" w:hAnsiTheme="minorHAnsi"/>
          <w:noProof/>
          <w:kern w:val="2"/>
          <w:sz w:val="24"/>
          <w:szCs w:val="24"/>
          <w14:ligatures w14:val="standardContextual"/>
        </w:rPr>
      </w:pPr>
      <w:r w:rsidRPr="006B77BB">
        <w:fldChar w:fldCharType="begin"/>
      </w:r>
      <w:r w:rsidRPr="006B77BB">
        <w:instrText xml:space="preserve"> TOC \h \z \t "Figure heading" \c </w:instrText>
      </w:r>
      <w:r w:rsidRPr="006B77BB">
        <w:fldChar w:fldCharType="separate"/>
      </w:r>
      <w:hyperlink w:anchor="_Toc195531126" w:history="1">
        <w:r w:rsidR="00F52539" w:rsidRPr="00683C2B">
          <w:rPr>
            <w:rStyle w:val="Hyperlink"/>
            <w:noProof/>
          </w:rPr>
          <w:t>Figure 1:</w:t>
        </w:r>
        <w:r w:rsidR="00F52539">
          <w:rPr>
            <w:rFonts w:asciiTheme="minorHAnsi" w:hAnsiTheme="minorHAnsi"/>
            <w:noProof/>
            <w:kern w:val="2"/>
            <w:sz w:val="24"/>
            <w:szCs w:val="24"/>
            <w14:ligatures w14:val="standardContextual"/>
          </w:rPr>
          <w:tab/>
        </w:r>
        <w:r w:rsidR="00F52539" w:rsidRPr="00683C2B">
          <w:rPr>
            <w:rStyle w:val="Hyperlink"/>
            <w:noProof/>
          </w:rPr>
          <w:t>Example of indicator with disaggregation</w:t>
        </w:r>
        <w:r w:rsidR="00F52539">
          <w:rPr>
            <w:noProof/>
            <w:webHidden/>
          </w:rPr>
          <w:tab/>
        </w:r>
        <w:r w:rsidR="00F52539">
          <w:rPr>
            <w:noProof/>
            <w:webHidden/>
          </w:rPr>
          <w:fldChar w:fldCharType="begin"/>
        </w:r>
        <w:r w:rsidR="00F52539">
          <w:rPr>
            <w:noProof/>
            <w:webHidden/>
          </w:rPr>
          <w:instrText xml:space="preserve"> PAGEREF _Toc195531126 \h </w:instrText>
        </w:r>
        <w:r w:rsidR="00F52539">
          <w:rPr>
            <w:noProof/>
            <w:webHidden/>
          </w:rPr>
        </w:r>
        <w:r w:rsidR="00F52539">
          <w:rPr>
            <w:noProof/>
            <w:webHidden/>
          </w:rPr>
          <w:fldChar w:fldCharType="separate"/>
        </w:r>
        <w:r w:rsidR="00F52539">
          <w:rPr>
            <w:noProof/>
            <w:webHidden/>
          </w:rPr>
          <w:t>8</w:t>
        </w:r>
        <w:r w:rsidR="00F52539">
          <w:rPr>
            <w:noProof/>
            <w:webHidden/>
          </w:rPr>
          <w:fldChar w:fldCharType="end"/>
        </w:r>
      </w:hyperlink>
    </w:p>
    <w:p w14:paraId="5C60919B" w14:textId="0A9DDB64" w:rsidR="00F52539" w:rsidRDefault="00F52539">
      <w:pPr>
        <w:pStyle w:val="TableofFigures"/>
        <w:tabs>
          <w:tab w:val="right" w:pos="8495"/>
        </w:tabs>
        <w:rPr>
          <w:rFonts w:asciiTheme="minorHAnsi" w:hAnsiTheme="minorHAnsi"/>
          <w:noProof/>
          <w:kern w:val="2"/>
          <w:sz w:val="24"/>
          <w:szCs w:val="24"/>
          <w14:ligatures w14:val="standardContextual"/>
        </w:rPr>
      </w:pPr>
      <w:hyperlink w:anchor="_Toc195531127" w:history="1">
        <w:r w:rsidRPr="00683C2B">
          <w:rPr>
            <w:rStyle w:val="Hyperlink"/>
            <w:noProof/>
          </w:rPr>
          <w:t>Figure 2:</w:t>
        </w:r>
        <w:r>
          <w:rPr>
            <w:rFonts w:asciiTheme="minorHAnsi" w:hAnsiTheme="minorHAnsi"/>
            <w:noProof/>
            <w:kern w:val="2"/>
            <w:sz w:val="24"/>
            <w:szCs w:val="24"/>
            <w14:ligatures w14:val="standardContextual"/>
          </w:rPr>
          <w:tab/>
        </w:r>
        <w:r w:rsidRPr="00683C2B">
          <w:rPr>
            <w:rStyle w:val="Hyperlink"/>
            <w:noProof/>
          </w:rPr>
          <w:t>Example of multiple year indicator</w:t>
        </w:r>
        <w:r>
          <w:rPr>
            <w:noProof/>
            <w:webHidden/>
          </w:rPr>
          <w:tab/>
        </w:r>
        <w:r>
          <w:rPr>
            <w:noProof/>
            <w:webHidden/>
          </w:rPr>
          <w:fldChar w:fldCharType="begin"/>
        </w:r>
        <w:r>
          <w:rPr>
            <w:noProof/>
            <w:webHidden/>
          </w:rPr>
          <w:instrText xml:space="preserve"> PAGEREF _Toc195531127 \h </w:instrText>
        </w:r>
        <w:r>
          <w:rPr>
            <w:noProof/>
            <w:webHidden/>
          </w:rPr>
        </w:r>
        <w:r>
          <w:rPr>
            <w:noProof/>
            <w:webHidden/>
          </w:rPr>
          <w:fldChar w:fldCharType="separate"/>
        </w:r>
        <w:r>
          <w:rPr>
            <w:noProof/>
            <w:webHidden/>
          </w:rPr>
          <w:t>8</w:t>
        </w:r>
        <w:r>
          <w:rPr>
            <w:noProof/>
            <w:webHidden/>
          </w:rPr>
          <w:fldChar w:fldCharType="end"/>
        </w:r>
      </w:hyperlink>
    </w:p>
    <w:p w14:paraId="7FBEC843" w14:textId="690073D0" w:rsidR="00F52539" w:rsidRDefault="00F52539">
      <w:pPr>
        <w:pStyle w:val="TableofFigures"/>
        <w:tabs>
          <w:tab w:val="right" w:pos="8495"/>
        </w:tabs>
        <w:rPr>
          <w:rFonts w:asciiTheme="minorHAnsi" w:hAnsiTheme="minorHAnsi"/>
          <w:noProof/>
          <w:kern w:val="2"/>
          <w:sz w:val="24"/>
          <w:szCs w:val="24"/>
          <w14:ligatures w14:val="standardContextual"/>
        </w:rPr>
      </w:pPr>
      <w:hyperlink w:anchor="_Toc195531128" w:history="1">
        <w:r w:rsidRPr="00683C2B">
          <w:rPr>
            <w:rStyle w:val="Hyperlink"/>
            <w:noProof/>
          </w:rPr>
          <w:t>Figure 3:</w:t>
        </w:r>
        <w:r>
          <w:rPr>
            <w:rFonts w:asciiTheme="minorHAnsi" w:hAnsiTheme="minorHAnsi"/>
            <w:noProof/>
            <w:kern w:val="2"/>
            <w:sz w:val="24"/>
            <w:szCs w:val="24"/>
            <w14:ligatures w14:val="standardContextual"/>
          </w:rPr>
          <w:tab/>
        </w:r>
        <w:r w:rsidRPr="00683C2B">
          <w:rPr>
            <w:rStyle w:val="Hyperlink"/>
            <w:noProof/>
          </w:rPr>
          <w:t>Example of milestone report detail</w:t>
        </w:r>
        <w:r>
          <w:rPr>
            <w:noProof/>
            <w:webHidden/>
          </w:rPr>
          <w:tab/>
        </w:r>
        <w:r>
          <w:rPr>
            <w:noProof/>
            <w:webHidden/>
          </w:rPr>
          <w:fldChar w:fldCharType="begin"/>
        </w:r>
        <w:r>
          <w:rPr>
            <w:noProof/>
            <w:webHidden/>
          </w:rPr>
          <w:instrText xml:space="preserve"> PAGEREF _Toc195531128 \h </w:instrText>
        </w:r>
        <w:r>
          <w:rPr>
            <w:noProof/>
            <w:webHidden/>
          </w:rPr>
        </w:r>
        <w:r>
          <w:rPr>
            <w:noProof/>
            <w:webHidden/>
          </w:rPr>
          <w:fldChar w:fldCharType="separate"/>
        </w:r>
        <w:r>
          <w:rPr>
            <w:noProof/>
            <w:webHidden/>
          </w:rPr>
          <w:t>15</w:t>
        </w:r>
        <w:r>
          <w:rPr>
            <w:noProof/>
            <w:webHidden/>
          </w:rPr>
          <w:fldChar w:fldCharType="end"/>
        </w:r>
      </w:hyperlink>
    </w:p>
    <w:p w14:paraId="51B4DD12" w14:textId="5515B431" w:rsidR="00926A29" w:rsidRPr="006B77BB" w:rsidRDefault="00926A29" w:rsidP="00926A29">
      <w:pPr>
        <w:pStyle w:val="BodyText"/>
      </w:pPr>
      <w:r w:rsidRPr="006B77BB">
        <w:fldChar w:fldCharType="end"/>
      </w:r>
    </w:p>
    <w:p w14:paraId="3F34050F" w14:textId="77777777" w:rsidR="00796A6F" w:rsidRPr="00554B30" w:rsidRDefault="00796A6F" w:rsidP="00554B30">
      <w:r w:rsidRPr="00554B30">
        <w:br w:type="page"/>
      </w:r>
    </w:p>
    <w:p w14:paraId="37CEBAFA" w14:textId="77777777" w:rsidR="00185FCA" w:rsidRPr="00C402C9" w:rsidRDefault="00185FCA" w:rsidP="00C402C9">
      <w:pPr>
        <w:pStyle w:val="Heading1"/>
        <w:rPr>
          <w:rStyle w:val="Hyperlink"/>
          <w:color w:val="1B556B"/>
        </w:rPr>
      </w:pPr>
      <w:bookmarkStart w:id="0" w:name="_Toc124509857"/>
      <w:bookmarkStart w:id="1" w:name="_Toc125959645"/>
      <w:bookmarkStart w:id="2" w:name="_Toc195531100"/>
      <w:r w:rsidRPr="00C402C9">
        <w:rPr>
          <w:rStyle w:val="Hyperlink"/>
          <w:color w:val="1B556B"/>
        </w:rPr>
        <w:lastRenderedPageBreak/>
        <w:t>About this guide</w:t>
      </w:r>
      <w:bookmarkEnd w:id="0"/>
      <w:bookmarkEnd w:id="1"/>
      <w:bookmarkEnd w:id="2"/>
    </w:p>
    <w:p w14:paraId="10E7DE5B" w14:textId="77777777" w:rsidR="00185FCA" w:rsidRPr="0063060B" w:rsidRDefault="00185FCA" w:rsidP="009464BB">
      <w:pPr>
        <w:pStyle w:val="BodyText"/>
      </w:pPr>
      <w:bookmarkStart w:id="3" w:name="_Hlk126062302"/>
      <w:r w:rsidRPr="0063060B">
        <w:t>Congratulations</w:t>
      </w:r>
      <w:r w:rsidRPr="0009214C">
        <w:t xml:space="preserve"> – y</w:t>
      </w:r>
      <w:r w:rsidRPr="0063060B">
        <w:t xml:space="preserve">our </w:t>
      </w:r>
      <w:r w:rsidRPr="0009214C">
        <w:t xml:space="preserve">waste </w:t>
      </w:r>
      <w:r>
        <w:t xml:space="preserve">investments </w:t>
      </w:r>
      <w:r w:rsidRPr="0063060B">
        <w:t xml:space="preserve">application </w:t>
      </w:r>
      <w:r w:rsidRPr="0009214C">
        <w:t xml:space="preserve">was successful! </w:t>
      </w:r>
    </w:p>
    <w:p w14:paraId="67FD0E9D" w14:textId="77777777" w:rsidR="00BC7CD2" w:rsidRDefault="00185FCA" w:rsidP="009464BB">
      <w:pPr>
        <w:pStyle w:val="BodyText"/>
      </w:pPr>
      <w:r w:rsidRPr="0063060B">
        <w:t>The Ministry for the Environment</w:t>
      </w:r>
      <w:r>
        <w:t xml:space="preserve">’s </w:t>
      </w:r>
      <w:r w:rsidR="00965798">
        <w:t xml:space="preserve">(the Ministry) </w:t>
      </w:r>
      <w:r>
        <w:t>Waste Investments</w:t>
      </w:r>
      <w:r w:rsidRPr="0063060B">
        <w:t xml:space="preserve"> </w:t>
      </w:r>
      <w:r w:rsidRPr="00D05D50">
        <w:t>business group</w:t>
      </w:r>
      <w:r>
        <w:t xml:space="preserve"> </w:t>
      </w:r>
      <w:r w:rsidRPr="0063060B">
        <w:t>administers the</w:t>
      </w:r>
      <w:r w:rsidR="0001345A">
        <w:t xml:space="preserve"> </w:t>
      </w:r>
      <w:r w:rsidRPr="0063060B">
        <w:t xml:space="preserve">Waste </w:t>
      </w:r>
      <w:r>
        <w:t>Minimisation</w:t>
      </w:r>
      <w:r w:rsidRPr="0063060B">
        <w:t xml:space="preserve"> Fund</w:t>
      </w:r>
      <w:r>
        <w:t xml:space="preserve"> – </w:t>
      </w:r>
      <w:proofErr w:type="spellStart"/>
      <w:r w:rsidRPr="0063060B">
        <w:t>Te</w:t>
      </w:r>
      <w:proofErr w:type="spellEnd"/>
      <w:r w:rsidRPr="0063060B">
        <w:t xml:space="preserve"> </w:t>
      </w:r>
      <w:proofErr w:type="spellStart"/>
      <w:r w:rsidRPr="0063060B">
        <w:t>Pūtea</w:t>
      </w:r>
      <w:proofErr w:type="spellEnd"/>
      <w:r w:rsidRPr="0063060B">
        <w:t xml:space="preserve"> </w:t>
      </w:r>
      <w:proofErr w:type="spellStart"/>
      <w:r w:rsidRPr="0063060B">
        <w:t>Whakamauru</w:t>
      </w:r>
      <w:proofErr w:type="spellEnd"/>
      <w:r w:rsidR="00B40FB9">
        <w:t xml:space="preserve"> Para</w:t>
      </w:r>
      <w:r w:rsidRPr="0063060B">
        <w:t xml:space="preserve"> (WMF)</w:t>
      </w:r>
      <w:r w:rsidR="00B10EFB">
        <w:t>.</w:t>
      </w:r>
      <w:bookmarkEnd w:id="3"/>
      <w:r w:rsidR="00B40FB9">
        <w:t xml:space="preserve"> </w:t>
      </w:r>
    </w:p>
    <w:p w14:paraId="3F2B607E" w14:textId="77777777" w:rsidR="00BC7CD2" w:rsidRDefault="00185FCA" w:rsidP="009464BB">
      <w:pPr>
        <w:pStyle w:val="BodyText"/>
      </w:pPr>
      <w:r>
        <w:t>This document is a guide to</w:t>
      </w:r>
      <w:r w:rsidR="00D97DD9">
        <w:t xml:space="preserve"> support you through the </w:t>
      </w:r>
      <w:r w:rsidR="00D97DD9" w:rsidRPr="00701B1A">
        <w:rPr>
          <w:b/>
          <w:bCs/>
        </w:rPr>
        <w:t>contract phase</w:t>
      </w:r>
      <w:r w:rsidR="00D97DD9">
        <w:t xml:space="preserve"> of your funding process. It includes details on</w:t>
      </w:r>
      <w:r w:rsidR="00BC7CD2">
        <w:t>:</w:t>
      </w:r>
    </w:p>
    <w:p w14:paraId="4B1D8E69" w14:textId="1E31FC97" w:rsidR="00BC7CD2" w:rsidRDefault="00D97DD9" w:rsidP="00BC7CD2">
      <w:pPr>
        <w:pStyle w:val="Bullet"/>
      </w:pPr>
      <w:r>
        <w:t>how to complete your project plan</w:t>
      </w:r>
    </w:p>
    <w:p w14:paraId="1FA097F8" w14:textId="404FF2A4" w:rsidR="005601D3" w:rsidRDefault="00D97DD9" w:rsidP="00BC7CD2">
      <w:pPr>
        <w:pStyle w:val="Bullet"/>
      </w:pPr>
      <w:r>
        <w:t>key aspects of the Deed of Funding</w:t>
      </w:r>
      <w:r w:rsidR="00B204AD">
        <w:t xml:space="preserve"> (the Deed)</w:t>
      </w:r>
      <w:r>
        <w:t xml:space="preserve"> </w:t>
      </w:r>
    </w:p>
    <w:p w14:paraId="2D1DE45F" w14:textId="77777777" w:rsidR="005601D3" w:rsidRDefault="00D97DD9" w:rsidP="00BC7CD2">
      <w:pPr>
        <w:pStyle w:val="Bullet"/>
      </w:pPr>
      <w:r>
        <w:t xml:space="preserve">the relevant </w:t>
      </w:r>
      <w:r w:rsidR="008B222C">
        <w:t xml:space="preserve">timeframes and requirements. </w:t>
      </w:r>
    </w:p>
    <w:p w14:paraId="4E841692" w14:textId="3FC966E8" w:rsidR="005601D3" w:rsidRDefault="008B222C" w:rsidP="005601D3">
      <w:pPr>
        <w:pStyle w:val="Bullet"/>
        <w:numPr>
          <w:ilvl w:val="0"/>
          <w:numId w:val="0"/>
        </w:numPr>
      </w:pPr>
      <w:r>
        <w:t xml:space="preserve">Furthermore, the guide provides details </w:t>
      </w:r>
      <w:r w:rsidR="001A1949">
        <w:t xml:space="preserve">on </w:t>
      </w:r>
      <w:r>
        <w:t xml:space="preserve">the </w:t>
      </w:r>
      <w:r w:rsidRPr="00701B1A">
        <w:rPr>
          <w:b/>
          <w:bCs/>
        </w:rPr>
        <w:t>implementation phase</w:t>
      </w:r>
      <w:r>
        <w:t xml:space="preserve"> of your project, including</w:t>
      </w:r>
      <w:r w:rsidR="00E701D2">
        <w:t>:</w:t>
      </w:r>
      <w:r>
        <w:t xml:space="preserve"> </w:t>
      </w:r>
    </w:p>
    <w:p w14:paraId="0A853660" w14:textId="34C41424" w:rsidR="005601D3" w:rsidRDefault="008B222C" w:rsidP="005601D3">
      <w:pPr>
        <w:pStyle w:val="Bullet"/>
      </w:pPr>
      <w:r>
        <w:t>responsibilities and requirements</w:t>
      </w:r>
    </w:p>
    <w:p w14:paraId="5F5CEE6F" w14:textId="2A655BEC" w:rsidR="005601D3" w:rsidRDefault="008B222C" w:rsidP="005601D3">
      <w:pPr>
        <w:pStyle w:val="Bullet"/>
      </w:pPr>
      <w:r>
        <w:t xml:space="preserve">how to make payment claims </w:t>
      </w:r>
    </w:p>
    <w:p w14:paraId="72810FEA" w14:textId="37394138" w:rsidR="00185FCA" w:rsidRDefault="008B222C" w:rsidP="00E701D2">
      <w:pPr>
        <w:pStyle w:val="Bullet"/>
      </w:pPr>
      <w:r>
        <w:t xml:space="preserve">how to change the project plan or Deed. </w:t>
      </w:r>
    </w:p>
    <w:p w14:paraId="77B29364" w14:textId="6CF80395" w:rsidR="00185FCA" w:rsidRPr="007C418F" w:rsidRDefault="00185FCA" w:rsidP="009464BB">
      <w:pPr>
        <w:pStyle w:val="BodyText"/>
      </w:pPr>
      <w:r>
        <w:t xml:space="preserve">An </w:t>
      </w:r>
      <w:r w:rsidRPr="00A01D01">
        <w:rPr>
          <w:b/>
          <w:bCs/>
        </w:rPr>
        <w:t>investment manager</w:t>
      </w:r>
      <w:r>
        <w:t xml:space="preserve"> from the Ministry will be on hand to guide you through the process. We look forward to working with you to reduce waste in Aotearoa New Zealand.</w:t>
      </w:r>
    </w:p>
    <w:p w14:paraId="1972A38F" w14:textId="247610E8" w:rsidR="009464BB" w:rsidRDefault="009464BB" w:rsidP="00F52539">
      <w:pPr>
        <w:pStyle w:val="BodyText"/>
        <w:rPr>
          <w:rStyle w:val="Hyperlink"/>
          <w:rFonts w:ascii="Georgia" w:eastAsiaTheme="majorEastAsia" w:hAnsi="Georgia" w:cstheme="majorBidi"/>
          <w:b/>
          <w:bCs/>
          <w:color w:val="1B556B"/>
          <w:sz w:val="48"/>
          <w:szCs w:val="28"/>
        </w:rPr>
      </w:pPr>
      <w:bookmarkStart w:id="4" w:name="_Toc124509858"/>
      <w:bookmarkStart w:id="5" w:name="_Toc125959646"/>
    </w:p>
    <w:p w14:paraId="18CD48A2" w14:textId="74F9F388" w:rsidR="00185FCA" w:rsidRPr="009464BB" w:rsidRDefault="00185FCA" w:rsidP="009464BB">
      <w:pPr>
        <w:pStyle w:val="Heading1"/>
        <w:rPr>
          <w:rStyle w:val="Hyperlink"/>
          <w:color w:val="1B556B"/>
        </w:rPr>
      </w:pPr>
      <w:bookmarkStart w:id="6" w:name="_Toc195531101"/>
      <w:r w:rsidRPr="009464BB">
        <w:rPr>
          <w:rStyle w:val="Hyperlink"/>
          <w:color w:val="1B556B"/>
        </w:rPr>
        <w:t xml:space="preserve">Part </w:t>
      </w:r>
      <w:r w:rsidR="001A1949">
        <w:rPr>
          <w:rStyle w:val="Hyperlink"/>
          <w:color w:val="1B556B"/>
        </w:rPr>
        <w:t>one</w:t>
      </w:r>
      <w:r w:rsidR="00E133AC">
        <w:rPr>
          <w:rStyle w:val="Hyperlink"/>
          <w:color w:val="1B556B"/>
        </w:rPr>
        <w:t>:</w:t>
      </w:r>
      <w:r w:rsidRPr="009464BB">
        <w:rPr>
          <w:rStyle w:val="Hyperlink"/>
          <w:color w:val="1B556B"/>
        </w:rPr>
        <w:t xml:space="preserve"> Contract phase</w:t>
      </w:r>
      <w:bookmarkEnd w:id="4"/>
      <w:bookmarkEnd w:id="5"/>
      <w:bookmarkEnd w:id="6"/>
      <w:r w:rsidRPr="009464BB">
        <w:rPr>
          <w:rStyle w:val="Hyperlink"/>
          <w:color w:val="1B556B"/>
        </w:rPr>
        <w:t xml:space="preserve"> </w:t>
      </w:r>
    </w:p>
    <w:p w14:paraId="16683882" w14:textId="1050D7D1" w:rsidR="00185FCA" w:rsidRPr="009464BB" w:rsidRDefault="00185FCA" w:rsidP="009464BB">
      <w:pPr>
        <w:pStyle w:val="BodyText"/>
      </w:pPr>
      <w:r w:rsidRPr="009464BB">
        <w:t>The contract phase consists of finalising the project plan</w:t>
      </w:r>
      <w:r w:rsidR="008E25BD">
        <w:t>, project budget</w:t>
      </w:r>
      <w:r w:rsidRPr="009464BB">
        <w:t xml:space="preserve"> and the Deed. Once agreed and signed, these documents form the basis for the Ministry’s funding for your project. </w:t>
      </w:r>
    </w:p>
    <w:p w14:paraId="374C9BE8" w14:textId="0EE5DBB2" w:rsidR="00185FCA" w:rsidRPr="009464BB" w:rsidRDefault="00185FCA" w:rsidP="009464BB">
      <w:pPr>
        <w:pStyle w:val="BodyText"/>
        <w:rPr>
          <w:b/>
          <w:bCs/>
        </w:rPr>
      </w:pPr>
      <w:r w:rsidRPr="009464BB">
        <w:rPr>
          <w:b/>
          <w:bCs/>
        </w:rPr>
        <w:t xml:space="preserve">Do not start your project until the contract process is complete. The WMF can only reimburse costs incurred after both parties have signed the Deed. </w:t>
      </w:r>
    </w:p>
    <w:p w14:paraId="1105F477" w14:textId="51239C17" w:rsidR="00185FCA" w:rsidRPr="009464BB" w:rsidRDefault="00185FCA" w:rsidP="009464BB">
      <w:pPr>
        <w:pStyle w:val="BodyText"/>
      </w:pPr>
      <w:r w:rsidRPr="009464BB">
        <w:t>Both parties must agree on the Deed (including the project plan and budget) no later than five months from when the Ministry received your signed Confirmation of Intent to Proceed. If you don’t meet this deadline, we may withdraw the funding offer.</w:t>
      </w:r>
    </w:p>
    <w:p w14:paraId="1D47D27E" w14:textId="77777777" w:rsidR="00C402C9" w:rsidRDefault="00C402C9">
      <w:pPr>
        <w:spacing w:before="0" w:after="200" w:line="276" w:lineRule="auto"/>
        <w:jc w:val="left"/>
        <w:rPr>
          <w:rStyle w:val="Hyperlink"/>
          <w:rFonts w:ascii="Georgia" w:eastAsiaTheme="majorEastAsia" w:hAnsi="Georgia" w:cstheme="majorBidi"/>
          <w:b/>
          <w:bCs/>
          <w:color w:val="1B556B"/>
          <w:sz w:val="36"/>
          <w:szCs w:val="26"/>
        </w:rPr>
      </w:pPr>
      <w:bookmarkStart w:id="7" w:name="_Toc124509859"/>
      <w:bookmarkStart w:id="8" w:name="_Toc125959647"/>
      <w:r>
        <w:rPr>
          <w:rStyle w:val="Hyperlink"/>
          <w:color w:val="1B556B"/>
        </w:rPr>
        <w:br w:type="page"/>
      </w:r>
    </w:p>
    <w:p w14:paraId="2C804343" w14:textId="20EAD17D" w:rsidR="00185FCA" w:rsidRPr="00AB3CD7" w:rsidRDefault="00A17780" w:rsidP="00AB3CD7">
      <w:pPr>
        <w:pStyle w:val="Tableheading"/>
        <w:rPr>
          <w:rStyle w:val="Hyperlink"/>
          <w:color w:val="auto"/>
        </w:rPr>
      </w:pPr>
      <w:bookmarkStart w:id="9" w:name="_Toc195531120"/>
      <w:r w:rsidRPr="00AB3CD7">
        <w:rPr>
          <w:rStyle w:val="Hyperlink"/>
          <w:color w:val="auto"/>
        </w:rPr>
        <w:lastRenderedPageBreak/>
        <w:t>Table 1:</w:t>
      </w:r>
      <w:r w:rsidRPr="00AB3CD7">
        <w:rPr>
          <w:rStyle w:val="Hyperlink"/>
          <w:color w:val="auto"/>
        </w:rPr>
        <w:tab/>
      </w:r>
      <w:r w:rsidR="00185FCA" w:rsidRPr="00AB3CD7">
        <w:rPr>
          <w:rStyle w:val="Hyperlink"/>
          <w:color w:val="auto"/>
        </w:rPr>
        <w:t xml:space="preserve">Contract phase: </w:t>
      </w:r>
      <w:r w:rsidR="00A346B2">
        <w:rPr>
          <w:rStyle w:val="Hyperlink"/>
          <w:color w:val="auto"/>
        </w:rPr>
        <w:t>S</w:t>
      </w:r>
      <w:r w:rsidR="00185FCA" w:rsidRPr="00AB3CD7">
        <w:rPr>
          <w:rStyle w:val="Hyperlink"/>
          <w:color w:val="auto"/>
        </w:rPr>
        <w:t>ummary</w:t>
      </w:r>
      <w:bookmarkEnd w:id="7"/>
      <w:bookmarkEnd w:id="8"/>
      <w:r w:rsidR="00EA28C2">
        <w:rPr>
          <w:rStyle w:val="Hyperlink"/>
          <w:color w:val="auto"/>
        </w:rPr>
        <w:t xml:space="preserve"> </w:t>
      </w:r>
      <w:r w:rsidR="00AF229B">
        <w:rPr>
          <w:rStyle w:val="Hyperlink"/>
          <w:color w:val="auto"/>
        </w:rPr>
        <w:t>of the first 3–5 months</w:t>
      </w:r>
      <w:bookmarkEnd w:id="9"/>
    </w:p>
    <w:tbl>
      <w:tblPr>
        <w:tblStyle w:val="TableGrid"/>
        <w:tblW w:w="5000" w:type="pct"/>
        <w:tblBorders>
          <w:top w:val="none" w:sz="0" w:space="0" w:color="auto"/>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320"/>
        <w:gridCol w:w="6185"/>
      </w:tblGrid>
      <w:tr w:rsidR="00A346B2" w14:paraId="4EA7379E" w14:textId="77777777" w:rsidTr="00A346B2">
        <w:trPr>
          <w:trHeight w:val="458"/>
        </w:trPr>
        <w:tc>
          <w:tcPr>
            <w:tcW w:w="1364" w:type="pct"/>
            <w:shd w:val="clear" w:color="auto" w:fill="1B556B" w:themeFill="text2"/>
          </w:tcPr>
          <w:p w14:paraId="2A292BAE" w14:textId="196F9CC8" w:rsidR="00A346B2" w:rsidRPr="00270D26" w:rsidRDefault="00A346B2" w:rsidP="00270D26">
            <w:pPr>
              <w:pStyle w:val="TableText"/>
              <w:rPr>
                <w:b/>
                <w:bCs/>
                <w:color w:val="FFFFFF" w:themeColor="background1"/>
              </w:rPr>
            </w:pPr>
            <w:r>
              <w:rPr>
                <w:b/>
                <w:bCs/>
                <w:color w:val="FFFFFF" w:themeColor="background1"/>
              </w:rPr>
              <w:t>Step</w:t>
            </w:r>
          </w:p>
        </w:tc>
        <w:tc>
          <w:tcPr>
            <w:tcW w:w="3636" w:type="pct"/>
            <w:shd w:val="clear" w:color="auto" w:fill="1B556B" w:themeFill="text2"/>
          </w:tcPr>
          <w:p w14:paraId="087D6C0F" w14:textId="2E6D4C61" w:rsidR="00A346B2" w:rsidRPr="00270D26" w:rsidRDefault="00A346B2" w:rsidP="00270D26">
            <w:pPr>
              <w:pStyle w:val="TableText"/>
              <w:rPr>
                <w:b/>
                <w:bCs/>
                <w:color w:val="FFFFFF" w:themeColor="background1"/>
              </w:rPr>
            </w:pPr>
            <w:r>
              <w:rPr>
                <w:b/>
                <w:bCs/>
                <w:color w:val="FFFFFF" w:themeColor="background1"/>
              </w:rPr>
              <w:t>Description</w:t>
            </w:r>
          </w:p>
        </w:tc>
      </w:tr>
      <w:tr w:rsidR="00A346B2" w14:paraId="291FCF48" w14:textId="77777777" w:rsidTr="00A346B2">
        <w:trPr>
          <w:trHeight w:val="1052"/>
        </w:trPr>
        <w:tc>
          <w:tcPr>
            <w:tcW w:w="1364" w:type="pct"/>
          </w:tcPr>
          <w:p w14:paraId="744EC913" w14:textId="38E1F228" w:rsidR="00A346B2" w:rsidRPr="008F1912" w:rsidRDefault="00A346B2" w:rsidP="009464BB">
            <w:pPr>
              <w:pStyle w:val="TableText"/>
            </w:pPr>
            <w:r w:rsidRPr="008F1912">
              <w:t>Invit</w:t>
            </w:r>
            <w:r>
              <w:t>ation</w:t>
            </w:r>
            <w:r w:rsidRPr="008F1912">
              <w:t xml:space="preserve"> to </w:t>
            </w:r>
            <w:r>
              <w:t>c</w:t>
            </w:r>
            <w:r w:rsidRPr="008F1912">
              <w:t xml:space="preserve">ontract </w:t>
            </w:r>
            <w:r>
              <w:t>and</w:t>
            </w:r>
            <w:r w:rsidRPr="008F1912">
              <w:t xml:space="preserve"> Confirmation of Intent to Proceed (COIP)</w:t>
            </w:r>
          </w:p>
        </w:tc>
        <w:tc>
          <w:tcPr>
            <w:tcW w:w="3636" w:type="pct"/>
            <w:vMerge w:val="restart"/>
          </w:tcPr>
          <w:p w14:paraId="0D84D02C" w14:textId="1F4DF3E5" w:rsidR="00A346B2" w:rsidRPr="008F1912" w:rsidRDefault="00A346B2" w:rsidP="009464BB">
            <w:pPr>
              <w:pStyle w:val="TableText"/>
            </w:pPr>
            <w:r>
              <w:t>You</w:t>
            </w:r>
            <w:r w:rsidRPr="008F1912">
              <w:t xml:space="preserve"> </w:t>
            </w:r>
            <w:r>
              <w:t>should have</w:t>
            </w:r>
            <w:r w:rsidRPr="008F1912">
              <w:t xml:space="preserve"> receive</w:t>
            </w:r>
            <w:r>
              <w:t>d</w:t>
            </w:r>
            <w:r w:rsidRPr="008F1912">
              <w:t xml:space="preserve"> </w:t>
            </w:r>
            <w:r>
              <w:t xml:space="preserve">a successful application letter with your award of funding </w:t>
            </w:r>
            <w:r w:rsidRPr="008F1912">
              <w:t xml:space="preserve">and </w:t>
            </w:r>
            <w:r>
              <w:t>a copy of the</w:t>
            </w:r>
            <w:r w:rsidRPr="008F1912">
              <w:t xml:space="preserve"> </w:t>
            </w:r>
            <w:r>
              <w:t>COIP,</w:t>
            </w:r>
            <w:r w:rsidRPr="008F1912">
              <w:t xml:space="preserve"> via</w:t>
            </w:r>
            <w:r>
              <w:t xml:space="preserve"> the Funds Management System (FMS)</w:t>
            </w:r>
            <w:r w:rsidRPr="008F1912">
              <w:t>. Th</w:t>
            </w:r>
            <w:r>
              <w:t>e COIP</w:t>
            </w:r>
            <w:r w:rsidRPr="008F1912">
              <w:t xml:space="preserve"> </w:t>
            </w:r>
            <w:r>
              <w:t>and accompanying letter</w:t>
            </w:r>
            <w:r w:rsidRPr="008F1912">
              <w:t xml:space="preserve"> confirm the maximum funding approved and </w:t>
            </w:r>
            <w:r>
              <w:t>the</w:t>
            </w:r>
            <w:r w:rsidRPr="008F1912">
              <w:t xml:space="preserve"> conditions. </w:t>
            </w:r>
          </w:p>
          <w:p w14:paraId="3B32DB9C" w14:textId="171598D1" w:rsidR="00A346B2" w:rsidRPr="008F1912" w:rsidRDefault="00A346B2" w:rsidP="009464BB">
            <w:pPr>
              <w:pStyle w:val="TableText"/>
            </w:pPr>
            <w:r w:rsidRPr="008F1912">
              <w:t xml:space="preserve">By signing and submitting </w:t>
            </w:r>
            <w:r>
              <w:t>the</w:t>
            </w:r>
            <w:r w:rsidRPr="008F1912">
              <w:t xml:space="preserve"> COIP, you are accepting the general and specific funding conditions </w:t>
            </w:r>
            <w:r>
              <w:t xml:space="preserve">the Ministry has </w:t>
            </w:r>
            <w:r w:rsidRPr="008F1912">
              <w:t>outlined for the project</w:t>
            </w:r>
            <w:r>
              <w:t>.</w:t>
            </w:r>
          </w:p>
        </w:tc>
      </w:tr>
      <w:tr w:rsidR="00A346B2" w14:paraId="359C4F10" w14:textId="77777777" w:rsidTr="00A346B2">
        <w:trPr>
          <w:trHeight w:val="563"/>
        </w:trPr>
        <w:tc>
          <w:tcPr>
            <w:tcW w:w="1364" w:type="pct"/>
            <w:shd w:val="clear" w:color="auto" w:fill="D2DDE1" w:themeFill="background2"/>
          </w:tcPr>
          <w:p w14:paraId="2A7A5550" w14:textId="77777777" w:rsidR="00A346B2" w:rsidRPr="008F1912" w:rsidRDefault="00A346B2" w:rsidP="009464BB">
            <w:pPr>
              <w:pStyle w:val="TableText"/>
            </w:pPr>
            <w:r w:rsidRPr="00B971A9">
              <w:rPr>
                <w:b/>
                <w:bCs/>
              </w:rPr>
              <w:t>Action</w:t>
            </w:r>
            <w:r w:rsidRPr="00034C0D">
              <w:t>:</w:t>
            </w:r>
            <w:r w:rsidRPr="008F1912">
              <w:t xml:space="preserve"> Sign and return your COIP</w:t>
            </w:r>
          </w:p>
        </w:tc>
        <w:tc>
          <w:tcPr>
            <w:tcW w:w="3636" w:type="pct"/>
            <w:vMerge/>
          </w:tcPr>
          <w:p w14:paraId="3227A2C6" w14:textId="77777777" w:rsidR="00A346B2" w:rsidRPr="008F1912" w:rsidRDefault="00A346B2" w:rsidP="009464BB">
            <w:pPr>
              <w:pStyle w:val="TableText"/>
            </w:pPr>
          </w:p>
        </w:tc>
      </w:tr>
      <w:tr w:rsidR="00A346B2" w14:paraId="5C8B263E" w14:textId="77777777" w:rsidTr="00A346B2">
        <w:trPr>
          <w:trHeight w:val="891"/>
        </w:trPr>
        <w:tc>
          <w:tcPr>
            <w:tcW w:w="1364" w:type="pct"/>
          </w:tcPr>
          <w:p w14:paraId="1DF4F1EF" w14:textId="77777777" w:rsidR="00A346B2" w:rsidRPr="008F1912" w:rsidRDefault="00A346B2" w:rsidP="009464BB">
            <w:pPr>
              <w:pStyle w:val="TableText"/>
            </w:pPr>
            <w:r w:rsidRPr="008F1912">
              <w:t>Third</w:t>
            </w:r>
            <w:r>
              <w:t>-p</w:t>
            </w:r>
            <w:r w:rsidRPr="008F1912">
              <w:t xml:space="preserve">arty </w:t>
            </w:r>
            <w:r>
              <w:t>d</w:t>
            </w:r>
            <w:r w:rsidRPr="008F1912">
              <w:t xml:space="preserve">ue </w:t>
            </w:r>
            <w:r>
              <w:t>d</w:t>
            </w:r>
            <w:r w:rsidRPr="008F1912">
              <w:t xml:space="preserve">iligence </w:t>
            </w:r>
            <w:r>
              <w:t>c</w:t>
            </w:r>
            <w:r w:rsidRPr="008F1912">
              <w:t>heck</w:t>
            </w:r>
          </w:p>
        </w:tc>
        <w:tc>
          <w:tcPr>
            <w:tcW w:w="3636" w:type="pct"/>
          </w:tcPr>
          <w:p w14:paraId="58F2253B" w14:textId="31EB84F3" w:rsidR="00A346B2" w:rsidRPr="008F1912" w:rsidRDefault="00A346B2" w:rsidP="009464BB">
            <w:pPr>
              <w:pStyle w:val="TableText"/>
            </w:pPr>
            <w:r>
              <w:t>For most projects we request a third party to conduct a due</w:t>
            </w:r>
            <w:r w:rsidRPr="008F1912">
              <w:t xml:space="preserve"> diligence </w:t>
            </w:r>
            <w:r>
              <w:t>assessment that</w:t>
            </w:r>
            <w:r w:rsidRPr="2923BB92">
              <w:t xml:space="preserve"> </w:t>
            </w:r>
            <w:r w:rsidRPr="008F1912">
              <w:t xml:space="preserve">includes credit and reference checks. </w:t>
            </w:r>
            <w:r>
              <w:t xml:space="preserve">(For more detail, see </w:t>
            </w:r>
            <w:hyperlink w:anchor="_Due_diligence" w:history="1">
              <w:r w:rsidRPr="00ED0D2E">
                <w:rPr>
                  <w:rStyle w:val="Hyperlink"/>
                </w:rPr>
                <w:t>Due diligence</w:t>
              </w:r>
            </w:hyperlink>
            <w:r>
              <w:t xml:space="preserve">.) </w:t>
            </w:r>
            <w:r w:rsidRPr="008F1912">
              <w:t>The findings may result in additional funding conditions</w:t>
            </w:r>
            <w:r>
              <w:t xml:space="preserve">, additional considerations in your project plan, or in some cases we may withdraw the funding offer. </w:t>
            </w:r>
          </w:p>
        </w:tc>
      </w:tr>
      <w:tr w:rsidR="00A346B2" w14:paraId="72D138F5" w14:textId="77777777" w:rsidTr="00A346B2">
        <w:trPr>
          <w:trHeight w:val="2162"/>
        </w:trPr>
        <w:tc>
          <w:tcPr>
            <w:tcW w:w="1364" w:type="pct"/>
          </w:tcPr>
          <w:p w14:paraId="4618D1B9" w14:textId="7F1AE686" w:rsidR="00A346B2" w:rsidRPr="008F1912" w:rsidRDefault="00A346B2" w:rsidP="009464BB">
            <w:pPr>
              <w:pStyle w:val="TableText"/>
            </w:pPr>
            <w:r w:rsidRPr="008F1912">
              <w:t xml:space="preserve">Project </w:t>
            </w:r>
            <w:r>
              <w:t>p</w:t>
            </w:r>
            <w:r w:rsidRPr="008F1912">
              <w:t>lan</w:t>
            </w:r>
          </w:p>
        </w:tc>
        <w:tc>
          <w:tcPr>
            <w:tcW w:w="3636" w:type="pct"/>
            <w:vMerge w:val="restart"/>
          </w:tcPr>
          <w:p w14:paraId="67B546D8" w14:textId="3082031C" w:rsidR="00A346B2" w:rsidRDefault="00A346B2" w:rsidP="009464BB">
            <w:pPr>
              <w:pStyle w:val="TableText"/>
            </w:pPr>
            <w:r>
              <w:t>After we receive your signed COIP, we will send you</w:t>
            </w:r>
            <w:r w:rsidRPr="008F1912">
              <w:t xml:space="preserve"> </w:t>
            </w:r>
            <w:r>
              <w:t xml:space="preserve">a pre-populated project plan via FMS and </w:t>
            </w:r>
            <w:r w:rsidRPr="59F991E2">
              <w:t xml:space="preserve">an </w:t>
            </w:r>
            <w:r>
              <w:t>accompanying</w:t>
            </w:r>
            <w:r w:rsidRPr="59F991E2">
              <w:t xml:space="preserve"> email </w:t>
            </w:r>
            <w:r w:rsidRPr="3C31D85E">
              <w:t xml:space="preserve">with </w:t>
            </w:r>
            <w:r w:rsidRPr="787FBEAA">
              <w:t xml:space="preserve">comments and </w:t>
            </w:r>
            <w:r w:rsidRPr="3E50A631">
              <w:t xml:space="preserve">feedback from your </w:t>
            </w:r>
            <w:r>
              <w:t>i</w:t>
            </w:r>
            <w:r w:rsidRPr="4CB139C5">
              <w:t xml:space="preserve">nvestment </w:t>
            </w:r>
            <w:r>
              <w:t>m</w:t>
            </w:r>
            <w:r w:rsidRPr="59F991E2">
              <w:t>anager</w:t>
            </w:r>
            <w:r w:rsidRPr="523B9648">
              <w:t xml:space="preserve"> </w:t>
            </w:r>
            <w:r w:rsidRPr="7F257ECD">
              <w:t xml:space="preserve">to guide you on </w:t>
            </w:r>
            <w:r>
              <w:t xml:space="preserve">completing the project plan. </w:t>
            </w:r>
          </w:p>
          <w:p w14:paraId="41327329" w14:textId="15FCC905" w:rsidR="00A346B2" w:rsidRPr="008F1912" w:rsidRDefault="00A346B2" w:rsidP="009464BB">
            <w:pPr>
              <w:pStyle w:val="TableText"/>
            </w:pPr>
            <w:r w:rsidRPr="009B22AD">
              <w:rPr>
                <w:b/>
                <w:bCs/>
              </w:rPr>
              <w:t xml:space="preserve">You should submit </w:t>
            </w:r>
            <w:r w:rsidRPr="009B22AD" w:rsidDel="0024458C">
              <w:rPr>
                <w:b/>
                <w:bCs/>
              </w:rPr>
              <w:t xml:space="preserve">your </w:t>
            </w:r>
            <w:r>
              <w:rPr>
                <w:b/>
                <w:bCs/>
              </w:rPr>
              <w:t xml:space="preserve">online project plan in the FMS Client Portal </w:t>
            </w:r>
            <w:r w:rsidRPr="009B22AD">
              <w:rPr>
                <w:b/>
                <w:bCs/>
              </w:rPr>
              <w:t>within three weeks of submitting your COIP.</w:t>
            </w:r>
          </w:p>
          <w:p w14:paraId="4778B446" w14:textId="42DA0DA7" w:rsidR="00A346B2" w:rsidRPr="008F1912" w:rsidRDefault="00A346B2" w:rsidP="009464BB">
            <w:pPr>
              <w:pStyle w:val="TableText"/>
            </w:pPr>
            <w:r w:rsidRPr="008F1912">
              <w:t xml:space="preserve">This process </w:t>
            </w:r>
            <w:r>
              <w:t>generally involves several drafts and interactions</w:t>
            </w:r>
            <w:r w:rsidRPr="008F1912">
              <w:t xml:space="preserve"> with</w:t>
            </w:r>
            <w:r>
              <w:t xml:space="preserve"> your investment manager.</w:t>
            </w:r>
            <w:r w:rsidRPr="264013E1">
              <w:t xml:space="preserve"> </w:t>
            </w:r>
            <w:r>
              <w:t>Retain the t</w:t>
            </w:r>
            <w:r w:rsidRPr="3EF6ED37">
              <w:t xml:space="preserve">racked changes and comments in this </w:t>
            </w:r>
            <w:r w:rsidRPr="28ED2F4D">
              <w:t xml:space="preserve">document </w:t>
            </w:r>
            <w:r w:rsidRPr="165F719C">
              <w:t xml:space="preserve">until the final </w:t>
            </w:r>
            <w:r w:rsidRPr="43C2D676">
              <w:t>draft</w:t>
            </w:r>
            <w:r w:rsidRPr="0D9E0BCF">
              <w:t>.</w:t>
            </w:r>
          </w:p>
          <w:p w14:paraId="7CA8CD19" w14:textId="460A8DAD" w:rsidR="00A346B2" w:rsidRPr="008F1912" w:rsidRDefault="00A346B2" w:rsidP="009464BB">
            <w:pPr>
              <w:pStyle w:val="TableText"/>
            </w:pPr>
            <w:r>
              <w:t>F</w:t>
            </w:r>
            <w:r w:rsidRPr="009F5B58">
              <w:t xml:space="preserve">or </w:t>
            </w:r>
            <w:r>
              <w:t xml:space="preserve">more </w:t>
            </w:r>
            <w:r w:rsidRPr="009F5B58">
              <w:t xml:space="preserve">details about completing your </w:t>
            </w:r>
            <w:r w:rsidRPr="00A01D01">
              <w:t>p</w:t>
            </w:r>
            <w:r w:rsidRPr="009F5B58">
              <w:t>lan</w:t>
            </w:r>
            <w:r>
              <w:t xml:space="preserve">, </w:t>
            </w:r>
            <w:r w:rsidRPr="00C63716">
              <w:t xml:space="preserve">see </w:t>
            </w:r>
            <w:hyperlink w:anchor="_Developing_your_project" w:history="1">
              <w:r w:rsidRPr="00C63716">
                <w:rPr>
                  <w:rStyle w:val="Hyperlink"/>
                </w:rPr>
                <w:t>Developing your project plan</w:t>
              </w:r>
            </w:hyperlink>
            <w:r w:rsidRPr="009F5B58">
              <w:t>.</w:t>
            </w:r>
          </w:p>
        </w:tc>
      </w:tr>
      <w:tr w:rsidR="00A346B2" w14:paraId="3A569D82" w14:textId="77777777" w:rsidTr="00A346B2">
        <w:trPr>
          <w:trHeight w:val="397"/>
        </w:trPr>
        <w:tc>
          <w:tcPr>
            <w:tcW w:w="1364" w:type="pct"/>
            <w:shd w:val="clear" w:color="auto" w:fill="D2DDE1" w:themeFill="background2"/>
          </w:tcPr>
          <w:p w14:paraId="3E985C48" w14:textId="77777777" w:rsidR="00A346B2" w:rsidRPr="008F1912" w:rsidRDefault="00A346B2" w:rsidP="009464BB">
            <w:pPr>
              <w:pStyle w:val="TableText"/>
            </w:pPr>
            <w:r w:rsidRPr="00B971A9">
              <w:rPr>
                <w:b/>
                <w:bCs/>
              </w:rPr>
              <w:t>Action</w:t>
            </w:r>
            <w:r w:rsidRPr="00034C0D">
              <w:t>:</w:t>
            </w:r>
            <w:r w:rsidRPr="008F1912">
              <w:t xml:space="preserve"> Submit your </w:t>
            </w:r>
            <w:r>
              <w:t>p</w:t>
            </w:r>
            <w:r w:rsidRPr="008F1912">
              <w:t xml:space="preserve">roject </w:t>
            </w:r>
            <w:r>
              <w:t>p</w:t>
            </w:r>
            <w:r w:rsidRPr="008F1912">
              <w:t>lan</w:t>
            </w:r>
            <w:r>
              <w:t xml:space="preserve"> and budget</w:t>
            </w:r>
          </w:p>
        </w:tc>
        <w:tc>
          <w:tcPr>
            <w:tcW w:w="3636" w:type="pct"/>
            <w:vMerge/>
          </w:tcPr>
          <w:p w14:paraId="76190EB8" w14:textId="77777777" w:rsidR="00A346B2" w:rsidRPr="008F1912" w:rsidRDefault="00A346B2" w:rsidP="009464BB">
            <w:pPr>
              <w:pStyle w:val="TableText"/>
            </w:pPr>
          </w:p>
        </w:tc>
      </w:tr>
      <w:tr w:rsidR="00A346B2" w:rsidRPr="00084211" w14:paraId="68C9F59C" w14:textId="77777777" w:rsidTr="00A346B2">
        <w:trPr>
          <w:trHeight w:val="2105"/>
        </w:trPr>
        <w:tc>
          <w:tcPr>
            <w:tcW w:w="1364" w:type="pct"/>
          </w:tcPr>
          <w:p w14:paraId="24485002" w14:textId="211EA4F5" w:rsidR="00A346B2" w:rsidRPr="008F1912" w:rsidRDefault="00A346B2" w:rsidP="009464BB">
            <w:pPr>
              <w:pStyle w:val="TableText"/>
            </w:pPr>
            <w:r w:rsidRPr="008F1912">
              <w:t xml:space="preserve">Deed </w:t>
            </w:r>
            <w:r>
              <w:t>of Funding (the Deed)</w:t>
            </w:r>
          </w:p>
        </w:tc>
        <w:tc>
          <w:tcPr>
            <w:tcW w:w="3636" w:type="pct"/>
            <w:vMerge w:val="restart"/>
          </w:tcPr>
          <w:p w14:paraId="05321381" w14:textId="13FCD945" w:rsidR="00A346B2" w:rsidRPr="00084211" w:rsidRDefault="00A346B2" w:rsidP="009464BB">
            <w:pPr>
              <w:pStyle w:val="TableText"/>
            </w:pPr>
            <w:r w:rsidRPr="00084211">
              <w:t xml:space="preserve">The Deed sets out the terms under which the Ministry can provide funding to you. </w:t>
            </w:r>
            <w:r>
              <w:t xml:space="preserve">Here is a </w:t>
            </w:r>
            <w:hyperlink r:id="rId22" w:history="1">
              <w:r w:rsidRPr="007820EE">
                <w:rPr>
                  <w:rStyle w:val="Hyperlink"/>
                  <w:rFonts w:cstheme="minorBidi"/>
                  <w:szCs w:val="22"/>
                </w:rPr>
                <w:t>c</w:t>
              </w:r>
              <w:r w:rsidRPr="007820EE">
                <w:rPr>
                  <w:rStyle w:val="Hyperlink"/>
                </w:rPr>
                <w:t>opy of the standard Deed</w:t>
              </w:r>
            </w:hyperlink>
            <w:r w:rsidRPr="00084211">
              <w:t xml:space="preserve"> </w:t>
            </w:r>
          </w:p>
          <w:p w14:paraId="6D22E6DF" w14:textId="2D077571" w:rsidR="00A346B2" w:rsidRPr="00084211" w:rsidRDefault="00A346B2" w:rsidP="00084211">
            <w:pPr>
              <w:pStyle w:val="TableText"/>
            </w:pPr>
            <w:r>
              <w:t>Please review the Deed in full as soon as possible.</w:t>
            </w:r>
            <w:r w:rsidDel="00636EFC">
              <w:t xml:space="preserve"> </w:t>
            </w:r>
            <w:r>
              <w:t xml:space="preserve">If </w:t>
            </w:r>
            <w:r w:rsidRPr="00084211">
              <w:t>you have concerns or questions about any clauses in the Deed, please raise them as soon as possible with your investment manager. You should also consider taking independent legal advice about the Deed.</w:t>
            </w:r>
          </w:p>
          <w:p w14:paraId="6EFFDCE3" w14:textId="1F95AA0A" w:rsidR="00A346B2" w:rsidRPr="00084211" w:rsidRDefault="00A346B2" w:rsidP="009464BB">
            <w:pPr>
              <w:pStyle w:val="TableText"/>
            </w:pPr>
            <w:r w:rsidRPr="00084211">
              <w:t>You or your investment manager may also request to add a ‘special term’ to the Deed</w:t>
            </w:r>
            <w:r>
              <w:t>, which is an additional clause requested by either party to accommodate specific requirements not covered by (of deviating from) the general terms</w:t>
            </w:r>
            <w:r w:rsidRPr="00084211">
              <w:rPr>
                <w:rStyle w:val="CommentReference"/>
                <w:rFonts w:asciiTheme="minorHAnsi" w:hAnsiTheme="minorHAnsi"/>
                <w:lang w:eastAsia="en-US"/>
              </w:rPr>
              <w:t>.</w:t>
            </w:r>
            <w:r w:rsidRPr="00084211">
              <w:t xml:space="preserve"> When you have completed a draft Deed, it will pass through the Ministry’s review and approval process. This includes a peer review</w:t>
            </w:r>
            <w:r>
              <w:t>,</w:t>
            </w:r>
            <w:r w:rsidRPr="00084211">
              <w:t xml:space="preserve"> legal review and relevant manager</w:t>
            </w:r>
            <w:r>
              <w:t>’s</w:t>
            </w:r>
            <w:r w:rsidRPr="00084211">
              <w:t xml:space="preserve"> approval</w:t>
            </w:r>
            <w:r>
              <w:t>s</w:t>
            </w:r>
            <w:r w:rsidRPr="00084211">
              <w:t xml:space="preserve">. The review can take a month and may result in changes to the draft Deed and project plan. </w:t>
            </w:r>
          </w:p>
        </w:tc>
      </w:tr>
      <w:tr w:rsidR="00A346B2" w14:paraId="18AA6DDD" w14:textId="77777777" w:rsidTr="00A346B2">
        <w:trPr>
          <w:trHeight w:val="1334"/>
        </w:trPr>
        <w:tc>
          <w:tcPr>
            <w:tcW w:w="1364" w:type="pct"/>
            <w:shd w:val="clear" w:color="auto" w:fill="D2DDE1" w:themeFill="background2"/>
          </w:tcPr>
          <w:p w14:paraId="07CFEECB" w14:textId="032A634D" w:rsidR="00A346B2" w:rsidRPr="008F1912" w:rsidRDefault="00A346B2" w:rsidP="009464BB">
            <w:pPr>
              <w:pStyle w:val="TableText"/>
            </w:pPr>
            <w:r w:rsidRPr="00B971A9">
              <w:rPr>
                <w:b/>
                <w:bCs/>
              </w:rPr>
              <w:t>Action</w:t>
            </w:r>
            <w:r w:rsidRPr="00A01D01">
              <w:t>:</w:t>
            </w:r>
            <w:r w:rsidRPr="008F1912">
              <w:t xml:space="preserve"> </w:t>
            </w:r>
            <w:r>
              <w:t>R</w:t>
            </w:r>
            <w:r w:rsidRPr="008F1912">
              <w:t>eview the</w:t>
            </w:r>
            <w:r>
              <w:t xml:space="preserve"> standard</w:t>
            </w:r>
            <w:r w:rsidRPr="008F1912">
              <w:t xml:space="preserve"> </w:t>
            </w:r>
            <w:hyperlink r:id="rId23" w:history="1">
              <w:r w:rsidRPr="007820EE">
                <w:rPr>
                  <w:rStyle w:val="Hyperlink"/>
                  <w:rFonts w:cstheme="minorBidi"/>
                  <w:szCs w:val="22"/>
                </w:rPr>
                <w:t>Waste Investments Deed of Funding</w:t>
              </w:r>
            </w:hyperlink>
            <w:r>
              <w:t xml:space="preserve"> </w:t>
            </w:r>
            <w:r w:rsidRPr="008F1912">
              <w:t xml:space="preserve">as soon as possible </w:t>
            </w:r>
          </w:p>
        </w:tc>
        <w:tc>
          <w:tcPr>
            <w:tcW w:w="3636" w:type="pct"/>
            <w:vMerge/>
          </w:tcPr>
          <w:p w14:paraId="4F089E36" w14:textId="77777777" w:rsidR="00A346B2" w:rsidRPr="008F1912" w:rsidRDefault="00A346B2" w:rsidP="009464BB">
            <w:pPr>
              <w:pStyle w:val="TableText"/>
            </w:pPr>
          </w:p>
        </w:tc>
      </w:tr>
      <w:tr w:rsidR="00A346B2" w14:paraId="2B91538C" w14:textId="77777777" w:rsidTr="00A346B2">
        <w:trPr>
          <w:trHeight w:val="511"/>
        </w:trPr>
        <w:tc>
          <w:tcPr>
            <w:tcW w:w="1364" w:type="pct"/>
            <w:shd w:val="clear" w:color="auto" w:fill="D2DDE1" w:themeFill="background2"/>
          </w:tcPr>
          <w:p w14:paraId="4BAD460C" w14:textId="74427F79" w:rsidR="00A346B2" w:rsidRPr="008F1912" w:rsidRDefault="00A346B2" w:rsidP="009464BB">
            <w:pPr>
              <w:pStyle w:val="TableText"/>
            </w:pPr>
            <w:r w:rsidRPr="00B971A9">
              <w:rPr>
                <w:b/>
                <w:bCs/>
              </w:rPr>
              <w:t>Action</w:t>
            </w:r>
            <w:r w:rsidRPr="00A01D01">
              <w:t>:</w:t>
            </w:r>
            <w:r>
              <w:t xml:space="preserve"> </w:t>
            </w:r>
            <w:r w:rsidRPr="008F1912">
              <w:t xml:space="preserve">Sign the Deed </w:t>
            </w:r>
          </w:p>
        </w:tc>
        <w:tc>
          <w:tcPr>
            <w:tcW w:w="3636" w:type="pct"/>
          </w:tcPr>
          <w:p w14:paraId="51650583" w14:textId="25C52E2F" w:rsidR="00A346B2" w:rsidRPr="008F1912" w:rsidRDefault="00A346B2" w:rsidP="009464BB">
            <w:pPr>
              <w:pStyle w:val="TableText"/>
            </w:pPr>
            <w:r>
              <w:t>When</w:t>
            </w:r>
            <w:r w:rsidRPr="008F1912">
              <w:t xml:space="preserve"> the </w:t>
            </w:r>
            <w:r>
              <w:t>p</w:t>
            </w:r>
            <w:r w:rsidRPr="008F1912">
              <w:t xml:space="preserve">roject </w:t>
            </w:r>
            <w:r>
              <w:t>p</w:t>
            </w:r>
            <w:r w:rsidRPr="008F1912">
              <w:t>lan and Deed are agreed and finalised</w:t>
            </w:r>
            <w:r>
              <w:t>,</w:t>
            </w:r>
            <w:r w:rsidRPr="008F1912">
              <w:t xml:space="preserve"> they can be signed. This must be no later than </w:t>
            </w:r>
            <w:r>
              <w:t>five</w:t>
            </w:r>
            <w:r w:rsidRPr="008F1912">
              <w:t xml:space="preserve"> months from </w:t>
            </w:r>
            <w:r>
              <w:t>submitting</w:t>
            </w:r>
            <w:r w:rsidRPr="008F1912">
              <w:t xml:space="preserve"> the COIP form</w:t>
            </w:r>
            <w:r>
              <w:t>, including the review and sign-off process</w:t>
            </w:r>
            <w:r w:rsidRPr="008F1912">
              <w:t>.</w:t>
            </w:r>
            <w:r w:rsidRPr="778DD0C0">
              <w:t xml:space="preserve"> </w:t>
            </w:r>
            <w:r>
              <w:t>When</w:t>
            </w:r>
            <w:r w:rsidRPr="778DD0C0">
              <w:t xml:space="preserve"> the Ministry and your organisation</w:t>
            </w:r>
            <w:r>
              <w:t xml:space="preserve"> have signed the Deed</w:t>
            </w:r>
            <w:r w:rsidRPr="778DD0C0">
              <w:t xml:space="preserve">, your project can begin. </w:t>
            </w:r>
          </w:p>
        </w:tc>
      </w:tr>
      <w:tr w:rsidR="00A346B2" w14:paraId="13B56D04" w14:textId="77777777" w:rsidTr="00A346B2">
        <w:trPr>
          <w:trHeight w:val="392"/>
        </w:trPr>
        <w:tc>
          <w:tcPr>
            <w:tcW w:w="5000" w:type="pct"/>
            <w:gridSpan w:val="2"/>
          </w:tcPr>
          <w:p w14:paraId="688A10DA" w14:textId="77777777" w:rsidR="00A346B2" w:rsidRPr="009464BB" w:rsidRDefault="00A346B2" w:rsidP="00B971A9">
            <w:pPr>
              <w:pStyle w:val="TableText"/>
              <w:jc w:val="center"/>
              <w:rPr>
                <w:b/>
                <w:bCs/>
              </w:rPr>
            </w:pPr>
            <w:r w:rsidRPr="009464BB">
              <w:rPr>
                <w:b/>
                <w:bCs/>
              </w:rPr>
              <w:t>Start project</w:t>
            </w:r>
          </w:p>
        </w:tc>
      </w:tr>
    </w:tbl>
    <w:p w14:paraId="5D7063BC" w14:textId="77777777" w:rsidR="00A82EAF" w:rsidRDefault="00A82EAF" w:rsidP="00A82EAF">
      <w:pPr>
        <w:pStyle w:val="BodyText"/>
      </w:pPr>
      <w:bookmarkStart w:id="10" w:name="_Developing_your_project"/>
      <w:bookmarkStart w:id="11" w:name="_Toc124509860"/>
      <w:bookmarkStart w:id="12" w:name="_Toc125959648"/>
      <w:bookmarkEnd w:id="10"/>
    </w:p>
    <w:p w14:paraId="454E6113" w14:textId="77777777" w:rsidR="00A82EAF" w:rsidRDefault="00A82EAF">
      <w:pPr>
        <w:spacing w:before="0" w:after="200" w:line="276" w:lineRule="auto"/>
        <w:jc w:val="left"/>
        <w:rPr>
          <w:rFonts w:ascii="Georgia" w:eastAsiaTheme="majorEastAsia" w:hAnsi="Georgia" w:cstheme="majorBidi"/>
          <w:b/>
          <w:bCs/>
          <w:color w:val="1B556B"/>
          <w:sz w:val="36"/>
          <w:szCs w:val="26"/>
        </w:rPr>
      </w:pPr>
      <w:r>
        <w:br w:type="page"/>
      </w:r>
    </w:p>
    <w:p w14:paraId="276F1F2B" w14:textId="3BAF0B39" w:rsidR="00185FCA" w:rsidRPr="002D09A0" w:rsidRDefault="00185FCA" w:rsidP="002D09A0">
      <w:pPr>
        <w:pStyle w:val="Heading2"/>
      </w:pPr>
      <w:bookmarkStart w:id="13" w:name="_Toc195531102"/>
      <w:r w:rsidRPr="002D09A0">
        <w:lastRenderedPageBreak/>
        <w:t>Developing your project plan</w:t>
      </w:r>
      <w:bookmarkEnd w:id="11"/>
      <w:bookmarkEnd w:id="12"/>
      <w:bookmarkEnd w:id="13"/>
    </w:p>
    <w:p w14:paraId="730C97BA" w14:textId="74C3E5A8" w:rsidR="008518E7" w:rsidRPr="002D09A0" w:rsidRDefault="00185FCA" w:rsidP="002C0B93">
      <w:pPr>
        <w:pStyle w:val="Heading3"/>
      </w:pPr>
      <w:r w:rsidRPr="002C0B93">
        <w:rPr>
          <w:rStyle w:val="Heading3Char"/>
          <w:b/>
        </w:rPr>
        <w:t>In</w:t>
      </w:r>
      <w:r w:rsidR="00455A27" w:rsidRPr="002C0B93">
        <w:rPr>
          <w:rStyle w:val="Heading3Char"/>
          <w:b/>
        </w:rPr>
        <w:t>corporating</w:t>
      </w:r>
      <w:r w:rsidRPr="002C0B93">
        <w:rPr>
          <w:rStyle w:val="Heading3Char"/>
          <w:b/>
        </w:rPr>
        <w:t xml:space="preserve"> feedback </w:t>
      </w:r>
    </w:p>
    <w:p w14:paraId="6D0B76EE" w14:textId="1083FDC3" w:rsidR="00185FCA" w:rsidRDefault="009B22AD" w:rsidP="00185FCA">
      <w:pPr>
        <w:pStyle w:val="BodyText"/>
      </w:pPr>
      <w:r w:rsidRPr="009B22AD">
        <w:t>We will issue a</w:t>
      </w:r>
      <w:r w:rsidR="003149E8">
        <w:t xml:space="preserve"> </w:t>
      </w:r>
      <w:r w:rsidR="007C4BB3">
        <w:t>prepopulated</w:t>
      </w:r>
      <w:r w:rsidRPr="009B22AD">
        <w:t xml:space="preserve"> </w:t>
      </w:r>
      <w:r w:rsidR="00F72B81">
        <w:t>p</w:t>
      </w:r>
      <w:r w:rsidRPr="009B22AD">
        <w:t xml:space="preserve">roject </w:t>
      </w:r>
      <w:r w:rsidR="00F72B81">
        <w:t>p</w:t>
      </w:r>
      <w:r w:rsidRPr="009B22AD">
        <w:t>lan form via the Client Portal</w:t>
      </w:r>
      <w:r w:rsidR="00185FCA">
        <w:t xml:space="preserve">. It may include feedback </w:t>
      </w:r>
      <w:r w:rsidR="00FB1710">
        <w:t>and</w:t>
      </w:r>
      <w:r w:rsidR="00185FCA">
        <w:t xml:space="preserve"> comments</w:t>
      </w:r>
      <w:r w:rsidR="00F72B81">
        <w:t>,</w:t>
      </w:r>
      <w:r w:rsidR="009A7794">
        <w:t xml:space="preserve"> and y</w:t>
      </w:r>
      <w:r w:rsidR="00185FCA">
        <w:t xml:space="preserve">our investment manager will </w:t>
      </w:r>
      <w:r w:rsidR="006428B1">
        <w:t xml:space="preserve">also </w:t>
      </w:r>
      <w:r w:rsidR="00185FCA">
        <w:t xml:space="preserve">organise a meeting with </w:t>
      </w:r>
      <w:r w:rsidR="00FB1710">
        <w:t xml:space="preserve">you </w:t>
      </w:r>
      <w:r w:rsidR="009A7794">
        <w:t>to discuss</w:t>
      </w:r>
      <w:r w:rsidR="00185FCA">
        <w:t xml:space="preserve">. </w:t>
      </w:r>
      <w:r w:rsidR="00185FCA" w:rsidRPr="007C7FBD">
        <w:t>The</w:t>
      </w:r>
      <w:r w:rsidR="00185FCA">
        <w:t xml:space="preserve">se comments </w:t>
      </w:r>
      <w:r w:rsidR="00185FCA" w:rsidRPr="007C7FBD">
        <w:t xml:space="preserve">focus on </w:t>
      </w:r>
      <w:r w:rsidR="002C7470">
        <w:t>the project work plan</w:t>
      </w:r>
      <w:r w:rsidR="00D15DF0">
        <w:t>,</w:t>
      </w:r>
      <w:r w:rsidR="002C7470">
        <w:t xml:space="preserve"> </w:t>
      </w:r>
      <w:r w:rsidR="00185FCA" w:rsidRPr="007C7FBD">
        <w:t>milestone</w:t>
      </w:r>
      <w:r w:rsidR="00185FCA">
        <w:t>s</w:t>
      </w:r>
      <w:r w:rsidR="00185FCA" w:rsidRPr="007C7FBD">
        <w:t xml:space="preserve"> </w:t>
      </w:r>
      <w:r w:rsidR="00185FCA">
        <w:t xml:space="preserve">and </w:t>
      </w:r>
      <w:r w:rsidR="00185FCA" w:rsidRPr="007C7FBD">
        <w:t>deliverables, objectives, budget</w:t>
      </w:r>
      <w:r w:rsidR="00356CC3">
        <w:t xml:space="preserve"> details</w:t>
      </w:r>
      <w:r w:rsidR="005F2738">
        <w:t>,</w:t>
      </w:r>
      <w:r w:rsidR="00185FCA" w:rsidRPr="007C7FBD">
        <w:t xml:space="preserve"> and results indicators.</w:t>
      </w:r>
    </w:p>
    <w:p w14:paraId="6BDE7F25" w14:textId="5697893B" w:rsidR="00185FCA" w:rsidRDefault="00185FCA" w:rsidP="00185FCA">
      <w:pPr>
        <w:pStyle w:val="BodyText"/>
        <w:rPr>
          <w:b/>
          <w:bCs/>
        </w:rPr>
      </w:pPr>
      <w:r>
        <w:t xml:space="preserve">Please only make changes that respond to the feedback in the pre-populated sections. If </w:t>
      </w:r>
      <w:r w:rsidR="009B2192">
        <w:t>any</w:t>
      </w:r>
      <w:r>
        <w:t xml:space="preserve"> details of your project have changed since you submitted your application, please </w:t>
      </w:r>
      <w:r w:rsidR="009B627D">
        <w:t xml:space="preserve">first </w:t>
      </w:r>
      <w:r>
        <w:t xml:space="preserve">discuss with your investment manager. </w:t>
      </w:r>
    </w:p>
    <w:p w14:paraId="51C0A3DA" w14:textId="77777777" w:rsidR="00185FCA" w:rsidRDefault="00185FCA" w:rsidP="00185FCA">
      <w:pPr>
        <w:pStyle w:val="BodyText"/>
      </w:pPr>
      <w:r>
        <w:t>If you have any questions about the pre-populated fields, we encourage you to:</w:t>
      </w:r>
    </w:p>
    <w:p w14:paraId="665AD44F" w14:textId="65AFDEBE" w:rsidR="00185FCA" w:rsidRDefault="00185FCA" w:rsidP="005F2738">
      <w:pPr>
        <w:pStyle w:val="Bullet"/>
      </w:pPr>
      <w:r>
        <w:t xml:space="preserve">revisit the </w:t>
      </w:r>
      <w:r w:rsidR="00E07C7D">
        <w:t>Waste Minimisation Fund:</w:t>
      </w:r>
      <w:r>
        <w:t xml:space="preserve"> </w:t>
      </w:r>
      <w:hyperlink r:id="rId24" w:history="1">
        <w:r w:rsidR="005675A3" w:rsidRPr="009223CE">
          <w:rPr>
            <w:rStyle w:val="Hyperlink"/>
          </w:rPr>
          <w:t>G</w:t>
        </w:r>
        <w:r w:rsidRPr="009223CE">
          <w:rPr>
            <w:rStyle w:val="Hyperlink"/>
          </w:rPr>
          <w:t>uide for applicants</w:t>
        </w:r>
      </w:hyperlink>
      <w:r>
        <w:t xml:space="preserve"> </w:t>
      </w:r>
    </w:p>
    <w:p w14:paraId="458FCD0A" w14:textId="751688B6" w:rsidR="00185FCA" w:rsidRDefault="00185FCA" w:rsidP="005F2738">
      <w:pPr>
        <w:pStyle w:val="Bullet"/>
      </w:pPr>
      <w:r>
        <w:t xml:space="preserve">contact your investment manager. </w:t>
      </w:r>
    </w:p>
    <w:p w14:paraId="3BD039E9" w14:textId="1AA206AB" w:rsidR="008518E7" w:rsidRDefault="00185FCA" w:rsidP="002C0B93">
      <w:pPr>
        <w:pStyle w:val="Heading3"/>
      </w:pPr>
      <w:r w:rsidRPr="00E55293">
        <w:t xml:space="preserve">Capital </w:t>
      </w:r>
      <w:r>
        <w:t>a</w:t>
      </w:r>
      <w:r w:rsidRPr="00E55293">
        <w:t xml:space="preserve">sset </w:t>
      </w:r>
      <w:r>
        <w:t>t</w:t>
      </w:r>
      <w:r w:rsidRPr="00E55293">
        <w:t>able</w:t>
      </w:r>
    </w:p>
    <w:p w14:paraId="38B9D984" w14:textId="5687AD3B" w:rsidR="00185FCA" w:rsidRDefault="00185FCA" w:rsidP="00185FCA">
      <w:pPr>
        <w:pStyle w:val="BodyText"/>
      </w:pPr>
      <w:r w:rsidRPr="00E55293">
        <w:t>Please</w:t>
      </w:r>
      <w:r>
        <w:t xml:space="preserve"> include </w:t>
      </w:r>
      <w:r w:rsidR="00DB67DD">
        <w:t>cost</w:t>
      </w:r>
      <w:r w:rsidR="00DE04FC">
        <w:t xml:space="preserve">s, estimated date of possession and </w:t>
      </w:r>
      <w:r>
        <w:t xml:space="preserve">a description of all capital assets you will purchase that are individually valued at </w:t>
      </w:r>
      <w:r w:rsidR="005F2738">
        <w:t>NZ</w:t>
      </w:r>
      <w:r>
        <w:t>$5</w:t>
      </w:r>
      <w:r w:rsidR="005F2738">
        <w:t>,</w:t>
      </w:r>
      <w:r>
        <w:t>000 or more (excluding GST). The WMF contribution to capital assets will usually (unless stated otherwise) align with the proportion of the total project costs provided by the WMF</w:t>
      </w:r>
      <w:r w:rsidR="00967D8D">
        <w:t xml:space="preserve">. </w:t>
      </w:r>
      <w:r>
        <w:t xml:space="preserve">Your investment manager will </w:t>
      </w:r>
      <w:r w:rsidR="003B5024">
        <w:t xml:space="preserve">advise </w:t>
      </w:r>
      <w:r>
        <w:t>you of any requirements for the WMF</w:t>
      </w:r>
      <w:r w:rsidDel="00AB4DBB">
        <w:t xml:space="preserve"> </w:t>
      </w:r>
      <w:r>
        <w:t xml:space="preserve">contribution to capital assets. </w:t>
      </w:r>
    </w:p>
    <w:p w14:paraId="4CDA7179" w14:textId="5FC83832" w:rsidR="00185FCA" w:rsidRDefault="00185FCA" w:rsidP="00185FCA">
      <w:pPr>
        <w:pStyle w:val="BodyText"/>
      </w:pPr>
      <w:r>
        <w:t xml:space="preserve">The Ministry will complete the column of the table about the restriction period. We will assess its duration based on the capital asset type and Inland Revenue guidance on depreciation timeframes (see </w:t>
      </w:r>
      <w:hyperlink r:id="rId25" w:history="1">
        <w:r w:rsidR="005F2738">
          <w:rPr>
            <w:rStyle w:val="Hyperlink"/>
          </w:rPr>
          <w:t>g</w:t>
        </w:r>
        <w:r w:rsidRPr="009351EA">
          <w:rPr>
            <w:rStyle w:val="Hyperlink"/>
          </w:rPr>
          <w:t xml:space="preserve">eneral </w:t>
        </w:r>
        <w:r w:rsidR="005F2738">
          <w:rPr>
            <w:rStyle w:val="Hyperlink"/>
          </w:rPr>
          <w:t>d</w:t>
        </w:r>
        <w:r w:rsidRPr="009351EA">
          <w:rPr>
            <w:rStyle w:val="Hyperlink"/>
          </w:rPr>
          <w:t>epreciat</w:t>
        </w:r>
        <w:r>
          <w:rPr>
            <w:rStyle w:val="Hyperlink"/>
          </w:rPr>
          <w:t>ion</w:t>
        </w:r>
        <w:r w:rsidRPr="009351EA">
          <w:rPr>
            <w:rStyle w:val="Hyperlink"/>
          </w:rPr>
          <w:t xml:space="preserve"> </w:t>
        </w:r>
        <w:r w:rsidR="005F2738">
          <w:rPr>
            <w:rStyle w:val="Hyperlink"/>
          </w:rPr>
          <w:t>r</w:t>
        </w:r>
        <w:r w:rsidRPr="009351EA">
          <w:rPr>
            <w:rStyle w:val="Hyperlink"/>
          </w:rPr>
          <w:t>ates</w:t>
        </w:r>
      </w:hyperlink>
      <w:r>
        <w:t>) . During the restriction period you must meet requirements for the capital assets. For more detail</w:t>
      </w:r>
      <w:r w:rsidR="005F2738">
        <w:t>,</w:t>
      </w:r>
      <w:r>
        <w:t xml:space="preserve"> see </w:t>
      </w:r>
      <w:hyperlink w:anchor="_Part_2_–" w:history="1">
        <w:r w:rsidRPr="0042657A">
          <w:rPr>
            <w:rStyle w:val="Hyperlink"/>
          </w:rPr>
          <w:t>Implementing your project</w:t>
        </w:r>
      </w:hyperlink>
      <w:r>
        <w:t xml:space="preserve">, and the </w:t>
      </w:r>
      <w:hyperlink w:anchor="_The_Deed_of" w:history="1">
        <w:r w:rsidRPr="00C069C9">
          <w:rPr>
            <w:rStyle w:val="Hyperlink"/>
          </w:rPr>
          <w:t>Deed of Funding</w:t>
        </w:r>
      </w:hyperlink>
      <w:r>
        <w:t>.</w:t>
      </w:r>
    </w:p>
    <w:p w14:paraId="7F098A05" w14:textId="110187DA" w:rsidR="008518E7" w:rsidRDefault="00185FCA" w:rsidP="00185FCA">
      <w:pPr>
        <w:pStyle w:val="BodyText"/>
      </w:pPr>
      <w:r w:rsidRPr="002C0B93">
        <w:rPr>
          <w:rStyle w:val="Heading3Char"/>
        </w:rPr>
        <w:t>Benefits</w:t>
      </w:r>
      <w:r>
        <w:t xml:space="preserve"> </w:t>
      </w:r>
    </w:p>
    <w:p w14:paraId="11362F51" w14:textId="58CB6879" w:rsidR="00361A4B" w:rsidRDefault="003B4324" w:rsidP="00185FCA">
      <w:pPr>
        <w:pStyle w:val="BodyText"/>
      </w:pPr>
      <w:r>
        <w:t>A</w:t>
      </w:r>
      <w:r w:rsidR="00185FCA">
        <w:t>t the application stage</w:t>
      </w:r>
      <w:r>
        <w:t>,</w:t>
      </w:r>
      <w:r w:rsidR="00185FCA">
        <w:t xml:space="preserve"> you answered several questions about the impact of your project. You now need to update the project </w:t>
      </w:r>
      <w:r w:rsidR="00090965">
        <w:t>plan and</w:t>
      </w:r>
      <w:r w:rsidR="00185FCA">
        <w:t xml:space="preserve"> give an overview of the </w:t>
      </w:r>
      <w:r w:rsidR="002756F9">
        <w:t xml:space="preserve">long-term impact and </w:t>
      </w:r>
      <w:r w:rsidR="00185FCA">
        <w:t xml:space="preserve">benefits </w:t>
      </w:r>
      <w:r w:rsidR="00EB2359">
        <w:t xml:space="preserve">from </w:t>
      </w:r>
      <w:r w:rsidR="00185FCA">
        <w:t>your project</w:t>
      </w:r>
      <w:r w:rsidR="00EB2359">
        <w:t xml:space="preserve">. These benefits are measured </w:t>
      </w:r>
      <w:r w:rsidR="00185FCA">
        <w:t>across five areas</w:t>
      </w:r>
      <w:r>
        <w:t>:</w:t>
      </w:r>
      <w:r w:rsidR="00185FCA">
        <w:t xml:space="preserve"> </w:t>
      </w:r>
    </w:p>
    <w:p w14:paraId="3333196A" w14:textId="3C770CB2" w:rsidR="00361A4B" w:rsidRDefault="00185FCA" w:rsidP="00361A4B">
      <w:pPr>
        <w:pStyle w:val="Bullet"/>
      </w:pPr>
      <w:r w:rsidRPr="00580245">
        <w:t>environmental</w:t>
      </w:r>
    </w:p>
    <w:p w14:paraId="48C8B4C4" w14:textId="67F441CB" w:rsidR="00361A4B" w:rsidRDefault="00185FCA" w:rsidP="00361A4B">
      <w:pPr>
        <w:pStyle w:val="Bullet"/>
      </w:pPr>
      <w:r w:rsidRPr="00580245">
        <w:t>economic</w:t>
      </w:r>
      <w:r w:rsidR="00582A64">
        <w:t xml:space="preserve"> and </w:t>
      </w:r>
      <w:r w:rsidRPr="00580245">
        <w:t>financial</w:t>
      </w:r>
    </w:p>
    <w:p w14:paraId="60ECC207" w14:textId="457C5E50" w:rsidR="00361A4B" w:rsidRDefault="00185FCA" w:rsidP="00361A4B">
      <w:pPr>
        <w:pStyle w:val="Bullet"/>
      </w:pPr>
      <w:r w:rsidRPr="00580245">
        <w:t>social and cultural</w:t>
      </w:r>
    </w:p>
    <w:p w14:paraId="71469BBF" w14:textId="11DE725A" w:rsidR="00361A4B" w:rsidRDefault="00185FCA" w:rsidP="00361A4B">
      <w:pPr>
        <w:pStyle w:val="Bullet"/>
      </w:pPr>
      <w:r w:rsidRPr="00580245">
        <w:t>post</w:t>
      </w:r>
      <w:r>
        <w:t>-</w:t>
      </w:r>
      <w:r w:rsidRPr="00580245">
        <w:t>project</w:t>
      </w:r>
    </w:p>
    <w:p w14:paraId="23F44E14" w14:textId="461C87F7" w:rsidR="00361A4B" w:rsidRDefault="00185FCA" w:rsidP="00361A4B">
      <w:pPr>
        <w:pStyle w:val="Bullet"/>
      </w:pPr>
      <w:r w:rsidRPr="00580245">
        <w:t>beyond business as usual</w:t>
      </w:r>
      <w:r>
        <w:t xml:space="preserve">. </w:t>
      </w:r>
    </w:p>
    <w:p w14:paraId="4038BAED" w14:textId="4B29F6F7" w:rsidR="00165F2D" w:rsidRDefault="00185FCA" w:rsidP="0036308F">
      <w:pPr>
        <w:pStyle w:val="BodyText"/>
      </w:pPr>
      <w:r>
        <w:t xml:space="preserve">To help </w:t>
      </w:r>
      <w:r w:rsidR="00582A64">
        <w:t xml:space="preserve">you complete the benefits table, </w:t>
      </w:r>
      <w:r w:rsidR="003103A1">
        <w:t xml:space="preserve">your previously provided responses </w:t>
      </w:r>
      <w:r w:rsidR="00920A90">
        <w:t>on the</w:t>
      </w:r>
      <w:r w:rsidR="003103A1">
        <w:t xml:space="preserve"> application form have been pre-populated </w:t>
      </w:r>
      <w:r>
        <w:t>in FMS.</w:t>
      </w:r>
    </w:p>
    <w:p w14:paraId="34CA0EC0" w14:textId="5756A9D2" w:rsidR="001E55E3" w:rsidRDefault="00165F2D" w:rsidP="00185FCA">
      <w:pPr>
        <w:pStyle w:val="BodyText"/>
      </w:pPr>
      <w:r>
        <w:t>Note</w:t>
      </w:r>
      <w:r w:rsidR="002876C5">
        <w:t xml:space="preserve"> that </w:t>
      </w:r>
      <w:r w:rsidR="001B2C47">
        <w:t xml:space="preserve">you will need to report on </w:t>
      </w:r>
      <w:r w:rsidR="002876C5">
        <w:t xml:space="preserve">statements made in the benefits table </w:t>
      </w:r>
      <w:r w:rsidR="001B2C47">
        <w:t xml:space="preserve">upon </w:t>
      </w:r>
      <w:r w:rsidR="002876C5">
        <w:t>completion of the project and in po</w:t>
      </w:r>
      <w:r w:rsidR="000B40EC">
        <w:t>s</w:t>
      </w:r>
      <w:r w:rsidR="002876C5">
        <w:t>t-project reporting.</w:t>
      </w:r>
    </w:p>
    <w:p w14:paraId="02E231A8" w14:textId="4F129DE8" w:rsidR="00407AA8" w:rsidRPr="0032346E" w:rsidRDefault="001E55E3" w:rsidP="0032346E">
      <w:pPr>
        <w:pStyle w:val="Heading3"/>
      </w:pPr>
      <w:r w:rsidRPr="0032346E">
        <w:rPr>
          <w:rStyle w:val="Heading3Char"/>
          <w:b/>
          <w:bCs/>
        </w:rPr>
        <w:lastRenderedPageBreak/>
        <w:t>Results</w:t>
      </w:r>
    </w:p>
    <w:p w14:paraId="6FBBB7EA" w14:textId="5AB23D30" w:rsidR="00AF013D" w:rsidRPr="001B2C47" w:rsidRDefault="00AF013D" w:rsidP="001B2C47">
      <w:pPr>
        <w:pStyle w:val="BodyText"/>
      </w:pPr>
      <w:r w:rsidRPr="001B2C47">
        <w:t xml:space="preserve">The results section helps to measure the impact of your project. Results are quantitative indicators of the change you expect to see </w:t>
      </w:r>
      <w:proofErr w:type="gramStart"/>
      <w:r w:rsidRPr="001B2C47">
        <w:t>as a result of</w:t>
      </w:r>
      <w:proofErr w:type="gramEnd"/>
      <w:r w:rsidRPr="001B2C47">
        <w:t xml:space="preserve"> your project activities. </w:t>
      </w:r>
    </w:p>
    <w:p w14:paraId="0F8B7549" w14:textId="77777777" w:rsidR="00AF013D" w:rsidRPr="001B2C47" w:rsidRDefault="00AF013D" w:rsidP="001B2C47">
      <w:pPr>
        <w:pStyle w:val="BodyText"/>
      </w:pPr>
      <w:r w:rsidRPr="001B2C47">
        <w:t xml:space="preserve">Targets are recorded under the indicators. You will need to forecast a target and track progress over time. Results are achieved either while the project is underway, or after it is completed. </w:t>
      </w:r>
    </w:p>
    <w:p w14:paraId="741F2CEF" w14:textId="66D6E2E5" w:rsidR="00AF013D" w:rsidRPr="001B2C47" w:rsidRDefault="00AF013D" w:rsidP="001B2C47">
      <w:pPr>
        <w:pStyle w:val="BodyText"/>
      </w:pPr>
      <w:r w:rsidRPr="001B2C47">
        <w:t xml:space="preserve">In the dropdown list in the results section, select the indicators that best fit your project, and enter your </w:t>
      </w:r>
      <w:r w:rsidR="007B388A" w:rsidRPr="001B2C47">
        <w:t xml:space="preserve">current </w:t>
      </w:r>
      <w:r w:rsidRPr="001B2C47">
        <w:t xml:space="preserve">baseline </w:t>
      </w:r>
      <w:r w:rsidR="007B388A" w:rsidRPr="001B2C47">
        <w:t xml:space="preserve">information </w:t>
      </w:r>
      <w:r w:rsidRPr="001B2C47">
        <w:t xml:space="preserve">and targets. </w:t>
      </w:r>
      <w:r w:rsidR="006D3489" w:rsidRPr="001B2C47">
        <w:t xml:space="preserve">When calculating the target, it is the </w:t>
      </w:r>
      <w:r w:rsidR="00D26F0E" w:rsidRPr="001B2C47">
        <w:t xml:space="preserve">additional change that you aim to achieve as result of the project. The target should not include </w:t>
      </w:r>
      <w:r w:rsidR="00490963" w:rsidRPr="001B2C47">
        <w:t>any</w:t>
      </w:r>
      <w:r w:rsidR="00D26F0E" w:rsidRPr="001B2C47">
        <w:t xml:space="preserve"> baseline figure. </w:t>
      </w:r>
      <w:r w:rsidR="000970C5" w:rsidRPr="001B2C47">
        <w:t xml:space="preserve">In the description field, provide </w:t>
      </w:r>
      <w:r w:rsidR="008C4275" w:rsidRPr="001B2C47">
        <w:t xml:space="preserve">detailed information of the target you are aiming to achieve, how this is calculated, and a break down into waste stream and region. </w:t>
      </w:r>
    </w:p>
    <w:p w14:paraId="6B0BCE99" w14:textId="593F05B2" w:rsidR="00AF013D" w:rsidRDefault="00AF013D" w:rsidP="001B2C47">
      <w:pPr>
        <w:pStyle w:val="BodyText"/>
      </w:pPr>
      <w:r w:rsidRPr="001B2C47">
        <w:t>Some indicators have disaggregation fields where you can break down data to record results by region and targeted waste materials. Make sure you scroll down to the end of the pop-up window to see if this is applicable. You can find</w:t>
      </w:r>
      <w:r w:rsidR="00B80296" w:rsidRPr="001B2C47">
        <w:t xml:space="preserve"> a full list </w:t>
      </w:r>
      <w:r w:rsidR="00803F3E">
        <w:t xml:space="preserve">of </w:t>
      </w:r>
      <w:r w:rsidR="00B80296" w:rsidRPr="001B2C47">
        <w:t>all waste result indicators and</w:t>
      </w:r>
      <w:r w:rsidRPr="001B2C47">
        <w:t xml:space="preserve"> examples in </w:t>
      </w:r>
      <w:hyperlink w:anchor="_Appendix_1_–Project" w:history="1">
        <w:r w:rsidRPr="0094013E">
          <w:rPr>
            <w:rStyle w:val="Hyperlink"/>
          </w:rPr>
          <w:t>appendix 1</w:t>
        </w:r>
      </w:hyperlink>
      <w:r w:rsidRPr="001B2C47">
        <w:t xml:space="preserve"> of this guide. </w:t>
      </w:r>
    </w:p>
    <w:p w14:paraId="5307DF45" w14:textId="58D6A5A1" w:rsidR="003928C9" w:rsidRDefault="003928C9" w:rsidP="002C0B93">
      <w:pPr>
        <w:pStyle w:val="Figureheading"/>
      </w:pPr>
      <w:bookmarkStart w:id="14" w:name="_Toc195531126"/>
      <w:r>
        <w:t>Figure 1:</w:t>
      </w:r>
      <w:r>
        <w:tab/>
      </w:r>
      <w:r w:rsidR="006B1FBA">
        <w:t>Example of indicator with disaggregation</w:t>
      </w:r>
      <w:bookmarkEnd w:id="14"/>
    </w:p>
    <w:p w14:paraId="726078D7" w14:textId="1913E4C7" w:rsidR="00DE78A5" w:rsidRDefault="00DE78A5" w:rsidP="001B2C47">
      <w:pPr>
        <w:pStyle w:val="BodyText"/>
      </w:pPr>
      <w:r w:rsidRPr="00DE78A5">
        <w:rPr>
          <w:noProof/>
        </w:rPr>
        <mc:AlternateContent>
          <mc:Choice Requires="wpg">
            <w:drawing>
              <wp:inline distT="0" distB="0" distL="0" distR="0" wp14:anchorId="2B3C6F33" wp14:editId="5BA30279">
                <wp:extent cx="4538345" cy="2177143"/>
                <wp:effectExtent l="0" t="0" r="0" b="0"/>
                <wp:docPr id="9" name="Group 8">
                  <a:extLst xmlns:a="http://schemas.openxmlformats.org/drawingml/2006/main">
                    <a:ext uri="{FF2B5EF4-FFF2-40B4-BE49-F238E27FC236}">
                      <a16:creationId xmlns:a16="http://schemas.microsoft.com/office/drawing/2014/main" id="{B3987D1E-246D-EFF5-8D65-E2418DFD2A44}"/>
                    </a:ext>
                  </a:extLst>
                </wp:docPr>
                <wp:cNvGraphicFramePr/>
                <a:graphic xmlns:a="http://schemas.openxmlformats.org/drawingml/2006/main">
                  <a:graphicData uri="http://schemas.microsoft.com/office/word/2010/wordprocessingGroup">
                    <wpg:wgp>
                      <wpg:cNvGrpSpPr/>
                      <wpg:grpSpPr>
                        <a:xfrm>
                          <a:off x="0" y="0"/>
                          <a:ext cx="4538345" cy="2177143"/>
                          <a:chOff x="0" y="0"/>
                          <a:chExt cx="5400676" cy="3255962"/>
                        </a:xfrm>
                      </wpg:grpSpPr>
                      <pic:pic xmlns:pic="http://schemas.openxmlformats.org/drawingml/2006/picture">
                        <pic:nvPicPr>
                          <pic:cNvPr id="1126182348" name="Picture 1126182348">
                            <a:extLst>
                              <a:ext uri="{FF2B5EF4-FFF2-40B4-BE49-F238E27FC236}">
                                <a16:creationId xmlns:a16="http://schemas.microsoft.com/office/drawing/2014/main" id="{8379A83F-6D24-1CFB-C68D-B4E9CE82DC0C}"/>
                              </a:ext>
                            </a:extLst>
                          </pic:cNvPr>
                          <pic:cNvPicPr>
                            <a:picLocks noChangeAspect="1"/>
                          </pic:cNvPicPr>
                        </pic:nvPicPr>
                        <pic:blipFill>
                          <a:blip r:embed="rId26"/>
                          <a:stretch>
                            <a:fillRect/>
                          </a:stretch>
                        </pic:blipFill>
                        <pic:spPr>
                          <a:xfrm>
                            <a:off x="0" y="1323657"/>
                            <a:ext cx="5400675" cy="1932305"/>
                          </a:xfrm>
                          <a:prstGeom prst="rect">
                            <a:avLst/>
                          </a:prstGeom>
                        </pic:spPr>
                      </pic:pic>
                      <pic:pic xmlns:pic="http://schemas.openxmlformats.org/drawingml/2006/picture">
                        <pic:nvPicPr>
                          <pic:cNvPr id="1872824969" name="Picture 1872824969" descr="A white rectangular object with a yellow border&#10;&#10;AI-generated content may be incorrect.">
                            <a:extLst>
                              <a:ext uri="{FF2B5EF4-FFF2-40B4-BE49-F238E27FC236}">
                                <a16:creationId xmlns:a16="http://schemas.microsoft.com/office/drawing/2014/main" id="{0DC79CF0-AE56-723C-A931-07ACC95DB328}"/>
                              </a:ext>
                            </a:extLst>
                          </pic:cNvPr>
                          <pic:cNvPicPr>
                            <a:picLocks noChangeAspect="1"/>
                          </pic:cNvPicPr>
                        </pic:nvPicPr>
                        <pic:blipFill>
                          <a:blip r:embed="rId27"/>
                          <a:stretch>
                            <a:fillRect/>
                          </a:stretch>
                        </pic:blipFill>
                        <pic:spPr>
                          <a:xfrm>
                            <a:off x="1" y="0"/>
                            <a:ext cx="5400675" cy="767080"/>
                          </a:xfrm>
                          <a:prstGeom prst="rect">
                            <a:avLst/>
                          </a:prstGeom>
                        </pic:spPr>
                      </pic:pic>
                      <pic:pic xmlns:pic="http://schemas.openxmlformats.org/drawingml/2006/picture">
                        <pic:nvPicPr>
                          <pic:cNvPr id="324398286" name="Picture 324398286" descr="A close-up of a white background&#10;&#10;AI-generated content may be incorrect.">
                            <a:extLst>
                              <a:ext uri="{FF2B5EF4-FFF2-40B4-BE49-F238E27FC236}">
                                <a16:creationId xmlns:a16="http://schemas.microsoft.com/office/drawing/2014/main" id="{6B3C40CC-2374-F1FC-BCC7-5D37C889646B}"/>
                              </a:ext>
                            </a:extLst>
                          </pic:cNvPr>
                          <pic:cNvPicPr>
                            <a:picLocks noChangeAspect="1"/>
                          </pic:cNvPicPr>
                        </pic:nvPicPr>
                        <pic:blipFill>
                          <a:blip r:embed="rId28"/>
                          <a:stretch>
                            <a:fillRect/>
                          </a:stretch>
                        </pic:blipFill>
                        <pic:spPr>
                          <a:xfrm>
                            <a:off x="0" y="767080"/>
                            <a:ext cx="5400675" cy="781050"/>
                          </a:xfrm>
                          <a:prstGeom prst="rect">
                            <a:avLst/>
                          </a:prstGeom>
                        </pic:spPr>
                      </pic:pic>
                    </wpg:wgp>
                  </a:graphicData>
                </a:graphic>
              </wp:inline>
            </w:drawing>
          </mc:Choice>
          <mc:Fallback>
            <w:pict>
              <v:group w14:anchorId="2C1EE160" id="Group 8" o:spid="_x0000_s1026" style="width:357.35pt;height:171.45pt;mso-position-horizontal-relative:char;mso-position-vertical-relative:line" coordsize="54006,32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6182348" o:spid="_x0000_s1027" type="#_x0000_t75" style="position:absolute;top:13236;width:54006;height:19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">
                  <v:imagedata r:id="rId29" o:title=""/>
                </v:shape>
                <v:shape id="Picture 1872824969" o:spid="_x0000_s1028" type="#_x0000_t75" alt="A white rectangular object with a yellow border&#10;&#10;AI-generated content may be incorrect." style="position:absolute;width:54006;height: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">
                  <v:imagedata r:id="rId30" o:title="A white rectangular object with a yellow border&#10;&#10;AI-generated content may be incorrect"/>
                </v:shape>
                <v:shape id="Picture 324398286" o:spid="_x0000_s1029" type="#_x0000_t75" alt="A close-up of a white background&#10;&#10;AI-generated content may be incorrect." style="position:absolute;top:7670;width:5400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">
                  <v:imagedata r:id="rId31" o:title="A close-up of a white background&#10;&#10;AI-generated content may be incorrect"/>
                </v:shape>
                <w10:anchorlock/>
              </v:group>
            </w:pict>
          </mc:Fallback>
        </mc:AlternateContent>
      </w:r>
    </w:p>
    <w:p w14:paraId="5A24567F" w14:textId="3F96C072" w:rsidR="00FC3EB5" w:rsidRDefault="00AF013D" w:rsidP="003928C9">
      <w:pPr>
        <w:pStyle w:val="BodyText"/>
      </w:pPr>
      <w:r w:rsidRPr="003928C9">
        <w:t xml:space="preserve">The screenshot </w:t>
      </w:r>
      <w:r w:rsidR="00AB42EF">
        <w:t xml:space="preserve">in </w:t>
      </w:r>
      <w:r w:rsidR="008A0AC7">
        <w:t>f</w:t>
      </w:r>
      <w:r w:rsidR="00AB42EF">
        <w:t xml:space="preserve">igure </w:t>
      </w:r>
      <w:r w:rsidR="00420446">
        <w:t>1</w:t>
      </w:r>
      <w:r w:rsidR="00AB42EF">
        <w:t xml:space="preserve"> </w:t>
      </w:r>
      <w:r w:rsidR="003928C9">
        <w:t xml:space="preserve">shows </w:t>
      </w:r>
      <w:r w:rsidRPr="003928C9">
        <w:t xml:space="preserve">how the results table will populate </w:t>
      </w:r>
      <w:r w:rsidR="00645A3E" w:rsidRPr="003928C9">
        <w:t>after</w:t>
      </w:r>
      <w:r w:rsidRPr="003928C9">
        <w:t xml:space="preserve"> you click </w:t>
      </w:r>
      <w:r w:rsidR="00FC3EB5">
        <w:t>s</w:t>
      </w:r>
      <w:r w:rsidRPr="003928C9">
        <w:t xml:space="preserve">ave. </w:t>
      </w:r>
    </w:p>
    <w:p w14:paraId="73400499" w14:textId="4CF124FA" w:rsidR="00185FCA" w:rsidRDefault="00AF013D" w:rsidP="003928C9">
      <w:pPr>
        <w:pStyle w:val="BodyText"/>
      </w:pPr>
      <w:r w:rsidRPr="003928C9">
        <w:t>It features a three-year project with a baseline of zero tonnes of household food waste being composted. It is expected that from Year 2, the new service will annually divert 10,000 tonnes of food waste from landfills to the composting facility, or 20,000 tonnes across the life of the project, plus 30,000 in the three-year post-reporting period</w:t>
      </w:r>
      <w:r w:rsidR="001007D7" w:rsidRPr="003928C9">
        <w:t>.</w:t>
      </w:r>
    </w:p>
    <w:p w14:paraId="3F5D17DE" w14:textId="216D5745" w:rsidR="00EE3EA2" w:rsidRPr="003928C9" w:rsidRDefault="00EE3EA2" w:rsidP="002C0B93">
      <w:pPr>
        <w:pStyle w:val="Figureheading"/>
      </w:pPr>
      <w:bookmarkStart w:id="15" w:name="_Toc195531127"/>
      <w:r>
        <w:t>Figure 2:</w:t>
      </w:r>
      <w:r>
        <w:tab/>
      </w:r>
      <w:r w:rsidR="00161F9A">
        <w:t>Example of</w:t>
      </w:r>
      <w:r w:rsidR="006C005B">
        <w:t xml:space="preserve"> </w:t>
      </w:r>
      <w:r w:rsidR="0025570B">
        <w:t xml:space="preserve">multiple year </w:t>
      </w:r>
      <w:r w:rsidR="00962804">
        <w:t>indicator</w:t>
      </w:r>
      <w:bookmarkEnd w:id="15"/>
    </w:p>
    <w:p w14:paraId="780DE8DD" w14:textId="3D1EA4C0" w:rsidR="00D873F5" w:rsidRDefault="00A22160" w:rsidP="00AF013D">
      <w:pPr>
        <w:pStyle w:val="BodyText"/>
      </w:pPr>
      <w:r w:rsidRPr="00E43744">
        <w:rPr>
          <w:noProof/>
        </w:rPr>
        <w:drawing>
          <wp:inline distT="0" distB="0" distL="0" distR="0" wp14:anchorId="03BA90C9" wp14:editId="4F572BF1">
            <wp:extent cx="4519699" cy="1340106"/>
            <wp:effectExtent l="19050" t="19050" r="14605" b="1270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rotWithShape="1">
                    <a:blip r:embed="rId32"/>
                    <a:srcRect l="980" t="51827" r="43217" b="21698"/>
                    <a:stretch/>
                  </pic:blipFill>
                  <pic:spPr bwMode="auto">
                    <a:xfrm>
                      <a:off x="0" y="0"/>
                      <a:ext cx="4529984" cy="1343156"/>
                    </a:xfrm>
                    <a:prstGeom prst="rect">
                      <a:avLst/>
                    </a:prstGeom>
                    <a:ln w="9525">
                      <a:solidFill>
                        <a:schemeClr val="accent1"/>
                      </a:solidFill>
                    </a:ln>
                    <a:extLst>
                      <a:ext uri="{53640926-AAD7-44D8-BBD7-CCE9431645EC}">
                        <a14:shadowObscured xmlns:a14="http://schemas.microsoft.com/office/drawing/2010/main"/>
                      </a:ext>
                    </a:extLst>
                  </pic:spPr>
                </pic:pic>
              </a:graphicData>
            </a:graphic>
          </wp:inline>
        </w:drawing>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855C5" w:rsidRPr="00E43744" w14:paraId="6EFB7F59" w14:textId="77777777">
        <w:tc>
          <w:tcPr>
            <w:tcW w:w="0" w:type="auto"/>
            <w:shd w:val="clear" w:color="auto" w:fill="D2DDE2"/>
          </w:tcPr>
          <w:p w14:paraId="3C349C94" w14:textId="77777777" w:rsidR="00E855C5" w:rsidRPr="00E43744" w:rsidRDefault="00E855C5">
            <w:pPr>
              <w:pStyle w:val="Boxheading0"/>
              <w:spacing w:before="120"/>
            </w:pPr>
            <w:r w:rsidRPr="00E43744">
              <w:lastRenderedPageBreak/>
              <w:t>Tips</w:t>
            </w:r>
          </w:p>
          <w:p w14:paraId="4967B45B" w14:textId="77777777" w:rsidR="00E855C5" w:rsidRPr="00E43744" w:rsidRDefault="00E855C5">
            <w:pPr>
              <w:pStyle w:val="Boxbullet"/>
            </w:pPr>
            <w:r w:rsidRPr="00E43744">
              <w:t xml:space="preserve">The baseline refers to the situation before the project began. </w:t>
            </w:r>
          </w:p>
          <w:p w14:paraId="2A7ED1B0" w14:textId="77777777" w:rsidR="00E855C5" w:rsidRPr="00E43744" w:rsidRDefault="00E855C5">
            <w:pPr>
              <w:pStyle w:val="Boxbullet"/>
            </w:pPr>
            <w:r w:rsidRPr="00E43744">
              <w:t xml:space="preserve">Only use numbers in the baseline. Add any relevant details in the description field. </w:t>
            </w:r>
          </w:p>
          <w:p w14:paraId="3740F7A8" w14:textId="0FC04007" w:rsidR="00E855C5" w:rsidRPr="00E43744" w:rsidRDefault="00E855C5">
            <w:pPr>
              <w:pStyle w:val="Boxbullet"/>
            </w:pPr>
            <w:r w:rsidRPr="00E43744">
              <w:t xml:space="preserve">The target is cumulative for the project life and </w:t>
            </w:r>
            <w:r w:rsidR="00294226">
              <w:t xml:space="preserve">the </w:t>
            </w:r>
            <w:proofErr w:type="gramStart"/>
            <w:r w:rsidR="00294226">
              <w:t>three year</w:t>
            </w:r>
            <w:proofErr w:type="gramEnd"/>
            <w:r w:rsidR="00294226">
              <w:t xml:space="preserve"> </w:t>
            </w:r>
            <w:r w:rsidRPr="00E43744">
              <w:t>post-project reporting period. If the target is achieved in Year 1, do not add it again in subsequent years. For example, if you aim to employ two people, and achieve this in Year 1, the target should be two in Year 1 and zero for all other years, for a total target of two.</w:t>
            </w:r>
          </w:p>
          <w:p w14:paraId="5269B6EE" w14:textId="77777777" w:rsidR="00E855C5" w:rsidRPr="00E43744" w:rsidRDefault="00E855C5">
            <w:pPr>
              <w:pStyle w:val="Boxbullet"/>
            </w:pPr>
            <w:r w:rsidRPr="00E43744">
              <w:t xml:space="preserve">The totals in the disaggregation fields must reflect the target. </w:t>
            </w:r>
          </w:p>
          <w:p w14:paraId="3C9BAC91" w14:textId="6FB61513" w:rsidR="00E855C5" w:rsidRPr="00E43744" w:rsidRDefault="00E855C5">
            <w:pPr>
              <w:pStyle w:val="Boxbullet"/>
            </w:pPr>
            <w:r w:rsidRPr="00E43744">
              <w:t>Results are reported on up to three years after the project is completed.</w:t>
            </w:r>
            <w:r w:rsidR="00A7366A">
              <w:t xml:space="preserve"> Therefore, the total period for each result should include the duration of your project plus three years post project.</w:t>
            </w:r>
          </w:p>
          <w:p w14:paraId="159FA7C4" w14:textId="77777777" w:rsidR="00E855C5" w:rsidRDefault="00E855C5">
            <w:pPr>
              <w:pStyle w:val="Boxbullet"/>
            </w:pPr>
            <w:r w:rsidRPr="00E43744">
              <w:t>Data for some of the indicators can only be broken down into regions, in which case the waste material field is not applicable.</w:t>
            </w:r>
          </w:p>
          <w:p w14:paraId="3B3803ED" w14:textId="4F387D60" w:rsidR="003C4C22" w:rsidRPr="00E43744" w:rsidRDefault="003C4C22" w:rsidP="0021643F">
            <w:pPr>
              <w:pStyle w:val="Boxbullet"/>
              <w:spacing w:after="240"/>
            </w:pPr>
            <w:r>
              <w:t xml:space="preserve">Time your milestones </w:t>
            </w:r>
            <w:r w:rsidR="00795B26">
              <w:t>to allow for a successful completion of your project, with a minimum need for adjustments.</w:t>
            </w:r>
          </w:p>
        </w:tc>
      </w:tr>
    </w:tbl>
    <w:p w14:paraId="6EEF9CB2" w14:textId="3B1890B8" w:rsidR="005D74E2" w:rsidRDefault="00D3613C" w:rsidP="002C0B93">
      <w:pPr>
        <w:pStyle w:val="Heading3"/>
      </w:pPr>
      <w:r w:rsidRPr="005D74E2">
        <w:t>Health and safety</w:t>
      </w:r>
      <w:r>
        <w:t xml:space="preserve"> </w:t>
      </w:r>
    </w:p>
    <w:p w14:paraId="19499B75" w14:textId="3B16A61E" w:rsidR="00D3613C" w:rsidRPr="00E43744" w:rsidRDefault="00D3613C" w:rsidP="00D3613C">
      <w:pPr>
        <w:pStyle w:val="BodyText"/>
      </w:pPr>
      <w:r w:rsidRPr="00E43744">
        <w:t xml:space="preserve">You must have a health and safety policy in place and submit a copy of the policy to the Ministry. </w:t>
      </w:r>
      <w:r w:rsidR="00AB3093">
        <w:t xml:space="preserve">Depending on the nature of your project, you may </w:t>
      </w:r>
      <w:r w:rsidR="00FA2D36">
        <w:t xml:space="preserve">also </w:t>
      </w:r>
      <w:r w:rsidR="00AB3093">
        <w:t>be required to have a project specific health and safety plan in place.</w:t>
      </w:r>
      <w:r w:rsidR="00AB3093" w:rsidRPr="00E43744">
        <w:t xml:space="preserve"> </w:t>
      </w:r>
      <w:r w:rsidRPr="00E43744">
        <w:t xml:space="preserve">WMF funding can contribute to health and safety documentation at your first milestone, if these are not in place already. </w:t>
      </w:r>
    </w:p>
    <w:p w14:paraId="37DD9E03" w14:textId="5038E9A6" w:rsidR="00D3613C" w:rsidRDefault="00D3613C" w:rsidP="00D3613C">
      <w:pPr>
        <w:pStyle w:val="BodyText"/>
      </w:pPr>
      <w:r w:rsidRPr="00E43744">
        <w:t xml:space="preserve">If your project involves third parties such as consultants or subcontractors working on site, the </w:t>
      </w:r>
      <w:r w:rsidR="00AB3093">
        <w:t xml:space="preserve">project specific </w:t>
      </w:r>
      <w:r w:rsidRPr="00E43744">
        <w:t>health and safety plan must address how you plan to consult, cooperate and coordinate with each other.</w:t>
      </w:r>
    </w:p>
    <w:p w14:paraId="4AC11837" w14:textId="58ECFBF9" w:rsidR="0061616C" w:rsidRDefault="0031379E" w:rsidP="00AF013D">
      <w:pPr>
        <w:pStyle w:val="BodyText"/>
      </w:pPr>
      <w:r>
        <w:t>You must also identify a primary health and safety lead</w:t>
      </w:r>
      <w:r w:rsidR="00EC5488">
        <w:t xml:space="preserve"> in your organisation, detailing their responsibilities in relation to the project and in coordination with any sub-contractors procured for the delivery of the project.</w:t>
      </w:r>
    </w:p>
    <w:p w14:paraId="694B3B77" w14:textId="62DAF2FC" w:rsidR="005D74E2" w:rsidRDefault="00185FCA" w:rsidP="002C0B93">
      <w:pPr>
        <w:pStyle w:val="Heading3"/>
      </w:pPr>
      <w:r w:rsidRPr="00C474A1">
        <w:t>Budget</w:t>
      </w:r>
      <w:r>
        <w:t xml:space="preserve"> </w:t>
      </w:r>
    </w:p>
    <w:p w14:paraId="79FD5305" w14:textId="311241E0" w:rsidR="00185FCA" w:rsidRDefault="00185FCA" w:rsidP="00185FCA">
      <w:pPr>
        <w:pStyle w:val="BodyText"/>
      </w:pPr>
      <w:r>
        <w:t xml:space="preserve">You may need to update the budget following changes in costs or requirements from the application stage. </w:t>
      </w:r>
      <w:r w:rsidR="00AE017B">
        <w:t xml:space="preserve">Ensure you provide a detailed </w:t>
      </w:r>
      <w:r w:rsidR="00173F05">
        <w:t>breakdown</w:t>
      </w:r>
      <w:r w:rsidR="00B26003">
        <w:t xml:space="preserve"> of costs in your work plan. More guidance and examples of this process can be found in the Guide for applicants.</w:t>
      </w:r>
      <w:r>
        <w:t xml:space="preserve"> The approved funding amount is fixed, and you must meet any potential increases in costs. Your investment manager may also comment on what costs we can accept as part of the budget. Costs that you can’t claim in the budget include:</w:t>
      </w:r>
    </w:p>
    <w:p w14:paraId="0666E753" w14:textId="77777777" w:rsidR="00185FCA" w:rsidRDefault="00185FCA" w:rsidP="00A00D53">
      <w:pPr>
        <w:pStyle w:val="Bullet"/>
      </w:pPr>
      <w:r>
        <w:t xml:space="preserve">business as usual and ongoing operational costs </w:t>
      </w:r>
    </w:p>
    <w:p w14:paraId="34C4FC0C" w14:textId="01E860DB" w:rsidR="00185FCA" w:rsidRDefault="00185FCA" w:rsidP="00A00D53">
      <w:pPr>
        <w:pStyle w:val="Bullet"/>
      </w:pPr>
      <w:r>
        <w:t xml:space="preserve">contingency </w:t>
      </w:r>
      <w:r w:rsidR="00AA11F3">
        <w:t>costs of more than 10 per</w:t>
      </w:r>
      <w:r w:rsidR="00CB4FBE">
        <w:t xml:space="preserve"> </w:t>
      </w:r>
      <w:r w:rsidR="00AA11F3">
        <w:t>cent</w:t>
      </w:r>
    </w:p>
    <w:p w14:paraId="0406283D" w14:textId="13FC5DCC" w:rsidR="00185FCA" w:rsidRDefault="00185FCA" w:rsidP="00A00D53">
      <w:pPr>
        <w:pStyle w:val="Bullet"/>
      </w:pPr>
      <w:r>
        <w:t xml:space="preserve">costs already incurred </w:t>
      </w:r>
    </w:p>
    <w:p w14:paraId="7B425165" w14:textId="163D22E8" w:rsidR="00185FCA" w:rsidRDefault="00185FCA" w:rsidP="00A00D53">
      <w:pPr>
        <w:pStyle w:val="Bullet"/>
      </w:pPr>
      <w:r>
        <w:t>in-kind costs (</w:t>
      </w:r>
      <w:proofErr w:type="spellStart"/>
      <w:r>
        <w:t>eg</w:t>
      </w:r>
      <w:proofErr w:type="spellEnd"/>
      <w:r>
        <w:t>, the donation of land or equipment</w:t>
      </w:r>
      <w:r w:rsidR="00B74712">
        <w:t xml:space="preserve"> and volunteer hours</w:t>
      </w:r>
      <w:r>
        <w:t>)</w:t>
      </w:r>
    </w:p>
    <w:p w14:paraId="72052BD2" w14:textId="11F5FA9D" w:rsidR="008A0EA1" w:rsidRDefault="008A0EA1" w:rsidP="00A00D53">
      <w:pPr>
        <w:pStyle w:val="Bullet"/>
      </w:pPr>
      <w:r>
        <w:t>debt servicing</w:t>
      </w:r>
    </w:p>
    <w:p w14:paraId="3A399A76" w14:textId="77777777" w:rsidR="00185FCA" w:rsidRDefault="00185FCA" w:rsidP="00A00D53">
      <w:pPr>
        <w:pStyle w:val="Bullet"/>
      </w:pPr>
      <w:r>
        <w:t>purchase of land.</w:t>
      </w:r>
    </w:p>
    <w:p w14:paraId="1DE5EB43" w14:textId="77777777" w:rsidR="00185FCA" w:rsidRDefault="00185FCA" w:rsidP="00185FCA">
      <w:pPr>
        <w:pStyle w:val="Heading2"/>
      </w:pPr>
      <w:bookmarkStart w:id="16" w:name="_The_Deed_of"/>
      <w:bookmarkStart w:id="17" w:name="_Toc124509861"/>
      <w:bookmarkStart w:id="18" w:name="_Toc125959649"/>
      <w:bookmarkStart w:id="19" w:name="_Toc195531103"/>
      <w:bookmarkEnd w:id="16"/>
      <w:r w:rsidRPr="000D6C4F">
        <w:lastRenderedPageBreak/>
        <w:t>The</w:t>
      </w:r>
      <w:r>
        <w:t xml:space="preserve"> </w:t>
      </w:r>
      <w:r w:rsidRPr="000D6C4F">
        <w:t>Deed of Funding</w:t>
      </w:r>
      <w:bookmarkEnd w:id="17"/>
      <w:bookmarkEnd w:id="18"/>
      <w:bookmarkEnd w:id="19"/>
    </w:p>
    <w:p w14:paraId="187F1FAA" w14:textId="0451A5A5" w:rsidR="00185FCA" w:rsidRDefault="00185FCA" w:rsidP="00AD350F">
      <w:pPr>
        <w:pStyle w:val="BodyText"/>
      </w:pPr>
      <w:r>
        <w:t>R</w:t>
      </w:r>
      <w:r w:rsidRPr="000D6C4F">
        <w:t xml:space="preserve">eview the terms and conditions of the </w:t>
      </w:r>
      <w:hyperlink r:id="rId33" w:history="1">
        <w:r w:rsidRPr="00D17989">
          <w:rPr>
            <w:rStyle w:val="Hyperlink"/>
          </w:rPr>
          <w:t>Deed of Funding</w:t>
        </w:r>
      </w:hyperlink>
      <w:r>
        <w:t xml:space="preserve"> as soon as possible. </w:t>
      </w:r>
      <w:r w:rsidR="00840999">
        <w:t>We recommend that you seek</w:t>
      </w:r>
      <w:r>
        <w:t xml:space="preserve"> i</w:t>
      </w:r>
      <w:r w:rsidRPr="000D6C4F">
        <w:t>ndependent legal advice</w:t>
      </w:r>
      <w:r>
        <w:t>,</w:t>
      </w:r>
      <w:r w:rsidRPr="000D6C4F">
        <w:t xml:space="preserve"> </w:t>
      </w:r>
      <w:r>
        <w:t>to understand</w:t>
      </w:r>
      <w:r w:rsidRPr="000D6C4F">
        <w:t xml:space="preserve"> what it means for y</w:t>
      </w:r>
      <w:r>
        <w:t>our organisation</w:t>
      </w:r>
      <w:r w:rsidRPr="000D6C4F">
        <w:t xml:space="preserve">. </w:t>
      </w:r>
    </w:p>
    <w:p w14:paraId="5FEE8AAE" w14:textId="11E168BF" w:rsidR="00185FCA" w:rsidRDefault="00185FCA" w:rsidP="00AD350F">
      <w:pPr>
        <w:pStyle w:val="BodyText"/>
      </w:pPr>
      <w:r w:rsidRPr="000D6C4F">
        <w:t xml:space="preserve">Please notify </w:t>
      </w:r>
      <w:r>
        <w:t>your investment manager as soon as possible</w:t>
      </w:r>
      <w:r w:rsidRPr="000D6C4F">
        <w:t xml:space="preserve"> if you are</w:t>
      </w:r>
      <w:r>
        <w:t xml:space="preserve"> </w:t>
      </w:r>
      <w:r w:rsidRPr="000D6C4F">
        <w:t>unable to accept the standard terms and conditions</w:t>
      </w:r>
      <w:r>
        <w:t xml:space="preserve">, or </w:t>
      </w:r>
      <w:r w:rsidR="00AD350F">
        <w:t xml:space="preserve">if you </w:t>
      </w:r>
      <w:r>
        <w:t xml:space="preserve">have any questions. </w:t>
      </w:r>
    </w:p>
    <w:p w14:paraId="5D4B31D1" w14:textId="6A6E1BC0" w:rsidR="00185FCA" w:rsidRDefault="00185FCA" w:rsidP="00AD350F">
      <w:pPr>
        <w:pStyle w:val="BodyText"/>
      </w:pPr>
      <w:r w:rsidRPr="004C0349">
        <w:t>There are some conditions that you</w:t>
      </w:r>
      <w:r>
        <w:t xml:space="preserve"> will</w:t>
      </w:r>
      <w:r w:rsidR="00AD350F">
        <w:t xml:space="preserve"> need to</w:t>
      </w:r>
      <w:r>
        <w:t xml:space="preserve"> confirm have been satisfied on</w:t>
      </w:r>
      <w:r w:rsidRPr="004C0349">
        <w:t xml:space="preserve"> </w:t>
      </w:r>
      <w:r>
        <w:t xml:space="preserve">signing </w:t>
      </w:r>
      <w:r w:rsidRPr="004C0349">
        <w:t xml:space="preserve">the Deed </w:t>
      </w:r>
      <w:r>
        <w:t>– including</w:t>
      </w:r>
      <w:r w:rsidR="002B3960">
        <w:t>,</w:t>
      </w:r>
      <w:r>
        <w:t xml:space="preserve"> but not limited to</w:t>
      </w:r>
      <w:r w:rsidR="002B3960">
        <w:t>,</w:t>
      </w:r>
      <w:r>
        <w:t xml:space="preserve"> those in table </w:t>
      </w:r>
      <w:r w:rsidR="00581347">
        <w:t>2</w:t>
      </w:r>
      <w:r>
        <w:t>.</w:t>
      </w:r>
    </w:p>
    <w:p w14:paraId="107957BE" w14:textId="7EEA3D06" w:rsidR="00C85862" w:rsidRDefault="00C85862" w:rsidP="002C0B93">
      <w:pPr>
        <w:pStyle w:val="Tableheading"/>
      </w:pPr>
      <w:bookmarkStart w:id="20" w:name="_Toc195531121"/>
      <w:r>
        <w:t>Table 2:</w:t>
      </w:r>
      <w:r>
        <w:tab/>
      </w:r>
      <w:r w:rsidR="00AF1248">
        <w:t>Funding conditions details</w:t>
      </w:r>
      <w:bookmarkEnd w:id="20"/>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842"/>
        <w:gridCol w:w="6663"/>
      </w:tblGrid>
      <w:tr w:rsidR="00AD350F" w:rsidRPr="006B77BB" w14:paraId="6204A744" w14:textId="77777777" w:rsidTr="3F9F00CB">
        <w:trPr>
          <w:tblHeader/>
        </w:trPr>
        <w:tc>
          <w:tcPr>
            <w:tcW w:w="1083" w:type="pct"/>
            <w:shd w:val="clear" w:color="auto" w:fill="1B556B" w:themeFill="text2"/>
          </w:tcPr>
          <w:p w14:paraId="64E1BDE5" w14:textId="6DD1F981" w:rsidR="00AD350F" w:rsidRPr="006B77BB" w:rsidRDefault="00AD350F">
            <w:pPr>
              <w:pStyle w:val="TableTextbold"/>
              <w:rPr>
                <w:color w:val="FFFFFF" w:themeColor="background1"/>
              </w:rPr>
            </w:pPr>
            <w:r>
              <w:rPr>
                <w:color w:val="FFFFFF" w:themeColor="background1"/>
              </w:rPr>
              <w:t>Condition</w:t>
            </w:r>
            <w:r w:rsidRPr="006B77BB">
              <w:rPr>
                <w:color w:val="FFFFFF" w:themeColor="background1"/>
              </w:rPr>
              <w:t xml:space="preserve"> </w:t>
            </w:r>
          </w:p>
        </w:tc>
        <w:tc>
          <w:tcPr>
            <w:tcW w:w="3917" w:type="pct"/>
            <w:shd w:val="clear" w:color="auto" w:fill="1B556B" w:themeFill="text2"/>
          </w:tcPr>
          <w:p w14:paraId="433EF9DF" w14:textId="2BC23441" w:rsidR="00AD350F" w:rsidRPr="006B77BB" w:rsidRDefault="00AD350F">
            <w:pPr>
              <w:pStyle w:val="TableTextbold"/>
              <w:rPr>
                <w:color w:val="FFFFFF" w:themeColor="background1"/>
              </w:rPr>
            </w:pPr>
            <w:r>
              <w:rPr>
                <w:color w:val="FFFFFF" w:themeColor="background1"/>
              </w:rPr>
              <w:t>This means you agree that:</w:t>
            </w:r>
          </w:p>
        </w:tc>
      </w:tr>
      <w:tr w:rsidR="00AD350F" w:rsidRPr="006B77BB" w14:paraId="26377A93" w14:textId="77777777" w:rsidTr="00EE1556">
        <w:tc>
          <w:tcPr>
            <w:tcW w:w="1083" w:type="pct"/>
            <w:shd w:val="clear" w:color="auto" w:fill="auto"/>
          </w:tcPr>
          <w:p w14:paraId="6791D1F0" w14:textId="3A40B661" w:rsidR="00AD350F" w:rsidRPr="00AD350F" w:rsidRDefault="00AD350F" w:rsidP="00AD350F">
            <w:pPr>
              <w:pStyle w:val="TableText"/>
              <w:rPr>
                <w:b/>
                <w:bCs/>
              </w:rPr>
            </w:pPr>
            <w:r w:rsidRPr="00AD350F">
              <w:rPr>
                <w:b/>
                <w:bCs/>
              </w:rPr>
              <w:t>Full funding</w:t>
            </w:r>
          </w:p>
        </w:tc>
        <w:tc>
          <w:tcPr>
            <w:tcW w:w="3917" w:type="pct"/>
            <w:shd w:val="clear" w:color="auto" w:fill="auto"/>
          </w:tcPr>
          <w:p w14:paraId="35D64434" w14:textId="4C31015E" w:rsidR="00AD350F" w:rsidRDefault="00831D08" w:rsidP="00AD350F">
            <w:pPr>
              <w:pStyle w:val="TableBullet"/>
            </w:pPr>
            <w:r>
              <w:t>a</w:t>
            </w:r>
            <w:r w:rsidR="00AD350F">
              <w:t>ll co-funding has been secured for your project. This includes funding you as the recipient will contribute, and any funding from a third party</w:t>
            </w:r>
          </w:p>
          <w:p w14:paraId="602FD627" w14:textId="27CB8321" w:rsidR="00AD350F" w:rsidRPr="006B77BB" w:rsidRDefault="00831D08" w:rsidP="00AD350F">
            <w:pPr>
              <w:pStyle w:val="TableBullet"/>
            </w:pPr>
            <w:r>
              <w:t>y</w:t>
            </w:r>
            <w:r w:rsidR="00AD350F">
              <w:t>ou will not require any further funding from the Ministry (other than the agreed amount) to complete the project</w:t>
            </w:r>
          </w:p>
        </w:tc>
      </w:tr>
      <w:tr w:rsidR="00AD350F" w:rsidRPr="006B77BB" w14:paraId="1F72283B" w14:textId="77777777" w:rsidTr="00EE1556">
        <w:tc>
          <w:tcPr>
            <w:tcW w:w="1083" w:type="pct"/>
            <w:shd w:val="clear" w:color="auto" w:fill="auto"/>
          </w:tcPr>
          <w:p w14:paraId="39661C2A" w14:textId="5FA18559" w:rsidR="00AD350F" w:rsidRPr="00AD350F" w:rsidRDefault="00AD350F" w:rsidP="00AD350F">
            <w:pPr>
              <w:pStyle w:val="TableText"/>
              <w:rPr>
                <w:b/>
                <w:bCs/>
              </w:rPr>
            </w:pPr>
            <w:r w:rsidRPr="00AD350F">
              <w:rPr>
                <w:b/>
                <w:bCs/>
              </w:rPr>
              <w:t>Signing authority</w:t>
            </w:r>
          </w:p>
        </w:tc>
        <w:tc>
          <w:tcPr>
            <w:tcW w:w="3917" w:type="pct"/>
            <w:shd w:val="clear" w:color="auto" w:fill="auto"/>
          </w:tcPr>
          <w:p w14:paraId="37006506" w14:textId="692D7A98" w:rsidR="00AD350F" w:rsidRDefault="00831D08" w:rsidP="00AD350F">
            <w:pPr>
              <w:pStyle w:val="TableBullet"/>
            </w:pPr>
            <w:r>
              <w:t>y</w:t>
            </w:r>
            <w:r w:rsidR="00AD350F">
              <w:t xml:space="preserve">ou have full power and authority to </w:t>
            </w:r>
            <w:proofErr w:type="gramStart"/>
            <w:r w:rsidR="00AD350F">
              <w:t>enter into</w:t>
            </w:r>
            <w:proofErr w:type="gramEnd"/>
            <w:r w:rsidR="00AD350F">
              <w:t xml:space="preserve"> and perform the Deed of Funding</w:t>
            </w:r>
          </w:p>
          <w:p w14:paraId="1D534B08" w14:textId="25306ACD" w:rsidR="00AD350F" w:rsidRPr="006B77BB" w:rsidRDefault="00AD350F" w:rsidP="00AD350F">
            <w:pPr>
              <w:pStyle w:val="TableText"/>
            </w:pPr>
            <w:r>
              <w:t xml:space="preserve">Note: A duly authorised representative of your organisation must execute the Deed. For territorial authorities this should either be two elected members or officers delegated with this authority. If officers sign the Deed, we may request evidence of the delegation instrument. </w:t>
            </w:r>
          </w:p>
        </w:tc>
      </w:tr>
      <w:tr w:rsidR="00AD350F" w:rsidRPr="006B77BB" w14:paraId="05B66E4C" w14:textId="77777777" w:rsidTr="00EE1556">
        <w:tc>
          <w:tcPr>
            <w:tcW w:w="1083" w:type="pct"/>
          </w:tcPr>
          <w:p w14:paraId="797E2D5B" w14:textId="52859D91" w:rsidR="00AD350F" w:rsidRPr="00AD350F" w:rsidRDefault="00AD350F" w:rsidP="00AD350F">
            <w:pPr>
              <w:pStyle w:val="TableText"/>
              <w:rPr>
                <w:b/>
                <w:bCs/>
              </w:rPr>
            </w:pPr>
            <w:r w:rsidRPr="00AD350F">
              <w:rPr>
                <w:b/>
                <w:bCs/>
              </w:rPr>
              <w:t>True and accurate information provided</w:t>
            </w:r>
          </w:p>
        </w:tc>
        <w:tc>
          <w:tcPr>
            <w:tcW w:w="3917" w:type="pct"/>
          </w:tcPr>
          <w:p w14:paraId="7734A5DF" w14:textId="04BA2832" w:rsidR="00AD350F" w:rsidRDefault="00831D08" w:rsidP="00AD350F">
            <w:pPr>
              <w:pStyle w:val="TableBullet"/>
            </w:pPr>
            <w:r>
              <w:t>a</w:t>
            </w:r>
            <w:r w:rsidR="00AD350F">
              <w:t>ll information given to the Ministry is true and accurate, and no change has occurred since you supplied it</w:t>
            </w:r>
          </w:p>
          <w:p w14:paraId="789EF8A9" w14:textId="7FACF018" w:rsidR="00AD350F" w:rsidRPr="006B77BB" w:rsidRDefault="00831D08" w:rsidP="00AD350F">
            <w:pPr>
              <w:pStyle w:val="TableBullet"/>
            </w:pPr>
            <w:r>
              <w:t>y</w:t>
            </w:r>
            <w:r w:rsidR="00AD350F">
              <w:t>ou have disclosed all relevant information to the Ministry</w:t>
            </w:r>
          </w:p>
        </w:tc>
      </w:tr>
      <w:tr w:rsidR="00AD350F" w:rsidRPr="006B77BB" w14:paraId="751DE847" w14:textId="77777777" w:rsidTr="00EE1556">
        <w:tc>
          <w:tcPr>
            <w:tcW w:w="1083" w:type="pct"/>
          </w:tcPr>
          <w:p w14:paraId="28F1DE4F" w14:textId="1764E016" w:rsidR="00AD350F" w:rsidRPr="00AD350F" w:rsidRDefault="00AD350F" w:rsidP="00AD350F">
            <w:pPr>
              <w:pStyle w:val="TableText"/>
              <w:rPr>
                <w:b/>
                <w:bCs/>
              </w:rPr>
            </w:pPr>
            <w:r w:rsidRPr="00AD350F">
              <w:rPr>
                <w:b/>
                <w:bCs/>
              </w:rPr>
              <w:t>Multi-year projects</w:t>
            </w:r>
          </w:p>
        </w:tc>
        <w:tc>
          <w:tcPr>
            <w:tcW w:w="3917" w:type="pct"/>
          </w:tcPr>
          <w:p w14:paraId="6F53C33A" w14:textId="64690474" w:rsidR="00AD350F" w:rsidRDefault="00926E4F" w:rsidP="00AD350F">
            <w:pPr>
              <w:pStyle w:val="TableText"/>
            </w:pPr>
            <w:r>
              <w:t xml:space="preserve">Any </w:t>
            </w:r>
            <w:r w:rsidR="002E6710">
              <w:t>f</w:t>
            </w:r>
            <w:r w:rsidR="00AD350F">
              <w:t xml:space="preserve">unding </w:t>
            </w:r>
            <w:r w:rsidR="00553D46">
              <w:t xml:space="preserve">after the first year </w:t>
            </w:r>
            <w:r w:rsidR="00AD350F">
              <w:t>depends on:</w:t>
            </w:r>
          </w:p>
          <w:p w14:paraId="7B757144" w14:textId="63BDD943" w:rsidR="00AD350F" w:rsidRDefault="00AD350F" w:rsidP="00AD350F">
            <w:pPr>
              <w:pStyle w:val="TableBullet"/>
            </w:pPr>
            <w:r>
              <w:t>the Ministry being satisfied with your use of the funding for the previous year</w:t>
            </w:r>
          </w:p>
          <w:p w14:paraId="61EA5078" w14:textId="2D1EE42F" w:rsidR="00AD350F" w:rsidRPr="006B77BB" w:rsidRDefault="00AD350F" w:rsidP="00AD350F">
            <w:pPr>
              <w:pStyle w:val="TableBullet"/>
            </w:pPr>
            <w:r>
              <w:t>the completion of a satisfactory project plan for that year, detailing the deliverables</w:t>
            </w:r>
          </w:p>
        </w:tc>
      </w:tr>
      <w:tr w:rsidR="00AD350F" w:rsidRPr="006B77BB" w14:paraId="51E825F4" w14:textId="77777777" w:rsidTr="00EE1556">
        <w:tc>
          <w:tcPr>
            <w:tcW w:w="1083" w:type="pct"/>
          </w:tcPr>
          <w:p w14:paraId="0E4C3F58" w14:textId="5204EB97" w:rsidR="00AD350F" w:rsidRPr="00AD350F" w:rsidRDefault="00AD350F" w:rsidP="00AD350F">
            <w:pPr>
              <w:pStyle w:val="TableText"/>
              <w:rPr>
                <w:b/>
                <w:bCs/>
              </w:rPr>
            </w:pPr>
            <w:r w:rsidRPr="00AD350F">
              <w:rPr>
                <w:b/>
                <w:bCs/>
              </w:rPr>
              <w:t>Third-party intellectual property rights</w:t>
            </w:r>
          </w:p>
        </w:tc>
        <w:tc>
          <w:tcPr>
            <w:tcW w:w="3917" w:type="pct"/>
          </w:tcPr>
          <w:p w14:paraId="56813D7A" w14:textId="1F7B5AE7" w:rsidR="00AD350F" w:rsidRDefault="00831D08" w:rsidP="00AD350F">
            <w:pPr>
              <w:pStyle w:val="TableBullet"/>
            </w:pPr>
            <w:r>
              <w:t>y</w:t>
            </w:r>
            <w:r w:rsidR="00AD350F">
              <w:t xml:space="preserve">ou have the legal entitlement to use the intellectual property provided as part of the </w:t>
            </w:r>
            <w:r w:rsidR="00AD350F" w:rsidDel="00CA3B90">
              <w:t>deliverables</w:t>
            </w:r>
          </w:p>
          <w:p w14:paraId="37204697" w14:textId="496190FC" w:rsidR="00AD350F" w:rsidRDefault="00831D08" w:rsidP="00AD350F">
            <w:pPr>
              <w:pStyle w:val="TableBullet"/>
            </w:pPr>
            <w:r>
              <w:t>p</w:t>
            </w:r>
            <w:r w:rsidR="00AD350F">
              <w:t>roviding the Ministry with specified deliverables does not infringe on the intellectual property rights of any third party</w:t>
            </w:r>
          </w:p>
          <w:p w14:paraId="1E26CF37" w14:textId="15CEE35A" w:rsidR="00AD350F" w:rsidRPr="006B77BB" w:rsidRDefault="00831D08" w:rsidP="00AD350F">
            <w:pPr>
              <w:pStyle w:val="TableBullet"/>
            </w:pPr>
            <w:proofErr w:type="gramStart"/>
            <w:r>
              <w:t>i</w:t>
            </w:r>
            <w:r w:rsidR="00AD350F">
              <w:t>n the event that</w:t>
            </w:r>
            <w:proofErr w:type="gramEnd"/>
            <w:r w:rsidR="00AD350F">
              <w:t xml:space="preserve"> it does infringe on any third party’s intellectual property, the recipient agrees to indemnify the Ministry in respect of any claim arising from that infringement</w:t>
            </w:r>
          </w:p>
        </w:tc>
      </w:tr>
    </w:tbl>
    <w:p w14:paraId="0BF10133" w14:textId="77777777" w:rsidR="00185FCA" w:rsidRPr="005974B0" w:rsidRDefault="00185FCA" w:rsidP="00185FCA">
      <w:pPr>
        <w:pStyle w:val="Heading2"/>
      </w:pPr>
      <w:bookmarkStart w:id="21" w:name="_Toc124509862"/>
      <w:bookmarkStart w:id="22" w:name="_Toc125959650"/>
      <w:bookmarkStart w:id="23" w:name="_Toc195531104"/>
      <w:r w:rsidRPr="005974B0">
        <w:t>GST registration</w:t>
      </w:r>
      <w:bookmarkEnd w:id="21"/>
      <w:bookmarkEnd w:id="22"/>
      <w:bookmarkEnd w:id="23"/>
    </w:p>
    <w:p w14:paraId="37C7B887" w14:textId="12FECD34" w:rsidR="00185FCA" w:rsidRPr="00CD7D45" w:rsidRDefault="00185FCA" w:rsidP="00185FCA">
      <w:pPr>
        <w:pStyle w:val="BodyText"/>
      </w:pPr>
      <w:r w:rsidRPr="00CD7D45">
        <w:t xml:space="preserve">Government funding is taxable. If you are conducting a taxable activity and your annual income exceeds </w:t>
      </w:r>
      <w:r w:rsidR="00E03340">
        <w:t>NZ</w:t>
      </w:r>
      <w:r w:rsidRPr="00CD7D45">
        <w:t xml:space="preserve">$60,000, your organisation </w:t>
      </w:r>
      <w:r>
        <w:t>must</w:t>
      </w:r>
      <w:r w:rsidRPr="00CD7D45">
        <w:t xml:space="preserve"> be registered for GST. You </w:t>
      </w:r>
      <w:r>
        <w:t>can</w:t>
      </w:r>
      <w:r w:rsidRPr="00CD7D45">
        <w:t xml:space="preserve"> offset the GST on any goods and services you buy against the GST amount the </w:t>
      </w:r>
      <w:r>
        <w:t>Ministry provides</w:t>
      </w:r>
      <w:r w:rsidRPr="00CD7D45">
        <w:t xml:space="preserve"> in addition to the funding. If you are not </w:t>
      </w:r>
      <w:r>
        <w:t xml:space="preserve">GST </w:t>
      </w:r>
      <w:r w:rsidRPr="00CD7D45">
        <w:t xml:space="preserve">registered, you will bear the full cost of GST on goods and services you purchase </w:t>
      </w:r>
      <w:r>
        <w:t>for</w:t>
      </w:r>
      <w:r w:rsidRPr="00CD7D45">
        <w:t xml:space="preserve"> the project.</w:t>
      </w:r>
    </w:p>
    <w:p w14:paraId="03FED2F6" w14:textId="77777777" w:rsidR="00185FCA" w:rsidRPr="00CD7D45" w:rsidRDefault="00185FCA" w:rsidP="00185FCA">
      <w:pPr>
        <w:pStyle w:val="BodyText"/>
      </w:pPr>
      <w:r w:rsidRPr="00CD7D45">
        <w:t xml:space="preserve">For more information, see </w:t>
      </w:r>
      <w:hyperlink r:id="rId34" w:history="1">
        <w:r w:rsidRPr="00BB7EBC">
          <w:rPr>
            <w:rStyle w:val="Hyperlink"/>
          </w:rPr>
          <w:t>www.ird.govt.nz/gst/</w:t>
        </w:r>
      </w:hyperlink>
      <w:r w:rsidRPr="00CD7D45">
        <w:t>or phone 0800 377 776.</w:t>
      </w:r>
    </w:p>
    <w:p w14:paraId="61EFD885" w14:textId="77777777" w:rsidR="00185FCA" w:rsidRDefault="00185FCA" w:rsidP="00185FCA">
      <w:pPr>
        <w:pStyle w:val="Heading2"/>
      </w:pPr>
      <w:bookmarkStart w:id="24" w:name="_Due_diligence"/>
      <w:bookmarkStart w:id="25" w:name="_Toc125959651"/>
      <w:bookmarkStart w:id="26" w:name="_Toc195531105"/>
      <w:bookmarkEnd w:id="24"/>
      <w:r>
        <w:t>Due diligence</w:t>
      </w:r>
      <w:bookmarkEnd w:id="25"/>
      <w:bookmarkEnd w:id="26"/>
      <w:r>
        <w:t xml:space="preserve"> </w:t>
      </w:r>
    </w:p>
    <w:p w14:paraId="49524626" w14:textId="52F21203" w:rsidR="00185FCA" w:rsidRDefault="00185FCA" w:rsidP="00E03340">
      <w:pPr>
        <w:pStyle w:val="BodyText"/>
      </w:pPr>
      <w:r>
        <w:t xml:space="preserve">To ensure </w:t>
      </w:r>
      <w:r w:rsidR="00CE2322">
        <w:t xml:space="preserve">the responsible </w:t>
      </w:r>
      <w:r>
        <w:t>investing</w:t>
      </w:r>
      <w:r w:rsidR="00CE2322">
        <w:t xml:space="preserve"> of</w:t>
      </w:r>
      <w:r>
        <w:t xml:space="preserve"> public money, we require most recipient organisations to undergo a due diligence assessment by a third party. This process is designed to assess how </w:t>
      </w:r>
      <w:r>
        <w:lastRenderedPageBreak/>
        <w:t xml:space="preserve">well equipped your organisation is to deliver the project, and to identify potential risks. </w:t>
      </w:r>
      <w:r w:rsidR="00FF17FA">
        <w:t xml:space="preserve">Projects </w:t>
      </w:r>
      <w:r w:rsidR="00493DD2">
        <w:t xml:space="preserve">requesting over </w:t>
      </w:r>
      <w:r w:rsidR="00D7754C">
        <w:t xml:space="preserve">$1 million in funding will have already gone through this process </w:t>
      </w:r>
      <w:r w:rsidR="00511AAE">
        <w:t xml:space="preserve">in the application stage. </w:t>
      </w:r>
      <w:r>
        <w:t xml:space="preserve">Due diligence may include: </w:t>
      </w:r>
    </w:p>
    <w:p w14:paraId="745A05DB" w14:textId="5041411F" w:rsidR="00185FCA" w:rsidRDefault="00185FCA" w:rsidP="005F2738">
      <w:pPr>
        <w:pStyle w:val="Bullet"/>
      </w:pPr>
      <w:r>
        <w:t xml:space="preserve">a credit check and review of </w:t>
      </w:r>
      <w:r w:rsidR="007A08D0">
        <w:t xml:space="preserve">the organisation’s </w:t>
      </w:r>
      <w:r>
        <w:t xml:space="preserve">financial position </w:t>
      </w:r>
    </w:p>
    <w:p w14:paraId="3C9F8B89" w14:textId="2C2C43D2" w:rsidR="00185FCA" w:rsidRDefault="00185FCA" w:rsidP="005F2738">
      <w:pPr>
        <w:pStyle w:val="Bullet"/>
      </w:pPr>
      <w:r>
        <w:t xml:space="preserve">reference checks and a review of your organisational capability </w:t>
      </w:r>
    </w:p>
    <w:p w14:paraId="4FB8CCAD" w14:textId="77777777" w:rsidR="00185FCA" w:rsidRDefault="00185FCA" w:rsidP="005F2738">
      <w:pPr>
        <w:pStyle w:val="Bullet"/>
      </w:pPr>
      <w:r>
        <w:t xml:space="preserve">an assessment of your health and safety policies, processes, capabilities and history </w:t>
      </w:r>
    </w:p>
    <w:p w14:paraId="7F90F4BE" w14:textId="77777777" w:rsidR="00185FCA" w:rsidRDefault="00185FCA" w:rsidP="005F2738">
      <w:pPr>
        <w:pStyle w:val="Bullet"/>
      </w:pPr>
      <w:r>
        <w:t>a review of your commercial positioning, and a project viability assessment</w:t>
      </w:r>
    </w:p>
    <w:p w14:paraId="770A0C70" w14:textId="77777777" w:rsidR="00185FCA" w:rsidRDefault="00185FCA" w:rsidP="005F2738">
      <w:pPr>
        <w:pStyle w:val="Bullet"/>
      </w:pPr>
      <w:r>
        <w:t>a review of your governance and legal structures and capabilities</w:t>
      </w:r>
    </w:p>
    <w:p w14:paraId="578C28C9" w14:textId="77777777" w:rsidR="00185FCA" w:rsidRDefault="00185FCA" w:rsidP="005F2738">
      <w:pPr>
        <w:pStyle w:val="Bullet"/>
      </w:pPr>
      <w:r>
        <w:t>an assessment of your project and quality management approaches.</w:t>
      </w:r>
    </w:p>
    <w:p w14:paraId="370589DA" w14:textId="16E02902" w:rsidR="00185FCA" w:rsidRDefault="00185FCA" w:rsidP="00E03340">
      <w:pPr>
        <w:pStyle w:val="BodyText"/>
      </w:pPr>
      <w:r>
        <w:t>If you</w:t>
      </w:r>
      <w:r w:rsidR="00BB654A">
        <w:t>r project</w:t>
      </w:r>
      <w:r>
        <w:t xml:space="preserve"> </w:t>
      </w:r>
      <w:r w:rsidR="00506D87">
        <w:t>is</w:t>
      </w:r>
      <w:r>
        <w:t xml:space="preserve"> required to undergo due diligence, we will inform you in writing. We will outline the information and documents need</w:t>
      </w:r>
      <w:r w:rsidR="00506D87">
        <w:t>ed</w:t>
      </w:r>
      <w:r>
        <w:t xml:space="preserve">, where to send them and by what date. The </w:t>
      </w:r>
      <w:r w:rsidR="002A6AFF">
        <w:t xml:space="preserve">requested </w:t>
      </w:r>
      <w:r>
        <w:t xml:space="preserve">information and documents will be sent to the third party conducting the assessment. </w:t>
      </w:r>
    </w:p>
    <w:p w14:paraId="6A863A13" w14:textId="74E05335" w:rsidR="00185FCA" w:rsidRDefault="00185FCA" w:rsidP="00E03340">
      <w:pPr>
        <w:pStyle w:val="BodyText"/>
      </w:pPr>
      <w:r>
        <w:t xml:space="preserve">Due diligence must be completed before the Deed is signed. Please submit all requested information and documents within the timeframes. Delays in submitting information may delay the contract phase of the process. </w:t>
      </w:r>
    </w:p>
    <w:p w14:paraId="3A6EC87D" w14:textId="22015E46" w:rsidR="00185FCA" w:rsidRPr="000E7597" w:rsidRDefault="00185FCA" w:rsidP="00E03340">
      <w:pPr>
        <w:pStyle w:val="BodyText"/>
      </w:pPr>
      <w:r>
        <w:t>The outcome of the assessment may result in additional funding conditions. In some instances, the Ministry may withdraw the funding offer, based on the findings.</w:t>
      </w:r>
    </w:p>
    <w:p w14:paraId="470E383B" w14:textId="77777777" w:rsidR="00185FCA" w:rsidRDefault="00185FCA" w:rsidP="00185FCA">
      <w:pPr>
        <w:pStyle w:val="Heading2"/>
      </w:pPr>
      <w:bookmarkStart w:id="27" w:name="_Toc125959652"/>
      <w:bookmarkStart w:id="28" w:name="_Toc195531106"/>
      <w:r>
        <w:t>Approval and sign-off</w:t>
      </w:r>
      <w:bookmarkEnd w:id="27"/>
      <w:bookmarkEnd w:id="28"/>
    </w:p>
    <w:p w14:paraId="1CDD5AF0" w14:textId="77777777" w:rsidR="008E5C66" w:rsidRDefault="00185FCA" w:rsidP="00E03340">
      <w:pPr>
        <w:pStyle w:val="BodyText"/>
      </w:pPr>
      <w:r>
        <w:t xml:space="preserve">Once you and your investment manager are happy with the Deed (including </w:t>
      </w:r>
      <w:r w:rsidR="00E133AC">
        <w:t xml:space="preserve">the </w:t>
      </w:r>
      <w:r>
        <w:t xml:space="preserve">project plan and budget), the documents go through the Ministry’s internal review and approval process. </w:t>
      </w:r>
    </w:p>
    <w:p w14:paraId="078FFA97" w14:textId="240632F3" w:rsidR="00185FCA" w:rsidRDefault="00185FCA" w:rsidP="00E03340">
      <w:pPr>
        <w:pStyle w:val="BodyText"/>
      </w:pPr>
      <w:r>
        <w:t xml:space="preserve">Depending on the value and complexity of the project, it may also require a legal review, along with approvals up to the Ministry’s relevant delegated financial authority (based on the value of the grant). There may be </w:t>
      </w:r>
      <w:r w:rsidR="00C57198">
        <w:t xml:space="preserve">further </w:t>
      </w:r>
      <w:r>
        <w:t xml:space="preserve">feedback and revisions during this process. </w:t>
      </w:r>
    </w:p>
    <w:p w14:paraId="398D2D73" w14:textId="730B514A" w:rsidR="00185FCA" w:rsidRDefault="00185FCA" w:rsidP="00E03340">
      <w:pPr>
        <w:pStyle w:val="BodyText"/>
      </w:pPr>
      <w:r>
        <w:t xml:space="preserve">When the Deed is approved, the relevant delegated financial authority will sign it on behalf of the Ministry. Your investment manager will then send it to you for countersigning. Please arrange for the Deed to be signed promptly by a person with the authority to sign on behalf of your organisation. </w:t>
      </w:r>
    </w:p>
    <w:p w14:paraId="2F23A354" w14:textId="76E901E5" w:rsidR="005F2738" w:rsidRPr="00E133AC" w:rsidRDefault="00185FCA" w:rsidP="00E133AC">
      <w:pPr>
        <w:pStyle w:val="BodyText"/>
      </w:pPr>
      <w:r>
        <w:t xml:space="preserve">After countersigning, the Deed is considered </w:t>
      </w:r>
      <w:proofErr w:type="gramStart"/>
      <w:r>
        <w:t>executed</w:t>
      </w:r>
      <w:proofErr w:type="gramEnd"/>
      <w:r>
        <w:t xml:space="preserve"> and you can start implementing your project.</w:t>
      </w:r>
      <w:bookmarkStart w:id="29" w:name="_Part_2_–"/>
      <w:bookmarkStart w:id="30" w:name="_Toc124509863"/>
      <w:bookmarkStart w:id="31" w:name="_Toc125959653"/>
      <w:bookmarkEnd w:id="29"/>
      <w:r w:rsidR="000D287E">
        <w:t xml:space="preserve"> Once the Ministry</w:t>
      </w:r>
      <w:r w:rsidR="00F32678">
        <w:t xml:space="preserve"> </w:t>
      </w:r>
      <w:r w:rsidR="000D287E">
        <w:t>ha</w:t>
      </w:r>
      <w:r w:rsidR="00521572">
        <w:t>s</w:t>
      </w:r>
      <w:r w:rsidR="000D287E">
        <w:t xml:space="preserve"> processed the Deed, your investment manager will provide you with your unique Deed number. Keep </w:t>
      </w:r>
      <w:r w:rsidR="008D236D">
        <w:t>a record of this Deed number as it will be required during the project for reporting</w:t>
      </w:r>
      <w:r w:rsidR="00834045">
        <w:t xml:space="preserve"> and as identifier on your invoices</w:t>
      </w:r>
      <w:r w:rsidR="008D236D">
        <w:t>.</w:t>
      </w:r>
    </w:p>
    <w:p w14:paraId="3E7064E5" w14:textId="77777777" w:rsidR="00E133AC" w:rsidRDefault="00E133AC">
      <w:pPr>
        <w:spacing w:before="0" w:after="200" w:line="276" w:lineRule="auto"/>
        <w:jc w:val="left"/>
        <w:rPr>
          <w:rFonts w:ascii="Georgia" w:eastAsiaTheme="majorEastAsia" w:hAnsi="Georgia" w:cstheme="majorBidi"/>
          <w:b/>
          <w:bCs/>
          <w:color w:val="1B556B"/>
          <w:sz w:val="48"/>
          <w:szCs w:val="28"/>
        </w:rPr>
      </w:pPr>
      <w:r>
        <w:br w:type="page"/>
      </w:r>
    </w:p>
    <w:p w14:paraId="4B763FAD" w14:textId="7F3EF138" w:rsidR="00185FCA" w:rsidRPr="00124DEF" w:rsidRDefault="00185FCA" w:rsidP="00452E1D">
      <w:pPr>
        <w:pStyle w:val="Heading1"/>
        <w:spacing w:after="240"/>
      </w:pPr>
      <w:bookmarkStart w:id="32" w:name="_Toc195531107"/>
      <w:r>
        <w:lastRenderedPageBreak/>
        <w:t xml:space="preserve">Part </w:t>
      </w:r>
      <w:r w:rsidR="001A1949">
        <w:t>two</w:t>
      </w:r>
      <w:r w:rsidR="00E133AC">
        <w:t>:</w:t>
      </w:r>
      <w:r>
        <w:t xml:space="preserve"> </w:t>
      </w:r>
      <w:r w:rsidRPr="00124DEF">
        <w:t>Implementing your project</w:t>
      </w:r>
      <w:bookmarkEnd w:id="30"/>
      <w:bookmarkEnd w:id="31"/>
      <w:bookmarkEnd w:id="32"/>
    </w:p>
    <w:p w14:paraId="2C02D08D" w14:textId="0923560D" w:rsidR="00690D8B" w:rsidRDefault="009472EB" w:rsidP="0027119D">
      <w:pPr>
        <w:pStyle w:val="BodyText"/>
      </w:pPr>
      <w:r>
        <w:t xml:space="preserve">We are excited to formally kick start the activities of your project! </w:t>
      </w:r>
      <w:r w:rsidR="0027119D">
        <w:t>Your investment manager will be in regular contact to monitor progress and compliance with the Deed. This may be by email, phone or in person. Your work plan milestones are trigger points for sharing information and formal reporting requirements, but we encourage open and timely communication with the Ministry, particularly when</w:t>
      </w:r>
      <w:r w:rsidR="0027119D" w:rsidDel="00DF021B">
        <w:t xml:space="preserve"> issues </w:t>
      </w:r>
      <w:r w:rsidR="0027119D">
        <w:t xml:space="preserve">occur and before changes </w:t>
      </w:r>
      <w:r w:rsidR="0027119D" w:rsidDel="00DF021B">
        <w:t xml:space="preserve">are </w:t>
      </w:r>
      <w:r w:rsidR="0027119D">
        <w:t>made or needed.</w:t>
      </w:r>
      <w:r w:rsidR="006A2678">
        <w:t xml:space="preserve"> </w:t>
      </w:r>
    </w:p>
    <w:p w14:paraId="1D12C761" w14:textId="1139F358" w:rsidR="001D1FCE" w:rsidRDefault="002E29C4" w:rsidP="001D1FCE">
      <w:pPr>
        <w:pStyle w:val="BodyText"/>
      </w:pPr>
      <w:r>
        <w:t>Y</w:t>
      </w:r>
      <w:r w:rsidR="001D1FCE">
        <w:t xml:space="preserve">ou must not announce the </w:t>
      </w:r>
      <w:r w:rsidR="00240D66">
        <w:t xml:space="preserve">WMF funding until you have received written approval to do so from </w:t>
      </w:r>
      <w:r w:rsidR="007E7EC4">
        <w:t>your investment manager</w:t>
      </w:r>
      <w:r w:rsidR="00240D66">
        <w:t xml:space="preserve">. </w:t>
      </w:r>
      <w:r w:rsidR="001D1FCE" w:rsidRPr="00240D66">
        <w:rPr>
          <w:szCs w:val="28"/>
        </w:rPr>
        <w:t xml:space="preserve">The Minister for the Environment may wish to announce the </w:t>
      </w:r>
      <w:r w:rsidR="0090452B" w:rsidRPr="00240D66">
        <w:rPr>
          <w:szCs w:val="28"/>
        </w:rPr>
        <w:t>investment and</w:t>
      </w:r>
      <w:r w:rsidR="001D1FCE" w:rsidRPr="00240D66">
        <w:rPr>
          <w:szCs w:val="28"/>
        </w:rPr>
        <w:t xml:space="preserve"> has two months following the execution of the Deed to decide. </w:t>
      </w:r>
      <w:r w:rsidR="001D1FCE" w:rsidRPr="00452E1D">
        <w:t xml:space="preserve">If the Minister decides not to announce the project, </w:t>
      </w:r>
      <w:r w:rsidR="002A194A">
        <w:t xml:space="preserve">your investment manager will inform you </w:t>
      </w:r>
      <w:r w:rsidR="001D1FCE" w:rsidRPr="00452E1D">
        <w:t xml:space="preserve">in writing that you </w:t>
      </w:r>
      <w:r w:rsidR="00B30990">
        <w:t>can</w:t>
      </w:r>
      <w:r w:rsidR="002A194A">
        <w:t xml:space="preserve"> publicly </w:t>
      </w:r>
      <w:r w:rsidR="001D1FCE" w:rsidRPr="00452E1D">
        <w:t xml:space="preserve">announce </w:t>
      </w:r>
      <w:r w:rsidR="002A194A">
        <w:t xml:space="preserve">your project </w:t>
      </w:r>
      <w:r w:rsidR="001D1FCE" w:rsidRPr="00452E1D">
        <w:t>yourself. We will inform you of the requirements for publications at th</w:t>
      </w:r>
      <w:r w:rsidR="00B30990">
        <w:t>at</w:t>
      </w:r>
      <w:r w:rsidR="001D1FCE" w:rsidRPr="00452E1D">
        <w:t xml:space="preserve"> time.</w:t>
      </w:r>
    </w:p>
    <w:p w14:paraId="44C69FA3" w14:textId="77777777" w:rsidR="00185FCA" w:rsidRPr="00C85862" w:rsidRDefault="00185FCA" w:rsidP="00C85862">
      <w:pPr>
        <w:pStyle w:val="Heading2"/>
      </w:pPr>
      <w:bookmarkStart w:id="33" w:name="_Toc124509864"/>
      <w:bookmarkStart w:id="34" w:name="_Toc125959654"/>
      <w:bookmarkStart w:id="35" w:name="_Toc195531108"/>
      <w:r w:rsidRPr="00C85862">
        <w:t>Your requirements and responsibilities</w:t>
      </w:r>
      <w:bookmarkEnd w:id="33"/>
      <w:bookmarkEnd w:id="34"/>
      <w:bookmarkEnd w:id="35"/>
      <w:r w:rsidRPr="00C85862">
        <w:t xml:space="preserve"> </w:t>
      </w:r>
    </w:p>
    <w:p w14:paraId="12E711B3" w14:textId="219B9E7D" w:rsidR="00185FCA" w:rsidRDefault="00ED755D" w:rsidP="00E133AC">
      <w:pPr>
        <w:pStyle w:val="BodyText"/>
      </w:pPr>
      <w:r>
        <w:t>Table 3</w:t>
      </w:r>
      <w:r w:rsidR="00185FCA">
        <w:t xml:space="preserve"> outlines some of your key requirements and responsibilities. For the full details, see your Deed of Funding.</w:t>
      </w:r>
    </w:p>
    <w:p w14:paraId="08B5AD9A" w14:textId="1871AE41" w:rsidR="00C85862" w:rsidRDefault="00C85862" w:rsidP="002C0B93">
      <w:pPr>
        <w:pStyle w:val="Tableheading"/>
      </w:pPr>
      <w:bookmarkStart w:id="36" w:name="_Toc195531122"/>
      <w:r>
        <w:t>Table 3:</w:t>
      </w:r>
      <w:r>
        <w:tab/>
      </w:r>
      <w:r w:rsidR="009C4F55">
        <w:t>Requirements and responsibilities</w:t>
      </w:r>
      <w:bookmarkEnd w:id="36"/>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419"/>
        <w:gridCol w:w="7086"/>
      </w:tblGrid>
      <w:tr w:rsidR="00073470" w:rsidRPr="006B77BB" w14:paraId="5580342C" w14:textId="77777777" w:rsidTr="00073470">
        <w:trPr>
          <w:tblHeader/>
        </w:trPr>
        <w:tc>
          <w:tcPr>
            <w:tcW w:w="834" w:type="pct"/>
            <w:shd w:val="clear" w:color="auto" w:fill="1B556B"/>
          </w:tcPr>
          <w:p w14:paraId="1F387F44" w14:textId="09CE7917" w:rsidR="00073470" w:rsidRPr="006B77BB" w:rsidRDefault="00F54FB6">
            <w:pPr>
              <w:pStyle w:val="TableTextbold"/>
              <w:rPr>
                <w:color w:val="FFFFFF" w:themeColor="background1"/>
              </w:rPr>
            </w:pPr>
            <w:r w:rsidRPr="00F54FB6">
              <w:rPr>
                <w:color w:val="FFFFFF" w:themeColor="background1"/>
              </w:rPr>
              <w:t>Requirement</w:t>
            </w:r>
          </w:p>
        </w:tc>
        <w:tc>
          <w:tcPr>
            <w:tcW w:w="4166" w:type="pct"/>
            <w:shd w:val="clear" w:color="auto" w:fill="1B556B"/>
          </w:tcPr>
          <w:p w14:paraId="55771C29" w14:textId="564E52CB" w:rsidR="00073470" w:rsidRPr="006B77BB" w:rsidRDefault="00F54FB6">
            <w:pPr>
              <w:pStyle w:val="TableTextbold"/>
              <w:rPr>
                <w:color w:val="FFFFFF" w:themeColor="background1"/>
              </w:rPr>
            </w:pPr>
            <w:r w:rsidRPr="00F54FB6">
              <w:rPr>
                <w:color w:val="FFFFFF" w:themeColor="background1"/>
              </w:rPr>
              <w:t>Responsibilities</w:t>
            </w:r>
          </w:p>
        </w:tc>
      </w:tr>
      <w:tr w:rsidR="00073470" w:rsidRPr="006B77BB" w14:paraId="4B946AD2" w14:textId="77777777" w:rsidTr="00073470">
        <w:tc>
          <w:tcPr>
            <w:tcW w:w="834" w:type="pct"/>
            <w:shd w:val="clear" w:color="auto" w:fill="auto"/>
          </w:tcPr>
          <w:p w14:paraId="325E6FAD" w14:textId="10E9D083" w:rsidR="00073470" w:rsidRPr="00452E1D" w:rsidRDefault="00073470">
            <w:pPr>
              <w:pStyle w:val="TableText"/>
              <w:rPr>
                <w:b/>
                <w:bCs/>
              </w:rPr>
            </w:pPr>
            <w:r w:rsidRPr="00452E1D">
              <w:rPr>
                <w:b/>
                <w:bCs/>
              </w:rPr>
              <w:t>Health and safety</w:t>
            </w:r>
          </w:p>
        </w:tc>
        <w:tc>
          <w:tcPr>
            <w:tcW w:w="4166" w:type="pct"/>
            <w:shd w:val="clear" w:color="auto" w:fill="auto"/>
          </w:tcPr>
          <w:p w14:paraId="30C171B4" w14:textId="40C8BBE8" w:rsidR="00073470" w:rsidRPr="00073470" w:rsidRDefault="00073470" w:rsidP="00073470">
            <w:pPr>
              <w:pStyle w:val="TableText"/>
            </w:pPr>
            <w:r w:rsidRPr="00073470">
              <w:t>You must comply with the Health and Safety at Work Act 2015, applicable regulations, and industry best practice guidelines when carrying out your project.</w:t>
            </w:r>
          </w:p>
          <w:p w14:paraId="39466036" w14:textId="15B4AE08" w:rsidR="00073470" w:rsidRPr="00073470" w:rsidRDefault="00073470" w:rsidP="00073470">
            <w:pPr>
              <w:pStyle w:val="TableText"/>
              <w:rPr>
                <w:b/>
                <w:bCs/>
              </w:rPr>
            </w:pPr>
            <w:r w:rsidRPr="00073470">
              <w:rPr>
                <w:b/>
                <w:bCs/>
              </w:rPr>
              <w:t xml:space="preserve">If a </w:t>
            </w:r>
            <w:hyperlink r:id="rId35" w:history="1">
              <w:r w:rsidRPr="00CD306B">
                <w:rPr>
                  <w:rStyle w:val="Hyperlink"/>
                  <w:b/>
                  <w:bCs/>
                </w:rPr>
                <w:t>notifiable health and safety event</w:t>
              </w:r>
            </w:hyperlink>
            <w:r w:rsidRPr="00073470">
              <w:rPr>
                <w:b/>
                <w:bCs/>
              </w:rPr>
              <w:t xml:space="preserve"> occurs in relation to the implementation of your project, you must inform the Ministry at the same time you inform WorkSafe.</w:t>
            </w:r>
          </w:p>
          <w:p w14:paraId="5BE5BC06" w14:textId="7E515C8D" w:rsidR="00073470" w:rsidRPr="00073470" w:rsidRDefault="00073470" w:rsidP="00073470">
            <w:pPr>
              <w:pStyle w:val="TableText"/>
            </w:pPr>
            <w:r w:rsidRPr="00073470">
              <w:t>At all times during the project, you must keep the Ministry informed of material health and safety information about the project</w:t>
            </w:r>
            <w:r w:rsidR="0008654D">
              <w:t>,</w:t>
            </w:r>
            <w:r w:rsidRPr="00073470">
              <w:t xml:space="preserve"> including</w:t>
            </w:r>
            <w:r w:rsidR="00BA4C58">
              <w:t>,</w:t>
            </w:r>
            <w:r w:rsidRPr="00073470">
              <w:t xml:space="preserve"> but not limited to:</w:t>
            </w:r>
          </w:p>
          <w:p w14:paraId="176B2C2A" w14:textId="4CA4D3B2" w:rsidR="00073470" w:rsidRPr="00F54FB6" w:rsidRDefault="00073470" w:rsidP="00F54FB6">
            <w:pPr>
              <w:pStyle w:val="TableBullet"/>
            </w:pPr>
            <w:r w:rsidRPr="00F54FB6">
              <w:t>reports of any safety incidents (including near misses) and details of injured personnel</w:t>
            </w:r>
            <w:r w:rsidR="00CD306B">
              <w:t xml:space="preserve"> and any </w:t>
            </w:r>
            <w:r w:rsidRPr="00F54FB6">
              <w:t>unsafe</w:t>
            </w:r>
            <w:r w:rsidR="00F54FB6" w:rsidRPr="00F54FB6">
              <w:t xml:space="preserve"> </w:t>
            </w:r>
            <w:r w:rsidRPr="00F54FB6">
              <w:t>or hazardous acts or conditions (as soon as practicable)</w:t>
            </w:r>
          </w:p>
          <w:p w14:paraId="058A1603" w14:textId="4BD1B883" w:rsidR="00073470" w:rsidRPr="00F54FB6" w:rsidRDefault="00073470" w:rsidP="00F54FB6">
            <w:pPr>
              <w:pStyle w:val="TableBullet"/>
            </w:pPr>
            <w:r w:rsidRPr="00F54FB6">
              <w:t>details of any new hazards or significant amendments to your safety management plan</w:t>
            </w:r>
          </w:p>
          <w:p w14:paraId="6BEF04B4" w14:textId="0CE61E94" w:rsidR="00073470" w:rsidRPr="006B77BB" w:rsidRDefault="00073470" w:rsidP="00F54FB6">
            <w:pPr>
              <w:pStyle w:val="TableBullet"/>
            </w:pPr>
            <w:r w:rsidRPr="00F54FB6">
              <w:t>evidence, if requested, of compliance with your health and safety policies, or the health and safety plan for the project.</w:t>
            </w:r>
          </w:p>
        </w:tc>
      </w:tr>
      <w:tr w:rsidR="00073470" w:rsidRPr="006B77BB" w14:paraId="1C7F5BDA" w14:textId="77777777" w:rsidTr="00073470">
        <w:tc>
          <w:tcPr>
            <w:tcW w:w="834" w:type="pct"/>
            <w:shd w:val="clear" w:color="auto" w:fill="auto"/>
          </w:tcPr>
          <w:p w14:paraId="17D2D6D4" w14:textId="22EF0E31" w:rsidR="00073470" w:rsidRPr="00452E1D" w:rsidRDefault="00073470">
            <w:pPr>
              <w:pStyle w:val="TableText"/>
              <w:rPr>
                <w:b/>
                <w:bCs/>
              </w:rPr>
            </w:pPr>
            <w:r w:rsidRPr="00452E1D">
              <w:rPr>
                <w:b/>
                <w:bCs/>
              </w:rPr>
              <w:t>Conflicts of interest</w:t>
            </w:r>
          </w:p>
        </w:tc>
        <w:tc>
          <w:tcPr>
            <w:tcW w:w="4166" w:type="pct"/>
            <w:shd w:val="clear" w:color="auto" w:fill="auto"/>
          </w:tcPr>
          <w:p w14:paraId="3E88DC02" w14:textId="2B5B8047" w:rsidR="00452E1D" w:rsidRPr="00452E1D" w:rsidRDefault="00452E1D" w:rsidP="00452E1D">
            <w:pPr>
              <w:pStyle w:val="TableText"/>
            </w:pPr>
            <w:r w:rsidRPr="00452E1D">
              <w:t xml:space="preserve">Your organisation must have a </w:t>
            </w:r>
            <w:r w:rsidRPr="00452E1D" w:rsidDel="00DB35EF">
              <w:t>conflict</w:t>
            </w:r>
            <w:r w:rsidR="00DB35EF" w:rsidRPr="00452E1D">
              <w:t>-of-interest</w:t>
            </w:r>
            <w:r w:rsidRPr="00452E1D">
              <w:t xml:space="preserve"> policy in place. If this is not submitted during the application process, you must submit one with Milestone 1.</w:t>
            </w:r>
          </w:p>
          <w:p w14:paraId="2BDB25ED" w14:textId="2277176E" w:rsidR="00452E1D" w:rsidRPr="00452E1D" w:rsidRDefault="00452E1D" w:rsidP="00452E1D">
            <w:pPr>
              <w:pStyle w:val="TableText"/>
            </w:pPr>
            <w:r w:rsidRPr="00452E1D">
              <w:t>If an actual, potential or perceived conflict exists in relation to the project</w:t>
            </w:r>
            <w:r w:rsidR="00CD306B">
              <w:t>,</w:t>
            </w:r>
            <w:r w:rsidRPr="00452E1D">
              <w:t xml:space="preserve"> you must develop a </w:t>
            </w:r>
            <w:r w:rsidRPr="00452E1D" w:rsidDel="00DB35EF">
              <w:t>conflict</w:t>
            </w:r>
            <w:r w:rsidR="00DB35EF" w:rsidRPr="00452E1D">
              <w:t>-of-interest</w:t>
            </w:r>
            <w:r w:rsidRPr="00452E1D">
              <w:t xml:space="preserve"> management plan for approval by the Ministry. If a conflict arises during the project, you must inform your investment manager as soon as possible.</w:t>
            </w:r>
          </w:p>
          <w:p w14:paraId="0E884302" w14:textId="47E41DA1" w:rsidR="00073470" w:rsidRPr="006B77BB" w:rsidRDefault="00452E1D" w:rsidP="00452E1D">
            <w:pPr>
              <w:pStyle w:val="TableText"/>
            </w:pPr>
            <w:r w:rsidRPr="00452E1D">
              <w:t xml:space="preserve">In some instances, WMF funding can contribute towards the development of a </w:t>
            </w:r>
            <w:r w:rsidRPr="00452E1D" w:rsidDel="00373637">
              <w:t>conflict</w:t>
            </w:r>
            <w:r w:rsidR="00373637" w:rsidRPr="00452E1D">
              <w:t>-of-interest</w:t>
            </w:r>
            <w:r w:rsidRPr="00452E1D">
              <w:t xml:space="preserve"> plan if required</w:t>
            </w:r>
            <w:r>
              <w:t>.</w:t>
            </w:r>
          </w:p>
        </w:tc>
      </w:tr>
      <w:tr w:rsidR="00073470" w:rsidRPr="006B77BB" w14:paraId="7D21FC2F" w14:textId="77777777" w:rsidTr="00073470">
        <w:tc>
          <w:tcPr>
            <w:tcW w:w="834" w:type="pct"/>
          </w:tcPr>
          <w:p w14:paraId="5CF36F8B" w14:textId="328C4E9D" w:rsidR="00073470" w:rsidRPr="00452E1D" w:rsidRDefault="00073470">
            <w:pPr>
              <w:pStyle w:val="TableText"/>
              <w:rPr>
                <w:b/>
                <w:bCs/>
              </w:rPr>
            </w:pPr>
            <w:r w:rsidRPr="00452E1D">
              <w:rPr>
                <w:b/>
                <w:bCs/>
              </w:rPr>
              <w:t>Procurement</w:t>
            </w:r>
          </w:p>
        </w:tc>
        <w:tc>
          <w:tcPr>
            <w:tcW w:w="4166" w:type="pct"/>
          </w:tcPr>
          <w:p w14:paraId="166C55C0" w14:textId="3D107FC6" w:rsidR="00452E1D" w:rsidRPr="00452E1D" w:rsidRDefault="00452E1D" w:rsidP="00452E1D">
            <w:pPr>
              <w:pStyle w:val="TableText"/>
            </w:pPr>
            <w:r w:rsidRPr="00452E1D">
              <w:t xml:space="preserve">Your grant is sourced from public money. Projects funded by the WMF must follow the same procurement good practice guidelines that government agencies follow. This will help ensure that projects meet public expectations of the use of public money. </w:t>
            </w:r>
          </w:p>
          <w:p w14:paraId="020B0DED" w14:textId="346747B6" w:rsidR="00073470" w:rsidRPr="006B77BB" w:rsidRDefault="00452E1D" w:rsidP="00452E1D">
            <w:pPr>
              <w:pStyle w:val="TableText"/>
            </w:pPr>
            <w:r w:rsidRPr="00452E1D">
              <w:t xml:space="preserve">Procurement guidelines for government agencies may be different from those your organisation normally uses. It is your responsibility to check that your policies and processes </w:t>
            </w:r>
            <w:r w:rsidRPr="00452E1D">
              <w:lastRenderedPageBreak/>
              <w:t xml:space="preserve">are consistent with the guidelines issued by the Office of the Auditor-General. See </w:t>
            </w:r>
            <w:hyperlink r:id="rId36" w:history="1">
              <w:r w:rsidR="00D92DFD">
                <w:rPr>
                  <w:rStyle w:val="Hyperlink"/>
                </w:rPr>
                <w:t>https://oag.parliament.nz/good-practice/procurement</w:t>
              </w:r>
            </w:hyperlink>
            <w:r>
              <w:t>.</w:t>
            </w:r>
          </w:p>
        </w:tc>
      </w:tr>
      <w:tr w:rsidR="00073470" w:rsidRPr="006B77BB" w14:paraId="69806791" w14:textId="77777777" w:rsidTr="00073470">
        <w:tc>
          <w:tcPr>
            <w:tcW w:w="834" w:type="pct"/>
          </w:tcPr>
          <w:p w14:paraId="16BFE91F" w14:textId="00D58B0F" w:rsidR="00073470" w:rsidRPr="00452E1D" w:rsidRDefault="00073470">
            <w:pPr>
              <w:pStyle w:val="TableText"/>
              <w:rPr>
                <w:b/>
                <w:bCs/>
              </w:rPr>
            </w:pPr>
            <w:r w:rsidRPr="00452E1D">
              <w:rPr>
                <w:b/>
                <w:bCs/>
              </w:rPr>
              <w:lastRenderedPageBreak/>
              <w:t>Capital assets</w:t>
            </w:r>
          </w:p>
        </w:tc>
        <w:tc>
          <w:tcPr>
            <w:tcW w:w="4166" w:type="pct"/>
          </w:tcPr>
          <w:p w14:paraId="756E40C3" w14:textId="42B5173E" w:rsidR="00452E1D" w:rsidRPr="00452E1D" w:rsidRDefault="00452E1D" w:rsidP="00452E1D">
            <w:pPr>
              <w:pStyle w:val="TableText"/>
            </w:pPr>
            <w:r w:rsidRPr="00452E1D">
              <w:t>You can only use funding for capital assets if they are specified in the Deed (via the project plan). Examples of capital assets include machinery, office equipment, buildings</w:t>
            </w:r>
            <w:r w:rsidR="00E07728">
              <w:t>,</w:t>
            </w:r>
            <w:r w:rsidRPr="00452E1D">
              <w:t xml:space="preserve"> and manufacturing plant</w:t>
            </w:r>
            <w:r w:rsidR="00E07728">
              <w:t>s</w:t>
            </w:r>
            <w:r w:rsidRPr="00452E1D">
              <w:t>.</w:t>
            </w:r>
          </w:p>
          <w:p w14:paraId="21B77440" w14:textId="20CA5529" w:rsidR="00452E1D" w:rsidRPr="00452E1D" w:rsidRDefault="00452E1D" w:rsidP="00452E1D">
            <w:pPr>
              <w:pStyle w:val="TableText"/>
              <w:rPr>
                <w:b/>
                <w:bCs/>
              </w:rPr>
            </w:pPr>
            <w:r w:rsidRPr="00452E1D">
              <w:rPr>
                <w:b/>
                <w:bCs/>
              </w:rPr>
              <w:t xml:space="preserve">You must inform your investment manager within two days of taking possession of any capital assets for your project, valued at </w:t>
            </w:r>
            <w:r w:rsidR="00965798">
              <w:rPr>
                <w:b/>
                <w:bCs/>
              </w:rPr>
              <w:t>NZ</w:t>
            </w:r>
            <w:r w:rsidRPr="00452E1D">
              <w:rPr>
                <w:b/>
                <w:bCs/>
              </w:rPr>
              <w:t>$5</w:t>
            </w:r>
            <w:r w:rsidR="00AC45E4">
              <w:rPr>
                <w:b/>
                <w:bCs/>
              </w:rPr>
              <w:t>,</w:t>
            </w:r>
            <w:r w:rsidRPr="00452E1D">
              <w:rPr>
                <w:b/>
                <w:bCs/>
              </w:rPr>
              <w:t xml:space="preserve">000 or more. </w:t>
            </w:r>
          </w:p>
          <w:p w14:paraId="15F37506" w14:textId="77777777" w:rsidR="00452E1D" w:rsidRPr="00452E1D" w:rsidRDefault="00452E1D" w:rsidP="00452E1D">
            <w:pPr>
              <w:pStyle w:val="TableText"/>
            </w:pPr>
            <w:r w:rsidRPr="00452E1D">
              <w:t xml:space="preserve">Capital assets will be subject to a restriction period specified in the Deed. During this </w:t>
            </w:r>
            <w:proofErr w:type="gramStart"/>
            <w:r w:rsidRPr="00452E1D">
              <w:t>period</w:t>
            </w:r>
            <w:proofErr w:type="gramEnd"/>
            <w:r w:rsidRPr="00452E1D">
              <w:t xml:space="preserve"> you must: </w:t>
            </w:r>
          </w:p>
          <w:p w14:paraId="37DD1C61" w14:textId="0BEF2FEB" w:rsidR="00452E1D" w:rsidRPr="00452E1D" w:rsidRDefault="00452E1D" w:rsidP="00452E1D">
            <w:pPr>
              <w:pStyle w:val="TableBullet"/>
            </w:pPr>
            <w:r w:rsidRPr="00452E1D">
              <w:t xml:space="preserve">retain full possession of the assets </w:t>
            </w:r>
          </w:p>
          <w:p w14:paraId="38968DBB" w14:textId="5D62AB01" w:rsidR="00452E1D" w:rsidRPr="00452E1D" w:rsidRDefault="00452E1D" w:rsidP="00452E1D">
            <w:pPr>
              <w:pStyle w:val="TableBullet"/>
            </w:pPr>
            <w:r w:rsidRPr="00452E1D">
              <w:t>maintain the assets in a good state of repair, and in good working order and condition</w:t>
            </w:r>
          </w:p>
          <w:p w14:paraId="02C80645" w14:textId="3AE7CEEB" w:rsidR="00452E1D" w:rsidRPr="00452E1D" w:rsidRDefault="00452E1D" w:rsidP="00452E1D">
            <w:pPr>
              <w:pStyle w:val="TableBullet"/>
            </w:pPr>
            <w:r w:rsidRPr="00452E1D">
              <w:t>insure the assets for the full replacement cost.</w:t>
            </w:r>
          </w:p>
          <w:p w14:paraId="4EA5358B" w14:textId="3F751CA7" w:rsidR="00452E1D" w:rsidRPr="00452E1D" w:rsidRDefault="00452E1D" w:rsidP="00452E1D">
            <w:pPr>
              <w:pStyle w:val="TableText"/>
            </w:pPr>
            <w:r w:rsidRPr="00452E1D">
              <w:t>See clause 2.7 of the Deed for more information about the restrictions during this period. Failure to meet the terms for capital assets may result in the Ministry requesting repayment of some (or all) of your grant.</w:t>
            </w:r>
          </w:p>
          <w:p w14:paraId="5B5F139D" w14:textId="0A1268A1" w:rsidR="00073470" w:rsidRPr="006B77BB" w:rsidRDefault="00452E1D" w:rsidP="00452E1D">
            <w:pPr>
              <w:pStyle w:val="TableText"/>
            </w:pPr>
            <w:r w:rsidRPr="00452E1D">
              <w:t xml:space="preserve">The Ministry may register a security interest over any capital assets funded by the WMF on the Personal Property Securities Register (PPSR). The PPSR is the New Zealand Government’s electronic register used to record details of security interests over personal property. See </w:t>
            </w:r>
            <w:hyperlink r:id="rId37" w:history="1">
              <w:r w:rsidRPr="001B3717">
                <w:rPr>
                  <w:rStyle w:val="Hyperlink"/>
                </w:rPr>
                <w:t>www.ppsr.govt.nz</w:t>
              </w:r>
            </w:hyperlink>
            <w:r w:rsidRPr="00452E1D">
              <w:t>.</w:t>
            </w:r>
          </w:p>
        </w:tc>
      </w:tr>
      <w:tr w:rsidR="00073470" w:rsidRPr="006B77BB" w14:paraId="4844C7DC" w14:textId="77777777" w:rsidTr="00073470">
        <w:tc>
          <w:tcPr>
            <w:tcW w:w="834" w:type="pct"/>
          </w:tcPr>
          <w:p w14:paraId="7B3D4A4C" w14:textId="7DD3C7B6" w:rsidR="00073470" w:rsidRPr="00452E1D" w:rsidRDefault="00073470">
            <w:pPr>
              <w:pStyle w:val="TableText"/>
              <w:rPr>
                <w:b/>
                <w:bCs/>
              </w:rPr>
            </w:pPr>
            <w:r w:rsidRPr="00452E1D">
              <w:rPr>
                <w:b/>
                <w:bCs/>
              </w:rPr>
              <w:t>Su</w:t>
            </w:r>
            <w:r w:rsidR="00E07728">
              <w:rPr>
                <w:b/>
                <w:bCs/>
              </w:rPr>
              <w:t>b</w:t>
            </w:r>
            <w:r w:rsidRPr="00452E1D">
              <w:rPr>
                <w:b/>
                <w:bCs/>
              </w:rPr>
              <w:t>-contracting</w:t>
            </w:r>
          </w:p>
        </w:tc>
        <w:tc>
          <w:tcPr>
            <w:tcW w:w="4166" w:type="pct"/>
          </w:tcPr>
          <w:p w14:paraId="274D1B04" w14:textId="39E03C1E" w:rsidR="00452E1D" w:rsidRPr="00452E1D" w:rsidRDefault="00452E1D" w:rsidP="00452E1D">
            <w:pPr>
              <w:pStyle w:val="TableText"/>
            </w:pPr>
            <w:r w:rsidRPr="00452E1D">
              <w:t>If you intend to sub-contract part of your project, you must detail sub-contractors in the project plan. If there are any changes to sub-contractors, you must inform your investment manager</w:t>
            </w:r>
            <w:r w:rsidR="004C26AF">
              <w:t xml:space="preserve"> and update the sub-contractor table in FMS Client Portal </w:t>
            </w:r>
            <w:r w:rsidR="005F5953">
              <w:t>with your milestone reporting process</w:t>
            </w:r>
            <w:r w:rsidRPr="00452E1D">
              <w:t xml:space="preserve">. </w:t>
            </w:r>
          </w:p>
          <w:p w14:paraId="54123999" w14:textId="77777777" w:rsidR="00452E1D" w:rsidRPr="00452E1D" w:rsidRDefault="00452E1D" w:rsidP="00452E1D">
            <w:pPr>
              <w:pStyle w:val="TableText"/>
            </w:pPr>
            <w:r w:rsidRPr="00452E1D">
              <w:t xml:space="preserve">You remain wholly responsible for the project (including any work, acts or omissions undertaken by sub-contractors). </w:t>
            </w:r>
          </w:p>
          <w:p w14:paraId="5A3897EB" w14:textId="77777777" w:rsidR="00452E1D" w:rsidRPr="00452E1D" w:rsidRDefault="00452E1D" w:rsidP="00452E1D">
            <w:pPr>
              <w:pStyle w:val="TableText"/>
            </w:pPr>
            <w:r w:rsidRPr="00452E1D">
              <w:t>You must:</w:t>
            </w:r>
          </w:p>
          <w:p w14:paraId="4828FD72" w14:textId="530EB8DE" w:rsidR="00452E1D" w:rsidRPr="00452E1D" w:rsidRDefault="00452E1D" w:rsidP="00452E1D">
            <w:pPr>
              <w:pStyle w:val="TableBullet"/>
            </w:pPr>
            <w:r w:rsidRPr="00452E1D">
              <w:t>follow agreed processes for procurement, and oversee, monitor and actively manage any conflicts of interest in respect to sub-contractors</w:t>
            </w:r>
          </w:p>
          <w:p w14:paraId="678FC78B" w14:textId="66A7A7B8" w:rsidR="00452E1D" w:rsidRPr="00452E1D" w:rsidRDefault="00452E1D" w:rsidP="00452E1D">
            <w:pPr>
              <w:pStyle w:val="TableBullet"/>
            </w:pPr>
            <w:r w:rsidRPr="00452E1D">
              <w:t>have an appropriate contract in place between you and your sub-contractor</w:t>
            </w:r>
          </w:p>
          <w:p w14:paraId="11E70421" w14:textId="607656D7" w:rsidR="00452E1D" w:rsidRPr="00452E1D" w:rsidRDefault="00452E1D" w:rsidP="00452E1D">
            <w:pPr>
              <w:pStyle w:val="TableBullet"/>
            </w:pPr>
            <w:r w:rsidRPr="00452E1D">
              <w:t>have a process to communicate your organisation’s health and safety policies and management plans to your sub-contractor; and ensure that the sub-contractor complies with these and has in place appropriate policies and safety management plans and procedures of their own</w:t>
            </w:r>
          </w:p>
          <w:p w14:paraId="7958370C" w14:textId="0AE41B59" w:rsidR="00073470" w:rsidRPr="006B77BB" w:rsidRDefault="00452E1D" w:rsidP="00452E1D">
            <w:pPr>
              <w:pStyle w:val="TableBullet"/>
            </w:pPr>
            <w:r w:rsidRPr="00452E1D">
              <w:t>monitor any work carried out by your sub-contractor (including audit requirements).</w:t>
            </w:r>
          </w:p>
        </w:tc>
      </w:tr>
      <w:tr w:rsidR="00073470" w:rsidRPr="006B77BB" w14:paraId="7E43C5A6" w14:textId="77777777" w:rsidTr="00073470">
        <w:tc>
          <w:tcPr>
            <w:tcW w:w="834" w:type="pct"/>
          </w:tcPr>
          <w:p w14:paraId="452D5DB0" w14:textId="6C36CA12" w:rsidR="00073470" w:rsidRPr="00452E1D" w:rsidRDefault="00073470">
            <w:pPr>
              <w:pStyle w:val="TableText"/>
              <w:rPr>
                <w:b/>
                <w:bCs/>
              </w:rPr>
            </w:pPr>
            <w:r w:rsidRPr="00452E1D">
              <w:rPr>
                <w:b/>
                <w:bCs/>
              </w:rPr>
              <w:t>Recording and reporting</w:t>
            </w:r>
          </w:p>
        </w:tc>
        <w:tc>
          <w:tcPr>
            <w:tcW w:w="4166" w:type="pct"/>
          </w:tcPr>
          <w:p w14:paraId="0053EC23" w14:textId="77777777" w:rsidR="00452E1D" w:rsidRPr="00452E1D" w:rsidRDefault="00452E1D" w:rsidP="00452E1D">
            <w:pPr>
              <w:pStyle w:val="TableText"/>
            </w:pPr>
            <w:r w:rsidRPr="00452E1D">
              <w:t xml:space="preserve">You must keep a detailed and accurate record of all your income, expenditure, procurement decisions, data collection and evaluation activities for your project. This information is submitted to the Ministry in milestone </w:t>
            </w:r>
            <w:proofErr w:type="gramStart"/>
            <w:r w:rsidRPr="00452E1D">
              <w:t>reports, and</w:t>
            </w:r>
            <w:proofErr w:type="gramEnd"/>
            <w:r w:rsidRPr="00452E1D">
              <w:t xml:space="preserve"> is assessed. We require you to put systems in place to track expenditure, such as using a unique cost code within your accounting software. If you are claiming for staff time or other personnel costs, we expect you to track the time and expenses, and provide evidence of this.</w:t>
            </w:r>
          </w:p>
          <w:p w14:paraId="2E96B802" w14:textId="77777777" w:rsidR="00452E1D" w:rsidRPr="00452E1D" w:rsidRDefault="00452E1D" w:rsidP="00452E1D">
            <w:pPr>
              <w:pStyle w:val="TableText"/>
            </w:pPr>
            <w:r w:rsidRPr="00452E1D">
              <w:t>Records must be retained and available for review for at least seven years after completion of the project.</w:t>
            </w:r>
          </w:p>
          <w:p w14:paraId="671DEE88" w14:textId="77777777" w:rsidR="00452E1D" w:rsidRPr="00452E1D" w:rsidRDefault="00452E1D" w:rsidP="00452E1D">
            <w:pPr>
              <w:pStyle w:val="TableText"/>
            </w:pPr>
            <w:r w:rsidRPr="00452E1D">
              <w:t>Clearly mark all commercially sensitive information when reporting to the Ministry.</w:t>
            </w:r>
          </w:p>
          <w:p w14:paraId="0254BC6A" w14:textId="77777777" w:rsidR="00452E1D" w:rsidRPr="00452E1D" w:rsidRDefault="00452E1D" w:rsidP="00452E1D">
            <w:pPr>
              <w:pStyle w:val="TableText"/>
            </w:pPr>
            <w:r w:rsidRPr="00452E1D">
              <w:t xml:space="preserve">The key reports we will ask you to deliver are: </w:t>
            </w:r>
          </w:p>
          <w:p w14:paraId="07CCDC4B" w14:textId="151DFBB2" w:rsidR="00452E1D" w:rsidRPr="00452E1D" w:rsidRDefault="00452E1D" w:rsidP="00452E1D">
            <w:pPr>
              <w:pStyle w:val="TableBullet"/>
            </w:pPr>
            <w:r w:rsidRPr="00452E1D">
              <w:t xml:space="preserve">Milestone reports – In these reports you demonstrate that you have completed and achieved </w:t>
            </w:r>
            <w:r w:rsidR="00E07728">
              <w:t xml:space="preserve">the </w:t>
            </w:r>
            <w:r w:rsidRPr="00452E1D">
              <w:t xml:space="preserve">activities and objectives of the </w:t>
            </w:r>
            <w:r w:rsidR="004A7233" w:rsidRPr="00452E1D">
              <w:t>project and</w:t>
            </w:r>
            <w:r w:rsidRPr="00452E1D">
              <w:t xml:space="preserve"> provide evidence of costs incurred. Milestone reports are linked to payment claims for your grant. See</w:t>
            </w:r>
            <w:r w:rsidR="00BB66BC">
              <w:t xml:space="preserve"> </w:t>
            </w:r>
            <w:hyperlink w:anchor="_Milestone_reporting_and" w:history="1">
              <w:r w:rsidRPr="00BB66BC">
                <w:rPr>
                  <w:rStyle w:val="Hyperlink"/>
                </w:rPr>
                <w:t>Milestone report</w:t>
              </w:r>
              <w:r w:rsidR="00BB66BC" w:rsidRPr="00BB66BC">
                <w:rPr>
                  <w:rStyle w:val="Hyperlink"/>
                </w:rPr>
                <w:t>ing</w:t>
              </w:r>
              <w:r w:rsidRPr="00BB66BC">
                <w:rPr>
                  <w:rStyle w:val="Hyperlink"/>
                </w:rPr>
                <w:t xml:space="preserve"> and payments</w:t>
              </w:r>
            </w:hyperlink>
            <w:r w:rsidRPr="00452E1D">
              <w:t xml:space="preserve">. </w:t>
            </w:r>
          </w:p>
          <w:p w14:paraId="592BDC0C" w14:textId="2F1E0D32" w:rsidR="00452E1D" w:rsidRPr="00452E1D" w:rsidRDefault="00452E1D" w:rsidP="00452E1D">
            <w:pPr>
              <w:pStyle w:val="TableBullet"/>
            </w:pPr>
            <w:r w:rsidRPr="00452E1D">
              <w:lastRenderedPageBreak/>
              <w:t xml:space="preserve">Progress reports – Your investment manager may ask you to produce progress reports at various points throughout your project. They are intended to be snapshots of how your project is progressing, in between the more detailed milestone reports. </w:t>
            </w:r>
          </w:p>
          <w:p w14:paraId="02A5AF0A" w14:textId="108CF695" w:rsidR="00452E1D" w:rsidRPr="00452E1D" w:rsidRDefault="00D51620" w:rsidP="00452E1D">
            <w:pPr>
              <w:pStyle w:val="TableBullet"/>
            </w:pPr>
            <w:r>
              <w:t xml:space="preserve">Final milestone </w:t>
            </w:r>
            <w:r w:rsidR="00452E1D" w:rsidRPr="00452E1D">
              <w:t>report – At the end of your project</w:t>
            </w:r>
            <w:r w:rsidR="00AA6C1F">
              <w:t xml:space="preserve">, your </w:t>
            </w:r>
            <w:r w:rsidR="003F663E">
              <w:t>last</w:t>
            </w:r>
            <w:r w:rsidR="00AA6C1F">
              <w:t xml:space="preserve"> milestone report will have an extra section for you to reflect </w:t>
            </w:r>
            <w:r w:rsidR="00452E1D" w:rsidRPr="00452E1D">
              <w:t>on how your project went, next steps</w:t>
            </w:r>
            <w:r w:rsidR="00E11A34">
              <w:t>, and feedback to the Ministry of your funding experience and support received</w:t>
            </w:r>
            <w:r w:rsidR="00452E1D" w:rsidRPr="00452E1D">
              <w:t xml:space="preserve">. </w:t>
            </w:r>
          </w:p>
          <w:p w14:paraId="787010DC" w14:textId="4327218B" w:rsidR="00073470" w:rsidRPr="006B77BB" w:rsidRDefault="00452E1D" w:rsidP="00452E1D">
            <w:pPr>
              <w:pStyle w:val="TableBullet"/>
            </w:pPr>
            <w:r w:rsidRPr="00452E1D">
              <w:t>Post-project reports – For up to three years after your project closes, we request short updates on how things are going, and whether the project is bringing lasting benefits, such as diverting waste.</w:t>
            </w:r>
            <w:r w:rsidR="009C7FC5">
              <w:t xml:space="preserve"> </w:t>
            </w:r>
          </w:p>
        </w:tc>
      </w:tr>
      <w:tr w:rsidR="00073470" w:rsidRPr="006B77BB" w14:paraId="6A91E2FE" w14:textId="77777777" w:rsidTr="00073470">
        <w:tc>
          <w:tcPr>
            <w:tcW w:w="834" w:type="pct"/>
          </w:tcPr>
          <w:p w14:paraId="41DE2922" w14:textId="79359AB3" w:rsidR="00073470" w:rsidRPr="00452E1D" w:rsidRDefault="00073470">
            <w:pPr>
              <w:pStyle w:val="TableText"/>
              <w:rPr>
                <w:b/>
                <w:bCs/>
              </w:rPr>
            </w:pPr>
            <w:r w:rsidRPr="00452E1D">
              <w:rPr>
                <w:b/>
                <w:bCs/>
              </w:rPr>
              <w:lastRenderedPageBreak/>
              <w:t>Reasonable costs</w:t>
            </w:r>
          </w:p>
        </w:tc>
        <w:tc>
          <w:tcPr>
            <w:tcW w:w="4166" w:type="pct"/>
          </w:tcPr>
          <w:p w14:paraId="132479F5" w14:textId="77777777" w:rsidR="00452E1D" w:rsidRPr="00452E1D" w:rsidRDefault="00452E1D" w:rsidP="00452E1D">
            <w:pPr>
              <w:pStyle w:val="TableText"/>
            </w:pPr>
            <w:r w:rsidRPr="00452E1D">
              <w:t xml:space="preserve">You can only claim for costs that are reasonable and incurred to advance your project, in accordance with the Deed. </w:t>
            </w:r>
          </w:p>
          <w:p w14:paraId="796754FD" w14:textId="77777777" w:rsidR="00452E1D" w:rsidRPr="00452E1D" w:rsidRDefault="00452E1D" w:rsidP="00452E1D">
            <w:pPr>
              <w:pStyle w:val="TableText"/>
            </w:pPr>
            <w:r w:rsidRPr="00452E1D">
              <w:t>Any claims for personnel costs should be based on actual costs. This could be an hourly rate, or a portion of salary based on the time spent on project tasks. For example, if a project manager is required to spend one day of a five-day work week on these tasks, we can contribute towards 20 per cent of their salary (noting costs are split between the Ministry and the recipient). You will need to provide evidence of time spent on the project (</w:t>
            </w:r>
            <w:proofErr w:type="spellStart"/>
            <w:r w:rsidRPr="00452E1D">
              <w:t>eg</w:t>
            </w:r>
            <w:proofErr w:type="spellEnd"/>
            <w:r w:rsidRPr="00452E1D">
              <w:t xml:space="preserve">, a timesheet, contract, confirmation from human resources). </w:t>
            </w:r>
          </w:p>
          <w:p w14:paraId="02DCC583" w14:textId="04E84511" w:rsidR="00073470" w:rsidRPr="006B77BB" w:rsidRDefault="00452E1D" w:rsidP="00452E1D">
            <w:pPr>
              <w:pStyle w:val="TableText"/>
            </w:pPr>
            <w:r w:rsidRPr="00452E1D">
              <w:t xml:space="preserve">If you will be claiming domestic travel costs, please see </w:t>
            </w:r>
            <w:hyperlink w:anchor="_Appendix_21:_Travel" w:history="1">
              <w:r w:rsidR="00063129" w:rsidRPr="00BB66BC">
                <w:rPr>
                  <w:rStyle w:val="Hyperlink"/>
                </w:rPr>
                <w:t xml:space="preserve">appendix </w:t>
              </w:r>
              <w:r w:rsidR="00063129">
                <w:rPr>
                  <w:rStyle w:val="Hyperlink"/>
                </w:rPr>
                <w:t>2</w:t>
              </w:r>
            </w:hyperlink>
            <w:r w:rsidR="00063129" w:rsidRPr="00452E1D">
              <w:t xml:space="preserve"> </w:t>
            </w:r>
            <w:r w:rsidRPr="00452E1D">
              <w:t>for the travel expense policy. You must detail these costs in the project plan and budget.</w:t>
            </w:r>
          </w:p>
        </w:tc>
      </w:tr>
      <w:tr w:rsidR="00073470" w:rsidRPr="006B77BB" w14:paraId="16D86CC1" w14:textId="77777777" w:rsidTr="00073470">
        <w:tc>
          <w:tcPr>
            <w:tcW w:w="834" w:type="pct"/>
          </w:tcPr>
          <w:p w14:paraId="512102E7" w14:textId="4D4416A3" w:rsidR="00073470" w:rsidRPr="00452E1D" w:rsidRDefault="00073470">
            <w:pPr>
              <w:pStyle w:val="TableText"/>
              <w:rPr>
                <w:b/>
                <w:bCs/>
              </w:rPr>
            </w:pPr>
            <w:r w:rsidRPr="00452E1D">
              <w:rPr>
                <w:b/>
                <w:bCs/>
              </w:rPr>
              <w:t>Audits</w:t>
            </w:r>
          </w:p>
        </w:tc>
        <w:tc>
          <w:tcPr>
            <w:tcW w:w="4166" w:type="pct"/>
          </w:tcPr>
          <w:p w14:paraId="4B5494A4" w14:textId="50C94CE2" w:rsidR="00452E1D" w:rsidRPr="00452E1D" w:rsidRDefault="00452E1D" w:rsidP="00452E1D">
            <w:pPr>
              <w:pStyle w:val="TableText"/>
            </w:pPr>
            <w:r w:rsidRPr="00452E1D">
              <w:t xml:space="preserve">The Ministry has a responsibility to ensure that government funds are spent correctly and appropriately. There is a chance that your project may be randomly selected for a full independent audit. The purpose of this type of audit is to check compliance with the terms and schedules of the Deed, including the project plan. </w:t>
            </w:r>
          </w:p>
          <w:p w14:paraId="06D72F8C" w14:textId="77777777" w:rsidR="00452E1D" w:rsidRPr="00452E1D" w:rsidRDefault="00452E1D" w:rsidP="00452E1D">
            <w:pPr>
              <w:pStyle w:val="TableText"/>
            </w:pPr>
            <w:r w:rsidRPr="00452E1D">
              <w:t>We may also undertake a full audit if there are any concerns about the financial performance of the project, or your ability to meet the deliverables.</w:t>
            </w:r>
          </w:p>
          <w:p w14:paraId="0847CAC8" w14:textId="4DF9B6E0" w:rsidR="00452E1D" w:rsidRPr="00452E1D" w:rsidRDefault="00452E1D" w:rsidP="00452E1D">
            <w:pPr>
              <w:pStyle w:val="TableText"/>
            </w:pPr>
            <w:r w:rsidRPr="00452E1D">
              <w:t>An audit may be made at any time during</w:t>
            </w:r>
            <w:r w:rsidR="006C1822">
              <w:t xml:space="preserve"> or after</w:t>
            </w:r>
            <w:r w:rsidRPr="00452E1D">
              <w:t xml:space="preserve"> delivery of the project.</w:t>
            </w:r>
          </w:p>
          <w:p w14:paraId="453B019E" w14:textId="77777777" w:rsidR="00452E1D" w:rsidRPr="00452E1D" w:rsidRDefault="00452E1D" w:rsidP="00452E1D">
            <w:pPr>
              <w:pStyle w:val="TableText"/>
            </w:pPr>
            <w:r w:rsidRPr="00452E1D">
              <w:t>In most cases the Ministry covers the cost of the audit. However, your organisation should be prepared to cover any costs of complying with the audit, such as additional personnel time. If any misappropriation or material discrepancy is found, your organisation will be liable for the costs of the audit and repayment of misappropriated or incorrectly claimed grant monies.</w:t>
            </w:r>
          </w:p>
          <w:p w14:paraId="7A79344D" w14:textId="03B9F5A0" w:rsidR="00073470" w:rsidRPr="00452E1D" w:rsidRDefault="00452E1D" w:rsidP="00452E1D">
            <w:pPr>
              <w:pStyle w:val="TableText"/>
            </w:pPr>
            <w:r w:rsidRPr="00452E1D">
              <w:t>You will receive a copy of the audit report when it becomes available.</w:t>
            </w:r>
          </w:p>
        </w:tc>
      </w:tr>
      <w:tr w:rsidR="00073470" w:rsidRPr="006B77BB" w14:paraId="3282B6A4" w14:textId="77777777" w:rsidTr="00073470">
        <w:tc>
          <w:tcPr>
            <w:tcW w:w="834" w:type="pct"/>
          </w:tcPr>
          <w:p w14:paraId="01024156" w14:textId="088550E0" w:rsidR="00073470" w:rsidRPr="00452E1D" w:rsidRDefault="00073470">
            <w:pPr>
              <w:pStyle w:val="TableText"/>
              <w:rPr>
                <w:b/>
                <w:bCs/>
              </w:rPr>
            </w:pPr>
            <w:r w:rsidRPr="00452E1D">
              <w:rPr>
                <w:b/>
                <w:bCs/>
              </w:rPr>
              <w:t>Intellectual property</w:t>
            </w:r>
          </w:p>
        </w:tc>
        <w:tc>
          <w:tcPr>
            <w:tcW w:w="4166" w:type="pct"/>
          </w:tcPr>
          <w:p w14:paraId="6DE1FCE7" w14:textId="77777777" w:rsidR="00452E1D" w:rsidRPr="00452E1D" w:rsidRDefault="00452E1D" w:rsidP="00452E1D">
            <w:pPr>
              <w:pStyle w:val="TableText"/>
            </w:pPr>
            <w:r w:rsidRPr="00452E1D">
              <w:t>Under the terms and conditions of the Deed, you will own all intellectual property created through your project, on the condition that you permit the Ministry to use, and make available, any intellectual property created through the project:</w:t>
            </w:r>
          </w:p>
          <w:p w14:paraId="11B00ACE" w14:textId="73F53819" w:rsidR="00452E1D" w:rsidRPr="00452E1D" w:rsidRDefault="00452E1D" w:rsidP="00452E1D">
            <w:pPr>
              <w:pStyle w:val="TableBullet"/>
            </w:pPr>
            <w:r w:rsidRPr="00452E1D">
              <w:t>for monitoring compliance with the Deed</w:t>
            </w:r>
          </w:p>
          <w:p w14:paraId="299B2F12" w14:textId="1EAE578B" w:rsidR="00452E1D" w:rsidRPr="00452E1D" w:rsidRDefault="00452E1D" w:rsidP="00452E1D">
            <w:pPr>
              <w:pStyle w:val="TableBullet"/>
            </w:pPr>
            <w:r w:rsidRPr="00452E1D">
              <w:t>for the development of Ministry policy</w:t>
            </w:r>
          </w:p>
          <w:p w14:paraId="41697BCA" w14:textId="24A63D95" w:rsidR="00452E1D" w:rsidRPr="00452E1D" w:rsidRDefault="00452E1D" w:rsidP="00452E1D">
            <w:pPr>
              <w:pStyle w:val="TableBullet"/>
            </w:pPr>
            <w:r w:rsidRPr="00452E1D">
              <w:t>to advance the purposes of the Waste Minimisation Act</w:t>
            </w:r>
          </w:p>
          <w:p w14:paraId="06BEBB58" w14:textId="186F7CA7" w:rsidR="00452E1D" w:rsidRPr="00452E1D" w:rsidRDefault="00452E1D" w:rsidP="00452E1D">
            <w:pPr>
              <w:pStyle w:val="TableBullet"/>
            </w:pPr>
            <w:r w:rsidRPr="00452E1D">
              <w:t>for other reasonable non-commercial Ministry purposes.</w:t>
            </w:r>
          </w:p>
          <w:p w14:paraId="4E912D46" w14:textId="5E25D2F8" w:rsidR="00073470" w:rsidRPr="006B77BB" w:rsidRDefault="00452E1D" w:rsidP="00452E1D">
            <w:pPr>
              <w:pStyle w:val="TableText"/>
            </w:pPr>
            <w:r w:rsidRPr="00452E1D">
              <w:t>This requirement applies indefinitely, beyond the term of the Deed. An example of when we may use this condition is to review project outcomes over time, to help develop investment in waste minimisation, or focus on problematic waste streams.</w:t>
            </w:r>
          </w:p>
        </w:tc>
      </w:tr>
    </w:tbl>
    <w:p w14:paraId="1F92067D" w14:textId="77777777" w:rsidR="00185FCA" w:rsidRPr="005974B0" w:rsidRDefault="00185FCA" w:rsidP="00185FCA">
      <w:pPr>
        <w:pStyle w:val="Heading2"/>
      </w:pPr>
      <w:bookmarkStart w:id="37" w:name="_Milestone_reporting_and"/>
      <w:bookmarkStart w:id="38" w:name="_Toc448301323"/>
      <w:bookmarkStart w:id="39" w:name="_Toc124509865"/>
      <w:bookmarkStart w:id="40" w:name="_Toc125959655"/>
      <w:bookmarkStart w:id="41" w:name="_Toc195531109"/>
      <w:bookmarkEnd w:id="37"/>
      <w:r w:rsidRPr="005974B0">
        <w:t>Milestone reporting and payments</w:t>
      </w:r>
      <w:bookmarkEnd w:id="38"/>
      <w:bookmarkEnd w:id="39"/>
      <w:bookmarkEnd w:id="40"/>
      <w:bookmarkEnd w:id="41"/>
    </w:p>
    <w:p w14:paraId="400FAF18" w14:textId="4CC5A8BC" w:rsidR="00185FCA" w:rsidRPr="004A52D7" w:rsidRDefault="00185FCA" w:rsidP="004A52D7">
      <w:pPr>
        <w:pStyle w:val="BodyText"/>
      </w:pPr>
      <w:r w:rsidRPr="004A52D7">
        <w:t xml:space="preserve">For each completed milestone, you must submit a </w:t>
      </w:r>
      <w:r w:rsidR="002A194A">
        <w:t xml:space="preserve">milestone </w:t>
      </w:r>
      <w:r w:rsidRPr="004A52D7">
        <w:t>report and</w:t>
      </w:r>
      <w:r w:rsidR="008B0B5A">
        <w:t xml:space="preserve"> the</w:t>
      </w:r>
      <w:r w:rsidRPr="004A52D7">
        <w:t xml:space="preserve"> </w:t>
      </w:r>
      <w:r w:rsidR="002A194A">
        <w:t xml:space="preserve">relevant supporting </w:t>
      </w:r>
      <w:r w:rsidRPr="004A52D7">
        <w:t>documentation</w:t>
      </w:r>
      <w:r w:rsidR="00342ECC">
        <w:t xml:space="preserve"> including </w:t>
      </w:r>
      <w:r w:rsidR="00895534">
        <w:t>your invoice</w:t>
      </w:r>
      <w:r w:rsidRPr="004A52D7">
        <w:t xml:space="preserve"> (see</w:t>
      </w:r>
      <w:r w:rsidR="00BB66BC" w:rsidRPr="004A52D7">
        <w:t xml:space="preserve"> </w:t>
      </w:r>
      <w:r w:rsidR="005852D8">
        <w:t xml:space="preserve">figure 3 and </w:t>
      </w:r>
      <w:r w:rsidRPr="004A52D7">
        <w:t xml:space="preserve">table </w:t>
      </w:r>
      <w:r w:rsidR="004A6DFC">
        <w:t>4</w:t>
      </w:r>
      <w:r w:rsidRPr="004A52D7">
        <w:t>).</w:t>
      </w:r>
      <w:bookmarkStart w:id="42" w:name="_Hlk126078060"/>
    </w:p>
    <w:p w14:paraId="1E9A1282" w14:textId="65D9D68A" w:rsidR="00BE168C" w:rsidRPr="004A52D7" w:rsidRDefault="00BE168C" w:rsidP="004A52D7">
      <w:pPr>
        <w:pStyle w:val="BodyText"/>
      </w:pPr>
      <w:r w:rsidRPr="004A52D7">
        <w:t>You will receive a notification when these report</w:t>
      </w:r>
      <w:r>
        <w:t>s</w:t>
      </w:r>
      <w:r w:rsidRPr="004A52D7">
        <w:t xml:space="preserve"> are available for you to complete through FMS. This will usually be a month before the report is due. Your investment manager will keep </w:t>
      </w:r>
      <w:r w:rsidRPr="004A52D7">
        <w:lastRenderedPageBreak/>
        <w:t xml:space="preserve">in touch throughout your </w:t>
      </w:r>
      <w:proofErr w:type="gramStart"/>
      <w:r w:rsidRPr="004A52D7">
        <w:t>project, and</w:t>
      </w:r>
      <w:proofErr w:type="gramEnd"/>
      <w:r w:rsidRPr="004A52D7">
        <w:t xml:space="preserve"> can make reports available to you early if the project is ahead of schedule. </w:t>
      </w:r>
    </w:p>
    <w:p w14:paraId="700385C2" w14:textId="4F086B15" w:rsidR="001A4AC7" w:rsidRDefault="00F20EC7" w:rsidP="002C0B93">
      <w:pPr>
        <w:pStyle w:val="Figureheading"/>
      </w:pPr>
      <w:bookmarkStart w:id="43" w:name="_Toc195531128"/>
      <w:r>
        <w:t>Figure 3:</w:t>
      </w:r>
      <w:r>
        <w:tab/>
      </w:r>
      <w:r w:rsidR="005852D8">
        <w:t>Example of milestone report detail</w:t>
      </w:r>
      <w:bookmarkEnd w:id="43"/>
    </w:p>
    <w:p w14:paraId="62B70647" w14:textId="308502BC" w:rsidR="001A4AC7" w:rsidRDefault="0063243D" w:rsidP="004A52D7">
      <w:pPr>
        <w:pStyle w:val="BodyText"/>
      </w:pPr>
      <w:r>
        <w:rPr>
          <w:noProof/>
        </w:rPr>
        <w:drawing>
          <wp:inline distT="0" distB="0" distL="0" distR="0" wp14:anchorId="3630A1F2" wp14:editId="3480144E">
            <wp:extent cx="5400675" cy="2762885"/>
            <wp:effectExtent l="0" t="0" r="0" b="2540"/>
            <wp:docPr id="2627288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28857" name="Picture 1" descr="A screenshot of a computer&#10;&#10;AI-generated content may be incorrect."/>
                    <pic:cNvPicPr/>
                  </pic:nvPicPr>
                  <pic:blipFill>
                    <a:blip r:embed="rId38"/>
                    <a:stretch>
                      <a:fillRect/>
                    </a:stretch>
                  </pic:blipFill>
                  <pic:spPr>
                    <a:xfrm>
                      <a:off x="0" y="0"/>
                      <a:ext cx="5400675" cy="2762885"/>
                    </a:xfrm>
                    <a:prstGeom prst="rect">
                      <a:avLst/>
                    </a:prstGeom>
                  </pic:spPr>
                </pic:pic>
              </a:graphicData>
            </a:graphic>
          </wp:inline>
        </w:drawing>
      </w:r>
    </w:p>
    <w:bookmarkEnd w:id="42"/>
    <w:p w14:paraId="521DD589" w14:textId="5D4DB83E" w:rsidR="00185FCA" w:rsidRPr="004A52D7" w:rsidRDefault="00185FCA" w:rsidP="004A52D7">
      <w:pPr>
        <w:pStyle w:val="BodyText"/>
      </w:pPr>
      <w:r w:rsidRPr="004A52D7">
        <w:t xml:space="preserve">We understand that during the life of your project, changes may be needed. If you need to change the budget or activities during the milestone period, please inform your investment manager as soon as possible, so they can consider your request. </w:t>
      </w:r>
    </w:p>
    <w:p w14:paraId="5D95C54E" w14:textId="77777777" w:rsidR="00185FCA" w:rsidRPr="004A52D7" w:rsidRDefault="00185FCA" w:rsidP="004A52D7">
      <w:pPr>
        <w:pStyle w:val="BodyText"/>
      </w:pPr>
      <w:r w:rsidRPr="004A52D7">
        <w:t xml:space="preserve">Your investment manager will assess the milestone report and if everything is in order, they will recommend payment. </w:t>
      </w:r>
    </w:p>
    <w:p w14:paraId="4F6A39B1" w14:textId="2B31C84E" w:rsidR="00F20EC7" w:rsidRPr="004A52D7" w:rsidRDefault="00F20EC7" w:rsidP="00442D17">
      <w:pPr>
        <w:pStyle w:val="Tableheading"/>
      </w:pPr>
      <w:bookmarkStart w:id="44" w:name="_Toc195531123"/>
      <w:r>
        <w:t>Table 4:</w:t>
      </w:r>
      <w:r>
        <w:tab/>
      </w:r>
      <w:r w:rsidR="005D227D">
        <w:t>Milestone reporting</w:t>
      </w:r>
      <w:bookmarkEnd w:id="44"/>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106"/>
        <w:gridCol w:w="7399"/>
      </w:tblGrid>
      <w:tr w:rsidR="00C56F67" w:rsidRPr="006B77BB" w14:paraId="1FEA1305" w14:textId="77777777" w:rsidTr="008E56F6">
        <w:trPr>
          <w:tblHeader/>
        </w:trPr>
        <w:tc>
          <w:tcPr>
            <w:tcW w:w="650" w:type="pct"/>
            <w:shd w:val="clear" w:color="auto" w:fill="1B556B" w:themeFill="text2"/>
          </w:tcPr>
          <w:p w14:paraId="447C257B" w14:textId="7482611C" w:rsidR="00C56F67" w:rsidRPr="006B77BB" w:rsidRDefault="00C56F67">
            <w:pPr>
              <w:pStyle w:val="TableTextbold"/>
              <w:rPr>
                <w:color w:val="FFFFFF" w:themeColor="background1"/>
              </w:rPr>
            </w:pPr>
            <w:r>
              <w:rPr>
                <w:color w:val="FFFFFF" w:themeColor="background1"/>
              </w:rPr>
              <w:t>Document</w:t>
            </w:r>
            <w:r w:rsidRPr="006B77BB">
              <w:rPr>
                <w:color w:val="FFFFFF" w:themeColor="background1"/>
              </w:rPr>
              <w:t xml:space="preserve"> </w:t>
            </w:r>
          </w:p>
        </w:tc>
        <w:tc>
          <w:tcPr>
            <w:tcW w:w="4350" w:type="pct"/>
            <w:shd w:val="clear" w:color="auto" w:fill="1B556B" w:themeFill="text2"/>
          </w:tcPr>
          <w:p w14:paraId="69B6ABCF" w14:textId="3A319838" w:rsidR="00C56F67" w:rsidRPr="006B77BB" w:rsidRDefault="00C56F67">
            <w:pPr>
              <w:pStyle w:val="TableTextbold"/>
              <w:rPr>
                <w:color w:val="FFFFFF" w:themeColor="background1"/>
              </w:rPr>
            </w:pPr>
            <w:r>
              <w:rPr>
                <w:color w:val="FFFFFF" w:themeColor="background1"/>
              </w:rPr>
              <w:t>At the end of every milestone</w:t>
            </w:r>
            <w:r w:rsidR="00BB66BC">
              <w:rPr>
                <w:color w:val="FFFFFF" w:themeColor="background1"/>
              </w:rPr>
              <w:t>:</w:t>
            </w:r>
          </w:p>
        </w:tc>
      </w:tr>
      <w:tr w:rsidR="00C56F67" w:rsidRPr="006B77BB" w14:paraId="39ECBAA5" w14:textId="77777777" w:rsidTr="008E56F6">
        <w:tc>
          <w:tcPr>
            <w:tcW w:w="650" w:type="pct"/>
            <w:shd w:val="clear" w:color="auto" w:fill="auto"/>
          </w:tcPr>
          <w:p w14:paraId="71E87317" w14:textId="314A96FE" w:rsidR="00C56F67" w:rsidRPr="006B77BB" w:rsidRDefault="00C56F67">
            <w:pPr>
              <w:pStyle w:val="TableText"/>
            </w:pPr>
            <w:r>
              <w:t>Milestone report</w:t>
            </w:r>
          </w:p>
        </w:tc>
        <w:tc>
          <w:tcPr>
            <w:tcW w:w="4350" w:type="pct"/>
            <w:shd w:val="clear" w:color="auto" w:fill="auto"/>
          </w:tcPr>
          <w:p w14:paraId="69132774" w14:textId="0216AE69" w:rsidR="00C56F67" w:rsidRPr="00C56F67" w:rsidRDefault="00C56F67" w:rsidP="00C56F67">
            <w:pPr>
              <w:pStyle w:val="TableText"/>
            </w:pPr>
            <w:r w:rsidRPr="00C56F67">
              <w:t xml:space="preserve">Fill out the milestone report template in FMS. The report contains information about the status of activities, deliverables, objectives, </w:t>
            </w:r>
            <w:r w:rsidR="00D56A44">
              <w:t>results,</w:t>
            </w:r>
            <w:r w:rsidRPr="00C56F67">
              <w:t xml:space="preserve"> key performance indicators (KPIs), costs, health and safety, risk management</w:t>
            </w:r>
            <w:r w:rsidR="004A52D7">
              <w:t>,</w:t>
            </w:r>
            <w:r w:rsidRPr="00C56F67">
              <w:t xml:space="preserve"> and procurement.</w:t>
            </w:r>
          </w:p>
          <w:p w14:paraId="7D94361C" w14:textId="68B04716" w:rsidR="00C56F67" w:rsidRPr="006B77BB" w:rsidRDefault="00C56F67" w:rsidP="00C56F67">
            <w:pPr>
              <w:pStyle w:val="TableText"/>
            </w:pPr>
            <w:r w:rsidRPr="00C56F67">
              <w:t>The KPIs relate to areas that we require you to assess. These include the timeline, budget, how well resourced you are</w:t>
            </w:r>
            <w:r w:rsidR="004A52D7">
              <w:t>,</w:t>
            </w:r>
            <w:r w:rsidRPr="00C56F67">
              <w:t xml:space="preserve"> and whether the project is meeting objectives. The milestone report explains how to assess KPIs.</w:t>
            </w:r>
          </w:p>
        </w:tc>
      </w:tr>
      <w:tr w:rsidR="00C56F67" w:rsidRPr="006B77BB" w14:paraId="6B8BDC90" w14:textId="77777777" w:rsidTr="008E56F6">
        <w:tc>
          <w:tcPr>
            <w:tcW w:w="650" w:type="pct"/>
            <w:shd w:val="clear" w:color="auto" w:fill="auto"/>
          </w:tcPr>
          <w:p w14:paraId="49C12A20" w14:textId="784AFBF0" w:rsidR="00C56F67" w:rsidRPr="006B77BB" w:rsidRDefault="00C56F67">
            <w:pPr>
              <w:pStyle w:val="TableText"/>
            </w:pPr>
            <w:r>
              <w:t>Invoices and receipts verifying expenditure</w:t>
            </w:r>
          </w:p>
        </w:tc>
        <w:tc>
          <w:tcPr>
            <w:tcW w:w="4350" w:type="pct"/>
            <w:shd w:val="clear" w:color="auto" w:fill="auto"/>
          </w:tcPr>
          <w:p w14:paraId="4F4CAF78" w14:textId="36831FF3" w:rsidR="00C56F67" w:rsidRPr="00C56F67" w:rsidRDefault="00C56F67" w:rsidP="00C56F67">
            <w:pPr>
              <w:pStyle w:val="TableText"/>
            </w:pPr>
            <w:r w:rsidRPr="00C56F67">
              <w:t>Any costs you claim must be supported by documentation (</w:t>
            </w:r>
            <w:proofErr w:type="spellStart"/>
            <w:r w:rsidRPr="00C56F67">
              <w:t>eg</w:t>
            </w:r>
            <w:proofErr w:type="spellEnd"/>
            <w:r w:rsidRPr="00C56F67">
              <w:t xml:space="preserve">, if you spent </w:t>
            </w:r>
            <w:r w:rsidR="00965798">
              <w:t>NZ</w:t>
            </w:r>
            <w:r w:rsidRPr="00C56F67">
              <w:t>$12,000 on a consultant, you must provide their invoice).</w:t>
            </w:r>
          </w:p>
          <w:p w14:paraId="7D5F5913" w14:textId="4EF97F7D" w:rsidR="00C56F67" w:rsidRPr="00C56F67" w:rsidRDefault="00C56F67" w:rsidP="00C56F67">
            <w:pPr>
              <w:pStyle w:val="TableText"/>
            </w:pPr>
            <w:r w:rsidRPr="00C56F67">
              <w:rPr>
                <w:b/>
                <w:bCs/>
              </w:rPr>
              <w:t>List all expenses for the milestone period in your budget</w:t>
            </w:r>
            <w:r w:rsidRPr="00C56F67">
              <w:t xml:space="preserve">. In most instances you will only need to provide invoices for expenses over </w:t>
            </w:r>
            <w:r w:rsidR="00965798">
              <w:t>NZ</w:t>
            </w:r>
            <w:r w:rsidRPr="00C56F67">
              <w:t>$5</w:t>
            </w:r>
            <w:r w:rsidR="004A52D7">
              <w:t>,</w:t>
            </w:r>
            <w:r w:rsidRPr="00C56F67">
              <w:t xml:space="preserve">000 (excluding GST). </w:t>
            </w:r>
            <w:r w:rsidR="004A52D7">
              <w:t xml:space="preserve">However, </w:t>
            </w:r>
            <w:r w:rsidR="00A57394">
              <w:t>your investment manager</w:t>
            </w:r>
            <w:r w:rsidR="004A52D7">
              <w:t xml:space="preserve"> </w:t>
            </w:r>
            <w:r w:rsidRPr="00C56F67">
              <w:t xml:space="preserve">may ask to spot-check listed invoices for expenses under </w:t>
            </w:r>
            <w:r w:rsidR="00965798">
              <w:t>NZ</w:t>
            </w:r>
            <w:r w:rsidRPr="00C56F67">
              <w:t>$5</w:t>
            </w:r>
            <w:r w:rsidR="004A52D7">
              <w:t>,</w:t>
            </w:r>
            <w:r w:rsidRPr="00C56F67">
              <w:t>000</w:t>
            </w:r>
            <w:r>
              <w:t>.</w:t>
            </w:r>
          </w:p>
          <w:p w14:paraId="1279F3D5" w14:textId="03272FFC" w:rsidR="00C56F67" w:rsidRPr="006B77BB" w:rsidRDefault="00EB63E7" w:rsidP="00AA483D">
            <w:pPr>
              <w:pStyle w:val="TableText"/>
            </w:pPr>
            <w:r>
              <w:t>Upload related invoices to the specific budget and cost line in accordance with your work plan. If you have a significant number of invoices, we encourage you to combine them all into a single PDF for ease of upload and review.</w:t>
            </w:r>
          </w:p>
        </w:tc>
      </w:tr>
      <w:tr w:rsidR="00C56F67" w:rsidRPr="006B77BB" w14:paraId="5A0BB78D" w14:textId="77777777" w:rsidTr="008E56F6">
        <w:tc>
          <w:tcPr>
            <w:tcW w:w="650" w:type="pct"/>
          </w:tcPr>
          <w:p w14:paraId="6F996444" w14:textId="75211FFF" w:rsidR="00C56F67" w:rsidRPr="006B77BB" w:rsidRDefault="00C56F67">
            <w:pPr>
              <w:pStyle w:val="TableText"/>
            </w:pPr>
            <w:r>
              <w:t>Milestone deliverables</w:t>
            </w:r>
          </w:p>
        </w:tc>
        <w:tc>
          <w:tcPr>
            <w:tcW w:w="4350" w:type="pct"/>
          </w:tcPr>
          <w:p w14:paraId="15CD4207" w14:textId="36EFE04B" w:rsidR="00C56F67" w:rsidRPr="00C56F67" w:rsidRDefault="00C56F67" w:rsidP="00C56F67">
            <w:pPr>
              <w:pStyle w:val="TableText"/>
            </w:pPr>
            <w:r w:rsidRPr="00C56F67">
              <w:t xml:space="preserve">Attach evidence of </w:t>
            </w:r>
            <w:r w:rsidR="00C166F2">
              <w:t>achieving</w:t>
            </w:r>
            <w:r w:rsidR="00C166F2" w:rsidRPr="00C56F67">
              <w:t xml:space="preserve"> </w:t>
            </w:r>
            <w:r w:rsidRPr="00C56F67">
              <w:t>milestone</w:t>
            </w:r>
            <w:r w:rsidR="00C166F2">
              <w:t xml:space="preserve"> activitie</w:t>
            </w:r>
            <w:r w:rsidRPr="00C56F67">
              <w:t xml:space="preserve">s and deliverables, as outlined in the milestone </w:t>
            </w:r>
            <w:r w:rsidR="00C166F2">
              <w:t xml:space="preserve">work plan </w:t>
            </w:r>
            <w:r w:rsidRPr="00C56F67">
              <w:t>of your project plan – for example:</w:t>
            </w:r>
          </w:p>
          <w:p w14:paraId="7E6AC002" w14:textId="18E3EF6D" w:rsidR="00C56F67" w:rsidRPr="00C56F67" w:rsidRDefault="00C56F67" w:rsidP="00C56F67">
            <w:pPr>
              <w:pStyle w:val="TableBullet"/>
            </w:pPr>
            <w:r w:rsidRPr="00C56F67">
              <w:t>copies of reports</w:t>
            </w:r>
          </w:p>
          <w:p w14:paraId="60551924" w14:textId="3022CFDC" w:rsidR="00C56F67" w:rsidRPr="00C56F67" w:rsidRDefault="00C56F67" w:rsidP="00C56F67">
            <w:pPr>
              <w:pStyle w:val="TableBullet"/>
            </w:pPr>
            <w:r w:rsidRPr="00C56F67">
              <w:t>photographs of project progress</w:t>
            </w:r>
          </w:p>
          <w:p w14:paraId="3BB26334" w14:textId="0B7B6EFE" w:rsidR="00C56F67" w:rsidRPr="00C56F67" w:rsidRDefault="00C56F67" w:rsidP="00C56F67">
            <w:pPr>
              <w:pStyle w:val="TableBullet"/>
            </w:pPr>
            <w:r w:rsidRPr="00C56F67">
              <w:t>monitoring or evaluation data</w:t>
            </w:r>
          </w:p>
          <w:p w14:paraId="459495A9" w14:textId="1968F182" w:rsidR="00C56F67" w:rsidRPr="00C56F67" w:rsidRDefault="00C56F67" w:rsidP="00C56F67">
            <w:pPr>
              <w:pStyle w:val="TableBullet"/>
            </w:pPr>
            <w:r w:rsidRPr="00C56F67">
              <w:t>records of project activities</w:t>
            </w:r>
          </w:p>
          <w:p w14:paraId="703E5114" w14:textId="791F25C8" w:rsidR="00C56F67" w:rsidRPr="00C56F67" w:rsidRDefault="00C56F67" w:rsidP="00C56F67">
            <w:pPr>
              <w:pStyle w:val="TableBullet"/>
            </w:pPr>
            <w:r w:rsidRPr="00C56F67">
              <w:lastRenderedPageBreak/>
              <w:t>media coverage or other publicity</w:t>
            </w:r>
          </w:p>
          <w:p w14:paraId="6AA86A87" w14:textId="68A59A0D" w:rsidR="00C56F67" w:rsidRPr="006B77BB" w:rsidRDefault="00C56F67" w:rsidP="00C56F67">
            <w:pPr>
              <w:pStyle w:val="TableBullet"/>
            </w:pPr>
            <w:r w:rsidRPr="00C56F67">
              <w:t>documents showing staff recruitment.</w:t>
            </w:r>
          </w:p>
        </w:tc>
      </w:tr>
      <w:tr w:rsidR="00C56F67" w:rsidRPr="006B77BB" w14:paraId="387CA214" w14:textId="77777777" w:rsidTr="008E56F6">
        <w:tc>
          <w:tcPr>
            <w:tcW w:w="650" w:type="pct"/>
          </w:tcPr>
          <w:p w14:paraId="38509743" w14:textId="2EE1ED1B" w:rsidR="00C56F67" w:rsidRDefault="00C56F67">
            <w:pPr>
              <w:pStyle w:val="TableText"/>
            </w:pPr>
            <w:r>
              <w:lastRenderedPageBreak/>
              <w:t>Tax invoice</w:t>
            </w:r>
          </w:p>
        </w:tc>
        <w:tc>
          <w:tcPr>
            <w:tcW w:w="4350" w:type="pct"/>
          </w:tcPr>
          <w:p w14:paraId="0F08FE01" w14:textId="78EFB732" w:rsidR="00C56F67" w:rsidRPr="00C56F67" w:rsidRDefault="00617E22" w:rsidP="00C56F67">
            <w:pPr>
              <w:pStyle w:val="TableText"/>
            </w:pPr>
            <w:r>
              <w:t xml:space="preserve">Upload </w:t>
            </w:r>
            <w:r w:rsidR="00C56F67" w:rsidRPr="00C56F67">
              <w:t>a GST tax invoice for the amount you are claiming for the relevant milestone. It must contain the words ‘tax invoice’ and show:</w:t>
            </w:r>
          </w:p>
          <w:p w14:paraId="67053198" w14:textId="5D8325E2" w:rsidR="00C56F67" w:rsidRPr="00C56F67" w:rsidRDefault="00C56F67" w:rsidP="00C56F67">
            <w:pPr>
              <w:pStyle w:val="TableBullet"/>
            </w:pPr>
            <w:r w:rsidRPr="00C56F67">
              <w:t>your GST number</w:t>
            </w:r>
          </w:p>
          <w:p w14:paraId="4D4C8E20" w14:textId="01C1CAE2" w:rsidR="00C56F67" w:rsidRPr="00C56F67" w:rsidRDefault="004A52D7" w:rsidP="00C56F67">
            <w:pPr>
              <w:pStyle w:val="TableBullet"/>
            </w:pPr>
            <w:r>
              <w:t xml:space="preserve">the </w:t>
            </w:r>
            <w:r w:rsidR="00C56F67" w:rsidRPr="00C56F67">
              <w:t>invoice number</w:t>
            </w:r>
          </w:p>
          <w:p w14:paraId="0CF54FC6" w14:textId="1D706D16" w:rsidR="00C56F67" w:rsidRPr="00C56F67" w:rsidRDefault="004A52D7" w:rsidP="00C56F67">
            <w:pPr>
              <w:pStyle w:val="TableBullet"/>
            </w:pPr>
            <w:r>
              <w:t xml:space="preserve">your </w:t>
            </w:r>
            <w:r w:rsidR="00C56F67" w:rsidRPr="00C56F67">
              <w:t>Deed of Funding number</w:t>
            </w:r>
          </w:p>
          <w:p w14:paraId="3A0212DB" w14:textId="1C35BE17" w:rsidR="00C56F67" w:rsidRPr="00C56F67" w:rsidRDefault="004A52D7" w:rsidP="00C56F67">
            <w:pPr>
              <w:pStyle w:val="TableBullet"/>
            </w:pPr>
            <w:r>
              <w:t xml:space="preserve">the </w:t>
            </w:r>
            <w:r w:rsidR="00C56F67" w:rsidRPr="00C56F67">
              <w:t>total claim amount</w:t>
            </w:r>
            <w:r w:rsidR="004E5762">
              <w:t xml:space="preserve"> (both GST inclusive and exclusive figures)</w:t>
            </w:r>
          </w:p>
          <w:p w14:paraId="06C7C27B" w14:textId="036C99FC" w:rsidR="00C56F67" w:rsidRPr="006B77BB" w:rsidRDefault="004A52D7" w:rsidP="00C56F67">
            <w:pPr>
              <w:pStyle w:val="TableBullet"/>
            </w:pPr>
            <w:r>
              <w:t xml:space="preserve">the </w:t>
            </w:r>
            <w:r w:rsidR="00C56F67" w:rsidRPr="00C56F67">
              <w:t>GST component.</w:t>
            </w:r>
          </w:p>
        </w:tc>
      </w:tr>
    </w:tbl>
    <w:p w14:paraId="59B34898" w14:textId="77777777" w:rsidR="008E56F6" w:rsidRDefault="008E56F6" w:rsidP="008E56F6">
      <w:pPr>
        <w:pStyle w:val="BodyText"/>
      </w:pPr>
      <w:bookmarkStart w:id="45" w:name="_Toc124509866"/>
      <w:bookmarkStart w:id="46" w:name="_Toc125959656"/>
      <w:bookmarkStart w:id="47" w:name="_Toc448301324"/>
    </w:p>
    <w:p w14:paraId="55230BE2" w14:textId="0A437A30" w:rsidR="008E56F6" w:rsidRPr="004A52D7" w:rsidRDefault="008E56F6" w:rsidP="008E56F6">
      <w:pPr>
        <w:pStyle w:val="BodyText"/>
      </w:pPr>
      <w:r w:rsidRPr="004A52D7">
        <w:t xml:space="preserve">We aim to process and pay each milestone within 30 calendar days of submission of the milestone report. However, this may be delayed if </w:t>
      </w:r>
      <w:r>
        <w:t xml:space="preserve">there are gaps in the report and </w:t>
      </w:r>
      <w:r w:rsidRPr="004A52D7">
        <w:t xml:space="preserve">further information or documentation is needed. If your report needs additional work, your investment manager will return it to you with feedback. You should update the report as soon as possible and resubmit. </w:t>
      </w:r>
    </w:p>
    <w:p w14:paraId="3C8BAE40" w14:textId="77777777" w:rsidR="008E56F6" w:rsidRPr="004A52D7" w:rsidRDefault="008E56F6" w:rsidP="008E56F6">
      <w:pPr>
        <w:pStyle w:val="BodyText"/>
      </w:pPr>
      <w:r w:rsidRPr="004A52D7">
        <w:t xml:space="preserve">Any milestone that is </w:t>
      </w:r>
      <w:r>
        <w:t xml:space="preserve">not, or </w:t>
      </w:r>
      <w:r w:rsidRPr="004A52D7">
        <w:t xml:space="preserve">partially completed requires a written explanation from you. This might result in a partial payment of the amount claimed, or </w:t>
      </w:r>
      <w:r>
        <w:t xml:space="preserve">changes to upcoming </w:t>
      </w:r>
      <w:r w:rsidRPr="004A52D7">
        <w:t xml:space="preserve">milestones so that the </w:t>
      </w:r>
      <w:r>
        <w:t xml:space="preserve">overall </w:t>
      </w:r>
      <w:r w:rsidRPr="004A52D7">
        <w:t>objectives are achieved.</w:t>
      </w:r>
    </w:p>
    <w:p w14:paraId="7EE8A5FC" w14:textId="1CBF0037" w:rsidR="00185FCA" w:rsidRPr="005974B0" w:rsidRDefault="00185FCA" w:rsidP="00185FCA">
      <w:pPr>
        <w:pStyle w:val="Heading2"/>
      </w:pPr>
      <w:bookmarkStart w:id="48" w:name="_Toc195531110"/>
      <w:r>
        <w:t>Changes</w:t>
      </w:r>
      <w:r w:rsidRPr="005974B0">
        <w:t xml:space="preserve"> to the Deed of Funding</w:t>
      </w:r>
      <w:bookmarkEnd w:id="45"/>
      <w:bookmarkEnd w:id="46"/>
      <w:bookmarkEnd w:id="48"/>
    </w:p>
    <w:p w14:paraId="0D2C9CF5" w14:textId="4A686960" w:rsidR="00A7544E" w:rsidRDefault="00185FCA" w:rsidP="00A7544E">
      <w:pPr>
        <w:pStyle w:val="BodyText"/>
      </w:pPr>
      <w:r w:rsidRPr="00CD7D45">
        <w:t xml:space="preserve">Any </w:t>
      </w:r>
      <w:r w:rsidR="00A7544E">
        <w:t>changes</w:t>
      </w:r>
      <w:r w:rsidR="00A7544E" w:rsidRPr="00CD7D45">
        <w:t xml:space="preserve"> </w:t>
      </w:r>
      <w:r w:rsidRPr="00CD7D45">
        <w:t xml:space="preserve">to </w:t>
      </w:r>
      <w:r>
        <w:t xml:space="preserve">the Deed </w:t>
      </w:r>
      <w:r w:rsidRPr="00CD7D45">
        <w:t>must be agreed in writing</w:t>
      </w:r>
      <w:r>
        <w:t xml:space="preserve"> between the parties</w:t>
      </w:r>
      <w:r w:rsidRPr="00CD7D45">
        <w:t xml:space="preserve">. </w:t>
      </w:r>
      <w:r w:rsidR="00A7544E">
        <w:t>C</w:t>
      </w:r>
      <w:r w:rsidR="00A7544E" w:rsidRPr="00CD7D45">
        <w:t xml:space="preserve">ontact your </w:t>
      </w:r>
      <w:r w:rsidR="00A7544E">
        <w:t>investment manager</w:t>
      </w:r>
      <w:r w:rsidR="00A7544E" w:rsidRPr="00CD7D45">
        <w:t xml:space="preserve"> immediately </w:t>
      </w:r>
      <w:r w:rsidR="00A7544E">
        <w:t>i</w:t>
      </w:r>
      <w:r w:rsidR="00A7544E" w:rsidRPr="00CD7D45">
        <w:t>f you anticipate a</w:t>
      </w:r>
      <w:r w:rsidR="00A7544E">
        <w:t xml:space="preserve"> change is required to your project or Deed, this may include delays to deliver </w:t>
      </w:r>
      <w:r w:rsidR="005E3D0F">
        <w:t xml:space="preserve">project </w:t>
      </w:r>
      <w:r w:rsidR="00A7544E">
        <w:t>activities by a certain milestone due date</w:t>
      </w:r>
      <w:r w:rsidR="005E3D0F">
        <w:t xml:space="preserve"> or a change in budget and costings. </w:t>
      </w:r>
    </w:p>
    <w:p w14:paraId="3E34BF77" w14:textId="0AC22CCC" w:rsidR="00185FCA" w:rsidRPr="00CD7D45" w:rsidRDefault="005E3D0F" w:rsidP="00185FCA">
      <w:pPr>
        <w:pStyle w:val="BodyText"/>
      </w:pPr>
      <w:r>
        <w:t xml:space="preserve">Depending on the nature and scale of change, your investment manager will inform you of </w:t>
      </w:r>
      <w:r w:rsidR="00B63E95">
        <w:t xml:space="preserve">next steps to formalise the change. </w:t>
      </w:r>
      <w:r w:rsidR="00185FCA">
        <w:t>We will consider v</w:t>
      </w:r>
      <w:r w:rsidR="00185FCA" w:rsidRPr="00CD7D45">
        <w:t>ariations to assist effective project management</w:t>
      </w:r>
      <w:r w:rsidR="00185FCA">
        <w:t xml:space="preserve"> but not to accommodate unsatisfactory performance</w:t>
      </w:r>
      <w:r w:rsidR="00185FCA" w:rsidRPr="00CD7D45">
        <w:t>.</w:t>
      </w:r>
    </w:p>
    <w:p w14:paraId="68D86420" w14:textId="77777777" w:rsidR="00185FCA" w:rsidRPr="00CD7D45" w:rsidRDefault="00185FCA" w:rsidP="00185FCA">
      <w:pPr>
        <w:pStyle w:val="Heading2"/>
      </w:pPr>
      <w:bookmarkStart w:id="49" w:name="_Toc124509867"/>
      <w:bookmarkStart w:id="50" w:name="_Toc125959657"/>
      <w:bookmarkStart w:id="51" w:name="_Toc195531111"/>
      <w:r w:rsidRPr="005974B0">
        <w:t>Multi-year projects</w:t>
      </w:r>
      <w:bookmarkEnd w:id="49"/>
      <w:bookmarkEnd w:id="50"/>
      <w:bookmarkEnd w:id="51"/>
    </w:p>
    <w:p w14:paraId="50860D9E" w14:textId="6EFCED4A" w:rsidR="00185FCA" w:rsidRDefault="00435F95" w:rsidP="00185FCA">
      <w:pPr>
        <w:pStyle w:val="BodyText"/>
      </w:pPr>
      <w:r>
        <w:t xml:space="preserve">During </w:t>
      </w:r>
      <w:r w:rsidR="006C7443">
        <w:t xml:space="preserve">the contract phase, you complete </w:t>
      </w:r>
      <w:r w:rsidR="00A25532">
        <w:t>a</w:t>
      </w:r>
      <w:r w:rsidR="006C7443">
        <w:t xml:space="preserve"> milestone work plan for the duration of your project. If developing a work plan for the entirety of your project </w:t>
      </w:r>
      <w:r w:rsidR="00665DAC">
        <w:t>is</w:t>
      </w:r>
      <w:r w:rsidR="006C7443">
        <w:t xml:space="preserve"> not possible, </w:t>
      </w:r>
      <w:r w:rsidR="000414D5">
        <w:t xml:space="preserve">for instance, only years one and two </w:t>
      </w:r>
      <w:r w:rsidR="006C5705">
        <w:t>a</w:t>
      </w:r>
      <w:r w:rsidR="000414D5">
        <w:t xml:space="preserve">re clear at the time of contracting, </w:t>
      </w:r>
      <w:r w:rsidR="00185FCA" w:rsidRPr="00CD7D45">
        <w:t xml:space="preserve">you will need to complete a </w:t>
      </w:r>
      <w:r w:rsidR="00185FCA">
        <w:t xml:space="preserve">new milestone </w:t>
      </w:r>
      <w:r w:rsidR="000414D5">
        <w:t xml:space="preserve">work plan </w:t>
      </w:r>
      <w:r w:rsidR="00185FCA">
        <w:t xml:space="preserve">and detailed budget for </w:t>
      </w:r>
      <w:r w:rsidR="000414D5">
        <w:t xml:space="preserve">any subsequent </w:t>
      </w:r>
      <w:r w:rsidR="00185FCA" w:rsidRPr="00CD7D45">
        <w:t>year</w:t>
      </w:r>
      <w:r w:rsidR="000414D5">
        <w:t>s</w:t>
      </w:r>
      <w:r w:rsidR="00185FCA">
        <w:t xml:space="preserve"> of the project</w:t>
      </w:r>
      <w:r w:rsidR="00185FCA" w:rsidRPr="00CD7D45">
        <w:t xml:space="preserve">, showing the milestones, </w:t>
      </w:r>
      <w:r w:rsidR="00185FCA">
        <w:t>activities</w:t>
      </w:r>
      <w:r w:rsidR="00185FCA" w:rsidRPr="00CD7D45">
        <w:t xml:space="preserve">, deliverables and </w:t>
      </w:r>
      <w:r w:rsidR="00185FCA">
        <w:t xml:space="preserve">estimated costs. This must be approved by the Ministry before the start of </w:t>
      </w:r>
      <w:r w:rsidR="009A204E">
        <w:t xml:space="preserve">the next </w:t>
      </w:r>
      <w:r w:rsidR="00185FCA">
        <w:t>project year.</w:t>
      </w:r>
    </w:p>
    <w:p w14:paraId="4AF88AE5" w14:textId="5FD696AA" w:rsidR="00185FCA" w:rsidRDefault="00185FCA" w:rsidP="00473170">
      <w:pPr>
        <w:pStyle w:val="BodyText"/>
      </w:pPr>
      <w:r w:rsidRPr="00CD7D45">
        <w:t xml:space="preserve">Funding in subsequent years is subject to the Ministry being satisfied with the use of the funding for the previous year, your ongoing adherence to the terms and conditions of the </w:t>
      </w:r>
      <w:r>
        <w:t>Deed, and the availability of funding</w:t>
      </w:r>
      <w:r w:rsidRPr="00CD7D45">
        <w:t>.</w:t>
      </w:r>
      <w:r>
        <w:t xml:space="preserve"> </w:t>
      </w:r>
      <w:r w:rsidRPr="00CD7D45">
        <w:t xml:space="preserve">If the conditions have not been satisfied, </w:t>
      </w:r>
      <w:r>
        <w:t>we</w:t>
      </w:r>
      <w:r w:rsidRPr="00CD7D45">
        <w:t xml:space="preserve"> may terminate your </w:t>
      </w:r>
      <w:r>
        <w:t>Deed.</w:t>
      </w:r>
    </w:p>
    <w:p w14:paraId="3BF55978" w14:textId="77777777" w:rsidR="00185FCA" w:rsidRDefault="00185FCA" w:rsidP="00185FCA">
      <w:pPr>
        <w:pStyle w:val="Heading2"/>
      </w:pPr>
      <w:bookmarkStart w:id="52" w:name="_Toc125959658"/>
      <w:bookmarkStart w:id="53" w:name="_Toc195531112"/>
      <w:r>
        <w:lastRenderedPageBreak/>
        <w:t>Remediation plans</w:t>
      </w:r>
      <w:bookmarkEnd w:id="52"/>
      <w:bookmarkEnd w:id="53"/>
    </w:p>
    <w:p w14:paraId="4E76281C" w14:textId="3C3837FA" w:rsidR="00185FCA" w:rsidRDefault="00185FCA" w:rsidP="00C56F67">
      <w:pPr>
        <w:pStyle w:val="BodyText"/>
      </w:pPr>
      <w:r>
        <w:t xml:space="preserve">If we believe you have breached, or will breach the Deed, we will notify you via a delivery notice (by letter or email). You are then required to produce a remediation plan as soon as possible (and within 10 working days). Your investment manager will email you a template for the remediation plan. </w:t>
      </w:r>
    </w:p>
    <w:p w14:paraId="25ED9A02" w14:textId="77777777" w:rsidR="00185FCA" w:rsidRDefault="00185FCA" w:rsidP="00C56F67">
      <w:pPr>
        <w:pStyle w:val="BodyText"/>
      </w:pPr>
      <w:r>
        <w:t>The plan should set out:</w:t>
      </w:r>
    </w:p>
    <w:p w14:paraId="2739FE6B" w14:textId="12C364EA" w:rsidR="00185FCA" w:rsidRDefault="00185FCA" w:rsidP="00C56F67">
      <w:pPr>
        <w:pStyle w:val="Bullet"/>
      </w:pPr>
      <w:r>
        <w:t xml:space="preserve">the details </w:t>
      </w:r>
      <w:r w:rsidR="004A52D7">
        <w:t xml:space="preserve">of </w:t>
      </w:r>
      <w:r>
        <w:t xml:space="preserve">the breach (including its causes, expected duration and impact on the project, and your obligations under the Deed) </w:t>
      </w:r>
    </w:p>
    <w:p w14:paraId="76E2117B" w14:textId="77777777" w:rsidR="00185FCA" w:rsidRDefault="00185FCA" w:rsidP="00C56F67">
      <w:pPr>
        <w:pStyle w:val="Bullet"/>
      </w:pPr>
      <w:r>
        <w:t>any proposed changes to the project plan</w:t>
      </w:r>
    </w:p>
    <w:p w14:paraId="59C587E1" w14:textId="2985EE7D" w:rsidR="00185FCA" w:rsidRDefault="00185FCA" w:rsidP="00C56F67">
      <w:pPr>
        <w:pStyle w:val="Bullet"/>
      </w:pPr>
      <w:r>
        <w:t xml:space="preserve">the steps you will take to eliminate and mitigate the effect of the </w:t>
      </w:r>
      <w:proofErr w:type="gramStart"/>
      <w:r>
        <w:t>breach, and</w:t>
      </w:r>
      <w:proofErr w:type="gramEnd"/>
      <w:r>
        <w:t xml:space="preserve"> prevent it from </w:t>
      </w:r>
      <w:r w:rsidR="00395396">
        <w:t>reoccurring</w:t>
      </w:r>
      <w:r>
        <w:t>.</w:t>
      </w:r>
    </w:p>
    <w:p w14:paraId="6FFF184B" w14:textId="374BBA75" w:rsidR="00185FCA" w:rsidRPr="006C1D60" w:rsidRDefault="00185FCA" w:rsidP="00C56F67">
      <w:pPr>
        <w:pStyle w:val="BodyText"/>
      </w:pPr>
      <w:r>
        <w:t>The Ministry will review the remediation plan and either accept it or send it back with feedback. You should action the plan as soon as practicable following approval.</w:t>
      </w:r>
    </w:p>
    <w:p w14:paraId="2853F8E6" w14:textId="77777777" w:rsidR="00185FCA" w:rsidRPr="005974B0" w:rsidRDefault="00185FCA" w:rsidP="00185FCA">
      <w:pPr>
        <w:pStyle w:val="Heading2"/>
      </w:pPr>
      <w:bookmarkStart w:id="54" w:name="_Toc124509868"/>
      <w:bookmarkStart w:id="55" w:name="_Toc125959659"/>
      <w:bookmarkStart w:id="56" w:name="_Toc195531113"/>
      <w:r w:rsidRPr="005974B0">
        <w:t>Termination and recovery of a grant</w:t>
      </w:r>
      <w:bookmarkEnd w:id="54"/>
      <w:bookmarkEnd w:id="55"/>
      <w:bookmarkEnd w:id="56"/>
    </w:p>
    <w:p w14:paraId="38804893" w14:textId="77777777" w:rsidR="00185FCA" w:rsidRPr="00CD7D45" w:rsidRDefault="00185FCA" w:rsidP="00185FCA">
      <w:pPr>
        <w:pStyle w:val="BodyText"/>
      </w:pPr>
      <w:r w:rsidRPr="00CD7D45">
        <w:t>If there is a</w:t>
      </w:r>
      <w:r>
        <w:t xml:space="preserve"> significant</w:t>
      </w:r>
      <w:r w:rsidRPr="00CD7D45">
        <w:t xml:space="preserve"> issue with the project</w:t>
      </w:r>
      <w:r>
        <w:t>, such as discontinuation, we</w:t>
      </w:r>
      <w:r w:rsidRPr="00CD7D45">
        <w:t xml:space="preserve"> may withhold payment until it is resolved. If the issue is not resolved to the Ministry’s satisfaction, </w:t>
      </w:r>
      <w:r>
        <w:t>we</w:t>
      </w:r>
      <w:r w:rsidRPr="00CD7D45">
        <w:t xml:space="preserve"> may send you </w:t>
      </w:r>
      <w:r>
        <w:t xml:space="preserve">a </w:t>
      </w:r>
      <w:r w:rsidRPr="00CD7D45">
        <w:t>written notice suspending or terminating your grant.</w:t>
      </w:r>
    </w:p>
    <w:p w14:paraId="2C6D1202" w14:textId="77777777" w:rsidR="00185FCA" w:rsidRPr="00CD7D45" w:rsidRDefault="00185FCA" w:rsidP="00185FCA">
      <w:pPr>
        <w:pStyle w:val="BodyText"/>
      </w:pPr>
      <w:r>
        <w:t>In</w:t>
      </w:r>
      <w:r w:rsidRPr="00CD7D45">
        <w:t xml:space="preserve"> certain circumstances, </w:t>
      </w:r>
      <w:r>
        <w:t>we</w:t>
      </w:r>
      <w:r w:rsidRPr="00CD7D45">
        <w:t xml:space="preserve"> may send you a written notice requesting that </w:t>
      </w:r>
      <w:r>
        <w:t xml:space="preserve">you repay </w:t>
      </w:r>
      <w:r w:rsidRPr="00CD7D45">
        <w:t xml:space="preserve">some, or all, of your grant (any payments made to date). </w:t>
      </w:r>
    </w:p>
    <w:p w14:paraId="6F58B210" w14:textId="77777777" w:rsidR="00185FCA" w:rsidRDefault="00185FCA" w:rsidP="00185FCA">
      <w:pPr>
        <w:pStyle w:val="BodyText"/>
      </w:pPr>
      <w:r w:rsidRPr="00CD7D45">
        <w:t xml:space="preserve">See the </w:t>
      </w:r>
      <w:r>
        <w:t>Deed of Funding</w:t>
      </w:r>
      <w:r w:rsidRPr="00CD7D45">
        <w:t xml:space="preserve"> for </w:t>
      </w:r>
      <w:r>
        <w:t>more</w:t>
      </w:r>
      <w:r w:rsidRPr="00CD7D45">
        <w:t xml:space="preserve"> information about termination and recovery of a grant.</w:t>
      </w:r>
    </w:p>
    <w:p w14:paraId="38B3F9C3" w14:textId="77777777" w:rsidR="00185FCA" w:rsidRPr="005974B0" w:rsidRDefault="00185FCA" w:rsidP="00185FCA">
      <w:pPr>
        <w:pStyle w:val="Heading2"/>
      </w:pPr>
      <w:bookmarkStart w:id="57" w:name="_Toc124509869"/>
      <w:bookmarkStart w:id="58" w:name="_Toc125959660"/>
      <w:bookmarkStart w:id="59" w:name="_Toc195531114"/>
      <w:r w:rsidRPr="005974B0">
        <w:t>End of project and final milestone</w:t>
      </w:r>
      <w:bookmarkEnd w:id="47"/>
      <w:bookmarkEnd w:id="57"/>
      <w:bookmarkEnd w:id="58"/>
      <w:bookmarkEnd w:id="59"/>
      <w:r w:rsidRPr="005974B0">
        <w:t xml:space="preserve"> </w:t>
      </w:r>
    </w:p>
    <w:p w14:paraId="6B8181AF" w14:textId="08EC9978" w:rsidR="00185FCA" w:rsidRPr="00CD7D45" w:rsidRDefault="00185FCA" w:rsidP="00185FCA">
      <w:pPr>
        <w:pStyle w:val="BodyText"/>
      </w:pPr>
      <w:r w:rsidRPr="00CD7D45">
        <w:t xml:space="preserve">When the final project milestone is </w:t>
      </w:r>
      <w:r>
        <w:t>reached</w:t>
      </w:r>
      <w:r w:rsidRPr="00CD7D45">
        <w:t xml:space="preserve">, you </w:t>
      </w:r>
      <w:r w:rsidR="00027F40">
        <w:t>are asked</w:t>
      </w:r>
      <w:r w:rsidRPr="00CD7D45">
        <w:t xml:space="preserve"> to complete </w:t>
      </w:r>
      <w:r w:rsidR="00DF7B70">
        <w:t xml:space="preserve">a </w:t>
      </w:r>
      <w:r>
        <w:t xml:space="preserve">final milestone report </w:t>
      </w:r>
      <w:r w:rsidR="000A211F">
        <w:t xml:space="preserve">which includes </w:t>
      </w:r>
      <w:r w:rsidR="00DF7B70">
        <w:t xml:space="preserve">an </w:t>
      </w:r>
      <w:r w:rsidR="000A211F">
        <w:t xml:space="preserve">additional section to provide reflections on your project overall, next steps, and feedback on your experience working with the Ministry. This final report </w:t>
      </w:r>
      <w:r>
        <w:t xml:space="preserve">will be submitted via FMS. </w:t>
      </w:r>
    </w:p>
    <w:p w14:paraId="6258FA3A" w14:textId="3CC59396" w:rsidR="00185FCA" w:rsidRPr="00CD7D45" w:rsidRDefault="00185FCA" w:rsidP="00185FCA">
      <w:pPr>
        <w:pStyle w:val="BodyText"/>
      </w:pPr>
      <w:r w:rsidRPr="00CD7D45">
        <w:t xml:space="preserve">The Ministry may choose to publish </w:t>
      </w:r>
      <w:r>
        <w:t xml:space="preserve">(parts of) </w:t>
      </w:r>
      <w:r w:rsidRPr="00CD7D45">
        <w:t xml:space="preserve">the </w:t>
      </w:r>
      <w:r w:rsidR="00186A0B">
        <w:t xml:space="preserve">benefits and outcomes noted in your final report, </w:t>
      </w:r>
      <w:r w:rsidRPr="00CD7D45">
        <w:t xml:space="preserve">so </w:t>
      </w:r>
      <w:r>
        <w:t>make sure</w:t>
      </w:r>
      <w:r w:rsidRPr="00CD7D45">
        <w:t xml:space="preserve"> </w:t>
      </w:r>
      <w:r>
        <w:t xml:space="preserve">you clearly mark </w:t>
      </w:r>
      <w:r w:rsidRPr="00CD7D45">
        <w:t xml:space="preserve">any confidential </w:t>
      </w:r>
      <w:r w:rsidR="00186A0B">
        <w:t xml:space="preserve">or commercially sensitive </w:t>
      </w:r>
      <w:r w:rsidRPr="00CD7D45">
        <w:t>information</w:t>
      </w:r>
      <w:r>
        <w:t>.</w:t>
      </w:r>
    </w:p>
    <w:p w14:paraId="0A847364" w14:textId="08797F0F" w:rsidR="00185FCA" w:rsidRPr="00CD7D45" w:rsidRDefault="00185FCA" w:rsidP="00185FCA">
      <w:pPr>
        <w:pStyle w:val="BodyText"/>
      </w:pPr>
      <w:r>
        <w:t>We must receive a</w:t>
      </w:r>
      <w:r w:rsidRPr="00CD7D45">
        <w:t xml:space="preserve">ll documentation on or before the agreed completion date in your </w:t>
      </w:r>
      <w:r>
        <w:t>Deed</w:t>
      </w:r>
      <w:r w:rsidRPr="00CD7D45">
        <w:t xml:space="preserve">. </w:t>
      </w:r>
      <w:r>
        <w:t xml:space="preserve">You must notify the Ministry immediately if you are not able to submit your reporting by the agreed due date. </w:t>
      </w:r>
      <w:r w:rsidR="00047305">
        <w:t>Any invoices submitted outside the Deed</w:t>
      </w:r>
      <w:r w:rsidR="00B72832">
        <w:t xml:space="preserve">’s timeframe </w:t>
      </w:r>
      <w:r w:rsidR="00A46B53">
        <w:t>are at the Ministry’s discretion and may not be paid.</w:t>
      </w:r>
    </w:p>
    <w:p w14:paraId="69B49C03" w14:textId="6F3CF59D" w:rsidR="00185FCA" w:rsidRDefault="00185FCA" w:rsidP="00473170">
      <w:pPr>
        <w:pStyle w:val="BodyText"/>
      </w:pPr>
      <w:r w:rsidRPr="00CD7D45">
        <w:t xml:space="preserve">No final payment will be made until the Ministry is satisfied that the </w:t>
      </w:r>
      <w:r>
        <w:t>final</w:t>
      </w:r>
      <w:r w:rsidRPr="00CD7D45">
        <w:t xml:space="preserve"> milestone </w:t>
      </w:r>
      <w:r>
        <w:t xml:space="preserve">and project </w:t>
      </w:r>
      <w:r w:rsidRPr="00CD7D45">
        <w:t>is complete</w:t>
      </w:r>
      <w:r>
        <w:t>, which</w:t>
      </w:r>
      <w:r w:rsidRPr="00CD7D45">
        <w:t xml:space="preserve"> may </w:t>
      </w:r>
      <w:r>
        <w:t>require</w:t>
      </w:r>
      <w:r w:rsidRPr="00CD7D45">
        <w:t xml:space="preserve"> a satisfactory audit of the project.</w:t>
      </w:r>
    </w:p>
    <w:p w14:paraId="50D210FB" w14:textId="77777777" w:rsidR="00185FCA" w:rsidRDefault="00185FCA" w:rsidP="00185FCA">
      <w:pPr>
        <w:pStyle w:val="Heading2"/>
      </w:pPr>
      <w:bookmarkStart w:id="60" w:name="_Toc124509870"/>
      <w:bookmarkStart w:id="61" w:name="_Toc125959661"/>
      <w:bookmarkStart w:id="62" w:name="_Toc195531115"/>
      <w:r>
        <w:lastRenderedPageBreak/>
        <w:t>Post-project reporting</w:t>
      </w:r>
      <w:bookmarkEnd w:id="60"/>
      <w:bookmarkEnd w:id="61"/>
      <w:bookmarkEnd w:id="62"/>
      <w:r>
        <w:t xml:space="preserve"> </w:t>
      </w:r>
    </w:p>
    <w:p w14:paraId="3FA6668C" w14:textId="35D20CFC" w:rsidR="00185FCA" w:rsidRDefault="00185FCA" w:rsidP="00C56F67">
      <w:pPr>
        <w:pStyle w:val="BodyText"/>
      </w:pPr>
      <w:r>
        <w:t>You are also required to report on the outcomes of your project for three years after it closes. We will be in touch</w:t>
      </w:r>
      <w:r w:rsidR="00DC639E">
        <w:t xml:space="preserve"> each year</w:t>
      </w:r>
      <w:r>
        <w:t xml:space="preserve"> on or around the anniversary of your project completion, to request this </w:t>
      </w:r>
      <w:r w:rsidR="006B02A9">
        <w:t xml:space="preserve">short </w:t>
      </w:r>
      <w:r>
        <w:t>report and provide further details.</w:t>
      </w:r>
      <w:r w:rsidR="005F2E68">
        <w:t xml:space="preserve"> To facilitate this, please ensure the key contact person for future reporting post-project is up to date in FMS Client Portal.</w:t>
      </w:r>
    </w:p>
    <w:p w14:paraId="45824022" w14:textId="77777777" w:rsidR="00C56F67" w:rsidRDefault="00C56F67">
      <w:pPr>
        <w:spacing w:before="0" w:after="200" w:line="276" w:lineRule="auto"/>
        <w:jc w:val="left"/>
        <w:rPr>
          <w:rFonts w:ascii="Georgia" w:eastAsiaTheme="majorEastAsia" w:hAnsi="Georgia" w:cstheme="majorBidi"/>
          <w:b/>
          <w:bCs/>
          <w:color w:val="1B556B"/>
          <w:sz w:val="48"/>
          <w:szCs w:val="28"/>
        </w:rPr>
      </w:pPr>
      <w:bookmarkStart w:id="63" w:name="_Toc125959662"/>
      <w:r>
        <w:br w:type="page"/>
      </w:r>
    </w:p>
    <w:p w14:paraId="0152055E" w14:textId="77777777" w:rsidR="00AF1407" w:rsidRDefault="00AF1407">
      <w:pPr>
        <w:spacing w:before="0" w:after="200" w:line="276" w:lineRule="auto"/>
        <w:jc w:val="left"/>
        <w:sectPr w:rsidR="00AF1407" w:rsidSect="008A7498">
          <w:headerReference w:type="even" r:id="rId39"/>
          <w:headerReference w:type="default" r:id="rId40"/>
          <w:footerReference w:type="even" r:id="rId41"/>
          <w:footerReference w:type="default" r:id="rId42"/>
          <w:headerReference w:type="first" r:id="rId43"/>
          <w:footerReference w:type="first" r:id="rId44"/>
          <w:pgSz w:w="11907" w:h="16840" w:code="9"/>
          <w:pgMar w:top="1134" w:right="1701" w:bottom="1134" w:left="1701" w:header="567" w:footer="567" w:gutter="0"/>
          <w:cols w:space="720"/>
          <w:docGrid w:linePitch="299"/>
        </w:sectPr>
      </w:pPr>
      <w:bookmarkStart w:id="64" w:name="_Appendix_1:_Travel"/>
      <w:bookmarkEnd w:id="64"/>
    </w:p>
    <w:p w14:paraId="1C5EFF24" w14:textId="0BA952F8" w:rsidR="00847C76" w:rsidRDefault="00185FCA" w:rsidP="009B7B4F">
      <w:pPr>
        <w:pStyle w:val="Heading1"/>
        <w:spacing w:line="240" w:lineRule="auto"/>
      </w:pPr>
      <w:bookmarkStart w:id="65" w:name="_Toc152766374"/>
      <w:bookmarkStart w:id="66" w:name="_Toc195531116"/>
      <w:r>
        <w:lastRenderedPageBreak/>
        <w:t>Appendix</w:t>
      </w:r>
      <w:r w:rsidRPr="007D09F7">
        <w:t xml:space="preserve"> </w:t>
      </w:r>
      <w:r>
        <w:t>1</w:t>
      </w:r>
      <w:r w:rsidR="00A24D0D">
        <w:t>:</w:t>
      </w:r>
      <w:r w:rsidR="009203E4">
        <w:t xml:space="preserve"> </w:t>
      </w:r>
      <w:r w:rsidR="009B7B4F">
        <w:t>P</w:t>
      </w:r>
      <w:r w:rsidR="00AF1407" w:rsidRPr="00E43744">
        <w:t>roject result indicators</w:t>
      </w:r>
      <w:bookmarkEnd w:id="65"/>
      <w:bookmarkEnd w:id="66"/>
    </w:p>
    <w:p w14:paraId="412B75F9" w14:textId="136EF005" w:rsidR="009B7B4F" w:rsidRPr="00A24D0D" w:rsidRDefault="004A24B1" w:rsidP="002C0B93">
      <w:pPr>
        <w:pStyle w:val="Tableheading"/>
      </w:pPr>
      <w:bookmarkStart w:id="67" w:name="_Toc195531124"/>
      <w:r>
        <w:t>Table A1.1:</w:t>
      </w:r>
      <w:r>
        <w:tab/>
      </w:r>
      <w:r w:rsidR="009B7B4F" w:rsidRPr="00A24D0D">
        <w:t>Full list of result indicators</w:t>
      </w:r>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9355"/>
        <w:gridCol w:w="1521"/>
      </w:tblGrid>
      <w:tr w:rsidR="009B7B4F" w:rsidRPr="00E80E1B" w14:paraId="3E937B84" w14:textId="77777777" w:rsidTr="007B2BEC">
        <w:trPr>
          <w:tblHeader/>
        </w:trPr>
        <w:tc>
          <w:tcPr>
            <w:tcW w:w="3686" w:type="dxa"/>
            <w:tcBorders>
              <w:right w:val="single" w:sz="4" w:space="0" w:color="1C556C" w:themeColor="accent1"/>
            </w:tcBorders>
            <w:shd w:val="clear" w:color="auto" w:fill="1C556C" w:themeFill="accent1"/>
          </w:tcPr>
          <w:p w14:paraId="3B59A813" w14:textId="77777777" w:rsidR="009B7B4F" w:rsidRPr="007B2BEC" w:rsidRDefault="009B7B4F" w:rsidP="002C0B93">
            <w:pPr>
              <w:pStyle w:val="TableTextbold"/>
              <w:rPr>
                <w:color w:val="FFFFFF" w:themeColor="background1"/>
              </w:rPr>
            </w:pPr>
            <w:r w:rsidRPr="007B2BEC">
              <w:rPr>
                <w:color w:val="FFFFFF" w:themeColor="background1"/>
              </w:rPr>
              <w:t>Result indicator title</w:t>
            </w:r>
          </w:p>
        </w:tc>
        <w:tc>
          <w:tcPr>
            <w:tcW w:w="9355" w:type="dxa"/>
            <w:tcBorders>
              <w:left w:val="single" w:sz="4" w:space="0" w:color="1C556C" w:themeColor="accent1"/>
              <w:right w:val="single" w:sz="4" w:space="0" w:color="1C556C" w:themeColor="accent1"/>
            </w:tcBorders>
            <w:shd w:val="clear" w:color="auto" w:fill="1C556C" w:themeFill="accent1"/>
          </w:tcPr>
          <w:p w14:paraId="7991B9D7" w14:textId="77777777" w:rsidR="009B7B4F" w:rsidRPr="007B2BEC" w:rsidRDefault="009B7B4F" w:rsidP="002C0B93">
            <w:pPr>
              <w:pStyle w:val="TableTextbold"/>
              <w:rPr>
                <w:color w:val="FFFFFF" w:themeColor="background1"/>
              </w:rPr>
            </w:pPr>
            <w:r w:rsidRPr="007B2BEC">
              <w:rPr>
                <w:color w:val="FFFFFF" w:themeColor="background1"/>
              </w:rPr>
              <w:t>Definition</w:t>
            </w:r>
          </w:p>
        </w:tc>
        <w:tc>
          <w:tcPr>
            <w:tcW w:w="1521" w:type="dxa"/>
            <w:tcBorders>
              <w:left w:val="single" w:sz="4" w:space="0" w:color="1C556C" w:themeColor="accent1"/>
            </w:tcBorders>
            <w:shd w:val="clear" w:color="auto" w:fill="1C556C" w:themeFill="accent1"/>
          </w:tcPr>
          <w:p w14:paraId="66935E3F" w14:textId="77777777" w:rsidR="009B7B4F" w:rsidRPr="007B2BEC" w:rsidRDefault="009B7B4F" w:rsidP="002C0B93">
            <w:pPr>
              <w:pStyle w:val="TableTextbold"/>
              <w:rPr>
                <w:color w:val="FFFFFF" w:themeColor="background1"/>
              </w:rPr>
            </w:pPr>
            <w:r w:rsidRPr="007B2BEC">
              <w:rPr>
                <w:color w:val="FFFFFF" w:themeColor="background1"/>
              </w:rPr>
              <w:t>Unit of measure</w:t>
            </w:r>
          </w:p>
        </w:tc>
      </w:tr>
      <w:tr w:rsidR="009B7B4F" w:rsidRPr="00E80E1B" w14:paraId="27C751B0" w14:textId="77777777">
        <w:tc>
          <w:tcPr>
            <w:tcW w:w="3686" w:type="dxa"/>
            <w:tcBorders>
              <w:bottom w:val="single" w:sz="4" w:space="0" w:color="1C556C" w:themeColor="accent1"/>
              <w:right w:val="single" w:sz="4" w:space="0" w:color="1C556C" w:themeColor="accent1"/>
            </w:tcBorders>
          </w:tcPr>
          <w:p w14:paraId="3AF64E9F" w14:textId="77777777" w:rsidR="009B7B4F" w:rsidRPr="00E80E1B" w:rsidRDefault="009B7B4F" w:rsidP="007B2BEC">
            <w:pPr>
              <w:pStyle w:val="TableText"/>
            </w:pPr>
            <w:r w:rsidRPr="00E80E1B">
              <w:t>Co-funding unlocked</w:t>
            </w:r>
          </w:p>
        </w:tc>
        <w:tc>
          <w:tcPr>
            <w:tcW w:w="9355" w:type="dxa"/>
            <w:tcBorders>
              <w:left w:val="single" w:sz="4" w:space="0" w:color="1C556C" w:themeColor="accent1"/>
              <w:bottom w:val="single" w:sz="4" w:space="0" w:color="1C556C" w:themeColor="accent1"/>
              <w:right w:val="single" w:sz="4" w:space="0" w:color="1C556C" w:themeColor="accent1"/>
            </w:tcBorders>
          </w:tcPr>
          <w:p w14:paraId="1632F12C" w14:textId="77777777" w:rsidR="009B7B4F" w:rsidRPr="00E80E1B" w:rsidRDefault="009B7B4F" w:rsidP="007B2BEC">
            <w:pPr>
              <w:pStyle w:val="TableText"/>
            </w:pPr>
            <w:r w:rsidRPr="00E80E1B">
              <w:t>Value of additional investment in waste minimisation resulting from the project taking place.</w:t>
            </w:r>
          </w:p>
        </w:tc>
        <w:tc>
          <w:tcPr>
            <w:tcW w:w="1521" w:type="dxa"/>
            <w:tcBorders>
              <w:left w:val="single" w:sz="4" w:space="0" w:color="1C556C" w:themeColor="accent1"/>
              <w:bottom w:val="single" w:sz="4" w:space="0" w:color="1C556C" w:themeColor="accent1"/>
            </w:tcBorders>
          </w:tcPr>
          <w:p w14:paraId="3B5ADC6F" w14:textId="77777777" w:rsidR="009B7B4F" w:rsidRPr="00E80E1B" w:rsidRDefault="009B7B4F" w:rsidP="007B2BEC">
            <w:pPr>
              <w:pStyle w:val="TableText"/>
            </w:pPr>
            <w:r w:rsidRPr="00E80E1B">
              <w:t>Dollars</w:t>
            </w:r>
          </w:p>
        </w:tc>
      </w:tr>
      <w:tr w:rsidR="009B7B4F" w:rsidRPr="00E80E1B" w14:paraId="1ACCDC4A" w14:textId="77777777">
        <w:tc>
          <w:tcPr>
            <w:tcW w:w="3686" w:type="dxa"/>
            <w:tcBorders>
              <w:top w:val="single" w:sz="4" w:space="0" w:color="1C556C" w:themeColor="accent1"/>
              <w:bottom w:val="single" w:sz="4" w:space="0" w:color="1C556C" w:themeColor="accent1"/>
              <w:right w:val="single" w:sz="4" w:space="0" w:color="1C556C" w:themeColor="accent1"/>
            </w:tcBorders>
          </w:tcPr>
          <w:p w14:paraId="24958BBB" w14:textId="77777777" w:rsidR="009B7B4F" w:rsidRPr="00E80E1B" w:rsidRDefault="009B7B4F" w:rsidP="007B2BEC">
            <w:pPr>
              <w:pStyle w:val="TableText"/>
            </w:pPr>
            <w:r w:rsidRPr="00E80E1B">
              <w:t>Estimated Weight of reduced imports displaced by recovered resources (e.g. # tonnes p/a etc)</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81E40A7" w14:textId="77777777" w:rsidR="009B7B4F" w:rsidRPr="00E80E1B" w:rsidRDefault="009B7B4F" w:rsidP="007B2BEC">
            <w:pPr>
              <w:pStyle w:val="TableText"/>
            </w:pPr>
            <w:r w:rsidRPr="00E80E1B">
              <w:t xml:space="preserve">This indicates the change in use of imported materials. </w:t>
            </w:r>
          </w:p>
        </w:tc>
        <w:tc>
          <w:tcPr>
            <w:tcW w:w="1521" w:type="dxa"/>
            <w:tcBorders>
              <w:top w:val="single" w:sz="4" w:space="0" w:color="1C556C" w:themeColor="accent1"/>
              <w:left w:val="single" w:sz="4" w:space="0" w:color="1C556C" w:themeColor="accent1"/>
              <w:bottom w:val="single" w:sz="4" w:space="0" w:color="1C556C" w:themeColor="accent1"/>
            </w:tcBorders>
          </w:tcPr>
          <w:p w14:paraId="5BA31797" w14:textId="77777777" w:rsidR="009B7B4F" w:rsidRPr="00E80E1B" w:rsidRDefault="009B7B4F" w:rsidP="007B2BEC">
            <w:pPr>
              <w:pStyle w:val="TableText"/>
            </w:pPr>
            <w:r w:rsidRPr="00E80E1B">
              <w:t>Tonnes</w:t>
            </w:r>
          </w:p>
        </w:tc>
      </w:tr>
      <w:tr w:rsidR="009B7B4F" w:rsidRPr="00E80E1B" w14:paraId="72136B7D" w14:textId="77777777">
        <w:tc>
          <w:tcPr>
            <w:tcW w:w="3686" w:type="dxa"/>
            <w:tcBorders>
              <w:top w:val="single" w:sz="4" w:space="0" w:color="1C556C" w:themeColor="accent1"/>
              <w:bottom w:val="single" w:sz="4" w:space="0" w:color="1C556C" w:themeColor="accent1"/>
              <w:right w:val="single" w:sz="4" w:space="0" w:color="1C556C" w:themeColor="accent1"/>
            </w:tcBorders>
          </w:tcPr>
          <w:p w14:paraId="402BD3F5" w14:textId="677EE32D" w:rsidR="009B7B4F" w:rsidRPr="00E80E1B" w:rsidRDefault="009B7B4F" w:rsidP="007B2BEC">
            <w:pPr>
              <w:pStyle w:val="TableText"/>
            </w:pPr>
            <w:r w:rsidRPr="00E80E1B">
              <w:t>Employment created by project</w:t>
            </w:r>
            <w:r w:rsidR="00362831">
              <w:t xml:space="preserve"> in </w:t>
            </w:r>
            <w:r w:rsidR="00340187">
              <w:t>f</w:t>
            </w:r>
            <w:r w:rsidR="00886BE9">
              <w:t xml:space="preserve">ull </w:t>
            </w:r>
            <w:r w:rsidR="00340187">
              <w:t>t</w:t>
            </w:r>
            <w:r w:rsidR="00886BE9">
              <w:t xml:space="preserve">ime </w:t>
            </w:r>
            <w:r w:rsidR="00340187">
              <w:t>e</w:t>
            </w:r>
            <w:r w:rsidR="00886BE9">
              <w:t>quivalent (FTE)</w:t>
            </w:r>
            <w:r w:rsidR="00340187">
              <w:t xml:space="preserve"> role</w:t>
            </w:r>
            <w:r w:rsidR="00215800">
              <w:t>s</w:t>
            </w:r>
            <w:r w:rsidRPr="00E80E1B">
              <w:t xml:space="preserve"> per </w:t>
            </w:r>
            <w:r w:rsidR="00362831">
              <w:t>year</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C6F2602" w14:textId="77777777" w:rsidR="009B7B4F" w:rsidRPr="00E80E1B" w:rsidRDefault="009B7B4F" w:rsidP="007B2BEC">
            <w:pPr>
              <w:pStyle w:val="TableText"/>
            </w:pPr>
            <w:r w:rsidRPr="00E80E1B">
              <w:t>Economic impact indicated by number of new FTE roles created.</w:t>
            </w:r>
          </w:p>
        </w:tc>
        <w:tc>
          <w:tcPr>
            <w:tcW w:w="1521" w:type="dxa"/>
            <w:tcBorders>
              <w:top w:val="single" w:sz="4" w:space="0" w:color="1C556C" w:themeColor="accent1"/>
              <w:left w:val="single" w:sz="4" w:space="0" w:color="1C556C" w:themeColor="accent1"/>
              <w:bottom w:val="single" w:sz="4" w:space="0" w:color="1C556C" w:themeColor="accent1"/>
            </w:tcBorders>
          </w:tcPr>
          <w:p w14:paraId="7F1209EB" w14:textId="77777777" w:rsidR="009B7B4F" w:rsidRPr="00E80E1B" w:rsidRDefault="009B7B4F" w:rsidP="007B2BEC">
            <w:pPr>
              <w:pStyle w:val="TableText"/>
            </w:pPr>
            <w:r w:rsidRPr="00E80E1B">
              <w:t>People</w:t>
            </w:r>
          </w:p>
        </w:tc>
      </w:tr>
      <w:tr w:rsidR="009B7B4F" w:rsidRPr="00E80E1B" w14:paraId="4791F18B" w14:textId="77777777">
        <w:tc>
          <w:tcPr>
            <w:tcW w:w="3686" w:type="dxa"/>
            <w:tcBorders>
              <w:top w:val="single" w:sz="4" w:space="0" w:color="1C556C" w:themeColor="accent1"/>
              <w:bottom w:val="single" w:sz="4" w:space="0" w:color="1C556C" w:themeColor="accent1"/>
              <w:right w:val="single" w:sz="4" w:space="0" w:color="1C556C" w:themeColor="accent1"/>
            </w:tcBorders>
          </w:tcPr>
          <w:p w14:paraId="6E0F82A2" w14:textId="77777777" w:rsidR="009B7B4F" w:rsidRPr="00E80E1B" w:rsidRDefault="009B7B4F" w:rsidP="007B2BEC">
            <w:pPr>
              <w:pStyle w:val="TableText"/>
            </w:pPr>
            <w:r w:rsidRPr="00E80E1B">
              <w:t>Increased Waste Minimisation behaviour -Data collected via survey or feedback</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413742A" w14:textId="3725E695" w:rsidR="009B7B4F" w:rsidRPr="00E80E1B" w:rsidRDefault="009B7B4F" w:rsidP="007B2BEC">
            <w:pPr>
              <w:pStyle w:val="TableText"/>
            </w:pPr>
            <w:r w:rsidRPr="00E80E1B">
              <w:t>This is the change in behaviour from an established baseline. It could be indicated by a pre- and post- campaign survey or direct observational measurement. For example, if your project will run a campaign aimed at reducing use of takeaway coffee cups, your organisation could conduct a survey before and after the campaign to measure the level of takeaway cup avoidance. Alternatively, if your intervention is focused on reducing contamination of kerbside recycling you would measure recycling contamination rates pre and post intervention</w:t>
            </w:r>
            <w:r w:rsidR="00B77A32">
              <w:t>.</w:t>
            </w:r>
            <w:r w:rsidRPr="00E80E1B">
              <w:t xml:space="preserve"> </w:t>
            </w:r>
          </w:p>
        </w:tc>
        <w:tc>
          <w:tcPr>
            <w:tcW w:w="1521" w:type="dxa"/>
            <w:tcBorders>
              <w:top w:val="single" w:sz="4" w:space="0" w:color="1C556C" w:themeColor="accent1"/>
              <w:left w:val="single" w:sz="4" w:space="0" w:color="1C556C" w:themeColor="accent1"/>
              <w:bottom w:val="single" w:sz="4" w:space="0" w:color="1C556C" w:themeColor="accent1"/>
            </w:tcBorders>
          </w:tcPr>
          <w:p w14:paraId="595C5E13" w14:textId="77777777" w:rsidR="009B7B4F" w:rsidRPr="00E80E1B" w:rsidRDefault="009B7B4F" w:rsidP="007B2BEC">
            <w:pPr>
              <w:pStyle w:val="TableText"/>
            </w:pPr>
            <w:r w:rsidRPr="00E80E1B">
              <w:t>Percentage</w:t>
            </w:r>
          </w:p>
        </w:tc>
      </w:tr>
      <w:tr w:rsidR="009B7B4F" w:rsidRPr="00E80E1B" w14:paraId="15512AF5" w14:textId="77777777">
        <w:tc>
          <w:tcPr>
            <w:tcW w:w="3686" w:type="dxa"/>
            <w:tcBorders>
              <w:top w:val="single" w:sz="4" w:space="0" w:color="1C556C" w:themeColor="accent1"/>
              <w:bottom w:val="single" w:sz="4" w:space="0" w:color="1C556C" w:themeColor="accent1"/>
              <w:right w:val="single" w:sz="4" w:space="0" w:color="1C556C" w:themeColor="accent1"/>
            </w:tcBorders>
          </w:tcPr>
          <w:p w14:paraId="44EC37E3" w14:textId="77777777" w:rsidR="009B7B4F" w:rsidRPr="00E80E1B" w:rsidRDefault="009B7B4F" w:rsidP="007B2BEC">
            <w:pPr>
              <w:pStyle w:val="TableText"/>
            </w:pPr>
            <w:r w:rsidRPr="00E80E1B">
              <w:t>Increased awareness or knowledge of Waste Minimisation -Data collected via survey, feedback, or similar</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528E9DD" w14:textId="77777777" w:rsidR="009B7B4F" w:rsidRPr="00E80E1B" w:rsidRDefault="009B7B4F" w:rsidP="007B2BEC">
            <w:pPr>
              <w:pStyle w:val="TableText"/>
            </w:pPr>
            <w:r w:rsidRPr="00E80E1B">
              <w:t>This is the change in awareness from an established baseline. It could be indicated by a pre and post campaign survey. For example, if your project will run a campaign aimed at raising awareness about a Product Stewardship Scheme, your organisation could conduct a survey to before and after the campaign to measure the level of awareness about the scheme.</w:t>
            </w:r>
          </w:p>
        </w:tc>
        <w:tc>
          <w:tcPr>
            <w:tcW w:w="1521" w:type="dxa"/>
            <w:tcBorders>
              <w:top w:val="single" w:sz="4" w:space="0" w:color="1C556C" w:themeColor="accent1"/>
              <w:left w:val="single" w:sz="4" w:space="0" w:color="1C556C" w:themeColor="accent1"/>
              <w:bottom w:val="single" w:sz="4" w:space="0" w:color="1C556C" w:themeColor="accent1"/>
            </w:tcBorders>
          </w:tcPr>
          <w:p w14:paraId="7DA09A6C" w14:textId="77777777" w:rsidR="009B7B4F" w:rsidRPr="00E80E1B" w:rsidRDefault="009B7B4F" w:rsidP="007B2BEC">
            <w:pPr>
              <w:pStyle w:val="TableText"/>
            </w:pPr>
            <w:r w:rsidRPr="00E80E1B">
              <w:t>Percentage</w:t>
            </w:r>
          </w:p>
        </w:tc>
      </w:tr>
      <w:tr w:rsidR="009B7B4F" w:rsidRPr="00E80E1B" w14:paraId="62682367" w14:textId="77777777">
        <w:tc>
          <w:tcPr>
            <w:tcW w:w="3686" w:type="dxa"/>
            <w:tcBorders>
              <w:top w:val="single" w:sz="4" w:space="0" w:color="1C556C" w:themeColor="accent1"/>
              <w:bottom w:val="single" w:sz="4" w:space="0" w:color="1C556C" w:themeColor="accent1"/>
              <w:right w:val="single" w:sz="4" w:space="0" w:color="1C556C" w:themeColor="accent1"/>
            </w:tcBorders>
          </w:tcPr>
          <w:p w14:paraId="65E9A715" w14:textId="77777777" w:rsidR="009B7B4F" w:rsidRPr="00E80E1B" w:rsidRDefault="009B7B4F" w:rsidP="007B2BEC">
            <w:pPr>
              <w:pStyle w:val="TableText"/>
            </w:pPr>
            <w:r w:rsidRPr="00E80E1B">
              <w:t>Improving the efficiency of measurement and accuracy of data on waste to landfill</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FBBC5AB" w14:textId="77777777" w:rsidR="009B7B4F" w:rsidRPr="00E80E1B" w:rsidRDefault="009B7B4F" w:rsidP="007B2BEC">
            <w:pPr>
              <w:pStyle w:val="TableText"/>
            </w:pPr>
            <w:r w:rsidRPr="00E80E1B">
              <w:t xml:space="preserve">Increasing information management capability and facilitating better capture, availability and analysis of data. Incentivising measurement and building a shared culture that understands the value of using data to learn and make effective decisions. </w:t>
            </w:r>
          </w:p>
        </w:tc>
        <w:tc>
          <w:tcPr>
            <w:tcW w:w="1521" w:type="dxa"/>
            <w:tcBorders>
              <w:top w:val="single" w:sz="4" w:space="0" w:color="1C556C" w:themeColor="accent1"/>
              <w:left w:val="single" w:sz="4" w:space="0" w:color="1C556C" w:themeColor="accent1"/>
              <w:bottom w:val="single" w:sz="4" w:space="0" w:color="1C556C" w:themeColor="accent1"/>
            </w:tcBorders>
          </w:tcPr>
          <w:p w14:paraId="719B0051" w14:textId="77777777" w:rsidR="009B7B4F" w:rsidRPr="00E80E1B" w:rsidRDefault="009B7B4F" w:rsidP="007B2BEC">
            <w:pPr>
              <w:pStyle w:val="TableText"/>
            </w:pPr>
            <w:r w:rsidRPr="00E80E1B">
              <w:t>Tonnes</w:t>
            </w:r>
          </w:p>
        </w:tc>
      </w:tr>
      <w:tr w:rsidR="009B7B4F" w:rsidRPr="00E80E1B" w14:paraId="266CA61C" w14:textId="77777777">
        <w:tc>
          <w:tcPr>
            <w:tcW w:w="3686" w:type="dxa"/>
            <w:tcBorders>
              <w:top w:val="single" w:sz="4" w:space="0" w:color="1C556C" w:themeColor="accent1"/>
              <w:bottom w:val="single" w:sz="4" w:space="0" w:color="1C556C" w:themeColor="accent1"/>
              <w:right w:val="single" w:sz="4" w:space="0" w:color="1C556C" w:themeColor="accent1"/>
            </w:tcBorders>
          </w:tcPr>
          <w:p w14:paraId="5023098C" w14:textId="77777777" w:rsidR="009B7B4F" w:rsidRPr="00E80E1B" w:rsidRDefault="009B7B4F" w:rsidP="007B2BEC">
            <w:pPr>
              <w:pStyle w:val="TableText"/>
            </w:pPr>
            <w:r w:rsidRPr="00E80E1B">
              <w:t xml:space="preserve">Number of </w:t>
            </w:r>
            <w:proofErr w:type="gramStart"/>
            <w:r w:rsidRPr="00E80E1B">
              <w:t>alternative</w:t>
            </w:r>
            <w:proofErr w:type="gramEnd"/>
            <w:r w:rsidRPr="00E80E1B">
              <w:t xml:space="preserve">, innovative, new or new to NZ solutions for reducing waste tested by project </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B32259C" w14:textId="77777777" w:rsidR="009B7B4F" w:rsidRPr="00E80E1B" w:rsidRDefault="009B7B4F" w:rsidP="007B2BEC">
            <w:pPr>
              <w:pStyle w:val="TableText"/>
            </w:pPr>
            <w:r w:rsidRPr="00E80E1B">
              <w:t>This is a count of the number of innovative solutions without measuring reach or impact (actual or forecast) of these solutions. It would apply to a feasibility or investigative project (or stage of project) rather than applied projects.</w:t>
            </w:r>
          </w:p>
        </w:tc>
        <w:tc>
          <w:tcPr>
            <w:tcW w:w="1521" w:type="dxa"/>
            <w:tcBorders>
              <w:top w:val="single" w:sz="4" w:space="0" w:color="1C556C" w:themeColor="accent1"/>
              <w:left w:val="single" w:sz="4" w:space="0" w:color="1C556C" w:themeColor="accent1"/>
              <w:bottom w:val="single" w:sz="4" w:space="0" w:color="1C556C" w:themeColor="accent1"/>
            </w:tcBorders>
          </w:tcPr>
          <w:p w14:paraId="7DD9C522" w14:textId="77777777" w:rsidR="009B7B4F" w:rsidRPr="00E80E1B" w:rsidRDefault="009B7B4F" w:rsidP="007B2BEC">
            <w:pPr>
              <w:pStyle w:val="TableText"/>
            </w:pPr>
            <w:r w:rsidRPr="00E80E1B">
              <w:t>Number</w:t>
            </w:r>
          </w:p>
        </w:tc>
      </w:tr>
      <w:tr w:rsidR="009B7B4F" w:rsidRPr="00E80E1B" w14:paraId="52687ADB" w14:textId="77777777">
        <w:tc>
          <w:tcPr>
            <w:tcW w:w="3686" w:type="dxa"/>
            <w:tcBorders>
              <w:top w:val="single" w:sz="4" w:space="0" w:color="1C556C" w:themeColor="accent1"/>
              <w:bottom w:val="single" w:sz="4" w:space="0" w:color="1C556C" w:themeColor="accent1"/>
              <w:right w:val="single" w:sz="4" w:space="0" w:color="1C556C" w:themeColor="accent1"/>
            </w:tcBorders>
          </w:tcPr>
          <w:p w14:paraId="312D4448" w14:textId="77777777" w:rsidR="009B7B4F" w:rsidRPr="00E80E1B" w:rsidRDefault="009B7B4F" w:rsidP="007B2BEC">
            <w:pPr>
              <w:pStyle w:val="TableText"/>
            </w:pPr>
            <w:r w:rsidRPr="00E80E1B">
              <w:t xml:space="preserve">Number of </w:t>
            </w:r>
            <w:proofErr w:type="gramStart"/>
            <w:r w:rsidRPr="00E80E1B">
              <w:t>alternative</w:t>
            </w:r>
            <w:proofErr w:type="gramEnd"/>
            <w:r w:rsidRPr="00E80E1B">
              <w:t xml:space="preserve">, innovative, new or new to NZ solutions for re-use of resources tested by project </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0A15C44" w14:textId="77777777" w:rsidR="009B7B4F" w:rsidRPr="00E80E1B" w:rsidRDefault="009B7B4F" w:rsidP="007B2BEC">
            <w:pPr>
              <w:pStyle w:val="TableText"/>
            </w:pPr>
            <w:r w:rsidRPr="00E80E1B">
              <w:t>This is a count of the number of innovative solutions without measuring reach or impact (actual or forecast) of these solutions. It would apply to a feasibility or investigative project (or stage of project) rather than applied projects.</w:t>
            </w:r>
          </w:p>
        </w:tc>
        <w:tc>
          <w:tcPr>
            <w:tcW w:w="1521" w:type="dxa"/>
            <w:tcBorders>
              <w:top w:val="single" w:sz="4" w:space="0" w:color="1C556C" w:themeColor="accent1"/>
              <w:left w:val="single" w:sz="4" w:space="0" w:color="1C556C" w:themeColor="accent1"/>
              <w:bottom w:val="single" w:sz="4" w:space="0" w:color="1C556C" w:themeColor="accent1"/>
            </w:tcBorders>
          </w:tcPr>
          <w:p w14:paraId="395D7BF0" w14:textId="77777777" w:rsidR="009B7B4F" w:rsidRPr="00E80E1B" w:rsidRDefault="009B7B4F" w:rsidP="007B2BEC">
            <w:pPr>
              <w:pStyle w:val="TableText"/>
            </w:pPr>
            <w:r w:rsidRPr="00E80E1B">
              <w:t>Number</w:t>
            </w:r>
          </w:p>
        </w:tc>
      </w:tr>
      <w:tr w:rsidR="009B7B4F" w:rsidRPr="00E80E1B" w14:paraId="562D98F3" w14:textId="77777777">
        <w:tc>
          <w:tcPr>
            <w:tcW w:w="3686" w:type="dxa"/>
            <w:tcBorders>
              <w:top w:val="single" w:sz="4" w:space="0" w:color="1C556C" w:themeColor="accent1"/>
              <w:bottom w:val="single" w:sz="4" w:space="0" w:color="1C556C" w:themeColor="accent1"/>
              <w:right w:val="single" w:sz="4" w:space="0" w:color="1C556C" w:themeColor="accent1"/>
            </w:tcBorders>
          </w:tcPr>
          <w:p w14:paraId="0D3E0724" w14:textId="77777777" w:rsidR="009B7B4F" w:rsidRPr="00E80E1B" w:rsidRDefault="009B7B4F" w:rsidP="007B2BEC">
            <w:pPr>
              <w:pStyle w:val="TableText"/>
            </w:pPr>
            <w:r w:rsidRPr="00E80E1B">
              <w:lastRenderedPageBreak/>
              <w:t>Number of cultural indicators or measures used in data monitoring and management</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FA4B2EB" w14:textId="1C3E3A51" w:rsidR="009B7B4F" w:rsidRPr="00E80E1B" w:rsidRDefault="009B7B4F" w:rsidP="007B2BEC">
            <w:pPr>
              <w:pStyle w:val="TableText"/>
            </w:pPr>
            <w:r w:rsidRPr="00E80E1B">
              <w:t xml:space="preserve">Reflects integration of </w:t>
            </w:r>
            <w:proofErr w:type="spellStart"/>
            <w:r w:rsidRPr="00E80E1B">
              <w:t>Te</w:t>
            </w:r>
            <w:proofErr w:type="spellEnd"/>
            <w:r w:rsidRPr="00E80E1B">
              <w:t xml:space="preserve"> Ao Māori </w:t>
            </w:r>
            <w:r w:rsidR="00EB757A">
              <w:t xml:space="preserve">concepts and actions </w:t>
            </w:r>
            <w:r w:rsidRPr="00E80E1B">
              <w:t>into Waste Minimisation solutions.</w:t>
            </w:r>
          </w:p>
        </w:tc>
        <w:tc>
          <w:tcPr>
            <w:tcW w:w="1521" w:type="dxa"/>
            <w:tcBorders>
              <w:top w:val="single" w:sz="4" w:space="0" w:color="1C556C" w:themeColor="accent1"/>
              <w:left w:val="single" w:sz="4" w:space="0" w:color="1C556C" w:themeColor="accent1"/>
              <w:bottom w:val="single" w:sz="4" w:space="0" w:color="1C556C" w:themeColor="accent1"/>
            </w:tcBorders>
          </w:tcPr>
          <w:p w14:paraId="0C7095C0" w14:textId="77777777" w:rsidR="009B7B4F" w:rsidRPr="00E80E1B" w:rsidRDefault="009B7B4F" w:rsidP="007B2BEC">
            <w:pPr>
              <w:pStyle w:val="TableText"/>
            </w:pPr>
            <w:r w:rsidRPr="00E80E1B">
              <w:t>Number</w:t>
            </w:r>
          </w:p>
        </w:tc>
      </w:tr>
      <w:tr w:rsidR="009B7B4F" w:rsidRPr="00E80E1B" w14:paraId="382E40C7" w14:textId="77777777">
        <w:tc>
          <w:tcPr>
            <w:tcW w:w="3686" w:type="dxa"/>
            <w:tcBorders>
              <w:top w:val="single" w:sz="4" w:space="0" w:color="1C556C" w:themeColor="accent1"/>
              <w:bottom w:val="single" w:sz="4" w:space="0" w:color="1C556C" w:themeColor="accent1"/>
              <w:right w:val="single" w:sz="4" w:space="0" w:color="1C556C" w:themeColor="accent1"/>
            </w:tcBorders>
          </w:tcPr>
          <w:p w14:paraId="2E5196F1" w14:textId="77777777" w:rsidR="009B7B4F" w:rsidRPr="00E80E1B" w:rsidRDefault="009B7B4F" w:rsidP="007B2BEC">
            <w:pPr>
              <w:pStyle w:val="TableText"/>
            </w:pPr>
            <w:r w:rsidRPr="00E80E1B">
              <w:t xml:space="preserve">Number of formal community / iwi / industry / government partnerships developed as part of or </w:t>
            </w:r>
            <w:proofErr w:type="gramStart"/>
            <w:r w:rsidRPr="00E80E1B">
              <w:t>as a result of</w:t>
            </w:r>
            <w:proofErr w:type="gramEnd"/>
            <w:r w:rsidRPr="00E80E1B">
              <w:t xml:space="preserve"> the funded project</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B186E46" w14:textId="77777777" w:rsidR="009B7B4F" w:rsidRPr="00E80E1B" w:rsidRDefault="009B7B4F" w:rsidP="007B2BEC">
            <w:pPr>
              <w:pStyle w:val="TableText"/>
            </w:pPr>
            <w:r w:rsidRPr="00E80E1B">
              <w:t xml:space="preserve">Number of formal community / iwi / industry / government partnerships developed as part of or </w:t>
            </w:r>
            <w:proofErr w:type="gramStart"/>
            <w:r w:rsidRPr="00E80E1B">
              <w:t>as a result of</w:t>
            </w:r>
            <w:proofErr w:type="gramEnd"/>
            <w:r w:rsidRPr="00E80E1B">
              <w:t xml:space="preserve"> the funded project</w:t>
            </w:r>
          </w:p>
        </w:tc>
        <w:tc>
          <w:tcPr>
            <w:tcW w:w="1521" w:type="dxa"/>
            <w:tcBorders>
              <w:top w:val="single" w:sz="4" w:space="0" w:color="1C556C" w:themeColor="accent1"/>
              <w:left w:val="single" w:sz="4" w:space="0" w:color="1C556C" w:themeColor="accent1"/>
              <w:bottom w:val="single" w:sz="4" w:space="0" w:color="1C556C" w:themeColor="accent1"/>
            </w:tcBorders>
          </w:tcPr>
          <w:p w14:paraId="434B3B49" w14:textId="77777777" w:rsidR="009B7B4F" w:rsidRPr="00E80E1B" w:rsidRDefault="009B7B4F" w:rsidP="007B2BEC">
            <w:pPr>
              <w:pStyle w:val="TableText"/>
            </w:pPr>
            <w:r w:rsidRPr="00E80E1B">
              <w:t>Number</w:t>
            </w:r>
          </w:p>
        </w:tc>
      </w:tr>
      <w:tr w:rsidR="009B7B4F" w:rsidRPr="00E80E1B" w14:paraId="20D87057" w14:textId="77777777">
        <w:tc>
          <w:tcPr>
            <w:tcW w:w="3686" w:type="dxa"/>
            <w:tcBorders>
              <w:top w:val="single" w:sz="4" w:space="0" w:color="1C556C" w:themeColor="accent1"/>
              <w:bottom w:val="single" w:sz="4" w:space="0" w:color="1C556C" w:themeColor="accent1"/>
              <w:right w:val="single" w:sz="4" w:space="0" w:color="1C556C" w:themeColor="accent1"/>
            </w:tcBorders>
          </w:tcPr>
          <w:p w14:paraId="6177E34A" w14:textId="77777777" w:rsidR="009B7B4F" w:rsidRPr="00E80E1B" w:rsidRDefault="009B7B4F" w:rsidP="007B2BEC">
            <w:pPr>
              <w:pStyle w:val="TableText"/>
            </w:pPr>
            <w:r w:rsidRPr="00E80E1B">
              <w:t>Number of guidelines for best practice for disposal of waste created or implemented by project</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F577549" w14:textId="77777777" w:rsidR="009B7B4F" w:rsidRPr="00E80E1B" w:rsidRDefault="009B7B4F" w:rsidP="007B2BEC">
            <w:pPr>
              <w:pStyle w:val="TableText"/>
            </w:pPr>
            <w:r w:rsidRPr="00E80E1B">
              <w:t>This applies to projects that are formalising best practice guidelines or making changes to enable the implementation of best practices.</w:t>
            </w:r>
          </w:p>
        </w:tc>
        <w:tc>
          <w:tcPr>
            <w:tcW w:w="1521" w:type="dxa"/>
            <w:tcBorders>
              <w:top w:val="single" w:sz="4" w:space="0" w:color="1C556C" w:themeColor="accent1"/>
              <w:left w:val="single" w:sz="4" w:space="0" w:color="1C556C" w:themeColor="accent1"/>
              <w:bottom w:val="single" w:sz="4" w:space="0" w:color="1C556C" w:themeColor="accent1"/>
            </w:tcBorders>
          </w:tcPr>
          <w:p w14:paraId="693B3E78" w14:textId="77777777" w:rsidR="009B7B4F" w:rsidRPr="00E80E1B" w:rsidRDefault="009B7B4F" w:rsidP="007B2BEC">
            <w:pPr>
              <w:pStyle w:val="TableText"/>
            </w:pPr>
            <w:r w:rsidRPr="00E80E1B">
              <w:t>Number</w:t>
            </w:r>
          </w:p>
        </w:tc>
      </w:tr>
      <w:tr w:rsidR="009B7B4F" w:rsidRPr="00E80E1B" w14:paraId="446B5558" w14:textId="77777777">
        <w:tc>
          <w:tcPr>
            <w:tcW w:w="3686" w:type="dxa"/>
            <w:tcBorders>
              <w:top w:val="single" w:sz="4" w:space="0" w:color="1C556C" w:themeColor="accent1"/>
              <w:bottom w:val="single" w:sz="4" w:space="0" w:color="1C556C" w:themeColor="accent1"/>
              <w:right w:val="single" w:sz="4" w:space="0" w:color="1C556C" w:themeColor="accent1"/>
            </w:tcBorders>
          </w:tcPr>
          <w:p w14:paraId="2A5A7EEA" w14:textId="77777777" w:rsidR="009B7B4F" w:rsidRPr="00E80E1B" w:rsidRDefault="009B7B4F" w:rsidP="007B2BEC">
            <w:pPr>
              <w:pStyle w:val="TableText"/>
            </w:pPr>
            <w:r w:rsidRPr="00E80E1B">
              <w:t>Number of international or domestic laws, policies, conventions etc that project increases compliance with or awareness of</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CC3B185" w14:textId="77777777" w:rsidR="009B7B4F" w:rsidRPr="00E80E1B" w:rsidRDefault="009B7B4F" w:rsidP="007B2BEC">
            <w:pPr>
              <w:pStyle w:val="TableText"/>
            </w:pPr>
            <w:r w:rsidRPr="00E80E1B">
              <w:t>This is a count of international or domestic laws, policies, conventions etc. It provides an indication of changing practices and compliance in waste.</w:t>
            </w:r>
          </w:p>
        </w:tc>
        <w:tc>
          <w:tcPr>
            <w:tcW w:w="1521" w:type="dxa"/>
            <w:tcBorders>
              <w:top w:val="single" w:sz="4" w:space="0" w:color="1C556C" w:themeColor="accent1"/>
              <w:left w:val="single" w:sz="4" w:space="0" w:color="1C556C" w:themeColor="accent1"/>
              <w:bottom w:val="single" w:sz="4" w:space="0" w:color="1C556C" w:themeColor="accent1"/>
            </w:tcBorders>
          </w:tcPr>
          <w:p w14:paraId="2A7E2557" w14:textId="77777777" w:rsidR="009B7B4F" w:rsidRPr="00E80E1B" w:rsidRDefault="009B7B4F" w:rsidP="007B2BEC">
            <w:pPr>
              <w:pStyle w:val="TableText"/>
            </w:pPr>
            <w:r w:rsidRPr="00E80E1B">
              <w:t>Number</w:t>
            </w:r>
          </w:p>
        </w:tc>
      </w:tr>
      <w:tr w:rsidR="009B7B4F" w:rsidRPr="00E80E1B" w14:paraId="71B83632" w14:textId="77777777">
        <w:tc>
          <w:tcPr>
            <w:tcW w:w="3686" w:type="dxa"/>
            <w:tcBorders>
              <w:top w:val="single" w:sz="4" w:space="0" w:color="1C556C" w:themeColor="accent1"/>
              <w:bottom w:val="single" w:sz="4" w:space="0" w:color="1C556C" w:themeColor="accent1"/>
              <w:right w:val="single" w:sz="4" w:space="0" w:color="1C556C" w:themeColor="accent1"/>
            </w:tcBorders>
          </w:tcPr>
          <w:p w14:paraId="64B5E988" w14:textId="77777777" w:rsidR="009B7B4F" w:rsidRPr="00E80E1B" w:rsidRDefault="009B7B4F" w:rsidP="007B2BEC">
            <w:pPr>
              <w:pStyle w:val="TableText"/>
            </w:pPr>
            <w:r w:rsidRPr="00E80E1B">
              <w:t>Number of organisations engaged in product stewardship scheme</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1CCFB12" w14:textId="77777777" w:rsidR="009B7B4F" w:rsidRPr="00E80E1B" w:rsidRDefault="009B7B4F" w:rsidP="007B2BEC">
            <w:pPr>
              <w:pStyle w:val="TableText"/>
            </w:pPr>
            <w:r w:rsidRPr="00E80E1B">
              <w:t>This will provide an indication of the impact of Product Stewardship Schemes.</w:t>
            </w:r>
          </w:p>
        </w:tc>
        <w:tc>
          <w:tcPr>
            <w:tcW w:w="1521" w:type="dxa"/>
            <w:tcBorders>
              <w:top w:val="single" w:sz="4" w:space="0" w:color="1C556C" w:themeColor="accent1"/>
              <w:left w:val="single" w:sz="4" w:space="0" w:color="1C556C" w:themeColor="accent1"/>
              <w:bottom w:val="single" w:sz="4" w:space="0" w:color="1C556C" w:themeColor="accent1"/>
            </w:tcBorders>
          </w:tcPr>
          <w:p w14:paraId="1FC8B443" w14:textId="77777777" w:rsidR="009B7B4F" w:rsidRPr="00E80E1B" w:rsidRDefault="009B7B4F" w:rsidP="007B2BEC">
            <w:pPr>
              <w:pStyle w:val="TableText"/>
            </w:pPr>
            <w:r w:rsidRPr="00E80E1B">
              <w:t>Number</w:t>
            </w:r>
          </w:p>
        </w:tc>
      </w:tr>
      <w:tr w:rsidR="009B7B4F" w:rsidRPr="00E80E1B" w14:paraId="2F54A97A" w14:textId="77777777">
        <w:tc>
          <w:tcPr>
            <w:tcW w:w="3686" w:type="dxa"/>
            <w:tcBorders>
              <w:top w:val="single" w:sz="4" w:space="0" w:color="1C556C" w:themeColor="accent1"/>
              <w:bottom w:val="single" w:sz="4" w:space="0" w:color="1C556C" w:themeColor="accent1"/>
              <w:right w:val="single" w:sz="4" w:space="0" w:color="1C556C" w:themeColor="accent1"/>
            </w:tcBorders>
          </w:tcPr>
          <w:p w14:paraId="4303FD6C" w14:textId="77777777" w:rsidR="009B7B4F" w:rsidRPr="00E80E1B" w:rsidRDefault="009B7B4F" w:rsidP="007B2BEC">
            <w:pPr>
              <w:pStyle w:val="TableText"/>
            </w:pPr>
            <w:r w:rsidRPr="00E80E1B">
              <w:t>Number of people, (from schools, NGO groups and businesses etc) attending educational presentations or workshops provided as part of funded project</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B1DE963" w14:textId="0B14D681" w:rsidR="009B7B4F" w:rsidRPr="00E80E1B" w:rsidRDefault="009B7B4F" w:rsidP="007B2BEC">
            <w:pPr>
              <w:pStyle w:val="TableText"/>
            </w:pPr>
            <w:r w:rsidRPr="00E80E1B">
              <w:t>This is a count of attendees which will give an indication of the potential scale of impact.</w:t>
            </w:r>
          </w:p>
        </w:tc>
        <w:tc>
          <w:tcPr>
            <w:tcW w:w="1521" w:type="dxa"/>
            <w:tcBorders>
              <w:top w:val="single" w:sz="4" w:space="0" w:color="1C556C" w:themeColor="accent1"/>
              <w:left w:val="single" w:sz="4" w:space="0" w:color="1C556C" w:themeColor="accent1"/>
              <w:bottom w:val="single" w:sz="4" w:space="0" w:color="1C556C" w:themeColor="accent1"/>
            </w:tcBorders>
          </w:tcPr>
          <w:p w14:paraId="158F2394" w14:textId="77777777" w:rsidR="009B7B4F" w:rsidRPr="00E80E1B" w:rsidRDefault="009B7B4F" w:rsidP="007B2BEC">
            <w:pPr>
              <w:pStyle w:val="TableText"/>
            </w:pPr>
            <w:r w:rsidRPr="00E80E1B">
              <w:t>People</w:t>
            </w:r>
          </w:p>
        </w:tc>
      </w:tr>
      <w:tr w:rsidR="009B7B4F" w:rsidRPr="00E80E1B" w14:paraId="38E70A2F" w14:textId="77777777">
        <w:tc>
          <w:tcPr>
            <w:tcW w:w="3686" w:type="dxa"/>
            <w:tcBorders>
              <w:top w:val="single" w:sz="4" w:space="0" w:color="1C556C" w:themeColor="accent1"/>
              <w:bottom w:val="single" w:sz="4" w:space="0" w:color="1C556C" w:themeColor="accent1"/>
              <w:right w:val="single" w:sz="4" w:space="0" w:color="1C556C" w:themeColor="accent1"/>
            </w:tcBorders>
          </w:tcPr>
          <w:p w14:paraId="5DF67673" w14:textId="77777777" w:rsidR="009B7B4F" w:rsidRPr="00E80E1B" w:rsidRDefault="009B7B4F" w:rsidP="007B2BEC">
            <w:pPr>
              <w:pStyle w:val="TableText"/>
            </w:pPr>
            <w:r w:rsidRPr="00E80E1B">
              <w:t>Number of projects that are codesigned and/or led by iwi</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32AFE68" w14:textId="77777777" w:rsidR="009B7B4F" w:rsidRPr="00E80E1B" w:rsidRDefault="009B7B4F" w:rsidP="007B2BEC">
            <w:pPr>
              <w:pStyle w:val="TableText"/>
            </w:pPr>
            <w:r w:rsidRPr="00E80E1B">
              <w:t>Reflects the uptake and facilitation of waste minimisation solutions designed or led by iwi</w:t>
            </w:r>
          </w:p>
        </w:tc>
        <w:tc>
          <w:tcPr>
            <w:tcW w:w="1521" w:type="dxa"/>
            <w:tcBorders>
              <w:top w:val="single" w:sz="4" w:space="0" w:color="1C556C" w:themeColor="accent1"/>
              <w:left w:val="single" w:sz="4" w:space="0" w:color="1C556C" w:themeColor="accent1"/>
              <w:bottom w:val="single" w:sz="4" w:space="0" w:color="1C556C" w:themeColor="accent1"/>
            </w:tcBorders>
          </w:tcPr>
          <w:p w14:paraId="336EB373" w14:textId="77777777" w:rsidR="009B7B4F" w:rsidRPr="00E80E1B" w:rsidRDefault="009B7B4F" w:rsidP="007B2BEC">
            <w:pPr>
              <w:pStyle w:val="TableText"/>
            </w:pPr>
            <w:r w:rsidRPr="00E80E1B">
              <w:t>Number</w:t>
            </w:r>
          </w:p>
        </w:tc>
      </w:tr>
      <w:tr w:rsidR="009B7B4F" w:rsidRPr="00E80E1B" w14:paraId="65B748EA" w14:textId="77777777">
        <w:tc>
          <w:tcPr>
            <w:tcW w:w="3686" w:type="dxa"/>
            <w:tcBorders>
              <w:top w:val="single" w:sz="4" w:space="0" w:color="1C556C" w:themeColor="accent1"/>
              <w:bottom w:val="single" w:sz="4" w:space="0" w:color="1C556C" w:themeColor="accent1"/>
              <w:right w:val="single" w:sz="4" w:space="0" w:color="1C556C" w:themeColor="accent1"/>
            </w:tcBorders>
          </w:tcPr>
          <w:p w14:paraId="127E8AE3" w14:textId="77777777" w:rsidR="009B7B4F" w:rsidRPr="00E80E1B" w:rsidRDefault="009B7B4F" w:rsidP="007B2BEC">
            <w:pPr>
              <w:pStyle w:val="TableText"/>
            </w:pPr>
            <w:r w:rsidRPr="00E80E1B">
              <w:t>Processing capacity added by new infrastructure (e.g. # tonnes p/a)</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BA2E9D4" w14:textId="77777777" w:rsidR="009B7B4F" w:rsidRPr="00E80E1B" w:rsidRDefault="009B7B4F" w:rsidP="007B2BEC">
            <w:pPr>
              <w:pStyle w:val="TableText"/>
            </w:pPr>
            <w:r w:rsidRPr="00E80E1B">
              <w:t>Increased capacity to collect, consolidate, transport and/or process waste.  This measure could be applied to individual waste streams or materials e.g. provision of capacity to sort plastics into multiple material types arising from optical sorting.</w:t>
            </w:r>
          </w:p>
        </w:tc>
        <w:tc>
          <w:tcPr>
            <w:tcW w:w="1521" w:type="dxa"/>
            <w:tcBorders>
              <w:top w:val="single" w:sz="4" w:space="0" w:color="1C556C" w:themeColor="accent1"/>
              <w:left w:val="single" w:sz="4" w:space="0" w:color="1C556C" w:themeColor="accent1"/>
              <w:bottom w:val="single" w:sz="4" w:space="0" w:color="1C556C" w:themeColor="accent1"/>
            </w:tcBorders>
          </w:tcPr>
          <w:p w14:paraId="53F128CE" w14:textId="77777777" w:rsidR="009B7B4F" w:rsidRPr="00E80E1B" w:rsidRDefault="009B7B4F" w:rsidP="007B2BEC">
            <w:pPr>
              <w:pStyle w:val="TableText"/>
            </w:pPr>
            <w:r w:rsidRPr="00E80E1B">
              <w:t>Tonnes</w:t>
            </w:r>
          </w:p>
        </w:tc>
      </w:tr>
      <w:tr w:rsidR="009B7B4F" w:rsidRPr="00E80E1B" w14:paraId="63324187" w14:textId="77777777">
        <w:tc>
          <w:tcPr>
            <w:tcW w:w="3686" w:type="dxa"/>
            <w:tcBorders>
              <w:top w:val="single" w:sz="4" w:space="0" w:color="1C556C" w:themeColor="accent1"/>
              <w:bottom w:val="single" w:sz="4" w:space="0" w:color="1C556C" w:themeColor="accent1"/>
              <w:right w:val="single" w:sz="4" w:space="0" w:color="1C556C" w:themeColor="accent1"/>
            </w:tcBorders>
          </w:tcPr>
          <w:p w14:paraId="4375304B" w14:textId="77777777" w:rsidR="009B7B4F" w:rsidRPr="00E80E1B" w:rsidRDefault="009B7B4F" w:rsidP="007B2BEC">
            <w:pPr>
              <w:pStyle w:val="TableText"/>
            </w:pPr>
            <w:r w:rsidRPr="00E80E1B">
              <w:t>Reduced waste to landfill - waste not created (any diverted waste should be counted as diversion, and not be included as a reduction)</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1CA8DAF" w14:textId="77777777" w:rsidR="009B7B4F" w:rsidRPr="00E80E1B" w:rsidRDefault="009B7B4F" w:rsidP="007B2BEC">
            <w:pPr>
              <w:pStyle w:val="TableText"/>
            </w:pPr>
            <w:r w:rsidRPr="00E80E1B">
              <w:t>Waste avoidance arising from alternative projects or practices, improved designs of systems, better practices, more collection streams and initiatives in schools, industry, marae and community groups to reduce waste. This measure should not include any waste being diverted but refers to avoidance and reduction at source.</w:t>
            </w:r>
          </w:p>
        </w:tc>
        <w:tc>
          <w:tcPr>
            <w:tcW w:w="1521" w:type="dxa"/>
            <w:tcBorders>
              <w:top w:val="single" w:sz="4" w:space="0" w:color="1C556C" w:themeColor="accent1"/>
              <w:left w:val="single" w:sz="4" w:space="0" w:color="1C556C" w:themeColor="accent1"/>
              <w:bottom w:val="single" w:sz="4" w:space="0" w:color="1C556C" w:themeColor="accent1"/>
            </w:tcBorders>
          </w:tcPr>
          <w:p w14:paraId="52AA1D48" w14:textId="77777777" w:rsidR="009B7B4F" w:rsidRPr="00E80E1B" w:rsidRDefault="009B7B4F" w:rsidP="007B2BEC">
            <w:pPr>
              <w:pStyle w:val="TableText"/>
            </w:pPr>
            <w:r w:rsidRPr="00E80E1B">
              <w:t>Tonnes</w:t>
            </w:r>
          </w:p>
        </w:tc>
      </w:tr>
      <w:tr w:rsidR="009B7B4F" w:rsidRPr="00E80E1B" w14:paraId="6070553C" w14:textId="77777777">
        <w:tc>
          <w:tcPr>
            <w:tcW w:w="3686" w:type="dxa"/>
            <w:tcBorders>
              <w:top w:val="single" w:sz="4" w:space="0" w:color="1C556C" w:themeColor="accent1"/>
              <w:bottom w:val="single" w:sz="4" w:space="0" w:color="1C556C" w:themeColor="accent1"/>
              <w:right w:val="single" w:sz="4" w:space="0" w:color="1C556C" w:themeColor="accent1"/>
            </w:tcBorders>
          </w:tcPr>
          <w:p w14:paraId="1A08B7E1" w14:textId="77777777" w:rsidR="009B7B4F" w:rsidRPr="00E80E1B" w:rsidRDefault="009B7B4F" w:rsidP="007B2BEC">
            <w:pPr>
              <w:pStyle w:val="TableText"/>
            </w:pPr>
            <w:r w:rsidRPr="00E80E1B">
              <w:t>Reduce waste to landfill -waste diverted (re-used, recycled, recovered)</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B82F26D" w14:textId="77777777" w:rsidR="009B7B4F" w:rsidRPr="00E80E1B" w:rsidRDefault="009B7B4F" w:rsidP="007B2BEC">
            <w:pPr>
              <w:pStyle w:val="TableText"/>
            </w:pPr>
            <w:r w:rsidRPr="00E80E1B">
              <w:t>Waste minimisation and diversion of waste to landfill to beneficial reuse, recycling or recovery through innovative and alternative projects, improved designs of systems, better practices, more collection streams and initiatives in schools, industry, marae and community groups to recover, recycle or re-use waste.</w:t>
            </w:r>
          </w:p>
        </w:tc>
        <w:tc>
          <w:tcPr>
            <w:tcW w:w="1521" w:type="dxa"/>
            <w:tcBorders>
              <w:top w:val="single" w:sz="4" w:space="0" w:color="1C556C" w:themeColor="accent1"/>
              <w:left w:val="single" w:sz="4" w:space="0" w:color="1C556C" w:themeColor="accent1"/>
              <w:bottom w:val="single" w:sz="4" w:space="0" w:color="1C556C" w:themeColor="accent1"/>
            </w:tcBorders>
          </w:tcPr>
          <w:p w14:paraId="499B2892" w14:textId="77777777" w:rsidR="009B7B4F" w:rsidRPr="00E80E1B" w:rsidRDefault="009B7B4F" w:rsidP="007B2BEC">
            <w:pPr>
              <w:pStyle w:val="TableText"/>
            </w:pPr>
            <w:r w:rsidRPr="00E80E1B">
              <w:t>Tonnes</w:t>
            </w:r>
          </w:p>
        </w:tc>
      </w:tr>
      <w:tr w:rsidR="009B7B4F" w:rsidRPr="00E80E1B" w14:paraId="43718CCB" w14:textId="77777777">
        <w:tc>
          <w:tcPr>
            <w:tcW w:w="3686" w:type="dxa"/>
            <w:tcBorders>
              <w:top w:val="single" w:sz="4" w:space="0" w:color="1C556C" w:themeColor="accent1"/>
              <w:bottom w:val="single" w:sz="4" w:space="0" w:color="1C556C" w:themeColor="accent1"/>
              <w:right w:val="single" w:sz="4" w:space="0" w:color="1C556C" w:themeColor="accent1"/>
            </w:tcBorders>
          </w:tcPr>
          <w:p w14:paraId="5082C3B9" w14:textId="77777777" w:rsidR="009B7B4F" w:rsidRPr="00E80E1B" w:rsidRDefault="009B7B4F" w:rsidP="007B2BEC">
            <w:pPr>
              <w:pStyle w:val="TableText"/>
            </w:pPr>
            <w:r w:rsidRPr="00E80E1B">
              <w:lastRenderedPageBreak/>
              <w:t xml:space="preserve">Uptake of tool/resource developed by project </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39B83BF" w14:textId="77777777" w:rsidR="009B7B4F" w:rsidRPr="00E80E1B" w:rsidRDefault="009B7B4F" w:rsidP="007B2BEC">
            <w:pPr>
              <w:pStyle w:val="TableText"/>
            </w:pPr>
            <w:r w:rsidRPr="00E80E1B">
              <w:t xml:space="preserve">Uptake of project deliverable/s, such as App, guideline, educational tool. Form of uptake will vary with deliverable, e.g. downloads, of App, </w:t>
            </w:r>
            <w:proofErr w:type="spellStart"/>
            <w:r w:rsidRPr="00E80E1B">
              <w:t>hireage</w:t>
            </w:r>
            <w:proofErr w:type="spellEnd"/>
            <w:r w:rsidRPr="00E80E1B">
              <w:t>/usage of educational tool.</w:t>
            </w:r>
          </w:p>
        </w:tc>
        <w:tc>
          <w:tcPr>
            <w:tcW w:w="1521" w:type="dxa"/>
            <w:tcBorders>
              <w:top w:val="single" w:sz="4" w:space="0" w:color="1C556C" w:themeColor="accent1"/>
              <w:left w:val="single" w:sz="4" w:space="0" w:color="1C556C" w:themeColor="accent1"/>
              <w:bottom w:val="single" w:sz="4" w:space="0" w:color="1C556C" w:themeColor="accent1"/>
            </w:tcBorders>
          </w:tcPr>
          <w:p w14:paraId="401A13AC" w14:textId="77777777" w:rsidR="009B7B4F" w:rsidRPr="00E80E1B" w:rsidRDefault="009B7B4F" w:rsidP="007B2BEC">
            <w:pPr>
              <w:pStyle w:val="TableText"/>
            </w:pPr>
            <w:r w:rsidRPr="00E80E1B">
              <w:t>Number</w:t>
            </w:r>
          </w:p>
        </w:tc>
      </w:tr>
      <w:tr w:rsidR="009B7B4F" w:rsidRPr="00E80E1B" w14:paraId="1D395824" w14:textId="77777777">
        <w:tc>
          <w:tcPr>
            <w:tcW w:w="3686" w:type="dxa"/>
            <w:tcBorders>
              <w:top w:val="single" w:sz="4" w:space="0" w:color="1C556C" w:themeColor="accent1"/>
              <w:bottom w:val="single" w:sz="4" w:space="0" w:color="1C556C" w:themeColor="accent1"/>
              <w:right w:val="single" w:sz="4" w:space="0" w:color="1C556C" w:themeColor="accent1"/>
            </w:tcBorders>
          </w:tcPr>
          <w:p w14:paraId="76332361" w14:textId="77777777" w:rsidR="009B7B4F" w:rsidRPr="00E80E1B" w:rsidRDefault="009B7B4F" w:rsidP="007B2BEC">
            <w:pPr>
              <w:pStyle w:val="TableText"/>
            </w:pPr>
            <w:r w:rsidRPr="00E80E1B">
              <w:t>Number of households participating in kerbside recycling</w:t>
            </w:r>
          </w:p>
        </w:tc>
        <w:tc>
          <w:tcPr>
            <w:tcW w:w="9355"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2E14610" w14:textId="77777777" w:rsidR="009B7B4F" w:rsidRPr="00E80E1B" w:rsidRDefault="009B7B4F" w:rsidP="007B2BEC">
            <w:pPr>
              <w:pStyle w:val="TableText"/>
            </w:pPr>
            <w:r w:rsidRPr="00E80E1B">
              <w:t>This is used by Territorial Authorities for reporting on regional kerbside collection schemes</w:t>
            </w:r>
          </w:p>
        </w:tc>
        <w:tc>
          <w:tcPr>
            <w:tcW w:w="1521" w:type="dxa"/>
            <w:tcBorders>
              <w:top w:val="single" w:sz="4" w:space="0" w:color="1C556C" w:themeColor="accent1"/>
              <w:left w:val="single" w:sz="4" w:space="0" w:color="1C556C" w:themeColor="accent1"/>
              <w:bottom w:val="single" w:sz="4" w:space="0" w:color="1C556C" w:themeColor="accent1"/>
            </w:tcBorders>
          </w:tcPr>
          <w:p w14:paraId="3749972D" w14:textId="77777777" w:rsidR="009B7B4F" w:rsidRPr="00E80E1B" w:rsidRDefault="009B7B4F" w:rsidP="007B2BEC">
            <w:pPr>
              <w:pStyle w:val="TableText"/>
            </w:pPr>
            <w:r w:rsidRPr="00E80E1B">
              <w:t>Number</w:t>
            </w:r>
          </w:p>
        </w:tc>
      </w:tr>
    </w:tbl>
    <w:p w14:paraId="22286159" w14:textId="77777777" w:rsidR="007B2BEC" w:rsidRDefault="007B2BEC" w:rsidP="007B2BEC">
      <w:pPr>
        <w:pStyle w:val="Tableheading"/>
      </w:pPr>
    </w:p>
    <w:p w14:paraId="757EDDB8" w14:textId="131EDD9C" w:rsidR="009B7B4F" w:rsidRPr="009B7B4F" w:rsidRDefault="007B2BEC" w:rsidP="007B2BEC">
      <w:pPr>
        <w:pStyle w:val="Tableheading"/>
      </w:pPr>
      <w:bookmarkStart w:id="68" w:name="_Toc195531125"/>
      <w:r>
        <w:t>Table A1.2:</w:t>
      </w:r>
      <w:r>
        <w:tab/>
      </w:r>
      <w:r w:rsidR="009B7B4F">
        <w:t>Examples of result indicators</w:t>
      </w:r>
      <w:bookmarkEnd w:id="68"/>
    </w:p>
    <w:tbl>
      <w:tblPr>
        <w:tblStyle w:val="TableGrid"/>
        <w:tblW w:w="5000" w:type="pct"/>
        <w:tblBorders>
          <w:top w:val="none" w:sz="0" w:space="0" w:color="auto"/>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84"/>
        <w:gridCol w:w="242"/>
        <w:gridCol w:w="892"/>
        <w:gridCol w:w="944"/>
        <w:gridCol w:w="930"/>
        <w:gridCol w:w="845"/>
        <w:gridCol w:w="1600"/>
        <w:gridCol w:w="1574"/>
        <w:gridCol w:w="2340"/>
        <w:gridCol w:w="921"/>
      </w:tblGrid>
      <w:tr w:rsidR="00AF1407" w:rsidRPr="00E43744" w14:paraId="4BC96FA3" w14:textId="77777777" w:rsidTr="00442D17">
        <w:trPr>
          <w:cantSplit/>
        </w:trPr>
        <w:tc>
          <w:tcPr>
            <w:tcW w:w="1470" w:type="pct"/>
            <w:shd w:val="clear" w:color="auto" w:fill="1B556B" w:themeFill="text2"/>
          </w:tcPr>
          <w:p w14:paraId="24989BA9" w14:textId="77777777" w:rsidR="00AF1407" w:rsidRPr="00E43744" w:rsidRDefault="00AF1407" w:rsidP="009B7B4F">
            <w:pPr>
              <w:spacing w:line="360" w:lineRule="auto"/>
              <w:rPr>
                <w:rFonts w:asciiTheme="minorHAnsi" w:hAnsiTheme="minorHAnsi" w:cstheme="minorHAnsi"/>
                <w:b/>
                <w:sz w:val="18"/>
                <w:szCs w:val="18"/>
              </w:rPr>
            </w:pPr>
            <w:r w:rsidRPr="00E43744">
              <w:rPr>
                <w:rFonts w:asciiTheme="minorHAnsi" w:eastAsia="Times New Roman" w:hAnsiTheme="minorHAnsi" w:cstheme="minorHAnsi"/>
                <w:b/>
                <w:bCs/>
                <w:color w:val="FFFFFF" w:themeColor="background1"/>
                <w:sz w:val="18"/>
                <w:szCs w:val="18"/>
              </w:rPr>
              <w:t>Indicators and definitions</w:t>
            </w:r>
          </w:p>
        </w:tc>
        <w:tc>
          <w:tcPr>
            <w:tcW w:w="83" w:type="pct"/>
            <w:shd w:val="clear" w:color="auto" w:fill="1B556B" w:themeFill="text2"/>
          </w:tcPr>
          <w:p w14:paraId="0D9876FE" w14:textId="77777777" w:rsidR="00AF1407" w:rsidRPr="00E43744" w:rsidRDefault="00AF1407" w:rsidP="009B7B4F">
            <w:pPr>
              <w:spacing w:line="360" w:lineRule="auto"/>
              <w:rPr>
                <w:rFonts w:asciiTheme="minorHAnsi" w:hAnsiTheme="minorHAnsi" w:cstheme="minorHAnsi"/>
                <w:b/>
                <w:bCs/>
                <w:sz w:val="18"/>
                <w:szCs w:val="18"/>
              </w:rPr>
            </w:pPr>
          </w:p>
        </w:tc>
        <w:tc>
          <w:tcPr>
            <w:tcW w:w="3447" w:type="pct"/>
            <w:gridSpan w:val="8"/>
            <w:shd w:val="clear" w:color="auto" w:fill="1B556B" w:themeFill="text2"/>
          </w:tcPr>
          <w:p w14:paraId="2D19A486" w14:textId="5555DAA1" w:rsidR="00AF1407" w:rsidRPr="00E43744" w:rsidRDefault="002802DD" w:rsidP="009B7B4F">
            <w:pPr>
              <w:spacing w:line="360" w:lineRule="auto"/>
              <w:rPr>
                <w:rFonts w:asciiTheme="minorHAnsi" w:hAnsiTheme="minorHAnsi" w:cstheme="minorHAnsi"/>
                <w:b/>
                <w:sz w:val="18"/>
                <w:szCs w:val="18"/>
              </w:rPr>
            </w:pPr>
            <w:r>
              <w:rPr>
                <w:rFonts w:asciiTheme="minorHAnsi" w:hAnsiTheme="minorHAnsi" w:cstheme="minorHAnsi"/>
                <w:b/>
                <w:bCs/>
                <w:color w:val="FFFFFF" w:themeColor="background1"/>
                <w:sz w:val="18"/>
                <w:szCs w:val="18"/>
              </w:rPr>
              <w:t>Examples</w:t>
            </w:r>
          </w:p>
        </w:tc>
      </w:tr>
      <w:tr w:rsidR="00AF1407" w:rsidRPr="00E43744" w14:paraId="6D5FA037" w14:textId="77777777" w:rsidTr="00327244">
        <w:trPr>
          <w:cantSplit/>
          <w:trHeight w:val="330"/>
        </w:trPr>
        <w:tc>
          <w:tcPr>
            <w:tcW w:w="1470" w:type="pct"/>
            <w:vMerge w:val="restart"/>
          </w:tcPr>
          <w:p w14:paraId="28639442" w14:textId="77777777" w:rsidR="00AF1407" w:rsidRPr="00E43744" w:rsidRDefault="00AF1407" w:rsidP="00EB7A38">
            <w:pPr>
              <w:pStyle w:val="TableText"/>
              <w:rPr>
                <w:szCs w:val="18"/>
              </w:rPr>
            </w:pPr>
            <w:r w:rsidRPr="00EB7A38">
              <w:rPr>
                <w:b/>
                <w:bCs/>
              </w:rPr>
              <w:t>Indicator</w:t>
            </w:r>
          </w:p>
          <w:p w14:paraId="0F3B6C3D" w14:textId="77777777" w:rsidR="00AF1407" w:rsidRPr="00E43744" w:rsidRDefault="00AF1407" w:rsidP="00EB7A38">
            <w:pPr>
              <w:pStyle w:val="TableText"/>
            </w:pPr>
            <w:r w:rsidRPr="00E43744">
              <w:t xml:space="preserve">Estimated weight of reduced imports as displaced by recovered resources </w:t>
            </w:r>
          </w:p>
          <w:p w14:paraId="75B425D7" w14:textId="77777777" w:rsidR="00AF1407" w:rsidRPr="00E43744" w:rsidRDefault="00AF1407" w:rsidP="00EB7A38">
            <w:pPr>
              <w:pStyle w:val="TableText"/>
              <w:rPr>
                <w:szCs w:val="18"/>
              </w:rPr>
            </w:pPr>
            <w:r w:rsidRPr="00EB7A38">
              <w:rPr>
                <w:b/>
                <w:bCs/>
              </w:rPr>
              <w:t>Definition</w:t>
            </w:r>
          </w:p>
          <w:p w14:paraId="1B1CA677" w14:textId="77777777" w:rsidR="00AF1407" w:rsidRPr="00E43744" w:rsidRDefault="00AF1407" w:rsidP="00EB7A38">
            <w:pPr>
              <w:pStyle w:val="TableText"/>
            </w:pPr>
            <w:r w:rsidRPr="00E43744">
              <w:t xml:space="preserve">Indicates the change in </w:t>
            </w:r>
            <w:proofErr w:type="gramStart"/>
            <w:r w:rsidRPr="00E43744">
              <w:t>amount</w:t>
            </w:r>
            <w:proofErr w:type="gramEnd"/>
            <w:r w:rsidRPr="00E43744">
              <w:t xml:space="preserve"> of imported materials used.</w:t>
            </w:r>
          </w:p>
          <w:p w14:paraId="352AD25D" w14:textId="5CCFF823" w:rsidR="00AF1407" w:rsidRPr="00E43744" w:rsidRDefault="00AF1407" w:rsidP="00EB7A38">
            <w:pPr>
              <w:pStyle w:val="TableText"/>
              <w:rPr>
                <w:rFonts w:eastAsia="Times New Roman"/>
                <w:i/>
                <w:iCs/>
                <w:color w:val="000000"/>
              </w:rPr>
            </w:pPr>
            <w:r w:rsidRPr="00E43744">
              <w:rPr>
                <w:rFonts w:eastAsia="Times New Roman"/>
                <w:i/>
                <w:color w:val="000000" w:themeColor="text1"/>
              </w:rPr>
              <w:t>Unit of measure: Tonnes</w:t>
            </w:r>
          </w:p>
        </w:tc>
        <w:tc>
          <w:tcPr>
            <w:tcW w:w="83" w:type="pct"/>
            <w:shd w:val="clear" w:color="auto" w:fill="1B556B" w:themeFill="text2"/>
          </w:tcPr>
          <w:p w14:paraId="46D4F6ED" w14:textId="77777777" w:rsidR="00AF1407" w:rsidRPr="00E43744" w:rsidRDefault="00AF1407" w:rsidP="00BE6ED1">
            <w:pPr>
              <w:spacing w:line="240" w:lineRule="auto"/>
              <w:rPr>
                <w:rFonts w:asciiTheme="minorHAnsi" w:hAnsiTheme="minorHAnsi" w:cstheme="minorHAnsi"/>
                <w:b/>
                <w:bCs/>
                <w:sz w:val="18"/>
                <w:szCs w:val="18"/>
              </w:rPr>
            </w:pPr>
          </w:p>
        </w:tc>
        <w:tc>
          <w:tcPr>
            <w:tcW w:w="3447" w:type="pct"/>
            <w:gridSpan w:val="8"/>
          </w:tcPr>
          <w:p w14:paraId="7311C453" w14:textId="77777777" w:rsidR="00AF1407" w:rsidRPr="00E43744" w:rsidRDefault="00AF1407" w:rsidP="00EB7A38">
            <w:pPr>
              <w:pStyle w:val="TableTextbold"/>
              <w:rPr>
                <w:szCs w:val="18"/>
              </w:rPr>
            </w:pPr>
            <w:r w:rsidRPr="00E43744">
              <w:t>Description:</w:t>
            </w:r>
          </w:p>
          <w:p w14:paraId="0BA5A961" w14:textId="77777777" w:rsidR="00AF1407" w:rsidRPr="00E43744" w:rsidRDefault="00AF1407" w:rsidP="00BE6ED1">
            <w:pPr>
              <w:pStyle w:val="TableText"/>
              <w:spacing w:line="240" w:lineRule="auto"/>
              <w:rPr>
                <w:szCs w:val="18"/>
              </w:rPr>
            </w:pPr>
            <w:r w:rsidRPr="00E43744">
              <w:rPr>
                <w:szCs w:val="18"/>
              </w:rPr>
              <w:t>Setting up the recycling plant in Auckland will produce 1,000 tonnes of recycled plastics that can be used to replace virgin plastic, minimising imports.</w:t>
            </w:r>
          </w:p>
        </w:tc>
      </w:tr>
      <w:tr w:rsidR="008A0EA1" w:rsidRPr="00E43744" w14:paraId="31D102B3" w14:textId="77777777" w:rsidTr="00327244">
        <w:trPr>
          <w:cantSplit/>
          <w:trHeight w:val="330"/>
        </w:trPr>
        <w:tc>
          <w:tcPr>
            <w:tcW w:w="1470" w:type="pct"/>
            <w:vMerge/>
          </w:tcPr>
          <w:p w14:paraId="08923DBE"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6D575AE4"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4B46D7DC"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Baseline</w:t>
            </w:r>
          </w:p>
        </w:tc>
        <w:tc>
          <w:tcPr>
            <w:tcW w:w="933" w:type="pct"/>
            <w:gridSpan w:val="3"/>
            <w:shd w:val="clear" w:color="auto" w:fill="1B556B" w:themeFill="text2"/>
            <w:vAlign w:val="center"/>
          </w:tcPr>
          <w:p w14:paraId="77D3F6A6"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Target</w:t>
            </w:r>
          </w:p>
        </w:tc>
        <w:tc>
          <w:tcPr>
            <w:tcW w:w="2208" w:type="pct"/>
            <w:gridSpan w:val="4"/>
            <w:shd w:val="clear" w:color="auto" w:fill="1B556B" w:themeFill="text2"/>
            <w:vAlign w:val="center"/>
          </w:tcPr>
          <w:p w14:paraId="19AA3571"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Disaggregation</w:t>
            </w:r>
          </w:p>
        </w:tc>
      </w:tr>
      <w:tr w:rsidR="008A0EA1" w:rsidRPr="00E43744" w14:paraId="22ADCC08" w14:textId="77777777" w:rsidTr="00327244">
        <w:trPr>
          <w:cantSplit/>
          <w:trHeight w:val="330"/>
        </w:trPr>
        <w:tc>
          <w:tcPr>
            <w:tcW w:w="1470" w:type="pct"/>
            <w:vMerge/>
          </w:tcPr>
          <w:p w14:paraId="3A614DEA"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41F6EF63"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394A7997"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79275A69"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75C47610"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Y2</w:t>
            </w:r>
          </w:p>
        </w:tc>
        <w:tc>
          <w:tcPr>
            <w:tcW w:w="290" w:type="pct"/>
            <w:shd w:val="clear" w:color="auto" w:fill="1B556B" w:themeFill="text2"/>
            <w:vAlign w:val="center"/>
          </w:tcPr>
          <w:p w14:paraId="0CF230D6" w14:textId="77777777" w:rsidR="00AF1407" w:rsidRPr="00E43744" w:rsidRDefault="00AF1407" w:rsidP="00BE6ED1">
            <w:pPr>
              <w:spacing w:line="240" w:lineRule="auto"/>
              <w:jc w:val="center"/>
              <w:rPr>
                <w:rFonts w:asciiTheme="minorHAnsi" w:hAnsiTheme="minorHAnsi" w:cstheme="minorBidi"/>
                <w:color w:val="FFFFFF" w:themeColor="background1"/>
                <w:sz w:val="18"/>
                <w:szCs w:val="18"/>
              </w:rPr>
            </w:pPr>
            <w:r w:rsidRPr="00E43744">
              <w:rPr>
                <w:rFonts w:asciiTheme="minorHAnsi" w:hAnsiTheme="minorHAnsi" w:cstheme="minorBidi"/>
                <w:b/>
                <w:bCs/>
                <w:color w:val="FFFFFF" w:themeColor="background1"/>
                <w:sz w:val="18"/>
                <w:szCs w:val="18"/>
              </w:rPr>
              <w:t>Y3</w:t>
            </w:r>
          </w:p>
        </w:tc>
        <w:tc>
          <w:tcPr>
            <w:tcW w:w="549" w:type="pct"/>
            <w:shd w:val="clear" w:color="auto" w:fill="1B556B" w:themeFill="text2"/>
            <w:vAlign w:val="center"/>
          </w:tcPr>
          <w:p w14:paraId="4248404F"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NZ regions</w:t>
            </w:r>
          </w:p>
        </w:tc>
        <w:tc>
          <w:tcPr>
            <w:tcW w:w="540" w:type="pct"/>
            <w:shd w:val="clear" w:color="auto" w:fill="1B556B" w:themeFill="text2"/>
            <w:vAlign w:val="center"/>
          </w:tcPr>
          <w:p w14:paraId="68D7E3E0"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Value</w:t>
            </w:r>
          </w:p>
        </w:tc>
        <w:tc>
          <w:tcPr>
            <w:tcW w:w="803" w:type="pct"/>
            <w:shd w:val="clear" w:color="auto" w:fill="1B556B" w:themeFill="text2"/>
            <w:vAlign w:val="center"/>
          </w:tcPr>
          <w:p w14:paraId="3D4DE5A9"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Waste material</w:t>
            </w:r>
          </w:p>
        </w:tc>
        <w:tc>
          <w:tcPr>
            <w:tcW w:w="316" w:type="pct"/>
            <w:shd w:val="clear" w:color="auto" w:fill="1B556B" w:themeFill="text2"/>
            <w:vAlign w:val="center"/>
          </w:tcPr>
          <w:p w14:paraId="707063B3"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Value</w:t>
            </w:r>
          </w:p>
        </w:tc>
      </w:tr>
      <w:tr w:rsidR="008A0EA1" w:rsidRPr="00E43744" w14:paraId="51430C3A" w14:textId="77777777" w:rsidTr="00327244">
        <w:trPr>
          <w:cantSplit/>
          <w:trHeight w:val="417"/>
        </w:trPr>
        <w:tc>
          <w:tcPr>
            <w:tcW w:w="1470" w:type="pct"/>
            <w:vMerge/>
          </w:tcPr>
          <w:p w14:paraId="00790815"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3E37B172"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799F3582" w14:textId="77777777" w:rsidR="00AF1407" w:rsidRPr="00E43744" w:rsidRDefault="00AF1407" w:rsidP="00BE6ED1">
            <w:pPr>
              <w:pStyle w:val="TableText"/>
              <w:spacing w:line="240" w:lineRule="auto"/>
              <w:rPr>
                <w:szCs w:val="18"/>
              </w:rPr>
            </w:pPr>
            <w:r w:rsidRPr="00E43744">
              <w:rPr>
                <w:szCs w:val="18"/>
              </w:rPr>
              <w:t>0</w:t>
            </w:r>
          </w:p>
        </w:tc>
        <w:tc>
          <w:tcPr>
            <w:tcW w:w="324" w:type="pct"/>
            <w:vAlign w:val="center"/>
          </w:tcPr>
          <w:p w14:paraId="6BD4B263" w14:textId="77777777" w:rsidR="00AF1407" w:rsidRPr="00E43744" w:rsidRDefault="00AF1407" w:rsidP="00BE6ED1">
            <w:pPr>
              <w:pStyle w:val="TableText"/>
              <w:spacing w:line="240" w:lineRule="auto"/>
              <w:rPr>
                <w:szCs w:val="18"/>
              </w:rPr>
            </w:pPr>
            <w:r w:rsidRPr="00E43744">
              <w:rPr>
                <w:szCs w:val="18"/>
              </w:rPr>
              <w:t>0</w:t>
            </w:r>
          </w:p>
        </w:tc>
        <w:tc>
          <w:tcPr>
            <w:tcW w:w="319" w:type="pct"/>
            <w:vAlign w:val="center"/>
          </w:tcPr>
          <w:p w14:paraId="59CC6B09" w14:textId="77777777" w:rsidR="00AF1407" w:rsidRPr="00E43744" w:rsidRDefault="00AF1407" w:rsidP="00BE6ED1">
            <w:pPr>
              <w:pStyle w:val="TableText"/>
              <w:spacing w:line="240" w:lineRule="auto"/>
              <w:rPr>
                <w:szCs w:val="18"/>
              </w:rPr>
            </w:pPr>
            <w:r w:rsidRPr="00E43744">
              <w:rPr>
                <w:szCs w:val="18"/>
              </w:rPr>
              <w:t>500</w:t>
            </w:r>
          </w:p>
        </w:tc>
        <w:tc>
          <w:tcPr>
            <w:tcW w:w="290" w:type="pct"/>
            <w:vAlign w:val="center"/>
          </w:tcPr>
          <w:p w14:paraId="123327D7" w14:textId="77777777" w:rsidR="00AF1407" w:rsidRPr="00E43744" w:rsidRDefault="00AF1407" w:rsidP="00BE6ED1">
            <w:pPr>
              <w:pStyle w:val="TableText"/>
              <w:spacing w:line="240" w:lineRule="auto"/>
              <w:rPr>
                <w:szCs w:val="18"/>
              </w:rPr>
            </w:pPr>
            <w:r w:rsidRPr="00E43744">
              <w:rPr>
                <w:szCs w:val="18"/>
              </w:rPr>
              <w:t>500</w:t>
            </w:r>
          </w:p>
        </w:tc>
        <w:tc>
          <w:tcPr>
            <w:tcW w:w="549" w:type="pct"/>
            <w:vAlign w:val="center"/>
          </w:tcPr>
          <w:p w14:paraId="4F8C2857" w14:textId="77777777" w:rsidR="00AF1407" w:rsidRPr="00E43744" w:rsidRDefault="00AF1407" w:rsidP="00BE6ED1">
            <w:pPr>
              <w:pStyle w:val="TableText"/>
              <w:spacing w:line="240" w:lineRule="auto"/>
              <w:rPr>
                <w:szCs w:val="18"/>
              </w:rPr>
            </w:pPr>
            <w:r w:rsidRPr="00E43744">
              <w:rPr>
                <w:szCs w:val="18"/>
              </w:rPr>
              <w:t xml:space="preserve">Auckland – </w:t>
            </w:r>
            <w:proofErr w:type="spellStart"/>
            <w:r w:rsidRPr="00E43744">
              <w:rPr>
                <w:szCs w:val="18"/>
              </w:rPr>
              <w:t>Tāmaki</w:t>
            </w:r>
            <w:proofErr w:type="spellEnd"/>
            <w:r w:rsidRPr="00E43744">
              <w:rPr>
                <w:szCs w:val="18"/>
              </w:rPr>
              <w:t xml:space="preserve"> Makaurau</w:t>
            </w:r>
          </w:p>
        </w:tc>
        <w:tc>
          <w:tcPr>
            <w:tcW w:w="540" w:type="pct"/>
            <w:vAlign w:val="center"/>
          </w:tcPr>
          <w:p w14:paraId="4EF46526" w14:textId="77777777" w:rsidR="00AF1407" w:rsidRPr="00E43744" w:rsidRDefault="00AF1407" w:rsidP="00BE6ED1">
            <w:pPr>
              <w:pStyle w:val="TableText"/>
              <w:spacing w:line="240" w:lineRule="auto"/>
              <w:rPr>
                <w:szCs w:val="18"/>
              </w:rPr>
            </w:pPr>
            <w:r w:rsidRPr="00E43744">
              <w:rPr>
                <w:szCs w:val="18"/>
              </w:rPr>
              <w:t>700</w:t>
            </w:r>
          </w:p>
        </w:tc>
        <w:tc>
          <w:tcPr>
            <w:tcW w:w="803" w:type="pct"/>
            <w:vAlign w:val="center"/>
          </w:tcPr>
          <w:p w14:paraId="10D950F4" w14:textId="77777777" w:rsidR="00AF1407" w:rsidRPr="00E43744" w:rsidRDefault="00AF1407" w:rsidP="00BE6ED1">
            <w:pPr>
              <w:pStyle w:val="TableText"/>
              <w:spacing w:line="240" w:lineRule="auto"/>
              <w:rPr>
                <w:szCs w:val="18"/>
              </w:rPr>
            </w:pPr>
            <w:r w:rsidRPr="00E43744">
              <w:rPr>
                <w:szCs w:val="18"/>
              </w:rPr>
              <w:t>Plastic Type 4 – LDPE</w:t>
            </w:r>
          </w:p>
        </w:tc>
        <w:tc>
          <w:tcPr>
            <w:tcW w:w="316" w:type="pct"/>
            <w:vAlign w:val="center"/>
          </w:tcPr>
          <w:p w14:paraId="7C035490" w14:textId="77777777" w:rsidR="00AF1407" w:rsidRPr="00E43744" w:rsidRDefault="00AF1407" w:rsidP="00BE6ED1">
            <w:pPr>
              <w:pStyle w:val="TableText"/>
              <w:spacing w:line="240" w:lineRule="auto"/>
              <w:rPr>
                <w:szCs w:val="18"/>
              </w:rPr>
            </w:pPr>
            <w:r w:rsidRPr="00E43744">
              <w:rPr>
                <w:szCs w:val="18"/>
              </w:rPr>
              <w:t>800</w:t>
            </w:r>
          </w:p>
        </w:tc>
      </w:tr>
      <w:tr w:rsidR="008A0EA1" w:rsidRPr="00E43744" w14:paraId="0FAC7C13" w14:textId="77777777" w:rsidTr="00327244">
        <w:trPr>
          <w:cantSplit/>
          <w:trHeight w:val="493"/>
        </w:trPr>
        <w:tc>
          <w:tcPr>
            <w:tcW w:w="1470" w:type="pct"/>
            <w:vMerge/>
          </w:tcPr>
          <w:p w14:paraId="179439C6"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2C793167"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40691967" w14:textId="77777777" w:rsidR="00AF1407" w:rsidRPr="00E43744" w:rsidRDefault="00AF1407" w:rsidP="00BE6ED1">
            <w:pPr>
              <w:pStyle w:val="TableText"/>
              <w:spacing w:line="240" w:lineRule="auto"/>
              <w:rPr>
                <w:szCs w:val="18"/>
              </w:rPr>
            </w:pPr>
          </w:p>
        </w:tc>
        <w:tc>
          <w:tcPr>
            <w:tcW w:w="324" w:type="pct"/>
            <w:vAlign w:val="center"/>
          </w:tcPr>
          <w:p w14:paraId="1B006E38" w14:textId="77777777" w:rsidR="00AF1407" w:rsidRPr="00E43744" w:rsidRDefault="00AF1407" w:rsidP="00BE6ED1">
            <w:pPr>
              <w:pStyle w:val="TableText"/>
              <w:spacing w:line="240" w:lineRule="auto"/>
              <w:rPr>
                <w:szCs w:val="18"/>
              </w:rPr>
            </w:pPr>
          </w:p>
        </w:tc>
        <w:tc>
          <w:tcPr>
            <w:tcW w:w="319" w:type="pct"/>
            <w:vAlign w:val="center"/>
          </w:tcPr>
          <w:p w14:paraId="7A912019" w14:textId="77777777" w:rsidR="00AF1407" w:rsidRPr="00E43744" w:rsidRDefault="00AF1407" w:rsidP="00BE6ED1">
            <w:pPr>
              <w:pStyle w:val="TableText"/>
              <w:spacing w:line="240" w:lineRule="auto"/>
              <w:rPr>
                <w:szCs w:val="18"/>
              </w:rPr>
            </w:pPr>
          </w:p>
        </w:tc>
        <w:tc>
          <w:tcPr>
            <w:tcW w:w="290" w:type="pct"/>
            <w:vAlign w:val="center"/>
          </w:tcPr>
          <w:p w14:paraId="2C896368" w14:textId="77777777" w:rsidR="00AF1407" w:rsidRPr="00E43744" w:rsidRDefault="00AF1407" w:rsidP="00BE6ED1">
            <w:pPr>
              <w:pStyle w:val="TableText"/>
              <w:spacing w:line="240" w:lineRule="auto"/>
              <w:rPr>
                <w:szCs w:val="18"/>
              </w:rPr>
            </w:pPr>
          </w:p>
        </w:tc>
        <w:tc>
          <w:tcPr>
            <w:tcW w:w="549" w:type="pct"/>
            <w:vAlign w:val="center"/>
          </w:tcPr>
          <w:p w14:paraId="2DB75E3B" w14:textId="77777777" w:rsidR="00AF1407" w:rsidRPr="00E43744" w:rsidRDefault="00AF1407" w:rsidP="00BE6ED1">
            <w:pPr>
              <w:pStyle w:val="TableText"/>
              <w:spacing w:line="240" w:lineRule="auto"/>
              <w:rPr>
                <w:szCs w:val="18"/>
              </w:rPr>
            </w:pPr>
            <w:r w:rsidRPr="00E43744">
              <w:rPr>
                <w:szCs w:val="18"/>
              </w:rPr>
              <w:t>Waikato</w:t>
            </w:r>
          </w:p>
        </w:tc>
        <w:tc>
          <w:tcPr>
            <w:tcW w:w="540" w:type="pct"/>
            <w:vAlign w:val="center"/>
          </w:tcPr>
          <w:p w14:paraId="6EA6C1EA" w14:textId="77777777" w:rsidR="00AF1407" w:rsidRPr="00E43744" w:rsidRDefault="00AF1407" w:rsidP="00BE6ED1">
            <w:pPr>
              <w:pStyle w:val="TableText"/>
              <w:spacing w:line="240" w:lineRule="auto"/>
              <w:rPr>
                <w:szCs w:val="18"/>
              </w:rPr>
            </w:pPr>
            <w:r w:rsidRPr="00E43744">
              <w:rPr>
                <w:szCs w:val="18"/>
              </w:rPr>
              <w:t>300</w:t>
            </w:r>
          </w:p>
        </w:tc>
        <w:tc>
          <w:tcPr>
            <w:tcW w:w="803" w:type="pct"/>
            <w:vAlign w:val="center"/>
          </w:tcPr>
          <w:p w14:paraId="0E6A2EF6" w14:textId="77777777" w:rsidR="00AF1407" w:rsidRPr="00E43744" w:rsidRDefault="00AF1407" w:rsidP="00BE6ED1">
            <w:pPr>
              <w:pStyle w:val="TableText"/>
              <w:spacing w:line="240" w:lineRule="auto"/>
              <w:rPr>
                <w:szCs w:val="18"/>
              </w:rPr>
            </w:pPr>
            <w:r w:rsidRPr="00E43744">
              <w:rPr>
                <w:szCs w:val="18"/>
              </w:rPr>
              <w:t>Plastic Type 6 – EPS</w:t>
            </w:r>
          </w:p>
        </w:tc>
        <w:tc>
          <w:tcPr>
            <w:tcW w:w="316" w:type="pct"/>
            <w:vAlign w:val="center"/>
          </w:tcPr>
          <w:p w14:paraId="1A985E13" w14:textId="77777777" w:rsidR="00AF1407" w:rsidRPr="00E43744" w:rsidRDefault="00AF1407" w:rsidP="00BE6ED1">
            <w:pPr>
              <w:pStyle w:val="TableText"/>
              <w:spacing w:line="240" w:lineRule="auto"/>
              <w:rPr>
                <w:szCs w:val="18"/>
              </w:rPr>
            </w:pPr>
            <w:r w:rsidRPr="00E43744">
              <w:rPr>
                <w:szCs w:val="18"/>
              </w:rPr>
              <w:t>200</w:t>
            </w:r>
          </w:p>
        </w:tc>
      </w:tr>
      <w:tr w:rsidR="008A0EA1" w:rsidRPr="00E43744" w14:paraId="325AC360" w14:textId="77777777" w:rsidTr="00327244">
        <w:trPr>
          <w:cantSplit/>
          <w:trHeight w:val="436"/>
        </w:trPr>
        <w:tc>
          <w:tcPr>
            <w:tcW w:w="1470" w:type="pct"/>
            <w:vMerge/>
          </w:tcPr>
          <w:p w14:paraId="401DDE93"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54F07CAD"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28EBD96F" w14:textId="77777777" w:rsidR="00AF1407" w:rsidRPr="00E43744" w:rsidRDefault="00AF1407" w:rsidP="00BE6ED1">
            <w:pPr>
              <w:pStyle w:val="TableText"/>
              <w:spacing w:line="240" w:lineRule="auto"/>
            </w:pPr>
            <w:r w:rsidRPr="00E43744">
              <w:t>Totals</w:t>
            </w:r>
          </w:p>
        </w:tc>
        <w:tc>
          <w:tcPr>
            <w:tcW w:w="933" w:type="pct"/>
            <w:gridSpan w:val="3"/>
            <w:vAlign w:val="center"/>
          </w:tcPr>
          <w:p w14:paraId="7B012FF7" w14:textId="77777777" w:rsidR="00AF1407" w:rsidRPr="00E43744" w:rsidRDefault="00AF1407" w:rsidP="00BE6ED1">
            <w:pPr>
              <w:pStyle w:val="TableText"/>
              <w:spacing w:line="240" w:lineRule="auto"/>
            </w:pPr>
            <w:r w:rsidRPr="00E43744">
              <w:t>1,000</w:t>
            </w:r>
          </w:p>
        </w:tc>
        <w:tc>
          <w:tcPr>
            <w:tcW w:w="549" w:type="pct"/>
            <w:vAlign w:val="center"/>
          </w:tcPr>
          <w:p w14:paraId="779A2338" w14:textId="77777777" w:rsidR="00AF1407" w:rsidRPr="00E43744" w:rsidRDefault="00AF1407" w:rsidP="00BE6ED1">
            <w:pPr>
              <w:pStyle w:val="TableText"/>
              <w:spacing w:line="240" w:lineRule="auto"/>
            </w:pPr>
          </w:p>
        </w:tc>
        <w:tc>
          <w:tcPr>
            <w:tcW w:w="540" w:type="pct"/>
            <w:vAlign w:val="center"/>
          </w:tcPr>
          <w:p w14:paraId="6F460B5C" w14:textId="77777777" w:rsidR="00AF1407" w:rsidRPr="00E43744" w:rsidRDefault="00AF1407" w:rsidP="00BE6ED1">
            <w:pPr>
              <w:pStyle w:val="TableText"/>
              <w:spacing w:line="240" w:lineRule="auto"/>
            </w:pPr>
            <w:r w:rsidRPr="00E43744">
              <w:t>1,000</w:t>
            </w:r>
          </w:p>
        </w:tc>
        <w:tc>
          <w:tcPr>
            <w:tcW w:w="803" w:type="pct"/>
            <w:vAlign w:val="center"/>
          </w:tcPr>
          <w:p w14:paraId="6D2EB78A" w14:textId="77777777" w:rsidR="00AF1407" w:rsidRPr="00E43744" w:rsidRDefault="00AF1407" w:rsidP="00BE6ED1">
            <w:pPr>
              <w:pStyle w:val="TableText"/>
              <w:spacing w:line="240" w:lineRule="auto"/>
            </w:pPr>
          </w:p>
        </w:tc>
        <w:tc>
          <w:tcPr>
            <w:tcW w:w="316" w:type="pct"/>
            <w:vAlign w:val="center"/>
          </w:tcPr>
          <w:p w14:paraId="3444115C" w14:textId="77777777" w:rsidR="00AF1407" w:rsidRPr="00E43744" w:rsidRDefault="00AF1407" w:rsidP="00BE6ED1">
            <w:pPr>
              <w:pStyle w:val="TableText"/>
              <w:spacing w:line="240" w:lineRule="auto"/>
            </w:pPr>
            <w:r w:rsidRPr="00E43744">
              <w:t>1,000</w:t>
            </w:r>
          </w:p>
        </w:tc>
      </w:tr>
    </w:tbl>
    <w:p w14:paraId="0088C15B" w14:textId="77777777" w:rsidR="00C27C69" w:rsidRDefault="00C27C69">
      <w:r>
        <w:br w:type="page"/>
      </w:r>
    </w:p>
    <w:tbl>
      <w:tblPr>
        <w:tblStyle w:val="TableGrid"/>
        <w:tblW w:w="5000" w:type="pct"/>
        <w:tblBorders>
          <w:top w:val="none" w:sz="0" w:space="0" w:color="auto"/>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84"/>
        <w:gridCol w:w="242"/>
        <w:gridCol w:w="892"/>
        <w:gridCol w:w="944"/>
        <w:gridCol w:w="930"/>
        <w:gridCol w:w="845"/>
        <w:gridCol w:w="1518"/>
        <w:gridCol w:w="82"/>
        <w:gridCol w:w="1574"/>
        <w:gridCol w:w="2340"/>
        <w:gridCol w:w="921"/>
      </w:tblGrid>
      <w:tr w:rsidR="00AF1407" w:rsidRPr="00E43744" w14:paraId="28916BB2" w14:textId="77777777" w:rsidTr="00327244">
        <w:trPr>
          <w:cantSplit/>
          <w:trHeight w:val="330"/>
        </w:trPr>
        <w:tc>
          <w:tcPr>
            <w:tcW w:w="1470" w:type="pct"/>
            <w:vMerge w:val="restart"/>
          </w:tcPr>
          <w:p w14:paraId="5F060241" w14:textId="012B9892" w:rsidR="00AF1407" w:rsidRPr="00EB7A38" w:rsidRDefault="00AF1407" w:rsidP="00EB7A38">
            <w:pPr>
              <w:pStyle w:val="TableText"/>
              <w:rPr>
                <w:b/>
                <w:bCs/>
              </w:rPr>
            </w:pPr>
            <w:r w:rsidRPr="00EB7A38">
              <w:rPr>
                <w:b/>
                <w:bCs/>
              </w:rPr>
              <w:lastRenderedPageBreak/>
              <w:t>Indicator</w:t>
            </w:r>
          </w:p>
          <w:p w14:paraId="0491634A" w14:textId="77777777" w:rsidR="00AF1407" w:rsidRPr="00E43744" w:rsidRDefault="00AF1407" w:rsidP="00EB7A38">
            <w:pPr>
              <w:pStyle w:val="TableText"/>
            </w:pPr>
            <w:r w:rsidRPr="00E43744">
              <w:t>Employment created by project (FTE per annum equivalent)</w:t>
            </w:r>
          </w:p>
          <w:p w14:paraId="589AC208" w14:textId="77777777" w:rsidR="00AF1407" w:rsidRPr="00E43744" w:rsidRDefault="00AF1407" w:rsidP="00EB7A38">
            <w:pPr>
              <w:pStyle w:val="TableTextbold"/>
            </w:pPr>
            <w:r w:rsidRPr="00E43744">
              <w:t>Definition</w:t>
            </w:r>
          </w:p>
          <w:p w14:paraId="441296EE" w14:textId="77777777" w:rsidR="00AF1407" w:rsidRPr="00E43744" w:rsidRDefault="00AF1407" w:rsidP="00BE6ED1">
            <w:pPr>
              <w:pStyle w:val="TableText"/>
              <w:spacing w:line="240" w:lineRule="auto"/>
            </w:pPr>
            <w:r w:rsidRPr="00E43744">
              <w:t>Economic impact indicated by number of FTE roles.</w:t>
            </w:r>
          </w:p>
          <w:p w14:paraId="18350320" w14:textId="77777777" w:rsidR="00AF1407" w:rsidRPr="00E43744" w:rsidRDefault="00AF1407" w:rsidP="00BE6ED1">
            <w:pPr>
              <w:pStyle w:val="TableText"/>
              <w:spacing w:line="240" w:lineRule="auto"/>
              <w:rPr>
                <w:rFonts w:eastAsia="Times New Roman"/>
                <w:i/>
                <w:iCs/>
                <w:color w:val="000000"/>
              </w:rPr>
            </w:pPr>
            <w:r w:rsidRPr="00E43744">
              <w:rPr>
                <w:rFonts w:eastAsia="Times New Roman"/>
                <w:i/>
                <w:color w:val="000000" w:themeColor="text1"/>
              </w:rPr>
              <w:t>Unit of measure: People</w:t>
            </w:r>
          </w:p>
        </w:tc>
        <w:tc>
          <w:tcPr>
            <w:tcW w:w="83" w:type="pct"/>
            <w:shd w:val="clear" w:color="auto" w:fill="1B556B" w:themeFill="text2"/>
          </w:tcPr>
          <w:p w14:paraId="44C5B439" w14:textId="77777777" w:rsidR="00AF1407" w:rsidRPr="00E43744" w:rsidRDefault="00AF1407" w:rsidP="00BE6ED1">
            <w:pPr>
              <w:spacing w:line="240" w:lineRule="auto"/>
              <w:rPr>
                <w:rFonts w:asciiTheme="minorHAnsi" w:hAnsiTheme="minorHAnsi" w:cstheme="minorHAnsi"/>
                <w:b/>
                <w:bCs/>
                <w:sz w:val="18"/>
                <w:szCs w:val="18"/>
              </w:rPr>
            </w:pPr>
          </w:p>
        </w:tc>
        <w:tc>
          <w:tcPr>
            <w:tcW w:w="3447" w:type="pct"/>
            <w:gridSpan w:val="9"/>
          </w:tcPr>
          <w:p w14:paraId="6F9FC120" w14:textId="77777777" w:rsidR="00AF1407" w:rsidRPr="00E43744" w:rsidRDefault="00AF1407" w:rsidP="00EB7A38">
            <w:pPr>
              <w:pStyle w:val="TableTextbold"/>
            </w:pPr>
            <w:r w:rsidRPr="00E43744">
              <w:t>Description:</w:t>
            </w:r>
          </w:p>
          <w:p w14:paraId="5EC0E155" w14:textId="5347ABD5" w:rsidR="00AF1407" w:rsidRPr="00E43744" w:rsidRDefault="00AF1407" w:rsidP="00BE6ED1">
            <w:pPr>
              <w:pStyle w:val="TableText"/>
              <w:spacing w:line="240" w:lineRule="auto"/>
            </w:pPr>
            <w:r w:rsidRPr="00E43744">
              <w:t>To implement the programme, the organisation will need to increase its capacity</w:t>
            </w:r>
            <w:r w:rsidRPr="00E43744">
              <w:t xml:space="preserve"> </w:t>
            </w:r>
            <w:r w:rsidR="00083E8D">
              <w:t>across two regions</w:t>
            </w:r>
            <w:r w:rsidRPr="00E43744">
              <w:t xml:space="preserve"> from 10 to 15 employees – with 5 new FTEs </w:t>
            </w:r>
            <w:proofErr w:type="gramStart"/>
            <w:r w:rsidRPr="00E43744">
              <w:t>at  composting</w:t>
            </w:r>
            <w:proofErr w:type="gramEnd"/>
            <w:r w:rsidRPr="00E43744">
              <w:t xml:space="preserve"> facilit</w:t>
            </w:r>
            <w:r w:rsidR="002C358E">
              <w:t>ies</w:t>
            </w:r>
            <w:r w:rsidRPr="00E43744">
              <w:t>, within six months of commissioning the new equipment.</w:t>
            </w:r>
          </w:p>
        </w:tc>
      </w:tr>
      <w:tr w:rsidR="008A0EA1" w:rsidRPr="00E43744" w14:paraId="31DE36D8" w14:textId="77777777" w:rsidTr="00327244">
        <w:trPr>
          <w:cantSplit/>
          <w:trHeight w:val="330"/>
        </w:trPr>
        <w:tc>
          <w:tcPr>
            <w:tcW w:w="1470" w:type="pct"/>
            <w:vMerge/>
          </w:tcPr>
          <w:p w14:paraId="6DDD6221"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610A7D5A"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6A77DF27"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Baseline</w:t>
            </w:r>
          </w:p>
        </w:tc>
        <w:tc>
          <w:tcPr>
            <w:tcW w:w="933" w:type="pct"/>
            <w:gridSpan w:val="3"/>
            <w:shd w:val="clear" w:color="auto" w:fill="1B556B" w:themeFill="text2"/>
            <w:vAlign w:val="center"/>
          </w:tcPr>
          <w:p w14:paraId="13B8C5DE"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Target</w:t>
            </w:r>
          </w:p>
        </w:tc>
        <w:tc>
          <w:tcPr>
            <w:tcW w:w="2208" w:type="pct"/>
            <w:gridSpan w:val="5"/>
            <w:shd w:val="clear" w:color="auto" w:fill="1B556B" w:themeFill="text2"/>
            <w:vAlign w:val="center"/>
          </w:tcPr>
          <w:p w14:paraId="328BA24D"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Disaggregation</w:t>
            </w:r>
          </w:p>
        </w:tc>
      </w:tr>
      <w:tr w:rsidR="008A0EA1" w:rsidRPr="00E43744" w14:paraId="2C052B20" w14:textId="77777777" w:rsidTr="00327244">
        <w:trPr>
          <w:cantSplit/>
          <w:trHeight w:val="330"/>
        </w:trPr>
        <w:tc>
          <w:tcPr>
            <w:tcW w:w="1470" w:type="pct"/>
            <w:vMerge/>
          </w:tcPr>
          <w:p w14:paraId="34EAD243"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2F912D5B"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6F85CDCE"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7B353831"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43B9A06B"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Y2</w:t>
            </w:r>
          </w:p>
        </w:tc>
        <w:tc>
          <w:tcPr>
            <w:tcW w:w="290" w:type="pct"/>
            <w:shd w:val="clear" w:color="auto" w:fill="1B556B" w:themeFill="text2"/>
            <w:vAlign w:val="center"/>
          </w:tcPr>
          <w:p w14:paraId="434C0303"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561C5145"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NZ regions</w:t>
            </w:r>
          </w:p>
        </w:tc>
        <w:tc>
          <w:tcPr>
            <w:tcW w:w="540" w:type="pct"/>
            <w:shd w:val="clear" w:color="auto" w:fill="1B556B" w:themeFill="text2"/>
            <w:vAlign w:val="center"/>
          </w:tcPr>
          <w:p w14:paraId="1766B356"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Value</w:t>
            </w:r>
          </w:p>
        </w:tc>
        <w:tc>
          <w:tcPr>
            <w:tcW w:w="803" w:type="pct"/>
            <w:shd w:val="clear" w:color="auto" w:fill="1B556B" w:themeFill="text2"/>
            <w:vAlign w:val="center"/>
          </w:tcPr>
          <w:p w14:paraId="59FAB9F7"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Waste material</w:t>
            </w:r>
          </w:p>
        </w:tc>
        <w:tc>
          <w:tcPr>
            <w:tcW w:w="316" w:type="pct"/>
            <w:shd w:val="clear" w:color="auto" w:fill="1B556B" w:themeFill="text2"/>
            <w:vAlign w:val="center"/>
          </w:tcPr>
          <w:p w14:paraId="02BD1CC4"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Value</w:t>
            </w:r>
          </w:p>
        </w:tc>
      </w:tr>
      <w:tr w:rsidR="008A0EA1" w:rsidRPr="00E43744" w14:paraId="56513EA2" w14:textId="77777777" w:rsidTr="00327244">
        <w:trPr>
          <w:cantSplit/>
          <w:trHeight w:val="534"/>
        </w:trPr>
        <w:tc>
          <w:tcPr>
            <w:tcW w:w="1470" w:type="pct"/>
            <w:vMerge/>
          </w:tcPr>
          <w:p w14:paraId="5D542CA3"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01415B09"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434E1860" w14:textId="77777777" w:rsidR="00AF1407" w:rsidRPr="00E43744" w:rsidRDefault="00AF1407" w:rsidP="00BE6ED1">
            <w:pPr>
              <w:pStyle w:val="TableText"/>
              <w:spacing w:line="240" w:lineRule="auto"/>
            </w:pPr>
            <w:r w:rsidRPr="00E43744">
              <w:t>10</w:t>
            </w:r>
          </w:p>
        </w:tc>
        <w:tc>
          <w:tcPr>
            <w:tcW w:w="324" w:type="pct"/>
            <w:vAlign w:val="center"/>
          </w:tcPr>
          <w:p w14:paraId="2609E5E2" w14:textId="77777777" w:rsidR="00AF1407" w:rsidRPr="00E43744" w:rsidRDefault="00AF1407" w:rsidP="00BE6ED1">
            <w:pPr>
              <w:pStyle w:val="TableText"/>
              <w:spacing w:line="240" w:lineRule="auto"/>
            </w:pPr>
            <w:r w:rsidRPr="00E43744">
              <w:t>5</w:t>
            </w:r>
          </w:p>
        </w:tc>
        <w:tc>
          <w:tcPr>
            <w:tcW w:w="319" w:type="pct"/>
            <w:vAlign w:val="center"/>
          </w:tcPr>
          <w:p w14:paraId="64C4C739" w14:textId="77777777" w:rsidR="00AF1407" w:rsidRPr="00E43744" w:rsidRDefault="00AF1407" w:rsidP="00BE6ED1">
            <w:pPr>
              <w:pStyle w:val="TableText"/>
              <w:spacing w:line="240" w:lineRule="auto"/>
            </w:pPr>
            <w:r w:rsidRPr="00E43744">
              <w:t>-</w:t>
            </w:r>
          </w:p>
        </w:tc>
        <w:tc>
          <w:tcPr>
            <w:tcW w:w="290" w:type="pct"/>
            <w:vAlign w:val="center"/>
          </w:tcPr>
          <w:p w14:paraId="6C1BB16B" w14:textId="77777777" w:rsidR="00AF1407" w:rsidRPr="00E43744" w:rsidRDefault="00AF1407" w:rsidP="00BE6ED1">
            <w:pPr>
              <w:pStyle w:val="TableText"/>
              <w:spacing w:line="240" w:lineRule="auto"/>
            </w:pPr>
            <w:r w:rsidRPr="00E43744">
              <w:t>-</w:t>
            </w:r>
          </w:p>
        </w:tc>
        <w:tc>
          <w:tcPr>
            <w:tcW w:w="549" w:type="pct"/>
            <w:gridSpan w:val="2"/>
            <w:vAlign w:val="center"/>
          </w:tcPr>
          <w:p w14:paraId="7D723C4B" w14:textId="77777777" w:rsidR="00AF1407" w:rsidRPr="00E43744" w:rsidRDefault="00AF1407" w:rsidP="00BE6ED1">
            <w:pPr>
              <w:pStyle w:val="TableText"/>
              <w:spacing w:line="240" w:lineRule="auto"/>
            </w:pPr>
            <w:r w:rsidRPr="00E43744">
              <w:t xml:space="preserve">Auckland – </w:t>
            </w:r>
            <w:proofErr w:type="spellStart"/>
            <w:r w:rsidRPr="00E43744">
              <w:t>Tāmaki</w:t>
            </w:r>
            <w:proofErr w:type="spellEnd"/>
            <w:r w:rsidRPr="00E43744">
              <w:t xml:space="preserve"> Makaurau</w:t>
            </w:r>
          </w:p>
        </w:tc>
        <w:tc>
          <w:tcPr>
            <w:tcW w:w="540" w:type="pct"/>
            <w:vAlign w:val="center"/>
          </w:tcPr>
          <w:p w14:paraId="22801524" w14:textId="77777777" w:rsidR="00AF1407" w:rsidRPr="00E43744" w:rsidRDefault="00AF1407" w:rsidP="00BE6ED1">
            <w:pPr>
              <w:pStyle w:val="TableText"/>
              <w:spacing w:line="240" w:lineRule="auto"/>
            </w:pPr>
            <w:r w:rsidRPr="00E43744">
              <w:t>3</w:t>
            </w:r>
          </w:p>
        </w:tc>
        <w:tc>
          <w:tcPr>
            <w:tcW w:w="803" w:type="pct"/>
            <w:vAlign w:val="center"/>
          </w:tcPr>
          <w:p w14:paraId="26B7BE5A" w14:textId="77777777" w:rsidR="00AF1407" w:rsidRPr="00E43744" w:rsidRDefault="00AF1407" w:rsidP="00BE6ED1">
            <w:pPr>
              <w:pStyle w:val="TableText"/>
              <w:spacing w:line="240" w:lineRule="auto"/>
            </w:pPr>
            <w:r w:rsidRPr="00E43744">
              <w:t>Household food waste</w:t>
            </w:r>
          </w:p>
        </w:tc>
        <w:tc>
          <w:tcPr>
            <w:tcW w:w="316" w:type="pct"/>
            <w:vAlign w:val="center"/>
          </w:tcPr>
          <w:p w14:paraId="720E45FA" w14:textId="77777777" w:rsidR="00AF1407" w:rsidRPr="00E43744" w:rsidRDefault="00AF1407" w:rsidP="00BE6ED1">
            <w:pPr>
              <w:pStyle w:val="TableText"/>
              <w:spacing w:line="240" w:lineRule="auto"/>
            </w:pPr>
            <w:r w:rsidRPr="00E43744">
              <w:t>3</w:t>
            </w:r>
          </w:p>
        </w:tc>
      </w:tr>
      <w:tr w:rsidR="008A0EA1" w:rsidRPr="00E43744" w14:paraId="763673AF" w14:textId="77777777" w:rsidTr="00327244">
        <w:trPr>
          <w:cantSplit/>
          <w:trHeight w:val="570"/>
        </w:trPr>
        <w:tc>
          <w:tcPr>
            <w:tcW w:w="1470" w:type="pct"/>
            <w:vMerge/>
          </w:tcPr>
          <w:p w14:paraId="0BD8D86E"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18F3A51E"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5612295E" w14:textId="77777777" w:rsidR="00AF1407" w:rsidRPr="00E43744" w:rsidRDefault="00AF1407" w:rsidP="00BE6ED1">
            <w:pPr>
              <w:pStyle w:val="TableText"/>
              <w:spacing w:line="240" w:lineRule="auto"/>
            </w:pPr>
          </w:p>
        </w:tc>
        <w:tc>
          <w:tcPr>
            <w:tcW w:w="324" w:type="pct"/>
            <w:vAlign w:val="center"/>
          </w:tcPr>
          <w:p w14:paraId="11C9E134" w14:textId="77777777" w:rsidR="00AF1407" w:rsidRPr="00E43744" w:rsidRDefault="00AF1407" w:rsidP="00BE6ED1">
            <w:pPr>
              <w:pStyle w:val="TableText"/>
              <w:spacing w:line="240" w:lineRule="auto"/>
            </w:pPr>
          </w:p>
        </w:tc>
        <w:tc>
          <w:tcPr>
            <w:tcW w:w="319" w:type="pct"/>
            <w:vAlign w:val="center"/>
          </w:tcPr>
          <w:p w14:paraId="08D14A81" w14:textId="77777777" w:rsidR="00AF1407" w:rsidRPr="00E43744" w:rsidRDefault="00AF1407" w:rsidP="00BE6ED1">
            <w:pPr>
              <w:pStyle w:val="TableText"/>
              <w:spacing w:line="240" w:lineRule="auto"/>
            </w:pPr>
          </w:p>
        </w:tc>
        <w:tc>
          <w:tcPr>
            <w:tcW w:w="290" w:type="pct"/>
            <w:vAlign w:val="center"/>
          </w:tcPr>
          <w:p w14:paraId="6023FCB2" w14:textId="77777777" w:rsidR="00AF1407" w:rsidRPr="00E43744" w:rsidRDefault="00AF1407" w:rsidP="00BE6ED1">
            <w:pPr>
              <w:pStyle w:val="TableText"/>
              <w:spacing w:line="240" w:lineRule="auto"/>
            </w:pPr>
          </w:p>
        </w:tc>
        <w:tc>
          <w:tcPr>
            <w:tcW w:w="549" w:type="pct"/>
            <w:gridSpan w:val="2"/>
            <w:vAlign w:val="center"/>
          </w:tcPr>
          <w:p w14:paraId="5FA21D97" w14:textId="77777777" w:rsidR="00AF1407" w:rsidRPr="00E43744" w:rsidRDefault="00AF1407" w:rsidP="00BE6ED1">
            <w:pPr>
              <w:pStyle w:val="TableText"/>
              <w:spacing w:line="240" w:lineRule="auto"/>
            </w:pPr>
            <w:r w:rsidRPr="00E43744">
              <w:t>Waikato</w:t>
            </w:r>
          </w:p>
        </w:tc>
        <w:tc>
          <w:tcPr>
            <w:tcW w:w="540" w:type="pct"/>
            <w:vAlign w:val="center"/>
          </w:tcPr>
          <w:p w14:paraId="69561D65" w14:textId="77777777" w:rsidR="00AF1407" w:rsidRPr="00E43744" w:rsidRDefault="00AF1407" w:rsidP="00BE6ED1">
            <w:pPr>
              <w:pStyle w:val="TableText"/>
              <w:spacing w:line="240" w:lineRule="auto"/>
            </w:pPr>
            <w:r w:rsidRPr="00E43744">
              <w:t>2</w:t>
            </w:r>
          </w:p>
        </w:tc>
        <w:tc>
          <w:tcPr>
            <w:tcW w:w="803" w:type="pct"/>
          </w:tcPr>
          <w:p w14:paraId="27B288FB" w14:textId="77777777" w:rsidR="00AF1407" w:rsidRPr="00E43744" w:rsidRDefault="00AF1407" w:rsidP="00BE6ED1">
            <w:pPr>
              <w:pStyle w:val="TableText"/>
              <w:spacing w:line="240" w:lineRule="auto"/>
            </w:pPr>
            <w:r w:rsidRPr="00E43744">
              <w:t>Commercial food waste</w:t>
            </w:r>
          </w:p>
        </w:tc>
        <w:tc>
          <w:tcPr>
            <w:tcW w:w="316" w:type="pct"/>
            <w:vAlign w:val="center"/>
          </w:tcPr>
          <w:p w14:paraId="073DBE22" w14:textId="77777777" w:rsidR="00AF1407" w:rsidRPr="00E43744" w:rsidRDefault="00AF1407" w:rsidP="00BE6ED1">
            <w:pPr>
              <w:pStyle w:val="TableText"/>
              <w:spacing w:line="240" w:lineRule="auto"/>
            </w:pPr>
            <w:r w:rsidRPr="00E43744">
              <w:t>2</w:t>
            </w:r>
          </w:p>
        </w:tc>
      </w:tr>
      <w:tr w:rsidR="008A0EA1" w:rsidRPr="00E43744" w14:paraId="12D17503" w14:textId="77777777" w:rsidTr="00327244">
        <w:trPr>
          <w:cantSplit/>
          <w:trHeight w:val="70"/>
        </w:trPr>
        <w:tc>
          <w:tcPr>
            <w:tcW w:w="1470" w:type="pct"/>
            <w:vMerge/>
          </w:tcPr>
          <w:p w14:paraId="1BCA8096"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42B3BDB4"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0481799C" w14:textId="77777777" w:rsidR="00AF1407" w:rsidRPr="00E43744" w:rsidRDefault="00AF1407" w:rsidP="00BE6ED1">
            <w:pPr>
              <w:pStyle w:val="TableText"/>
              <w:spacing w:line="240" w:lineRule="auto"/>
            </w:pPr>
            <w:r w:rsidRPr="00E43744">
              <w:t>Totals</w:t>
            </w:r>
          </w:p>
        </w:tc>
        <w:tc>
          <w:tcPr>
            <w:tcW w:w="933" w:type="pct"/>
            <w:gridSpan w:val="3"/>
            <w:vAlign w:val="center"/>
          </w:tcPr>
          <w:p w14:paraId="762319A1" w14:textId="77777777" w:rsidR="00AF1407" w:rsidRPr="00E43744" w:rsidRDefault="00AF1407" w:rsidP="00BE6ED1">
            <w:pPr>
              <w:pStyle w:val="TableText"/>
              <w:spacing w:line="240" w:lineRule="auto"/>
            </w:pPr>
            <w:r w:rsidRPr="00E43744">
              <w:t>5</w:t>
            </w:r>
          </w:p>
        </w:tc>
        <w:tc>
          <w:tcPr>
            <w:tcW w:w="549" w:type="pct"/>
            <w:gridSpan w:val="2"/>
            <w:vAlign w:val="center"/>
          </w:tcPr>
          <w:p w14:paraId="3B9B2C07" w14:textId="77777777" w:rsidR="00AF1407" w:rsidRPr="00E43744" w:rsidRDefault="00AF1407" w:rsidP="00BE6ED1">
            <w:pPr>
              <w:pStyle w:val="TableText"/>
              <w:spacing w:line="240" w:lineRule="auto"/>
            </w:pPr>
          </w:p>
        </w:tc>
        <w:tc>
          <w:tcPr>
            <w:tcW w:w="540" w:type="pct"/>
            <w:vAlign w:val="center"/>
          </w:tcPr>
          <w:p w14:paraId="4AF4C9CE" w14:textId="77777777" w:rsidR="00AF1407" w:rsidRPr="00E43744" w:rsidRDefault="00AF1407" w:rsidP="00BE6ED1">
            <w:pPr>
              <w:pStyle w:val="TableText"/>
              <w:spacing w:line="240" w:lineRule="auto"/>
            </w:pPr>
            <w:r w:rsidRPr="00E43744">
              <w:t>5</w:t>
            </w:r>
          </w:p>
        </w:tc>
        <w:tc>
          <w:tcPr>
            <w:tcW w:w="803" w:type="pct"/>
          </w:tcPr>
          <w:p w14:paraId="2BEEC5B2" w14:textId="77777777" w:rsidR="00AF1407" w:rsidRPr="00E43744" w:rsidRDefault="00AF1407" w:rsidP="00BE6ED1">
            <w:pPr>
              <w:pStyle w:val="TableText"/>
              <w:spacing w:line="240" w:lineRule="auto"/>
            </w:pPr>
          </w:p>
        </w:tc>
        <w:tc>
          <w:tcPr>
            <w:tcW w:w="316" w:type="pct"/>
            <w:vAlign w:val="center"/>
          </w:tcPr>
          <w:p w14:paraId="0222F9B0" w14:textId="77777777" w:rsidR="00AF1407" w:rsidRPr="00E43744" w:rsidRDefault="00AF1407" w:rsidP="00BE6ED1">
            <w:pPr>
              <w:pStyle w:val="TableText"/>
              <w:spacing w:line="240" w:lineRule="auto"/>
            </w:pPr>
            <w:r w:rsidRPr="00E43744">
              <w:t>5</w:t>
            </w:r>
          </w:p>
        </w:tc>
      </w:tr>
      <w:tr w:rsidR="00AF1407" w:rsidRPr="00E43744" w14:paraId="06CF8F3C" w14:textId="77777777" w:rsidTr="00327244">
        <w:trPr>
          <w:cantSplit/>
          <w:trHeight w:val="330"/>
        </w:trPr>
        <w:tc>
          <w:tcPr>
            <w:tcW w:w="1470" w:type="pct"/>
            <w:vMerge w:val="restart"/>
          </w:tcPr>
          <w:p w14:paraId="5E7FB4B8" w14:textId="77777777" w:rsidR="00AF1407" w:rsidRPr="00E43744" w:rsidRDefault="00AF1407" w:rsidP="009F516A">
            <w:pPr>
              <w:pStyle w:val="TableTextbold"/>
            </w:pPr>
            <w:r w:rsidRPr="00E43744">
              <w:t>Indicator</w:t>
            </w:r>
          </w:p>
          <w:p w14:paraId="6444E98F" w14:textId="77777777" w:rsidR="00AF1407" w:rsidRPr="00E43744" w:rsidRDefault="00AF1407" w:rsidP="00BE6ED1">
            <w:pPr>
              <w:pStyle w:val="TableText"/>
              <w:spacing w:line="240" w:lineRule="auto"/>
            </w:pPr>
            <w:r w:rsidRPr="00E43744">
              <w:t xml:space="preserve">Number of </w:t>
            </w:r>
            <w:proofErr w:type="gramStart"/>
            <w:r w:rsidRPr="00E43744">
              <w:t>alternative</w:t>
            </w:r>
            <w:proofErr w:type="gramEnd"/>
            <w:r w:rsidRPr="00E43744">
              <w:t>, innovative, new or new-to-New Zealand solutions for reducing waste tested by the project</w:t>
            </w:r>
          </w:p>
          <w:p w14:paraId="42C0F04F" w14:textId="77777777" w:rsidR="00AF1407" w:rsidRPr="00E43744" w:rsidRDefault="00AF1407" w:rsidP="009F516A">
            <w:pPr>
              <w:pStyle w:val="TableTextbold"/>
            </w:pPr>
            <w:r w:rsidRPr="00E43744">
              <w:t>Definition</w:t>
            </w:r>
          </w:p>
          <w:p w14:paraId="7ECFECF9" w14:textId="77777777" w:rsidR="00AF1407" w:rsidRPr="00E43744" w:rsidRDefault="00AF1407" w:rsidP="00BE6ED1">
            <w:pPr>
              <w:pStyle w:val="TableText"/>
              <w:spacing w:line="240" w:lineRule="auto"/>
            </w:pPr>
            <w:r w:rsidRPr="00E43744">
              <w:t>A count of the number of innovative solutions without measuring reach or impact (actual or forecast) of these solutions. It would apply to a feasibility or investigative projects rather than working projects.</w:t>
            </w:r>
          </w:p>
          <w:p w14:paraId="09C30A57" w14:textId="77777777" w:rsidR="00AF1407" w:rsidRPr="00E43744" w:rsidRDefault="00AF1407" w:rsidP="00BE6ED1">
            <w:pPr>
              <w:pStyle w:val="TableText"/>
              <w:spacing w:line="240" w:lineRule="auto"/>
              <w:rPr>
                <w:rFonts w:eastAsia="Times New Roman"/>
                <w:b/>
                <w:color w:val="00A58B"/>
              </w:rPr>
            </w:pPr>
            <w:r w:rsidRPr="00E43744">
              <w:rPr>
                <w:rFonts w:eastAsia="Times New Roman"/>
                <w:i/>
                <w:iCs/>
                <w:color w:val="000000"/>
              </w:rPr>
              <w:t>Unit of measure: Number</w:t>
            </w:r>
          </w:p>
        </w:tc>
        <w:tc>
          <w:tcPr>
            <w:tcW w:w="83" w:type="pct"/>
            <w:shd w:val="clear" w:color="auto" w:fill="1B556B" w:themeFill="text2"/>
          </w:tcPr>
          <w:p w14:paraId="1A706514" w14:textId="77777777" w:rsidR="00AF1407" w:rsidRPr="00E43744" w:rsidRDefault="00AF1407" w:rsidP="00BE6ED1">
            <w:pPr>
              <w:spacing w:line="240" w:lineRule="auto"/>
              <w:rPr>
                <w:rFonts w:asciiTheme="minorHAnsi" w:hAnsiTheme="minorHAnsi" w:cstheme="minorHAnsi"/>
                <w:b/>
                <w:bCs/>
                <w:sz w:val="18"/>
                <w:szCs w:val="18"/>
              </w:rPr>
            </w:pPr>
          </w:p>
        </w:tc>
        <w:tc>
          <w:tcPr>
            <w:tcW w:w="3447" w:type="pct"/>
            <w:gridSpan w:val="9"/>
          </w:tcPr>
          <w:p w14:paraId="64E26FF4" w14:textId="77777777" w:rsidR="00AF1407" w:rsidRPr="00E43744" w:rsidRDefault="00AF1407" w:rsidP="009F516A">
            <w:pPr>
              <w:pStyle w:val="TableTextbold"/>
            </w:pPr>
            <w:r w:rsidRPr="00E43744">
              <w:t>Description:</w:t>
            </w:r>
          </w:p>
          <w:p w14:paraId="5DEDCC9D" w14:textId="77777777" w:rsidR="00AF1407" w:rsidRPr="00E43744" w:rsidRDefault="00AF1407" w:rsidP="00BE6ED1">
            <w:pPr>
              <w:pStyle w:val="TableText"/>
              <w:spacing w:line="240" w:lineRule="auto"/>
            </w:pPr>
            <w:r w:rsidRPr="00E43744">
              <w:t xml:space="preserve">The feasibility study will investigate the viability of a chemical recycling technology in the context of the New Zealand market. The technology will break plastic down into monomers to be used to manufacture new products. We will </w:t>
            </w:r>
            <w:r w:rsidRPr="00E43744">
              <w:rPr>
                <w:lang w:val="en-US"/>
              </w:rPr>
              <w:t>examine all aspects of the proposed advanced recycling solution, including technical, economic, financial, legal and environmental.</w:t>
            </w:r>
          </w:p>
        </w:tc>
      </w:tr>
      <w:tr w:rsidR="008A0EA1" w:rsidRPr="00E43744" w14:paraId="050E89DB" w14:textId="77777777" w:rsidTr="00327244">
        <w:trPr>
          <w:cantSplit/>
          <w:trHeight w:val="330"/>
        </w:trPr>
        <w:tc>
          <w:tcPr>
            <w:tcW w:w="1470" w:type="pct"/>
            <w:vMerge/>
          </w:tcPr>
          <w:p w14:paraId="63B6AF5C"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72724FF5"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26726DA8"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Baseline</w:t>
            </w:r>
          </w:p>
        </w:tc>
        <w:tc>
          <w:tcPr>
            <w:tcW w:w="933" w:type="pct"/>
            <w:gridSpan w:val="3"/>
            <w:shd w:val="clear" w:color="auto" w:fill="1B556B" w:themeFill="text2"/>
            <w:vAlign w:val="center"/>
          </w:tcPr>
          <w:p w14:paraId="0EE57F0E"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Target</w:t>
            </w:r>
          </w:p>
        </w:tc>
        <w:tc>
          <w:tcPr>
            <w:tcW w:w="2208" w:type="pct"/>
            <w:gridSpan w:val="5"/>
            <w:shd w:val="clear" w:color="auto" w:fill="1B556B" w:themeFill="text2"/>
            <w:vAlign w:val="center"/>
          </w:tcPr>
          <w:p w14:paraId="1547F855"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Disaggregation</w:t>
            </w:r>
          </w:p>
        </w:tc>
      </w:tr>
      <w:tr w:rsidR="008A0EA1" w:rsidRPr="00E43744" w14:paraId="38C2F3ED" w14:textId="77777777" w:rsidTr="00327244">
        <w:trPr>
          <w:cantSplit/>
          <w:trHeight w:val="330"/>
        </w:trPr>
        <w:tc>
          <w:tcPr>
            <w:tcW w:w="1470" w:type="pct"/>
            <w:vMerge/>
          </w:tcPr>
          <w:p w14:paraId="19CB5A26"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294E1123"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32F4416F"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5F7F115E"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28CA3F62"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Y2</w:t>
            </w:r>
          </w:p>
        </w:tc>
        <w:tc>
          <w:tcPr>
            <w:tcW w:w="290" w:type="pct"/>
            <w:shd w:val="clear" w:color="auto" w:fill="1B556B" w:themeFill="text2"/>
            <w:vAlign w:val="center"/>
          </w:tcPr>
          <w:p w14:paraId="71EE4C38"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5DEEF455"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NZ regions</w:t>
            </w:r>
          </w:p>
        </w:tc>
        <w:tc>
          <w:tcPr>
            <w:tcW w:w="540" w:type="pct"/>
            <w:shd w:val="clear" w:color="auto" w:fill="1B556B" w:themeFill="text2"/>
            <w:vAlign w:val="center"/>
          </w:tcPr>
          <w:p w14:paraId="3320419D"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Value</w:t>
            </w:r>
          </w:p>
        </w:tc>
        <w:tc>
          <w:tcPr>
            <w:tcW w:w="803" w:type="pct"/>
            <w:shd w:val="clear" w:color="auto" w:fill="1B556B" w:themeFill="text2"/>
            <w:vAlign w:val="center"/>
          </w:tcPr>
          <w:p w14:paraId="7781EA9D"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Waste material</w:t>
            </w:r>
          </w:p>
        </w:tc>
        <w:tc>
          <w:tcPr>
            <w:tcW w:w="316" w:type="pct"/>
            <w:shd w:val="clear" w:color="auto" w:fill="1B556B" w:themeFill="text2"/>
            <w:vAlign w:val="center"/>
          </w:tcPr>
          <w:p w14:paraId="4E128D48"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Value</w:t>
            </w:r>
          </w:p>
        </w:tc>
      </w:tr>
      <w:tr w:rsidR="008A0EA1" w:rsidRPr="00E43744" w14:paraId="0107DA78" w14:textId="77777777" w:rsidTr="00327244">
        <w:trPr>
          <w:cantSplit/>
          <w:trHeight w:val="330"/>
        </w:trPr>
        <w:tc>
          <w:tcPr>
            <w:tcW w:w="1470" w:type="pct"/>
            <w:vMerge/>
          </w:tcPr>
          <w:p w14:paraId="2A148CBD"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7167E6A1"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3A07A2A1" w14:textId="77777777" w:rsidR="00AF1407" w:rsidRPr="00E43744" w:rsidRDefault="00AF1407" w:rsidP="00BE6ED1">
            <w:pPr>
              <w:pStyle w:val="TableText"/>
              <w:spacing w:line="240" w:lineRule="auto"/>
            </w:pPr>
            <w:r w:rsidRPr="00E43744">
              <w:t>0</w:t>
            </w:r>
          </w:p>
        </w:tc>
        <w:tc>
          <w:tcPr>
            <w:tcW w:w="324" w:type="pct"/>
            <w:vAlign w:val="center"/>
          </w:tcPr>
          <w:p w14:paraId="51F6C2F1" w14:textId="77777777" w:rsidR="00AF1407" w:rsidRPr="00E43744" w:rsidRDefault="00AF1407" w:rsidP="00BE6ED1">
            <w:pPr>
              <w:pStyle w:val="TableText"/>
              <w:spacing w:line="240" w:lineRule="auto"/>
            </w:pPr>
            <w:r w:rsidRPr="00E43744">
              <w:t>0</w:t>
            </w:r>
          </w:p>
        </w:tc>
        <w:tc>
          <w:tcPr>
            <w:tcW w:w="319" w:type="pct"/>
            <w:vAlign w:val="center"/>
          </w:tcPr>
          <w:p w14:paraId="02A18A32" w14:textId="77777777" w:rsidR="00AF1407" w:rsidRPr="00E43744" w:rsidRDefault="00AF1407" w:rsidP="00BE6ED1">
            <w:pPr>
              <w:pStyle w:val="TableText"/>
              <w:spacing w:line="240" w:lineRule="auto"/>
            </w:pPr>
            <w:r w:rsidRPr="00E43744">
              <w:t>0</w:t>
            </w:r>
          </w:p>
        </w:tc>
        <w:tc>
          <w:tcPr>
            <w:tcW w:w="290" w:type="pct"/>
            <w:vAlign w:val="center"/>
          </w:tcPr>
          <w:p w14:paraId="0A3F5032" w14:textId="77777777" w:rsidR="00AF1407" w:rsidRPr="00E43744" w:rsidRDefault="00AF1407" w:rsidP="00BE6ED1">
            <w:pPr>
              <w:pStyle w:val="TableText"/>
              <w:spacing w:line="240" w:lineRule="auto"/>
            </w:pPr>
            <w:r w:rsidRPr="00E43744">
              <w:t>1</w:t>
            </w:r>
          </w:p>
        </w:tc>
        <w:tc>
          <w:tcPr>
            <w:tcW w:w="521" w:type="pct"/>
            <w:vAlign w:val="center"/>
          </w:tcPr>
          <w:p w14:paraId="39F45234" w14:textId="77777777" w:rsidR="00AF1407" w:rsidRPr="00E43744" w:rsidRDefault="00AF1407" w:rsidP="00BE6ED1">
            <w:pPr>
              <w:pStyle w:val="TableText"/>
              <w:spacing w:line="240" w:lineRule="auto"/>
            </w:pPr>
            <w:r w:rsidRPr="00E43744">
              <w:t>National – Motu</w:t>
            </w:r>
          </w:p>
        </w:tc>
        <w:tc>
          <w:tcPr>
            <w:tcW w:w="568" w:type="pct"/>
            <w:gridSpan w:val="2"/>
            <w:vAlign w:val="center"/>
          </w:tcPr>
          <w:p w14:paraId="6D025CA9" w14:textId="77777777" w:rsidR="00AF1407" w:rsidRPr="00E43744" w:rsidRDefault="00AF1407" w:rsidP="00BE6ED1">
            <w:pPr>
              <w:pStyle w:val="TableText"/>
              <w:spacing w:line="240" w:lineRule="auto"/>
            </w:pPr>
            <w:r w:rsidRPr="00E43744">
              <w:t>1</w:t>
            </w:r>
          </w:p>
        </w:tc>
        <w:tc>
          <w:tcPr>
            <w:tcW w:w="803" w:type="pct"/>
            <w:vAlign w:val="center"/>
          </w:tcPr>
          <w:p w14:paraId="0EA9B0C4" w14:textId="77777777" w:rsidR="00AF1407" w:rsidRPr="00E43744" w:rsidRDefault="00AF1407" w:rsidP="00BE6ED1">
            <w:pPr>
              <w:pStyle w:val="TableText"/>
              <w:spacing w:line="240" w:lineRule="auto"/>
            </w:pPr>
            <w:r w:rsidRPr="00E43744">
              <w:t>Plastics 1, 2 and 5</w:t>
            </w:r>
          </w:p>
        </w:tc>
        <w:tc>
          <w:tcPr>
            <w:tcW w:w="316" w:type="pct"/>
            <w:vAlign w:val="center"/>
          </w:tcPr>
          <w:p w14:paraId="1EEEFBF0" w14:textId="77777777" w:rsidR="00AF1407" w:rsidRPr="00E43744" w:rsidRDefault="00AF1407" w:rsidP="00BE6ED1">
            <w:pPr>
              <w:pStyle w:val="TableText"/>
              <w:spacing w:line="240" w:lineRule="auto"/>
            </w:pPr>
            <w:r w:rsidRPr="00E43744">
              <w:t>1</w:t>
            </w:r>
          </w:p>
        </w:tc>
      </w:tr>
      <w:tr w:rsidR="008A0EA1" w:rsidRPr="00E43744" w14:paraId="7C737A0C" w14:textId="77777777" w:rsidTr="00327244">
        <w:trPr>
          <w:cantSplit/>
          <w:trHeight w:val="330"/>
        </w:trPr>
        <w:tc>
          <w:tcPr>
            <w:tcW w:w="1470" w:type="pct"/>
            <w:vMerge/>
          </w:tcPr>
          <w:p w14:paraId="3588E355"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5F8606BF"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33BDC98B" w14:textId="77777777" w:rsidR="00AF1407" w:rsidRPr="00E43744" w:rsidRDefault="00AF1407" w:rsidP="00BE6ED1">
            <w:pPr>
              <w:pStyle w:val="TableText"/>
              <w:spacing w:line="240" w:lineRule="auto"/>
            </w:pPr>
            <w:r w:rsidRPr="00E43744">
              <w:t>Totals</w:t>
            </w:r>
          </w:p>
        </w:tc>
        <w:tc>
          <w:tcPr>
            <w:tcW w:w="933" w:type="pct"/>
            <w:gridSpan w:val="3"/>
            <w:vAlign w:val="center"/>
          </w:tcPr>
          <w:p w14:paraId="12E9B284" w14:textId="77777777" w:rsidR="00AF1407" w:rsidRPr="00E43744" w:rsidRDefault="00AF1407" w:rsidP="00BE6ED1">
            <w:pPr>
              <w:pStyle w:val="TableText"/>
              <w:spacing w:line="240" w:lineRule="auto"/>
            </w:pPr>
            <w:r w:rsidRPr="00E43744">
              <w:t>1</w:t>
            </w:r>
          </w:p>
        </w:tc>
        <w:tc>
          <w:tcPr>
            <w:tcW w:w="1089" w:type="pct"/>
            <w:gridSpan w:val="3"/>
            <w:vAlign w:val="center"/>
          </w:tcPr>
          <w:p w14:paraId="2A721D57" w14:textId="77777777" w:rsidR="00AF1407" w:rsidRPr="00E43744" w:rsidRDefault="00AF1407" w:rsidP="00BE6ED1">
            <w:pPr>
              <w:pStyle w:val="TableText"/>
              <w:spacing w:line="240" w:lineRule="auto"/>
            </w:pPr>
            <w:r w:rsidRPr="00E43744">
              <w:t>1</w:t>
            </w:r>
          </w:p>
        </w:tc>
        <w:tc>
          <w:tcPr>
            <w:tcW w:w="1119" w:type="pct"/>
            <w:gridSpan w:val="2"/>
            <w:vAlign w:val="center"/>
          </w:tcPr>
          <w:p w14:paraId="76DC4C99" w14:textId="77777777" w:rsidR="00AF1407" w:rsidRPr="00E43744" w:rsidRDefault="00AF1407" w:rsidP="00BE6ED1">
            <w:pPr>
              <w:pStyle w:val="TableText"/>
              <w:spacing w:line="240" w:lineRule="auto"/>
            </w:pPr>
            <w:r w:rsidRPr="00E43744">
              <w:t>1</w:t>
            </w:r>
          </w:p>
        </w:tc>
      </w:tr>
    </w:tbl>
    <w:p w14:paraId="1503BC74" w14:textId="77777777" w:rsidR="00C27C69" w:rsidRDefault="00C27C69">
      <w:r>
        <w:rPr>
          <w:b/>
        </w:rPr>
        <w:br w:type="page"/>
      </w:r>
    </w:p>
    <w:tbl>
      <w:tblPr>
        <w:tblStyle w:val="TableGrid"/>
        <w:tblW w:w="5000" w:type="pct"/>
        <w:tblBorders>
          <w:top w:val="none" w:sz="0" w:space="0" w:color="auto"/>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4284"/>
        <w:gridCol w:w="242"/>
        <w:gridCol w:w="892"/>
        <w:gridCol w:w="944"/>
        <w:gridCol w:w="930"/>
        <w:gridCol w:w="845"/>
        <w:gridCol w:w="1518"/>
        <w:gridCol w:w="82"/>
        <w:gridCol w:w="1574"/>
        <w:gridCol w:w="2340"/>
        <w:gridCol w:w="921"/>
      </w:tblGrid>
      <w:tr w:rsidR="00AF1407" w:rsidRPr="00E43744" w14:paraId="0EF51A69" w14:textId="77777777" w:rsidTr="00327244">
        <w:trPr>
          <w:cantSplit/>
          <w:trHeight w:val="684"/>
        </w:trPr>
        <w:tc>
          <w:tcPr>
            <w:tcW w:w="1470" w:type="pct"/>
            <w:vMerge w:val="restart"/>
          </w:tcPr>
          <w:p w14:paraId="548F5637" w14:textId="31B20201" w:rsidR="00AF1407" w:rsidRPr="00E43744" w:rsidRDefault="00AF1407" w:rsidP="009F516A">
            <w:pPr>
              <w:pStyle w:val="TableTextbold"/>
              <w:rPr>
                <w:bCs/>
              </w:rPr>
            </w:pPr>
            <w:r w:rsidRPr="00E43744">
              <w:lastRenderedPageBreak/>
              <w:t xml:space="preserve">Indicator </w:t>
            </w:r>
          </w:p>
          <w:p w14:paraId="19EB506D" w14:textId="77777777" w:rsidR="00AF1407" w:rsidRPr="00E43744" w:rsidRDefault="00AF1407" w:rsidP="00BE6ED1">
            <w:pPr>
              <w:pStyle w:val="TableText"/>
              <w:spacing w:line="240" w:lineRule="auto"/>
            </w:pPr>
            <w:r w:rsidRPr="00E43744">
              <w:t>Processing capacity expanded by new infrastructure</w:t>
            </w:r>
          </w:p>
          <w:p w14:paraId="73793445" w14:textId="77777777" w:rsidR="00AF1407" w:rsidRPr="00E43744" w:rsidRDefault="00AF1407" w:rsidP="009F516A">
            <w:pPr>
              <w:pStyle w:val="TableTextbold"/>
            </w:pPr>
            <w:r w:rsidRPr="00E43744">
              <w:t>Definition</w:t>
            </w:r>
          </w:p>
          <w:p w14:paraId="0BD730A2" w14:textId="77777777" w:rsidR="00AF1407" w:rsidRPr="00E43744" w:rsidRDefault="00AF1407" w:rsidP="00BE6ED1">
            <w:pPr>
              <w:pStyle w:val="TableText"/>
              <w:spacing w:line="240" w:lineRule="auto"/>
            </w:pPr>
            <w:r w:rsidRPr="00E43744">
              <w:t>Increased capacity to collect, consolidate, transport or process waste. Could apply to individual waste streams or materials (</w:t>
            </w:r>
            <w:proofErr w:type="spellStart"/>
            <w:r w:rsidRPr="00E43744">
              <w:t>eg</w:t>
            </w:r>
            <w:proofErr w:type="spellEnd"/>
            <w:r w:rsidRPr="00E43744">
              <w:t>, sorting plastics by eye into multiple material types).</w:t>
            </w:r>
          </w:p>
          <w:p w14:paraId="59716A2D" w14:textId="77777777" w:rsidR="00AF1407" w:rsidRPr="00E43744" w:rsidRDefault="00AF1407" w:rsidP="00BE6ED1">
            <w:pPr>
              <w:pStyle w:val="TableText"/>
              <w:spacing w:line="240" w:lineRule="auto"/>
              <w:rPr>
                <w:rFonts w:eastAsia="Times New Roman"/>
                <w:i/>
                <w:iCs/>
                <w:color w:val="000000"/>
              </w:rPr>
            </w:pPr>
            <w:r w:rsidRPr="00E43744">
              <w:rPr>
                <w:rFonts w:eastAsia="Times New Roman"/>
                <w:i/>
                <w:iCs/>
                <w:color w:val="000000"/>
              </w:rPr>
              <w:t>Unit of measure: Tonnes</w:t>
            </w:r>
          </w:p>
        </w:tc>
        <w:tc>
          <w:tcPr>
            <w:tcW w:w="83" w:type="pct"/>
            <w:shd w:val="clear" w:color="auto" w:fill="1B556B" w:themeFill="text2"/>
          </w:tcPr>
          <w:p w14:paraId="6F032A72" w14:textId="77777777" w:rsidR="00AF1407" w:rsidRPr="00E43744" w:rsidRDefault="00AF1407" w:rsidP="00BE6ED1">
            <w:pPr>
              <w:spacing w:line="240" w:lineRule="auto"/>
              <w:rPr>
                <w:rFonts w:asciiTheme="minorHAnsi" w:hAnsiTheme="minorHAnsi" w:cstheme="minorHAnsi"/>
                <w:b/>
                <w:bCs/>
                <w:sz w:val="18"/>
                <w:szCs w:val="18"/>
              </w:rPr>
            </w:pPr>
          </w:p>
        </w:tc>
        <w:tc>
          <w:tcPr>
            <w:tcW w:w="3447" w:type="pct"/>
            <w:gridSpan w:val="9"/>
          </w:tcPr>
          <w:p w14:paraId="6780390B" w14:textId="77777777" w:rsidR="00AF1407" w:rsidRPr="00E43744" w:rsidRDefault="00AF1407" w:rsidP="009F516A">
            <w:pPr>
              <w:pStyle w:val="TableTextbold"/>
            </w:pPr>
            <w:r w:rsidRPr="00E43744">
              <w:t>Description:</w:t>
            </w:r>
          </w:p>
          <w:p w14:paraId="3D194EE9" w14:textId="77777777" w:rsidR="00AF1407" w:rsidRPr="00E43744" w:rsidRDefault="00AF1407" w:rsidP="00BE6ED1">
            <w:pPr>
              <w:pStyle w:val="TableText"/>
              <w:spacing w:line="240" w:lineRule="auto"/>
            </w:pPr>
            <w:r w:rsidRPr="00E43744">
              <w:t>Increase the processing capacity of wood waste in the Manawatū-Whanganui region by 10,000 tonnes following the commissioning of new equipment.</w:t>
            </w:r>
          </w:p>
        </w:tc>
      </w:tr>
      <w:tr w:rsidR="008A0EA1" w:rsidRPr="00E43744" w14:paraId="5E9E9E33" w14:textId="77777777" w:rsidTr="00327244">
        <w:trPr>
          <w:cantSplit/>
          <w:trHeight w:val="330"/>
        </w:trPr>
        <w:tc>
          <w:tcPr>
            <w:tcW w:w="1470" w:type="pct"/>
            <w:vMerge/>
          </w:tcPr>
          <w:p w14:paraId="6C02F8D8"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49117A58"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3E8F4FD2"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Baseline</w:t>
            </w:r>
          </w:p>
        </w:tc>
        <w:tc>
          <w:tcPr>
            <w:tcW w:w="933" w:type="pct"/>
            <w:gridSpan w:val="3"/>
            <w:shd w:val="clear" w:color="auto" w:fill="1B556B" w:themeFill="text2"/>
            <w:vAlign w:val="center"/>
          </w:tcPr>
          <w:p w14:paraId="1AF5FA91"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Target</w:t>
            </w:r>
          </w:p>
        </w:tc>
        <w:tc>
          <w:tcPr>
            <w:tcW w:w="2208" w:type="pct"/>
            <w:gridSpan w:val="5"/>
            <w:shd w:val="clear" w:color="auto" w:fill="1B556B" w:themeFill="text2"/>
            <w:vAlign w:val="center"/>
          </w:tcPr>
          <w:p w14:paraId="699A46E5"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Disaggregation</w:t>
            </w:r>
          </w:p>
        </w:tc>
      </w:tr>
      <w:tr w:rsidR="008A0EA1" w:rsidRPr="00E43744" w14:paraId="34BEC302" w14:textId="77777777" w:rsidTr="00327244">
        <w:trPr>
          <w:cantSplit/>
          <w:trHeight w:val="330"/>
        </w:trPr>
        <w:tc>
          <w:tcPr>
            <w:tcW w:w="1470" w:type="pct"/>
            <w:vMerge/>
          </w:tcPr>
          <w:p w14:paraId="0627F0A9"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4548269C"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7BFE16BE"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5DBB82B0"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7D9189F4"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Y2</w:t>
            </w:r>
          </w:p>
        </w:tc>
        <w:tc>
          <w:tcPr>
            <w:tcW w:w="290" w:type="pct"/>
            <w:shd w:val="clear" w:color="auto" w:fill="1B556B" w:themeFill="text2"/>
            <w:vAlign w:val="center"/>
          </w:tcPr>
          <w:p w14:paraId="536644AF"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1565CEE9"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NZ regions</w:t>
            </w:r>
          </w:p>
        </w:tc>
        <w:tc>
          <w:tcPr>
            <w:tcW w:w="540" w:type="pct"/>
            <w:shd w:val="clear" w:color="auto" w:fill="1B556B" w:themeFill="text2"/>
            <w:vAlign w:val="center"/>
          </w:tcPr>
          <w:p w14:paraId="7DBF723E"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Value</w:t>
            </w:r>
          </w:p>
        </w:tc>
        <w:tc>
          <w:tcPr>
            <w:tcW w:w="803" w:type="pct"/>
            <w:shd w:val="clear" w:color="auto" w:fill="1B556B" w:themeFill="text2"/>
            <w:vAlign w:val="center"/>
          </w:tcPr>
          <w:p w14:paraId="348EBE2B"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Waste material</w:t>
            </w:r>
          </w:p>
        </w:tc>
        <w:tc>
          <w:tcPr>
            <w:tcW w:w="316" w:type="pct"/>
            <w:shd w:val="clear" w:color="auto" w:fill="1B556B" w:themeFill="text2"/>
            <w:vAlign w:val="center"/>
          </w:tcPr>
          <w:p w14:paraId="63224505" w14:textId="77777777" w:rsidR="00AF1407" w:rsidRPr="00E43744" w:rsidRDefault="00AF1407" w:rsidP="00BE6ED1">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Value</w:t>
            </w:r>
          </w:p>
        </w:tc>
      </w:tr>
      <w:tr w:rsidR="008A0EA1" w:rsidRPr="00E43744" w14:paraId="09A8BBB9" w14:textId="77777777" w:rsidTr="00327244">
        <w:trPr>
          <w:cantSplit/>
          <w:trHeight w:val="432"/>
        </w:trPr>
        <w:tc>
          <w:tcPr>
            <w:tcW w:w="1470" w:type="pct"/>
            <w:vMerge/>
          </w:tcPr>
          <w:p w14:paraId="154BF6AD"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1E43013F"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Merge w:val="restart"/>
            <w:vAlign w:val="center"/>
          </w:tcPr>
          <w:p w14:paraId="0B93A2C9" w14:textId="77777777" w:rsidR="00AF1407" w:rsidRPr="00E43744" w:rsidRDefault="00AF1407" w:rsidP="00BE6ED1">
            <w:pPr>
              <w:pStyle w:val="TableText"/>
              <w:spacing w:line="240" w:lineRule="auto"/>
            </w:pPr>
            <w:r w:rsidRPr="00E43744">
              <w:t>20,000</w:t>
            </w:r>
          </w:p>
        </w:tc>
        <w:tc>
          <w:tcPr>
            <w:tcW w:w="324" w:type="pct"/>
            <w:vMerge w:val="restart"/>
            <w:vAlign w:val="center"/>
          </w:tcPr>
          <w:p w14:paraId="39D8A4C7" w14:textId="77777777" w:rsidR="00AF1407" w:rsidRPr="00E43744" w:rsidRDefault="00AF1407" w:rsidP="00BE6ED1">
            <w:pPr>
              <w:pStyle w:val="TableText"/>
              <w:spacing w:line="240" w:lineRule="auto"/>
            </w:pPr>
            <w:r w:rsidRPr="00E43744">
              <w:t>0</w:t>
            </w:r>
          </w:p>
        </w:tc>
        <w:tc>
          <w:tcPr>
            <w:tcW w:w="319" w:type="pct"/>
            <w:vMerge w:val="restart"/>
            <w:vAlign w:val="center"/>
          </w:tcPr>
          <w:p w14:paraId="47364321" w14:textId="77777777" w:rsidR="00AF1407" w:rsidRPr="00E43744" w:rsidRDefault="00AF1407" w:rsidP="00BE6ED1">
            <w:pPr>
              <w:pStyle w:val="TableText"/>
              <w:spacing w:line="240" w:lineRule="auto"/>
            </w:pPr>
            <w:r w:rsidRPr="00E43744">
              <w:t>0</w:t>
            </w:r>
          </w:p>
        </w:tc>
        <w:tc>
          <w:tcPr>
            <w:tcW w:w="290" w:type="pct"/>
            <w:vMerge w:val="restart"/>
            <w:vAlign w:val="center"/>
          </w:tcPr>
          <w:p w14:paraId="07BA24DB" w14:textId="77777777" w:rsidR="00AF1407" w:rsidRPr="00E43744" w:rsidRDefault="00AF1407" w:rsidP="00BE6ED1">
            <w:pPr>
              <w:pStyle w:val="TableText"/>
              <w:spacing w:line="240" w:lineRule="auto"/>
            </w:pPr>
            <w:r w:rsidRPr="00E43744">
              <w:t>10,000</w:t>
            </w:r>
          </w:p>
        </w:tc>
        <w:tc>
          <w:tcPr>
            <w:tcW w:w="521" w:type="pct"/>
            <w:vMerge w:val="restart"/>
            <w:vAlign w:val="center"/>
          </w:tcPr>
          <w:p w14:paraId="0B248D33" w14:textId="3C0C1C4C" w:rsidR="00AF1407" w:rsidRPr="00E43744" w:rsidRDefault="00AF1407" w:rsidP="00BE6ED1">
            <w:pPr>
              <w:pStyle w:val="TableText"/>
              <w:spacing w:line="240" w:lineRule="auto"/>
            </w:pPr>
            <w:proofErr w:type="spellStart"/>
            <w:r w:rsidRPr="00E43744">
              <w:t>Manawatū</w:t>
            </w:r>
            <w:proofErr w:type="spellEnd"/>
            <w:r w:rsidRPr="00E43744">
              <w:t xml:space="preserve"> –Whanganui </w:t>
            </w:r>
          </w:p>
        </w:tc>
        <w:tc>
          <w:tcPr>
            <w:tcW w:w="568" w:type="pct"/>
            <w:gridSpan w:val="2"/>
            <w:vMerge w:val="restart"/>
            <w:vAlign w:val="center"/>
          </w:tcPr>
          <w:p w14:paraId="14499461" w14:textId="77777777" w:rsidR="00AF1407" w:rsidRPr="00E43744" w:rsidRDefault="00AF1407" w:rsidP="00BE6ED1">
            <w:pPr>
              <w:pStyle w:val="TableText"/>
              <w:spacing w:line="240" w:lineRule="auto"/>
            </w:pPr>
            <w:r w:rsidRPr="00E43744">
              <w:t>10,000</w:t>
            </w:r>
          </w:p>
        </w:tc>
        <w:tc>
          <w:tcPr>
            <w:tcW w:w="803" w:type="pct"/>
            <w:vAlign w:val="center"/>
          </w:tcPr>
          <w:p w14:paraId="65CDFF37" w14:textId="77777777" w:rsidR="00AF1407" w:rsidRPr="00E43744" w:rsidRDefault="00AF1407" w:rsidP="00BE6ED1">
            <w:pPr>
              <w:pStyle w:val="TableText"/>
              <w:spacing w:line="240" w:lineRule="auto"/>
            </w:pPr>
            <w:r w:rsidRPr="00E43744">
              <w:t>Timber</w:t>
            </w:r>
          </w:p>
        </w:tc>
        <w:tc>
          <w:tcPr>
            <w:tcW w:w="316" w:type="pct"/>
            <w:vAlign w:val="center"/>
          </w:tcPr>
          <w:p w14:paraId="2AC4C0BE" w14:textId="77777777" w:rsidR="00AF1407" w:rsidRPr="00E43744" w:rsidRDefault="00AF1407" w:rsidP="00BE6ED1">
            <w:pPr>
              <w:pStyle w:val="TableText"/>
              <w:spacing w:line="240" w:lineRule="auto"/>
            </w:pPr>
            <w:r w:rsidRPr="00E43744">
              <w:t>7,000</w:t>
            </w:r>
          </w:p>
        </w:tc>
      </w:tr>
      <w:tr w:rsidR="008A0EA1" w:rsidRPr="00E43744" w14:paraId="5301425D" w14:textId="77777777" w:rsidTr="00327244">
        <w:trPr>
          <w:cantSplit/>
          <w:trHeight w:val="422"/>
        </w:trPr>
        <w:tc>
          <w:tcPr>
            <w:tcW w:w="1470" w:type="pct"/>
            <w:vMerge/>
          </w:tcPr>
          <w:p w14:paraId="2CA0F31F"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359BB1B9"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Merge/>
            <w:vAlign w:val="center"/>
          </w:tcPr>
          <w:p w14:paraId="30FDC84C" w14:textId="77777777" w:rsidR="00AF1407" w:rsidRPr="00E43744" w:rsidRDefault="00AF1407" w:rsidP="00BE6ED1">
            <w:pPr>
              <w:pStyle w:val="TableText"/>
              <w:spacing w:line="240" w:lineRule="auto"/>
            </w:pPr>
          </w:p>
        </w:tc>
        <w:tc>
          <w:tcPr>
            <w:tcW w:w="324" w:type="pct"/>
            <w:vMerge/>
            <w:vAlign w:val="center"/>
          </w:tcPr>
          <w:p w14:paraId="12F9C708" w14:textId="77777777" w:rsidR="00AF1407" w:rsidRPr="00E43744" w:rsidRDefault="00AF1407" w:rsidP="00BE6ED1">
            <w:pPr>
              <w:pStyle w:val="TableText"/>
              <w:spacing w:line="240" w:lineRule="auto"/>
            </w:pPr>
          </w:p>
        </w:tc>
        <w:tc>
          <w:tcPr>
            <w:tcW w:w="319" w:type="pct"/>
            <w:vMerge/>
            <w:vAlign w:val="center"/>
          </w:tcPr>
          <w:p w14:paraId="135532F5" w14:textId="77777777" w:rsidR="00AF1407" w:rsidRPr="00E43744" w:rsidRDefault="00AF1407" w:rsidP="00BE6ED1">
            <w:pPr>
              <w:pStyle w:val="TableText"/>
              <w:spacing w:line="240" w:lineRule="auto"/>
            </w:pPr>
          </w:p>
        </w:tc>
        <w:tc>
          <w:tcPr>
            <w:tcW w:w="290" w:type="pct"/>
            <w:vMerge/>
            <w:vAlign w:val="center"/>
          </w:tcPr>
          <w:p w14:paraId="4690AB8F" w14:textId="77777777" w:rsidR="00AF1407" w:rsidRPr="00E43744" w:rsidRDefault="00AF1407" w:rsidP="00BE6ED1">
            <w:pPr>
              <w:pStyle w:val="TableText"/>
              <w:spacing w:line="240" w:lineRule="auto"/>
            </w:pPr>
          </w:p>
        </w:tc>
        <w:tc>
          <w:tcPr>
            <w:tcW w:w="521" w:type="pct"/>
            <w:vMerge/>
            <w:vAlign w:val="center"/>
          </w:tcPr>
          <w:p w14:paraId="37125C86" w14:textId="77777777" w:rsidR="00AF1407" w:rsidRPr="00E43744" w:rsidRDefault="00AF1407" w:rsidP="00BE6ED1">
            <w:pPr>
              <w:pStyle w:val="TableText"/>
              <w:spacing w:line="240" w:lineRule="auto"/>
            </w:pPr>
          </w:p>
        </w:tc>
        <w:tc>
          <w:tcPr>
            <w:tcW w:w="568" w:type="pct"/>
            <w:gridSpan w:val="2"/>
            <w:vMerge/>
            <w:vAlign w:val="center"/>
          </w:tcPr>
          <w:p w14:paraId="567456C5" w14:textId="77777777" w:rsidR="00AF1407" w:rsidRPr="00E43744" w:rsidRDefault="00AF1407" w:rsidP="00BE6ED1">
            <w:pPr>
              <w:pStyle w:val="TableText"/>
              <w:spacing w:line="240" w:lineRule="auto"/>
            </w:pPr>
          </w:p>
        </w:tc>
        <w:tc>
          <w:tcPr>
            <w:tcW w:w="803" w:type="pct"/>
            <w:vAlign w:val="center"/>
          </w:tcPr>
          <w:p w14:paraId="4831B874" w14:textId="77777777" w:rsidR="00AF1407" w:rsidRPr="00E43744" w:rsidRDefault="00AF1407" w:rsidP="00BE6ED1">
            <w:pPr>
              <w:pStyle w:val="TableText"/>
              <w:spacing w:line="240" w:lineRule="auto"/>
            </w:pPr>
            <w:r w:rsidRPr="00E43744">
              <w:t>Treated timber</w:t>
            </w:r>
          </w:p>
        </w:tc>
        <w:tc>
          <w:tcPr>
            <w:tcW w:w="316" w:type="pct"/>
            <w:vAlign w:val="center"/>
          </w:tcPr>
          <w:p w14:paraId="367E21C4" w14:textId="77777777" w:rsidR="00AF1407" w:rsidRPr="00E43744" w:rsidRDefault="00AF1407" w:rsidP="00BE6ED1">
            <w:pPr>
              <w:pStyle w:val="TableText"/>
              <w:spacing w:line="240" w:lineRule="auto"/>
            </w:pPr>
            <w:r w:rsidRPr="00E43744">
              <w:t>3,000</w:t>
            </w:r>
          </w:p>
        </w:tc>
      </w:tr>
      <w:tr w:rsidR="008A0EA1" w:rsidRPr="00E43744" w14:paraId="15580229" w14:textId="77777777" w:rsidTr="00327244">
        <w:trPr>
          <w:cantSplit/>
          <w:trHeight w:val="548"/>
        </w:trPr>
        <w:tc>
          <w:tcPr>
            <w:tcW w:w="1470" w:type="pct"/>
            <w:vMerge/>
          </w:tcPr>
          <w:p w14:paraId="4573A7D4" w14:textId="77777777" w:rsidR="00AF1407" w:rsidRPr="00E43744" w:rsidRDefault="00AF1407" w:rsidP="00BE6ED1">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00FA5CD1" w14:textId="77777777" w:rsidR="00AF1407" w:rsidRPr="00E43744" w:rsidRDefault="00AF1407" w:rsidP="00BE6ED1">
            <w:pPr>
              <w:spacing w:line="240" w:lineRule="auto"/>
              <w:rPr>
                <w:rFonts w:asciiTheme="minorHAnsi" w:hAnsiTheme="minorHAnsi" w:cstheme="minorHAnsi"/>
                <w:b/>
                <w:bCs/>
                <w:sz w:val="18"/>
                <w:szCs w:val="18"/>
              </w:rPr>
            </w:pPr>
          </w:p>
        </w:tc>
        <w:tc>
          <w:tcPr>
            <w:tcW w:w="306" w:type="pct"/>
            <w:vAlign w:val="center"/>
          </w:tcPr>
          <w:p w14:paraId="1FC76783" w14:textId="77777777" w:rsidR="00AF1407" w:rsidRPr="00E43744" w:rsidRDefault="00AF1407" w:rsidP="00BE6ED1">
            <w:pPr>
              <w:pStyle w:val="TableText"/>
              <w:spacing w:line="240" w:lineRule="auto"/>
            </w:pPr>
            <w:r w:rsidRPr="00E43744">
              <w:t>Total</w:t>
            </w:r>
          </w:p>
        </w:tc>
        <w:tc>
          <w:tcPr>
            <w:tcW w:w="933" w:type="pct"/>
            <w:gridSpan w:val="3"/>
            <w:vAlign w:val="center"/>
          </w:tcPr>
          <w:p w14:paraId="3FDADF2A" w14:textId="77777777" w:rsidR="00AF1407" w:rsidRPr="00E43744" w:rsidRDefault="00AF1407" w:rsidP="00BE6ED1">
            <w:pPr>
              <w:pStyle w:val="TableText"/>
              <w:spacing w:line="240" w:lineRule="auto"/>
            </w:pPr>
            <w:r w:rsidRPr="00E43744">
              <w:t>10,000</w:t>
            </w:r>
          </w:p>
        </w:tc>
        <w:tc>
          <w:tcPr>
            <w:tcW w:w="521" w:type="pct"/>
            <w:vAlign w:val="center"/>
          </w:tcPr>
          <w:p w14:paraId="4AB013AE" w14:textId="77777777" w:rsidR="00AF1407" w:rsidRPr="00E43744" w:rsidRDefault="00AF1407" w:rsidP="00BE6ED1">
            <w:pPr>
              <w:pStyle w:val="TableText"/>
              <w:spacing w:line="240" w:lineRule="auto"/>
            </w:pPr>
          </w:p>
        </w:tc>
        <w:tc>
          <w:tcPr>
            <w:tcW w:w="568" w:type="pct"/>
            <w:gridSpan w:val="2"/>
            <w:vAlign w:val="center"/>
          </w:tcPr>
          <w:p w14:paraId="5FEFCC08" w14:textId="77777777" w:rsidR="00AF1407" w:rsidRPr="00E43744" w:rsidRDefault="00AF1407" w:rsidP="00BE6ED1">
            <w:pPr>
              <w:pStyle w:val="TableText"/>
              <w:spacing w:line="240" w:lineRule="auto"/>
            </w:pPr>
            <w:r w:rsidRPr="00E43744">
              <w:t>10,000</w:t>
            </w:r>
          </w:p>
        </w:tc>
        <w:tc>
          <w:tcPr>
            <w:tcW w:w="803" w:type="pct"/>
            <w:vAlign w:val="center"/>
          </w:tcPr>
          <w:p w14:paraId="0D73363C" w14:textId="77777777" w:rsidR="00AF1407" w:rsidRPr="00E43744" w:rsidRDefault="00AF1407" w:rsidP="00BE6ED1">
            <w:pPr>
              <w:pStyle w:val="TableText"/>
              <w:spacing w:line="240" w:lineRule="auto"/>
            </w:pPr>
          </w:p>
        </w:tc>
        <w:tc>
          <w:tcPr>
            <w:tcW w:w="316" w:type="pct"/>
            <w:vAlign w:val="center"/>
          </w:tcPr>
          <w:p w14:paraId="17F461C8" w14:textId="77777777" w:rsidR="00AF1407" w:rsidRPr="00E43744" w:rsidRDefault="00AF1407" w:rsidP="00BE6ED1">
            <w:pPr>
              <w:pStyle w:val="TableText"/>
              <w:spacing w:line="240" w:lineRule="auto"/>
            </w:pPr>
            <w:r w:rsidRPr="00E43744">
              <w:t>10,000</w:t>
            </w:r>
          </w:p>
        </w:tc>
      </w:tr>
      <w:tr w:rsidR="00F61A0F" w:rsidRPr="00E43744" w14:paraId="63762B6B" w14:textId="77777777" w:rsidTr="00327244">
        <w:trPr>
          <w:cantSplit/>
          <w:trHeight w:val="1281"/>
        </w:trPr>
        <w:tc>
          <w:tcPr>
            <w:tcW w:w="1470" w:type="pct"/>
            <w:vMerge w:val="restart"/>
          </w:tcPr>
          <w:p w14:paraId="2E028D66" w14:textId="77777777" w:rsidR="00F61A0F" w:rsidRPr="00E43744" w:rsidRDefault="00F61A0F" w:rsidP="009F516A">
            <w:pPr>
              <w:pStyle w:val="TableTextbold"/>
              <w:rPr>
                <w:bCs/>
              </w:rPr>
            </w:pPr>
            <w:r w:rsidRPr="00E43744">
              <w:t>Indicator</w:t>
            </w:r>
          </w:p>
          <w:p w14:paraId="32F74D22" w14:textId="77777777" w:rsidR="00F61A0F" w:rsidRPr="00E43744" w:rsidRDefault="00F61A0F" w:rsidP="00F61A0F">
            <w:pPr>
              <w:pStyle w:val="TableText"/>
            </w:pPr>
            <w:r w:rsidRPr="00E43744">
              <w:t>Reduce waste to landfill and divert (reuse, recycle, recover)</w:t>
            </w:r>
          </w:p>
          <w:p w14:paraId="5456EB57" w14:textId="77777777" w:rsidR="00F61A0F" w:rsidRPr="00E43744" w:rsidRDefault="00F61A0F" w:rsidP="009F516A">
            <w:pPr>
              <w:pStyle w:val="TableTextbold"/>
            </w:pPr>
            <w:r w:rsidRPr="00E43744">
              <w:t>Definition</w:t>
            </w:r>
          </w:p>
          <w:p w14:paraId="258F4837" w14:textId="77777777" w:rsidR="00F61A0F" w:rsidRPr="00E43744" w:rsidRDefault="00F61A0F" w:rsidP="00F61A0F">
            <w:pPr>
              <w:pStyle w:val="TableText"/>
            </w:pPr>
            <w:r w:rsidRPr="00E43744">
              <w:t>Waste minimisation and diversion of waste to landfill to beneficial reuse, recycling or recovery through innovative and alternative projects, better system design, better practices, more collection streams and initiatives in schools, industry, marae and community groups.</w:t>
            </w:r>
          </w:p>
          <w:p w14:paraId="779E2017" w14:textId="04D23722" w:rsidR="00F61A0F" w:rsidRPr="00E43744" w:rsidRDefault="00F61A0F" w:rsidP="00F61A0F">
            <w:pPr>
              <w:pStyle w:val="TableText"/>
              <w:spacing w:line="240" w:lineRule="auto"/>
              <w:rPr>
                <w:rFonts w:eastAsia="Times New Roman"/>
                <w:i/>
                <w:color w:val="000000"/>
              </w:rPr>
            </w:pPr>
            <w:r w:rsidRPr="00E43744">
              <w:rPr>
                <w:rFonts w:eastAsia="Times New Roman"/>
                <w:i/>
                <w:iCs/>
                <w:color w:val="000000"/>
              </w:rPr>
              <w:t>Unit of measure: Tonnes</w:t>
            </w:r>
          </w:p>
        </w:tc>
        <w:tc>
          <w:tcPr>
            <w:tcW w:w="83" w:type="pct"/>
            <w:vMerge w:val="restart"/>
            <w:shd w:val="clear" w:color="auto" w:fill="1B556B" w:themeFill="text2"/>
          </w:tcPr>
          <w:p w14:paraId="08420380" w14:textId="77777777" w:rsidR="00F61A0F" w:rsidRPr="00E43744" w:rsidRDefault="00F61A0F" w:rsidP="00F61A0F">
            <w:pPr>
              <w:spacing w:line="240" w:lineRule="auto"/>
              <w:rPr>
                <w:rFonts w:asciiTheme="minorHAnsi" w:hAnsiTheme="minorHAnsi" w:cstheme="minorHAnsi"/>
                <w:b/>
                <w:bCs/>
                <w:sz w:val="18"/>
                <w:szCs w:val="18"/>
              </w:rPr>
            </w:pPr>
          </w:p>
        </w:tc>
        <w:tc>
          <w:tcPr>
            <w:tcW w:w="3447" w:type="pct"/>
            <w:gridSpan w:val="9"/>
          </w:tcPr>
          <w:p w14:paraId="0F99BBF7" w14:textId="77777777" w:rsidR="00F61A0F" w:rsidRPr="00E43744" w:rsidRDefault="00F61A0F" w:rsidP="009F516A">
            <w:pPr>
              <w:pStyle w:val="TableTextbold"/>
            </w:pPr>
            <w:r w:rsidRPr="00E43744">
              <w:t>Description:</w:t>
            </w:r>
          </w:p>
          <w:p w14:paraId="27D64DDF" w14:textId="17CCB771" w:rsidR="00F61A0F" w:rsidRPr="00E43744" w:rsidRDefault="00F61A0F" w:rsidP="00F61A0F">
            <w:pPr>
              <w:pStyle w:val="TableText"/>
              <w:spacing w:line="240" w:lineRule="auto"/>
            </w:pPr>
            <w:r w:rsidRPr="00E43744">
              <w:t xml:space="preserve">When the food waste kerbside collection service is underway in Auckland, the project will annually divert an additional 20,000 tonnes of food waste from landfills to composting facilities. </w:t>
            </w:r>
          </w:p>
        </w:tc>
      </w:tr>
      <w:tr w:rsidR="008A0EA1" w:rsidRPr="00E43744" w14:paraId="08F18C8B" w14:textId="77777777" w:rsidTr="00327244">
        <w:trPr>
          <w:cantSplit/>
          <w:trHeight w:val="404"/>
        </w:trPr>
        <w:tc>
          <w:tcPr>
            <w:tcW w:w="1470" w:type="pct"/>
            <w:vMerge/>
          </w:tcPr>
          <w:p w14:paraId="476C85AE" w14:textId="77777777" w:rsidR="00E350EA" w:rsidRPr="00E43744" w:rsidRDefault="00E350EA" w:rsidP="00E350EA">
            <w:pPr>
              <w:spacing w:line="240" w:lineRule="auto"/>
              <w:rPr>
                <w:rFonts w:asciiTheme="minorHAnsi" w:eastAsia="Times New Roman" w:hAnsiTheme="minorHAnsi" w:cstheme="minorHAnsi"/>
                <w:b/>
                <w:color w:val="00A58B"/>
                <w:sz w:val="18"/>
                <w:szCs w:val="18"/>
              </w:rPr>
            </w:pPr>
          </w:p>
        </w:tc>
        <w:tc>
          <w:tcPr>
            <w:tcW w:w="83" w:type="pct"/>
            <w:vMerge/>
          </w:tcPr>
          <w:p w14:paraId="29514DF0" w14:textId="77777777" w:rsidR="00E350EA" w:rsidRPr="00E43744" w:rsidRDefault="00E350EA" w:rsidP="00E350EA">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2F27AEFB" w14:textId="23A6332F"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Baseline</w:t>
            </w:r>
          </w:p>
        </w:tc>
        <w:tc>
          <w:tcPr>
            <w:tcW w:w="933" w:type="pct"/>
            <w:gridSpan w:val="3"/>
            <w:shd w:val="clear" w:color="auto" w:fill="1B556B" w:themeFill="text2"/>
            <w:vAlign w:val="center"/>
          </w:tcPr>
          <w:p w14:paraId="20708EE7" w14:textId="64AE396D"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Target</w:t>
            </w:r>
          </w:p>
        </w:tc>
        <w:tc>
          <w:tcPr>
            <w:tcW w:w="2208" w:type="pct"/>
            <w:gridSpan w:val="5"/>
            <w:shd w:val="clear" w:color="auto" w:fill="1B556B" w:themeFill="text2"/>
            <w:vAlign w:val="center"/>
          </w:tcPr>
          <w:p w14:paraId="192704D8" w14:textId="0ADDFAEB"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Disaggregation</w:t>
            </w:r>
          </w:p>
        </w:tc>
      </w:tr>
      <w:tr w:rsidR="008A0EA1" w:rsidRPr="00E43744" w14:paraId="1962F940" w14:textId="77777777" w:rsidTr="00327244">
        <w:trPr>
          <w:cantSplit/>
          <w:trHeight w:val="412"/>
        </w:trPr>
        <w:tc>
          <w:tcPr>
            <w:tcW w:w="1470" w:type="pct"/>
            <w:vMerge/>
          </w:tcPr>
          <w:p w14:paraId="35A95B35" w14:textId="77777777" w:rsidR="00E350EA" w:rsidRPr="00E43744" w:rsidRDefault="00E350EA" w:rsidP="00E350EA">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3D1CC843" w14:textId="77777777" w:rsidR="00E350EA" w:rsidRPr="00E43744" w:rsidRDefault="00E350EA" w:rsidP="00E350EA">
            <w:pPr>
              <w:spacing w:line="240" w:lineRule="auto"/>
              <w:rPr>
                <w:rFonts w:asciiTheme="minorHAnsi" w:hAnsiTheme="minorHAnsi" w:cstheme="minorHAnsi"/>
                <w:b/>
                <w:bCs/>
                <w:sz w:val="18"/>
                <w:szCs w:val="18"/>
              </w:rPr>
            </w:pPr>
          </w:p>
        </w:tc>
        <w:tc>
          <w:tcPr>
            <w:tcW w:w="306" w:type="pct"/>
            <w:shd w:val="clear" w:color="auto" w:fill="1B556B" w:themeFill="text2"/>
            <w:vAlign w:val="center"/>
          </w:tcPr>
          <w:p w14:paraId="143B7B2C" w14:textId="77777777" w:rsidR="00E350EA" w:rsidRPr="00E43744" w:rsidRDefault="00E350EA" w:rsidP="00E350EA">
            <w:pPr>
              <w:spacing w:line="240" w:lineRule="auto"/>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48F10FBD" w14:textId="00EFC791"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62F5ADCF" w14:textId="09C7B004"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Y2</w:t>
            </w:r>
          </w:p>
        </w:tc>
        <w:tc>
          <w:tcPr>
            <w:tcW w:w="290" w:type="pct"/>
            <w:shd w:val="clear" w:color="auto" w:fill="1B556B" w:themeFill="text2"/>
            <w:vAlign w:val="center"/>
          </w:tcPr>
          <w:p w14:paraId="0619CA79" w14:textId="4CB82E9E"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Y1</w:t>
            </w:r>
          </w:p>
        </w:tc>
        <w:tc>
          <w:tcPr>
            <w:tcW w:w="549" w:type="pct"/>
            <w:gridSpan w:val="2"/>
            <w:shd w:val="clear" w:color="auto" w:fill="1B556B" w:themeFill="text2"/>
            <w:vAlign w:val="center"/>
          </w:tcPr>
          <w:p w14:paraId="2679497E" w14:textId="50E14C56"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Y2</w:t>
            </w:r>
          </w:p>
        </w:tc>
        <w:tc>
          <w:tcPr>
            <w:tcW w:w="540" w:type="pct"/>
            <w:shd w:val="clear" w:color="auto" w:fill="1B556B" w:themeFill="text2"/>
            <w:vAlign w:val="center"/>
          </w:tcPr>
          <w:p w14:paraId="16052FD5" w14:textId="6E3A54CF"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Y1</w:t>
            </w:r>
          </w:p>
        </w:tc>
        <w:tc>
          <w:tcPr>
            <w:tcW w:w="803" w:type="pct"/>
            <w:shd w:val="clear" w:color="auto" w:fill="1B556B" w:themeFill="text2"/>
            <w:vAlign w:val="center"/>
          </w:tcPr>
          <w:p w14:paraId="6008B5AD" w14:textId="4ED473AC"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Y2</w:t>
            </w:r>
          </w:p>
        </w:tc>
        <w:tc>
          <w:tcPr>
            <w:tcW w:w="316" w:type="pct"/>
            <w:shd w:val="clear" w:color="auto" w:fill="1B556B" w:themeFill="text2"/>
            <w:vAlign w:val="center"/>
          </w:tcPr>
          <w:p w14:paraId="492E89A2" w14:textId="47666BAB" w:rsidR="00E350EA" w:rsidRPr="00E43744" w:rsidRDefault="00E350EA" w:rsidP="00E350EA">
            <w:pPr>
              <w:spacing w:line="240" w:lineRule="auto"/>
              <w:jc w:val="center"/>
              <w:rPr>
                <w:rFonts w:asciiTheme="minorHAnsi" w:hAnsiTheme="minorHAnsi" w:cstheme="minorHAnsi"/>
                <w:color w:val="FFFFFF" w:themeColor="background1"/>
                <w:sz w:val="18"/>
                <w:szCs w:val="18"/>
              </w:rPr>
            </w:pPr>
            <w:r w:rsidRPr="00E43744">
              <w:rPr>
                <w:rFonts w:asciiTheme="minorHAnsi" w:hAnsiTheme="minorHAnsi" w:cstheme="minorHAnsi"/>
                <w:b/>
                <w:bCs/>
                <w:color w:val="FFFFFF" w:themeColor="background1"/>
                <w:sz w:val="18"/>
                <w:szCs w:val="18"/>
              </w:rPr>
              <w:t>Y1</w:t>
            </w:r>
          </w:p>
        </w:tc>
      </w:tr>
      <w:tr w:rsidR="008A0EA1" w:rsidRPr="00E43744" w14:paraId="1ABF1E9A" w14:textId="77777777" w:rsidTr="00327244">
        <w:trPr>
          <w:cantSplit/>
          <w:trHeight w:val="862"/>
        </w:trPr>
        <w:tc>
          <w:tcPr>
            <w:tcW w:w="1470" w:type="pct"/>
            <w:vMerge/>
          </w:tcPr>
          <w:p w14:paraId="0500C739" w14:textId="77777777" w:rsidR="0075207D" w:rsidRPr="00E43744" w:rsidRDefault="0075207D" w:rsidP="0075207D">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09E78750" w14:textId="77777777" w:rsidR="0075207D" w:rsidRPr="00E43744" w:rsidRDefault="0075207D" w:rsidP="0075207D">
            <w:pPr>
              <w:spacing w:line="240" w:lineRule="auto"/>
              <w:rPr>
                <w:rFonts w:asciiTheme="minorHAnsi" w:hAnsiTheme="minorHAnsi" w:cstheme="minorHAnsi"/>
                <w:b/>
                <w:bCs/>
                <w:sz w:val="18"/>
                <w:szCs w:val="18"/>
              </w:rPr>
            </w:pPr>
          </w:p>
        </w:tc>
        <w:tc>
          <w:tcPr>
            <w:tcW w:w="306" w:type="pct"/>
            <w:vAlign w:val="center"/>
          </w:tcPr>
          <w:p w14:paraId="123EC4FB" w14:textId="3A065057" w:rsidR="0075207D" w:rsidRPr="00E43744" w:rsidRDefault="0075207D" w:rsidP="0075207D">
            <w:pPr>
              <w:pStyle w:val="TableText"/>
              <w:spacing w:line="240" w:lineRule="auto"/>
            </w:pPr>
            <w:r w:rsidRPr="00E43744">
              <w:t>0</w:t>
            </w:r>
          </w:p>
        </w:tc>
        <w:tc>
          <w:tcPr>
            <w:tcW w:w="324" w:type="pct"/>
            <w:vAlign w:val="center"/>
          </w:tcPr>
          <w:p w14:paraId="0D179E83" w14:textId="1D0A52B3" w:rsidR="0075207D" w:rsidRPr="00E43744" w:rsidRDefault="0075207D" w:rsidP="0075207D">
            <w:pPr>
              <w:pStyle w:val="TableText"/>
              <w:spacing w:line="240" w:lineRule="auto"/>
            </w:pPr>
            <w:r w:rsidRPr="00E43744">
              <w:t>0</w:t>
            </w:r>
          </w:p>
        </w:tc>
        <w:tc>
          <w:tcPr>
            <w:tcW w:w="319" w:type="pct"/>
            <w:vAlign w:val="center"/>
          </w:tcPr>
          <w:p w14:paraId="5E28CC73" w14:textId="301356F3" w:rsidR="0075207D" w:rsidRPr="00E43744" w:rsidRDefault="0075207D" w:rsidP="0075207D">
            <w:pPr>
              <w:pStyle w:val="TableText"/>
              <w:spacing w:line="240" w:lineRule="auto"/>
            </w:pPr>
            <w:r w:rsidRPr="00E43744">
              <w:t>10,000</w:t>
            </w:r>
          </w:p>
        </w:tc>
        <w:tc>
          <w:tcPr>
            <w:tcW w:w="290" w:type="pct"/>
            <w:vAlign w:val="center"/>
          </w:tcPr>
          <w:p w14:paraId="5E382ED8" w14:textId="785491C1" w:rsidR="0075207D" w:rsidRPr="00E43744" w:rsidRDefault="0075207D" w:rsidP="0075207D">
            <w:pPr>
              <w:pStyle w:val="TableText"/>
              <w:spacing w:line="240" w:lineRule="auto"/>
            </w:pPr>
            <w:r w:rsidRPr="00E43744">
              <w:t>10,000</w:t>
            </w:r>
          </w:p>
        </w:tc>
        <w:tc>
          <w:tcPr>
            <w:tcW w:w="521" w:type="pct"/>
            <w:vAlign w:val="center"/>
          </w:tcPr>
          <w:p w14:paraId="2C69F0DB" w14:textId="2D3161B6" w:rsidR="0075207D" w:rsidRPr="00E43744" w:rsidRDefault="0075207D" w:rsidP="0075207D">
            <w:pPr>
              <w:pStyle w:val="TableText"/>
              <w:spacing w:line="240" w:lineRule="auto"/>
            </w:pPr>
            <w:r w:rsidRPr="00E43744">
              <w:t xml:space="preserve">Auckland – </w:t>
            </w:r>
            <w:proofErr w:type="spellStart"/>
            <w:r w:rsidRPr="00E43744">
              <w:t>Tāmaki</w:t>
            </w:r>
            <w:proofErr w:type="spellEnd"/>
            <w:r w:rsidRPr="00E43744">
              <w:t>-</w:t>
            </w:r>
            <w:r w:rsidR="00A10F56">
              <w:t>M</w:t>
            </w:r>
            <w:r w:rsidRPr="00E43744">
              <w:t>akaurau</w:t>
            </w:r>
          </w:p>
        </w:tc>
        <w:tc>
          <w:tcPr>
            <w:tcW w:w="568" w:type="pct"/>
            <w:gridSpan w:val="2"/>
            <w:vAlign w:val="center"/>
          </w:tcPr>
          <w:p w14:paraId="7749D9F9" w14:textId="482828B1" w:rsidR="0075207D" w:rsidRPr="00E43744" w:rsidRDefault="0075207D" w:rsidP="0075207D">
            <w:pPr>
              <w:pStyle w:val="TableText"/>
              <w:spacing w:line="240" w:lineRule="auto"/>
            </w:pPr>
            <w:r w:rsidRPr="00E43744">
              <w:t>20,000</w:t>
            </w:r>
          </w:p>
        </w:tc>
        <w:tc>
          <w:tcPr>
            <w:tcW w:w="803" w:type="pct"/>
            <w:vAlign w:val="center"/>
          </w:tcPr>
          <w:p w14:paraId="673C0C2F" w14:textId="78AEFC38" w:rsidR="0075207D" w:rsidRPr="00E43744" w:rsidRDefault="0075207D" w:rsidP="0075207D">
            <w:pPr>
              <w:pStyle w:val="TableText"/>
              <w:spacing w:line="240" w:lineRule="auto"/>
            </w:pPr>
            <w:r w:rsidRPr="00E43744">
              <w:t>Household food waste</w:t>
            </w:r>
          </w:p>
        </w:tc>
        <w:tc>
          <w:tcPr>
            <w:tcW w:w="316" w:type="pct"/>
            <w:vAlign w:val="center"/>
          </w:tcPr>
          <w:p w14:paraId="05AC421E" w14:textId="6C0ED5F2" w:rsidR="0075207D" w:rsidRPr="00E43744" w:rsidRDefault="0075207D" w:rsidP="0075207D">
            <w:pPr>
              <w:pStyle w:val="TableText"/>
              <w:spacing w:line="240" w:lineRule="auto"/>
              <w:rPr>
                <w:b/>
              </w:rPr>
            </w:pPr>
            <w:r w:rsidRPr="00E43744">
              <w:t>20,000</w:t>
            </w:r>
          </w:p>
        </w:tc>
      </w:tr>
      <w:tr w:rsidR="008A0EA1" w:rsidRPr="00E43744" w14:paraId="034F47A7" w14:textId="77777777" w:rsidTr="00327244">
        <w:trPr>
          <w:cantSplit/>
          <w:trHeight w:val="501"/>
        </w:trPr>
        <w:tc>
          <w:tcPr>
            <w:tcW w:w="1470" w:type="pct"/>
            <w:vMerge/>
          </w:tcPr>
          <w:p w14:paraId="5AFCE4DA" w14:textId="77777777" w:rsidR="008B4B32" w:rsidRPr="00E43744" w:rsidRDefault="008B4B32" w:rsidP="008B4B32">
            <w:pPr>
              <w:spacing w:line="240" w:lineRule="auto"/>
              <w:rPr>
                <w:rFonts w:asciiTheme="minorHAnsi" w:eastAsia="Times New Roman" w:hAnsiTheme="minorHAnsi" w:cstheme="minorHAnsi"/>
                <w:b/>
                <w:color w:val="00A58B"/>
                <w:sz w:val="18"/>
                <w:szCs w:val="18"/>
              </w:rPr>
            </w:pPr>
          </w:p>
        </w:tc>
        <w:tc>
          <w:tcPr>
            <w:tcW w:w="83" w:type="pct"/>
            <w:shd w:val="clear" w:color="auto" w:fill="1B556B" w:themeFill="text2"/>
          </w:tcPr>
          <w:p w14:paraId="32E4536A" w14:textId="77777777" w:rsidR="008B4B32" w:rsidRPr="00E43744" w:rsidRDefault="008B4B32" w:rsidP="008B4B32">
            <w:pPr>
              <w:spacing w:line="240" w:lineRule="auto"/>
              <w:rPr>
                <w:rFonts w:asciiTheme="minorHAnsi" w:hAnsiTheme="minorHAnsi" w:cstheme="minorHAnsi"/>
                <w:b/>
                <w:bCs/>
                <w:sz w:val="18"/>
                <w:szCs w:val="18"/>
              </w:rPr>
            </w:pPr>
          </w:p>
        </w:tc>
        <w:tc>
          <w:tcPr>
            <w:tcW w:w="306" w:type="pct"/>
            <w:vAlign w:val="center"/>
          </w:tcPr>
          <w:p w14:paraId="7C60E9A3" w14:textId="1F44F146" w:rsidR="008B4B32" w:rsidRPr="00E43744" w:rsidRDefault="008B4B32" w:rsidP="008B4B32">
            <w:pPr>
              <w:pStyle w:val="TableText"/>
              <w:spacing w:line="240" w:lineRule="auto"/>
            </w:pPr>
            <w:r w:rsidRPr="00E43744">
              <w:t>Totals</w:t>
            </w:r>
          </w:p>
        </w:tc>
        <w:tc>
          <w:tcPr>
            <w:tcW w:w="933" w:type="pct"/>
            <w:gridSpan w:val="3"/>
            <w:vAlign w:val="center"/>
          </w:tcPr>
          <w:p w14:paraId="2CF01424" w14:textId="653CB9A8" w:rsidR="008B4B32" w:rsidRPr="00E43744" w:rsidRDefault="008B4B32" w:rsidP="008B4B32">
            <w:pPr>
              <w:pStyle w:val="TableText"/>
              <w:spacing w:line="240" w:lineRule="auto"/>
            </w:pPr>
            <w:r w:rsidRPr="00E43744">
              <w:t>20,000</w:t>
            </w:r>
          </w:p>
        </w:tc>
        <w:tc>
          <w:tcPr>
            <w:tcW w:w="521" w:type="pct"/>
            <w:vAlign w:val="center"/>
          </w:tcPr>
          <w:p w14:paraId="114181B9" w14:textId="77777777" w:rsidR="008B4B32" w:rsidRPr="00E43744" w:rsidRDefault="008B4B32" w:rsidP="008B4B32">
            <w:pPr>
              <w:pStyle w:val="TableText"/>
              <w:spacing w:line="240" w:lineRule="auto"/>
            </w:pPr>
          </w:p>
        </w:tc>
        <w:tc>
          <w:tcPr>
            <w:tcW w:w="568" w:type="pct"/>
            <w:gridSpan w:val="2"/>
            <w:vAlign w:val="center"/>
          </w:tcPr>
          <w:p w14:paraId="191A451D" w14:textId="7746D31C" w:rsidR="008B4B32" w:rsidRPr="00E43744" w:rsidRDefault="008B4B32" w:rsidP="008B4B32">
            <w:pPr>
              <w:pStyle w:val="TableText"/>
              <w:spacing w:line="240" w:lineRule="auto"/>
            </w:pPr>
            <w:r w:rsidRPr="00E43744">
              <w:t>20,000</w:t>
            </w:r>
          </w:p>
        </w:tc>
        <w:tc>
          <w:tcPr>
            <w:tcW w:w="803" w:type="pct"/>
            <w:vAlign w:val="center"/>
          </w:tcPr>
          <w:p w14:paraId="1FDA3823" w14:textId="77777777" w:rsidR="008B4B32" w:rsidRPr="00E43744" w:rsidRDefault="008B4B32" w:rsidP="008B4B32">
            <w:pPr>
              <w:pStyle w:val="TableText"/>
              <w:spacing w:line="240" w:lineRule="auto"/>
            </w:pPr>
          </w:p>
        </w:tc>
        <w:tc>
          <w:tcPr>
            <w:tcW w:w="316" w:type="pct"/>
            <w:vAlign w:val="center"/>
          </w:tcPr>
          <w:p w14:paraId="11A85EF3" w14:textId="731DC930" w:rsidR="008B4B32" w:rsidRPr="00E43744" w:rsidRDefault="008B4B32" w:rsidP="008B4B32">
            <w:pPr>
              <w:pStyle w:val="TableText"/>
              <w:spacing w:line="240" w:lineRule="auto"/>
              <w:rPr>
                <w:b/>
              </w:rPr>
            </w:pPr>
            <w:r w:rsidRPr="00E43744">
              <w:t>20,000</w:t>
            </w:r>
          </w:p>
        </w:tc>
      </w:tr>
    </w:tbl>
    <w:p w14:paraId="74A862A0" w14:textId="461050D1" w:rsidR="00520AB5" w:rsidRPr="00A012C6" w:rsidRDefault="00520AB5" w:rsidP="002C0B93">
      <w:pPr>
        <w:pStyle w:val="BodyText"/>
        <w:rPr>
          <w:rFonts w:asciiTheme="minorHAnsi" w:hAnsiTheme="minorHAnsi" w:cstheme="minorHAnsi"/>
          <w:sz w:val="18"/>
          <w:szCs w:val="18"/>
        </w:rPr>
      </w:pPr>
      <w:r>
        <w:br w:type="page"/>
      </w:r>
    </w:p>
    <w:p w14:paraId="6E6D5942" w14:textId="77777777" w:rsidR="00A012C6" w:rsidRDefault="00A012C6" w:rsidP="00185FCA">
      <w:pPr>
        <w:pStyle w:val="Heading1"/>
        <w:sectPr w:rsidR="00A012C6" w:rsidSect="00AF1407">
          <w:pgSz w:w="16840" w:h="11907" w:orient="landscape" w:code="9"/>
          <w:pgMar w:top="1701" w:right="1134" w:bottom="1701" w:left="1134" w:header="567" w:footer="567" w:gutter="0"/>
          <w:cols w:space="720"/>
          <w:docGrid w:linePitch="299"/>
        </w:sectPr>
      </w:pPr>
    </w:p>
    <w:p w14:paraId="6DB8E17F" w14:textId="7C71B946" w:rsidR="00185FCA" w:rsidRPr="008303B2" w:rsidRDefault="00185FCA" w:rsidP="008303B2">
      <w:pPr>
        <w:pStyle w:val="Heading1"/>
      </w:pPr>
      <w:bookmarkStart w:id="69" w:name="_Toc195531117"/>
      <w:r w:rsidRPr="008303B2">
        <w:lastRenderedPageBreak/>
        <w:t xml:space="preserve">Appendix </w:t>
      </w:r>
      <w:r w:rsidR="0039290E" w:rsidRPr="008303B2">
        <w:t>2</w:t>
      </w:r>
      <w:r w:rsidRPr="008303B2">
        <w:t>: Travel expense policy</w:t>
      </w:r>
      <w:bookmarkEnd w:id="63"/>
      <w:bookmarkEnd w:id="69"/>
    </w:p>
    <w:p w14:paraId="68AFC0C4" w14:textId="77777777" w:rsidR="00185FCA" w:rsidRPr="008474CF" w:rsidRDefault="00185FCA" w:rsidP="008474CF">
      <w:pPr>
        <w:pStyle w:val="BodyText"/>
      </w:pPr>
      <w:r w:rsidRPr="008474CF">
        <w:t xml:space="preserve">This policy is a guide to what the Ministry considers to be reasonable travel-related expenses. </w:t>
      </w:r>
    </w:p>
    <w:p w14:paraId="39831451" w14:textId="2AE15E5E" w:rsidR="00185FCA" w:rsidRPr="008474CF" w:rsidRDefault="00185FCA" w:rsidP="008474CF">
      <w:pPr>
        <w:pStyle w:val="BodyText"/>
      </w:pPr>
      <w:r w:rsidRPr="008474CF">
        <w:t>You may only claim travel-related expenses incurred by your organisation’s personnel named as members of the project team, or sub-contracted personnel. You must keep receipts of any travel-related expenses, as we may check these before we reimburse you.</w:t>
      </w:r>
    </w:p>
    <w:p w14:paraId="74AF3D97" w14:textId="624F2659" w:rsidR="00185FCA" w:rsidRDefault="00185FCA" w:rsidP="002C0B93">
      <w:pPr>
        <w:pStyle w:val="Heading2"/>
      </w:pPr>
      <w:bookmarkStart w:id="70" w:name="_Toc195531118"/>
      <w:r w:rsidRPr="006654AD">
        <w:t>Air travel</w:t>
      </w:r>
      <w:bookmarkEnd w:id="70"/>
    </w:p>
    <w:p w14:paraId="01DAC5B7" w14:textId="77777777" w:rsidR="00185FCA" w:rsidRPr="00C56F67" w:rsidRDefault="00185FCA" w:rsidP="00C56F67">
      <w:pPr>
        <w:pStyle w:val="BodyText"/>
      </w:pPr>
      <w:r w:rsidRPr="00C56F67">
        <w:t>Where alternatives to air travel are available, such as video conferencing, that is the Ministry’s preference.</w:t>
      </w:r>
    </w:p>
    <w:p w14:paraId="40DFBAB2" w14:textId="77777777" w:rsidR="00185FCA" w:rsidRPr="00C56F67" w:rsidRDefault="00185FCA" w:rsidP="00C56F67">
      <w:pPr>
        <w:pStyle w:val="BodyText"/>
      </w:pPr>
      <w:r w:rsidRPr="006B1A44">
        <w:rPr>
          <w:b/>
          <w:bCs/>
        </w:rPr>
        <w:t>Domestic</w:t>
      </w:r>
      <w:r w:rsidRPr="00C56F67">
        <w:t xml:space="preserve">: We encourage the purchase of the cheapest, non-flexible fares. </w:t>
      </w:r>
    </w:p>
    <w:p w14:paraId="620A27DD" w14:textId="33C60AD3" w:rsidR="00185FCA" w:rsidRPr="00C56F67" w:rsidRDefault="00185FCA" w:rsidP="00C56F67">
      <w:pPr>
        <w:pStyle w:val="BodyText"/>
      </w:pPr>
      <w:r w:rsidRPr="006B1A44">
        <w:rPr>
          <w:b/>
          <w:bCs/>
        </w:rPr>
        <w:t>International</w:t>
      </w:r>
      <w:r w:rsidRPr="00C56F67">
        <w:t xml:space="preserve">: This grant does not cover </w:t>
      </w:r>
      <w:r w:rsidR="008474CF">
        <w:t>international air travel</w:t>
      </w:r>
      <w:r w:rsidR="008474CF" w:rsidRPr="00C56F67">
        <w:t xml:space="preserve"> </w:t>
      </w:r>
      <w:r w:rsidRPr="00C56F67">
        <w:t xml:space="preserve">expenditure unless </w:t>
      </w:r>
      <w:r w:rsidR="008474CF">
        <w:t>your</w:t>
      </w:r>
      <w:r w:rsidR="008474CF" w:rsidRPr="00C56F67">
        <w:t xml:space="preserve"> </w:t>
      </w:r>
      <w:r w:rsidRPr="00C56F67">
        <w:t xml:space="preserve">Deed expressly states otherwise. </w:t>
      </w:r>
    </w:p>
    <w:p w14:paraId="3AA83B07" w14:textId="28F57CA9" w:rsidR="00185FCA" w:rsidRPr="006654AD" w:rsidRDefault="00185FCA" w:rsidP="002C0B93">
      <w:pPr>
        <w:pStyle w:val="Heading2"/>
      </w:pPr>
      <w:bookmarkStart w:id="71" w:name="_Toc195531119"/>
      <w:r w:rsidRPr="006654AD">
        <w:t>Out-of-town travel expenses</w:t>
      </w:r>
      <w:bookmarkEnd w:id="71"/>
    </w:p>
    <w:p w14:paraId="62ED4B0A" w14:textId="06C95B0F" w:rsidR="00185FCA" w:rsidRPr="007D09F7" w:rsidRDefault="00185FCA" w:rsidP="008474CF">
      <w:pPr>
        <w:pStyle w:val="BodyText"/>
        <w:spacing w:after="0"/>
      </w:pPr>
      <w:r>
        <w:t>You may claim a</w:t>
      </w:r>
      <w:r w:rsidRPr="007D09F7">
        <w:t xml:space="preserve">ctual and reasonable expenses (on receipt) for meals and other incidental expenses while on out-of-town business for the purpose of delivering the </w:t>
      </w:r>
      <w:r>
        <w:t>p</w:t>
      </w:r>
      <w:r w:rsidRPr="007D09F7">
        <w:t>roject</w:t>
      </w:r>
      <w:r w:rsidR="008474CF">
        <w:t>,</w:t>
      </w:r>
      <w:r w:rsidRPr="007D09F7">
        <w:t xml:space="preserve"> as </w:t>
      </w:r>
      <w:r>
        <w:t>set out</w:t>
      </w:r>
      <w:r w:rsidRPr="007D09F7">
        <w:t xml:space="preserve"> below. </w:t>
      </w:r>
    </w:p>
    <w:p w14:paraId="4464B41F" w14:textId="1558A0DA" w:rsidR="00185FCA" w:rsidRPr="008474CF" w:rsidRDefault="00185FCA" w:rsidP="002C0B93">
      <w:pPr>
        <w:pStyle w:val="Heading3"/>
      </w:pPr>
      <w:r w:rsidRPr="008474CF">
        <w:t>Meal costs</w:t>
      </w:r>
    </w:p>
    <w:p w14:paraId="665EDBE8" w14:textId="77777777" w:rsidR="00185FCA" w:rsidRPr="008474CF" w:rsidRDefault="00185FCA" w:rsidP="008474CF">
      <w:pPr>
        <w:pStyle w:val="BodyText"/>
      </w:pPr>
      <w:r w:rsidRPr="008474CF">
        <w:t>Maximum rates (GST inclusive) are:</w:t>
      </w:r>
    </w:p>
    <w:p w14:paraId="60273A88" w14:textId="7DB0A6BB" w:rsidR="00185FCA" w:rsidRPr="007D09F7" w:rsidRDefault="00185FCA" w:rsidP="00C56F67">
      <w:pPr>
        <w:pStyle w:val="Bullet"/>
      </w:pPr>
      <w:r w:rsidRPr="007D09F7">
        <w:t xml:space="preserve">breakfast </w:t>
      </w:r>
      <w:r w:rsidR="00965798">
        <w:t>NZ</w:t>
      </w:r>
      <w:r w:rsidRPr="007D09F7">
        <w:t>$2</w:t>
      </w:r>
      <w:r>
        <w:t>5</w:t>
      </w:r>
    </w:p>
    <w:p w14:paraId="5BFD58C8" w14:textId="5E0402BB" w:rsidR="00185FCA" w:rsidRPr="007D09F7" w:rsidRDefault="00185FCA" w:rsidP="00C56F67">
      <w:pPr>
        <w:pStyle w:val="Bullet"/>
      </w:pPr>
      <w:r w:rsidRPr="007D09F7">
        <w:t xml:space="preserve">lunch </w:t>
      </w:r>
      <w:r w:rsidR="00965798">
        <w:t>NZ</w:t>
      </w:r>
      <w:r w:rsidRPr="007D09F7">
        <w:t>$2</w:t>
      </w:r>
      <w:r>
        <w:t xml:space="preserve">5 </w:t>
      </w:r>
    </w:p>
    <w:p w14:paraId="2143E7A5" w14:textId="3975A1D5" w:rsidR="00185FCA" w:rsidRPr="007D09F7" w:rsidRDefault="00185FCA" w:rsidP="00C56F67">
      <w:pPr>
        <w:pStyle w:val="Bullet"/>
      </w:pPr>
      <w:r w:rsidRPr="007D09F7">
        <w:t xml:space="preserve">dinner </w:t>
      </w:r>
      <w:r w:rsidR="00965798">
        <w:t>NZ</w:t>
      </w:r>
      <w:r w:rsidRPr="007D09F7">
        <w:t>$50</w:t>
      </w:r>
      <w:r w:rsidR="008474CF">
        <w:t>.</w:t>
      </w:r>
    </w:p>
    <w:p w14:paraId="451A6980" w14:textId="77777777" w:rsidR="00185FCA" w:rsidRPr="007D09F7" w:rsidRDefault="00185FCA" w:rsidP="00C56F67">
      <w:pPr>
        <w:pStyle w:val="BodyText"/>
      </w:pPr>
      <w:r w:rsidRPr="007D09F7">
        <w:t xml:space="preserve">Alcohol charges </w:t>
      </w:r>
      <w:r>
        <w:t>are not</w:t>
      </w:r>
      <w:r w:rsidRPr="007D09F7">
        <w:t xml:space="preserve"> accepted.</w:t>
      </w:r>
    </w:p>
    <w:p w14:paraId="214E350F" w14:textId="77777777" w:rsidR="00185FCA" w:rsidRPr="008474CF" w:rsidRDefault="00185FCA" w:rsidP="002C0B93">
      <w:pPr>
        <w:pStyle w:val="Heading3"/>
      </w:pPr>
      <w:r w:rsidRPr="008474CF">
        <w:t>Accommodation</w:t>
      </w:r>
      <w:r w:rsidRPr="008474CF">
        <w:tab/>
      </w:r>
    </w:p>
    <w:p w14:paraId="505646F5" w14:textId="60408C85" w:rsidR="00185FCA" w:rsidRPr="007D09F7" w:rsidRDefault="00185FCA" w:rsidP="00C56F67">
      <w:pPr>
        <w:pStyle w:val="BodyText"/>
      </w:pPr>
      <w:r w:rsidRPr="007D09F7">
        <w:t xml:space="preserve">Maximum contribution of </w:t>
      </w:r>
      <w:r w:rsidR="00965798">
        <w:t>NZ</w:t>
      </w:r>
      <w:r w:rsidRPr="007D09F7">
        <w:t>$200 (GST inclusive) per night.</w:t>
      </w:r>
    </w:p>
    <w:p w14:paraId="18ECFBEC" w14:textId="70C5F230" w:rsidR="00185FCA" w:rsidRPr="00112D13" w:rsidRDefault="00185FCA" w:rsidP="00112D13">
      <w:pPr>
        <w:pStyle w:val="Heading3"/>
      </w:pPr>
      <w:r w:rsidRPr="00112D13">
        <w:t>Other expenses: Taxis/</w:t>
      </w:r>
      <w:r w:rsidR="000024BB" w:rsidRPr="00112D13">
        <w:t>ride share</w:t>
      </w:r>
      <w:r w:rsidRPr="00112D13">
        <w:t>/rental car/parking</w:t>
      </w:r>
    </w:p>
    <w:p w14:paraId="56895B2F" w14:textId="2A952C72" w:rsidR="00185FCA" w:rsidRPr="007D09F7" w:rsidRDefault="00185FCA" w:rsidP="00C56F67">
      <w:pPr>
        <w:pStyle w:val="BodyText"/>
      </w:pPr>
      <w:r>
        <w:t>You may claim for m</w:t>
      </w:r>
      <w:r w:rsidRPr="007D09F7">
        <w:t>oderate and conservative use of taxi/</w:t>
      </w:r>
      <w:r w:rsidR="000024BB">
        <w:t>ride share</w:t>
      </w:r>
      <w:r w:rsidRPr="007D09F7">
        <w:t xml:space="preserve">/rental car or parking necessary </w:t>
      </w:r>
      <w:r>
        <w:t xml:space="preserve">to deliver </w:t>
      </w:r>
      <w:r w:rsidRPr="007D09F7">
        <w:t xml:space="preserve">the </w:t>
      </w:r>
      <w:r>
        <w:t>p</w:t>
      </w:r>
      <w:r w:rsidRPr="007D09F7">
        <w:t xml:space="preserve">roject, </w:t>
      </w:r>
      <w:r>
        <w:t xml:space="preserve">if you provide receipts. </w:t>
      </w:r>
      <w:r w:rsidRPr="007D09F7">
        <w:t>Use more cost-effective and environmentally friendly options (</w:t>
      </w:r>
      <w:proofErr w:type="spellStart"/>
      <w:r w:rsidRPr="007D09F7">
        <w:t>eg</w:t>
      </w:r>
      <w:proofErr w:type="spellEnd"/>
      <w:r w:rsidRPr="007D09F7">
        <w:t>, walking, bus) where feasible and practicable.</w:t>
      </w:r>
    </w:p>
    <w:p w14:paraId="6E7BFABB" w14:textId="031C38ED" w:rsidR="00185FCA" w:rsidRPr="00112D13" w:rsidRDefault="00185FCA" w:rsidP="00112D13">
      <w:pPr>
        <w:pStyle w:val="Heading3"/>
      </w:pPr>
      <w:r w:rsidRPr="00112D13">
        <w:lastRenderedPageBreak/>
        <w:t>Use of private motor vehicle</w:t>
      </w:r>
    </w:p>
    <w:p w14:paraId="254EBDEA" w14:textId="291DED53" w:rsidR="00185FCA" w:rsidRPr="007D09F7" w:rsidRDefault="00185FCA" w:rsidP="00C56F67">
      <w:pPr>
        <w:pStyle w:val="BodyText"/>
      </w:pPr>
      <w:r>
        <w:t>You</w:t>
      </w:r>
      <w:r w:rsidRPr="007D09F7">
        <w:t xml:space="preserve"> may claim the cost of using a private vehicle for business relating to the delivery of the </w:t>
      </w:r>
      <w:r>
        <w:t>p</w:t>
      </w:r>
      <w:r w:rsidRPr="007D09F7">
        <w:t xml:space="preserve">roject. </w:t>
      </w:r>
      <w:r>
        <w:t>You may claim m</w:t>
      </w:r>
      <w:r w:rsidRPr="007D09F7">
        <w:t>ileage using the claim rates set by Inland Revenue for calculating the estimate of expenditure for employees’ business use of private motor vehicles (</w:t>
      </w:r>
      <w:r>
        <w:t>see</w:t>
      </w:r>
      <w:r w:rsidRPr="007D09F7">
        <w:t xml:space="preserve"> </w:t>
      </w:r>
      <w:r w:rsidR="00424425" w:rsidRPr="00D937A4">
        <w:t>the</w:t>
      </w:r>
      <w:r w:rsidR="00424425">
        <w:rPr>
          <w:rStyle w:val="Hyperlink"/>
        </w:rPr>
        <w:t xml:space="preserve"> </w:t>
      </w:r>
      <w:hyperlink r:id="rId45" w:history="1">
        <w:r w:rsidR="00424425" w:rsidRPr="00424425">
          <w:rPr>
            <w:rStyle w:val="Hyperlink"/>
          </w:rPr>
          <w:t>Inland Revenue</w:t>
        </w:r>
        <w:r w:rsidRPr="00424425">
          <w:rPr>
            <w:rStyle w:val="Hyperlink"/>
          </w:rPr>
          <w:t xml:space="preserve"> </w:t>
        </w:r>
        <w:r w:rsidR="00424425" w:rsidRPr="00424425">
          <w:rPr>
            <w:rStyle w:val="Hyperlink"/>
          </w:rPr>
          <w:t>website</w:t>
        </w:r>
      </w:hyperlink>
      <w:r w:rsidR="00424425">
        <w:t xml:space="preserve"> for k</w:t>
      </w:r>
      <w:r w:rsidRPr="003922F3">
        <w:t xml:space="preserve">ilometre rates for </w:t>
      </w:r>
      <w:r w:rsidR="00D937A4">
        <w:t xml:space="preserve">the </w:t>
      </w:r>
      <w:r w:rsidR="00AF59DD">
        <w:t xml:space="preserve">relevant </w:t>
      </w:r>
      <w:r w:rsidRPr="003922F3">
        <w:t>income year</w:t>
      </w:r>
      <w:r w:rsidRPr="007D09F7">
        <w:t>).</w:t>
      </w:r>
    </w:p>
    <w:p w14:paraId="58D875B9" w14:textId="77777777" w:rsidR="00185FCA" w:rsidRPr="007D09F7" w:rsidRDefault="00185FCA" w:rsidP="00C56F67">
      <w:pPr>
        <w:pStyle w:val="BodyText"/>
      </w:pPr>
      <w:r>
        <w:t>We</w:t>
      </w:r>
      <w:r w:rsidRPr="007D09F7">
        <w:t xml:space="preserve"> assume </w:t>
      </w:r>
      <w:r>
        <w:t xml:space="preserve">that </w:t>
      </w:r>
      <w:r w:rsidRPr="007D09F7">
        <w:t xml:space="preserve">where travel is in a personal vehicle, the </w:t>
      </w:r>
      <w:r>
        <w:t>traveller</w:t>
      </w:r>
      <w:r w:rsidRPr="007D09F7">
        <w:t xml:space="preserve"> is principally responsible for insurance coverage. The Ministry will not be liable for any costs incurred in the event of an accident </w:t>
      </w:r>
      <w:r>
        <w:t>in</w:t>
      </w:r>
      <w:r w:rsidRPr="007D09F7">
        <w:t xml:space="preserve"> these circumstances.</w:t>
      </w:r>
    </w:p>
    <w:p w14:paraId="0329317F" w14:textId="77777777" w:rsidR="00185FCA" w:rsidRDefault="00185FCA" w:rsidP="00185FCA"/>
    <w:p w14:paraId="42D3E626" w14:textId="50F4F301" w:rsidR="00D009D8" w:rsidRPr="006B77BB" w:rsidRDefault="00D009D8" w:rsidP="00554B30">
      <w:pPr>
        <w:pStyle w:val="References"/>
      </w:pPr>
    </w:p>
    <w:sectPr w:rsidR="00D009D8" w:rsidRPr="006B77BB" w:rsidSect="008A7498">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212C0" w14:textId="77777777" w:rsidR="00203290" w:rsidRDefault="00203290" w:rsidP="0080531E">
      <w:pPr>
        <w:spacing w:before="0" w:after="0" w:line="240" w:lineRule="auto"/>
      </w:pPr>
      <w:r>
        <w:separator/>
      </w:r>
    </w:p>
    <w:p w14:paraId="2F362D7D" w14:textId="77777777" w:rsidR="00203290" w:rsidRDefault="00203290"/>
  </w:endnote>
  <w:endnote w:type="continuationSeparator" w:id="0">
    <w:p w14:paraId="450631BF" w14:textId="77777777" w:rsidR="00203290" w:rsidRDefault="00203290" w:rsidP="0080531E">
      <w:pPr>
        <w:spacing w:before="0" w:after="0" w:line="240" w:lineRule="auto"/>
      </w:pPr>
      <w:r>
        <w:continuationSeparator/>
      </w:r>
    </w:p>
    <w:p w14:paraId="19AF4E19" w14:textId="77777777" w:rsidR="00203290" w:rsidRDefault="00203290"/>
  </w:endnote>
  <w:endnote w:type="continuationNotice" w:id="1">
    <w:p w14:paraId="2972F0EF" w14:textId="77777777" w:rsidR="00203290" w:rsidRDefault="002032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EED2" w14:textId="02847ED8" w:rsidR="00E5210B" w:rsidRDefault="009F1D7F" w:rsidP="009F1D7F">
    <w:pPr>
      <w:spacing w:before="0" w:after="0" w:line="240" w:lineRule="auto"/>
      <w:jc w:val="left"/>
    </w:pPr>
    <w:r>
      <w:rPr>
        <w:b/>
        <w:bCs/>
        <w:noProof/>
      </w:rPr>
      <w:drawing>
        <wp:inline distT="0" distB="0" distL="0" distR="0" wp14:anchorId="78E210DE" wp14:editId="13AE1C6C">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5CBB" w14:textId="6EDE193E"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69E9" w14:textId="76A58D63"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62F5" w14:textId="2D9723DF" w:rsidR="00AB1046" w:rsidRDefault="00AB104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5222" w14:textId="5BF197D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B971A9" w:rsidRPr="00B971A9">
      <w:t xml:space="preserve">Waste </w:t>
    </w:r>
    <w:r w:rsidR="00692EC1">
      <w:t xml:space="preserve">Minimisation </w:t>
    </w:r>
    <w:r w:rsidR="00327244">
      <w:t>Fund</w:t>
    </w:r>
    <w:r w:rsidR="00B971A9" w:rsidRPr="00B971A9">
      <w:t>: Guide for recipients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1718" w14:textId="7692B7D4" w:rsidR="00E453AB" w:rsidRDefault="00E5210B" w:rsidP="008303B2">
    <w:pPr>
      <w:pStyle w:val="Footerodd"/>
      <w:jc w:val="right"/>
    </w:pPr>
    <w:r>
      <w:tab/>
    </w:r>
    <w:r w:rsidR="00B971A9" w:rsidRPr="00B971A9">
      <w:t xml:space="preserve">Waste </w:t>
    </w:r>
    <w:r w:rsidR="00692EC1">
      <w:t>Minimisation Fund</w:t>
    </w:r>
    <w:r w:rsidR="00B971A9" w:rsidRPr="00B971A9">
      <w:t>: Guide for recipients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E9DC" w14:textId="5E60CE25" w:rsidR="00AB1046" w:rsidRDefault="00AB1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92949" w14:textId="77777777" w:rsidR="00203290" w:rsidRDefault="00203290" w:rsidP="00CB5C5F">
      <w:pPr>
        <w:spacing w:before="0" w:after="80" w:line="240" w:lineRule="auto"/>
      </w:pPr>
      <w:r>
        <w:separator/>
      </w:r>
    </w:p>
  </w:footnote>
  <w:footnote w:type="continuationSeparator" w:id="0">
    <w:p w14:paraId="440A81E6" w14:textId="77777777" w:rsidR="00203290" w:rsidRDefault="00203290" w:rsidP="0080531E">
      <w:pPr>
        <w:spacing w:before="0" w:after="0" w:line="240" w:lineRule="auto"/>
      </w:pPr>
      <w:r>
        <w:continuationSeparator/>
      </w:r>
    </w:p>
    <w:p w14:paraId="62261F1B" w14:textId="77777777" w:rsidR="00203290" w:rsidRDefault="00203290"/>
  </w:footnote>
  <w:footnote w:type="continuationNotice" w:id="1">
    <w:p w14:paraId="4C4E297B" w14:textId="77777777" w:rsidR="00203290" w:rsidRDefault="0020329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A43E" w14:textId="1AE829CF" w:rsidR="00DE7BF8" w:rsidRPr="00DE7BF8" w:rsidRDefault="009F1D7F" w:rsidP="009F1D7F">
    <w:pPr>
      <w:pStyle w:val="Header"/>
      <w:jc w:val="left"/>
      <w:rPr>
        <w:rFonts w:ascii="Calibri" w:hAnsi="Calibri"/>
      </w:rPr>
    </w:pPr>
    <w:r>
      <w:rPr>
        <w:rFonts w:ascii="Calibri" w:hAnsi="Calibri"/>
        <w:noProof/>
      </w:rPr>
      <w:drawing>
        <wp:inline distT="0" distB="0" distL="0" distR="0" wp14:anchorId="0B85EDC4" wp14:editId="2BFF36B2">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0FDC" w14:textId="5F47643F"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D70B1" w14:textId="44ADFE6A" w:rsidR="00E5210B" w:rsidRDefault="00E521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99AF9" w14:textId="0AA711EE" w:rsidR="00AB1046" w:rsidRDefault="00AB10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82DD" w14:textId="1714880C" w:rsidR="00AB1046" w:rsidRDefault="00AB10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7D2D4" w14:textId="72FDBF77" w:rsidR="00AB1046" w:rsidRDefault="00AB104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FFA5" w14:textId="638CDEFE" w:rsidR="00AB1046" w:rsidRDefault="00AB1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025F6"/>
    <w:multiLevelType w:val="hybridMultilevel"/>
    <w:tmpl w:val="0AFCE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2330AD"/>
    <w:multiLevelType w:val="hybridMultilevel"/>
    <w:tmpl w:val="1584C116"/>
    <w:lvl w:ilvl="0" w:tplc="2C3A0DD0">
      <w:start w:val="1"/>
      <w:numFmt w:val="bullet"/>
      <w:lvlText w:val=""/>
      <w:lvlJc w:val="left"/>
      <w:pPr>
        <w:tabs>
          <w:tab w:val="num" w:pos="714"/>
        </w:tabs>
        <w:ind w:left="714" w:hanging="357"/>
      </w:pPr>
      <w:rPr>
        <w:rFonts w:ascii="Symbol" w:hAnsi="Symbol" w:hint="default"/>
      </w:rPr>
    </w:lvl>
    <w:lvl w:ilvl="1" w:tplc="08090003">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C055F77"/>
    <w:multiLevelType w:val="hybridMultilevel"/>
    <w:tmpl w:val="F788D7F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E1328CF"/>
    <w:multiLevelType w:val="hybridMultilevel"/>
    <w:tmpl w:val="6A804B8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F3B6AFF"/>
    <w:multiLevelType w:val="hybridMultilevel"/>
    <w:tmpl w:val="330A90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32C3D91"/>
    <w:multiLevelType w:val="hybridMultilevel"/>
    <w:tmpl w:val="325093C2"/>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801821"/>
    <w:multiLevelType w:val="hybridMultilevel"/>
    <w:tmpl w:val="C09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6B37F11"/>
    <w:multiLevelType w:val="hybridMultilevel"/>
    <w:tmpl w:val="F04672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AF7389E"/>
    <w:multiLevelType w:val="hybridMultilevel"/>
    <w:tmpl w:val="3976C888"/>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53260"/>
    <w:multiLevelType w:val="hybridMultilevel"/>
    <w:tmpl w:val="8BBC38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12D6F7F"/>
    <w:multiLevelType w:val="hybridMultilevel"/>
    <w:tmpl w:val="3D6EE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37E45E8"/>
    <w:multiLevelType w:val="hybridMultilevel"/>
    <w:tmpl w:val="0CBCED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38F59EB"/>
    <w:multiLevelType w:val="hybridMultilevel"/>
    <w:tmpl w:val="C6789F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5AE2B3A"/>
    <w:multiLevelType w:val="hybridMultilevel"/>
    <w:tmpl w:val="3858E44E"/>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FA7FE7"/>
    <w:multiLevelType w:val="hybridMultilevel"/>
    <w:tmpl w:val="1FDCA0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3" w15:restartNumberingAfterBreak="0">
    <w:nsid w:val="3C2E625D"/>
    <w:multiLevelType w:val="hybridMultilevel"/>
    <w:tmpl w:val="A0349B1E"/>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D470D8F"/>
    <w:multiLevelType w:val="hybridMultilevel"/>
    <w:tmpl w:val="A8D45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0DD1325"/>
    <w:multiLevelType w:val="hybridMultilevel"/>
    <w:tmpl w:val="2C8668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027632"/>
    <w:multiLevelType w:val="hybridMultilevel"/>
    <w:tmpl w:val="709202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1" w15:restartNumberingAfterBreak="0">
    <w:nsid w:val="47281453"/>
    <w:multiLevelType w:val="hybridMultilevel"/>
    <w:tmpl w:val="C50633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91C7B17"/>
    <w:multiLevelType w:val="hybridMultilevel"/>
    <w:tmpl w:val="5584335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4FFA6C55"/>
    <w:multiLevelType w:val="hybridMultilevel"/>
    <w:tmpl w:val="69FC7E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5" w15:restartNumberingAfterBreak="0">
    <w:nsid w:val="5557352B"/>
    <w:multiLevelType w:val="hybridMultilevel"/>
    <w:tmpl w:val="E83E1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A036DCC"/>
    <w:multiLevelType w:val="hybridMultilevel"/>
    <w:tmpl w:val="18AAB64A"/>
    <w:lvl w:ilvl="0" w:tplc="14705BF2">
      <w:start w:val="1"/>
      <w:numFmt w:val="bullet"/>
      <w:pStyle w:val="Body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1C171B"/>
    <w:multiLevelType w:val="hybridMultilevel"/>
    <w:tmpl w:val="48007488"/>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AE7D14"/>
    <w:multiLevelType w:val="hybridMultilevel"/>
    <w:tmpl w:val="DEAADA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C042717"/>
    <w:multiLevelType w:val="multilevel"/>
    <w:tmpl w:val="DCDEB9D0"/>
    <w:numStyleLink w:val="Style1"/>
  </w:abstractNum>
  <w:abstractNum w:abstractNumId="40" w15:restartNumberingAfterBreak="0">
    <w:nsid w:val="6ECB3C10"/>
    <w:multiLevelType w:val="hybridMultilevel"/>
    <w:tmpl w:val="DF58C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3" w15:restartNumberingAfterBreak="0">
    <w:nsid w:val="70F10B8D"/>
    <w:multiLevelType w:val="hybridMultilevel"/>
    <w:tmpl w:val="BA5E29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4331EC7"/>
    <w:multiLevelType w:val="hybridMultilevel"/>
    <w:tmpl w:val="58F666E8"/>
    <w:lvl w:ilvl="0" w:tplc="C3786258">
      <w:start w:val="1"/>
      <w:numFmt w:val="decimal"/>
      <w:lvlText w:val="%1."/>
      <w:lvlJc w:val="left"/>
      <w:pPr>
        <w:ind w:left="720" w:hanging="360"/>
      </w:pPr>
      <w:rPr>
        <w:rFonts w:cstheme="minorBidi" w:hint="default"/>
        <w:sz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FC7DAA"/>
    <w:multiLevelType w:val="hybridMultilevel"/>
    <w:tmpl w:val="6EC05E70"/>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48715540">
    <w:abstractNumId w:val="22"/>
  </w:num>
  <w:num w:numId="2" w16cid:durableId="1287734805">
    <w:abstractNumId w:val="34"/>
  </w:num>
  <w:num w:numId="3" w16cid:durableId="550508225">
    <w:abstractNumId w:val="27"/>
  </w:num>
  <w:num w:numId="4" w16cid:durableId="745567648">
    <w:abstractNumId w:val="21"/>
  </w:num>
  <w:num w:numId="5" w16cid:durableId="2076933510">
    <w:abstractNumId w:val="13"/>
  </w:num>
  <w:num w:numId="6" w16cid:durableId="1899433097">
    <w:abstractNumId w:val="30"/>
  </w:num>
  <w:num w:numId="7" w16cid:durableId="1088233813">
    <w:abstractNumId w:val="28"/>
  </w:num>
  <w:num w:numId="8" w16cid:durableId="394550804">
    <w:abstractNumId w:val="45"/>
  </w:num>
  <w:num w:numId="9"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20"/>
  </w:num>
  <w:num w:numId="11" w16cid:durableId="1465346826">
    <w:abstractNumId w:val="41"/>
  </w:num>
  <w:num w:numId="12" w16cid:durableId="180439593">
    <w:abstractNumId w:val="3"/>
  </w:num>
  <w:num w:numId="13" w16cid:durableId="1951621493">
    <w:abstractNumId w:val="18"/>
  </w:num>
  <w:num w:numId="14" w16cid:durableId="1425766684">
    <w:abstractNumId w:val="24"/>
  </w:num>
  <w:num w:numId="15" w16cid:durableId="1911882459">
    <w:abstractNumId w:val="12"/>
  </w:num>
  <w:num w:numId="16" w16cid:durableId="1044714646">
    <w:abstractNumId w:val="42"/>
  </w:num>
  <w:num w:numId="17" w16cid:durableId="1649245658">
    <w:abstractNumId w:val="0"/>
  </w:num>
  <w:num w:numId="18" w16cid:durableId="1286959677">
    <w:abstractNumId w:val="43"/>
  </w:num>
  <w:num w:numId="19" w16cid:durableId="1857115043">
    <w:abstractNumId w:val="25"/>
  </w:num>
  <w:num w:numId="20" w16cid:durableId="1434473732">
    <w:abstractNumId w:val="29"/>
  </w:num>
  <w:num w:numId="21" w16cid:durableId="614750528">
    <w:abstractNumId w:val="1"/>
  </w:num>
  <w:num w:numId="22" w16cid:durableId="836071085">
    <w:abstractNumId w:val="36"/>
  </w:num>
  <w:num w:numId="23" w16cid:durableId="422650098">
    <w:abstractNumId w:val="33"/>
  </w:num>
  <w:num w:numId="24" w16cid:durableId="362753659">
    <w:abstractNumId w:val="8"/>
  </w:num>
  <w:num w:numId="25" w16cid:durableId="1767580763">
    <w:abstractNumId w:val="6"/>
  </w:num>
  <w:num w:numId="26" w16cid:durableId="1745830442">
    <w:abstractNumId w:val="19"/>
  </w:num>
  <w:num w:numId="27" w16cid:durableId="1750228202">
    <w:abstractNumId w:val="15"/>
  </w:num>
  <w:num w:numId="28" w16cid:durableId="28800877">
    <w:abstractNumId w:val="11"/>
  </w:num>
  <w:num w:numId="29" w16cid:durableId="1405713070">
    <w:abstractNumId w:val="31"/>
  </w:num>
  <w:num w:numId="30" w16cid:durableId="695469084">
    <w:abstractNumId w:val="9"/>
  </w:num>
  <w:num w:numId="31" w16cid:durableId="1635595220">
    <w:abstractNumId w:val="35"/>
  </w:num>
  <w:num w:numId="32" w16cid:durableId="2089689205">
    <w:abstractNumId w:val="40"/>
  </w:num>
  <w:num w:numId="33" w16cid:durableId="1484813422">
    <w:abstractNumId w:val="14"/>
  </w:num>
  <w:num w:numId="34" w16cid:durableId="853540921">
    <w:abstractNumId w:val="32"/>
  </w:num>
  <w:num w:numId="35" w16cid:durableId="766968147">
    <w:abstractNumId w:val="16"/>
  </w:num>
  <w:num w:numId="36" w16cid:durableId="25522649">
    <w:abstractNumId w:val="38"/>
  </w:num>
  <w:num w:numId="37" w16cid:durableId="1425882824">
    <w:abstractNumId w:val="44"/>
  </w:num>
  <w:num w:numId="38" w16cid:durableId="750198803">
    <w:abstractNumId w:val="4"/>
  </w:num>
  <w:num w:numId="39" w16cid:durableId="985007914">
    <w:abstractNumId w:val="5"/>
  </w:num>
  <w:num w:numId="40" w16cid:durableId="83457748">
    <w:abstractNumId w:val="26"/>
  </w:num>
  <w:num w:numId="41" w16cid:durableId="89669168">
    <w:abstractNumId w:val="2"/>
  </w:num>
  <w:num w:numId="42" w16cid:durableId="1339962722">
    <w:abstractNumId w:val="10"/>
  </w:num>
  <w:num w:numId="43" w16cid:durableId="898056706">
    <w:abstractNumId w:val="7"/>
  </w:num>
  <w:num w:numId="44" w16cid:durableId="1169558296">
    <w:abstractNumId w:val="23"/>
  </w:num>
  <w:num w:numId="45" w16cid:durableId="2030644467">
    <w:abstractNumId w:val="17"/>
  </w:num>
  <w:num w:numId="46" w16cid:durableId="759184045">
    <w:abstractNumId w:val="46"/>
  </w:num>
  <w:num w:numId="47" w16cid:durableId="357125475">
    <w:abstractNumId w:val="37"/>
  </w:num>
  <w:num w:numId="48" w16cid:durableId="171380587">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24BB"/>
    <w:rsid w:val="00003C4F"/>
    <w:rsid w:val="00003D4D"/>
    <w:rsid w:val="00004E0A"/>
    <w:rsid w:val="00004F7F"/>
    <w:rsid w:val="00004FD3"/>
    <w:rsid w:val="00005FF6"/>
    <w:rsid w:val="000065AE"/>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856"/>
    <w:rsid w:val="0001303C"/>
    <w:rsid w:val="0001345A"/>
    <w:rsid w:val="000136C3"/>
    <w:rsid w:val="00014236"/>
    <w:rsid w:val="000148F6"/>
    <w:rsid w:val="00015217"/>
    <w:rsid w:val="000159D2"/>
    <w:rsid w:val="00016264"/>
    <w:rsid w:val="000162E5"/>
    <w:rsid w:val="00016993"/>
    <w:rsid w:val="00016CAB"/>
    <w:rsid w:val="00016E5B"/>
    <w:rsid w:val="0001749B"/>
    <w:rsid w:val="00017D75"/>
    <w:rsid w:val="00017FE5"/>
    <w:rsid w:val="00021068"/>
    <w:rsid w:val="000212D2"/>
    <w:rsid w:val="00021910"/>
    <w:rsid w:val="00022E8D"/>
    <w:rsid w:val="0002348A"/>
    <w:rsid w:val="000235B5"/>
    <w:rsid w:val="00023BDA"/>
    <w:rsid w:val="00024708"/>
    <w:rsid w:val="00024EE7"/>
    <w:rsid w:val="00025F96"/>
    <w:rsid w:val="00025FAB"/>
    <w:rsid w:val="00026E89"/>
    <w:rsid w:val="000275A3"/>
    <w:rsid w:val="00027F40"/>
    <w:rsid w:val="0003024D"/>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9D2"/>
    <w:rsid w:val="00040CED"/>
    <w:rsid w:val="00040EA1"/>
    <w:rsid w:val="000414D5"/>
    <w:rsid w:val="0004159F"/>
    <w:rsid w:val="0004205F"/>
    <w:rsid w:val="000423C6"/>
    <w:rsid w:val="00042EDB"/>
    <w:rsid w:val="00044A50"/>
    <w:rsid w:val="00044C65"/>
    <w:rsid w:val="000458C7"/>
    <w:rsid w:val="00045991"/>
    <w:rsid w:val="00045E5C"/>
    <w:rsid w:val="00046288"/>
    <w:rsid w:val="0004671D"/>
    <w:rsid w:val="00046FCB"/>
    <w:rsid w:val="00047305"/>
    <w:rsid w:val="00047941"/>
    <w:rsid w:val="00047AB0"/>
    <w:rsid w:val="00050A22"/>
    <w:rsid w:val="00050E27"/>
    <w:rsid w:val="0005144F"/>
    <w:rsid w:val="00051AF1"/>
    <w:rsid w:val="00051D42"/>
    <w:rsid w:val="000529CD"/>
    <w:rsid w:val="000538A1"/>
    <w:rsid w:val="000543E9"/>
    <w:rsid w:val="00054E45"/>
    <w:rsid w:val="00054E52"/>
    <w:rsid w:val="00055375"/>
    <w:rsid w:val="00056319"/>
    <w:rsid w:val="000564E7"/>
    <w:rsid w:val="00056770"/>
    <w:rsid w:val="00057386"/>
    <w:rsid w:val="00057EEF"/>
    <w:rsid w:val="000619CB"/>
    <w:rsid w:val="00062387"/>
    <w:rsid w:val="00063129"/>
    <w:rsid w:val="00063FE0"/>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470"/>
    <w:rsid w:val="000735A2"/>
    <w:rsid w:val="00073D04"/>
    <w:rsid w:val="0007517E"/>
    <w:rsid w:val="00075508"/>
    <w:rsid w:val="00075FE1"/>
    <w:rsid w:val="00076667"/>
    <w:rsid w:val="00077473"/>
    <w:rsid w:val="00077481"/>
    <w:rsid w:val="000776F9"/>
    <w:rsid w:val="00077EE0"/>
    <w:rsid w:val="000802F9"/>
    <w:rsid w:val="0008145A"/>
    <w:rsid w:val="0008162D"/>
    <w:rsid w:val="000831C8"/>
    <w:rsid w:val="00083E8D"/>
    <w:rsid w:val="00083F5E"/>
    <w:rsid w:val="00084211"/>
    <w:rsid w:val="00084A20"/>
    <w:rsid w:val="00084FDB"/>
    <w:rsid w:val="0008505C"/>
    <w:rsid w:val="00085C46"/>
    <w:rsid w:val="0008654D"/>
    <w:rsid w:val="0008686A"/>
    <w:rsid w:val="00086ABE"/>
    <w:rsid w:val="00087175"/>
    <w:rsid w:val="00087197"/>
    <w:rsid w:val="0008795D"/>
    <w:rsid w:val="00087D35"/>
    <w:rsid w:val="00090965"/>
    <w:rsid w:val="0009132D"/>
    <w:rsid w:val="00091796"/>
    <w:rsid w:val="00091965"/>
    <w:rsid w:val="00091BA2"/>
    <w:rsid w:val="00091CB0"/>
    <w:rsid w:val="00094344"/>
    <w:rsid w:val="00094A03"/>
    <w:rsid w:val="000953C6"/>
    <w:rsid w:val="000953F4"/>
    <w:rsid w:val="0009590C"/>
    <w:rsid w:val="000959E7"/>
    <w:rsid w:val="00095C45"/>
    <w:rsid w:val="00095E7D"/>
    <w:rsid w:val="000964DE"/>
    <w:rsid w:val="000970C5"/>
    <w:rsid w:val="000972AB"/>
    <w:rsid w:val="00097B40"/>
    <w:rsid w:val="00097D0E"/>
    <w:rsid w:val="000A109B"/>
    <w:rsid w:val="000A17EA"/>
    <w:rsid w:val="000A1C7A"/>
    <w:rsid w:val="000A1D13"/>
    <w:rsid w:val="000A211F"/>
    <w:rsid w:val="000A213D"/>
    <w:rsid w:val="000A2345"/>
    <w:rsid w:val="000A2394"/>
    <w:rsid w:val="000A31C1"/>
    <w:rsid w:val="000A32C5"/>
    <w:rsid w:val="000A3411"/>
    <w:rsid w:val="000A34CA"/>
    <w:rsid w:val="000A426F"/>
    <w:rsid w:val="000A4559"/>
    <w:rsid w:val="000A45FD"/>
    <w:rsid w:val="000A477B"/>
    <w:rsid w:val="000A4A6A"/>
    <w:rsid w:val="000A558D"/>
    <w:rsid w:val="000A5611"/>
    <w:rsid w:val="000A563C"/>
    <w:rsid w:val="000A59C5"/>
    <w:rsid w:val="000A5DEA"/>
    <w:rsid w:val="000A5EBD"/>
    <w:rsid w:val="000A7658"/>
    <w:rsid w:val="000A7F0F"/>
    <w:rsid w:val="000A7F4C"/>
    <w:rsid w:val="000B02BC"/>
    <w:rsid w:val="000B0498"/>
    <w:rsid w:val="000B067D"/>
    <w:rsid w:val="000B0738"/>
    <w:rsid w:val="000B0F36"/>
    <w:rsid w:val="000B15F7"/>
    <w:rsid w:val="000B1942"/>
    <w:rsid w:val="000B1BED"/>
    <w:rsid w:val="000B2240"/>
    <w:rsid w:val="000B2477"/>
    <w:rsid w:val="000B2600"/>
    <w:rsid w:val="000B2FAD"/>
    <w:rsid w:val="000B36F9"/>
    <w:rsid w:val="000B4074"/>
    <w:rsid w:val="000B40EC"/>
    <w:rsid w:val="000B4732"/>
    <w:rsid w:val="000B4BCD"/>
    <w:rsid w:val="000B59C3"/>
    <w:rsid w:val="000B66DC"/>
    <w:rsid w:val="000B6D1F"/>
    <w:rsid w:val="000B732F"/>
    <w:rsid w:val="000C0148"/>
    <w:rsid w:val="000C062F"/>
    <w:rsid w:val="000C17E7"/>
    <w:rsid w:val="000C3270"/>
    <w:rsid w:val="000C402C"/>
    <w:rsid w:val="000C49ED"/>
    <w:rsid w:val="000C577E"/>
    <w:rsid w:val="000C79C8"/>
    <w:rsid w:val="000D04BA"/>
    <w:rsid w:val="000D0B6E"/>
    <w:rsid w:val="000D0D65"/>
    <w:rsid w:val="000D111D"/>
    <w:rsid w:val="000D12E0"/>
    <w:rsid w:val="000D1944"/>
    <w:rsid w:val="000D1DD9"/>
    <w:rsid w:val="000D2172"/>
    <w:rsid w:val="000D287E"/>
    <w:rsid w:val="000D293C"/>
    <w:rsid w:val="000D2BC1"/>
    <w:rsid w:val="000D3302"/>
    <w:rsid w:val="000D337B"/>
    <w:rsid w:val="000D385A"/>
    <w:rsid w:val="000D38C2"/>
    <w:rsid w:val="000D3CA7"/>
    <w:rsid w:val="000D4F3D"/>
    <w:rsid w:val="000D5B16"/>
    <w:rsid w:val="000D5FD6"/>
    <w:rsid w:val="000D6201"/>
    <w:rsid w:val="000D6488"/>
    <w:rsid w:val="000D6E26"/>
    <w:rsid w:val="000D7088"/>
    <w:rsid w:val="000D770B"/>
    <w:rsid w:val="000D788E"/>
    <w:rsid w:val="000E0014"/>
    <w:rsid w:val="000E12B0"/>
    <w:rsid w:val="000E1BC8"/>
    <w:rsid w:val="000E1D32"/>
    <w:rsid w:val="000E21AB"/>
    <w:rsid w:val="000E26D8"/>
    <w:rsid w:val="000E2B94"/>
    <w:rsid w:val="000E3156"/>
    <w:rsid w:val="000E35B6"/>
    <w:rsid w:val="000E3BB8"/>
    <w:rsid w:val="000E3D9B"/>
    <w:rsid w:val="000E3DFD"/>
    <w:rsid w:val="000E4261"/>
    <w:rsid w:val="000E42C6"/>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813"/>
    <w:rsid w:val="000F0B5E"/>
    <w:rsid w:val="000F1D43"/>
    <w:rsid w:val="000F1FFF"/>
    <w:rsid w:val="000F20AA"/>
    <w:rsid w:val="000F2256"/>
    <w:rsid w:val="000F2651"/>
    <w:rsid w:val="000F348D"/>
    <w:rsid w:val="000F369A"/>
    <w:rsid w:val="000F4463"/>
    <w:rsid w:val="000F5285"/>
    <w:rsid w:val="000F52E0"/>
    <w:rsid w:val="000F53A9"/>
    <w:rsid w:val="000F5C39"/>
    <w:rsid w:val="000F6464"/>
    <w:rsid w:val="000F6628"/>
    <w:rsid w:val="000F6C25"/>
    <w:rsid w:val="000F76A8"/>
    <w:rsid w:val="000F76EB"/>
    <w:rsid w:val="000F78AE"/>
    <w:rsid w:val="000F7E25"/>
    <w:rsid w:val="001007D7"/>
    <w:rsid w:val="001007EE"/>
    <w:rsid w:val="00100F76"/>
    <w:rsid w:val="0010148E"/>
    <w:rsid w:val="001018BB"/>
    <w:rsid w:val="00101CD1"/>
    <w:rsid w:val="0010253C"/>
    <w:rsid w:val="00102B74"/>
    <w:rsid w:val="00102BD1"/>
    <w:rsid w:val="00102D7D"/>
    <w:rsid w:val="0010332D"/>
    <w:rsid w:val="0010486A"/>
    <w:rsid w:val="0010561C"/>
    <w:rsid w:val="00105C0F"/>
    <w:rsid w:val="00105E39"/>
    <w:rsid w:val="00106561"/>
    <w:rsid w:val="00106C47"/>
    <w:rsid w:val="00106D63"/>
    <w:rsid w:val="001075F3"/>
    <w:rsid w:val="00107A01"/>
    <w:rsid w:val="00107C23"/>
    <w:rsid w:val="00110307"/>
    <w:rsid w:val="00110C7F"/>
    <w:rsid w:val="00110EE2"/>
    <w:rsid w:val="00111A7A"/>
    <w:rsid w:val="00111A88"/>
    <w:rsid w:val="0011221A"/>
    <w:rsid w:val="00112D13"/>
    <w:rsid w:val="00113283"/>
    <w:rsid w:val="001137AE"/>
    <w:rsid w:val="00113B20"/>
    <w:rsid w:val="001147B3"/>
    <w:rsid w:val="001148F7"/>
    <w:rsid w:val="001149B2"/>
    <w:rsid w:val="00114C2D"/>
    <w:rsid w:val="00114C31"/>
    <w:rsid w:val="00114E32"/>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A1F"/>
    <w:rsid w:val="00122D42"/>
    <w:rsid w:val="00123246"/>
    <w:rsid w:val="00123282"/>
    <w:rsid w:val="00123345"/>
    <w:rsid w:val="00123C46"/>
    <w:rsid w:val="0012470B"/>
    <w:rsid w:val="00125C75"/>
    <w:rsid w:val="00125C7E"/>
    <w:rsid w:val="00127945"/>
    <w:rsid w:val="00127D94"/>
    <w:rsid w:val="00127E90"/>
    <w:rsid w:val="001302C1"/>
    <w:rsid w:val="0013047B"/>
    <w:rsid w:val="001306D3"/>
    <w:rsid w:val="00130A41"/>
    <w:rsid w:val="001310BF"/>
    <w:rsid w:val="001312D5"/>
    <w:rsid w:val="00133E73"/>
    <w:rsid w:val="00133FDB"/>
    <w:rsid w:val="00134F4A"/>
    <w:rsid w:val="001351CB"/>
    <w:rsid w:val="00135E4E"/>
    <w:rsid w:val="00136246"/>
    <w:rsid w:val="001364D4"/>
    <w:rsid w:val="001371C8"/>
    <w:rsid w:val="001372ED"/>
    <w:rsid w:val="001403CA"/>
    <w:rsid w:val="00140FEF"/>
    <w:rsid w:val="00142B50"/>
    <w:rsid w:val="00143873"/>
    <w:rsid w:val="001439E9"/>
    <w:rsid w:val="00143C55"/>
    <w:rsid w:val="00144C6F"/>
    <w:rsid w:val="00144D3E"/>
    <w:rsid w:val="00145089"/>
    <w:rsid w:val="001451E7"/>
    <w:rsid w:val="0014594F"/>
    <w:rsid w:val="001462E3"/>
    <w:rsid w:val="001467DC"/>
    <w:rsid w:val="0014720C"/>
    <w:rsid w:val="001472C2"/>
    <w:rsid w:val="00147458"/>
    <w:rsid w:val="00147E21"/>
    <w:rsid w:val="00150BA8"/>
    <w:rsid w:val="00150D19"/>
    <w:rsid w:val="0015181B"/>
    <w:rsid w:val="00151A9F"/>
    <w:rsid w:val="00152B87"/>
    <w:rsid w:val="00153A96"/>
    <w:rsid w:val="00153D1C"/>
    <w:rsid w:val="001541BC"/>
    <w:rsid w:val="001543E2"/>
    <w:rsid w:val="00155B43"/>
    <w:rsid w:val="001565A2"/>
    <w:rsid w:val="001567C3"/>
    <w:rsid w:val="00156A12"/>
    <w:rsid w:val="0015784F"/>
    <w:rsid w:val="00157B3F"/>
    <w:rsid w:val="00157F8A"/>
    <w:rsid w:val="00160018"/>
    <w:rsid w:val="00160514"/>
    <w:rsid w:val="00160C3D"/>
    <w:rsid w:val="00161B24"/>
    <w:rsid w:val="00161C41"/>
    <w:rsid w:val="00161DD5"/>
    <w:rsid w:val="00161F9A"/>
    <w:rsid w:val="00162C90"/>
    <w:rsid w:val="001633A4"/>
    <w:rsid w:val="001634D6"/>
    <w:rsid w:val="001648DD"/>
    <w:rsid w:val="00164C9A"/>
    <w:rsid w:val="0016521F"/>
    <w:rsid w:val="00165705"/>
    <w:rsid w:val="00165F2D"/>
    <w:rsid w:val="00166389"/>
    <w:rsid w:val="00166742"/>
    <w:rsid w:val="00166B3F"/>
    <w:rsid w:val="00166E03"/>
    <w:rsid w:val="00167E4C"/>
    <w:rsid w:val="00170807"/>
    <w:rsid w:val="00171449"/>
    <w:rsid w:val="0017199C"/>
    <w:rsid w:val="00171C7E"/>
    <w:rsid w:val="00171F35"/>
    <w:rsid w:val="00171FBB"/>
    <w:rsid w:val="00172552"/>
    <w:rsid w:val="00172873"/>
    <w:rsid w:val="00172CF7"/>
    <w:rsid w:val="0017319E"/>
    <w:rsid w:val="001734A7"/>
    <w:rsid w:val="00173665"/>
    <w:rsid w:val="00173A1F"/>
    <w:rsid w:val="00173BC3"/>
    <w:rsid w:val="00173F05"/>
    <w:rsid w:val="00174128"/>
    <w:rsid w:val="00174A1C"/>
    <w:rsid w:val="00175C34"/>
    <w:rsid w:val="00175D8B"/>
    <w:rsid w:val="00175F9A"/>
    <w:rsid w:val="00176E98"/>
    <w:rsid w:val="00177996"/>
    <w:rsid w:val="00180B3F"/>
    <w:rsid w:val="00180C83"/>
    <w:rsid w:val="00180CE5"/>
    <w:rsid w:val="0018175B"/>
    <w:rsid w:val="001820A3"/>
    <w:rsid w:val="0018332A"/>
    <w:rsid w:val="00183D80"/>
    <w:rsid w:val="001842C8"/>
    <w:rsid w:val="0018432D"/>
    <w:rsid w:val="00184601"/>
    <w:rsid w:val="001849D4"/>
    <w:rsid w:val="00185044"/>
    <w:rsid w:val="001850DB"/>
    <w:rsid w:val="0018599C"/>
    <w:rsid w:val="00185D7E"/>
    <w:rsid w:val="00185FCA"/>
    <w:rsid w:val="001869EE"/>
    <w:rsid w:val="00186A0B"/>
    <w:rsid w:val="00186D00"/>
    <w:rsid w:val="0018743A"/>
    <w:rsid w:val="00190A57"/>
    <w:rsid w:val="00190B3F"/>
    <w:rsid w:val="0019122C"/>
    <w:rsid w:val="00191908"/>
    <w:rsid w:val="00191B00"/>
    <w:rsid w:val="00192DF3"/>
    <w:rsid w:val="0019301F"/>
    <w:rsid w:val="00193286"/>
    <w:rsid w:val="001937B8"/>
    <w:rsid w:val="00193E4B"/>
    <w:rsid w:val="001948EB"/>
    <w:rsid w:val="00194BB7"/>
    <w:rsid w:val="00194CC5"/>
    <w:rsid w:val="00194F4B"/>
    <w:rsid w:val="001951B2"/>
    <w:rsid w:val="0019565D"/>
    <w:rsid w:val="00195FE5"/>
    <w:rsid w:val="0019600D"/>
    <w:rsid w:val="00197564"/>
    <w:rsid w:val="00197EC2"/>
    <w:rsid w:val="00197ECE"/>
    <w:rsid w:val="001A0E5D"/>
    <w:rsid w:val="001A1949"/>
    <w:rsid w:val="001A1CED"/>
    <w:rsid w:val="001A20C7"/>
    <w:rsid w:val="001A279B"/>
    <w:rsid w:val="001A2DC3"/>
    <w:rsid w:val="001A2E87"/>
    <w:rsid w:val="001A3869"/>
    <w:rsid w:val="001A38C2"/>
    <w:rsid w:val="001A4AC7"/>
    <w:rsid w:val="001A65C8"/>
    <w:rsid w:val="001A6ABC"/>
    <w:rsid w:val="001A732E"/>
    <w:rsid w:val="001A7F30"/>
    <w:rsid w:val="001B06E2"/>
    <w:rsid w:val="001B103A"/>
    <w:rsid w:val="001B103D"/>
    <w:rsid w:val="001B1513"/>
    <w:rsid w:val="001B1767"/>
    <w:rsid w:val="001B1F3F"/>
    <w:rsid w:val="001B2453"/>
    <w:rsid w:val="001B2C47"/>
    <w:rsid w:val="001B3D48"/>
    <w:rsid w:val="001B5AF9"/>
    <w:rsid w:val="001B60B1"/>
    <w:rsid w:val="001B6600"/>
    <w:rsid w:val="001B6B9B"/>
    <w:rsid w:val="001B6C27"/>
    <w:rsid w:val="001B7144"/>
    <w:rsid w:val="001B71F6"/>
    <w:rsid w:val="001B7E91"/>
    <w:rsid w:val="001C0BFB"/>
    <w:rsid w:val="001C0CF1"/>
    <w:rsid w:val="001C147E"/>
    <w:rsid w:val="001C151B"/>
    <w:rsid w:val="001C19E5"/>
    <w:rsid w:val="001C3666"/>
    <w:rsid w:val="001C375C"/>
    <w:rsid w:val="001C3800"/>
    <w:rsid w:val="001C3C7B"/>
    <w:rsid w:val="001C4BA1"/>
    <w:rsid w:val="001C5ACA"/>
    <w:rsid w:val="001C6122"/>
    <w:rsid w:val="001C6587"/>
    <w:rsid w:val="001C69BE"/>
    <w:rsid w:val="001C6DB5"/>
    <w:rsid w:val="001C70D1"/>
    <w:rsid w:val="001C71AC"/>
    <w:rsid w:val="001C7316"/>
    <w:rsid w:val="001C7E5C"/>
    <w:rsid w:val="001D00CC"/>
    <w:rsid w:val="001D02B8"/>
    <w:rsid w:val="001D0494"/>
    <w:rsid w:val="001D07B7"/>
    <w:rsid w:val="001D1719"/>
    <w:rsid w:val="001D171B"/>
    <w:rsid w:val="001D1732"/>
    <w:rsid w:val="001D1E2E"/>
    <w:rsid w:val="001D1FCE"/>
    <w:rsid w:val="001D2203"/>
    <w:rsid w:val="001D255C"/>
    <w:rsid w:val="001D2DEF"/>
    <w:rsid w:val="001D30BB"/>
    <w:rsid w:val="001D3251"/>
    <w:rsid w:val="001D3D43"/>
    <w:rsid w:val="001D4036"/>
    <w:rsid w:val="001D488C"/>
    <w:rsid w:val="001D4CDF"/>
    <w:rsid w:val="001D4F88"/>
    <w:rsid w:val="001D578D"/>
    <w:rsid w:val="001D5818"/>
    <w:rsid w:val="001D653A"/>
    <w:rsid w:val="001D7127"/>
    <w:rsid w:val="001D775E"/>
    <w:rsid w:val="001D7DEE"/>
    <w:rsid w:val="001E02CB"/>
    <w:rsid w:val="001E0F22"/>
    <w:rsid w:val="001E14FD"/>
    <w:rsid w:val="001E180F"/>
    <w:rsid w:val="001E1C64"/>
    <w:rsid w:val="001E1CEC"/>
    <w:rsid w:val="001E2ECB"/>
    <w:rsid w:val="001E48A9"/>
    <w:rsid w:val="001E49C7"/>
    <w:rsid w:val="001E4B64"/>
    <w:rsid w:val="001E4CC2"/>
    <w:rsid w:val="001E552A"/>
    <w:rsid w:val="001E55E3"/>
    <w:rsid w:val="001E57B9"/>
    <w:rsid w:val="001E6E8D"/>
    <w:rsid w:val="001E7EE4"/>
    <w:rsid w:val="001E7F76"/>
    <w:rsid w:val="001F0FAF"/>
    <w:rsid w:val="001F139F"/>
    <w:rsid w:val="001F1571"/>
    <w:rsid w:val="001F2805"/>
    <w:rsid w:val="001F2E79"/>
    <w:rsid w:val="001F2F07"/>
    <w:rsid w:val="001F3123"/>
    <w:rsid w:val="001F3758"/>
    <w:rsid w:val="001F376D"/>
    <w:rsid w:val="001F418C"/>
    <w:rsid w:val="001F4B2D"/>
    <w:rsid w:val="001F4F40"/>
    <w:rsid w:val="001F50E0"/>
    <w:rsid w:val="001F56CD"/>
    <w:rsid w:val="001F594C"/>
    <w:rsid w:val="001F69FC"/>
    <w:rsid w:val="001F6D62"/>
    <w:rsid w:val="001F7675"/>
    <w:rsid w:val="00200FAE"/>
    <w:rsid w:val="0020102D"/>
    <w:rsid w:val="002010E2"/>
    <w:rsid w:val="00201B73"/>
    <w:rsid w:val="00202129"/>
    <w:rsid w:val="00202517"/>
    <w:rsid w:val="00202ADB"/>
    <w:rsid w:val="00202BB7"/>
    <w:rsid w:val="00203290"/>
    <w:rsid w:val="0020435B"/>
    <w:rsid w:val="00204533"/>
    <w:rsid w:val="00204F2D"/>
    <w:rsid w:val="00205407"/>
    <w:rsid w:val="00205566"/>
    <w:rsid w:val="002063AA"/>
    <w:rsid w:val="00206D3A"/>
    <w:rsid w:val="00210549"/>
    <w:rsid w:val="0021069E"/>
    <w:rsid w:val="00210804"/>
    <w:rsid w:val="0021088F"/>
    <w:rsid w:val="002113FE"/>
    <w:rsid w:val="00211737"/>
    <w:rsid w:val="0021181B"/>
    <w:rsid w:val="0021230F"/>
    <w:rsid w:val="002125B0"/>
    <w:rsid w:val="002125F6"/>
    <w:rsid w:val="00212A82"/>
    <w:rsid w:val="00213376"/>
    <w:rsid w:val="00214EA2"/>
    <w:rsid w:val="00215800"/>
    <w:rsid w:val="002160FA"/>
    <w:rsid w:val="0021643F"/>
    <w:rsid w:val="002166DD"/>
    <w:rsid w:val="002168A2"/>
    <w:rsid w:val="00216AC3"/>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2AC"/>
    <w:rsid w:val="002272F5"/>
    <w:rsid w:val="0022770A"/>
    <w:rsid w:val="00227BEE"/>
    <w:rsid w:val="00227FB4"/>
    <w:rsid w:val="0023057E"/>
    <w:rsid w:val="002312BC"/>
    <w:rsid w:val="0023135F"/>
    <w:rsid w:val="0023247F"/>
    <w:rsid w:val="002337E5"/>
    <w:rsid w:val="00233C06"/>
    <w:rsid w:val="00233F24"/>
    <w:rsid w:val="00234BBB"/>
    <w:rsid w:val="002356F4"/>
    <w:rsid w:val="00235F02"/>
    <w:rsid w:val="00236D28"/>
    <w:rsid w:val="00237FE4"/>
    <w:rsid w:val="00240656"/>
    <w:rsid w:val="00240D66"/>
    <w:rsid w:val="00241610"/>
    <w:rsid w:val="00241AED"/>
    <w:rsid w:val="002428DE"/>
    <w:rsid w:val="00243182"/>
    <w:rsid w:val="00243928"/>
    <w:rsid w:val="00243946"/>
    <w:rsid w:val="00243BC5"/>
    <w:rsid w:val="00243C7D"/>
    <w:rsid w:val="00243E9A"/>
    <w:rsid w:val="00244371"/>
    <w:rsid w:val="0024458C"/>
    <w:rsid w:val="00244AF8"/>
    <w:rsid w:val="00244BC5"/>
    <w:rsid w:val="00244E68"/>
    <w:rsid w:val="002456C5"/>
    <w:rsid w:val="00245ABE"/>
    <w:rsid w:val="00245C0B"/>
    <w:rsid w:val="00246EAE"/>
    <w:rsid w:val="00247116"/>
    <w:rsid w:val="002471E5"/>
    <w:rsid w:val="002501C8"/>
    <w:rsid w:val="002517A8"/>
    <w:rsid w:val="00251EEE"/>
    <w:rsid w:val="00253177"/>
    <w:rsid w:val="002538B8"/>
    <w:rsid w:val="0025396F"/>
    <w:rsid w:val="00253ACD"/>
    <w:rsid w:val="00254319"/>
    <w:rsid w:val="002546A4"/>
    <w:rsid w:val="0025539F"/>
    <w:rsid w:val="0025570B"/>
    <w:rsid w:val="00256388"/>
    <w:rsid w:val="00256E44"/>
    <w:rsid w:val="002605BF"/>
    <w:rsid w:val="00260919"/>
    <w:rsid w:val="002612FD"/>
    <w:rsid w:val="002613DC"/>
    <w:rsid w:val="00261755"/>
    <w:rsid w:val="00261AAA"/>
    <w:rsid w:val="00262097"/>
    <w:rsid w:val="00262D20"/>
    <w:rsid w:val="00262F89"/>
    <w:rsid w:val="002634AB"/>
    <w:rsid w:val="002638E0"/>
    <w:rsid w:val="00263C19"/>
    <w:rsid w:val="00263E9F"/>
    <w:rsid w:val="00264F03"/>
    <w:rsid w:val="00264F8F"/>
    <w:rsid w:val="002650EE"/>
    <w:rsid w:val="002653A0"/>
    <w:rsid w:val="002655AE"/>
    <w:rsid w:val="0026591F"/>
    <w:rsid w:val="00265A65"/>
    <w:rsid w:val="002660F0"/>
    <w:rsid w:val="002675B6"/>
    <w:rsid w:val="00267A99"/>
    <w:rsid w:val="00270271"/>
    <w:rsid w:val="002709B1"/>
    <w:rsid w:val="00270D26"/>
    <w:rsid w:val="0027119D"/>
    <w:rsid w:val="00272174"/>
    <w:rsid w:val="002721A6"/>
    <w:rsid w:val="002722E0"/>
    <w:rsid w:val="002730EC"/>
    <w:rsid w:val="00273100"/>
    <w:rsid w:val="002735CC"/>
    <w:rsid w:val="00274588"/>
    <w:rsid w:val="00274A67"/>
    <w:rsid w:val="00274AA2"/>
    <w:rsid w:val="00274DFF"/>
    <w:rsid w:val="002756EF"/>
    <w:rsid w:val="002756F9"/>
    <w:rsid w:val="00275708"/>
    <w:rsid w:val="002768CF"/>
    <w:rsid w:val="00276F82"/>
    <w:rsid w:val="002802DD"/>
    <w:rsid w:val="002805DF"/>
    <w:rsid w:val="0028062D"/>
    <w:rsid w:val="0028092D"/>
    <w:rsid w:val="002815D9"/>
    <w:rsid w:val="00282317"/>
    <w:rsid w:val="00282D25"/>
    <w:rsid w:val="00282DF9"/>
    <w:rsid w:val="00283A44"/>
    <w:rsid w:val="0028529F"/>
    <w:rsid w:val="00285687"/>
    <w:rsid w:val="002861CB"/>
    <w:rsid w:val="00287649"/>
    <w:rsid w:val="002876C5"/>
    <w:rsid w:val="00287DAB"/>
    <w:rsid w:val="00287FB6"/>
    <w:rsid w:val="002900C5"/>
    <w:rsid w:val="002901E0"/>
    <w:rsid w:val="0029075B"/>
    <w:rsid w:val="00290BB1"/>
    <w:rsid w:val="00291350"/>
    <w:rsid w:val="00291BC1"/>
    <w:rsid w:val="002933CA"/>
    <w:rsid w:val="002936F3"/>
    <w:rsid w:val="00293A8F"/>
    <w:rsid w:val="00294226"/>
    <w:rsid w:val="00295155"/>
    <w:rsid w:val="00295D51"/>
    <w:rsid w:val="00296203"/>
    <w:rsid w:val="00296428"/>
    <w:rsid w:val="0029643D"/>
    <w:rsid w:val="0029706A"/>
    <w:rsid w:val="002972EE"/>
    <w:rsid w:val="002973FB"/>
    <w:rsid w:val="0029776E"/>
    <w:rsid w:val="00297F01"/>
    <w:rsid w:val="002A052D"/>
    <w:rsid w:val="002A0DF8"/>
    <w:rsid w:val="002A1928"/>
    <w:rsid w:val="002A194A"/>
    <w:rsid w:val="002A1F1F"/>
    <w:rsid w:val="002A211C"/>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99"/>
    <w:rsid w:val="002A56E1"/>
    <w:rsid w:val="002A59BD"/>
    <w:rsid w:val="002A61C3"/>
    <w:rsid w:val="002A6609"/>
    <w:rsid w:val="002A6AFF"/>
    <w:rsid w:val="002A75CA"/>
    <w:rsid w:val="002A7889"/>
    <w:rsid w:val="002A799A"/>
    <w:rsid w:val="002B097D"/>
    <w:rsid w:val="002B11B2"/>
    <w:rsid w:val="002B18F7"/>
    <w:rsid w:val="002B31CF"/>
    <w:rsid w:val="002B3960"/>
    <w:rsid w:val="002B3ED7"/>
    <w:rsid w:val="002B4103"/>
    <w:rsid w:val="002B4778"/>
    <w:rsid w:val="002B75B2"/>
    <w:rsid w:val="002B79B7"/>
    <w:rsid w:val="002B7FA3"/>
    <w:rsid w:val="002C0B93"/>
    <w:rsid w:val="002C141D"/>
    <w:rsid w:val="002C19C0"/>
    <w:rsid w:val="002C2485"/>
    <w:rsid w:val="002C25E0"/>
    <w:rsid w:val="002C266F"/>
    <w:rsid w:val="002C2907"/>
    <w:rsid w:val="002C2A2D"/>
    <w:rsid w:val="002C358E"/>
    <w:rsid w:val="002C36C0"/>
    <w:rsid w:val="002C3928"/>
    <w:rsid w:val="002C3B33"/>
    <w:rsid w:val="002C435E"/>
    <w:rsid w:val="002C43BB"/>
    <w:rsid w:val="002C44AB"/>
    <w:rsid w:val="002C5E39"/>
    <w:rsid w:val="002C5FA2"/>
    <w:rsid w:val="002C7470"/>
    <w:rsid w:val="002C7A02"/>
    <w:rsid w:val="002C7BD4"/>
    <w:rsid w:val="002D0107"/>
    <w:rsid w:val="002D062E"/>
    <w:rsid w:val="002D095D"/>
    <w:rsid w:val="002D09A0"/>
    <w:rsid w:val="002D0D43"/>
    <w:rsid w:val="002D15C2"/>
    <w:rsid w:val="002D2B10"/>
    <w:rsid w:val="002D3842"/>
    <w:rsid w:val="002D386A"/>
    <w:rsid w:val="002D4100"/>
    <w:rsid w:val="002D477F"/>
    <w:rsid w:val="002D4F48"/>
    <w:rsid w:val="002D519B"/>
    <w:rsid w:val="002D621E"/>
    <w:rsid w:val="002D66DA"/>
    <w:rsid w:val="002D7027"/>
    <w:rsid w:val="002D70DC"/>
    <w:rsid w:val="002D758B"/>
    <w:rsid w:val="002D79BC"/>
    <w:rsid w:val="002D7E58"/>
    <w:rsid w:val="002E078C"/>
    <w:rsid w:val="002E0D31"/>
    <w:rsid w:val="002E0EFA"/>
    <w:rsid w:val="002E1073"/>
    <w:rsid w:val="002E12EC"/>
    <w:rsid w:val="002E146D"/>
    <w:rsid w:val="002E1803"/>
    <w:rsid w:val="002E272B"/>
    <w:rsid w:val="002E29C4"/>
    <w:rsid w:val="002E29F8"/>
    <w:rsid w:val="002E2C52"/>
    <w:rsid w:val="002E342B"/>
    <w:rsid w:val="002E3B81"/>
    <w:rsid w:val="002E3D08"/>
    <w:rsid w:val="002E3E1D"/>
    <w:rsid w:val="002E3EEA"/>
    <w:rsid w:val="002E4D08"/>
    <w:rsid w:val="002E4DA5"/>
    <w:rsid w:val="002E52B8"/>
    <w:rsid w:val="002E52BF"/>
    <w:rsid w:val="002E5DBF"/>
    <w:rsid w:val="002E5E01"/>
    <w:rsid w:val="002E60F5"/>
    <w:rsid w:val="002E6536"/>
    <w:rsid w:val="002E6687"/>
    <w:rsid w:val="002E6710"/>
    <w:rsid w:val="002E69F5"/>
    <w:rsid w:val="002E6CAA"/>
    <w:rsid w:val="002E6DAE"/>
    <w:rsid w:val="002E732D"/>
    <w:rsid w:val="002E73EC"/>
    <w:rsid w:val="002F023D"/>
    <w:rsid w:val="002F0880"/>
    <w:rsid w:val="002F10EC"/>
    <w:rsid w:val="002F1136"/>
    <w:rsid w:val="002F1231"/>
    <w:rsid w:val="002F1521"/>
    <w:rsid w:val="002F15EE"/>
    <w:rsid w:val="002F3632"/>
    <w:rsid w:val="002F3AFB"/>
    <w:rsid w:val="002F3C41"/>
    <w:rsid w:val="002F4C68"/>
    <w:rsid w:val="002F4C8E"/>
    <w:rsid w:val="002F5076"/>
    <w:rsid w:val="002F5839"/>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FFF"/>
    <w:rsid w:val="00305239"/>
    <w:rsid w:val="00305557"/>
    <w:rsid w:val="0030561F"/>
    <w:rsid w:val="00305CA3"/>
    <w:rsid w:val="0030698B"/>
    <w:rsid w:val="00306E5C"/>
    <w:rsid w:val="00307C19"/>
    <w:rsid w:val="003103A1"/>
    <w:rsid w:val="00310732"/>
    <w:rsid w:val="00310BC9"/>
    <w:rsid w:val="003112CF"/>
    <w:rsid w:val="00311762"/>
    <w:rsid w:val="00311E98"/>
    <w:rsid w:val="00312215"/>
    <w:rsid w:val="0031249C"/>
    <w:rsid w:val="003125C3"/>
    <w:rsid w:val="00312896"/>
    <w:rsid w:val="0031379E"/>
    <w:rsid w:val="00313EAC"/>
    <w:rsid w:val="003142F4"/>
    <w:rsid w:val="0031454E"/>
    <w:rsid w:val="003149E8"/>
    <w:rsid w:val="00315815"/>
    <w:rsid w:val="0031611F"/>
    <w:rsid w:val="00317A33"/>
    <w:rsid w:val="00320339"/>
    <w:rsid w:val="003208DF"/>
    <w:rsid w:val="00320A05"/>
    <w:rsid w:val="00320B9D"/>
    <w:rsid w:val="00321081"/>
    <w:rsid w:val="00321214"/>
    <w:rsid w:val="003213D5"/>
    <w:rsid w:val="003219D7"/>
    <w:rsid w:val="0032346E"/>
    <w:rsid w:val="00323737"/>
    <w:rsid w:val="00323AD6"/>
    <w:rsid w:val="00323F27"/>
    <w:rsid w:val="003242EF"/>
    <w:rsid w:val="00325339"/>
    <w:rsid w:val="003255AA"/>
    <w:rsid w:val="00327244"/>
    <w:rsid w:val="0033120F"/>
    <w:rsid w:val="003314B6"/>
    <w:rsid w:val="00331A20"/>
    <w:rsid w:val="00331A23"/>
    <w:rsid w:val="00331E65"/>
    <w:rsid w:val="00333107"/>
    <w:rsid w:val="0033343B"/>
    <w:rsid w:val="003334FA"/>
    <w:rsid w:val="0033393C"/>
    <w:rsid w:val="003357EE"/>
    <w:rsid w:val="00337368"/>
    <w:rsid w:val="00337B4D"/>
    <w:rsid w:val="00340187"/>
    <w:rsid w:val="003407A9"/>
    <w:rsid w:val="00340BA3"/>
    <w:rsid w:val="00340BAF"/>
    <w:rsid w:val="00340C2B"/>
    <w:rsid w:val="00340F9A"/>
    <w:rsid w:val="00341018"/>
    <w:rsid w:val="00341723"/>
    <w:rsid w:val="003420D9"/>
    <w:rsid w:val="003423E0"/>
    <w:rsid w:val="00342C2C"/>
    <w:rsid w:val="00342ECC"/>
    <w:rsid w:val="0034301A"/>
    <w:rsid w:val="00343D76"/>
    <w:rsid w:val="00344DFD"/>
    <w:rsid w:val="003451D3"/>
    <w:rsid w:val="00345B64"/>
    <w:rsid w:val="00346631"/>
    <w:rsid w:val="00346AAD"/>
    <w:rsid w:val="00346D96"/>
    <w:rsid w:val="0034736A"/>
    <w:rsid w:val="0034747C"/>
    <w:rsid w:val="00347B6C"/>
    <w:rsid w:val="0035151C"/>
    <w:rsid w:val="00352254"/>
    <w:rsid w:val="003522A3"/>
    <w:rsid w:val="00353029"/>
    <w:rsid w:val="0035359F"/>
    <w:rsid w:val="00353646"/>
    <w:rsid w:val="00353929"/>
    <w:rsid w:val="00353F9E"/>
    <w:rsid w:val="003540D1"/>
    <w:rsid w:val="003545BF"/>
    <w:rsid w:val="0035586A"/>
    <w:rsid w:val="0035611A"/>
    <w:rsid w:val="00356C3D"/>
    <w:rsid w:val="00356CC3"/>
    <w:rsid w:val="00360A40"/>
    <w:rsid w:val="00360B75"/>
    <w:rsid w:val="0036151C"/>
    <w:rsid w:val="00361A4B"/>
    <w:rsid w:val="00361A9B"/>
    <w:rsid w:val="00362831"/>
    <w:rsid w:val="00362CCF"/>
    <w:rsid w:val="0036308F"/>
    <w:rsid w:val="003631DB"/>
    <w:rsid w:val="003640CD"/>
    <w:rsid w:val="00364524"/>
    <w:rsid w:val="00364B80"/>
    <w:rsid w:val="0036513A"/>
    <w:rsid w:val="00365237"/>
    <w:rsid w:val="0036559C"/>
    <w:rsid w:val="0036587E"/>
    <w:rsid w:val="00365994"/>
    <w:rsid w:val="003660CD"/>
    <w:rsid w:val="00366AC2"/>
    <w:rsid w:val="00366B08"/>
    <w:rsid w:val="00367496"/>
    <w:rsid w:val="003678BE"/>
    <w:rsid w:val="00367A76"/>
    <w:rsid w:val="003700F8"/>
    <w:rsid w:val="00370949"/>
    <w:rsid w:val="0037243B"/>
    <w:rsid w:val="0037251C"/>
    <w:rsid w:val="0037272C"/>
    <w:rsid w:val="00372B9A"/>
    <w:rsid w:val="003731BF"/>
    <w:rsid w:val="0037343F"/>
    <w:rsid w:val="00373637"/>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31E0"/>
    <w:rsid w:val="00384258"/>
    <w:rsid w:val="00385131"/>
    <w:rsid w:val="0038620B"/>
    <w:rsid w:val="00387647"/>
    <w:rsid w:val="0038791A"/>
    <w:rsid w:val="00390056"/>
    <w:rsid w:val="0039055C"/>
    <w:rsid w:val="00390718"/>
    <w:rsid w:val="00390767"/>
    <w:rsid w:val="00390883"/>
    <w:rsid w:val="00391470"/>
    <w:rsid w:val="003920C3"/>
    <w:rsid w:val="003920C4"/>
    <w:rsid w:val="00392184"/>
    <w:rsid w:val="0039229D"/>
    <w:rsid w:val="00392652"/>
    <w:rsid w:val="003928C9"/>
    <w:rsid w:val="0039290E"/>
    <w:rsid w:val="00392B41"/>
    <w:rsid w:val="00393F7F"/>
    <w:rsid w:val="0039456F"/>
    <w:rsid w:val="003945C8"/>
    <w:rsid w:val="0039480D"/>
    <w:rsid w:val="00394E16"/>
    <w:rsid w:val="00395396"/>
    <w:rsid w:val="00395446"/>
    <w:rsid w:val="00396725"/>
    <w:rsid w:val="00397A28"/>
    <w:rsid w:val="00397C22"/>
    <w:rsid w:val="00397E94"/>
    <w:rsid w:val="00397F05"/>
    <w:rsid w:val="003A0366"/>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5E68"/>
    <w:rsid w:val="003A61B6"/>
    <w:rsid w:val="003A623F"/>
    <w:rsid w:val="003A65D6"/>
    <w:rsid w:val="003A6DDC"/>
    <w:rsid w:val="003A71AD"/>
    <w:rsid w:val="003A7201"/>
    <w:rsid w:val="003A7D1D"/>
    <w:rsid w:val="003B1688"/>
    <w:rsid w:val="003B1FA4"/>
    <w:rsid w:val="003B1FE6"/>
    <w:rsid w:val="003B3106"/>
    <w:rsid w:val="003B341B"/>
    <w:rsid w:val="003B3974"/>
    <w:rsid w:val="003B39E0"/>
    <w:rsid w:val="003B3DAB"/>
    <w:rsid w:val="003B404D"/>
    <w:rsid w:val="003B4324"/>
    <w:rsid w:val="003B4B34"/>
    <w:rsid w:val="003B4CDA"/>
    <w:rsid w:val="003B4F2D"/>
    <w:rsid w:val="003B5024"/>
    <w:rsid w:val="003B5BD9"/>
    <w:rsid w:val="003B64A3"/>
    <w:rsid w:val="003B6DB8"/>
    <w:rsid w:val="003B72B9"/>
    <w:rsid w:val="003B7F46"/>
    <w:rsid w:val="003B7FAA"/>
    <w:rsid w:val="003C0887"/>
    <w:rsid w:val="003C08AF"/>
    <w:rsid w:val="003C0FDC"/>
    <w:rsid w:val="003C182B"/>
    <w:rsid w:val="003C2505"/>
    <w:rsid w:val="003C2CE7"/>
    <w:rsid w:val="003C2EDD"/>
    <w:rsid w:val="003C3220"/>
    <w:rsid w:val="003C3A47"/>
    <w:rsid w:val="003C3A79"/>
    <w:rsid w:val="003C48F2"/>
    <w:rsid w:val="003C4B29"/>
    <w:rsid w:val="003C4C2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2F86"/>
    <w:rsid w:val="003D3583"/>
    <w:rsid w:val="003D3674"/>
    <w:rsid w:val="003D391E"/>
    <w:rsid w:val="003D3B6F"/>
    <w:rsid w:val="003D40E8"/>
    <w:rsid w:val="003D455E"/>
    <w:rsid w:val="003D4837"/>
    <w:rsid w:val="003D5785"/>
    <w:rsid w:val="003D5A2D"/>
    <w:rsid w:val="003D5A9D"/>
    <w:rsid w:val="003D62C0"/>
    <w:rsid w:val="003D65F6"/>
    <w:rsid w:val="003D6911"/>
    <w:rsid w:val="003D7E4B"/>
    <w:rsid w:val="003E0035"/>
    <w:rsid w:val="003E0C14"/>
    <w:rsid w:val="003E0CB8"/>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4CB"/>
    <w:rsid w:val="003E7F1B"/>
    <w:rsid w:val="003F0B41"/>
    <w:rsid w:val="003F1150"/>
    <w:rsid w:val="003F1E39"/>
    <w:rsid w:val="003F229D"/>
    <w:rsid w:val="003F25F0"/>
    <w:rsid w:val="003F2D5B"/>
    <w:rsid w:val="003F5AD2"/>
    <w:rsid w:val="003F5CA4"/>
    <w:rsid w:val="003F663E"/>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7382"/>
    <w:rsid w:val="0040791B"/>
    <w:rsid w:val="00407AA8"/>
    <w:rsid w:val="0041039C"/>
    <w:rsid w:val="00411958"/>
    <w:rsid w:val="00411B2A"/>
    <w:rsid w:val="00412973"/>
    <w:rsid w:val="00412D42"/>
    <w:rsid w:val="00412DA4"/>
    <w:rsid w:val="00412EB6"/>
    <w:rsid w:val="0041351F"/>
    <w:rsid w:val="004137C8"/>
    <w:rsid w:val="00413BF9"/>
    <w:rsid w:val="00413C25"/>
    <w:rsid w:val="0041458F"/>
    <w:rsid w:val="00415531"/>
    <w:rsid w:val="00416330"/>
    <w:rsid w:val="004176C7"/>
    <w:rsid w:val="00417877"/>
    <w:rsid w:val="00417D9F"/>
    <w:rsid w:val="00420229"/>
    <w:rsid w:val="00420446"/>
    <w:rsid w:val="00420DBA"/>
    <w:rsid w:val="00421311"/>
    <w:rsid w:val="00422E13"/>
    <w:rsid w:val="0042350F"/>
    <w:rsid w:val="00423599"/>
    <w:rsid w:val="0042384C"/>
    <w:rsid w:val="00423893"/>
    <w:rsid w:val="00423BC9"/>
    <w:rsid w:val="00424425"/>
    <w:rsid w:val="00425419"/>
    <w:rsid w:val="004255B4"/>
    <w:rsid w:val="00425624"/>
    <w:rsid w:val="00426766"/>
    <w:rsid w:val="004267D0"/>
    <w:rsid w:val="004279CA"/>
    <w:rsid w:val="00427A82"/>
    <w:rsid w:val="00427EA2"/>
    <w:rsid w:val="00430115"/>
    <w:rsid w:val="00430A4B"/>
    <w:rsid w:val="00431C46"/>
    <w:rsid w:val="00432020"/>
    <w:rsid w:val="0043212D"/>
    <w:rsid w:val="004327E6"/>
    <w:rsid w:val="004329DC"/>
    <w:rsid w:val="00432AC6"/>
    <w:rsid w:val="00433CDA"/>
    <w:rsid w:val="004341C6"/>
    <w:rsid w:val="00434C5E"/>
    <w:rsid w:val="00435765"/>
    <w:rsid w:val="00435F95"/>
    <w:rsid w:val="004360B6"/>
    <w:rsid w:val="004362E5"/>
    <w:rsid w:val="00436356"/>
    <w:rsid w:val="0043665C"/>
    <w:rsid w:val="00440722"/>
    <w:rsid w:val="004425D9"/>
    <w:rsid w:val="00442D17"/>
    <w:rsid w:val="00443074"/>
    <w:rsid w:val="00443244"/>
    <w:rsid w:val="00444AF6"/>
    <w:rsid w:val="0044519D"/>
    <w:rsid w:val="00445544"/>
    <w:rsid w:val="00445C0B"/>
    <w:rsid w:val="00446195"/>
    <w:rsid w:val="004463D0"/>
    <w:rsid w:val="004470A7"/>
    <w:rsid w:val="00447CD0"/>
    <w:rsid w:val="00447FC2"/>
    <w:rsid w:val="004502F4"/>
    <w:rsid w:val="00450367"/>
    <w:rsid w:val="004506F4"/>
    <w:rsid w:val="004509D1"/>
    <w:rsid w:val="00450A42"/>
    <w:rsid w:val="00450E98"/>
    <w:rsid w:val="004513A5"/>
    <w:rsid w:val="00451D50"/>
    <w:rsid w:val="00452E1D"/>
    <w:rsid w:val="00452EC4"/>
    <w:rsid w:val="00453340"/>
    <w:rsid w:val="00453775"/>
    <w:rsid w:val="00453890"/>
    <w:rsid w:val="00453EB6"/>
    <w:rsid w:val="00454380"/>
    <w:rsid w:val="0045470C"/>
    <w:rsid w:val="004552C8"/>
    <w:rsid w:val="0045536C"/>
    <w:rsid w:val="00455A07"/>
    <w:rsid w:val="00455A27"/>
    <w:rsid w:val="00455AEB"/>
    <w:rsid w:val="0045603C"/>
    <w:rsid w:val="00456053"/>
    <w:rsid w:val="00456068"/>
    <w:rsid w:val="00456896"/>
    <w:rsid w:val="00456ADA"/>
    <w:rsid w:val="00456B0D"/>
    <w:rsid w:val="00456E90"/>
    <w:rsid w:val="00457135"/>
    <w:rsid w:val="0045770D"/>
    <w:rsid w:val="0045771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170"/>
    <w:rsid w:val="00473B60"/>
    <w:rsid w:val="004752E5"/>
    <w:rsid w:val="00475AFF"/>
    <w:rsid w:val="00475D30"/>
    <w:rsid w:val="004765F4"/>
    <w:rsid w:val="00476B4D"/>
    <w:rsid w:val="00476CBC"/>
    <w:rsid w:val="00476E6C"/>
    <w:rsid w:val="00477282"/>
    <w:rsid w:val="00477947"/>
    <w:rsid w:val="00477C0F"/>
    <w:rsid w:val="00480FA1"/>
    <w:rsid w:val="00481FD7"/>
    <w:rsid w:val="00482DE5"/>
    <w:rsid w:val="00483266"/>
    <w:rsid w:val="0048352E"/>
    <w:rsid w:val="004836A9"/>
    <w:rsid w:val="00483944"/>
    <w:rsid w:val="00483B23"/>
    <w:rsid w:val="004840D7"/>
    <w:rsid w:val="004846F4"/>
    <w:rsid w:val="00484D1D"/>
    <w:rsid w:val="00485C26"/>
    <w:rsid w:val="00485EC0"/>
    <w:rsid w:val="004863A8"/>
    <w:rsid w:val="00486A51"/>
    <w:rsid w:val="004875E1"/>
    <w:rsid w:val="00487B37"/>
    <w:rsid w:val="00490636"/>
    <w:rsid w:val="00490963"/>
    <w:rsid w:val="00490FF0"/>
    <w:rsid w:val="004910FE"/>
    <w:rsid w:val="00491198"/>
    <w:rsid w:val="004917E0"/>
    <w:rsid w:val="00491BF6"/>
    <w:rsid w:val="00491FED"/>
    <w:rsid w:val="00492247"/>
    <w:rsid w:val="00492960"/>
    <w:rsid w:val="00492F82"/>
    <w:rsid w:val="00493DD2"/>
    <w:rsid w:val="00493E6E"/>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4B1"/>
    <w:rsid w:val="004A2700"/>
    <w:rsid w:val="004A36C8"/>
    <w:rsid w:val="004A3721"/>
    <w:rsid w:val="004A3742"/>
    <w:rsid w:val="004A37B8"/>
    <w:rsid w:val="004A3CC2"/>
    <w:rsid w:val="004A3ED3"/>
    <w:rsid w:val="004A47BC"/>
    <w:rsid w:val="004A4AC6"/>
    <w:rsid w:val="004A4F2A"/>
    <w:rsid w:val="004A52D7"/>
    <w:rsid w:val="004A5E76"/>
    <w:rsid w:val="004A6DFC"/>
    <w:rsid w:val="004A7233"/>
    <w:rsid w:val="004B0C92"/>
    <w:rsid w:val="004B1199"/>
    <w:rsid w:val="004B16C4"/>
    <w:rsid w:val="004B1867"/>
    <w:rsid w:val="004B2A64"/>
    <w:rsid w:val="004B3AE1"/>
    <w:rsid w:val="004B41DA"/>
    <w:rsid w:val="004B470D"/>
    <w:rsid w:val="004B4764"/>
    <w:rsid w:val="004B4846"/>
    <w:rsid w:val="004B4F7E"/>
    <w:rsid w:val="004B5394"/>
    <w:rsid w:val="004B5BDD"/>
    <w:rsid w:val="004B6833"/>
    <w:rsid w:val="004B6E9E"/>
    <w:rsid w:val="004B6F83"/>
    <w:rsid w:val="004B70F3"/>
    <w:rsid w:val="004B7C29"/>
    <w:rsid w:val="004C06E5"/>
    <w:rsid w:val="004C0CAA"/>
    <w:rsid w:val="004C1B7D"/>
    <w:rsid w:val="004C1E3C"/>
    <w:rsid w:val="004C24A2"/>
    <w:rsid w:val="004C25F0"/>
    <w:rsid w:val="004C26AF"/>
    <w:rsid w:val="004C26DD"/>
    <w:rsid w:val="004C2B5D"/>
    <w:rsid w:val="004C2D68"/>
    <w:rsid w:val="004C2F56"/>
    <w:rsid w:val="004C339D"/>
    <w:rsid w:val="004C33E8"/>
    <w:rsid w:val="004C4307"/>
    <w:rsid w:val="004C4309"/>
    <w:rsid w:val="004C49E3"/>
    <w:rsid w:val="004C4E8A"/>
    <w:rsid w:val="004C4F1B"/>
    <w:rsid w:val="004C514A"/>
    <w:rsid w:val="004C645A"/>
    <w:rsid w:val="004C6572"/>
    <w:rsid w:val="004C6D4F"/>
    <w:rsid w:val="004C7541"/>
    <w:rsid w:val="004C7D05"/>
    <w:rsid w:val="004D1DD9"/>
    <w:rsid w:val="004D1E71"/>
    <w:rsid w:val="004D2CDF"/>
    <w:rsid w:val="004D33CE"/>
    <w:rsid w:val="004D49EB"/>
    <w:rsid w:val="004D4AAE"/>
    <w:rsid w:val="004D61AF"/>
    <w:rsid w:val="004D76B6"/>
    <w:rsid w:val="004D7C86"/>
    <w:rsid w:val="004E0197"/>
    <w:rsid w:val="004E1122"/>
    <w:rsid w:val="004E1409"/>
    <w:rsid w:val="004E1A87"/>
    <w:rsid w:val="004E1BB0"/>
    <w:rsid w:val="004E3030"/>
    <w:rsid w:val="004E3311"/>
    <w:rsid w:val="004E38EC"/>
    <w:rsid w:val="004E3933"/>
    <w:rsid w:val="004E4549"/>
    <w:rsid w:val="004E47F6"/>
    <w:rsid w:val="004E4C83"/>
    <w:rsid w:val="004E4D53"/>
    <w:rsid w:val="004E4D84"/>
    <w:rsid w:val="004E4EBC"/>
    <w:rsid w:val="004E5104"/>
    <w:rsid w:val="004E5762"/>
    <w:rsid w:val="004E5B06"/>
    <w:rsid w:val="004E5FA8"/>
    <w:rsid w:val="004E684C"/>
    <w:rsid w:val="004E6FF1"/>
    <w:rsid w:val="004E76DB"/>
    <w:rsid w:val="004E7919"/>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6CC"/>
    <w:rsid w:val="005019E0"/>
    <w:rsid w:val="00501AAE"/>
    <w:rsid w:val="00502090"/>
    <w:rsid w:val="0050211F"/>
    <w:rsid w:val="005022E7"/>
    <w:rsid w:val="00502A93"/>
    <w:rsid w:val="00504B47"/>
    <w:rsid w:val="00506083"/>
    <w:rsid w:val="005068D6"/>
    <w:rsid w:val="00506B86"/>
    <w:rsid w:val="00506D87"/>
    <w:rsid w:val="00506EEC"/>
    <w:rsid w:val="00506FD4"/>
    <w:rsid w:val="005107FF"/>
    <w:rsid w:val="00510CBC"/>
    <w:rsid w:val="0051102D"/>
    <w:rsid w:val="005112A5"/>
    <w:rsid w:val="00511AAE"/>
    <w:rsid w:val="00511F48"/>
    <w:rsid w:val="00512448"/>
    <w:rsid w:val="0051247C"/>
    <w:rsid w:val="0051253A"/>
    <w:rsid w:val="0051266C"/>
    <w:rsid w:val="00513B72"/>
    <w:rsid w:val="00513C9E"/>
    <w:rsid w:val="00515277"/>
    <w:rsid w:val="005158C2"/>
    <w:rsid w:val="005169DE"/>
    <w:rsid w:val="0051754D"/>
    <w:rsid w:val="0051785D"/>
    <w:rsid w:val="00517913"/>
    <w:rsid w:val="0052005F"/>
    <w:rsid w:val="00520200"/>
    <w:rsid w:val="00520AB5"/>
    <w:rsid w:val="00520E2D"/>
    <w:rsid w:val="00520F04"/>
    <w:rsid w:val="00521572"/>
    <w:rsid w:val="00521717"/>
    <w:rsid w:val="005224B2"/>
    <w:rsid w:val="00523B23"/>
    <w:rsid w:val="00523DFA"/>
    <w:rsid w:val="005254BC"/>
    <w:rsid w:val="005256FC"/>
    <w:rsid w:val="00525CF8"/>
    <w:rsid w:val="00526C27"/>
    <w:rsid w:val="00526DFF"/>
    <w:rsid w:val="00527473"/>
    <w:rsid w:val="005278A9"/>
    <w:rsid w:val="00527BDB"/>
    <w:rsid w:val="00527EF9"/>
    <w:rsid w:val="005305FF"/>
    <w:rsid w:val="005309E8"/>
    <w:rsid w:val="00530C9B"/>
    <w:rsid w:val="00531824"/>
    <w:rsid w:val="00532334"/>
    <w:rsid w:val="005324AF"/>
    <w:rsid w:val="0053402C"/>
    <w:rsid w:val="00534090"/>
    <w:rsid w:val="00534705"/>
    <w:rsid w:val="00534ABA"/>
    <w:rsid w:val="00535A86"/>
    <w:rsid w:val="00535FFF"/>
    <w:rsid w:val="0053616F"/>
    <w:rsid w:val="005368AD"/>
    <w:rsid w:val="005370BC"/>
    <w:rsid w:val="00537B35"/>
    <w:rsid w:val="00537DE7"/>
    <w:rsid w:val="00537EC4"/>
    <w:rsid w:val="00537FE4"/>
    <w:rsid w:val="0054027D"/>
    <w:rsid w:val="00541222"/>
    <w:rsid w:val="00541A8D"/>
    <w:rsid w:val="00544DA0"/>
    <w:rsid w:val="0054547B"/>
    <w:rsid w:val="005454BD"/>
    <w:rsid w:val="005457E4"/>
    <w:rsid w:val="00546C49"/>
    <w:rsid w:val="0055010B"/>
    <w:rsid w:val="00550D59"/>
    <w:rsid w:val="0055110D"/>
    <w:rsid w:val="00551F81"/>
    <w:rsid w:val="0055210F"/>
    <w:rsid w:val="00552CD7"/>
    <w:rsid w:val="005533BE"/>
    <w:rsid w:val="00553D46"/>
    <w:rsid w:val="00554B30"/>
    <w:rsid w:val="00554FFB"/>
    <w:rsid w:val="005568DE"/>
    <w:rsid w:val="00557C50"/>
    <w:rsid w:val="005601D3"/>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A3C"/>
    <w:rsid w:val="00564C23"/>
    <w:rsid w:val="00565406"/>
    <w:rsid w:val="00565570"/>
    <w:rsid w:val="005657DD"/>
    <w:rsid w:val="00565B29"/>
    <w:rsid w:val="005664CC"/>
    <w:rsid w:val="0056664B"/>
    <w:rsid w:val="00566685"/>
    <w:rsid w:val="00567588"/>
    <w:rsid w:val="005675A3"/>
    <w:rsid w:val="00567992"/>
    <w:rsid w:val="00567C3C"/>
    <w:rsid w:val="005702F8"/>
    <w:rsid w:val="00571231"/>
    <w:rsid w:val="00571767"/>
    <w:rsid w:val="00571E44"/>
    <w:rsid w:val="0057221A"/>
    <w:rsid w:val="00572F21"/>
    <w:rsid w:val="00573E61"/>
    <w:rsid w:val="0057411B"/>
    <w:rsid w:val="00574525"/>
    <w:rsid w:val="00574778"/>
    <w:rsid w:val="0057498F"/>
    <w:rsid w:val="00574DE9"/>
    <w:rsid w:val="00575DF4"/>
    <w:rsid w:val="0057660E"/>
    <w:rsid w:val="0057765D"/>
    <w:rsid w:val="005777FC"/>
    <w:rsid w:val="005808EB"/>
    <w:rsid w:val="00580D37"/>
    <w:rsid w:val="00581347"/>
    <w:rsid w:val="00581FA0"/>
    <w:rsid w:val="00582A64"/>
    <w:rsid w:val="00582B90"/>
    <w:rsid w:val="00583134"/>
    <w:rsid w:val="005831A7"/>
    <w:rsid w:val="00583321"/>
    <w:rsid w:val="0058341E"/>
    <w:rsid w:val="00584CCB"/>
    <w:rsid w:val="00584F3A"/>
    <w:rsid w:val="005852D8"/>
    <w:rsid w:val="005853AB"/>
    <w:rsid w:val="00585748"/>
    <w:rsid w:val="005857A5"/>
    <w:rsid w:val="005859C5"/>
    <w:rsid w:val="00585C79"/>
    <w:rsid w:val="00585FD0"/>
    <w:rsid w:val="00586144"/>
    <w:rsid w:val="00587785"/>
    <w:rsid w:val="0058788D"/>
    <w:rsid w:val="00587E29"/>
    <w:rsid w:val="00587FE6"/>
    <w:rsid w:val="0059040D"/>
    <w:rsid w:val="00591698"/>
    <w:rsid w:val="005918D8"/>
    <w:rsid w:val="005929FB"/>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E51"/>
    <w:rsid w:val="005A1F49"/>
    <w:rsid w:val="005A2364"/>
    <w:rsid w:val="005A2480"/>
    <w:rsid w:val="005A2B2C"/>
    <w:rsid w:val="005A2D6B"/>
    <w:rsid w:val="005A3252"/>
    <w:rsid w:val="005A33F7"/>
    <w:rsid w:val="005A40CF"/>
    <w:rsid w:val="005A4A9C"/>
    <w:rsid w:val="005A4BAE"/>
    <w:rsid w:val="005A4F39"/>
    <w:rsid w:val="005A574D"/>
    <w:rsid w:val="005A5B5C"/>
    <w:rsid w:val="005A6174"/>
    <w:rsid w:val="005A6E93"/>
    <w:rsid w:val="005A707A"/>
    <w:rsid w:val="005A7340"/>
    <w:rsid w:val="005A7F93"/>
    <w:rsid w:val="005B07EA"/>
    <w:rsid w:val="005B0B20"/>
    <w:rsid w:val="005B0BD6"/>
    <w:rsid w:val="005B0EFB"/>
    <w:rsid w:val="005B1060"/>
    <w:rsid w:val="005B12B9"/>
    <w:rsid w:val="005B17C1"/>
    <w:rsid w:val="005B3737"/>
    <w:rsid w:val="005B3A42"/>
    <w:rsid w:val="005B4E0F"/>
    <w:rsid w:val="005B5D40"/>
    <w:rsid w:val="005B5EFC"/>
    <w:rsid w:val="005B6412"/>
    <w:rsid w:val="005B6698"/>
    <w:rsid w:val="005B68A7"/>
    <w:rsid w:val="005B6AC3"/>
    <w:rsid w:val="005C055E"/>
    <w:rsid w:val="005C0FA1"/>
    <w:rsid w:val="005C1615"/>
    <w:rsid w:val="005C1D98"/>
    <w:rsid w:val="005C1DA5"/>
    <w:rsid w:val="005C2559"/>
    <w:rsid w:val="005C2873"/>
    <w:rsid w:val="005C3254"/>
    <w:rsid w:val="005C34FC"/>
    <w:rsid w:val="005C3B5C"/>
    <w:rsid w:val="005C3C7F"/>
    <w:rsid w:val="005C512C"/>
    <w:rsid w:val="005C5143"/>
    <w:rsid w:val="005C5639"/>
    <w:rsid w:val="005C5742"/>
    <w:rsid w:val="005C6CA5"/>
    <w:rsid w:val="005C6E09"/>
    <w:rsid w:val="005C760E"/>
    <w:rsid w:val="005C7E9E"/>
    <w:rsid w:val="005D00C1"/>
    <w:rsid w:val="005D1248"/>
    <w:rsid w:val="005D18C9"/>
    <w:rsid w:val="005D1B72"/>
    <w:rsid w:val="005D227D"/>
    <w:rsid w:val="005D2471"/>
    <w:rsid w:val="005D25A3"/>
    <w:rsid w:val="005D2779"/>
    <w:rsid w:val="005D3242"/>
    <w:rsid w:val="005D3ED8"/>
    <w:rsid w:val="005D610C"/>
    <w:rsid w:val="005D74E2"/>
    <w:rsid w:val="005D74E7"/>
    <w:rsid w:val="005D7C64"/>
    <w:rsid w:val="005D7F7B"/>
    <w:rsid w:val="005D7FC0"/>
    <w:rsid w:val="005E0BA1"/>
    <w:rsid w:val="005E3BCD"/>
    <w:rsid w:val="005E3D0F"/>
    <w:rsid w:val="005E49B2"/>
    <w:rsid w:val="005E4A87"/>
    <w:rsid w:val="005E4D51"/>
    <w:rsid w:val="005E4DA5"/>
    <w:rsid w:val="005E503E"/>
    <w:rsid w:val="005E59C7"/>
    <w:rsid w:val="005E5E7B"/>
    <w:rsid w:val="005E6095"/>
    <w:rsid w:val="005E6137"/>
    <w:rsid w:val="005E6A3F"/>
    <w:rsid w:val="005E6DB8"/>
    <w:rsid w:val="005E7228"/>
    <w:rsid w:val="005E7284"/>
    <w:rsid w:val="005E7BAC"/>
    <w:rsid w:val="005F0E5C"/>
    <w:rsid w:val="005F134E"/>
    <w:rsid w:val="005F1365"/>
    <w:rsid w:val="005F2738"/>
    <w:rsid w:val="005F2C1F"/>
    <w:rsid w:val="005F2E44"/>
    <w:rsid w:val="005F2E68"/>
    <w:rsid w:val="005F3690"/>
    <w:rsid w:val="005F3986"/>
    <w:rsid w:val="005F44D1"/>
    <w:rsid w:val="005F4C57"/>
    <w:rsid w:val="005F5953"/>
    <w:rsid w:val="005F6774"/>
    <w:rsid w:val="005F79AA"/>
    <w:rsid w:val="0060044B"/>
    <w:rsid w:val="00600780"/>
    <w:rsid w:val="006013D7"/>
    <w:rsid w:val="006014DB"/>
    <w:rsid w:val="0060156F"/>
    <w:rsid w:val="00601587"/>
    <w:rsid w:val="00602079"/>
    <w:rsid w:val="006022F3"/>
    <w:rsid w:val="00602579"/>
    <w:rsid w:val="00602BA4"/>
    <w:rsid w:val="00602DA2"/>
    <w:rsid w:val="00602FF4"/>
    <w:rsid w:val="00603228"/>
    <w:rsid w:val="0060419C"/>
    <w:rsid w:val="00604ACD"/>
    <w:rsid w:val="00604C15"/>
    <w:rsid w:val="00604DC2"/>
    <w:rsid w:val="006060C4"/>
    <w:rsid w:val="00607C35"/>
    <w:rsid w:val="00610EA7"/>
    <w:rsid w:val="00611777"/>
    <w:rsid w:val="0061189F"/>
    <w:rsid w:val="00611931"/>
    <w:rsid w:val="00611BD9"/>
    <w:rsid w:val="0061219B"/>
    <w:rsid w:val="00612C31"/>
    <w:rsid w:val="00612D05"/>
    <w:rsid w:val="00613FB6"/>
    <w:rsid w:val="006140C6"/>
    <w:rsid w:val="00614134"/>
    <w:rsid w:val="00614241"/>
    <w:rsid w:val="0061428D"/>
    <w:rsid w:val="006142BC"/>
    <w:rsid w:val="0061484B"/>
    <w:rsid w:val="00615411"/>
    <w:rsid w:val="0061599E"/>
    <w:rsid w:val="00615AC7"/>
    <w:rsid w:val="0061616C"/>
    <w:rsid w:val="006162E6"/>
    <w:rsid w:val="00616682"/>
    <w:rsid w:val="006171A5"/>
    <w:rsid w:val="00617E22"/>
    <w:rsid w:val="00620309"/>
    <w:rsid w:val="0062159D"/>
    <w:rsid w:val="00621680"/>
    <w:rsid w:val="00621EC5"/>
    <w:rsid w:val="006223E0"/>
    <w:rsid w:val="006224D0"/>
    <w:rsid w:val="006226A3"/>
    <w:rsid w:val="00622BCE"/>
    <w:rsid w:val="00622E29"/>
    <w:rsid w:val="00623643"/>
    <w:rsid w:val="0062399A"/>
    <w:rsid w:val="00624018"/>
    <w:rsid w:val="006240C4"/>
    <w:rsid w:val="00624B3C"/>
    <w:rsid w:val="006252C2"/>
    <w:rsid w:val="00625304"/>
    <w:rsid w:val="0062581B"/>
    <w:rsid w:val="006261F4"/>
    <w:rsid w:val="00626F4A"/>
    <w:rsid w:val="0062794D"/>
    <w:rsid w:val="0063164E"/>
    <w:rsid w:val="0063191D"/>
    <w:rsid w:val="0063243D"/>
    <w:rsid w:val="00633488"/>
    <w:rsid w:val="00633581"/>
    <w:rsid w:val="006339AF"/>
    <w:rsid w:val="006339F5"/>
    <w:rsid w:val="00633C47"/>
    <w:rsid w:val="006348F7"/>
    <w:rsid w:val="0063512D"/>
    <w:rsid w:val="006358FB"/>
    <w:rsid w:val="00635AE2"/>
    <w:rsid w:val="00635E1E"/>
    <w:rsid w:val="0063677C"/>
    <w:rsid w:val="00636972"/>
    <w:rsid w:val="00636B69"/>
    <w:rsid w:val="00636BC2"/>
    <w:rsid w:val="00636EFC"/>
    <w:rsid w:val="0063762B"/>
    <w:rsid w:val="006403C2"/>
    <w:rsid w:val="006404B1"/>
    <w:rsid w:val="006404D1"/>
    <w:rsid w:val="00640F43"/>
    <w:rsid w:val="006412CA"/>
    <w:rsid w:val="006420DA"/>
    <w:rsid w:val="006428B1"/>
    <w:rsid w:val="00642A0A"/>
    <w:rsid w:val="00643AC1"/>
    <w:rsid w:val="00643D62"/>
    <w:rsid w:val="00644A5E"/>
    <w:rsid w:val="00644A6C"/>
    <w:rsid w:val="00644D69"/>
    <w:rsid w:val="006457A8"/>
    <w:rsid w:val="00645A3E"/>
    <w:rsid w:val="00645EA0"/>
    <w:rsid w:val="00645F76"/>
    <w:rsid w:val="00646EB0"/>
    <w:rsid w:val="0064714D"/>
    <w:rsid w:val="0064727D"/>
    <w:rsid w:val="006473CE"/>
    <w:rsid w:val="00647B32"/>
    <w:rsid w:val="00647C27"/>
    <w:rsid w:val="00650CA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62"/>
    <w:rsid w:val="0066137B"/>
    <w:rsid w:val="006613AA"/>
    <w:rsid w:val="0066174E"/>
    <w:rsid w:val="00661BBB"/>
    <w:rsid w:val="00661E57"/>
    <w:rsid w:val="006629E4"/>
    <w:rsid w:val="0066352E"/>
    <w:rsid w:val="00663783"/>
    <w:rsid w:val="00663E47"/>
    <w:rsid w:val="006644A7"/>
    <w:rsid w:val="00664BDE"/>
    <w:rsid w:val="0066565B"/>
    <w:rsid w:val="00665C19"/>
    <w:rsid w:val="00665C44"/>
    <w:rsid w:val="00665DAC"/>
    <w:rsid w:val="00666284"/>
    <w:rsid w:val="006667F3"/>
    <w:rsid w:val="00667AEA"/>
    <w:rsid w:val="006704FA"/>
    <w:rsid w:val="00670687"/>
    <w:rsid w:val="00670DC5"/>
    <w:rsid w:val="00671652"/>
    <w:rsid w:val="00671FAA"/>
    <w:rsid w:val="00675DA5"/>
    <w:rsid w:val="006762DC"/>
    <w:rsid w:val="00680482"/>
    <w:rsid w:val="006808DC"/>
    <w:rsid w:val="006816B6"/>
    <w:rsid w:val="006820EB"/>
    <w:rsid w:val="00682128"/>
    <w:rsid w:val="0068220C"/>
    <w:rsid w:val="006824D9"/>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87F11"/>
    <w:rsid w:val="006900D1"/>
    <w:rsid w:val="00690297"/>
    <w:rsid w:val="0069029C"/>
    <w:rsid w:val="00690D8B"/>
    <w:rsid w:val="0069115A"/>
    <w:rsid w:val="006912F1"/>
    <w:rsid w:val="00691387"/>
    <w:rsid w:val="006927F2"/>
    <w:rsid w:val="00692EC1"/>
    <w:rsid w:val="006931E1"/>
    <w:rsid w:val="00693E3A"/>
    <w:rsid w:val="00694310"/>
    <w:rsid w:val="00694700"/>
    <w:rsid w:val="00694803"/>
    <w:rsid w:val="00694CE8"/>
    <w:rsid w:val="0069569E"/>
    <w:rsid w:val="006956C6"/>
    <w:rsid w:val="00696EE3"/>
    <w:rsid w:val="0069715D"/>
    <w:rsid w:val="00697392"/>
    <w:rsid w:val="006973E5"/>
    <w:rsid w:val="00697664"/>
    <w:rsid w:val="00697681"/>
    <w:rsid w:val="0069770C"/>
    <w:rsid w:val="006A0761"/>
    <w:rsid w:val="006A08F2"/>
    <w:rsid w:val="006A151A"/>
    <w:rsid w:val="006A1E62"/>
    <w:rsid w:val="006A2678"/>
    <w:rsid w:val="006A2A12"/>
    <w:rsid w:val="006A2E9C"/>
    <w:rsid w:val="006A35E0"/>
    <w:rsid w:val="006A377F"/>
    <w:rsid w:val="006A384A"/>
    <w:rsid w:val="006A3875"/>
    <w:rsid w:val="006A3D40"/>
    <w:rsid w:val="006A561D"/>
    <w:rsid w:val="006A5A0C"/>
    <w:rsid w:val="006A5BA0"/>
    <w:rsid w:val="006A5BB1"/>
    <w:rsid w:val="006A5F88"/>
    <w:rsid w:val="006A6DCB"/>
    <w:rsid w:val="006A7D95"/>
    <w:rsid w:val="006B02A9"/>
    <w:rsid w:val="006B120D"/>
    <w:rsid w:val="006B13C1"/>
    <w:rsid w:val="006B1A44"/>
    <w:rsid w:val="006B1FBA"/>
    <w:rsid w:val="006B26EE"/>
    <w:rsid w:val="006B2CC7"/>
    <w:rsid w:val="006B3AF9"/>
    <w:rsid w:val="006B44C5"/>
    <w:rsid w:val="006B555F"/>
    <w:rsid w:val="006B5A60"/>
    <w:rsid w:val="006B6242"/>
    <w:rsid w:val="006B62B8"/>
    <w:rsid w:val="006B6C7C"/>
    <w:rsid w:val="006B6EA4"/>
    <w:rsid w:val="006B77BB"/>
    <w:rsid w:val="006B7F8F"/>
    <w:rsid w:val="006B7FC5"/>
    <w:rsid w:val="006C005B"/>
    <w:rsid w:val="006C055E"/>
    <w:rsid w:val="006C0D13"/>
    <w:rsid w:val="006C1822"/>
    <w:rsid w:val="006C187F"/>
    <w:rsid w:val="006C19BC"/>
    <w:rsid w:val="006C19D5"/>
    <w:rsid w:val="006C1B44"/>
    <w:rsid w:val="006C1F77"/>
    <w:rsid w:val="006C2211"/>
    <w:rsid w:val="006C3031"/>
    <w:rsid w:val="006C3607"/>
    <w:rsid w:val="006C3990"/>
    <w:rsid w:val="006C3ED2"/>
    <w:rsid w:val="006C4233"/>
    <w:rsid w:val="006C42E7"/>
    <w:rsid w:val="006C4422"/>
    <w:rsid w:val="006C5705"/>
    <w:rsid w:val="006C5CCA"/>
    <w:rsid w:val="006C625F"/>
    <w:rsid w:val="006C7443"/>
    <w:rsid w:val="006C78A6"/>
    <w:rsid w:val="006C7AB4"/>
    <w:rsid w:val="006D006B"/>
    <w:rsid w:val="006D105C"/>
    <w:rsid w:val="006D2A1C"/>
    <w:rsid w:val="006D30E7"/>
    <w:rsid w:val="006D3489"/>
    <w:rsid w:val="006D36E1"/>
    <w:rsid w:val="006D48E7"/>
    <w:rsid w:val="006D4947"/>
    <w:rsid w:val="006D5F16"/>
    <w:rsid w:val="006D63AD"/>
    <w:rsid w:val="006D6706"/>
    <w:rsid w:val="006D6764"/>
    <w:rsid w:val="006D67D9"/>
    <w:rsid w:val="006D6C93"/>
    <w:rsid w:val="006D7573"/>
    <w:rsid w:val="006E0340"/>
    <w:rsid w:val="006E06F9"/>
    <w:rsid w:val="006E07A9"/>
    <w:rsid w:val="006E0D91"/>
    <w:rsid w:val="006E1706"/>
    <w:rsid w:val="006E310F"/>
    <w:rsid w:val="006E3CB2"/>
    <w:rsid w:val="006E3DA8"/>
    <w:rsid w:val="006E52CE"/>
    <w:rsid w:val="006E54AB"/>
    <w:rsid w:val="006E5DAA"/>
    <w:rsid w:val="006E6819"/>
    <w:rsid w:val="006E7006"/>
    <w:rsid w:val="006E784A"/>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6F7C3B"/>
    <w:rsid w:val="00700492"/>
    <w:rsid w:val="007006E4"/>
    <w:rsid w:val="007009AC"/>
    <w:rsid w:val="0070167E"/>
    <w:rsid w:val="007017C5"/>
    <w:rsid w:val="00701B1A"/>
    <w:rsid w:val="00701E1B"/>
    <w:rsid w:val="00702382"/>
    <w:rsid w:val="00702ED0"/>
    <w:rsid w:val="00703C09"/>
    <w:rsid w:val="007042C1"/>
    <w:rsid w:val="0070430A"/>
    <w:rsid w:val="0070434A"/>
    <w:rsid w:val="007048C4"/>
    <w:rsid w:val="00704CC4"/>
    <w:rsid w:val="00705345"/>
    <w:rsid w:val="00705A3B"/>
    <w:rsid w:val="0070638D"/>
    <w:rsid w:val="00706DBF"/>
    <w:rsid w:val="0070723F"/>
    <w:rsid w:val="007078F9"/>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24B"/>
    <w:rsid w:val="00717679"/>
    <w:rsid w:val="00717B67"/>
    <w:rsid w:val="007206A2"/>
    <w:rsid w:val="00720B38"/>
    <w:rsid w:val="00720CA7"/>
    <w:rsid w:val="0072147B"/>
    <w:rsid w:val="00721533"/>
    <w:rsid w:val="00721737"/>
    <w:rsid w:val="0072181E"/>
    <w:rsid w:val="00722267"/>
    <w:rsid w:val="0072285E"/>
    <w:rsid w:val="007228A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29"/>
    <w:rsid w:val="007322A0"/>
    <w:rsid w:val="00732C1A"/>
    <w:rsid w:val="00733CDC"/>
    <w:rsid w:val="00734B9A"/>
    <w:rsid w:val="007355D9"/>
    <w:rsid w:val="00735695"/>
    <w:rsid w:val="007360CB"/>
    <w:rsid w:val="00736159"/>
    <w:rsid w:val="00737566"/>
    <w:rsid w:val="00740F9B"/>
    <w:rsid w:val="00741BA2"/>
    <w:rsid w:val="00741CF4"/>
    <w:rsid w:val="00741DCC"/>
    <w:rsid w:val="00741DE2"/>
    <w:rsid w:val="007421A1"/>
    <w:rsid w:val="007427BA"/>
    <w:rsid w:val="007427FE"/>
    <w:rsid w:val="00742C51"/>
    <w:rsid w:val="00743445"/>
    <w:rsid w:val="00745E01"/>
    <w:rsid w:val="00746333"/>
    <w:rsid w:val="0074666B"/>
    <w:rsid w:val="007468D6"/>
    <w:rsid w:val="00746BFF"/>
    <w:rsid w:val="007473E1"/>
    <w:rsid w:val="0074745F"/>
    <w:rsid w:val="00747897"/>
    <w:rsid w:val="00747E47"/>
    <w:rsid w:val="00750192"/>
    <w:rsid w:val="007504E1"/>
    <w:rsid w:val="00750544"/>
    <w:rsid w:val="00750804"/>
    <w:rsid w:val="007509AB"/>
    <w:rsid w:val="00751689"/>
    <w:rsid w:val="0075207D"/>
    <w:rsid w:val="007524AA"/>
    <w:rsid w:val="00753744"/>
    <w:rsid w:val="00753A93"/>
    <w:rsid w:val="00755663"/>
    <w:rsid w:val="00756386"/>
    <w:rsid w:val="00756603"/>
    <w:rsid w:val="007575C0"/>
    <w:rsid w:val="00757D2F"/>
    <w:rsid w:val="0076000E"/>
    <w:rsid w:val="00760C00"/>
    <w:rsid w:val="007610E9"/>
    <w:rsid w:val="00761728"/>
    <w:rsid w:val="00761C6C"/>
    <w:rsid w:val="007628AA"/>
    <w:rsid w:val="00762B72"/>
    <w:rsid w:val="00762DC0"/>
    <w:rsid w:val="00762DEC"/>
    <w:rsid w:val="00763056"/>
    <w:rsid w:val="00763CCB"/>
    <w:rsid w:val="007642B4"/>
    <w:rsid w:val="00764C45"/>
    <w:rsid w:val="00764C7F"/>
    <w:rsid w:val="00766277"/>
    <w:rsid w:val="0076656A"/>
    <w:rsid w:val="00766701"/>
    <w:rsid w:val="00766911"/>
    <w:rsid w:val="00767793"/>
    <w:rsid w:val="007679D8"/>
    <w:rsid w:val="00770803"/>
    <w:rsid w:val="00770CC2"/>
    <w:rsid w:val="00771319"/>
    <w:rsid w:val="007713E8"/>
    <w:rsid w:val="00771794"/>
    <w:rsid w:val="00771CCF"/>
    <w:rsid w:val="00771F7D"/>
    <w:rsid w:val="0077257D"/>
    <w:rsid w:val="00772C3E"/>
    <w:rsid w:val="007736E8"/>
    <w:rsid w:val="00774400"/>
    <w:rsid w:val="00774445"/>
    <w:rsid w:val="007744A9"/>
    <w:rsid w:val="007747E8"/>
    <w:rsid w:val="00774ACE"/>
    <w:rsid w:val="00775823"/>
    <w:rsid w:val="00775F57"/>
    <w:rsid w:val="00776584"/>
    <w:rsid w:val="007769EF"/>
    <w:rsid w:val="00776D4F"/>
    <w:rsid w:val="00776DDC"/>
    <w:rsid w:val="007770F9"/>
    <w:rsid w:val="00777179"/>
    <w:rsid w:val="00777945"/>
    <w:rsid w:val="00777D40"/>
    <w:rsid w:val="0078014C"/>
    <w:rsid w:val="00780B8D"/>
    <w:rsid w:val="00780B8E"/>
    <w:rsid w:val="00781649"/>
    <w:rsid w:val="00781AC8"/>
    <w:rsid w:val="007820EE"/>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4ED4"/>
    <w:rsid w:val="00795365"/>
    <w:rsid w:val="0079567E"/>
    <w:rsid w:val="00795B26"/>
    <w:rsid w:val="007961D5"/>
    <w:rsid w:val="00796A6F"/>
    <w:rsid w:val="00796C5D"/>
    <w:rsid w:val="00797B06"/>
    <w:rsid w:val="00797B9C"/>
    <w:rsid w:val="007A0483"/>
    <w:rsid w:val="007A078E"/>
    <w:rsid w:val="007A08D0"/>
    <w:rsid w:val="007A1065"/>
    <w:rsid w:val="007A14CF"/>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461"/>
    <w:rsid w:val="007A7629"/>
    <w:rsid w:val="007A78C0"/>
    <w:rsid w:val="007B1027"/>
    <w:rsid w:val="007B1691"/>
    <w:rsid w:val="007B174F"/>
    <w:rsid w:val="007B1863"/>
    <w:rsid w:val="007B1D97"/>
    <w:rsid w:val="007B22E0"/>
    <w:rsid w:val="007B28CA"/>
    <w:rsid w:val="007B2BEC"/>
    <w:rsid w:val="007B358D"/>
    <w:rsid w:val="007B388A"/>
    <w:rsid w:val="007B3F22"/>
    <w:rsid w:val="007B4931"/>
    <w:rsid w:val="007B5401"/>
    <w:rsid w:val="007B55D6"/>
    <w:rsid w:val="007B5FB4"/>
    <w:rsid w:val="007B6B2B"/>
    <w:rsid w:val="007B6C9F"/>
    <w:rsid w:val="007B7949"/>
    <w:rsid w:val="007B794F"/>
    <w:rsid w:val="007B7D30"/>
    <w:rsid w:val="007C0FA9"/>
    <w:rsid w:val="007C2413"/>
    <w:rsid w:val="007C25AE"/>
    <w:rsid w:val="007C3152"/>
    <w:rsid w:val="007C333B"/>
    <w:rsid w:val="007C3914"/>
    <w:rsid w:val="007C3CEA"/>
    <w:rsid w:val="007C3D92"/>
    <w:rsid w:val="007C3E98"/>
    <w:rsid w:val="007C46AB"/>
    <w:rsid w:val="007C4BB3"/>
    <w:rsid w:val="007C5A8F"/>
    <w:rsid w:val="007C5B38"/>
    <w:rsid w:val="007C76E8"/>
    <w:rsid w:val="007D01E6"/>
    <w:rsid w:val="007D035E"/>
    <w:rsid w:val="007D0396"/>
    <w:rsid w:val="007D0644"/>
    <w:rsid w:val="007D1801"/>
    <w:rsid w:val="007D1FE0"/>
    <w:rsid w:val="007D20BB"/>
    <w:rsid w:val="007D261E"/>
    <w:rsid w:val="007D2F5F"/>
    <w:rsid w:val="007D2F61"/>
    <w:rsid w:val="007D3004"/>
    <w:rsid w:val="007D3951"/>
    <w:rsid w:val="007D3D0E"/>
    <w:rsid w:val="007D3D33"/>
    <w:rsid w:val="007D41C2"/>
    <w:rsid w:val="007D458C"/>
    <w:rsid w:val="007D4F02"/>
    <w:rsid w:val="007D5B64"/>
    <w:rsid w:val="007D674C"/>
    <w:rsid w:val="007D683F"/>
    <w:rsid w:val="007D6B7B"/>
    <w:rsid w:val="007D6CF1"/>
    <w:rsid w:val="007D7131"/>
    <w:rsid w:val="007D75DD"/>
    <w:rsid w:val="007D7BEC"/>
    <w:rsid w:val="007D7CE3"/>
    <w:rsid w:val="007E051A"/>
    <w:rsid w:val="007E0798"/>
    <w:rsid w:val="007E1B72"/>
    <w:rsid w:val="007E1E51"/>
    <w:rsid w:val="007E212A"/>
    <w:rsid w:val="007E3EE3"/>
    <w:rsid w:val="007E57DE"/>
    <w:rsid w:val="007E5902"/>
    <w:rsid w:val="007E6719"/>
    <w:rsid w:val="007E68ED"/>
    <w:rsid w:val="007E69ED"/>
    <w:rsid w:val="007E7B2D"/>
    <w:rsid w:val="007E7C9F"/>
    <w:rsid w:val="007E7EC4"/>
    <w:rsid w:val="007F0221"/>
    <w:rsid w:val="007F034B"/>
    <w:rsid w:val="007F070B"/>
    <w:rsid w:val="007F07B9"/>
    <w:rsid w:val="007F0928"/>
    <w:rsid w:val="007F0D52"/>
    <w:rsid w:val="007F15CE"/>
    <w:rsid w:val="007F1E88"/>
    <w:rsid w:val="007F20FE"/>
    <w:rsid w:val="007F2CD7"/>
    <w:rsid w:val="007F3568"/>
    <w:rsid w:val="007F4146"/>
    <w:rsid w:val="007F422B"/>
    <w:rsid w:val="007F422D"/>
    <w:rsid w:val="007F4DBA"/>
    <w:rsid w:val="007F519C"/>
    <w:rsid w:val="007F534D"/>
    <w:rsid w:val="007F54A2"/>
    <w:rsid w:val="007F54FE"/>
    <w:rsid w:val="007F5535"/>
    <w:rsid w:val="007F5D32"/>
    <w:rsid w:val="007F5D94"/>
    <w:rsid w:val="007F72DC"/>
    <w:rsid w:val="007F795F"/>
    <w:rsid w:val="0080069C"/>
    <w:rsid w:val="008006FD"/>
    <w:rsid w:val="00800A16"/>
    <w:rsid w:val="0080148D"/>
    <w:rsid w:val="0080156B"/>
    <w:rsid w:val="00801A3A"/>
    <w:rsid w:val="008029B7"/>
    <w:rsid w:val="00803F3E"/>
    <w:rsid w:val="00804114"/>
    <w:rsid w:val="00804634"/>
    <w:rsid w:val="008047E8"/>
    <w:rsid w:val="0080531E"/>
    <w:rsid w:val="00805C3D"/>
    <w:rsid w:val="00806F1D"/>
    <w:rsid w:val="008077ED"/>
    <w:rsid w:val="00807A7A"/>
    <w:rsid w:val="00807B6F"/>
    <w:rsid w:val="00807E93"/>
    <w:rsid w:val="00810172"/>
    <w:rsid w:val="00810692"/>
    <w:rsid w:val="00810762"/>
    <w:rsid w:val="00810858"/>
    <w:rsid w:val="00810EFF"/>
    <w:rsid w:val="00811314"/>
    <w:rsid w:val="00811A39"/>
    <w:rsid w:val="0081291B"/>
    <w:rsid w:val="00813622"/>
    <w:rsid w:val="00813CE4"/>
    <w:rsid w:val="00813DCF"/>
    <w:rsid w:val="00813FAB"/>
    <w:rsid w:val="00814069"/>
    <w:rsid w:val="00814313"/>
    <w:rsid w:val="0081498C"/>
    <w:rsid w:val="00814AE1"/>
    <w:rsid w:val="00815C4D"/>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5F22"/>
    <w:rsid w:val="00825F45"/>
    <w:rsid w:val="008260ED"/>
    <w:rsid w:val="00826912"/>
    <w:rsid w:val="0082699D"/>
    <w:rsid w:val="00826E6B"/>
    <w:rsid w:val="008275FD"/>
    <w:rsid w:val="008303B2"/>
    <w:rsid w:val="00830BA1"/>
    <w:rsid w:val="00830EB2"/>
    <w:rsid w:val="00831652"/>
    <w:rsid w:val="00831D08"/>
    <w:rsid w:val="00831EFB"/>
    <w:rsid w:val="0083202E"/>
    <w:rsid w:val="00832AEF"/>
    <w:rsid w:val="0083304F"/>
    <w:rsid w:val="008334C9"/>
    <w:rsid w:val="00833953"/>
    <w:rsid w:val="00834045"/>
    <w:rsid w:val="00834122"/>
    <w:rsid w:val="00834995"/>
    <w:rsid w:val="008352C5"/>
    <w:rsid w:val="008358A6"/>
    <w:rsid w:val="008359FB"/>
    <w:rsid w:val="00835C56"/>
    <w:rsid w:val="008360FC"/>
    <w:rsid w:val="00836E81"/>
    <w:rsid w:val="008377C1"/>
    <w:rsid w:val="0083785C"/>
    <w:rsid w:val="00837C90"/>
    <w:rsid w:val="00837EB1"/>
    <w:rsid w:val="0084042B"/>
    <w:rsid w:val="008407E2"/>
    <w:rsid w:val="00840999"/>
    <w:rsid w:val="008409BB"/>
    <w:rsid w:val="00841034"/>
    <w:rsid w:val="0084184A"/>
    <w:rsid w:val="008423F2"/>
    <w:rsid w:val="00842A30"/>
    <w:rsid w:val="00842F71"/>
    <w:rsid w:val="00843179"/>
    <w:rsid w:val="0084386A"/>
    <w:rsid w:val="00843E0E"/>
    <w:rsid w:val="008442EA"/>
    <w:rsid w:val="00844589"/>
    <w:rsid w:val="00844794"/>
    <w:rsid w:val="008448EB"/>
    <w:rsid w:val="00844FE7"/>
    <w:rsid w:val="00845969"/>
    <w:rsid w:val="00845A72"/>
    <w:rsid w:val="00845F37"/>
    <w:rsid w:val="00845FF5"/>
    <w:rsid w:val="00846001"/>
    <w:rsid w:val="0084615D"/>
    <w:rsid w:val="0084642A"/>
    <w:rsid w:val="008465C4"/>
    <w:rsid w:val="00846710"/>
    <w:rsid w:val="008474CF"/>
    <w:rsid w:val="008478ED"/>
    <w:rsid w:val="00847C76"/>
    <w:rsid w:val="0085087F"/>
    <w:rsid w:val="00851728"/>
    <w:rsid w:val="008518E7"/>
    <w:rsid w:val="00851DFF"/>
    <w:rsid w:val="00853084"/>
    <w:rsid w:val="00853142"/>
    <w:rsid w:val="008540A6"/>
    <w:rsid w:val="00854420"/>
    <w:rsid w:val="00854481"/>
    <w:rsid w:val="008555EF"/>
    <w:rsid w:val="00857591"/>
    <w:rsid w:val="008578D9"/>
    <w:rsid w:val="00857E88"/>
    <w:rsid w:val="008612DB"/>
    <w:rsid w:val="00861B47"/>
    <w:rsid w:val="00861B57"/>
    <w:rsid w:val="00862AC4"/>
    <w:rsid w:val="008633AC"/>
    <w:rsid w:val="008634E3"/>
    <w:rsid w:val="00864627"/>
    <w:rsid w:val="00864635"/>
    <w:rsid w:val="00864678"/>
    <w:rsid w:val="00864C1A"/>
    <w:rsid w:val="00865217"/>
    <w:rsid w:val="008658AA"/>
    <w:rsid w:val="00865CBD"/>
    <w:rsid w:val="00866208"/>
    <w:rsid w:val="00866C88"/>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5FE"/>
    <w:rsid w:val="00876C6B"/>
    <w:rsid w:val="00876DC9"/>
    <w:rsid w:val="00877125"/>
    <w:rsid w:val="008777C2"/>
    <w:rsid w:val="0088063B"/>
    <w:rsid w:val="00880C9D"/>
    <w:rsid w:val="00881511"/>
    <w:rsid w:val="00882448"/>
    <w:rsid w:val="00882F1D"/>
    <w:rsid w:val="00883A4D"/>
    <w:rsid w:val="00883B21"/>
    <w:rsid w:val="00883F8F"/>
    <w:rsid w:val="00884235"/>
    <w:rsid w:val="00884B6D"/>
    <w:rsid w:val="00885285"/>
    <w:rsid w:val="00885985"/>
    <w:rsid w:val="00885D25"/>
    <w:rsid w:val="00886699"/>
    <w:rsid w:val="00886BE9"/>
    <w:rsid w:val="0088709A"/>
    <w:rsid w:val="0089199F"/>
    <w:rsid w:val="00891C32"/>
    <w:rsid w:val="00891D7F"/>
    <w:rsid w:val="00892265"/>
    <w:rsid w:val="0089233E"/>
    <w:rsid w:val="0089330E"/>
    <w:rsid w:val="00893A8E"/>
    <w:rsid w:val="00893E27"/>
    <w:rsid w:val="008945F7"/>
    <w:rsid w:val="0089463D"/>
    <w:rsid w:val="00894EB0"/>
    <w:rsid w:val="00895534"/>
    <w:rsid w:val="0089554F"/>
    <w:rsid w:val="008955E6"/>
    <w:rsid w:val="00895B5F"/>
    <w:rsid w:val="0089637C"/>
    <w:rsid w:val="00896712"/>
    <w:rsid w:val="00896870"/>
    <w:rsid w:val="008969BD"/>
    <w:rsid w:val="008A07FA"/>
    <w:rsid w:val="008A0AC7"/>
    <w:rsid w:val="008A0EA1"/>
    <w:rsid w:val="008A13BD"/>
    <w:rsid w:val="008A1596"/>
    <w:rsid w:val="008A1EDF"/>
    <w:rsid w:val="008A263A"/>
    <w:rsid w:val="008A2695"/>
    <w:rsid w:val="008A2B83"/>
    <w:rsid w:val="008A2DC9"/>
    <w:rsid w:val="008A2FF1"/>
    <w:rsid w:val="008A32D4"/>
    <w:rsid w:val="008A367F"/>
    <w:rsid w:val="008A37AF"/>
    <w:rsid w:val="008A3D62"/>
    <w:rsid w:val="008A448D"/>
    <w:rsid w:val="008A4A55"/>
    <w:rsid w:val="008A4B06"/>
    <w:rsid w:val="008A506F"/>
    <w:rsid w:val="008A5160"/>
    <w:rsid w:val="008A528A"/>
    <w:rsid w:val="008A5298"/>
    <w:rsid w:val="008A535A"/>
    <w:rsid w:val="008A5F4C"/>
    <w:rsid w:val="008A720F"/>
    <w:rsid w:val="008A7498"/>
    <w:rsid w:val="008A7C72"/>
    <w:rsid w:val="008B04F2"/>
    <w:rsid w:val="008B0597"/>
    <w:rsid w:val="008B0B5A"/>
    <w:rsid w:val="008B0D0E"/>
    <w:rsid w:val="008B12BB"/>
    <w:rsid w:val="008B1411"/>
    <w:rsid w:val="008B176F"/>
    <w:rsid w:val="008B17A2"/>
    <w:rsid w:val="008B222C"/>
    <w:rsid w:val="008B25F2"/>
    <w:rsid w:val="008B2643"/>
    <w:rsid w:val="008B2FAE"/>
    <w:rsid w:val="008B301D"/>
    <w:rsid w:val="008B3317"/>
    <w:rsid w:val="008B414B"/>
    <w:rsid w:val="008B4B32"/>
    <w:rsid w:val="008B4E0E"/>
    <w:rsid w:val="008B4FB9"/>
    <w:rsid w:val="008B5715"/>
    <w:rsid w:val="008B5A2D"/>
    <w:rsid w:val="008B5BC2"/>
    <w:rsid w:val="008B5E54"/>
    <w:rsid w:val="008B60BB"/>
    <w:rsid w:val="008B6732"/>
    <w:rsid w:val="008B68EC"/>
    <w:rsid w:val="008B711E"/>
    <w:rsid w:val="008C042F"/>
    <w:rsid w:val="008C057B"/>
    <w:rsid w:val="008C0875"/>
    <w:rsid w:val="008C0CAC"/>
    <w:rsid w:val="008C13B4"/>
    <w:rsid w:val="008C1557"/>
    <w:rsid w:val="008C1B8C"/>
    <w:rsid w:val="008C2044"/>
    <w:rsid w:val="008C2306"/>
    <w:rsid w:val="008C26D1"/>
    <w:rsid w:val="008C2B7F"/>
    <w:rsid w:val="008C36AC"/>
    <w:rsid w:val="008C4275"/>
    <w:rsid w:val="008C4953"/>
    <w:rsid w:val="008C4E44"/>
    <w:rsid w:val="008C6255"/>
    <w:rsid w:val="008C684B"/>
    <w:rsid w:val="008C6ABD"/>
    <w:rsid w:val="008C6F18"/>
    <w:rsid w:val="008C7685"/>
    <w:rsid w:val="008D007A"/>
    <w:rsid w:val="008D07DE"/>
    <w:rsid w:val="008D0831"/>
    <w:rsid w:val="008D0E40"/>
    <w:rsid w:val="008D1E7F"/>
    <w:rsid w:val="008D2367"/>
    <w:rsid w:val="008D236D"/>
    <w:rsid w:val="008D427A"/>
    <w:rsid w:val="008D4DD5"/>
    <w:rsid w:val="008D5657"/>
    <w:rsid w:val="008D6752"/>
    <w:rsid w:val="008D69E7"/>
    <w:rsid w:val="008D6FC1"/>
    <w:rsid w:val="008E0140"/>
    <w:rsid w:val="008E0688"/>
    <w:rsid w:val="008E0BEF"/>
    <w:rsid w:val="008E103C"/>
    <w:rsid w:val="008E25BD"/>
    <w:rsid w:val="008E266D"/>
    <w:rsid w:val="008E2F0C"/>
    <w:rsid w:val="008E3E23"/>
    <w:rsid w:val="008E43FA"/>
    <w:rsid w:val="008E547B"/>
    <w:rsid w:val="008E56F6"/>
    <w:rsid w:val="008E5C66"/>
    <w:rsid w:val="008E5DF8"/>
    <w:rsid w:val="008F0250"/>
    <w:rsid w:val="008F04E6"/>
    <w:rsid w:val="008F0AF9"/>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345"/>
    <w:rsid w:val="0090240E"/>
    <w:rsid w:val="00902A41"/>
    <w:rsid w:val="00902E5B"/>
    <w:rsid w:val="00903DF9"/>
    <w:rsid w:val="00903FD9"/>
    <w:rsid w:val="0090452B"/>
    <w:rsid w:val="00904CF5"/>
    <w:rsid w:val="00905259"/>
    <w:rsid w:val="0090556C"/>
    <w:rsid w:val="00905633"/>
    <w:rsid w:val="00905EAE"/>
    <w:rsid w:val="009060C4"/>
    <w:rsid w:val="0090619B"/>
    <w:rsid w:val="009067B2"/>
    <w:rsid w:val="00906C91"/>
    <w:rsid w:val="00906C95"/>
    <w:rsid w:val="00907656"/>
    <w:rsid w:val="00907E47"/>
    <w:rsid w:val="0091009A"/>
    <w:rsid w:val="009102EF"/>
    <w:rsid w:val="009115EF"/>
    <w:rsid w:val="009116DD"/>
    <w:rsid w:val="009126B9"/>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03E4"/>
    <w:rsid w:val="00920A90"/>
    <w:rsid w:val="00920A98"/>
    <w:rsid w:val="009219D2"/>
    <w:rsid w:val="00921A4E"/>
    <w:rsid w:val="00921E37"/>
    <w:rsid w:val="009223CE"/>
    <w:rsid w:val="00922511"/>
    <w:rsid w:val="00922D1A"/>
    <w:rsid w:val="00922F07"/>
    <w:rsid w:val="00923463"/>
    <w:rsid w:val="00925238"/>
    <w:rsid w:val="00925ACF"/>
    <w:rsid w:val="0092615D"/>
    <w:rsid w:val="00926546"/>
    <w:rsid w:val="009265A1"/>
    <w:rsid w:val="00926A29"/>
    <w:rsid w:val="00926E4F"/>
    <w:rsid w:val="00927700"/>
    <w:rsid w:val="009302B9"/>
    <w:rsid w:val="0093036E"/>
    <w:rsid w:val="00931224"/>
    <w:rsid w:val="009313B2"/>
    <w:rsid w:val="0093264C"/>
    <w:rsid w:val="009333D3"/>
    <w:rsid w:val="009339B6"/>
    <w:rsid w:val="00933B4C"/>
    <w:rsid w:val="00933DC4"/>
    <w:rsid w:val="0093431B"/>
    <w:rsid w:val="009346D6"/>
    <w:rsid w:val="00934743"/>
    <w:rsid w:val="0093487E"/>
    <w:rsid w:val="00934FFE"/>
    <w:rsid w:val="0093545D"/>
    <w:rsid w:val="00936405"/>
    <w:rsid w:val="00936B64"/>
    <w:rsid w:val="009379C4"/>
    <w:rsid w:val="0094013E"/>
    <w:rsid w:val="0094041A"/>
    <w:rsid w:val="00940D32"/>
    <w:rsid w:val="0094190D"/>
    <w:rsid w:val="00942354"/>
    <w:rsid w:val="00942681"/>
    <w:rsid w:val="00942AA9"/>
    <w:rsid w:val="00943A7E"/>
    <w:rsid w:val="00943E42"/>
    <w:rsid w:val="00943E5D"/>
    <w:rsid w:val="00944728"/>
    <w:rsid w:val="009451DC"/>
    <w:rsid w:val="009453E8"/>
    <w:rsid w:val="00945664"/>
    <w:rsid w:val="00945AD1"/>
    <w:rsid w:val="00945BE8"/>
    <w:rsid w:val="009464BB"/>
    <w:rsid w:val="00946ECB"/>
    <w:rsid w:val="00947268"/>
    <w:rsid w:val="009472EB"/>
    <w:rsid w:val="0094750E"/>
    <w:rsid w:val="00947671"/>
    <w:rsid w:val="00947C94"/>
    <w:rsid w:val="009507C8"/>
    <w:rsid w:val="00950C29"/>
    <w:rsid w:val="0095115E"/>
    <w:rsid w:val="0095118A"/>
    <w:rsid w:val="0095145F"/>
    <w:rsid w:val="0095190E"/>
    <w:rsid w:val="00952468"/>
    <w:rsid w:val="0095312A"/>
    <w:rsid w:val="00954767"/>
    <w:rsid w:val="0095487A"/>
    <w:rsid w:val="009548FB"/>
    <w:rsid w:val="00954B3D"/>
    <w:rsid w:val="0095538B"/>
    <w:rsid w:val="009575B9"/>
    <w:rsid w:val="00957AF7"/>
    <w:rsid w:val="00960ACA"/>
    <w:rsid w:val="00960C4F"/>
    <w:rsid w:val="0096217C"/>
    <w:rsid w:val="00962441"/>
    <w:rsid w:val="00962804"/>
    <w:rsid w:val="00963277"/>
    <w:rsid w:val="0096483A"/>
    <w:rsid w:val="00964B53"/>
    <w:rsid w:val="00964C3F"/>
    <w:rsid w:val="00964C6C"/>
    <w:rsid w:val="00964F81"/>
    <w:rsid w:val="00965176"/>
    <w:rsid w:val="00965240"/>
    <w:rsid w:val="00965798"/>
    <w:rsid w:val="00965847"/>
    <w:rsid w:val="00965A3E"/>
    <w:rsid w:val="00965C48"/>
    <w:rsid w:val="00966D9D"/>
    <w:rsid w:val="00966E4A"/>
    <w:rsid w:val="00967041"/>
    <w:rsid w:val="00967D8D"/>
    <w:rsid w:val="00967F20"/>
    <w:rsid w:val="00970918"/>
    <w:rsid w:val="0097099E"/>
    <w:rsid w:val="00971761"/>
    <w:rsid w:val="0097216F"/>
    <w:rsid w:val="00972C3B"/>
    <w:rsid w:val="00973057"/>
    <w:rsid w:val="00973423"/>
    <w:rsid w:val="0097385F"/>
    <w:rsid w:val="00974D50"/>
    <w:rsid w:val="009751AF"/>
    <w:rsid w:val="00975326"/>
    <w:rsid w:val="00975DEA"/>
    <w:rsid w:val="009765A0"/>
    <w:rsid w:val="00976E9D"/>
    <w:rsid w:val="00977CDF"/>
    <w:rsid w:val="0098043F"/>
    <w:rsid w:val="00981038"/>
    <w:rsid w:val="0098106E"/>
    <w:rsid w:val="00981511"/>
    <w:rsid w:val="00981D1C"/>
    <w:rsid w:val="00981E1C"/>
    <w:rsid w:val="00982118"/>
    <w:rsid w:val="009824E7"/>
    <w:rsid w:val="00982C62"/>
    <w:rsid w:val="00982C91"/>
    <w:rsid w:val="00982F76"/>
    <w:rsid w:val="00982FA3"/>
    <w:rsid w:val="00983F5B"/>
    <w:rsid w:val="009840FD"/>
    <w:rsid w:val="00984701"/>
    <w:rsid w:val="00984847"/>
    <w:rsid w:val="00984BEC"/>
    <w:rsid w:val="00985EB8"/>
    <w:rsid w:val="00985FB3"/>
    <w:rsid w:val="00986566"/>
    <w:rsid w:val="00986CC1"/>
    <w:rsid w:val="00986F4E"/>
    <w:rsid w:val="00987191"/>
    <w:rsid w:val="00987A5A"/>
    <w:rsid w:val="00987A73"/>
    <w:rsid w:val="00987CB4"/>
    <w:rsid w:val="0099097E"/>
    <w:rsid w:val="009921FC"/>
    <w:rsid w:val="0099272B"/>
    <w:rsid w:val="00992A0E"/>
    <w:rsid w:val="0099399E"/>
    <w:rsid w:val="0099413C"/>
    <w:rsid w:val="00994230"/>
    <w:rsid w:val="0099479E"/>
    <w:rsid w:val="009951D8"/>
    <w:rsid w:val="00995355"/>
    <w:rsid w:val="0099586F"/>
    <w:rsid w:val="00995BB0"/>
    <w:rsid w:val="00996CB5"/>
    <w:rsid w:val="0099719E"/>
    <w:rsid w:val="009A0169"/>
    <w:rsid w:val="009A19D0"/>
    <w:rsid w:val="009A1B56"/>
    <w:rsid w:val="009A204E"/>
    <w:rsid w:val="009A29C0"/>
    <w:rsid w:val="009A2A8A"/>
    <w:rsid w:val="009A3C93"/>
    <w:rsid w:val="009A3FD0"/>
    <w:rsid w:val="009A48FE"/>
    <w:rsid w:val="009A51C7"/>
    <w:rsid w:val="009A59EC"/>
    <w:rsid w:val="009A5A82"/>
    <w:rsid w:val="009A5AB0"/>
    <w:rsid w:val="009A5C56"/>
    <w:rsid w:val="009A5CA8"/>
    <w:rsid w:val="009A6ED0"/>
    <w:rsid w:val="009A706A"/>
    <w:rsid w:val="009A71AB"/>
    <w:rsid w:val="009A7745"/>
    <w:rsid w:val="009A7794"/>
    <w:rsid w:val="009A78A1"/>
    <w:rsid w:val="009A7C3D"/>
    <w:rsid w:val="009B0156"/>
    <w:rsid w:val="009B01E1"/>
    <w:rsid w:val="009B0295"/>
    <w:rsid w:val="009B05BA"/>
    <w:rsid w:val="009B1334"/>
    <w:rsid w:val="009B1B0E"/>
    <w:rsid w:val="009B2192"/>
    <w:rsid w:val="009B22AD"/>
    <w:rsid w:val="009B2596"/>
    <w:rsid w:val="009B3064"/>
    <w:rsid w:val="009B3FEF"/>
    <w:rsid w:val="009B42B6"/>
    <w:rsid w:val="009B42CC"/>
    <w:rsid w:val="009B43D6"/>
    <w:rsid w:val="009B470E"/>
    <w:rsid w:val="009B5081"/>
    <w:rsid w:val="009B627D"/>
    <w:rsid w:val="009B6985"/>
    <w:rsid w:val="009B69B3"/>
    <w:rsid w:val="009B7011"/>
    <w:rsid w:val="009B7196"/>
    <w:rsid w:val="009B71E4"/>
    <w:rsid w:val="009B7B4F"/>
    <w:rsid w:val="009C04EE"/>
    <w:rsid w:val="009C0CD4"/>
    <w:rsid w:val="009C1287"/>
    <w:rsid w:val="009C15E7"/>
    <w:rsid w:val="009C17C8"/>
    <w:rsid w:val="009C25EB"/>
    <w:rsid w:val="009C385B"/>
    <w:rsid w:val="009C3A1A"/>
    <w:rsid w:val="009C3E3C"/>
    <w:rsid w:val="009C4095"/>
    <w:rsid w:val="009C4353"/>
    <w:rsid w:val="009C49C2"/>
    <w:rsid w:val="009C4E2D"/>
    <w:rsid w:val="009C4F55"/>
    <w:rsid w:val="009C62C0"/>
    <w:rsid w:val="009C6A88"/>
    <w:rsid w:val="009C765D"/>
    <w:rsid w:val="009C7ADA"/>
    <w:rsid w:val="009C7FC5"/>
    <w:rsid w:val="009D000A"/>
    <w:rsid w:val="009D0B8A"/>
    <w:rsid w:val="009D111A"/>
    <w:rsid w:val="009D1970"/>
    <w:rsid w:val="009D1A86"/>
    <w:rsid w:val="009D1E12"/>
    <w:rsid w:val="009D1FB6"/>
    <w:rsid w:val="009D2DA9"/>
    <w:rsid w:val="009D2E93"/>
    <w:rsid w:val="009D2EA9"/>
    <w:rsid w:val="009D3038"/>
    <w:rsid w:val="009D34C0"/>
    <w:rsid w:val="009D35FB"/>
    <w:rsid w:val="009D3DFA"/>
    <w:rsid w:val="009D4673"/>
    <w:rsid w:val="009D4BBE"/>
    <w:rsid w:val="009D4E16"/>
    <w:rsid w:val="009D5124"/>
    <w:rsid w:val="009D5893"/>
    <w:rsid w:val="009D6620"/>
    <w:rsid w:val="009D66C8"/>
    <w:rsid w:val="009D6C54"/>
    <w:rsid w:val="009D72B0"/>
    <w:rsid w:val="009D77CE"/>
    <w:rsid w:val="009D7CA5"/>
    <w:rsid w:val="009D7DE3"/>
    <w:rsid w:val="009E004A"/>
    <w:rsid w:val="009E066B"/>
    <w:rsid w:val="009E1515"/>
    <w:rsid w:val="009E1CFF"/>
    <w:rsid w:val="009E1FEE"/>
    <w:rsid w:val="009E23EA"/>
    <w:rsid w:val="009E2D24"/>
    <w:rsid w:val="009E2EA0"/>
    <w:rsid w:val="009E305F"/>
    <w:rsid w:val="009E30CA"/>
    <w:rsid w:val="009E36FF"/>
    <w:rsid w:val="009E3700"/>
    <w:rsid w:val="009E37D3"/>
    <w:rsid w:val="009E4851"/>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BCB"/>
    <w:rsid w:val="009F1D7F"/>
    <w:rsid w:val="009F245B"/>
    <w:rsid w:val="009F25E6"/>
    <w:rsid w:val="009F2BE8"/>
    <w:rsid w:val="009F2F09"/>
    <w:rsid w:val="009F39A7"/>
    <w:rsid w:val="009F40B7"/>
    <w:rsid w:val="009F4188"/>
    <w:rsid w:val="009F4302"/>
    <w:rsid w:val="009F4393"/>
    <w:rsid w:val="009F46D0"/>
    <w:rsid w:val="009F4BE9"/>
    <w:rsid w:val="009F516A"/>
    <w:rsid w:val="009F62D3"/>
    <w:rsid w:val="009F744E"/>
    <w:rsid w:val="00A00112"/>
    <w:rsid w:val="00A00283"/>
    <w:rsid w:val="00A005AB"/>
    <w:rsid w:val="00A008B5"/>
    <w:rsid w:val="00A00D53"/>
    <w:rsid w:val="00A012C6"/>
    <w:rsid w:val="00A017B4"/>
    <w:rsid w:val="00A01C53"/>
    <w:rsid w:val="00A01D38"/>
    <w:rsid w:val="00A02414"/>
    <w:rsid w:val="00A025B9"/>
    <w:rsid w:val="00A02A76"/>
    <w:rsid w:val="00A0355C"/>
    <w:rsid w:val="00A03A13"/>
    <w:rsid w:val="00A040CD"/>
    <w:rsid w:val="00A04429"/>
    <w:rsid w:val="00A06446"/>
    <w:rsid w:val="00A06697"/>
    <w:rsid w:val="00A06C40"/>
    <w:rsid w:val="00A102AC"/>
    <w:rsid w:val="00A10586"/>
    <w:rsid w:val="00A10A48"/>
    <w:rsid w:val="00A10F56"/>
    <w:rsid w:val="00A110DA"/>
    <w:rsid w:val="00A1132B"/>
    <w:rsid w:val="00A11930"/>
    <w:rsid w:val="00A11B54"/>
    <w:rsid w:val="00A11CDC"/>
    <w:rsid w:val="00A1238C"/>
    <w:rsid w:val="00A1263D"/>
    <w:rsid w:val="00A12AF2"/>
    <w:rsid w:val="00A12D8A"/>
    <w:rsid w:val="00A12E66"/>
    <w:rsid w:val="00A12E6C"/>
    <w:rsid w:val="00A136D0"/>
    <w:rsid w:val="00A13D1A"/>
    <w:rsid w:val="00A14221"/>
    <w:rsid w:val="00A14DC2"/>
    <w:rsid w:val="00A14DD6"/>
    <w:rsid w:val="00A15D5E"/>
    <w:rsid w:val="00A161F8"/>
    <w:rsid w:val="00A169FA"/>
    <w:rsid w:val="00A1766A"/>
    <w:rsid w:val="00A17780"/>
    <w:rsid w:val="00A200F4"/>
    <w:rsid w:val="00A206C9"/>
    <w:rsid w:val="00A20C27"/>
    <w:rsid w:val="00A20E7D"/>
    <w:rsid w:val="00A216BC"/>
    <w:rsid w:val="00A22160"/>
    <w:rsid w:val="00A231A0"/>
    <w:rsid w:val="00A23931"/>
    <w:rsid w:val="00A23FD6"/>
    <w:rsid w:val="00A24D0D"/>
    <w:rsid w:val="00A251FE"/>
    <w:rsid w:val="00A25317"/>
    <w:rsid w:val="00A25532"/>
    <w:rsid w:val="00A25706"/>
    <w:rsid w:val="00A257F0"/>
    <w:rsid w:val="00A25D84"/>
    <w:rsid w:val="00A26029"/>
    <w:rsid w:val="00A262E4"/>
    <w:rsid w:val="00A268EA"/>
    <w:rsid w:val="00A31CE0"/>
    <w:rsid w:val="00A31FA9"/>
    <w:rsid w:val="00A32DC8"/>
    <w:rsid w:val="00A333BF"/>
    <w:rsid w:val="00A33825"/>
    <w:rsid w:val="00A3398F"/>
    <w:rsid w:val="00A33ED4"/>
    <w:rsid w:val="00A346B2"/>
    <w:rsid w:val="00A35583"/>
    <w:rsid w:val="00A363EF"/>
    <w:rsid w:val="00A36596"/>
    <w:rsid w:val="00A36C16"/>
    <w:rsid w:val="00A36DFE"/>
    <w:rsid w:val="00A370FD"/>
    <w:rsid w:val="00A3798C"/>
    <w:rsid w:val="00A37A47"/>
    <w:rsid w:val="00A37DD9"/>
    <w:rsid w:val="00A37EA8"/>
    <w:rsid w:val="00A40ED7"/>
    <w:rsid w:val="00A40F83"/>
    <w:rsid w:val="00A412BA"/>
    <w:rsid w:val="00A41416"/>
    <w:rsid w:val="00A4200D"/>
    <w:rsid w:val="00A424BF"/>
    <w:rsid w:val="00A4258E"/>
    <w:rsid w:val="00A432D1"/>
    <w:rsid w:val="00A43716"/>
    <w:rsid w:val="00A442C5"/>
    <w:rsid w:val="00A44712"/>
    <w:rsid w:val="00A44AF5"/>
    <w:rsid w:val="00A44B8B"/>
    <w:rsid w:val="00A45050"/>
    <w:rsid w:val="00A45EC4"/>
    <w:rsid w:val="00A46B53"/>
    <w:rsid w:val="00A47212"/>
    <w:rsid w:val="00A474EA"/>
    <w:rsid w:val="00A4751D"/>
    <w:rsid w:val="00A501B2"/>
    <w:rsid w:val="00A5034A"/>
    <w:rsid w:val="00A50FFA"/>
    <w:rsid w:val="00A5181D"/>
    <w:rsid w:val="00A539D1"/>
    <w:rsid w:val="00A53D98"/>
    <w:rsid w:val="00A54DAE"/>
    <w:rsid w:val="00A56D3B"/>
    <w:rsid w:val="00A57394"/>
    <w:rsid w:val="00A57450"/>
    <w:rsid w:val="00A57479"/>
    <w:rsid w:val="00A57C08"/>
    <w:rsid w:val="00A600D9"/>
    <w:rsid w:val="00A604CD"/>
    <w:rsid w:val="00A611A4"/>
    <w:rsid w:val="00A617D9"/>
    <w:rsid w:val="00A637A0"/>
    <w:rsid w:val="00A63ECD"/>
    <w:rsid w:val="00A64093"/>
    <w:rsid w:val="00A640EB"/>
    <w:rsid w:val="00A64815"/>
    <w:rsid w:val="00A65043"/>
    <w:rsid w:val="00A65878"/>
    <w:rsid w:val="00A66DF9"/>
    <w:rsid w:val="00A704E4"/>
    <w:rsid w:val="00A7136A"/>
    <w:rsid w:val="00A71C44"/>
    <w:rsid w:val="00A72296"/>
    <w:rsid w:val="00A7366A"/>
    <w:rsid w:val="00A7388E"/>
    <w:rsid w:val="00A74544"/>
    <w:rsid w:val="00A74548"/>
    <w:rsid w:val="00A74DF2"/>
    <w:rsid w:val="00A74E4D"/>
    <w:rsid w:val="00A7544E"/>
    <w:rsid w:val="00A754FF"/>
    <w:rsid w:val="00A75633"/>
    <w:rsid w:val="00A7592E"/>
    <w:rsid w:val="00A76C1F"/>
    <w:rsid w:val="00A803FC"/>
    <w:rsid w:val="00A8071A"/>
    <w:rsid w:val="00A80DD9"/>
    <w:rsid w:val="00A80FCA"/>
    <w:rsid w:val="00A81CBC"/>
    <w:rsid w:val="00A82506"/>
    <w:rsid w:val="00A82EAF"/>
    <w:rsid w:val="00A837CE"/>
    <w:rsid w:val="00A83DB5"/>
    <w:rsid w:val="00A83FBA"/>
    <w:rsid w:val="00A84636"/>
    <w:rsid w:val="00A84FE1"/>
    <w:rsid w:val="00A85080"/>
    <w:rsid w:val="00A85337"/>
    <w:rsid w:val="00A8626D"/>
    <w:rsid w:val="00A86312"/>
    <w:rsid w:val="00A86406"/>
    <w:rsid w:val="00A86853"/>
    <w:rsid w:val="00A86B75"/>
    <w:rsid w:val="00A86E75"/>
    <w:rsid w:val="00A86F33"/>
    <w:rsid w:val="00A8752C"/>
    <w:rsid w:val="00A87AF0"/>
    <w:rsid w:val="00A9065F"/>
    <w:rsid w:val="00A90B0E"/>
    <w:rsid w:val="00A91546"/>
    <w:rsid w:val="00A91AA1"/>
    <w:rsid w:val="00A91C8C"/>
    <w:rsid w:val="00A91F0D"/>
    <w:rsid w:val="00A9235A"/>
    <w:rsid w:val="00A92E25"/>
    <w:rsid w:val="00A92FF7"/>
    <w:rsid w:val="00A93069"/>
    <w:rsid w:val="00A9468F"/>
    <w:rsid w:val="00A9498D"/>
    <w:rsid w:val="00A95335"/>
    <w:rsid w:val="00A9566B"/>
    <w:rsid w:val="00A9657F"/>
    <w:rsid w:val="00A9797D"/>
    <w:rsid w:val="00AA015F"/>
    <w:rsid w:val="00AA0C3A"/>
    <w:rsid w:val="00AA11F3"/>
    <w:rsid w:val="00AA1723"/>
    <w:rsid w:val="00AA190D"/>
    <w:rsid w:val="00AA1FDD"/>
    <w:rsid w:val="00AA22C3"/>
    <w:rsid w:val="00AA230D"/>
    <w:rsid w:val="00AA3BC1"/>
    <w:rsid w:val="00AA483D"/>
    <w:rsid w:val="00AA4941"/>
    <w:rsid w:val="00AA49E9"/>
    <w:rsid w:val="00AA517D"/>
    <w:rsid w:val="00AA5475"/>
    <w:rsid w:val="00AA5876"/>
    <w:rsid w:val="00AA6A8A"/>
    <w:rsid w:val="00AA6C1F"/>
    <w:rsid w:val="00AA6DD8"/>
    <w:rsid w:val="00AA6FA3"/>
    <w:rsid w:val="00AA70BB"/>
    <w:rsid w:val="00AA71EA"/>
    <w:rsid w:val="00AA7409"/>
    <w:rsid w:val="00AA757C"/>
    <w:rsid w:val="00AA7F10"/>
    <w:rsid w:val="00AB0391"/>
    <w:rsid w:val="00AB1046"/>
    <w:rsid w:val="00AB2151"/>
    <w:rsid w:val="00AB2C59"/>
    <w:rsid w:val="00AB2C8A"/>
    <w:rsid w:val="00AB2D9E"/>
    <w:rsid w:val="00AB3093"/>
    <w:rsid w:val="00AB3CD7"/>
    <w:rsid w:val="00AB3DAE"/>
    <w:rsid w:val="00AB42B6"/>
    <w:rsid w:val="00AB42EF"/>
    <w:rsid w:val="00AB4D67"/>
    <w:rsid w:val="00AB4DBB"/>
    <w:rsid w:val="00AB50BA"/>
    <w:rsid w:val="00AB545D"/>
    <w:rsid w:val="00AB54D7"/>
    <w:rsid w:val="00AB57D3"/>
    <w:rsid w:val="00AB6886"/>
    <w:rsid w:val="00AB6AE4"/>
    <w:rsid w:val="00AB6E00"/>
    <w:rsid w:val="00AB6F37"/>
    <w:rsid w:val="00AB722C"/>
    <w:rsid w:val="00AB769E"/>
    <w:rsid w:val="00AB799B"/>
    <w:rsid w:val="00AB7D55"/>
    <w:rsid w:val="00AC0681"/>
    <w:rsid w:val="00AC154B"/>
    <w:rsid w:val="00AC1B72"/>
    <w:rsid w:val="00AC26FE"/>
    <w:rsid w:val="00AC350D"/>
    <w:rsid w:val="00AC3568"/>
    <w:rsid w:val="00AC3CF2"/>
    <w:rsid w:val="00AC45E4"/>
    <w:rsid w:val="00AC47EC"/>
    <w:rsid w:val="00AC4E5D"/>
    <w:rsid w:val="00AC6C53"/>
    <w:rsid w:val="00AC6E85"/>
    <w:rsid w:val="00AC7284"/>
    <w:rsid w:val="00AC7CE6"/>
    <w:rsid w:val="00AD0828"/>
    <w:rsid w:val="00AD0B13"/>
    <w:rsid w:val="00AD0E69"/>
    <w:rsid w:val="00AD103D"/>
    <w:rsid w:val="00AD1207"/>
    <w:rsid w:val="00AD159C"/>
    <w:rsid w:val="00AD17FA"/>
    <w:rsid w:val="00AD19EC"/>
    <w:rsid w:val="00AD2717"/>
    <w:rsid w:val="00AD2947"/>
    <w:rsid w:val="00AD350F"/>
    <w:rsid w:val="00AD3DC4"/>
    <w:rsid w:val="00AD487A"/>
    <w:rsid w:val="00AD4FF4"/>
    <w:rsid w:val="00AD531D"/>
    <w:rsid w:val="00AD600C"/>
    <w:rsid w:val="00AD63D6"/>
    <w:rsid w:val="00AD6539"/>
    <w:rsid w:val="00AD65E3"/>
    <w:rsid w:val="00AD6CD5"/>
    <w:rsid w:val="00AD733B"/>
    <w:rsid w:val="00AD7CA7"/>
    <w:rsid w:val="00AE0040"/>
    <w:rsid w:val="00AE017B"/>
    <w:rsid w:val="00AE184D"/>
    <w:rsid w:val="00AE1C03"/>
    <w:rsid w:val="00AE23E3"/>
    <w:rsid w:val="00AE2F65"/>
    <w:rsid w:val="00AE317E"/>
    <w:rsid w:val="00AE35A5"/>
    <w:rsid w:val="00AE365C"/>
    <w:rsid w:val="00AE451C"/>
    <w:rsid w:val="00AE4E2A"/>
    <w:rsid w:val="00AE539A"/>
    <w:rsid w:val="00AE5CF9"/>
    <w:rsid w:val="00AE5DB6"/>
    <w:rsid w:val="00AE6C3C"/>
    <w:rsid w:val="00AE702E"/>
    <w:rsid w:val="00AE73E0"/>
    <w:rsid w:val="00AF013D"/>
    <w:rsid w:val="00AF03C0"/>
    <w:rsid w:val="00AF1248"/>
    <w:rsid w:val="00AF1407"/>
    <w:rsid w:val="00AF166F"/>
    <w:rsid w:val="00AF1C03"/>
    <w:rsid w:val="00AF229B"/>
    <w:rsid w:val="00AF39AF"/>
    <w:rsid w:val="00AF3E3B"/>
    <w:rsid w:val="00AF3E5A"/>
    <w:rsid w:val="00AF46FE"/>
    <w:rsid w:val="00AF486F"/>
    <w:rsid w:val="00AF548B"/>
    <w:rsid w:val="00AF55E0"/>
    <w:rsid w:val="00AF5666"/>
    <w:rsid w:val="00AF5870"/>
    <w:rsid w:val="00AF59DD"/>
    <w:rsid w:val="00AF6619"/>
    <w:rsid w:val="00AF6CFD"/>
    <w:rsid w:val="00AF7DC1"/>
    <w:rsid w:val="00B000AE"/>
    <w:rsid w:val="00B0040B"/>
    <w:rsid w:val="00B00830"/>
    <w:rsid w:val="00B00AB5"/>
    <w:rsid w:val="00B00CC0"/>
    <w:rsid w:val="00B00F5C"/>
    <w:rsid w:val="00B019C1"/>
    <w:rsid w:val="00B01C55"/>
    <w:rsid w:val="00B0236E"/>
    <w:rsid w:val="00B02506"/>
    <w:rsid w:val="00B02ACE"/>
    <w:rsid w:val="00B03913"/>
    <w:rsid w:val="00B04AD8"/>
    <w:rsid w:val="00B04CEA"/>
    <w:rsid w:val="00B05607"/>
    <w:rsid w:val="00B05A08"/>
    <w:rsid w:val="00B05F14"/>
    <w:rsid w:val="00B06737"/>
    <w:rsid w:val="00B0784C"/>
    <w:rsid w:val="00B07CE9"/>
    <w:rsid w:val="00B101D5"/>
    <w:rsid w:val="00B10633"/>
    <w:rsid w:val="00B10B08"/>
    <w:rsid w:val="00B10B7F"/>
    <w:rsid w:val="00B10EFB"/>
    <w:rsid w:val="00B11A78"/>
    <w:rsid w:val="00B11CFB"/>
    <w:rsid w:val="00B11D7F"/>
    <w:rsid w:val="00B12111"/>
    <w:rsid w:val="00B13900"/>
    <w:rsid w:val="00B13E18"/>
    <w:rsid w:val="00B14109"/>
    <w:rsid w:val="00B14410"/>
    <w:rsid w:val="00B1486D"/>
    <w:rsid w:val="00B150D6"/>
    <w:rsid w:val="00B151C1"/>
    <w:rsid w:val="00B15373"/>
    <w:rsid w:val="00B15639"/>
    <w:rsid w:val="00B15D15"/>
    <w:rsid w:val="00B15E42"/>
    <w:rsid w:val="00B15EEE"/>
    <w:rsid w:val="00B16198"/>
    <w:rsid w:val="00B16A2C"/>
    <w:rsid w:val="00B16FB6"/>
    <w:rsid w:val="00B17022"/>
    <w:rsid w:val="00B170B4"/>
    <w:rsid w:val="00B204AD"/>
    <w:rsid w:val="00B213F1"/>
    <w:rsid w:val="00B21736"/>
    <w:rsid w:val="00B218B1"/>
    <w:rsid w:val="00B21A33"/>
    <w:rsid w:val="00B22272"/>
    <w:rsid w:val="00B224AA"/>
    <w:rsid w:val="00B2252D"/>
    <w:rsid w:val="00B22998"/>
    <w:rsid w:val="00B229FE"/>
    <w:rsid w:val="00B2302B"/>
    <w:rsid w:val="00B24363"/>
    <w:rsid w:val="00B2456E"/>
    <w:rsid w:val="00B248F4"/>
    <w:rsid w:val="00B24979"/>
    <w:rsid w:val="00B250A5"/>
    <w:rsid w:val="00B25651"/>
    <w:rsid w:val="00B25D93"/>
    <w:rsid w:val="00B26003"/>
    <w:rsid w:val="00B26893"/>
    <w:rsid w:val="00B26937"/>
    <w:rsid w:val="00B27690"/>
    <w:rsid w:val="00B279EC"/>
    <w:rsid w:val="00B30243"/>
    <w:rsid w:val="00B30421"/>
    <w:rsid w:val="00B30990"/>
    <w:rsid w:val="00B30DC8"/>
    <w:rsid w:val="00B315BB"/>
    <w:rsid w:val="00B31977"/>
    <w:rsid w:val="00B31E63"/>
    <w:rsid w:val="00B3235A"/>
    <w:rsid w:val="00B333FE"/>
    <w:rsid w:val="00B3382B"/>
    <w:rsid w:val="00B35094"/>
    <w:rsid w:val="00B350F0"/>
    <w:rsid w:val="00B357AC"/>
    <w:rsid w:val="00B35992"/>
    <w:rsid w:val="00B35E4B"/>
    <w:rsid w:val="00B35FCC"/>
    <w:rsid w:val="00B36518"/>
    <w:rsid w:val="00B378CC"/>
    <w:rsid w:val="00B37B78"/>
    <w:rsid w:val="00B40FB9"/>
    <w:rsid w:val="00B41615"/>
    <w:rsid w:val="00B41D70"/>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0826"/>
    <w:rsid w:val="00B61BD7"/>
    <w:rsid w:val="00B61F07"/>
    <w:rsid w:val="00B6308E"/>
    <w:rsid w:val="00B63D58"/>
    <w:rsid w:val="00B63E95"/>
    <w:rsid w:val="00B64E8A"/>
    <w:rsid w:val="00B65588"/>
    <w:rsid w:val="00B658D1"/>
    <w:rsid w:val="00B66064"/>
    <w:rsid w:val="00B66557"/>
    <w:rsid w:val="00B66995"/>
    <w:rsid w:val="00B671A1"/>
    <w:rsid w:val="00B675A6"/>
    <w:rsid w:val="00B6794D"/>
    <w:rsid w:val="00B67B55"/>
    <w:rsid w:val="00B67C6C"/>
    <w:rsid w:val="00B70C61"/>
    <w:rsid w:val="00B70E5A"/>
    <w:rsid w:val="00B714EE"/>
    <w:rsid w:val="00B7220D"/>
    <w:rsid w:val="00B72832"/>
    <w:rsid w:val="00B73E4F"/>
    <w:rsid w:val="00B74712"/>
    <w:rsid w:val="00B749B6"/>
    <w:rsid w:val="00B7509A"/>
    <w:rsid w:val="00B75D42"/>
    <w:rsid w:val="00B7613E"/>
    <w:rsid w:val="00B766C1"/>
    <w:rsid w:val="00B767E2"/>
    <w:rsid w:val="00B76966"/>
    <w:rsid w:val="00B76B96"/>
    <w:rsid w:val="00B76EFB"/>
    <w:rsid w:val="00B77129"/>
    <w:rsid w:val="00B77A32"/>
    <w:rsid w:val="00B77C37"/>
    <w:rsid w:val="00B80296"/>
    <w:rsid w:val="00B807BF"/>
    <w:rsid w:val="00B809B1"/>
    <w:rsid w:val="00B82543"/>
    <w:rsid w:val="00B8265F"/>
    <w:rsid w:val="00B82998"/>
    <w:rsid w:val="00B834B0"/>
    <w:rsid w:val="00B83756"/>
    <w:rsid w:val="00B837F6"/>
    <w:rsid w:val="00B83DAE"/>
    <w:rsid w:val="00B84FB4"/>
    <w:rsid w:val="00B85BB9"/>
    <w:rsid w:val="00B867A9"/>
    <w:rsid w:val="00B86F2A"/>
    <w:rsid w:val="00B8756E"/>
    <w:rsid w:val="00B87DF9"/>
    <w:rsid w:val="00B91951"/>
    <w:rsid w:val="00B91A58"/>
    <w:rsid w:val="00B91EAD"/>
    <w:rsid w:val="00B920B9"/>
    <w:rsid w:val="00B92D81"/>
    <w:rsid w:val="00B930D2"/>
    <w:rsid w:val="00B937CD"/>
    <w:rsid w:val="00B938BC"/>
    <w:rsid w:val="00B93997"/>
    <w:rsid w:val="00B93C98"/>
    <w:rsid w:val="00B94408"/>
    <w:rsid w:val="00B948E0"/>
    <w:rsid w:val="00B96956"/>
    <w:rsid w:val="00B97163"/>
    <w:rsid w:val="00B971A9"/>
    <w:rsid w:val="00B976BB"/>
    <w:rsid w:val="00BA01A7"/>
    <w:rsid w:val="00BA0224"/>
    <w:rsid w:val="00BA05C8"/>
    <w:rsid w:val="00BA09AA"/>
    <w:rsid w:val="00BA0AD5"/>
    <w:rsid w:val="00BA0CA0"/>
    <w:rsid w:val="00BA0E3C"/>
    <w:rsid w:val="00BA1F74"/>
    <w:rsid w:val="00BA1FE7"/>
    <w:rsid w:val="00BA2B1D"/>
    <w:rsid w:val="00BA396A"/>
    <w:rsid w:val="00BA3D14"/>
    <w:rsid w:val="00BA435A"/>
    <w:rsid w:val="00BA4C58"/>
    <w:rsid w:val="00BA54BA"/>
    <w:rsid w:val="00BA5603"/>
    <w:rsid w:val="00BA56D9"/>
    <w:rsid w:val="00BA6194"/>
    <w:rsid w:val="00BA62C6"/>
    <w:rsid w:val="00BA79E5"/>
    <w:rsid w:val="00BA7EEE"/>
    <w:rsid w:val="00BB073D"/>
    <w:rsid w:val="00BB1F6C"/>
    <w:rsid w:val="00BB2008"/>
    <w:rsid w:val="00BB29DF"/>
    <w:rsid w:val="00BB2CFC"/>
    <w:rsid w:val="00BB34DC"/>
    <w:rsid w:val="00BB35D0"/>
    <w:rsid w:val="00BB3AC4"/>
    <w:rsid w:val="00BB3CC0"/>
    <w:rsid w:val="00BB4999"/>
    <w:rsid w:val="00BB4BCD"/>
    <w:rsid w:val="00BB52EB"/>
    <w:rsid w:val="00BB56C7"/>
    <w:rsid w:val="00BB5B62"/>
    <w:rsid w:val="00BB6502"/>
    <w:rsid w:val="00BB654A"/>
    <w:rsid w:val="00BB66BC"/>
    <w:rsid w:val="00BB6BCD"/>
    <w:rsid w:val="00BB70F9"/>
    <w:rsid w:val="00BB7C9B"/>
    <w:rsid w:val="00BC0CD5"/>
    <w:rsid w:val="00BC1527"/>
    <w:rsid w:val="00BC2306"/>
    <w:rsid w:val="00BC27FD"/>
    <w:rsid w:val="00BC2F31"/>
    <w:rsid w:val="00BC4036"/>
    <w:rsid w:val="00BC4F0A"/>
    <w:rsid w:val="00BC509F"/>
    <w:rsid w:val="00BC51D2"/>
    <w:rsid w:val="00BC64BE"/>
    <w:rsid w:val="00BC7155"/>
    <w:rsid w:val="00BC7550"/>
    <w:rsid w:val="00BC7CD2"/>
    <w:rsid w:val="00BD0B72"/>
    <w:rsid w:val="00BD110D"/>
    <w:rsid w:val="00BD265B"/>
    <w:rsid w:val="00BD2668"/>
    <w:rsid w:val="00BD3924"/>
    <w:rsid w:val="00BD450F"/>
    <w:rsid w:val="00BD4512"/>
    <w:rsid w:val="00BD52AA"/>
    <w:rsid w:val="00BD6AE8"/>
    <w:rsid w:val="00BD79B8"/>
    <w:rsid w:val="00BE1061"/>
    <w:rsid w:val="00BE1321"/>
    <w:rsid w:val="00BE1649"/>
    <w:rsid w:val="00BE168C"/>
    <w:rsid w:val="00BE2893"/>
    <w:rsid w:val="00BE2EB4"/>
    <w:rsid w:val="00BE2F5A"/>
    <w:rsid w:val="00BE37D3"/>
    <w:rsid w:val="00BE4DEB"/>
    <w:rsid w:val="00BE522A"/>
    <w:rsid w:val="00BE57B5"/>
    <w:rsid w:val="00BE6ED1"/>
    <w:rsid w:val="00BE741B"/>
    <w:rsid w:val="00BE7741"/>
    <w:rsid w:val="00BE7A7C"/>
    <w:rsid w:val="00BF0A44"/>
    <w:rsid w:val="00BF0CEC"/>
    <w:rsid w:val="00BF1A44"/>
    <w:rsid w:val="00BF1EDF"/>
    <w:rsid w:val="00BF487A"/>
    <w:rsid w:val="00BF4D3D"/>
    <w:rsid w:val="00BF5B8C"/>
    <w:rsid w:val="00BF66B7"/>
    <w:rsid w:val="00BF6A68"/>
    <w:rsid w:val="00BF6FC6"/>
    <w:rsid w:val="00BF70D9"/>
    <w:rsid w:val="00BF7152"/>
    <w:rsid w:val="00BF73F0"/>
    <w:rsid w:val="00BF74DB"/>
    <w:rsid w:val="00BF7572"/>
    <w:rsid w:val="00BF75B1"/>
    <w:rsid w:val="00BF75C9"/>
    <w:rsid w:val="00BF7BD3"/>
    <w:rsid w:val="00C00352"/>
    <w:rsid w:val="00C007CE"/>
    <w:rsid w:val="00C00A22"/>
    <w:rsid w:val="00C00F18"/>
    <w:rsid w:val="00C01D39"/>
    <w:rsid w:val="00C0200C"/>
    <w:rsid w:val="00C020A8"/>
    <w:rsid w:val="00C02EC7"/>
    <w:rsid w:val="00C034A4"/>
    <w:rsid w:val="00C03DD0"/>
    <w:rsid w:val="00C0435E"/>
    <w:rsid w:val="00C04445"/>
    <w:rsid w:val="00C04705"/>
    <w:rsid w:val="00C04A7F"/>
    <w:rsid w:val="00C04E2B"/>
    <w:rsid w:val="00C051AA"/>
    <w:rsid w:val="00C060A0"/>
    <w:rsid w:val="00C069C9"/>
    <w:rsid w:val="00C07187"/>
    <w:rsid w:val="00C075C9"/>
    <w:rsid w:val="00C07FAD"/>
    <w:rsid w:val="00C106C4"/>
    <w:rsid w:val="00C107ED"/>
    <w:rsid w:val="00C111EA"/>
    <w:rsid w:val="00C119AD"/>
    <w:rsid w:val="00C1228D"/>
    <w:rsid w:val="00C1256E"/>
    <w:rsid w:val="00C13414"/>
    <w:rsid w:val="00C13FED"/>
    <w:rsid w:val="00C14E7D"/>
    <w:rsid w:val="00C15722"/>
    <w:rsid w:val="00C15EC1"/>
    <w:rsid w:val="00C166F2"/>
    <w:rsid w:val="00C16897"/>
    <w:rsid w:val="00C200C9"/>
    <w:rsid w:val="00C218FD"/>
    <w:rsid w:val="00C21C03"/>
    <w:rsid w:val="00C21D8E"/>
    <w:rsid w:val="00C22525"/>
    <w:rsid w:val="00C23DBB"/>
    <w:rsid w:val="00C23FE1"/>
    <w:rsid w:val="00C2410D"/>
    <w:rsid w:val="00C24147"/>
    <w:rsid w:val="00C24BAF"/>
    <w:rsid w:val="00C25F8B"/>
    <w:rsid w:val="00C25FB5"/>
    <w:rsid w:val="00C265C0"/>
    <w:rsid w:val="00C26B9E"/>
    <w:rsid w:val="00C272EF"/>
    <w:rsid w:val="00C2732B"/>
    <w:rsid w:val="00C2753F"/>
    <w:rsid w:val="00C276A8"/>
    <w:rsid w:val="00C27975"/>
    <w:rsid w:val="00C27C69"/>
    <w:rsid w:val="00C300BC"/>
    <w:rsid w:val="00C300E3"/>
    <w:rsid w:val="00C318F7"/>
    <w:rsid w:val="00C319D2"/>
    <w:rsid w:val="00C31F85"/>
    <w:rsid w:val="00C32534"/>
    <w:rsid w:val="00C3261F"/>
    <w:rsid w:val="00C326EE"/>
    <w:rsid w:val="00C32951"/>
    <w:rsid w:val="00C32C02"/>
    <w:rsid w:val="00C33235"/>
    <w:rsid w:val="00C33677"/>
    <w:rsid w:val="00C34137"/>
    <w:rsid w:val="00C3476B"/>
    <w:rsid w:val="00C35240"/>
    <w:rsid w:val="00C368B3"/>
    <w:rsid w:val="00C36F07"/>
    <w:rsid w:val="00C37198"/>
    <w:rsid w:val="00C37214"/>
    <w:rsid w:val="00C372E8"/>
    <w:rsid w:val="00C37AA3"/>
    <w:rsid w:val="00C402C9"/>
    <w:rsid w:val="00C409DC"/>
    <w:rsid w:val="00C40A25"/>
    <w:rsid w:val="00C40B1B"/>
    <w:rsid w:val="00C40E88"/>
    <w:rsid w:val="00C416A3"/>
    <w:rsid w:val="00C41785"/>
    <w:rsid w:val="00C41EA9"/>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087"/>
    <w:rsid w:val="00C5223C"/>
    <w:rsid w:val="00C52A35"/>
    <w:rsid w:val="00C53203"/>
    <w:rsid w:val="00C53213"/>
    <w:rsid w:val="00C53917"/>
    <w:rsid w:val="00C541DE"/>
    <w:rsid w:val="00C54C11"/>
    <w:rsid w:val="00C54C67"/>
    <w:rsid w:val="00C54E65"/>
    <w:rsid w:val="00C56324"/>
    <w:rsid w:val="00C5653B"/>
    <w:rsid w:val="00C565A3"/>
    <w:rsid w:val="00C56F67"/>
    <w:rsid w:val="00C57198"/>
    <w:rsid w:val="00C577F7"/>
    <w:rsid w:val="00C60667"/>
    <w:rsid w:val="00C60669"/>
    <w:rsid w:val="00C60D6D"/>
    <w:rsid w:val="00C610DE"/>
    <w:rsid w:val="00C61AB9"/>
    <w:rsid w:val="00C61F84"/>
    <w:rsid w:val="00C62FF7"/>
    <w:rsid w:val="00C63135"/>
    <w:rsid w:val="00C637DC"/>
    <w:rsid w:val="00C63EE8"/>
    <w:rsid w:val="00C6432E"/>
    <w:rsid w:val="00C65718"/>
    <w:rsid w:val="00C65C81"/>
    <w:rsid w:val="00C664C4"/>
    <w:rsid w:val="00C666DE"/>
    <w:rsid w:val="00C66772"/>
    <w:rsid w:val="00C66D2B"/>
    <w:rsid w:val="00C67580"/>
    <w:rsid w:val="00C6781C"/>
    <w:rsid w:val="00C67EA1"/>
    <w:rsid w:val="00C70AEE"/>
    <w:rsid w:val="00C70C53"/>
    <w:rsid w:val="00C710C7"/>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00"/>
    <w:rsid w:val="00C800DD"/>
    <w:rsid w:val="00C806F6"/>
    <w:rsid w:val="00C80920"/>
    <w:rsid w:val="00C80940"/>
    <w:rsid w:val="00C80B03"/>
    <w:rsid w:val="00C8243F"/>
    <w:rsid w:val="00C82603"/>
    <w:rsid w:val="00C8289B"/>
    <w:rsid w:val="00C82D54"/>
    <w:rsid w:val="00C82F3B"/>
    <w:rsid w:val="00C837C4"/>
    <w:rsid w:val="00C83829"/>
    <w:rsid w:val="00C83EDD"/>
    <w:rsid w:val="00C8489A"/>
    <w:rsid w:val="00C84B92"/>
    <w:rsid w:val="00C84BF1"/>
    <w:rsid w:val="00C84CA2"/>
    <w:rsid w:val="00C85862"/>
    <w:rsid w:val="00C85A36"/>
    <w:rsid w:val="00C85B83"/>
    <w:rsid w:val="00C85CD1"/>
    <w:rsid w:val="00C868B2"/>
    <w:rsid w:val="00C86C56"/>
    <w:rsid w:val="00C8773E"/>
    <w:rsid w:val="00C8777B"/>
    <w:rsid w:val="00C87B0B"/>
    <w:rsid w:val="00C87BA2"/>
    <w:rsid w:val="00C87EDA"/>
    <w:rsid w:val="00C90601"/>
    <w:rsid w:val="00C90D16"/>
    <w:rsid w:val="00C9116A"/>
    <w:rsid w:val="00C914B0"/>
    <w:rsid w:val="00C91AAD"/>
    <w:rsid w:val="00C9265D"/>
    <w:rsid w:val="00C926E3"/>
    <w:rsid w:val="00C92824"/>
    <w:rsid w:val="00C92873"/>
    <w:rsid w:val="00C937BA"/>
    <w:rsid w:val="00C93EFB"/>
    <w:rsid w:val="00C949FC"/>
    <w:rsid w:val="00C960CF"/>
    <w:rsid w:val="00C96107"/>
    <w:rsid w:val="00C96672"/>
    <w:rsid w:val="00C96678"/>
    <w:rsid w:val="00C96772"/>
    <w:rsid w:val="00C96CFA"/>
    <w:rsid w:val="00C96E5A"/>
    <w:rsid w:val="00C96EB5"/>
    <w:rsid w:val="00C970D0"/>
    <w:rsid w:val="00C97913"/>
    <w:rsid w:val="00C97E0F"/>
    <w:rsid w:val="00CA0257"/>
    <w:rsid w:val="00CA0917"/>
    <w:rsid w:val="00CA102B"/>
    <w:rsid w:val="00CA127C"/>
    <w:rsid w:val="00CA283D"/>
    <w:rsid w:val="00CA29D1"/>
    <w:rsid w:val="00CA2DD6"/>
    <w:rsid w:val="00CA3247"/>
    <w:rsid w:val="00CA3752"/>
    <w:rsid w:val="00CA3999"/>
    <w:rsid w:val="00CA39C0"/>
    <w:rsid w:val="00CA5267"/>
    <w:rsid w:val="00CA5AD3"/>
    <w:rsid w:val="00CA62DD"/>
    <w:rsid w:val="00CA69BA"/>
    <w:rsid w:val="00CA7DE6"/>
    <w:rsid w:val="00CB0339"/>
    <w:rsid w:val="00CB110E"/>
    <w:rsid w:val="00CB11F8"/>
    <w:rsid w:val="00CB225B"/>
    <w:rsid w:val="00CB2EF5"/>
    <w:rsid w:val="00CB33E4"/>
    <w:rsid w:val="00CB4230"/>
    <w:rsid w:val="00CB431B"/>
    <w:rsid w:val="00CB4348"/>
    <w:rsid w:val="00CB4A77"/>
    <w:rsid w:val="00CB4EA5"/>
    <w:rsid w:val="00CB4FBE"/>
    <w:rsid w:val="00CB557F"/>
    <w:rsid w:val="00CB592B"/>
    <w:rsid w:val="00CB5C5F"/>
    <w:rsid w:val="00CB600E"/>
    <w:rsid w:val="00CB6072"/>
    <w:rsid w:val="00CB65B8"/>
    <w:rsid w:val="00CB6CDF"/>
    <w:rsid w:val="00CB7264"/>
    <w:rsid w:val="00CB730F"/>
    <w:rsid w:val="00CB761C"/>
    <w:rsid w:val="00CB76B5"/>
    <w:rsid w:val="00CB7A1C"/>
    <w:rsid w:val="00CB7AD6"/>
    <w:rsid w:val="00CC0495"/>
    <w:rsid w:val="00CC110F"/>
    <w:rsid w:val="00CC11B8"/>
    <w:rsid w:val="00CC173B"/>
    <w:rsid w:val="00CC1AF9"/>
    <w:rsid w:val="00CC20E0"/>
    <w:rsid w:val="00CC2818"/>
    <w:rsid w:val="00CC2F7A"/>
    <w:rsid w:val="00CC3A70"/>
    <w:rsid w:val="00CC4033"/>
    <w:rsid w:val="00CC40B8"/>
    <w:rsid w:val="00CC5016"/>
    <w:rsid w:val="00CC5444"/>
    <w:rsid w:val="00CC5631"/>
    <w:rsid w:val="00CC62A6"/>
    <w:rsid w:val="00CC676C"/>
    <w:rsid w:val="00CC6ED4"/>
    <w:rsid w:val="00CC7A11"/>
    <w:rsid w:val="00CD04A8"/>
    <w:rsid w:val="00CD051B"/>
    <w:rsid w:val="00CD153F"/>
    <w:rsid w:val="00CD1DB1"/>
    <w:rsid w:val="00CD22B5"/>
    <w:rsid w:val="00CD22F4"/>
    <w:rsid w:val="00CD25E1"/>
    <w:rsid w:val="00CD274C"/>
    <w:rsid w:val="00CD306B"/>
    <w:rsid w:val="00CD367C"/>
    <w:rsid w:val="00CD454A"/>
    <w:rsid w:val="00CD4F54"/>
    <w:rsid w:val="00CD4FFE"/>
    <w:rsid w:val="00CD57FA"/>
    <w:rsid w:val="00CD5A6E"/>
    <w:rsid w:val="00CD711F"/>
    <w:rsid w:val="00CD74A7"/>
    <w:rsid w:val="00CD79B2"/>
    <w:rsid w:val="00CE157C"/>
    <w:rsid w:val="00CE1AF6"/>
    <w:rsid w:val="00CE2298"/>
    <w:rsid w:val="00CE2322"/>
    <w:rsid w:val="00CE3064"/>
    <w:rsid w:val="00CE39E4"/>
    <w:rsid w:val="00CE4282"/>
    <w:rsid w:val="00CE54E1"/>
    <w:rsid w:val="00CE55B6"/>
    <w:rsid w:val="00CE56B9"/>
    <w:rsid w:val="00CE5856"/>
    <w:rsid w:val="00CE5BDE"/>
    <w:rsid w:val="00CE6170"/>
    <w:rsid w:val="00CE6A6D"/>
    <w:rsid w:val="00CE774C"/>
    <w:rsid w:val="00CF012E"/>
    <w:rsid w:val="00CF04D4"/>
    <w:rsid w:val="00CF0B4C"/>
    <w:rsid w:val="00CF1680"/>
    <w:rsid w:val="00CF1BD7"/>
    <w:rsid w:val="00CF21A5"/>
    <w:rsid w:val="00CF22D9"/>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1DD6"/>
    <w:rsid w:val="00D02580"/>
    <w:rsid w:val="00D03487"/>
    <w:rsid w:val="00D03BF7"/>
    <w:rsid w:val="00D03F1E"/>
    <w:rsid w:val="00D0428E"/>
    <w:rsid w:val="00D04426"/>
    <w:rsid w:val="00D0482F"/>
    <w:rsid w:val="00D048CE"/>
    <w:rsid w:val="00D04A33"/>
    <w:rsid w:val="00D05892"/>
    <w:rsid w:val="00D05D50"/>
    <w:rsid w:val="00D06824"/>
    <w:rsid w:val="00D06951"/>
    <w:rsid w:val="00D06C03"/>
    <w:rsid w:val="00D1037A"/>
    <w:rsid w:val="00D10D09"/>
    <w:rsid w:val="00D1163E"/>
    <w:rsid w:val="00D122D8"/>
    <w:rsid w:val="00D12362"/>
    <w:rsid w:val="00D12746"/>
    <w:rsid w:val="00D12A4F"/>
    <w:rsid w:val="00D14C15"/>
    <w:rsid w:val="00D15542"/>
    <w:rsid w:val="00D15CB3"/>
    <w:rsid w:val="00D15DF0"/>
    <w:rsid w:val="00D15F51"/>
    <w:rsid w:val="00D1617A"/>
    <w:rsid w:val="00D16ED5"/>
    <w:rsid w:val="00D202B1"/>
    <w:rsid w:val="00D20662"/>
    <w:rsid w:val="00D21291"/>
    <w:rsid w:val="00D21382"/>
    <w:rsid w:val="00D21C8A"/>
    <w:rsid w:val="00D2297E"/>
    <w:rsid w:val="00D22DE5"/>
    <w:rsid w:val="00D233BD"/>
    <w:rsid w:val="00D233D7"/>
    <w:rsid w:val="00D23CBB"/>
    <w:rsid w:val="00D25806"/>
    <w:rsid w:val="00D25E9D"/>
    <w:rsid w:val="00D25F1C"/>
    <w:rsid w:val="00D26DE6"/>
    <w:rsid w:val="00D26EE7"/>
    <w:rsid w:val="00D26F0E"/>
    <w:rsid w:val="00D27B1E"/>
    <w:rsid w:val="00D30718"/>
    <w:rsid w:val="00D322FB"/>
    <w:rsid w:val="00D32475"/>
    <w:rsid w:val="00D32EF4"/>
    <w:rsid w:val="00D33F81"/>
    <w:rsid w:val="00D34850"/>
    <w:rsid w:val="00D35060"/>
    <w:rsid w:val="00D3613C"/>
    <w:rsid w:val="00D367BB"/>
    <w:rsid w:val="00D369D4"/>
    <w:rsid w:val="00D36AD7"/>
    <w:rsid w:val="00D373E9"/>
    <w:rsid w:val="00D37C61"/>
    <w:rsid w:val="00D403FF"/>
    <w:rsid w:val="00D404C4"/>
    <w:rsid w:val="00D40C02"/>
    <w:rsid w:val="00D40CE9"/>
    <w:rsid w:val="00D42115"/>
    <w:rsid w:val="00D42832"/>
    <w:rsid w:val="00D42EFD"/>
    <w:rsid w:val="00D44BA1"/>
    <w:rsid w:val="00D457D1"/>
    <w:rsid w:val="00D458AA"/>
    <w:rsid w:val="00D46338"/>
    <w:rsid w:val="00D46BA2"/>
    <w:rsid w:val="00D47234"/>
    <w:rsid w:val="00D47281"/>
    <w:rsid w:val="00D47581"/>
    <w:rsid w:val="00D50295"/>
    <w:rsid w:val="00D5069A"/>
    <w:rsid w:val="00D50A6F"/>
    <w:rsid w:val="00D50E43"/>
    <w:rsid w:val="00D51469"/>
    <w:rsid w:val="00D51620"/>
    <w:rsid w:val="00D52B45"/>
    <w:rsid w:val="00D530EB"/>
    <w:rsid w:val="00D53393"/>
    <w:rsid w:val="00D535B6"/>
    <w:rsid w:val="00D55235"/>
    <w:rsid w:val="00D55D78"/>
    <w:rsid w:val="00D56500"/>
    <w:rsid w:val="00D56916"/>
    <w:rsid w:val="00D569F8"/>
    <w:rsid w:val="00D56A44"/>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4F15"/>
    <w:rsid w:val="00D653D0"/>
    <w:rsid w:val="00D6692A"/>
    <w:rsid w:val="00D66E55"/>
    <w:rsid w:val="00D674E9"/>
    <w:rsid w:val="00D6799A"/>
    <w:rsid w:val="00D67A24"/>
    <w:rsid w:val="00D7009C"/>
    <w:rsid w:val="00D70F17"/>
    <w:rsid w:val="00D712DA"/>
    <w:rsid w:val="00D719EF"/>
    <w:rsid w:val="00D71A36"/>
    <w:rsid w:val="00D72327"/>
    <w:rsid w:val="00D727E0"/>
    <w:rsid w:val="00D72B87"/>
    <w:rsid w:val="00D72C72"/>
    <w:rsid w:val="00D74160"/>
    <w:rsid w:val="00D75D22"/>
    <w:rsid w:val="00D75DA5"/>
    <w:rsid w:val="00D76C58"/>
    <w:rsid w:val="00D76CF2"/>
    <w:rsid w:val="00D76E7C"/>
    <w:rsid w:val="00D7754C"/>
    <w:rsid w:val="00D77783"/>
    <w:rsid w:val="00D80B40"/>
    <w:rsid w:val="00D8155B"/>
    <w:rsid w:val="00D816D5"/>
    <w:rsid w:val="00D81968"/>
    <w:rsid w:val="00D81E79"/>
    <w:rsid w:val="00D81FEA"/>
    <w:rsid w:val="00D825A5"/>
    <w:rsid w:val="00D825B7"/>
    <w:rsid w:val="00D8290E"/>
    <w:rsid w:val="00D82AD1"/>
    <w:rsid w:val="00D82E6E"/>
    <w:rsid w:val="00D83040"/>
    <w:rsid w:val="00D8323B"/>
    <w:rsid w:val="00D83489"/>
    <w:rsid w:val="00D83D13"/>
    <w:rsid w:val="00D841AC"/>
    <w:rsid w:val="00D84F99"/>
    <w:rsid w:val="00D8589D"/>
    <w:rsid w:val="00D85A20"/>
    <w:rsid w:val="00D85A81"/>
    <w:rsid w:val="00D86466"/>
    <w:rsid w:val="00D86997"/>
    <w:rsid w:val="00D870E8"/>
    <w:rsid w:val="00D872EA"/>
    <w:rsid w:val="00D873F5"/>
    <w:rsid w:val="00D87423"/>
    <w:rsid w:val="00D87452"/>
    <w:rsid w:val="00D87485"/>
    <w:rsid w:val="00D9073A"/>
    <w:rsid w:val="00D907CB"/>
    <w:rsid w:val="00D91BF2"/>
    <w:rsid w:val="00D9215D"/>
    <w:rsid w:val="00D92DFD"/>
    <w:rsid w:val="00D93322"/>
    <w:rsid w:val="00D937A4"/>
    <w:rsid w:val="00D93C1C"/>
    <w:rsid w:val="00D94026"/>
    <w:rsid w:val="00D94120"/>
    <w:rsid w:val="00D951DD"/>
    <w:rsid w:val="00D952ED"/>
    <w:rsid w:val="00D957FA"/>
    <w:rsid w:val="00D958E7"/>
    <w:rsid w:val="00D9664C"/>
    <w:rsid w:val="00D97404"/>
    <w:rsid w:val="00D975A3"/>
    <w:rsid w:val="00D979D0"/>
    <w:rsid w:val="00D97BC1"/>
    <w:rsid w:val="00D97DD9"/>
    <w:rsid w:val="00DA08CA"/>
    <w:rsid w:val="00DA0F37"/>
    <w:rsid w:val="00DA101A"/>
    <w:rsid w:val="00DA122C"/>
    <w:rsid w:val="00DA1485"/>
    <w:rsid w:val="00DA1A06"/>
    <w:rsid w:val="00DA2FD5"/>
    <w:rsid w:val="00DA3C10"/>
    <w:rsid w:val="00DA4838"/>
    <w:rsid w:val="00DA4989"/>
    <w:rsid w:val="00DA5721"/>
    <w:rsid w:val="00DA6173"/>
    <w:rsid w:val="00DA7477"/>
    <w:rsid w:val="00DA7573"/>
    <w:rsid w:val="00DA7BD4"/>
    <w:rsid w:val="00DB0191"/>
    <w:rsid w:val="00DB0359"/>
    <w:rsid w:val="00DB0EF6"/>
    <w:rsid w:val="00DB0F8A"/>
    <w:rsid w:val="00DB26A8"/>
    <w:rsid w:val="00DB27CF"/>
    <w:rsid w:val="00DB2F46"/>
    <w:rsid w:val="00DB324C"/>
    <w:rsid w:val="00DB35EF"/>
    <w:rsid w:val="00DB3FD3"/>
    <w:rsid w:val="00DB5F2A"/>
    <w:rsid w:val="00DB67DD"/>
    <w:rsid w:val="00DB6A2B"/>
    <w:rsid w:val="00DB6F45"/>
    <w:rsid w:val="00DB72B7"/>
    <w:rsid w:val="00DB7546"/>
    <w:rsid w:val="00DB782D"/>
    <w:rsid w:val="00DC00BC"/>
    <w:rsid w:val="00DC0624"/>
    <w:rsid w:val="00DC0FC3"/>
    <w:rsid w:val="00DC1A58"/>
    <w:rsid w:val="00DC1AC0"/>
    <w:rsid w:val="00DC1CDD"/>
    <w:rsid w:val="00DC1D8E"/>
    <w:rsid w:val="00DC1E52"/>
    <w:rsid w:val="00DC1F52"/>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39E"/>
    <w:rsid w:val="00DC66BC"/>
    <w:rsid w:val="00DC727F"/>
    <w:rsid w:val="00DC76F3"/>
    <w:rsid w:val="00DC7C8C"/>
    <w:rsid w:val="00DC7E78"/>
    <w:rsid w:val="00DD0493"/>
    <w:rsid w:val="00DD08D2"/>
    <w:rsid w:val="00DD0924"/>
    <w:rsid w:val="00DD0CBF"/>
    <w:rsid w:val="00DD1071"/>
    <w:rsid w:val="00DD1171"/>
    <w:rsid w:val="00DD12FD"/>
    <w:rsid w:val="00DD1576"/>
    <w:rsid w:val="00DD1D31"/>
    <w:rsid w:val="00DD2893"/>
    <w:rsid w:val="00DD39D4"/>
    <w:rsid w:val="00DD4717"/>
    <w:rsid w:val="00DD4F74"/>
    <w:rsid w:val="00DD531F"/>
    <w:rsid w:val="00DD556C"/>
    <w:rsid w:val="00DD5737"/>
    <w:rsid w:val="00DD5E81"/>
    <w:rsid w:val="00DD6C46"/>
    <w:rsid w:val="00DD6C7A"/>
    <w:rsid w:val="00DD6F44"/>
    <w:rsid w:val="00DD7CCA"/>
    <w:rsid w:val="00DE04FC"/>
    <w:rsid w:val="00DE0BDE"/>
    <w:rsid w:val="00DE10CF"/>
    <w:rsid w:val="00DE1270"/>
    <w:rsid w:val="00DE1E1E"/>
    <w:rsid w:val="00DE223E"/>
    <w:rsid w:val="00DE2D33"/>
    <w:rsid w:val="00DE2F42"/>
    <w:rsid w:val="00DE34EB"/>
    <w:rsid w:val="00DE3592"/>
    <w:rsid w:val="00DE3E78"/>
    <w:rsid w:val="00DE41F8"/>
    <w:rsid w:val="00DE4B9D"/>
    <w:rsid w:val="00DE50EA"/>
    <w:rsid w:val="00DE545C"/>
    <w:rsid w:val="00DE5C9F"/>
    <w:rsid w:val="00DE6182"/>
    <w:rsid w:val="00DE635A"/>
    <w:rsid w:val="00DE734E"/>
    <w:rsid w:val="00DE7887"/>
    <w:rsid w:val="00DE78A5"/>
    <w:rsid w:val="00DE7BF8"/>
    <w:rsid w:val="00DF0459"/>
    <w:rsid w:val="00DF0DC3"/>
    <w:rsid w:val="00DF14F9"/>
    <w:rsid w:val="00DF1C2D"/>
    <w:rsid w:val="00DF1FAE"/>
    <w:rsid w:val="00DF2AD9"/>
    <w:rsid w:val="00DF54D0"/>
    <w:rsid w:val="00DF5789"/>
    <w:rsid w:val="00DF580C"/>
    <w:rsid w:val="00DF5C1A"/>
    <w:rsid w:val="00DF66B7"/>
    <w:rsid w:val="00DF6BCB"/>
    <w:rsid w:val="00DF6D45"/>
    <w:rsid w:val="00DF7042"/>
    <w:rsid w:val="00DF78FD"/>
    <w:rsid w:val="00DF79F3"/>
    <w:rsid w:val="00DF7B70"/>
    <w:rsid w:val="00DF7EFE"/>
    <w:rsid w:val="00E00E15"/>
    <w:rsid w:val="00E00F63"/>
    <w:rsid w:val="00E01210"/>
    <w:rsid w:val="00E01230"/>
    <w:rsid w:val="00E01D50"/>
    <w:rsid w:val="00E02062"/>
    <w:rsid w:val="00E02664"/>
    <w:rsid w:val="00E02C4D"/>
    <w:rsid w:val="00E031A5"/>
    <w:rsid w:val="00E03340"/>
    <w:rsid w:val="00E0341B"/>
    <w:rsid w:val="00E0348F"/>
    <w:rsid w:val="00E035A6"/>
    <w:rsid w:val="00E038F5"/>
    <w:rsid w:val="00E03D67"/>
    <w:rsid w:val="00E04510"/>
    <w:rsid w:val="00E04784"/>
    <w:rsid w:val="00E05569"/>
    <w:rsid w:val="00E05A6C"/>
    <w:rsid w:val="00E05F59"/>
    <w:rsid w:val="00E0655D"/>
    <w:rsid w:val="00E07728"/>
    <w:rsid w:val="00E07C7D"/>
    <w:rsid w:val="00E1024A"/>
    <w:rsid w:val="00E10B17"/>
    <w:rsid w:val="00E10B67"/>
    <w:rsid w:val="00E114AE"/>
    <w:rsid w:val="00E1167A"/>
    <w:rsid w:val="00E11A34"/>
    <w:rsid w:val="00E12742"/>
    <w:rsid w:val="00E12AB9"/>
    <w:rsid w:val="00E12B67"/>
    <w:rsid w:val="00E133AC"/>
    <w:rsid w:val="00E141D3"/>
    <w:rsid w:val="00E14941"/>
    <w:rsid w:val="00E1526B"/>
    <w:rsid w:val="00E1534B"/>
    <w:rsid w:val="00E15408"/>
    <w:rsid w:val="00E15743"/>
    <w:rsid w:val="00E15C52"/>
    <w:rsid w:val="00E15EDA"/>
    <w:rsid w:val="00E15F0B"/>
    <w:rsid w:val="00E160E8"/>
    <w:rsid w:val="00E16199"/>
    <w:rsid w:val="00E16311"/>
    <w:rsid w:val="00E16408"/>
    <w:rsid w:val="00E1702C"/>
    <w:rsid w:val="00E20CC5"/>
    <w:rsid w:val="00E21ACA"/>
    <w:rsid w:val="00E21F3C"/>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EE"/>
    <w:rsid w:val="00E2792D"/>
    <w:rsid w:val="00E27EBE"/>
    <w:rsid w:val="00E30828"/>
    <w:rsid w:val="00E30B37"/>
    <w:rsid w:val="00E30E28"/>
    <w:rsid w:val="00E3109C"/>
    <w:rsid w:val="00E311D1"/>
    <w:rsid w:val="00E31C2D"/>
    <w:rsid w:val="00E32432"/>
    <w:rsid w:val="00E33B1E"/>
    <w:rsid w:val="00E34277"/>
    <w:rsid w:val="00E350EA"/>
    <w:rsid w:val="00E3621B"/>
    <w:rsid w:val="00E36F43"/>
    <w:rsid w:val="00E37F0C"/>
    <w:rsid w:val="00E40ADF"/>
    <w:rsid w:val="00E418E3"/>
    <w:rsid w:val="00E423DE"/>
    <w:rsid w:val="00E42F07"/>
    <w:rsid w:val="00E4370F"/>
    <w:rsid w:val="00E4441D"/>
    <w:rsid w:val="00E453AB"/>
    <w:rsid w:val="00E4593F"/>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4C0"/>
    <w:rsid w:val="00E56D6E"/>
    <w:rsid w:val="00E56FEF"/>
    <w:rsid w:val="00E577F9"/>
    <w:rsid w:val="00E57FB5"/>
    <w:rsid w:val="00E60F14"/>
    <w:rsid w:val="00E6196C"/>
    <w:rsid w:val="00E61B07"/>
    <w:rsid w:val="00E61B23"/>
    <w:rsid w:val="00E625BE"/>
    <w:rsid w:val="00E6284B"/>
    <w:rsid w:val="00E62D07"/>
    <w:rsid w:val="00E62DF6"/>
    <w:rsid w:val="00E63A22"/>
    <w:rsid w:val="00E63B8F"/>
    <w:rsid w:val="00E646B5"/>
    <w:rsid w:val="00E65121"/>
    <w:rsid w:val="00E65427"/>
    <w:rsid w:val="00E6543F"/>
    <w:rsid w:val="00E661C0"/>
    <w:rsid w:val="00E663F5"/>
    <w:rsid w:val="00E66E97"/>
    <w:rsid w:val="00E67C59"/>
    <w:rsid w:val="00E67E0B"/>
    <w:rsid w:val="00E701D2"/>
    <w:rsid w:val="00E70BD6"/>
    <w:rsid w:val="00E71305"/>
    <w:rsid w:val="00E72383"/>
    <w:rsid w:val="00E724D2"/>
    <w:rsid w:val="00E72D9F"/>
    <w:rsid w:val="00E73C41"/>
    <w:rsid w:val="00E746E9"/>
    <w:rsid w:val="00E74933"/>
    <w:rsid w:val="00E74EDC"/>
    <w:rsid w:val="00E75737"/>
    <w:rsid w:val="00E75875"/>
    <w:rsid w:val="00E75886"/>
    <w:rsid w:val="00E75D6E"/>
    <w:rsid w:val="00E76007"/>
    <w:rsid w:val="00E76181"/>
    <w:rsid w:val="00E770F2"/>
    <w:rsid w:val="00E77EAC"/>
    <w:rsid w:val="00E80E1B"/>
    <w:rsid w:val="00E81069"/>
    <w:rsid w:val="00E817AD"/>
    <w:rsid w:val="00E817EF"/>
    <w:rsid w:val="00E8184F"/>
    <w:rsid w:val="00E828D5"/>
    <w:rsid w:val="00E82D81"/>
    <w:rsid w:val="00E82E8A"/>
    <w:rsid w:val="00E83259"/>
    <w:rsid w:val="00E839BE"/>
    <w:rsid w:val="00E83CAC"/>
    <w:rsid w:val="00E83ED6"/>
    <w:rsid w:val="00E84C89"/>
    <w:rsid w:val="00E855C5"/>
    <w:rsid w:val="00E85E56"/>
    <w:rsid w:val="00E860DD"/>
    <w:rsid w:val="00E86B90"/>
    <w:rsid w:val="00E8713D"/>
    <w:rsid w:val="00E90329"/>
    <w:rsid w:val="00E90FD5"/>
    <w:rsid w:val="00E910D5"/>
    <w:rsid w:val="00E922C4"/>
    <w:rsid w:val="00E943AE"/>
    <w:rsid w:val="00E947B0"/>
    <w:rsid w:val="00E95D82"/>
    <w:rsid w:val="00E95F21"/>
    <w:rsid w:val="00E96273"/>
    <w:rsid w:val="00E96948"/>
    <w:rsid w:val="00E9697F"/>
    <w:rsid w:val="00E96E97"/>
    <w:rsid w:val="00E96FB3"/>
    <w:rsid w:val="00E97D49"/>
    <w:rsid w:val="00EA0251"/>
    <w:rsid w:val="00EA0A52"/>
    <w:rsid w:val="00EA1065"/>
    <w:rsid w:val="00EA1434"/>
    <w:rsid w:val="00EA1871"/>
    <w:rsid w:val="00EA1EEE"/>
    <w:rsid w:val="00EA28C2"/>
    <w:rsid w:val="00EA3C3E"/>
    <w:rsid w:val="00EA4694"/>
    <w:rsid w:val="00EA48D3"/>
    <w:rsid w:val="00EA546B"/>
    <w:rsid w:val="00EA560C"/>
    <w:rsid w:val="00EA57C5"/>
    <w:rsid w:val="00EA5C03"/>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9"/>
    <w:rsid w:val="00EB235B"/>
    <w:rsid w:val="00EB31A3"/>
    <w:rsid w:val="00EB325B"/>
    <w:rsid w:val="00EB3BA7"/>
    <w:rsid w:val="00EB3E22"/>
    <w:rsid w:val="00EB63E7"/>
    <w:rsid w:val="00EB693B"/>
    <w:rsid w:val="00EB757A"/>
    <w:rsid w:val="00EB7A38"/>
    <w:rsid w:val="00EB7BA9"/>
    <w:rsid w:val="00EB7D75"/>
    <w:rsid w:val="00EC0B20"/>
    <w:rsid w:val="00EC0EE7"/>
    <w:rsid w:val="00EC1C3A"/>
    <w:rsid w:val="00EC1F51"/>
    <w:rsid w:val="00EC2B1D"/>
    <w:rsid w:val="00EC4233"/>
    <w:rsid w:val="00EC4544"/>
    <w:rsid w:val="00EC4A85"/>
    <w:rsid w:val="00EC5488"/>
    <w:rsid w:val="00EC57B2"/>
    <w:rsid w:val="00EC58F4"/>
    <w:rsid w:val="00EC650B"/>
    <w:rsid w:val="00EC7808"/>
    <w:rsid w:val="00EC7BFA"/>
    <w:rsid w:val="00ED042E"/>
    <w:rsid w:val="00ED0D2E"/>
    <w:rsid w:val="00ED1295"/>
    <w:rsid w:val="00ED2725"/>
    <w:rsid w:val="00ED2F51"/>
    <w:rsid w:val="00ED34D1"/>
    <w:rsid w:val="00ED367F"/>
    <w:rsid w:val="00ED4206"/>
    <w:rsid w:val="00ED58A2"/>
    <w:rsid w:val="00ED58C3"/>
    <w:rsid w:val="00ED5C71"/>
    <w:rsid w:val="00ED5EEE"/>
    <w:rsid w:val="00ED667C"/>
    <w:rsid w:val="00ED6C2D"/>
    <w:rsid w:val="00ED74DB"/>
    <w:rsid w:val="00ED755D"/>
    <w:rsid w:val="00ED7966"/>
    <w:rsid w:val="00EE01CC"/>
    <w:rsid w:val="00EE04EE"/>
    <w:rsid w:val="00EE1556"/>
    <w:rsid w:val="00EE1760"/>
    <w:rsid w:val="00EE1C4C"/>
    <w:rsid w:val="00EE280C"/>
    <w:rsid w:val="00EE287D"/>
    <w:rsid w:val="00EE3B32"/>
    <w:rsid w:val="00EE3CFF"/>
    <w:rsid w:val="00EE3EA2"/>
    <w:rsid w:val="00EE3F39"/>
    <w:rsid w:val="00EE414C"/>
    <w:rsid w:val="00EE44FE"/>
    <w:rsid w:val="00EE5406"/>
    <w:rsid w:val="00EE5EF8"/>
    <w:rsid w:val="00EE6964"/>
    <w:rsid w:val="00EE6A1D"/>
    <w:rsid w:val="00EE6D18"/>
    <w:rsid w:val="00EE73C5"/>
    <w:rsid w:val="00EE7E7A"/>
    <w:rsid w:val="00EF09C9"/>
    <w:rsid w:val="00EF1230"/>
    <w:rsid w:val="00EF223B"/>
    <w:rsid w:val="00EF29DE"/>
    <w:rsid w:val="00EF3978"/>
    <w:rsid w:val="00EF3AAC"/>
    <w:rsid w:val="00EF4D42"/>
    <w:rsid w:val="00EF4F0A"/>
    <w:rsid w:val="00EF4FD1"/>
    <w:rsid w:val="00EF5318"/>
    <w:rsid w:val="00EF65D6"/>
    <w:rsid w:val="00EF708A"/>
    <w:rsid w:val="00EF72C3"/>
    <w:rsid w:val="00EF75A8"/>
    <w:rsid w:val="00EF79CB"/>
    <w:rsid w:val="00EF79CE"/>
    <w:rsid w:val="00F00152"/>
    <w:rsid w:val="00F00352"/>
    <w:rsid w:val="00F00B1B"/>
    <w:rsid w:val="00F00E37"/>
    <w:rsid w:val="00F010EE"/>
    <w:rsid w:val="00F01383"/>
    <w:rsid w:val="00F0167D"/>
    <w:rsid w:val="00F0177A"/>
    <w:rsid w:val="00F019D5"/>
    <w:rsid w:val="00F02500"/>
    <w:rsid w:val="00F02BB1"/>
    <w:rsid w:val="00F032E2"/>
    <w:rsid w:val="00F037E3"/>
    <w:rsid w:val="00F03FF2"/>
    <w:rsid w:val="00F0483D"/>
    <w:rsid w:val="00F049B7"/>
    <w:rsid w:val="00F04F9E"/>
    <w:rsid w:val="00F06A47"/>
    <w:rsid w:val="00F06E0B"/>
    <w:rsid w:val="00F06E6F"/>
    <w:rsid w:val="00F0717F"/>
    <w:rsid w:val="00F0747A"/>
    <w:rsid w:val="00F07849"/>
    <w:rsid w:val="00F07882"/>
    <w:rsid w:val="00F07883"/>
    <w:rsid w:val="00F10177"/>
    <w:rsid w:val="00F10D83"/>
    <w:rsid w:val="00F11420"/>
    <w:rsid w:val="00F1196B"/>
    <w:rsid w:val="00F11A6A"/>
    <w:rsid w:val="00F11CAC"/>
    <w:rsid w:val="00F126BD"/>
    <w:rsid w:val="00F13433"/>
    <w:rsid w:val="00F134FC"/>
    <w:rsid w:val="00F1350E"/>
    <w:rsid w:val="00F14419"/>
    <w:rsid w:val="00F1470E"/>
    <w:rsid w:val="00F147A5"/>
    <w:rsid w:val="00F14AA7"/>
    <w:rsid w:val="00F15884"/>
    <w:rsid w:val="00F15B8E"/>
    <w:rsid w:val="00F16665"/>
    <w:rsid w:val="00F16EC8"/>
    <w:rsid w:val="00F16FB0"/>
    <w:rsid w:val="00F1733B"/>
    <w:rsid w:val="00F17474"/>
    <w:rsid w:val="00F201CC"/>
    <w:rsid w:val="00F20487"/>
    <w:rsid w:val="00F20EC7"/>
    <w:rsid w:val="00F20F65"/>
    <w:rsid w:val="00F2106D"/>
    <w:rsid w:val="00F21251"/>
    <w:rsid w:val="00F22337"/>
    <w:rsid w:val="00F22D65"/>
    <w:rsid w:val="00F23175"/>
    <w:rsid w:val="00F23FB0"/>
    <w:rsid w:val="00F2480A"/>
    <w:rsid w:val="00F24891"/>
    <w:rsid w:val="00F24B9F"/>
    <w:rsid w:val="00F24CA6"/>
    <w:rsid w:val="00F253F7"/>
    <w:rsid w:val="00F256AE"/>
    <w:rsid w:val="00F25773"/>
    <w:rsid w:val="00F257FA"/>
    <w:rsid w:val="00F26004"/>
    <w:rsid w:val="00F270E8"/>
    <w:rsid w:val="00F27E5C"/>
    <w:rsid w:val="00F27EF5"/>
    <w:rsid w:val="00F27FDB"/>
    <w:rsid w:val="00F30251"/>
    <w:rsid w:val="00F305CC"/>
    <w:rsid w:val="00F3179A"/>
    <w:rsid w:val="00F31D54"/>
    <w:rsid w:val="00F31DC4"/>
    <w:rsid w:val="00F32357"/>
    <w:rsid w:val="00F32678"/>
    <w:rsid w:val="00F32C70"/>
    <w:rsid w:val="00F34744"/>
    <w:rsid w:val="00F34E02"/>
    <w:rsid w:val="00F3549E"/>
    <w:rsid w:val="00F365A7"/>
    <w:rsid w:val="00F3681C"/>
    <w:rsid w:val="00F3769D"/>
    <w:rsid w:val="00F404F4"/>
    <w:rsid w:val="00F4143E"/>
    <w:rsid w:val="00F41CC0"/>
    <w:rsid w:val="00F41CC5"/>
    <w:rsid w:val="00F41D25"/>
    <w:rsid w:val="00F41DF2"/>
    <w:rsid w:val="00F42307"/>
    <w:rsid w:val="00F423C2"/>
    <w:rsid w:val="00F433F8"/>
    <w:rsid w:val="00F433FE"/>
    <w:rsid w:val="00F435CE"/>
    <w:rsid w:val="00F43627"/>
    <w:rsid w:val="00F43781"/>
    <w:rsid w:val="00F43E53"/>
    <w:rsid w:val="00F4463C"/>
    <w:rsid w:val="00F46380"/>
    <w:rsid w:val="00F46B93"/>
    <w:rsid w:val="00F473A5"/>
    <w:rsid w:val="00F473F3"/>
    <w:rsid w:val="00F474B8"/>
    <w:rsid w:val="00F478CA"/>
    <w:rsid w:val="00F47CE2"/>
    <w:rsid w:val="00F501F3"/>
    <w:rsid w:val="00F50A98"/>
    <w:rsid w:val="00F50E5F"/>
    <w:rsid w:val="00F51460"/>
    <w:rsid w:val="00F51667"/>
    <w:rsid w:val="00F521DC"/>
    <w:rsid w:val="00F52539"/>
    <w:rsid w:val="00F53199"/>
    <w:rsid w:val="00F541A1"/>
    <w:rsid w:val="00F544A5"/>
    <w:rsid w:val="00F54B09"/>
    <w:rsid w:val="00F54BEA"/>
    <w:rsid w:val="00F54E8A"/>
    <w:rsid w:val="00F54FB6"/>
    <w:rsid w:val="00F559A8"/>
    <w:rsid w:val="00F55C21"/>
    <w:rsid w:val="00F55E5F"/>
    <w:rsid w:val="00F55F6D"/>
    <w:rsid w:val="00F56ACD"/>
    <w:rsid w:val="00F5736B"/>
    <w:rsid w:val="00F57880"/>
    <w:rsid w:val="00F608AB"/>
    <w:rsid w:val="00F60BE7"/>
    <w:rsid w:val="00F6159C"/>
    <w:rsid w:val="00F61714"/>
    <w:rsid w:val="00F61A0F"/>
    <w:rsid w:val="00F622B0"/>
    <w:rsid w:val="00F6238F"/>
    <w:rsid w:val="00F62788"/>
    <w:rsid w:val="00F63705"/>
    <w:rsid w:val="00F63BA2"/>
    <w:rsid w:val="00F63E59"/>
    <w:rsid w:val="00F64BE0"/>
    <w:rsid w:val="00F651B6"/>
    <w:rsid w:val="00F65B68"/>
    <w:rsid w:val="00F67846"/>
    <w:rsid w:val="00F67B42"/>
    <w:rsid w:val="00F67E04"/>
    <w:rsid w:val="00F70B72"/>
    <w:rsid w:val="00F70DEF"/>
    <w:rsid w:val="00F70EA3"/>
    <w:rsid w:val="00F71398"/>
    <w:rsid w:val="00F7294C"/>
    <w:rsid w:val="00F72B81"/>
    <w:rsid w:val="00F72C5F"/>
    <w:rsid w:val="00F73549"/>
    <w:rsid w:val="00F75393"/>
    <w:rsid w:val="00F755A3"/>
    <w:rsid w:val="00F75782"/>
    <w:rsid w:val="00F76C3F"/>
    <w:rsid w:val="00F80C1D"/>
    <w:rsid w:val="00F81130"/>
    <w:rsid w:val="00F818F7"/>
    <w:rsid w:val="00F81C5F"/>
    <w:rsid w:val="00F8325D"/>
    <w:rsid w:val="00F832A9"/>
    <w:rsid w:val="00F832B0"/>
    <w:rsid w:val="00F83307"/>
    <w:rsid w:val="00F833A5"/>
    <w:rsid w:val="00F844D3"/>
    <w:rsid w:val="00F84599"/>
    <w:rsid w:val="00F84629"/>
    <w:rsid w:val="00F84B71"/>
    <w:rsid w:val="00F84F0E"/>
    <w:rsid w:val="00F8519E"/>
    <w:rsid w:val="00F85FF5"/>
    <w:rsid w:val="00F86BB4"/>
    <w:rsid w:val="00F870F5"/>
    <w:rsid w:val="00F902D2"/>
    <w:rsid w:val="00F90315"/>
    <w:rsid w:val="00F906B7"/>
    <w:rsid w:val="00F90B12"/>
    <w:rsid w:val="00F90CBD"/>
    <w:rsid w:val="00F9109E"/>
    <w:rsid w:val="00F915AE"/>
    <w:rsid w:val="00F9177E"/>
    <w:rsid w:val="00F91E4F"/>
    <w:rsid w:val="00F91FDF"/>
    <w:rsid w:val="00F92AA1"/>
    <w:rsid w:val="00F92FDC"/>
    <w:rsid w:val="00F931D2"/>
    <w:rsid w:val="00F93431"/>
    <w:rsid w:val="00F9387E"/>
    <w:rsid w:val="00F93A4A"/>
    <w:rsid w:val="00F93D27"/>
    <w:rsid w:val="00F94951"/>
    <w:rsid w:val="00F95DD6"/>
    <w:rsid w:val="00F96370"/>
    <w:rsid w:val="00F9778D"/>
    <w:rsid w:val="00F97940"/>
    <w:rsid w:val="00F97BA3"/>
    <w:rsid w:val="00F97EA2"/>
    <w:rsid w:val="00F97F0D"/>
    <w:rsid w:val="00FA07F1"/>
    <w:rsid w:val="00FA0B0A"/>
    <w:rsid w:val="00FA121C"/>
    <w:rsid w:val="00FA1407"/>
    <w:rsid w:val="00FA1A68"/>
    <w:rsid w:val="00FA1B1A"/>
    <w:rsid w:val="00FA2747"/>
    <w:rsid w:val="00FA2A33"/>
    <w:rsid w:val="00FA2C8F"/>
    <w:rsid w:val="00FA2CF7"/>
    <w:rsid w:val="00FA2D36"/>
    <w:rsid w:val="00FA3410"/>
    <w:rsid w:val="00FA3478"/>
    <w:rsid w:val="00FA360B"/>
    <w:rsid w:val="00FA3860"/>
    <w:rsid w:val="00FA3A50"/>
    <w:rsid w:val="00FA4763"/>
    <w:rsid w:val="00FA4830"/>
    <w:rsid w:val="00FA5032"/>
    <w:rsid w:val="00FA6681"/>
    <w:rsid w:val="00FA6980"/>
    <w:rsid w:val="00FA6CDF"/>
    <w:rsid w:val="00FA7192"/>
    <w:rsid w:val="00FA7699"/>
    <w:rsid w:val="00FA7BB5"/>
    <w:rsid w:val="00FA7C85"/>
    <w:rsid w:val="00FB12D8"/>
    <w:rsid w:val="00FB1710"/>
    <w:rsid w:val="00FB176A"/>
    <w:rsid w:val="00FB1CDC"/>
    <w:rsid w:val="00FB2188"/>
    <w:rsid w:val="00FB238A"/>
    <w:rsid w:val="00FB2446"/>
    <w:rsid w:val="00FB2C81"/>
    <w:rsid w:val="00FB3BC4"/>
    <w:rsid w:val="00FB3F9C"/>
    <w:rsid w:val="00FB3FDE"/>
    <w:rsid w:val="00FB4676"/>
    <w:rsid w:val="00FB4DD0"/>
    <w:rsid w:val="00FB52CF"/>
    <w:rsid w:val="00FB5552"/>
    <w:rsid w:val="00FB5789"/>
    <w:rsid w:val="00FB5F3A"/>
    <w:rsid w:val="00FB6382"/>
    <w:rsid w:val="00FB6AA9"/>
    <w:rsid w:val="00FB6AD4"/>
    <w:rsid w:val="00FB7F22"/>
    <w:rsid w:val="00FC00F3"/>
    <w:rsid w:val="00FC07D2"/>
    <w:rsid w:val="00FC0A33"/>
    <w:rsid w:val="00FC1416"/>
    <w:rsid w:val="00FC14B2"/>
    <w:rsid w:val="00FC1823"/>
    <w:rsid w:val="00FC1F81"/>
    <w:rsid w:val="00FC2198"/>
    <w:rsid w:val="00FC221D"/>
    <w:rsid w:val="00FC26A4"/>
    <w:rsid w:val="00FC2C93"/>
    <w:rsid w:val="00FC325A"/>
    <w:rsid w:val="00FC33ED"/>
    <w:rsid w:val="00FC3EB5"/>
    <w:rsid w:val="00FC43AD"/>
    <w:rsid w:val="00FC5876"/>
    <w:rsid w:val="00FC62F5"/>
    <w:rsid w:val="00FC731E"/>
    <w:rsid w:val="00FD035A"/>
    <w:rsid w:val="00FD0DB5"/>
    <w:rsid w:val="00FD19F1"/>
    <w:rsid w:val="00FD1A7E"/>
    <w:rsid w:val="00FD2CC3"/>
    <w:rsid w:val="00FD31BF"/>
    <w:rsid w:val="00FD3CC7"/>
    <w:rsid w:val="00FD3F7E"/>
    <w:rsid w:val="00FD4148"/>
    <w:rsid w:val="00FD4D5B"/>
    <w:rsid w:val="00FD4DA6"/>
    <w:rsid w:val="00FD6453"/>
    <w:rsid w:val="00FD67FD"/>
    <w:rsid w:val="00FD7C8D"/>
    <w:rsid w:val="00FD7CB2"/>
    <w:rsid w:val="00FD7D46"/>
    <w:rsid w:val="00FD7D8B"/>
    <w:rsid w:val="00FE0491"/>
    <w:rsid w:val="00FE0AF2"/>
    <w:rsid w:val="00FE1C47"/>
    <w:rsid w:val="00FE22DD"/>
    <w:rsid w:val="00FE2CFB"/>
    <w:rsid w:val="00FE2D5C"/>
    <w:rsid w:val="00FE4A60"/>
    <w:rsid w:val="00FE54E0"/>
    <w:rsid w:val="00FE55F0"/>
    <w:rsid w:val="00FE6331"/>
    <w:rsid w:val="00FE685B"/>
    <w:rsid w:val="00FE6C12"/>
    <w:rsid w:val="00FE753C"/>
    <w:rsid w:val="00FE7894"/>
    <w:rsid w:val="00FF01FA"/>
    <w:rsid w:val="00FF13CE"/>
    <w:rsid w:val="00FF17FA"/>
    <w:rsid w:val="00FF21B5"/>
    <w:rsid w:val="00FF21C3"/>
    <w:rsid w:val="00FF2A11"/>
    <w:rsid w:val="00FF2AA0"/>
    <w:rsid w:val="00FF36D7"/>
    <w:rsid w:val="00FF3F6C"/>
    <w:rsid w:val="00FF4603"/>
    <w:rsid w:val="00FF4AA5"/>
    <w:rsid w:val="00FF4B03"/>
    <w:rsid w:val="00FF4B07"/>
    <w:rsid w:val="00FF4BFC"/>
    <w:rsid w:val="00FF4C11"/>
    <w:rsid w:val="00FF56B9"/>
    <w:rsid w:val="00FF57E8"/>
    <w:rsid w:val="00FF58C0"/>
    <w:rsid w:val="00FF5948"/>
    <w:rsid w:val="00FF6B71"/>
    <w:rsid w:val="00FF6EDF"/>
    <w:rsid w:val="00FF6EEA"/>
    <w:rsid w:val="00FF77DF"/>
    <w:rsid w:val="00FF7ABB"/>
    <w:rsid w:val="00FF7B99"/>
    <w:rsid w:val="0126E8DD"/>
    <w:rsid w:val="18A1DFAB"/>
    <w:rsid w:val="1E6026B1"/>
    <w:rsid w:val="1F4ED26B"/>
    <w:rsid w:val="296AE341"/>
    <w:rsid w:val="34B6BC8A"/>
    <w:rsid w:val="355A2196"/>
    <w:rsid w:val="369F0AC8"/>
    <w:rsid w:val="3C347714"/>
    <w:rsid w:val="3D94210E"/>
    <w:rsid w:val="3F9F00CB"/>
    <w:rsid w:val="43FC4434"/>
    <w:rsid w:val="45141806"/>
    <w:rsid w:val="465E3B0C"/>
    <w:rsid w:val="4DDBC50C"/>
    <w:rsid w:val="636BDB68"/>
    <w:rsid w:val="686AB6D5"/>
    <w:rsid w:val="701A86CA"/>
    <w:rsid w:val="76831B17"/>
    <w:rsid w:val="7CE85E1E"/>
    <w:rsid w:val="7DCB9C3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5E217943-35E8-4D9B-8CB2-4D3649D44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9"/>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uiPriority w:val="9"/>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uiPriority w:val="9"/>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uiPriority w:val="9"/>
    <w:qFormat/>
    <w:rsid w:val="009F1D7F"/>
    <w:pPr>
      <w:outlineLvl w:val="3"/>
    </w:pPr>
    <w:rPr>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uiPriority w:val="9"/>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uiPriority w:val="9"/>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uiPriority w:val="9"/>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29"/>
    <w:qFormat/>
    <w:rsid w:val="00684D9B"/>
    <w:pPr>
      <w:spacing w:before="60" w:after="60"/>
      <w:ind w:left="567" w:right="567"/>
      <w:jc w:val="left"/>
    </w:pPr>
    <w:rPr>
      <w:sz w:val="20"/>
    </w:rPr>
  </w:style>
  <w:style w:type="character" w:customStyle="1" w:styleId="QuoteChar">
    <w:name w:val="Quote Char"/>
    <w:basedOn w:val="DefaultParagraphFont"/>
    <w:link w:val="Quote"/>
    <w:uiPriority w:val="29"/>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10"/>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10"/>
    <w:rsid w:val="004A3CC2"/>
    <w:rPr>
      <w:rFonts w:ascii="Georgia" w:eastAsiaTheme="minorEastAsia" w:hAnsi="Georgia"/>
      <w:b/>
      <w:color w:val="1B556B"/>
      <w:sz w:val="56"/>
      <w:lang w:eastAsia="en-NZ"/>
    </w:rPr>
  </w:style>
  <w:style w:type="paragraph" w:styleId="Subtitle">
    <w:name w:val="Subtitle"/>
    <w:basedOn w:val="Title"/>
    <w:link w:val="SubtitleChar"/>
    <w:uiPriority w:val="11"/>
    <w:qFormat/>
    <w:rsid w:val="004A3CC2"/>
    <w:pPr>
      <w:spacing w:before="600" w:line="240" w:lineRule="auto"/>
    </w:pPr>
    <w:rPr>
      <w:sz w:val="36"/>
      <w:szCs w:val="36"/>
    </w:rPr>
  </w:style>
  <w:style w:type="character" w:customStyle="1" w:styleId="SubtitleChar">
    <w:name w:val="Subtitle Char"/>
    <w:basedOn w:val="DefaultParagraphFont"/>
    <w:link w:val="Subtitle"/>
    <w:uiPriority w:val="11"/>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456E90"/>
    <w:pPr>
      <w:spacing w:line="240" w:lineRule="auto"/>
    </w:pPr>
    <w:rPr>
      <w:sz w:val="20"/>
      <w:szCs w:val="20"/>
    </w:rPr>
  </w:style>
  <w:style w:type="character" w:customStyle="1" w:styleId="CommentTextChar">
    <w:name w:val="Comment Text Char"/>
    <w:basedOn w:val="DefaultParagraphFont"/>
    <w:link w:val="CommentText"/>
    <w:uiPriority w:val="99"/>
    <w:rsid w:val="00456E90"/>
    <w:rPr>
      <w:rFonts w:ascii="Calibri" w:eastAsiaTheme="minorEastAsia" w:hAnsi="Calibri"/>
      <w:sz w:val="20"/>
      <w:szCs w:val="20"/>
      <w:lang w:eastAsia="en-NZ"/>
    </w:rPr>
  </w:style>
  <w:style w:type="character" w:customStyle="1" w:styleId="normaltextrun">
    <w:name w:val="normaltextrun"/>
    <w:basedOn w:val="DefaultParagraphFont"/>
    <w:rsid w:val="00185FCA"/>
  </w:style>
  <w:style w:type="paragraph" w:customStyle="1" w:styleId="Body">
    <w:name w:val="Body"/>
    <w:basedOn w:val="Normal"/>
    <w:link w:val="BodyChar"/>
    <w:rsid w:val="00185FCA"/>
    <w:pPr>
      <w:spacing w:line="240" w:lineRule="auto"/>
    </w:pPr>
    <w:rPr>
      <w:rFonts w:eastAsia="Times New Roman" w:cs="Times New Roman"/>
      <w:sz w:val="20"/>
      <w:szCs w:val="20"/>
      <w:lang w:val="en-AU" w:eastAsia="en-US"/>
    </w:rPr>
  </w:style>
  <w:style w:type="character" w:customStyle="1" w:styleId="BodyChar">
    <w:name w:val="Body Char"/>
    <w:link w:val="Body"/>
    <w:rsid w:val="00185FCA"/>
    <w:rPr>
      <w:rFonts w:ascii="Calibri" w:eastAsia="Times New Roman" w:hAnsi="Calibri" w:cs="Times New Roman"/>
      <w:sz w:val="20"/>
      <w:szCs w:val="20"/>
      <w:lang w:val="en-AU"/>
    </w:rPr>
  </w:style>
  <w:style w:type="paragraph" w:customStyle="1" w:styleId="Subsection">
    <w:name w:val="Subsection"/>
    <w:basedOn w:val="Normal"/>
    <w:rsid w:val="00185FCA"/>
    <w:pPr>
      <w:spacing w:line="240" w:lineRule="auto"/>
      <w:jc w:val="left"/>
    </w:pPr>
    <w:rPr>
      <w:rFonts w:eastAsia="Times New Roman" w:cs="Arial"/>
      <w:b/>
      <w:color w:val="FFFFFF"/>
      <w:spacing w:val="20"/>
      <w:sz w:val="24"/>
      <w:szCs w:val="28"/>
    </w:rPr>
  </w:style>
  <w:style w:type="paragraph" w:customStyle="1" w:styleId="BodyBullet">
    <w:name w:val="BodyBullet"/>
    <w:rsid w:val="00185FCA"/>
    <w:pPr>
      <w:numPr>
        <w:numId w:val="22"/>
      </w:numPr>
      <w:spacing w:after="120" w:line="240" w:lineRule="auto"/>
    </w:pPr>
    <w:rPr>
      <w:rFonts w:ascii="Calibri" w:eastAsia="Times New Roman" w:hAnsi="Calibri" w:cs="Times New Roman"/>
      <w:szCs w:val="24"/>
      <w:lang w:val="en-AU" w:eastAsia="en-GB"/>
    </w:rPr>
  </w:style>
  <w:style w:type="paragraph" w:customStyle="1" w:styleId="BoxCentered">
    <w:name w:val="BoxCentered"/>
    <w:basedOn w:val="Normal"/>
    <w:rsid w:val="00185FCA"/>
    <w:pPr>
      <w:pBdr>
        <w:top w:val="single" w:sz="6" w:space="8" w:color="auto"/>
        <w:left w:val="single" w:sz="6" w:space="14" w:color="auto"/>
        <w:bottom w:val="single" w:sz="6" w:space="7" w:color="auto"/>
        <w:right w:val="single" w:sz="6" w:space="15" w:color="auto"/>
      </w:pBdr>
      <w:spacing w:before="200" w:after="200" w:line="240" w:lineRule="auto"/>
      <w:ind w:left="312" w:right="340"/>
      <w:jc w:val="center"/>
    </w:pPr>
    <w:rPr>
      <w:rFonts w:eastAsia="Times New Roman" w:cs="Times New Roman"/>
      <w:szCs w:val="20"/>
      <w:lang w:val="en-AU" w:eastAsia="en-US"/>
    </w:rPr>
  </w:style>
  <w:style w:type="paragraph" w:styleId="TOCHeading">
    <w:name w:val="TOC Heading"/>
    <w:basedOn w:val="Heading1"/>
    <w:next w:val="Normal"/>
    <w:uiPriority w:val="39"/>
    <w:unhideWhenUsed/>
    <w:qFormat/>
    <w:rsid w:val="00185FCA"/>
    <w:pPr>
      <w:keepLines/>
      <w:tabs>
        <w:tab w:val="clear" w:pos="851"/>
      </w:tabs>
      <w:spacing w:before="240" w:after="0" w:line="259" w:lineRule="auto"/>
      <w:outlineLvl w:val="9"/>
    </w:pPr>
    <w:rPr>
      <w:rFonts w:asciiTheme="majorHAnsi" w:hAnsiTheme="majorHAnsi"/>
      <w:b w:val="0"/>
      <w:bCs w:val="0"/>
      <w:color w:val="262626" w:themeColor="text1" w:themeTint="D9"/>
      <w:sz w:val="32"/>
      <w:szCs w:val="32"/>
      <w:lang w:eastAsia="en-US"/>
    </w:rPr>
  </w:style>
  <w:style w:type="table" w:styleId="GridTable1Light">
    <w:name w:val="Grid Table 1 Light"/>
    <w:basedOn w:val="TableNormal"/>
    <w:uiPriority w:val="46"/>
    <w:rsid w:val="00185FCA"/>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FCA"/>
    <w:pPr>
      <w:spacing w:after="0" w:line="240" w:lineRule="auto"/>
    </w:pPr>
    <w:rPr>
      <w:rFonts w:eastAsiaTheme="minorEastAsia"/>
    </w:rPr>
    <w:tblPr>
      <w:tblStyleRowBandSize w:val="1"/>
      <w:tblStyleColBandSize w:val="1"/>
      <w:tblBorders>
        <w:top w:val="single" w:sz="4" w:space="0" w:color="88C6E0" w:themeColor="accent1" w:themeTint="66"/>
        <w:left w:val="single" w:sz="4" w:space="0" w:color="88C6E0" w:themeColor="accent1" w:themeTint="66"/>
        <w:bottom w:val="single" w:sz="4" w:space="0" w:color="88C6E0" w:themeColor="accent1" w:themeTint="66"/>
        <w:right w:val="single" w:sz="4" w:space="0" w:color="88C6E0" w:themeColor="accent1" w:themeTint="66"/>
        <w:insideH w:val="single" w:sz="4" w:space="0" w:color="88C6E0" w:themeColor="accent1" w:themeTint="66"/>
        <w:insideV w:val="single" w:sz="4" w:space="0" w:color="88C6E0" w:themeColor="accent1" w:themeTint="66"/>
      </w:tblBorders>
    </w:tblPr>
    <w:tblStylePr w:type="firstRow">
      <w:rPr>
        <w:b/>
        <w:bCs/>
      </w:rPr>
      <w:tblPr/>
      <w:tcPr>
        <w:tcBorders>
          <w:bottom w:val="single" w:sz="12" w:space="0" w:color="4CAAD0" w:themeColor="accent1" w:themeTint="99"/>
        </w:tcBorders>
      </w:tcPr>
    </w:tblStylePr>
    <w:tblStylePr w:type="lastRow">
      <w:rPr>
        <w:b/>
        <w:bCs/>
      </w:rPr>
      <w:tblPr/>
      <w:tcPr>
        <w:tcBorders>
          <w:top w:val="double" w:sz="2" w:space="0" w:color="4CAAD0"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85FCA"/>
    <w:pPr>
      <w:spacing w:after="0" w:line="240" w:lineRule="auto"/>
    </w:pPr>
    <w:rPr>
      <w:rFonts w:eastAsiaTheme="minorEastAsia"/>
    </w:rPr>
    <w:tblPr>
      <w:tblStyleRowBandSize w:val="1"/>
      <w:tblStyleColBandSize w:val="1"/>
      <w:tblBorders>
        <w:top w:val="single" w:sz="2" w:space="0" w:color="4CAAD0" w:themeColor="accent1" w:themeTint="99"/>
        <w:bottom w:val="single" w:sz="2" w:space="0" w:color="4CAAD0" w:themeColor="accent1" w:themeTint="99"/>
        <w:insideH w:val="single" w:sz="2" w:space="0" w:color="4CAAD0" w:themeColor="accent1" w:themeTint="99"/>
        <w:insideV w:val="single" w:sz="2" w:space="0" w:color="4CAAD0" w:themeColor="accent1" w:themeTint="99"/>
      </w:tblBorders>
    </w:tblPr>
    <w:tblStylePr w:type="firstRow">
      <w:rPr>
        <w:b/>
        <w:bCs/>
      </w:rPr>
      <w:tblPr/>
      <w:tcPr>
        <w:tcBorders>
          <w:top w:val="nil"/>
          <w:bottom w:val="single" w:sz="12" w:space="0" w:color="4CAAD0" w:themeColor="accent1" w:themeTint="99"/>
          <w:insideH w:val="nil"/>
          <w:insideV w:val="nil"/>
        </w:tcBorders>
        <w:shd w:val="clear" w:color="auto" w:fill="FFFFFF" w:themeFill="background1"/>
      </w:tcPr>
    </w:tblStylePr>
    <w:tblStylePr w:type="lastRow">
      <w:rPr>
        <w:b/>
        <w:bCs/>
      </w:rPr>
      <w:tblPr/>
      <w:tcPr>
        <w:tcBorders>
          <w:top w:val="double" w:sz="2" w:space="0" w:color="4CAA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table" w:styleId="GridTable3-Accent5">
    <w:name w:val="Grid Table 3 Accent 5"/>
    <w:basedOn w:val="TableNormal"/>
    <w:uiPriority w:val="48"/>
    <w:rsid w:val="00185FCA"/>
    <w:pPr>
      <w:spacing w:after="0" w:line="240" w:lineRule="auto"/>
    </w:pPr>
    <w:rPr>
      <w:rFonts w:eastAsiaTheme="minorEastAsia"/>
    </w:rPr>
    <w:tblPr>
      <w:tblStyleRowBandSize w:val="1"/>
      <w:tblStyleColBandSize w:val="1"/>
      <w:tblBorders>
        <w:top w:val="single" w:sz="4" w:space="0" w:color="A8DDD3" w:themeColor="accent5" w:themeTint="99"/>
        <w:left w:val="single" w:sz="4" w:space="0" w:color="A8DDD3" w:themeColor="accent5" w:themeTint="99"/>
        <w:bottom w:val="single" w:sz="4" w:space="0" w:color="A8DDD3" w:themeColor="accent5" w:themeTint="99"/>
        <w:right w:val="single" w:sz="4" w:space="0" w:color="A8DDD3" w:themeColor="accent5" w:themeTint="99"/>
        <w:insideH w:val="single" w:sz="4" w:space="0" w:color="A8DDD3" w:themeColor="accent5" w:themeTint="99"/>
        <w:insideV w:val="single" w:sz="4" w:space="0" w:color="A8D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0" w:themeFill="accent5" w:themeFillTint="33"/>
      </w:tcPr>
    </w:tblStylePr>
    <w:tblStylePr w:type="band1Horz">
      <w:tblPr/>
      <w:tcPr>
        <w:shd w:val="clear" w:color="auto" w:fill="E2F3F0" w:themeFill="accent5" w:themeFillTint="33"/>
      </w:tcPr>
    </w:tblStylePr>
    <w:tblStylePr w:type="neCell">
      <w:tblPr/>
      <w:tcPr>
        <w:tcBorders>
          <w:bottom w:val="single" w:sz="4" w:space="0" w:color="A8DDD3" w:themeColor="accent5" w:themeTint="99"/>
        </w:tcBorders>
      </w:tcPr>
    </w:tblStylePr>
    <w:tblStylePr w:type="nwCell">
      <w:tblPr/>
      <w:tcPr>
        <w:tcBorders>
          <w:bottom w:val="single" w:sz="4" w:space="0" w:color="A8DDD3" w:themeColor="accent5" w:themeTint="99"/>
        </w:tcBorders>
      </w:tcPr>
    </w:tblStylePr>
    <w:tblStylePr w:type="seCell">
      <w:tblPr/>
      <w:tcPr>
        <w:tcBorders>
          <w:top w:val="single" w:sz="4" w:space="0" w:color="A8DDD3" w:themeColor="accent5" w:themeTint="99"/>
        </w:tcBorders>
      </w:tcPr>
    </w:tblStylePr>
    <w:tblStylePr w:type="swCell">
      <w:tblPr/>
      <w:tcPr>
        <w:tcBorders>
          <w:top w:val="single" w:sz="4" w:space="0" w:color="A8DDD3" w:themeColor="accent5" w:themeTint="99"/>
        </w:tcBorders>
      </w:tcPr>
    </w:tblStylePr>
  </w:style>
  <w:style w:type="table" w:styleId="GridTable3-Accent1">
    <w:name w:val="Grid Table 3 Accent 1"/>
    <w:basedOn w:val="TableNormal"/>
    <w:uiPriority w:val="48"/>
    <w:rsid w:val="00185FCA"/>
    <w:pPr>
      <w:spacing w:after="0" w:line="240" w:lineRule="auto"/>
    </w:pPr>
    <w:rPr>
      <w:rFonts w:eastAsiaTheme="minorEastAsia"/>
    </w:r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2EF" w:themeFill="accent1" w:themeFillTint="33"/>
      </w:tcPr>
    </w:tblStylePr>
    <w:tblStylePr w:type="band1Horz">
      <w:tblPr/>
      <w:tcPr>
        <w:shd w:val="clear" w:color="auto" w:fill="C3E2EF" w:themeFill="accent1" w:themeFillTint="33"/>
      </w:tcPr>
    </w:tblStylePr>
    <w:tblStylePr w:type="neCell">
      <w:tblPr/>
      <w:tcPr>
        <w:tcBorders>
          <w:bottom w:val="single" w:sz="4" w:space="0" w:color="4CAAD0" w:themeColor="accent1" w:themeTint="99"/>
        </w:tcBorders>
      </w:tcPr>
    </w:tblStylePr>
    <w:tblStylePr w:type="nwCell">
      <w:tblPr/>
      <w:tcPr>
        <w:tcBorders>
          <w:bottom w:val="single" w:sz="4" w:space="0" w:color="4CAAD0" w:themeColor="accent1" w:themeTint="99"/>
        </w:tcBorders>
      </w:tcPr>
    </w:tblStylePr>
    <w:tblStylePr w:type="seCell">
      <w:tblPr/>
      <w:tcPr>
        <w:tcBorders>
          <w:top w:val="single" w:sz="4" w:space="0" w:color="4CAAD0" w:themeColor="accent1" w:themeTint="99"/>
        </w:tcBorders>
      </w:tcPr>
    </w:tblStylePr>
    <w:tblStylePr w:type="swCell">
      <w:tblPr/>
      <w:tcPr>
        <w:tcBorders>
          <w:top w:val="single" w:sz="4" w:space="0" w:color="4CAAD0" w:themeColor="accent1" w:themeTint="99"/>
        </w:tcBorders>
      </w:tcPr>
    </w:tblStylePr>
  </w:style>
  <w:style w:type="table" w:styleId="GridTable5Dark-Accent1">
    <w:name w:val="Grid Table 5 Dark Accent 1"/>
    <w:basedOn w:val="TableNormal"/>
    <w:uiPriority w:val="50"/>
    <w:rsid w:val="00185FCA"/>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556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556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556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556C" w:themeFill="accent1"/>
      </w:tcPr>
    </w:tblStylePr>
    <w:tblStylePr w:type="band1Vert">
      <w:tblPr/>
      <w:tcPr>
        <w:shd w:val="clear" w:color="auto" w:fill="88C6E0" w:themeFill="accent1" w:themeFillTint="66"/>
      </w:tcPr>
    </w:tblStylePr>
    <w:tblStylePr w:type="band1Horz">
      <w:tblPr/>
      <w:tcPr>
        <w:shd w:val="clear" w:color="auto" w:fill="88C6E0" w:themeFill="accent1" w:themeFillTint="66"/>
      </w:tcPr>
    </w:tblStylePr>
  </w:style>
  <w:style w:type="table" w:styleId="GridTable5Dark-Accent5">
    <w:name w:val="Grid Table 5 Dark Accent 5"/>
    <w:basedOn w:val="TableNormal"/>
    <w:uiPriority w:val="50"/>
    <w:rsid w:val="00185FCA"/>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C7B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C7B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C7B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C7B7" w:themeFill="accent5"/>
      </w:tcPr>
    </w:tblStylePr>
    <w:tblStylePr w:type="band1Vert">
      <w:tblPr/>
      <w:tcPr>
        <w:shd w:val="clear" w:color="auto" w:fill="C5E8E2" w:themeFill="accent5" w:themeFillTint="66"/>
      </w:tcPr>
    </w:tblStylePr>
    <w:tblStylePr w:type="band1Horz">
      <w:tblPr/>
      <w:tcPr>
        <w:shd w:val="clear" w:color="auto" w:fill="C5E8E2" w:themeFill="accent5" w:themeFillTint="66"/>
      </w:tcPr>
    </w:tblStylePr>
  </w:style>
  <w:style w:type="character" w:styleId="Emphasis">
    <w:name w:val="Emphasis"/>
    <w:basedOn w:val="DefaultParagraphFont"/>
    <w:uiPriority w:val="20"/>
    <w:qFormat/>
    <w:rsid w:val="00185FCA"/>
    <w:rPr>
      <w:i/>
      <w:iCs/>
      <w:color w:val="auto"/>
    </w:rPr>
  </w:style>
  <w:style w:type="paragraph" w:styleId="NoSpacing">
    <w:name w:val="No Spacing"/>
    <w:uiPriority w:val="1"/>
    <w:qFormat/>
    <w:rsid w:val="00185FCA"/>
    <w:pPr>
      <w:spacing w:after="0" w:line="240" w:lineRule="auto"/>
    </w:pPr>
    <w:rPr>
      <w:rFonts w:eastAsiaTheme="minorEastAsia"/>
    </w:rPr>
  </w:style>
  <w:style w:type="paragraph" w:styleId="IntenseQuote">
    <w:name w:val="Intense Quote"/>
    <w:basedOn w:val="Normal"/>
    <w:next w:val="Normal"/>
    <w:link w:val="IntenseQuoteChar"/>
    <w:uiPriority w:val="30"/>
    <w:qFormat/>
    <w:rsid w:val="00185FCA"/>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hAnsiTheme="minorHAnsi"/>
      <w:i/>
      <w:iCs/>
      <w:color w:val="404040" w:themeColor="text1" w:themeTint="BF"/>
      <w:lang w:eastAsia="en-US"/>
    </w:rPr>
  </w:style>
  <w:style w:type="character" w:customStyle="1" w:styleId="IntenseQuoteChar">
    <w:name w:val="Intense Quote Char"/>
    <w:basedOn w:val="DefaultParagraphFont"/>
    <w:link w:val="IntenseQuote"/>
    <w:uiPriority w:val="30"/>
    <w:rsid w:val="00185FCA"/>
    <w:rPr>
      <w:rFonts w:eastAsiaTheme="minorEastAsia"/>
      <w:i/>
      <w:iCs/>
      <w:color w:val="404040" w:themeColor="text1" w:themeTint="BF"/>
    </w:rPr>
  </w:style>
  <w:style w:type="character" w:styleId="SubtleEmphasis">
    <w:name w:val="Subtle Emphasis"/>
    <w:basedOn w:val="DefaultParagraphFont"/>
    <w:uiPriority w:val="19"/>
    <w:qFormat/>
    <w:rsid w:val="00185FCA"/>
    <w:rPr>
      <w:i/>
      <w:iCs/>
      <w:color w:val="404040" w:themeColor="text1" w:themeTint="BF"/>
    </w:rPr>
  </w:style>
  <w:style w:type="character" w:styleId="IntenseEmphasis">
    <w:name w:val="Intense Emphasis"/>
    <w:basedOn w:val="DefaultParagraphFont"/>
    <w:uiPriority w:val="21"/>
    <w:qFormat/>
    <w:rsid w:val="00185FCA"/>
    <w:rPr>
      <w:b/>
      <w:bCs/>
      <w:i/>
      <w:iCs/>
      <w:color w:val="auto"/>
    </w:rPr>
  </w:style>
  <w:style w:type="character" w:styleId="SubtleReference">
    <w:name w:val="Subtle Reference"/>
    <w:basedOn w:val="DefaultParagraphFont"/>
    <w:uiPriority w:val="31"/>
    <w:qFormat/>
    <w:rsid w:val="00185FCA"/>
    <w:rPr>
      <w:smallCaps/>
      <w:color w:val="404040" w:themeColor="text1" w:themeTint="BF"/>
    </w:rPr>
  </w:style>
  <w:style w:type="character" w:styleId="IntenseReference">
    <w:name w:val="Intense Reference"/>
    <w:basedOn w:val="DefaultParagraphFont"/>
    <w:uiPriority w:val="32"/>
    <w:qFormat/>
    <w:rsid w:val="00185FCA"/>
    <w:rPr>
      <w:b/>
      <w:bCs/>
      <w:smallCaps/>
      <w:color w:val="404040" w:themeColor="text1" w:themeTint="BF"/>
      <w:spacing w:val="5"/>
    </w:rPr>
  </w:style>
  <w:style w:type="character" w:styleId="BookTitle">
    <w:name w:val="Book Title"/>
    <w:basedOn w:val="DefaultParagraphFont"/>
    <w:uiPriority w:val="33"/>
    <w:qFormat/>
    <w:rsid w:val="00185FCA"/>
    <w:rPr>
      <w:b/>
      <w:bCs/>
      <w:i/>
      <w:iCs/>
      <w:spacing w:val="5"/>
    </w:rPr>
  </w:style>
  <w:style w:type="character" w:styleId="Mention">
    <w:name w:val="Mention"/>
    <w:basedOn w:val="DefaultParagraphFont"/>
    <w:uiPriority w:val="99"/>
    <w:unhideWhenUsed/>
    <w:rsid w:val="00185FCA"/>
    <w:rPr>
      <w:color w:val="2B579A"/>
      <w:shd w:val="clear" w:color="auto" w:fill="E1DFDD"/>
    </w:rPr>
  </w:style>
  <w:style w:type="paragraph" w:customStyle="1" w:styleId="BodyTextBold">
    <w:name w:val="Body Text Bold"/>
    <w:basedOn w:val="BodyText"/>
    <w:link w:val="BodyTextBoldChar"/>
    <w:qFormat/>
    <w:rsid w:val="00175D8B"/>
    <w:pPr>
      <w:spacing w:after="0"/>
    </w:pPr>
    <w:rPr>
      <w:b/>
      <w:bCs/>
    </w:rPr>
  </w:style>
  <w:style w:type="character" w:customStyle="1" w:styleId="cf01">
    <w:name w:val="cf01"/>
    <w:basedOn w:val="DefaultParagraphFont"/>
    <w:rsid w:val="00175D8B"/>
    <w:rPr>
      <w:rFonts w:ascii="Segoe UI" w:hAnsi="Segoe UI" w:cs="Segoe UI" w:hint="default"/>
      <w:sz w:val="32"/>
      <w:szCs w:val="32"/>
    </w:rPr>
  </w:style>
  <w:style w:type="character" w:customStyle="1" w:styleId="BodyTextBoldChar">
    <w:name w:val="Body Text Bold Char"/>
    <w:basedOn w:val="BodyTextChar"/>
    <w:link w:val="BodyTextBold"/>
    <w:rsid w:val="00175D8B"/>
    <w:rPr>
      <w:rFonts w:ascii="Calibri" w:eastAsiaTheme="minorEastAsia" w:hAnsi="Calibri"/>
      <w:b/>
      <w:bCs/>
      <w:lang w:eastAsia="en-NZ"/>
    </w:rPr>
  </w:style>
  <w:style w:type="paragraph" w:customStyle="1" w:styleId="paragraph">
    <w:name w:val="paragraph"/>
    <w:basedOn w:val="Normal"/>
    <w:rsid w:val="00175D8B"/>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eop">
    <w:name w:val="eop"/>
    <w:basedOn w:val="DefaultParagraphFont"/>
    <w:rsid w:val="00175D8B"/>
  </w:style>
  <w:style w:type="character" w:customStyle="1" w:styleId="mat-button-wrapper">
    <w:name w:val="mat-button-wrapper"/>
    <w:basedOn w:val="DefaultParagraphFont"/>
    <w:rsid w:val="00175D8B"/>
  </w:style>
  <w:style w:type="character" w:customStyle="1" w:styleId="mat-badge-content">
    <w:name w:val="mat-badge-content"/>
    <w:basedOn w:val="DefaultParagraphFont"/>
    <w:rsid w:val="00175D8B"/>
  </w:style>
  <w:style w:type="paragraph" w:customStyle="1" w:styleId="TableParagraph">
    <w:name w:val="Table Paragraph"/>
    <w:basedOn w:val="Normal"/>
    <w:uiPriority w:val="1"/>
    <w:rsid w:val="00175D8B"/>
    <w:pPr>
      <w:autoSpaceDE w:val="0"/>
      <w:autoSpaceDN w:val="0"/>
      <w:spacing w:before="80" w:after="0" w:line="240" w:lineRule="auto"/>
      <w:ind w:left="81"/>
      <w:jc w:val="left"/>
    </w:pPr>
    <w:rPr>
      <w:rFonts w:eastAsiaTheme="minorHAnsi" w:cs="Calibri"/>
      <w:lang w:eastAsia="en-US"/>
    </w:rPr>
  </w:style>
  <w:style w:type="table" w:customStyle="1" w:styleId="TableGrid1">
    <w:name w:val="Table Grid1"/>
    <w:basedOn w:val="TableNormal"/>
    <w:next w:val="TableGrid"/>
    <w:uiPriority w:val="39"/>
    <w:rsid w:val="00175D8B"/>
    <w:pPr>
      <w:spacing w:after="0" w:line="240" w:lineRule="auto"/>
    </w:pPr>
    <w:rPr>
      <w:rFonts w:eastAsia="Yu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137301">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80172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header" Target="header5.xml"/><Relationship Id="rId21" Type="http://schemas.openxmlformats.org/officeDocument/2006/relationships/footer" Target="footer4.xml"/><Relationship Id="rId34" Type="http://schemas.openxmlformats.org/officeDocument/2006/relationships/hyperlink" Target="http://www.ird.govt.nz/gst/" TargetMode="External"/><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vironment.govt.nz/publications/waste-minimisation-fund-guide-for-applicants/" TargetMode="External"/><Relationship Id="rId32" Type="http://schemas.openxmlformats.org/officeDocument/2006/relationships/image" Target="media/image10.png"/><Relationship Id="rId37" Type="http://schemas.openxmlformats.org/officeDocument/2006/relationships/hyperlink" Target="http://www.ppsr.govt.nz" TargetMode="External"/><Relationship Id="rId40" Type="http://schemas.openxmlformats.org/officeDocument/2006/relationships/header" Target="header6.xml"/><Relationship Id="rId45" Type="http://schemas.openxmlformats.org/officeDocument/2006/relationships/hyperlink" Target="https://www.ird.govt.nz/income-tax/income-tax-for-businesses-and-organisations/types-of-business-expenses/claiming-vehicle-expenses" TargetMode="Externa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s://environment.govt.nz/assets/what-you-can-do/funding/mfe-waste-investments-2022-deed-of-funding-template-example.pdf" TargetMode="External"/><Relationship Id="rId28" Type="http://schemas.openxmlformats.org/officeDocument/2006/relationships/image" Target="media/image6.png"/><Relationship Id="rId36" Type="http://schemas.openxmlformats.org/officeDocument/2006/relationships/hyperlink" Target="https://oag.parliament.nz/good-practice/procurement"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environment.govt.nz/assets/what-you-can-do/funding/mfe-waste-investments-2022-deed-of-funding-template-example.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worksafe.govt.nz/notifications/notifiable-event/" TargetMode="External"/><Relationship Id="rId43"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s://www.ird.govt.nz/-/media/project/ir/home/documents/forms-and-guides/ir200---ir299/ir265/ir265-august-2024.pdf?modified=20240918025046&amp;modified=20240918025046" TargetMode="External"/><Relationship Id="rId33" Type="http://schemas.openxmlformats.org/officeDocument/2006/relationships/hyperlink" Target="https://environment.govt.nz/assets/what-you-can-do/funding/mfe-waste-investments-2022-deed-of-funding-template-example.pdf" TargetMode="Externa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7ACBE3B45FBC40B05C76233C5F9E84" ma:contentTypeVersion="47" ma:contentTypeDescription="Create a new document." ma:contentTypeScope="" ma:versionID="f2151cc5c427e5c0d5e6c12d61d948b5">
  <xsd:schema xmlns:xsd="http://www.w3.org/2001/XMLSchema" xmlns:xs="http://www.w3.org/2001/XMLSchema" xmlns:p="http://schemas.microsoft.com/office/2006/metadata/properties" xmlns:ns1="http://schemas.microsoft.com/sharepoint/v3" xmlns:ns2="58a6f171-52cb-4404-b47d-af1c8daf8fd1" xmlns:ns3="760c9502-f6e9-4ac3-bfb8-3610a4109773" xmlns:ns4="cfacb3a9-4cc7-4dfc-bd9d-747284e01409" xmlns:ns5="http://schemas.microsoft.com/sharepoint/v4" targetNamespace="http://schemas.microsoft.com/office/2006/metadata/properties" ma:root="true" ma:fieldsID="2ae8c8aded88fec87ee947db05a78a89" ns1:_="" ns2:_="" ns3:_="" ns4:_="" ns5:_="">
    <xsd:import namespace="http://schemas.microsoft.com/sharepoint/v3"/>
    <xsd:import namespace="58a6f171-52cb-4404-b47d-af1c8daf8fd1"/>
    <xsd:import namespace="760c9502-f6e9-4ac3-bfb8-3610a4109773"/>
    <xsd:import namespace="cfacb3a9-4cc7-4dfc-bd9d-747284e01409"/>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Other_x0020_Details_3" minOccurs="0"/>
                <xsd:element ref="ns3:To" minOccurs="0"/>
                <xsd:element ref="ns3:From" minOccurs="0"/>
                <xsd:element ref="ns3:Sent_x002f_Received" minOccurs="0"/>
                <xsd:element ref="ns3:Supplemental_x0020_Markings" minOccurs="0"/>
                <xsd:element ref="ns3:MediaServiceLocation" minOccurs="0"/>
                <xsd:element ref="ns3:Contract_x0020_Number" minOccurs="0"/>
                <xsd:element ref="ns3:MediaLengthInSeconds" minOccurs="0"/>
                <xsd:element ref="ns1:_ip_UnifiedCompliancePolicyProperties" minOccurs="0"/>
                <xsd:element ref="ns1:_ip_UnifiedCompliancePolicyUIAction" minOccurs="0"/>
                <xsd:element ref="ns4:SharedWithUsers" minOccurs="0"/>
                <xsd:element ref="ns4:SharedWithDetails" minOccurs="0"/>
                <xsd:element ref="ns3:lcf76f155ced4ddcb4097134ff3c332f" minOccurs="0"/>
                <xsd:element ref="ns2:TaxCatchAll" minOccurs="0"/>
                <xsd:element ref="ns3:MediaServiceObjectDetectorVersions" minOccurs="0"/>
                <xsd:element ref="ns3:MediaServiceSearchPropertie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7" nillable="true" ma:displayName="Unified Compliance Policy Properties" ma:hidden="true" ma:internalName="_ip_UnifiedCompliancePolicyProperties">
      <xsd:simpleType>
        <xsd:restriction base="dms:Note"/>
      </xsd:simpleType>
    </xsd:element>
    <xsd:element name="_ip_UnifiedCompliancePolicyUIAction" ma:index="4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81c1728c-2cb6-47c3-a5e4-5f1054b574a1}" ma:internalName="TaxCatchAll" ma:showField="CatchAllData" ma:web="cfacb3a9-4cc7-4dfc-bd9d-747284e014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0c9502-f6e9-4ac3-bfb8-3610a4109773"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Library" ma:index="28" nillable="true" ma:displayName="Library" ma:default="" ma:description="" ma:internalName="Library">
      <xsd:simpleType>
        <xsd:restriction base="dms:Text">
          <xsd:maxLength value="255"/>
        </xsd:restriction>
      </xsd:simpleType>
    </xsd:element>
    <xsd:element name="Legacy_x0020_DocID" ma:index="29" nillable="true" ma:displayName="Legacy DocID" ma:decimals="-1" ma:default="" ma:description="" ma:internalName="Legacy_x0020_DocID">
      <xsd:simpleType>
        <xsd:restriction base="dms:Number"/>
      </xsd:simpleType>
    </xsd:element>
    <xsd:element name="Legacy_x0020_Version" ma:index="30" nillable="true" ma:displayName="Legacy Version" ma:default="" ma:description="" ma:internalName="Legacy_x0020_Version">
      <xsd:simpleType>
        <xsd:restriction base="dms:Text">
          <xsd:maxLength value="255"/>
        </xsd:restriction>
      </xsd:simpleType>
    </xsd:element>
    <xsd:element name="Class" ma:index="31" nillable="true" ma:displayName="Class" ma:default="" ma:description="" ma:internalName="Class">
      <xsd:simpleType>
        <xsd:restriction base="dms:Text">
          <xsd:maxLength value="255"/>
        </xsd:restriction>
      </xsd:simpleType>
    </xsd:element>
    <xsd:element name="Author0" ma:index="32" nillable="true" ma:displayName="Author" ma:default="" ma:description="" ma:internalName="Author0">
      <xsd:simpleType>
        <xsd:restriction base="dms:Text">
          <xsd:maxLength value="255"/>
        </xsd:restriction>
      </xsd:simpleType>
    </xsd:element>
    <xsd:element name="Status" ma:index="33" nillable="true" ma:displayName="Status" ma:default="" ma:description="" ma:internalName="Status">
      <xsd:simpleType>
        <xsd:restriction base="dms:Text">
          <xsd:maxLength value="255"/>
        </xsd:restriction>
      </xsd:simpleType>
    </xsd:element>
    <xsd:element name="Year" ma:index="34" nillable="true" ma:displayName="Year" ma:default="" ma:description="" ma:internalName="Year">
      <xsd:simpleType>
        <xsd:restriction base="dms:Text">
          <xsd:maxLength value="255"/>
        </xsd:restriction>
      </xsd:simpleType>
    </xsd:element>
    <xsd:element name="Other_x0020_Details" ma:index="35" nillable="true" ma:displayName="Other Details" ma:default="" ma:description="" ma:internalName="Other_x0020_Details">
      <xsd:simpleType>
        <xsd:restriction base="dms:Text">
          <xsd:maxLength value="255"/>
        </xsd:restriction>
      </xsd:simpleType>
    </xsd:element>
    <xsd:element name="MTS_x0020_Type" ma:index="36" nillable="true" ma:displayName="MTS Type" ma:default="" ma:description="" ma:internalName="MTS_x0020_Type">
      <xsd:simpleType>
        <xsd:restriction base="dms:Note">
          <xsd:maxLength value="255"/>
        </xsd:restriction>
      </xsd:simpleType>
    </xsd:element>
    <xsd:element name="MTS_x0020_ID" ma:index="37" nillable="true" ma:displayName="MTS ID" ma:default="" ma:description="" ma:internalName="MTS_x0020_ID">
      <xsd:simpleType>
        <xsd:restriction base="dms:Text">
          <xsd:maxLength value="255"/>
        </xsd:restriction>
      </xsd:simpleType>
    </xsd:element>
    <xsd:element name="Other_x0020_Details_2" ma:index="38" nillable="true" ma:displayName="Other Details_2" ma:description="" ma:internalName="Other_x0020_Details_2">
      <xsd:simpleType>
        <xsd:restriction base="dms:Text">
          <xsd:maxLength value="255"/>
        </xsd:restriction>
      </xsd:simpleType>
    </xsd:element>
    <xsd:element name="Other_x0020_Details_3" ma:index="39" nillable="true" ma:displayName="Other Details_3" ma:description="" ma:internalName="Other_x0020_Details_3">
      <xsd:simpleType>
        <xsd:restriction base="dms:Text">
          <xsd:maxLength value="255"/>
        </xsd:restriction>
      </xsd:simpleType>
    </xsd:element>
    <xsd:element name="To" ma:index="40" nillable="true" ma:displayName="To" ma:default="" ma:description="" ma:internalName="To">
      <xsd:simpleType>
        <xsd:restriction base="dms:Note">
          <xsd:maxLength value="255"/>
        </xsd:restriction>
      </xsd:simpleType>
    </xsd:element>
    <xsd:element name="From" ma:index="41" nillable="true" ma:displayName="From" ma:default="" ma:description="" ma:internalName="From">
      <xsd:simpleType>
        <xsd:restriction base="dms:Text">
          <xsd:maxLength value="255"/>
        </xsd:restriction>
      </xsd:simpleType>
    </xsd:element>
    <xsd:element name="Sent_x002f_Received" ma:index="42" nillable="true" ma:displayName="Sent/Received" ma:default="" ma:description="" ma:internalName="Sent_x002f_Received">
      <xsd:simpleType>
        <xsd:restriction base="dms:Text">
          <xsd:maxLength value="255"/>
        </xsd:restriction>
      </xsd:simpleType>
    </xsd:element>
    <xsd:element name="Supplemental_x0020_Markings" ma:index="43" nillable="true" ma:displayName="Supplemental Markings" ma:description="" ma:internalName="Supplemental_x0020_Markings">
      <xsd:simpleType>
        <xsd:restriction base="dms:Note">
          <xsd:maxLength value="255"/>
        </xsd:restriction>
      </xsd:simpleType>
    </xsd:element>
    <xsd:element name="MediaServiceLocation" ma:index="44" nillable="true" ma:displayName="Location" ma:internalName="MediaServiceLocation" ma:readOnly="true">
      <xsd:simpleType>
        <xsd:restriction base="dms:Text"/>
      </xsd:simpleType>
    </xsd:element>
    <xsd:element name="Contract_x0020_Number" ma:index="45" nillable="true" ma:displayName="Contract Number" ma:default="" ma:description="" ma:internalName="Contract_x0020_Number">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acb3a9-4cc7-4dfc-bd9d-747284e01409"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ibrary xmlns="760c9502-f6e9-4ac3-bfb8-3610a4109773" xsi:nil="true"/>
    <Receiver_x0020_Date xmlns="760c9502-f6e9-4ac3-bfb8-3610a4109773" xsi:nil="true"/>
    <Legacy_x0020_Version xmlns="760c9502-f6e9-4ac3-bfb8-3610a4109773" xsi:nil="true"/>
    <MTS_x0020_ID xmlns="760c9502-f6e9-4ac3-bfb8-3610a4109773" xsi:nil="true"/>
    <IconOverlay xmlns="http://schemas.microsoft.com/sharepoint/v4" xsi:nil="true"/>
    <Author0 xmlns="760c9502-f6e9-4ac3-bfb8-3610a4109773" xsi:nil="true"/>
    <MTS_x0020_Type xmlns="760c9502-f6e9-4ac3-bfb8-3610a4109773" xsi:nil="true"/>
    <Sent_x002f_Received xmlns="760c9502-f6e9-4ac3-bfb8-3610a4109773" xsi:nil="true"/>
    <Supplemental_x0020_Markings xmlns="760c9502-f6e9-4ac3-bfb8-3610a4109773" xsi:nil="true"/>
    <Status xmlns="760c9502-f6e9-4ac3-bfb8-3610a4109773" xsi:nil="true"/>
    <Sender_x0020_Date xmlns="760c9502-f6e9-4ac3-bfb8-3610a4109773" xsi:nil="true"/>
    <Carbon_x0020_Copy xmlns="760c9502-f6e9-4ac3-bfb8-3610a4109773" xsi:nil="true"/>
    <Receiver xmlns="760c9502-f6e9-4ac3-bfb8-3610a4109773" xsi:nil="true"/>
    <Class xmlns="760c9502-f6e9-4ac3-bfb8-3610a4109773" xsi:nil="true"/>
    <Other_x0020_Details_2 xmlns="760c9502-f6e9-4ac3-bfb8-3610a4109773" xsi:nil="true"/>
    <From xmlns="760c9502-f6e9-4ac3-bfb8-3610a4109773" xsi:nil="true"/>
    <Legacy_x0020_DocID xmlns="760c9502-f6e9-4ac3-bfb8-3610a4109773" xsi:nil="true"/>
    <Other_x0020_Details_3 xmlns="760c9502-f6e9-4ac3-bfb8-3610a4109773" xsi:nil="true"/>
    <lcf76f155ced4ddcb4097134ff3c332f xmlns="760c9502-f6e9-4ac3-bfb8-3610a4109773">
      <Terms xmlns="http://schemas.microsoft.com/office/infopath/2007/PartnerControls"/>
    </lcf76f155ced4ddcb4097134ff3c332f>
    <TaxCatchAll xmlns="58a6f171-52cb-4404-b47d-af1c8daf8fd1" xsi:nil="true"/>
    <Document_x0020_Type xmlns="760c9502-f6e9-4ac3-bfb8-3610a4109773" xsi:nil="true"/>
    <Sender xmlns="760c9502-f6e9-4ac3-bfb8-3610a4109773" xsi:nil="true"/>
    <Year xmlns="760c9502-f6e9-4ac3-bfb8-3610a4109773" xsi:nil="true"/>
    <To xmlns="760c9502-f6e9-4ac3-bfb8-3610a4109773" xsi:nil="true"/>
    <Email_x0020_Table xmlns="760c9502-f6e9-4ac3-bfb8-3610a4109773" xsi:nil="true"/>
    <Other_x0020_Details xmlns="760c9502-f6e9-4ac3-bfb8-3610a4109773" xsi:nil="true"/>
    <Contract_x0020_Number xmlns="760c9502-f6e9-4ac3-bfb8-3610a4109773" xsi:nil="true"/>
    <_dlc_DocId xmlns="58a6f171-52cb-4404-b47d-af1c8daf8fd1">ECM-259786087-106580</_dlc_DocId>
    <_dlc_DocIdUrl xmlns="58a6f171-52cb-4404-b47d-af1c8daf8fd1">
      <Url>https://ministryforenvironment.sharepoint.com/sites/ECM-EM-WM/_layouts/15/DocIdRedir.aspx?ID=ECM-259786087-106580</Url>
      <Description>ECM-259786087-106580</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53644C0-5E64-4967-8065-62C70CFCE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760c9502-f6e9-4ac3-bfb8-3610a4109773"/>
    <ds:schemaRef ds:uri="cfacb3a9-4cc7-4dfc-bd9d-747284e0140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6156EA-5583-4370-9165-7102966A2F3C}">
  <ds:schemaRefs>
    <ds:schemaRef ds:uri="http://schemas.microsoft.com/sharepoint/v3/contenttype/forms"/>
  </ds:schemaRefs>
</ds:datastoreItem>
</file>

<file path=customXml/itemProps3.xml><?xml version="1.0" encoding="utf-8"?>
<ds:datastoreItem xmlns:ds="http://schemas.openxmlformats.org/officeDocument/2006/customXml" ds:itemID="{F8FB3718-EF68-4F40-8334-933702488C7F}">
  <ds:schemaRefs>
    <ds:schemaRef ds:uri="http://schemas.microsoft.com/office/2006/documentManagement/types"/>
    <ds:schemaRef ds:uri="http://purl.org/dc/dcmitype/"/>
    <ds:schemaRef ds:uri="http://schemas.microsoft.com/sharepoint/v3"/>
    <ds:schemaRef ds:uri="http://purl.org/dc/elements/1.1/"/>
    <ds:schemaRef ds:uri="http://www.w3.org/XML/1998/namespace"/>
    <ds:schemaRef ds:uri="http://schemas.microsoft.com/office/infopath/2007/PartnerControls"/>
    <ds:schemaRef ds:uri="58a6f171-52cb-4404-b47d-af1c8daf8fd1"/>
    <ds:schemaRef ds:uri="http://schemas.openxmlformats.org/package/2006/metadata/core-properties"/>
    <ds:schemaRef ds:uri="http://schemas.microsoft.com/sharepoint/v4"/>
    <ds:schemaRef ds:uri="http://schemas.microsoft.com/office/2006/metadata/properties"/>
    <ds:schemaRef ds:uri="cfacb3a9-4cc7-4dfc-bd9d-747284e01409"/>
    <ds:schemaRef ds:uri="760c9502-f6e9-4ac3-bfb8-3610a4109773"/>
    <ds:schemaRef ds:uri="http://purl.org/dc/terms/"/>
  </ds:schemaRefs>
</ds:datastoreItem>
</file>

<file path=customXml/itemProps4.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5.xml><?xml version="1.0" encoding="utf-8"?>
<ds:datastoreItem xmlns:ds="http://schemas.openxmlformats.org/officeDocument/2006/customXml" ds:itemID="{F72C54A3-5CD5-4D5E-AC59-362A6FBBE6A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7541</Words>
  <Characters>42986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van Gool</dc:creator>
  <cp:keywords/>
  <cp:lastModifiedBy>WalshK</cp:lastModifiedBy>
  <cp:revision>2</cp:revision>
  <dcterms:created xsi:type="dcterms:W3CDTF">2025-04-14T02:05:00Z</dcterms:created>
  <dcterms:modified xsi:type="dcterms:W3CDTF">2025-04-14T02:05:00Z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0x010100007ACBE3B45FBC40B05C76233C5F9E84</vt:lpwstr>
  </property>
  <property fmtid="{D5CDD505-2E9C-101B-9397-08002B2CF9AE}" pid="4" name="_dlc_DocIdItemGuid">
    <vt:lpwstr>6f9755bb-cb88-4d37-8205-405c938281ab</vt:lpwstr>
  </property>
  <property fmtid="{D5CDD505-2E9C-101B-9397-08002B2CF9AE}" pid="5" name="MSIP_Label_52dda6cc-d61d-4fd2-bf18-9b3017d931cc_Enabled">
    <vt:lpwstr>true</vt:lpwstr>
  </property>
  <property fmtid="{D5CDD505-2E9C-101B-9397-08002B2CF9AE}" pid="6" name="MSIP_Label_52dda6cc-d61d-4fd2-bf18-9b3017d931cc_SetDate">
    <vt:lpwstr>2025-01-30T00:11:01Z</vt:lpwstr>
  </property>
  <property fmtid="{D5CDD505-2E9C-101B-9397-08002B2CF9AE}" pid="7" name="MSIP_Label_52dda6cc-d61d-4fd2-bf18-9b3017d931cc_Method">
    <vt:lpwstr>Privileged</vt:lpwstr>
  </property>
  <property fmtid="{D5CDD505-2E9C-101B-9397-08002B2CF9AE}" pid="8" name="MSIP_Label_52dda6cc-d61d-4fd2-bf18-9b3017d931cc_Name">
    <vt:lpwstr>[UNCLASSIFIED]</vt:lpwstr>
  </property>
  <property fmtid="{D5CDD505-2E9C-101B-9397-08002B2CF9AE}" pid="9" name="MSIP_Label_52dda6cc-d61d-4fd2-bf18-9b3017d931cc_SiteId">
    <vt:lpwstr>761dd003-d4ff-4049-8a72-8549b20fcbb1</vt:lpwstr>
  </property>
  <property fmtid="{D5CDD505-2E9C-101B-9397-08002B2CF9AE}" pid="10" name="MSIP_Label_52dda6cc-d61d-4fd2-bf18-9b3017d931cc_ActionId">
    <vt:lpwstr>580673ae-ea59-455e-8ad9-4d16dd29d253</vt:lpwstr>
  </property>
  <property fmtid="{D5CDD505-2E9C-101B-9397-08002B2CF9AE}" pid="11" name="MSIP_Label_52dda6cc-d61d-4fd2-bf18-9b3017d931cc_ContentBits">
    <vt:lpwstr>0</vt:lpwstr>
  </property>
</Properties>
</file>