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84481" w14:textId="71CD3A01" w:rsidR="008C6F95" w:rsidRPr="006528B0" w:rsidRDefault="00633224" w:rsidP="005D70A8">
      <w:pPr>
        <w:pStyle w:val="BodyText"/>
        <w:spacing w:before="0" w:after="0" w:line="20" w:lineRule="atLeast"/>
        <w:rPr>
          <w:sz w:val="2"/>
          <w:szCs w:val="2"/>
        </w:rPr>
      </w:pPr>
      <w:r w:rsidRPr="005D70A8">
        <w:rPr>
          <w:noProof/>
          <w:sz w:val="2"/>
          <w:szCs w:val="2"/>
        </w:rPr>
        <mc:AlternateContent>
          <mc:Choice Requires="wps">
            <w:drawing>
              <wp:anchor distT="0" distB="0" distL="114300" distR="114300" simplePos="0" relativeHeight="251658243" behindDoc="0" locked="0" layoutInCell="1" allowOverlap="0" wp14:anchorId="6B2FFCAF" wp14:editId="55F94436">
                <wp:simplePos x="0" y="0"/>
                <wp:positionH relativeFrom="margin">
                  <wp:posOffset>-245745</wp:posOffset>
                </wp:positionH>
                <wp:positionV relativeFrom="page">
                  <wp:posOffset>1255395</wp:posOffset>
                </wp:positionV>
                <wp:extent cx="6430010" cy="2333625"/>
                <wp:effectExtent l="0" t="0" r="0" b="0"/>
                <wp:wrapTopAndBottom/>
                <wp:docPr id="969042202" name="Text Box 969042202"/>
                <wp:cNvGraphicFramePr/>
                <a:graphic xmlns:a="http://schemas.openxmlformats.org/drawingml/2006/main">
                  <a:graphicData uri="http://schemas.microsoft.com/office/word/2010/wordprocessingShape">
                    <wps:wsp>
                      <wps:cNvSpPr txBox="1"/>
                      <wps:spPr>
                        <a:xfrm>
                          <a:off x="0" y="0"/>
                          <a:ext cx="6430010" cy="2333625"/>
                        </a:xfrm>
                        <a:prstGeom prst="rect">
                          <a:avLst/>
                        </a:prstGeom>
                        <a:noFill/>
                        <a:ln w="6350">
                          <a:noFill/>
                        </a:ln>
                      </wps:spPr>
                      <wps:txbx>
                        <w:txbxContent>
                          <w:p w14:paraId="76294FC5" w14:textId="2EDF8F18" w:rsidR="002778A6" w:rsidRPr="00B106FF" w:rsidRDefault="002778A6" w:rsidP="002778A6">
                            <w:pPr>
                              <w:pStyle w:val="Subtitle"/>
                              <w:rPr>
                                <w:sz w:val="50"/>
                                <w:szCs w:val="50"/>
                              </w:rPr>
                            </w:pPr>
                            <w:r w:rsidRPr="00B106FF">
                              <w:rPr>
                                <w:sz w:val="50"/>
                                <w:szCs w:val="50"/>
                              </w:rPr>
                              <w:t xml:space="preserve">Waste data </w:t>
                            </w:r>
                            <w:r>
                              <w:rPr>
                                <w:sz w:val="50"/>
                                <w:szCs w:val="50"/>
                              </w:rPr>
                              <w:t>–</w:t>
                            </w:r>
                            <w:r w:rsidRPr="00B106FF">
                              <w:rPr>
                                <w:sz w:val="50"/>
                                <w:szCs w:val="50"/>
                              </w:rPr>
                              <w:t xml:space="preserve"> How to measure contamination in kerbside collections</w:t>
                            </w:r>
                          </w:p>
                          <w:p w14:paraId="123EA3B7" w14:textId="610E1FE8" w:rsidR="004F4D22" w:rsidRPr="002778A6" w:rsidRDefault="002A1123" w:rsidP="002778A6">
                            <w:pPr>
                              <w:pStyle w:val="Subtitle"/>
                              <w:rPr>
                                <w:b w:val="0"/>
                                <w:sz w:val="28"/>
                                <w:szCs w:val="28"/>
                              </w:rPr>
                            </w:pPr>
                            <w:r w:rsidRPr="002A1123">
                              <w:rPr>
                                <w:b w:val="0"/>
                                <w:sz w:val="28"/>
                                <w:szCs w:val="28"/>
                              </w:rPr>
                              <w:t>Fact sheet on reporting obligations for territorial authorities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2FFCAF" id="_x0000_t202" coordsize="21600,21600" o:spt="202" path="m,l,21600r21600,l21600,xe">
                <v:stroke joinstyle="miter"/>
                <v:path gradientshapeok="t" o:connecttype="rect"/>
              </v:shapetype>
              <v:shape id="Text Box 969042202" o:spid="_x0000_s1026" type="#_x0000_t202" style="position:absolute;margin-left:-19.35pt;margin-top:98.85pt;width:506.3pt;height:183.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" o:allowoverlap="f" filled="f" stroked="f" strokeweight=".5pt">
                <v:textbox>
                  <w:txbxContent>
                    <w:p w14:paraId="76294FC5" w14:textId="2EDF8F18" w:rsidR="002778A6" w:rsidRPr="00B106FF" w:rsidRDefault="002778A6" w:rsidP="002778A6">
                      <w:pPr>
                        <w:pStyle w:val="Subtitle"/>
                        <w:rPr>
                          <w:sz w:val="50"/>
                          <w:szCs w:val="50"/>
                        </w:rPr>
                      </w:pPr>
                      <w:r w:rsidRPr="00B106FF">
                        <w:rPr>
                          <w:sz w:val="50"/>
                          <w:szCs w:val="50"/>
                        </w:rPr>
                        <w:t xml:space="preserve">Waste data </w:t>
                      </w:r>
                      <w:r>
                        <w:rPr>
                          <w:sz w:val="50"/>
                          <w:szCs w:val="50"/>
                        </w:rPr>
                        <w:t>–</w:t>
                      </w:r>
                      <w:r w:rsidRPr="00B106FF">
                        <w:rPr>
                          <w:sz w:val="50"/>
                          <w:szCs w:val="50"/>
                        </w:rPr>
                        <w:t xml:space="preserve"> How to measure contamination in kerbside collections</w:t>
                      </w:r>
                    </w:p>
                    <w:p w14:paraId="123EA3B7" w14:textId="610E1FE8" w:rsidR="004F4D22" w:rsidRPr="002778A6" w:rsidRDefault="002A1123" w:rsidP="002778A6">
                      <w:pPr>
                        <w:pStyle w:val="Subtitle"/>
                        <w:rPr>
                          <w:b w:val="0"/>
                          <w:sz w:val="28"/>
                          <w:szCs w:val="28"/>
                        </w:rPr>
                      </w:pPr>
                      <w:r w:rsidRPr="002A1123">
                        <w:rPr>
                          <w:b w:val="0"/>
                          <w:sz w:val="28"/>
                          <w:szCs w:val="28"/>
                        </w:rPr>
                        <w:t>Fact sheet on reporting obligations for territorial authorities</w:t>
                      </w:r>
                    </w:p>
                  </w:txbxContent>
                </v:textbox>
                <w10:wrap type="topAndBottom" anchorx="margin" anchory="page"/>
              </v:shape>
            </w:pict>
          </mc:Fallback>
        </mc:AlternateContent>
      </w:r>
      <w:r w:rsidR="00B83E80" w:rsidRPr="005D70A8">
        <w:rPr>
          <w:noProof/>
          <w:sz w:val="2"/>
          <w:szCs w:val="2"/>
        </w:rPr>
        <w:drawing>
          <wp:anchor distT="0" distB="0" distL="114300" distR="114300" simplePos="0" relativeHeight="251658242" behindDoc="1" locked="0" layoutInCell="1" allowOverlap="1" wp14:anchorId="48EBE166" wp14:editId="1897ECB7">
            <wp:simplePos x="0" y="0"/>
            <wp:positionH relativeFrom="page">
              <wp:posOffset>21946</wp:posOffset>
            </wp:positionH>
            <wp:positionV relativeFrom="page">
              <wp:posOffset>-263347</wp:posOffset>
            </wp:positionV>
            <wp:extent cx="7545705" cy="3505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34304" name="Picture 2"/>
                    <pic:cNvPicPr>
                      <a:picLocks noChangeAspect="1"/>
                    </pic:cNvPicPr>
                  </pic:nvPicPr>
                  <pic:blipFill rotWithShape="1">
                    <a:blip r:embed="rId12" cstate="print">
                      <a:extLst>
                        <a:ext uri="{28A0092B-C50C-407E-A947-70E740481C1C}">
                          <a14:useLocalDpi xmlns:a14="http://schemas.microsoft.com/office/drawing/2010/main" val="0"/>
                        </a:ext>
                      </a:extLst>
                    </a:blip>
                    <a:srcRect l="144" t="-4809" r="-144" b="42870"/>
                    <a:stretch/>
                  </pic:blipFill>
                  <pic:spPr bwMode="auto">
                    <a:xfrm>
                      <a:off x="0" y="0"/>
                      <a:ext cx="7545705" cy="350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1" w:name="_Hlk149135238"/>
    </w:p>
    <w:p w14:paraId="5CE6D78B" w14:textId="5420F5C0" w:rsidR="00F54E8D" w:rsidRDefault="005834BA" w:rsidP="00F54E8D">
      <w:pPr>
        <w:pStyle w:val="Intro"/>
        <w:rPr>
          <w:rFonts w:asciiTheme="minorHAnsi" w:hAnsiTheme="minorHAnsi" w:cstheme="minorBidi"/>
        </w:rPr>
      </w:pPr>
      <w:r w:rsidRPr="1336B05B">
        <w:rPr>
          <w:rFonts w:cs="Calibri"/>
        </w:rPr>
        <w:t xml:space="preserve">From 1 July 2024, territorial authorities </w:t>
      </w:r>
      <w:r w:rsidR="00BB7A79">
        <w:rPr>
          <w:rFonts w:cs="Calibri"/>
        </w:rPr>
        <w:t>are required</w:t>
      </w:r>
      <w:r w:rsidR="00E80A9D">
        <w:rPr>
          <w:rFonts w:cs="Calibri"/>
        </w:rPr>
        <w:t xml:space="preserve"> </w:t>
      </w:r>
      <w:r w:rsidRPr="1336B05B">
        <w:rPr>
          <w:rFonts w:cs="Calibri"/>
        </w:rPr>
        <w:t xml:space="preserve">to collect and report data on the annual tonnage of contamination in </w:t>
      </w:r>
      <w:r w:rsidRPr="1336B05B">
        <w:rPr>
          <w:rFonts w:asciiTheme="minorHAnsi" w:hAnsiTheme="minorHAnsi" w:cstheme="minorBidi"/>
        </w:rPr>
        <w:t>kerbside collections of recycling, food scraps, and food organics + garden organics (FOGO) that they manage, if their Waste Management and Minimisation Plan provides for these services.</w:t>
      </w:r>
    </w:p>
    <w:p w14:paraId="4C86AC97" w14:textId="0F80B3C6" w:rsidR="005834BA" w:rsidRPr="00FE4D40" w:rsidRDefault="005834BA" w:rsidP="00FE4D40">
      <w:pPr>
        <w:pStyle w:val="BodyText"/>
      </w:pPr>
      <w:r w:rsidRPr="1336B05B">
        <w:t xml:space="preserve">The first annual report covering 1 July 2024 to 30 June 2025 is due for submission on 30 September 2025. </w:t>
      </w:r>
    </w:p>
    <w:p w14:paraId="6597E7DB" w14:textId="376921B8" w:rsidR="005834BA" w:rsidRPr="004A6158" w:rsidRDefault="005834BA" w:rsidP="00FE4D40">
      <w:pPr>
        <w:pStyle w:val="BodyText"/>
        <w:rPr>
          <w:rStyle w:val="eop"/>
          <w:rFonts w:cs="Calibri"/>
        </w:rPr>
      </w:pPr>
      <w:r w:rsidRPr="7F8B8C71">
        <w:rPr>
          <w:rFonts w:asciiTheme="minorHAnsi" w:hAnsiTheme="minorHAnsi" w:cstheme="minorBidi"/>
        </w:rPr>
        <w:t xml:space="preserve">This fact sheet provides guidance on how to collect robust and comparable estimates of kerbside </w:t>
      </w:r>
      <w:r>
        <w:t xml:space="preserve">contamination. </w:t>
      </w:r>
      <w:r w:rsidR="00660423">
        <w:t xml:space="preserve">For other factsheets in the series see </w:t>
      </w:r>
      <w:hyperlink w:anchor="FurtherInformation" w:history="1">
        <w:r w:rsidR="00660423" w:rsidRPr="7F8B8C71">
          <w:rPr>
            <w:rStyle w:val="Hyperlink"/>
          </w:rPr>
          <w:t>Further information</w:t>
        </w:r>
      </w:hyperlink>
      <w:r w:rsidR="00660423">
        <w:t>.</w:t>
      </w:r>
    </w:p>
    <w:p w14:paraId="0FA6B5F2" w14:textId="77777777" w:rsidR="005834BA" w:rsidRPr="004A6158" w:rsidRDefault="005834BA" w:rsidP="00FE4D40">
      <w:pPr>
        <w:pStyle w:val="Heading2"/>
      </w:pPr>
      <w:r w:rsidRPr="004A6158">
        <w:t>What kerbside contamination records to keep</w:t>
      </w:r>
    </w:p>
    <w:p w14:paraId="099EC249" w14:textId="19A9DB8B" w:rsidR="005834BA" w:rsidRPr="004A6158" w:rsidRDefault="005834BA" w:rsidP="009642A1">
      <w:pPr>
        <w:pStyle w:val="BodyText"/>
        <w:rPr>
          <w:szCs w:val="24"/>
        </w:rPr>
      </w:pPr>
      <w:r w:rsidRPr="004A6158">
        <w:rPr>
          <w:szCs w:val="24"/>
        </w:rPr>
        <w:t xml:space="preserve">As </w:t>
      </w:r>
      <w:r w:rsidRPr="00FE4D40">
        <w:t>part</w:t>
      </w:r>
      <w:r w:rsidRPr="004A6158">
        <w:rPr>
          <w:szCs w:val="24"/>
        </w:rPr>
        <w:t xml:space="preserve"> of the </w:t>
      </w:r>
      <w:hyperlink r:id="rId13" w:anchor="LMS904918">
        <w:r w:rsidRPr="002A1123">
          <w:rPr>
            <w:rStyle w:val="Hyperlink"/>
          </w:rPr>
          <w:t>Waste Minimisation (Information Requirements) Amendment Regulations 2023</w:t>
        </w:r>
      </w:hyperlink>
      <w:r w:rsidRPr="002A1123">
        <w:rPr>
          <w:rStyle w:val="Hyperlink"/>
        </w:rPr>
        <w:t xml:space="preserve">, </w:t>
      </w:r>
      <w:r w:rsidRPr="004A6158">
        <w:rPr>
          <w:szCs w:val="24"/>
        </w:rPr>
        <w:t>territorial authorities must record the following kerbside contamination information:</w:t>
      </w:r>
    </w:p>
    <w:p w14:paraId="2A9014EE" w14:textId="2177BB9F" w:rsidR="005834BA" w:rsidRPr="004A6158" w:rsidRDefault="005834BA" w:rsidP="00FF09DD">
      <w:pPr>
        <w:pStyle w:val="ListParagraph"/>
      </w:pPr>
      <w:r w:rsidRPr="004A6158">
        <w:t xml:space="preserve">annual contamination tonnages in the territorial authority’s kerbside recycling, food scraps or FOGO services </w:t>
      </w:r>
    </w:p>
    <w:p w14:paraId="747FC0F4" w14:textId="518417E8" w:rsidR="005834BA" w:rsidRPr="004A6158" w:rsidRDefault="005834BA" w:rsidP="00162D25">
      <w:pPr>
        <w:pStyle w:val="ListParagraph"/>
      </w:pPr>
      <w:r w:rsidRPr="004A6158">
        <w:t>administrative details covering:</w:t>
      </w:r>
    </w:p>
    <w:p w14:paraId="641A5051" w14:textId="7A1A3B1E" w:rsidR="005834BA" w:rsidRPr="004A6158" w:rsidRDefault="005834BA" w:rsidP="00A3262D">
      <w:pPr>
        <w:pStyle w:val="Sub-lista"/>
      </w:pPr>
      <w:r w:rsidRPr="158B979C">
        <w:t xml:space="preserve">in situations where contamination tonnage </w:t>
      </w:r>
      <w:r w:rsidR="5BBD1740">
        <w:t>is a combined figure</w:t>
      </w:r>
      <w:r w:rsidRPr="158B979C">
        <w:t xml:space="preserve"> for two or more territorial authorities:</w:t>
      </w:r>
    </w:p>
    <w:p w14:paraId="6088210B" w14:textId="5B5AF4C5" w:rsidR="005834BA" w:rsidRPr="004A6158" w:rsidRDefault="005834BA" w:rsidP="00490071">
      <w:pPr>
        <w:pStyle w:val="Sublisti"/>
      </w:pPr>
      <w:r w:rsidRPr="004A6158">
        <w:t>which other territorial authorities are included</w:t>
      </w:r>
    </w:p>
    <w:p w14:paraId="6168993B" w14:textId="4B6D019B" w:rsidR="005834BA" w:rsidRPr="004A6158" w:rsidRDefault="005834BA" w:rsidP="003A472F">
      <w:pPr>
        <w:pStyle w:val="Sublisti"/>
      </w:pPr>
      <w:r w:rsidRPr="004A6158">
        <w:t>method used to estimate contamination for each territorial authority</w:t>
      </w:r>
    </w:p>
    <w:p w14:paraId="04CB5E67" w14:textId="233B3C1B" w:rsidR="005834BA" w:rsidRPr="004A6158" w:rsidRDefault="005834BA" w:rsidP="00A3262D">
      <w:pPr>
        <w:pStyle w:val="Sub-lista"/>
      </w:pPr>
      <w:r w:rsidRPr="004A6158">
        <w:t>whether contamination tonnage includes waste from commercial or residential premises</w:t>
      </w:r>
      <w:r w:rsidR="00C305FD">
        <w:t>.</w:t>
      </w:r>
      <w:r>
        <w:rPr>
          <w:rStyle w:val="FootnoteReference"/>
          <w:rFonts w:cstheme="minorBidi"/>
          <w:szCs w:val="24"/>
        </w:rPr>
        <w:footnoteReference w:id="2"/>
      </w:r>
      <w:r w:rsidRPr="004A6158">
        <w:t xml:space="preserve"> </w:t>
      </w:r>
    </w:p>
    <w:p w14:paraId="3D15C176" w14:textId="77777777" w:rsidR="00DB4B2F" w:rsidRDefault="00DB4B2F">
      <w:pPr>
        <w:spacing w:before="0" w:after="0" w:line="240" w:lineRule="auto"/>
        <w:jc w:val="left"/>
      </w:pPr>
      <w:r>
        <w:br w:type="page"/>
      </w:r>
    </w:p>
    <w:p w14:paraId="08F15376" w14:textId="190056FC" w:rsidR="005834BA" w:rsidRPr="004A6158" w:rsidRDefault="005834BA" w:rsidP="00E044D2">
      <w:pPr>
        <w:pStyle w:val="BodyText"/>
      </w:pPr>
      <w:r w:rsidRPr="004A6158">
        <w:lastRenderedPageBreak/>
        <w:t xml:space="preserve">A territorial authority must report contamination tonnages separately for kerbside recycling collections and organics (food scraps or FOGO) collections. It </w:t>
      </w:r>
      <w:r w:rsidR="00247177">
        <w:t>is not required to</w:t>
      </w:r>
      <w:r w:rsidRPr="004A6158">
        <w:t xml:space="preserve"> provide contamination reporting </w:t>
      </w:r>
      <w:r w:rsidR="00AB406E">
        <w:t>for</w:t>
      </w:r>
      <w:r w:rsidRPr="004A6158">
        <w:t xml:space="preserve"> garden/green waste-only services or private kerbside services that it has not contracted. Contamination reporting is also not required for recycling drop-off locations, like transfer stations.</w:t>
      </w:r>
      <w:bookmarkStart w:id="2" w:name="_Hlk165980852"/>
    </w:p>
    <w:bookmarkEnd w:id="2"/>
    <w:p w14:paraId="2D1B98A1" w14:textId="77777777" w:rsidR="005834BA" w:rsidRPr="004A6158" w:rsidRDefault="005834BA" w:rsidP="006158C0">
      <w:pPr>
        <w:pStyle w:val="Heading3"/>
      </w:pPr>
      <w:r w:rsidRPr="004A6158">
        <w:t xml:space="preserve">How to estimate </w:t>
      </w:r>
      <w:r w:rsidRPr="006158C0">
        <w:t>kerbside</w:t>
      </w:r>
      <w:r w:rsidRPr="004A6158">
        <w:t xml:space="preserve"> contamination</w:t>
      </w:r>
    </w:p>
    <w:p w14:paraId="16BB2C43" w14:textId="460872BA" w:rsidR="005834BA" w:rsidRPr="004A6158" w:rsidRDefault="005834BA" w:rsidP="00E044D2">
      <w:pPr>
        <w:pStyle w:val="BodyText"/>
      </w:pPr>
      <w:r w:rsidRPr="004A6158">
        <w:t xml:space="preserve">The options below outline methods for estimating kerbside contamination. These options are presented in order from most to least recommended in terms of producing consistent and reliable data. Each option involves identifying target materials (suitable for recycling/organics processing) and non-target materials (contamination). </w:t>
      </w:r>
      <w:r w:rsidR="00785033">
        <w:t xml:space="preserve">For recycling, </w:t>
      </w:r>
      <w:r w:rsidR="00235815">
        <w:t>all materials that are too dirty for recycling are</w:t>
      </w:r>
      <w:r w:rsidR="0045290F">
        <w:t xml:space="preserve"> non-target materials. </w:t>
      </w:r>
      <w:r w:rsidR="00235815">
        <w:t xml:space="preserve"> </w:t>
      </w:r>
    </w:p>
    <w:p w14:paraId="259DBCAA" w14:textId="170D4C36" w:rsidR="005834BA" w:rsidRPr="004A6158" w:rsidRDefault="005834BA" w:rsidP="00E044D2">
      <w:pPr>
        <w:pStyle w:val="BodyText"/>
      </w:pPr>
      <w:r w:rsidRPr="23522DBA">
        <w:t xml:space="preserve">Many factors may impact a territorial authority’s ability to use a more preferred option. These include the nature of the territorial authority’s collection contracts and the specific facility used for recyclables sorting and organics processing (referred to as </w:t>
      </w:r>
      <w:r w:rsidRPr="23522DBA">
        <w:rPr>
          <w:b/>
          <w:bCs/>
        </w:rPr>
        <w:t xml:space="preserve">facility </w:t>
      </w:r>
      <w:r w:rsidRPr="23522DBA">
        <w:t>from this point).</w:t>
      </w:r>
    </w:p>
    <w:p w14:paraId="2F5B93AF" w14:textId="77777777" w:rsidR="005834BA" w:rsidRPr="004A6158" w:rsidRDefault="005834BA" w:rsidP="00664B13">
      <w:pPr>
        <w:pStyle w:val="Heading4"/>
      </w:pPr>
      <w:r w:rsidRPr="004A6158">
        <w:t xml:space="preserve">Option 1: Record tonnage of kerbside materials disposed of, subtracting an estimation for target materials inadvertently removed </w:t>
      </w:r>
    </w:p>
    <w:p w14:paraId="673D76D1" w14:textId="5AFA3C96" w:rsidR="005834BA" w:rsidRPr="004A6158" w:rsidRDefault="005834BA" w:rsidP="006C6234">
      <w:pPr>
        <w:pStyle w:val="BodyText"/>
      </w:pPr>
      <w:r w:rsidRPr="004A6158">
        <w:t xml:space="preserve">This option is the most reliable way to estimate kerbside contamination. Option 1 is most suitable when a territorial authority is the sole user of the facility, or when it is possible to attribute waste to a particular territorial </w:t>
      </w:r>
      <w:r w:rsidRPr="006C6234">
        <w:t>authority</w:t>
      </w:r>
      <w:r w:rsidRPr="004A6158">
        <w:t xml:space="preserve"> for another reason (eg, if only one territorial authority’s collection is sorted on a given day).</w:t>
      </w:r>
    </w:p>
    <w:p w14:paraId="3C040C63" w14:textId="2A062232" w:rsidR="005834BA" w:rsidRPr="004A6158" w:rsidRDefault="005834BA" w:rsidP="006C6234">
      <w:pPr>
        <w:pStyle w:val="BodyText"/>
      </w:pPr>
      <w:r w:rsidRPr="004A6158">
        <w:t xml:space="preserve">This method uses the overall tonnage of kerbside material that is removed as </w:t>
      </w:r>
      <w:proofErr w:type="gramStart"/>
      <w:r w:rsidRPr="004A6158">
        <w:t>contamination, but</w:t>
      </w:r>
      <w:proofErr w:type="gramEnd"/>
      <w:r w:rsidRPr="004A6158">
        <w:t xml:space="preserve"> acknowledges that some target materials are likely to be inadvertently included in the removed material. An audit estimates the target materials that are inadvertently removed as contamination. Subtracting non-target materials makes results from option 1 more comparable with results from scoop tests or bin audits (see option 2).</w:t>
      </w:r>
    </w:p>
    <w:p w14:paraId="025C115A" w14:textId="485A911C" w:rsidR="005834BA" w:rsidRPr="004A6158" w:rsidRDefault="005834BA" w:rsidP="006C6234">
      <w:pPr>
        <w:pStyle w:val="BodyText"/>
      </w:pPr>
      <w:r w:rsidRPr="004A6158">
        <w:t xml:space="preserve">The option 1 </w:t>
      </w:r>
      <w:r w:rsidRPr="006C6234">
        <w:t>contamination</w:t>
      </w:r>
      <w:r w:rsidRPr="004A6158">
        <w:t xml:space="preserve"> calculation involves three main steps. </w:t>
      </w:r>
    </w:p>
    <w:p w14:paraId="211265F1" w14:textId="77777777" w:rsidR="005834BA" w:rsidRPr="004A6158" w:rsidRDefault="005834BA" w:rsidP="00664B13">
      <w:pPr>
        <w:pStyle w:val="Bullet"/>
      </w:pPr>
      <w:r w:rsidRPr="004A6158">
        <w:t xml:space="preserve">Step 1. Gather </w:t>
      </w:r>
      <w:r w:rsidRPr="006C6234">
        <w:t>the</w:t>
      </w:r>
      <w:r w:rsidRPr="004A6158">
        <w:t xml:space="preserve"> total tonnage of kerbside collected materials that are removed during sorting and sent to disposal.</w:t>
      </w:r>
    </w:p>
    <w:p w14:paraId="59DD8387" w14:textId="35F8F49B" w:rsidR="005834BA" w:rsidRPr="004A6158" w:rsidRDefault="005834BA" w:rsidP="00664B13">
      <w:pPr>
        <w:pStyle w:val="Bullet"/>
      </w:pPr>
      <w:r w:rsidRPr="004A6158">
        <w:t xml:space="preserve">Step 2. Audit a selection of the removed material to estimate the percentage of target materials inadvertently disposed of (see </w:t>
      </w:r>
      <w:r w:rsidRPr="006C6234">
        <w:t>sampling</w:t>
      </w:r>
      <w:r w:rsidRPr="004A6158">
        <w:t xml:space="preserve"> advice below). Apply this percentage to the total tonnage of kerbside material disposed</w:t>
      </w:r>
      <w:r w:rsidR="00507FF0">
        <w:t>,</w:t>
      </w:r>
      <w:r w:rsidRPr="004A6158">
        <w:t xml:space="preserve"> to estimate the total tonnage of target material inadvertently </w:t>
      </w:r>
      <w:r w:rsidR="008C66E4">
        <w:t>d</w:t>
      </w:r>
      <w:r w:rsidR="008C66E4" w:rsidRPr="004A6158">
        <w:t>isposed</w:t>
      </w:r>
      <w:r w:rsidR="00F43D9F">
        <w:t xml:space="preserve"> of</w:t>
      </w:r>
      <w:r w:rsidRPr="004A6158">
        <w:t xml:space="preserve">.   </w:t>
      </w:r>
    </w:p>
    <w:p w14:paraId="41F7C318" w14:textId="233EB68A" w:rsidR="00041815" w:rsidRPr="002C26B6" w:rsidRDefault="005834BA" w:rsidP="00664B13">
      <w:pPr>
        <w:pStyle w:val="Bullet"/>
        <w:spacing w:after="0" w:line="240" w:lineRule="auto"/>
      </w:pPr>
      <w:r w:rsidRPr="004A6158">
        <w:t xml:space="preserve">Step 3. Estimate the total tonnage of contamination by subtracting the estimated tonnage of target material inadvertently </w:t>
      </w:r>
      <w:r w:rsidRPr="006C6234">
        <w:t>disposed</w:t>
      </w:r>
      <w:r w:rsidRPr="004A6158">
        <w:t xml:space="preserve"> from the total tonnage of kerbside material disposed (see figure 1).</w:t>
      </w:r>
    </w:p>
    <w:p w14:paraId="48BA5233" w14:textId="1BB5B3BC" w:rsidR="00070AF4" w:rsidRPr="00070AF4" w:rsidRDefault="005834BA" w:rsidP="00581420">
      <w:pPr>
        <w:pStyle w:val="Figureheading"/>
      </w:pPr>
      <w:r w:rsidRPr="004A6158">
        <w:lastRenderedPageBreak/>
        <w:t xml:space="preserve">Figure 1: Example of how to </w:t>
      </w:r>
      <w:r w:rsidRPr="006C6234">
        <w:t>calculate</w:t>
      </w:r>
      <w:r w:rsidRPr="004A6158">
        <w:t xml:space="preserve"> kerbside contamination tonnage under option 1</w:t>
      </w:r>
    </w:p>
    <w:p w14:paraId="40DFF603" w14:textId="63E963E9" w:rsidR="00293FFC" w:rsidRPr="00293FFC" w:rsidRDefault="00293FFC" w:rsidP="00664B13">
      <w:pPr>
        <w:pStyle w:val="BodyText"/>
        <w:jc w:val="center"/>
      </w:pPr>
      <w:r>
        <w:rPr>
          <w:noProof/>
        </w:rPr>
        <w:drawing>
          <wp:inline distT="0" distB="0" distL="0" distR="0" wp14:anchorId="0BAAD543" wp14:editId="364A8E88">
            <wp:extent cx="6073933" cy="1778101"/>
            <wp:effectExtent l="0" t="0" r="3175" b="0"/>
            <wp:docPr id="102517474" name="Picture 5"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17474" name="Picture 5" descr="A blue circle with white text&#10;&#10;Description automatically generated"/>
                    <pic:cNvPicPr/>
                  </pic:nvPicPr>
                  <pic:blipFill rotWithShape="1">
                    <a:blip r:embed="rId14" cstate="print">
                      <a:extLst>
                        <a:ext uri="{28A0092B-C50C-407E-A947-70E740481C1C}">
                          <a14:useLocalDpi xmlns:a14="http://schemas.microsoft.com/office/drawing/2010/main" val="0"/>
                        </a:ext>
                      </a:extLst>
                    </a:blip>
                    <a:srcRect t="-116" b="8201"/>
                    <a:stretch/>
                  </pic:blipFill>
                  <pic:spPr bwMode="auto">
                    <a:xfrm>
                      <a:off x="0" y="0"/>
                      <a:ext cx="6142671" cy="1798224"/>
                    </a:xfrm>
                    <a:prstGeom prst="rect">
                      <a:avLst/>
                    </a:prstGeom>
                    <a:ln>
                      <a:noFill/>
                    </a:ln>
                    <a:extLst>
                      <a:ext uri="{53640926-AAD7-44D8-BBD7-CCE9431645EC}">
                        <a14:shadowObscured xmlns:a14="http://schemas.microsoft.com/office/drawing/2010/main"/>
                      </a:ext>
                    </a:extLst>
                  </pic:spPr>
                </pic:pic>
              </a:graphicData>
            </a:graphic>
          </wp:inline>
        </w:drawing>
      </w:r>
    </w:p>
    <w:p w14:paraId="47F905D0" w14:textId="77777777" w:rsidR="004136E5" w:rsidRPr="004136E5" w:rsidRDefault="004136E5" w:rsidP="00664B13">
      <w:pPr>
        <w:pStyle w:val="Figureheading"/>
        <w:ind w:left="0" w:firstLine="0"/>
      </w:pPr>
    </w:p>
    <w:p w14:paraId="73F0406E" w14:textId="09D9C51D" w:rsidR="005834BA" w:rsidRPr="004A6158" w:rsidRDefault="005834BA" w:rsidP="00664B13">
      <w:pPr>
        <w:pStyle w:val="Heading4"/>
      </w:pPr>
      <w:r w:rsidRPr="004A6158">
        <w:t xml:space="preserve">Option 2: Conduct </w:t>
      </w:r>
      <w:r w:rsidRPr="006C6234">
        <w:t>contamination</w:t>
      </w:r>
      <w:r w:rsidRPr="004A6158">
        <w:t xml:space="preserve"> audits of a territorial authority’s kerbside collection</w:t>
      </w:r>
    </w:p>
    <w:p w14:paraId="62E4A3BC" w14:textId="3B3DB1E7" w:rsidR="005834BA" w:rsidRPr="004A6158" w:rsidRDefault="005834BA" w:rsidP="006C6234">
      <w:pPr>
        <w:pStyle w:val="BodyText"/>
      </w:pPr>
      <w:r w:rsidRPr="004A6158">
        <w:t xml:space="preserve">Where collections from multiple territorial authorities are mixed before or during facility sorting, option 1 may not be possible. In such cases, a territorial authority can use contamination audits to estimate its specific kerbside contamination. </w:t>
      </w:r>
    </w:p>
    <w:p w14:paraId="786A5329" w14:textId="25B07255" w:rsidR="005834BA" w:rsidRPr="004A6158" w:rsidRDefault="005834BA" w:rsidP="006C6234">
      <w:pPr>
        <w:pStyle w:val="BodyText"/>
      </w:pPr>
      <w:r w:rsidRPr="004A6158">
        <w:t>There are two main approaches to conducting a kerbside contamination audit.</w:t>
      </w:r>
    </w:p>
    <w:p w14:paraId="2205535E" w14:textId="6C043489" w:rsidR="005834BA" w:rsidRPr="004A6158" w:rsidRDefault="005834BA" w:rsidP="00664B13">
      <w:pPr>
        <w:pStyle w:val="Bullet"/>
      </w:pPr>
      <w:r w:rsidRPr="00664B13">
        <w:rPr>
          <w:b/>
          <w:bCs/>
          <w:sz w:val="24"/>
        </w:rPr>
        <w:t>Option 2a</w:t>
      </w:r>
      <w:r w:rsidRPr="004A6158">
        <w:rPr>
          <w:b/>
          <w:bCs/>
        </w:rPr>
        <w:t>:</w:t>
      </w:r>
      <w:r w:rsidRPr="00664B13">
        <w:rPr>
          <w:b/>
          <w:bCs/>
          <w:sz w:val="24"/>
        </w:rPr>
        <w:t xml:space="preserve"> Contamination scoop test</w:t>
      </w:r>
      <w:r w:rsidRPr="004A6158">
        <w:rPr>
          <w:b/>
          <w:bCs/>
        </w:rPr>
        <w:t>.</w:t>
      </w:r>
      <w:r w:rsidRPr="004A6158">
        <w:t xml:space="preserve"> Use heavy machinery to take a ‘scoop’ of a predetermined size out of a collection truck after it enters the facility. Then sort the scoop into target materials and non-target </w:t>
      </w:r>
      <w:r w:rsidRPr="006C6234">
        <w:t>materials</w:t>
      </w:r>
      <w:r w:rsidRPr="004A6158">
        <w:t xml:space="preserve">. Weigh the sorted materials and use the results to calculate a contamination rate. Doing multiple scoop tests throughout the year produces a more reliable contamination rate (see sampling advice below).  </w:t>
      </w:r>
    </w:p>
    <w:p w14:paraId="415C0036" w14:textId="2B323D84" w:rsidR="005834BA" w:rsidRPr="004A6158" w:rsidRDefault="005834BA" w:rsidP="00664B13">
      <w:pPr>
        <w:pStyle w:val="Bullet"/>
      </w:pPr>
      <w:r w:rsidRPr="00664B13">
        <w:rPr>
          <w:b/>
          <w:bCs/>
          <w:sz w:val="24"/>
        </w:rPr>
        <w:t>Option 2b</w:t>
      </w:r>
      <w:r w:rsidRPr="004A6158">
        <w:rPr>
          <w:b/>
          <w:bCs/>
        </w:rPr>
        <w:t>:</w:t>
      </w:r>
      <w:r w:rsidRPr="00664B13">
        <w:rPr>
          <w:b/>
          <w:bCs/>
          <w:sz w:val="24"/>
        </w:rPr>
        <w:t xml:space="preserve"> Contamination bin audit</w:t>
      </w:r>
      <w:r w:rsidRPr="004A6158">
        <w:rPr>
          <w:b/>
          <w:bCs/>
        </w:rPr>
        <w:t>.</w:t>
      </w:r>
      <w:r w:rsidRPr="004A6158">
        <w:t xml:space="preserve"> Take a sample directly from kerbside receptacles rather than from the collection truck. Then sort the sample into target materials and non-target materials. This approach can be more suitable for auditing collections that are difficult to sort after a collection truck has compacted them (</w:t>
      </w:r>
      <w:r w:rsidR="000448B8">
        <w:t>eg</w:t>
      </w:r>
      <w:r w:rsidRPr="004A6158">
        <w:t xml:space="preserve">, food scraps or glass-in recycling collections). </w:t>
      </w:r>
    </w:p>
    <w:p w14:paraId="0180E0E7" w14:textId="19124D60" w:rsidR="005834BA" w:rsidRPr="004A6158" w:rsidRDefault="005834BA" w:rsidP="006C6234">
      <w:pPr>
        <w:pStyle w:val="BodyText"/>
      </w:pPr>
      <w:r w:rsidRPr="004A6158">
        <w:t>After conducting contamination audits, it is possible to multiply the overall tonnage of kerbside material collected by the estimated contamination percentage</w:t>
      </w:r>
      <w:r w:rsidR="002B62C4">
        <w:t>,</w:t>
      </w:r>
      <w:r w:rsidRPr="004A6158">
        <w:t xml:space="preserve"> to produce an estimated kerbside contamination tonnage (see figure 2).</w:t>
      </w:r>
    </w:p>
    <w:p w14:paraId="2D60F145" w14:textId="521B87F9" w:rsidR="005834BA" w:rsidRDefault="005834BA">
      <w:pPr>
        <w:pStyle w:val="Figureheading"/>
      </w:pPr>
      <w:r w:rsidRPr="004A6158">
        <w:t xml:space="preserve">Figure 2: Example of how to </w:t>
      </w:r>
      <w:r w:rsidRPr="006C6234">
        <w:t>calculate</w:t>
      </w:r>
      <w:r w:rsidRPr="004A6158">
        <w:t xml:space="preserve"> kerbside contamination tonnage under options 2a and 2b</w:t>
      </w:r>
    </w:p>
    <w:p w14:paraId="258EF3A9" w14:textId="50097A50" w:rsidR="00293FFC" w:rsidRPr="00293FFC" w:rsidRDefault="00293FFC" w:rsidP="00664B13">
      <w:pPr>
        <w:pStyle w:val="BodyText"/>
        <w:jc w:val="center"/>
      </w:pPr>
      <w:r>
        <w:rPr>
          <w:noProof/>
        </w:rPr>
        <w:drawing>
          <wp:inline distT="0" distB="0" distL="0" distR="0" wp14:anchorId="16A63591" wp14:editId="7E4EF644">
            <wp:extent cx="6088619" cy="1943264"/>
            <wp:effectExtent l="0" t="0" r="7620" b="0"/>
            <wp:docPr id="913070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70723" name="Pictur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88619" cy="1943264"/>
                    </a:xfrm>
                    <a:prstGeom prst="rect">
                      <a:avLst/>
                    </a:prstGeom>
                  </pic:spPr>
                </pic:pic>
              </a:graphicData>
            </a:graphic>
          </wp:inline>
        </w:drawing>
      </w:r>
    </w:p>
    <w:p w14:paraId="7B14B98E" w14:textId="11D99C6A" w:rsidR="005834BA" w:rsidRPr="004A6158" w:rsidRDefault="005834BA" w:rsidP="00664B13">
      <w:pPr>
        <w:pStyle w:val="Heading4"/>
      </w:pPr>
      <w:r w:rsidRPr="004A6158">
        <w:lastRenderedPageBreak/>
        <w:t xml:space="preserve">Option 3: </w:t>
      </w:r>
      <w:r w:rsidRPr="006C6234">
        <w:t>Use</w:t>
      </w:r>
      <w:r w:rsidRPr="004A6158">
        <w:t xml:space="preserve"> facility-wide contamination data</w:t>
      </w:r>
    </w:p>
    <w:p w14:paraId="651F8674" w14:textId="1B8ADA3E" w:rsidR="005834BA" w:rsidRPr="004A6158" w:rsidRDefault="005834BA" w:rsidP="006C6234">
      <w:pPr>
        <w:pStyle w:val="BodyText"/>
      </w:pPr>
      <w:r w:rsidRPr="004A6158">
        <w:t xml:space="preserve">In some cases, it may not be viable for territorial authorities to conduct contamination audits. In this case, the only data available to some territorial authorities may be on facility-wide contamination (based on materials received from multiple parties). </w:t>
      </w:r>
    </w:p>
    <w:p w14:paraId="0575F260" w14:textId="7739F139" w:rsidR="005834BA" w:rsidRPr="004A6158" w:rsidRDefault="005834BA" w:rsidP="006C6234">
      <w:pPr>
        <w:pStyle w:val="BodyText"/>
      </w:pPr>
      <w:r w:rsidRPr="004A6158">
        <w:t>While data specific to each territorial authority are preferred, option 3 is to use facility-wide contamination data. This option involves three main steps.</w:t>
      </w:r>
    </w:p>
    <w:p w14:paraId="18E00560" w14:textId="04E81584" w:rsidR="005834BA" w:rsidRPr="004A6158" w:rsidRDefault="005834BA" w:rsidP="00664B13">
      <w:pPr>
        <w:pStyle w:val="Bullet"/>
      </w:pPr>
      <w:r w:rsidRPr="004A6158">
        <w:t xml:space="preserve">Step 1: Gather the overall tonnage of material the facility receives and later disposes of as contamination. </w:t>
      </w:r>
    </w:p>
    <w:p w14:paraId="653AE5B3" w14:textId="3CFFAE13" w:rsidR="005834BA" w:rsidRPr="004A6158" w:rsidRDefault="005834BA" w:rsidP="00664B13">
      <w:pPr>
        <w:pStyle w:val="Bullet"/>
      </w:pPr>
      <w:r w:rsidRPr="004A6158">
        <w:t xml:space="preserve">Step 2: Calculate how much material (by weight) comes from a given </w:t>
      </w:r>
      <w:r w:rsidRPr="004A6158">
        <w:rPr>
          <w:szCs w:val="24"/>
        </w:rPr>
        <w:t>territorial authority</w:t>
      </w:r>
      <w:r w:rsidRPr="004A6158">
        <w:t xml:space="preserve">’s kerbside collection, as a percentage of the overall material that the facility receives. </w:t>
      </w:r>
    </w:p>
    <w:p w14:paraId="1F8AFC37" w14:textId="3EFD0D01" w:rsidR="005834BA" w:rsidRPr="004A6158" w:rsidRDefault="005834BA" w:rsidP="00664B13">
      <w:pPr>
        <w:pStyle w:val="Bullet"/>
      </w:pPr>
      <w:r w:rsidRPr="004A6158">
        <w:t xml:space="preserve">Step 3: </w:t>
      </w:r>
      <w:r w:rsidRPr="004A6158">
        <w:rPr>
          <w:rFonts w:eastAsia="Calibri" w:cs="Calibri"/>
        </w:rPr>
        <w:t xml:space="preserve">Multiply </w:t>
      </w:r>
      <w:r w:rsidRPr="004A6158">
        <w:rPr>
          <w:rFonts w:eastAsia="Calibri"/>
        </w:rPr>
        <w:t xml:space="preserve">the </w:t>
      </w:r>
      <w:r w:rsidRPr="004A6158">
        <w:t xml:space="preserve">facility’s overall contamination tonnage (step 1) by </w:t>
      </w:r>
      <w:r w:rsidRPr="004A6158">
        <w:rPr>
          <w:rFonts w:eastAsia="Calibri" w:cs="Calibri"/>
        </w:rPr>
        <w:t>the percentage from step 2</w:t>
      </w:r>
      <w:r w:rsidRPr="004A6158">
        <w:t xml:space="preserve"> (see figure 3). </w:t>
      </w:r>
    </w:p>
    <w:p w14:paraId="65869F8C" w14:textId="35BBC9B0" w:rsidR="00D86D91" w:rsidRDefault="2477DFC3" w:rsidP="000A4C6C">
      <w:pPr>
        <w:pStyle w:val="Figureheading"/>
      </w:pPr>
      <w:r>
        <w:t>Figure 3: Example of how to calculate kerbside contamination under option 3</w:t>
      </w:r>
    </w:p>
    <w:p w14:paraId="739AADB6" w14:textId="273C17B8" w:rsidR="000A4C6C" w:rsidRPr="000A4C6C" w:rsidRDefault="000A4C6C" w:rsidP="00664B13">
      <w:pPr>
        <w:pStyle w:val="BodyText"/>
        <w:jc w:val="center"/>
      </w:pPr>
      <w:r>
        <w:rPr>
          <w:noProof/>
        </w:rPr>
        <w:drawing>
          <wp:inline distT="0" distB="0" distL="0" distR="0" wp14:anchorId="4766C7D5" wp14:editId="0671632A">
            <wp:extent cx="5826878" cy="2064819"/>
            <wp:effectExtent l="0" t="0" r="2540" b="0"/>
            <wp:docPr id="1900663475" name="Picture 3"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663475" name="Picture 3" descr="A blue circle with white text&#10;&#10;Description automatically generated"/>
                    <pic:cNvPicPr/>
                  </pic:nvPicPr>
                  <pic:blipFill rotWithShape="1">
                    <a:blip r:embed="rId16" cstate="print">
                      <a:extLst>
                        <a:ext uri="{28A0092B-C50C-407E-A947-70E740481C1C}">
                          <a14:useLocalDpi xmlns:a14="http://schemas.microsoft.com/office/drawing/2010/main" val="0"/>
                        </a:ext>
                      </a:extLst>
                    </a:blip>
                    <a:srcRect t="-8993" b="-4472"/>
                    <a:stretch/>
                  </pic:blipFill>
                  <pic:spPr bwMode="auto">
                    <a:xfrm>
                      <a:off x="0" y="0"/>
                      <a:ext cx="5867585" cy="2079244"/>
                    </a:xfrm>
                    <a:prstGeom prst="rect">
                      <a:avLst/>
                    </a:prstGeom>
                    <a:ln>
                      <a:noFill/>
                    </a:ln>
                    <a:extLst>
                      <a:ext uri="{53640926-AAD7-44D8-BBD7-CCE9431645EC}">
                        <a14:shadowObscured xmlns:a14="http://schemas.microsoft.com/office/drawing/2010/main"/>
                      </a:ext>
                    </a:extLst>
                  </pic:spPr>
                </pic:pic>
              </a:graphicData>
            </a:graphic>
          </wp:inline>
        </w:drawing>
      </w:r>
    </w:p>
    <w:p w14:paraId="2B5A039E" w14:textId="15AE2383" w:rsidR="008E3523" w:rsidRDefault="005834BA" w:rsidP="00664B13">
      <w:pPr>
        <w:pStyle w:val="Note"/>
      </w:pPr>
      <w:r w:rsidRPr="004A6158">
        <w:t>Note: TA = territorial authority</w:t>
      </w:r>
      <w:r w:rsidR="00DB4B2F">
        <w:br/>
      </w:r>
    </w:p>
    <w:p w14:paraId="193DB5E7" w14:textId="60162415" w:rsidR="008E3523" w:rsidRDefault="008E3523" w:rsidP="00051A14">
      <w:pPr>
        <w:pStyle w:val="Heading4"/>
      </w:pPr>
      <w:r w:rsidRPr="00395DF4">
        <w:t>Option 4: Use an alternative estimation method </w:t>
      </w:r>
    </w:p>
    <w:p w14:paraId="435ACE39" w14:textId="3CAC61EC" w:rsidR="00DB4B2F" w:rsidRDefault="00051A14" w:rsidP="00051A14">
      <w:pPr>
        <w:pStyle w:val="BodyText"/>
      </w:pPr>
      <w:r w:rsidRPr="00051A14">
        <w:t xml:space="preserve">Where the previous three options are not possible, kerbside contamination can be estimated using the most relevant information available. If this option is utilised, </w:t>
      </w:r>
      <w:r w:rsidRPr="00664B13">
        <w:t>territorial</w:t>
      </w:r>
      <w:r w:rsidRPr="00051A14">
        <w:t xml:space="preserve"> authorities may provide a brief description of the data sources and calculations used. This is the least preferred option. </w:t>
      </w:r>
    </w:p>
    <w:p w14:paraId="3C358163" w14:textId="77777777" w:rsidR="00DB4B2F" w:rsidRDefault="00DB4B2F">
      <w:pPr>
        <w:spacing w:before="0" w:after="0" w:line="240" w:lineRule="auto"/>
        <w:jc w:val="left"/>
      </w:pPr>
      <w:r>
        <w:br w:type="page"/>
      </w:r>
    </w:p>
    <w:p w14:paraId="792B2E90" w14:textId="77777777" w:rsidR="005834BA" w:rsidRPr="004A6158" w:rsidRDefault="005834BA" w:rsidP="00664B13">
      <w:pPr>
        <w:pStyle w:val="Heading3"/>
      </w:pPr>
      <w:r w:rsidRPr="004A6158">
        <w:lastRenderedPageBreak/>
        <w:t>Sampling advice</w:t>
      </w:r>
    </w:p>
    <w:p w14:paraId="08A650BD" w14:textId="78311566" w:rsidR="005834BA" w:rsidRPr="004A6158" w:rsidRDefault="005834BA" w:rsidP="005834BA">
      <w:pPr>
        <w:rPr>
          <w:sz w:val="24"/>
          <w:szCs w:val="24"/>
        </w:rPr>
      </w:pPr>
      <w:r w:rsidRPr="004A6158">
        <w:rPr>
          <w:sz w:val="24"/>
          <w:szCs w:val="24"/>
        </w:rPr>
        <w:t>To produce robust data generated from scoop tests or bin audits, it is important to collect:</w:t>
      </w:r>
    </w:p>
    <w:p w14:paraId="6F74110A" w14:textId="0E0EE1CB" w:rsidR="005834BA" w:rsidRPr="004A6158" w:rsidRDefault="005834BA" w:rsidP="005834BA">
      <w:pPr>
        <w:pStyle w:val="Bullet"/>
      </w:pPr>
      <w:r w:rsidRPr="004A6158">
        <w:t xml:space="preserve">samples that are representative of the area serviced by kerbside collections </w:t>
      </w:r>
    </w:p>
    <w:p w14:paraId="52BE972E" w14:textId="46AC36CA" w:rsidR="005834BA" w:rsidRPr="004A6158" w:rsidRDefault="005834BA" w:rsidP="005834BA">
      <w:pPr>
        <w:pStyle w:val="Bullet"/>
      </w:pPr>
      <w:proofErr w:type="gramStart"/>
      <w:r w:rsidRPr="004A6158">
        <w:t>a sufficient number of</w:t>
      </w:r>
      <w:proofErr w:type="gramEnd"/>
      <w:r w:rsidRPr="004A6158">
        <w:t xml:space="preserve"> samples to account for variation from scoop to scoop (or bin to bin) over the course of the year. </w:t>
      </w:r>
    </w:p>
    <w:p w14:paraId="74BAA4F0" w14:textId="44BA4633" w:rsidR="005834BA" w:rsidRPr="004A6158" w:rsidRDefault="005834BA" w:rsidP="00664B13">
      <w:pPr>
        <w:pStyle w:val="BodyText"/>
      </w:pPr>
      <w:r w:rsidRPr="004A6158">
        <w:t xml:space="preserve">We encourage you to consult with a statistician to work out which is the </w:t>
      </w:r>
      <w:r w:rsidR="00C55E03">
        <w:t>most appropriate</w:t>
      </w:r>
      <w:r w:rsidR="00C55E03" w:rsidRPr="004A6158">
        <w:t xml:space="preserve"> </w:t>
      </w:r>
      <w:r w:rsidRPr="004A6158">
        <w:t>sampling strategy for your circumstances.</w:t>
      </w:r>
    </w:p>
    <w:p w14:paraId="3756743D" w14:textId="3923DD75" w:rsidR="005834BA" w:rsidRPr="004A6158" w:rsidRDefault="005834BA" w:rsidP="00664B13">
      <w:pPr>
        <w:pStyle w:val="Heading4"/>
      </w:pPr>
      <w:r w:rsidRPr="004A6158">
        <w:t xml:space="preserve">Bin </w:t>
      </w:r>
      <w:r w:rsidRPr="00E074A9">
        <w:t>audits</w:t>
      </w:r>
    </w:p>
    <w:p w14:paraId="5629E296" w14:textId="4FB509A0" w:rsidR="005C4660" w:rsidRDefault="005834BA" w:rsidP="00E074A9">
      <w:pPr>
        <w:pStyle w:val="BodyText"/>
        <w:sectPr w:rsidR="005C4660" w:rsidSect="00A1796C">
          <w:footerReference w:type="even" r:id="rId17"/>
          <w:footerReference w:type="default" r:id="rId18"/>
          <w:headerReference w:type="first" r:id="rId19"/>
          <w:footerReference w:type="first" r:id="rId20"/>
          <w:pgSz w:w="11907" w:h="16840" w:code="9"/>
          <w:pgMar w:top="1134" w:right="1418" w:bottom="1134" w:left="1418" w:header="567" w:footer="567" w:gutter="0"/>
          <w:cols w:space="720"/>
          <w:titlePg/>
          <w:docGrid w:linePitch="299"/>
        </w:sectPr>
      </w:pPr>
      <w:r>
        <w:t xml:space="preserve">For general procedures for bin audits, see Procedure One: Classification of Domestic Wastes at Source in the </w:t>
      </w:r>
      <w:hyperlink r:id="rId21">
        <w:r w:rsidRPr="08446DE5">
          <w:rPr>
            <w:rStyle w:val="Hyperlink"/>
            <w:sz w:val="24"/>
            <w:szCs w:val="24"/>
          </w:rPr>
          <w:t>Solid Waste Analysis Protocol (SWAP)</w:t>
        </w:r>
      </w:hyperlink>
      <w:r>
        <w:t>. The classification scheme may be simplified to two categories: target materials and non-target materials (contamination)</w:t>
      </w:r>
      <w:r w:rsidR="78D65788">
        <w:t xml:space="preserve">, although a </w:t>
      </w:r>
      <w:r w:rsidR="00564B0E">
        <w:t xml:space="preserve">more detailed material breakdown </w:t>
      </w:r>
      <w:r w:rsidR="00392541">
        <w:t xml:space="preserve">would provide </w:t>
      </w:r>
      <w:r w:rsidR="008672D0">
        <w:t xml:space="preserve">additional </w:t>
      </w:r>
      <w:r w:rsidR="00392541">
        <w:t xml:space="preserve">insight into problematic </w:t>
      </w:r>
      <w:r w:rsidR="008672D0">
        <w:t>materials.</w:t>
      </w:r>
    </w:p>
    <w:p w14:paraId="0654C1EB" w14:textId="4B8919D9" w:rsidR="005834BA" w:rsidRPr="004A6158" w:rsidRDefault="005834BA" w:rsidP="00664B13">
      <w:pPr>
        <w:pStyle w:val="Heading4"/>
      </w:pPr>
      <w:r w:rsidRPr="004A6158">
        <w:t>Scoop tests</w:t>
      </w:r>
    </w:p>
    <w:p w14:paraId="7CA019AD" w14:textId="58F8D343" w:rsidR="005834BA" w:rsidRPr="004A6158" w:rsidRDefault="005834BA" w:rsidP="00AF0E53">
      <w:pPr>
        <w:pStyle w:val="BodyText"/>
      </w:pPr>
      <w:r w:rsidRPr="004A6158">
        <w:t xml:space="preserve">Sorting of material from scoop tests follows the same general methods as those for bin audits. We recommend briefly mixing materials, if possible, before taking a scoop (eg, using a loader) as heavier items may have worked their way to the bottom. </w:t>
      </w:r>
      <w:r w:rsidR="008541D4">
        <w:t xml:space="preserve">It is important for </w:t>
      </w:r>
      <w:r w:rsidR="008878AC">
        <w:t>a</w:t>
      </w:r>
      <w:r w:rsidRPr="004A6158">
        <w:t>ny territorial authorities planning contamination audits to consider health and safety, particularly for sorting glass-in kerbside recycling.</w:t>
      </w:r>
    </w:p>
    <w:p w14:paraId="250602BA" w14:textId="77777777" w:rsidR="005834BA" w:rsidRPr="004A6158" w:rsidRDefault="005834BA" w:rsidP="005834BA">
      <w:pPr>
        <w:pStyle w:val="Heading3"/>
        <w:rPr>
          <w:rStyle w:val="eop"/>
        </w:rPr>
      </w:pPr>
      <w:r w:rsidRPr="004A6158">
        <w:t>How to submit records</w:t>
      </w:r>
    </w:p>
    <w:p w14:paraId="72A35D3A" w14:textId="77777777" w:rsidR="005834BA" w:rsidRPr="004A6158" w:rsidRDefault="005834BA" w:rsidP="005834BA">
      <w:pPr>
        <w:pStyle w:val="paragraph"/>
        <w:spacing w:before="0" w:beforeAutospacing="0" w:after="0" w:afterAutospacing="0"/>
        <w:textAlignment w:val="baseline"/>
        <w:rPr>
          <w:rFonts w:asciiTheme="minorHAnsi" w:hAnsiTheme="minorHAnsi" w:cstheme="minorHAnsi"/>
          <w:b/>
          <w:bCs/>
          <w:color w:val="1B556B"/>
          <w:sz w:val="12"/>
          <w:szCs w:val="12"/>
        </w:rPr>
      </w:pPr>
    </w:p>
    <w:p w14:paraId="003C7B1A" w14:textId="5CCD8675" w:rsidR="005834BA" w:rsidRPr="004A6158" w:rsidRDefault="005834BA" w:rsidP="00AF0E53">
      <w:pPr>
        <w:pStyle w:val="BodyText"/>
      </w:pPr>
      <w:r w:rsidRPr="004A6158">
        <w:t xml:space="preserve">Territorial authorities will be able to submit their reports online. The Ministry for the Environment is currently identifying the systems requirements for this new reporting. </w:t>
      </w:r>
    </w:p>
    <w:p w14:paraId="20C03A3F" w14:textId="1872E82E" w:rsidR="008665FE" w:rsidRDefault="008665FE" w:rsidP="00AE776C">
      <w:pPr>
        <w:pStyle w:val="BodyText"/>
        <w:spacing w:before="0"/>
      </w:pPr>
    </w:p>
    <w:tbl>
      <w:tblPr>
        <w:tblW w:w="9072" w:type="dxa"/>
        <w:tblBorders>
          <w:top w:val="single" w:sz="4" w:space="0" w:color="D5EBE8"/>
          <w:left w:val="single" w:sz="4" w:space="0" w:color="D5EBE8"/>
          <w:bottom w:val="single" w:sz="4" w:space="0" w:color="D5EBE8"/>
          <w:right w:val="single" w:sz="4" w:space="0" w:color="D5EBE8"/>
          <w:insideH w:val="single" w:sz="4" w:space="0" w:color="D5EBE8"/>
          <w:insideV w:val="single" w:sz="4" w:space="0" w:color="D5EBE8"/>
        </w:tblBorders>
        <w:shd w:val="clear" w:color="auto" w:fill="D5EBE8" w:themeFill="accent3"/>
        <w:tblLook w:val="04A0" w:firstRow="1" w:lastRow="0" w:firstColumn="1" w:lastColumn="0" w:noHBand="0" w:noVBand="1"/>
      </w:tblPr>
      <w:tblGrid>
        <w:gridCol w:w="9072"/>
      </w:tblGrid>
      <w:tr w:rsidR="008665FE" w:rsidRPr="00A01420" w14:paraId="5301BB7E" w14:textId="77777777" w:rsidTr="7F8B8C71">
        <w:tc>
          <w:tcPr>
            <w:tcW w:w="9072" w:type="dxa"/>
            <w:shd w:val="clear" w:color="auto" w:fill="D5EBE8" w:themeFill="accent3"/>
          </w:tcPr>
          <w:p w14:paraId="134DB999" w14:textId="0DEEA2BC" w:rsidR="003D23A9" w:rsidRPr="000A74F7" w:rsidRDefault="000A74F7">
            <w:pPr>
              <w:pStyle w:val="Boxheading"/>
              <w:rPr>
                <w:rFonts w:ascii="Georgia" w:hAnsi="Georgia"/>
              </w:rPr>
            </w:pPr>
            <w:bookmarkStart w:id="3" w:name="FurtherInformation"/>
            <w:r w:rsidRPr="000A74F7">
              <w:rPr>
                <w:rFonts w:ascii="Georgia" w:hAnsi="Georgia"/>
              </w:rPr>
              <w:t>Further information</w:t>
            </w:r>
          </w:p>
          <w:p w14:paraId="3E1459B1" w14:textId="71CAFCB6" w:rsidR="008665FE" w:rsidRDefault="1F27FF4E">
            <w:pPr>
              <w:pStyle w:val="Boxheading"/>
            </w:pPr>
            <w:r>
              <w:t>Fact sheets in this series</w:t>
            </w:r>
          </w:p>
          <w:p w14:paraId="50C7102A" w14:textId="77777777" w:rsidR="000608B6" w:rsidRPr="000608B6" w:rsidRDefault="000608B6" w:rsidP="000608B6">
            <w:pPr>
              <w:pStyle w:val="Boxtext"/>
            </w:pPr>
            <w:r w:rsidRPr="000608B6">
              <w:t xml:space="preserve">This fact sheet is part of a series of three fact sheets for territorial authorities regarding their waste data and waste levy reporting obligations. </w:t>
            </w:r>
          </w:p>
          <w:p w14:paraId="6D5453EF" w14:textId="11C02836" w:rsidR="000608B6" w:rsidRDefault="000608B6" w:rsidP="00AE776C">
            <w:pPr>
              <w:pStyle w:val="Boxbullet"/>
              <w:rPr>
                <w:b/>
                <w:bCs/>
              </w:rPr>
            </w:pPr>
            <w:r>
              <w:t xml:space="preserve">For an overview of reporting obligations see </w:t>
            </w:r>
            <w:r w:rsidR="00706C78">
              <w:t xml:space="preserve">the fact sheet </w:t>
            </w:r>
            <w:hyperlink r:id="rId22" w:history="1">
              <w:r w:rsidR="00706C78" w:rsidRPr="00AE776C">
                <w:rPr>
                  <w:rStyle w:val="Hyperlink"/>
                  <w:i/>
                  <w:iCs/>
                </w:rPr>
                <w:t>Waste data – Overview of reporting obligations for territorial authorities</w:t>
              </w:r>
              <w:r w:rsidR="00706C78" w:rsidRPr="00211D4B">
                <w:rPr>
                  <w:rStyle w:val="Hyperlink"/>
                </w:rPr>
                <w:t>.</w:t>
              </w:r>
            </w:hyperlink>
          </w:p>
          <w:p w14:paraId="633466CC" w14:textId="7554921D" w:rsidR="000608B6" w:rsidRDefault="00314546" w:rsidP="00AE776C">
            <w:pPr>
              <w:pStyle w:val="Boxbullet"/>
              <w:rPr>
                <w:b/>
                <w:bCs/>
              </w:rPr>
            </w:pPr>
            <w:r>
              <w:t>For more information on reporting on TA owned or operated resource recovery facilities see</w:t>
            </w:r>
            <w:r w:rsidR="00611CF6">
              <w:t xml:space="preserve"> the fact sheet </w:t>
            </w:r>
            <w:hyperlink r:id="rId23" w:history="1">
              <w:r w:rsidR="00611CF6" w:rsidRPr="00AE776C">
                <w:rPr>
                  <w:rStyle w:val="Hyperlink"/>
                  <w:i/>
                  <w:iCs/>
                </w:rPr>
                <w:t>Waste data – Reporting on resource recovery facilities</w:t>
              </w:r>
            </w:hyperlink>
            <w:r w:rsidR="00611CF6">
              <w:t>.</w:t>
            </w:r>
          </w:p>
          <w:p w14:paraId="3E29992D" w14:textId="28D735B7" w:rsidR="008665FE" w:rsidRDefault="008665FE">
            <w:pPr>
              <w:pStyle w:val="Boxtext"/>
              <w:rPr>
                <w:b/>
                <w:bCs/>
              </w:rPr>
            </w:pPr>
            <w:r w:rsidRPr="0093127F">
              <w:rPr>
                <w:b/>
                <w:bCs/>
              </w:rPr>
              <w:t>Find out more</w:t>
            </w:r>
          </w:p>
          <w:p w14:paraId="451CBA88" w14:textId="1B740099" w:rsidR="00490E99" w:rsidRDefault="00490E99" w:rsidP="00490E99">
            <w:pPr>
              <w:pStyle w:val="Boxtext"/>
              <w:rPr>
                <w:rStyle w:val="Hyperlink"/>
                <w:lang w:eastAsia="en-US"/>
              </w:rPr>
            </w:pPr>
            <w:r w:rsidRPr="006F7C09">
              <w:rPr>
                <w:lang w:eastAsia="en-US"/>
              </w:rPr>
              <w:t xml:space="preserve">Contact the Ministry for the Environment by emailing </w:t>
            </w:r>
            <w:hyperlink r:id="rId24" w:history="1">
              <w:r w:rsidRPr="006F7C09">
                <w:rPr>
                  <w:color w:val="467886"/>
                  <w:u w:val="single"/>
                  <w:lang w:eastAsia="en-US"/>
                </w:rPr>
                <w:t>wastedataregsupport@mfe.govt.nz</w:t>
              </w:r>
            </w:hyperlink>
            <w:r w:rsidRPr="006F7C09">
              <w:rPr>
                <w:lang w:eastAsia="en-US"/>
              </w:rPr>
              <w:t xml:space="preserve"> or visit </w:t>
            </w:r>
            <w:r>
              <w:rPr>
                <w:lang w:eastAsia="en-US"/>
              </w:rPr>
              <w:t>the webpage</w:t>
            </w:r>
            <w:r w:rsidRPr="006F7C09">
              <w:rPr>
                <w:lang w:eastAsia="en-US"/>
              </w:rPr>
              <w:t> </w:t>
            </w:r>
            <w:hyperlink r:id="rId25" w:history="1">
              <w:r w:rsidRPr="00023673">
                <w:rPr>
                  <w:rStyle w:val="Hyperlink"/>
                  <w:lang w:eastAsia="en-US"/>
                </w:rPr>
                <w:t>Territorial authority waste data and waste levy reporting obligations.</w:t>
              </w:r>
            </w:hyperlink>
          </w:p>
          <w:p w14:paraId="063FA74C" w14:textId="77777777" w:rsidR="008665FE" w:rsidRPr="00A01420" w:rsidRDefault="008665FE">
            <w:pPr>
              <w:pStyle w:val="Boxtext"/>
              <w:ind w:left="0"/>
            </w:pPr>
          </w:p>
        </w:tc>
      </w:tr>
    </w:tbl>
    <w:bookmarkEnd w:id="3"/>
    <w:p w14:paraId="3EF144DE" w14:textId="64E99E94" w:rsidR="00FA0C86" w:rsidRDefault="00AE776C" w:rsidP="7F8B8C71">
      <w:pPr>
        <w:pStyle w:val="BodyText"/>
        <w:spacing w:before="0"/>
        <w:rPr>
          <w:rStyle w:val="eop"/>
          <w:rFonts w:cs="Calibri"/>
        </w:rPr>
      </w:pPr>
      <w:r>
        <w:rPr>
          <w:noProof/>
          <w:szCs w:val="24"/>
        </w:rPr>
        <mc:AlternateContent>
          <mc:Choice Requires="wps">
            <w:drawing>
              <wp:anchor distT="0" distB="0" distL="114300" distR="114300" simplePos="0" relativeHeight="251658240" behindDoc="0" locked="0" layoutInCell="1" allowOverlap="1" wp14:anchorId="71758727" wp14:editId="55421EB7">
                <wp:simplePos x="0" y="0"/>
                <wp:positionH relativeFrom="column">
                  <wp:posOffset>-409542</wp:posOffset>
                </wp:positionH>
                <wp:positionV relativeFrom="paragraph">
                  <wp:posOffset>368935</wp:posOffset>
                </wp:positionV>
                <wp:extent cx="6612556" cy="1001027"/>
                <wp:effectExtent l="0" t="0" r="0" b="8890"/>
                <wp:wrapNone/>
                <wp:docPr id="2111433385" name="Rectangle 4"/>
                <wp:cNvGraphicFramePr/>
                <a:graphic xmlns:a="http://schemas.openxmlformats.org/drawingml/2006/main">
                  <a:graphicData uri="http://schemas.microsoft.com/office/word/2010/wordprocessingShape">
                    <wps:wsp>
                      <wps:cNvSpPr/>
                      <wps:spPr>
                        <a:xfrm>
                          <a:off x="0" y="0"/>
                          <a:ext cx="6612556" cy="100102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2EB7E5" id="Rectangle 4" o:spid="_x0000_s1026" style="position:absolute;margin-left:-32.25pt;margin-top:29.05pt;width:520.65pt;height:78.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" fillcolor="white [3212]" stroked="f" strokeweight="1pt"/>
            </w:pict>
          </mc:Fallback>
        </mc:AlternateContent>
      </w:r>
      <w:r w:rsidR="00857DD9">
        <w:rPr>
          <w:noProof/>
          <w:szCs w:val="24"/>
        </w:rPr>
        <mc:AlternateContent>
          <mc:Choice Requires="wps">
            <w:drawing>
              <wp:anchor distT="0" distB="0" distL="114300" distR="114300" simplePos="0" relativeHeight="251658241" behindDoc="0" locked="0" layoutInCell="1" allowOverlap="1" wp14:anchorId="7C3BE400" wp14:editId="74F44B8A">
                <wp:simplePos x="0" y="0"/>
                <wp:positionH relativeFrom="column">
                  <wp:posOffset>-552958</wp:posOffset>
                </wp:positionH>
                <wp:positionV relativeFrom="paragraph">
                  <wp:posOffset>5907024</wp:posOffset>
                </wp:positionV>
                <wp:extent cx="7031736" cy="1481328"/>
                <wp:effectExtent l="0" t="0" r="0" b="5080"/>
                <wp:wrapNone/>
                <wp:docPr id="1046563277" name="Rectangle 3"/>
                <wp:cNvGraphicFramePr/>
                <a:graphic xmlns:a="http://schemas.openxmlformats.org/drawingml/2006/main">
                  <a:graphicData uri="http://schemas.microsoft.com/office/word/2010/wordprocessingShape">
                    <wps:wsp>
                      <wps:cNvSpPr/>
                      <wps:spPr>
                        <a:xfrm>
                          <a:off x="0" y="0"/>
                          <a:ext cx="7031736" cy="148132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46E6D0" id="Rectangle 3" o:spid="_x0000_s1026" style="position:absolute;margin-left:-43.55pt;margin-top:465.1pt;width:553.7pt;height:116.6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" fillcolor="white [3212]" stroked="f" strokeweight="1pt"/>
            </w:pict>
          </mc:Fallback>
        </mc:AlternateContent>
      </w:r>
      <w:r w:rsidR="005834BA" w:rsidRPr="004A6158">
        <w:rPr>
          <w:noProof/>
          <w:szCs w:val="24"/>
        </w:rPr>
        <mc:AlternateContent>
          <mc:Choice Requires="wps">
            <w:drawing>
              <wp:anchor distT="0" distB="0" distL="114300" distR="114300" simplePos="0" relativeHeight="251658244" behindDoc="0" locked="1" layoutInCell="1" allowOverlap="1" wp14:anchorId="30356304" wp14:editId="0B246C52">
                <wp:simplePos x="0" y="0"/>
                <wp:positionH relativeFrom="column">
                  <wp:posOffset>-13335</wp:posOffset>
                </wp:positionH>
                <wp:positionV relativeFrom="page">
                  <wp:posOffset>9356090</wp:posOffset>
                </wp:positionV>
                <wp:extent cx="5835650" cy="734695"/>
                <wp:effectExtent l="0" t="0" r="12700" b="27305"/>
                <wp:wrapNone/>
                <wp:docPr id="127612848" name="Text Box 127612848"/>
                <wp:cNvGraphicFramePr/>
                <a:graphic xmlns:a="http://schemas.openxmlformats.org/drawingml/2006/main">
                  <a:graphicData uri="http://schemas.microsoft.com/office/word/2010/wordprocessingShape">
                    <wps:wsp>
                      <wps:cNvSpPr txBox="1"/>
                      <wps:spPr>
                        <a:xfrm>
                          <a:off x="0" y="0"/>
                          <a:ext cx="5835650" cy="734695"/>
                        </a:xfrm>
                        <a:prstGeom prst="rect">
                          <a:avLst/>
                        </a:prstGeom>
                        <a:solidFill>
                          <a:schemeClr val="lt1"/>
                        </a:solidFill>
                        <a:ln w="6350">
                          <a:solidFill>
                            <a:schemeClr val="bg1"/>
                          </a:solidFill>
                        </a:ln>
                      </wps:spPr>
                      <wps:txbx>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5834BA" w14:paraId="56B873DD"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7D76D13B" w14:textId="52578B11" w:rsidR="005834BA" w:rsidRDefault="005834BA" w:rsidP="003A6769">
                                  <w:pPr>
                                    <w:pStyle w:val="TableText"/>
                                  </w:pPr>
                                  <w:r>
                                    <w:br/>
                                  </w:r>
                                  <w:r w:rsidRPr="006C18C8">
                                    <w:t xml:space="preserve">Published in </w:t>
                                  </w:r>
                                  <w:r w:rsidR="00724C69">
                                    <w:t>June 2024</w:t>
                                  </w:r>
                                  <w:r w:rsidRPr="006C18C8">
                                    <w:t xml:space="preserve"> by the </w:t>
                                  </w:r>
                                  <w:r w:rsidRPr="006C18C8">
                                    <w:br/>
                                    <w:t xml:space="preserve">Ministry for the Environment – Manatū </w:t>
                                  </w:r>
                                  <w:r>
                                    <w:t>m</w:t>
                                  </w:r>
                                  <w:r w:rsidRPr="006C18C8">
                                    <w:t xml:space="preserve">ō </w:t>
                                  </w:r>
                                  <w:r>
                                    <w:t>t</w:t>
                                  </w:r>
                                  <w:r w:rsidRPr="006C18C8">
                                    <w:t>e Taiao</w:t>
                                  </w:r>
                                  <w:r w:rsidRPr="006C18C8">
                                    <w:br/>
                                    <w:t xml:space="preserve">Publication number: INFO </w:t>
                                  </w:r>
                                  <w:r w:rsidR="00724C69">
                                    <w:t>1253</w:t>
                                  </w:r>
                                </w:p>
                              </w:tc>
                              <w:tc>
                                <w:tcPr>
                                  <w:tcW w:w="3588" w:type="dxa"/>
                                  <w:shd w:val="clear" w:color="auto" w:fill="FFFFFF" w:themeFill="background1"/>
                                  <w:tcMar>
                                    <w:left w:w="0" w:type="dxa"/>
                                    <w:right w:w="0" w:type="dxa"/>
                                  </w:tcMar>
                                  <w:vAlign w:val="bottom"/>
                                </w:tcPr>
                                <w:p w14:paraId="5245B187" w14:textId="77777777" w:rsidR="005834BA" w:rsidRDefault="005834BA" w:rsidP="00E57601">
                                  <w:pPr>
                                    <w:pStyle w:val="Footer"/>
                                    <w:jc w:val="right"/>
                                  </w:pPr>
                                  <w:r>
                                    <w:rPr>
                                      <w:noProof/>
                                    </w:rPr>
                                    <w:drawing>
                                      <wp:inline distT="0" distB="0" distL="0" distR="0" wp14:anchorId="7110E5C0" wp14:editId="304AEEA3">
                                        <wp:extent cx="2194459" cy="538456"/>
                                        <wp:effectExtent l="0" t="0" r="0" b="0"/>
                                        <wp:docPr id="2136257974" name="Picture 213625797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26">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D41CDBB" w14:textId="77777777" w:rsidR="005834BA" w:rsidRPr="00C82C4B" w:rsidRDefault="005834BA" w:rsidP="005834BA">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56304" id="Text Box 127612848" o:spid="_x0000_s1027" type="#_x0000_t202" style="position:absolute;margin-left:-1.05pt;margin-top:736.7pt;width:459.5pt;height:57.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" fillcolor="white [3201]" strokecolor="white [3212]" strokeweight=".5pt">
                <v:textbox inset="0,0,0,0">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5834BA" w14:paraId="56B873DD"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7D76D13B" w14:textId="52578B11" w:rsidR="005834BA" w:rsidRDefault="005834BA" w:rsidP="003A6769">
                            <w:pPr>
                              <w:pStyle w:val="TableText"/>
                            </w:pPr>
                            <w:r>
                              <w:br/>
                            </w:r>
                            <w:r w:rsidRPr="006C18C8">
                              <w:t xml:space="preserve">Published in </w:t>
                            </w:r>
                            <w:r w:rsidR="00724C69">
                              <w:t>June 2024</w:t>
                            </w:r>
                            <w:r w:rsidRPr="006C18C8">
                              <w:t xml:space="preserve"> by the </w:t>
                            </w:r>
                            <w:r w:rsidRPr="006C18C8">
                              <w:br/>
                              <w:t xml:space="preserve">Ministry for the Environment – Manatū </w:t>
                            </w:r>
                            <w:r>
                              <w:t>m</w:t>
                            </w:r>
                            <w:r w:rsidRPr="006C18C8">
                              <w:t xml:space="preserve">ō </w:t>
                            </w:r>
                            <w:r>
                              <w:t>t</w:t>
                            </w:r>
                            <w:r w:rsidRPr="006C18C8">
                              <w:t>e Taiao</w:t>
                            </w:r>
                            <w:r w:rsidRPr="006C18C8">
                              <w:br/>
                              <w:t xml:space="preserve">Publication number: INFO </w:t>
                            </w:r>
                            <w:r w:rsidR="00724C69">
                              <w:t>1253</w:t>
                            </w:r>
                          </w:p>
                        </w:tc>
                        <w:tc>
                          <w:tcPr>
                            <w:tcW w:w="3588" w:type="dxa"/>
                            <w:shd w:val="clear" w:color="auto" w:fill="FFFFFF" w:themeFill="background1"/>
                            <w:tcMar>
                              <w:left w:w="0" w:type="dxa"/>
                              <w:right w:w="0" w:type="dxa"/>
                            </w:tcMar>
                            <w:vAlign w:val="bottom"/>
                          </w:tcPr>
                          <w:p w14:paraId="5245B187" w14:textId="77777777" w:rsidR="005834BA" w:rsidRDefault="005834BA" w:rsidP="00E57601">
                            <w:pPr>
                              <w:pStyle w:val="Footer"/>
                              <w:jc w:val="right"/>
                            </w:pPr>
                            <w:r>
                              <w:rPr>
                                <w:noProof/>
                              </w:rPr>
                              <w:drawing>
                                <wp:inline distT="0" distB="0" distL="0" distR="0" wp14:anchorId="7110E5C0" wp14:editId="304AEEA3">
                                  <wp:extent cx="2194459" cy="538456"/>
                                  <wp:effectExtent l="0" t="0" r="0" b="0"/>
                                  <wp:docPr id="2136257974" name="Picture 213625797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26">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D41CDBB" w14:textId="77777777" w:rsidR="005834BA" w:rsidRPr="00C82C4B" w:rsidRDefault="005834BA" w:rsidP="005834BA">
                      <w:pPr>
                        <w:pStyle w:val="BodyText"/>
                        <w:spacing w:before="0" w:after="0" w:line="240" w:lineRule="auto"/>
                        <w:rPr>
                          <w:sz w:val="16"/>
                          <w:szCs w:val="16"/>
                        </w:rPr>
                      </w:pPr>
                    </w:p>
                  </w:txbxContent>
                </v:textbox>
                <w10:wrap anchory="page"/>
                <w10:anchorlock/>
              </v:shape>
            </w:pict>
          </mc:Fallback>
        </mc:AlternateContent>
      </w:r>
      <w:bookmarkEnd w:id="1"/>
    </w:p>
    <w:sectPr w:rsidR="00FA0C86" w:rsidSect="000B1FFB">
      <w:type w:val="continuous"/>
      <w:pgSz w:w="11907" w:h="16840" w:code="9"/>
      <w:pgMar w:top="1134" w:right="1418" w:bottom="1134"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5F66A" w14:textId="77777777" w:rsidR="00621EC9" w:rsidRDefault="00621EC9" w:rsidP="0080531E">
      <w:pPr>
        <w:spacing w:before="0" w:after="0" w:line="240" w:lineRule="auto"/>
      </w:pPr>
      <w:r>
        <w:separator/>
      </w:r>
    </w:p>
    <w:p w14:paraId="3CAAFF4C" w14:textId="77777777" w:rsidR="00621EC9" w:rsidRDefault="00621EC9"/>
  </w:endnote>
  <w:endnote w:type="continuationSeparator" w:id="0">
    <w:p w14:paraId="2EBB9F3A" w14:textId="77777777" w:rsidR="00621EC9" w:rsidRDefault="00621EC9" w:rsidP="0080531E">
      <w:pPr>
        <w:spacing w:before="0" w:after="0" w:line="240" w:lineRule="auto"/>
      </w:pPr>
      <w:r>
        <w:continuationSeparator/>
      </w:r>
    </w:p>
    <w:p w14:paraId="6ED82E23" w14:textId="77777777" w:rsidR="00621EC9" w:rsidRDefault="00621EC9"/>
  </w:endnote>
  <w:endnote w:type="continuationNotice" w:id="1">
    <w:p w14:paraId="18665C54" w14:textId="77777777" w:rsidR="00621EC9" w:rsidRDefault="00621EC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105AC" w14:textId="0CF5BAE2" w:rsidR="00872828" w:rsidRPr="00BE4098" w:rsidRDefault="00872828" w:rsidP="0068522E">
    <w:pPr>
      <w:pStyle w:val="Footereven"/>
    </w:pPr>
    <w:r>
      <w:fldChar w:fldCharType="begin"/>
    </w:r>
    <w:r>
      <w:instrText xml:space="preserve"> PAGE   \* MERGEFORMAT </w:instrText>
    </w:r>
    <w:r>
      <w:fldChar w:fldCharType="separate"/>
    </w:r>
    <w:r>
      <w:rPr>
        <w:noProof/>
      </w:rPr>
      <w:t>1</w:t>
    </w:r>
    <w:r>
      <w:rPr>
        <w:noProof/>
      </w:rPr>
      <w:fldChar w:fldCharType="end"/>
    </w:r>
    <w:r>
      <w:rPr>
        <w:noProof/>
      </w:rPr>
      <w:tab/>
    </w:r>
    <w:r w:rsidR="00EE0F68" w:rsidRPr="00EE0F68">
      <w:t>Waste data – How to measure contamination in kerbside collections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B86C0" w14:textId="6F3F31D6" w:rsidR="006C18C8" w:rsidRPr="003A6769" w:rsidRDefault="00857DD9" w:rsidP="00FE4F91">
    <w:pPr>
      <w:pStyle w:val="Footerodd"/>
    </w:pPr>
    <w:r>
      <w:tab/>
    </w:r>
    <w:r w:rsidRPr="00F31A49">
      <w:t>Waste data – How to measure contamination in kerbside collections</w:t>
    </w:r>
    <w:r>
      <w:tab/>
    </w: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A54B5" w14:textId="60E43C06" w:rsidR="0085118C" w:rsidRDefault="0085118C" w:rsidP="0085118C">
    <w:pPr>
      <w:pStyle w:val="Footerodd"/>
    </w:pPr>
    <w:r>
      <w:tab/>
    </w:r>
    <w:r w:rsidR="00F31A49" w:rsidRPr="00F31A49">
      <w:t>Waste data – How to measure contamination in kerbside collections</w:t>
    </w:r>
    <w:r>
      <w:tab/>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451A9" w14:textId="77777777" w:rsidR="00621EC9" w:rsidRDefault="00621EC9" w:rsidP="00CB5C5F">
      <w:pPr>
        <w:spacing w:before="0" w:after="80" w:line="240" w:lineRule="auto"/>
      </w:pPr>
      <w:bookmarkStart w:id="0" w:name="_Hlk86912439"/>
      <w:bookmarkEnd w:id="0"/>
      <w:r>
        <w:separator/>
      </w:r>
    </w:p>
  </w:footnote>
  <w:footnote w:type="continuationSeparator" w:id="0">
    <w:p w14:paraId="37DB2B2B" w14:textId="77777777" w:rsidR="00621EC9" w:rsidRDefault="00621EC9" w:rsidP="0080531E">
      <w:pPr>
        <w:spacing w:before="0" w:after="0" w:line="240" w:lineRule="auto"/>
      </w:pPr>
      <w:r>
        <w:continuationSeparator/>
      </w:r>
    </w:p>
    <w:p w14:paraId="6E13EC2E" w14:textId="77777777" w:rsidR="00621EC9" w:rsidRDefault="00621EC9"/>
  </w:footnote>
  <w:footnote w:type="continuationNotice" w:id="1">
    <w:p w14:paraId="1BEE4516" w14:textId="77777777" w:rsidR="00621EC9" w:rsidRDefault="00621EC9">
      <w:pPr>
        <w:spacing w:before="0" w:after="0" w:line="240" w:lineRule="auto"/>
      </w:pPr>
    </w:p>
  </w:footnote>
  <w:footnote w:id="2">
    <w:p w14:paraId="44BA8C65" w14:textId="77777777" w:rsidR="005834BA" w:rsidRDefault="005834BA" w:rsidP="005834BA">
      <w:pPr>
        <w:pStyle w:val="FootnoteText"/>
      </w:pPr>
      <w:r>
        <w:rPr>
          <w:rStyle w:val="FootnoteReference"/>
        </w:rPr>
        <w:footnoteRef/>
      </w:r>
      <w:r>
        <w:t xml:space="preserve"> This is a yes/no question. A percentage breakdown for kerbside contamination from commercial vs. residential premises is not required.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31A07" w14:textId="77777777" w:rsidR="0013076D" w:rsidRDefault="0013076D">
    <w:pPr>
      <w:pStyle w:val="Header"/>
    </w:pPr>
  </w:p>
  <w:p w14:paraId="34242462" w14:textId="77777777" w:rsidR="0013076D" w:rsidRDefault="001307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5"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6"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208C5CF5"/>
    <w:multiLevelType w:val="hybridMultilevel"/>
    <w:tmpl w:val="07440838"/>
    <w:lvl w:ilvl="0" w:tplc="9E1646DE">
      <w:start w:val="1"/>
      <w:numFmt w:val="lowerLetter"/>
      <w:pStyle w:val="Sub-lista"/>
      <w:lvlText w:val="%1."/>
      <w:lvlJc w:val="left"/>
      <w:pPr>
        <w:ind w:left="757" w:hanging="360"/>
      </w:pPr>
      <w:rPr>
        <w:rFonts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8"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1A6BE2"/>
    <w:multiLevelType w:val="multilevel"/>
    <w:tmpl w:val="98965A50"/>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3" w15:restartNumberingAfterBreak="0">
    <w:nsid w:val="2E6F201E"/>
    <w:multiLevelType w:val="multilevel"/>
    <w:tmpl w:val="C7440BB4"/>
    <w:numStyleLink w:val="Style2"/>
  </w:abstractNum>
  <w:abstractNum w:abstractNumId="14"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5"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576C0F"/>
    <w:multiLevelType w:val="hybridMultilevel"/>
    <w:tmpl w:val="743CAC02"/>
    <w:lvl w:ilvl="0" w:tplc="177AF188">
      <w:start w:val="1"/>
      <w:numFmt w:val="decimal"/>
      <w:pStyle w:val="ListParagraph"/>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7"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C2445B"/>
    <w:multiLevelType w:val="hybridMultilevel"/>
    <w:tmpl w:val="1D2C79AA"/>
    <w:lvl w:ilvl="0" w:tplc="E0EA1620">
      <w:start w:val="1"/>
      <w:numFmt w:val="lowerLetter"/>
      <w:pStyle w:val="Style4"/>
      <w:lvlText w:val="%1."/>
      <w:lvlJc w:val="lef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1" w15:restartNumberingAfterBreak="0">
    <w:nsid w:val="427701FB"/>
    <w:multiLevelType w:val="hybridMultilevel"/>
    <w:tmpl w:val="0BA89340"/>
    <w:lvl w:ilvl="0" w:tplc="C04A679E">
      <w:start w:val="1"/>
      <w:numFmt w:val="bullet"/>
      <w:pStyle w:val="Sub-bulle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8E0270"/>
    <w:multiLevelType w:val="hybridMultilevel"/>
    <w:tmpl w:val="7D06CCBE"/>
    <w:lvl w:ilvl="0" w:tplc="3F680A3C">
      <w:start w:val="1"/>
      <w:numFmt w:val="lowerRoman"/>
      <w:pStyle w:val="Sublisti"/>
      <w:lvlText w:val="%1."/>
      <w:lvlJc w:val="right"/>
      <w:pPr>
        <w:ind w:left="1117" w:hanging="360"/>
      </w:pPr>
    </w:lvl>
    <w:lvl w:ilvl="1" w:tplc="14090019" w:tentative="1">
      <w:start w:val="1"/>
      <w:numFmt w:val="lowerLetter"/>
      <w:lvlText w:val="%2."/>
      <w:lvlJc w:val="left"/>
      <w:pPr>
        <w:ind w:left="1837" w:hanging="360"/>
      </w:pPr>
    </w:lvl>
    <w:lvl w:ilvl="2" w:tplc="1409001B" w:tentative="1">
      <w:start w:val="1"/>
      <w:numFmt w:val="lowerRoman"/>
      <w:lvlText w:val="%3."/>
      <w:lvlJc w:val="right"/>
      <w:pPr>
        <w:ind w:left="2557" w:hanging="180"/>
      </w:pPr>
    </w:lvl>
    <w:lvl w:ilvl="3" w:tplc="1409000F" w:tentative="1">
      <w:start w:val="1"/>
      <w:numFmt w:val="decimal"/>
      <w:lvlText w:val="%4."/>
      <w:lvlJc w:val="left"/>
      <w:pPr>
        <w:ind w:left="3277" w:hanging="360"/>
      </w:pPr>
    </w:lvl>
    <w:lvl w:ilvl="4" w:tplc="14090019" w:tentative="1">
      <w:start w:val="1"/>
      <w:numFmt w:val="lowerLetter"/>
      <w:lvlText w:val="%5."/>
      <w:lvlJc w:val="left"/>
      <w:pPr>
        <w:ind w:left="3997" w:hanging="360"/>
      </w:pPr>
    </w:lvl>
    <w:lvl w:ilvl="5" w:tplc="1409001B" w:tentative="1">
      <w:start w:val="1"/>
      <w:numFmt w:val="lowerRoman"/>
      <w:lvlText w:val="%6."/>
      <w:lvlJc w:val="right"/>
      <w:pPr>
        <w:ind w:left="4717" w:hanging="180"/>
      </w:pPr>
    </w:lvl>
    <w:lvl w:ilvl="6" w:tplc="1409000F" w:tentative="1">
      <w:start w:val="1"/>
      <w:numFmt w:val="decimal"/>
      <w:lvlText w:val="%7."/>
      <w:lvlJc w:val="left"/>
      <w:pPr>
        <w:ind w:left="5437" w:hanging="360"/>
      </w:pPr>
    </w:lvl>
    <w:lvl w:ilvl="7" w:tplc="14090019" w:tentative="1">
      <w:start w:val="1"/>
      <w:numFmt w:val="lowerLetter"/>
      <w:lvlText w:val="%8."/>
      <w:lvlJc w:val="left"/>
      <w:pPr>
        <w:ind w:left="6157" w:hanging="360"/>
      </w:pPr>
    </w:lvl>
    <w:lvl w:ilvl="8" w:tplc="1409001B" w:tentative="1">
      <w:start w:val="1"/>
      <w:numFmt w:val="lowerRoman"/>
      <w:lvlText w:val="%9."/>
      <w:lvlJc w:val="right"/>
      <w:pPr>
        <w:ind w:left="6877" w:hanging="180"/>
      </w:pPr>
    </w:lvl>
  </w:abstractNum>
  <w:abstractNum w:abstractNumId="23"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6"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8"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2"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8BC5335"/>
    <w:multiLevelType w:val="hybridMultilevel"/>
    <w:tmpl w:val="E0804868"/>
    <w:lvl w:ilvl="0" w:tplc="1409000F">
      <w:start w:val="1"/>
      <w:numFmt w:val="decimal"/>
      <w:lvlText w:val="%1."/>
      <w:lvlJc w:val="left"/>
      <w:pPr>
        <w:ind w:left="720" w:hanging="360"/>
      </w:pPr>
      <w:rPr>
        <w:rFonts w:hint="default"/>
      </w:rPr>
    </w:lvl>
    <w:lvl w:ilvl="1" w:tplc="B7002E9A">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6C042717"/>
    <w:multiLevelType w:val="multilevel"/>
    <w:tmpl w:val="DCDEB9D0"/>
    <w:numStyleLink w:val="Style1"/>
  </w:abstractNum>
  <w:abstractNum w:abstractNumId="35"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7"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1357196525">
    <w:abstractNumId w:val="14"/>
  </w:num>
  <w:num w:numId="2" w16cid:durableId="659116008">
    <w:abstractNumId w:val="27"/>
  </w:num>
  <w:num w:numId="3" w16cid:durableId="428039246">
    <w:abstractNumId w:val="39"/>
  </w:num>
  <w:num w:numId="4" w16cid:durableId="1688940720">
    <w:abstractNumId w:val="21"/>
  </w:num>
  <w:num w:numId="5" w16cid:durableId="1790082978">
    <w:abstractNumId w:val="12"/>
  </w:num>
  <w:num w:numId="6" w16cid:durableId="571161853">
    <w:abstractNumId w:val="7"/>
  </w:num>
  <w:num w:numId="7" w16cid:durableId="851066908">
    <w:abstractNumId w:val="25"/>
  </w:num>
  <w:num w:numId="8" w16cid:durableId="61224443">
    <w:abstractNumId w:val="24"/>
  </w:num>
  <w:num w:numId="9" w16cid:durableId="972250063">
    <w:abstractNumId w:val="38"/>
  </w:num>
  <w:num w:numId="10" w16cid:durableId="18174505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924372">
    <w:abstractNumId w:val="1"/>
  </w:num>
  <w:num w:numId="12" w16cid:durableId="279385941">
    <w:abstractNumId w:val="31"/>
  </w:num>
  <w:num w:numId="13" w16cid:durableId="948007045">
    <w:abstractNumId w:val="11"/>
  </w:num>
  <w:num w:numId="14" w16cid:durableId="823200718">
    <w:abstractNumId w:val="34"/>
  </w:num>
  <w:num w:numId="15" w16cid:durableId="703866721">
    <w:abstractNumId w:val="23"/>
  </w:num>
  <w:num w:numId="16" w16cid:durableId="192305151">
    <w:abstractNumId w:val="10"/>
  </w:num>
  <w:num w:numId="17" w16cid:durableId="24016450">
    <w:abstractNumId w:val="32"/>
  </w:num>
  <w:num w:numId="18" w16cid:durableId="717705514">
    <w:abstractNumId w:val="28"/>
  </w:num>
  <w:num w:numId="19" w16cid:durableId="691230062">
    <w:abstractNumId w:val="35"/>
  </w:num>
  <w:num w:numId="20" w16cid:durableId="1343435891">
    <w:abstractNumId w:val="13"/>
  </w:num>
  <w:num w:numId="21" w16cid:durableId="4983556">
    <w:abstractNumId w:val="29"/>
  </w:num>
  <w:num w:numId="22" w16cid:durableId="1442725474">
    <w:abstractNumId w:val="4"/>
  </w:num>
  <w:num w:numId="23" w16cid:durableId="380246717">
    <w:abstractNumId w:val="26"/>
  </w:num>
  <w:num w:numId="24" w16cid:durableId="1964146203">
    <w:abstractNumId w:val="15"/>
  </w:num>
  <w:num w:numId="25" w16cid:durableId="1810130802">
    <w:abstractNumId w:val="37"/>
  </w:num>
  <w:num w:numId="26" w16cid:durableId="404837251">
    <w:abstractNumId w:val="30"/>
  </w:num>
  <w:num w:numId="27" w16cid:durableId="1851795376">
    <w:abstractNumId w:val="0"/>
  </w:num>
  <w:num w:numId="28" w16cid:durableId="1318416344">
    <w:abstractNumId w:val="18"/>
  </w:num>
  <w:num w:numId="29" w16cid:durableId="1533492555">
    <w:abstractNumId w:val="8"/>
  </w:num>
  <w:num w:numId="30" w16cid:durableId="1154376177">
    <w:abstractNumId w:val="3"/>
  </w:num>
  <w:num w:numId="31" w16cid:durableId="944464173">
    <w:abstractNumId w:val="2"/>
  </w:num>
  <w:num w:numId="32" w16cid:durableId="1884168811">
    <w:abstractNumId w:val="5"/>
  </w:num>
  <w:num w:numId="33" w16cid:durableId="1627159036">
    <w:abstractNumId w:val="9"/>
  </w:num>
  <w:num w:numId="34" w16cid:durableId="1671175605">
    <w:abstractNumId w:val="19"/>
  </w:num>
  <w:num w:numId="35" w16cid:durableId="152792863">
    <w:abstractNumId w:val="17"/>
  </w:num>
  <w:num w:numId="36" w16cid:durableId="448669641">
    <w:abstractNumId w:val="6"/>
  </w:num>
  <w:num w:numId="37" w16cid:durableId="41442950">
    <w:abstractNumId w:val="36"/>
  </w:num>
  <w:num w:numId="38" w16cid:durableId="592393198">
    <w:abstractNumId w:val="27"/>
  </w:num>
  <w:num w:numId="39" w16cid:durableId="588536818">
    <w:abstractNumId w:val="6"/>
  </w:num>
  <w:num w:numId="40" w16cid:durableId="431512238">
    <w:abstractNumId w:val="33"/>
  </w:num>
  <w:num w:numId="41" w16cid:durableId="1459102653">
    <w:abstractNumId w:val="16"/>
  </w:num>
  <w:num w:numId="42" w16cid:durableId="165289780">
    <w:abstractNumId w:val="20"/>
  </w:num>
  <w:num w:numId="43" w16cid:durableId="14118300">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50"/>
    <w:rsid w:val="00000792"/>
    <w:rsid w:val="00000F04"/>
    <w:rsid w:val="000020F4"/>
    <w:rsid w:val="00003C4F"/>
    <w:rsid w:val="00004E0A"/>
    <w:rsid w:val="00004FD3"/>
    <w:rsid w:val="00006DF5"/>
    <w:rsid w:val="00006F95"/>
    <w:rsid w:val="00007023"/>
    <w:rsid w:val="0000709F"/>
    <w:rsid w:val="000071D6"/>
    <w:rsid w:val="00007F2D"/>
    <w:rsid w:val="00007FAC"/>
    <w:rsid w:val="00010A9C"/>
    <w:rsid w:val="00010ABA"/>
    <w:rsid w:val="00010E15"/>
    <w:rsid w:val="00010F57"/>
    <w:rsid w:val="0001100C"/>
    <w:rsid w:val="00011188"/>
    <w:rsid w:val="0001214E"/>
    <w:rsid w:val="00012555"/>
    <w:rsid w:val="00014236"/>
    <w:rsid w:val="000148F6"/>
    <w:rsid w:val="00015217"/>
    <w:rsid w:val="000159D2"/>
    <w:rsid w:val="00015E19"/>
    <w:rsid w:val="00016264"/>
    <w:rsid w:val="00016993"/>
    <w:rsid w:val="00016CAB"/>
    <w:rsid w:val="00016E5B"/>
    <w:rsid w:val="0001749B"/>
    <w:rsid w:val="00017D75"/>
    <w:rsid w:val="00017FE5"/>
    <w:rsid w:val="0002068C"/>
    <w:rsid w:val="00020EE7"/>
    <w:rsid w:val="00021910"/>
    <w:rsid w:val="0002270C"/>
    <w:rsid w:val="00022E8D"/>
    <w:rsid w:val="0002348A"/>
    <w:rsid w:val="00024708"/>
    <w:rsid w:val="00024EE7"/>
    <w:rsid w:val="00025F96"/>
    <w:rsid w:val="00025FAB"/>
    <w:rsid w:val="00026E89"/>
    <w:rsid w:val="000275A3"/>
    <w:rsid w:val="00030558"/>
    <w:rsid w:val="00030699"/>
    <w:rsid w:val="00030725"/>
    <w:rsid w:val="00030DB8"/>
    <w:rsid w:val="00031A83"/>
    <w:rsid w:val="0003213A"/>
    <w:rsid w:val="00032A81"/>
    <w:rsid w:val="000340D8"/>
    <w:rsid w:val="00034138"/>
    <w:rsid w:val="0003427D"/>
    <w:rsid w:val="00034DFA"/>
    <w:rsid w:val="000357ED"/>
    <w:rsid w:val="00035E15"/>
    <w:rsid w:val="0003640E"/>
    <w:rsid w:val="00036801"/>
    <w:rsid w:val="0003688A"/>
    <w:rsid w:val="000368FC"/>
    <w:rsid w:val="00036DA3"/>
    <w:rsid w:val="000379BF"/>
    <w:rsid w:val="00037BD8"/>
    <w:rsid w:val="00037BEC"/>
    <w:rsid w:val="000400D9"/>
    <w:rsid w:val="0004035C"/>
    <w:rsid w:val="00040860"/>
    <w:rsid w:val="00040CED"/>
    <w:rsid w:val="00040EA1"/>
    <w:rsid w:val="00041815"/>
    <w:rsid w:val="0004205F"/>
    <w:rsid w:val="000423C6"/>
    <w:rsid w:val="00042EDB"/>
    <w:rsid w:val="000448B8"/>
    <w:rsid w:val="00044A50"/>
    <w:rsid w:val="00044C65"/>
    <w:rsid w:val="000458C7"/>
    <w:rsid w:val="00045991"/>
    <w:rsid w:val="00045E5C"/>
    <w:rsid w:val="00046288"/>
    <w:rsid w:val="00047941"/>
    <w:rsid w:val="00050A22"/>
    <w:rsid w:val="00050E27"/>
    <w:rsid w:val="0005144F"/>
    <w:rsid w:val="00051A14"/>
    <w:rsid w:val="00051AF1"/>
    <w:rsid w:val="00051D42"/>
    <w:rsid w:val="000538A1"/>
    <w:rsid w:val="00055375"/>
    <w:rsid w:val="00056319"/>
    <w:rsid w:val="000564E7"/>
    <w:rsid w:val="00056770"/>
    <w:rsid w:val="00057386"/>
    <w:rsid w:val="00057EEF"/>
    <w:rsid w:val="00060243"/>
    <w:rsid w:val="000608B6"/>
    <w:rsid w:val="0006130F"/>
    <w:rsid w:val="000619CB"/>
    <w:rsid w:val="00062387"/>
    <w:rsid w:val="000633A0"/>
    <w:rsid w:val="000640F0"/>
    <w:rsid w:val="0006434D"/>
    <w:rsid w:val="000643A1"/>
    <w:rsid w:val="00064679"/>
    <w:rsid w:val="00064A13"/>
    <w:rsid w:val="00064AF4"/>
    <w:rsid w:val="00064DB1"/>
    <w:rsid w:val="00065BA3"/>
    <w:rsid w:val="00065D3B"/>
    <w:rsid w:val="000667E9"/>
    <w:rsid w:val="00066DDC"/>
    <w:rsid w:val="00067128"/>
    <w:rsid w:val="000675CD"/>
    <w:rsid w:val="00067872"/>
    <w:rsid w:val="000678AC"/>
    <w:rsid w:val="00067D46"/>
    <w:rsid w:val="000703B2"/>
    <w:rsid w:val="00070AF4"/>
    <w:rsid w:val="00070FBF"/>
    <w:rsid w:val="000711EE"/>
    <w:rsid w:val="0007180E"/>
    <w:rsid w:val="00071AE4"/>
    <w:rsid w:val="00071CB5"/>
    <w:rsid w:val="00071CCB"/>
    <w:rsid w:val="00071D03"/>
    <w:rsid w:val="0007232B"/>
    <w:rsid w:val="000735A2"/>
    <w:rsid w:val="000738EE"/>
    <w:rsid w:val="0007517E"/>
    <w:rsid w:val="00075FE1"/>
    <w:rsid w:val="00076667"/>
    <w:rsid w:val="00077473"/>
    <w:rsid w:val="00077481"/>
    <w:rsid w:val="000776F9"/>
    <w:rsid w:val="00077EE0"/>
    <w:rsid w:val="000802F9"/>
    <w:rsid w:val="00080E5E"/>
    <w:rsid w:val="0008145A"/>
    <w:rsid w:val="0008162D"/>
    <w:rsid w:val="000827D0"/>
    <w:rsid w:val="00083012"/>
    <w:rsid w:val="000831C8"/>
    <w:rsid w:val="000836C9"/>
    <w:rsid w:val="00083F5E"/>
    <w:rsid w:val="00084FDB"/>
    <w:rsid w:val="0008505C"/>
    <w:rsid w:val="00085C46"/>
    <w:rsid w:val="0008686A"/>
    <w:rsid w:val="00087175"/>
    <w:rsid w:val="00087D35"/>
    <w:rsid w:val="00090F6A"/>
    <w:rsid w:val="00091796"/>
    <w:rsid w:val="00091BA2"/>
    <w:rsid w:val="00091CB0"/>
    <w:rsid w:val="00092D7C"/>
    <w:rsid w:val="00094344"/>
    <w:rsid w:val="000953C6"/>
    <w:rsid w:val="000953F4"/>
    <w:rsid w:val="0009590C"/>
    <w:rsid w:val="000959E7"/>
    <w:rsid w:val="00095E7D"/>
    <w:rsid w:val="000964DE"/>
    <w:rsid w:val="000972AB"/>
    <w:rsid w:val="00097771"/>
    <w:rsid w:val="00097B40"/>
    <w:rsid w:val="00097D0E"/>
    <w:rsid w:val="000A130F"/>
    <w:rsid w:val="000A17EA"/>
    <w:rsid w:val="000A1C7A"/>
    <w:rsid w:val="000A2345"/>
    <w:rsid w:val="000A2394"/>
    <w:rsid w:val="000A31C1"/>
    <w:rsid w:val="000A32C5"/>
    <w:rsid w:val="000A3411"/>
    <w:rsid w:val="000A34CA"/>
    <w:rsid w:val="000A426F"/>
    <w:rsid w:val="000A4559"/>
    <w:rsid w:val="000A45FD"/>
    <w:rsid w:val="000A477B"/>
    <w:rsid w:val="000A4C6C"/>
    <w:rsid w:val="000A558D"/>
    <w:rsid w:val="000A5611"/>
    <w:rsid w:val="000A563C"/>
    <w:rsid w:val="000A59C5"/>
    <w:rsid w:val="000A5DEA"/>
    <w:rsid w:val="000A5EBD"/>
    <w:rsid w:val="000A65B8"/>
    <w:rsid w:val="000A74F7"/>
    <w:rsid w:val="000A7658"/>
    <w:rsid w:val="000A7F0F"/>
    <w:rsid w:val="000A7F4C"/>
    <w:rsid w:val="000B02BC"/>
    <w:rsid w:val="000B0498"/>
    <w:rsid w:val="000B0F36"/>
    <w:rsid w:val="000B1942"/>
    <w:rsid w:val="000B1BED"/>
    <w:rsid w:val="000B1FFB"/>
    <w:rsid w:val="000B2240"/>
    <w:rsid w:val="000B2477"/>
    <w:rsid w:val="000B2600"/>
    <w:rsid w:val="000B36F9"/>
    <w:rsid w:val="000B4074"/>
    <w:rsid w:val="000B41DF"/>
    <w:rsid w:val="000B4732"/>
    <w:rsid w:val="000B4BCD"/>
    <w:rsid w:val="000B5849"/>
    <w:rsid w:val="000B66DC"/>
    <w:rsid w:val="000B699A"/>
    <w:rsid w:val="000B6D1F"/>
    <w:rsid w:val="000C062F"/>
    <w:rsid w:val="000C0668"/>
    <w:rsid w:val="000C17E7"/>
    <w:rsid w:val="000C3270"/>
    <w:rsid w:val="000C574D"/>
    <w:rsid w:val="000C577E"/>
    <w:rsid w:val="000D04BA"/>
    <w:rsid w:val="000D0B6E"/>
    <w:rsid w:val="000D0D65"/>
    <w:rsid w:val="000D12E0"/>
    <w:rsid w:val="000D1944"/>
    <w:rsid w:val="000D1BE5"/>
    <w:rsid w:val="000D1DD9"/>
    <w:rsid w:val="000D2172"/>
    <w:rsid w:val="000D293C"/>
    <w:rsid w:val="000D2BC1"/>
    <w:rsid w:val="000D337B"/>
    <w:rsid w:val="000D385A"/>
    <w:rsid w:val="000D38C2"/>
    <w:rsid w:val="000D3CA7"/>
    <w:rsid w:val="000D5B16"/>
    <w:rsid w:val="000D5FD6"/>
    <w:rsid w:val="000D6201"/>
    <w:rsid w:val="000D6321"/>
    <w:rsid w:val="000D6488"/>
    <w:rsid w:val="000D6C7C"/>
    <w:rsid w:val="000D7088"/>
    <w:rsid w:val="000D770B"/>
    <w:rsid w:val="000D788E"/>
    <w:rsid w:val="000D7EBF"/>
    <w:rsid w:val="000E0850"/>
    <w:rsid w:val="000E12B0"/>
    <w:rsid w:val="000E1BC8"/>
    <w:rsid w:val="000E1D32"/>
    <w:rsid w:val="000E26D8"/>
    <w:rsid w:val="000E2B94"/>
    <w:rsid w:val="000E3156"/>
    <w:rsid w:val="000E35B6"/>
    <w:rsid w:val="000E3BB8"/>
    <w:rsid w:val="000E3D9B"/>
    <w:rsid w:val="000E3DFD"/>
    <w:rsid w:val="000E4261"/>
    <w:rsid w:val="000E4697"/>
    <w:rsid w:val="000E58C5"/>
    <w:rsid w:val="000E6203"/>
    <w:rsid w:val="000E6397"/>
    <w:rsid w:val="000E64CB"/>
    <w:rsid w:val="000E7196"/>
    <w:rsid w:val="000E722C"/>
    <w:rsid w:val="000E730A"/>
    <w:rsid w:val="000E755B"/>
    <w:rsid w:val="000E786F"/>
    <w:rsid w:val="000E7DA7"/>
    <w:rsid w:val="000E7FA0"/>
    <w:rsid w:val="000F00BA"/>
    <w:rsid w:val="000F02F8"/>
    <w:rsid w:val="000F0409"/>
    <w:rsid w:val="000F049F"/>
    <w:rsid w:val="000F0642"/>
    <w:rsid w:val="000F07FA"/>
    <w:rsid w:val="000F0802"/>
    <w:rsid w:val="000F0B5E"/>
    <w:rsid w:val="000F0C49"/>
    <w:rsid w:val="000F1D43"/>
    <w:rsid w:val="000F1FFF"/>
    <w:rsid w:val="000F20AA"/>
    <w:rsid w:val="000F2651"/>
    <w:rsid w:val="000F348D"/>
    <w:rsid w:val="000F369A"/>
    <w:rsid w:val="000F4366"/>
    <w:rsid w:val="000F4463"/>
    <w:rsid w:val="000F4B81"/>
    <w:rsid w:val="000F5285"/>
    <w:rsid w:val="000F52E0"/>
    <w:rsid w:val="000F53A9"/>
    <w:rsid w:val="000F5C4A"/>
    <w:rsid w:val="000F5E94"/>
    <w:rsid w:val="000F6464"/>
    <w:rsid w:val="000F6628"/>
    <w:rsid w:val="000F6C25"/>
    <w:rsid w:val="000F76EB"/>
    <w:rsid w:val="000F77B2"/>
    <w:rsid w:val="000F78AE"/>
    <w:rsid w:val="000F7E13"/>
    <w:rsid w:val="000F7E25"/>
    <w:rsid w:val="001007EE"/>
    <w:rsid w:val="00100F76"/>
    <w:rsid w:val="0010148E"/>
    <w:rsid w:val="0010194C"/>
    <w:rsid w:val="00101E47"/>
    <w:rsid w:val="0010253C"/>
    <w:rsid w:val="00102BD1"/>
    <w:rsid w:val="00102CB9"/>
    <w:rsid w:val="00103569"/>
    <w:rsid w:val="0010486A"/>
    <w:rsid w:val="0010561C"/>
    <w:rsid w:val="00105C0F"/>
    <w:rsid w:val="00105E39"/>
    <w:rsid w:val="00106561"/>
    <w:rsid w:val="00106D63"/>
    <w:rsid w:val="0010701F"/>
    <w:rsid w:val="001075F3"/>
    <w:rsid w:val="00107A01"/>
    <w:rsid w:val="00107C23"/>
    <w:rsid w:val="00110307"/>
    <w:rsid w:val="00110C7F"/>
    <w:rsid w:val="00110EE2"/>
    <w:rsid w:val="00111A88"/>
    <w:rsid w:val="0011221A"/>
    <w:rsid w:val="00113283"/>
    <w:rsid w:val="0011378A"/>
    <w:rsid w:val="001137AE"/>
    <w:rsid w:val="00113B20"/>
    <w:rsid w:val="00113EE1"/>
    <w:rsid w:val="001147B3"/>
    <w:rsid w:val="001148F7"/>
    <w:rsid w:val="001149B2"/>
    <w:rsid w:val="00114C2D"/>
    <w:rsid w:val="00115125"/>
    <w:rsid w:val="001152F2"/>
    <w:rsid w:val="001157D7"/>
    <w:rsid w:val="00116382"/>
    <w:rsid w:val="00116484"/>
    <w:rsid w:val="00116ACF"/>
    <w:rsid w:val="00116D5C"/>
    <w:rsid w:val="001172B2"/>
    <w:rsid w:val="00117F9B"/>
    <w:rsid w:val="00121211"/>
    <w:rsid w:val="00121628"/>
    <w:rsid w:val="0012167D"/>
    <w:rsid w:val="00122189"/>
    <w:rsid w:val="00122280"/>
    <w:rsid w:val="001222CE"/>
    <w:rsid w:val="00122D42"/>
    <w:rsid w:val="00123345"/>
    <w:rsid w:val="00123C46"/>
    <w:rsid w:val="0012470B"/>
    <w:rsid w:val="00125C75"/>
    <w:rsid w:val="00125C7E"/>
    <w:rsid w:val="001269A9"/>
    <w:rsid w:val="0012731C"/>
    <w:rsid w:val="00127945"/>
    <w:rsid w:val="00127D94"/>
    <w:rsid w:val="00127E90"/>
    <w:rsid w:val="001302C1"/>
    <w:rsid w:val="001306D3"/>
    <w:rsid w:val="0013076D"/>
    <w:rsid w:val="001308F4"/>
    <w:rsid w:val="00130F2E"/>
    <w:rsid w:val="001310BF"/>
    <w:rsid w:val="00131EC2"/>
    <w:rsid w:val="0013326A"/>
    <w:rsid w:val="001338FA"/>
    <w:rsid w:val="00133E73"/>
    <w:rsid w:val="00133FDB"/>
    <w:rsid w:val="00134C79"/>
    <w:rsid w:val="00134F4A"/>
    <w:rsid w:val="00135E4E"/>
    <w:rsid w:val="00136246"/>
    <w:rsid w:val="001362A1"/>
    <w:rsid w:val="001364D4"/>
    <w:rsid w:val="001371C8"/>
    <w:rsid w:val="001372ED"/>
    <w:rsid w:val="00142B50"/>
    <w:rsid w:val="00142D13"/>
    <w:rsid w:val="00143873"/>
    <w:rsid w:val="001439E9"/>
    <w:rsid w:val="00143C55"/>
    <w:rsid w:val="00144C6F"/>
    <w:rsid w:val="00145089"/>
    <w:rsid w:val="001451E7"/>
    <w:rsid w:val="001462E3"/>
    <w:rsid w:val="0014720C"/>
    <w:rsid w:val="001472C2"/>
    <w:rsid w:val="00147458"/>
    <w:rsid w:val="00147E21"/>
    <w:rsid w:val="00150BA8"/>
    <w:rsid w:val="00150D19"/>
    <w:rsid w:val="0015181B"/>
    <w:rsid w:val="00151A9F"/>
    <w:rsid w:val="00152213"/>
    <w:rsid w:val="00152A66"/>
    <w:rsid w:val="00152B87"/>
    <w:rsid w:val="00153A96"/>
    <w:rsid w:val="00153D1C"/>
    <w:rsid w:val="001543E2"/>
    <w:rsid w:val="00154C54"/>
    <w:rsid w:val="00155B43"/>
    <w:rsid w:val="00156525"/>
    <w:rsid w:val="001565A2"/>
    <w:rsid w:val="001567C3"/>
    <w:rsid w:val="00156A12"/>
    <w:rsid w:val="00157B3F"/>
    <w:rsid w:val="00157F8A"/>
    <w:rsid w:val="00160C3D"/>
    <w:rsid w:val="00161B24"/>
    <w:rsid w:val="00161C41"/>
    <w:rsid w:val="00161DD5"/>
    <w:rsid w:val="001627C7"/>
    <w:rsid w:val="00162D25"/>
    <w:rsid w:val="001633A4"/>
    <w:rsid w:val="001634D6"/>
    <w:rsid w:val="001648DD"/>
    <w:rsid w:val="00165705"/>
    <w:rsid w:val="00165C38"/>
    <w:rsid w:val="00166389"/>
    <w:rsid w:val="00166E03"/>
    <w:rsid w:val="00167E4C"/>
    <w:rsid w:val="001713A7"/>
    <w:rsid w:val="00171449"/>
    <w:rsid w:val="0017199C"/>
    <w:rsid w:val="00171C7E"/>
    <w:rsid w:val="00171F35"/>
    <w:rsid w:val="00172552"/>
    <w:rsid w:val="00172873"/>
    <w:rsid w:val="00172CF7"/>
    <w:rsid w:val="0017319E"/>
    <w:rsid w:val="00173A1F"/>
    <w:rsid w:val="00173AB6"/>
    <w:rsid w:val="00173BC3"/>
    <w:rsid w:val="00174128"/>
    <w:rsid w:val="00175C34"/>
    <w:rsid w:val="00175F9A"/>
    <w:rsid w:val="00176E98"/>
    <w:rsid w:val="001772EA"/>
    <w:rsid w:val="00177432"/>
    <w:rsid w:val="00177996"/>
    <w:rsid w:val="00180B3F"/>
    <w:rsid w:val="00180C83"/>
    <w:rsid w:val="00180CE5"/>
    <w:rsid w:val="0018175B"/>
    <w:rsid w:val="001820A3"/>
    <w:rsid w:val="0018332A"/>
    <w:rsid w:val="00183D80"/>
    <w:rsid w:val="001842C8"/>
    <w:rsid w:val="00184FBE"/>
    <w:rsid w:val="00185044"/>
    <w:rsid w:val="001850DB"/>
    <w:rsid w:val="0018599C"/>
    <w:rsid w:val="001869EE"/>
    <w:rsid w:val="00186D00"/>
    <w:rsid w:val="0018743A"/>
    <w:rsid w:val="0019047F"/>
    <w:rsid w:val="00190A57"/>
    <w:rsid w:val="00190B3F"/>
    <w:rsid w:val="0019122C"/>
    <w:rsid w:val="00191908"/>
    <w:rsid w:val="00192DF3"/>
    <w:rsid w:val="0019301F"/>
    <w:rsid w:val="00193286"/>
    <w:rsid w:val="001932D7"/>
    <w:rsid w:val="001937B8"/>
    <w:rsid w:val="00194BB7"/>
    <w:rsid w:val="00194C6A"/>
    <w:rsid w:val="00194CC5"/>
    <w:rsid w:val="001951B2"/>
    <w:rsid w:val="0019565D"/>
    <w:rsid w:val="00197564"/>
    <w:rsid w:val="00197EC2"/>
    <w:rsid w:val="00197ECE"/>
    <w:rsid w:val="001A1CED"/>
    <w:rsid w:val="001A279B"/>
    <w:rsid w:val="001A2DC3"/>
    <w:rsid w:val="001A2E87"/>
    <w:rsid w:val="001A3869"/>
    <w:rsid w:val="001A38C2"/>
    <w:rsid w:val="001A4581"/>
    <w:rsid w:val="001A65C8"/>
    <w:rsid w:val="001A732E"/>
    <w:rsid w:val="001A7F30"/>
    <w:rsid w:val="001B06E2"/>
    <w:rsid w:val="001B103A"/>
    <w:rsid w:val="001B103D"/>
    <w:rsid w:val="001B1513"/>
    <w:rsid w:val="001B1767"/>
    <w:rsid w:val="001B2453"/>
    <w:rsid w:val="001B3D48"/>
    <w:rsid w:val="001B5AF9"/>
    <w:rsid w:val="001B61EE"/>
    <w:rsid w:val="001B6600"/>
    <w:rsid w:val="001B69B9"/>
    <w:rsid w:val="001B6B3D"/>
    <w:rsid w:val="001B6B9B"/>
    <w:rsid w:val="001B6C27"/>
    <w:rsid w:val="001B7144"/>
    <w:rsid w:val="001B78F7"/>
    <w:rsid w:val="001B7B8A"/>
    <w:rsid w:val="001B7D86"/>
    <w:rsid w:val="001B7DB5"/>
    <w:rsid w:val="001B7E91"/>
    <w:rsid w:val="001C0748"/>
    <w:rsid w:val="001C147E"/>
    <w:rsid w:val="001C151B"/>
    <w:rsid w:val="001C19E5"/>
    <w:rsid w:val="001C2A80"/>
    <w:rsid w:val="001C3800"/>
    <w:rsid w:val="001C3C7B"/>
    <w:rsid w:val="001C6122"/>
    <w:rsid w:val="001C6587"/>
    <w:rsid w:val="001C69BE"/>
    <w:rsid w:val="001C6DB5"/>
    <w:rsid w:val="001C71AC"/>
    <w:rsid w:val="001C7316"/>
    <w:rsid w:val="001C7CF7"/>
    <w:rsid w:val="001C7E5C"/>
    <w:rsid w:val="001D00CC"/>
    <w:rsid w:val="001D0494"/>
    <w:rsid w:val="001D07B7"/>
    <w:rsid w:val="001D0D8E"/>
    <w:rsid w:val="001D1719"/>
    <w:rsid w:val="001D171B"/>
    <w:rsid w:val="001D1732"/>
    <w:rsid w:val="001D1E2E"/>
    <w:rsid w:val="001D2203"/>
    <w:rsid w:val="001D255C"/>
    <w:rsid w:val="001D296E"/>
    <w:rsid w:val="001D2DEF"/>
    <w:rsid w:val="001D30BB"/>
    <w:rsid w:val="001D30C3"/>
    <w:rsid w:val="001D3C6F"/>
    <w:rsid w:val="001D488C"/>
    <w:rsid w:val="001D4CDF"/>
    <w:rsid w:val="001D4F6E"/>
    <w:rsid w:val="001D4F88"/>
    <w:rsid w:val="001D578D"/>
    <w:rsid w:val="001D5818"/>
    <w:rsid w:val="001D653A"/>
    <w:rsid w:val="001D719B"/>
    <w:rsid w:val="001D7DEE"/>
    <w:rsid w:val="001E02CB"/>
    <w:rsid w:val="001E0BBA"/>
    <w:rsid w:val="001E14FD"/>
    <w:rsid w:val="001E180F"/>
    <w:rsid w:val="001E1C64"/>
    <w:rsid w:val="001E1CEC"/>
    <w:rsid w:val="001E2ECB"/>
    <w:rsid w:val="001E3991"/>
    <w:rsid w:val="001E4A89"/>
    <w:rsid w:val="001E4B64"/>
    <w:rsid w:val="001E552A"/>
    <w:rsid w:val="001E57B9"/>
    <w:rsid w:val="001E6E8D"/>
    <w:rsid w:val="001E7EE4"/>
    <w:rsid w:val="001E7F76"/>
    <w:rsid w:val="001F0B1F"/>
    <w:rsid w:val="001F0FAF"/>
    <w:rsid w:val="001F139F"/>
    <w:rsid w:val="001F2805"/>
    <w:rsid w:val="001F2ACA"/>
    <w:rsid w:val="001F2E79"/>
    <w:rsid w:val="001F2F07"/>
    <w:rsid w:val="001F3123"/>
    <w:rsid w:val="001F376D"/>
    <w:rsid w:val="001F418C"/>
    <w:rsid w:val="001F4B2D"/>
    <w:rsid w:val="001F4EE2"/>
    <w:rsid w:val="001F4F40"/>
    <w:rsid w:val="001F50E0"/>
    <w:rsid w:val="001F594C"/>
    <w:rsid w:val="001F6005"/>
    <w:rsid w:val="001F69FC"/>
    <w:rsid w:val="001F6D62"/>
    <w:rsid w:val="001F7675"/>
    <w:rsid w:val="00200FAE"/>
    <w:rsid w:val="0020102D"/>
    <w:rsid w:val="002010E2"/>
    <w:rsid w:val="00201B73"/>
    <w:rsid w:val="00202517"/>
    <w:rsid w:val="00202ADB"/>
    <w:rsid w:val="00202BB7"/>
    <w:rsid w:val="0020435B"/>
    <w:rsid w:val="00204533"/>
    <w:rsid w:val="00204C5F"/>
    <w:rsid w:val="00204F2D"/>
    <w:rsid w:val="00205566"/>
    <w:rsid w:val="002063AA"/>
    <w:rsid w:val="00206529"/>
    <w:rsid w:val="00207946"/>
    <w:rsid w:val="00210549"/>
    <w:rsid w:val="0021069E"/>
    <w:rsid w:val="00210804"/>
    <w:rsid w:val="0021088F"/>
    <w:rsid w:val="002113FE"/>
    <w:rsid w:val="00211737"/>
    <w:rsid w:val="0021181B"/>
    <w:rsid w:val="00211D4B"/>
    <w:rsid w:val="0021230F"/>
    <w:rsid w:val="002125B0"/>
    <w:rsid w:val="00212A82"/>
    <w:rsid w:val="00213B4A"/>
    <w:rsid w:val="00214EA2"/>
    <w:rsid w:val="002160FA"/>
    <w:rsid w:val="002166DD"/>
    <w:rsid w:val="002168A2"/>
    <w:rsid w:val="00217867"/>
    <w:rsid w:val="002205E4"/>
    <w:rsid w:val="00220D67"/>
    <w:rsid w:val="002215F8"/>
    <w:rsid w:val="00221F80"/>
    <w:rsid w:val="0022273A"/>
    <w:rsid w:val="00222D28"/>
    <w:rsid w:val="0022341F"/>
    <w:rsid w:val="00223CF4"/>
    <w:rsid w:val="00224220"/>
    <w:rsid w:val="00224398"/>
    <w:rsid w:val="00224A81"/>
    <w:rsid w:val="00224E91"/>
    <w:rsid w:val="00225830"/>
    <w:rsid w:val="00225B4C"/>
    <w:rsid w:val="00225E1E"/>
    <w:rsid w:val="00226129"/>
    <w:rsid w:val="0022614D"/>
    <w:rsid w:val="00226380"/>
    <w:rsid w:val="00226AA2"/>
    <w:rsid w:val="00227218"/>
    <w:rsid w:val="0022770A"/>
    <w:rsid w:val="00227BEE"/>
    <w:rsid w:val="00227E18"/>
    <w:rsid w:val="00227FB4"/>
    <w:rsid w:val="0023057E"/>
    <w:rsid w:val="002312BC"/>
    <w:rsid w:val="002337E5"/>
    <w:rsid w:val="00233C06"/>
    <w:rsid w:val="00233F24"/>
    <w:rsid w:val="00234BBB"/>
    <w:rsid w:val="002356F4"/>
    <w:rsid w:val="00235815"/>
    <w:rsid w:val="00235F02"/>
    <w:rsid w:val="00236D28"/>
    <w:rsid w:val="00237DA1"/>
    <w:rsid w:val="00237FE4"/>
    <w:rsid w:val="00240656"/>
    <w:rsid w:val="00241610"/>
    <w:rsid w:val="00241AED"/>
    <w:rsid w:val="00243153"/>
    <w:rsid w:val="00243182"/>
    <w:rsid w:val="00243928"/>
    <w:rsid w:val="00243946"/>
    <w:rsid w:val="00243BC5"/>
    <w:rsid w:val="00243C7D"/>
    <w:rsid w:val="00243D4E"/>
    <w:rsid w:val="00243E9A"/>
    <w:rsid w:val="00244371"/>
    <w:rsid w:val="00244AF8"/>
    <w:rsid w:val="00244BC5"/>
    <w:rsid w:val="00244E68"/>
    <w:rsid w:val="002456C5"/>
    <w:rsid w:val="00245ABE"/>
    <w:rsid w:val="00245C0B"/>
    <w:rsid w:val="00246EAE"/>
    <w:rsid w:val="00247116"/>
    <w:rsid w:val="00247177"/>
    <w:rsid w:val="002471E5"/>
    <w:rsid w:val="002517A8"/>
    <w:rsid w:val="00251AFB"/>
    <w:rsid w:val="00251EEE"/>
    <w:rsid w:val="0025227B"/>
    <w:rsid w:val="00253177"/>
    <w:rsid w:val="002538B8"/>
    <w:rsid w:val="0025396F"/>
    <w:rsid w:val="00254319"/>
    <w:rsid w:val="0025539F"/>
    <w:rsid w:val="002554B8"/>
    <w:rsid w:val="00256388"/>
    <w:rsid w:val="00256529"/>
    <w:rsid w:val="00256E44"/>
    <w:rsid w:val="00260919"/>
    <w:rsid w:val="002612FD"/>
    <w:rsid w:val="002613DC"/>
    <w:rsid w:val="00261755"/>
    <w:rsid w:val="00261AAA"/>
    <w:rsid w:val="00261B60"/>
    <w:rsid w:val="00262097"/>
    <w:rsid w:val="002626D7"/>
    <w:rsid w:val="00262D20"/>
    <w:rsid w:val="002634AB"/>
    <w:rsid w:val="002637F8"/>
    <w:rsid w:val="002638E0"/>
    <w:rsid w:val="00263C19"/>
    <w:rsid w:val="00263E9F"/>
    <w:rsid w:val="00264F03"/>
    <w:rsid w:val="00264F8F"/>
    <w:rsid w:val="0026509E"/>
    <w:rsid w:val="002655AE"/>
    <w:rsid w:val="0026591F"/>
    <w:rsid w:val="00265A65"/>
    <w:rsid w:val="002660F0"/>
    <w:rsid w:val="002675B6"/>
    <w:rsid w:val="00267A99"/>
    <w:rsid w:val="00270271"/>
    <w:rsid w:val="00272174"/>
    <w:rsid w:val="002721A6"/>
    <w:rsid w:val="002722E0"/>
    <w:rsid w:val="002730EC"/>
    <w:rsid w:val="00273100"/>
    <w:rsid w:val="002735CC"/>
    <w:rsid w:val="00274588"/>
    <w:rsid w:val="00274A67"/>
    <w:rsid w:val="00274AA2"/>
    <w:rsid w:val="00274DF4"/>
    <w:rsid w:val="002752F1"/>
    <w:rsid w:val="002756EF"/>
    <w:rsid w:val="00275708"/>
    <w:rsid w:val="0027617C"/>
    <w:rsid w:val="002768CF"/>
    <w:rsid w:val="00276F82"/>
    <w:rsid w:val="002778A6"/>
    <w:rsid w:val="00277B54"/>
    <w:rsid w:val="002805DF"/>
    <w:rsid w:val="0028092D"/>
    <w:rsid w:val="002815D9"/>
    <w:rsid w:val="00281ACC"/>
    <w:rsid w:val="00282317"/>
    <w:rsid w:val="00282D25"/>
    <w:rsid w:val="00282DF9"/>
    <w:rsid w:val="00283601"/>
    <w:rsid w:val="00283A44"/>
    <w:rsid w:val="0028529F"/>
    <w:rsid w:val="00285687"/>
    <w:rsid w:val="00286F55"/>
    <w:rsid w:val="00287649"/>
    <w:rsid w:val="002879BE"/>
    <w:rsid w:val="00287DAB"/>
    <w:rsid w:val="00287FB6"/>
    <w:rsid w:val="002900C5"/>
    <w:rsid w:val="002901E0"/>
    <w:rsid w:val="0029046F"/>
    <w:rsid w:val="0029075B"/>
    <w:rsid w:val="00290BB1"/>
    <w:rsid w:val="00291BC1"/>
    <w:rsid w:val="002933B9"/>
    <w:rsid w:val="002933CA"/>
    <w:rsid w:val="00293A8F"/>
    <w:rsid w:val="00293FFC"/>
    <w:rsid w:val="00295155"/>
    <w:rsid w:val="00295D51"/>
    <w:rsid w:val="00296203"/>
    <w:rsid w:val="00296428"/>
    <w:rsid w:val="0029643D"/>
    <w:rsid w:val="00296A94"/>
    <w:rsid w:val="00296F24"/>
    <w:rsid w:val="0029706A"/>
    <w:rsid w:val="002972EE"/>
    <w:rsid w:val="00297C02"/>
    <w:rsid w:val="00297F01"/>
    <w:rsid w:val="002A025D"/>
    <w:rsid w:val="002A052D"/>
    <w:rsid w:val="002A0DF8"/>
    <w:rsid w:val="002A1123"/>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75CA"/>
    <w:rsid w:val="002A7889"/>
    <w:rsid w:val="002A799A"/>
    <w:rsid w:val="002B031A"/>
    <w:rsid w:val="002B072D"/>
    <w:rsid w:val="002B097D"/>
    <w:rsid w:val="002B11B2"/>
    <w:rsid w:val="002B17DD"/>
    <w:rsid w:val="002B18F7"/>
    <w:rsid w:val="002B3ED7"/>
    <w:rsid w:val="002B4778"/>
    <w:rsid w:val="002B4F0F"/>
    <w:rsid w:val="002B62C4"/>
    <w:rsid w:val="002B75B2"/>
    <w:rsid w:val="002B79B7"/>
    <w:rsid w:val="002C141D"/>
    <w:rsid w:val="002C19C0"/>
    <w:rsid w:val="002C2485"/>
    <w:rsid w:val="002C25E0"/>
    <w:rsid w:val="002C26B6"/>
    <w:rsid w:val="002C2A2D"/>
    <w:rsid w:val="002C36C0"/>
    <w:rsid w:val="002C3928"/>
    <w:rsid w:val="002C3B33"/>
    <w:rsid w:val="002C435E"/>
    <w:rsid w:val="002C43BB"/>
    <w:rsid w:val="002C44AB"/>
    <w:rsid w:val="002C5770"/>
    <w:rsid w:val="002C5E39"/>
    <w:rsid w:val="002C5FA2"/>
    <w:rsid w:val="002C6363"/>
    <w:rsid w:val="002C7A02"/>
    <w:rsid w:val="002C7BD4"/>
    <w:rsid w:val="002D0107"/>
    <w:rsid w:val="002D062E"/>
    <w:rsid w:val="002D0D43"/>
    <w:rsid w:val="002D15C2"/>
    <w:rsid w:val="002D170F"/>
    <w:rsid w:val="002D2B10"/>
    <w:rsid w:val="002D386A"/>
    <w:rsid w:val="002D3BED"/>
    <w:rsid w:val="002D4100"/>
    <w:rsid w:val="002D477F"/>
    <w:rsid w:val="002D4F48"/>
    <w:rsid w:val="002D519B"/>
    <w:rsid w:val="002D621E"/>
    <w:rsid w:val="002D66DA"/>
    <w:rsid w:val="002D7027"/>
    <w:rsid w:val="002D70DC"/>
    <w:rsid w:val="002D758B"/>
    <w:rsid w:val="002D79BC"/>
    <w:rsid w:val="002D7E58"/>
    <w:rsid w:val="002E0D31"/>
    <w:rsid w:val="002E0EFA"/>
    <w:rsid w:val="002E1073"/>
    <w:rsid w:val="002E12EC"/>
    <w:rsid w:val="002E146D"/>
    <w:rsid w:val="002E272B"/>
    <w:rsid w:val="002E29F8"/>
    <w:rsid w:val="002E2C52"/>
    <w:rsid w:val="002E342B"/>
    <w:rsid w:val="002E35DD"/>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E761A"/>
    <w:rsid w:val="002F023D"/>
    <w:rsid w:val="002F0A64"/>
    <w:rsid w:val="002F10EC"/>
    <w:rsid w:val="002F1136"/>
    <w:rsid w:val="002F1231"/>
    <w:rsid w:val="002F1521"/>
    <w:rsid w:val="002F15EE"/>
    <w:rsid w:val="002F3632"/>
    <w:rsid w:val="002F3AFB"/>
    <w:rsid w:val="002F3C41"/>
    <w:rsid w:val="002F3D36"/>
    <w:rsid w:val="002F4C8E"/>
    <w:rsid w:val="002F5076"/>
    <w:rsid w:val="002F5839"/>
    <w:rsid w:val="002F64D9"/>
    <w:rsid w:val="002F651D"/>
    <w:rsid w:val="002F6648"/>
    <w:rsid w:val="002F6E44"/>
    <w:rsid w:val="002F7263"/>
    <w:rsid w:val="002F74FD"/>
    <w:rsid w:val="002F787B"/>
    <w:rsid w:val="002F7974"/>
    <w:rsid w:val="002F7D01"/>
    <w:rsid w:val="0030005C"/>
    <w:rsid w:val="00300369"/>
    <w:rsid w:val="00301D0A"/>
    <w:rsid w:val="003027B8"/>
    <w:rsid w:val="0030293F"/>
    <w:rsid w:val="00302947"/>
    <w:rsid w:val="00302BED"/>
    <w:rsid w:val="00302C50"/>
    <w:rsid w:val="003031C2"/>
    <w:rsid w:val="00303861"/>
    <w:rsid w:val="00304FFF"/>
    <w:rsid w:val="003053E4"/>
    <w:rsid w:val="00305557"/>
    <w:rsid w:val="0030561F"/>
    <w:rsid w:val="00305CA3"/>
    <w:rsid w:val="00306E5C"/>
    <w:rsid w:val="00307C19"/>
    <w:rsid w:val="00310732"/>
    <w:rsid w:val="0031085B"/>
    <w:rsid w:val="0031087F"/>
    <w:rsid w:val="00310BC9"/>
    <w:rsid w:val="00311762"/>
    <w:rsid w:val="003118A3"/>
    <w:rsid w:val="00311E98"/>
    <w:rsid w:val="00312215"/>
    <w:rsid w:val="0031249C"/>
    <w:rsid w:val="003125C3"/>
    <w:rsid w:val="00312896"/>
    <w:rsid w:val="00313B75"/>
    <w:rsid w:val="00313EAC"/>
    <w:rsid w:val="003142F4"/>
    <w:rsid w:val="00314546"/>
    <w:rsid w:val="0031454E"/>
    <w:rsid w:val="0031611F"/>
    <w:rsid w:val="00317A33"/>
    <w:rsid w:val="00320339"/>
    <w:rsid w:val="00320699"/>
    <w:rsid w:val="00321214"/>
    <w:rsid w:val="003213D5"/>
    <w:rsid w:val="0032241C"/>
    <w:rsid w:val="00322478"/>
    <w:rsid w:val="003226E4"/>
    <w:rsid w:val="00323737"/>
    <w:rsid w:val="00323AD6"/>
    <w:rsid w:val="00323F27"/>
    <w:rsid w:val="003242EF"/>
    <w:rsid w:val="00325339"/>
    <w:rsid w:val="003255AA"/>
    <w:rsid w:val="003257C8"/>
    <w:rsid w:val="00326DF3"/>
    <w:rsid w:val="00327A18"/>
    <w:rsid w:val="00327E5D"/>
    <w:rsid w:val="003314B6"/>
    <w:rsid w:val="00331A20"/>
    <w:rsid w:val="00331E65"/>
    <w:rsid w:val="00333107"/>
    <w:rsid w:val="0033343B"/>
    <w:rsid w:val="003336A1"/>
    <w:rsid w:val="0033393C"/>
    <w:rsid w:val="00333D3D"/>
    <w:rsid w:val="003357EE"/>
    <w:rsid w:val="00336954"/>
    <w:rsid w:val="00337368"/>
    <w:rsid w:val="00337B4D"/>
    <w:rsid w:val="003407A9"/>
    <w:rsid w:val="00340BA3"/>
    <w:rsid w:val="00340BAF"/>
    <w:rsid w:val="00340C2B"/>
    <w:rsid w:val="00340F9A"/>
    <w:rsid w:val="00341018"/>
    <w:rsid w:val="00341B09"/>
    <w:rsid w:val="003420D9"/>
    <w:rsid w:val="003421E2"/>
    <w:rsid w:val="003423E0"/>
    <w:rsid w:val="003424E2"/>
    <w:rsid w:val="0034301A"/>
    <w:rsid w:val="00343D76"/>
    <w:rsid w:val="0034466A"/>
    <w:rsid w:val="00344DFD"/>
    <w:rsid w:val="003451D3"/>
    <w:rsid w:val="00345E4E"/>
    <w:rsid w:val="00346631"/>
    <w:rsid w:val="00346AAD"/>
    <w:rsid w:val="00346D96"/>
    <w:rsid w:val="0034736A"/>
    <w:rsid w:val="0034747C"/>
    <w:rsid w:val="00347B6C"/>
    <w:rsid w:val="003501F8"/>
    <w:rsid w:val="003504E3"/>
    <w:rsid w:val="0035151C"/>
    <w:rsid w:val="00352254"/>
    <w:rsid w:val="003522A3"/>
    <w:rsid w:val="003522CD"/>
    <w:rsid w:val="00353929"/>
    <w:rsid w:val="00353CFC"/>
    <w:rsid w:val="00353F9E"/>
    <w:rsid w:val="003540D1"/>
    <w:rsid w:val="003545BF"/>
    <w:rsid w:val="003551D6"/>
    <w:rsid w:val="00355607"/>
    <w:rsid w:val="0035586A"/>
    <w:rsid w:val="00355B65"/>
    <w:rsid w:val="0035611A"/>
    <w:rsid w:val="00356C3D"/>
    <w:rsid w:val="00360476"/>
    <w:rsid w:val="00360B75"/>
    <w:rsid w:val="0036151C"/>
    <w:rsid w:val="00361A9B"/>
    <w:rsid w:val="00361CDD"/>
    <w:rsid w:val="00362CCF"/>
    <w:rsid w:val="003631DB"/>
    <w:rsid w:val="00363B9A"/>
    <w:rsid w:val="00364524"/>
    <w:rsid w:val="0036513A"/>
    <w:rsid w:val="00365237"/>
    <w:rsid w:val="0036536A"/>
    <w:rsid w:val="0036559C"/>
    <w:rsid w:val="0036587E"/>
    <w:rsid w:val="00365F6D"/>
    <w:rsid w:val="003660CD"/>
    <w:rsid w:val="00366B08"/>
    <w:rsid w:val="00367496"/>
    <w:rsid w:val="003678BE"/>
    <w:rsid w:val="003700F8"/>
    <w:rsid w:val="00370949"/>
    <w:rsid w:val="0037243B"/>
    <w:rsid w:val="0037251C"/>
    <w:rsid w:val="0037272C"/>
    <w:rsid w:val="00372B9A"/>
    <w:rsid w:val="003731BF"/>
    <w:rsid w:val="00375287"/>
    <w:rsid w:val="00375791"/>
    <w:rsid w:val="00375826"/>
    <w:rsid w:val="00375994"/>
    <w:rsid w:val="00375C59"/>
    <w:rsid w:val="00375E05"/>
    <w:rsid w:val="00376BB7"/>
    <w:rsid w:val="00376E5B"/>
    <w:rsid w:val="00376EEE"/>
    <w:rsid w:val="00377685"/>
    <w:rsid w:val="00377BA1"/>
    <w:rsid w:val="00377FF0"/>
    <w:rsid w:val="00380616"/>
    <w:rsid w:val="00381022"/>
    <w:rsid w:val="003814B8"/>
    <w:rsid w:val="003824DD"/>
    <w:rsid w:val="00382909"/>
    <w:rsid w:val="00382EE1"/>
    <w:rsid w:val="00383A84"/>
    <w:rsid w:val="003841C3"/>
    <w:rsid w:val="00384258"/>
    <w:rsid w:val="00385131"/>
    <w:rsid w:val="0038620B"/>
    <w:rsid w:val="00387647"/>
    <w:rsid w:val="0038791A"/>
    <w:rsid w:val="00390056"/>
    <w:rsid w:val="0039055C"/>
    <w:rsid w:val="00390718"/>
    <w:rsid w:val="00390767"/>
    <w:rsid w:val="00390883"/>
    <w:rsid w:val="00391403"/>
    <w:rsid w:val="00391470"/>
    <w:rsid w:val="00391F35"/>
    <w:rsid w:val="003920C4"/>
    <w:rsid w:val="00392184"/>
    <w:rsid w:val="00392541"/>
    <w:rsid w:val="00392652"/>
    <w:rsid w:val="00392B41"/>
    <w:rsid w:val="0039456F"/>
    <w:rsid w:val="003945C8"/>
    <w:rsid w:val="0039480D"/>
    <w:rsid w:val="00395446"/>
    <w:rsid w:val="00395DF4"/>
    <w:rsid w:val="0039619A"/>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72F"/>
    <w:rsid w:val="003A49B3"/>
    <w:rsid w:val="003A55B4"/>
    <w:rsid w:val="003A61B6"/>
    <w:rsid w:val="003A623F"/>
    <w:rsid w:val="003A6769"/>
    <w:rsid w:val="003A71AD"/>
    <w:rsid w:val="003A7A60"/>
    <w:rsid w:val="003A7D1D"/>
    <w:rsid w:val="003B0EE7"/>
    <w:rsid w:val="003B1688"/>
    <w:rsid w:val="003B1FA4"/>
    <w:rsid w:val="003B1FE6"/>
    <w:rsid w:val="003B2813"/>
    <w:rsid w:val="003B2C0B"/>
    <w:rsid w:val="003B3106"/>
    <w:rsid w:val="003B3552"/>
    <w:rsid w:val="003B3974"/>
    <w:rsid w:val="003B39E0"/>
    <w:rsid w:val="003B3DAB"/>
    <w:rsid w:val="003B404D"/>
    <w:rsid w:val="003B419E"/>
    <w:rsid w:val="003B4B34"/>
    <w:rsid w:val="003B4CDA"/>
    <w:rsid w:val="003B4F2D"/>
    <w:rsid w:val="003B5BD9"/>
    <w:rsid w:val="003B64A3"/>
    <w:rsid w:val="003B6DB8"/>
    <w:rsid w:val="003B72B9"/>
    <w:rsid w:val="003C0887"/>
    <w:rsid w:val="003C08AF"/>
    <w:rsid w:val="003C2EDD"/>
    <w:rsid w:val="003C3220"/>
    <w:rsid w:val="003C3A47"/>
    <w:rsid w:val="003C3A79"/>
    <w:rsid w:val="003C488A"/>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18CC"/>
    <w:rsid w:val="003D23A9"/>
    <w:rsid w:val="003D2543"/>
    <w:rsid w:val="003D3583"/>
    <w:rsid w:val="003D391E"/>
    <w:rsid w:val="003D3B6F"/>
    <w:rsid w:val="003D3C89"/>
    <w:rsid w:val="003D40E8"/>
    <w:rsid w:val="003D44FC"/>
    <w:rsid w:val="003D455E"/>
    <w:rsid w:val="003D5785"/>
    <w:rsid w:val="003D5A2D"/>
    <w:rsid w:val="003D5A9D"/>
    <w:rsid w:val="003D62C0"/>
    <w:rsid w:val="003D65F6"/>
    <w:rsid w:val="003D6911"/>
    <w:rsid w:val="003D77DA"/>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E74"/>
    <w:rsid w:val="003E5F7D"/>
    <w:rsid w:val="003E6520"/>
    <w:rsid w:val="003E6676"/>
    <w:rsid w:val="003E67E7"/>
    <w:rsid w:val="003E6B3C"/>
    <w:rsid w:val="003E6B95"/>
    <w:rsid w:val="003E70FF"/>
    <w:rsid w:val="003E7F1B"/>
    <w:rsid w:val="003F0B41"/>
    <w:rsid w:val="003F1E39"/>
    <w:rsid w:val="003F229D"/>
    <w:rsid w:val="003F25F0"/>
    <w:rsid w:val="003F2D5B"/>
    <w:rsid w:val="003F4EFC"/>
    <w:rsid w:val="003F5AD2"/>
    <w:rsid w:val="003F5CA4"/>
    <w:rsid w:val="003F6D50"/>
    <w:rsid w:val="003F6F9D"/>
    <w:rsid w:val="003F7006"/>
    <w:rsid w:val="003F7507"/>
    <w:rsid w:val="003F7C72"/>
    <w:rsid w:val="003F7D10"/>
    <w:rsid w:val="00401000"/>
    <w:rsid w:val="004016C6"/>
    <w:rsid w:val="0040179A"/>
    <w:rsid w:val="00401856"/>
    <w:rsid w:val="004028A2"/>
    <w:rsid w:val="00402FEB"/>
    <w:rsid w:val="00403344"/>
    <w:rsid w:val="00403C82"/>
    <w:rsid w:val="00404C44"/>
    <w:rsid w:val="00404EE8"/>
    <w:rsid w:val="00404F5A"/>
    <w:rsid w:val="0040510D"/>
    <w:rsid w:val="0040512D"/>
    <w:rsid w:val="00405B7D"/>
    <w:rsid w:val="00405DF1"/>
    <w:rsid w:val="0040602F"/>
    <w:rsid w:val="00406AFB"/>
    <w:rsid w:val="00407382"/>
    <w:rsid w:val="004076F1"/>
    <w:rsid w:val="0040791B"/>
    <w:rsid w:val="00410109"/>
    <w:rsid w:val="0041145A"/>
    <w:rsid w:val="00411958"/>
    <w:rsid w:val="00411B2A"/>
    <w:rsid w:val="00412973"/>
    <w:rsid w:val="00412D42"/>
    <w:rsid w:val="00412DA4"/>
    <w:rsid w:val="00412EB6"/>
    <w:rsid w:val="0041351F"/>
    <w:rsid w:val="004136E5"/>
    <w:rsid w:val="004137C8"/>
    <w:rsid w:val="00413BF9"/>
    <w:rsid w:val="00413C25"/>
    <w:rsid w:val="00415531"/>
    <w:rsid w:val="00416330"/>
    <w:rsid w:val="004176C7"/>
    <w:rsid w:val="00417877"/>
    <w:rsid w:val="00417D9F"/>
    <w:rsid w:val="00420229"/>
    <w:rsid w:val="00420DBA"/>
    <w:rsid w:val="00421311"/>
    <w:rsid w:val="00422E13"/>
    <w:rsid w:val="0042350F"/>
    <w:rsid w:val="00423599"/>
    <w:rsid w:val="0042384C"/>
    <w:rsid w:val="00423893"/>
    <w:rsid w:val="00423BC9"/>
    <w:rsid w:val="00424FB1"/>
    <w:rsid w:val="00425173"/>
    <w:rsid w:val="004255B4"/>
    <w:rsid w:val="00426766"/>
    <w:rsid w:val="004267D0"/>
    <w:rsid w:val="004276CB"/>
    <w:rsid w:val="0042788E"/>
    <w:rsid w:val="004279CA"/>
    <w:rsid w:val="00427A82"/>
    <w:rsid w:val="00427EA2"/>
    <w:rsid w:val="00430115"/>
    <w:rsid w:val="004303CA"/>
    <w:rsid w:val="00430A4B"/>
    <w:rsid w:val="00431C46"/>
    <w:rsid w:val="004327E6"/>
    <w:rsid w:val="004329DC"/>
    <w:rsid w:val="00432AC6"/>
    <w:rsid w:val="00434C5E"/>
    <w:rsid w:val="00435765"/>
    <w:rsid w:val="004360B6"/>
    <w:rsid w:val="004362E5"/>
    <w:rsid w:val="00436356"/>
    <w:rsid w:val="00436FE3"/>
    <w:rsid w:val="004370BA"/>
    <w:rsid w:val="0044041E"/>
    <w:rsid w:val="00440722"/>
    <w:rsid w:val="00440DF5"/>
    <w:rsid w:val="0044193B"/>
    <w:rsid w:val="004425D9"/>
    <w:rsid w:val="00443244"/>
    <w:rsid w:val="00443C89"/>
    <w:rsid w:val="00444AF6"/>
    <w:rsid w:val="0044519D"/>
    <w:rsid w:val="00445544"/>
    <w:rsid w:val="00445C0B"/>
    <w:rsid w:val="00446195"/>
    <w:rsid w:val="00447CD0"/>
    <w:rsid w:val="00447FC2"/>
    <w:rsid w:val="004501E7"/>
    <w:rsid w:val="004502F4"/>
    <w:rsid w:val="004506F4"/>
    <w:rsid w:val="004509D1"/>
    <w:rsid w:val="00450A42"/>
    <w:rsid w:val="00450C7D"/>
    <w:rsid w:val="004513A5"/>
    <w:rsid w:val="00451C67"/>
    <w:rsid w:val="00451D50"/>
    <w:rsid w:val="0045290F"/>
    <w:rsid w:val="00452EC4"/>
    <w:rsid w:val="00453340"/>
    <w:rsid w:val="00453775"/>
    <w:rsid w:val="00453890"/>
    <w:rsid w:val="00454380"/>
    <w:rsid w:val="0045470C"/>
    <w:rsid w:val="004552C8"/>
    <w:rsid w:val="0045536C"/>
    <w:rsid w:val="00455A07"/>
    <w:rsid w:val="00455AEB"/>
    <w:rsid w:val="00455B57"/>
    <w:rsid w:val="0045603C"/>
    <w:rsid w:val="00456053"/>
    <w:rsid w:val="00456068"/>
    <w:rsid w:val="00456896"/>
    <w:rsid w:val="00456ADA"/>
    <w:rsid w:val="00456B0D"/>
    <w:rsid w:val="0045770D"/>
    <w:rsid w:val="0045790F"/>
    <w:rsid w:val="00457B9B"/>
    <w:rsid w:val="00457D63"/>
    <w:rsid w:val="00457E21"/>
    <w:rsid w:val="00457FBD"/>
    <w:rsid w:val="0046007E"/>
    <w:rsid w:val="0046024B"/>
    <w:rsid w:val="00460E36"/>
    <w:rsid w:val="00461155"/>
    <w:rsid w:val="004613F5"/>
    <w:rsid w:val="004616FE"/>
    <w:rsid w:val="0046218C"/>
    <w:rsid w:val="004623D4"/>
    <w:rsid w:val="00463944"/>
    <w:rsid w:val="00463E33"/>
    <w:rsid w:val="0046512A"/>
    <w:rsid w:val="00465234"/>
    <w:rsid w:val="00465B24"/>
    <w:rsid w:val="00466858"/>
    <w:rsid w:val="00466D0F"/>
    <w:rsid w:val="00467544"/>
    <w:rsid w:val="004676BA"/>
    <w:rsid w:val="0046784C"/>
    <w:rsid w:val="00467ECB"/>
    <w:rsid w:val="00470865"/>
    <w:rsid w:val="004710C3"/>
    <w:rsid w:val="00471459"/>
    <w:rsid w:val="00472274"/>
    <w:rsid w:val="004722D4"/>
    <w:rsid w:val="00472D9C"/>
    <w:rsid w:val="00473B60"/>
    <w:rsid w:val="00475AFF"/>
    <w:rsid w:val="00475D30"/>
    <w:rsid w:val="004765F4"/>
    <w:rsid w:val="00476B4D"/>
    <w:rsid w:val="00476CBC"/>
    <w:rsid w:val="00476E6C"/>
    <w:rsid w:val="00477282"/>
    <w:rsid w:val="00477784"/>
    <w:rsid w:val="00477947"/>
    <w:rsid w:val="00480FA1"/>
    <w:rsid w:val="00481FD7"/>
    <w:rsid w:val="00482DE5"/>
    <w:rsid w:val="00482E38"/>
    <w:rsid w:val="00483266"/>
    <w:rsid w:val="0048352E"/>
    <w:rsid w:val="004836A9"/>
    <w:rsid w:val="00483B23"/>
    <w:rsid w:val="004840D7"/>
    <w:rsid w:val="004846F4"/>
    <w:rsid w:val="00485C26"/>
    <w:rsid w:val="00485EC0"/>
    <w:rsid w:val="004875E1"/>
    <w:rsid w:val="00487B37"/>
    <w:rsid w:val="00490071"/>
    <w:rsid w:val="00490636"/>
    <w:rsid w:val="00490E99"/>
    <w:rsid w:val="00490FF0"/>
    <w:rsid w:val="004910FE"/>
    <w:rsid w:val="00491198"/>
    <w:rsid w:val="004917E0"/>
    <w:rsid w:val="0049196D"/>
    <w:rsid w:val="00491BF6"/>
    <w:rsid w:val="00491FED"/>
    <w:rsid w:val="00492F82"/>
    <w:rsid w:val="004943C2"/>
    <w:rsid w:val="00494441"/>
    <w:rsid w:val="00494918"/>
    <w:rsid w:val="00494C65"/>
    <w:rsid w:val="00494F0C"/>
    <w:rsid w:val="00495557"/>
    <w:rsid w:val="0049618D"/>
    <w:rsid w:val="004965EF"/>
    <w:rsid w:val="0049719D"/>
    <w:rsid w:val="00497FCD"/>
    <w:rsid w:val="004A0D1E"/>
    <w:rsid w:val="004A0E60"/>
    <w:rsid w:val="004A0E66"/>
    <w:rsid w:val="004A0EEC"/>
    <w:rsid w:val="004A12AC"/>
    <w:rsid w:val="004A130F"/>
    <w:rsid w:val="004A17EF"/>
    <w:rsid w:val="004A1BDA"/>
    <w:rsid w:val="004A22DA"/>
    <w:rsid w:val="004A2700"/>
    <w:rsid w:val="004A36C8"/>
    <w:rsid w:val="004A3721"/>
    <w:rsid w:val="004A3742"/>
    <w:rsid w:val="004A37B8"/>
    <w:rsid w:val="004A3ED3"/>
    <w:rsid w:val="004A4352"/>
    <w:rsid w:val="004A47BC"/>
    <w:rsid w:val="004A4AC6"/>
    <w:rsid w:val="004A6CDE"/>
    <w:rsid w:val="004B08AF"/>
    <w:rsid w:val="004B1199"/>
    <w:rsid w:val="004B16C4"/>
    <w:rsid w:val="004B1867"/>
    <w:rsid w:val="004B2A64"/>
    <w:rsid w:val="004B3073"/>
    <w:rsid w:val="004B352E"/>
    <w:rsid w:val="004B41DA"/>
    <w:rsid w:val="004B470D"/>
    <w:rsid w:val="004B4764"/>
    <w:rsid w:val="004B4846"/>
    <w:rsid w:val="004B5394"/>
    <w:rsid w:val="004B5BDD"/>
    <w:rsid w:val="004B6E9E"/>
    <w:rsid w:val="004B6F83"/>
    <w:rsid w:val="004B7C29"/>
    <w:rsid w:val="004C06E5"/>
    <w:rsid w:val="004C198D"/>
    <w:rsid w:val="004C1B7D"/>
    <w:rsid w:val="004C1CE6"/>
    <w:rsid w:val="004C1E3C"/>
    <w:rsid w:val="004C2171"/>
    <w:rsid w:val="004C25F0"/>
    <w:rsid w:val="004C26DD"/>
    <w:rsid w:val="004C2B5D"/>
    <w:rsid w:val="004C2D68"/>
    <w:rsid w:val="004C2F56"/>
    <w:rsid w:val="004C339D"/>
    <w:rsid w:val="004C33E8"/>
    <w:rsid w:val="004C426D"/>
    <w:rsid w:val="004C4307"/>
    <w:rsid w:val="004C4309"/>
    <w:rsid w:val="004C49E3"/>
    <w:rsid w:val="004C4E8A"/>
    <w:rsid w:val="004C514A"/>
    <w:rsid w:val="004C5813"/>
    <w:rsid w:val="004C6572"/>
    <w:rsid w:val="004C6D4F"/>
    <w:rsid w:val="004C6E1C"/>
    <w:rsid w:val="004C74E5"/>
    <w:rsid w:val="004C7541"/>
    <w:rsid w:val="004C775F"/>
    <w:rsid w:val="004D1E71"/>
    <w:rsid w:val="004D2809"/>
    <w:rsid w:val="004D2CDF"/>
    <w:rsid w:val="004D33CE"/>
    <w:rsid w:val="004D4AAE"/>
    <w:rsid w:val="004D66C4"/>
    <w:rsid w:val="004D727A"/>
    <w:rsid w:val="004D7C86"/>
    <w:rsid w:val="004E0197"/>
    <w:rsid w:val="004E0D2C"/>
    <w:rsid w:val="004E1122"/>
    <w:rsid w:val="004E1409"/>
    <w:rsid w:val="004E1A87"/>
    <w:rsid w:val="004E1BB0"/>
    <w:rsid w:val="004E3030"/>
    <w:rsid w:val="004E3185"/>
    <w:rsid w:val="004E3311"/>
    <w:rsid w:val="004E38EC"/>
    <w:rsid w:val="004E3933"/>
    <w:rsid w:val="004E4549"/>
    <w:rsid w:val="004E4C83"/>
    <w:rsid w:val="004E4D53"/>
    <w:rsid w:val="004E4D84"/>
    <w:rsid w:val="004E4EBC"/>
    <w:rsid w:val="004E5104"/>
    <w:rsid w:val="004E5B06"/>
    <w:rsid w:val="004E5C48"/>
    <w:rsid w:val="004E5FA8"/>
    <w:rsid w:val="004E684C"/>
    <w:rsid w:val="004E6FF1"/>
    <w:rsid w:val="004E76DB"/>
    <w:rsid w:val="004F1F90"/>
    <w:rsid w:val="004F2401"/>
    <w:rsid w:val="004F2A44"/>
    <w:rsid w:val="004F2DAD"/>
    <w:rsid w:val="004F34F7"/>
    <w:rsid w:val="004F4D22"/>
    <w:rsid w:val="004F55D6"/>
    <w:rsid w:val="004F565A"/>
    <w:rsid w:val="004F571B"/>
    <w:rsid w:val="004F64EB"/>
    <w:rsid w:val="004F756C"/>
    <w:rsid w:val="004F7A74"/>
    <w:rsid w:val="00500161"/>
    <w:rsid w:val="00500250"/>
    <w:rsid w:val="00500264"/>
    <w:rsid w:val="00500824"/>
    <w:rsid w:val="00500DA3"/>
    <w:rsid w:val="00500DAB"/>
    <w:rsid w:val="00501144"/>
    <w:rsid w:val="005013EF"/>
    <w:rsid w:val="005019E0"/>
    <w:rsid w:val="0050211F"/>
    <w:rsid w:val="005022E7"/>
    <w:rsid w:val="00502A93"/>
    <w:rsid w:val="005037F9"/>
    <w:rsid w:val="0050510B"/>
    <w:rsid w:val="00506083"/>
    <w:rsid w:val="005068D6"/>
    <w:rsid w:val="00506B86"/>
    <w:rsid w:val="00506EEC"/>
    <w:rsid w:val="00506FD4"/>
    <w:rsid w:val="00507FF0"/>
    <w:rsid w:val="005107FF"/>
    <w:rsid w:val="00510CBC"/>
    <w:rsid w:val="0051102D"/>
    <w:rsid w:val="005112A5"/>
    <w:rsid w:val="00511509"/>
    <w:rsid w:val="00511F48"/>
    <w:rsid w:val="00512448"/>
    <w:rsid w:val="0051253A"/>
    <w:rsid w:val="0051266C"/>
    <w:rsid w:val="00512DB9"/>
    <w:rsid w:val="00513B72"/>
    <w:rsid w:val="00514255"/>
    <w:rsid w:val="005151B5"/>
    <w:rsid w:val="00515277"/>
    <w:rsid w:val="005158C2"/>
    <w:rsid w:val="005169DE"/>
    <w:rsid w:val="0051754D"/>
    <w:rsid w:val="0051785D"/>
    <w:rsid w:val="00517913"/>
    <w:rsid w:val="0052005F"/>
    <w:rsid w:val="00520200"/>
    <w:rsid w:val="00520E2D"/>
    <w:rsid w:val="00520F04"/>
    <w:rsid w:val="00521717"/>
    <w:rsid w:val="005224B2"/>
    <w:rsid w:val="005236CB"/>
    <w:rsid w:val="00523B23"/>
    <w:rsid w:val="00523DFA"/>
    <w:rsid w:val="00524878"/>
    <w:rsid w:val="00524D5E"/>
    <w:rsid w:val="005254BC"/>
    <w:rsid w:val="005256FC"/>
    <w:rsid w:val="00526C27"/>
    <w:rsid w:val="00526DFF"/>
    <w:rsid w:val="00527473"/>
    <w:rsid w:val="00527EF9"/>
    <w:rsid w:val="005305FF"/>
    <w:rsid w:val="00530C9B"/>
    <w:rsid w:val="00532334"/>
    <w:rsid w:val="005324AF"/>
    <w:rsid w:val="0053402C"/>
    <w:rsid w:val="00534090"/>
    <w:rsid w:val="00534ABA"/>
    <w:rsid w:val="00534DA8"/>
    <w:rsid w:val="00535AED"/>
    <w:rsid w:val="00535FFF"/>
    <w:rsid w:val="0053616F"/>
    <w:rsid w:val="005368AD"/>
    <w:rsid w:val="00536BE8"/>
    <w:rsid w:val="005370BC"/>
    <w:rsid w:val="00537B35"/>
    <w:rsid w:val="00537DE7"/>
    <w:rsid w:val="00537EC4"/>
    <w:rsid w:val="00537FE4"/>
    <w:rsid w:val="0054027D"/>
    <w:rsid w:val="005408F7"/>
    <w:rsid w:val="00541222"/>
    <w:rsid w:val="00541A8D"/>
    <w:rsid w:val="00541D4D"/>
    <w:rsid w:val="00542693"/>
    <w:rsid w:val="0054309B"/>
    <w:rsid w:val="00544DA0"/>
    <w:rsid w:val="005454BD"/>
    <w:rsid w:val="005457E4"/>
    <w:rsid w:val="0054639D"/>
    <w:rsid w:val="00546C49"/>
    <w:rsid w:val="0055010B"/>
    <w:rsid w:val="005502D3"/>
    <w:rsid w:val="00550D59"/>
    <w:rsid w:val="00550D66"/>
    <w:rsid w:val="0055110D"/>
    <w:rsid w:val="00551297"/>
    <w:rsid w:val="00551F81"/>
    <w:rsid w:val="0055210F"/>
    <w:rsid w:val="00552ACB"/>
    <w:rsid w:val="00552CD7"/>
    <w:rsid w:val="005533BE"/>
    <w:rsid w:val="00553873"/>
    <w:rsid w:val="00554B30"/>
    <w:rsid w:val="00554FFB"/>
    <w:rsid w:val="005568DE"/>
    <w:rsid w:val="0055699C"/>
    <w:rsid w:val="00557C50"/>
    <w:rsid w:val="00560404"/>
    <w:rsid w:val="005606B6"/>
    <w:rsid w:val="005608D6"/>
    <w:rsid w:val="00560F19"/>
    <w:rsid w:val="00561E6B"/>
    <w:rsid w:val="005621D2"/>
    <w:rsid w:val="005621E0"/>
    <w:rsid w:val="00562D90"/>
    <w:rsid w:val="00563A23"/>
    <w:rsid w:val="00563A5A"/>
    <w:rsid w:val="00563C61"/>
    <w:rsid w:val="00563ECB"/>
    <w:rsid w:val="00563F47"/>
    <w:rsid w:val="005640BB"/>
    <w:rsid w:val="00564249"/>
    <w:rsid w:val="00564B0E"/>
    <w:rsid w:val="00564C23"/>
    <w:rsid w:val="00565406"/>
    <w:rsid w:val="00565570"/>
    <w:rsid w:val="005657DD"/>
    <w:rsid w:val="00565B29"/>
    <w:rsid w:val="005664CC"/>
    <w:rsid w:val="0056664B"/>
    <w:rsid w:val="00567588"/>
    <w:rsid w:val="00567992"/>
    <w:rsid w:val="00567C3C"/>
    <w:rsid w:val="005702F8"/>
    <w:rsid w:val="00570AF0"/>
    <w:rsid w:val="00571231"/>
    <w:rsid w:val="00571767"/>
    <w:rsid w:val="00571A98"/>
    <w:rsid w:val="00571D4F"/>
    <w:rsid w:val="00571E44"/>
    <w:rsid w:val="00573E61"/>
    <w:rsid w:val="00573F88"/>
    <w:rsid w:val="0057411B"/>
    <w:rsid w:val="00574525"/>
    <w:rsid w:val="00574778"/>
    <w:rsid w:val="0057498F"/>
    <w:rsid w:val="00574DE9"/>
    <w:rsid w:val="00575DF4"/>
    <w:rsid w:val="00576D65"/>
    <w:rsid w:val="0057765D"/>
    <w:rsid w:val="005777FC"/>
    <w:rsid w:val="00580441"/>
    <w:rsid w:val="005808EB"/>
    <w:rsid w:val="00580D37"/>
    <w:rsid w:val="00580FCB"/>
    <w:rsid w:val="00581420"/>
    <w:rsid w:val="00581FA0"/>
    <w:rsid w:val="00582B90"/>
    <w:rsid w:val="005831A7"/>
    <w:rsid w:val="00583321"/>
    <w:rsid w:val="0058341E"/>
    <w:rsid w:val="005834BA"/>
    <w:rsid w:val="00584F3A"/>
    <w:rsid w:val="005853AB"/>
    <w:rsid w:val="00585748"/>
    <w:rsid w:val="005859C5"/>
    <w:rsid w:val="00585C79"/>
    <w:rsid w:val="00586144"/>
    <w:rsid w:val="0058691B"/>
    <w:rsid w:val="00587785"/>
    <w:rsid w:val="0058788D"/>
    <w:rsid w:val="00587E29"/>
    <w:rsid w:val="00587FE6"/>
    <w:rsid w:val="00591698"/>
    <w:rsid w:val="00592862"/>
    <w:rsid w:val="00593B87"/>
    <w:rsid w:val="00593C1C"/>
    <w:rsid w:val="00593E94"/>
    <w:rsid w:val="00594143"/>
    <w:rsid w:val="00594543"/>
    <w:rsid w:val="00594612"/>
    <w:rsid w:val="00595873"/>
    <w:rsid w:val="00595CDD"/>
    <w:rsid w:val="005964BB"/>
    <w:rsid w:val="00596834"/>
    <w:rsid w:val="00596A70"/>
    <w:rsid w:val="00596BD3"/>
    <w:rsid w:val="00596BE7"/>
    <w:rsid w:val="00596C3E"/>
    <w:rsid w:val="005977DD"/>
    <w:rsid w:val="005A0038"/>
    <w:rsid w:val="005A04BD"/>
    <w:rsid w:val="005A0A3F"/>
    <w:rsid w:val="005A114F"/>
    <w:rsid w:val="005A1F49"/>
    <w:rsid w:val="005A2364"/>
    <w:rsid w:val="005A2480"/>
    <w:rsid w:val="005A2B2C"/>
    <w:rsid w:val="005A2D6B"/>
    <w:rsid w:val="005A3252"/>
    <w:rsid w:val="005A33F7"/>
    <w:rsid w:val="005A3FE7"/>
    <w:rsid w:val="005A40CF"/>
    <w:rsid w:val="005A4A0A"/>
    <w:rsid w:val="005A4A9C"/>
    <w:rsid w:val="005A4BAE"/>
    <w:rsid w:val="005A4F39"/>
    <w:rsid w:val="005A574D"/>
    <w:rsid w:val="005A5B5C"/>
    <w:rsid w:val="005A6E93"/>
    <w:rsid w:val="005A707A"/>
    <w:rsid w:val="005A7340"/>
    <w:rsid w:val="005A7C69"/>
    <w:rsid w:val="005A7F93"/>
    <w:rsid w:val="005B07EA"/>
    <w:rsid w:val="005B0B20"/>
    <w:rsid w:val="005B0BD6"/>
    <w:rsid w:val="005B0C0E"/>
    <w:rsid w:val="005B0EFB"/>
    <w:rsid w:val="005B1060"/>
    <w:rsid w:val="005B12B9"/>
    <w:rsid w:val="005B17C1"/>
    <w:rsid w:val="005B3737"/>
    <w:rsid w:val="005B37D1"/>
    <w:rsid w:val="005B3A42"/>
    <w:rsid w:val="005B5D40"/>
    <w:rsid w:val="005B5EFC"/>
    <w:rsid w:val="005B6412"/>
    <w:rsid w:val="005B6698"/>
    <w:rsid w:val="005B68A7"/>
    <w:rsid w:val="005B6AC3"/>
    <w:rsid w:val="005C055E"/>
    <w:rsid w:val="005C0FA1"/>
    <w:rsid w:val="005C132F"/>
    <w:rsid w:val="005C1615"/>
    <w:rsid w:val="005C1D98"/>
    <w:rsid w:val="005C1DA5"/>
    <w:rsid w:val="005C2559"/>
    <w:rsid w:val="005C2873"/>
    <w:rsid w:val="005C28AB"/>
    <w:rsid w:val="005C2BD0"/>
    <w:rsid w:val="005C33AD"/>
    <w:rsid w:val="005C34FC"/>
    <w:rsid w:val="005C3B5C"/>
    <w:rsid w:val="005C3C7F"/>
    <w:rsid w:val="005C4660"/>
    <w:rsid w:val="005C5143"/>
    <w:rsid w:val="005C5639"/>
    <w:rsid w:val="005C5742"/>
    <w:rsid w:val="005C6F3F"/>
    <w:rsid w:val="005C760E"/>
    <w:rsid w:val="005C7E9E"/>
    <w:rsid w:val="005D18C9"/>
    <w:rsid w:val="005D1B72"/>
    <w:rsid w:val="005D23BD"/>
    <w:rsid w:val="005D2471"/>
    <w:rsid w:val="005D25A3"/>
    <w:rsid w:val="005D2779"/>
    <w:rsid w:val="005D2E2A"/>
    <w:rsid w:val="005D3242"/>
    <w:rsid w:val="005D610C"/>
    <w:rsid w:val="005D70A8"/>
    <w:rsid w:val="005D74E7"/>
    <w:rsid w:val="005D7F7B"/>
    <w:rsid w:val="005E3BCD"/>
    <w:rsid w:val="005E4A87"/>
    <w:rsid w:val="005E4DA5"/>
    <w:rsid w:val="005E503E"/>
    <w:rsid w:val="005E59C7"/>
    <w:rsid w:val="005E5E7B"/>
    <w:rsid w:val="005E6095"/>
    <w:rsid w:val="005E6A3F"/>
    <w:rsid w:val="005E6DB8"/>
    <w:rsid w:val="005E7228"/>
    <w:rsid w:val="005E7284"/>
    <w:rsid w:val="005E7BAC"/>
    <w:rsid w:val="005F065F"/>
    <w:rsid w:val="005F08FC"/>
    <w:rsid w:val="005F0E5C"/>
    <w:rsid w:val="005F134E"/>
    <w:rsid w:val="005F1365"/>
    <w:rsid w:val="005F2C1F"/>
    <w:rsid w:val="005F2E44"/>
    <w:rsid w:val="005F3690"/>
    <w:rsid w:val="005F3986"/>
    <w:rsid w:val="005F4C57"/>
    <w:rsid w:val="005F588E"/>
    <w:rsid w:val="005F6774"/>
    <w:rsid w:val="005F79AA"/>
    <w:rsid w:val="0060044B"/>
    <w:rsid w:val="006013D7"/>
    <w:rsid w:val="006014DB"/>
    <w:rsid w:val="00601587"/>
    <w:rsid w:val="006018B3"/>
    <w:rsid w:val="00601E61"/>
    <w:rsid w:val="00602079"/>
    <w:rsid w:val="006022F3"/>
    <w:rsid w:val="00602579"/>
    <w:rsid w:val="00602BA4"/>
    <w:rsid w:val="00602D5A"/>
    <w:rsid w:val="00602DA2"/>
    <w:rsid w:val="00602FF4"/>
    <w:rsid w:val="00603228"/>
    <w:rsid w:val="00604ACD"/>
    <w:rsid w:val="00604C15"/>
    <w:rsid w:val="00604DC2"/>
    <w:rsid w:val="00604DE6"/>
    <w:rsid w:val="006060C4"/>
    <w:rsid w:val="00607C35"/>
    <w:rsid w:val="00611777"/>
    <w:rsid w:val="0061189F"/>
    <w:rsid w:val="00611CF6"/>
    <w:rsid w:val="0061219B"/>
    <w:rsid w:val="00612D05"/>
    <w:rsid w:val="00613FB6"/>
    <w:rsid w:val="006140C6"/>
    <w:rsid w:val="00614134"/>
    <w:rsid w:val="00614241"/>
    <w:rsid w:val="0061428D"/>
    <w:rsid w:val="00615411"/>
    <w:rsid w:val="006158C0"/>
    <w:rsid w:val="0061599E"/>
    <w:rsid w:val="00615AC7"/>
    <w:rsid w:val="006162E6"/>
    <w:rsid w:val="006171A5"/>
    <w:rsid w:val="00620309"/>
    <w:rsid w:val="00620D7E"/>
    <w:rsid w:val="0062159D"/>
    <w:rsid w:val="00621680"/>
    <w:rsid w:val="00621EC5"/>
    <w:rsid w:val="00621EC9"/>
    <w:rsid w:val="006223E0"/>
    <w:rsid w:val="006224D0"/>
    <w:rsid w:val="00622BCE"/>
    <w:rsid w:val="00622E29"/>
    <w:rsid w:val="00623643"/>
    <w:rsid w:val="006239DF"/>
    <w:rsid w:val="00624018"/>
    <w:rsid w:val="006240C4"/>
    <w:rsid w:val="00625304"/>
    <w:rsid w:val="0062581B"/>
    <w:rsid w:val="006261DB"/>
    <w:rsid w:val="006261F4"/>
    <w:rsid w:val="0063164E"/>
    <w:rsid w:val="0063191D"/>
    <w:rsid w:val="00631BF6"/>
    <w:rsid w:val="00633224"/>
    <w:rsid w:val="00633488"/>
    <w:rsid w:val="00633581"/>
    <w:rsid w:val="006339AF"/>
    <w:rsid w:val="00633C47"/>
    <w:rsid w:val="00633E7B"/>
    <w:rsid w:val="006348F7"/>
    <w:rsid w:val="0063512D"/>
    <w:rsid w:val="00635860"/>
    <w:rsid w:val="006358FB"/>
    <w:rsid w:val="00635AE2"/>
    <w:rsid w:val="00635E1E"/>
    <w:rsid w:val="0063613D"/>
    <w:rsid w:val="0063677C"/>
    <w:rsid w:val="00636972"/>
    <w:rsid w:val="00636B69"/>
    <w:rsid w:val="00636BC2"/>
    <w:rsid w:val="006404D1"/>
    <w:rsid w:val="00640F43"/>
    <w:rsid w:val="006412CA"/>
    <w:rsid w:val="00641718"/>
    <w:rsid w:val="006420DA"/>
    <w:rsid w:val="00642A0A"/>
    <w:rsid w:val="00643818"/>
    <w:rsid w:val="00643AC1"/>
    <w:rsid w:val="00643D62"/>
    <w:rsid w:val="00644A5E"/>
    <w:rsid w:val="00644A6C"/>
    <w:rsid w:val="00644D69"/>
    <w:rsid w:val="006457A8"/>
    <w:rsid w:val="00645EA0"/>
    <w:rsid w:val="00645F76"/>
    <w:rsid w:val="00646EB0"/>
    <w:rsid w:val="0064714D"/>
    <w:rsid w:val="0064727D"/>
    <w:rsid w:val="00647B32"/>
    <w:rsid w:val="00647C27"/>
    <w:rsid w:val="006519E6"/>
    <w:rsid w:val="00651CDE"/>
    <w:rsid w:val="00652326"/>
    <w:rsid w:val="006528B0"/>
    <w:rsid w:val="00652907"/>
    <w:rsid w:val="00652E06"/>
    <w:rsid w:val="00653FC4"/>
    <w:rsid w:val="00654D9D"/>
    <w:rsid w:val="00654F91"/>
    <w:rsid w:val="00655361"/>
    <w:rsid w:val="00655E86"/>
    <w:rsid w:val="00656253"/>
    <w:rsid w:val="00656799"/>
    <w:rsid w:val="00656B77"/>
    <w:rsid w:val="00656E72"/>
    <w:rsid w:val="006570B1"/>
    <w:rsid w:val="006578A1"/>
    <w:rsid w:val="006578A6"/>
    <w:rsid w:val="00660423"/>
    <w:rsid w:val="006609D7"/>
    <w:rsid w:val="0066137B"/>
    <w:rsid w:val="0066174E"/>
    <w:rsid w:val="00661BBB"/>
    <w:rsid w:val="00661E57"/>
    <w:rsid w:val="006626E8"/>
    <w:rsid w:val="006629E4"/>
    <w:rsid w:val="00663783"/>
    <w:rsid w:val="00663E47"/>
    <w:rsid w:val="006644A7"/>
    <w:rsid w:val="00664B13"/>
    <w:rsid w:val="00664BDE"/>
    <w:rsid w:val="0066565B"/>
    <w:rsid w:val="00665C44"/>
    <w:rsid w:val="00666284"/>
    <w:rsid w:val="006667F3"/>
    <w:rsid w:val="00667AEA"/>
    <w:rsid w:val="006704FA"/>
    <w:rsid w:val="00670687"/>
    <w:rsid w:val="00670DC5"/>
    <w:rsid w:val="00671652"/>
    <w:rsid w:val="00671FAA"/>
    <w:rsid w:val="006744C6"/>
    <w:rsid w:val="00674659"/>
    <w:rsid w:val="00675DA5"/>
    <w:rsid w:val="006803C7"/>
    <w:rsid w:val="00680482"/>
    <w:rsid w:val="006808DC"/>
    <w:rsid w:val="006816B6"/>
    <w:rsid w:val="006820EB"/>
    <w:rsid w:val="00682128"/>
    <w:rsid w:val="0068220C"/>
    <w:rsid w:val="00682513"/>
    <w:rsid w:val="00682AB1"/>
    <w:rsid w:val="00682E9F"/>
    <w:rsid w:val="00683252"/>
    <w:rsid w:val="0068343A"/>
    <w:rsid w:val="006834D4"/>
    <w:rsid w:val="0068413D"/>
    <w:rsid w:val="006844BA"/>
    <w:rsid w:val="006845A2"/>
    <w:rsid w:val="00684BF8"/>
    <w:rsid w:val="00684D9B"/>
    <w:rsid w:val="0068522E"/>
    <w:rsid w:val="006858AA"/>
    <w:rsid w:val="00685BCF"/>
    <w:rsid w:val="006867C7"/>
    <w:rsid w:val="00686C56"/>
    <w:rsid w:val="0068703C"/>
    <w:rsid w:val="006871D0"/>
    <w:rsid w:val="0068751F"/>
    <w:rsid w:val="006900D1"/>
    <w:rsid w:val="00690297"/>
    <w:rsid w:val="0069115A"/>
    <w:rsid w:val="006912F1"/>
    <w:rsid w:val="00691387"/>
    <w:rsid w:val="006927F2"/>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561D"/>
    <w:rsid w:val="006A5A0C"/>
    <w:rsid w:val="006A5BA0"/>
    <w:rsid w:val="006A5BB1"/>
    <w:rsid w:val="006A5F88"/>
    <w:rsid w:val="006A7D95"/>
    <w:rsid w:val="006B120D"/>
    <w:rsid w:val="006B13C1"/>
    <w:rsid w:val="006B2CC7"/>
    <w:rsid w:val="006B3AF9"/>
    <w:rsid w:val="006B4158"/>
    <w:rsid w:val="006B44C5"/>
    <w:rsid w:val="006B555F"/>
    <w:rsid w:val="006B5EA8"/>
    <w:rsid w:val="006B6242"/>
    <w:rsid w:val="006B6C7C"/>
    <w:rsid w:val="006B6EA4"/>
    <w:rsid w:val="006B77BB"/>
    <w:rsid w:val="006B7F8F"/>
    <w:rsid w:val="006B7FC5"/>
    <w:rsid w:val="006C0034"/>
    <w:rsid w:val="006C055E"/>
    <w:rsid w:val="006C0AB6"/>
    <w:rsid w:val="006C0D13"/>
    <w:rsid w:val="006C187F"/>
    <w:rsid w:val="006C18C8"/>
    <w:rsid w:val="006C19BC"/>
    <w:rsid w:val="006C19D5"/>
    <w:rsid w:val="006C1B44"/>
    <w:rsid w:val="006C1F33"/>
    <w:rsid w:val="006C1F77"/>
    <w:rsid w:val="006C2211"/>
    <w:rsid w:val="006C3031"/>
    <w:rsid w:val="006C3607"/>
    <w:rsid w:val="006C3990"/>
    <w:rsid w:val="006C3ED2"/>
    <w:rsid w:val="006C4233"/>
    <w:rsid w:val="006C42E7"/>
    <w:rsid w:val="006C4422"/>
    <w:rsid w:val="006C4C97"/>
    <w:rsid w:val="006C4CBD"/>
    <w:rsid w:val="006C5CCA"/>
    <w:rsid w:val="006C6234"/>
    <w:rsid w:val="006C625F"/>
    <w:rsid w:val="006C6C3F"/>
    <w:rsid w:val="006C75AA"/>
    <w:rsid w:val="006C78A6"/>
    <w:rsid w:val="006C7AB4"/>
    <w:rsid w:val="006C7AE6"/>
    <w:rsid w:val="006D006B"/>
    <w:rsid w:val="006D105C"/>
    <w:rsid w:val="006D30E7"/>
    <w:rsid w:val="006D48E7"/>
    <w:rsid w:val="006D4947"/>
    <w:rsid w:val="006D5F16"/>
    <w:rsid w:val="006D63AD"/>
    <w:rsid w:val="006D6764"/>
    <w:rsid w:val="006D67D9"/>
    <w:rsid w:val="006D6C93"/>
    <w:rsid w:val="006D7573"/>
    <w:rsid w:val="006E0340"/>
    <w:rsid w:val="006E06F9"/>
    <w:rsid w:val="006E07A9"/>
    <w:rsid w:val="006E0D91"/>
    <w:rsid w:val="006E1706"/>
    <w:rsid w:val="006E200A"/>
    <w:rsid w:val="006E2013"/>
    <w:rsid w:val="006E2E45"/>
    <w:rsid w:val="006E3CB2"/>
    <w:rsid w:val="006E3DA8"/>
    <w:rsid w:val="006E5DAA"/>
    <w:rsid w:val="006E7006"/>
    <w:rsid w:val="006E746F"/>
    <w:rsid w:val="006F00E7"/>
    <w:rsid w:val="006F0F6E"/>
    <w:rsid w:val="006F17CC"/>
    <w:rsid w:val="006F1B22"/>
    <w:rsid w:val="006F1BA4"/>
    <w:rsid w:val="006F1F06"/>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3E1"/>
    <w:rsid w:val="006F762D"/>
    <w:rsid w:val="00700492"/>
    <w:rsid w:val="0070167E"/>
    <w:rsid w:val="00701E1B"/>
    <w:rsid w:val="00702ED0"/>
    <w:rsid w:val="00703C09"/>
    <w:rsid w:val="0070434A"/>
    <w:rsid w:val="007048C4"/>
    <w:rsid w:val="00704CC4"/>
    <w:rsid w:val="00705345"/>
    <w:rsid w:val="0070638D"/>
    <w:rsid w:val="00706C78"/>
    <w:rsid w:val="00706DBF"/>
    <w:rsid w:val="00707A59"/>
    <w:rsid w:val="0071046B"/>
    <w:rsid w:val="00710AC6"/>
    <w:rsid w:val="00710C1D"/>
    <w:rsid w:val="007110A3"/>
    <w:rsid w:val="00711108"/>
    <w:rsid w:val="00711213"/>
    <w:rsid w:val="0071125F"/>
    <w:rsid w:val="007112A1"/>
    <w:rsid w:val="00711996"/>
    <w:rsid w:val="00711B3B"/>
    <w:rsid w:val="00711BA3"/>
    <w:rsid w:val="00711C9D"/>
    <w:rsid w:val="00712B71"/>
    <w:rsid w:val="00712E55"/>
    <w:rsid w:val="00713023"/>
    <w:rsid w:val="0071322C"/>
    <w:rsid w:val="00713779"/>
    <w:rsid w:val="00713989"/>
    <w:rsid w:val="00713DCF"/>
    <w:rsid w:val="00714004"/>
    <w:rsid w:val="0071415A"/>
    <w:rsid w:val="0071458E"/>
    <w:rsid w:val="007145C9"/>
    <w:rsid w:val="00714631"/>
    <w:rsid w:val="00714B6E"/>
    <w:rsid w:val="0071512F"/>
    <w:rsid w:val="007159DF"/>
    <w:rsid w:val="007169AC"/>
    <w:rsid w:val="007169DD"/>
    <w:rsid w:val="00717679"/>
    <w:rsid w:val="00717B67"/>
    <w:rsid w:val="0072051C"/>
    <w:rsid w:val="007206A2"/>
    <w:rsid w:val="00720B38"/>
    <w:rsid w:val="00720CA7"/>
    <w:rsid w:val="00720FED"/>
    <w:rsid w:val="0072147B"/>
    <w:rsid w:val="0072181E"/>
    <w:rsid w:val="00722267"/>
    <w:rsid w:val="0072285E"/>
    <w:rsid w:val="00722C62"/>
    <w:rsid w:val="0072321F"/>
    <w:rsid w:val="00723295"/>
    <w:rsid w:val="007238E2"/>
    <w:rsid w:val="007239B4"/>
    <w:rsid w:val="007240A2"/>
    <w:rsid w:val="00724446"/>
    <w:rsid w:val="00724584"/>
    <w:rsid w:val="00724AA1"/>
    <w:rsid w:val="00724C69"/>
    <w:rsid w:val="00724D39"/>
    <w:rsid w:val="00725A19"/>
    <w:rsid w:val="00726356"/>
    <w:rsid w:val="007268C7"/>
    <w:rsid w:val="00726AAB"/>
    <w:rsid w:val="00727077"/>
    <w:rsid w:val="00730EA6"/>
    <w:rsid w:val="00731C15"/>
    <w:rsid w:val="00732045"/>
    <w:rsid w:val="007322A0"/>
    <w:rsid w:val="007326CB"/>
    <w:rsid w:val="00732C1A"/>
    <w:rsid w:val="00733CDC"/>
    <w:rsid w:val="00734B9A"/>
    <w:rsid w:val="00735695"/>
    <w:rsid w:val="00735863"/>
    <w:rsid w:val="007360CB"/>
    <w:rsid w:val="0073653E"/>
    <w:rsid w:val="00737566"/>
    <w:rsid w:val="00741BA2"/>
    <w:rsid w:val="00741CF4"/>
    <w:rsid w:val="00741DCC"/>
    <w:rsid w:val="00741DE2"/>
    <w:rsid w:val="007421A1"/>
    <w:rsid w:val="007427FE"/>
    <w:rsid w:val="00742C51"/>
    <w:rsid w:val="00743445"/>
    <w:rsid w:val="00745E01"/>
    <w:rsid w:val="0074666B"/>
    <w:rsid w:val="007468D6"/>
    <w:rsid w:val="00746BFF"/>
    <w:rsid w:val="007473E1"/>
    <w:rsid w:val="00747897"/>
    <w:rsid w:val="00747E47"/>
    <w:rsid w:val="00750192"/>
    <w:rsid w:val="007504E1"/>
    <w:rsid w:val="00750544"/>
    <w:rsid w:val="00750804"/>
    <w:rsid w:val="007509AB"/>
    <w:rsid w:val="00751689"/>
    <w:rsid w:val="00752161"/>
    <w:rsid w:val="007524AA"/>
    <w:rsid w:val="00753744"/>
    <w:rsid w:val="00753A93"/>
    <w:rsid w:val="00755663"/>
    <w:rsid w:val="00755964"/>
    <w:rsid w:val="00756386"/>
    <w:rsid w:val="00756603"/>
    <w:rsid w:val="007575C0"/>
    <w:rsid w:val="00757D2F"/>
    <w:rsid w:val="0076000E"/>
    <w:rsid w:val="00760C00"/>
    <w:rsid w:val="007610E9"/>
    <w:rsid w:val="00761728"/>
    <w:rsid w:val="00761C6C"/>
    <w:rsid w:val="00762B72"/>
    <w:rsid w:val="00763777"/>
    <w:rsid w:val="00763CCB"/>
    <w:rsid w:val="007642B4"/>
    <w:rsid w:val="00764C45"/>
    <w:rsid w:val="00765A07"/>
    <w:rsid w:val="00766277"/>
    <w:rsid w:val="0076656A"/>
    <w:rsid w:val="00766701"/>
    <w:rsid w:val="00766911"/>
    <w:rsid w:val="00767793"/>
    <w:rsid w:val="007679D8"/>
    <w:rsid w:val="00770803"/>
    <w:rsid w:val="00771319"/>
    <w:rsid w:val="007713E8"/>
    <w:rsid w:val="00771794"/>
    <w:rsid w:val="00771CCF"/>
    <w:rsid w:val="00771F7D"/>
    <w:rsid w:val="00772C3E"/>
    <w:rsid w:val="00772D48"/>
    <w:rsid w:val="00772FE4"/>
    <w:rsid w:val="007730F4"/>
    <w:rsid w:val="007736E8"/>
    <w:rsid w:val="00774ACE"/>
    <w:rsid w:val="00775823"/>
    <w:rsid w:val="00775E44"/>
    <w:rsid w:val="00775F57"/>
    <w:rsid w:val="00776372"/>
    <w:rsid w:val="00776584"/>
    <w:rsid w:val="007769EF"/>
    <w:rsid w:val="00776D4F"/>
    <w:rsid w:val="00776DDC"/>
    <w:rsid w:val="007770F9"/>
    <w:rsid w:val="00777179"/>
    <w:rsid w:val="00777945"/>
    <w:rsid w:val="00777D40"/>
    <w:rsid w:val="00780B8D"/>
    <w:rsid w:val="00780B8E"/>
    <w:rsid w:val="00780FE4"/>
    <w:rsid w:val="00781649"/>
    <w:rsid w:val="007823D6"/>
    <w:rsid w:val="0078254E"/>
    <w:rsid w:val="00782628"/>
    <w:rsid w:val="007826AB"/>
    <w:rsid w:val="007834E8"/>
    <w:rsid w:val="007836C6"/>
    <w:rsid w:val="007840E2"/>
    <w:rsid w:val="007845D4"/>
    <w:rsid w:val="00785033"/>
    <w:rsid w:val="0078569F"/>
    <w:rsid w:val="00785803"/>
    <w:rsid w:val="00785EB4"/>
    <w:rsid w:val="0078609A"/>
    <w:rsid w:val="00786F85"/>
    <w:rsid w:val="0078731A"/>
    <w:rsid w:val="00787487"/>
    <w:rsid w:val="007906F1"/>
    <w:rsid w:val="00790EDA"/>
    <w:rsid w:val="00791349"/>
    <w:rsid w:val="0079175F"/>
    <w:rsid w:val="00791D85"/>
    <w:rsid w:val="00791DAF"/>
    <w:rsid w:val="007924CA"/>
    <w:rsid w:val="00794CBF"/>
    <w:rsid w:val="00795365"/>
    <w:rsid w:val="0079567E"/>
    <w:rsid w:val="007961D5"/>
    <w:rsid w:val="00796A6F"/>
    <w:rsid w:val="00796C5D"/>
    <w:rsid w:val="00797B06"/>
    <w:rsid w:val="00797B9C"/>
    <w:rsid w:val="007A0061"/>
    <w:rsid w:val="007A0483"/>
    <w:rsid w:val="007A1065"/>
    <w:rsid w:val="007A1D86"/>
    <w:rsid w:val="007A2A97"/>
    <w:rsid w:val="007A2CDC"/>
    <w:rsid w:val="007A371B"/>
    <w:rsid w:val="007A3832"/>
    <w:rsid w:val="007A3A0F"/>
    <w:rsid w:val="007A3E60"/>
    <w:rsid w:val="007A407D"/>
    <w:rsid w:val="007A464F"/>
    <w:rsid w:val="007A5E98"/>
    <w:rsid w:val="007A6196"/>
    <w:rsid w:val="007A63D5"/>
    <w:rsid w:val="007A689A"/>
    <w:rsid w:val="007A68EA"/>
    <w:rsid w:val="007A6B7D"/>
    <w:rsid w:val="007A7629"/>
    <w:rsid w:val="007B1027"/>
    <w:rsid w:val="007B1691"/>
    <w:rsid w:val="007B174F"/>
    <w:rsid w:val="007B1863"/>
    <w:rsid w:val="007B18C5"/>
    <w:rsid w:val="007B1925"/>
    <w:rsid w:val="007B22E0"/>
    <w:rsid w:val="007B28CA"/>
    <w:rsid w:val="007B358D"/>
    <w:rsid w:val="007B488E"/>
    <w:rsid w:val="007B4A8C"/>
    <w:rsid w:val="007B5401"/>
    <w:rsid w:val="007B5D08"/>
    <w:rsid w:val="007B5FB4"/>
    <w:rsid w:val="007B6B2B"/>
    <w:rsid w:val="007B7949"/>
    <w:rsid w:val="007B7A33"/>
    <w:rsid w:val="007B7D30"/>
    <w:rsid w:val="007C0FA9"/>
    <w:rsid w:val="007C2413"/>
    <w:rsid w:val="007C25AE"/>
    <w:rsid w:val="007C3152"/>
    <w:rsid w:val="007C333B"/>
    <w:rsid w:val="007C3914"/>
    <w:rsid w:val="007C3CEA"/>
    <w:rsid w:val="007C3D92"/>
    <w:rsid w:val="007C3E6F"/>
    <w:rsid w:val="007C3E98"/>
    <w:rsid w:val="007C5A8F"/>
    <w:rsid w:val="007C5B38"/>
    <w:rsid w:val="007C6313"/>
    <w:rsid w:val="007C76E8"/>
    <w:rsid w:val="007D01E6"/>
    <w:rsid w:val="007D035E"/>
    <w:rsid w:val="007D0396"/>
    <w:rsid w:val="007D0644"/>
    <w:rsid w:val="007D1801"/>
    <w:rsid w:val="007D1FE0"/>
    <w:rsid w:val="007D20BB"/>
    <w:rsid w:val="007D261E"/>
    <w:rsid w:val="007D2ADC"/>
    <w:rsid w:val="007D2F61"/>
    <w:rsid w:val="007D3004"/>
    <w:rsid w:val="007D337D"/>
    <w:rsid w:val="007D3D0E"/>
    <w:rsid w:val="007D3D33"/>
    <w:rsid w:val="007D41C2"/>
    <w:rsid w:val="007D4F02"/>
    <w:rsid w:val="007D5274"/>
    <w:rsid w:val="007D674C"/>
    <w:rsid w:val="007D6B7B"/>
    <w:rsid w:val="007D6CF1"/>
    <w:rsid w:val="007D7131"/>
    <w:rsid w:val="007D7BEC"/>
    <w:rsid w:val="007D7CE3"/>
    <w:rsid w:val="007E051A"/>
    <w:rsid w:val="007E0798"/>
    <w:rsid w:val="007E1B72"/>
    <w:rsid w:val="007E23F6"/>
    <w:rsid w:val="007E3EE3"/>
    <w:rsid w:val="007E48DD"/>
    <w:rsid w:val="007E57DE"/>
    <w:rsid w:val="007E5902"/>
    <w:rsid w:val="007E5B9E"/>
    <w:rsid w:val="007E6719"/>
    <w:rsid w:val="007E68ED"/>
    <w:rsid w:val="007E69ED"/>
    <w:rsid w:val="007E7B2D"/>
    <w:rsid w:val="007F0221"/>
    <w:rsid w:val="007F034B"/>
    <w:rsid w:val="007F07B9"/>
    <w:rsid w:val="007F0928"/>
    <w:rsid w:val="007F15CE"/>
    <w:rsid w:val="007F1E88"/>
    <w:rsid w:val="007F2CD7"/>
    <w:rsid w:val="007F3568"/>
    <w:rsid w:val="007F422D"/>
    <w:rsid w:val="007F4DBA"/>
    <w:rsid w:val="007F519C"/>
    <w:rsid w:val="007F534D"/>
    <w:rsid w:val="007F54A2"/>
    <w:rsid w:val="007F54FE"/>
    <w:rsid w:val="007F5535"/>
    <w:rsid w:val="007F5D32"/>
    <w:rsid w:val="007F6299"/>
    <w:rsid w:val="007F72DC"/>
    <w:rsid w:val="007F795F"/>
    <w:rsid w:val="0080069C"/>
    <w:rsid w:val="008006FD"/>
    <w:rsid w:val="0080148D"/>
    <w:rsid w:val="0080156B"/>
    <w:rsid w:val="00801A3A"/>
    <w:rsid w:val="00804114"/>
    <w:rsid w:val="0080448C"/>
    <w:rsid w:val="00804634"/>
    <w:rsid w:val="008047E8"/>
    <w:rsid w:val="0080531E"/>
    <w:rsid w:val="00805C3D"/>
    <w:rsid w:val="00806F1D"/>
    <w:rsid w:val="008077ED"/>
    <w:rsid w:val="00807876"/>
    <w:rsid w:val="00807B6F"/>
    <w:rsid w:val="00807E93"/>
    <w:rsid w:val="00810172"/>
    <w:rsid w:val="00810762"/>
    <w:rsid w:val="00810858"/>
    <w:rsid w:val="00810EFF"/>
    <w:rsid w:val="00811314"/>
    <w:rsid w:val="00811A39"/>
    <w:rsid w:val="0081291B"/>
    <w:rsid w:val="00813536"/>
    <w:rsid w:val="00813622"/>
    <w:rsid w:val="00813DCF"/>
    <w:rsid w:val="00813FAB"/>
    <w:rsid w:val="0081498C"/>
    <w:rsid w:val="00814AE1"/>
    <w:rsid w:val="00815D31"/>
    <w:rsid w:val="0081601F"/>
    <w:rsid w:val="00816064"/>
    <w:rsid w:val="008174B2"/>
    <w:rsid w:val="00817CFF"/>
    <w:rsid w:val="00817EF3"/>
    <w:rsid w:val="0082000D"/>
    <w:rsid w:val="0082037E"/>
    <w:rsid w:val="00820C9C"/>
    <w:rsid w:val="00820F55"/>
    <w:rsid w:val="00821572"/>
    <w:rsid w:val="00821919"/>
    <w:rsid w:val="00821D9C"/>
    <w:rsid w:val="00822310"/>
    <w:rsid w:val="00823794"/>
    <w:rsid w:val="008237B3"/>
    <w:rsid w:val="008237F4"/>
    <w:rsid w:val="00823F67"/>
    <w:rsid w:val="00824022"/>
    <w:rsid w:val="0082483A"/>
    <w:rsid w:val="00824A81"/>
    <w:rsid w:val="008257B8"/>
    <w:rsid w:val="008260ED"/>
    <w:rsid w:val="0082699D"/>
    <w:rsid w:val="00826CB0"/>
    <w:rsid w:val="00826E6B"/>
    <w:rsid w:val="008275FD"/>
    <w:rsid w:val="00827A52"/>
    <w:rsid w:val="00830BA1"/>
    <w:rsid w:val="00830EB2"/>
    <w:rsid w:val="00831652"/>
    <w:rsid w:val="0083202E"/>
    <w:rsid w:val="0083304F"/>
    <w:rsid w:val="008334C9"/>
    <w:rsid w:val="00834122"/>
    <w:rsid w:val="008352C5"/>
    <w:rsid w:val="008358A6"/>
    <w:rsid w:val="008359FB"/>
    <w:rsid w:val="00835C56"/>
    <w:rsid w:val="008360FC"/>
    <w:rsid w:val="00836E81"/>
    <w:rsid w:val="0083735D"/>
    <w:rsid w:val="008377C1"/>
    <w:rsid w:val="00837C90"/>
    <w:rsid w:val="00837EB1"/>
    <w:rsid w:val="0084042B"/>
    <w:rsid w:val="008409BB"/>
    <w:rsid w:val="0084184A"/>
    <w:rsid w:val="008423F2"/>
    <w:rsid w:val="00842A30"/>
    <w:rsid w:val="00842F71"/>
    <w:rsid w:val="00843179"/>
    <w:rsid w:val="0084386A"/>
    <w:rsid w:val="00843E0E"/>
    <w:rsid w:val="0084421F"/>
    <w:rsid w:val="008442EA"/>
    <w:rsid w:val="00844589"/>
    <w:rsid w:val="00844794"/>
    <w:rsid w:val="00844FE7"/>
    <w:rsid w:val="00845969"/>
    <w:rsid w:val="00845C27"/>
    <w:rsid w:val="00845F37"/>
    <w:rsid w:val="00845FF5"/>
    <w:rsid w:val="00846001"/>
    <w:rsid w:val="0084615D"/>
    <w:rsid w:val="008463DF"/>
    <w:rsid w:val="0084642A"/>
    <w:rsid w:val="008465C4"/>
    <w:rsid w:val="00846710"/>
    <w:rsid w:val="00846BA6"/>
    <w:rsid w:val="008478ED"/>
    <w:rsid w:val="0085118C"/>
    <w:rsid w:val="00851728"/>
    <w:rsid w:val="00851DFF"/>
    <w:rsid w:val="00853064"/>
    <w:rsid w:val="00853084"/>
    <w:rsid w:val="00853142"/>
    <w:rsid w:val="008540A6"/>
    <w:rsid w:val="008541D4"/>
    <w:rsid w:val="00854420"/>
    <w:rsid w:val="00854481"/>
    <w:rsid w:val="00857591"/>
    <w:rsid w:val="00857DD9"/>
    <w:rsid w:val="00857E88"/>
    <w:rsid w:val="008612DB"/>
    <w:rsid w:val="00861B57"/>
    <w:rsid w:val="00862AC4"/>
    <w:rsid w:val="008633AC"/>
    <w:rsid w:val="008634E3"/>
    <w:rsid w:val="00864627"/>
    <w:rsid w:val="00864635"/>
    <w:rsid w:val="00864678"/>
    <w:rsid w:val="00864C1A"/>
    <w:rsid w:val="00865217"/>
    <w:rsid w:val="008658AA"/>
    <w:rsid w:val="00865CBD"/>
    <w:rsid w:val="00866092"/>
    <w:rsid w:val="008665FE"/>
    <w:rsid w:val="0086665C"/>
    <w:rsid w:val="00866E37"/>
    <w:rsid w:val="00866F9E"/>
    <w:rsid w:val="008672D0"/>
    <w:rsid w:val="008672E2"/>
    <w:rsid w:val="0086793D"/>
    <w:rsid w:val="00867B1C"/>
    <w:rsid w:val="00867BF2"/>
    <w:rsid w:val="008713D6"/>
    <w:rsid w:val="00871643"/>
    <w:rsid w:val="00871A50"/>
    <w:rsid w:val="0087281D"/>
    <w:rsid w:val="00872828"/>
    <w:rsid w:val="008732D8"/>
    <w:rsid w:val="00873377"/>
    <w:rsid w:val="00873577"/>
    <w:rsid w:val="0087409F"/>
    <w:rsid w:val="008746DD"/>
    <w:rsid w:val="00874D58"/>
    <w:rsid w:val="008750D2"/>
    <w:rsid w:val="00875AB5"/>
    <w:rsid w:val="00875C91"/>
    <w:rsid w:val="00875F85"/>
    <w:rsid w:val="00876C6B"/>
    <w:rsid w:val="00876DC9"/>
    <w:rsid w:val="00877125"/>
    <w:rsid w:val="008777C2"/>
    <w:rsid w:val="00877A77"/>
    <w:rsid w:val="00881511"/>
    <w:rsid w:val="0088194A"/>
    <w:rsid w:val="00882448"/>
    <w:rsid w:val="00882F1D"/>
    <w:rsid w:val="00883A4D"/>
    <w:rsid w:val="00883B21"/>
    <w:rsid w:val="00883E9A"/>
    <w:rsid w:val="00883F8F"/>
    <w:rsid w:val="00884235"/>
    <w:rsid w:val="00885285"/>
    <w:rsid w:val="00885985"/>
    <w:rsid w:val="00886699"/>
    <w:rsid w:val="00886A21"/>
    <w:rsid w:val="0088709A"/>
    <w:rsid w:val="008878AC"/>
    <w:rsid w:val="0089199F"/>
    <w:rsid w:val="00891C32"/>
    <w:rsid w:val="00891D7F"/>
    <w:rsid w:val="00892265"/>
    <w:rsid w:val="0089233E"/>
    <w:rsid w:val="0089330E"/>
    <w:rsid w:val="00893323"/>
    <w:rsid w:val="008938C2"/>
    <w:rsid w:val="00893A8E"/>
    <w:rsid w:val="00893E27"/>
    <w:rsid w:val="008945F7"/>
    <w:rsid w:val="0089463D"/>
    <w:rsid w:val="0089544E"/>
    <w:rsid w:val="0089554F"/>
    <w:rsid w:val="008955E6"/>
    <w:rsid w:val="00895B5F"/>
    <w:rsid w:val="0089637C"/>
    <w:rsid w:val="00896712"/>
    <w:rsid w:val="00896870"/>
    <w:rsid w:val="008969BD"/>
    <w:rsid w:val="00897CAB"/>
    <w:rsid w:val="008A13BD"/>
    <w:rsid w:val="008A1596"/>
    <w:rsid w:val="008A1EDF"/>
    <w:rsid w:val="008A2695"/>
    <w:rsid w:val="008A2DC9"/>
    <w:rsid w:val="008A2FF1"/>
    <w:rsid w:val="008A32D4"/>
    <w:rsid w:val="008A34BA"/>
    <w:rsid w:val="008A367F"/>
    <w:rsid w:val="008A37AF"/>
    <w:rsid w:val="008A3D62"/>
    <w:rsid w:val="008A448D"/>
    <w:rsid w:val="008A4A55"/>
    <w:rsid w:val="008A4C87"/>
    <w:rsid w:val="008A506F"/>
    <w:rsid w:val="008A528A"/>
    <w:rsid w:val="008A5298"/>
    <w:rsid w:val="008A535A"/>
    <w:rsid w:val="008A53EF"/>
    <w:rsid w:val="008A720F"/>
    <w:rsid w:val="008A7512"/>
    <w:rsid w:val="008A7C72"/>
    <w:rsid w:val="008B04F2"/>
    <w:rsid w:val="008B0D0E"/>
    <w:rsid w:val="008B12BB"/>
    <w:rsid w:val="008B1411"/>
    <w:rsid w:val="008B17A2"/>
    <w:rsid w:val="008B25F2"/>
    <w:rsid w:val="008B2643"/>
    <w:rsid w:val="008B2FAE"/>
    <w:rsid w:val="008B3097"/>
    <w:rsid w:val="008B3317"/>
    <w:rsid w:val="008B414B"/>
    <w:rsid w:val="008B466E"/>
    <w:rsid w:val="008B4E0E"/>
    <w:rsid w:val="008B4FB9"/>
    <w:rsid w:val="008B5715"/>
    <w:rsid w:val="008B5A2D"/>
    <w:rsid w:val="008B5BC2"/>
    <w:rsid w:val="008B60BB"/>
    <w:rsid w:val="008B6732"/>
    <w:rsid w:val="008B68EC"/>
    <w:rsid w:val="008B711E"/>
    <w:rsid w:val="008B735E"/>
    <w:rsid w:val="008C03E5"/>
    <w:rsid w:val="008C042F"/>
    <w:rsid w:val="008C057B"/>
    <w:rsid w:val="008C0CAC"/>
    <w:rsid w:val="008C13B4"/>
    <w:rsid w:val="008C1557"/>
    <w:rsid w:val="008C1B8C"/>
    <w:rsid w:val="008C2306"/>
    <w:rsid w:val="008C26D1"/>
    <w:rsid w:val="008C2B7F"/>
    <w:rsid w:val="008C36AC"/>
    <w:rsid w:val="008C4953"/>
    <w:rsid w:val="008C4E44"/>
    <w:rsid w:val="008C611E"/>
    <w:rsid w:val="008C6255"/>
    <w:rsid w:val="008C66E4"/>
    <w:rsid w:val="008C684B"/>
    <w:rsid w:val="008C6ABD"/>
    <w:rsid w:val="008C6F18"/>
    <w:rsid w:val="008C6F95"/>
    <w:rsid w:val="008C7685"/>
    <w:rsid w:val="008D007A"/>
    <w:rsid w:val="008D07DE"/>
    <w:rsid w:val="008D0831"/>
    <w:rsid w:val="008D0E40"/>
    <w:rsid w:val="008D1E7F"/>
    <w:rsid w:val="008D2367"/>
    <w:rsid w:val="008D427A"/>
    <w:rsid w:val="008D4DD5"/>
    <w:rsid w:val="008D5657"/>
    <w:rsid w:val="008D5F2F"/>
    <w:rsid w:val="008D6752"/>
    <w:rsid w:val="008D69E7"/>
    <w:rsid w:val="008D6FC1"/>
    <w:rsid w:val="008E0140"/>
    <w:rsid w:val="008E0688"/>
    <w:rsid w:val="008E0BEF"/>
    <w:rsid w:val="008E266D"/>
    <w:rsid w:val="008E2F0C"/>
    <w:rsid w:val="008E3523"/>
    <w:rsid w:val="008E3E23"/>
    <w:rsid w:val="008E5103"/>
    <w:rsid w:val="008E52DA"/>
    <w:rsid w:val="008E547B"/>
    <w:rsid w:val="008E5DF8"/>
    <w:rsid w:val="008E7B47"/>
    <w:rsid w:val="008F0250"/>
    <w:rsid w:val="008F11F4"/>
    <w:rsid w:val="008F1952"/>
    <w:rsid w:val="008F1EF5"/>
    <w:rsid w:val="008F254D"/>
    <w:rsid w:val="008F310B"/>
    <w:rsid w:val="008F322B"/>
    <w:rsid w:val="008F34CB"/>
    <w:rsid w:val="008F3519"/>
    <w:rsid w:val="008F3AD3"/>
    <w:rsid w:val="008F3CA7"/>
    <w:rsid w:val="008F443F"/>
    <w:rsid w:val="008F5DE5"/>
    <w:rsid w:val="008F5E42"/>
    <w:rsid w:val="008F63B1"/>
    <w:rsid w:val="008F6973"/>
    <w:rsid w:val="008F6E6A"/>
    <w:rsid w:val="008F7AA7"/>
    <w:rsid w:val="00900947"/>
    <w:rsid w:val="00900EB8"/>
    <w:rsid w:val="00900FBA"/>
    <w:rsid w:val="00901F59"/>
    <w:rsid w:val="00902E5B"/>
    <w:rsid w:val="00903FD9"/>
    <w:rsid w:val="00904CF5"/>
    <w:rsid w:val="009050D7"/>
    <w:rsid w:val="00905259"/>
    <w:rsid w:val="0090556C"/>
    <w:rsid w:val="00905633"/>
    <w:rsid w:val="00905EAE"/>
    <w:rsid w:val="009060C4"/>
    <w:rsid w:val="00906C91"/>
    <w:rsid w:val="00906C95"/>
    <w:rsid w:val="00907656"/>
    <w:rsid w:val="00907E47"/>
    <w:rsid w:val="009107BA"/>
    <w:rsid w:val="009115EF"/>
    <w:rsid w:val="009116DD"/>
    <w:rsid w:val="00912D1C"/>
    <w:rsid w:val="00913019"/>
    <w:rsid w:val="0091356B"/>
    <w:rsid w:val="00913F1E"/>
    <w:rsid w:val="00913FB2"/>
    <w:rsid w:val="009140C4"/>
    <w:rsid w:val="009144A9"/>
    <w:rsid w:val="0091468B"/>
    <w:rsid w:val="00914DB2"/>
    <w:rsid w:val="0091526F"/>
    <w:rsid w:val="009153D2"/>
    <w:rsid w:val="00916286"/>
    <w:rsid w:val="00916595"/>
    <w:rsid w:val="00916C47"/>
    <w:rsid w:val="009171AD"/>
    <w:rsid w:val="00917569"/>
    <w:rsid w:val="00920174"/>
    <w:rsid w:val="00921017"/>
    <w:rsid w:val="009219D2"/>
    <w:rsid w:val="00921A4E"/>
    <w:rsid w:val="00921E37"/>
    <w:rsid w:val="00922511"/>
    <w:rsid w:val="00922F07"/>
    <w:rsid w:val="00923463"/>
    <w:rsid w:val="00925238"/>
    <w:rsid w:val="0092528F"/>
    <w:rsid w:val="009254A3"/>
    <w:rsid w:val="00925ACF"/>
    <w:rsid w:val="0092615D"/>
    <w:rsid w:val="009262E6"/>
    <w:rsid w:val="0092638C"/>
    <w:rsid w:val="00926546"/>
    <w:rsid w:val="009265A1"/>
    <w:rsid w:val="00927700"/>
    <w:rsid w:val="0093036E"/>
    <w:rsid w:val="00930E4D"/>
    <w:rsid w:val="00931224"/>
    <w:rsid w:val="009318F6"/>
    <w:rsid w:val="009333D3"/>
    <w:rsid w:val="009339B6"/>
    <w:rsid w:val="00933B4C"/>
    <w:rsid w:val="00933DC4"/>
    <w:rsid w:val="009340EC"/>
    <w:rsid w:val="0093431B"/>
    <w:rsid w:val="009346D6"/>
    <w:rsid w:val="00934743"/>
    <w:rsid w:val="0093487E"/>
    <w:rsid w:val="00934FFE"/>
    <w:rsid w:val="00936405"/>
    <w:rsid w:val="00936B64"/>
    <w:rsid w:val="00936F76"/>
    <w:rsid w:val="009379C4"/>
    <w:rsid w:val="0094041A"/>
    <w:rsid w:val="00940D32"/>
    <w:rsid w:val="0094190D"/>
    <w:rsid w:val="00942354"/>
    <w:rsid w:val="00942681"/>
    <w:rsid w:val="00943A7E"/>
    <w:rsid w:val="00943E42"/>
    <w:rsid w:val="00943E5D"/>
    <w:rsid w:val="00944728"/>
    <w:rsid w:val="009453E8"/>
    <w:rsid w:val="00945664"/>
    <w:rsid w:val="00945AD1"/>
    <w:rsid w:val="00946ECB"/>
    <w:rsid w:val="00947069"/>
    <w:rsid w:val="00947268"/>
    <w:rsid w:val="0094750E"/>
    <w:rsid w:val="00947C94"/>
    <w:rsid w:val="009507C8"/>
    <w:rsid w:val="0095115E"/>
    <w:rsid w:val="0095118A"/>
    <w:rsid w:val="00952468"/>
    <w:rsid w:val="00954767"/>
    <w:rsid w:val="0095487A"/>
    <w:rsid w:val="009548FB"/>
    <w:rsid w:val="0095538B"/>
    <w:rsid w:val="0095695D"/>
    <w:rsid w:val="00957AF7"/>
    <w:rsid w:val="00960ACA"/>
    <w:rsid w:val="00960C4F"/>
    <w:rsid w:val="0096217C"/>
    <w:rsid w:val="009623A4"/>
    <w:rsid w:val="00962441"/>
    <w:rsid w:val="00963277"/>
    <w:rsid w:val="009642A1"/>
    <w:rsid w:val="00964B53"/>
    <w:rsid w:val="00964C3F"/>
    <w:rsid w:val="00964C6C"/>
    <w:rsid w:val="00965176"/>
    <w:rsid w:val="00965240"/>
    <w:rsid w:val="00965847"/>
    <w:rsid w:val="00965A3E"/>
    <w:rsid w:val="00965C48"/>
    <w:rsid w:val="00966D9D"/>
    <w:rsid w:val="00966E4A"/>
    <w:rsid w:val="00967041"/>
    <w:rsid w:val="00970918"/>
    <w:rsid w:val="0097099E"/>
    <w:rsid w:val="009714D1"/>
    <w:rsid w:val="00971761"/>
    <w:rsid w:val="00971F1B"/>
    <w:rsid w:val="0097216F"/>
    <w:rsid w:val="00972C3B"/>
    <w:rsid w:val="00973057"/>
    <w:rsid w:val="00973604"/>
    <w:rsid w:val="00974D50"/>
    <w:rsid w:val="009751AF"/>
    <w:rsid w:val="00975326"/>
    <w:rsid w:val="009757C3"/>
    <w:rsid w:val="00975DEA"/>
    <w:rsid w:val="00977CDF"/>
    <w:rsid w:val="0098043F"/>
    <w:rsid w:val="00981038"/>
    <w:rsid w:val="0098106E"/>
    <w:rsid w:val="00981511"/>
    <w:rsid w:val="00981D1C"/>
    <w:rsid w:val="00981E1C"/>
    <w:rsid w:val="00982118"/>
    <w:rsid w:val="0098262F"/>
    <w:rsid w:val="00982B8F"/>
    <w:rsid w:val="00982C62"/>
    <w:rsid w:val="00982C91"/>
    <w:rsid w:val="00982F76"/>
    <w:rsid w:val="00982FA3"/>
    <w:rsid w:val="009840FD"/>
    <w:rsid w:val="00984701"/>
    <w:rsid w:val="00984847"/>
    <w:rsid w:val="00984BEC"/>
    <w:rsid w:val="00985A38"/>
    <w:rsid w:val="00985EB8"/>
    <w:rsid w:val="00985F07"/>
    <w:rsid w:val="00985FB3"/>
    <w:rsid w:val="009863A2"/>
    <w:rsid w:val="00986566"/>
    <w:rsid w:val="00986ACA"/>
    <w:rsid w:val="00986CC1"/>
    <w:rsid w:val="00986F4E"/>
    <w:rsid w:val="00987191"/>
    <w:rsid w:val="00987A5A"/>
    <w:rsid w:val="00987CB4"/>
    <w:rsid w:val="0099097E"/>
    <w:rsid w:val="00990BA9"/>
    <w:rsid w:val="00991C15"/>
    <w:rsid w:val="009921FC"/>
    <w:rsid w:val="0099272B"/>
    <w:rsid w:val="00992A0E"/>
    <w:rsid w:val="0099399E"/>
    <w:rsid w:val="0099413C"/>
    <w:rsid w:val="00994230"/>
    <w:rsid w:val="0099479E"/>
    <w:rsid w:val="00994D02"/>
    <w:rsid w:val="009951D8"/>
    <w:rsid w:val="00995355"/>
    <w:rsid w:val="0099586F"/>
    <w:rsid w:val="0099719E"/>
    <w:rsid w:val="009A0169"/>
    <w:rsid w:val="009A1B56"/>
    <w:rsid w:val="009A3C93"/>
    <w:rsid w:val="009A3FD0"/>
    <w:rsid w:val="009A51C7"/>
    <w:rsid w:val="009A59EC"/>
    <w:rsid w:val="009A5C56"/>
    <w:rsid w:val="009A5CA8"/>
    <w:rsid w:val="009A5E42"/>
    <w:rsid w:val="009A6ED0"/>
    <w:rsid w:val="009A706A"/>
    <w:rsid w:val="009A71AB"/>
    <w:rsid w:val="009A7745"/>
    <w:rsid w:val="009A7C3D"/>
    <w:rsid w:val="009B0156"/>
    <w:rsid w:val="009B0295"/>
    <w:rsid w:val="009B05BA"/>
    <w:rsid w:val="009B14E2"/>
    <w:rsid w:val="009B199C"/>
    <w:rsid w:val="009B1B0E"/>
    <w:rsid w:val="009B2596"/>
    <w:rsid w:val="009B42B6"/>
    <w:rsid w:val="009B42CC"/>
    <w:rsid w:val="009B43D6"/>
    <w:rsid w:val="009B5081"/>
    <w:rsid w:val="009B6985"/>
    <w:rsid w:val="009B69B3"/>
    <w:rsid w:val="009B7011"/>
    <w:rsid w:val="009B71E4"/>
    <w:rsid w:val="009C04EE"/>
    <w:rsid w:val="009C0CD4"/>
    <w:rsid w:val="009C115D"/>
    <w:rsid w:val="009C15E7"/>
    <w:rsid w:val="009C17C8"/>
    <w:rsid w:val="009C385B"/>
    <w:rsid w:val="009C3BE4"/>
    <w:rsid w:val="009C3E3C"/>
    <w:rsid w:val="009C4353"/>
    <w:rsid w:val="009C49C2"/>
    <w:rsid w:val="009C4E2D"/>
    <w:rsid w:val="009C62C0"/>
    <w:rsid w:val="009C6A88"/>
    <w:rsid w:val="009C765D"/>
    <w:rsid w:val="009C7ADA"/>
    <w:rsid w:val="009C7DFA"/>
    <w:rsid w:val="009D000A"/>
    <w:rsid w:val="009D1A86"/>
    <w:rsid w:val="009D1E12"/>
    <w:rsid w:val="009D2DA9"/>
    <w:rsid w:val="009D2E93"/>
    <w:rsid w:val="009D2EA9"/>
    <w:rsid w:val="009D3038"/>
    <w:rsid w:val="009D34C0"/>
    <w:rsid w:val="009D35FB"/>
    <w:rsid w:val="009D4B8E"/>
    <w:rsid w:val="009D4BBE"/>
    <w:rsid w:val="009D4E16"/>
    <w:rsid w:val="009D5893"/>
    <w:rsid w:val="009D6620"/>
    <w:rsid w:val="009D6C54"/>
    <w:rsid w:val="009D72B0"/>
    <w:rsid w:val="009D77CE"/>
    <w:rsid w:val="009D7DE3"/>
    <w:rsid w:val="009E004A"/>
    <w:rsid w:val="009E066B"/>
    <w:rsid w:val="009E1515"/>
    <w:rsid w:val="009E1CFF"/>
    <w:rsid w:val="009E1FEE"/>
    <w:rsid w:val="009E23EA"/>
    <w:rsid w:val="009E2D24"/>
    <w:rsid w:val="009E2E5D"/>
    <w:rsid w:val="009E2EA0"/>
    <w:rsid w:val="009E305F"/>
    <w:rsid w:val="009E3417"/>
    <w:rsid w:val="009E36FF"/>
    <w:rsid w:val="009E37D3"/>
    <w:rsid w:val="009E39A4"/>
    <w:rsid w:val="009E3CC0"/>
    <w:rsid w:val="009E45A6"/>
    <w:rsid w:val="009E5028"/>
    <w:rsid w:val="009E50FB"/>
    <w:rsid w:val="009E5280"/>
    <w:rsid w:val="009E5386"/>
    <w:rsid w:val="009E5DD1"/>
    <w:rsid w:val="009E60AD"/>
    <w:rsid w:val="009E6125"/>
    <w:rsid w:val="009E68C8"/>
    <w:rsid w:val="009E6AB5"/>
    <w:rsid w:val="009E6DAB"/>
    <w:rsid w:val="009E6F4B"/>
    <w:rsid w:val="009E703C"/>
    <w:rsid w:val="009E7E4C"/>
    <w:rsid w:val="009E7EBB"/>
    <w:rsid w:val="009F08F5"/>
    <w:rsid w:val="009F0956"/>
    <w:rsid w:val="009F0EE5"/>
    <w:rsid w:val="009F1264"/>
    <w:rsid w:val="009F1721"/>
    <w:rsid w:val="009F245B"/>
    <w:rsid w:val="009F25E6"/>
    <w:rsid w:val="009F2BE8"/>
    <w:rsid w:val="009F2F09"/>
    <w:rsid w:val="009F39A7"/>
    <w:rsid w:val="009F40B7"/>
    <w:rsid w:val="009F4188"/>
    <w:rsid w:val="009F4302"/>
    <w:rsid w:val="009F4393"/>
    <w:rsid w:val="009F4BE9"/>
    <w:rsid w:val="009F62D3"/>
    <w:rsid w:val="009F65E3"/>
    <w:rsid w:val="009F6A2F"/>
    <w:rsid w:val="00A00112"/>
    <w:rsid w:val="00A0079A"/>
    <w:rsid w:val="00A008B5"/>
    <w:rsid w:val="00A010D6"/>
    <w:rsid w:val="00A01420"/>
    <w:rsid w:val="00A017B4"/>
    <w:rsid w:val="00A01C53"/>
    <w:rsid w:val="00A01D38"/>
    <w:rsid w:val="00A02414"/>
    <w:rsid w:val="00A025B9"/>
    <w:rsid w:val="00A02623"/>
    <w:rsid w:val="00A0355C"/>
    <w:rsid w:val="00A03A13"/>
    <w:rsid w:val="00A040CD"/>
    <w:rsid w:val="00A04429"/>
    <w:rsid w:val="00A05898"/>
    <w:rsid w:val="00A05ED8"/>
    <w:rsid w:val="00A06446"/>
    <w:rsid w:val="00A06697"/>
    <w:rsid w:val="00A06C40"/>
    <w:rsid w:val="00A10586"/>
    <w:rsid w:val="00A10A48"/>
    <w:rsid w:val="00A110DA"/>
    <w:rsid w:val="00A1132B"/>
    <w:rsid w:val="00A11930"/>
    <w:rsid w:val="00A11B54"/>
    <w:rsid w:val="00A11CDC"/>
    <w:rsid w:val="00A1238C"/>
    <w:rsid w:val="00A124CB"/>
    <w:rsid w:val="00A1263D"/>
    <w:rsid w:val="00A12AF2"/>
    <w:rsid w:val="00A12D8A"/>
    <w:rsid w:val="00A12E6C"/>
    <w:rsid w:val="00A136D0"/>
    <w:rsid w:val="00A13D1A"/>
    <w:rsid w:val="00A14DC2"/>
    <w:rsid w:val="00A14DD6"/>
    <w:rsid w:val="00A15D5E"/>
    <w:rsid w:val="00A161F8"/>
    <w:rsid w:val="00A169FA"/>
    <w:rsid w:val="00A1766A"/>
    <w:rsid w:val="00A1796C"/>
    <w:rsid w:val="00A200F4"/>
    <w:rsid w:val="00A206C9"/>
    <w:rsid w:val="00A20C27"/>
    <w:rsid w:val="00A20E7D"/>
    <w:rsid w:val="00A2122D"/>
    <w:rsid w:val="00A216BC"/>
    <w:rsid w:val="00A23931"/>
    <w:rsid w:val="00A23FD6"/>
    <w:rsid w:val="00A25317"/>
    <w:rsid w:val="00A25706"/>
    <w:rsid w:val="00A25C26"/>
    <w:rsid w:val="00A25D84"/>
    <w:rsid w:val="00A26029"/>
    <w:rsid w:val="00A262E4"/>
    <w:rsid w:val="00A267C2"/>
    <w:rsid w:val="00A268EA"/>
    <w:rsid w:val="00A2703A"/>
    <w:rsid w:val="00A30335"/>
    <w:rsid w:val="00A31CE0"/>
    <w:rsid w:val="00A31FA9"/>
    <w:rsid w:val="00A3262D"/>
    <w:rsid w:val="00A333BF"/>
    <w:rsid w:val="00A33825"/>
    <w:rsid w:val="00A3398F"/>
    <w:rsid w:val="00A34598"/>
    <w:rsid w:val="00A35583"/>
    <w:rsid w:val="00A363EF"/>
    <w:rsid w:val="00A36DFE"/>
    <w:rsid w:val="00A370FD"/>
    <w:rsid w:val="00A3798C"/>
    <w:rsid w:val="00A37DD9"/>
    <w:rsid w:val="00A40705"/>
    <w:rsid w:val="00A40ED7"/>
    <w:rsid w:val="00A40F83"/>
    <w:rsid w:val="00A412BA"/>
    <w:rsid w:val="00A41416"/>
    <w:rsid w:val="00A4200D"/>
    <w:rsid w:val="00A424BF"/>
    <w:rsid w:val="00A4258E"/>
    <w:rsid w:val="00A426CE"/>
    <w:rsid w:val="00A432D1"/>
    <w:rsid w:val="00A4354D"/>
    <w:rsid w:val="00A43716"/>
    <w:rsid w:val="00A442C5"/>
    <w:rsid w:val="00A44712"/>
    <w:rsid w:val="00A44AF5"/>
    <w:rsid w:val="00A44B8B"/>
    <w:rsid w:val="00A44DDE"/>
    <w:rsid w:val="00A45367"/>
    <w:rsid w:val="00A45EC4"/>
    <w:rsid w:val="00A47212"/>
    <w:rsid w:val="00A474EA"/>
    <w:rsid w:val="00A501B2"/>
    <w:rsid w:val="00A5034A"/>
    <w:rsid w:val="00A50FFA"/>
    <w:rsid w:val="00A51A59"/>
    <w:rsid w:val="00A52088"/>
    <w:rsid w:val="00A539D1"/>
    <w:rsid w:val="00A54DAE"/>
    <w:rsid w:val="00A56D3B"/>
    <w:rsid w:val="00A57450"/>
    <w:rsid w:val="00A57479"/>
    <w:rsid w:val="00A57C08"/>
    <w:rsid w:val="00A600D9"/>
    <w:rsid w:val="00A604CD"/>
    <w:rsid w:val="00A637A0"/>
    <w:rsid w:val="00A63ECD"/>
    <w:rsid w:val="00A64093"/>
    <w:rsid w:val="00A640EB"/>
    <w:rsid w:val="00A6412F"/>
    <w:rsid w:val="00A64815"/>
    <w:rsid w:val="00A65043"/>
    <w:rsid w:val="00A66DF9"/>
    <w:rsid w:val="00A704E4"/>
    <w:rsid w:val="00A706FC"/>
    <w:rsid w:val="00A70889"/>
    <w:rsid w:val="00A70BD2"/>
    <w:rsid w:val="00A7136A"/>
    <w:rsid w:val="00A71C44"/>
    <w:rsid w:val="00A72296"/>
    <w:rsid w:val="00A73268"/>
    <w:rsid w:val="00A7388E"/>
    <w:rsid w:val="00A74544"/>
    <w:rsid w:val="00A74548"/>
    <w:rsid w:val="00A74DF2"/>
    <w:rsid w:val="00A74E4D"/>
    <w:rsid w:val="00A7592E"/>
    <w:rsid w:val="00A76C1F"/>
    <w:rsid w:val="00A803FC"/>
    <w:rsid w:val="00A8071A"/>
    <w:rsid w:val="00A80DD9"/>
    <w:rsid w:val="00A80FCA"/>
    <w:rsid w:val="00A81CBC"/>
    <w:rsid w:val="00A82506"/>
    <w:rsid w:val="00A837CE"/>
    <w:rsid w:val="00A83A5D"/>
    <w:rsid w:val="00A83DB5"/>
    <w:rsid w:val="00A83FBA"/>
    <w:rsid w:val="00A84636"/>
    <w:rsid w:val="00A84FE1"/>
    <w:rsid w:val="00A85080"/>
    <w:rsid w:val="00A85AB0"/>
    <w:rsid w:val="00A86406"/>
    <w:rsid w:val="00A86853"/>
    <w:rsid w:val="00A86AFF"/>
    <w:rsid w:val="00A86B75"/>
    <w:rsid w:val="00A86E75"/>
    <w:rsid w:val="00A86F33"/>
    <w:rsid w:val="00A9065F"/>
    <w:rsid w:val="00A90B0E"/>
    <w:rsid w:val="00A91AA1"/>
    <w:rsid w:val="00A91C8C"/>
    <w:rsid w:val="00A91F0D"/>
    <w:rsid w:val="00A9235A"/>
    <w:rsid w:val="00A92FF7"/>
    <w:rsid w:val="00A93069"/>
    <w:rsid w:val="00A9468F"/>
    <w:rsid w:val="00A9498D"/>
    <w:rsid w:val="00A95335"/>
    <w:rsid w:val="00A9566B"/>
    <w:rsid w:val="00A9657F"/>
    <w:rsid w:val="00A9690E"/>
    <w:rsid w:val="00A9797D"/>
    <w:rsid w:val="00AA015F"/>
    <w:rsid w:val="00AA0280"/>
    <w:rsid w:val="00AA0C3A"/>
    <w:rsid w:val="00AA1723"/>
    <w:rsid w:val="00AA190D"/>
    <w:rsid w:val="00AA1FDD"/>
    <w:rsid w:val="00AA22C3"/>
    <w:rsid w:val="00AA230D"/>
    <w:rsid w:val="00AA40AD"/>
    <w:rsid w:val="00AA43A2"/>
    <w:rsid w:val="00AA4941"/>
    <w:rsid w:val="00AA49E9"/>
    <w:rsid w:val="00AA5475"/>
    <w:rsid w:val="00AA5876"/>
    <w:rsid w:val="00AA6A8A"/>
    <w:rsid w:val="00AA6DD8"/>
    <w:rsid w:val="00AA6FA3"/>
    <w:rsid w:val="00AA70BB"/>
    <w:rsid w:val="00AA757C"/>
    <w:rsid w:val="00AA7F10"/>
    <w:rsid w:val="00AB0391"/>
    <w:rsid w:val="00AB06B4"/>
    <w:rsid w:val="00AB0855"/>
    <w:rsid w:val="00AB09A8"/>
    <w:rsid w:val="00AB15DA"/>
    <w:rsid w:val="00AB2085"/>
    <w:rsid w:val="00AB2151"/>
    <w:rsid w:val="00AB235B"/>
    <w:rsid w:val="00AB2C59"/>
    <w:rsid w:val="00AB2C71"/>
    <w:rsid w:val="00AB2C8A"/>
    <w:rsid w:val="00AB406E"/>
    <w:rsid w:val="00AB42B6"/>
    <w:rsid w:val="00AB4BEF"/>
    <w:rsid w:val="00AB4D67"/>
    <w:rsid w:val="00AB545D"/>
    <w:rsid w:val="00AB54D7"/>
    <w:rsid w:val="00AB57D3"/>
    <w:rsid w:val="00AB6886"/>
    <w:rsid w:val="00AB6AE4"/>
    <w:rsid w:val="00AB6E00"/>
    <w:rsid w:val="00AB6EEF"/>
    <w:rsid w:val="00AB6F37"/>
    <w:rsid w:val="00AB7042"/>
    <w:rsid w:val="00AB769E"/>
    <w:rsid w:val="00AB7D55"/>
    <w:rsid w:val="00AC0681"/>
    <w:rsid w:val="00AC154B"/>
    <w:rsid w:val="00AC1B72"/>
    <w:rsid w:val="00AC26FE"/>
    <w:rsid w:val="00AC350D"/>
    <w:rsid w:val="00AC3568"/>
    <w:rsid w:val="00AC3CF2"/>
    <w:rsid w:val="00AC4282"/>
    <w:rsid w:val="00AC47EC"/>
    <w:rsid w:val="00AC4E5D"/>
    <w:rsid w:val="00AC53FF"/>
    <w:rsid w:val="00AC6C53"/>
    <w:rsid w:val="00AC6E85"/>
    <w:rsid w:val="00AC7284"/>
    <w:rsid w:val="00AC7CE6"/>
    <w:rsid w:val="00AD0828"/>
    <w:rsid w:val="00AD0B13"/>
    <w:rsid w:val="00AD0E69"/>
    <w:rsid w:val="00AD103D"/>
    <w:rsid w:val="00AD159C"/>
    <w:rsid w:val="00AD17FA"/>
    <w:rsid w:val="00AD19EC"/>
    <w:rsid w:val="00AD2265"/>
    <w:rsid w:val="00AD2717"/>
    <w:rsid w:val="00AD3644"/>
    <w:rsid w:val="00AD3C99"/>
    <w:rsid w:val="00AD3DC4"/>
    <w:rsid w:val="00AD4A46"/>
    <w:rsid w:val="00AD4FF4"/>
    <w:rsid w:val="00AD531D"/>
    <w:rsid w:val="00AD570A"/>
    <w:rsid w:val="00AD600C"/>
    <w:rsid w:val="00AD63D6"/>
    <w:rsid w:val="00AD6CD5"/>
    <w:rsid w:val="00AD733B"/>
    <w:rsid w:val="00AD7CA7"/>
    <w:rsid w:val="00AE0040"/>
    <w:rsid w:val="00AE184D"/>
    <w:rsid w:val="00AE1C03"/>
    <w:rsid w:val="00AE23E3"/>
    <w:rsid w:val="00AE2F65"/>
    <w:rsid w:val="00AE317E"/>
    <w:rsid w:val="00AE35A5"/>
    <w:rsid w:val="00AE4E2A"/>
    <w:rsid w:val="00AE5CF9"/>
    <w:rsid w:val="00AE5DB6"/>
    <w:rsid w:val="00AE6C3C"/>
    <w:rsid w:val="00AE702E"/>
    <w:rsid w:val="00AE73E0"/>
    <w:rsid w:val="00AE776C"/>
    <w:rsid w:val="00AF03C0"/>
    <w:rsid w:val="00AF0E53"/>
    <w:rsid w:val="00AF166F"/>
    <w:rsid w:val="00AF1C03"/>
    <w:rsid w:val="00AF3936"/>
    <w:rsid w:val="00AF39AF"/>
    <w:rsid w:val="00AF3E3B"/>
    <w:rsid w:val="00AF3E5A"/>
    <w:rsid w:val="00AF46FE"/>
    <w:rsid w:val="00AF486F"/>
    <w:rsid w:val="00AF548B"/>
    <w:rsid w:val="00AF55E0"/>
    <w:rsid w:val="00AF5666"/>
    <w:rsid w:val="00AF57E5"/>
    <w:rsid w:val="00AF5870"/>
    <w:rsid w:val="00AF5AAF"/>
    <w:rsid w:val="00AF6619"/>
    <w:rsid w:val="00AF6CFD"/>
    <w:rsid w:val="00AF7DC1"/>
    <w:rsid w:val="00B000AE"/>
    <w:rsid w:val="00B0040B"/>
    <w:rsid w:val="00B00830"/>
    <w:rsid w:val="00B00AB5"/>
    <w:rsid w:val="00B00CC0"/>
    <w:rsid w:val="00B00F5C"/>
    <w:rsid w:val="00B019C1"/>
    <w:rsid w:val="00B0236E"/>
    <w:rsid w:val="00B02506"/>
    <w:rsid w:val="00B02ACE"/>
    <w:rsid w:val="00B03913"/>
    <w:rsid w:val="00B04CE3"/>
    <w:rsid w:val="00B04CEA"/>
    <w:rsid w:val="00B04F46"/>
    <w:rsid w:val="00B05607"/>
    <w:rsid w:val="00B0565F"/>
    <w:rsid w:val="00B05A08"/>
    <w:rsid w:val="00B05F14"/>
    <w:rsid w:val="00B0632C"/>
    <w:rsid w:val="00B06737"/>
    <w:rsid w:val="00B0784C"/>
    <w:rsid w:val="00B07CE9"/>
    <w:rsid w:val="00B101D5"/>
    <w:rsid w:val="00B10633"/>
    <w:rsid w:val="00B10B08"/>
    <w:rsid w:val="00B11A78"/>
    <w:rsid w:val="00B11CFB"/>
    <w:rsid w:val="00B12111"/>
    <w:rsid w:val="00B12804"/>
    <w:rsid w:val="00B12A1F"/>
    <w:rsid w:val="00B133A0"/>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0FD1"/>
    <w:rsid w:val="00B21736"/>
    <w:rsid w:val="00B218B1"/>
    <w:rsid w:val="00B21A33"/>
    <w:rsid w:val="00B224AA"/>
    <w:rsid w:val="00B22998"/>
    <w:rsid w:val="00B229FE"/>
    <w:rsid w:val="00B2302B"/>
    <w:rsid w:val="00B24363"/>
    <w:rsid w:val="00B2456E"/>
    <w:rsid w:val="00B24979"/>
    <w:rsid w:val="00B250A5"/>
    <w:rsid w:val="00B25651"/>
    <w:rsid w:val="00B25B89"/>
    <w:rsid w:val="00B26937"/>
    <w:rsid w:val="00B30243"/>
    <w:rsid w:val="00B30421"/>
    <w:rsid w:val="00B30A89"/>
    <w:rsid w:val="00B30DC8"/>
    <w:rsid w:val="00B315BB"/>
    <w:rsid w:val="00B31977"/>
    <w:rsid w:val="00B3235A"/>
    <w:rsid w:val="00B333FE"/>
    <w:rsid w:val="00B3382B"/>
    <w:rsid w:val="00B349E3"/>
    <w:rsid w:val="00B35094"/>
    <w:rsid w:val="00B350F0"/>
    <w:rsid w:val="00B357AC"/>
    <w:rsid w:val="00B35992"/>
    <w:rsid w:val="00B35E4B"/>
    <w:rsid w:val="00B35FCC"/>
    <w:rsid w:val="00B36518"/>
    <w:rsid w:val="00B37754"/>
    <w:rsid w:val="00B378CC"/>
    <w:rsid w:val="00B41615"/>
    <w:rsid w:val="00B41FD8"/>
    <w:rsid w:val="00B420DF"/>
    <w:rsid w:val="00B428E2"/>
    <w:rsid w:val="00B42A2C"/>
    <w:rsid w:val="00B42A5C"/>
    <w:rsid w:val="00B42A98"/>
    <w:rsid w:val="00B42C64"/>
    <w:rsid w:val="00B448EF"/>
    <w:rsid w:val="00B45B93"/>
    <w:rsid w:val="00B47493"/>
    <w:rsid w:val="00B474C8"/>
    <w:rsid w:val="00B474DF"/>
    <w:rsid w:val="00B47915"/>
    <w:rsid w:val="00B47A1B"/>
    <w:rsid w:val="00B50526"/>
    <w:rsid w:val="00B50E18"/>
    <w:rsid w:val="00B513A9"/>
    <w:rsid w:val="00B51568"/>
    <w:rsid w:val="00B51610"/>
    <w:rsid w:val="00B5167B"/>
    <w:rsid w:val="00B520E3"/>
    <w:rsid w:val="00B52336"/>
    <w:rsid w:val="00B5314C"/>
    <w:rsid w:val="00B5388C"/>
    <w:rsid w:val="00B55CED"/>
    <w:rsid w:val="00B55D57"/>
    <w:rsid w:val="00B55F80"/>
    <w:rsid w:val="00B56480"/>
    <w:rsid w:val="00B565D6"/>
    <w:rsid w:val="00B576A4"/>
    <w:rsid w:val="00B57998"/>
    <w:rsid w:val="00B57CD0"/>
    <w:rsid w:val="00B57DA9"/>
    <w:rsid w:val="00B60177"/>
    <w:rsid w:val="00B60639"/>
    <w:rsid w:val="00B6308E"/>
    <w:rsid w:val="00B63D58"/>
    <w:rsid w:val="00B64E8A"/>
    <w:rsid w:val="00B65588"/>
    <w:rsid w:val="00B658D1"/>
    <w:rsid w:val="00B66064"/>
    <w:rsid w:val="00B66995"/>
    <w:rsid w:val="00B671A1"/>
    <w:rsid w:val="00B675A6"/>
    <w:rsid w:val="00B6794D"/>
    <w:rsid w:val="00B67B55"/>
    <w:rsid w:val="00B67C6C"/>
    <w:rsid w:val="00B70C61"/>
    <w:rsid w:val="00B70C9D"/>
    <w:rsid w:val="00B70E5A"/>
    <w:rsid w:val="00B7220D"/>
    <w:rsid w:val="00B74729"/>
    <w:rsid w:val="00B749B6"/>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3E80"/>
    <w:rsid w:val="00B84FB4"/>
    <w:rsid w:val="00B8756E"/>
    <w:rsid w:val="00B87A7D"/>
    <w:rsid w:val="00B87DF9"/>
    <w:rsid w:val="00B87F23"/>
    <w:rsid w:val="00B91951"/>
    <w:rsid w:val="00B91A58"/>
    <w:rsid w:val="00B91EAD"/>
    <w:rsid w:val="00B920B9"/>
    <w:rsid w:val="00B930D2"/>
    <w:rsid w:val="00B937CD"/>
    <w:rsid w:val="00B938BC"/>
    <w:rsid w:val="00B93997"/>
    <w:rsid w:val="00B93C98"/>
    <w:rsid w:val="00B9413C"/>
    <w:rsid w:val="00B97601"/>
    <w:rsid w:val="00B976BB"/>
    <w:rsid w:val="00BA01A7"/>
    <w:rsid w:val="00BA0224"/>
    <w:rsid w:val="00BA05C8"/>
    <w:rsid w:val="00BA09AA"/>
    <w:rsid w:val="00BA0AD5"/>
    <w:rsid w:val="00BA0CA0"/>
    <w:rsid w:val="00BA0E3C"/>
    <w:rsid w:val="00BA1F74"/>
    <w:rsid w:val="00BA1FE7"/>
    <w:rsid w:val="00BA2B1D"/>
    <w:rsid w:val="00BA386F"/>
    <w:rsid w:val="00BA3CA6"/>
    <w:rsid w:val="00BA3D14"/>
    <w:rsid w:val="00BA435A"/>
    <w:rsid w:val="00BA54BA"/>
    <w:rsid w:val="00BA5603"/>
    <w:rsid w:val="00BA56D9"/>
    <w:rsid w:val="00BA6194"/>
    <w:rsid w:val="00BA6CE3"/>
    <w:rsid w:val="00BA7EEE"/>
    <w:rsid w:val="00BB2008"/>
    <w:rsid w:val="00BB29DF"/>
    <w:rsid w:val="00BB2CFC"/>
    <w:rsid w:val="00BB34DC"/>
    <w:rsid w:val="00BB35D0"/>
    <w:rsid w:val="00BB3883"/>
    <w:rsid w:val="00BB3AC4"/>
    <w:rsid w:val="00BB4313"/>
    <w:rsid w:val="00BB44F0"/>
    <w:rsid w:val="00BB4999"/>
    <w:rsid w:val="00BB4BCD"/>
    <w:rsid w:val="00BB4E36"/>
    <w:rsid w:val="00BB56C7"/>
    <w:rsid w:val="00BB5B62"/>
    <w:rsid w:val="00BB6502"/>
    <w:rsid w:val="00BB6BCD"/>
    <w:rsid w:val="00BB70F9"/>
    <w:rsid w:val="00BB7A79"/>
    <w:rsid w:val="00BB7C9B"/>
    <w:rsid w:val="00BC0A3B"/>
    <w:rsid w:val="00BC1527"/>
    <w:rsid w:val="00BC2306"/>
    <w:rsid w:val="00BC2F31"/>
    <w:rsid w:val="00BC316E"/>
    <w:rsid w:val="00BC4036"/>
    <w:rsid w:val="00BC4F0A"/>
    <w:rsid w:val="00BC509F"/>
    <w:rsid w:val="00BC51D2"/>
    <w:rsid w:val="00BC555E"/>
    <w:rsid w:val="00BC64BE"/>
    <w:rsid w:val="00BC7155"/>
    <w:rsid w:val="00BC7550"/>
    <w:rsid w:val="00BD0B72"/>
    <w:rsid w:val="00BD1984"/>
    <w:rsid w:val="00BD2668"/>
    <w:rsid w:val="00BD3924"/>
    <w:rsid w:val="00BD3C33"/>
    <w:rsid w:val="00BD450F"/>
    <w:rsid w:val="00BD4512"/>
    <w:rsid w:val="00BD52AA"/>
    <w:rsid w:val="00BD7FF4"/>
    <w:rsid w:val="00BE1061"/>
    <w:rsid w:val="00BE1321"/>
    <w:rsid w:val="00BE2893"/>
    <w:rsid w:val="00BE2EB4"/>
    <w:rsid w:val="00BE2F5A"/>
    <w:rsid w:val="00BE357D"/>
    <w:rsid w:val="00BE37D3"/>
    <w:rsid w:val="00BE4098"/>
    <w:rsid w:val="00BE522A"/>
    <w:rsid w:val="00BE57B5"/>
    <w:rsid w:val="00BE5ABE"/>
    <w:rsid w:val="00BE7A7C"/>
    <w:rsid w:val="00BF0A44"/>
    <w:rsid w:val="00BF0CEC"/>
    <w:rsid w:val="00BF1A44"/>
    <w:rsid w:val="00BF1EDF"/>
    <w:rsid w:val="00BF40EE"/>
    <w:rsid w:val="00BF4D3D"/>
    <w:rsid w:val="00BF569C"/>
    <w:rsid w:val="00BF5B8C"/>
    <w:rsid w:val="00BF66B7"/>
    <w:rsid w:val="00BF6A68"/>
    <w:rsid w:val="00BF7152"/>
    <w:rsid w:val="00BF73F0"/>
    <w:rsid w:val="00BF75B1"/>
    <w:rsid w:val="00BF75C9"/>
    <w:rsid w:val="00BF7BD3"/>
    <w:rsid w:val="00C00352"/>
    <w:rsid w:val="00C007CE"/>
    <w:rsid w:val="00C00A22"/>
    <w:rsid w:val="00C00F18"/>
    <w:rsid w:val="00C01D39"/>
    <w:rsid w:val="00C0200C"/>
    <w:rsid w:val="00C020A8"/>
    <w:rsid w:val="00C02DC2"/>
    <w:rsid w:val="00C034A4"/>
    <w:rsid w:val="00C03DD0"/>
    <w:rsid w:val="00C04445"/>
    <w:rsid w:val="00C04705"/>
    <w:rsid w:val="00C04A7F"/>
    <w:rsid w:val="00C04E2B"/>
    <w:rsid w:val="00C051AA"/>
    <w:rsid w:val="00C060A0"/>
    <w:rsid w:val="00C07187"/>
    <w:rsid w:val="00C075C9"/>
    <w:rsid w:val="00C07DB2"/>
    <w:rsid w:val="00C07FAD"/>
    <w:rsid w:val="00C106C4"/>
    <w:rsid w:val="00C111EA"/>
    <w:rsid w:val="00C119AD"/>
    <w:rsid w:val="00C1228D"/>
    <w:rsid w:val="00C1348D"/>
    <w:rsid w:val="00C13FED"/>
    <w:rsid w:val="00C14E7D"/>
    <w:rsid w:val="00C15722"/>
    <w:rsid w:val="00C16103"/>
    <w:rsid w:val="00C16897"/>
    <w:rsid w:val="00C16AB4"/>
    <w:rsid w:val="00C16E48"/>
    <w:rsid w:val="00C17E76"/>
    <w:rsid w:val="00C200C9"/>
    <w:rsid w:val="00C21D8E"/>
    <w:rsid w:val="00C22525"/>
    <w:rsid w:val="00C23DBB"/>
    <w:rsid w:val="00C23FE1"/>
    <w:rsid w:val="00C2410D"/>
    <w:rsid w:val="00C24BAF"/>
    <w:rsid w:val="00C25F8B"/>
    <w:rsid w:val="00C265C0"/>
    <w:rsid w:val="00C26B9E"/>
    <w:rsid w:val="00C272EF"/>
    <w:rsid w:val="00C2732B"/>
    <w:rsid w:val="00C2753F"/>
    <w:rsid w:val="00C276A8"/>
    <w:rsid w:val="00C27963"/>
    <w:rsid w:val="00C27975"/>
    <w:rsid w:val="00C300BC"/>
    <w:rsid w:val="00C305FD"/>
    <w:rsid w:val="00C318F7"/>
    <w:rsid w:val="00C319D2"/>
    <w:rsid w:val="00C31F85"/>
    <w:rsid w:val="00C32534"/>
    <w:rsid w:val="00C326EE"/>
    <w:rsid w:val="00C32951"/>
    <w:rsid w:val="00C32C02"/>
    <w:rsid w:val="00C33235"/>
    <w:rsid w:val="00C33677"/>
    <w:rsid w:val="00C34137"/>
    <w:rsid w:val="00C34397"/>
    <w:rsid w:val="00C3476B"/>
    <w:rsid w:val="00C347A2"/>
    <w:rsid w:val="00C35240"/>
    <w:rsid w:val="00C35FE4"/>
    <w:rsid w:val="00C368B3"/>
    <w:rsid w:val="00C36BCE"/>
    <w:rsid w:val="00C36F07"/>
    <w:rsid w:val="00C37214"/>
    <w:rsid w:val="00C372E8"/>
    <w:rsid w:val="00C409DC"/>
    <w:rsid w:val="00C40B1B"/>
    <w:rsid w:val="00C40E88"/>
    <w:rsid w:val="00C416A3"/>
    <w:rsid w:val="00C41785"/>
    <w:rsid w:val="00C41FC1"/>
    <w:rsid w:val="00C434C2"/>
    <w:rsid w:val="00C43940"/>
    <w:rsid w:val="00C44342"/>
    <w:rsid w:val="00C44694"/>
    <w:rsid w:val="00C44744"/>
    <w:rsid w:val="00C457C1"/>
    <w:rsid w:val="00C46625"/>
    <w:rsid w:val="00C46870"/>
    <w:rsid w:val="00C47145"/>
    <w:rsid w:val="00C47545"/>
    <w:rsid w:val="00C47593"/>
    <w:rsid w:val="00C5044B"/>
    <w:rsid w:val="00C506BD"/>
    <w:rsid w:val="00C50E55"/>
    <w:rsid w:val="00C51426"/>
    <w:rsid w:val="00C51622"/>
    <w:rsid w:val="00C51FB3"/>
    <w:rsid w:val="00C5223C"/>
    <w:rsid w:val="00C52A35"/>
    <w:rsid w:val="00C53213"/>
    <w:rsid w:val="00C53917"/>
    <w:rsid w:val="00C541DE"/>
    <w:rsid w:val="00C54C11"/>
    <w:rsid w:val="00C54C67"/>
    <w:rsid w:val="00C54E65"/>
    <w:rsid w:val="00C55E03"/>
    <w:rsid w:val="00C56324"/>
    <w:rsid w:val="00C5653B"/>
    <w:rsid w:val="00C565A3"/>
    <w:rsid w:val="00C577F7"/>
    <w:rsid w:val="00C60667"/>
    <w:rsid w:val="00C61AB9"/>
    <w:rsid w:val="00C61F84"/>
    <w:rsid w:val="00C62FF7"/>
    <w:rsid w:val="00C63135"/>
    <w:rsid w:val="00C637DC"/>
    <w:rsid w:val="00C63EE8"/>
    <w:rsid w:val="00C6432E"/>
    <w:rsid w:val="00C65718"/>
    <w:rsid w:val="00C65B95"/>
    <w:rsid w:val="00C65C81"/>
    <w:rsid w:val="00C66772"/>
    <w:rsid w:val="00C66D2B"/>
    <w:rsid w:val="00C67580"/>
    <w:rsid w:val="00C6781C"/>
    <w:rsid w:val="00C67EA1"/>
    <w:rsid w:val="00C70AEE"/>
    <w:rsid w:val="00C71000"/>
    <w:rsid w:val="00C71D15"/>
    <w:rsid w:val="00C7234D"/>
    <w:rsid w:val="00C7244E"/>
    <w:rsid w:val="00C726C9"/>
    <w:rsid w:val="00C72801"/>
    <w:rsid w:val="00C72C0A"/>
    <w:rsid w:val="00C73E67"/>
    <w:rsid w:val="00C73FAD"/>
    <w:rsid w:val="00C74AE1"/>
    <w:rsid w:val="00C757B8"/>
    <w:rsid w:val="00C765E8"/>
    <w:rsid w:val="00C76906"/>
    <w:rsid w:val="00C76B7C"/>
    <w:rsid w:val="00C76CC7"/>
    <w:rsid w:val="00C76F81"/>
    <w:rsid w:val="00C776A4"/>
    <w:rsid w:val="00C800DD"/>
    <w:rsid w:val="00C80920"/>
    <w:rsid w:val="00C80B03"/>
    <w:rsid w:val="00C8243F"/>
    <w:rsid w:val="00C8289B"/>
    <w:rsid w:val="00C82C4B"/>
    <w:rsid w:val="00C82D54"/>
    <w:rsid w:val="00C82F3B"/>
    <w:rsid w:val="00C837C4"/>
    <w:rsid w:val="00C83829"/>
    <w:rsid w:val="00C83EDD"/>
    <w:rsid w:val="00C84505"/>
    <w:rsid w:val="00C8495F"/>
    <w:rsid w:val="00C84BF1"/>
    <w:rsid w:val="00C84CA2"/>
    <w:rsid w:val="00C85A36"/>
    <w:rsid w:val="00C85CD1"/>
    <w:rsid w:val="00C86C56"/>
    <w:rsid w:val="00C8773E"/>
    <w:rsid w:val="00C90601"/>
    <w:rsid w:val="00C90B02"/>
    <w:rsid w:val="00C90D16"/>
    <w:rsid w:val="00C9116A"/>
    <w:rsid w:val="00C91DAF"/>
    <w:rsid w:val="00C9265D"/>
    <w:rsid w:val="00C92824"/>
    <w:rsid w:val="00C92FF5"/>
    <w:rsid w:val="00C937BA"/>
    <w:rsid w:val="00C942E5"/>
    <w:rsid w:val="00C949FC"/>
    <w:rsid w:val="00C94B5C"/>
    <w:rsid w:val="00C960CF"/>
    <w:rsid w:val="00C96672"/>
    <w:rsid w:val="00C96678"/>
    <w:rsid w:val="00C96772"/>
    <w:rsid w:val="00C96CFA"/>
    <w:rsid w:val="00C96E5A"/>
    <w:rsid w:val="00C96EB5"/>
    <w:rsid w:val="00CA0257"/>
    <w:rsid w:val="00CA0917"/>
    <w:rsid w:val="00CA102B"/>
    <w:rsid w:val="00CA1B61"/>
    <w:rsid w:val="00CA283D"/>
    <w:rsid w:val="00CA29D1"/>
    <w:rsid w:val="00CA2DD6"/>
    <w:rsid w:val="00CA3247"/>
    <w:rsid w:val="00CA3752"/>
    <w:rsid w:val="00CA3999"/>
    <w:rsid w:val="00CA39C0"/>
    <w:rsid w:val="00CA4B2B"/>
    <w:rsid w:val="00CA5429"/>
    <w:rsid w:val="00CA5AD3"/>
    <w:rsid w:val="00CA62DD"/>
    <w:rsid w:val="00CA69BA"/>
    <w:rsid w:val="00CA7DE6"/>
    <w:rsid w:val="00CB0339"/>
    <w:rsid w:val="00CB110E"/>
    <w:rsid w:val="00CB11F8"/>
    <w:rsid w:val="00CB225B"/>
    <w:rsid w:val="00CB23F5"/>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05A3"/>
    <w:rsid w:val="00CC0B10"/>
    <w:rsid w:val="00CC110F"/>
    <w:rsid w:val="00CC11B8"/>
    <w:rsid w:val="00CC1808"/>
    <w:rsid w:val="00CC1AF9"/>
    <w:rsid w:val="00CC20E0"/>
    <w:rsid w:val="00CC2818"/>
    <w:rsid w:val="00CC2F7A"/>
    <w:rsid w:val="00CC37DD"/>
    <w:rsid w:val="00CC3A70"/>
    <w:rsid w:val="00CC4033"/>
    <w:rsid w:val="00CC40B8"/>
    <w:rsid w:val="00CC5444"/>
    <w:rsid w:val="00CC5534"/>
    <w:rsid w:val="00CC5631"/>
    <w:rsid w:val="00CC5E6C"/>
    <w:rsid w:val="00CC62A6"/>
    <w:rsid w:val="00CC676C"/>
    <w:rsid w:val="00CC745B"/>
    <w:rsid w:val="00CC78F5"/>
    <w:rsid w:val="00CC7A11"/>
    <w:rsid w:val="00CD04A8"/>
    <w:rsid w:val="00CD051B"/>
    <w:rsid w:val="00CD1DB1"/>
    <w:rsid w:val="00CD22B5"/>
    <w:rsid w:val="00CD22F4"/>
    <w:rsid w:val="00CD25E1"/>
    <w:rsid w:val="00CD2ECC"/>
    <w:rsid w:val="00CD367C"/>
    <w:rsid w:val="00CD454A"/>
    <w:rsid w:val="00CD499A"/>
    <w:rsid w:val="00CD4F54"/>
    <w:rsid w:val="00CD4FFE"/>
    <w:rsid w:val="00CD57FA"/>
    <w:rsid w:val="00CD5A6E"/>
    <w:rsid w:val="00CD6865"/>
    <w:rsid w:val="00CD711F"/>
    <w:rsid w:val="00CD74A7"/>
    <w:rsid w:val="00CD79B2"/>
    <w:rsid w:val="00CE157C"/>
    <w:rsid w:val="00CE1665"/>
    <w:rsid w:val="00CE1AF6"/>
    <w:rsid w:val="00CE2298"/>
    <w:rsid w:val="00CE3064"/>
    <w:rsid w:val="00CE39E4"/>
    <w:rsid w:val="00CE4282"/>
    <w:rsid w:val="00CE54E1"/>
    <w:rsid w:val="00CE55B6"/>
    <w:rsid w:val="00CE5856"/>
    <w:rsid w:val="00CE5BDE"/>
    <w:rsid w:val="00CE6A6D"/>
    <w:rsid w:val="00CE774C"/>
    <w:rsid w:val="00CF012E"/>
    <w:rsid w:val="00CF04D4"/>
    <w:rsid w:val="00CF0B4C"/>
    <w:rsid w:val="00CF1680"/>
    <w:rsid w:val="00CF1BD7"/>
    <w:rsid w:val="00CF1E21"/>
    <w:rsid w:val="00CF21A5"/>
    <w:rsid w:val="00CF2518"/>
    <w:rsid w:val="00CF2DDE"/>
    <w:rsid w:val="00CF31CE"/>
    <w:rsid w:val="00CF344A"/>
    <w:rsid w:val="00CF39A0"/>
    <w:rsid w:val="00CF3D1C"/>
    <w:rsid w:val="00CF4713"/>
    <w:rsid w:val="00CF4A66"/>
    <w:rsid w:val="00CF4B12"/>
    <w:rsid w:val="00CF58FE"/>
    <w:rsid w:val="00CF5EBE"/>
    <w:rsid w:val="00CF644D"/>
    <w:rsid w:val="00CF783B"/>
    <w:rsid w:val="00CF7D97"/>
    <w:rsid w:val="00CF7EEC"/>
    <w:rsid w:val="00D001C2"/>
    <w:rsid w:val="00D00779"/>
    <w:rsid w:val="00D009D8"/>
    <w:rsid w:val="00D012E1"/>
    <w:rsid w:val="00D01318"/>
    <w:rsid w:val="00D01665"/>
    <w:rsid w:val="00D01D1E"/>
    <w:rsid w:val="00D02580"/>
    <w:rsid w:val="00D02C5E"/>
    <w:rsid w:val="00D0330B"/>
    <w:rsid w:val="00D03BF7"/>
    <w:rsid w:val="00D03F1E"/>
    <w:rsid w:val="00D0428E"/>
    <w:rsid w:val="00D04426"/>
    <w:rsid w:val="00D0482F"/>
    <w:rsid w:val="00D04A33"/>
    <w:rsid w:val="00D05892"/>
    <w:rsid w:val="00D06824"/>
    <w:rsid w:val="00D06C03"/>
    <w:rsid w:val="00D1037A"/>
    <w:rsid w:val="00D10D09"/>
    <w:rsid w:val="00D1163E"/>
    <w:rsid w:val="00D12362"/>
    <w:rsid w:val="00D12A4F"/>
    <w:rsid w:val="00D14512"/>
    <w:rsid w:val="00D14C15"/>
    <w:rsid w:val="00D15821"/>
    <w:rsid w:val="00D15CB3"/>
    <w:rsid w:val="00D15F51"/>
    <w:rsid w:val="00D1660E"/>
    <w:rsid w:val="00D16ED5"/>
    <w:rsid w:val="00D171C6"/>
    <w:rsid w:val="00D202B1"/>
    <w:rsid w:val="00D20662"/>
    <w:rsid w:val="00D21291"/>
    <w:rsid w:val="00D21C8A"/>
    <w:rsid w:val="00D2297E"/>
    <w:rsid w:val="00D22DE5"/>
    <w:rsid w:val="00D22E44"/>
    <w:rsid w:val="00D233BD"/>
    <w:rsid w:val="00D233D7"/>
    <w:rsid w:val="00D23CBB"/>
    <w:rsid w:val="00D25806"/>
    <w:rsid w:val="00D25E9D"/>
    <w:rsid w:val="00D25F1C"/>
    <w:rsid w:val="00D26DE6"/>
    <w:rsid w:val="00D26EE7"/>
    <w:rsid w:val="00D305F7"/>
    <w:rsid w:val="00D30718"/>
    <w:rsid w:val="00D322FB"/>
    <w:rsid w:val="00D32475"/>
    <w:rsid w:val="00D32B80"/>
    <w:rsid w:val="00D32EC3"/>
    <w:rsid w:val="00D32EF4"/>
    <w:rsid w:val="00D33F81"/>
    <w:rsid w:val="00D3448C"/>
    <w:rsid w:val="00D34850"/>
    <w:rsid w:val="00D3486B"/>
    <w:rsid w:val="00D35060"/>
    <w:rsid w:val="00D369D4"/>
    <w:rsid w:val="00D36AD7"/>
    <w:rsid w:val="00D37333"/>
    <w:rsid w:val="00D373E9"/>
    <w:rsid w:val="00D37C61"/>
    <w:rsid w:val="00D37D8F"/>
    <w:rsid w:val="00D403FF"/>
    <w:rsid w:val="00D404C4"/>
    <w:rsid w:val="00D40CE9"/>
    <w:rsid w:val="00D40D0B"/>
    <w:rsid w:val="00D42115"/>
    <w:rsid w:val="00D42EFD"/>
    <w:rsid w:val="00D457D1"/>
    <w:rsid w:val="00D458AA"/>
    <w:rsid w:val="00D46009"/>
    <w:rsid w:val="00D46338"/>
    <w:rsid w:val="00D46BA2"/>
    <w:rsid w:val="00D47234"/>
    <w:rsid w:val="00D47281"/>
    <w:rsid w:val="00D47581"/>
    <w:rsid w:val="00D50295"/>
    <w:rsid w:val="00D5069A"/>
    <w:rsid w:val="00D50E43"/>
    <w:rsid w:val="00D51469"/>
    <w:rsid w:val="00D5182D"/>
    <w:rsid w:val="00D52B45"/>
    <w:rsid w:val="00D530EB"/>
    <w:rsid w:val="00D53393"/>
    <w:rsid w:val="00D535B6"/>
    <w:rsid w:val="00D5451D"/>
    <w:rsid w:val="00D55235"/>
    <w:rsid w:val="00D55D78"/>
    <w:rsid w:val="00D563DB"/>
    <w:rsid w:val="00D57071"/>
    <w:rsid w:val="00D5714E"/>
    <w:rsid w:val="00D572B2"/>
    <w:rsid w:val="00D57F53"/>
    <w:rsid w:val="00D60CAB"/>
    <w:rsid w:val="00D610FD"/>
    <w:rsid w:val="00D612AF"/>
    <w:rsid w:val="00D619F3"/>
    <w:rsid w:val="00D62A5B"/>
    <w:rsid w:val="00D62AD4"/>
    <w:rsid w:val="00D62B43"/>
    <w:rsid w:val="00D62ECD"/>
    <w:rsid w:val="00D63748"/>
    <w:rsid w:val="00D639F0"/>
    <w:rsid w:val="00D63C1B"/>
    <w:rsid w:val="00D63D76"/>
    <w:rsid w:val="00D64134"/>
    <w:rsid w:val="00D64B44"/>
    <w:rsid w:val="00D64BFF"/>
    <w:rsid w:val="00D64DE1"/>
    <w:rsid w:val="00D64E3F"/>
    <w:rsid w:val="00D653D0"/>
    <w:rsid w:val="00D6590C"/>
    <w:rsid w:val="00D6692A"/>
    <w:rsid w:val="00D66E55"/>
    <w:rsid w:val="00D674E9"/>
    <w:rsid w:val="00D6799A"/>
    <w:rsid w:val="00D7009C"/>
    <w:rsid w:val="00D700AA"/>
    <w:rsid w:val="00D70F17"/>
    <w:rsid w:val="00D712DA"/>
    <w:rsid w:val="00D719EF"/>
    <w:rsid w:val="00D72327"/>
    <w:rsid w:val="00D727E0"/>
    <w:rsid w:val="00D72B87"/>
    <w:rsid w:val="00D72C08"/>
    <w:rsid w:val="00D72C72"/>
    <w:rsid w:val="00D74160"/>
    <w:rsid w:val="00D744CC"/>
    <w:rsid w:val="00D74F13"/>
    <w:rsid w:val="00D75D22"/>
    <w:rsid w:val="00D75DA5"/>
    <w:rsid w:val="00D761F0"/>
    <w:rsid w:val="00D76C58"/>
    <w:rsid w:val="00D76CF2"/>
    <w:rsid w:val="00D76E7C"/>
    <w:rsid w:val="00D77EA1"/>
    <w:rsid w:val="00D80B40"/>
    <w:rsid w:val="00D8155B"/>
    <w:rsid w:val="00D81E79"/>
    <w:rsid w:val="00D825A5"/>
    <w:rsid w:val="00D825B7"/>
    <w:rsid w:val="00D8290E"/>
    <w:rsid w:val="00D82AD1"/>
    <w:rsid w:val="00D82E6E"/>
    <w:rsid w:val="00D83040"/>
    <w:rsid w:val="00D8323B"/>
    <w:rsid w:val="00D83489"/>
    <w:rsid w:val="00D83D13"/>
    <w:rsid w:val="00D841AC"/>
    <w:rsid w:val="00D8589D"/>
    <w:rsid w:val="00D85A81"/>
    <w:rsid w:val="00D86466"/>
    <w:rsid w:val="00D86D91"/>
    <w:rsid w:val="00D870E8"/>
    <w:rsid w:val="00D87423"/>
    <w:rsid w:val="00D87452"/>
    <w:rsid w:val="00D87485"/>
    <w:rsid w:val="00D87E58"/>
    <w:rsid w:val="00D907CB"/>
    <w:rsid w:val="00D91BF2"/>
    <w:rsid w:val="00D93873"/>
    <w:rsid w:val="00D93C1C"/>
    <w:rsid w:val="00D94026"/>
    <w:rsid w:val="00D94120"/>
    <w:rsid w:val="00D951DD"/>
    <w:rsid w:val="00D952ED"/>
    <w:rsid w:val="00D957FA"/>
    <w:rsid w:val="00D95DE7"/>
    <w:rsid w:val="00D9664C"/>
    <w:rsid w:val="00D97404"/>
    <w:rsid w:val="00D975A3"/>
    <w:rsid w:val="00D979D0"/>
    <w:rsid w:val="00DA017C"/>
    <w:rsid w:val="00DA08CA"/>
    <w:rsid w:val="00DA0F37"/>
    <w:rsid w:val="00DA101A"/>
    <w:rsid w:val="00DA122C"/>
    <w:rsid w:val="00DA2420"/>
    <w:rsid w:val="00DA2FD5"/>
    <w:rsid w:val="00DA4838"/>
    <w:rsid w:val="00DA4989"/>
    <w:rsid w:val="00DA5721"/>
    <w:rsid w:val="00DA6173"/>
    <w:rsid w:val="00DA7477"/>
    <w:rsid w:val="00DA7573"/>
    <w:rsid w:val="00DA7BD4"/>
    <w:rsid w:val="00DB0191"/>
    <w:rsid w:val="00DB0359"/>
    <w:rsid w:val="00DB0EF6"/>
    <w:rsid w:val="00DB0F8A"/>
    <w:rsid w:val="00DB26A8"/>
    <w:rsid w:val="00DB27CF"/>
    <w:rsid w:val="00DB324C"/>
    <w:rsid w:val="00DB3FD3"/>
    <w:rsid w:val="00DB4B2F"/>
    <w:rsid w:val="00DB5A48"/>
    <w:rsid w:val="00DB5F2A"/>
    <w:rsid w:val="00DB6D86"/>
    <w:rsid w:val="00DB6F45"/>
    <w:rsid w:val="00DB72B7"/>
    <w:rsid w:val="00DB7546"/>
    <w:rsid w:val="00DC0624"/>
    <w:rsid w:val="00DC0FC3"/>
    <w:rsid w:val="00DC1A58"/>
    <w:rsid w:val="00DC1AC0"/>
    <w:rsid w:val="00DC1CDD"/>
    <w:rsid w:val="00DC1D8E"/>
    <w:rsid w:val="00DC20C3"/>
    <w:rsid w:val="00DC227A"/>
    <w:rsid w:val="00DC2360"/>
    <w:rsid w:val="00DC26E4"/>
    <w:rsid w:val="00DC2BAE"/>
    <w:rsid w:val="00DC2CEE"/>
    <w:rsid w:val="00DC2E45"/>
    <w:rsid w:val="00DC3257"/>
    <w:rsid w:val="00DC3279"/>
    <w:rsid w:val="00DC346F"/>
    <w:rsid w:val="00DC3BF1"/>
    <w:rsid w:val="00DC4D1D"/>
    <w:rsid w:val="00DC4D87"/>
    <w:rsid w:val="00DC54EB"/>
    <w:rsid w:val="00DC57BF"/>
    <w:rsid w:val="00DC580A"/>
    <w:rsid w:val="00DC5B50"/>
    <w:rsid w:val="00DC66BC"/>
    <w:rsid w:val="00DC727F"/>
    <w:rsid w:val="00DC7E78"/>
    <w:rsid w:val="00DD0493"/>
    <w:rsid w:val="00DD0924"/>
    <w:rsid w:val="00DD0AA4"/>
    <w:rsid w:val="00DD0CBF"/>
    <w:rsid w:val="00DD1071"/>
    <w:rsid w:val="00DD12FD"/>
    <w:rsid w:val="00DD1576"/>
    <w:rsid w:val="00DD2893"/>
    <w:rsid w:val="00DD310A"/>
    <w:rsid w:val="00DD4717"/>
    <w:rsid w:val="00DD4F74"/>
    <w:rsid w:val="00DD531F"/>
    <w:rsid w:val="00DD556C"/>
    <w:rsid w:val="00DD5737"/>
    <w:rsid w:val="00DD5E81"/>
    <w:rsid w:val="00DD6C46"/>
    <w:rsid w:val="00DD6C7A"/>
    <w:rsid w:val="00DD6F44"/>
    <w:rsid w:val="00DD7CCA"/>
    <w:rsid w:val="00DE0A4F"/>
    <w:rsid w:val="00DE0BDE"/>
    <w:rsid w:val="00DE10CF"/>
    <w:rsid w:val="00DE1270"/>
    <w:rsid w:val="00DE1E1E"/>
    <w:rsid w:val="00DE223E"/>
    <w:rsid w:val="00DE2D33"/>
    <w:rsid w:val="00DE34EB"/>
    <w:rsid w:val="00DE3592"/>
    <w:rsid w:val="00DE3E78"/>
    <w:rsid w:val="00DE41E7"/>
    <w:rsid w:val="00DE41F8"/>
    <w:rsid w:val="00DE4B9D"/>
    <w:rsid w:val="00DE50EA"/>
    <w:rsid w:val="00DE545C"/>
    <w:rsid w:val="00DE5C9F"/>
    <w:rsid w:val="00DE734E"/>
    <w:rsid w:val="00DE7887"/>
    <w:rsid w:val="00DE7BF8"/>
    <w:rsid w:val="00DE7EFC"/>
    <w:rsid w:val="00DF0DC3"/>
    <w:rsid w:val="00DF14F9"/>
    <w:rsid w:val="00DF1C2D"/>
    <w:rsid w:val="00DF1FAE"/>
    <w:rsid w:val="00DF2AD9"/>
    <w:rsid w:val="00DF54D0"/>
    <w:rsid w:val="00DF580C"/>
    <w:rsid w:val="00DF5C1A"/>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4D2"/>
    <w:rsid w:val="00E04510"/>
    <w:rsid w:val="00E04784"/>
    <w:rsid w:val="00E05569"/>
    <w:rsid w:val="00E05A6C"/>
    <w:rsid w:val="00E05F59"/>
    <w:rsid w:val="00E0655D"/>
    <w:rsid w:val="00E074A9"/>
    <w:rsid w:val="00E07A1A"/>
    <w:rsid w:val="00E1024A"/>
    <w:rsid w:val="00E10B17"/>
    <w:rsid w:val="00E10B67"/>
    <w:rsid w:val="00E12029"/>
    <w:rsid w:val="00E12742"/>
    <w:rsid w:val="00E12AB9"/>
    <w:rsid w:val="00E12B67"/>
    <w:rsid w:val="00E141D3"/>
    <w:rsid w:val="00E14941"/>
    <w:rsid w:val="00E1526B"/>
    <w:rsid w:val="00E1534B"/>
    <w:rsid w:val="00E15408"/>
    <w:rsid w:val="00E15743"/>
    <w:rsid w:val="00E15C52"/>
    <w:rsid w:val="00E15EDA"/>
    <w:rsid w:val="00E15F0B"/>
    <w:rsid w:val="00E160E8"/>
    <w:rsid w:val="00E16199"/>
    <w:rsid w:val="00E16311"/>
    <w:rsid w:val="00E1702C"/>
    <w:rsid w:val="00E17B2E"/>
    <w:rsid w:val="00E20CC5"/>
    <w:rsid w:val="00E21ACA"/>
    <w:rsid w:val="00E21ECC"/>
    <w:rsid w:val="00E22B80"/>
    <w:rsid w:val="00E22C0E"/>
    <w:rsid w:val="00E22CFF"/>
    <w:rsid w:val="00E231CD"/>
    <w:rsid w:val="00E231E1"/>
    <w:rsid w:val="00E23888"/>
    <w:rsid w:val="00E23B9C"/>
    <w:rsid w:val="00E23CE3"/>
    <w:rsid w:val="00E23CF7"/>
    <w:rsid w:val="00E23E2B"/>
    <w:rsid w:val="00E23E76"/>
    <w:rsid w:val="00E249DB"/>
    <w:rsid w:val="00E253A3"/>
    <w:rsid w:val="00E25402"/>
    <w:rsid w:val="00E259B0"/>
    <w:rsid w:val="00E25AF8"/>
    <w:rsid w:val="00E26AEC"/>
    <w:rsid w:val="00E2757B"/>
    <w:rsid w:val="00E2792D"/>
    <w:rsid w:val="00E302EA"/>
    <w:rsid w:val="00E30828"/>
    <w:rsid w:val="00E30B37"/>
    <w:rsid w:val="00E3109C"/>
    <w:rsid w:val="00E311D1"/>
    <w:rsid w:val="00E31C2D"/>
    <w:rsid w:val="00E32432"/>
    <w:rsid w:val="00E33B1E"/>
    <w:rsid w:val="00E34277"/>
    <w:rsid w:val="00E35C6C"/>
    <w:rsid w:val="00E3621B"/>
    <w:rsid w:val="00E36D6F"/>
    <w:rsid w:val="00E36F43"/>
    <w:rsid w:val="00E37492"/>
    <w:rsid w:val="00E37F0C"/>
    <w:rsid w:val="00E40ADF"/>
    <w:rsid w:val="00E418E3"/>
    <w:rsid w:val="00E41F8B"/>
    <w:rsid w:val="00E423DE"/>
    <w:rsid w:val="00E4296F"/>
    <w:rsid w:val="00E42F07"/>
    <w:rsid w:val="00E4368A"/>
    <w:rsid w:val="00E4370F"/>
    <w:rsid w:val="00E4441D"/>
    <w:rsid w:val="00E453AB"/>
    <w:rsid w:val="00E462E6"/>
    <w:rsid w:val="00E463A0"/>
    <w:rsid w:val="00E465B5"/>
    <w:rsid w:val="00E47839"/>
    <w:rsid w:val="00E513CF"/>
    <w:rsid w:val="00E51CDE"/>
    <w:rsid w:val="00E5210B"/>
    <w:rsid w:val="00E53631"/>
    <w:rsid w:val="00E5388F"/>
    <w:rsid w:val="00E54239"/>
    <w:rsid w:val="00E54272"/>
    <w:rsid w:val="00E542BC"/>
    <w:rsid w:val="00E54521"/>
    <w:rsid w:val="00E54617"/>
    <w:rsid w:val="00E5484B"/>
    <w:rsid w:val="00E56023"/>
    <w:rsid w:val="00E56471"/>
    <w:rsid w:val="00E56BC2"/>
    <w:rsid w:val="00E56D6E"/>
    <w:rsid w:val="00E56FEF"/>
    <w:rsid w:val="00E57601"/>
    <w:rsid w:val="00E577F9"/>
    <w:rsid w:val="00E57FB5"/>
    <w:rsid w:val="00E60F14"/>
    <w:rsid w:val="00E61AC4"/>
    <w:rsid w:val="00E61B23"/>
    <w:rsid w:val="00E625BE"/>
    <w:rsid w:val="00E6284B"/>
    <w:rsid w:val="00E62D07"/>
    <w:rsid w:val="00E62DF6"/>
    <w:rsid w:val="00E63A22"/>
    <w:rsid w:val="00E63B8F"/>
    <w:rsid w:val="00E63F00"/>
    <w:rsid w:val="00E646B5"/>
    <w:rsid w:val="00E65427"/>
    <w:rsid w:val="00E6543F"/>
    <w:rsid w:val="00E655EF"/>
    <w:rsid w:val="00E661C0"/>
    <w:rsid w:val="00E663F5"/>
    <w:rsid w:val="00E66E97"/>
    <w:rsid w:val="00E70BD6"/>
    <w:rsid w:val="00E711DE"/>
    <w:rsid w:val="00E71305"/>
    <w:rsid w:val="00E72383"/>
    <w:rsid w:val="00E724D2"/>
    <w:rsid w:val="00E72D9F"/>
    <w:rsid w:val="00E732B8"/>
    <w:rsid w:val="00E73C41"/>
    <w:rsid w:val="00E74933"/>
    <w:rsid w:val="00E74DE7"/>
    <w:rsid w:val="00E74EDC"/>
    <w:rsid w:val="00E75597"/>
    <w:rsid w:val="00E75737"/>
    <w:rsid w:val="00E75875"/>
    <w:rsid w:val="00E75886"/>
    <w:rsid w:val="00E75D6E"/>
    <w:rsid w:val="00E76007"/>
    <w:rsid w:val="00E76181"/>
    <w:rsid w:val="00E770F2"/>
    <w:rsid w:val="00E77EAC"/>
    <w:rsid w:val="00E800F6"/>
    <w:rsid w:val="00E80934"/>
    <w:rsid w:val="00E80A9D"/>
    <w:rsid w:val="00E81069"/>
    <w:rsid w:val="00E817AD"/>
    <w:rsid w:val="00E817EF"/>
    <w:rsid w:val="00E8184F"/>
    <w:rsid w:val="00E8192B"/>
    <w:rsid w:val="00E828D5"/>
    <w:rsid w:val="00E82D81"/>
    <w:rsid w:val="00E83259"/>
    <w:rsid w:val="00E839BE"/>
    <w:rsid w:val="00E83CAC"/>
    <w:rsid w:val="00E84C89"/>
    <w:rsid w:val="00E85E56"/>
    <w:rsid w:val="00E860DD"/>
    <w:rsid w:val="00E8713D"/>
    <w:rsid w:val="00E90329"/>
    <w:rsid w:val="00E906A8"/>
    <w:rsid w:val="00E910D5"/>
    <w:rsid w:val="00E9192B"/>
    <w:rsid w:val="00E922C4"/>
    <w:rsid w:val="00E943AE"/>
    <w:rsid w:val="00E947B0"/>
    <w:rsid w:val="00E95D82"/>
    <w:rsid w:val="00E95F21"/>
    <w:rsid w:val="00E96273"/>
    <w:rsid w:val="00E96E97"/>
    <w:rsid w:val="00E97D49"/>
    <w:rsid w:val="00EA0251"/>
    <w:rsid w:val="00EA0ABF"/>
    <w:rsid w:val="00EA1065"/>
    <w:rsid w:val="00EA1434"/>
    <w:rsid w:val="00EA16B6"/>
    <w:rsid w:val="00EA3C3E"/>
    <w:rsid w:val="00EA432C"/>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2EF9"/>
    <w:rsid w:val="00EB31A3"/>
    <w:rsid w:val="00EB325B"/>
    <w:rsid w:val="00EB3E22"/>
    <w:rsid w:val="00EB693B"/>
    <w:rsid w:val="00EB7543"/>
    <w:rsid w:val="00EB7BA9"/>
    <w:rsid w:val="00EB7D75"/>
    <w:rsid w:val="00EC0B20"/>
    <w:rsid w:val="00EC0EE7"/>
    <w:rsid w:val="00EC1C3A"/>
    <w:rsid w:val="00EC1F51"/>
    <w:rsid w:val="00EC2075"/>
    <w:rsid w:val="00EC2B1D"/>
    <w:rsid w:val="00EC4233"/>
    <w:rsid w:val="00EC4544"/>
    <w:rsid w:val="00EC4A85"/>
    <w:rsid w:val="00EC57B2"/>
    <w:rsid w:val="00EC58F4"/>
    <w:rsid w:val="00EC650B"/>
    <w:rsid w:val="00EC7808"/>
    <w:rsid w:val="00EC7BFA"/>
    <w:rsid w:val="00ED042E"/>
    <w:rsid w:val="00ED1295"/>
    <w:rsid w:val="00ED2725"/>
    <w:rsid w:val="00ED2F9A"/>
    <w:rsid w:val="00ED34D1"/>
    <w:rsid w:val="00ED367F"/>
    <w:rsid w:val="00ED3890"/>
    <w:rsid w:val="00ED4206"/>
    <w:rsid w:val="00ED58A2"/>
    <w:rsid w:val="00ED58C3"/>
    <w:rsid w:val="00ED5C71"/>
    <w:rsid w:val="00ED5EEE"/>
    <w:rsid w:val="00ED667C"/>
    <w:rsid w:val="00ED7966"/>
    <w:rsid w:val="00EE01CC"/>
    <w:rsid w:val="00EE04EE"/>
    <w:rsid w:val="00EE0F68"/>
    <w:rsid w:val="00EE1760"/>
    <w:rsid w:val="00EE18B6"/>
    <w:rsid w:val="00EE25E3"/>
    <w:rsid w:val="00EE287D"/>
    <w:rsid w:val="00EE3B32"/>
    <w:rsid w:val="00EE3CFF"/>
    <w:rsid w:val="00EE3F39"/>
    <w:rsid w:val="00EE414C"/>
    <w:rsid w:val="00EE44FE"/>
    <w:rsid w:val="00EE5406"/>
    <w:rsid w:val="00EE5EF8"/>
    <w:rsid w:val="00EE6964"/>
    <w:rsid w:val="00EE6A1D"/>
    <w:rsid w:val="00EE6D18"/>
    <w:rsid w:val="00EE715B"/>
    <w:rsid w:val="00EE7E7A"/>
    <w:rsid w:val="00EF1230"/>
    <w:rsid w:val="00EF223B"/>
    <w:rsid w:val="00EF29DE"/>
    <w:rsid w:val="00EF3978"/>
    <w:rsid w:val="00EF3AAC"/>
    <w:rsid w:val="00EF4D42"/>
    <w:rsid w:val="00EF4FD1"/>
    <w:rsid w:val="00EF5318"/>
    <w:rsid w:val="00EF599F"/>
    <w:rsid w:val="00EF708A"/>
    <w:rsid w:val="00EF72C3"/>
    <w:rsid w:val="00EF79CE"/>
    <w:rsid w:val="00F00152"/>
    <w:rsid w:val="00F00352"/>
    <w:rsid w:val="00F00997"/>
    <w:rsid w:val="00F00B1B"/>
    <w:rsid w:val="00F00E37"/>
    <w:rsid w:val="00F010EE"/>
    <w:rsid w:val="00F01383"/>
    <w:rsid w:val="00F0167D"/>
    <w:rsid w:val="00F0177A"/>
    <w:rsid w:val="00F019D5"/>
    <w:rsid w:val="00F01BC9"/>
    <w:rsid w:val="00F02500"/>
    <w:rsid w:val="00F02BF0"/>
    <w:rsid w:val="00F032E2"/>
    <w:rsid w:val="00F037E3"/>
    <w:rsid w:val="00F03FF2"/>
    <w:rsid w:val="00F04721"/>
    <w:rsid w:val="00F04F9E"/>
    <w:rsid w:val="00F05A00"/>
    <w:rsid w:val="00F06135"/>
    <w:rsid w:val="00F06A47"/>
    <w:rsid w:val="00F0700C"/>
    <w:rsid w:val="00F0717F"/>
    <w:rsid w:val="00F0747A"/>
    <w:rsid w:val="00F07849"/>
    <w:rsid w:val="00F07882"/>
    <w:rsid w:val="00F07883"/>
    <w:rsid w:val="00F10177"/>
    <w:rsid w:val="00F10D83"/>
    <w:rsid w:val="00F11637"/>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337"/>
    <w:rsid w:val="00F22D65"/>
    <w:rsid w:val="00F23175"/>
    <w:rsid w:val="00F23FB0"/>
    <w:rsid w:val="00F2411A"/>
    <w:rsid w:val="00F2480A"/>
    <w:rsid w:val="00F24891"/>
    <w:rsid w:val="00F24B9F"/>
    <w:rsid w:val="00F24CA6"/>
    <w:rsid w:val="00F256AE"/>
    <w:rsid w:val="00F25773"/>
    <w:rsid w:val="00F257FA"/>
    <w:rsid w:val="00F26004"/>
    <w:rsid w:val="00F270E8"/>
    <w:rsid w:val="00F27EF5"/>
    <w:rsid w:val="00F27FDB"/>
    <w:rsid w:val="00F30251"/>
    <w:rsid w:val="00F305CC"/>
    <w:rsid w:val="00F3179A"/>
    <w:rsid w:val="00F31A49"/>
    <w:rsid w:val="00F31D54"/>
    <w:rsid w:val="00F32357"/>
    <w:rsid w:val="00F32C70"/>
    <w:rsid w:val="00F34E02"/>
    <w:rsid w:val="00F3549E"/>
    <w:rsid w:val="00F365A7"/>
    <w:rsid w:val="00F3681C"/>
    <w:rsid w:val="00F36F6F"/>
    <w:rsid w:val="00F371C1"/>
    <w:rsid w:val="00F3769D"/>
    <w:rsid w:val="00F404F4"/>
    <w:rsid w:val="00F4143E"/>
    <w:rsid w:val="00F41CC5"/>
    <w:rsid w:val="00F41D25"/>
    <w:rsid w:val="00F423C2"/>
    <w:rsid w:val="00F433F8"/>
    <w:rsid w:val="00F433FE"/>
    <w:rsid w:val="00F43627"/>
    <w:rsid w:val="00F43781"/>
    <w:rsid w:val="00F43D9F"/>
    <w:rsid w:val="00F4463C"/>
    <w:rsid w:val="00F473A5"/>
    <w:rsid w:val="00F473F3"/>
    <w:rsid w:val="00F474B8"/>
    <w:rsid w:val="00F478CA"/>
    <w:rsid w:val="00F47CE2"/>
    <w:rsid w:val="00F501F3"/>
    <w:rsid w:val="00F50A98"/>
    <w:rsid w:val="00F50E5F"/>
    <w:rsid w:val="00F51460"/>
    <w:rsid w:val="00F51667"/>
    <w:rsid w:val="00F521DC"/>
    <w:rsid w:val="00F525D9"/>
    <w:rsid w:val="00F53199"/>
    <w:rsid w:val="00F541A1"/>
    <w:rsid w:val="00F54B09"/>
    <w:rsid w:val="00F54BEA"/>
    <w:rsid w:val="00F54E8A"/>
    <w:rsid w:val="00F54E8D"/>
    <w:rsid w:val="00F55386"/>
    <w:rsid w:val="00F559A8"/>
    <w:rsid w:val="00F55C21"/>
    <w:rsid w:val="00F55E5F"/>
    <w:rsid w:val="00F55F6D"/>
    <w:rsid w:val="00F5736B"/>
    <w:rsid w:val="00F5746A"/>
    <w:rsid w:val="00F57880"/>
    <w:rsid w:val="00F606F3"/>
    <w:rsid w:val="00F608AB"/>
    <w:rsid w:val="00F60BE7"/>
    <w:rsid w:val="00F6150C"/>
    <w:rsid w:val="00F6159C"/>
    <w:rsid w:val="00F61714"/>
    <w:rsid w:val="00F6238F"/>
    <w:rsid w:val="00F63E59"/>
    <w:rsid w:val="00F64915"/>
    <w:rsid w:val="00F64939"/>
    <w:rsid w:val="00F64BE0"/>
    <w:rsid w:val="00F65B68"/>
    <w:rsid w:val="00F67846"/>
    <w:rsid w:val="00F67B42"/>
    <w:rsid w:val="00F70B72"/>
    <w:rsid w:val="00F70DEF"/>
    <w:rsid w:val="00F70EA3"/>
    <w:rsid w:val="00F71398"/>
    <w:rsid w:val="00F7294C"/>
    <w:rsid w:val="00F72C5F"/>
    <w:rsid w:val="00F73549"/>
    <w:rsid w:val="00F73FB2"/>
    <w:rsid w:val="00F7451B"/>
    <w:rsid w:val="00F75782"/>
    <w:rsid w:val="00F759E0"/>
    <w:rsid w:val="00F80C1D"/>
    <w:rsid w:val="00F81130"/>
    <w:rsid w:val="00F81469"/>
    <w:rsid w:val="00F818F7"/>
    <w:rsid w:val="00F8325D"/>
    <w:rsid w:val="00F832A9"/>
    <w:rsid w:val="00F832B0"/>
    <w:rsid w:val="00F83307"/>
    <w:rsid w:val="00F833A5"/>
    <w:rsid w:val="00F844D3"/>
    <w:rsid w:val="00F84629"/>
    <w:rsid w:val="00F84B71"/>
    <w:rsid w:val="00F84F0E"/>
    <w:rsid w:val="00F8519E"/>
    <w:rsid w:val="00F85FF5"/>
    <w:rsid w:val="00F8649C"/>
    <w:rsid w:val="00F86BB4"/>
    <w:rsid w:val="00F86E69"/>
    <w:rsid w:val="00F870F5"/>
    <w:rsid w:val="00F902D2"/>
    <w:rsid w:val="00F90B12"/>
    <w:rsid w:val="00F90CBD"/>
    <w:rsid w:val="00F9109E"/>
    <w:rsid w:val="00F9177E"/>
    <w:rsid w:val="00F91B7B"/>
    <w:rsid w:val="00F91E4F"/>
    <w:rsid w:val="00F91FDF"/>
    <w:rsid w:val="00F92AA1"/>
    <w:rsid w:val="00F92FDC"/>
    <w:rsid w:val="00F931D2"/>
    <w:rsid w:val="00F93431"/>
    <w:rsid w:val="00F93A4A"/>
    <w:rsid w:val="00F93D27"/>
    <w:rsid w:val="00F95DD6"/>
    <w:rsid w:val="00F96370"/>
    <w:rsid w:val="00F97940"/>
    <w:rsid w:val="00F97BA3"/>
    <w:rsid w:val="00F97EA2"/>
    <w:rsid w:val="00F97F0D"/>
    <w:rsid w:val="00FA0808"/>
    <w:rsid w:val="00FA0B0A"/>
    <w:rsid w:val="00FA0C86"/>
    <w:rsid w:val="00FA121C"/>
    <w:rsid w:val="00FA1407"/>
    <w:rsid w:val="00FA1A68"/>
    <w:rsid w:val="00FA1B1A"/>
    <w:rsid w:val="00FA2747"/>
    <w:rsid w:val="00FA2A33"/>
    <w:rsid w:val="00FA2C8F"/>
    <w:rsid w:val="00FA2CF7"/>
    <w:rsid w:val="00FA3410"/>
    <w:rsid w:val="00FA360B"/>
    <w:rsid w:val="00FA3860"/>
    <w:rsid w:val="00FA3A50"/>
    <w:rsid w:val="00FA4763"/>
    <w:rsid w:val="00FA4830"/>
    <w:rsid w:val="00FA5032"/>
    <w:rsid w:val="00FA52EB"/>
    <w:rsid w:val="00FA6366"/>
    <w:rsid w:val="00FA6980"/>
    <w:rsid w:val="00FA6CDF"/>
    <w:rsid w:val="00FA6D2B"/>
    <w:rsid w:val="00FA7BB5"/>
    <w:rsid w:val="00FA7C85"/>
    <w:rsid w:val="00FB09CB"/>
    <w:rsid w:val="00FB12D8"/>
    <w:rsid w:val="00FB176A"/>
    <w:rsid w:val="00FB1CDC"/>
    <w:rsid w:val="00FB238A"/>
    <w:rsid w:val="00FB2446"/>
    <w:rsid w:val="00FB2C81"/>
    <w:rsid w:val="00FB3BC4"/>
    <w:rsid w:val="00FB3F9C"/>
    <w:rsid w:val="00FB3FDE"/>
    <w:rsid w:val="00FB4676"/>
    <w:rsid w:val="00FB5552"/>
    <w:rsid w:val="00FB5789"/>
    <w:rsid w:val="00FB5F3A"/>
    <w:rsid w:val="00FB6743"/>
    <w:rsid w:val="00FB6AA9"/>
    <w:rsid w:val="00FB6AD4"/>
    <w:rsid w:val="00FB7F22"/>
    <w:rsid w:val="00FC00F3"/>
    <w:rsid w:val="00FC0A33"/>
    <w:rsid w:val="00FC0BE5"/>
    <w:rsid w:val="00FC1416"/>
    <w:rsid w:val="00FC14B2"/>
    <w:rsid w:val="00FC1823"/>
    <w:rsid w:val="00FC2198"/>
    <w:rsid w:val="00FC26A4"/>
    <w:rsid w:val="00FC27C8"/>
    <w:rsid w:val="00FC2C93"/>
    <w:rsid w:val="00FC325A"/>
    <w:rsid w:val="00FC33ED"/>
    <w:rsid w:val="00FC43AD"/>
    <w:rsid w:val="00FC5876"/>
    <w:rsid w:val="00FC62F5"/>
    <w:rsid w:val="00FC731E"/>
    <w:rsid w:val="00FC7F3E"/>
    <w:rsid w:val="00FD035A"/>
    <w:rsid w:val="00FD03D7"/>
    <w:rsid w:val="00FD19F1"/>
    <w:rsid w:val="00FD1A7E"/>
    <w:rsid w:val="00FD2CC3"/>
    <w:rsid w:val="00FD31BF"/>
    <w:rsid w:val="00FD3CC7"/>
    <w:rsid w:val="00FD4148"/>
    <w:rsid w:val="00FD4D5B"/>
    <w:rsid w:val="00FD6453"/>
    <w:rsid w:val="00FD67FD"/>
    <w:rsid w:val="00FD7CB2"/>
    <w:rsid w:val="00FD7D46"/>
    <w:rsid w:val="00FD7D8B"/>
    <w:rsid w:val="00FE0AF2"/>
    <w:rsid w:val="00FE0E83"/>
    <w:rsid w:val="00FE1C47"/>
    <w:rsid w:val="00FE22DD"/>
    <w:rsid w:val="00FE2CFB"/>
    <w:rsid w:val="00FE4A60"/>
    <w:rsid w:val="00FE4D40"/>
    <w:rsid w:val="00FE4DF3"/>
    <w:rsid w:val="00FE4F91"/>
    <w:rsid w:val="00FE54E0"/>
    <w:rsid w:val="00FE55F0"/>
    <w:rsid w:val="00FE61C2"/>
    <w:rsid w:val="00FE6331"/>
    <w:rsid w:val="00FE685B"/>
    <w:rsid w:val="00FE6C12"/>
    <w:rsid w:val="00FE785C"/>
    <w:rsid w:val="00FE7894"/>
    <w:rsid w:val="00FF0003"/>
    <w:rsid w:val="00FF01FA"/>
    <w:rsid w:val="00FF09DD"/>
    <w:rsid w:val="00FF1472"/>
    <w:rsid w:val="00FF1F28"/>
    <w:rsid w:val="00FF21B5"/>
    <w:rsid w:val="00FF21C3"/>
    <w:rsid w:val="00FF2A11"/>
    <w:rsid w:val="00FF2AA0"/>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 w:val="0457A82B"/>
    <w:rsid w:val="08446DE5"/>
    <w:rsid w:val="08FCE251"/>
    <w:rsid w:val="0F8627C7"/>
    <w:rsid w:val="1F27FF4E"/>
    <w:rsid w:val="2477DFC3"/>
    <w:rsid w:val="2B57C5FA"/>
    <w:rsid w:val="2FEE925B"/>
    <w:rsid w:val="399FD968"/>
    <w:rsid w:val="3CE4F9B1"/>
    <w:rsid w:val="3F294EAC"/>
    <w:rsid w:val="5BBD1740"/>
    <w:rsid w:val="5E6A32AC"/>
    <w:rsid w:val="5EFB10F6"/>
    <w:rsid w:val="75EB15A2"/>
    <w:rsid w:val="769651A1"/>
    <w:rsid w:val="78D65788"/>
    <w:rsid w:val="7F8B8C71"/>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EACC8"/>
  <w15:docId w15:val="{816570AB-5F54-4472-B109-21CB9557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A1123"/>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6C6C3F"/>
    <w:pPr>
      <w:keepNext/>
      <w:tabs>
        <w:tab w:val="left" w:pos="851"/>
      </w:tabs>
      <w:spacing w:before="240" w:after="0" w:line="600" w:lineRule="atLeast"/>
      <w:jc w:val="left"/>
      <w:outlineLvl w:val="0"/>
    </w:pPr>
    <w:rPr>
      <w:rFonts w:ascii="Georgia" w:eastAsiaTheme="majorEastAsia" w:hAnsi="Georgia" w:cstheme="majorBidi"/>
      <w:b/>
      <w:bCs/>
      <w:color w:val="1B556B"/>
      <w:sz w:val="48"/>
      <w:szCs w:val="48"/>
    </w:rPr>
  </w:style>
  <w:style w:type="paragraph" w:styleId="Heading2">
    <w:name w:val="heading 2"/>
    <w:basedOn w:val="Normal"/>
    <w:next w:val="BodyText"/>
    <w:link w:val="Heading2Char"/>
    <w:qFormat/>
    <w:rsid w:val="0050510B"/>
    <w:pPr>
      <w:keepNext/>
      <w:tabs>
        <w:tab w:val="left" w:pos="851"/>
      </w:tabs>
      <w:spacing w:before="240" w:after="0" w:line="440" w:lineRule="atLeast"/>
      <w:jc w:val="left"/>
      <w:outlineLvl w:val="1"/>
    </w:pPr>
    <w:rPr>
      <w:rFonts w:ascii="Georgia" w:eastAsiaTheme="majorEastAsia" w:hAnsi="Georgia" w:cstheme="majorBidi"/>
      <w:b/>
      <w:bCs/>
      <w:color w:val="1B556B"/>
      <w:sz w:val="36"/>
      <w:szCs w:val="36"/>
    </w:rPr>
  </w:style>
  <w:style w:type="paragraph" w:styleId="Heading3">
    <w:name w:val="heading 3"/>
    <w:basedOn w:val="Normal"/>
    <w:next w:val="BodyText"/>
    <w:link w:val="Heading3Char"/>
    <w:qFormat/>
    <w:rsid w:val="005236CB"/>
    <w:pPr>
      <w:keepNext/>
      <w:tabs>
        <w:tab w:val="left" w:pos="851"/>
      </w:tabs>
      <w:spacing w:before="240" w:after="0" w:line="360" w:lineRule="atLeast"/>
      <w:jc w:val="left"/>
      <w:outlineLvl w:val="2"/>
    </w:pPr>
    <w:rPr>
      <w:rFonts w:ascii="Georgia" w:eastAsiaTheme="majorEastAsia" w:hAnsi="Georgia" w:cstheme="majorBidi"/>
      <w:b/>
      <w:bCs/>
      <w:color w:val="1B556B"/>
      <w:sz w:val="28"/>
    </w:rPr>
  </w:style>
  <w:style w:type="paragraph" w:styleId="Heading4">
    <w:name w:val="heading 4"/>
    <w:basedOn w:val="Heading3"/>
    <w:next w:val="BodyText"/>
    <w:link w:val="Heading4Char"/>
    <w:qFormat/>
    <w:rsid w:val="00360476"/>
    <w:pPr>
      <w:outlineLvl w:val="3"/>
    </w:pPr>
    <w:rPr>
      <w:sz w:val="24"/>
    </w:rPr>
  </w:style>
  <w:style w:type="paragraph" w:styleId="Heading5">
    <w:name w:val="heading 5"/>
    <w:basedOn w:val="Normal"/>
    <w:next w:val="BodyText"/>
    <w:link w:val="Heading5Char"/>
    <w:qFormat/>
    <w:rsid w:val="00152213"/>
    <w:pPr>
      <w:keepNext/>
      <w:spacing w:before="240" w:after="0" w:line="240" w:lineRule="auto"/>
      <w:jc w:val="left"/>
      <w:outlineLvl w:val="4"/>
    </w:pPr>
    <w:rPr>
      <w:b/>
      <w:bCs/>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C3F"/>
    <w:rPr>
      <w:rFonts w:ascii="Georgia" w:eastAsiaTheme="majorEastAsia" w:hAnsi="Georgia" w:cstheme="majorBidi"/>
      <w:b/>
      <w:bCs/>
      <w:color w:val="1B556B"/>
      <w:sz w:val="48"/>
      <w:szCs w:val="48"/>
    </w:rPr>
  </w:style>
  <w:style w:type="character" w:customStyle="1" w:styleId="Heading2Char">
    <w:name w:val="Heading 2 Char"/>
    <w:basedOn w:val="DefaultParagraphFont"/>
    <w:link w:val="Heading2"/>
    <w:rsid w:val="0050510B"/>
    <w:rPr>
      <w:rFonts w:ascii="Georgia" w:eastAsiaTheme="majorEastAsia" w:hAnsi="Georgia" w:cstheme="majorBidi"/>
      <w:b/>
      <w:bCs/>
      <w:color w:val="1B556B"/>
      <w:sz w:val="36"/>
      <w:szCs w:val="36"/>
    </w:rPr>
  </w:style>
  <w:style w:type="character" w:customStyle="1" w:styleId="Heading3Char">
    <w:name w:val="Heading 3 Char"/>
    <w:basedOn w:val="DefaultParagraphFont"/>
    <w:link w:val="Heading3"/>
    <w:rsid w:val="005236CB"/>
    <w:rPr>
      <w:rFonts w:ascii="Georgia" w:eastAsiaTheme="majorEastAsia" w:hAnsi="Georgia" w:cstheme="majorBidi"/>
      <w:b/>
      <w:bCs/>
      <w:color w:val="1B556B"/>
      <w:sz w:val="28"/>
      <w:szCs w:val="22"/>
    </w:rPr>
  </w:style>
  <w:style w:type="character" w:customStyle="1" w:styleId="Heading4Char">
    <w:name w:val="Heading 4 Char"/>
    <w:link w:val="Heading4"/>
    <w:rsid w:val="00360476"/>
    <w:rPr>
      <w:rFonts w:ascii="Georgia" w:eastAsia="Times New Roman" w:hAnsi="Georgia"/>
      <w:b/>
      <w:bCs/>
      <w:sz w:val="24"/>
      <w:szCs w:val="22"/>
    </w:rPr>
  </w:style>
  <w:style w:type="character" w:customStyle="1" w:styleId="Heading5Char">
    <w:name w:val="Heading 5 Char"/>
    <w:link w:val="Heading5"/>
    <w:rsid w:val="00152213"/>
    <w:rPr>
      <w:rFonts w:eastAsia="Times New Roman"/>
      <w:b/>
      <w:bCs/>
      <w:i/>
      <w:sz w:val="24"/>
      <w:szCs w:val="22"/>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38"/>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F00997"/>
    <w:pPr>
      <w:numPr>
        <w:numId w:val="34"/>
      </w:numPr>
      <w:tabs>
        <w:tab w:val="left" w:pos="397"/>
      </w:tabs>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bullet">
    <w:name w:val="Sub-bulle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qFormat/>
    <w:rsid w:val="00B50526"/>
    <w:pPr>
      <w:spacing w:before="0" w:after="240" w:line="680" w:lineRule="atLeast"/>
      <w:ind w:right="-23"/>
      <w:jc w:val="left"/>
    </w:pPr>
    <w:rPr>
      <w:rFonts w:ascii="Georgia" w:hAnsi="Georgia"/>
      <w:color w:val="FFFFFF" w:themeColor="background1"/>
      <w:sz w:val="56"/>
      <w:szCs w:val="56"/>
    </w:rPr>
  </w:style>
  <w:style w:type="character" w:customStyle="1" w:styleId="TitleChar">
    <w:name w:val="Title Char"/>
    <w:link w:val="Title"/>
    <w:uiPriority w:val="2"/>
    <w:rsid w:val="00B50526"/>
    <w:rPr>
      <w:rFonts w:ascii="Georgia" w:eastAsia="Times New Roman" w:hAnsi="Georgia"/>
      <w:color w:val="FFFFFF" w:themeColor="background1"/>
      <w:sz w:val="56"/>
      <w:szCs w:val="56"/>
    </w:rPr>
  </w:style>
  <w:style w:type="paragraph" w:styleId="Subtitle">
    <w:name w:val="Subtitle"/>
    <w:basedOn w:val="Normal"/>
    <w:link w:val="SubtitleChar"/>
    <w:uiPriority w:val="2"/>
    <w:qFormat/>
    <w:rsid w:val="00B50526"/>
    <w:pPr>
      <w:jc w:val="left"/>
    </w:pPr>
    <w:rPr>
      <w:rFonts w:ascii="Georgia" w:hAnsi="Georgia"/>
      <w:b/>
      <w:bCs/>
      <w:color w:val="FFFFFF" w:themeColor="background1"/>
      <w:sz w:val="36"/>
      <w:szCs w:val="36"/>
    </w:rPr>
  </w:style>
  <w:style w:type="character" w:customStyle="1" w:styleId="SubtitleChar">
    <w:name w:val="Subtitle Char"/>
    <w:link w:val="Subtitle"/>
    <w:uiPriority w:val="2"/>
    <w:rsid w:val="00B50526"/>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autoRedefine/>
    <w:qFormat/>
    <w:rsid w:val="007326CB"/>
    <w:pPr>
      <w:spacing w:before="60" w:after="60" w:line="240" w:lineRule="atLeast"/>
      <w:jc w:val="left"/>
    </w:pPr>
    <w:rPr>
      <w:sz w:val="18"/>
    </w:rPr>
  </w:style>
  <w:style w:type="paragraph" w:customStyle="1" w:styleId="TableTextbold">
    <w:name w:val="TableText bold"/>
    <w:basedOn w:val="Normal"/>
    <w:autoRedefine/>
    <w:qFormat/>
    <w:rsid w:val="00560404"/>
    <w:rPr>
      <w:rFonts w:asciiTheme="minorHAnsi" w:hAnsiTheme="minorHAnsi"/>
      <w:bCs/>
      <w:color w:val="FFFFFF" w:themeColor="background1"/>
      <w:sz w:val="18"/>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6E2E45"/>
    <w:pPr>
      <w:tabs>
        <w:tab w:val="right" w:pos="8505"/>
        <w:tab w:val="right" w:pos="9072"/>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ind w:left="397" w:hanging="397"/>
      <w:jc w:val="left"/>
    </w:pPr>
  </w:style>
  <w:style w:type="paragraph" w:customStyle="1" w:styleId="Sub-lista">
    <w:name w:val="Sub-list a"/>
    <w:aliases w:val="b"/>
    <w:basedOn w:val="Normal"/>
    <w:uiPriority w:val="2"/>
    <w:rsid w:val="00A3262D"/>
    <w:pPr>
      <w:numPr>
        <w:numId w:val="6"/>
      </w:numPr>
      <w:spacing w:before="0"/>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aliases w:val="Numbered List Paragraph"/>
    <w:basedOn w:val="Normal"/>
    <w:next w:val="BodyText"/>
    <w:uiPriority w:val="34"/>
    <w:qFormat/>
    <w:rsid w:val="00FF09DD"/>
    <w:pPr>
      <w:numPr>
        <w:numId w:val="41"/>
      </w:numPr>
      <w:spacing w:before="0" w:after="0" w:line="240" w:lineRule="auto"/>
      <w:ind w:left="360"/>
      <w:contextualSpacing/>
    </w:pPr>
    <w:rPr>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Agency FB" w:eastAsia="Times New Roman" w:hAnsi="Agency FB"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Agency FB" w:eastAsia="Times New Roman" w:hAnsi="Agency FB"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0836C9"/>
    <w:pPr>
      <w:spacing w:before="60" w:after="60" w:line="240" w:lineRule="atLeast"/>
    </w:pPr>
    <w:rPr>
      <w:sz w:val="18"/>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Agency FB" w:eastAsia="Times New Roman" w:hAnsi="Agency FB"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ja-JP"/>
    </w:rPr>
    <w:tblPr>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tblPr>
    <w:tcPr>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F00997"/>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33"/>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paragraph" w:styleId="CommentText">
    <w:name w:val="annotation text"/>
    <w:basedOn w:val="Normal"/>
    <w:link w:val="CommentTextChar"/>
    <w:uiPriority w:val="99"/>
    <w:rsid w:val="00363B9A"/>
    <w:pPr>
      <w:spacing w:line="240" w:lineRule="auto"/>
    </w:pPr>
    <w:rPr>
      <w:sz w:val="20"/>
      <w:szCs w:val="20"/>
    </w:rPr>
  </w:style>
  <w:style w:type="character" w:customStyle="1" w:styleId="CommentTextChar">
    <w:name w:val="Comment Text Char"/>
    <w:basedOn w:val="DefaultParagraphFont"/>
    <w:link w:val="CommentText"/>
    <w:uiPriority w:val="99"/>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39"/>
      </w:numPr>
      <w:spacing w:before="0"/>
    </w:pPr>
    <w:rPr>
      <w:rFonts w:cs="Times New Roman"/>
      <w:szCs w:val="20"/>
    </w:rPr>
  </w:style>
  <w:style w:type="table" w:customStyle="1" w:styleId="Greenbox">
    <w:name w:val="Green box"/>
    <w:basedOn w:val="TableNormal"/>
    <w:uiPriority w:val="99"/>
    <w:rsid w:val="00936F76"/>
    <w:pPr>
      <w:spacing w:before="60" w:after="60" w:line="240" w:lineRule="atLeast"/>
    </w:pPr>
    <w:rPr>
      <w:sz w:val="18"/>
    </w:rPr>
    <w:tblPr>
      <w:tblBorders>
        <w:top w:val="single" w:sz="4" w:space="0" w:color="1B556B" w:themeColor="text2"/>
        <w:bottom w:val="single" w:sz="4" w:space="0" w:color="1B556B" w:themeColor="text2"/>
        <w:insideH w:val="single" w:sz="4" w:space="0" w:color="1B556B" w:themeColor="text2"/>
        <w:insideV w:val="single" w:sz="4" w:space="0" w:color="1B556B" w:themeColor="text2"/>
      </w:tblBorders>
    </w:tblPr>
    <w:tcPr>
      <w:shd w:val="clear" w:color="auto" w:fill="D5EBE8" w:themeFill="accent3"/>
    </w:tcPr>
    <w:tblStylePr w:type="firstRow">
      <w:rPr>
        <w:rFonts w:ascii="Calibri" w:hAnsi="Calibri"/>
        <w:sz w:val="18"/>
      </w:rPr>
      <w:tblPr/>
      <w:tcPr>
        <w:tcBorders>
          <w:top w:val="single" w:sz="4" w:space="0" w:color="D5EBE8" w:themeColor="accent3"/>
          <w:left w:val="single" w:sz="4" w:space="0" w:color="D5EBE8" w:themeColor="accent3"/>
          <w:bottom w:val="single" w:sz="4" w:space="0" w:color="D5EBE8" w:themeColor="accent3"/>
          <w:right w:val="single" w:sz="4" w:space="0" w:color="D5EBE8" w:themeColor="accent3"/>
        </w:tcBorders>
        <w:shd w:val="clear" w:color="auto" w:fill="D5EBE8" w:themeFill="accent3"/>
      </w:tc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703A"/>
    <w:pPr>
      <w:spacing w:before="120" w:after="120" w:line="28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le-Mori">
    <w:name w:val="Title - Māori"/>
    <w:basedOn w:val="Title"/>
    <w:qFormat/>
    <w:rsid w:val="00B50526"/>
    <w:rPr>
      <w:b/>
      <w:bCs/>
    </w:rPr>
  </w:style>
  <w:style w:type="paragraph" w:customStyle="1" w:styleId="Intro">
    <w:name w:val="Intro"/>
    <w:basedOn w:val="BodyText"/>
    <w:qFormat/>
    <w:rsid w:val="00D57071"/>
    <w:pPr>
      <w:spacing w:line="400" w:lineRule="exact"/>
    </w:pPr>
    <w:rPr>
      <w:color w:val="32809C" w:themeColor="accent2"/>
      <w:sz w:val="32"/>
      <w:szCs w:val="32"/>
    </w:rPr>
  </w:style>
  <w:style w:type="paragraph" w:customStyle="1" w:styleId="paragraph">
    <w:name w:val="paragraph"/>
    <w:basedOn w:val="Normal"/>
    <w:rsid w:val="005834BA"/>
    <w:pPr>
      <w:spacing w:before="100" w:beforeAutospacing="1" w:after="100" w:afterAutospacing="1" w:line="240" w:lineRule="auto"/>
      <w:jc w:val="left"/>
    </w:pPr>
    <w:rPr>
      <w:rFonts w:ascii="Times New Roman" w:hAnsi="Times New Roman"/>
      <w:sz w:val="24"/>
      <w:szCs w:val="24"/>
    </w:rPr>
  </w:style>
  <w:style w:type="paragraph" w:customStyle="1" w:styleId="Style4">
    <w:name w:val="Style4"/>
    <w:basedOn w:val="ListParagraph"/>
    <w:qFormat/>
    <w:rsid w:val="00162D25"/>
    <w:pPr>
      <w:numPr>
        <w:numId w:val="42"/>
      </w:numPr>
      <w:spacing w:after="160" w:line="259" w:lineRule="auto"/>
      <w:ind w:left="1154"/>
      <w:jc w:val="left"/>
    </w:pPr>
    <w:rPr>
      <w:rFonts w:asciiTheme="minorHAnsi" w:hAnsiTheme="minorHAnsi" w:cstheme="minorBidi"/>
      <w:szCs w:val="24"/>
    </w:rPr>
  </w:style>
  <w:style w:type="character" w:customStyle="1" w:styleId="eop">
    <w:name w:val="eop"/>
    <w:basedOn w:val="DefaultParagraphFont"/>
    <w:rsid w:val="005834BA"/>
  </w:style>
  <w:style w:type="paragraph" w:customStyle="1" w:styleId="Sublisti">
    <w:name w:val="Sublist i"/>
    <w:basedOn w:val="Sub-lista"/>
    <w:qFormat/>
    <w:rsid w:val="00490071"/>
    <w:pPr>
      <w:numPr>
        <w:numId w:val="43"/>
      </w:numPr>
      <w:ind w:left="1154"/>
    </w:pPr>
  </w:style>
  <w:style w:type="character" w:customStyle="1" w:styleId="cf01">
    <w:name w:val="cf01"/>
    <w:basedOn w:val="DefaultParagraphFont"/>
    <w:rsid w:val="008E3523"/>
    <w:rPr>
      <w:rFonts w:ascii="Segoe UI" w:hAnsi="Segoe UI" w:cs="Segoe UI" w:hint="default"/>
      <w:b/>
      <w:bCs/>
      <w:sz w:val="18"/>
      <w:szCs w:val="18"/>
    </w:rPr>
  </w:style>
  <w:style w:type="character" w:styleId="Mention">
    <w:name w:val="Mention"/>
    <w:basedOn w:val="DefaultParagraphFont"/>
    <w:uiPriority w:val="99"/>
    <w:unhideWhenUsed/>
    <w:rsid w:val="00570A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318971235">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422146338">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83377714">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914126320">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 w:id="206440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t.nz/regulation/public/2023/0262/latest/LMS904885.html?search=sw_096be8ed81dc4565_financial_25_se&amp;p=1" TargetMode="External"/><Relationship Id="rId18" Type="http://schemas.openxmlformats.org/officeDocument/2006/relationships/footer" Target="footer2.xm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environment.govt.nz/assets/Publications/Files/solid-waste-analysis-mar02-full.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environment.govt.nz/what-government-is-doing/areas-of-work/waste/waste-disposal-levy/territorial-authority-waste-data-and-waste-levy-reporting-obligations/" TargetMode="Externa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wastedataregsupport@mfe.govt.nz" TargetMode="External"/><Relationship Id="rId5" Type="http://schemas.openxmlformats.org/officeDocument/2006/relationships/customXml" Target="../customXml/item5.xml"/><Relationship Id="rId15" Type="http://schemas.openxmlformats.org/officeDocument/2006/relationships/image" Target="media/image3.jpg"/><Relationship Id="rId23" Type="http://schemas.openxmlformats.org/officeDocument/2006/relationships/hyperlink" Target="https://environment.govt.nz/publications/waste-data-reporting-on-resource-recovery-facilities"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g"/><Relationship Id="rId22" Type="http://schemas.openxmlformats.org/officeDocument/2006/relationships/hyperlink" Target="https://environment.govt.nz/publications/reporting-obligations-for-territorial-authoriti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5" ma:contentTypeDescription="Create a new document." ma:contentTypeScope="" ma:versionID="a9fc1f031f880e754432f1b8c8ae5595">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9120c695b11737ea56ee1a9c34dff7b4"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egacy_x0020_DocID xmlns="4a94300e-a927-4b92-9d3a-682523035cb6" xsi:nil="true"/>
    <Year xmlns="4a94300e-a927-4b92-9d3a-682523035cb6" xsi:nil="true"/>
    <_ip_UnifiedCompliancePolicyUIAction xmlns="http://schemas.microsoft.com/sharepoint/v3" xsi:nil="true"/>
    <Legacy_x0020_Version xmlns="4a94300e-a927-4b92-9d3a-682523035cb6" xsi:nil="true"/>
    <Sender_x0020_Date xmlns="4a94300e-a927-4b92-9d3a-682523035cb6" xsi:nil="true"/>
    <Library xmlns="4a94300e-a927-4b92-9d3a-682523035cb6" xsi:nil="true"/>
    <Class xmlns="4a94300e-a927-4b92-9d3a-682523035cb6" xsi:nil="true"/>
    <Sender xmlns="4a94300e-a927-4b92-9d3a-682523035cb6" xsi:nil="true"/>
    <Other_x0020_Details xmlns="4a94300e-a927-4b92-9d3a-682523035cb6" xsi:nil="true"/>
    <_ip_UnifiedCompliancePolicyProperties xmlns="http://schemas.microsoft.com/sharepoint/v3" xsi:nil="true"/>
    <Carbon_x0020_Copy xmlns="4a94300e-a927-4b92-9d3a-682523035cb6" xsi:nil="true"/>
    <Author0 xmlns="4a94300e-a927-4b92-9d3a-682523035cb6" xsi:nil="true"/>
    <MTS_x0020_ID xmlns="4a94300e-a927-4b92-9d3a-682523035cb6" xsi:nil="true"/>
    <Email_x0020_Table xmlns="4a94300e-a927-4b92-9d3a-682523035cb6" xsi:nil="true"/>
    <MTS_x0020_Type xmlns="4a94300e-a927-4b92-9d3a-682523035cb6" xsi:nil="true"/>
    <Receiver xmlns="4a94300e-a927-4b92-9d3a-682523035cb6" xsi:nil="true"/>
    <Other_x0020_Details_2 xmlns="4a94300e-a927-4b92-9d3a-682523035cb6" xsi:nil="true"/>
    <Other_x0020_Details_3 xmlns="4a94300e-a927-4b92-9d3a-682523035cb6" xsi:nil="true"/>
    <Receiver_x0020_Date xmlns="4a94300e-a927-4b92-9d3a-682523035cb6" xsi:nil="true"/>
    <Status xmlns="4a94300e-a927-4b92-9d3a-682523035cb6" xsi:nil="true"/>
    <Document_x0020_Type xmlns="4a94300e-a927-4b92-9d3a-682523035cb6" xsi:nil="true"/>
    <_dlc_DocId xmlns="58a6f171-52cb-4404-b47d-af1c8daf8fd1">ECM-1122293896-119220</_dlc_DocId>
    <_dlc_DocIdUrl xmlns="58a6f171-52cb-4404-b47d-af1c8daf8fd1">
      <Url>https://ministryforenvironment.sharepoint.com/sites/ECM-ER-Comms/_layouts/15/DocIdRedir.aspx?ID=ECM-1122293896-119220</Url>
      <Description>ECM-1122293896-119220</Description>
    </_dlc_DocIdUrl>
    <From xmlns="4a94300e-a927-4b92-9d3a-682523035cb6" xsi:nil="true"/>
    <IconOverlay xmlns="http://schemas.microsoft.com/sharepoint/v4" xsi:nil="true"/>
    <Sent_x002f_Received xmlns="4a94300e-a927-4b92-9d3a-682523035cb6" xsi:nil="true"/>
    <To xmlns="4a94300e-a927-4b92-9d3a-682523035cb6" xsi:nil="true"/>
    <lcf76f155ced4ddcb4097134ff3c332f xmlns="4a94300e-a927-4b92-9d3a-682523035cb6">
      <Terms xmlns="http://schemas.microsoft.com/office/infopath/2007/PartnerControls"/>
    </lcf76f155ced4ddcb4097134ff3c332f>
    <TaxCatchAll xmlns="58a6f171-52cb-4404-b47d-af1c8daf8fd1"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DF132-DBC6-4DD4-A271-C9E872C31824}">
  <ds:schemaRefs>
    <ds:schemaRef ds:uri="http://schemas.microsoft.com/sharepoint/v3/contenttype/forms"/>
  </ds:schemaRefs>
</ds:datastoreItem>
</file>

<file path=customXml/itemProps2.xml><?xml version="1.0" encoding="utf-8"?>
<ds:datastoreItem xmlns:ds="http://schemas.openxmlformats.org/officeDocument/2006/customXml" ds:itemID="{4904DFBC-1B07-46F7-968E-7B3EEACF8E63}"/>
</file>

<file path=customXml/itemProps3.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4.xml><?xml version="1.0" encoding="utf-8"?>
<ds:datastoreItem xmlns:ds="http://schemas.openxmlformats.org/officeDocument/2006/customXml" ds:itemID="{D4782A9D-DC48-4629-895C-D762F7C3ACF5}">
  <ds:schemaRefs>
    <ds:schemaRef ds:uri="http://schemas.microsoft.com/office/2006/metadata/properties"/>
    <ds:schemaRef ds:uri="http://schemas.microsoft.com/office/infopath/2007/PartnerControls"/>
    <ds:schemaRef ds:uri="4a94300e-a927-4b92-9d3a-682523035cb6"/>
    <ds:schemaRef ds:uri="http://schemas.microsoft.com/sharepoint/v3"/>
    <ds:schemaRef ds:uri="58a6f171-52cb-4404-b47d-af1c8daf8fd1"/>
    <ds:schemaRef ds:uri="http://schemas.microsoft.com/sharepoint/v4"/>
  </ds:schemaRefs>
</ds:datastoreItem>
</file>

<file path=customXml/itemProps5.xml><?xml version="1.0" encoding="utf-8"?>
<ds:datastoreItem xmlns:ds="http://schemas.openxmlformats.org/officeDocument/2006/customXml" ds:itemID="{04E19D66-749F-4E11-8B87-ADE5AA59C4F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1473</Words>
  <Characters>8398</Characters>
  <Application>Microsoft Office Word</Application>
  <DocSecurity>0</DocSecurity>
  <Lines>69</Lines>
  <Paragraphs>19</Paragraphs>
  <ScaleCrop>false</ScaleCrop>
  <Company/>
  <LinksUpToDate>false</LinksUpToDate>
  <CharactersWithSpaces>9852</CharactersWithSpaces>
  <SharedDoc>false</SharedDoc>
  <HLinks>
    <vt:vector size="42" baseType="variant">
      <vt:variant>
        <vt:i4>7929900</vt:i4>
      </vt:variant>
      <vt:variant>
        <vt:i4>18</vt:i4>
      </vt:variant>
      <vt:variant>
        <vt:i4>0</vt:i4>
      </vt:variant>
      <vt:variant>
        <vt:i4>5</vt:i4>
      </vt:variant>
      <vt:variant>
        <vt:lpwstr>https://environment.govt.nz/what-government-is-doing/areas-of-work/waste/waste-disposal-levy/territorial-authority-waste-data-and-waste-levy-reporting-obligations/</vt:lpwstr>
      </vt:variant>
      <vt:variant>
        <vt:lpwstr/>
      </vt:variant>
      <vt:variant>
        <vt:i4>3342416</vt:i4>
      </vt:variant>
      <vt:variant>
        <vt:i4>15</vt:i4>
      </vt:variant>
      <vt:variant>
        <vt:i4>0</vt:i4>
      </vt:variant>
      <vt:variant>
        <vt:i4>5</vt:i4>
      </vt:variant>
      <vt:variant>
        <vt:lpwstr>mailto:wastedataregsupport@mfe.govt.nz</vt:lpwstr>
      </vt:variant>
      <vt:variant>
        <vt:lpwstr/>
      </vt:variant>
      <vt:variant>
        <vt:i4>4653056</vt:i4>
      </vt:variant>
      <vt:variant>
        <vt:i4>12</vt:i4>
      </vt:variant>
      <vt:variant>
        <vt:i4>0</vt:i4>
      </vt:variant>
      <vt:variant>
        <vt:i4>5</vt:i4>
      </vt:variant>
      <vt:variant>
        <vt:lpwstr>https://environment.govt.nz/publications/waste-data-reporting-on-resource-recovery-facilities</vt:lpwstr>
      </vt:variant>
      <vt:variant>
        <vt:lpwstr/>
      </vt:variant>
      <vt:variant>
        <vt:i4>7733301</vt:i4>
      </vt:variant>
      <vt:variant>
        <vt:i4>9</vt:i4>
      </vt:variant>
      <vt:variant>
        <vt:i4>0</vt:i4>
      </vt:variant>
      <vt:variant>
        <vt:i4>5</vt:i4>
      </vt:variant>
      <vt:variant>
        <vt:lpwstr>https://environment.govt.nz/publications/reporting-obligations-for-territorial-authorities/</vt:lpwstr>
      </vt:variant>
      <vt:variant>
        <vt:lpwstr/>
      </vt:variant>
      <vt:variant>
        <vt:i4>393227</vt:i4>
      </vt:variant>
      <vt:variant>
        <vt:i4>6</vt:i4>
      </vt:variant>
      <vt:variant>
        <vt:i4>0</vt:i4>
      </vt:variant>
      <vt:variant>
        <vt:i4>5</vt:i4>
      </vt:variant>
      <vt:variant>
        <vt:lpwstr>https://environment.govt.nz/assets/Publications/Files/solid-waste-analysis-mar02-full.pdf</vt:lpwstr>
      </vt:variant>
      <vt:variant>
        <vt:lpwstr/>
      </vt:variant>
      <vt:variant>
        <vt:i4>5898251</vt:i4>
      </vt:variant>
      <vt:variant>
        <vt:i4>3</vt:i4>
      </vt:variant>
      <vt:variant>
        <vt:i4>0</vt:i4>
      </vt:variant>
      <vt:variant>
        <vt:i4>5</vt:i4>
      </vt:variant>
      <vt:variant>
        <vt:lpwstr>https://www.legislation.govt.nz/regulation/public/2023/0262/latest/LMS904885.html?search=sw_096be8ed81dc4565_financial_25_se&amp;p=1</vt:lpwstr>
      </vt:variant>
      <vt:variant>
        <vt:lpwstr>LMS904918</vt:lpwstr>
      </vt:variant>
      <vt:variant>
        <vt:i4>8323193</vt:i4>
      </vt:variant>
      <vt:variant>
        <vt:i4>0</vt:i4>
      </vt:variant>
      <vt:variant>
        <vt:i4>0</vt:i4>
      </vt:variant>
      <vt:variant>
        <vt:i4>5</vt:i4>
      </vt:variant>
      <vt:variant>
        <vt:lpwstr/>
      </vt:variant>
      <vt:variant>
        <vt:lpwstr>FurtherInformation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WalshK</dc:creator>
  <cp:keywords/>
  <cp:lastModifiedBy>Lisette Du Plessis</cp:lastModifiedBy>
  <cp:revision>2</cp:revision>
  <dcterms:created xsi:type="dcterms:W3CDTF">2024-07-07T22:09:00Z</dcterms:created>
  <dcterms:modified xsi:type="dcterms:W3CDTF">2024-07-07T22:09:00Z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2021-05-25T22:11:25Z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731e7918-3ffb-4c6a-9229-fd7813de85ec</vt:lpwstr>
  </property>
  <property fmtid="{D5CDD505-2E9C-101B-9397-08002B2CF9AE}" pid="8" name="MSIP_Label_52dda6cc-d61d-4fd2-bf18-9b3017d931cc_ContentBits">
    <vt:lpwstr>0</vt:lpwstr>
  </property>
  <property fmtid="{D5CDD505-2E9C-101B-9397-08002B2CF9AE}" pid="9" name="ContentTypeId">
    <vt:lpwstr>0x010100EA5FB0BEBF7DE54D9F252D8A06C053F7</vt:lpwstr>
  </property>
  <property fmtid="{D5CDD505-2E9C-101B-9397-08002B2CF9AE}" pid="10" name="MediaServiceImageTags">
    <vt:lpwstr/>
  </property>
  <property fmtid="{D5CDD505-2E9C-101B-9397-08002B2CF9AE}" pid="11" name="_dlc_DocIdItemGuid">
    <vt:lpwstr>f23cc8ea-c594-4520-99a5-ad5f9bd47834</vt:lpwstr>
  </property>
</Properties>
</file>