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205B2539" w:rsidR="00E8658B" w:rsidRPr="00750486" w:rsidRDefault="00CC2E3D" w:rsidP="00FE3DFF">
      <w:pPr>
        <w:pStyle w:val="BodyText"/>
        <w:spacing w:before="240"/>
        <w:rPr>
          <w:b/>
          <w:bCs/>
          <w:sz w:val="32"/>
          <w:szCs w:val="32"/>
        </w:rPr>
      </w:pPr>
      <w:r w:rsidRPr="00750486">
        <w:rPr>
          <w:b/>
          <w:bCs/>
          <w:sz w:val="32"/>
          <w:szCs w:val="32"/>
        </w:rPr>
        <w:t xml:space="preserve">Attachment </w:t>
      </w:r>
      <w:r w:rsidR="00013122" w:rsidRPr="00750486">
        <w:rPr>
          <w:b/>
          <w:bCs/>
          <w:sz w:val="32"/>
          <w:szCs w:val="32"/>
        </w:rPr>
        <w:t>1.1</w:t>
      </w:r>
    </w:p>
    <w:p w14:paraId="529BF850" w14:textId="422C3C7D" w:rsidR="00041D0F" w:rsidRPr="002E2B28" w:rsidRDefault="00041D0F" w:rsidP="005057D6">
      <w:pPr>
        <w:pStyle w:val="Title"/>
        <w:rPr>
          <w:sz w:val="52"/>
          <w:szCs w:val="52"/>
        </w:rPr>
      </w:pPr>
      <w:r w:rsidRPr="002E2B28">
        <w:rPr>
          <w:sz w:val="52"/>
          <w:szCs w:val="52"/>
        </w:rPr>
        <w:t xml:space="preserve">Proposed provisions </w:t>
      </w:r>
      <w:r w:rsidR="00434FD1" w:rsidRPr="002E2B28">
        <w:rPr>
          <w:sz w:val="52"/>
          <w:szCs w:val="52"/>
        </w:rPr>
        <w:t>–</w:t>
      </w:r>
      <w:r w:rsidR="01154654" w:rsidRPr="002E2B28">
        <w:rPr>
          <w:sz w:val="52"/>
          <w:szCs w:val="52"/>
        </w:rPr>
        <w:t xml:space="preserve"> </w:t>
      </w:r>
      <w:r w:rsidR="00384FEA" w:rsidRPr="002E2B28">
        <w:rPr>
          <w:sz w:val="52"/>
          <w:szCs w:val="52"/>
        </w:rPr>
        <w:t xml:space="preserve">New </w:t>
      </w:r>
      <w:r w:rsidR="00DF5B86" w:rsidRPr="002E2B28">
        <w:rPr>
          <w:sz w:val="52"/>
          <w:szCs w:val="52"/>
        </w:rPr>
        <w:t>National Policy Statement for Infrastructure</w:t>
      </w:r>
    </w:p>
    <w:p w14:paraId="1B7A9C36" w14:textId="251B2C07" w:rsidR="00546D00" w:rsidRPr="00750486" w:rsidRDefault="00546D00" w:rsidP="005057D6">
      <w:pPr>
        <w:pStyle w:val="Subtitle"/>
        <w:spacing w:after="360"/>
      </w:pPr>
      <w:r w:rsidRPr="00750486">
        <w:t>National direction consultation</w:t>
      </w:r>
      <w:r w:rsidR="00F05506">
        <w:t xml:space="preserve"> –</w:t>
      </w:r>
      <w:r w:rsidRPr="00750486">
        <w:t xml:space="preserve"> </w:t>
      </w:r>
      <w:r w:rsidR="003975CE">
        <w:t xml:space="preserve">Package 1: </w:t>
      </w:r>
      <w:r w:rsidR="008B5725" w:rsidRPr="00750486">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750486" w14:paraId="598739DC" w14:textId="77777777" w:rsidTr="00C63479">
        <w:tc>
          <w:tcPr>
            <w:tcW w:w="13235" w:type="dxa"/>
            <w:shd w:val="clear" w:color="auto" w:fill="D9D9D9" w:themeFill="background1" w:themeFillShade="D9"/>
            <w:tcMar>
              <w:left w:w="108" w:type="dxa"/>
              <w:right w:w="108" w:type="dxa"/>
            </w:tcMar>
          </w:tcPr>
          <w:p w14:paraId="66F52928" w14:textId="1A4E04AB" w:rsidR="3A05F541" w:rsidRPr="00750486" w:rsidRDefault="3A05F541" w:rsidP="005052CA">
            <w:pPr>
              <w:pStyle w:val="Boxheading"/>
              <w:spacing w:after="80"/>
            </w:pPr>
            <w:r w:rsidRPr="00750486">
              <w:t>Instrument topic:</w:t>
            </w:r>
            <w:r w:rsidR="009E65BD" w:rsidRPr="00750486">
              <w:t xml:space="preserve"> </w:t>
            </w:r>
            <w:r w:rsidR="007619BC" w:rsidRPr="00750486">
              <w:t>Propos</w:t>
            </w:r>
            <w:r w:rsidR="00965940">
              <w:t xml:space="preserve">ed </w:t>
            </w:r>
            <w:r w:rsidR="007619BC" w:rsidRPr="00750486">
              <w:t>National Policy Statement for Infrastructure (NPS-I)</w:t>
            </w:r>
          </w:p>
        </w:tc>
      </w:tr>
      <w:tr w:rsidR="3A05F541" w:rsidRPr="00750486" w14:paraId="36AE3CF6" w14:textId="77777777" w:rsidTr="00C63479">
        <w:tc>
          <w:tcPr>
            <w:tcW w:w="13235" w:type="dxa"/>
            <w:shd w:val="clear" w:color="auto" w:fill="D9D9D9" w:themeFill="background1" w:themeFillShade="D9"/>
            <w:tcMar>
              <w:left w:w="108" w:type="dxa"/>
              <w:right w:w="108" w:type="dxa"/>
            </w:tcMar>
          </w:tcPr>
          <w:p w14:paraId="78A0DBEE" w14:textId="0984F7AB" w:rsidR="00DF6BF0" w:rsidRPr="00750486" w:rsidRDefault="00DF6BF0" w:rsidP="00DF6BF0">
            <w:pPr>
              <w:pStyle w:val="Boxbullet"/>
            </w:pPr>
            <w:r w:rsidRPr="00750486">
              <w:t>The proposed provisions are for consultation purposes and do not represent the proposed National Policy Statement (NPS) wording</w:t>
            </w:r>
            <w:r w:rsidR="000414AD" w:rsidRPr="00750486">
              <w:t>,</w:t>
            </w:r>
            <w:r w:rsidRPr="00750486">
              <w:t xml:space="preserve"> which will be drafted after the consultation phase.</w:t>
            </w:r>
          </w:p>
          <w:p w14:paraId="4E2227FB" w14:textId="376460C9" w:rsidR="00DF6BF0" w:rsidRPr="00750486" w:rsidRDefault="00DF6BF0" w:rsidP="00DF6BF0">
            <w:pPr>
              <w:pStyle w:val="Boxbullet"/>
            </w:pPr>
            <w:r w:rsidRPr="00750486">
              <w:t xml:space="preserve">The table below provides </w:t>
            </w:r>
            <w:r w:rsidR="00344DE7">
              <w:t xml:space="preserve">some </w:t>
            </w:r>
            <w:r w:rsidRPr="00750486">
              <w:t>illustrative wording (in italics) to help you understand proposed definitions, the policy intent, and scope of the proposed NPS-I.</w:t>
            </w:r>
          </w:p>
          <w:p w14:paraId="0F64B5F5" w14:textId="257D70F4" w:rsidR="00DF6BF0" w:rsidRPr="00750486" w:rsidRDefault="00DF6BF0" w:rsidP="00DF6BF0">
            <w:pPr>
              <w:pStyle w:val="Boxbullet"/>
            </w:pPr>
            <w:r w:rsidRPr="00750486">
              <w:t>Terms used have the same meaning as in the Resource Management Act 1991 and National Planning Standards</w:t>
            </w:r>
            <w:r w:rsidR="000414AD" w:rsidRPr="00750486">
              <w:t>,</w:t>
            </w:r>
            <w:r w:rsidRPr="00750486">
              <w:t xml:space="preserve"> unless otherwise specified. </w:t>
            </w:r>
          </w:p>
          <w:p w14:paraId="150AD966" w14:textId="3E15DCCD" w:rsidR="3A05F541" w:rsidRPr="00750486" w:rsidRDefault="00DF6BF0" w:rsidP="00DF6BF0">
            <w:pPr>
              <w:pStyle w:val="Boxbullet"/>
              <w:spacing w:after="240"/>
            </w:pPr>
            <w:r w:rsidRPr="00750486">
              <w:t>To help submitters, the proposed objectives and policies are referenced using the following abbreviations: D (definition), O (objective), P (policy), IM</w:t>
            </w:r>
            <w:r w:rsidR="000414AD" w:rsidRPr="00750486">
              <w:t> </w:t>
            </w:r>
            <w:r w:rsidRPr="00750486">
              <w:t>(implementation measure) and IT (implementation timeframe).</w:t>
            </w:r>
          </w:p>
        </w:tc>
      </w:tr>
    </w:tbl>
    <w:p w14:paraId="50C99885" w14:textId="77777777" w:rsidR="005F010D" w:rsidRPr="00750486" w:rsidRDefault="005F010D" w:rsidP="00BC36B4">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123"/>
        <w:gridCol w:w="5522"/>
      </w:tblGrid>
      <w:tr w:rsidR="002955FF" w:rsidRPr="00750486" w14:paraId="11DD00FF" w14:textId="77777777" w:rsidTr="004F3C22">
        <w:trPr>
          <w:tblHeader/>
        </w:trPr>
        <w:tc>
          <w:tcPr>
            <w:tcW w:w="2870" w:type="dxa"/>
            <w:shd w:val="clear" w:color="auto" w:fill="1B556B"/>
          </w:tcPr>
          <w:p w14:paraId="7B4010B7" w14:textId="77777777" w:rsidR="0095246D" w:rsidRPr="00750486" w:rsidRDefault="0095246D" w:rsidP="002955FF">
            <w:pPr>
              <w:pStyle w:val="TableTextbold"/>
              <w:rPr>
                <w:color w:val="FFFFFF" w:themeColor="background1"/>
              </w:rPr>
            </w:pPr>
            <w:r w:rsidRPr="00750486">
              <w:rPr>
                <w:color w:val="FFFFFF" w:themeColor="background1"/>
              </w:rPr>
              <w:t>Application</w:t>
            </w:r>
          </w:p>
        </w:tc>
        <w:tc>
          <w:tcPr>
            <w:tcW w:w="6123" w:type="dxa"/>
            <w:shd w:val="clear" w:color="auto" w:fill="1B556B"/>
          </w:tcPr>
          <w:p w14:paraId="63CE2D9F" w14:textId="77777777" w:rsidR="0095246D" w:rsidRPr="00750486" w:rsidRDefault="0095246D" w:rsidP="002955FF">
            <w:pPr>
              <w:pStyle w:val="TableTextbold"/>
              <w:rPr>
                <w:color w:val="FFFFFF" w:themeColor="background1"/>
              </w:rPr>
            </w:pPr>
            <w:r w:rsidRPr="00750486">
              <w:rPr>
                <w:color w:val="FFFFFF" w:themeColor="background1"/>
              </w:rPr>
              <w:t>Proposed provisions</w:t>
            </w:r>
          </w:p>
        </w:tc>
        <w:tc>
          <w:tcPr>
            <w:tcW w:w="5522" w:type="dxa"/>
            <w:shd w:val="clear" w:color="auto" w:fill="1B556B"/>
          </w:tcPr>
          <w:p w14:paraId="77B91163" w14:textId="77777777" w:rsidR="0095246D" w:rsidRPr="00750486" w:rsidRDefault="0095246D" w:rsidP="002955FF">
            <w:pPr>
              <w:pStyle w:val="TableTextbold"/>
              <w:rPr>
                <w:color w:val="FFFFFF" w:themeColor="background1"/>
              </w:rPr>
            </w:pPr>
            <w:r w:rsidRPr="00750486">
              <w:rPr>
                <w:color w:val="FFFFFF" w:themeColor="background1"/>
              </w:rPr>
              <w:t>Reasons</w:t>
            </w:r>
          </w:p>
        </w:tc>
      </w:tr>
      <w:tr w:rsidR="0095246D" w:rsidRPr="00750486" w14:paraId="4FA13200" w14:textId="77777777" w:rsidTr="004F3C22">
        <w:tc>
          <w:tcPr>
            <w:tcW w:w="2870" w:type="dxa"/>
            <w:tcBorders>
              <w:bottom w:val="single" w:sz="4" w:space="0" w:color="1B556B" w:themeColor="text2"/>
            </w:tcBorders>
            <w:shd w:val="clear" w:color="auto" w:fill="auto"/>
          </w:tcPr>
          <w:p w14:paraId="667BFE31" w14:textId="77777777" w:rsidR="0095246D" w:rsidRPr="00750486" w:rsidRDefault="0095246D" w:rsidP="00BC36B4">
            <w:pPr>
              <w:pStyle w:val="TableTextbold"/>
            </w:pPr>
            <w:r w:rsidRPr="00750486">
              <w:t>Where would the NPS-I apply?</w:t>
            </w:r>
          </w:p>
        </w:tc>
        <w:tc>
          <w:tcPr>
            <w:tcW w:w="6123" w:type="dxa"/>
            <w:tcBorders>
              <w:bottom w:val="single" w:sz="4" w:space="0" w:color="1B556B" w:themeColor="text2"/>
            </w:tcBorders>
            <w:shd w:val="clear" w:color="auto" w:fill="auto"/>
          </w:tcPr>
          <w:p w14:paraId="3DD3898C" w14:textId="67C485A7" w:rsidR="0095246D" w:rsidRPr="00750486" w:rsidRDefault="00344DE7" w:rsidP="00BC36B4">
            <w:pPr>
              <w:pStyle w:val="TableText"/>
            </w:pPr>
            <w:r w:rsidRPr="00750486">
              <w:t>Th</w:t>
            </w:r>
            <w:r>
              <w:t>e</w:t>
            </w:r>
            <w:r w:rsidRPr="00750486">
              <w:t xml:space="preserve"> </w:t>
            </w:r>
            <w:r w:rsidR="00E3008A">
              <w:t xml:space="preserve">proposed </w:t>
            </w:r>
            <w:r w:rsidR="0095246D" w:rsidRPr="00750486">
              <w:t>NPS</w:t>
            </w:r>
            <w:r w:rsidR="000414AD" w:rsidRPr="00750486">
              <w:t>-I</w:t>
            </w:r>
            <w:r w:rsidR="0095246D" w:rsidRPr="00750486">
              <w:t xml:space="preserve"> is intended to apply across the whole of New Zealand. </w:t>
            </w:r>
          </w:p>
          <w:p w14:paraId="5A0ED581" w14:textId="53B168E4" w:rsidR="000F4E88" w:rsidRDefault="0095246D" w:rsidP="000F4E88">
            <w:pPr>
              <w:pStyle w:val="TableText"/>
            </w:pPr>
            <w:r w:rsidRPr="00750486">
              <w:t xml:space="preserve">The scope of the NPS-I will apply to all infrastructure activities (and supporting infrastructure activities) except renewable electricity generation, electricity transmission and distribution </w:t>
            </w:r>
            <w:r w:rsidR="00A810C8" w:rsidRPr="00750486">
              <w:t>because</w:t>
            </w:r>
            <w:r w:rsidRPr="00750486">
              <w:t xml:space="preserve"> these are covered by other national policy statements (N</w:t>
            </w:r>
            <w:r w:rsidR="008F6E97">
              <w:t xml:space="preserve">ational </w:t>
            </w:r>
            <w:r w:rsidRPr="00750486">
              <w:t>P</w:t>
            </w:r>
            <w:r w:rsidR="008F6E97">
              <w:t>olicy Statement for</w:t>
            </w:r>
            <w:r w:rsidR="00F72541">
              <w:t xml:space="preserve"> </w:t>
            </w:r>
            <w:r w:rsidR="00BC17DA" w:rsidRPr="00750486">
              <w:t>R</w:t>
            </w:r>
            <w:r w:rsidR="00BC17DA">
              <w:t>enewable Electricity Generation</w:t>
            </w:r>
            <w:r w:rsidR="00BC17DA" w:rsidRPr="00750486">
              <w:t xml:space="preserve"> </w:t>
            </w:r>
            <w:r w:rsidR="00BA76E0">
              <w:t>(NPS</w:t>
            </w:r>
            <w:r w:rsidR="00F72541">
              <w:t>-</w:t>
            </w:r>
            <w:r w:rsidR="00BA76E0">
              <w:t xml:space="preserve">REG) </w:t>
            </w:r>
            <w:r w:rsidRPr="00750486">
              <w:t>and N</w:t>
            </w:r>
            <w:r w:rsidR="008F6E97">
              <w:t xml:space="preserve">ational </w:t>
            </w:r>
            <w:r w:rsidRPr="00750486">
              <w:t>P</w:t>
            </w:r>
            <w:r w:rsidR="008F6E97">
              <w:t xml:space="preserve">olicy </w:t>
            </w:r>
            <w:r w:rsidRPr="00750486">
              <w:t>S</w:t>
            </w:r>
            <w:r w:rsidR="008F6E97">
              <w:t>tatement</w:t>
            </w:r>
            <w:r w:rsidR="00441615">
              <w:t xml:space="preserve"> for </w:t>
            </w:r>
            <w:r w:rsidRPr="00750486">
              <w:t>E</w:t>
            </w:r>
            <w:r w:rsidR="00441615">
              <w:t xml:space="preserve">lectricity </w:t>
            </w:r>
            <w:r w:rsidR="008F6E97">
              <w:t xml:space="preserve">Transmission (proposed to be renamed National Policy Statement for Electricity </w:t>
            </w:r>
            <w:r w:rsidR="00BA76E0">
              <w:t>Networks (NPS-EN</w:t>
            </w:r>
            <w:r w:rsidR="001E5A8E">
              <w:t>)</w:t>
            </w:r>
            <w:r w:rsidRPr="00750486">
              <w:t>).</w:t>
            </w:r>
          </w:p>
          <w:p w14:paraId="6B4A6C81" w14:textId="062191E1" w:rsidR="0095246D" w:rsidRPr="00750486" w:rsidRDefault="0095246D" w:rsidP="000F4E88">
            <w:pPr>
              <w:pStyle w:val="TableText"/>
            </w:pPr>
            <w:r w:rsidRPr="00750486">
              <w:lastRenderedPageBreak/>
              <w:t>Include a statement in the NPS-I that:</w:t>
            </w:r>
          </w:p>
          <w:p w14:paraId="05C508DB" w14:textId="37909050" w:rsidR="0095246D" w:rsidRPr="00750486" w:rsidRDefault="0095246D" w:rsidP="00544261">
            <w:pPr>
              <w:pStyle w:val="TableText"/>
              <w:rPr>
                <w:rFonts w:cs="Calibri"/>
                <w:i/>
                <w:iCs/>
              </w:rPr>
            </w:pPr>
            <w:r w:rsidRPr="00750486">
              <w:rPr>
                <w:i/>
                <w:iCs/>
              </w:rPr>
              <w:t xml:space="preserve">This </w:t>
            </w:r>
            <w:r w:rsidR="00F70D94">
              <w:rPr>
                <w:i/>
                <w:iCs/>
              </w:rPr>
              <w:t>N</w:t>
            </w:r>
            <w:r w:rsidRPr="00750486">
              <w:rPr>
                <w:i/>
                <w:iCs/>
              </w:rPr>
              <w:t xml:space="preserve">ational </w:t>
            </w:r>
            <w:r w:rsidR="00F70D94">
              <w:rPr>
                <w:i/>
                <w:iCs/>
              </w:rPr>
              <w:t>P</w:t>
            </w:r>
            <w:r w:rsidR="00F70D94" w:rsidRPr="00750486">
              <w:rPr>
                <w:i/>
                <w:iCs/>
              </w:rPr>
              <w:t xml:space="preserve">olicy </w:t>
            </w:r>
            <w:r w:rsidR="00F70D94">
              <w:rPr>
                <w:i/>
                <w:iCs/>
              </w:rPr>
              <w:t>S</w:t>
            </w:r>
            <w:r w:rsidR="00F70D94" w:rsidRPr="00750486">
              <w:rPr>
                <w:i/>
                <w:iCs/>
              </w:rPr>
              <w:t>tatement</w:t>
            </w:r>
            <w:r w:rsidRPr="00750486">
              <w:rPr>
                <w:i/>
                <w:iCs/>
              </w:rPr>
              <w:t xml:space="preserve"> does not apply to renewable electricity generation activities and assets managed under the National Policy Statement for Renewable Electricity Generation [2025] and the electricity transmission network and electricity distribution network activities and assets </w:t>
            </w:r>
            <w:r w:rsidR="00E751C7" w:rsidRPr="00750486">
              <w:rPr>
                <w:i/>
                <w:iCs/>
              </w:rPr>
              <w:t xml:space="preserve">that </w:t>
            </w:r>
            <w:r w:rsidRPr="00750486">
              <w:rPr>
                <w:i/>
                <w:iCs/>
              </w:rPr>
              <w:t>are managed under the National Policy Statement for Electricity Networks [2025].</w:t>
            </w:r>
          </w:p>
        </w:tc>
        <w:tc>
          <w:tcPr>
            <w:tcW w:w="5522" w:type="dxa"/>
            <w:tcBorders>
              <w:bottom w:val="single" w:sz="4" w:space="0" w:color="1B556B" w:themeColor="text2"/>
            </w:tcBorders>
            <w:shd w:val="clear" w:color="auto" w:fill="auto"/>
          </w:tcPr>
          <w:p w14:paraId="72F17E57" w14:textId="77777777" w:rsidR="0095246D" w:rsidRPr="00750486" w:rsidRDefault="0095246D" w:rsidP="00BC36B4">
            <w:pPr>
              <w:pStyle w:val="TableText"/>
            </w:pPr>
            <w:r w:rsidRPr="00750486">
              <w:lastRenderedPageBreak/>
              <w:t xml:space="preserve">A nationally consistent approach is needed to enable and protect national infrastructure and infrastructure servicing every community in New Zealand. </w:t>
            </w:r>
          </w:p>
          <w:p w14:paraId="3588C611" w14:textId="5811E3AB" w:rsidR="0095246D" w:rsidRPr="00750486" w:rsidRDefault="0095246D" w:rsidP="00BC36B4">
            <w:pPr>
              <w:pStyle w:val="TableText"/>
            </w:pPr>
            <w:r w:rsidRPr="00750486">
              <w:t xml:space="preserve">The proposed NPS-I fills a gap in </w:t>
            </w:r>
            <w:r w:rsidR="00E140FF" w:rsidRPr="00750486">
              <w:t>Resource Management Act 1991 (</w:t>
            </w:r>
            <w:r w:rsidRPr="00750486">
              <w:t>RMA</w:t>
            </w:r>
            <w:r w:rsidR="00E140FF" w:rsidRPr="00750486">
              <w:t>)</w:t>
            </w:r>
            <w:r w:rsidRPr="00750486">
              <w:t xml:space="preserve"> national direction and rebalances the current suite of national direction under the RMA. It will sit alongside the updated NPS-</w:t>
            </w:r>
            <w:r w:rsidR="00BA76E0">
              <w:t>REG</w:t>
            </w:r>
            <w:r w:rsidRPr="00750486">
              <w:t xml:space="preserve"> and NPS-</w:t>
            </w:r>
            <w:r w:rsidR="00BA76E0">
              <w:t>ET</w:t>
            </w:r>
            <w:r w:rsidRPr="00750486">
              <w:t xml:space="preserve"> (proposed to be renamed NPS</w:t>
            </w:r>
            <w:r w:rsidR="00BA76E0">
              <w:t>-</w:t>
            </w:r>
            <w:r w:rsidR="008F6E97">
              <w:t>EN</w:t>
            </w:r>
            <w:r w:rsidRPr="00750486">
              <w:t>).</w:t>
            </w:r>
          </w:p>
          <w:p w14:paraId="0155B22E" w14:textId="4B904B62" w:rsidR="0095246D" w:rsidRPr="00750486" w:rsidRDefault="0095246D" w:rsidP="00544261">
            <w:pPr>
              <w:pStyle w:val="TableText"/>
              <w:rPr>
                <w:rFonts w:cs="Calibri"/>
              </w:rPr>
            </w:pPr>
            <w:r w:rsidRPr="00750486">
              <w:lastRenderedPageBreak/>
              <w:t>The NPS-I policies apply to infrastructure and infrastructure supporting activities not specifically addressed in the NPS-</w:t>
            </w:r>
            <w:r w:rsidR="005C0BDD" w:rsidRPr="00750486">
              <w:t xml:space="preserve"> </w:t>
            </w:r>
            <w:r w:rsidRPr="00750486">
              <w:t>REG and NPS-EN.</w:t>
            </w:r>
          </w:p>
        </w:tc>
      </w:tr>
    </w:tbl>
    <w:p w14:paraId="1180D7D2" w14:textId="77777777" w:rsidR="004F3C22" w:rsidRPr="00750486" w:rsidRDefault="004F3C22" w:rsidP="004F3C22">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123"/>
        <w:gridCol w:w="5522"/>
      </w:tblGrid>
      <w:tr w:rsidR="0069776E" w:rsidRPr="00750486" w14:paraId="3301F932" w14:textId="77777777" w:rsidTr="004F3C22">
        <w:trPr>
          <w:tblHeader/>
        </w:trPr>
        <w:tc>
          <w:tcPr>
            <w:tcW w:w="2870" w:type="dxa"/>
            <w:shd w:val="clear" w:color="auto" w:fill="1B556B" w:themeFill="text2"/>
          </w:tcPr>
          <w:p w14:paraId="7608190B" w14:textId="77777777" w:rsidR="0095246D" w:rsidRPr="00750486" w:rsidRDefault="0095246D" w:rsidP="0069776E">
            <w:pPr>
              <w:pStyle w:val="TableTextbold"/>
              <w:rPr>
                <w:color w:val="FFFFFF" w:themeColor="background1"/>
              </w:rPr>
            </w:pPr>
            <w:r w:rsidRPr="00750486">
              <w:rPr>
                <w:color w:val="FFFFFF" w:themeColor="background1"/>
              </w:rPr>
              <w:t>Definitions</w:t>
            </w:r>
          </w:p>
        </w:tc>
        <w:tc>
          <w:tcPr>
            <w:tcW w:w="6123" w:type="dxa"/>
            <w:shd w:val="clear" w:color="auto" w:fill="1B556B" w:themeFill="text2"/>
          </w:tcPr>
          <w:p w14:paraId="2FB5A7A5" w14:textId="77777777" w:rsidR="0095246D" w:rsidRPr="00750486" w:rsidRDefault="0095246D" w:rsidP="0069776E">
            <w:pPr>
              <w:pStyle w:val="TableTextbold"/>
              <w:rPr>
                <w:color w:val="FFFFFF" w:themeColor="background1"/>
              </w:rPr>
            </w:pPr>
            <w:r w:rsidRPr="00750486">
              <w:rPr>
                <w:color w:val="FFFFFF" w:themeColor="background1"/>
              </w:rPr>
              <w:t xml:space="preserve">Proposed provisions </w:t>
            </w:r>
          </w:p>
        </w:tc>
        <w:tc>
          <w:tcPr>
            <w:tcW w:w="5522" w:type="dxa"/>
            <w:shd w:val="clear" w:color="auto" w:fill="1B556B" w:themeFill="text2"/>
          </w:tcPr>
          <w:p w14:paraId="66ED271A" w14:textId="77777777" w:rsidR="0095246D" w:rsidRPr="00750486" w:rsidRDefault="0095246D" w:rsidP="0069776E">
            <w:pPr>
              <w:pStyle w:val="TableTextbold"/>
              <w:rPr>
                <w:color w:val="FFFFFF" w:themeColor="background1"/>
              </w:rPr>
            </w:pPr>
            <w:r w:rsidRPr="00750486">
              <w:rPr>
                <w:color w:val="FFFFFF" w:themeColor="background1"/>
              </w:rPr>
              <w:t>Reasons</w:t>
            </w:r>
          </w:p>
        </w:tc>
      </w:tr>
      <w:tr w:rsidR="0095246D" w:rsidRPr="00750486" w14:paraId="59E4C3F1" w14:textId="77777777" w:rsidTr="004F3C22">
        <w:tc>
          <w:tcPr>
            <w:tcW w:w="2870" w:type="dxa"/>
          </w:tcPr>
          <w:p w14:paraId="6DC1CA74" w14:textId="77777777" w:rsidR="0095246D" w:rsidRPr="00750486" w:rsidRDefault="0095246D" w:rsidP="0069776E">
            <w:pPr>
              <w:pStyle w:val="TableTextbold"/>
            </w:pPr>
            <w:r w:rsidRPr="00750486">
              <w:t>D1 Additional infrastructure</w:t>
            </w:r>
          </w:p>
        </w:tc>
        <w:tc>
          <w:tcPr>
            <w:tcW w:w="6123" w:type="dxa"/>
          </w:tcPr>
          <w:p w14:paraId="3E80B56F" w14:textId="77777777" w:rsidR="0095246D" w:rsidRPr="00750486" w:rsidRDefault="0095246D" w:rsidP="001B3F9C">
            <w:pPr>
              <w:pStyle w:val="TableText"/>
              <w:numPr>
                <w:ilvl w:val="0"/>
                <w:numId w:val="26"/>
              </w:numPr>
              <w:rPr>
                <w:i/>
                <w:iCs/>
              </w:rPr>
            </w:pPr>
            <w:r w:rsidRPr="00750486">
              <w:rPr>
                <w:i/>
                <w:iCs/>
              </w:rPr>
              <w:t xml:space="preserve">a relevant school or institution as defined in the Education and Training Act </w:t>
            </w:r>
            <w:proofErr w:type="gramStart"/>
            <w:r w:rsidRPr="00750486">
              <w:rPr>
                <w:i/>
                <w:iCs/>
              </w:rPr>
              <w:t>2020;</w:t>
            </w:r>
            <w:proofErr w:type="gramEnd"/>
            <w:r w:rsidRPr="00750486">
              <w:rPr>
                <w:i/>
                <w:iCs/>
              </w:rPr>
              <w:t xml:space="preserve"> </w:t>
            </w:r>
          </w:p>
          <w:p w14:paraId="6ABD2F60" w14:textId="77777777" w:rsidR="0095246D" w:rsidRPr="00750486" w:rsidRDefault="0095246D" w:rsidP="001B3F9C">
            <w:pPr>
              <w:pStyle w:val="TableText"/>
              <w:numPr>
                <w:ilvl w:val="0"/>
                <w:numId w:val="26"/>
              </w:numPr>
              <w:spacing w:before="0"/>
              <w:rPr>
                <w:i/>
                <w:iCs/>
              </w:rPr>
            </w:pPr>
            <w:r w:rsidRPr="00750486">
              <w:rPr>
                <w:i/>
                <w:iCs/>
              </w:rPr>
              <w:t xml:space="preserve">a hospital care institution within the meaning of section 58(4) of the Health and Disability Services (Safety) Act </w:t>
            </w:r>
            <w:proofErr w:type="gramStart"/>
            <w:r w:rsidRPr="00750486">
              <w:rPr>
                <w:i/>
                <w:iCs/>
              </w:rPr>
              <w:t>2001;</w:t>
            </w:r>
            <w:proofErr w:type="gramEnd"/>
          </w:p>
          <w:p w14:paraId="76CF5DB9" w14:textId="77777777" w:rsidR="0095246D" w:rsidRPr="00750486" w:rsidRDefault="0095246D" w:rsidP="001B3F9C">
            <w:pPr>
              <w:pStyle w:val="TableText"/>
              <w:numPr>
                <w:ilvl w:val="0"/>
                <w:numId w:val="26"/>
              </w:numPr>
              <w:spacing w:before="0"/>
              <w:rPr>
                <w:i/>
                <w:iCs/>
              </w:rPr>
            </w:pPr>
            <w:r w:rsidRPr="00750486">
              <w:rPr>
                <w:i/>
                <w:iCs/>
              </w:rPr>
              <w:t xml:space="preserve">fire and emergency services </w:t>
            </w:r>
            <w:proofErr w:type="gramStart"/>
            <w:r w:rsidRPr="00750486">
              <w:rPr>
                <w:i/>
                <w:iCs/>
              </w:rPr>
              <w:t>facilities;</w:t>
            </w:r>
            <w:proofErr w:type="gramEnd"/>
          </w:p>
          <w:p w14:paraId="0C4B78F9" w14:textId="77777777" w:rsidR="0095246D" w:rsidRPr="00750486" w:rsidRDefault="0095246D" w:rsidP="001B3F9C">
            <w:pPr>
              <w:pStyle w:val="TableText"/>
              <w:numPr>
                <w:ilvl w:val="0"/>
                <w:numId w:val="26"/>
              </w:numPr>
              <w:spacing w:before="0"/>
              <w:rPr>
                <w:i/>
                <w:iCs/>
              </w:rPr>
            </w:pPr>
            <w:r w:rsidRPr="00750486">
              <w:rPr>
                <w:i/>
                <w:iCs/>
              </w:rPr>
              <w:t xml:space="preserve">defence facilities operated by the New Zealand Defence Force to meet its obligations under the Defence Act </w:t>
            </w:r>
            <w:proofErr w:type="gramStart"/>
            <w:r w:rsidRPr="00750486">
              <w:rPr>
                <w:i/>
                <w:iCs/>
              </w:rPr>
              <w:t>1990;</w:t>
            </w:r>
            <w:proofErr w:type="gramEnd"/>
          </w:p>
          <w:p w14:paraId="466C9830" w14:textId="5BFE5AEB" w:rsidR="0095246D" w:rsidRPr="00750486" w:rsidRDefault="0095246D" w:rsidP="001B3F9C">
            <w:pPr>
              <w:pStyle w:val="TableText"/>
              <w:numPr>
                <w:ilvl w:val="0"/>
                <w:numId w:val="26"/>
              </w:numPr>
              <w:spacing w:before="0"/>
              <w:rPr>
                <w:i/>
                <w:iCs/>
              </w:rPr>
            </w:pPr>
            <w:r w:rsidRPr="00750486">
              <w:rPr>
                <w:i/>
                <w:iCs/>
              </w:rPr>
              <w:t xml:space="preserve">correction facilities operated by the Department of Corrections to meet its obligations under the Corrections Act </w:t>
            </w:r>
            <w:proofErr w:type="gramStart"/>
            <w:r w:rsidRPr="00750486">
              <w:rPr>
                <w:i/>
                <w:iCs/>
              </w:rPr>
              <w:t>2004</w:t>
            </w:r>
            <w:r w:rsidR="00273EF7" w:rsidRPr="00750486">
              <w:rPr>
                <w:i/>
                <w:iCs/>
              </w:rPr>
              <w:t>;</w:t>
            </w:r>
            <w:proofErr w:type="gramEnd"/>
          </w:p>
          <w:p w14:paraId="4F1737F6" w14:textId="79A8C49E" w:rsidR="0095246D" w:rsidRPr="00750486" w:rsidRDefault="0095246D" w:rsidP="001B3F9C">
            <w:pPr>
              <w:pStyle w:val="TableText"/>
              <w:numPr>
                <w:ilvl w:val="0"/>
                <w:numId w:val="26"/>
              </w:numPr>
              <w:spacing w:before="0"/>
              <w:rPr>
                <w:i/>
                <w:iCs/>
              </w:rPr>
            </w:pPr>
            <w:r w:rsidRPr="00750486">
              <w:rPr>
                <w:i/>
                <w:iCs/>
              </w:rPr>
              <w:t>a stormwater network</w:t>
            </w:r>
            <w:r w:rsidR="00273EF7" w:rsidRPr="00750486">
              <w:rPr>
                <w:i/>
                <w:iCs/>
              </w:rPr>
              <w:t>;</w:t>
            </w:r>
            <w:r w:rsidRPr="00750486">
              <w:rPr>
                <w:i/>
                <w:iCs/>
              </w:rPr>
              <w:t xml:space="preserve"> and</w:t>
            </w:r>
          </w:p>
          <w:p w14:paraId="48CABFFE" w14:textId="77F75018" w:rsidR="0095246D" w:rsidRPr="00750486" w:rsidDel="00932407" w:rsidRDefault="0095246D" w:rsidP="001B3F9C">
            <w:pPr>
              <w:pStyle w:val="TableText"/>
              <w:numPr>
                <w:ilvl w:val="0"/>
                <w:numId w:val="26"/>
              </w:numPr>
              <w:spacing w:before="0"/>
              <w:rPr>
                <w:i/>
                <w:iCs/>
              </w:rPr>
            </w:pPr>
            <w:r w:rsidRPr="00750486">
              <w:rPr>
                <w:i/>
                <w:iCs/>
              </w:rPr>
              <w:t>district or regional resource recovery or waste disposal facilities</w:t>
            </w:r>
            <w:r w:rsidR="00770FDE">
              <w:rPr>
                <w:i/>
                <w:iCs/>
              </w:rPr>
              <w:t>.</w:t>
            </w:r>
          </w:p>
        </w:tc>
        <w:tc>
          <w:tcPr>
            <w:tcW w:w="5522" w:type="dxa"/>
          </w:tcPr>
          <w:p w14:paraId="63B2B55E" w14:textId="5A8BCF51" w:rsidR="0095246D" w:rsidRPr="00750486" w:rsidRDefault="0095246D" w:rsidP="0069776E">
            <w:pPr>
              <w:pStyle w:val="TableText"/>
              <w:rPr>
                <w:rFonts w:cs="Calibri"/>
              </w:rPr>
            </w:pPr>
            <w:r w:rsidRPr="00750486">
              <w:t xml:space="preserve">The NPS-I is intended to apply to social infrastructure and stormwater infrastructure (which are not included in the definition of infrastructure in the RMA) </w:t>
            </w:r>
            <w:r w:rsidR="00233104" w:rsidRPr="00750486">
              <w:t>because</w:t>
            </w:r>
            <w:r w:rsidRPr="00750486">
              <w:t xml:space="preserve"> there is a need for resource management decisions to enable and protect this type of infrastructure.</w:t>
            </w:r>
          </w:p>
        </w:tc>
      </w:tr>
      <w:tr w:rsidR="0095246D" w:rsidRPr="00750486" w14:paraId="6A53709A" w14:textId="77777777" w:rsidTr="004F3C22">
        <w:tc>
          <w:tcPr>
            <w:tcW w:w="2870" w:type="dxa"/>
          </w:tcPr>
          <w:p w14:paraId="383DEADD" w14:textId="77777777" w:rsidR="0095246D" w:rsidRPr="00750486" w:rsidRDefault="0095246D" w:rsidP="0069776E">
            <w:pPr>
              <w:pStyle w:val="TableTextbold"/>
            </w:pPr>
            <w:r w:rsidRPr="00750486">
              <w:t>D2 Buffer</w:t>
            </w:r>
          </w:p>
        </w:tc>
        <w:tc>
          <w:tcPr>
            <w:tcW w:w="6123" w:type="dxa"/>
          </w:tcPr>
          <w:p w14:paraId="3A67F2DB" w14:textId="3F6CD4EE" w:rsidR="0095246D" w:rsidRPr="00750486" w:rsidRDefault="0095246D" w:rsidP="00F123C5">
            <w:pPr>
              <w:pStyle w:val="TableText"/>
              <w:rPr>
                <w:i/>
                <w:iCs/>
              </w:rPr>
            </w:pPr>
            <w:r w:rsidRPr="00750486">
              <w:rPr>
                <w:i/>
                <w:iCs/>
              </w:rPr>
              <w:t>an overlay, a specific control layer, or in a district plan (such as noise insulation requirements) used to manage the effects of activities that may be sensitive or incompatible with, or adversely affect, infrastructure activities, and may include restrictions on those activities or measures to manage the effects of infrastructure on those activities, such as noise insultation</w:t>
            </w:r>
            <w:r w:rsidR="00770FDE">
              <w:rPr>
                <w:i/>
                <w:iCs/>
              </w:rPr>
              <w:t>.</w:t>
            </w:r>
          </w:p>
        </w:tc>
        <w:tc>
          <w:tcPr>
            <w:tcW w:w="5522" w:type="dxa"/>
          </w:tcPr>
          <w:p w14:paraId="40DC9BD7" w14:textId="77777777" w:rsidR="0095246D" w:rsidRPr="00750486" w:rsidRDefault="0095246D" w:rsidP="00F123C5">
            <w:pPr>
              <w:pStyle w:val="TableText"/>
            </w:pPr>
            <w:r w:rsidRPr="00750486">
              <w:t>The intent is to clarify the meaning of this term referred to in the proposed policies.</w:t>
            </w:r>
          </w:p>
        </w:tc>
      </w:tr>
      <w:tr w:rsidR="0095246D" w:rsidRPr="00750486" w14:paraId="2AF7A677" w14:textId="77777777" w:rsidTr="004F3C22">
        <w:tc>
          <w:tcPr>
            <w:tcW w:w="2870" w:type="dxa"/>
          </w:tcPr>
          <w:p w14:paraId="1E13BA8F" w14:textId="77777777" w:rsidR="0095246D" w:rsidRPr="00750486" w:rsidRDefault="0095246D" w:rsidP="0069776E">
            <w:pPr>
              <w:pStyle w:val="TableTextbold"/>
            </w:pPr>
            <w:r w:rsidRPr="00750486">
              <w:t xml:space="preserve">D3 Consented infrastructure </w:t>
            </w:r>
          </w:p>
        </w:tc>
        <w:tc>
          <w:tcPr>
            <w:tcW w:w="6123" w:type="dxa"/>
          </w:tcPr>
          <w:p w14:paraId="75E8C807" w14:textId="71044447" w:rsidR="0095246D" w:rsidRPr="00750486" w:rsidRDefault="0095246D" w:rsidP="00F123C5">
            <w:pPr>
              <w:pStyle w:val="TableText"/>
              <w:rPr>
                <w:i/>
                <w:iCs/>
              </w:rPr>
            </w:pPr>
            <w:r w:rsidRPr="00750486">
              <w:rPr>
                <w:i/>
                <w:iCs/>
              </w:rPr>
              <w:t>infrastructure that is authorised by a resource consent or designation approved under the Act but has not yet been constructed</w:t>
            </w:r>
            <w:r w:rsidR="00770FDE">
              <w:rPr>
                <w:i/>
                <w:iCs/>
              </w:rPr>
              <w:t>.</w:t>
            </w:r>
          </w:p>
        </w:tc>
        <w:tc>
          <w:tcPr>
            <w:tcW w:w="5522" w:type="dxa"/>
          </w:tcPr>
          <w:p w14:paraId="7E4EAAB4" w14:textId="77777777" w:rsidR="0095246D" w:rsidRPr="00750486" w:rsidRDefault="0095246D" w:rsidP="00F123C5">
            <w:pPr>
              <w:pStyle w:val="TableText"/>
            </w:pPr>
            <w:r w:rsidRPr="00750486">
              <w:t xml:space="preserve">The intent is to clarify the meaning of this term when referred to in the policies. </w:t>
            </w:r>
          </w:p>
        </w:tc>
      </w:tr>
      <w:tr w:rsidR="0095246D" w:rsidRPr="00750486" w14:paraId="162DB004" w14:textId="77777777" w:rsidTr="004F3C22">
        <w:tc>
          <w:tcPr>
            <w:tcW w:w="2870" w:type="dxa"/>
          </w:tcPr>
          <w:p w14:paraId="79B9EC6F" w14:textId="77777777" w:rsidR="0095246D" w:rsidRPr="00750486" w:rsidRDefault="0095246D" w:rsidP="0069776E">
            <w:pPr>
              <w:pStyle w:val="TableTextbold"/>
            </w:pPr>
            <w:r w:rsidRPr="00750486">
              <w:t>D4 Decision-maker</w:t>
            </w:r>
          </w:p>
        </w:tc>
        <w:tc>
          <w:tcPr>
            <w:tcW w:w="6123" w:type="dxa"/>
          </w:tcPr>
          <w:p w14:paraId="6CB049EB" w14:textId="17151CA6" w:rsidR="0095246D" w:rsidRPr="00750486" w:rsidRDefault="0095246D" w:rsidP="00F123C5">
            <w:pPr>
              <w:pStyle w:val="TableText"/>
              <w:rPr>
                <w:i/>
                <w:iCs/>
              </w:rPr>
            </w:pPr>
            <w:r w:rsidRPr="00750486">
              <w:rPr>
                <w:i/>
                <w:iCs/>
              </w:rPr>
              <w:t>any person making a planning decision under the Act</w:t>
            </w:r>
            <w:r w:rsidR="00770FDE">
              <w:rPr>
                <w:i/>
                <w:iCs/>
              </w:rPr>
              <w:t>.</w:t>
            </w:r>
          </w:p>
        </w:tc>
        <w:tc>
          <w:tcPr>
            <w:tcW w:w="5522" w:type="dxa"/>
          </w:tcPr>
          <w:p w14:paraId="4210B648" w14:textId="77777777" w:rsidR="0095246D" w:rsidRPr="00750486" w:rsidRDefault="0095246D" w:rsidP="00F123C5">
            <w:pPr>
              <w:pStyle w:val="TableText"/>
            </w:pPr>
            <w:r w:rsidRPr="00750486">
              <w:t>The intent is to clarify who the policies direct and is consistent with definitions used in other national policy statements. This definition is linked to the defined term of ‘planning decision’.</w:t>
            </w:r>
          </w:p>
        </w:tc>
      </w:tr>
      <w:tr w:rsidR="0095246D" w:rsidRPr="00750486" w14:paraId="28E9826D" w14:textId="77777777" w:rsidTr="004F3C22">
        <w:tc>
          <w:tcPr>
            <w:tcW w:w="2870" w:type="dxa"/>
            <w:shd w:val="clear" w:color="auto" w:fill="auto"/>
          </w:tcPr>
          <w:p w14:paraId="71C64458" w14:textId="77777777" w:rsidR="0095246D" w:rsidRPr="00750486" w:rsidRDefault="0095246D" w:rsidP="0069776E">
            <w:pPr>
              <w:pStyle w:val="TableTextbold"/>
            </w:pPr>
            <w:r w:rsidRPr="00750486">
              <w:lastRenderedPageBreak/>
              <w:t>D5 Existing infrastructure</w:t>
            </w:r>
          </w:p>
        </w:tc>
        <w:tc>
          <w:tcPr>
            <w:tcW w:w="6123" w:type="dxa"/>
            <w:shd w:val="clear" w:color="auto" w:fill="auto"/>
          </w:tcPr>
          <w:p w14:paraId="5E38DB54" w14:textId="6A4443EA" w:rsidR="0095246D" w:rsidRPr="00750486" w:rsidRDefault="0095246D" w:rsidP="00F123C5">
            <w:pPr>
              <w:pStyle w:val="TableText"/>
              <w:rPr>
                <w:b/>
                <w:bCs/>
                <w:i/>
                <w:iCs/>
              </w:rPr>
            </w:pPr>
            <w:r w:rsidRPr="00750486">
              <w:rPr>
                <w:i/>
                <w:iCs/>
              </w:rPr>
              <w:t>infrastructure that is lawfully established and constructed</w:t>
            </w:r>
            <w:r w:rsidR="00B60F45">
              <w:rPr>
                <w:i/>
                <w:iCs/>
              </w:rPr>
              <w:t>.</w:t>
            </w:r>
            <w:r w:rsidR="00FC658C" w:rsidRPr="00750486">
              <w:rPr>
                <w:i/>
                <w:iCs/>
              </w:rPr>
              <w:t xml:space="preserve"> </w:t>
            </w:r>
          </w:p>
        </w:tc>
        <w:tc>
          <w:tcPr>
            <w:tcW w:w="5522" w:type="dxa"/>
            <w:shd w:val="clear" w:color="auto" w:fill="auto"/>
          </w:tcPr>
          <w:p w14:paraId="15564032" w14:textId="5149336A" w:rsidR="0095246D" w:rsidRPr="00750486" w:rsidRDefault="0095246D" w:rsidP="00F123C5">
            <w:pPr>
              <w:pStyle w:val="TableText"/>
            </w:pPr>
            <w:r w:rsidRPr="00750486">
              <w:t xml:space="preserve">The intent is to make it clear that ‘existing infrastructure’ is determined by law (rather than deemed to be existing at the time the NPS-I is gazetted or some other meaning). </w:t>
            </w:r>
          </w:p>
        </w:tc>
      </w:tr>
      <w:tr w:rsidR="0095246D" w:rsidRPr="00750486" w14:paraId="26DF843F" w14:textId="77777777" w:rsidTr="004F3C22">
        <w:tc>
          <w:tcPr>
            <w:tcW w:w="2870" w:type="dxa"/>
          </w:tcPr>
          <w:p w14:paraId="213D5548" w14:textId="77777777" w:rsidR="0095246D" w:rsidRPr="00750486" w:rsidRDefault="0095246D" w:rsidP="0069776E">
            <w:pPr>
              <w:pStyle w:val="TableTextbold"/>
            </w:pPr>
            <w:r w:rsidRPr="00750486">
              <w:t>D6 Functional need</w:t>
            </w:r>
          </w:p>
        </w:tc>
        <w:tc>
          <w:tcPr>
            <w:tcW w:w="6123" w:type="dxa"/>
          </w:tcPr>
          <w:p w14:paraId="48FD8226" w14:textId="5E414D36" w:rsidR="0095246D" w:rsidRPr="00750486" w:rsidRDefault="0095246D" w:rsidP="00F123C5">
            <w:pPr>
              <w:pStyle w:val="TableText"/>
              <w:rPr>
                <w:i/>
                <w:iCs/>
              </w:rPr>
            </w:pPr>
            <w:r w:rsidRPr="00750486">
              <w:rPr>
                <w:i/>
                <w:iCs/>
              </w:rPr>
              <w:t>the need for a proposal or activity to traverse, locate or operate in a particular environment because the activity can only occur in that environment</w:t>
            </w:r>
            <w:r w:rsidR="00B60F45">
              <w:rPr>
                <w:i/>
                <w:iCs/>
              </w:rPr>
              <w:t>.</w:t>
            </w:r>
          </w:p>
        </w:tc>
        <w:tc>
          <w:tcPr>
            <w:tcW w:w="5522" w:type="dxa"/>
          </w:tcPr>
          <w:p w14:paraId="4076C139" w14:textId="77777777" w:rsidR="0095246D" w:rsidRPr="00750486" w:rsidRDefault="0095246D" w:rsidP="00F123C5">
            <w:pPr>
              <w:pStyle w:val="TableText"/>
            </w:pPr>
            <w:r w:rsidRPr="00750486">
              <w:t>The intent is to apply the definition of ‘functional need’ from the national planning standards.</w:t>
            </w:r>
          </w:p>
        </w:tc>
      </w:tr>
      <w:tr w:rsidR="0095246D" w:rsidRPr="00750486" w14:paraId="6B821BC2" w14:textId="77777777" w:rsidTr="004F3C22">
        <w:tc>
          <w:tcPr>
            <w:tcW w:w="2870" w:type="dxa"/>
          </w:tcPr>
          <w:p w14:paraId="67E124E0" w14:textId="77777777" w:rsidR="0095246D" w:rsidRPr="00750486" w:rsidRDefault="0095246D" w:rsidP="0069776E">
            <w:pPr>
              <w:pStyle w:val="TableTextbold"/>
            </w:pPr>
            <w:r w:rsidRPr="00750486">
              <w:t>D7 Infrastructure</w:t>
            </w:r>
          </w:p>
        </w:tc>
        <w:tc>
          <w:tcPr>
            <w:tcW w:w="6123" w:type="dxa"/>
          </w:tcPr>
          <w:p w14:paraId="500AAF47" w14:textId="00033A32" w:rsidR="0095246D" w:rsidRPr="00750486" w:rsidRDefault="0095246D" w:rsidP="00F123C5">
            <w:pPr>
              <w:pStyle w:val="TableText"/>
              <w:rPr>
                <w:i/>
                <w:iCs/>
              </w:rPr>
            </w:pPr>
            <w:r w:rsidRPr="00750486">
              <w:rPr>
                <w:i/>
                <w:iCs/>
              </w:rPr>
              <w:t xml:space="preserve">has the same meaning as in the </w:t>
            </w:r>
            <w:r w:rsidR="00CF5C6D">
              <w:rPr>
                <w:i/>
                <w:iCs/>
              </w:rPr>
              <w:t>Resource Management Act 1991 (</w:t>
            </w:r>
            <w:r w:rsidRPr="00750486">
              <w:rPr>
                <w:i/>
                <w:iCs/>
              </w:rPr>
              <w:t>RMA</w:t>
            </w:r>
            <w:r w:rsidR="00CF5C6D">
              <w:rPr>
                <w:i/>
                <w:iCs/>
              </w:rPr>
              <w:t>)</w:t>
            </w:r>
            <w:r w:rsidRPr="00750486">
              <w:rPr>
                <w:i/>
                <w:iCs/>
              </w:rPr>
              <w:t xml:space="preserve"> but in this National Policy Statement also includes additional infrastructure.</w:t>
            </w:r>
          </w:p>
        </w:tc>
        <w:tc>
          <w:tcPr>
            <w:tcW w:w="5522" w:type="dxa"/>
          </w:tcPr>
          <w:p w14:paraId="44F31C40" w14:textId="40544A4D" w:rsidR="0095246D" w:rsidRPr="00750486" w:rsidRDefault="0095246D" w:rsidP="00F123C5">
            <w:pPr>
              <w:pStyle w:val="TableText"/>
            </w:pPr>
            <w:r w:rsidRPr="00750486">
              <w:t xml:space="preserve">The intent is for the NPS-I to define ‘infrastructure’ based on the current RMA definition with the addition of social infrastructure (such as schools or hospitals) and stormwater infrastructure </w:t>
            </w:r>
            <w:r w:rsidR="001E6412">
              <w:t>included in the</w:t>
            </w:r>
            <w:r w:rsidR="00AD7F8B">
              <w:t xml:space="preserve"> </w:t>
            </w:r>
            <w:r w:rsidRPr="00750486">
              <w:t>‘additional infrastructure’</w:t>
            </w:r>
            <w:r w:rsidR="001E6412">
              <w:t xml:space="preserve"> definition</w:t>
            </w:r>
            <w:r w:rsidRPr="00750486">
              <w:t>.</w:t>
            </w:r>
          </w:p>
          <w:p w14:paraId="46E6CB6B" w14:textId="56A0EC06" w:rsidR="0095246D" w:rsidRPr="00750486" w:rsidRDefault="0095246D" w:rsidP="00F123C5">
            <w:pPr>
              <w:pStyle w:val="TableText"/>
            </w:pPr>
            <w:r w:rsidRPr="00750486">
              <w:t>For legibility, where used in the NPS-I illustrative wording</w:t>
            </w:r>
            <w:r w:rsidR="000B7BE6" w:rsidRPr="00750486">
              <w:t>,</w:t>
            </w:r>
            <w:r w:rsidRPr="00750486">
              <w:t xml:space="preserve"> the term ‘infrastructure’ includes ‘additional infrastructure’. </w:t>
            </w:r>
          </w:p>
          <w:p w14:paraId="439CA566" w14:textId="49AB71A7" w:rsidR="0095246D" w:rsidRPr="00750486" w:rsidRDefault="0095246D" w:rsidP="00F123C5">
            <w:pPr>
              <w:pStyle w:val="TableText"/>
            </w:pPr>
            <w:r w:rsidRPr="00750486">
              <w:t>To meet</w:t>
            </w:r>
            <w:r w:rsidR="007A3ADF">
              <w:t xml:space="preserve"> </w:t>
            </w:r>
            <w:r w:rsidR="008B67C3">
              <w:t xml:space="preserve">the </w:t>
            </w:r>
            <w:hyperlink r:id="rId12" w:history="1">
              <w:r w:rsidR="006C5A46" w:rsidRPr="00907963">
                <w:rPr>
                  <w:rStyle w:val="Hyperlink"/>
                </w:rPr>
                <w:t>Legislative Design and Advisory Committee</w:t>
              </w:r>
              <w:r w:rsidRPr="00907963">
                <w:rPr>
                  <w:rStyle w:val="Hyperlink"/>
                </w:rPr>
                <w:t xml:space="preserve"> </w:t>
              </w:r>
              <w:r w:rsidR="008B67C3" w:rsidRPr="00907963">
                <w:rPr>
                  <w:rStyle w:val="Hyperlink"/>
                </w:rPr>
                <w:t xml:space="preserve">Legislation </w:t>
              </w:r>
              <w:r w:rsidR="00F37111" w:rsidRPr="00907963">
                <w:rPr>
                  <w:rStyle w:val="Hyperlink"/>
                </w:rPr>
                <w:t>Guidelines (2001</w:t>
              </w:r>
            </w:hyperlink>
            <w:r w:rsidR="00F37111">
              <w:t>)</w:t>
            </w:r>
            <w:r w:rsidRPr="00750486">
              <w:t>, the final version of the NPS-I will need to make it clear this is a defined term that is different from the RMA definition of infrastructure.</w:t>
            </w:r>
          </w:p>
        </w:tc>
      </w:tr>
      <w:tr w:rsidR="0095246D" w:rsidRPr="00750486" w14:paraId="48E94F29" w14:textId="77777777" w:rsidTr="004F3C22">
        <w:tc>
          <w:tcPr>
            <w:tcW w:w="2870" w:type="dxa"/>
          </w:tcPr>
          <w:p w14:paraId="796FDC48" w14:textId="77777777" w:rsidR="0095246D" w:rsidRPr="00750486" w:rsidRDefault="0095246D" w:rsidP="00F123C5">
            <w:pPr>
              <w:pStyle w:val="TableTextbold"/>
            </w:pPr>
            <w:r w:rsidRPr="00750486">
              <w:t>D8 Infrastructure activities</w:t>
            </w:r>
          </w:p>
        </w:tc>
        <w:tc>
          <w:tcPr>
            <w:tcW w:w="6123" w:type="dxa"/>
          </w:tcPr>
          <w:p w14:paraId="5362AB45" w14:textId="394D0B51" w:rsidR="0095246D" w:rsidRPr="00750486" w:rsidRDefault="0095246D" w:rsidP="00F123C5">
            <w:pPr>
              <w:pStyle w:val="TableText"/>
              <w:rPr>
                <w:i/>
                <w:iCs/>
              </w:rPr>
            </w:pPr>
            <w:r w:rsidRPr="00750486">
              <w:rPr>
                <w:i/>
                <w:iCs/>
              </w:rPr>
              <w:t>the construction, operation, maintenance, upgrade, and removal of infrastructure and all ancillary activities, unless otherwise specified, and includes all physical components and assets associated with the infrastructure activity</w:t>
            </w:r>
            <w:r w:rsidR="00B60F45">
              <w:rPr>
                <w:i/>
                <w:iCs/>
              </w:rPr>
              <w:t>.</w:t>
            </w:r>
            <w:r w:rsidR="00FC658C" w:rsidRPr="00750486">
              <w:rPr>
                <w:i/>
                <w:iCs/>
              </w:rPr>
              <w:t xml:space="preserve"> </w:t>
            </w:r>
          </w:p>
        </w:tc>
        <w:tc>
          <w:tcPr>
            <w:tcW w:w="5522" w:type="dxa"/>
          </w:tcPr>
          <w:p w14:paraId="0B514C50" w14:textId="77777777" w:rsidR="0095246D" w:rsidRPr="00750486" w:rsidRDefault="0095246D" w:rsidP="00F123C5">
            <w:pPr>
              <w:pStyle w:val="TableText"/>
            </w:pPr>
            <w:r w:rsidRPr="00750486">
              <w:t xml:space="preserve">The intent is to clear the extent of coverage of the NP-I, which has policies applying to all aspects of infrastructure (including additional infrastructure). </w:t>
            </w:r>
          </w:p>
        </w:tc>
      </w:tr>
      <w:tr w:rsidR="0095246D" w:rsidRPr="00750486" w14:paraId="32D4C347" w14:textId="77777777" w:rsidTr="004F3C22">
        <w:tc>
          <w:tcPr>
            <w:tcW w:w="2870" w:type="dxa"/>
          </w:tcPr>
          <w:p w14:paraId="398EB747" w14:textId="77777777" w:rsidR="0095246D" w:rsidRPr="00750486" w:rsidRDefault="0095246D" w:rsidP="00F123C5">
            <w:pPr>
              <w:pStyle w:val="TableTextbold"/>
            </w:pPr>
            <w:r w:rsidRPr="00750486">
              <w:t>D9 Infrastructure supporting activities</w:t>
            </w:r>
          </w:p>
        </w:tc>
        <w:tc>
          <w:tcPr>
            <w:tcW w:w="6123" w:type="dxa"/>
          </w:tcPr>
          <w:p w14:paraId="331A0166" w14:textId="15ED99FD" w:rsidR="0095246D" w:rsidRPr="00750486" w:rsidRDefault="0095246D" w:rsidP="00F123C5">
            <w:pPr>
              <w:pStyle w:val="TableText"/>
              <w:rPr>
                <w:i/>
                <w:iCs/>
              </w:rPr>
            </w:pPr>
            <w:r w:rsidRPr="00750486">
              <w:rPr>
                <w:i/>
                <w:iCs/>
              </w:rPr>
              <w:t>in relation to infrastructure, means activities needed to support infrastructure activities that are not undertaken by the infrastructure provider or ancillary activities, and may include quarrying activities</w:t>
            </w:r>
            <w:r w:rsidR="00B60F45">
              <w:rPr>
                <w:i/>
                <w:iCs/>
              </w:rPr>
              <w:t>.</w:t>
            </w:r>
          </w:p>
        </w:tc>
        <w:tc>
          <w:tcPr>
            <w:tcW w:w="5522" w:type="dxa"/>
            <w:shd w:val="clear" w:color="auto" w:fill="auto"/>
          </w:tcPr>
          <w:p w14:paraId="07B48165" w14:textId="3A432674" w:rsidR="0095246D" w:rsidRPr="00750486" w:rsidRDefault="0095246D" w:rsidP="00F123C5">
            <w:pPr>
              <w:pStyle w:val="TableText"/>
            </w:pPr>
            <w:r w:rsidRPr="00750486">
              <w:t>The intent is to define activities that are independent of infrastructure but also necessary for infrastructure maintenance, upgrading and construction that should be enabled as per P4.</w:t>
            </w:r>
          </w:p>
        </w:tc>
      </w:tr>
      <w:tr w:rsidR="0095246D" w:rsidRPr="00750486" w14:paraId="588C5968" w14:textId="77777777" w:rsidTr="004F3C22">
        <w:tc>
          <w:tcPr>
            <w:tcW w:w="2870" w:type="dxa"/>
          </w:tcPr>
          <w:p w14:paraId="27544E7D" w14:textId="77777777" w:rsidR="0095246D" w:rsidRPr="00750486" w:rsidRDefault="0095246D" w:rsidP="00F123C5">
            <w:pPr>
              <w:pStyle w:val="TableTextbold"/>
            </w:pPr>
            <w:r w:rsidRPr="00750486">
              <w:t>D10 Maintenance and minor upgrade</w:t>
            </w:r>
          </w:p>
        </w:tc>
        <w:tc>
          <w:tcPr>
            <w:tcW w:w="6123" w:type="dxa"/>
          </w:tcPr>
          <w:p w14:paraId="6853E720" w14:textId="77777777" w:rsidR="0095246D" w:rsidRPr="00750486" w:rsidRDefault="0095246D" w:rsidP="00F123C5">
            <w:pPr>
              <w:pStyle w:val="TableText"/>
              <w:rPr>
                <w:i/>
                <w:iCs/>
              </w:rPr>
            </w:pPr>
            <w:r w:rsidRPr="00750486">
              <w:rPr>
                <w:i/>
                <w:iCs/>
              </w:rPr>
              <w:t xml:space="preserve">work undertaken to ensure the effective and efficient operation and performance of existing infrastructure and includes: </w:t>
            </w:r>
          </w:p>
          <w:p w14:paraId="75D6AF08" w14:textId="77777777" w:rsidR="0095246D" w:rsidRPr="00750486" w:rsidRDefault="0095246D" w:rsidP="001B3F9C">
            <w:pPr>
              <w:pStyle w:val="TableText"/>
              <w:numPr>
                <w:ilvl w:val="0"/>
                <w:numId w:val="27"/>
              </w:numPr>
              <w:spacing w:before="0"/>
              <w:ind w:left="397" w:hanging="397"/>
              <w:rPr>
                <w:i/>
                <w:iCs/>
              </w:rPr>
            </w:pPr>
            <w:r w:rsidRPr="00750486">
              <w:rPr>
                <w:i/>
                <w:iCs/>
              </w:rPr>
              <w:t>activities associated with the maintenance or repair of existing infrastructure, including all relevant ancillary activities; or</w:t>
            </w:r>
          </w:p>
          <w:p w14:paraId="4805C223" w14:textId="483ED8F7" w:rsidR="0095246D" w:rsidRPr="00750486" w:rsidRDefault="0095246D" w:rsidP="001B3F9C">
            <w:pPr>
              <w:pStyle w:val="TableText"/>
              <w:numPr>
                <w:ilvl w:val="0"/>
                <w:numId w:val="27"/>
              </w:numPr>
              <w:spacing w:before="0"/>
              <w:ind w:left="397" w:hanging="397"/>
              <w:rPr>
                <w:i/>
                <w:iCs/>
              </w:rPr>
            </w:pPr>
            <w:r w:rsidRPr="00750486">
              <w:rPr>
                <w:i/>
                <w:iCs/>
              </w:rPr>
              <w:t>replacing existing infrastructure with the modern equivalent equipment or asset</w:t>
            </w:r>
            <w:r w:rsidR="00A95D87" w:rsidRPr="00750486">
              <w:rPr>
                <w:i/>
                <w:iCs/>
              </w:rPr>
              <w:t>,</w:t>
            </w:r>
            <w:r w:rsidRPr="00750486">
              <w:rPr>
                <w:i/>
                <w:iCs/>
              </w:rPr>
              <w:t xml:space="preserve"> which may not be “like for like”; or</w:t>
            </w:r>
          </w:p>
          <w:p w14:paraId="1FF598DA" w14:textId="77777777" w:rsidR="0095246D" w:rsidRPr="00750486" w:rsidRDefault="0095246D" w:rsidP="001B3F9C">
            <w:pPr>
              <w:pStyle w:val="TableText"/>
              <w:numPr>
                <w:ilvl w:val="0"/>
                <w:numId w:val="27"/>
              </w:numPr>
              <w:spacing w:before="0"/>
              <w:ind w:left="397" w:hanging="397"/>
              <w:rPr>
                <w:i/>
                <w:iCs/>
              </w:rPr>
            </w:pPr>
            <w:r w:rsidRPr="00750486">
              <w:rPr>
                <w:i/>
                <w:iCs/>
              </w:rPr>
              <w:t>maintenance and upgrades necessary to continue to deliver the same or similar level of infrastructure services or to improve resilience; or</w:t>
            </w:r>
          </w:p>
          <w:p w14:paraId="2BF59865" w14:textId="2557A771" w:rsidR="0095246D" w:rsidRPr="00750486" w:rsidRDefault="0095246D" w:rsidP="001B3F9C">
            <w:pPr>
              <w:pStyle w:val="TableText"/>
              <w:numPr>
                <w:ilvl w:val="0"/>
                <w:numId w:val="27"/>
              </w:numPr>
              <w:spacing w:before="0"/>
              <w:ind w:left="397" w:hanging="397"/>
            </w:pPr>
            <w:r w:rsidRPr="00750486">
              <w:rPr>
                <w:i/>
                <w:iCs/>
              </w:rPr>
              <w:lastRenderedPageBreak/>
              <w:t>other upgrades of existing infrastructure where this will have no more than minor adverse effects on the environment after the upgrade is complete</w:t>
            </w:r>
            <w:r w:rsidR="00B60F45">
              <w:rPr>
                <w:i/>
                <w:iCs/>
              </w:rPr>
              <w:t>.</w:t>
            </w:r>
          </w:p>
        </w:tc>
        <w:tc>
          <w:tcPr>
            <w:tcW w:w="5522" w:type="dxa"/>
          </w:tcPr>
          <w:p w14:paraId="07E4332F" w14:textId="77777777" w:rsidR="0095246D" w:rsidRPr="00750486" w:rsidRDefault="0095246D" w:rsidP="00F123C5">
            <w:pPr>
              <w:pStyle w:val="TableText"/>
            </w:pPr>
            <w:r w:rsidRPr="00750486">
              <w:lastRenderedPageBreak/>
              <w:t xml:space="preserve">The intent is to define ‘maintenance and minor upgrade’ of infrastructure and to distinguish between minor and major upgrades. </w:t>
            </w:r>
          </w:p>
        </w:tc>
      </w:tr>
      <w:tr w:rsidR="0095246D" w:rsidRPr="00750486" w14:paraId="6773C298" w14:textId="77777777" w:rsidTr="004F3C22">
        <w:tc>
          <w:tcPr>
            <w:tcW w:w="2870" w:type="dxa"/>
          </w:tcPr>
          <w:p w14:paraId="1B4EC1A0" w14:textId="77777777" w:rsidR="0095246D" w:rsidRPr="00750486" w:rsidRDefault="0095246D" w:rsidP="00F123C5">
            <w:pPr>
              <w:pStyle w:val="TableTextbold"/>
            </w:pPr>
            <w:r w:rsidRPr="00750486">
              <w:t>D11 Major upgrade</w:t>
            </w:r>
          </w:p>
        </w:tc>
        <w:tc>
          <w:tcPr>
            <w:tcW w:w="6123" w:type="dxa"/>
          </w:tcPr>
          <w:p w14:paraId="3766DE9C" w14:textId="140D140D" w:rsidR="0095246D" w:rsidRPr="00750486" w:rsidRDefault="0095246D" w:rsidP="00F123C5">
            <w:pPr>
              <w:pStyle w:val="TableText"/>
              <w:rPr>
                <w:i/>
                <w:iCs/>
              </w:rPr>
            </w:pPr>
            <w:r w:rsidRPr="00750486">
              <w:rPr>
                <w:i/>
                <w:iCs/>
              </w:rPr>
              <w:t>an upgrade of existing infrastructure that is not a minor upgrade</w:t>
            </w:r>
            <w:r w:rsidR="00B60F45">
              <w:rPr>
                <w:i/>
                <w:iCs/>
              </w:rPr>
              <w:t>.</w:t>
            </w:r>
          </w:p>
        </w:tc>
        <w:tc>
          <w:tcPr>
            <w:tcW w:w="5522" w:type="dxa"/>
          </w:tcPr>
          <w:p w14:paraId="0076C517" w14:textId="62B64AEB" w:rsidR="0095246D" w:rsidRPr="00750486" w:rsidRDefault="0095246D" w:rsidP="00F123C5">
            <w:pPr>
              <w:pStyle w:val="TableText"/>
            </w:pPr>
            <w:r w:rsidRPr="00750486">
              <w:t>The proposed NPS-I references both ‘minor’ and ‘major’ infrastructure upgrades</w:t>
            </w:r>
            <w:r w:rsidR="000F2BFA" w:rsidRPr="00750486">
              <w:t>,</w:t>
            </w:r>
            <w:r w:rsidRPr="00750486">
              <w:t xml:space="preserve"> which require definition. The intent is to define major upgrades as upgrades other than a minor upgrade. </w:t>
            </w:r>
          </w:p>
        </w:tc>
      </w:tr>
      <w:tr w:rsidR="0095246D" w:rsidRPr="00750486" w14:paraId="5A35A3CB" w14:textId="77777777" w:rsidTr="004F3C22">
        <w:tc>
          <w:tcPr>
            <w:tcW w:w="2870" w:type="dxa"/>
          </w:tcPr>
          <w:p w14:paraId="5EFD26BF" w14:textId="77777777" w:rsidR="0095246D" w:rsidRPr="00750486" w:rsidRDefault="0095246D" w:rsidP="00F123C5">
            <w:pPr>
              <w:pStyle w:val="TableTextbold"/>
            </w:pPr>
            <w:r w:rsidRPr="00750486">
              <w:t>D12 Operational need</w:t>
            </w:r>
          </w:p>
        </w:tc>
        <w:tc>
          <w:tcPr>
            <w:tcW w:w="6123" w:type="dxa"/>
          </w:tcPr>
          <w:p w14:paraId="30C45769" w14:textId="21DD51C5" w:rsidR="0095246D" w:rsidRPr="00750486" w:rsidRDefault="0095246D" w:rsidP="00F123C5">
            <w:pPr>
              <w:pStyle w:val="TableText"/>
              <w:rPr>
                <w:i/>
                <w:iCs/>
              </w:rPr>
            </w:pPr>
            <w:r w:rsidRPr="00750486">
              <w:rPr>
                <w:i/>
                <w:iCs/>
              </w:rPr>
              <w:t>the need for a proposal or activity to traverse, locate, or operate in a particular environment because of technical, logistical, or operational characteristics or constraints</w:t>
            </w:r>
            <w:r w:rsidR="00B60F45">
              <w:rPr>
                <w:i/>
                <w:iCs/>
              </w:rPr>
              <w:t>.</w:t>
            </w:r>
          </w:p>
        </w:tc>
        <w:tc>
          <w:tcPr>
            <w:tcW w:w="5522" w:type="dxa"/>
          </w:tcPr>
          <w:p w14:paraId="775A31CE" w14:textId="77777777" w:rsidR="0095246D" w:rsidRPr="00750486" w:rsidRDefault="0095246D" w:rsidP="00F123C5">
            <w:pPr>
              <w:pStyle w:val="TableText"/>
            </w:pPr>
            <w:r w:rsidRPr="00750486">
              <w:t>The proposed NPS-I policies include references to ‘operational need’. The intent is to apply the definition from the national planning standards.</w:t>
            </w:r>
          </w:p>
        </w:tc>
      </w:tr>
      <w:tr w:rsidR="0095246D" w:rsidRPr="00750486" w14:paraId="7ECD8E8C" w14:textId="77777777" w:rsidTr="004F3C22">
        <w:tc>
          <w:tcPr>
            <w:tcW w:w="2870" w:type="dxa"/>
          </w:tcPr>
          <w:p w14:paraId="56D99B9B" w14:textId="77777777" w:rsidR="0095246D" w:rsidRPr="00750486" w:rsidRDefault="0095246D" w:rsidP="00F123C5">
            <w:pPr>
              <w:pStyle w:val="TableTextbold"/>
            </w:pPr>
            <w:r w:rsidRPr="00750486">
              <w:t>D13 Planned infrastructure</w:t>
            </w:r>
          </w:p>
        </w:tc>
        <w:tc>
          <w:tcPr>
            <w:tcW w:w="6123" w:type="dxa"/>
          </w:tcPr>
          <w:p w14:paraId="7533629F" w14:textId="43D14BDF" w:rsidR="0095246D" w:rsidRPr="00750486" w:rsidRDefault="0095246D" w:rsidP="00F123C5">
            <w:pPr>
              <w:pStyle w:val="TableText"/>
              <w:rPr>
                <w:i/>
                <w:iCs/>
              </w:rPr>
            </w:pPr>
            <w:r w:rsidRPr="00750486">
              <w:rPr>
                <w:i/>
                <w:iCs/>
              </w:rPr>
              <w:t>infrastructure that is identified in a strategic planning document, including any Future Development Strategy, or a long-term plan or infrastructure strategy prepared under the Local Government Act 2002</w:t>
            </w:r>
            <w:r w:rsidR="00B60F45">
              <w:rPr>
                <w:i/>
                <w:iCs/>
              </w:rPr>
              <w:t>.</w:t>
            </w:r>
          </w:p>
        </w:tc>
        <w:tc>
          <w:tcPr>
            <w:tcW w:w="5522" w:type="dxa"/>
          </w:tcPr>
          <w:p w14:paraId="4F5B5B62" w14:textId="3D2713DF" w:rsidR="0095246D" w:rsidRPr="00750486" w:rsidRDefault="0095246D" w:rsidP="00F123C5">
            <w:pPr>
              <w:pStyle w:val="TableText"/>
            </w:pPr>
            <w:r w:rsidRPr="00750486">
              <w:t>The intent is to make clear what ‘future’ infrastructure is included in the requirement to plan for and manage compatibility between infrastructure and other activities under P9.</w:t>
            </w:r>
          </w:p>
        </w:tc>
      </w:tr>
      <w:tr w:rsidR="0095246D" w:rsidRPr="00750486" w14:paraId="507F96C3" w14:textId="77777777" w:rsidTr="004F3C22">
        <w:tc>
          <w:tcPr>
            <w:tcW w:w="2870" w:type="dxa"/>
          </w:tcPr>
          <w:p w14:paraId="2EE289CC" w14:textId="77777777" w:rsidR="0095246D" w:rsidRPr="00750486" w:rsidRDefault="0095246D" w:rsidP="00F123C5">
            <w:pPr>
              <w:pStyle w:val="TableTextbold"/>
            </w:pPr>
            <w:r w:rsidRPr="00750486">
              <w:t>D14 Planning decision</w:t>
            </w:r>
          </w:p>
        </w:tc>
        <w:tc>
          <w:tcPr>
            <w:tcW w:w="6123" w:type="dxa"/>
          </w:tcPr>
          <w:p w14:paraId="43CD112E" w14:textId="54C6F151" w:rsidR="0095246D" w:rsidRPr="00750486" w:rsidRDefault="00B60F45" w:rsidP="00F123C5">
            <w:pPr>
              <w:pStyle w:val="TableText"/>
              <w:rPr>
                <w:i/>
                <w:iCs/>
              </w:rPr>
            </w:pPr>
            <w:r>
              <w:rPr>
                <w:i/>
                <w:iCs/>
              </w:rPr>
              <w:t>a</w:t>
            </w:r>
            <w:r w:rsidRPr="00750486">
              <w:rPr>
                <w:i/>
                <w:iCs/>
              </w:rPr>
              <w:t xml:space="preserve"> </w:t>
            </w:r>
            <w:r w:rsidR="0095246D" w:rsidRPr="00750486">
              <w:rPr>
                <w:i/>
                <w:iCs/>
              </w:rPr>
              <w:t>decision on any of the following:</w:t>
            </w:r>
          </w:p>
          <w:p w14:paraId="2D18E2C9" w14:textId="23D3CF99" w:rsidR="0095246D" w:rsidRPr="00750486" w:rsidRDefault="0095246D" w:rsidP="001B3F9C">
            <w:pPr>
              <w:pStyle w:val="TableText"/>
              <w:numPr>
                <w:ilvl w:val="0"/>
                <w:numId w:val="28"/>
              </w:numPr>
              <w:spacing w:before="0"/>
              <w:ind w:left="397" w:hanging="397"/>
              <w:rPr>
                <w:i/>
                <w:iCs/>
              </w:rPr>
            </w:pPr>
            <w:r w:rsidRPr="00750486">
              <w:rPr>
                <w:i/>
                <w:iCs/>
              </w:rPr>
              <w:t xml:space="preserve">a regional policy statement or proposed regional policy </w:t>
            </w:r>
            <w:proofErr w:type="gramStart"/>
            <w:r w:rsidRPr="00750486">
              <w:rPr>
                <w:i/>
                <w:iCs/>
              </w:rPr>
              <w:t>statement</w:t>
            </w:r>
            <w:r w:rsidR="00157C57">
              <w:rPr>
                <w:i/>
                <w:iCs/>
              </w:rPr>
              <w:t>;</w:t>
            </w:r>
            <w:proofErr w:type="gramEnd"/>
            <w:r w:rsidRPr="00750486">
              <w:rPr>
                <w:i/>
                <w:iCs/>
              </w:rPr>
              <w:t xml:space="preserve"> </w:t>
            </w:r>
          </w:p>
          <w:p w14:paraId="2EC10107" w14:textId="4755C7DF" w:rsidR="0095246D" w:rsidRPr="00750486" w:rsidRDefault="0095246D" w:rsidP="001B3F9C">
            <w:pPr>
              <w:pStyle w:val="TableText"/>
              <w:numPr>
                <w:ilvl w:val="0"/>
                <w:numId w:val="28"/>
              </w:numPr>
              <w:spacing w:before="0"/>
              <w:ind w:left="397" w:hanging="397"/>
              <w:rPr>
                <w:i/>
                <w:iCs/>
              </w:rPr>
            </w:pPr>
            <w:r w:rsidRPr="00750486">
              <w:rPr>
                <w:i/>
                <w:iCs/>
              </w:rPr>
              <w:t xml:space="preserve">a regional plan or proposed regional </w:t>
            </w:r>
            <w:proofErr w:type="gramStart"/>
            <w:r w:rsidRPr="00750486">
              <w:rPr>
                <w:i/>
                <w:iCs/>
              </w:rPr>
              <w:t>plan</w:t>
            </w:r>
            <w:r w:rsidR="00157C57">
              <w:rPr>
                <w:i/>
                <w:iCs/>
              </w:rPr>
              <w:t>;</w:t>
            </w:r>
            <w:proofErr w:type="gramEnd"/>
          </w:p>
          <w:p w14:paraId="3D513260" w14:textId="648B2F7B" w:rsidR="0095246D" w:rsidRPr="00750486" w:rsidRDefault="0095246D" w:rsidP="001B3F9C">
            <w:pPr>
              <w:pStyle w:val="TableText"/>
              <w:numPr>
                <w:ilvl w:val="0"/>
                <w:numId w:val="28"/>
              </w:numPr>
              <w:spacing w:before="0"/>
              <w:ind w:left="397" w:hanging="397"/>
              <w:rPr>
                <w:i/>
                <w:iCs/>
              </w:rPr>
            </w:pPr>
            <w:r w:rsidRPr="00750486">
              <w:rPr>
                <w:i/>
                <w:iCs/>
              </w:rPr>
              <w:t xml:space="preserve">a district plan or proposed district </w:t>
            </w:r>
            <w:proofErr w:type="gramStart"/>
            <w:r w:rsidRPr="00750486">
              <w:rPr>
                <w:i/>
                <w:iCs/>
              </w:rPr>
              <w:t>plan</w:t>
            </w:r>
            <w:r w:rsidR="00157C57">
              <w:rPr>
                <w:i/>
                <w:iCs/>
              </w:rPr>
              <w:t>;</w:t>
            </w:r>
            <w:proofErr w:type="gramEnd"/>
          </w:p>
          <w:p w14:paraId="6F0655A1" w14:textId="5E71FE16" w:rsidR="0095246D" w:rsidRPr="00750486" w:rsidRDefault="0095246D" w:rsidP="001B3F9C">
            <w:pPr>
              <w:pStyle w:val="TableText"/>
              <w:numPr>
                <w:ilvl w:val="0"/>
                <w:numId w:val="28"/>
              </w:numPr>
              <w:spacing w:before="0"/>
              <w:ind w:left="397" w:hanging="397"/>
              <w:rPr>
                <w:i/>
                <w:iCs/>
              </w:rPr>
            </w:pPr>
            <w:r w:rsidRPr="00750486">
              <w:rPr>
                <w:i/>
                <w:iCs/>
              </w:rPr>
              <w:t xml:space="preserve">a resource </w:t>
            </w:r>
            <w:proofErr w:type="gramStart"/>
            <w:r w:rsidRPr="00750486">
              <w:rPr>
                <w:i/>
                <w:iCs/>
              </w:rPr>
              <w:t>consent</w:t>
            </w:r>
            <w:r w:rsidR="00157C57">
              <w:rPr>
                <w:i/>
                <w:iCs/>
              </w:rPr>
              <w:t>;</w:t>
            </w:r>
            <w:proofErr w:type="gramEnd"/>
          </w:p>
          <w:p w14:paraId="610FE9A3" w14:textId="6F248BE9" w:rsidR="0095246D" w:rsidRPr="00750486" w:rsidRDefault="0095246D" w:rsidP="001B3F9C">
            <w:pPr>
              <w:pStyle w:val="TableText"/>
              <w:numPr>
                <w:ilvl w:val="0"/>
                <w:numId w:val="28"/>
              </w:numPr>
              <w:spacing w:before="0"/>
              <w:ind w:left="397" w:hanging="397"/>
              <w:rPr>
                <w:i/>
                <w:iCs/>
              </w:rPr>
            </w:pPr>
            <w:r w:rsidRPr="00750486">
              <w:rPr>
                <w:i/>
                <w:iCs/>
              </w:rPr>
              <w:t xml:space="preserve">a </w:t>
            </w:r>
            <w:proofErr w:type="gramStart"/>
            <w:r w:rsidRPr="00750486">
              <w:rPr>
                <w:i/>
                <w:iCs/>
              </w:rPr>
              <w:t>designation</w:t>
            </w:r>
            <w:r w:rsidR="00157C57">
              <w:rPr>
                <w:i/>
                <w:iCs/>
              </w:rPr>
              <w:t>;</w:t>
            </w:r>
            <w:proofErr w:type="gramEnd"/>
          </w:p>
          <w:p w14:paraId="3A82FEA3" w14:textId="3ACF3C1B" w:rsidR="0095246D" w:rsidRPr="00750486" w:rsidRDefault="0095246D" w:rsidP="001B3F9C">
            <w:pPr>
              <w:pStyle w:val="TableText"/>
              <w:numPr>
                <w:ilvl w:val="0"/>
                <w:numId w:val="28"/>
              </w:numPr>
              <w:spacing w:before="0"/>
              <w:ind w:left="397" w:hanging="397"/>
              <w:rPr>
                <w:i/>
                <w:iCs/>
              </w:rPr>
            </w:pPr>
            <w:r w:rsidRPr="00750486">
              <w:rPr>
                <w:i/>
                <w:iCs/>
              </w:rPr>
              <w:t xml:space="preserve">a heritage </w:t>
            </w:r>
            <w:proofErr w:type="gramStart"/>
            <w:r w:rsidRPr="00750486">
              <w:rPr>
                <w:i/>
                <w:iCs/>
              </w:rPr>
              <w:t>order</w:t>
            </w:r>
            <w:r w:rsidR="00157C57">
              <w:rPr>
                <w:i/>
                <w:iCs/>
              </w:rPr>
              <w:t>;</w:t>
            </w:r>
            <w:proofErr w:type="gramEnd"/>
          </w:p>
          <w:p w14:paraId="4E6F86AF" w14:textId="11D804B1" w:rsidR="0095246D" w:rsidRPr="00750486" w:rsidRDefault="0095246D" w:rsidP="001B3F9C">
            <w:pPr>
              <w:pStyle w:val="TableText"/>
              <w:numPr>
                <w:ilvl w:val="0"/>
                <w:numId w:val="28"/>
              </w:numPr>
              <w:spacing w:before="0"/>
              <w:ind w:left="397" w:hanging="397"/>
              <w:rPr>
                <w:i/>
                <w:iCs/>
              </w:rPr>
            </w:pPr>
            <w:r w:rsidRPr="00750486">
              <w:rPr>
                <w:i/>
                <w:iCs/>
              </w:rPr>
              <w:t>a water conservation order</w:t>
            </w:r>
            <w:r w:rsidR="00157C57">
              <w:rPr>
                <w:i/>
                <w:iCs/>
              </w:rPr>
              <w:t>;</w:t>
            </w:r>
            <w:r w:rsidRPr="00750486">
              <w:rPr>
                <w:i/>
                <w:iCs/>
              </w:rPr>
              <w:t xml:space="preserve"> </w:t>
            </w:r>
            <w:r w:rsidR="00157C57">
              <w:rPr>
                <w:i/>
                <w:iCs/>
              </w:rPr>
              <w:t>and</w:t>
            </w:r>
          </w:p>
          <w:p w14:paraId="278ECEC1" w14:textId="68186187" w:rsidR="0095246D" w:rsidRPr="00750486" w:rsidRDefault="0095246D" w:rsidP="001B3F9C">
            <w:pPr>
              <w:pStyle w:val="TableText"/>
              <w:numPr>
                <w:ilvl w:val="0"/>
                <w:numId w:val="28"/>
              </w:numPr>
              <w:spacing w:before="0"/>
              <w:ind w:left="397" w:hanging="397"/>
            </w:pPr>
            <w:r w:rsidRPr="00750486">
              <w:rPr>
                <w:i/>
                <w:iCs/>
              </w:rPr>
              <w:t xml:space="preserve">a change to a plan requested under Part 2 of Schedule 1 of the </w:t>
            </w:r>
            <w:r w:rsidR="00D426EE">
              <w:rPr>
                <w:i/>
                <w:iCs/>
              </w:rPr>
              <w:t>RMA.</w:t>
            </w:r>
            <w:r w:rsidR="00FC658C" w:rsidRPr="00750486">
              <w:t xml:space="preserve"> </w:t>
            </w:r>
          </w:p>
        </w:tc>
        <w:tc>
          <w:tcPr>
            <w:tcW w:w="5522" w:type="dxa"/>
          </w:tcPr>
          <w:p w14:paraId="2C9E7A29" w14:textId="77777777" w:rsidR="0095246D" w:rsidRPr="00750486" w:rsidRDefault="0095246D" w:rsidP="00F123C5">
            <w:pPr>
              <w:pStyle w:val="TableText"/>
            </w:pPr>
            <w:r w:rsidRPr="00750486">
              <w:t>The intent of the proposed definition is to make the scope of planning decisions as referenced in the NPS-I clear.</w:t>
            </w:r>
          </w:p>
          <w:p w14:paraId="56C14BA3" w14:textId="29129D53" w:rsidR="0095246D" w:rsidRPr="00750486" w:rsidRDefault="0095246D" w:rsidP="00F123C5">
            <w:pPr>
              <w:pStyle w:val="TableText"/>
            </w:pPr>
            <w:r w:rsidRPr="00750486">
              <w:t xml:space="preserve">To ensure consistency across the national direction instruments, the </w:t>
            </w:r>
            <w:r w:rsidR="00056403" w:rsidRPr="00750486">
              <w:t>National Policy Statement for Urban Development (</w:t>
            </w:r>
            <w:r w:rsidRPr="00750486">
              <w:t>NPS-UD</w:t>
            </w:r>
            <w:r w:rsidR="00056403" w:rsidRPr="00750486">
              <w:t>)</w:t>
            </w:r>
            <w:r w:rsidRPr="00750486">
              <w:t xml:space="preserve"> definition of ‘planning decision’ is applied.</w:t>
            </w:r>
          </w:p>
        </w:tc>
      </w:tr>
      <w:tr w:rsidR="0095246D" w:rsidRPr="00750486" w14:paraId="063BFD6B" w14:textId="77777777" w:rsidTr="004F3C22">
        <w:tc>
          <w:tcPr>
            <w:tcW w:w="2870" w:type="dxa"/>
          </w:tcPr>
          <w:p w14:paraId="49C79BEB" w14:textId="77777777" w:rsidR="0095246D" w:rsidRPr="00750486" w:rsidRDefault="0095246D" w:rsidP="00F123C5">
            <w:pPr>
              <w:pStyle w:val="TableTextbold"/>
            </w:pPr>
            <w:r w:rsidRPr="00750486">
              <w:t>D15 Provisions</w:t>
            </w:r>
          </w:p>
        </w:tc>
        <w:tc>
          <w:tcPr>
            <w:tcW w:w="6123" w:type="dxa"/>
          </w:tcPr>
          <w:p w14:paraId="09B5617D" w14:textId="5BB68ED4" w:rsidR="0095246D" w:rsidRPr="00750486" w:rsidRDefault="0095246D" w:rsidP="00F123C5">
            <w:pPr>
              <w:pStyle w:val="TableText"/>
              <w:rPr>
                <w:i/>
                <w:iCs/>
              </w:rPr>
            </w:pPr>
            <w:r w:rsidRPr="00750486">
              <w:rPr>
                <w:i/>
                <w:iCs/>
              </w:rPr>
              <w:t>includes objectives, policies and/or rules</w:t>
            </w:r>
            <w:r w:rsidR="00B60F45">
              <w:rPr>
                <w:i/>
                <w:iCs/>
              </w:rPr>
              <w:t>.</w:t>
            </w:r>
            <w:r w:rsidRPr="00750486">
              <w:rPr>
                <w:i/>
                <w:iCs/>
              </w:rPr>
              <w:t xml:space="preserve"> </w:t>
            </w:r>
          </w:p>
        </w:tc>
        <w:tc>
          <w:tcPr>
            <w:tcW w:w="5522" w:type="dxa"/>
          </w:tcPr>
          <w:p w14:paraId="0E69A718" w14:textId="0B8787D8" w:rsidR="0095246D" w:rsidRPr="00750486" w:rsidRDefault="0095246D" w:rsidP="00F123C5">
            <w:pPr>
              <w:pStyle w:val="TableText"/>
            </w:pPr>
            <w:r w:rsidRPr="00750486">
              <w:t>The proposed NPS-I includes references to the term ‘provision’</w:t>
            </w:r>
            <w:r w:rsidR="005E7C6E" w:rsidRPr="00750486">
              <w:t>,</w:t>
            </w:r>
            <w:r w:rsidRPr="00750486">
              <w:t xml:space="preserve"> which require</w:t>
            </w:r>
            <w:r w:rsidR="005E7C6E" w:rsidRPr="00750486">
              <w:t>s</w:t>
            </w:r>
            <w:r w:rsidRPr="00750486">
              <w:t xml:space="preserve"> definition. This definition is included for the avoidance of doubt.</w:t>
            </w:r>
          </w:p>
        </w:tc>
      </w:tr>
      <w:tr w:rsidR="0095246D" w:rsidRPr="00750486" w14:paraId="2D241025" w14:textId="77777777" w:rsidTr="004F3C22">
        <w:tc>
          <w:tcPr>
            <w:tcW w:w="2870" w:type="dxa"/>
          </w:tcPr>
          <w:p w14:paraId="4675A01A" w14:textId="77777777" w:rsidR="0095246D" w:rsidRPr="00750486" w:rsidRDefault="0095246D" w:rsidP="00F123C5">
            <w:pPr>
              <w:pStyle w:val="TableTextbold"/>
            </w:pPr>
            <w:r w:rsidRPr="00750486">
              <w:t>D16 Quarrying activities</w:t>
            </w:r>
          </w:p>
        </w:tc>
        <w:tc>
          <w:tcPr>
            <w:tcW w:w="6123" w:type="dxa"/>
          </w:tcPr>
          <w:p w14:paraId="298BE20F" w14:textId="38070304" w:rsidR="0095246D" w:rsidRPr="00750486" w:rsidRDefault="0095246D" w:rsidP="00F123C5">
            <w:pPr>
              <w:pStyle w:val="TableText"/>
              <w:rPr>
                <w:i/>
                <w:iCs/>
              </w:rPr>
            </w:pPr>
            <w:r w:rsidRPr="00750486">
              <w:rPr>
                <w:i/>
                <w:iCs/>
              </w:rPr>
              <w:t>the extraction, processing (including crushing, screening, washing, and blending), transport, storage, sale and recycling of aggregates (clay, silt, rock, sand), the deposition of overburden material, rehabilitation, landscaping and cleanfilling of the quarry, and the use of land and accessory buildings for offices, workshops and car parking areas associated with the operation of the quarry</w:t>
            </w:r>
            <w:r w:rsidR="00B60F45">
              <w:rPr>
                <w:i/>
                <w:iCs/>
              </w:rPr>
              <w:t>.</w:t>
            </w:r>
          </w:p>
        </w:tc>
        <w:tc>
          <w:tcPr>
            <w:tcW w:w="5522" w:type="dxa"/>
          </w:tcPr>
          <w:p w14:paraId="766C2067" w14:textId="04ACB70D" w:rsidR="0095246D" w:rsidRPr="00750486" w:rsidRDefault="0095246D" w:rsidP="00F123C5">
            <w:pPr>
              <w:pStyle w:val="TableText"/>
            </w:pPr>
            <w:r w:rsidRPr="00750486">
              <w:t>The proposed NPS-I includes references to ‘quarrying activities’ as a potential subset of the ‘infrastructure supporting activities’</w:t>
            </w:r>
            <w:r w:rsidR="008C6C31" w:rsidRPr="00750486">
              <w:t>,</w:t>
            </w:r>
            <w:r w:rsidRPr="00750486">
              <w:t xml:space="preserve"> which require definition. This definition clarifies the nature and extent of quarrying activities relevant as infrastructure supporting activities.</w:t>
            </w:r>
          </w:p>
        </w:tc>
      </w:tr>
      <w:tr w:rsidR="0095246D" w:rsidRPr="00750486" w14:paraId="5D6C8C7E" w14:textId="77777777" w:rsidTr="004F3C22">
        <w:tc>
          <w:tcPr>
            <w:tcW w:w="2870" w:type="dxa"/>
          </w:tcPr>
          <w:p w14:paraId="5B8C37AD" w14:textId="77777777" w:rsidR="0095246D" w:rsidRPr="00750486" w:rsidRDefault="0095246D" w:rsidP="00CB39A1">
            <w:pPr>
              <w:pStyle w:val="TableTextbold"/>
              <w:keepNext/>
            </w:pPr>
            <w:r w:rsidRPr="00750486">
              <w:lastRenderedPageBreak/>
              <w:t>D17 Resilience</w:t>
            </w:r>
          </w:p>
        </w:tc>
        <w:tc>
          <w:tcPr>
            <w:tcW w:w="6123" w:type="dxa"/>
          </w:tcPr>
          <w:p w14:paraId="2D40D8B1" w14:textId="1611739D" w:rsidR="0095246D" w:rsidRPr="00750486" w:rsidRDefault="0095246D" w:rsidP="00F123C5">
            <w:pPr>
              <w:pStyle w:val="TableText"/>
              <w:rPr>
                <w:i/>
                <w:iCs/>
              </w:rPr>
            </w:pPr>
            <w:r w:rsidRPr="00750486">
              <w:rPr>
                <w:i/>
                <w:iCs/>
              </w:rPr>
              <w:t>the capacity of infrastructure to absorb a shock, including from natural hazards; recover from the disruption; adapt to changing conditions, including climate change; and retain essentially the same or similar level of service as before, even if that means delivering an infrastructure service in a new or different way</w:t>
            </w:r>
            <w:r w:rsidR="00B60F45">
              <w:rPr>
                <w:i/>
                <w:iCs/>
              </w:rPr>
              <w:t>.</w:t>
            </w:r>
          </w:p>
        </w:tc>
        <w:tc>
          <w:tcPr>
            <w:tcW w:w="5522" w:type="dxa"/>
          </w:tcPr>
          <w:p w14:paraId="2BC5C6E8" w14:textId="162AFB06" w:rsidR="0095246D" w:rsidRPr="00750486" w:rsidRDefault="0095246D" w:rsidP="00F123C5">
            <w:pPr>
              <w:pStyle w:val="TableText"/>
            </w:pPr>
            <w:r w:rsidRPr="00750486">
              <w:t>The intent is to clarify what planning decisions should enable under parts of P1 and P4, emphasising infrastructure activities that ensure service continuity, and that this might not mean maintaining the status quo in terms of asset or process. This definition is based on the definition for ‘critical infrastructure resilience’ from the Department of the Prime Minister and Cabinet.</w:t>
            </w:r>
          </w:p>
        </w:tc>
      </w:tr>
      <w:tr w:rsidR="0095246D" w:rsidRPr="00750486" w14:paraId="2ED761DA" w14:textId="77777777" w:rsidTr="004F3C22">
        <w:tc>
          <w:tcPr>
            <w:tcW w:w="2870" w:type="dxa"/>
          </w:tcPr>
          <w:p w14:paraId="2856B24A" w14:textId="77777777" w:rsidR="0095246D" w:rsidRPr="00750486" w:rsidRDefault="0095246D" w:rsidP="00F123C5">
            <w:pPr>
              <w:pStyle w:val="TableTextbold"/>
            </w:pPr>
            <w:r w:rsidRPr="00750486">
              <w:t>D18 Reverse sensitivity</w:t>
            </w:r>
          </w:p>
        </w:tc>
        <w:tc>
          <w:tcPr>
            <w:tcW w:w="6123" w:type="dxa"/>
          </w:tcPr>
          <w:p w14:paraId="210285AB" w14:textId="73DF53B6" w:rsidR="0095246D" w:rsidRPr="00750486" w:rsidRDefault="0095246D" w:rsidP="00F123C5">
            <w:pPr>
              <w:pStyle w:val="TableText"/>
              <w:rPr>
                <w:i/>
                <w:iCs/>
              </w:rPr>
            </w:pPr>
            <w:r w:rsidRPr="00750486">
              <w:rPr>
                <w:i/>
                <w:iCs/>
              </w:rPr>
              <w:t>in relation to infrastructure,</w:t>
            </w:r>
            <w:r w:rsidRPr="00750486">
              <w:rPr>
                <w:b/>
                <w:bCs/>
                <w:i/>
                <w:iCs/>
              </w:rPr>
              <w:t xml:space="preserve"> </w:t>
            </w:r>
            <w:r w:rsidRPr="00750486">
              <w:rPr>
                <w:i/>
                <w:iCs/>
              </w:rPr>
              <w:t>means the vulnerability of existing infrastructure activity to complaint, burden, or constraint from a new or more intensive activity proposed or located near the existing infrastructure</w:t>
            </w:r>
            <w:r w:rsidR="00B60F45">
              <w:rPr>
                <w:i/>
                <w:iCs/>
              </w:rPr>
              <w:t>.</w:t>
            </w:r>
          </w:p>
        </w:tc>
        <w:tc>
          <w:tcPr>
            <w:tcW w:w="5522" w:type="dxa"/>
          </w:tcPr>
          <w:p w14:paraId="78CEC137" w14:textId="09ECE342" w:rsidR="0095246D" w:rsidRPr="00750486" w:rsidRDefault="0095246D" w:rsidP="00F123C5">
            <w:pPr>
              <w:pStyle w:val="TableText"/>
            </w:pPr>
            <w:r w:rsidRPr="00750486">
              <w:t>The proposed NPS-I policies include the term ‘reverse sensitivity’</w:t>
            </w:r>
            <w:r w:rsidR="00A9301D" w:rsidRPr="00750486">
              <w:t>,</w:t>
            </w:r>
            <w:r w:rsidRPr="00750486">
              <w:t xml:space="preserve"> which require</w:t>
            </w:r>
            <w:r w:rsidR="00A9301D" w:rsidRPr="00750486">
              <w:t>s</w:t>
            </w:r>
            <w:r w:rsidRPr="00750486">
              <w:t xml:space="preserve"> definition. The definition provides clarity about one aspect of the effects of other activities that P9 requires infrastructure to be protected from.</w:t>
            </w:r>
          </w:p>
        </w:tc>
      </w:tr>
      <w:tr w:rsidR="0095246D" w:rsidRPr="00750486" w14:paraId="5692F90C" w14:textId="77777777" w:rsidTr="004F3C22">
        <w:tc>
          <w:tcPr>
            <w:tcW w:w="2870" w:type="dxa"/>
          </w:tcPr>
          <w:p w14:paraId="17D1C03D" w14:textId="77777777" w:rsidR="0095246D" w:rsidRPr="00750486" w:rsidRDefault="0095246D" w:rsidP="00F123C5">
            <w:pPr>
              <w:pStyle w:val="TableTextbold"/>
            </w:pPr>
            <w:r w:rsidRPr="00750486">
              <w:t>D19 Sensitive activities</w:t>
            </w:r>
          </w:p>
        </w:tc>
        <w:tc>
          <w:tcPr>
            <w:tcW w:w="6123" w:type="dxa"/>
          </w:tcPr>
          <w:p w14:paraId="64C8A80B" w14:textId="03ADF6CB" w:rsidR="0095246D" w:rsidRPr="00750486" w:rsidRDefault="0095246D" w:rsidP="00F123C5">
            <w:pPr>
              <w:pStyle w:val="TableText"/>
              <w:rPr>
                <w:i/>
                <w:iCs/>
              </w:rPr>
            </w:pPr>
            <w:r w:rsidRPr="00750486">
              <w:rPr>
                <w:i/>
                <w:iCs/>
              </w:rPr>
              <w:t>residential activity (including visitor accommodation and retirement accommodation), care facilities, childcare facilities, schools, hospitals, custodial or supervised accommodation where residents are detained on site, marae, or place of worship</w:t>
            </w:r>
            <w:r w:rsidR="00B60F45">
              <w:rPr>
                <w:i/>
                <w:iCs/>
              </w:rPr>
              <w:t>.</w:t>
            </w:r>
          </w:p>
        </w:tc>
        <w:tc>
          <w:tcPr>
            <w:tcW w:w="5522" w:type="dxa"/>
          </w:tcPr>
          <w:p w14:paraId="00E39D92" w14:textId="68240A8C" w:rsidR="0095246D" w:rsidRPr="00750486" w:rsidRDefault="0095246D" w:rsidP="00F123C5">
            <w:pPr>
              <w:pStyle w:val="TableText"/>
            </w:pPr>
            <w:r w:rsidRPr="00750486">
              <w:t>The proposed NPS-I policies include the term ‘sensitive activities’</w:t>
            </w:r>
            <w:r w:rsidR="008D20EA" w:rsidRPr="00750486">
              <w:t>,</w:t>
            </w:r>
            <w:r w:rsidRPr="00750486">
              <w:t xml:space="preserve"> which require definition.</w:t>
            </w:r>
          </w:p>
          <w:p w14:paraId="372088E9" w14:textId="5FD718CA" w:rsidR="0095246D" w:rsidRPr="00750486" w:rsidRDefault="0095246D" w:rsidP="00F123C5">
            <w:pPr>
              <w:pStyle w:val="TableText"/>
            </w:pPr>
            <w:r w:rsidRPr="00750486">
              <w:t>It defines the activities that</w:t>
            </w:r>
            <w:r w:rsidR="00494168" w:rsidRPr="00750486">
              <w:t>,</w:t>
            </w:r>
            <w:r w:rsidRPr="00750486">
              <w:t xml:space="preserve"> under P9</w:t>
            </w:r>
            <w:r w:rsidR="00494168" w:rsidRPr="00750486">
              <w:t>,</w:t>
            </w:r>
            <w:r w:rsidRPr="00750486">
              <w:t xml:space="preserve"> local authorities must identify, to then manage reverse sensitivity effects on infrastructure and to manage any health and safety risks generated by infrastructure. </w:t>
            </w:r>
          </w:p>
          <w:p w14:paraId="76312630" w14:textId="6D1D0E54" w:rsidR="0095246D" w:rsidRPr="00750486" w:rsidRDefault="0095246D" w:rsidP="00F123C5">
            <w:pPr>
              <w:pStyle w:val="TableText"/>
            </w:pPr>
            <w:r w:rsidRPr="00750486">
              <w:t xml:space="preserve">The proposed definition also includes social infrastructure </w:t>
            </w:r>
            <w:r w:rsidR="00494168" w:rsidRPr="00750486">
              <w:t xml:space="preserve">that </w:t>
            </w:r>
            <w:r w:rsidRPr="00750486">
              <w:t>may be sensitive to other infrastructure.</w:t>
            </w:r>
          </w:p>
        </w:tc>
      </w:tr>
      <w:tr w:rsidR="0095246D" w:rsidRPr="00750486" w14:paraId="681D2375" w14:textId="77777777" w:rsidTr="004F3C22">
        <w:tc>
          <w:tcPr>
            <w:tcW w:w="2870" w:type="dxa"/>
          </w:tcPr>
          <w:p w14:paraId="0020E770" w14:textId="4B0D3FF3" w:rsidR="0095246D" w:rsidRPr="00750486" w:rsidRDefault="00B774B3" w:rsidP="00F123C5">
            <w:pPr>
              <w:pStyle w:val="TableTextbold"/>
            </w:pPr>
            <w:r w:rsidRPr="00750486">
              <w:rPr>
                <w:rFonts w:eastAsia="Segoe UI"/>
                <w:color w:val="323B42"/>
              </w:rPr>
              <w:t>D2</w:t>
            </w:r>
            <w:r>
              <w:rPr>
                <w:rFonts w:eastAsia="Segoe UI"/>
                <w:color w:val="323B42"/>
              </w:rPr>
              <w:t>0</w:t>
            </w:r>
            <w:r w:rsidRPr="00750486">
              <w:rPr>
                <w:rFonts w:eastAsia="Segoe UI"/>
                <w:color w:val="323B42"/>
              </w:rPr>
              <w:t xml:space="preserve"> </w:t>
            </w:r>
            <w:r w:rsidR="0095246D" w:rsidRPr="00750486">
              <w:rPr>
                <w:rFonts w:eastAsia="Segoe UI"/>
                <w:color w:val="323B42"/>
              </w:rPr>
              <w:t>Stormwater network</w:t>
            </w:r>
          </w:p>
        </w:tc>
        <w:tc>
          <w:tcPr>
            <w:tcW w:w="6123" w:type="dxa"/>
          </w:tcPr>
          <w:p w14:paraId="095B7494" w14:textId="77777777" w:rsidR="0095246D" w:rsidRPr="00750486" w:rsidRDefault="0095246D" w:rsidP="00F123C5">
            <w:pPr>
              <w:pStyle w:val="TableText"/>
              <w:rPr>
                <w:i/>
                <w:iCs/>
              </w:rPr>
            </w:pPr>
            <w:r w:rsidRPr="00750486">
              <w:rPr>
                <w:i/>
                <w:iCs/>
              </w:rPr>
              <w:t>a stormwater network:</w:t>
            </w:r>
          </w:p>
          <w:p w14:paraId="149410C9" w14:textId="2816B7CA" w:rsidR="0095246D" w:rsidRPr="00750486" w:rsidRDefault="00C02C9A" w:rsidP="004647AB">
            <w:pPr>
              <w:pStyle w:val="TableText"/>
              <w:spacing w:before="0"/>
              <w:rPr>
                <w:i/>
                <w:iCs/>
              </w:rPr>
            </w:pPr>
            <w:r w:rsidRPr="00750486">
              <w:rPr>
                <w:i/>
                <w:iCs/>
              </w:rPr>
              <w:t>a)</w:t>
            </w:r>
            <w:r w:rsidRPr="00750486">
              <w:rPr>
                <w:i/>
                <w:iCs/>
              </w:rPr>
              <w:tab/>
            </w:r>
            <w:r w:rsidR="0095246D" w:rsidRPr="00750486">
              <w:rPr>
                <w:i/>
                <w:iCs/>
              </w:rPr>
              <w:t>means the infrastructure and processes that—</w:t>
            </w:r>
          </w:p>
          <w:p w14:paraId="0F54A7A9" w14:textId="7BD444BF" w:rsidR="0095246D" w:rsidRPr="00750486" w:rsidRDefault="00C02C9A" w:rsidP="00C02C9A">
            <w:pPr>
              <w:pStyle w:val="TableText"/>
              <w:spacing w:before="0"/>
              <w:ind w:left="794" w:hanging="397"/>
              <w:rPr>
                <w:i/>
                <w:iCs/>
              </w:rPr>
            </w:pPr>
            <w:r w:rsidRPr="00750486">
              <w:rPr>
                <w:i/>
                <w:iCs/>
              </w:rPr>
              <w:t>i</w:t>
            </w:r>
            <w:r w:rsidR="00F6499F" w:rsidRPr="00750486">
              <w:rPr>
                <w:i/>
                <w:iCs/>
              </w:rPr>
              <w:t>.</w:t>
            </w:r>
            <w:r w:rsidR="00F6499F" w:rsidRPr="00750486">
              <w:rPr>
                <w:i/>
                <w:iCs/>
              </w:rPr>
              <w:tab/>
            </w:r>
            <w:proofErr w:type="gramStart"/>
            <w:r w:rsidR="0095246D" w:rsidRPr="00750486">
              <w:rPr>
                <w:i/>
                <w:iCs/>
              </w:rPr>
              <w:t>are</w:t>
            </w:r>
            <w:proofErr w:type="gramEnd"/>
            <w:r w:rsidR="0095246D" w:rsidRPr="00750486">
              <w:rPr>
                <w:i/>
                <w:iCs/>
              </w:rPr>
              <w:t xml:space="preserve"> used to collect, treat, drain, store, reuse, or discharge stormwater in an urban area; and</w:t>
            </w:r>
          </w:p>
          <w:p w14:paraId="3DB0AEE9" w14:textId="42C38CB4" w:rsidR="0095246D" w:rsidRPr="00750486" w:rsidRDefault="00F6499F" w:rsidP="00C02C9A">
            <w:pPr>
              <w:pStyle w:val="TableText"/>
              <w:spacing w:before="0"/>
              <w:ind w:left="794" w:hanging="397"/>
              <w:rPr>
                <w:i/>
                <w:iCs/>
              </w:rPr>
            </w:pPr>
            <w:r w:rsidRPr="00750486">
              <w:rPr>
                <w:i/>
                <w:iCs/>
              </w:rPr>
              <w:t>ii.</w:t>
            </w:r>
            <w:r w:rsidRPr="00750486">
              <w:rPr>
                <w:i/>
                <w:iCs/>
              </w:rPr>
              <w:tab/>
            </w:r>
            <w:r w:rsidR="0095246D" w:rsidRPr="00750486">
              <w:rPr>
                <w:i/>
                <w:iCs/>
              </w:rPr>
              <w:t>includes—</w:t>
            </w:r>
          </w:p>
          <w:p w14:paraId="3E32FECB" w14:textId="20C527BF" w:rsidR="0095246D" w:rsidRPr="00750486" w:rsidRDefault="00D84D26" w:rsidP="00D84D26">
            <w:pPr>
              <w:pStyle w:val="TableText"/>
              <w:spacing w:before="0"/>
              <w:ind w:left="1191" w:hanging="397"/>
              <w:rPr>
                <w:i/>
                <w:iCs/>
              </w:rPr>
            </w:pPr>
            <w:r w:rsidRPr="00750486">
              <w:rPr>
                <w:i/>
                <w:iCs/>
              </w:rPr>
              <w:t>i.</w:t>
            </w:r>
            <w:r w:rsidRPr="00750486">
              <w:rPr>
                <w:i/>
                <w:iCs/>
              </w:rPr>
              <w:tab/>
            </w:r>
            <w:r w:rsidR="0095246D" w:rsidRPr="00750486">
              <w:rPr>
                <w:i/>
                <w:iCs/>
              </w:rPr>
              <w:t xml:space="preserve">an overland flow </w:t>
            </w:r>
            <w:proofErr w:type="gramStart"/>
            <w:r w:rsidR="0095246D" w:rsidRPr="00750486">
              <w:rPr>
                <w:i/>
                <w:iCs/>
              </w:rPr>
              <w:t>path</w:t>
            </w:r>
            <w:r w:rsidR="00107795">
              <w:rPr>
                <w:i/>
                <w:iCs/>
              </w:rPr>
              <w:t>;</w:t>
            </w:r>
            <w:proofErr w:type="gramEnd"/>
          </w:p>
          <w:p w14:paraId="45658152" w14:textId="46927C24" w:rsidR="0095246D" w:rsidRPr="00750486" w:rsidRDefault="00D84D26" w:rsidP="00D84D26">
            <w:pPr>
              <w:pStyle w:val="TableText"/>
              <w:spacing w:before="0"/>
              <w:ind w:left="1191" w:hanging="397"/>
              <w:rPr>
                <w:i/>
                <w:iCs/>
              </w:rPr>
            </w:pPr>
            <w:r w:rsidRPr="00750486">
              <w:rPr>
                <w:i/>
                <w:iCs/>
              </w:rPr>
              <w:t>ii.</w:t>
            </w:r>
            <w:r w:rsidRPr="00750486">
              <w:rPr>
                <w:i/>
                <w:iCs/>
              </w:rPr>
              <w:tab/>
            </w:r>
            <w:r w:rsidR="0095246D" w:rsidRPr="00750486">
              <w:rPr>
                <w:i/>
                <w:iCs/>
              </w:rPr>
              <w:t>green infrastructure that delivers stormwater services</w:t>
            </w:r>
            <w:r w:rsidR="00107795">
              <w:rPr>
                <w:i/>
                <w:iCs/>
              </w:rPr>
              <w:t>; and</w:t>
            </w:r>
          </w:p>
          <w:p w14:paraId="621EFCE1" w14:textId="704D3703" w:rsidR="0095246D" w:rsidRPr="00750486" w:rsidRDefault="00D84D26" w:rsidP="00D84D26">
            <w:pPr>
              <w:pStyle w:val="TableText"/>
              <w:spacing w:before="0"/>
              <w:ind w:left="1191" w:hanging="397"/>
            </w:pPr>
            <w:r w:rsidRPr="00750486">
              <w:rPr>
                <w:i/>
                <w:iCs/>
              </w:rPr>
              <w:t>iii.</w:t>
            </w:r>
            <w:r w:rsidRPr="00750486">
              <w:rPr>
                <w:i/>
                <w:iCs/>
              </w:rPr>
              <w:tab/>
            </w:r>
            <w:r w:rsidR="0095246D" w:rsidRPr="00750486">
              <w:rPr>
                <w:i/>
                <w:iCs/>
              </w:rPr>
              <w:t>watercourses that are part of, or related to, the infrastructure described in paragraph a)</w:t>
            </w:r>
            <w:r w:rsidR="00107795">
              <w:rPr>
                <w:i/>
                <w:iCs/>
              </w:rPr>
              <w:t>.</w:t>
            </w:r>
          </w:p>
        </w:tc>
        <w:tc>
          <w:tcPr>
            <w:tcW w:w="5522" w:type="dxa"/>
          </w:tcPr>
          <w:p w14:paraId="59D838A0" w14:textId="77777777" w:rsidR="0095246D" w:rsidRPr="00750486" w:rsidRDefault="0095246D" w:rsidP="00EE6E69">
            <w:pPr>
              <w:pStyle w:val="TableText"/>
            </w:pPr>
            <w:r w:rsidRPr="00750486">
              <w:t>The term ‘stormwater network’ is used in the proposed NPS-I. The intent of this definition is to provide further clarity about the scope of ‘drainage systems’ referred to in the RMA infrastructure definition. It is based on the definition in the Water Services Act 2021.</w:t>
            </w:r>
          </w:p>
          <w:p w14:paraId="06F46040" w14:textId="62EDAE93" w:rsidR="0095246D" w:rsidRPr="00750486" w:rsidRDefault="0095246D" w:rsidP="00EE6E69">
            <w:pPr>
              <w:pStyle w:val="TableText"/>
            </w:pPr>
            <w:r w:rsidRPr="00750486">
              <w:t>‘Stormwater’ has the same meaning as in the National Planning Standards.</w:t>
            </w:r>
          </w:p>
        </w:tc>
      </w:tr>
      <w:tr w:rsidR="0095246D" w:rsidRPr="00750486" w14:paraId="182CF65E" w14:textId="77777777" w:rsidTr="004F3C22">
        <w:tc>
          <w:tcPr>
            <w:tcW w:w="2870" w:type="dxa"/>
          </w:tcPr>
          <w:p w14:paraId="40E61FC9" w14:textId="1EA20B06" w:rsidR="0095246D" w:rsidRPr="00750486" w:rsidRDefault="00B774B3" w:rsidP="00433CE3">
            <w:pPr>
              <w:pStyle w:val="TableTextbold"/>
              <w:keepNext/>
            </w:pPr>
            <w:r w:rsidRPr="00750486">
              <w:lastRenderedPageBreak/>
              <w:t>D2</w:t>
            </w:r>
            <w:r>
              <w:t>1</w:t>
            </w:r>
            <w:r w:rsidRPr="00750486">
              <w:t xml:space="preserve"> </w:t>
            </w:r>
            <w:r w:rsidR="0095246D" w:rsidRPr="00750486">
              <w:t>Strategic planning document</w:t>
            </w:r>
          </w:p>
        </w:tc>
        <w:tc>
          <w:tcPr>
            <w:tcW w:w="6123" w:type="dxa"/>
          </w:tcPr>
          <w:p w14:paraId="575E4B84" w14:textId="7CB13BEE" w:rsidR="0095246D" w:rsidRPr="00750486" w:rsidRDefault="001C18D6" w:rsidP="00F83CDB">
            <w:pPr>
              <w:pStyle w:val="TableText"/>
              <w:rPr>
                <w:i/>
                <w:iCs/>
              </w:rPr>
            </w:pPr>
            <w:r>
              <w:rPr>
                <w:i/>
                <w:iCs/>
              </w:rPr>
              <w:t>i</w:t>
            </w:r>
            <w:r w:rsidRPr="00750486">
              <w:rPr>
                <w:i/>
                <w:iCs/>
              </w:rPr>
              <w:t>ncludes</w:t>
            </w:r>
            <w:r w:rsidR="0095246D" w:rsidRPr="00750486">
              <w:rPr>
                <w:i/>
                <w:iCs/>
              </w:rPr>
              <w:t>:</w:t>
            </w:r>
          </w:p>
          <w:p w14:paraId="5783FD90" w14:textId="3E8639AA" w:rsidR="0095246D" w:rsidRPr="00750486" w:rsidRDefault="0095246D" w:rsidP="001B3F9C">
            <w:pPr>
              <w:pStyle w:val="TableText"/>
              <w:numPr>
                <w:ilvl w:val="0"/>
                <w:numId w:val="29"/>
              </w:numPr>
              <w:spacing w:before="0"/>
              <w:ind w:left="397" w:hanging="397"/>
              <w:rPr>
                <w:i/>
                <w:iCs/>
              </w:rPr>
            </w:pPr>
            <w:r w:rsidRPr="00750486">
              <w:rPr>
                <w:i/>
                <w:iCs/>
              </w:rPr>
              <w:t xml:space="preserve">Future development strategies under </w:t>
            </w:r>
            <w:r w:rsidR="00163B5D" w:rsidRPr="00750486">
              <w:rPr>
                <w:i/>
                <w:iCs/>
              </w:rPr>
              <w:t xml:space="preserve">the </w:t>
            </w:r>
            <w:r w:rsidRPr="00750486">
              <w:rPr>
                <w:i/>
                <w:iCs/>
              </w:rPr>
              <w:t>NPS-</w:t>
            </w:r>
            <w:proofErr w:type="gramStart"/>
            <w:r w:rsidRPr="00750486">
              <w:rPr>
                <w:i/>
                <w:iCs/>
              </w:rPr>
              <w:t>UD</w:t>
            </w:r>
            <w:r w:rsidR="001C18D6">
              <w:rPr>
                <w:i/>
                <w:iCs/>
              </w:rPr>
              <w:t>;</w:t>
            </w:r>
            <w:proofErr w:type="gramEnd"/>
          </w:p>
          <w:p w14:paraId="7DA36BC1" w14:textId="577C7D18" w:rsidR="0095246D" w:rsidRPr="00750486" w:rsidRDefault="0095246D" w:rsidP="001B3F9C">
            <w:pPr>
              <w:pStyle w:val="TableText"/>
              <w:numPr>
                <w:ilvl w:val="0"/>
                <w:numId w:val="29"/>
              </w:numPr>
              <w:spacing w:before="0"/>
              <w:ind w:left="397" w:hanging="397"/>
              <w:rPr>
                <w:i/>
                <w:iCs/>
              </w:rPr>
            </w:pPr>
            <w:r w:rsidRPr="00750486">
              <w:rPr>
                <w:i/>
                <w:iCs/>
              </w:rPr>
              <w:t>any non-statutory growth plan or strategy adopted by local authority resolution</w:t>
            </w:r>
            <w:r w:rsidR="001C18D6">
              <w:rPr>
                <w:i/>
                <w:iCs/>
              </w:rPr>
              <w:t>; and</w:t>
            </w:r>
          </w:p>
          <w:p w14:paraId="51288580" w14:textId="365504E9" w:rsidR="0095246D" w:rsidRPr="00750486" w:rsidRDefault="0095246D" w:rsidP="001B3F9C">
            <w:pPr>
              <w:pStyle w:val="TableText"/>
              <w:numPr>
                <w:ilvl w:val="0"/>
                <w:numId w:val="29"/>
              </w:numPr>
              <w:spacing w:before="0"/>
              <w:ind w:left="397" w:hanging="397"/>
              <w:rPr>
                <w:rFonts w:cs="Calibri"/>
                <w:i/>
                <w:iCs/>
              </w:rPr>
            </w:pPr>
            <w:r w:rsidRPr="00750486">
              <w:rPr>
                <w:i/>
                <w:iCs/>
              </w:rPr>
              <w:t>Long</w:t>
            </w:r>
            <w:r w:rsidR="00E959F6" w:rsidRPr="00750486">
              <w:rPr>
                <w:i/>
                <w:iCs/>
              </w:rPr>
              <w:t>-</w:t>
            </w:r>
            <w:r w:rsidRPr="00750486">
              <w:rPr>
                <w:i/>
                <w:iCs/>
              </w:rPr>
              <w:t>term plans and infrastructure strategies under the Local Government Act 2002</w:t>
            </w:r>
            <w:r w:rsidR="00564D39">
              <w:rPr>
                <w:i/>
                <w:iCs/>
              </w:rPr>
              <w:t>.</w:t>
            </w:r>
          </w:p>
        </w:tc>
        <w:tc>
          <w:tcPr>
            <w:tcW w:w="5522" w:type="dxa"/>
          </w:tcPr>
          <w:p w14:paraId="1A966EFF" w14:textId="333DD740" w:rsidR="0095246D" w:rsidRPr="00750486" w:rsidRDefault="0095246D" w:rsidP="00DA0459">
            <w:pPr>
              <w:pStyle w:val="TableText"/>
            </w:pPr>
            <w:r w:rsidRPr="00750486">
              <w:t>The term ‘strategic planning document’ is used in the proposed NPS-I in relation to spatial planning and requires definition.</w:t>
            </w:r>
            <w:r w:rsidR="00FC658C" w:rsidRPr="00750486">
              <w:t xml:space="preserve"> </w:t>
            </w:r>
            <w:r w:rsidRPr="00750486">
              <w:t>The intent is to clarify what is meant by a long-term planning document that covers infrastructure that resource management decisions should have regard to under P3.</w:t>
            </w:r>
          </w:p>
        </w:tc>
      </w:tr>
      <w:tr w:rsidR="0095246D" w:rsidRPr="00750486" w14:paraId="65DCCDF7" w14:textId="77777777" w:rsidTr="004F3C22">
        <w:tc>
          <w:tcPr>
            <w:tcW w:w="2870" w:type="dxa"/>
            <w:tcBorders>
              <w:bottom w:val="single" w:sz="4" w:space="0" w:color="1B556B" w:themeColor="text2"/>
            </w:tcBorders>
          </w:tcPr>
          <w:p w14:paraId="0FF443CD" w14:textId="1024ABC0" w:rsidR="0095246D" w:rsidRPr="00750486" w:rsidRDefault="00B774B3" w:rsidP="00D41A0F">
            <w:pPr>
              <w:pStyle w:val="TableTextbold"/>
            </w:pPr>
            <w:r w:rsidRPr="00750486">
              <w:t>D2</w:t>
            </w:r>
            <w:r>
              <w:t>2</w:t>
            </w:r>
            <w:r w:rsidRPr="00750486">
              <w:t xml:space="preserve"> </w:t>
            </w:r>
            <w:r w:rsidR="0095246D" w:rsidRPr="00750486">
              <w:t>Upgrading infrastructure</w:t>
            </w:r>
          </w:p>
        </w:tc>
        <w:tc>
          <w:tcPr>
            <w:tcW w:w="6123" w:type="dxa"/>
            <w:tcBorders>
              <w:bottom w:val="single" w:sz="4" w:space="0" w:color="1B556B" w:themeColor="text2"/>
            </w:tcBorders>
          </w:tcPr>
          <w:p w14:paraId="28D9C62C" w14:textId="32506A59" w:rsidR="0095246D" w:rsidRPr="00750486" w:rsidRDefault="0095246D" w:rsidP="00D41A0F">
            <w:pPr>
              <w:pStyle w:val="TableText"/>
              <w:rPr>
                <w:i/>
                <w:iCs/>
              </w:rPr>
            </w:pPr>
            <w:r w:rsidRPr="00750486">
              <w:rPr>
                <w:i/>
                <w:iCs/>
              </w:rPr>
              <w:t>increasing the capacity, level of service, efficiency, safety, security, resilience, effectiveness or longevity of existing infrastructure and includes the replacement, renewal, addition, expansion and intensification of existing infrastructure</w:t>
            </w:r>
            <w:r w:rsidR="00FA675D">
              <w:rPr>
                <w:i/>
                <w:iCs/>
              </w:rPr>
              <w:t>.</w:t>
            </w:r>
            <w:r w:rsidR="00FC658C" w:rsidRPr="00750486">
              <w:rPr>
                <w:i/>
                <w:iCs/>
              </w:rPr>
              <w:t xml:space="preserve"> </w:t>
            </w:r>
          </w:p>
        </w:tc>
        <w:tc>
          <w:tcPr>
            <w:tcW w:w="5522" w:type="dxa"/>
            <w:tcBorders>
              <w:bottom w:val="single" w:sz="4" w:space="0" w:color="1B556B" w:themeColor="text2"/>
            </w:tcBorders>
          </w:tcPr>
          <w:p w14:paraId="45945063" w14:textId="77777777" w:rsidR="0095246D" w:rsidRPr="00750486" w:rsidRDefault="0095246D" w:rsidP="00D41A0F">
            <w:pPr>
              <w:pStyle w:val="TableText"/>
            </w:pPr>
            <w:r w:rsidRPr="00750486">
              <w:t>The intent of this definition is to clarify the meaning of ‘upgraded infrastructure’ when referred to in the NPS-I policies.</w:t>
            </w:r>
          </w:p>
        </w:tc>
      </w:tr>
    </w:tbl>
    <w:p w14:paraId="752357AB" w14:textId="77777777" w:rsidR="004F3C22" w:rsidRPr="00750486" w:rsidRDefault="004F3C22" w:rsidP="004F3C22">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123"/>
        <w:gridCol w:w="5522"/>
      </w:tblGrid>
      <w:tr w:rsidR="00D41A0F" w:rsidRPr="00750486" w14:paraId="547068F3" w14:textId="77777777" w:rsidTr="004F3C22">
        <w:tc>
          <w:tcPr>
            <w:tcW w:w="14515" w:type="dxa"/>
            <w:gridSpan w:val="3"/>
            <w:shd w:val="clear" w:color="auto" w:fill="1B556B" w:themeFill="text2"/>
          </w:tcPr>
          <w:p w14:paraId="62D65B10" w14:textId="77777777" w:rsidR="0095246D" w:rsidRPr="00750486" w:rsidRDefault="0095246D" w:rsidP="004F3C22">
            <w:pPr>
              <w:pStyle w:val="TableTextbold"/>
              <w:spacing w:after="0"/>
              <w:rPr>
                <w:color w:val="FFFFFF" w:themeColor="background1"/>
              </w:rPr>
            </w:pPr>
            <w:r w:rsidRPr="00750486">
              <w:rPr>
                <w:color w:val="FFFFFF" w:themeColor="background1"/>
              </w:rPr>
              <w:t>OBJECTIVES AND POLICIES</w:t>
            </w:r>
          </w:p>
        </w:tc>
      </w:tr>
      <w:tr w:rsidR="00D41A0F" w:rsidRPr="00750486" w14:paraId="2691008F" w14:textId="77777777" w:rsidTr="004F3C22">
        <w:tc>
          <w:tcPr>
            <w:tcW w:w="2870" w:type="dxa"/>
            <w:shd w:val="clear" w:color="auto" w:fill="1B556B" w:themeFill="text2"/>
          </w:tcPr>
          <w:p w14:paraId="777720F2" w14:textId="77777777" w:rsidR="0095246D" w:rsidRPr="00750486" w:rsidRDefault="0095246D" w:rsidP="00D41A0F">
            <w:pPr>
              <w:pStyle w:val="TableTextbold"/>
              <w:rPr>
                <w:color w:val="FFFFFF" w:themeColor="background1"/>
              </w:rPr>
            </w:pPr>
            <w:r w:rsidRPr="00750486">
              <w:rPr>
                <w:color w:val="FFFFFF" w:themeColor="background1"/>
              </w:rPr>
              <w:t xml:space="preserve">Objectives </w:t>
            </w:r>
          </w:p>
        </w:tc>
        <w:tc>
          <w:tcPr>
            <w:tcW w:w="6123" w:type="dxa"/>
            <w:shd w:val="clear" w:color="auto" w:fill="1B556B" w:themeFill="text2"/>
          </w:tcPr>
          <w:p w14:paraId="3037C89E" w14:textId="77777777" w:rsidR="0095246D" w:rsidRPr="00750486" w:rsidRDefault="0095246D" w:rsidP="00D41A0F">
            <w:pPr>
              <w:pStyle w:val="TableTextbold"/>
              <w:rPr>
                <w:color w:val="FFFFFF" w:themeColor="background1"/>
              </w:rPr>
            </w:pPr>
            <w:r w:rsidRPr="00750486">
              <w:rPr>
                <w:color w:val="FFFFFF" w:themeColor="background1"/>
              </w:rPr>
              <w:t>Proposed provisions</w:t>
            </w:r>
          </w:p>
        </w:tc>
        <w:tc>
          <w:tcPr>
            <w:tcW w:w="5522" w:type="dxa"/>
            <w:shd w:val="clear" w:color="auto" w:fill="1B556B" w:themeFill="text2"/>
          </w:tcPr>
          <w:p w14:paraId="67183408" w14:textId="77777777" w:rsidR="0095246D" w:rsidRPr="00750486" w:rsidRDefault="0095246D" w:rsidP="00D41A0F">
            <w:pPr>
              <w:pStyle w:val="TableTextbold"/>
              <w:rPr>
                <w:color w:val="FFFFFF" w:themeColor="background1"/>
              </w:rPr>
            </w:pPr>
            <w:r w:rsidRPr="00750486">
              <w:rPr>
                <w:color w:val="FFFFFF" w:themeColor="background1"/>
              </w:rPr>
              <w:t>Reasons</w:t>
            </w:r>
          </w:p>
        </w:tc>
      </w:tr>
      <w:tr w:rsidR="0095246D" w:rsidRPr="00750486" w14:paraId="6FD85CEC" w14:textId="77777777" w:rsidTr="004F3C22">
        <w:tc>
          <w:tcPr>
            <w:tcW w:w="2870" w:type="dxa"/>
            <w:tcBorders>
              <w:bottom w:val="single" w:sz="4" w:space="0" w:color="1B556B" w:themeColor="text2"/>
            </w:tcBorders>
          </w:tcPr>
          <w:p w14:paraId="23CF25C6" w14:textId="77777777" w:rsidR="0095246D" w:rsidRPr="00750486" w:rsidRDefault="0095246D" w:rsidP="00D41A0F">
            <w:pPr>
              <w:pStyle w:val="TableTextbold"/>
            </w:pPr>
            <w:r w:rsidRPr="00750486">
              <w:t xml:space="preserve">OB1 </w:t>
            </w:r>
          </w:p>
        </w:tc>
        <w:tc>
          <w:tcPr>
            <w:tcW w:w="6123" w:type="dxa"/>
            <w:tcBorders>
              <w:bottom w:val="single" w:sz="4" w:space="0" w:color="1B556B" w:themeColor="text2"/>
            </w:tcBorders>
          </w:tcPr>
          <w:p w14:paraId="5CE8DCC4" w14:textId="77777777" w:rsidR="0095246D" w:rsidRPr="00750486" w:rsidRDefault="0095246D" w:rsidP="00D41A0F">
            <w:pPr>
              <w:pStyle w:val="TableText"/>
            </w:pPr>
            <w:r w:rsidRPr="00750486">
              <w:t>An objective that identifies desired infrastructure outcomes is proposed. This could be expressed as:</w:t>
            </w:r>
          </w:p>
          <w:p w14:paraId="6C6A421D" w14:textId="77777777" w:rsidR="0095246D" w:rsidRPr="00750486" w:rsidRDefault="0095246D" w:rsidP="00D41A0F">
            <w:pPr>
              <w:pStyle w:val="TableText"/>
              <w:rPr>
                <w:i/>
                <w:iCs/>
              </w:rPr>
            </w:pPr>
            <w:r w:rsidRPr="00750486">
              <w:rPr>
                <w:i/>
                <w:iCs/>
              </w:rPr>
              <w:t>New Zealand’s infrastructure:</w:t>
            </w:r>
          </w:p>
          <w:p w14:paraId="4377367D" w14:textId="77777777" w:rsidR="0095246D" w:rsidRPr="00750486" w:rsidRDefault="0095246D" w:rsidP="001B3F9C">
            <w:pPr>
              <w:pStyle w:val="TableText"/>
              <w:numPr>
                <w:ilvl w:val="0"/>
                <w:numId w:val="30"/>
              </w:numPr>
              <w:spacing w:before="0"/>
              <w:rPr>
                <w:i/>
                <w:iCs/>
              </w:rPr>
            </w:pPr>
            <w:r w:rsidRPr="00750486">
              <w:rPr>
                <w:i/>
                <w:iCs/>
              </w:rPr>
              <w:t xml:space="preserve">supports the well-being of people and communities and their health and </w:t>
            </w:r>
            <w:proofErr w:type="gramStart"/>
            <w:r w:rsidRPr="00750486">
              <w:rPr>
                <w:i/>
                <w:iCs/>
              </w:rPr>
              <w:t>safety;</w:t>
            </w:r>
            <w:proofErr w:type="gramEnd"/>
            <w:r w:rsidRPr="00750486">
              <w:rPr>
                <w:i/>
                <w:iCs/>
              </w:rPr>
              <w:t xml:space="preserve"> </w:t>
            </w:r>
          </w:p>
          <w:p w14:paraId="4F723F3D" w14:textId="77777777" w:rsidR="0095246D" w:rsidRPr="00750486" w:rsidRDefault="0095246D" w:rsidP="001B3F9C">
            <w:pPr>
              <w:pStyle w:val="TableText"/>
              <w:numPr>
                <w:ilvl w:val="0"/>
                <w:numId w:val="30"/>
              </w:numPr>
              <w:spacing w:before="0"/>
              <w:rPr>
                <w:i/>
                <w:iCs/>
              </w:rPr>
            </w:pPr>
            <w:r w:rsidRPr="00750486">
              <w:rPr>
                <w:i/>
                <w:iCs/>
              </w:rPr>
              <w:t xml:space="preserve">provides national, regional or local </w:t>
            </w:r>
            <w:proofErr w:type="gramStart"/>
            <w:r w:rsidRPr="00750486">
              <w:rPr>
                <w:i/>
                <w:iCs/>
              </w:rPr>
              <w:t>benefits;</w:t>
            </w:r>
            <w:proofErr w:type="gramEnd"/>
            <w:r w:rsidRPr="00750486">
              <w:rPr>
                <w:i/>
                <w:iCs/>
              </w:rPr>
              <w:t xml:space="preserve"> </w:t>
            </w:r>
          </w:p>
          <w:p w14:paraId="6CF0DB3A" w14:textId="77777777" w:rsidR="0095246D" w:rsidRPr="00750486" w:rsidRDefault="0095246D" w:rsidP="001B3F9C">
            <w:pPr>
              <w:pStyle w:val="TableText"/>
              <w:numPr>
                <w:ilvl w:val="0"/>
                <w:numId w:val="30"/>
              </w:numPr>
              <w:spacing w:before="0"/>
              <w:rPr>
                <w:i/>
                <w:iCs/>
              </w:rPr>
            </w:pPr>
            <w:r w:rsidRPr="00750486">
              <w:rPr>
                <w:i/>
                <w:iCs/>
              </w:rPr>
              <w:t xml:space="preserve">supports the development and change of urban and rural environments to meet the diverse and changing needs of present and future </w:t>
            </w:r>
            <w:proofErr w:type="gramStart"/>
            <w:r w:rsidRPr="00750486">
              <w:rPr>
                <w:i/>
                <w:iCs/>
              </w:rPr>
              <w:t>generations;</w:t>
            </w:r>
            <w:proofErr w:type="gramEnd"/>
            <w:r w:rsidRPr="00750486">
              <w:rPr>
                <w:i/>
                <w:iCs/>
              </w:rPr>
              <w:t xml:space="preserve"> </w:t>
            </w:r>
          </w:p>
          <w:p w14:paraId="6F1738A1" w14:textId="77777777" w:rsidR="0095246D" w:rsidRPr="00750486" w:rsidRDefault="0095246D" w:rsidP="001B3F9C">
            <w:pPr>
              <w:pStyle w:val="TableText"/>
              <w:numPr>
                <w:ilvl w:val="0"/>
                <w:numId w:val="30"/>
              </w:numPr>
              <w:spacing w:before="0"/>
              <w:rPr>
                <w:i/>
                <w:iCs/>
              </w:rPr>
            </w:pPr>
            <w:r w:rsidRPr="00750486">
              <w:rPr>
                <w:i/>
                <w:iCs/>
              </w:rPr>
              <w:t xml:space="preserve">is well-functioning and </w:t>
            </w:r>
            <w:proofErr w:type="gramStart"/>
            <w:r w:rsidRPr="00750486">
              <w:rPr>
                <w:i/>
                <w:iCs/>
              </w:rPr>
              <w:t>resilient;</w:t>
            </w:r>
            <w:proofErr w:type="gramEnd"/>
            <w:r w:rsidRPr="00750486">
              <w:rPr>
                <w:i/>
                <w:iCs/>
              </w:rPr>
              <w:t xml:space="preserve"> </w:t>
            </w:r>
          </w:p>
          <w:p w14:paraId="68E45C5E" w14:textId="77777777" w:rsidR="0095246D" w:rsidRPr="00750486" w:rsidRDefault="0095246D" w:rsidP="001B3F9C">
            <w:pPr>
              <w:pStyle w:val="TableText"/>
              <w:numPr>
                <w:ilvl w:val="0"/>
                <w:numId w:val="30"/>
              </w:numPr>
              <w:spacing w:before="0"/>
              <w:rPr>
                <w:i/>
                <w:iCs/>
              </w:rPr>
            </w:pPr>
            <w:r w:rsidRPr="00750486">
              <w:rPr>
                <w:i/>
                <w:iCs/>
              </w:rPr>
              <w:t xml:space="preserve">provides value for money to people and </w:t>
            </w:r>
            <w:proofErr w:type="gramStart"/>
            <w:r w:rsidRPr="00750486">
              <w:rPr>
                <w:i/>
                <w:iCs/>
              </w:rPr>
              <w:t>communities;</w:t>
            </w:r>
            <w:proofErr w:type="gramEnd"/>
            <w:r w:rsidRPr="00750486">
              <w:rPr>
                <w:i/>
                <w:iCs/>
              </w:rPr>
              <w:t xml:space="preserve"> </w:t>
            </w:r>
          </w:p>
          <w:p w14:paraId="1BB860EF" w14:textId="77777777" w:rsidR="0095246D" w:rsidRPr="00750486" w:rsidRDefault="0095246D" w:rsidP="001B3F9C">
            <w:pPr>
              <w:pStyle w:val="TableText"/>
              <w:numPr>
                <w:ilvl w:val="0"/>
                <w:numId w:val="30"/>
              </w:numPr>
              <w:spacing w:before="0"/>
              <w:rPr>
                <w:i/>
                <w:iCs/>
              </w:rPr>
            </w:pPr>
            <w:r w:rsidRPr="00750486">
              <w:rPr>
                <w:i/>
                <w:iCs/>
              </w:rPr>
              <w:t xml:space="preserve">is delivered in a timely, efficient, and ongoing manner while managing adverse effects on the environment; and </w:t>
            </w:r>
          </w:p>
          <w:p w14:paraId="0B6B820D" w14:textId="77777777" w:rsidR="0095246D" w:rsidRPr="00750486" w:rsidRDefault="0095246D" w:rsidP="001B3F9C">
            <w:pPr>
              <w:pStyle w:val="TableText"/>
              <w:numPr>
                <w:ilvl w:val="0"/>
                <w:numId w:val="30"/>
              </w:numPr>
              <w:spacing w:before="0"/>
              <w:rPr>
                <w:sz w:val="22"/>
              </w:rPr>
            </w:pPr>
            <w:r w:rsidRPr="00750486">
              <w:rPr>
                <w:i/>
                <w:iCs/>
              </w:rPr>
              <w:t>is protected from the adverse effects of other activities.</w:t>
            </w:r>
            <w:r w:rsidRPr="00750486">
              <w:rPr>
                <w:sz w:val="22"/>
              </w:rPr>
              <w:t xml:space="preserve"> </w:t>
            </w:r>
          </w:p>
        </w:tc>
        <w:tc>
          <w:tcPr>
            <w:tcW w:w="5522" w:type="dxa"/>
            <w:tcBorders>
              <w:bottom w:val="single" w:sz="4" w:space="0" w:color="1B556B" w:themeColor="text2"/>
            </w:tcBorders>
          </w:tcPr>
          <w:p w14:paraId="3668DC4E" w14:textId="77777777" w:rsidR="0095246D" w:rsidRPr="00750486" w:rsidRDefault="0095246D" w:rsidP="00CA0AE1">
            <w:pPr>
              <w:pStyle w:val="TableText"/>
            </w:pPr>
            <w:r w:rsidRPr="00750486">
              <w:t>The intent of this proposed objective is to describe the ‘improved’ end state that planning decisions (along with other factors) would desirably contribute to. It provides the purpose for the policies that follow.</w:t>
            </w:r>
          </w:p>
        </w:tc>
      </w:tr>
    </w:tbl>
    <w:p w14:paraId="62119FB9" w14:textId="77777777" w:rsidR="00295E42" w:rsidRPr="00750486" w:rsidRDefault="00295E42" w:rsidP="00295E42">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123"/>
        <w:gridCol w:w="5522"/>
      </w:tblGrid>
      <w:tr w:rsidR="00CA0AE1" w:rsidRPr="00750486" w14:paraId="39AC05F5" w14:textId="77777777" w:rsidTr="00295E42">
        <w:trPr>
          <w:tblHeader/>
        </w:trPr>
        <w:tc>
          <w:tcPr>
            <w:tcW w:w="14515" w:type="dxa"/>
            <w:gridSpan w:val="3"/>
            <w:shd w:val="clear" w:color="auto" w:fill="1B556B" w:themeFill="text2"/>
          </w:tcPr>
          <w:p w14:paraId="53CEA565" w14:textId="77777777" w:rsidR="0095246D" w:rsidRPr="00750486" w:rsidRDefault="0095246D" w:rsidP="00C851AF">
            <w:pPr>
              <w:pStyle w:val="TableTextbold"/>
              <w:spacing w:after="0"/>
              <w:rPr>
                <w:color w:val="FFFFFF" w:themeColor="background1"/>
              </w:rPr>
            </w:pPr>
            <w:bookmarkStart w:id="0" w:name="_Hlk174472285"/>
            <w:bookmarkStart w:id="1" w:name="_Toc180067002"/>
            <w:r w:rsidRPr="00750486">
              <w:rPr>
                <w:color w:val="FFFFFF" w:themeColor="background1"/>
              </w:rPr>
              <w:lastRenderedPageBreak/>
              <w:t xml:space="preserve">Subpart 1 – General provisions </w:t>
            </w:r>
            <w:bookmarkEnd w:id="0"/>
            <w:bookmarkEnd w:id="1"/>
          </w:p>
        </w:tc>
      </w:tr>
      <w:tr w:rsidR="00C851AF" w:rsidRPr="00750486" w14:paraId="6161D9B0" w14:textId="77777777" w:rsidTr="00C71A90">
        <w:trPr>
          <w:tblHeader/>
        </w:trPr>
        <w:tc>
          <w:tcPr>
            <w:tcW w:w="2870" w:type="dxa"/>
            <w:tcBorders>
              <w:bottom w:val="single" w:sz="4" w:space="0" w:color="1B556B" w:themeColor="text2"/>
              <w:right w:val="nil"/>
            </w:tcBorders>
            <w:shd w:val="clear" w:color="auto" w:fill="1B556B" w:themeFill="text2"/>
          </w:tcPr>
          <w:p w14:paraId="2F90BF6E" w14:textId="77777777" w:rsidR="00C851AF" w:rsidRPr="00750486" w:rsidRDefault="00C851AF" w:rsidP="00C851AF">
            <w:pPr>
              <w:pStyle w:val="TableTextbold"/>
              <w:rPr>
                <w:color w:val="FFFFFF" w:themeColor="background1"/>
              </w:rPr>
            </w:pPr>
            <w:r w:rsidRPr="00750486">
              <w:rPr>
                <w:color w:val="FFFFFF" w:themeColor="background1"/>
              </w:rPr>
              <w:t>Policies</w:t>
            </w:r>
          </w:p>
        </w:tc>
        <w:tc>
          <w:tcPr>
            <w:tcW w:w="6123" w:type="dxa"/>
            <w:tcBorders>
              <w:left w:val="nil"/>
              <w:bottom w:val="single" w:sz="4" w:space="0" w:color="1B556B" w:themeColor="text2"/>
              <w:right w:val="nil"/>
            </w:tcBorders>
            <w:shd w:val="clear" w:color="auto" w:fill="1B556B" w:themeFill="text2"/>
          </w:tcPr>
          <w:p w14:paraId="5F0C9B6D" w14:textId="77777777" w:rsidR="00C851AF" w:rsidRPr="00750486" w:rsidRDefault="00C851AF" w:rsidP="00C851AF">
            <w:pPr>
              <w:pStyle w:val="TableTextbold"/>
              <w:rPr>
                <w:color w:val="FFFFFF" w:themeColor="background1"/>
              </w:rPr>
            </w:pPr>
            <w:r w:rsidRPr="00750486">
              <w:rPr>
                <w:color w:val="FFFFFF" w:themeColor="background1"/>
              </w:rPr>
              <w:t>Proposed provisions</w:t>
            </w:r>
          </w:p>
        </w:tc>
        <w:tc>
          <w:tcPr>
            <w:tcW w:w="5522" w:type="dxa"/>
            <w:tcBorders>
              <w:left w:val="nil"/>
              <w:bottom w:val="single" w:sz="4" w:space="0" w:color="1B556B" w:themeColor="text2"/>
            </w:tcBorders>
            <w:shd w:val="clear" w:color="auto" w:fill="1B556B" w:themeFill="text2"/>
          </w:tcPr>
          <w:p w14:paraId="01B394D8" w14:textId="77777777" w:rsidR="00C851AF" w:rsidRPr="00750486" w:rsidRDefault="00C851AF" w:rsidP="00C851AF">
            <w:pPr>
              <w:pStyle w:val="TableTextbold"/>
              <w:rPr>
                <w:color w:val="FFFFFF" w:themeColor="background1"/>
              </w:rPr>
            </w:pPr>
            <w:r w:rsidRPr="00750486">
              <w:rPr>
                <w:color w:val="FFFFFF" w:themeColor="background1"/>
              </w:rPr>
              <w:t>Reasons</w:t>
            </w:r>
          </w:p>
        </w:tc>
      </w:tr>
      <w:tr w:rsidR="0095246D" w:rsidRPr="00750486" w14:paraId="4D13EA6F" w14:textId="77777777" w:rsidTr="004F3C22">
        <w:tc>
          <w:tcPr>
            <w:tcW w:w="2870" w:type="dxa"/>
          </w:tcPr>
          <w:p w14:paraId="176D61EC" w14:textId="77777777" w:rsidR="0095246D" w:rsidRPr="00750486" w:rsidRDefault="0095246D" w:rsidP="00CA0AE1">
            <w:pPr>
              <w:pStyle w:val="TableTextbold"/>
            </w:pPr>
            <w:r w:rsidRPr="00750486">
              <w:t>P1 Providing for the benefits of infrastructure</w:t>
            </w:r>
          </w:p>
        </w:tc>
        <w:tc>
          <w:tcPr>
            <w:tcW w:w="6123" w:type="dxa"/>
          </w:tcPr>
          <w:p w14:paraId="5A524D03" w14:textId="77777777" w:rsidR="0095246D" w:rsidRPr="00750486" w:rsidRDefault="0095246D" w:rsidP="00C70E3A">
            <w:pPr>
              <w:pStyle w:val="TableText"/>
              <w:spacing w:after="50" w:line="236" w:lineRule="atLeast"/>
            </w:pPr>
            <w:r w:rsidRPr="00750486">
              <w:t>Introduce policies in the NPS-I that would apply to planning decisions (in relation to infrastructure) in regional policy statements, regional and district plan documents (including plan changes), resource consent applications and notice of requirement:</w:t>
            </w:r>
          </w:p>
          <w:p w14:paraId="2261415C" w14:textId="1DCA97B1" w:rsidR="0095246D" w:rsidRPr="00750486" w:rsidRDefault="00CA0AE1" w:rsidP="00C70E3A">
            <w:pPr>
              <w:pStyle w:val="TableText"/>
              <w:spacing w:before="0" w:after="50" w:line="236" w:lineRule="atLeast"/>
              <w:ind w:left="397" w:hanging="397"/>
              <w:rPr>
                <w:i/>
              </w:rPr>
            </w:pPr>
            <w:r w:rsidRPr="00750486">
              <w:rPr>
                <w:i/>
                <w:iCs/>
              </w:rPr>
              <w:t>1)</w:t>
            </w:r>
            <w:r w:rsidR="0095246D" w:rsidRPr="00750486">
              <w:t xml:space="preserve"> </w:t>
            </w:r>
            <w:r w:rsidRPr="00750486">
              <w:tab/>
            </w:r>
            <w:r w:rsidR="0095246D" w:rsidRPr="00750486">
              <w:rPr>
                <w:i/>
              </w:rPr>
              <w:t xml:space="preserve">Planning decisions about infrastructure shall recognise and provide for the benefits of infrastructure, which includes </w:t>
            </w:r>
            <w:proofErr w:type="gramStart"/>
            <w:r w:rsidR="0095246D" w:rsidRPr="00750486">
              <w:rPr>
                <w:i/>
              </w:rPr>
              <w:t>all of</w:t>
            </w:r>
            <w:proofErr w:type="gramEnd"/>
            <w:r w:rsidR="0095246D" w:rsidRPr="00750486">
              <w:rPr>
                <w:i/>
              </w:rPr>
              <w:t xml:space="preserve"> the following:</w:t>
            </w:r>
          </w:p>
          <w:p w14:paraId="08153507" w14:textId="002A2963" w:rsidR="0095246D" w:rsidRPr="00750486" w:rsidRDefault="00B95822" w:rsidP="00C70E3A">
            <w:pPr>
              <w:pStyle w:val="TableText"/>
              <w:numPr>
                <w:ilvl w:val="0"/>
                <w:numId w:val="31"/>
              </w:numPr>
              <w:spacing w:before="0" w:after="50" w:line="236" w:lineRule="atLeast"/>
              <w:ind w:left="794" w:hanging="397"/>
              <w:rPr>
                <w:i/>
                <w:iCs/>
              </w:rPr>
            </w:pPr>
            <w:r w:rsidRPr="00750486">
              <w:rPr>
                <w:i/>
                <w:iCs/>
              </w:rPr>
              <w:t>p</w:t>
            </w:r>
            <w:r w:rsidR="0095246D" w:rsidRPr="00750486">
              <w:rPr>
                <w:i/>
                <w:iCs/>
              </w:rPr>
              <w:t>roviding for the well</w:t>
            </w:r>
            <w:r w:rsidRPr="00750486">
              <w:rPr>
                <w:i/>
                <w:iCs/>
              </w:rPr>
              <w:t>-</w:t>
            </w:r>
            <w:r w:rsidR="0095246D" w:rsidRPr="00750486">
              <w:rPr>
                <w:i/>
                <w:iCs/>
              </w:rPr>
              <w:t xml:space="preserve">being of future </w:t>
            </w:r>
            <w:proofErr w:type="gramStart"/>
            <w:r w:rsidR="0095246D" w:rsidRPr="00750486">
              <w:rPr>
                <w:i/>
                <w:iCs/>
              </w:rPr>
              <w:t>generations;</w:t>
            </w:r>
            <w:proofErr w:type="gramEnd"/>
          </w:p>
          <w:p w14:paraId="309FEF69" w14:textId="6C826466" w:rsidR="0095246D" w:rsidRPr="00750486" w:rsidRDefault="00B95822" w:rsidP="00C70E3A">
            <w:pPr>
              <w:pStyle w:val="TableText"/>
              <w:numPr>
                <w:ilvl w:val="0"/>
                <w:numId w:val="31"/>
              </w:numPr>
              <w:spacing w:before="0" w:after="50" w:line="236" w:lineRule="atLeast"/>
              <w:ind w:left="794" w:hanging="397"/>
              <w:rPr>
                <w:i/>
                <w:iCs/>
              </w:rPr>
            </w:pPr>
            <w:r w:rsidRPr="00750486">
              <w:rPr>
                <w:i/>
                <w:iCs/>
              </w:rPr>
              <w:t>c</w:t>
            </w:r>
            <w:r w:rsidR="0095246D" w:rsidRPr="00750486">
              <w:rPr>
                <w:i/>
                <w:iCs/>
              </w:rPr>
              <w:t xml:space="preserve">reating, supporting and enhancing well-functioning urban and rural environments, including providing for infrastructure necessary to provide sufficient development capacity to meet demand for housing and business </w:t>
            </w:r>
            <w:proofErr w:type="gramStart"/>
            <w:r w:rsidR="0095246D" w:rsidRPr="00750486">
              <w:rPr>
                <w:i/>
                <w:iCs/>
              </w:rPr>
              <w:t>land;</w:t>
            </w:r>
            <w:proofErr w:type="gramEnd"/>
          </w:p>
          <w:p w14:paraId="02B06CE2" w14:textId="6152880D" w:rsidR="0095246D" w:rsidRPr="00750486" w:rsidRDefault="00EB354E" w:rsidP="00C70E3A">
            <w:pPr>
              <w:pStyle w:val="TableText"/>
              <w:numPr>
                <w:ilvl w:val="0"/>
                <w:numId w:val="31"/>
              </w:numPr>
              <w:spacing w:before="0" w:after="50" w:line="236" w:lineRule="atLeast"/>
              <w:ind w:left="794" w:hanging="397"/>
              <w:rPr>
                <w:i/>
                <w:iCs/>
              </w:rPr>
            </w:pPr>
            <w:r w:rsidRPr="00750486">
              <w:rPr>
                <w:i/>
                <w:iCs/>
              </w:rPr>
              <w:t>p</w:t>
            </w:r>
            <w:r w:rsidR="0095246D" w:rsidRPr="00750486">
              <w:rPr>
                <w:i/>
                <w:iCs/>
              </w:rPr>
              <w:t xml:space="preserve">roviding services that are essential to support human life and the development, growth and functioning of districts, regions, New Zealand and the </w:t>
            </w:r>
            <w:proofErr w:type="gramStart"/>
            <w:r w:rsidR="0095246D" w:rsidRPr="00750486">
              <w:rPr>
                <w:i/>
                <w:iCs/>
              </w:rPr>
              <w:t>economy;</w:t>
            </w:r>
            <w:proofErr w:type="gramEnd"/>
          </w:p>
          <w:p w14:paraId="454DD67E" w14:textId="77777777" w:rsidR="0095246D" w:rsidRPr="00750486" w:rsidRDefault="0095246D" w:rsidP="00C70E3A">
            <w:pPr>
              <w:pStyle w:val="TableText"/>
              <w:numPr>
                <w:ilvl w:val="0"/>
                <w:numId w:val="31"/>
              </w:numPr>
              <w:spacing w:before="0" w:after="50" w:line="236" w:lineRule="atLeast"/>
              <w:ind w:left="794" w:hanging="397"/>
              <w:rPr>
                <w:i/>
                <w:iCs/>
              </w:rPr>
            </w:pPr>
            <w:r w:rsidRPr="00750486">
              <w:rPr>
                <w:i/>
                <w:iCs/>
              </w:rPr>
              <w:t xml:space="preserve">enabling infrastructure activities that provide value for </w:t>
            </w:r>
            <w:proofErr w:type="gramStart"/>
            <w:r w:rsidRPr="00750486">
              <w:rPr>
                <w:i/>
                <w:iCs/>
              </w:rPr>
              <w:t>money;</w:t>
            </w:r>
            <w:proofErr w:type="gramEnd"/>
          </w:p>
          <w:p w14:paraId="562A890D" w14:textId="363A51A3" w:rsidR="0095246D" w:rsidRPr="00750486" w:rsidRDefault="00F83811" w:rsidP="00C70E3A">
            <w:pPr>
              <w:pStyle w:val="TableText"/>
              <w:numPr>
                <w:ilvl w:val="0"/>
                <w:numId w:val="31"/>
              </w:numPr>
              <w:spacing w:before="0" w:after="50" w:line="236" w:lineRule="atLeast"/>
              <w:ind w:left="794" w:hanging="397"/>
              <w:rPr>
                <w:i/>
                <w:iCs/>
              </w:rPr>
            </w:pPr>
            <w:r w:rsidRPr="00750486">
              <w:rPr>
                <w:i/>
                <w:iCs/>
              </w:rPr>
              <w:t>h</w:t>
            </w:r>
            <w:r w:rsidR="0095246D" w:rsidRPr="00750486">
              <w:rPr>
                <w:i/>
                <w:iCs/>
              </w:rPr>
              <w:t xml:space="preserve">elping to protect and restore the natural </w:t>
            </w:r>
            <w:proofErr w:type="gramStart"/>
            <w:r w:rsidR="0095246D" w:rsidRPr="00750486">
              <w:rPr>
                <w:i/>
                <w:iCs/>
              </w:rPr>
              <w:t>environment;</w:t>
            </w:r>
            <w:proofErr w:type="gramEnd"/>
          </w:p>
          <w:p w14:paraId="38D88A12" w14:textId="765A97CE" w:rsidR="0095246D" w:rsidRPr="00750486" w:rsidRDefault="00F83811" w:rsidP="00C70E3A">
            <w:pPr>
              <w:pStyle w:val="TableText"/>
              <w:numPr>
                <w:ilvl w:val="0"/>
                <w:numId w:val="31"/>
              </w:numPr>
              <w:spacing w:before="0" w:after="50" w:line="236" w:lineRule="atLeast"/>
              <w:ind w:left="794" w:hanging="397"/>
              <w:rPr>
                <w:i/>
                <w:iCs/>
              </w:rPr>
            </w:pPr>
            <w:r w:rsidRPr="00750486">
              <w:rPr>
                <w:i/>
                <w:iCs/>
              </w:rPr>
              <w:t>s</w:t>
            </w:r>
            <w:r w:rsidR="0095246D" w:rsidRPr="00750486">
              <w:rPr>
                <w:i/>
                <w:iCs/>
              </w:rPr>
              <w:t>upporting New Zealand’s emissions reduction targets and mitigating the effects of climate change; and</w:t>
            </w:r>
          </w:p>
          <w:p w14:paraId="66359FEA" w14:textId="0C7E9F84" w:rsidR="0095246D" w:rsidRPr="00750486" w:rsidRDefault="00F83811" w:rsidP="00C70E3A">
            <w:pPr>
              <w:pStyle w:val="TableText"/>
              <w:numPr>
                <w:ilvl w:val="0"/>
                <w:numId w:val="31"/>
              </w:numPr>
              <w:spacing w:before="0" w:after="50" w:line="236" w:lineRule="atLeast"/>
              <w:ind w:left="794" w:hanging="397"/>
              <w:rPr>
                <w:i/>
                <w:iCs/>
              </w:rPr>
            </w:pPr>
            <w:r w:rsidRPr="00750486">
              <w:rPr>
                <w:i/>
                <w:iCs/>
              </w:rPr>
              <w:t>r</w:t>
            </w:r>
            <w:r w:rsidR="0095246D" w:rsidRPr="00750486">
              <w:rPr>
                <w:i/>
                <w:iCs/>
              </w:rPr>
              <w:t>educing the risks from, and improving resilience to, natural hazards and climate change.</w:t>
            </w:r>
          </w:p>
          <w:p w14:paraId="3244C9DF" w14:textId="17327792" w:rsidR="0095246D" w:rsidRPr="00750486" w:rsidRDefault="00DE6E5E" w:rsidP="00C70E3A">
            <w:pPr>
              <w:pStyle w:val="TableText"/>
              <w:spacing w:before="0" w:after="50" w:line="236" w:lineRule="atLeast"/>
              <w:ind w:left="397" w:hanging="397"/>
              <w:rPr>
                <w:i/>
                <w:iCs/>
              </w:rPr>
            </w:pPr>
            <w:r w:rsidRPr="00750486">
              <w:rPr>
                <w:i/>
                <w:iCs/>
              </w:rPr>
              <w:t>2)</w:t>
            </w:r>
            <w:r w:rsidRPr="00750486">
              <w:rPr>
                <w:i/>
                <w:iCs/>
              </w:rPr>
              <w:tab/>
            </w:r>
            <w:r w:rsidR="0095246D" w:rsidRPr="00750486">
              <w:rPr>
                <w:i/>
                <w:iCs/>
              </w:rPr>
              <w:t xml:space="preserve">When making planning decisions about infrastructure, ensure that the widespread, dispersed, and ongoing national, regional, or local benefits of infrastructure are recognised and provided for relative to any localised adverse effects on the environment. </w:t>
            </w:r>
          </w:p>
          <w:p w14:paraId="14013F24" w14:textId="35129265" w:rsidR="0095246D" w:rsidRPr="00750486" w:rsidRDefault="00DE6E5E" w:rsidP="00C70E3A">
            <w:pPr>
              <w:pStyle w:val="TableText"/>
              <w:spacing w:before="0" w:after="50" w:line="236" w:lineRule="atLeast"/>
              <w:ind w:left="397" w:hanging="397"/>
              <w:rPr>
                <w:i/>
                <w:iCs/>
              </w:rPr>
            </w:pPr>
            <w:r w:rsidRPr="00750486">
              <w:rPr>
                <w:i/>
                <w:iCs/>
              </w:rPr>
              <w:t>3)</w:t>
            </w:r>
            <w:r w:rsidRPr="00750486">
              <w:rPr>
                <w:i/>
                <w:iCs/>
              </w:rPr>
              <w:tab/>
            </w:r>
            <w:r w:rsidR="0095246D" w:rsidRPr="00750486">
              <w:rPr>
                <w:i/>
                <w:iCs/>
              </w:rPr>
              <w:t>When making planning decisions about infrastructure, recognise:</w:t>
            </w:r>
          </w:p>
          <w:p w14:paraId="0EDFF45D" w14:textId="77777777" w:rsidR="0095246D" w:rsidRPr="00750486" w:rsidRDefault="0095246D" w:rsidP="00C70E3A">
            <w:pPr>
              <w:pStyle w:val="TableText"/>
              <w:numPr>
                <w:ilvl w:val="0"/>
                <w:numId w:val="32"/>
              </w:numPr>
              <w:spacing w:before="0" w:after="50" w:line="236" w:lineRule="atLeast"/>
              <w:ind w:left="794" w:hanging="397"/>
              <w:rPr>
                <w:i/>
                <w:iCs/>
              </w:rPr>
            </w:pPr>
            <w:r w:rsidRPr="00750486">
              <w:rPr>
                <w:i/>
                <w:iCs/>
              </w:rPr>
              <w:t xml:space="preserve">the significant risks to, and impacts on, public safety, the well-being of people and communities, and the environment that occur when infrastructure services are compromised; and </w:t>
            </w:r>
          </w:p>
          <w:p w14:paraId="40AE54AC" w14:textId="77777777" w:rsidR="0095246D" w:rsidRPr="00750486" w:rsidRDefault="0095246D" w:rsidP="00384FF1">
            <w:pPr>
              <w:pStyle w:val="TableText"/>
              <w:numPr>
                <w:ilvl w:val="0"/>
                <w:numId w:val="32"/>
              </w:numPr>
              <w:spacing w:before="0" w:after="50" w:line="236" w:lineRule="atLeast"/>
              <w:ind w:left="794" w:hanging="397"/>
              <w:rPr>
                <w:i/>
                <w:iCs/>
              </w:rPr>
            </w:pPr>
            <w:r w:rsidRPr="00750486">
              <w:rPr>
                <w:i/>
                <w:iCs/>
              </w:rPr>
              <w:t>the significant benefits of infrastructure to the functioning of districts, regions and New Zealand and to the well-being of present and future generations; and</w:t>
            </w:r>
          </w:p>
          <w:p w14:paraId="7AF32FDC" w14:textId="77777777" w:rsidR="0095246D" w:rsidRPr="00750486" w:rsidRDefault="0095246D" w:rsidP="001B3F9C">
            <w:pPr>
              <w:pStyle w:val="TableText"/>
              <w:numPr>
                <w:ilvl w:val="0"/>
                <w:numId w:val="32"/>
              </w:numPr>
              <w:spacing w:before="0"/>
              <w:ind w:left="794" w:hanging="397"/>
            </w:pPr>
            <w:r w:rsidRPr="00750486">
              <w:rPr>
                <w:i/>
                <w:iCs/>
              </w:rPr>
              <w:t>the independent or interconnected nature of infrastructure networks</w:t>
            </w:r>
            <w:r w:rsidRPr="00750486">
              <w:t xml:space="preserve">. </w:t>
            </w:r>
          </w:p>
        </w:tc>
        <w:tc>
          <w:tcPr>
            <w:tcW w:w="5522" w:type="dxa"/>
          </w:tcPr>
          <w:p w14:paraId="5E8001E8" w14:textId="7FB639DD" w:rsidR="0095246D" w:rsidRPr="00750486" w:rsidRDefault="0095246D" w:rsidP="002A4C2B">
            <w:pPr>
              <w:pStyle w:val="TableText"/>
            </w:pPr>
            <w:r w:rsidRPr="00750486">
              <w:t xml:space="preserve">The intent of policy P1 is to achieve objective OB1 by addressing the issue that </w:t>
            </w:r>
            <w:proofErr w:type="gramStart"/>
            <w:r w:rsidRPr="00750486">
              <w:t>plans</w:t>
            </w:r>
            <w:proofErr w:type="gramEnd"/>
            <w:r w:rsidRPr="00750486">
              <w:t xml:space="preserve"> and resource management decisions often do not fully recognise and enable all the benefits (including national benefits) of infrastructure and adequately weigh these up relative to local adverse effects. </w:t>
            </w:r>
          </w:p>
          <w:p w14:paraId="6FD60C34" w14:textId="0F29DB0D" w:rsidR="0095246D" w:rsidRPr="00750486" w:rsidRDefault="0095246D" w:rsidP="002A4C2B">
            <w:pPr>
              <w:pStyle w:val="TableText"/>
            </w:pPr>
            <w:r w:rsidRPr="00750486">
              <w:t>This means the sustainable management purpose of the RMA (providing for community well</w:t>
            </w:r>
            <w:r w:rsidR="003C503E" w:rsidRPr="00750486">
              <w:t>-</w:t>
            </w:r>
            <w:r w:rsidRPr="00750486">
              <w:t xml:space="preserve">being) is not fully supported. </w:t>
            </w:r>
          </w:p>
          <w:p w14:paraId="019F0874" w14:textId="77777777" w:rsidR="0095246D" w:rsidRPr="00750486" w:rsidRDefault="0095246D" w:rsidP="00C71A90">
            <w:pPr>
              <w:spacing w:before="60" w:after="60"/>
              <w:rPr>
                <w:rFonts w:ascii="Calibri" w:hAnsi="Calibri" w:cs="Calibri"/>
              </w:rPr>
            </w:pPr>
          </w:p>
        </w:tc>
      </w:tr>
      <w:tr w:rsidR="0095246D" w:rsidRPr="00750486" w14:paraId="7107615C" w14:textId="77777777" w:rsidTr="004F3C22">
        <w:tc>
          <w:tcPr>
            <w:tcW w:w="2870" w:type="dxa"/>
          </w:tcPr>
          <w:p w14:paraId="1015892F" w14:textId="77777777" w:rsidR="0095246D" w:rsidRPr="00750486" w:rsidRDefault="0095246D" w:rsidP="00DE6E5E">
            <w:pPr>
              <w:pStyle w:val="TableTextbold"/>
            </w:pPr>
            <w:r w:rsidRPr="00750486">
              <w:lastRenderedPageBreak/>
              <w:t>P2</w:t>
            </w:r>
            <w:r w:rsidRPr="00750486">
              <w:rPr>
                <w:color w:val="000000" w:themeColor="text1"/>
              </w:rPr>
              <w:t xml:space="preserve"> </w:t>
            </w:r>
            <w:r w:rsidRPr="00750486">
              <w:t xml:space="preserve">Operational need or functional need of infrastructure to be </w:t>
            </w:r>
            <w:proofErr w:type="gramStart"/>
            <w:r w:rsidRPr="00750486">
              <w:t>in particular environments</w:t>
            </w:r>
            <w:proofErr w:type="gramEnd"/>
          </w:p>
        </w:tc>
        <w:tc>
          <w:tcPr>
            <w:tcW w:w="6123" w:type="dxa"/>
          </w:tcPr>
          <w:p w14:paraId="253C7B62" w14:textId="77777777" w:rsidR="0095246D" w:rsidRPr="00750486" w:rsidRDefault="0095246D" w:rsidP="00DE6E5E">
            <w:pPr>
              <w:pStyle w:val="TableText"/>
            </w:pPr>
            <w:r w:rsidRPr="00750486">
              <w:t>Introduce a new policy as follows:</w:t>
            </w:r>
          </w:p>
          <w:p w14:paraId="1C5637FE" w14:textId="2CAA81A1" w:rsidR="0095246D" w:rsidRPr="00750486" w:rsidRDefault="0095246D" w:rsidP="001B3F9C">
            <w:pPr>
              <w:pStyle w:val="TableText"/>
              <w:numPr>
                <w:ilvl w:val="0"/>
                <w:numId w:val="11"/>
              </w:numPr>
              <w:spacing w:before="0"/>
              <w:ind w:left="397" w:hanging="397"/>
              <w:rPr>
                <w:i/>
                <w:iCs/>
              </w:rPr>
            </w:pPr>
            <w:r w:rsidRPr="00750486">
              <w:rPr>
                <w:i/>
                <w:iCs/>
              </w:rPr>
              <w:t xml:space="preserve">Planning decisions must recognise and provide for the operational need or functional need of infrastructure to operate in, </w:t>
            </w:r>
            <w:proofErr w:type="gramStart"/>
            <w:r w:rsidRPr="00750486">
              <w:rPr>
                <w:i/>
                <w:iCs/>
              </w:rPr>
              <w:t>be located in</w:t>
            </w:r>
            <w:proofErr w:type="gramEnd"/>
            <w:r w:rsidRPr="00750486">
              <w:rPr>
                <w:i/>
                <w:iCs/>
              </w:rPr>
              <w:t xml:space="preserve">, or traverse </w:t>
            </w:r>
            <w:proofErr w:type="gramStart"/>
            <w:r w:rsidRPr="00750486">
              <w:rPr>
                <w:i/>
                <w:iCs/>
              </w:rPr>
              <w:t>particular environments</w:t>
            </w:r>
            <w:proofErr w:type="gramEnd"/>
            <w:r w:rsidRPr="00750486">
              <w:rPr>
                <w:i/>
                <w:iCs/>
              </w:rPr>
              <w:t>, including to:</w:t>
            </w:r>
          </w:p>
          <w:p w14:paraId="32AED980" w14:textId="77777777" w:rsidR="0095246D" w:rsidRPr="00750486" w:rsidRDefault="0095246D" w:rsidP="001B3F9C">
            <w:pPr>
              <w:pStyle w:val="TableText"/>
              <w:numPr>
                <w:ilvl w:val="0"/>
                <w:numId w:val="33"/>
              </w:numPr>
              <w:spacing w:before="0"/>
              <w:ind w:left="794" w:hanging="397"/>
              <w:rPr>
                <w:i/>
                <w:iCs/>
              </w:rPr>
            </w:pPr>
            <w:r w:rsidRPr="00750486">
              <w:rPr>
                <w:i/>
                <w:iCs/>
              </w:rPr>
              <w:t xml:space="preserve">provide services to people and communities in a timely, effective, and efficient </w:t>
            </w:r>
            <w:proofErr w:type="gramStart"/>
            <w:r w:rsidRPr="00750486">
              <w:rPr>
                <w:i/>
                <w:iCs/>
              </w:rPr>
              <w:t>manner;</w:t>
            </w:r>
            <w:proofErr w:type="gramEnd"/>
            <w:r w:rsidRPr="00750486">
              <w:rPr>
                <w:i/>
                <w:iCs/>
              </w:rPr>
              <w:t xml:space="preserve"> </w:t>
            </w:r>
          </w:p>
          <w:p w14:paraId="78DACF40" w14:textId="77777777" w:rsidR="0095246D" w:rsidRPr="00750486" w:rsidRDefault="0095246D" w:rsidP="001B3F9C">
            <w:pPr>
              <w:pStyle w:val="TableText"/>
              <w:numPr>
                <w:ilvl w:val="0"/>
                <w:numId w:val="33"/>
              </w:numPr>
              <w:spacing w:before="0"/>
              <w:ind w:left="794" w:hanging="397"/>
              <w:rPr>
                <w:i/>
                <w:iCs/>
              </w:rPr>
            </w:pPr>
            <w:r w:rsidRPr="00750486">
              <w:rPr>
                <w:i/>
                <w:iCs/>
              </w:rPr>
              <w:t xml:space="preserve">operate effectively and efficiently as linear and/or interconnected infrastructure networks within and across district and regional </w:t>
            </w:r>
            <w:proofErr w:type="gramStart"/>
            <w:r w:rsidRPr="00750486">
              <w:rPr>
                <w:i/>
                <w:iCs/>
              </w:rPr>
              <w:t>boundaries;</w:t>
            </w:r>
            <w:proofErr w:type="gramEnd"/>
            <w:r w:rsidRPr="00750486">
              <w:rPr>
                <w:i/>
                <w:iCs/>
              </w:rPr>
              <w:t xml:space="preserve"> </w:t>
            </w:r>
          </w:p>
          <w:p w14:paraId="7D4DBC96" w14:textId="77777777" w:rsidR="0095246D" w:rsidRPr="00750486" w:rsidRDefault="0095246D" w:rsidP="001B3F9C">
            <w:pPr>
              <w:pStyle w:val="TableText"/>
              <w:numPr>
                <w:ilvl w:val="0"/>
                <w:numId w:val="33"/>
              </w:numPr>
              <w:spacing w:before="0"/>
              <w:ind w:left="794" w:hanging="397"/>
              <w:rPr>
                <w:i/>
                <w:iCs/>
              </w:rPr>
            </w:pPr>
            <w:r w:rsidRPr="00750486">
              <w:rPr>
                <w:i/>
                <w:iCs/>
              </w:rPr>
              <w:t xml:space="preserve">access or connect to </w:t>
            </w:r>
            <w:proofErr w:type="gramStart"/>
            <w:r w:rsidRPr="00750486">
              <w:rPr>
                <w:i/>
                <w:iCs/>
              </w:rPr>
              <w:t>particular natural</w:t>
            </w:r>
            <w:proofErr w:type="gramEnd"/>
            <w:r w:rsidRPr="00750486">
              <w:rPr>
                <w:i/>
                <w:iCs/>
              </w:rPr>
              <w:t xml:space="preserve"> or physical resources, including other </w:t>
            </w:r>
            <w:proofErr w:type="gramStart"/>
            <w:r w:rsidRPr="00750486">
              <w:rPr>
                <w:i/>
                <w:iCs/>
              </w:rPr>
              <w:t>infrastructure;</w:t>
            </w:r>
            <w:proofErr w:type="gramEnd"/>
            <w:r w:rsidRPr="00750486">
              <w:rPr>
                <w:i/>
                <w:iCs/>
              </w:rPr>
              <w:t xml:space="preserve"> </w:t>
            </w:r>
          </w:p>
          <w:p w14:paraId="2A48CDE4" w14:textId="77777777" w:rsidR="0095246D" w:rsidRPr="00750486" w:rsidRDefault="0095246D" w:rsidP="001B3F9C">
            <w:pPr>
              <w:pStyle w:val="TableText"/>
              <w:numPr>
                <w:ilvl w:val="0"/>
                <w:numId w:val="33"/>
              </w:numPr>
              <w:spacing w:before="0"/>
              <w:ind w:left="794" w:hanging="397"/>
              <w:rPr>
                <w:i/>
                <w:iCs/>
              </w:rPr>
            </w:pPr>
            <w:r w:rsidRPr="00750486">
              <w:rPr>
                <w:i/>
                <w:iCs/>
              </w:rPr>
              <w:t>be accessible to enable all infrastructure activities to be undertaken effectively and efficiently; and</w:t>
            </w:r>
          </w:p>
          <w:p w14:paraId="56E28E01" w14:textId="0A0EA58A" w:rsidR="0095246D" w:rsidRPr="00750486" w:rsidRDefault="0095246D" w:rsidP="001B3F9C">
            <w:pPr>
              <w:pStyle w:val="TableText"/>
              <w:numPr>
                <w:ilvl w:val="0"/>
                <w:numId w:val="33"/>
              </w:numPr>
              <w:spacing w:before="0"/>
              <w:ind w:left="794" w:hanging="397"/>
              <w:rPr>
                <w:rFonts w:cs="Calibri"/>
              </w:rPr>
            </w:pPr>
            <w:r w:rsidRPr="00750486">
              <w:rPr>
                <w:i/>
                <w:iCs/>
              </w:rPr>
              <w:t xml:space="preserve">locate where the services are required, </w:t>
            </w:r>
            <w:proofErr w:type="gramStart"/>
            <w:r w:rsidRPr="00750486">
              <w:rPr>
                <w:i/>
                <w:iCs/>
              </w:rPr>
              <w:t>whether or not</w:t>
            </w:r>
            <w:proofErr w:type="gramEnd"/>
            <w:r w:rsidRPr="00750486">
              <w:rPr>
                <w:i/>
                <w:iCs/>
              </w:rPr>
              <w:t xml:space="preserve"> the infrastructure has been spatially identified in advance.</w:t>
            </w:r>
          </w:p>
        </w:tc>
        <w:tc>
          <w:tcPr>
            <w:tcW w:w="5522" w:type="dxa"/>
          </w:tcPr>
          <w:p w14:paraId="4C6EAA6F" w14:textId="70BA5129" w:rsidR="0095246D" w:rsidRPr="00750486" w:rsidRDefault="0095246D" w:rsidP="00DE6E5E">
            <w:pPr>
              <w:pStyle w:val="TableText"/>
            </w:pPr>
            <w:r w:rsidRPr="00750486">
              <w:t xml:space="preserve">The intent of P2 is to ensure resource management decisions recognise that infrastructure may need to </w:t>
            </w:r>
            <w:proofErr w:type="gramStart"/>
            <w:r w:rsidRPr="00750486">
              <w:t>be located in</w:t>
            </w:r>
            <w:proofErr w:type="gramEnd"/>
            <w:r w:rsidRPr="00750486">
              <w:t xml:space="preserve"> particular environments on account of its functional or operational needs. </w:t>
            </w:r>
          </w:p>
          <w:p w14:paraId="609C8E2E" w14:textId="0CD6DB95" w:rsidR="0095246D" w:rsidRPr="00750486" w:rsidRDefault="0095246D" w:rsidP="00DE6E5E">
            <w:pPr>
              <w:pStyle w:val="TableText"/>
              <w:rPr>
                <w:rFonts w:cs="Calibri"/>
              </w:rPr>
            </w:pPr>
            <w:r w:rsidRPr="00750486">
              <w:t>P2 includes a list of considerations relevant to functional or operational need</w:t>
            </w:r>
            <w:r w:rsidR="00684B3E" w:rsidRPr="00750486">
              <w:t>s</w:t>
            </w:r>
            <w:r w:rsidRPr="00750486">
              <w:t xml:space="preserve"> that decision-makers must recognise and provide for in their decisions.</w:t>
            </w:r>
            <w:r w:rsidR="00FC658C" w:rsidRPr="00750486">
              <w:rPr>
                <w:rFonts w:cs="Calibri"/>
              </w:rPr>
              <w:t xml:space="preserve"> </w:t>
            </w:r>
          </w:p>
        </w:tc>
      </w:tr>
      <w:tr w:rsidR="0095246D" w:rsidRPr="00750486" w14:paraId="6C2528AE" w14:textId="77777777" w:rsidTr="004F3C22">
        <w:tc>
          <w:tcPr>
            <w:tcW w:w="2870" w:type="dxa"/>
          </w:tcPr>
          <w:p w14:paraId="432F00C8" w14:textId="77777777" w:rsidR="0095246D" w:rsidRPr="00750486" w:rsidRDefault="0095246D" w:rsidP="00FD7FB4">
            <w:pPr>
              <w:pStyle w:val="TableTextbold"/>
            </w:pPr>
            <w:r w:rsidRPr="00750486">
              <w:t xml:space="preserve">P3 Considering spatial planning </w:t>
            </w:r>
          </w:p>
        </w:tc>
        <w:tc>
          <w:tcPr>
            <w:tcW w:w="6123" w:type="dxa"/>
          </w:tcPr>
          <w:p w14:paraId="7D3DC3F5" w14:textId="77777777" w:rsidR="0095246D" w:rsidRPr="00750486" w:rsidRDefault="0095246D" w:rsidP="00FD7FB4">
            <w:pPr>
              <w:pStyle w:val="TableText"/>
            </w:pPr>
            <w:r w:rsidRPr="00750486">
              <w:t xml:space="preserve">Introduce a new policy as follows: </w:t>
            </w:r>
          </w:p>
          <w:p w14:paraId="45937CE6" w14:textId="77777777" w:rsidR="0095246D" w:rsidRPr="00750486" w:rsidRDefault="0095246D" w:rsidP="001B3F9C">
            <w:pPr>
              <w:pStyle w:val="TableText"/>
              <w:numPr>
                <w:ilvl w:val="0"/>
                <w:numId w:val="34"/>
              </w:numPr>
              <w:spacing w:before="0"/>
              <w:ind w:left="397" w:hanging="397"/>
              <w:rPr>
                <w:i/>
                <w:iCs/>
              </w:rPr>
            </w:pPr>
            <w:r w:rsidRPr="00750486">
              <w:rPr>
                <w:i/>
                <w:iCs/>
              </w:rPr>
              <w:t>Planning decisions on infrastructure activities must:</w:t>
            </w:r>
          </w:p>
          <w:p w14:paraId="462B56CD" w14:textId="5FC6B670" w:rsidR="0095246D" w:rsidRPr="00750486" w:rsidRDefault="0095246D" w:rsidP="00B73777">
            <w:pPr>
              <w:pStyle w:val="TableText"/>
              <w:numPr>
                <w:ilvl w:val="0"/>
                <w:numId w:val="35"/>
              </w:numPr>
              <w:spacing w:before="0"/>
              <w:ind w:left="794" w:hanging="397"/>
              <w:rPr>
                <w:i/>
                <w:iCs/>
              </w:rPr>
            </w:pPr>
            <w:r w:rsidRPr="00750486">
              <w:rPr>
                <w:i/>
                <w:iCs/>
              </w:rPr>
              <w:t xml:space="preserve">have regard to the extent to which the infrastructure has been identified within a strategic planning document, including </w:t>
            </w:r>
            <w:r w:rsidR="00B07C5E" w:rsidRPr="00750486">
              <w:rPr>
                <w:i/>
                <w:iCs/>
              </w:rPr>
              <w:t>f</w:t>
            </w:r>
            <w:r w:rsidRPr="00750486">
              <w:rPr>
                <w:i/>
                <w:iCs/>
              </w:rPr>
              <w:t xml:space="preserve">uture </w:t>
            </w:r>
            <w:r w:rsidR="00B07C5E" w:rsidRPr="00750486">
              <w:rPr>
                <w:i/>
                <w:iCs/>
              </w:rPr>
              <w:t>d</w:t>
            </w:r>
            <w:r w:rsidRPr="00750486">
              <w:rPr>
                <w:i/>
                <w:iCs/>
              </w:rPr>
              <w:t xml:space="preserve">evelopment </w:t>
            </w:r>
            <w:r w:rsidR="00B07C5E" w:rsidRPr="00750486">
              <w:rPr>
                <w:i/>
                <w:iCs/>
              </w:rPr>
              <w:t>s</w:t>
            </w:r>
            <w:r w:rsidRPr="00750486">
              <w:rPr>
                <w:i/>
                <w:iCs/>
              </w:rPr>
              <w:t xml:space="preserve">trategies, while recognising that not all infrastructure can be spatially identified in advance; and </w:t>
            </w:r>
          </w:p>
          <w:p w14:paraId="07ADC8BF" w14:textId="44778E93" w:rsidR="0095246D" w:rsidRPr="00750486" w:rsidRDefault="0095246D" w:rsidP="001B3F9C">
            <w:pPr>
              <w:pStyle w:val="TableText"/>
              <w:numPr>
                <w:ilvl w:val="0"/>
                <w:numId w:val="35"/>
              </w:numPr>
              <w:spacing w:before="0"/>
              <w:ind w:left="794" w:hanging="397"/>
              <w:rPr>
                <w:rFonts w:cs="Calibri"/>
                <w:i/>
                <w:iCs/>
              </w:rPr>
            </w:pPr>
            <w:r w:rsidRPr="00750486">
              <w:rPr>
                <w:i/>
                <w:iCs/>
              </w:rPr>
              <w:t>consider relevant spatial plans and master plans prepared by the infrastructure provider and provided to the consenting authority.</w:t>
            </w:r>
            <w:r w:rsidR="00FC658C" w:rsidRPr="00750486">
              <w:rPr>
                <w:rFonts w:cs="Calibri"/>
                <w:i/>
              </w:rPr>
              <w:t xml:space="preserve"> </w:t>
            </w:r>
          </w:p>
        </w:tc>
        <w:tc>
          <w:tcPr>
            <w:tcW w:w="5522" w:type="dxa"/>
          </w:tcPr>
          <w:p w14:paraId="30FB0BCC" w14:textId="78074105" w:rsidR="0095246D" w:rsidRPr="00750486" w:rsidRDefault="0095246D" w:rsidP="00FD7FB4">
            <w:pPr>
              <w:pStyle w:val="TableText"/>
            </w:pPr>
            <w:r w:rsidRPr="00750486">
              <w:t>P3 is intended to strengthen the guidance that existing strategic planning (which identifies future infrastructure priorities and possibly preferred locations, including in non-statutory plan documents such as master plans) can give to regulatory decisions under the RMA.</w:t>
            </w:r>
          </w:p>
          <w:p w14:paraId="2A0064BB" w14:textId="77777777" w:rsidR="0095246D" w:rsidRPr="00750486" w:rsidRDefault="0095246D" w:rsidP="00E31241">
            <w:pPr>
              <w:pStyle w:val="TableText"/>
            </w:pPr>
            <w:r w:rsidRPr="00750486">
              <w:t xml:space="preserve">It also links to the NPS-UD requirements for future development strategies. </w:t>
            </w:r>
          </w:p>
        </w:tc>
      </w:tr>
      <w:tr w:rsidR="0095246D" w:rsidRPr="00750486" w14:paraId="40617FE9" w14:textId="77777777" w:rsidTr="004F3C22">
        <w:tc>
          <w:tcPr>
            <w:tcW w:w="2870" w:type="dxa"/>
          </w:tcPr>
          <w:p w14:paraId="689697BD" w14:textId="6551DAC0" w:rsidR="0095246D" w:rsidRPr="00750486" w:rsidRDefault="0095246D" w:rsidP="00E31241">
            <w:pPr>
              <w:pStyle w:val="TableTextbold"/>
            </w:pPr>
            <w:r w:rsidRPr="00750486">
              <w:t xml:space="preserve">P4 Enabling the efficient and timely operation and delivery of infrastructure activities </w:t>
            </w:r>
          </w:p>
        </w:tc>
        <w:tc>
          <w:tcPr>
            <w:tcW w:w="6123" w:type="dxa"/>
          </w:tcPr>
          <w:p w14:paraId="744829AA" w14:textId="77777777" w:rsidR="0095246D" w:rsidRPr="00750486" w:rsidRDefault="0095246D" w:rsidP="00E31241">
            <w:pPr>
              <w:pStyle w:val="TableText"/>
            </w:pPr>
            <w:r w:rsidRPr="00750486">
              <w:t xml:space="preserve">Introduce a new policy as follows: </w:t>
            </w:r>
          </w:p>
          <w:p w14:paraId="0F735034" w14:textId="77777777" w:rsidR="0095246D" w:rsidRPr="00750486" w:rsidRDefault="0095246D" w:rsidP="00856CEA">
            <w:pPr>
              <w:pStyle w:val="TableText"/>
              <w:numPr>
                <w:ilvl w:val="0"/>
                <w:numId w:val="36"/>
              </w:numPr>
              <w:spacing w:before="0" w:after="40"/>
              <w:ind w:left="397" w:hanging="397"/>
              <w:rPr>
                <w:i/>
                <w:iCs/>
              </w:rPr>
            </w:pPr>
            <w:r w:rsidRPr="00750486">
              <w:rPr>
                <w:i/>
                <w:iCs/>
              </w:rPr>
              <w:t>Planning decisions on infrastructure activities must:</w:t>
            </w:r>
          </w:p>
          <w:p w14:paraId="55D88EAA" w14:textId="77777777" w:rsidR="0095246D" w:rsidRPr="00750486" w:rsidRDefault="0095246D" w:rsidP="00856CEA">
            <w:pPr>
              <w:pStyle w:val="TableText"/>
              <w:numPr>
                <w:ilvl w:val="0"/>
                <w:numId w:val="37"/>
              </w:numPr>
              <w:spacing w:before="0" w:after="40"/>
              <w:ind w:left="794" w:hanging="397"/>
              <w:rPr>
                <w:i/>
                <w:iCs/>
              </w:rPr>
            </w:pPr>
            <w:r w:rsidRPr="00750486">
              <w:rPr>
                <w:i/>
                <w:iCs/>
              </w:rPr>
              <w:t xml:space="preserve">enable the efficient and timely delivery of all infrastructure </w:t>
            </w:r>
            <w:proofErr w:type="gramStart"/>
            <w:r w:rsidRPr="00750486">
              <w:rPr>
                <w:i/>
                <w:iCs/>
              </w:rPr>
              <w:t>activities;</w:t>
            </w:r>
            <w:proofErr w:type="gramEnd"/>
            <w:r w:rsidRPr="00750486">
              <w:rPr>
                <w:i/>
                <w:iCs/>
              </w:rPr>
              <w:t xml:space="preserve"> </w:t>
            </w:r>
          </w:p>
          <w:p w14:paraId="6FE5FD4D" w14:textId="77777777" w:rsidR="0095246D" w:rsidRPr="00750486" w:rsidRDefault="0095246D" w:rsidP="00856CEA">
            <w:pPr>
              <w:pStyle w:val="TableText"/>
              <w:numPr>
                <w:ilvl w:val="0"/>
                <w:numId w:val="37"/>
              </w:numPr>
              <w:spacing w:before="0" w:after="40"/>
              <w:ind w:left="794" w:hanging="397"/>
              <w:rPr>
                <w:i/>
                <w:iCs/>
              </w:rPr>
            </w:pPr>
            <w:r w:rsidRPr="00750486">
              <w:rPr>
                <w:i/>
                <w:iCs/>
              </w:rPr>
              <w:t xml:space="preserve">enable cross boundary infrastructure </w:t>
            </w:r>
            <w:proofErr w:type="gramStart"/>
            <w:r w:rsidRPr="00750486">
              <w:rPr>
                <w:i/>
                <w:iCs/>
              </w:rPr>
              <w:t>networks;</w:t>
            </w:r>
            <w:proofErr w:type="gramEnd"/>
            <w:r w:rsidRPr="00750486">
              <w:rPr>
                <w:i/>
                <w:iCs/>
              </w:rPr>
              <w:t xml:space="preserve"> </w:t>
            </w:r>
          </w:p>
          <w:p w14:paraId="6533623D" w14:textId="19B47007" w:rsidR="0095246D" w:rsidRPr="00750486" w:rsidRDefault="0095246D" w:rsidP="00856CEA">
            <w:pPr>
              <w:pStyle w:val="TableText"/>
              <w:numPr>
                <w:ilvl w:val="0"/>
                <w:numId w:val="37"/>
              </w:numPr>
              <w:spacing w:before="0" w:after="40"/>
              <w:ind w:left="794" w:hanging="397"/>
              <w:rPr>
                <w:i/>
                <w:iCs/>
              </w:rPr>
            </w:pPr>
            <w:r w:rsidRPr="00750486">
              <w:rPr>
                <w:i/>
                <w:iCs/>
              </w:rPr>
              <w:t xml:space="preserve">provide flexibility for infrastructure providers to use new or innovative technologies and methods to improve the delivery of infrastructure services and/or improve environmental </w:t>
            </w:r>
            <w:proofErr w:type="gramStart"/>
            <w:r w:rsidRPr="00750486">
              <w:rPr>
                <w:i/>
                <w:iCs/>
              </w:rPr>
              <w:t>outcomes;</w:t>
            </w:r>
            <w:proofErr w:type="gramEnd"/>
            <w:r w:rsidR="00FC658C" w:rsidRPr="00750486">
              <w:rPr>
                <w:i/>
                <w:iCs/>
              </w:rPr>
              <w:t xml:space="preserve"> </w:t>
            </w:r>
          </w:p>
          <w:p w14:paraId="7F4CB452" w14:textId="77777777" w:rsidR="0095246D" w:rsidRPr="00750486" w:rsidRDefault="0095246D" w:rsidP="00856CEA">
            <w:pPr>
              <w:pStyle w:val="TableText"/>
              <w:numPr>
                <w:ilvl w:val="0"/>
                <w:numId w:val="37"/>
              </w:numPr>
              <w:spacing w:before="0" w:after="40"/>
              <w:ind w:left="794" w:hanging="397"/>
              <w:rPr>
                <w:i/>
                <w:iCs/>
              </w:rPr>
            </w:pPr>
            <w:r w:rsidRPr="00750486">
              <w:rPr>
                <w:i/>
                <w:iCs/>
              </w:rPr>
              <w:lastRenderedPageBreak/>
              <w:t xml:space="preserve">enable opportunities to make more effective use of existing </w:t>
            </w:r>
            <w:proofErr w:type="gramStart"/>
            <w:r w:rsidRPr="00750486">
              <w:rPr>
                <w:i/>
                <w:iCs/>
              </w:rPr>
              <w:t>infrastructure;</w:t>
            </w:r>
            <w:proofErr w:type="gramEnd"/>
            <w:r w:rsidRPr="00750486">
              <w:rPr>
                <w:i/>
                <w:iCs/>
              </w:rPr>
              <w:t xml:space="preserve"> </w:t>
            </w:r>
          </w:p>
          <w:p w14:paraId="3CAE98CA" w14:textId="77777777" w:rsidR="0095246D" w:rsidRPr="00750486" w:rsidRDefault="0095246D" w:rsidP="00856CEA">
            <w:pPr>
              <w:pStyle w:val="TableText"/>
              <w:numPr>
                <w:ilvl w:val="0"/>
                <w:numId w:val="37"/>
              </w:numPr>
              <w:spacing w:before="0" w:after="40"/>
              <w:ind w:left="794" w:hanging="397"/>
              <w:rPr>
                <w:i/>
                <w:iCs/>
              </w:rPr>
            </w:pPr>
            <w:r w:rsidRPr="00750486">
              <w:rPr>
                <w:i/>
                <w:iCs/>
              </w:rPr>
              <w:t xml:space="preserve">consider opportunities for continuous improvement in service delivery and environmental outcomes when renewing or replacing resource consents; and </w:t>
            </w:r>
          </w:p>
          <w:p w14:paraId="11283F8C" w14:textId="77777777" w:rsidR="0095246D" w:rsidRPr="00750486" w:rsidRDefault="0095246D" w:rsidP="00856CEA">
            <w:pPr>
              <w:pStyle w:val="TableText"/>
              <w:numPr>
                <w:ilvl w:val="0"/>
                <w:numId w:val="37"/>
              </w:numPr>
              <w:spacing w:before="0" w:after="40"/>
              <w:ind w:left="794" w:hanging="397"/>
              <w:rPr>
                <w:i/>
                <w:iCs/>
              </w:rPr>
            </w:pPr>
            <w:r w:rsidRPr="00750486">
              <w:rPr>
                <w:i/>
                <w:iCs/>
              </w:rPr>
              <w:t>enable the upgrading of infrastructure where this will:</w:t>
            </w:r>
          </w:p>
          <w:p w14:paraId="501AA03F" w14:textId="0B9FA0F2" w:rsidR="0095246D" w:rsidRPr="00750486" w:rsidRDefault="00E31241" w:rsidP="00856CEA">
            <w:pPr>
              <w:pStyle w:val="TableText"/>
              <w:spacing w:before="0" w:after="40"/>
              <w:ind w:left="1191" w:hanging="397"/>
              <w:rPr>
                <w:i/>
                <w:iCs/>
              </w:rPr>
            </w:pPr>
            <w:r w:rsidRPr="00750486">
              <w:rPr>
                <w:i/>
                <w:iCs/>
              </w:rPr>
              <w:t>i.</w:t>
            </w:r>
            <w:r w:rsidRPr="00750486">
              <w:rPr>
                <w:i/>
                <w:iCs/>
              </w:rPr>
              <w:tab/>
            </w:r>
            <w:proofErr w:type="gramStart"/>
            <w:r w:rsidR="0095246D" w:rsidRPr="00750486">
              <w:rPr>
                <w:i/>
                <w:iCs/>
              </w:rPr>
              <w:t>improve</w:t>
            </w:r>
            <w:proofErr w:type="gramEnd"/>
            <w:r w:rsidR="0095246D" w:rsidRPr="00750486">
              <w:rPr>
                <w:i/>
                <w:iCs/>
              </w:rPr>
              <w:t xml:space="preserve"> the resilience of infrastructure to the risks from natural hazards and effects of climate </w:t>
            </w:r>
            <w:proofErr w:type="gramStart"/>
            <w:r w:rsidR="0095246D" w:rsidRPr="00750486">
              <w:rPr>
                <w:i/>
                <w:iCs/>
              </w:rPr>
              <w:t>change;</w:t>
            </w:r>
            <w:proofErr w:type="gramEnd"/>
            <w:r w:rsidR="0095246D" w:rsidRPr="00750486">
              <w:rPr>
                <w:i/>
                <w:iCs/>
              </w:rPr>
              <w:t xml:space="preserve"> </w:t>
            </w:r>
          </w:p>
          <w:p w14:paraId="2882682E" w14:textId="19478442" w:rsidR="0095246D" w:rsidRPr="00750486" w:rsidRDefault="002771C3" w:rsidP="00856CEA">
            <w:pPr>
              <w:pStyle w:val="TableText"/>
              <w:spacing w:before="0" w:after="40"/>
              <w:ind w:left="1191" w:hanging="397"/>
              <w:rPr>
                <w:i/>
                <w:iCs/>
              </w:rPr>
            </w:pPr>
            <w:r w:rsidRPr="00750486">
              <w:rPr>
                <w:i/>
                <w:iCs/>
              </w:rPr>
              <w:t>ii</w:t>
            </w:r>
            <w:r w:rsidR="00E31241" w:rsidRPr="00750486">
              <w:rPr>
                <w:i/>
                <w:iCs/>
              </w:rPr>
              <w:t>.</w:t>
            </w:r>
            <w:r w:rsidR="00E31241" w:rsidRPr="00750486">
              <w:rPr>
                <w:i/>
                <w:iCs/>
              </w:rPr>
              <w:tab/>
            </w:r>
            <w:r w:rsidR="0095246D" w:rsidRPr="00750486">
              <w:rPr>
                <w:i/>
                <w:iCs/>
              </w:rPr>
              <w:t>maintain or improve its level of infrastructure service, including to meet increasing demand; or</w:t>
            </w:r>
          </w:p>
          <w:p w14:paraId="2DE377A4" w14:textId="19E19445" w:rsidR="0095246D" w:rsidRPr="00750486" w:rsidRDefault="0029010D" w:rsidP="00856CEA">
            <w:pPr>
              <w:pStyle w:val="TableText"/>
              <w:spacing w:before="0" w:after="40"/>
              <w:ind w:left="1191" w:hanging="397"/>
              <w:rPr>
                <w:i/>
                <w:iCs/>
              </w:rPr>
            </w:pPr>
            <w:r w:rsidRPr="00750486">
              <w:rPr>
                <w:i/>
                <w:iCs/>
              </w:rPr>
              <w:t>iii</w:t>
            </w:r>
            <w:r w:rsidR="00E31241" w:rsidRPr="00750486">
              <w:rPr>
                <w:i/>
                <w:iCs/>
              </w:rPr>
              <w:t>.</w:t>
            </w:r>
            <w:r w:rsidR="00E31241" w:rsidRPr="00750486">
              <w:rPr>
                <w:i/>
                <w:iCs/>
              </w:rPr>
              <w:tab/>
            </w:r>
            <w:r w:rsidR="0095246D" w:rsidRPr="00750486">
              <w:rPr>
                <w:i/>
                <w:iCs/>
              </w:rPr>
              <w:t xml:space="preserve">improve environmental outcomes. </w:t>
            </w:r>
          </w:p>
          <w:p w14:paraId="0A719AA2" w14:textId="1041DF74" w:rsidR="0095246D" w:rsidRPr="00750486" w:rsidRDefault="0095246D" w:rsidP="00856CEA">
            <w:pPr>
              <w:pStyle w:val="TableText"/>
              <w:numPr>
                <w:ilvl w:val="0"/>
                <w:numId w:val="36"/>
              </w:numPr>
              <w:spacing w:before="0" w:after="40"/>
              <w:ind w:left="397" w:hanging="397"/>
              <w:rPr>
                <w:i/>
                <w:iCs/>
              </w:rPr>
            </w:pPr>
            <w:r w:rsidRPr="00750486">
              <w:rPr>
                <w:i/>
                <w:iCs/>
              </w:rPr>
              <w:t>When making planning decisions on infrastructure activities</w:t>
            </w:r>
            <w:r w:rsidR="007F5F0C" w:rsidRPr="00750486">
              <w:rPr>
                <w:i/>
                <w:iCs/>
              </w:rPr>
              <w:t>,</w:t>
            </w:r>
            <w:r w:rsidRPr="00750486">
              <w:rPr>
                <w:i/>
                <w:iCs/>
              </w:rPr>
              <w:t xml:space="preserve"> decision</w:t>
            </w:r>
            <w:r w:rsidR="007F5F0C" w:rsidRPr="00750486">
              <w:rPr>
                <w:i/>
                <w:iCs/>
              </w:rPr>
              <w:t>-</w:t>
            </w:r>
            <w:r w:rsidRPr="00750486">
              <w:rPr>
                <w:i/>
                <w:iCs/>
              </w:rPr>
              <w:t xml:space="preserve">makers must: </w:t>
            </w:r>
          </w:p>
          <w:p w14:paraId="4345FA57" w14:textId="77777777" w:rsidR="0095246D" w:rsidRPr="00750486" w:rsidRDefault="0095246D" w:rsidP="00856CEA">
            <w:pPr>
              <w:pStyle w:val="TableText"/>
              <w:numPr>
                <w:ilvl w:val="0"/>
                <w:numId w:val="38"/>
              </w:numPr>
              <w:spacing w:before="0" w:after="40"/>
              <w:ind w:left="794" w:hanging="397"/>
              <w:rPr>
                <w:i/>
                <w:iCs/>
              </w:rPr>
            </w:pPr>
            <w:r w:rsidRPr="00750486">
              <w:rPr>
                <w:i/>
                <w:iCs/>
              </w:rPr>
              <w:t xml:space="preserve">recognise it is the role of the infrastructure provider to identify the preferred location for the infrastructure </w:t>
            </w:r>
            <w:proofErr w:type="gramStart"/>
            <w:r w:rsidRPr="00750486">
              <w:rPr>
                <w:i/>
                <w:iCs/>
              </w:rPr>
              <w:t>activity;</w:t>
            </w:r>
            <w:proofErr w:type="gramEnd"/>
            <w:r w:rsidRPr="00750486">
              <w:rPr>
                <w:i/>
                <w:iCs/>
              </w:rPr>
              <w:t xml:space="preserve"> </w:t>
            </w:r>
          </w:p>
          <w:p w14:paraId="6EA1AC00" w14:textId="77777777" w:rsidR="0095246D" w:rsidRPr="00750486" w:rsidRDefault="0095246D" w:rsidP="00856CEA">
            <w:pPr>
              <w:pStyle w:val="TableText"/>
              <w:numPr>
                <w:ilvl w:val="0"/>
                <w:numId w:val="38"/>
              </w:numPr>
              <w:spacing w:before="0" w:after="40"/>
              <w:ind w:left="794" w:hanging="397"/>
              <w:rPr>
                <w:i/>
                <w:iCs/>
              </w:rPr>
            </w:pPr>
            <w:r w:rsidRPr="00750486">
              <w:rPr>
                <w:i/>
                <w:iCs/>
              </w:rPr>
              <w:t xml:space="preserve">consider relevant internationally, nationally and regionally accepted standards and methods to manage common infrastructure activities and </w:t>
            </w:r>
            <w:proofErr w:type="gramStart"/>
            <w:r w:rsidRPr="00750486">
              <w:rPr>
                <w:i/>
                <w:iCs/>
              </w:rPr>
              <w:t>effects;</w:t>
            </w:r>
            <w:proofErr w:type="gramEnd"/>
            <w:r w:rsidRPr="00750486">
              <w:rPr>
                <w:i/>
                <w:iCs/>
              </w:rPr>
              <w:t xml:space="preserve"> </w:t>
            </w:r>
          </w:p>
          <w:p w14:paraId="4B507861" w14:textId="34CA1D35" w:rsidR="0095246D" w:rsidRPr="00750486" w:rsidRDefault="0095246D" w:rsidP="00856CEA">
            <w:pPr>
              <w:pStyle w:val="TableText"/>
              <w:numPr>
                <w:ilvl w:val="0"/>
                <w:numId w:val="38"/>
              </w:numPr>
              <w:spacing w:before="0" w:after="40"/>
              <w:ind w:left="794" w:hanging="397"/>
              <w:rPr>
                <w:i/>
                <w:iCs/>
              </w:rPr>
            </w:pPr>
            <w:r w:rsidRPr="00750486">
              <w:rPr>
                <w:i/>
                <w:iCs/>
              </w:rPr>
              <w:t xml:space="preserve">utilise existing information and assessments undertaken by the infrastructure provider, including, for example, information prepared using the better business case methodology for the </w:t>
            </w:r>
            <w:r w:rsidR="00476E8F" w:rsidRPr="00750486">
              <w:rPr>
                <w:i/>
                <w:iCs/>
              </w:rPr>
              <w:t>C</w:t>
            </w:r>
            <w:r w:rsidRPr="00750486">
              <w:rPr>
                <w:i/>
                <w:iCs/>
              </w:rPr>
              <w:t xml:space="preserve">ommerce </w:t>
            </w:r>
            <w:r w:rsidR="00476E8F" w:rsidRPr="00750486">
              <w:rPr>
                <w:i/>
                <w:iCs/>
              </w:rPr>
              <w:t>C</w:t>
            </w:r>
            <w:r w:rsidRPr="00750486">
              <w:rPr>
                <w:i/>
                <w:iCs/>
              </w:rPr>
              <w:t xml:space="preserve">ommission, infrastructure strategies prepared under the Local Government Act 2002, or the infrastructure priorities programme; and </w:t>
            </w:r>
          </w:p>
          <w:p w14:paraId="69270F28" w14:textId="77777777" w:rsidR="0095246D" w:rsidRPr="00750486" w:rsidRDefault="0095246D" w:rsidP="001B3F9C">
            <w:pPr>
              <w:pStyle w:val="TableText"/>
              <w:numPr>
                <w:ilvl w:val="0"/>
                <w:numId w:val="36"/>
              </w:numPr>
              <w:spacing w:before="0"/>
              <w:ind w:left="397" w:hanging="397"/>
              <w:rPr>
                <w:i/>
                <w:iCs/>
              </w:rPr>
            </w:pPr>
            <w:r w:rsidRPr="00750486">
              <w:rPr>
                <w:i/>
                <w:iCs/>
              </w:rPr>
              <w:t>Planning decisions must recognise and provide for the role of infrastructure supporting activities, including by:</w:t>
            </w:r>
          </w:p>
          <w:p w14:paraId="1A7D5D48" w14:textId="48CF4110" w:rsidR="0095246D" w:rsidRPr="00750486" w:rsidRDefault="00274A63" w:rsidP="001B3F9C">
            <w:pPr>
              <w:pStyle w:val="TableText"/>
              <w:numPr>
                <w:ilvl w:val="0"/>
                <w:numId w:val="39"/>
              </w:numPr>
              <w:spacing w:before="0"/>
              <w:ind w:left="794" w:hanging="397"/>
              <w:rPr>
                <w:i/>
                <w:iCs/>
              </w:rPr>
            </w:pPr>
            <w:r w:rsidRPr="00750486">
              <w:rPr>
                <w:i/>
                <w:iCs/>
              </w:rPr>
              <w:t>r</w:t>
            </w:r>
            <w:r w:rsidR="0095246D" w:rsidRPr="00750486">
              <w:rPr>
                <w:i/>
                <w:iCs/>
              </w:rPr>
              <w:t xml:space="preserve">ecognising the importance of infrastructure supporting activities to enable the benefits of infrastructure activities to be </w:t>
            </w:r>
            <w:proofErr w:type="gramStart"/>
            <w:r w:rsidR="0095246D" w:rsidRPr="00750486">
              <w:rPr>
                <w:i/>
                <w:iCs/>
              </w:rPr>
              <w:t>realised;</w:t>
            </w:r>
            <w:proofErr w:type="gramEnd"/>
          </w:p>
          <w:p w14:paraId="56704E46" w14:textId="51FFCF3D" w:rsidR="0095246D" w:rsidRPr="00750486" w:rsidRDefault="00274A63" w:rsidP="001B3F9C">
            <w:pPr>
              <w:pStyle w:val="TableText"/>
              <w:numPr>
                <w:ilvl w:val="0"/>
                <w:numId w:val="39"/>
              </w:numPr>
              <w:spacing w:before="0"/>
              <w:ind w:left="794" w:hanging="397"/>
              <w:rPr>
                <w:i/>
                <w:iCs/>
              </w:rPr>
            </w:pPr>
            <w:r w:rsidRPr="00750486">
              <w:rPr>
                <w:i/>
                <w:iCs/>
              </w:rPr>
              <w:t>r</w:t>
            </w:r>
            <w:r w:rsidR="0095246D" w:rsidRPr="00750486">
              <w:rPr>
                <w:i/>
                <w:iCs/>
              </w:rPr>
              <w:t xml:space="preserve">ecognising the operational need or functional need of some infrastructure supporting activities, including supporting quarrying activities to be </w:t>
            </w:r>
            <w:proofErr w:type="gramStart"/>
            <w:r w:rsidR="0095246D" w:rsidRPr="00750486">
              <w:rPr>
                <w:i/>
                <w:iCs/>
              </w:rPr>
              <w:t>in particular environments</w:t>
            </w:r>
            <w:proofErr w:type="gramEnd"/>
            <w:r w:rsidR="0095246D" w:rsidRPr="00750486">
              <w:rPr>
                <w:i/>
                <w:iCs/>
              </w:rPr>
              <w:t xml:space="preserve"> and locations; and</w:t>
            </w:r>
          </w:p>
          <w:p w14:paraId="2D77B955" w14:textId="5DBE3B7D" w:rsidR="0095246D" w:rsidRPr="00750486" w:rsidRDefault="00907A15" w:rsidP="001B3F9C">
            <w:pPr>
              <w:pStyle w:val="TableText"/>
              <w:numPr>
                <w:ilvl w:val="0"/>
                <w:numId w:val="39"/>
              </w:numPr>
              <w:spacing w:before="0"/>
              <w:ind w:left="794" w:hanging="397"/>
              <w:rPr>
                <w:rFonts w:cs="Calibri"/>
                <w:i/>
                <w:iCs/>
              </w:rPr>
            </w:pPr>
            <w:r w:rsidRPr="00750486">
              <w:rPr>
                <w:i/>
                <w:iCs/>
              </w:rPr>
              <w:lastRenderedPageBreak/>
              <w:t>e</w:t>
            </w:r>
            <w:r w:rsidR="0095246D" w:rsidRPr="00750486">
              <w:rPr>
                <w:i/>
                <w:iCs/>
              </w:rPr>
              <w:t>nabling the timely delivery of infrastructure supporting activities, particularly when these are directly related to the infrastructure activity.</w:t>
            </w:r>
          </w:p>
        </w:tc>
        <w:tc>
          <w:tcPr>
            <w:tcW w:w="5522" w:type="dxa"/>
          </w:tcPr>
          <w:p w14:paraId="650DCCEA" w14:textId="49564EA2" w:rsidR="0095246D" w:rsidRPr="00750486" w:rsidRDefault="0095246D" w:rsidP="00B11979">
            <w:pPr>
              <w:pStyle w:val="TableText"/>
            </w:pPr>
            <w:r w:rsidRPr="00750486">
              <w:lastRenderedPageBreak/>
              <w:t xml:space="preserve">P4 is intended to address the long timeframes and costs of consenting for infrastructure projects (which are high relative to other jurisdictions and increasing). </w:t>
            </w:r>
          </w:p>
          <w:p w14:paraId="5D7B2172" w14:textId="42489C01" w:rsidR="0095246D" w:rsidRPr="00750486" w:rsidRDefault="0095246D" w:rsidP="00B11979">
            <w:pPr>
              <w:pStyle w:val="TableText"/>
            </w:pPr>
            <w:r w:rsidRPr="00750486">
              <w:t>It seeks to addresses some specific problems</w:t>
            </w:r>
            <w:r w:rsidR="0098745F" w:rsidRPr="00750486">
              <w:t>,</w:t>
            </w:r>
            <w:r w:rsidRPr="00750486">
              <w:t xml:space="preserve"> such as:</w:t>
            </w:r>
          </w:p>
          <w:p w14:paraId="57BEF698" w14:textId="77777777" w:rsidR="0095246D" w:rsidRPr="00750486" w:rsidRDefault="0095246D" w:rsidP="00B11979">
            <w:pPr>
              <w:pStyle w:val="TableBullet"/>
            </w:pPr>
            <w:r w:rsidRPr="00750486">
              <w:t>requiring consents for activities necessary for the service continuity of existing infrastructure, which have minor effects</w:t>
            </w:r>
          </w:p>
          <w:p w14:paraId="5406F970" w14:textId="77777777" w:rsidR="0095246D" w:rsidRPr="00750486" w:rsidRDefault="0095246D" w:rsidP="00B11979">
            <w:pPr>
              <w:pStyle w:val="TableBullet"/>
            </w:pPr>
            <w:r w:rsidRPr="00750486">
              <w:lastRenderedPageBreak/>
              <w:t>duplication of assessments and information requirements undertaken in different regulatory regimes</w:t>
            </w:r>
          </w:p>
          <w:p w14:paraId="2A9C1DD2" w14:textId="65FD0C90" w:rsidR="0095246D" w:rsidRPr="00750486" w:rsidRDefault="0095246D" w:rsidP="00B11979">
            <w:pPr>
              <w:pStyle w:val="TableBullet"/>
            </w:pPr>
            <w:r w:rsidRPr="00750486">
              <w:t>relitigation of the infrastructure providers’ assessments of alternative options.</w:t>
            </w:r>
          </w:p>
          <w:p w14:paraId="4230DCDA" w14:textId="0F137366" w:rsidR="0095246D" w:rsidRPr="00750486" w:rsidRDefault="0095246D" w:rsidP="00B11979">
            <w:pPr>
              <w:pStyle w:val="TableText"/>
            </w:pPr>
            <w:r w:rsidRPr="00750486">
              <w:t xml:space="preserve">P4 has general application to planning decisions, at a level consistent with national direction in an NPS. </w:t>
            </w:r>
          </w:p>
          <w:p w14:paraId="6AEA7A44" w14:textId="783EBBA9" w:rsidR="0095246D" w:rsidRPr="00750486" w:rsidRDefault="0095246D" w:rsidP="00B11979">
            <w:pPr>
              <w:pStyle w:val="TableText"/>
            </w:pPr>
            <w:r w:rsidRPr="00750486">
              <w:t>P4 is also intended to give direction to decision-makers to recognise and enable the importance of infrastructure supporting activities</w:t>
            </w:r>
            <w:r w:rsidR="007F1283" w:rsidRPr="00750486">
              <w:t>,</w:t>
            </w:r>
            <w:r w:rsidRPr="00750486">
              <w:t xml:space="preserve"> such as quarrying, to the timely completion of infrastructure projects.</w:t>
            </w:r>
          </w:p>
        </w:tc>
      </w:tr>
      <w:tr w:rsidR="0095246D" w:rsidRPr="00750486" w14:paraId="699013E6" w14:textId="77777777" w:rsidTr="004F3C22">
        <w:tc>
          <w:tcPr>
            <w:tcW w:w="2870" w:type="dxa"/>
            <w:tcBorders>
              <w:bottom w:val="single" w:sz="4" w:space="0" w:color="1B556B" w:themeColor="text2"/>
            </w:tcBorders>
          </w:tcPr>
          <w:p w14:paraId="7774D533" w14:textId="77777777" w:rsidR="0095246D" w:rsidRPr="00750486" w:rsidRDefault="0095246D" w:rsidP="00B11979">
            <w:pPr>
              <w:pStyle w:val="TableTextbold"/>
            </w:pPr>
            <w:r w:rsidRPr="00750486">
              <w:lastRenderedPageBreak/>
              <w:t>P5 Recognising and providing for Māori rights and interests</w:t>
            </w:r>
          </w:p>
        </w:tc>
        <w:tc>
          <w:tcPr>
            <w:tcW w:w="6123" w:type="dxa"/>
            <w:tcBorders>
              <w:bottom w:val="single" w:sz="4" w:space="0" w:color="1B556B" w:themeColor="text2"/>
            </w:tcBorders>
          </w:tcPr>
          <w:p w14:paraId="5823F146" w14:textId="77777777" w:rsidR="0095246D" w:rsidRPr="00750486" w:rsidRDefault="0095246D" w:rsidP="00B11979">
            <w:pPr>
              <w:pStyle w:val="TableText"/>
            </w:pPr>
            <w:r w:rsidRPr="00750486">
              <w:t xml:space="preserve">Introduce a new policy as follows: </w:t>
            </w:r>
          </w:p>
          <w:p w14:paraId="75EBEC0F" w14:textId="6E47175B" w:rsidR="0095246D" w:rsidRPr="00750486" w:rsidRDefault="0095246D" w:rsidP="001B3F9C">
            <w:pPr>
              <w:pStyle w:val="TableText"/>
              <w:numPr>
                <w:ilvl w:val="0"/>
                <w:numId w:val="40"/>
              </w:numPr>
              <w:spacing w:before="0"/>
              <w:ind w:left="397" w:hanging="397"/>
              <w:rPr>
                <w:i/>
                <w:iCs/>
              </w:rPr>
            </w:pPr>
            <w:r w:rsidRPr="00750486">
              <w:rPr>
                <w:i/>
                <w:iCs/>
              </w:rPr>
              <w:t>Decision</w:t>
            </w:r>
            <w:r w:rsidR="002942AA" w:rsidRPr="00750486">
              <w:rPr>
                <w:i/>
                <w:iCs/>
              </w:rPr>
              <w:t>-</w:t>
            </w:r>
            <w:r w:rsidRPr="00750486">
              <w:rPr>
                <w:i/>
                <w:iCs/>
              </w:rPr>
              <w:t>makers must recognise and provide for Māori interests in relation to infrastructure activities and infrastructure supporting activities, including by: </w:t>
            </w:r>
          </w:p>
          <w:p w14:paraId="76CBEF49" w14:textId="51CCA23F" w:rsidR="0095246D" w:rsidRPr="00750486" w:rsidRDefault="0095246D" w:rsidP="001B3F9C">
            <w:pPr>
              <w:pStyle w:val="TableText"/>
              <w:numPr>
                <w:ilvl w:val="0"/>
                <w:numId w:val="41"/>
              </w:numPr>
              <w:spacing w:before="0"/>
              <w:ind w:left="794" w:hanging="397"/>
              <w:rPr>
                <w:i/>
                <w:iCs/>
              </w:rPr>
            </w:pPr>
            <w:proofErr w:type="gramStart"/>
            <w:r w:rsidRPr="00750486">
              <w:rPr>
                <w:i/>
                <w:iCs/>
              </w:rPr>
              <w:t>taking into account</w:t>
            </w:r>
            <w:proofErr w:type="gramEnd"/>
            <w:r w:rsidRPr="00750486">
              <w:rPr>
                <w:i/>
                <w:iCs/>
              </w:rPr>
              <w:t xml:space="preserve"> the outcome of any engagement with tangata whenua on a resource consent, notice of requirement, or request for a private plan </w:t>
            </w:r>
            <w:proofErr w:type="gramStart"/>
            <w:r w:rsidRPr="00750486">
              <w:rPr>
                <w:i/>
                <w:iCs/>
              </w:rPr>
              <w:t>change</w:t>
            </w:r>
            <w:r w:rsidR="00B6768D">
              <w:rPr>
                <w:i/>
                <w:iCs/>
              </w:rPr>
              <w:t>;</w:t>
            </w:r>
            <w:proofErr w:type="gramEnd"/>
          </w:p>
          <w:p w14:paraId="08A7BCD5" w14:textId="327938CF" w:rsidR="0095246D" w:rsidRPr="00750486" w:rsidRDefault="0095246D" w:rsidP="001B3F9C">
            <w:pPr>
              <w:pStyle w:val="TableText"/>
              <w:numPr>
                <w:ilvl w:val="0"/>
                <w:numId w:val="41"/>
              </w:numPr>
              <w:spacing w:before="0"/>
              <w:ind w:left="794" w:hanging="397"/>
              <w:rPr>
                <w:i/>
                <w:iCs/>
              </w:rPr>
            </w:pPr>
            <w:r w:rsidRPr="00750486">
              <w:rPr>
                <w:i/>
                <w:iCs/>
              </w:rPr>
              <w:t xml:space="preserve">recognising the opportunities tangata whenua may have in developing and operating their own infrastructure at any scale or in </w:t>
            </w:r>
            <w:proofErr w:type="gramStart"/>
            <w:r w:rsidRPr="00750486">
              <w:rPr>
                <w:i/>
                <w:iCs/>
              </w:rPr>
              <w:t>partnership</w:t>
            </w:r>
            <w:r w:rsidR="00B6768D">
              <w:rPr>
                <w:i/>
                <w:iCs/>
              </w:rPr>
              <w:t>;</w:t>
            </w:r>
            <w:proofErr w:type="gramEnd"/>
          </w:p>
          <w:p w14:paraId="2603EDDB" w14:textId="726ED8E1" w:rsidR="0095246D" w:rsidRPr="00750486" w:rsidRDefault="0095246D" w:rsidP="001B3F9C">
            <w:pPr>
              <w:pStyle w:val="TableText"/>
              <w:numPr>
                <w:ilvl w:val="0"/>
                <w:numId w:val="41"/>
              </w:numPr>
              <w:spacing w:before="0"/>
              <w:ind w:left="794" w:hanging="397"/>
              <w:rPr>
                <w:i/>
                <w:iCs/>
              </w:rPr>
            </w:pPr>
            <w:r w:rsidRPr="00750486">
              <w:rPr>
                <w:i/>
                <w:iCs/>
              </w:rPr>
              <w:t>providing opportunities in appropriate circumstances for tangata whenua involvement in relation to sites of significance to Māori and issues of cultural significance; and</w:t>
            </w:r>
            <w:r w:rsidR="00FC658C" w:rsidRPr="00750486">
              <w:rPr>
                <w:i/>
                <w:iCs/>
              </w:rPr>
              <w:t xml:space="preserve"> </w:t>
            </w:r>
          </w:p>
          <w:p w14:paraId="7FC8A00E" w14:textId="3857E8FB" w:rsidR="0095246D" w:rsidRPr="00750486" w:rsidRDefault="0095246D" w:rsidP="001B3F9C">
            <w:pPr>
              <w:pStyle w:val="TableText"/>
              <w:numPr>
                <w:ilvl w:val="0"/>
                <w:numId w:val="41"/>
              </w:numPr>
              <w:spacing w:before="0"/>
              <w:ind w:left="794" w:hanging="397"/>
              <w:rPr>
                <w:rFonts w:cs="Calibri"/>
              </w:rPr>
            </w:pPr>
            <w:r w:rsidRPr="00750486">
              <w:rPr>
                <w:i/>
                <w:iCs/>
              </w:rPr>
              <w:t xml:space="preserve">operating in a way that is consistent with legislation that provides for iwi participation (as defined in section 58L of the </w:t>
            </w:r>
            <w:r w:rsidR="00850369">
              <w:rPr>
                <w:i/>
                <w:iCs/>
              </w:rPr>
              <w:t>RMA</w:t>
            </w:r>
            <w:r w:rsidRPr="00750486">
              <w:rPr>
                <w:i/>
                <w:iCs/>
              </w:rPr>
              <w:t>).</w:t>
            </w:r>
            <w:r w:rsidRPr="00750486">
              <w:rPr>
                <w:rFonts w:cs="Calibri"/>
                <w:i/>
                <w:iCs/>
              </w:rPr>
              <w:t> </w:t>
            </w:r>
          </w:p>
        </w:tc>
        <w:tc>
          <w:tcPr>
            <w:tcW w:w="5522" w:type="dxa"/>
            <w:tcBorders>
              <w:bottom w:val="single" w:sz="4" w:space="0" w:color="1B556B" w:themeColor="text2"/>
            </w:tcBorders>
          </w:tcPr>
          <w:p w14:paraId="4EB12D73" w14:textId="295FFB37" w:rsidR="0095246D" w:rsidRPr="00750486" w:rsidRDefault="0095246D" w:rsidP="001B3F9C">
            <w:pPr>
              <w:pStyle w:val="TableText"/>
            </w:pPr>
            <w:r w:rsidRPr="00750486">
              <w:t>P5 is intended to ensure matters of importance to relevant iwi/Māori are taken into consideration when developing the infrastructure proposals. This includes a requirement for decision</w:t>
            </w:r>
            <w:r w:rsidR="00932E0F" w:rsidRPr="00750486">
              <w:t>-</w:t>
            </w:r>
            <w:r w:rsidRPr="00750486">
              <w:t xml:space="preserve">makers to recognise the opportunities iwi/Māori may have to use and develop infrastructure. </w:t>
            </w:r>
          </w:p>
          <w:p w14:paraId="1709AF20" w14:textId="359BFD4C" w:rsidR="0095246D" w:rsidRPr="00750486" w:rsidRDefault="0095246D" w:rsidP="001B3F9C">
            <w:pPr>
              <w:pStyle w:val="TableText"/>
            </w:pPr>
            <w:r w:rsidRPr="00750486">
              <w:t>The policy also seeks to reinforce the importance of direct involvement in decision-making on proposals in areas that contain sites of significance to iwi/Māori. Through this policy</w:t>
            </w:r>
            <w:r w:rsidR="00932E0F" w:rsidRPr="00750486">
              <w:t>,</w:t>
            </w:r>
            <w:r w:rsidRPr="00750486">
              <w:t xml:space="preserve"> the relevant rights and interests of iwi/Māori can be reflected in RMA processes, while still supporting efficient and enabling consenting processes.</w:t>
            </w:r>
            <w:r w:rsidR="00FC658C" w:rsidRPr="00750486">
              <w:t xml:space="preserve"> </w:t>
            </w:r>
          </w:p>
        </w:tc>
      </w:tr>
    </w:tbl>
    <w:p w14:paraId="30F2C4B7" w14:textId="77777777" w:rsidR="00970AE2" w:rsidRPr="00750486" w:rsidRDefault="00970AE2"/>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123"/>
        <w:gridCol w:w="5522"/>
      </w:tblGrid>
      <w:tr w:rsidR="001B3F9C" w:rsidRPr="00750486" w14:paraId="6F4FE2A9" w14:textId="77777777" w:rsidTr="00970AE2">
        <w:trPr>
          <w:tblHeader/>
        </w:trPr>
        <w:tc>
          <w:tcPr>
            <w:tcW w:w="14515" w:type="dxa"/>
            <w:gridSpan w:val="3"/>
            <w:shd w:val="clear" w:color="auto" w:fill="1B556B" w:themeFill="text2"/>
          </w:tcPr>
          <w:p w14:paraId="57583E03" w14:textId="77777777" w:rsidR="0095246D" w:rsidRPr="00750486" w:rsidRDefault="0095246D" w:rsidP="00C851AF">
            <w:pPr>
              <w:pStyle w:val="TableTextbold"/>
              <w:spacing w:after="0"/>
              <w:rPr>
                <w:color w:val="FFFFFF" w:themeColor="background1"/>
              </w:rPr>
            </w:pPr>
            <w:bookmarkStart w:id="2" w:name="_Toc180067008"/>
            <w:bookmarkStart w:id="3" w:name="_Hlk174472742"/>
            <w:r w:rsidRPr="00750486">
              <w:rPr>
                <w:color w:val="FFFFFF" w:themeColor="background1"/>
              </w:rPr>
              <w:t>Subpart 2 – Pathways for infrastructure activities and managing effects on the environment</w:t>
            </w:r>
            <w:bookmarkEnd w:id="2"/>
            <w:r w:rsidRPr="00750486">
              <w:rPr>
                <w:color w:val="FFFFFF" w:themeColor="background1"/>
              </w:rPr>
              <w:t xml:space="preserve"> </w:t>
            </w:r>
            <w:bookmarkEnd w:id="3"/>
          </w:p>
        </w:tc>
      </w:tr>
      <w:tr w:rsidR="00C851AF" w:rsidRPr="00750486" w14:paraId="7CE1657A" w14:textId="77777777" w:rsidTr="00C71A90">
        <w:trPr>
          <w:tblHeader/>
        </w:trPr>
        <w:tc>
          <w:tcPr>
            <w:tcW w:w="2870" w:type="dxa"/>
            <w:tcBorders>
              <w:bottom w:val="single" w:sz="4" w:space="0" w:color="1B556B" w:themeColor="text2"/>
              <w:right w:val="nil"/>
            </w:tcBorders>
            <w:shd w:val="clear" w:color="auto" w:fill="1B556B" w:themeFill="text2"/>
          </w:tcPr>
          <w:p w14:paraId="1C2B80F1" w14:textId="77777777" w:rsidR="00C851AF" w:rsidRPr="00750486" w:rsidRDefault="00C851AF" w:rsidP="00C851AF">
            <w:pPr>
              <w:pStyle w:val="TableTextbold"/>
              <w:rPr>
                <w:color w:val="FFFFFF" w:themeColor="background1"/>
              </w:rPr>
            </w:pPr>
            <w:r w:rsidRPr="00750486">
              <w:rPr>
                <w:color w:val="FFFFFF" w:themeColor="background1"/>
              </w:rPr>
              <w:t>Policies</w:t>
            </w:r>
          </w:p>
        </w:tc>
        <w:tc>
          <w:tcPr>
            <w:tcW w:w="6123" w:type="dxa"/>
            <w:tcBorders>
              <w:left w:val="nil"/>
              <w:bottom w:val="single" w:sz="4" w:space="0" w:color="1B556B" w:themeColor="text2"/>
              <w:right w:val="nil"/>
            </w:tcBorders>
            <w:shd w:val="clear" w:color="auto" w:fill="1B556B" w:themeFill="text2"/>
          </w:tcPr>
          <w:p w14:paraId="4BFE55BF" w14:textId="77777777" w:rsidR="00C851AF" w:rsidRPr="00750486" w:rsidRDefault="00C851AF" w:rsidP="00C851AF">
            <w:pPr>
              <w:pStyle w:val="TableTextbold"/>
              <w:rPr>
                <w:color w:val="FFFFFF" w:themeColor="background1"/>
              </w:rPr>
            </w:pPr>
            <w:r w:rsidRPr="00750486">
              <w:rPr>
                <w:color w:val="FFFFFF" w:themeColor="background1"/>
              </w:rPr>
              <w:t>Proposed provisions</w:t>
            </w:r>
          </w:p>
        </w:tc>
        <w:tc>
          <w:tcPr>
            <w:tcW w:w="5522" w:type="dxa"/>
            <w:tcBorders>
              <w:left w:val="nil"/>
              <w:bottom w:val="single" w:sz="4" w:space="0" w:color="1B556B" w:themeColor="text2"/>
            </w:tcBorders>
            <w:shd w:val="clear" w:color="auto" w:fill="1B556B" w:themeFill="text2"/>
          </w:tcPr>
          <w:p w14:paraId="772C6310" w14:textId="77777777" w:rsidR="00C851AF" w:rsidRPr="00750486" w:rsidRDefault="00C851AF" w:rsidP="00C851AF">
            <w:pPr>
              <w:pStyle w:val="TableTextbold"/>
              <w:rPr>
                <w:color w:val="FFFFFF" w:themeColor="background1"/>
              </w:rPr>
            </w:pPr>
            <w:r w:rsidRPr="00750486">
              <w:rPr>
                <w:color w:val="FFFFFF" w:themeColor="background1"/>
              </w:rPr>
              <w:t>Reasons</w:t>
            </w:r>
          </w:p>
        </w:tc>
      </w:tr>
      <w:tr w:rsidR="0095246D" w:rsidRPr="00750486" w14:paraId="5107BBBE" w14:textId="77777777" w:rsidTr="004F3C22">
        <w:tc>
          <w:tcPr>
            <w:tcW w:w="2870" w:type="dxa"/>
          </w:tcPr>
          <w:p w14:paraId="66B76AF9" w14:textId="77777777" w:rsidR="0095246D" w:rsidRPr="00750486" w:rsidRDefault="0095246D" w:rsidP="00954FC5">
            <w:pPr>
              <w:pStyle w:val="TableTextbold"/>
              <w:spacing w:line="230" w:lineRule="atLeast"/>
            </w:pPr>
            <w:r w:rsidRPr="00750486">
              <w:t>P6 Assessing and managing the effects of proposed infrastructure activities on the environment</w:t>
            </w:r>
          </w:p>
        </w:tc>
        <w:tc>
          <w:tcPr>
            <w:tcW w:w="6123" w:type="dxa"/>
          </w:tcPr>
          <w:p w14:paraId="258FBCC8" w14:textId="77777777" w:rsidR="0095246D" w:rsidRPr="00750486" w:rsidRDefault="0095246D" w:rsidP="00954FC5">
            <w:pPr>
              <w:pStyle w:val="TableText"/>
              <w:spacing w:after="40" w:line="230" w:lineRule="atLeast"/>
            </w:pPr>
            <w:r w:rsidRPr="00750486">
              <w:t xml:space="preserve">Introduce a new policy as follows: </w:t>
            </w:r>
          </w:p>
          <w:p w14:paraId="164A14D5" w14:textId="77777777" w:rsidR="0095246D" w:rsidRPr="00750486" w:rsidRDefault="0095246D" w:rsidP="00954FC5">
            <w:pPr>
              <w:pStyle w:val="TableText"/>
              <w:numPr>
                <w:ilvl w:val="0"/>
                <w:numId w:val="42"/>
              </w:numPr>
              <w:spacing w:before="0" w:after="40" w:line="230" w:lineRule="atLeast"/>
              <w:ind w:left="397" w:hanging="397"/>
              <w:rPr>
                <w:i/>
                <w:iCs/>
              </w:rPr>
            </w:pPr>
            <w:r w:rsidRPr="00750486">
              <w:rPr>
                <w:i/>
                <w:iCs/>
              </w:rPr>
              <w:t>When assessing and managing the effects of proposed infrastructure activities on the environment, decision-makers must:</w:t>
            </w:r>
          </w:p>
          <w:p w14:paraId="330DF07E" w14:textId="77777777" w:rsidR="0095246D" w:rsidRPr="00750486" w:rsidRDefault="0095246D" w:rsidP="00954FC5">
            <w:pPr>
              <w:pStyle w:val="TableText"/>
              <w:numPr>
                <w:ilvl w:val="0"/>
                <w:numId w:val="43"/>
              </w:numPr>
              <w:spacing w:before="0" w:after="40" w:line="230" w:lineRule="atLeast"/>
              <w:ind w:left="794" w:hanging="397"/>
              <w:rPr>
                <w:i/>
                <w:iCs/>
              </w:rPr>
            </w:pPr>
            <w:r w:rsidRPr="00750486">
              <w:rPr>
                <w:i/>
                <w:iCs/>
              </w:rPr>
              <w:t xml:space="preserve">have regard to the extent to which adverse effects have been avoided, remedied, mitigated or minimised (as applicable) through the route, site, design and construction method </w:t>
            </w:r>
            <w:proofErr w:type="gramStart"/>
            <w:r w:rsidRPr="00750486">
              <w:rPr>
                <w:i/>
                <w:iCs/>
              </w:rPr>
              <w:t>selection;</w:t>
            </w:r>
            <w:proofErr w:type="gramEnd"/>
          </w:p>
          <w:p w14:paraId="38CFE5B2" w14:textId="10A7DA0B" w:rsidR="0095246D" w:rsidRPr="00750486" w:rsidRDefault="0095246D" w:rsidP="00954FC5">
            <w:pPr>
              <w:pStyle w:val="TableText"/>
              <w:numPr>
                <w:ilvl w:val="0"/>
                <w:numId w:val="43"/>
              </w:numPr>
              <w:spacing w:before="0" w:after="40" w:line="230" w:lineRule="atLeast"/>
              <w:ind w:left="794" w:hanging="397"/>
              <w:rPr>
                <w:i/>
                <w:iCs/>
              </w:rPr>
            </w:pPr>
            <w:r w:rsidRPr="00750486">
              <w:rPr>
                <w:i/>
                <w:iCs/>
              </w:rPr>
              <w:t xml:space="preserve">consider the technical and operational requirements and constraints of infrastructure </w:t>
            </w:r>
            <w:proofErr w:type="gramStart"/>
            <w:r w:rsidRPr="00750486">
              <w:rPr>
                <w:i/>
                <w:iCs/>
              </w:rPr>
              <w:t>activities;</w:t>
            </w:r>
            <w:proofErr w:type="gramEnd"/>
            <w:r w:rsidR="00FC658C" w:rsidRPr="00750486">
              <w:rPr>
                <w:i/>
                <w:iCs/>
              </w:rPr>
              <w:t xml:space="preserve"> </w:t>
            </w:r>
          </w:p>
          <w:p w14:paraId="1AABA1ED" w14:textId="77777777" w:rsidR="0095246D" w:rsidRPr="00750486" w:rsidRDefault="0095246D" w:rsidP="00954FC5">
            <w:pPr>
              <w:pStyle w:val="TableText"/>
              <w:numPr>
                <w:ilvl w:val="0"/>
                <w:numId w:val="43"/>
              </w:numPr>
              <w:spacing w:before="0" w:after="40" w:line="230" w:lineRule="atLeast"/>
              <w:ind w:left="794" w:hanging="397"/>
              <w:rPr>
                <w:i/>
                <w:iCs/>
              </w:rPr>
            </w:pPr>
            <w:r w:rsidRPr="00750486">
              <w:rPr>
                <w:i/>
                <w:iCs/>
              </w:rPr>
              <w:lastRenderedPageBreak/>
              <w:t xml:space="preserve">where considering a proposal involving existing infrastructure only consider any change or increase in environmental effects when the proposal relates to the reconsenting, renewal or upgrade of existing </w:t>
            </w:r>
            <w:proofErr w:type="gramStart"/>
            <w:r w:rsidRPr="00750486">
              <w:rPr>
                <w:i/>
                <w:iCs/>
              </w:rPr>
              <w:t>infrastructure;</w:t>
            </w:r>
            <w:proofErr w:type="gramEnd"/>
          </w:p>
          <w:p w14:paraId="456FC6C8" w14:textId="77777777" w:rsidR="0095246D" w:rsidRPr="00750486" w:rsidRDefault="0095246D" w:rsidP="00954FC5">
            <w:pPr>
              <w:pStyle w:val="TableText"/>
              <w:numPr>
                <w:ilvl w:val="0"/>
                <w:numId w:val="43"/>
              </w:numPr>
              <w:spacing w:before="0" w:after="40" w:line="230" w:lineRule="atLeast"/>
              <w:ind w:left="794" w:hanging="397"/>
              <w:rPr>
                <w:i/>
                <w:iCs/>
              </w:rPr>
            </w:pPr>
            <w:r w:rsidRPr="00750486">
              <w:rPr>
                <w:i/>
                <w:iCs/>
              </w:rPr>
              <w:t>adopt relevant international, national standards and recognised best practice standards and methodologies to assess and manage adverse effects; and</w:t>
            </w:r>
          </w:p>
          <w:p w14:paraId="6C29BDA5" w14:textId="77777777" w:rsidR="0095246D" w:rsidRPr="00750486" w:rsidRDefault="0095246D" w:rsidP="00954FC5">
            <w:pPr>
              <w:pStyle w:val="TableText"/>
              <w:numPr>
                <w:ilvl w:val="0"/>
                <w:numId w:val="43"/>
              </w:numPr>
              <w:spacing w:before="0" w:after="40" w:line="230" w:lineRule="atLeast"/>
              <w:ind w:left="794" w:hanging="397"/>
              <w:rPr>
                <w:rFonts w:cs="Calibri"/>
              </w:rPr>
            </w:pPr>
            <w:r w:rsidRPr="00750486">
              <w:rPr>
                <w:i/>
                <w:iCs/>
              </w:rPr>
              <w:t>consider the financial and timing implications of mitigation measures and consent conditions to ensure these are proportionate and cost-effective.</w:t>
            </w:r>
          </w:p>
        </w:tc>
        <w:tc>
          <w:tcPr>
            <w:tcW w:w="5522" w:type="dxa"/>
          </w:tcPr>
          <w:p w14:paraId="185D5EBA" w14:textId="4CB78EB5" w:rsidR="0095246D" w:rsidRPr="00750486" w:rsidRDefault="0095246D" w:rsidP="00954FC5">
            <w:pPr>
              <w:pStyle w:val="TableText"/>
              <w:spacing w:after="40" w:line="230" w:lineRule="atLeast"/>
            </w:pPr>
            <w:r w:rsidRPr="00750486">
              <w:lastRenderedPageBreak/>
              <w:t xml:space="preserve">P6 is intended to support decision-making on resource consent applications and notices of requirement by specifying matters that the decision-maker must have regard to when making a planning decision. </w:t>
            </w:r>
          </w:p>
        </w:tc>
      </w:tr>
      <w:tr w:rsidR="0095246D" w:rsidRPr="00750486" w14:paraId="2190E5E6" w14:textId="77777777" w:rsidTr="004F3C22">
        <w:tc>
          <w:tcPr>
            <w:tcW w:w="2870" w:type="dxa"/>
          </w:tcPr>
          <w:p w14:paraId="765D975B" w14:textId="608A8DD4" w:rsidR="0095246D" w:rsidRPr="00750486" w:rsidRDefault="0095246D" w:rsidP="00954FC5">
            <w:pPr>
              <w:pStyle w:val="TableTextbold"/>
              <w:spacing w:before="40" w:line="230" w:lineRule="atLeast"/>
            </w:pPr>
            <w:r w:rsidRPr="00750486">
              <w:t xml:space="preserve">P7 Operation, maintenance and minor upgrade of existing infrastructure </w:t>
            </w:r>
          </w:p>
        </w:tc>
        <w:tc>
          <w:tcPr>
            <w:tcW w:w="6123" w:type="dxa"/>
          </w:tcPr>
          <w:p w14:paraId="7F848021" w14:textId="77777777" w:rsidR="0095246D" w:rsidRPr="00750486" w:rsidRDefault="0095246D" w:rsidP="00954FC5">
            <w:pPr>
              <w:pStyle w:val="TableText"/>
              <w:spacing w:before="40" w:after="40" w:line="230" w:lineRule="atLeast"/>
            </w:pPr>
            <w:r w:rsidRPr="00750486">
              <w:t>Introduce a new policy as follows:</w:t>
            </w:r>
          </w:p>
          <w:p w14:paraId="19347EC8" w14:textId="77777777" w:rsidR="0095246D" w:rsidRPr="00750486" w:rsidRDefault="0095246D" w:rsidP="00954FC5">
            <w:pPr>
              <w:pStyle w:val="TableText"/>
              <w:numPr>
                <w:ilvl w:val="0"/>
                <w:numId w:val="44"/>
              </w:numPr>
              <w:spacing w:before="40" w:after="40" w:line="230" w:lineRule="atLeast"/>
              <w:ind w:left="397" w:hanging="397"/>
              <w:rPr>
                <w:rFonts w:cs="Calibri"/>
                <w:i/>
              </w:rPr>
            </w:pPr>
            <w:r w:rsidRPr="00750486">
              <w:rPr>
                <w:i/>
                <w:iCs/>
              </w:rPr>
              <w:t>Planning decisions must enable the efficient operation, maintenance and minor upgrade of existing infrastructure in all environments and locations, provided that adverse effects are avoided where practicable, remedied where practicable, or mitigated where practicable.</w:t>
            </w:r>
          </w:p>
        </w:tc>
        <w:tc>
          <w:tcPr>
            <w:tcW w:w="5522" w:type="dxa"/>
          </w:tcPr>
          <w:p w14:paraId="0DF07DD3" w14:textId="38EA8840" w:rsidR="0095246D" w:rsidRPr="00750486" w:rsidRDefault="0095246D" w:rsidP="00954FC5">
            <w:pPr>
              <w:pStyle w:val="TableText"/>
              <w:spacing w:before="40" w:after="40" w:line="230" w:lineRule="atLeast"/>
            </w:pPr>
            <w:r w:rsidRPr="00750486">
              <w:t xml:space="preserve">P7 is intended to manage the effects of existing infrastructure on environmental values. </w:t>
            </w:r>
          </w:p>
          <w:p w14:paraId="5027CA83" w14:textId="1879D891" w:rsidR="0095246D" w:rsidRPr="00750486" w:rsidRDefault="0095246D" w:rsidP="00954FC5">
            <w:pPr>
              <w:pStyle w:val="TableText"/>
              <w:spacing w:before="40" w:after="40" w:line="230" w:lineRule="atLeast"/>
            </w:pPr>
            <w:r w:rsidRPr="00750486">
              <w:t>P7 seeks to provide certainty that existing infrastructure in any environment can continue, subject to a general requirement to avoid, remedy</w:t>
            </w:r>
            <w:r w:rsidR="00624F7E" w:rsidRPr="00750486">
              <w:t>,</w:t>
            </w:r>
            <w:r w:rsidRPr="00750486">
              <w:t xml:space="preserve"> or mitigate adverse effects where practicable. </w:t>
            </w:r>
          </w:p>
        </w:tc>
      </w:tr>
      <w:tr w:rsidR="0095246D" w:rsidRPr="00750486" w14:paraId="2D30D985" w14:textId="77777777" w:rsidTr="004F3C22">
        <w:tc>
          <w:tcPr>
            <w:tcW w:w="2870" w:type="dxa"/>
            <w:tcBorders>
              <w:bottom w:val="single" w:sz="4" w:space="0" w:color="1B556B" w:themeColor="text2"/>
            </w:tcBorders>
          </w:tcPr>
          <w:p w14:paraId="4ED06805" w14:textId="77777777" w:rsidR="0095246D" w:rsidRPr="00750486" w:rsidRDefault="0095246D" w:rsidP="00954FC5">
            <w:pPr>
              <w:pStyle w:val="TableTextbold"/>
              <w:spacing w:line="230" w:lineRule="atLeast"/>
              <w:rPr>
                <w:highlight w:val="yellow"/>
              </w:rPr>
            </w:pPr>
            <w:r w:rsidRPr="00750486">
              <w:t>P8 Managing the effects of new infrastructure and major upgrades on environmental values</w:t>
            </w:r>
          </w:p>
        </w:tc>
        <w:tc>
          <w:tcPr>
            <w:tcW w:w="6123" w:type="dxa"/>
            <w:tcBorders>
              <w:bottom w:val="single" w:sz="4" w:space="0" w:color="1B556B" w:themeColor="text2"/>
            </w:tcBorders>
          </w:tcPr>
          <w:p w14:paraId="2C335BE3" w14:textId="77777777" w:rsidR="0095246D" w:rsidRPr="00750486" w:rsidRDefault="0095246D" w:rsidP="00954FC5">
            <w:pPr>
              <w:pStyle w:val="TableText"/>
              <w:spacing w:after="40" w:line="230" w:lineRule="atLeast"/>
            </w:pPr>
            <w:r w:rsidRPr="00750486">
              <w:t>Introduce a new policy as follows:</w:t>
            </w:r>
          </w:p>
          <w:p w14:paraId="4958E5A9" w14:textId="76091C73" w:rsidR="0095246D" w:rsidRPr="00750486" w:rsidRDefault="0095246D" w:rsidP="00954FC5">
            <w:pPr>
              <w:pStyle w:val="TableText"/>
              <w:numPr>
                <w:ilvl w:val="0"/>
                <w:numId w:val="45"/>
              </w:numPr>
              <w:spacing w:before="0" w:after="40" w:line="230" w:lineRule="atLeast"/>
              <w:ind w:left="397" w:hanging="397"/>
              <w:rPr>
                <w:rFonts w:cs="Calibri"/>
              </w:rPr>
            </w:pPr>
            <w:r w:rsidRPr="00750486">
              <w:rPr>
                <w:i/>
                <w:iCs/>
              </w:rPr>
              <w:t>Planning decisions must enable new infrastructure or major upgrades of existing infrastructure, provided that adverse effects on environmental values (not in section 6 or covered by national direction) are avoided where practicable, remedied where practicable</w:t>
            </w:r>
            <w:r w:rsidR="00624F7E" w:rsidRPr="00750486">
              <w:rPr>
                <w:i/>
                <w:iCs/>
              </w:rPr>
              <w:t>,</w:t>
            </w:r>
            <w:r w:rsidRPr="00750486">
              <w:rPr>
                <w:i/>
                <w:iCs/>
              </w:rPr>
              <w:t xml:space="preserve"> or mitigated where practicable.</w:t>
            </w:r>
          </w:p>
        </w:tc>
        <w:tc>
          <w:tcPr>
            <w:tcW w:w="5522" w:type="dxa"/>
            <w:tcBorders>
              <w:bottom w:val="single" w:sz="4" w:space="0" w:color="1B556B" w:themeColor="text2"/>
            </w:tcBorders>
          </w:tcPr>
          <w:p w14:paraId="726F6832" w14:textId="1575F9EF" w:rsidR="0095246D" w:rsidRPr="00750486" w:rsidRDefault="0095246D" w:rsidP="00954FC5">
            <w:pPr>
              <w:pStyle w:val="TableText"/>
              <w:spacing w:before="40" w:after="40" w:line="230" w:lineRule="atLeast"/>
            </w:pPr>
            <w:r w:rsidRPr="00750486">
              <w:t>P8 is intended to provide greater certainty that new infrastructure and major upgrades with effects on environmental values that are not in areas identified as having significant values under section 6 or covered by national direction (eg</w:t>
            </w:r>
            <w:r w:rsidR="00A76FAE" w:rsidRPr="00750486">
              <w:t>,</w:t>
            </w:r>
            <w:r w:rsidRPr="00750486">
              <w:t xml:space="preserve"> outstanding natural landscapes or features) should be enabled while managing their effects in line with the RMA general provision to avoid, remedy</w:t>
            </w:r>
            <w:r w:rsidR="00A76FAE" w:rsidRPr="00750486">
              <w:t>,</w:t>
            </w:r>
            <w:r w:rsidRPr="00750486">
              <w:t xml:space="preserve"> or mitigate.</w:t>
            </w:r>
          </w:p>
          <w:p w14:paraId="36FD4445" w14:textId="77777777" w:rsidR="0095246D" w:rsidRPr="00750486" w:rsidRDefault="0095246D" w:rsidP="00954FC5">
            <w:pPr>
              <w:pStyle w:val="TableText"/>
              <w:spacing w:before="40" w:after="40" w:line="230" w:lineRule="atLeast"/>
            </w:pPr>
            <w:r w:rsidRPr="00750486">
              <w:rPr>
                <w:kern w:val="2"/>
                <w14:ligatures w14:val="standardContextual"/>
              </w:rPr>
              <w:t>The policy also seeks to introduce a more enabling approach than the status quo by including the term ‘where practicable’ as a qualifier when avoiding, remedying or mitigating the adverse effects of an infrastructure proposal.</w:t>
            </w:r>
          </w:p>
        </w:tc>
      </w:tr>
    </w:tbl>
    <w:p w14:paraId="6C717572" w14:textId="77777777" w:rsidR="00970AE2" w:rsidRPr="00750486" w:rsidRDefault="00970AE2" w:rsidP="00970AE2">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123"/>
        <w:gridCol w:w="5522"/>
      </w:tblGrid>
      <w:tr w:rsidR="00FC060E" w:rsidRPr="00750486" w14:paraId="4180AFA6" w14:textId="77777777" w:rsidTr="00970AE2">
        <w:trPr>
          <w:tblHeader/>
        </w:trPr>
        <w:tc>
          <w:tcPr>
            <w:tcW w:w="14515" w:type="dxa"/>
            <w:gridSpan w:val="3"/>
            <w:shd w:val="clear" w:color="auto" w:fill="1B556B" w:themeFill="text2"/>
          </w:tcPr>
          <w:p w14:paraId="46157D9C" w14:textId="77777777" w:rsidR="0095246D" w:rsidRPr="00750486" w:rsidRDefault="0095246D" w:rsidP="00C851AF">
            <w:pPr>
              <w:pStyle w:val="TableTextbold"/>
              <w:spacing w:after="0"/>
              <w:rPr>
                <w:color w:val="FFFFFF" w:themeColor="background1"/>
              </w:rPr>
            </w:pPr>
            <w:bookmarkStart w:id="4" w:name="_Toc180067013"/>
            <w:r w:rsidRPr="00750486">
              <w:rPr>
                <w:color w:val="FFFFFF" w:themeColor="background1"/>
              </w:rPr>
              <w:t>Subpart 3 – Managing the interface between infrastructure and other activities</w:t>
            </w:r>
            <w:bookmarkEnd w:id="4"/>
            <w:r w:rsidRPr="00750486">
              <w:rPr>
                <w:color w:val="FFFFFF" w:themeColor="background1"/>
              </w:rPr>
              <w:t xml:space="preserve"> </w:t>
            </w:r>
          </w:p>
        </w:tc>
      </w:tr>
      <w:tr w:rsidR="00C851AF" w:rsidRPr="00750486" w14:paraId="716FAD0B" w14:textId="77777777" w:rsidTr="00C71A90">
        <w:trPr>
          <w:tblHeader/>
        </w:trPr>
        <w:tc>
          <w:tcPr>
            <w:tcW w:w="2870" w:type="dxa"/>
            <w:tcBorders>
              <w:bottom w:val="single" w:sz="4" w:space="0" w:color="1B556B" w:themeColor="text2"/>
              <w:right w:val="nil"/>
            </w:tcBorders>
            <w:shd w:val="clear" w:color="auto" w:fill="1B556B" w:themeFill="text2"/>
          </w:tcPr>
          <w:p w14:paraId="45975F91" w14:textId="77777777" w:rsidR="00C851AF" w:rsidRPr="00750486" w:rsidRDefault="00C851AF" w:rsidP="00C851AF">
            <w:pPr>
              <w:pStyle w:val="TableTextbold"/>
              <w:rPr>
                <w:color w:val="FFFFFF" w:themeColor="background1"/>
              </w:rPr>
            </w:pPr>
            <w:r w:rsidRPr="00750486">
              <w:rPr>
                <w:color w:val="FFFFFF" w:themeColor="background1"/>
              </w:rPr>
              <w:t>Policies</w:t>
            </w:r>
          </w:p>
        </w:tc>
        <w:tc>
          <w:tcPr>
            <w:tcW w:w="6123" w:type="dxa"/>
            <w:tcBorders>
              <w:left w:val="nil"/>
              <w:bottom w:val="single" w:sz="4" w:space="0" w:color="1B556B" w:themeColor="text2"/>
              <w:right w:val="nil"/>
            </w:tcBorders>
            <w:shd w:val="clear" w:color="auto" w:fill="1B556B" w:themeFill="text2"/>
          </w:tcPr>
          <w:p w14:paraId="5B3A1677" w14:textId="77777777" w:rsidR="00C851AF" w:rsidRPr="00750486" w:rsidRDefault="00C851AF" w:rsidP="00C851AF">
            <w:pPr>
              <w:pStyle w:val="TableTextbold"/>
              <w:rPr>
                <w:color w:val="FFFFFF" w:themeColor="background1"/>
              </w:rPr>
            </w:pPr>
            <w:r w:rsidRPr="00750486">
              <w:rPr>
                <w:color w:val="FFFFFF" w:themeColor="background1"/>
              </w:rPr>
              <w:t>Proposed provisions</w:t>
            </w:r>
          </w:p>
        </w:tc>
        <w:tc>
          <w:tcPr>
            <w:tcW w:w="5522" w:type="dxa"/>
            <w:tcBorders>
              <w:left w:val="nil"/>
              <w:bottom w:val="single" w:sz="4" w:space="0" w:color="1B556B" w:themeColor="text2"/>
            </w:tcBorders>
            <w:shd w:val="clear" w:color="auto" w:fill="1B556B" w:themeFill="text2"/>
          </w:tcPr>
          <w:p w14:paraId="5E7CB66F" w14:textId="77777777" w:rsidR="00C851AF" w:rsidRPr="00750486" w:rsidRDefault="00C851AF" w:rsidP="00C851AF">
            <w:pPr>
              <w:pStyle w:val="TableTextbold"/>
              <w:rPr>
                <w:color w:val="FFFFFF" w:themeColor="background1"/>
              </w:rPr>
            </w:pPr>
            <w:r w:rsidRPr="00750486">
              <w:rPr>
                <w:color w:val="FFFFFF" w:themeColor="background1"/>
              </w:rPr>
              <w:t>Reasons</w:t>
            </w:r>
          </w:p>
        </w:tc>
      </w:tr>
      <w:tr w:rsidR="0095246D" w:rsidRPr="00750486" w14:paraId="1E5131AD" w14:textId="77777777" w:rsidTr="004F3C22">
        <w:tc>
          <w:tcPr>
            <w:tcW w:w="2870" w:type="dxa"/>
          </w:tcPr>
          <w:p w14:paraId="00DF5551" w14:textId="77777777" w:rsidR="0095246D" w:rsidRPr="00750486" w:rsidRDefault="0095246D" w:rsidP="00FC060E">
            <w:pPr>
              <w:pStyle w:val="TableTextbold"/>
            </w:pPr>
            <w:r w:rsidRPr="00750486">
              <w:t>P9 Planning for and managing the interface and compatibility of infrastructure with other activities</w:t>
            </w:r>
          </w:p>
        </w:tc>
        <w:tc>
          <w:tcPr>
            <w:tcW w:w="6123" w:type="dxa"/>
          </w:tcPr>
          <w:p w14:paraId="12D8A805" w14:textId="77777777" w:rsidR="0095246D" w:rsidRPr="00750486" w:rsidRDefault="0095246D" w:rsidP="00FC060E">
            <w:pPr>
              <w:pStyle w:val="TableText"/>
            </w:pPr>
            <w:r w:rsidRPr="00750486">
              <w:t xml:space="preserve">Introduce a new policy as follows: </w:t>
            </w:r>
          </w:p>
          <w:p w14:paraId="1CB28603" w14:textId="77777777" w:rsidR="0095246D" w:rsidRPr="00750486" w:rsidRDefault="0095246D" w:rsidP="00FC060E">
            <w:pPr>
              <w:pStyle w:val="TableText"/>
              <w:numPr>
                <w:ilvl w:val="0"/>
                <w:numId w:val="46"/>
              </w:numPr>
              <w:spacing w:before="0"/>
              <w:ind w:left="397" w:hanging="397"/>
              <w:rPr>
                <w:i/>
                <w:iCs/>
              </w:rPr>
            </w:pPr>
            <w:r w:rsidRPr="00750486">
              <w:rPr>
                <w:i/>
                <w:iCs/>
              </w:rPr>
              <w:t xml:space="preserve">Planning decisions must manage the interface between </w:t>
            </w:r>
            <w:bookmarkStart w:id="5" w:name="_Hlk179202723"/>
            <w:r w:rsidRPr="00750486">
              <w:rPr>
                <w:i/>
                <w:iCs/>
              </w:rPr>
              <w:t>existing, consented and planned infrastructure</w:t>
            </w:r>
            <w:bookmarkEnd w:id="5"/>
            <w:r w:rsidRPr="00750486">
              <w:rPr>
                <w:i/>
                <w:iCs/>
              </w:rPr>
              <w:t xml:space="preserve"> and other activities to ensure:</w:t>
            </w:r>
          </w:p>
          <w:p w14:paraId="07CBD6EE" w14:textId="77777777" w:rsidR="0095246D" w:rsidRPr="00750486" w:rsidRDefault="0095246D" w:rsidP="00FC060E">
            <w:pPr>
              <w:pStyle w:val="TableText"/>
              <w:numPr>
                <w:ilvl w:val="0"/>
                <w:numId w:val="47"/>
              </w:numPr>
              <w:spacing w:before="0"/>
              <w:ind w:left="794" w:hanging="397"/>
              <w:rPr>
                <w:i/>
                <w:iCs/>
              </w:rPr>
            </w:pPr>
            <w:r w:rsidRPr="00750486">
              <w:rPr>
                <w:i/>
                <w:iCs/>
              </w:rPr>
              <w:lastRenderedPageBreak/>
              <w:t xml:space="preserve">infrastructure and other activities are as compatible as </w:t>
            </w:r>
            <w:proofErr w:type="gramStart"/>
            <w:r w:rsidRPr="00750486">
              <w:rPr>
                <w:i/>
                <w:iCs/>
              </w:rPr>
              <w:t>practicable;</w:t>
            </w:r>
            <w:proofErr w:type="gramEnd"/>
            <w:r w:rsidRPr="00750486">
              <w:rPr>
                <w:i/>
                <w:iCs/>
              </w:rPr>
              <w:t xml:space="preserve"> </w:t>
            </w:r>
          </w:p>
          <w:p w14:paraId="32011C46" w14:textId="77777777" w:rsidR="0095246D" w:rsidRPr="00750486" w:rsidRDefault="0095246D" w:rsidP="00FC060E">
            <w:pPr>
              <w:pStyle w:val="TableText"/>
              <w:numPr>
                <w:ilvl w:val="0"/>
                <w:numId w:val="47"/>
              </w:numPr>
              <w:spacing w:before="0"/>
              <w:ind w:left="794" w:hanging="397"/>
              <w:rPr>
                <w:i/>
                <w:iCs/>
              </w:rPr>
            </w:pPr>
            <w:r w:rsidRPr="00750486">
              <w:rPr>
                <w:i/>
                <w:iCs/>
              </w:rPr>
              <w:t>the safe, efficient and effective operation, maintenance and upgrade of existing, consented or planned infrastructure is not compromised by the adverse effects of other activities; and</w:t>
            </w:r>
          </w:p>
          <w:p w14:paraId="6FA68746" w14:textId="1F555109" w:rsidR="0095246D" w:rsidRPr="00750486" w:rsidRDefault="0095246D" w:rsidP="00FC060E">
            <w:pPr>
              <w:pStyle w:val="TableText"/>
              <w:numPr>
                <w:ilvl w:val="0"/>
                <w:numId w:val="47"/>
              </w:numPr>
              <w:spacing w:before="0"/>
              <w:ind w:left="794" w:hanging="397"/>
              <w:rPr>
                <w:i/>
                <w:iCs/>
              </w:rPr>
            </w:pPr>
            <w:r w:rsidRPr="00750486">
              <w:rPr>
                <w:i/>
                <w:iCs/>
              </w:rPr>
              <w:t>the co-location of compatible infrastructure activities while also recognising that some types of infrastructure are not compatible</w:t>
            </w:r>
            <w:r w:rsidR="004E48F8" w:rsidRPr="00750486">
              <w:rPr>
                <w:i/>
                <w:iCs/>
              </w:rPr>
              <w:t>.</w:t>
            </w:r>
            <w:r w:rsidRPr="00750486">
              <w:rPr>
                <w:i/>
                <w:iCs/>
              </w:rPr>
              <w:t xml:space="preserve"> </w:t>
            </w:r>
          </w:p>
          <w:p w14:paraId="62A088D1" w14:textId="77777777" w:rsidR="0095246D" w:rsidRPr="00750486" w:rsidRDefault="0095246D" w:rsidP="00FC060E">
            <w:pPr>
              <w:pStyle w:val="TableText"/>
              <w:numPr>
                <w:ilvl w:val="0"/>
                <w:numId w:val="46"/>
              </w:numPr>
              <w:spacing w:before="0"/>
              <w:ind w:left="397" w:hanging="397"/>
              <w:rPr>
                <w:i/>
                <w:iCs/>
              </w:rPr>
            </w:pPr>
            <w:proofErr w:type="gramStart"/>
            <w:r w:rsidRPr="00750486">
              <w:rPr>
                <w:i/>
                <w:iCs/>
              </w:rPr>
              <w:t>In order to</w:t>
            </w:r>
            <w:proofErr w:type="gramEnd"/>
            <w:r w:rsidRPr="00750486">
              <w:rPr>
                <w:i/>
                <w:iCs/>
              </w:rPr>
              <w:t xml:space="preserve"> implement clause 1), local authorities must: </w:t>
            </w:r>
          </w:p>
          <w:p w14:paraId="43ADB03D" w14:textId="77777777" w:rsidR="0095246D" w:rsidRPr="00750486" w:rsidRDefault="0095246D" w:rsidP="00FC060E">
            <w:pPr>
              <w:pStyle w:val="TableText"/>
              <w:numPr>
                <w:ilvl w:val="0"/>
                <w:numId w:val="48"/>
              </w:numPr>
              <w:spacing w:before="0"/>
              <w:ind w:left="794" w:hanging="397"/>
              <w:rPr>
                <w:i/>
                <w:iCs/>
              </w:rPr>
            </w:pPr>
            <w:r w:rsidRPr="00750486">
              <w:rPr>
                <w:i/>
                <w:iCs/>
              </w:rPr>
              <w:t>engage with infrastructure providers to:</w:t>
            </w:r>
          </w:p>
          <w:p w14:paraId="794EE6BA" w14:textId="6E770C00" w:rsidR="0095246D" w:rsidRPr="00750486" w:rsidRDefault="00D0360B" w:rsidP="00FC060E">
            <w:pPr>
              <w:pStyle w:val="TableText"/>
              <w:spacing w:before="0"/>
              <w:ind w:left="1191" w:hanging="397"/>
              <w:rPr>
                <w:i/>
                <w:iCs/>
              </w:rPr>
            </w:pPr>
            <w:r w:rsidRPr="00750486">
              <w:rPr>
                <w:i/>
                <w:iCs/>
              </w:rPr>
              <w:t>i</w:t>
            </w:r>
            <w:r w:rsidR="00FC060E" w:rsidRPr="00750486">
              <w:rPr>
                <w:i/>
                <w:iCs/>
              </w:rPr>
              <w:t>.</w:t>
            </w:r>
            <w:r w:rsidR="00FC060E" w:rsidRPr="00750486">
              <w:rPr>
                <w:i/>
                <w:iCs/>
              </w:rPr>
              <w:tab/>
            </w:r>
            <w:proofErr w:type="gramStart"/>
            <w:r w:rsidR="0095246D" w:rsidRPr="00750486">
              <w:rPr>
                <w:i/>
                <w:iCs/>
              </w:rPr>
              <w:t>understand</w:t>
            </w:r>
            <w:proofErr w:type="gramEnd"/>
            <w:r w:rsidR="0095246D" w:rsidRPr="00750486">
              <w:rPr>
                <w:i/>
                <w:iCs/>
              </w:rPr>
              <w:t xml:space="preserve"> their existing, consented and planned infrastructure activities and medium to long-terms </w:t>
            </w:r>
            <w:proofErr w:type="gramStart"/>
            <w:r w:rsidR="0095246D" w:rsidRPr="00750486">
              <w:rPr>
                <w:i/>
                <w:iCs/>
              </w:rPr>
              <w:t>plans;</w:t>
            </w:r>
            <w:proofErr w:type="gramEnd"/>
            <w:r w:rsidR="0095246D" w:rsidRPr="00750486">
              <w:rPr>
                <w:i/>
                <w:iCs/>
              </w:rPr>
              <w:t xml:space="preserve"> </w:t>
            </w:r>
          </w:p>
          <w:p w14:paraId="62F67437" w14:textId="3AAF8236" w:rsidR="0095246D" w:rsidRPr="00750486" w:rsidRDefault="00D0360B" w:rsidP="00FC060E">
            <w:pPr>
              <w:pStyle w:val="TableText"/>
              <w:spacing w:before="0"/>
              <w:ind w:left="1191" w:hanging="397"/>
              <w:rPr>
                <w:i/>
                <w:iCs/>
              </w:rPr>
            </w:pPr>
            <w:r w:rsidRPr="00750486">
              <w:rPr>
                <w:i/>
                <w:iCs/>
              </w:rPr>
              <w:t>ii.</w:t>
            </w:r>
            <w:r w:rsidRPr="00750486">
              <w:rPr>
                <w:i/>
                <w:iCs/>
              </w:rPr>
              <w:tab/>
            </w:r>
            <w:r w:rsidR="0095246D" w:rsidRPr="00750486">
              <w:rPr>
                <w:i/>
                <w:iCs/>
              </w:rPr>
              <w:t xml:space="preserve">identify appropriate buffers and other methods to protect existing, consented and planned infrastructure from the adverse effects of sensitive and incompatible activities, including direct effects, reverse sensitivity effects, and risks to health and </w:t>
            </w:r>
            <w:proofErr w:type="gramStart"/>
            <w:r w:rsidR="0095246D" w:rsidRPr="00750486">
              <w:rPr>
                <w:i/>
                <w:iCs/>
              </w:rPr>
              <w:t>safety;</w:t>
            </w:r>
            <w:proofErr w:type="gramEnd"/>
            <w:r w:rsidR="00BD7BE7">
              <w:rPr>
                <w:i/>
                <w:iCs/>
              </w:rPr>
              <w:t xml:space="preserve"> </w:t>
            </w:r>
          </w:p>
          <w:p w14:paraId="23D54B8E" w14:textId="6390ACD7" w:rsidR="0095246D" w:rsidRPr="00750486" w:rsidRDefault="00D0360B" w:rsidP="00FC060E">
            <w:pPr>
              <w:pStyle w:val="TableText"/>
              <w:spacing w:before="0"/>
              <w:ind w:left="1191" w:hanging="397"/>
              <w:rPr>
                <w:i/>
                <w:iCs/>
              </w:rPr>
            </w:pPr>
            <w:r w:rsidRPr="00750486">
              <w:rPr>
                <w:i/>
                <w:iCs/>
              </w:rPr>
              <w:t>iii.</w:t>
            </w:r>
            <w:r w:rsidRPr="00750486">
              <w:rPr>
                <w:i/>
                <w:iCs/>
              </w:rPr>
              <w:tab/>
            </w:r>
            <w:r w:rsidR="0095246D" w:rsidRPr="00750486">
              <w:rPr>
                <w:i/>
                <w:iCs/>
              </w:rPr>
              <w:t xml:space="preserve">support the strategic integration of infrastructure with land use </w:t>
            </w:r>
            <w:proofErr w:type="gramStart"/>
            <w:r w:rsidR="0095246D" w:rsidRPr="00750486">
              <w:rPr>
                <w:i/>
                <w:iCs/>
              </w:rPr>
              <w:t>activities;</w:t>
            </w:r>
            <w:proofErr w:type="gramEnd"/>
            <w:r w:rsidR="0095246D" w:rsidRPr="00750486">
              <w:rPr>
                <w:i/>
                <w:iCs/>
              </w:rPr>
              <w:t xml:space="preserve"> </w:t>
            </w:r>
          </w:p>
          <w:p w14:paraId="48C05DCD" w14:textId="77777777" w:rsidR="0095246D" w:rsidRPr="00750486" w:rsidRDefault="0095246D" w:rsidP="00B8779F">
            <w:pPr>
              <w:pStyle w:val="TableText"/>
              <w:numPr>
                <w:ilvl w:val="0"/>
                <w:numId w:val="48"/>
              </w:numPr>
              <w:spacing w:before="0"/>
              <w:ind w:left="794" w:hanging="397"/>
              <w:rPr>
                <w:i/>
                <w:iCs/>
              </w:rPr>
            </w:pPr>
            <w:r w:rsidRPr="00750486">
              <w:rPr>
                <w:i/>
                <w:iCs/>
              </w:rPr>
              <w:t>identify:</w:t>
            </w:r>
          </w:p>
          <w:p w14:paraId="16DB6BCC" w14:textId="50B1916E" w:rsidR="0095246D" w:rsidRPr="00750486" w:rsidRDefault="001A6C52" w:rsidP="001A6C52">
            <w:pPr>
              <w:pStyle w:val="TableText"/>
              <w:spacing w:before="0"/>
              <w:ind w:left="1191" w:hanging="397"/>
              <w:rPr>
                <w:i/>
                <w:iCs/>
              </w:rPr>
            </w:pPr>
            <w:r w:rsidRPr="00750486">
              <w:rPr>
                <w:i/>
                <w:iCs/>
              </w:rPr>
              <w:t>i.</w:t>
            </w:r>
            <w:r w:rsidRPr="00750486">
              <w:rPr>
                <w:i/>
                <w:iCs/>
              </w:rPr>
              <w:tab/>
            </w:r>
            <w:r w:rsidR="0095246D" w:rsidRPr="00750486">
              <w:rPr>
                <w:i/>
                <w:iCs/>
              </w:rPr>
              <w:t xml:space="preserve">activities that are particularly sensitive to the effects of </w:t>
            </w:r>
            <w:proofErr w:type="gramStart"/>
            <w:r w:rsidR="0095246D" w:rsidRPr="00750486">
              <w:rPr>
                <w:i/>
                <w:iCs/>
              </w:rPr>
              <w:t>infrastructure;</w:t>
            </w:r>
            <w:proofErr w:type="gramEnd"/>
            <w:r w:rsidR="0095246D" w:rsidRPr="00750486">
              <w:rPr>
                <w:i/>
                <w:iCs/>
              </w:rPr>
              <w:t xml:space="preserve"> </w:t>
            </w:r>
          </w:p>
          <w:p w14:paraId="7AC34148" w14:textId="43CB1584" w:rsidR="0095246D" w:rsidRPr="00750486" w:rsidRDefault="001A6C52" w:rsidP="001A6C52">
            <w:pPr>
              <w:pStyle w:val="TableText"/>
              <w:spacing w:before="0"/>
              <w:ind w:left="1191" w:hanging="397"/>
              <w:rPr>
                <w:i/>
                <w:iCs/>
              </w:rPr>
            </w:pPr>
            <w:r w:rsidRPr="00750486">
              <w:rPr>
                <w:i/>
                <w:iCs/>
              </w:rPr>
              <w:t>ii.</w:t>
            </w:r>
            <w:r w:rsidRPr="00750486">
              <w:rPr>
                <w:i/>
                <w:iCs/>
              </w:rPr>
              <w:tab/>
            </w:r>
            <w:r w:rsidR="0095246D" w:rsidRPr="00750486">
              <w:rPr>
                <w:i/>
                <w:iCs/>
              </w:rPr>
              <w:t xml:space="preserve">activities that are compatible with infrastructure, or potentially compatible with appropriate buffers, design standards or mitigation </w:t>
            </w:r>
            <w:proofErr w:type="gramStart"/>
            <w:r w:rsidR="0095246D" w:rsidRPr="00750486">
              <w:rPr>
                <w:i/>
                <w:iCs/>
              </w:rPr>
              <w:t>measures;</w:t>
            </w:r>
            <w:proofErr w:type="gramEnd"/>
            <w:r w:rsidR="0095246D" w:rsidRPr="00750486">
              <w:rPr>
                <w:i/>
                <w:iCs/>
              </w:rPr>
              <w:t xml:space="preserve"> </w:t>
            </w:r>
          </w:p>
          <w:p w14:paraId="2FAC4EA2" w14:textId="4AB4522C" w:rsidR="0095246D" w:rsidRPr="00750486" w:rsidRDefault="001A6C52" w:rsidP="001A6C52">
            <w:pPr>
              <w:pStyle w:val="TableText"/>
              <w:spacing w:before="0"/>
              <w:ind w:left="1191" w:hanging="397"/>
              <w:rPr>
                <w:i/>
                <w:iCs/>
              </w:rPr>
            </w:pPr>
            <w:r w:rsidRPr="00750486">
              <w:rPr>
                <w:i/>
                <w:iCs/>
              </w:rPr>
              <w:t>iii.</w:t>
            </w:r>
            <w:r w:rsidRPr="00750486">
              <w:rPr>
                <w:i/>
                <w:iCs/>
              </w:rPr>
              <w:tab/>
            </w:r>
            <w:r w:rsidR="0095246D" w:rsidRPr="00750486">
              <w:rPr>
                <w:i/>
                <w:iCs/>
              </w:rPr>
              <w:t xml:space="preserve">infrastructure activities, such as social infrastructure, that </w:t>
            </w:r>
            <w:r w:rsidR="00D04F03" w:rsidRPr="00750486">
              <w:rPr>
                <w:i/>
                <w:iCs/>
              </w:rPr>
              <w:t>are</w:t>
            </w:r>
            <w:r w:rsidR="0095246D" w:rsidRPr="00750486">
              <w:rPr>
                <w:i/>
                <w:iCs/>
              </w:rPr>
              <w:t xml:space="preserve"> sensitive to the effects of other </w:t>
            </w:r>
            <w:proofErr w:type="gramStart"/>
            <w:r w:rsidR="0095246D" w:rsidRPr="00750486">
              <w:rPr>
                <w:i/>
                <w:iCs/>
              </w:rPr>
              <w:t>infrastructure</w:t>
            </w:r>
            <w:r w:rsidR="00D04F03" w:rsidRPr="00750486">
              <w:rPr>
                <w:i/>
                <w:iCs/>
              </w:rPr>
              <w:t>;</w:t>
            </w:r>
            <w:proofErr w:type="gramEnd"/>
          </w:p>
          <w:p w14:paraId="005170DA" w14:textId="77777777" w:rsidR="0095246D" w:rsidRPr="00750486" w:rsidRDefault="0095246D" w:rsidP="00AC5EEE">
            <w:pPr>
              <w:pStyle w:val="TableText"/>
              <w:keepNext/>
              <w:numPr>
                <w:ilvl w:val="0"/>
                <w:numId w:val="48"/>
              </w:numPr>
              <w:spacing w:before="0"/>
              <w:ind w:left="794" w:hanging="397"/>
              <w:rPr>
                <w:i/>
                <w:iCs/>
              </w:rPr>
            </w:pPr>
            <w:r w:rsidRPr="00750486">
              <w:rPr>
                <w:i/>
                <w:iCs/>
              </w:rPr>
              <w:t xml:space="preserve">apply a range of methods, including, where appropriate: </w:t>
            </w:r>
          </w:p>
          <w:p w14:paraId="4F63000F" w14:textId="36D16C6C" w:rsidR="0095246D" w:rsidRPr="00750486" w:rsidRDefault="001A6C52" w:rsidP="001A6C52">
            <w:pPr>
              <w:pStyle w:val="TableText"/>
              <w:spacing w:before="0"/>
              <w:ind w:left="1191" w:hanging="397"/>
              <w:rPr>
                <w:i/>
                <w:iCs/>
              </w:rPr>
            </w:pPr>
            <w:r w:rsidRPr="00750486">
              <w:rPr>
                <w:i/>
                <w:iCs/>
              </w:rPr>
              <w:t>i.</w:t>
            </w:r>
            <w:r w:rsidRPr="00750486">
              <w:rPr>
                <w:i/>
                <w:iCs/>
              </w:rPr>
              <w:tab/>
            </w:r>
            <w:r w:rsidR="0095246D" w:rsidRPr="00750486">
              <w:rPr>
                <w:i/>
                <w:iCs/>
              </w:rPr>
              <w:t xml:space="preserve">the use of buffers in plans to manage sensitive and incompatible activities near </w:t>
            </w:r>
            <w:proofErr w:type="gramStart"/>
            <w:r w:rsidR="0095246D" w:rsidRPr="00750486">
              <w:rPr>
                <w:i/>
                <w:iCs/>
              </w:rPr>
              <w:t>infrastructure;</w:t>
            </w:r>
            <w:proofErr w:type="gramEnd"/>
            <w:r w:rsidR="00FC658C" w:rsidRPr="00750486">
              <w:rPr>
                <w:i/>
                <w:iCs/>
              </w:rPr>
              <w:t xml:space="preserve"> </w:t>
            </w:r>
          </w:p>
          <w:p w14:paraId="24062761" w14:textId="3486462D" w:rsidR="0095246D" w:rsidRPr="00750486" w:rsidRDefault="001A6C52" w:rsidP="001A6C52">
            <w:pPr>
              <w:pStyle w:val="TableText"/>
              <w:spacing w:before="0"/>
              <w:ind w:left="1191" w:hanging="397"/>
              <w:rPr>
                <w:i/>
                <w:iCs/>
              </w:rPr>
            </w:pPr>
            <w:r w:rsidRPr="00750486">
              <w:rPr>
                <w:i/>
                <w:iCs/>
              </w:rPr>
              <w:t>ii.</w:t>
            </w:r>
            <w:r w:rsidRPr="00750486">
              <w:rPr>
                <w:i/>
                <w:iCs/>
              </w:rPr>
              <w:tab/>
            </w:r>
            <w:r w:rsidR="0095246D" w:rsidRPr="00750486">
              <w:rPr>
                <w:i/>
                <w:iCs/>
              </w:rPr>
              <w:t xml:space="preserve">design standards to manage the effects of infrastructure on other </w:t>
            </w:r>
            <w:proofErr w:type="gramStart"/>
            <w:r w:rsidR="0095246D" w:rsidRPr="00750486">
              <w:rPr>
                <w:i/>
                <w:iCs/>
              </w:rPr>
              <w:t>activities;</w:t>
            </w:r>
            <w:proofErr w:type="gramEnd"/>
            <w:r w:rsidR="0095246D" w:rsidRPr="00750486">
              <w:rPr>
                <w:i/>
                <w:iCs/>
              </w:rPr>
              <w:t xml:space="preserve"> </w:t>
            </w:r>
          </w:p>
          <w:p w14:paraId="1B2173A1" w14:textId="6D551078" w:rsidR="0095246D" w:rsidRPr="00750486" w:rsidRDefault="00806F3D" w:rsidP="001A6C52">
            <w:pPr>
              <w:pStyle w:val="TableText"/>
              <w:spacing w:before="0"/>
              <w:ind w:left="1191" w:hanging="397"/>
              <w:rPr>
                <w:i/>
                <w:iCs/>
              </w:rPr>
            </w:pPr>
            <w:r w:rsidRPr="00750486">
              <w:rPr>
                <w:i/>
                <w:iCs/>
              </w:rPr>
              <w:t>iii.</w:t>
            </w:r>
            <w:r w:rsidRPr="00750486">
              <w:rPr>
                <w:i/>
                <w:iCs/>
              </w:rPr>
              <w:tab/>
            </w:r>
            <w:r w:rsidR="0095246D" w:rsidRPr="00750486">
              <w:rPr>
                <w:i/>
                <w:iCs/>
              </w:rPr>
              <w:t xml:space="preserve">special purpose zoning and other spatial planning layers; and </w:t>
            </w:r>
          </w:p>
          <w:p w14:paraId="6D5DB496" w14:textId="77777777" w:rsidR="0095246D" w:rsidRPr="00750486" w:rsidRDefault="0095246D" w:rsidP="00B8779F">
            <w:pPr>
              <w:pStyle w:val="TableText"/>
              <w:numPr>
                <w:ilvl w:val="0"/>
                <w:numId w:val="48"/>
              </w:numPr>
              <w:spacing w:before="0"/>
              <w:ind w:left="794" w:hanging="397"/>
              <w:rPr>
                <w:rFonts w:cs="Calibri"/>
              </w:rPr>
            </w:pPr>
            <w:r w:rsidRPr="00750486">
              <w:rPr>
                <w:i/>
                <w:iCs/>
              </w:rPr>
              <w:lastRenderedPageBreak/>
              <w:t>ensure that measures to avoid and manage the effects of other activities on infrastructure are consistent with relevant national and international standards, regulations, and guidance.</w:t>
            </w:r>
          </w:p>
        </w:tc>
        <w:tc>
          <w:tcPr>
            <w:tcW w:w="5522" w:type="dxa"/>
          </w:tcPr>
          <w:p w14:paraId="3EE5DB2C" w14:textId="6A0215B2" w:rsidR="0095246D" w:rsidRPr="00750486" w:rsidRDefault="0095246D" w:rsidP="00FC060E">
            <w:pPr>
              <w:pStyle w:val="TableText"/>
            </w:pPr>
            <w:r w:rsidRPr="00750486">
              <w:lastRenderedPageBreak/>
              <w:t xml:space="preserve">The intent of P9 is to set out a principles-based and flexible approach to plan for and manage the interface between infrastructure and other activities nearby (such as housing development). </w:t>
            </w:r>
          </w:p>
          <w:p w14:paraId="13160A6B" w14:textId="77777777" w:rsidR="0095246D" w:rsidRPr="00750486" w:rsidRDefault="0095246D" w:rsidP="00FC060E">
            <w:pPr>
              <w:pStyle w:val="TableText"/>
            </w:pPr>
            <w:r w:rsidRPr="00750486">
              <w:lastRenderedPageBreak/>
              <w:t xml:space="preserve">This is to provide greater certainty, particularly in growing cities, that infrastructure services can continue to be provided or as planned, and that housing and other development can also occur in a compatible way. </w:t>
            </w:r>
          </w:p>
          <w:p w14:paraId="4F9A5FC5" w14:textId="4A297EF0" w:rsidR="0095246D" w:rsidRPr="00750486" w:rsidRDefault="0095246D" w:rsidP="00FC060E">
            <w:pPr>
              <w:pStyle w:val="TableText"/>
            </w:pPr>
            <w:r w:rsidRPr="00750486">
              <w:t>Both these outcomes are necessary to support environments that function well and provide for community well</w:t>
            </w:r>
            <w:r w:rsidR="00DA1435" w:rsidRPr="00750486">
              <w:t>-</w:t>
            </w:r>
            <w:r w:rsidRPr="00750486">
              <w:t xml:space="preserve">being now and in the future. However, the two outcomes are currently in tension, </w:t>
            </w:r>
            <w:r w:rsidR="00DA1435" w:rsidRPr="00750486">
              <w:t>because</w:t>
            </w:r>
            <w:r w:rsidRPr="00750486">
              <w:t xml:space="preserve"> councils use various approaches to deal with reverse sensitivity and health and safety risks.</w:t>
            </w:r>
            <w:r w:rsidR="00FC658C" w:rsidRPr="00750486">
              <w:t xml:space="preserve"> </w:t>
            </w:r>
            <w:r w:rsidRPr="00750486">
              <w:t>This presents a significant concern for some infrastructure providers and developers who are facing uncertainty and high costs of inputting to individual council plans and Environment Court appeals.</w:t>
            </w:r>
          </w:p>
          <w:p w14:paraId="7058EB8B" w14:textId="34F78A38" w:rsidR="0095246D" w:rsidRPr="00750486" w:rsidRDefault="0095246D" w:rsidP="00FC060E">
            <w:pPr>
              <w:pStyle w:val="TableText"/>
            </w:pPr>
            <w:r w:rsidRPr="00750486">
              <w:t>The policy articulates the desired outcomes and steps that decision</w:t>
            </w:r>
            <w:r w:rsidR="00474F0B" w:rsidRPr="00750486">
              <w:t>-</w:t>
            </w:r>
            <w:r w:rsidRPr="00750486">
              <w:t>makers should go through to achieve these outcomes. This includes engaging with infrastructure providers, identifying the characteristics and needs of proximate current and future activities, future focused planning and the use of methods</w:t>
            </w:r>
            <w:r w:rsidR="009D0E57" w:rsidRPr="00750486">
              <w:t>,</w:t>
            </w:r>
            <w:r w:rsidRPr="00750486">
              <w:t xml:space="preserve"> such as buffers and mitigation requirements</w:t>
            </w:r>
            <w:r w:rsidR="009D0E57" w:rsidRPr="00750486">
              <w:t>,</w:t>
            </w:r>
            <w:r w:rsidRPr="00750486">
              <w:t xml:space="preserve"> to protect infrastructure while providing flexibility for development. </w:t>
            </w:r>
          </w:p>
        </w:tc>
      </w:tr>
      <w:tr w:rsidR="0095246D" w:rsidRPr="00750486" w14:paraId="17D91423" w14:textId="77777777" w:rsidTr="004F3C22">
        <w:tc>
          <w:tcPr>
            <w:tcW w:w="2870" w:type="dxa"/>
            <w:tcBorders>
              <w:bottom w:val="single" w:sz="4" w:space="0" w:color="1B556B" w:themeColor="text2"/>
            </w:tcBorders>
          </w:tcPr>
          <w:p w14:paraId="2BEB8F31" w14:textId="77777777" w:rsidR="0095246D" w:rsidRPr="00750486" w:rsidRDefault="0095246D" w:rsidP="00806F3D">
            <w:pPr>
              <w:pStyle w:val="TableTextbold"/>
            </w:pPr>
            <w:r w:rsidRPr="00750486">
              <w:lastRenderedPageBreak/>
              <w:t xml:space="preserve">P10 Assessing and managing the interface between infrastructure and other activities </w:t>
            </w:r>
          </w:p>
        </w:tc>
        <w:tc>
          <w:tcPr>
            <w:tcW w:w="6123" w:type="dxa"/>
            <w:tcBorders>
              <w:bottom w:val="single" w:sz="4" w:space="0" w:color="1B556B" w:themeColor="text2"/>
            </w:tcBorders>
          </w:tcPr>
          <w:p w14:paraId="06E1205F" w14:textId="77777777" w:rsidR="0095246D" w:rsidRPr="00750486" w:rsidRDefault="0095246D" w:rsidP="007839E7">
            <w:pPr>
              <w:pStyle w:val="TableText"/>
              <w:spacing w:after="0"/>
              <w:rPr>
                <w:i/>
                <w:iCs/>
              </w:rPr>
            </w:pPr>
            <w:r w:rsidRPr="00750486">
              <w:t xml:space="preserve">Introduce a new policy as follows: </w:t>
            </w:r>
          </w:p>
          <w:p w14:paraId="05A3A0A0" w14:textId="57878E73" w:rsidR="0095246D" w:rsidRPr="00750486" w:rsidRDefault="0095246D" w:rsidP="008C5564">
            <w:pPr>
              <w:pStyle w:val="TableText"/>
              <w:numPr>
                <w:ilvl w:val="0"/>
                <w:numId w:val="22"/>
              </w:numPr>
              <w:ind w:left="397" w:hanging="397"/>
              <w:rPr>
                <w:i/>
                <w:iCs/>
              </w:rPr>
            </w:pPr>
            <w:r w:rsidRPr="00750486">
              <w:rPr>
                <w:i/>
                <w:iCs/>
              </w:rPr>
              <w:t>When assessing and managing the interface between existing, consented and planned infrastructure with other activities, planning decisions must:</w:t>
            </w:r>
          </w:p>
          <w:p w14:paraId="7155D1DE" w14:textId="77777777" w:rsidR="0095246D" w:rsidRPr="00750486" w:rsidRDefault="0095246D" w:rsidP="008C5564">
            <w:pPr>
              <w:pStyle w:val="TableText"/>
              <w:numPr>
                <w:ilvl w:val="0"/>
                <w:numId w:val="49"/>
              </w:numPr>
              <w:spacing w:before="0"/>
              <w:ind w:left="794" w:hanging="397"/>
              <w:rPr>
                <w:i/>
                <w:iCs/>
              </w:rPr>
            </w:pPr>
            <w:r w:rsidRPr="00750486">
              <w:rPr>
                <w:i/>
                <w:iCs/>
              </w:rPr>
              <w:t xml:space="preserve">recognise that noise, vibration, dust and visual effects are all typical effects associated with infrastructure activities that can be managed where practicable but not completely avoided; and </w:t>
            </w:r>
          </w:p>
          <w:p w14:paraId="04613740" w14:textId="77777777" w:rsidR="0095246D" w:rsidRPr="00750486" w:rsidRDefault="0095246D" w:rsidP="008C5564">
            <w:pPr>
              <w:pStyle w:val="TableText"/>
              <w:numPr>
                <w:ilvl w:val="0"/>
                <w:numId w:val="49"/>
              </w:numPr>
              <w:spacing w:before="0"/>
              <w:ind w:left="794" w:hanging="397"/>
              <w:rPr>
                <w:i/>
                <w:iCs/>
              </w:rPr>
            </w:pPr>
            <w:r w:rsidRPr="00750486">
              <w:rPr>
                <w:i/>
                <w:iCs/>
              </w:rPr>
              <w:t>recognise that:</w:t>
            </w:r>
          </w:p>
          <w:p w14:paraId="209140A2" w14:textId="74DE0019" w:rsidR="0095246D" w:rsidRPr="00750486" w:rsidRDefault="00971D83" w:rsidP="00971D83">
            <w:pPr>
              <w:pStyle w:val="TableText"/>
              <w:spacing w:before="0"/>
              <w:ind w:left="1191" w:hanging="397"/>
              <w:rPr>
                <w:i/>
                <w:iCs/>
              </w:rPr>
            </w:pPr>
            <w:r w:rsidRPr="00750486">
              <w:rPr>
                <w:i/>
                <w:iCs/>
              </w:rPr>
              <w:t>i.</w:t>
            </w:r>
            <w:r w:rsidRPr="00750486">
              <w:rPr>
                <w:i/>
                <w:iCs/>
              </w:rPr>
              <w:tab/>
            </w:r>
            <w:r w:rsidR="0095246D" w:rsidRPr="00750486">
              <w:rPr>
                <w:i/>
                <w:iCs/>
              </w:rPr>
              <w:t xml:space="preserve">amenity values change due to a range of </w:t>
            </w:r>
            <w:proofErr w:type="gramStart"/>
            <w:r w:rsidR="0095246D" w:rsidRPr="00750486">
              <w:rPr>
                <w:i/>
                <w:iCs/>
              </w:rPr>
              <w:t>factors;</w:t>
            </w:r>
            <w:proofErr w:type="gramEnd"/>
            <w:r w:rsidR="0095246D" w:rsidRPr="00750486">
              <w:rPr>
                <w:i/>
                <w:iCs/>
              </w:rPr>
              <w:t xml:space="preserve"> </w:t>
            </w:r>
          </w:p>
          <w:p w14:paraId="7F694B08" w14:textId="1B859B30" w:rsidR="0095246D" w:rsidRPr="00750486" w:rsidRDefault="00971D83" w:rsidP="00971D83">
            <w:pPr>
              <w:pStyle w:val="TableText"/>
              <w:spacing w:before="0"/>
              <w:ind w:left="1191" w:hanging="397"/>
              <w:rPr>
                <w:i/>
                <w:iCs/>
              </w:rPr>
            </w:pPr>
            <w:r w:rsidRPr="00750486">
              <w:rPr>
                <w:i/>
                <w:iCs/>
              </w:rPr>
              <w:t>ii.</w:t>
            </w:r>
            <w:r w:rsidRPr="00750486">
              <w:rPr>
                <w:i/>
                <w:iCs/>
              </w:rPr>
              <w:tab/>
            </w:r>
            <w:r w:rsidR="0095246D" w:rsidRPr="00750486">
              <w:rPr>
                <w:i/>
                <w:iCs/>
              </w:rPr>
              <w:t>changes in amenity from infrastructure activities are necessary to achieve well-functioning urban and rural environments; and</w:t>
            </w:r>
          </w:p>
          <w:p w14:paraId="05707D5A" w14:textId="177E4656" w:rsidR="0095246D" w:rsidRPr="00750486" w:rsidRDefault="0095246D" w:rsidP="00971D83">
            <w:pPr>
              <w:pStyle w:val="TableText"/>
              <w:numPr>
                <w:ilvl w:val="0"/>
                <w:numId w:val="49"/>
              </w:numPr>
              <w:spacing w:before="0"/>
              <w:ind w:left="794" w:hanging="397"/>
              <w:rPr>
                <w:rFonts w:cs="Calibri"/>
              </w:rPr>
            </w:pPr>
            <w:r w:rsidRPr="00750486">
              <w:rPr>
                <w:i/>
                <w:iCs/>
              </w:rPr>
              <w:t>apply the general principle that the primary responsibility for managing adverse effects is on the new activity (including infrastructure) while allowing for flexibility for site</w:t>
            </w:r>
            <w:r w:rsidR="0050058B" w:rsidRPr="00750486">
              <w:rPr>
                <w:i/>
                <w:iCs/>
              </w:rPr>
              <w:t>-</w:t>
            </w:r>
            <w:r w:rsidRPr="00750486">
              <w:rPr>
                <w:i/>
                <w:iCs/>
              </w:rPr>
              <w:t xml:space="preserve"> and project</w:t>
            </w:r>
            <w:r w:rsidR="0050058B" w:rsidRPr="00750486">
              <w:rPr>
                <w:i/>
                <w:iCs/>
              </w:rPr>
              <w:t>-</w:t>
            </w:r>
            <w:r w:rsidRPr="00750486">
              <w:rPr>
                <w:i/>
                <w:iCs/>
              </w:rPr>
              <w:t>specific circumstances.</w:t>
            </w:r>
            <w:r w:rsidRPr="00750486">
              <w:rPr>
                <w:rFonts w:cs="Calibri"/>
              </w:rPr>
              <w:t xml:space="preserve"> </w:t>
            </w:r>
          </w:p>
        </w:tc>
        <w:tc>
          <w:tcPr>
            <w:tcW w:w="5522" w:type="dxa"/>
            <w:tcBorders>
              <w:bottom w:val="single" w:sz="4" w:space="0" w:color="1B556B" w:themeColor="text2"/>
            </w:tcBorders>
          </w:tcPr>
          <w:p w14:paraId="47859A85" w14:textId="2F9AD7F5" w:rsidR="0095246D" w:rsidRPr="00750486" w:rsidRDefault="0095246D" w:rsidP="00971D83">
            <w:pPr>
              <w:pStyle w:val="TableText"/>
            </w:pPr>
            <w:r w:rsidRPr="00750486">
              <w:t>The intent of P10 is to provide additional direction to P9 about how to assess the effects that infrastructure has on other activities and people. It seeks to provide:</w:t>
            </w:r>
          </w:p>
          <w:p w14:paraId="6B85BC53" w14:textId="77777777" w:rsidR="0095246D" w:rsidRPr="00750486" w:rsidRDefault="0095246D" w:rsidP="00971D83">
            <w:pPr>
              <w:pStyle w:val="TableBullet"/>
            </w:pPr>
            <w:r w:rsidRPr="00750486">
              <w:t>reasonable expectations about what effects infrastructure can and cannot avoid</w:t>
            </w:r>
          </w:p>
          <w:p w14:paraId="0496BE75" w14:textId="77777777" w:rsidR="0095246D" w:rsidRPr="00750486" w:rsidRDefault="0095246D" w:rsidP="00971D83">
            <w:pPr>
              <w:pStyle w:val="TableBullet"/>
            </w:pPr>
            <w:r w:rsidRPr="00750486">
              <w:t>direction to recognise that amenity changes, countering status quo bias</w:t>
            </w:r>
          </w:p>
          <w:p w14:paraId="26153D30" w14:textId="77777777" w:rsidR="0095246D" w:rsidRPr="00750486" w:rsidRDefault="0095246D" w:rsidP="00971D83">
            <w:pPr>
              <w:pStyle w:val="TableBullet"/>
            </w:pPr>
            <w:r w:rsidRPr="00750486">
              <w:t>a principle that responsibility for mitigating effects be allocated to new activities.</w:t>
            </w:r>
          </w:p>
        </w:tc>
      </w:tr>
    </w:tbl>
    <w:p w14:paraId="33DBACE2" w14:textId="77777777" w:rsidR="00970AE2" w:rsidRPr="00750486" w:rsidRDefault="00970AE2" w:rsidP="00FB3C47">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061"/>
        <w:gridCol w:w="5584"/>
      </w:tblGrid>
      <w:tr w:rsidR="00C40682" w:rsidRPr="00750486" w14:paraId="02F09088" w14:textId="77777777" w:rsidTr="004F3C22">
        <w:tc>
          <w:tcPr>
            <w:tcW w:w="14515" w:type="dxa"/>
            <w:gridSpan w:val="3"/>
            <w:shd w:val="clear" w:color="auto" w:fill="1B556B" w:themeFill="text2"/>
          </w:tcPr>
          <w:p w14:paraId="7DE630F1" w14:textId="77777777" w:rsidR="0095246D" w:rsidRPr="00750486" w:rsidRDefault="0095246D" w:rsidP="009D01D8">
            <w:pPr>
              <w:pStyle w:val="TableTextbold"/>
              <w:keepNext/>
              <w:spacing w:after="0"/>
              <w:rPr>
                <w:color w:val="FFFFFF" w:themeColor="background1"/>
              </w:rPr>
            </w:pPr>
            <w:r w:rsidRPr="00750486">
              <w:rPr>
                <w:color w:val="FFFFFF" w:themeColor="background1"/>
              </w:rPr>
              <w:lastRenderedPageBreak/>
              <w:t>IMPLEMENTATION MEASURES</w:t>
            </w:r>
          </w:p>
        </w:tc>
      </w:tr>
      <w:tr w:rsidR="00C40682" w:rsidRPr="00750486" w14:paraId="3587A45E" w14:textId="77777777" w:rsidTr="004F3C22">
        <w:tc>
          <w:tcPr>
            <w:tcW w:w="14515" w:type="dxa"/>
            <w:gridSpan w:val="3"/>
            <w:shd w:val="clear" w:color="auto" w:fill="1B556B" w:themeFill="text2"/>
          </w:tcPr>
          <w:p w14:paraId="61E55200" w14:textId="3DD17FC4" w:rsidR="0095246D" w:rsidRPr="00750486" w:rsidRDefault="0095246D" w:rsidP="009D01D8">
            <w:pPr>
              <w:pStyle w:val="TableText"/>
              <w:keepNext/>
              <w:spacing w:after="0"/>
              <w:rPr>
                <w:color w:val="FFFFFF" w:themeColor="background1"/>
              </w:rPr>
            </w:pPr>
            <w:r w:rsidRPr="00750486">
              <w:rPr>
                <w:color w:val="FFFFFF" w:themeColor="background1"/>
              </w:rPr>
              <w:t xml:space="preserve">The following list of proposals outlines requirements for local authorities to give effect to the proposals in the objective and policies in Part 2 of this National Policy Statement. This is not intended to be an exhaustive list and would not limit the general obligation under the Act to give effect to the objective and policies in a </w:t>
            </w:r>
            <w:r w:rsidR="00EF5DE4">
              <w:rPr>
                <w:color w:val="FFFFFF" w:themeColor="background1"/>
              </w:rPr>
              <w:t>N</w:t>
            </w:r>
            <w:r w:rsidRPr="00750486">
              <w:rPr>
                <w:color w:val="FFFFFF" w:themeColor="background1"/>
              </w:rPr>
              <w:t xml:space="preserve">ational </w:t>
            </w:r>
            <w:r w:rsidR="00EF5DE4">
              <w:rPr>
                <w:color w:val="FFFFFF" w:themeColor="background1"/>
              </w:rPr>
              <w:t>P</w:t>
            </w:r>
            <w:r w:rsidRPr="00750486">
              <w:rPr>
                <w:color w:val="FFFFFF" w:themeColor="background1"/>
              </w:rPr>
              <w:t xml:space="preserve">olicy </w:t>
            </w:r>
            <w:r w:rsidR="00EF5DE4">
              <w:rPr>
                <w:color w:val="FFFFFF" w:themeColor="background1"/>
              </w:rPr>
              <w:t>S</w:t>
            </w:r>
            <w:r w:rsidRPr="00750486">
              <w:rPr>
                <w:color w:val="FFFFFF" w:themeColor="background1"/>
              </w:rPr>
              <w:t>tatement.</w:t>
            </w:r>
          </w:p>
        </w:tc>
      </w:tr>
      <w:tr w:rsidR="00C40682" w:rsidRPr="00750486" w14:paraId="79124936" w14:textId="77777777" w:rsidTr="004F3C22">
        <w:tc>
          <w:tcPr>
            <w:tcW w:w="14515" w:type="dxa"/>
            <w:gridSpan w:val="3"/>
            <w:shd w:val="clear" w:color="auto" w:fill="1B556B" w:themeFill="text2"/>
          </w:tcPr>
          <w:p w14:paraId="2FB976E0" w14:textId="77777777" w:rsidR="0095246D" w:rsidRPr="00750486" w:rsidRDefault="0095246D" w:rsidP="009D01D8">
            <w:pPr>
              <w:pStyle w:val="TableTextbold"/>
              <w:keepNext/>
              <w:spacing w:after="0"/>
              <w:rPr>
                <w:color w:val="FFFFFF" w:themeColor="background1"/>
              </w:rPr>
            </w:pPr>
            <w:r w:rsidRPr="00750486">
              <w:rPr>
                <w:color w:val="FFFFFF" w:themeColor="background1"/>
              </w:rPr>
              <w:t>Matters to be considered by local authorities when preparing regional policy statements and plans</w:t>
            </w:r>
          </w:p>
        </w:tc>
      </w:tr>
      <w:tr w:rsidR="00C40682" w:rsidRPr="00750486" w14:paraId="1AA40962" w14:textId="77777777" w:rsidTr="007F5DB4">
        <w:tc>
          <w:tcPr>
            <w:tcW w:w="2870" w:type="dxa"/>
            <w:shd w:val="clear" w:color="auto" w:fill="1B556B" w:themeFill="text2"/>
          </w:tcPr>
          <w:p w14:paraId="4D8F94A7" w14:textId="77777777" w:rsidR="0095246D" w:rsidRPr="00750486" w:rsidRDefault="0095246D" w:rsidP="009D01D8">
            <w:pPr>
              <w:pStyle w:val="TableTextbold"/>
              <w:keepNext/>
              <w:rPr>
                <w:color w:val="FFFFFF" w:themeColor="background1"/>
              </w:rPr>
            </w:pPr>
            <w:r w:rsidRPr="00750486">
              <w:rPr>
                <w:color w:val="FFFFFF" w:themeColor="background1"/>
              </w:rPr>
              <w:t>Implementation measure</w:t>
            </w:r>
          </w:p>
        </w:tc>
        <w:tc>
          <w:tcPr>
            <w:tcW w:w="6061" w:type="dxa"/>
            <w:shd w:val="clear" w:color="auto" w:fill="1B556B" w:themeFill="text2"/>
          </w:tcPr>
          <w:p w14:paraId="1846A436" w14:textId="77777777" w:rsidR="0095246D" w:rsidRPr="00750486" w:rsidRDefault="0095246D" w:rsidP="009D01D8">
            <w:pPr>
              <w:pStyle w:val="TableTextbold"/>
              <w:keepNext/>
              <w:rPr>
                <w:color w:val="FFFFFF" w:themeColor="background1"/>
              </w:rPr>
            </w:pPr>
            <w:r w:rsidRPr="00750486">
              <w:rPr>
                <w:color w:val="FFFFFF" w:themeColor="background1"/>
              </w:rPr>
              <w:t>Proposed provisions</w:t>
            </w:r>
          </w:p>
        </w:tc>
        <w:tc>
          <w:tcPr>
            <w:tcW w:w="5584" w:type="dxa"/>
            <w:shd w:val="clear" w:color="auto" w:fill="1B556B" w:themeFill="text2"/>
          </w:tcPr>
          <w:p w14:paraId="6916616A" w14:textId="77777777" w:rsidR="0095246D" w:rsidRPr="00750486" w:rsidRDefault="0095246D" w:rsidP="009D01D8">
            <w:pPr>
              <w:pStyle w:val="TableTextbold"/>
              <w:keepNext/>
              <w:rPr>
                <w:color w:val="FFFFFF" w:themeColor="background1"/>
              </w:rPr>
            </w:pPr>
            <w:r w:rsidRPr="00750486">
              <w:rPr>
                <w:color w:val="FFFFFF" w:themeColor="background1"/>
              </w:rPr>
              <w:t>Reasons</w:t>
            </w:r>
          </w:p>
        </w:tc>
      </w:tr>
      <w:tr w:rsidR="0095246D" w:rsidRPr="00750486" w14:paraId="0B411662" w14:textId="77777777" w:rsidTr="007F5DB4">
        <w:tc>
          <w:tcPr>
            <w:tcW w:w="2870" w:type="dxa"/>
            <w:tcBorders>
              <w:bottom w:val="single" w:sz="4" w:space="0" w:color="1B556B" w:themeColor="text2"/>
            </w:tcBorders>
          </w:tcPr>
          <w:p w14:paraId="2208C155" w14:textId="77777777" w:rsidR="0095246D" w:rsidRPr="00545F9C" w:rsidRDefault="0095246D" w:rsidP="009D01D8">
            <w:pPr>
              <w:pStyle w:val="TableText"/>
              <w:keepNext/>
              <w:rPr>
                <w:b/>
                <w:bCs/>
              </w:rPr>
            </w:pPr>
            <w:r w:rsidRPr="00545F9C">
              <w:rPr>
                <w:b/>
                <w:bCs/>
              </w:rPr>
              <w:t>IM1 Giving effect to the NPS-I in regional policy statements, regional and district plans, and changes to these documents</w:t>
            </w:r>
          </w:p>
        </w:tc>
        <w:tc>
          <w:tcPr>
            <w:tcW w:w="6061" w:type="dxa"/>
            <w:tcBorders>
              <w:bottom w:val="single" w:sz="4" w:space="0" w:color="1B556B" w:themeColor="text2"/>
            </w:tcBorders>
          </w:tcPr>
          <w:p w14:paraId="44ED8D5B" w14:textId="291F59CC" w:rsidR="0095246D" w:rsidRPr="00750486" w:rsidRDefault="0095246D" w:rsidP="009D01D8">
            <w:pPr>
              <w:pStyle w:val="TableText"/>
              <w:keepNext/>
            </w:pPr>
            <w:r w:rsidRPr="00750486">
              <w:t>The RMA requires that</w:t>
            </w:r>
            <w:r w:rsidR="00015258" w:rsidRPr="00750486">
              <w:t>,</w:t>
            </w:r>
            <w:r w:rsidRPr="00750486">
              <w:t xml:space="preserve"> if a local authority is preparing a new regional policy statement, regional and district plans, or changes to a regional policy statement or a plan change, NPS objectives and policies must be given effect using the </w:t>
            </w:r>
            <w:r w:rsidR="00EA1B9F" w:rsidRPr="00750486">
              <w:t>S</w:t>
            </w:r>
            <w:r w:rsidRPr="00750486">
              <w:t>chedule 1 process in the RMA.</w:t>
            </w:r>
          </w:p>
          <w:p w14:paraId="6854ADBA" w14:textId="32C4A78D" w:rsidR="0095246D" w:rsidRPr="00750486" w:rsidRDefault="0095246D" w:rsidP="009D01D8">
            <w:pPr>
              <w:pStyle w:val="TableText"/>
              <w:keepNext/>
            </w:pPr>
            <w:r w:rsidRPr="00750486">
              <w:t>With new planning legislation now imminent</w:t>
            </w:r>
            <w:r w:rsidR="00AB49CC">
              <w:t>,</w:t>
            </w:r>
            <w:r w:rsidRPr="00750486">
              <w:t xml:space="preserve"> as part of Phase 3 of the </w:t>
            </w:r>
            <w:r w:rsidR="00632508" w:rsidRPr="00750486">
              <w:t>resource management</w:t>
            </w:r>
            <w:r w:rsidRPr="00750486">
              <w:t xml:space="preserve"> reform programme, it is not proposed to require local authorities to change their regional policy statements or plans within a fixed timeframe. Instead, the general RMA requirements for planning documents to give effect to national direction will continue to apply and will be triggered in instances where a local authority undertakes a plan change or processes a private plan change </w:t>
            </w:r>
            <w:proofErr w:type="gramStart"/>
            <w:r w:rsidRPr="00750486">
              <w:t>request, or</w:t>
            </w:r>
            <w:proofErr w:type="gramEnd"/>
            <w:r w:rsidRPr="00750486">
              <w:t xml:space="preserve"> makes changes to a regional policy statement.</w:t>
            </w:r>
          </w:p>
        </w:tc>
        <w:tc>
          <w:tcPr>
            <w:tcW w:w="5584" w:type="dxa"/>
            <w:tcBorders>
              <w:bottom w:val="single" w:sz="4" w:space="0" w:color="1B556B" w:themeColor="text2"/>
            </w:tcBorders>
          </w:tcPr>
          <w:p w14:paraId="1399B853" w14:textId="77777777" w:rsidR="0095246D" w:rsidRPr="00750486" w:rsidRDefault="0095246D" w:rsidP="009D01D8">
            <w:pPr>
              <w:pStyle w:val="TableText"/>
              <w:keepNext/>
            </w:pPr>
            <w:r w:rsidRPr="00750486">
              <w:t>Reduces the burden on local authorities and others caused from having to meet existing plan requirements under the RMA, while transitioning to a new planning system under the forthcoming Planning Act.</w:t>
            </w:r>
          </w:p>
        </w:tc>
      </w:tr>
    </w:tbl>
    <w:p w14:paraId="76825CD8" w14:textId="77777777" w:rsidR="00472F58" w:rsidRPr="00750486" w:rsidRDefault="00472F58" w:rsidP="00472F5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061"/>
        <w:gridCol w:w="5584"/>
      </w:tblGrid>
      <w:tr w:rsidR="00C40682" w:rsidRPr="00750486" w14:paraId="4FF0A640" w14:textId="77777777" w:rsidTr="004F3C22">
        <w:tc>
          <w:tcPr>
            <w:tcW w:w="14515" w:type="dxa"/>
            <w:gridSpan w:val="3"/>
            <w:shd w:val="clear" w:color="auto" w:fill="1B556B" w:themeFill="text2"/>
          </w:tcPr>
          <w:p w14:paraId="5B0452FD" w14:textId="3D5C87CB" w:rsidR="0095246D" w:rsidRPr="00750486" w:rsidRDefault="0095246D" w:rsidP="00472F58">
            <w:pPr>
              <w:pStyle w:val="TableTextbold"/>
              <w:spacing w:after="0"/>
              <w:rPr>
                <w:color w:val="FFFFFF" w:themeColor="background1"/>
                <w:highlight w:val="yellow"/>
              </w:rPr>
            </w:pPr>
            <w:r w:rsidRPr="00750486">
              <w:rPr>
                <w:color w:val="FFFFFF" w:themeColor="background1"/>
              </w:rPr>
              <w:t>Matters to be considered by decision</w:t>
            </w:r>
            <w:r w:rsidR="006A4EE5" w:rsidRPr="00750486">
              <w:rPr>
                <w:color w:val="FFFFFF" w:themeColor="background1"/>
              </w:rPr>
              <w:t>-</w:t>
            </w:r>
            <w:r w:rsidRPr="00750486">
              <w:rPr>
                <w:color w:val="FFFFFF" w:themeColor="background1"/>
              </w:rPr>
              <w:t>makers on resource consent applications and notices of requirement</w:t>
            </w:r>
          </w:p>
        </w:tc>
      </w:tr>
      <w:tr w:rsidR="00C40682" w:rsidRPr="00750486" w14:paraId="3C33621C" w14:textId="77777777" w:rsidTr="007F5DB4">
        <w:tc>
          <w:tcPr>
            <w:tcW w:w="2870" w:type="dxa"/>
            <w:shd w:val="clear" w:color="auto" w:fill="1B556B" w:themeFill="text2"/>
          </w:tcPr>
          <w:p w14:paraId="5E26C621" w14:textId="77777777" w:rsidR="0095246D" w:rsidRPr="00750486" w:rsidRDefault="0095246D" w:rsidP="00C40682">
            <w:pPr>
              <w:pStyle w:val="TableTextbold"/>
              <w:rPr>
                <w:color w:val="FFFFFF" w:themeColor="background1"/>
              </w:rPr>
            </w:pPr>
            <w:r w:rsidRPr="00750486">
              <w:rPr>
                <w:color w:val="FFFFFF" w:themeColor="background1"/>
              </w:rPr>
              <w:t>Matters for consideration</w:t>
            </w:r>
          </w:p>
        </w:tc>
        <w:tc>
          <w:tcPr>
            <w:tcW w:w="6061" w:type="dxa"/>
            <w:shd w:val="clear" w:color="auto" w:fill="1B556B" w:themeFill="text2"/>
          </w:tcPr>
          <w:p w14:paraId="108BDAE0" w14:textId="77777777" w:rsidR="0095246D" w:rsidRPr="00750486" w:rsidRDefault="0095246D" w:rsidP="00C40682">
            <w:pPr>
              <w:pStyle w:val="TableTextbold"/>
              <w:rPr>
                <w:color w:val="FFFFFF" w:themeColor="background1"/>
              </w:rPr>
            </w:pPr>
            <w:r w:rsidRPr="00750486">
              <w:rPr>
                <w:color w:val="FFFFFF" w:themeColor="background1"/>
              </w:rPr>
              <w:t>Proposed provisions</w:t>
            </w:r>
          </w:p>
        </w:tc>
        <w:tc>
          <w:tcPr>
            <w:tcW w:w="5584" w:type="dxa"/>
            <w:shd w:val="clear" w:color="auto" w:fill="1B556B" w:themeFill="text2"/>
          </w:tcPr>
          <w:p w14:paraId="605872A7" w14:textId="77777777" w:rsidR="0095246D" w:rsidRPr="00750486" w:rsidRDefault="0095246D" w:rsidP="00C40682">
            <w:pPr>
              <w:pStyle w:val="TableTextbold"/>
              <w:rPr>
                <w:color w:val="FFFFFF" w:themeColor="background1"/>
              </w:rPr>
            </w:pPr>
            <w:r w:rsidRPr="00750486">
              <w:rPr>
                <w:color w:val="FFFFFF" w:themeColor="background1"/>
              </w:rPr>
              <w:t>Reasons</w:t>
            </w:r>
          </w:p>
        </w:tc>
      </w:tr>
      <w:tr w:rsidR="0095246D" w:rsidRPr="00750486" w14:paraId="7FBFBAE2" w14:textId="77777777" w:rsidTr="007F5DB4">
        <w:tc>
          <w:tcPr>
            <w:tcW w:w="2870" w:type="dxa"/>
            <w:tcBorders>
              <w:bottom w:val="single" w:sz="4" w:space="0" w:color="1B556B" w:themeColor="text2"/>
            </w:tcBorders>
          </w:tcPr>
          <w:p w14:paraId="1A47A62A" w14:textId="77777777" w:rsidR="0095246D" w:rsidRPr="00750486" w:rsidRDefault="0095246D" w:rsidP="00C40682">
            <w:pPr>
              <w:pStyle w:val="TableTextbold"/>
            </w:pPr>
            <w:r w:rsidRPr="00750486">
              <w:t>Relevance of NPS-I objectives and policies to decisions on resource consent applications and notices of requirement</w:t>
            </w:r>
          </w:p>
        </w:tc>
        <w:tc>
          <w:tcPr>
            <w:tcW w:w="6061" w:type="dxa"/>
            <w:tcBorders>
              <w:bottom w:val="single" w:sz="4" w:space="0" w:color="1B556B" w:themeColor="text2"/>
            </w:tcBorders>
          </w:tcPr>
          <w:p w14:paraId="49BE5281" w14:textId="2EEA55BB" w:rsidR="0095246D" w:rsidRPr="00750486" w:rsidRDefault="0095246D" w:rsidP="00C40682">
            <w:pPr>
              <w:pStyle w:val="TableText"/>
            </w:pPr>
            <w:r w:rsidRPr="00750486">
              <w:t>When the NPS-I comes into force</w:t>
            </w:r>
            <w:r w:rsidR="00032AE9" w:rsidRPr="00750486">
              <w:t>,</w:t>
            </w:r>
            <w:r w:rsidRPr="00750486">
              <w:t xml:space="preserve"> its provisions will be relevant to decision-making on resource consent applications and notice of requirement</w:t>
            </w:r>
            <w:r w:rsidR="001F4625">
              <w:t>s</w:t>
            </w:r>
            <w:r w:rsidRPr="00750486">
              <w:t>.</w:t>
            </w:r>
          </w:p>
          <w:p w14:paraId="256FF003" w14:textId="0864A8F7" w:rsidR="0095246D" w:rsidRPr="00750486" w:rsidRDefault="0095246D" w:rsidP="00C40682">
            <w:pPr>
              <w:pStyle w:val="TableText"/>
            </w:pPr>
            <w:r w:rsidRPr="00750486">
              <w:t>The exception to this is the threshold assessment under section 104D of the RMA (non-complying activities)</w:t>
            </w:r>
            <w:r w:rsidR="00EB60F4" w:rsidRPr="00750486">
              <w:t>,</w:t>
            </w:r>
            <w:r w:rsidRPr="00750486">
              <w:t xml:space="preserve"> which is confined to the objectives and policies in the relevant regional or district plans, or proposed plans.</w:t>
            </w:r>
          </w:p>
        </w:tc>
        <w:tc>
          <w:tcPr>
            <w:tcW w:w="5584" w:type="dxa"/>
            <w:tcBorders>
              <w:bottom w:val="single" w:sz="4" w:space="0" w:color="1B556B" w:themeColor="text2"/>
            </w:tcBorders>
          </w:tcPr>
          <w:p w14:paraId="52577210" w14:textId="21D239BC" w:rsidR="0095246D" w:rsidRPr="00750486" w:rsidRDefault="0095246D" w:rsidP="00C40682">
            <w:pPr>
              <w:pStyle w:val="TableText"/>
            </w:pPr>
            <w:r w:rsidRPr="00750486">
              <w:t>The NPS-I provisions will support decision</w:t>
            </w:r>
            <w:r w:rsidR="00EB60F4" w:rsidRPr="00750486">
              <w:t>-</w:t>
            </w:r>
            <w:r w:rsidRPr="00750486">
              <w:t xml:space="preserve">making on consent applications and notices of requirement by providing clear direction on infrastructure, including recognising the benefits of infrastructure, managing its interface with other activities, and recognising and providing for the operational or functional need for infrastructure to locate </w:t>
            </w:r>
            <w:proofErr w:type="gramStart"/>
            <w:r w:rsidRPr="00750486">
              <w:t>in particular environments</w:t>
            </w:r>
            <w:proofErr w:type="gramEnd"/>
            <w:r w:rsidRPr="00750486">
              <w:t xml:space="preserve">. </w:t>
            </w:r>
          </w:p>
        </w:tc>
      </w:tr>
    </w:tbl>
    <w:p w14:paraId="063C937E" w14:textId="77777777" w:rsidR="00472F58" w:rsidRPr="00750486" w:rsidRDefault="00472F58" w:rsidP="00472F5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right w:w="85" w:type="dxa"/>
        </w:tblCellMar>
        <w:tblLook w:val="04A0" w:firstRow="1" w:lastRow="0" w:firstColumn="1" w:lastColumn="0" w:noHBand="0" w:noVBand="1"/>
      </w:tblPr>
      <w:tblGrid>
        <w:gridCol w:w="2870"/>
        <w:gridCol w:w="6061"/>
        <w:gridCol w:w="5584"/>
      </w:tblGrid>
      <w:tr w:rsidR="00C40682" w:rsidRPr="00750486" w14:paraId="2DF45FC7" w14:textId="77777777" w:rsidTr="007F5DB4">
        <w:trPr>
          <w:tblHeader/>
        </w:trPr>
        <w:tc>
          <w:tcPr>
            <w:tcW w:w="2870" w:type="dxa"/>
            <w:shd w:val="clear" w:color="auto" w:fill="1B556B" w:themeFill="text2"/>
          </w:tcPr>
          <w:p w14:paraId="79715F97" w14:textId="77777777" w:rsidR="0095246D" w:rsidRPr="00750486" w:rsidRDefault="0095246D" w:rsidP="00C40682">
            <w:pPr>
              <w:pStyle w:val="TableTextbold"/>
              <w:rPr>
                <w:color w:val="FFFFFF" w:themeColor="background1"/>
              </w:rPr>
            </w:pPr>
            <w:r w:rsidRPr="00750486">
              <w:rPr>
                <w:color w:val="FFFFFF" w:themeColor="background1"/>
              </w:rPr>
              <w:t>Implementation timeframes</w:t>
            </w:r>
          </w:p>
        </w:tc>
        <w:tc>
          <w:tcPr>
            <w:tcW w:w="6061" w:type="dxa"/>
            <w:shd w:val="clear" w:color="auto" w:fill="1B556B" w:themeFill="text2"/>
          </w:tcPr>
          <w:p w14:paraId="0D6D2EDA" w14:textId="77777777" w:rsidR="0095246D" w:rsidRPr="00750486" w:rsidRDefault="0095246D" w:rsidP="00C40682">
            <w:pPr>
              <w:pStyle w:val="TableTextbold"/>
              <w:rPr>
                <w:color w:val="FFFFFF" w:themeColor="background1"/>
              </w:rPr>
            </w:pPr>
            <w:r w:rsidRPr="00750486">
              <w:rPr>
                <w:color w:val="FFFFFF" w:themeColor="background1"/>
              </w:rPr>
              <w:t>Proposed provisions</w:t>
            </w:r>
          </w:p>
        </w:tc>
        <w:tc>
          <w:tcPr>
            <w:tcW w:w="5584" w:type="dxa"/>
            <w:shd w:val="clear" w:color="auto" w:fill="1B556B" w:themeFill="text2"/>
          </w:tcPr>
          <w:p w14:paraId="30AB1293" w14:textId="77777777" w:rsidR="0095246D" w:rsidRPr="00750486" w:rsidRDefault="0095246D" w:rsidP="00C40682">
            <w:pPr>
              <w:pStyle w:val="TableTextbold"/>
              <w:rPr>
                <w:color w:val="FFFFFF" w:themeColor="background1"/>
              </w:rPr>
            </w:pPr>
            <w:r w:rsidRPr="00750486">
              <w:rPr>
                <w:color w:val="FFFFFF" w:themeColor="background1"/>
              </w:rPr>
              <w:t>Reasons</w:t>
            </w:r>
          </w:p>
        </w:tc>
      </w:tr>
      <w:tr w:rsidR="0095246D" w:rsidRPr="00750486" w14:paraId="40293A8E" w14:textId="77777777" w:rsidTr="007F5DB4">
        <w:tc>
          <w:tcPr>
            <w:tcW w:w="2870" w:type="dxa"/>
          </w:tcPr>
          <w:p w14:paraId="130B2EFC" w14:textId="18FDA39C" w:rsidR="0095246D" w:rsidRPr="00750486" w:rsidRDefault="0095246D" w:rsidP="00C40682">
            <w:pPr>
              <w:pStyle w:val="TableTextbold"/>
            </w:pPr>
            <w:r w:rsidRPr="00750486">
              <w:t>IT1</w:t>
            </w:r>
            <w:r w:rsidRPr="00750486">
              <w:rPr>
                <w:i/>
                <w:iCs/>
              </w:rPr>
              <w:t xml:space="preserve"> </w:t>
            </w:r>
            <w:r w:rsidRPr="00750486">
              <w:t>Resource consent applications and notices of requirement decision</w:t>
            </w:r>
            <w:r w:rsidR="006544C6" w:rsidRPr="00750486">
              <w:t>-</w:t>
            </w:r>
            <w:r w:rsidRPr="00750486">
              <w:t>making</w:t>
            </w:r>
          </w:p>
        </w:tc>
        <w:tc>
          <w:tcPr>
            <w:tcW w:w="6061" w:type="dxa"/>
          </w:tcPr>
          <w:p w14:paraId="2F163D49" w14:textId="2E883994" w:rsidR="0095246D" w:rsidRPr="00750486" w:rsidRDefault="0095246D" w:rsidP="00C40682">
            <w:pPr>
              <w:pStyle w:val="TableText"/>
            </w:pPr>
            <w:r w:rsidRPr="00750486">
              <w:t>When the NPS-I comes into force</w:t>
            </w:r>
            <w:r w:rsidR="006544C6" w:rsidRPr="00750486">
              <w:t>,</w:t>
            </w:r>
            <w:r w:rsidRPr="00750486">
              <w:t xml:space="preserve"> decision-makers must have regard to its objectives and policies when making decisions on resource consent applications and notices of requirement.</w:t>
            </w:r>
          </w:p>
        </w:tc>
        <w:tc>
          <w:tcPr>
            <w:tcW w:w="5584" w:type="dxa"/>
            <w:vMerge w:val="restart"/>
          </w:tcPr>
          <w:p w14:paraId="0339D4CB" w14:textId="557A67FE" w:rsidR="0095246D" w:rsidRPr="00750486" w:rsidRDefault="0095246D" w:rsidP="00C40682">
            <w:pPr>
              <w:pStyle w:val="TableText"/>
            </w:pPr>
            <w:r w:rsidRPr="00750486">
              <w:t>Ensuring fast and effective implementation of the NPS-I is crucial to achiev</w:t>
            </w:r>
            <w:r w:rsidR="006544C6" w:rsidRPr="00750486">
              <w:t>ing</w:t>
            </w:r>
            <w:r w:rsidRPr="00750486">
              <w:t xml:space="preserve"> the Government’s goals.</w:t>
            </w:r>
          </w:p>
          <w:p w14:paraId="5CA516DB" w14:textId="53F470AF" w:rsidR="0095246D" w:rsidRPr="00750486" w:rsidRDefault="0095246D" w:rsidP="00C40682">
            <w:pPr>
              <w:pStyle w:val="TableText"/>
              <w:rPr>
                <w:rFonts w:eastAsia="Calibri"/>
              </w:rPr>
            </w:pPr>
            <w:r w:rsidRPr="00750486">
              <w:rPr>
                <w:rFonts w:eastAsia="Calibri"/>
              </w:rPr>
              <w:lastRenderedPageBreak/>
              <w:t>To implement and deliver outcomes on the ground, the NPS-I will have immediate effect in consenting and notice of requirement decision</w:t>
            </w:r>
            <w:r w:rsidR="005D3A4C" w:rsidRPr="00750486">
              <w:rPr>
                <w:rFonts w:eastAsia="Calibri"/>
              </w:rPr>
              <w:t>-</w:t>
            </w:r>
            <w:r w:rsidRPr="00750486">
              <w:rPr>
                <w:rFonts w:eastAsia="Calibri"/>
              </w:rPr>
              <w:t>making. It will not require local authorities to also review and change their regional policy statements or plans.</w:t>
            </w:r>
          </w:p>
          <w:p w14:paraId="446AC8B8" w14:textId="1119FC65" w:rsidR="0095246D" w:rsidRPr="00750486" w:rsidRDefault="0095246D" w:rsidP="00C40682">
            <w:pPr>
              <w:pStyle w:val="TableText"/>
            </w:pPr>
            <w:r w:rsidRPr="00750486">
              <w:t>However, plan changes (including private plan changes) that are relevant to infrastructure will still be required</w:t>
            </w:r>
            <w:r w:rsidR="000C39D8" w:rsidRPr="00750486">
              <w:t>,</w:t>
            </w:r>
            <w:r w:rsidRPr="00750486">
              <w:t xml:space="preserve"> to give effect to the NPS-I.</w:t>
            </w:r>
          </w:p>
          <w:p w14:paraId="4FA320AC" w14:textId="77777777" w:rsidR="0095246D" w:rsidRPr="00750486" w:rsidRDefault="0095246D" w:rsidP="00C40682">
            <w:pPr>
              <w:pStyle w:val="TableText"/>
            </w:pPr>
            <w:r w:rsidRPr="00750486">
              <w:t>The proposed NPS-I does not include transitional provisions.</w:t>
            </w:r>
          </w:p>
        </w:tc>
      </w:tr>
      <w:tr w:rsidR="0095246D" w:rsidRPr="00750486" w14:paraId="1371560D" w14:textId="77777777" w:rsidTr="007F5DB4">
        <w:tc>
          <w:tcPr>
            <w:tcW w:w="2870" w:type="dxa"/>
          </w:tcPr>
          <w:p w14:paraId="08B82BC9" w14:textId="77777777" w:rsidR="0095246D" w:rsidRPr="00750486" w:rsidRDefault="0095246D" w:rsidP="00C40682">
            <w:pPr>
              <w:pStyle w:val="TableTextbold"/>
            </w:pPr>
            <w:r w:rsidRPr="00750486">
              <w:lastRenderedPageBreak/>
              <w:t>IT2 Given effect to in regional policy statements and plans</w:t>
            </w:r>
          </w:p>
        </w:tc>
        <w:tc>
          <w:tcPr>
            <w:tcW w:w="6061" w:type="dxa"/>
          </w:tcPr>
          <w:p w14:paraId="1C747B77" w14:textId="77777777" w:rsidR="0095246D" w:rsidRPr="00750486" w:rsidRDefault="0095246D" w:rsidP="00C40682">
            <w:pPr>
              <w:pStyle w:val="TableText"/>
            </w:pPr>
            <w:r w:rsidRPr="00750486">
              <w:t xml:space="preserve">Section 55 of the RMA outlines the requirements for local authorities to amend their planning documents. </w:t>
            </w:r>
          </w:p>
          <w:p w14:paraId="3BB1359C" w14:textId="77777777" w:rsidR="0095246D" w:rsidRPr="00750486" w:rsidRDefault="0095246D" w:rsidP="00C40682">
            <w:pPr>
              <w:pStyle w:val="TableText"/>
            </w:pPr>
            <w:r w:rsidRPr="00750486">
              <w:t>The proposal does not include direction to local authorities to amend regional policy statements or district plans to give effect to the provisions of the NPS-I.</w:t>
            </w:r>
          </w:p>
        </w:tc>
        <w:tc>
          <w:tcPr>
            <w:tcW w:w="5584" w:type="dxa"/>
            <w:vMerge/>
          </w:tcPr>
          <w:p w14:paraId="1862700D" w14:textId="77777777" w:rsidR="0095246D" w:rsidRPr="00750486" w:rsidRDefault="0095246D" w:rsidP="00C71A90">
            <w:pPr>
              <w:spacing w:before="60" w:after="60"/>
              <w:rPr>
                <w:rFonts w:ascii="Calibri" w:hAnsi="Calibri" w:cs="Calibri"/>
                <w:highlight w:val="yellow"/>
              </w:rPr>
            </w:pPr>
          </w:p>
        </w:tc>
      </w:tr>
    </w:tbl>
    <w:p w14:paraId="30E3CE4E" w14:textId="77777777" w:rsidR="001F3E89" w:rsidRPr="00750486" w:rsidRDefault="001F3E89" w:rsidP="00C40682">
      <w:pPr>
        <w:pStyle w:val="BodyText"/>
      </w:pPr>
    </w:p>
    <w:p w14:paraId="7A3219A4" w14:textId="16DA8C4C" w:rsidR="00CC2E3D" w:rsidRPr="00750486" w:rsidRDefault="00E16942" w:rsidP="00254FE8">
      <w:pPr>
        <w:pStyle w:val="BodyText"/>
      </w:pPr>
      <w:r w:rsidRPr="00750486">
        <w:rPr>
          <w:noProof/>
          <w14:ligatures w14:val="standardContextual"/>
        </w:rPr>
        <mc:AlternateContent>
          <mc:Choice Requires="wpg">
            <w:drawing>
              <wp:anchor distT="0" distB="0" distL="114300" distR="114300" simplePos="0" relativeHeight="251658241"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10388159" w:rsidR="00B85D50" w:rsidRDefault="00B85D50" w:rsidP="00B85D50">
                              <w:pPr>
                                <w:pStyle w:val="BodyText"/>
                              </w:pPr>
                              <w:r w:rsidRPr="006C18C8">
                                <w:t xml:space="preserve">Published in </w:t>
                              </w:r>
                              <w:r w:rsidR="00344DE7" w:rsidRPr="00545F9C">
                                <w:t>May 202</w:t>
                              </w:r>
                              <w:r w:rsidR="00344DE7" w:rsidRPr="00344DE7">
                                <w:t>5</w:t>
                              </w:r>
                              <w:r w:rsidR="00344DE7"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3D1C8F">
                                <w:t>1307a</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13"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58241;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10388159" w:rsidR="00B85D50" w:rsidRDefault="00B85D50" w:rsidP="00B85D50">
                        <w:pPr>
                          <w:pStyle w:val="BodyText"/>
                        </w:pPr>
                        <w:r w:rsidRPr="006C18C8">
                          <w:t xml:space="preserve">Published in </w:t>
                        </w:r>
                        <w:r w:rsidR="00344DE7" w:rsidRPr="00545F9C">
                          <w:t>May 202</w:t>
                        </w:r>
                        <w:r w:rsidR="00344DE7" w:rsidRPr="00344DE7">
                          <w:t>5</w:t>
                        </w:r>
                        <w:r w:rsidR="00344DE7"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3D1C8F">
                          <w:t>1307a</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14" o:title="Shape&#10;&#10;Description automatically generated with medium confidence" cropleft="1658f" cropright="1699f"/>
                </v:shape>
                <w10:wrap anchory="page"/>
              </v:group>
            </w:pict>
          </mc:Fallback>
        </mc:AlternateContent>
      </w:r>
      <w:r w:rsidR="007E39F7" w:rsidRPr="00750486">
        <w:rPr>
          <w:noProof/>
        </w:rPr>
        <mc:AlternateContent>
          <mc:Choice Requires="wps">
            <w:drawing>
              <wp:anchor distT="0" distB="0" distL="114300" distR="114300" simplePos="0" relativeHeight="251658240"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0AFAA" id="_x0000_t202" coordsize="21600,21600" o:spt="202" path="m,l,21600r21600,l21600,xe">
                <v:stroke joinstyle="miter"/>
                <v:path gradientshapeok="t" o:connecttype="rect"/>
              </v:shapetype>
              <v:shape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750486" w:rsidSect="001228CF">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190A" w14:textId="77777777" w:rsidR="008354ED" w:rsidRDefault="008354ED" w:rsidP="008B42F5">
      <w:pPr>
        <w:spacing w:after="0" w:line="240" w:lineRule="auto"/>
      </w:pPr>
      <w:r>
        <w:separator/>
      </w:r>
    </w:p>
  </w:endnote>
  <w:endnote w:type="continuationSeparator" w:id="0">
    <w:p w14:paraId="7ADDE992" w14:textId="77777777" w:rsidR="008354ED" w:rsidRDefault="008354ED" w:rsidP="008B42F5">
      <w:pPr>
        <w:spacing w:after="0" w:line="240" w:lineRule="auto"/>
      </w:pPr>
      <w:r>
        <w:continuationSeparator/>
      </w:r>
    </w:p>
  </w:endnote>
  <w:endnote w:type="continuationNotice" w:id="1">
    <w:p w14:paraId="45A88A08" w14:textId="77777777" w:rsidR="008354ED" w:rsidRDefault="00835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70C36C1A"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C36B4" w:rsidRPr="00F4587F">
      <w:t xml:space="preserve">Proposed provisions – </w:t>
    </w:r>
    <w:r w:rsidR="00D76504">
      <w:t>New</w:t>
    </w:r>
    <w:r w:rsidR="00BC36B4" w:rsidRPr="00F4587F">
      <w:t xml:space="preserve"> National Policy Statement for Infrastructure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21C73A02" w:rsidR="008B42F5" w:rsidRDefault="005F3B62" w:rsidP="00AC671D">
        <w:pPr>
          <w:pStyle w:val="Footerodd"/>
        </w:pPr>
        <w:r>
          <w:tab/>
        </w:r>
        <w:r w:rsidR="00BC36B4" w:rsidRPr="00F4587F">
          <w:t xml:space="preserve">Proposed provisions – </w:t>
        </w:r>
        <w:r w:rsidR="00D76504">
          <w:t xml:space="preserve">New </w:t>
        </w:r>
        <w:r w:rsidR="00BC36B4" w:rsidRPr="00F4587F">
          <w:t>National Policy Statement for Infrastructure</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09167002" w:rsidR="008B42F5" w:rsidRDefault="00D42A4C" w:rsidP="00D42A4C">
    <w:pPr>
      <w:pStyle w:val="Footerodd"/>
    </w:pPr>
    <w:r>
      <w:tab/>
    </w:r>
    <w:r w:rsidR="00F4587F" w:rsidRPr="00F4587F">
      <w:t xml:space="preserve">Proposed provisions – </w:t>
    </w:r>
    <w:r w:rsidR="00B3383C">
      <w:t>New N</w:t>
    </w:r>
    <w:r w:rsidR="00F4587F" w:rsidRPr="00F4587F">
      <w:t>ational Policy Statement for Infrastructure</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F9D4" w14:textId="77777777" w:rsidR="008354ED" w:rsidRDefault="008354ED" w:rsidP="008B42F5">
      <w:pPr>
        <w:spacing w:after="0" w:line="240" w:lineRule="auto"/>
      </w:pPr>
      <w:r>
        <w:separator/>
      </w:r>
    </w:p>
  </w:footnote>
  <w:footnote w:type="continuationSeparator" w:id="0">
    <w:p w14:paraId="1DEEB9F0" w14:textId="77777777" w:rsidR="008354ED" w:rsidRDefault="008354ED" w:rsidP="008B42F5">
      <w:pPr>
        <w:spacing w:after="0" w:line="240" w:lineRule="auto"/>
      </w:pPr>
      <w:r>
        <w:continuationSeparator/>
      </w:r>
    </w:p>
  </w:footnote>
  <w:footnote w:type="continuationNotice" w:id="1">
    <w:p w14:paraId="7DAF306C" w14:textId="77777777" w:rsidR="008354ED" w:rsidRDefault="00835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8A69" w14:textId="77777777" w:rsidR="001C279C" w:rsidRDefault="001C2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7D3D4DA9" w:rsidR="008B42F5" w:rsidRDefault="00DA38B0" w:rsidP="00051841">
    <w:pPr>
      <w:pStyle w:val="Header"/>
      <w:spacing w:after="120"/>
    </w:pPr>
    <w:r>
      <w:rPr>
        <w:b/>
        <w:bCs/>
        <w:noProof/>
      </w:rPr>
      <w:drawing>
        <wp:inline distT="0" distB="0" distL="0" distR="0" wp14:anchorId="1B22E82A" wp14:editId="763EBA95">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DE9"/>
    <w:multiLevelType w:val="hybridMultilevel"/>
    <w:tmpl w:val="96B07896"/>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AD2BDF"/>
    <w:multiLevelType w:val="hybridMultilevel"/>
    <w:tmpl w:val="9052108E"/>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8065E4"/>
    <w:multiLevelType w:val="multilevel"/>
    <w:tmpl w:val="859044AE"/>
    <w:lvl w:ilvl="0">
      <w:start w:val="1"/>
      <w:numFmt w:val="decimal"/>
      <w:lvlText w:val="%1)"/>
      <w:lvlJc w:val="left"/>
      <w:pPr>
        <w:ind w:left="360" w:hanging="360"/>
      </w:pPr>
      <w:rPr>
        <w:rFonts w:hint="default"/>
        <w:i/>
        <w:iCs/>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6C093F"/>
    <w:multiLevelType w:val="multilevel"/>
    <w:tmpl w:val="E7D0A81C"/>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CE0A1A"/>
    <w:multiLevelType w:val="hybridMultilevel"/>
    <w:tmpl w:val="5AFA91E6"/>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F77AA"/>
    <w:multiLevelType w:val="hybridMultilevel"/>
    <w:tmpl w:val="0AE8B7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CF665D9"/>
    <w:multiLevelType w:val="hybridMultilevel"/>
    <w:tmpl w:val="3A2C298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B48A4"/>
    <w:multiLevelType w:val="multilevel"/>
    <w:tmpl w:val="E7D0A81C"/>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4E19A4"/>
    <w:multiLevelType w:val="multilevel"/>
    <w:tmpl w:val="0438273E"/>
    <w:lvl w:ilvl="0">
      <w:start w:val="1"/>
      <w:numFmt w:val="decimal"/>
      <w:lvlText w:val="%1)"/>
      <w:lvlJc w:val="left"/>
      <w:pPr>
        <w:ind w:left="360" w:hanging="360"/>
      </w:pPr>
      <w:rPr>
        <w:rFonts w:hint="default"/>
        <w:i/>
        <w:iCs/>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4A3DB0"/>
    <w:multiLevelType w:val="multilevel"/>
    <w:tmpl w:val="D0AE2F2A"/>
    <w:lvl w:ilvl="0">
      <w:start w:val="1"/>
      <w:numFmt w:val="decimal"/>
      <w:lvlText w:val="%1."/>
      <w:lvlJc w:val="left"/>
      <w:pPr>
        <w:ind w:left="850" w:hanging="425"/>
      </w:pPr>
      <w:rPr>
        <w:rFonts w:hint="default"/>
      </w:rPr>
    </w:lvl>
    <w:lvl w:ilvl="1">
      <w:start w:val="1"/>
      <w:numFmt w:val="bullet"/>
      <w:lvlText w:val=""/>
      <w:lvlJc w:val="left"/>
      <w:pPr>
        <w:ind w:left="785"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6931932"/>
    <w:multiLevelType w:val="multilevel"/>
    <w:tmpl w:val="149AD4C0"/>
    <w:lvl w:ilvl="0">
      <w:start w:val="2"/>
      <w:numFmt w:val="decimal"/>
      <w:lvlText w:val="%1)"/>
      <w:lvlJc w:val="left"/>
      <w:pPr>
        <w:ind w:left="360" w:hanging="360"/>
      </w:pPr>
      <w:rPr>
        <w:rFonts w:hint="default"/>
      </w:rPr>
    </w:lvl>
    <w:lvl w:ilvl="1">
      <w:start w:val="1"/>
      <w:numFmt w:val="lowerLetter"/>
      <w:lvlText w:val="(%2)"/>
      <w:lvlJc w:val="left"/>
      <w:pPr>
        <w:ind w:left="424" w:hanging="283"/>
      </w:pPr>
      <w:rPr>
        <w:rFonts w:hint="default"/>
        <w:b w:val="0"/>
        <w:bCs w:val="0"/>
      </w:rPr>
    </w:lvl>
    <w:lvl w:ilvl="2">
      <w:start w:val="1"/>
      <w:numFmt w:val="lowerRoman"/>
      <w:lvlText w:val="%3."/>
      <w:lvlJc w:val="right"/>
      <w:pPr>
        <w:ind w:left="927" w:hanging="360"/>
      </w:p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2F758FA"/>
    <w:multiLevelType w:val="multilevel"/>
    <w:tmpl w:val="54C2EB92"/>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F80AAC"/>
    <w:multiLevelType w:val="multilevel"/>
    <w:tmpl w:val="D9B6BBFC"/>
    <w:lvl w:ilvl="0">
      <w:start w:val="2"/>
      <w:numFmt w:val="decimal"/>
      <w:lvlText w:val="%1)"/>
      <w:lvlJc w:val="left"/>
      <w:pPr>
        <w:ind w:left="360" w:hanging="360"/>
      </w:pPr>
      <w:rPr>
        <w:rFonts w:hint="default"/>
      </w:rPr>
    </w:lvl>
    <w:lvl w:ilvl="1">
      <w:start w:val="1"/>
      <w:numFmt w:val="lowerLetter"/>
      <w:lvlText w:val="(%2)"/>
      <w:lvlJc w:val="left"/>
      <w:pPr>
        <w:ind w:left="424" w:hanging="283"/>
      </w:pPr>
      <w:rPr>
        <w:rFonts w:hint="default"/>
        <w:b w:val="0"/>
        <w:bCs w:val="0"/>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7A7AAD"/>
    <w:multiLevelType w:val="hybridMultilevel"/>
    <w:tmpl w:val="3A2C298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9966D5"/>
    <w:multiLevelType w:val="hybridMultilevel"/>
    <w:tmpl w:val="3A2C298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3142FF"/>
    <w:multiLevelType w:val="multilevel"/>
    <w:tmpl w:val="54C2EB92"/>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590882"/>
    <w:multiLevelType w:val="multilevel"/>
    <w:tmpl w:val="F2123950"/>
    <w:lvl w:ilvl="0">
      <w:start w:val="1"/>
      <w:numFmt w:val="lowerLetter"/>
      <w:lvlText w:val="%1)"/>
      <w:lvlJc w:val="left"/>
      <w:pPr>
        <w:ind w:left="397"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46959"/>
    <w:multiLevelType w:val="hybridMultilevel"/>
    <w:tmpl w:val="96B0789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67BF5"/>
    <w:multiLevelType w:val="multilevel"/>
    <w:tmpl w:val="149AD4C0"/>
    <w:lvl w:ilvl="0">
      <w:start w:val="2"/>
      <w:numFmt w:val="decimal"/>
      <w:lvlText w:val="%1)"/>
      <w:lvlJc w:val="left"/>
      <w:pPr>
        <w:ind w:left="360" w:hanging="360"/>
      </w:pPr>
      <w:rPr>
        <w:rFonts w:hint="default"/>
      </w:rPr>
    </w:lvl>
    <w:lvl w:ilvl="1">
      <w:start w:val="1"/>
      <w:numFmt w:val="lowerLetter"/>
      <w:lvlText w:val="(%2)"/>
      <w:lvlJc w:val="left"/>
      <w:pPr>
        <w:ind w:left="424" w:hanging="283"/>
      </w:pPr>
      <w:rPr>
        <w:rFonts w:hint="default"/>
        <w:b w:val="0"/>
        <w:bCs w:val="0"/>
      </w:rPr>
    </w:lvl>
    <w:lvl w:ilvl="2">
      <w:start w:val="1"/>
      <w:numFmt w:val="lowerRoman"/>
      <w:lvlText w:val="%3."/>
      <w:lvlJc w:val="right"/>
      <w:pPr>
        <w:ind w:left="927" w:hanging="360"/>
      </w:p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75A7DCF"/>
    <w:multiLevelType w:val="hybridMultilevel"/>
    <w:tmpl w:val="3A2C298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FE4537"/>
    <w:multiLevelType w:val="multilevel"/>
    <w:tmpl w:val="3FA88C02"/>
    <w:lvl w:ilvl="0">
      <w:start w:val="1"/>
      <w:numFmt w:val="lowerLetter"/>
      <w:lvlText w:val="%1)"/>
      <w:lvlJc w:val="left"/>
      <w:pPr>
        <w:ind w:left="397"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483636"/>
    <w:multiLevelType w:val="hybridMultilevel"/>
    <w:tmpl w:val="CE3A3F66"/>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1457788"/>
    <w:multiLevelType w:val="multilevel"/>
    <w:tmpl w:val="149AD4C0"/>
    <w:lvl w:ilvl="0">
      <w:start w:val="2"/>
      <w:numFmt w:val="decimal"/>
      <w:lvlText w:val="%1)"/>
      <w:lvlJc w:val="left"/>
      <w:pPr>
        <w:ind w:left="360" w:hanging="360"/>
      </w:pPr>
      <w:rPr>
        <w:rFonts w:hint="default"/>
      </w:rPr>
    </w:lvl>
    <w:lvl w:ilvl="1">
      <w:start w:val="1"/>
      <w:numFmt w:val="lowerLetter"/>
      <w:lvlText w:val="(%2)"/>
      <w:lvlJc w:val="left"/>
      <w:pPr>
        <w:ind w:left="424" w:hanging="283"/>
      </w:pPr>
      <w:rPr>
        <w:rFonts w:hint="default"/>
        <w:b w:val="0"/>
        <w:bCs w:val="0"/>
      </w:rPr>
    </w:lvl>
    <w:lvl w:ilvl="2">
      <w:start w:val="1"/>
      <w:numFmt w:val="lowerRoman"/>
      <w:lvlText w:val="%3."/>
      <w:lvlJc w:val="right"/>
      <w:pPr>
        <w:ind w:left="927" w:hanging="360"/>
      </w:p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15A30F9"/>
    <w:multiLevelType w:val="hybridMultilevel"/>
    <w:tmpl w:val="3A2C298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636915"/>
    <w:multiLevelType w:val="hybridMultilevel"/>
    <w:tmpl w:val="3A2C2986"/>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32" w15:restartNumberingAfterBreak="0">
    <w:nsid w:val="577B5818"/>
    <w:multiLevelType w:val="multilevel"/>
    <w:tmpl w:val="54C2EB92"/>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0A144C"/>
    <w:multiLevelType w:val="hybridMultilevel"/>
    <w:tmpl w:val="CE9A7CE2"/>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A2493D"/>
    <w:multiLevelType w:val="multilevel"/>
    <w:tmpl w:val="859044AE"/>
    <w:lvl w:ilvl="0">
      <w:start w:val="1"/>
      <w:numFmt w:val="decimal"/>
      <w:lvlText w:val="%1)"/>
      <w:lvlJc w:val="left"/>
      <w:pPr>
        <w:ind w:left="360" w:hanging="360"/>
      </w:pPr>
      <w:rPr>
        <w:rFonts w:hint="default"/>
        <w:i/>
        <w:iCs/>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6F6B38"/>
    <w:multiLevelType w:val="multilevel"/>
    <w:tmpl w:val="54C2EB92"/>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CCA7FBC"/>
    <w:multiLevelType w:val="hybridMultilevel"/>
    <w:tmpl w:val="A218FEA8"/>
    <w:lvl w:ilvl="0" w:tplc="DF3465F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F2C65E9"/>
    <w:multiLevelType w:val="hybridMultilevel"/>
    <w:tmpl w:val="3A2C2986"/>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434BD0"/>
    <w:multiLevelType w:val="hybridMultilevel"/>
    <w:tmpl w:val="6E900B0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6E53FF"/>
    <w:multiLevelType w:val="hybridMultilevel"/>
    <w:tmpl w:val="2F8EA99E"/>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2DC6F4D"/>
    <w:multiLevelType w:val="hybridMultilevel"/>
    <w:tmpl w:val="7670380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3101BAE"/>
    <w:multiLevelType w:val="hybridMultilevel"/>
    <w:tmpl w:val="9A46F8DA"/>
    <w:lvl w:ilvl="0" w:tplc="FFFFFFFF">
      <w:start w:val="1"/>
      <w:numFmt w:val="lowerLetter"/>
      <w:lvlText w:val="%1)"/>
      <w:lvlJc w:val="left"/>
      <w:pPr>
        <w:ind w:left="360" w:hanging="360"/>
      </w:pPr>
    </w:lvl>
    <w:lvl w:ilvl="1" w:tplc="1409001B">
      <w:start w:val="1"/>
      <w:numFmt w:val="lowerRoman"/>
      <w:lvlText w:val="%2."/>
      <w:lvlJc w:val="right"/>
      <w:pPr>
        <w:ind w:left="1080" w:hanging="360"/>
      </w:pPr>
    </w:lvl>
    <w:lvl w:ilvl="2" w:tplc="FFFFFFFF">
      <w:start w:val="1"/>
      <w:numFmt w:val="lowerRoman"/>
      <w:lvlText w:val="%3."/>
      <w:lvlJc w:val="right"/>
      <w:pPr>
        <w:ind w:left="1800" w:hanging="180"/>
      </w:pPr>
    </w:lvl>
    <w:lvl w:ilvl="3" w:tplc="456C95D0">
      <w:start w:val="1"/>
      <w:numFmt w:val="decimal"/>
      <w:lvlText w:val="%4)"/>
      <w:lvlJc w:val="left"/>
      <w:pPr>
        <w:ind w:left="360" w:hanging="360"/>
      </w:pPr>
      <w:rPr>
        <w:rFonts w:hint="default"/>
        <w:i/>
        <w:iCs/>
        <w:color w:val="000000" w:themeColor="text1"/>
        <w:sz w:val="20"/>
        <w:szCs w:val="20"/>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7306D22"/>
    <w:multiLevelType w:val="multilevel"/>
    <w:tmpl w:val="11AC7A2C"/>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b w:val="0"/>
        <w:bCs w:val="0"/>
      </w:rPr>
    </w:lvl>
    <w:lvl w:ilvl="2">
      <w:start w:val="1"/>
      <w:numFmt w:val="lowerRoman"/>
      <w:lvlText w:val="%3."/>
      <w:lvlJc w:val="right"/>
      <w:pPr>
        <w:ind w:left="927" w:hanging="360"/>
      </w:p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8DB61C6"/>
    <w:multiLevelType w:val="hybridMultilevel"/>
    <w:tmpl w:val="552032D4"/>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337FC"/>
    <w:multiLevelType w:val="multilevel"/>
    <w:tmpl w:val="14ECF5F2"/>
    <w:lvl w:ilvl="0">
      <w:start w:val="1"/>
      <w:numFmt w:val="decimal"/>
      <w:lvlText w:val="%1)"/>
      <w:lvlJc w:val="left"/>
      <w:pPr>
        <w:ind w:left="360" w:hanging="360"/>
      </w:pPr>
      <w:rPr>
        <w:rFonts w:hint="default"/>
      </w:rPr>
    </w:lvl>
    <w:lvl w:ilvl="1">
      <w:start w:val="1"/>
      <w:numFmt w:val="lowerLetter"/>
      <w:lvlText w:val="(%2)"/>
      <w:lvlJc w:val="left"/>
      <w:pPr>
        <w:ind w:left="424" w:hanging="283"/>
      </w:pPr>
      <w:rPr>
        <w:rFonts w:hint="default"/>
        <w:b w:val="0"/>
        <w:bCs w:val="0"/>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828633D"/>
    <w:multiLevelType w:val="multilevel"/>
    <w:tmpl w:val="1758D326"/>
    <w:lvl w:ilvl="0">
      <w:start w:val="1"/>
      <w:numFmt w:val="decimal"/>
      <w:lvlText w:val="%1)"/>
      <w:lvlJc w:val="left"/>
      <w:pPr>
        <w:ind w:left="360" w:hanging="360"/>
      </w:pPr>
      <w:rPr>
        <w:rFonts w:hint="default"/>
      </w:rPr>
    </w:lvl>
    <w:lvl w:ilvl="1">
      <w:start w:val="1"/>
      <w:numFmt w:val="lowerLetter"/>
      <w:lvlText w:val="%2)"/>
      <w:lvlJc w:val="left"/>
      <w:pPr>
        <w:ind w:left="644" w:hanging="360"/>
      </w:pPr>
      <w:rPr>
        <w:i/>
        <w:iCs/>
        <w:sz w:val="22"/>
        <w:szCs w:val="22"/>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AFD21BE"/>
    <w:multiLevelType w:val="multilevel"/>
    <w:tmpl w:val="54C2EB92"/>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B675F0B"/>
    <w:multiLevelType w:val="multilevel"/>
    <w:tmpl w:val="54C2EB92"/>
    <w:lvl w:ilvl="0">
      <w:start w:val="1"/>
      <w:numFmt w:val="decimal"/>
      <w:lvlText w:val="%1)"/>
      <w:lvlJc w:val="left"/>
      <w:pPr>
        <w:ind w:left="360" w:hanging="360"/>
      </w:pPr>
      <w:rPr>
        <w:rFonts w:hint="default"/>
      </w:rPr>
    </w:lvl>
    <w:lvl w:ilvl="1">
      <w:start w:val="1"/>
      <w:numFmt w:val="lowerLetter"/>
      <w:lvlText w:val="%2)"/>
      <w:lvlJc w:val="left"/>
      <w:pPr>
        <w:ind w:left="644" w:hanging="360"/>
      </w:pPr>
      <w:rPr>
        <w:i/>
        <w:iCs/>
      </w:rPr>
    </w:lvl>
    <w:lvl w:ilvl="2">
      <w:start w:val="1"/>
      <w:numFmt w:val="lowerRoman"/>
      <w:lvlText w:val="(%3)"/>
      <w:lvlJc w:val="left"/>
      <w:pPr>
        <w:ind w:left="851" w:hanging="284"/>
      </w:pPr>
      <w:rPr>
        <w:rFonts w:hint="default"/>
      </w:rPr>
    </w:lvl>
    <w:lvl w:ilvl="3">
      <w:start w:val="1"/>
      <w:numFmt w:val="upperLetter"/>
      <w:lvlText w:val="%4."/>
      <w:lvlJc w:val="left"/>
      <w:pPr>
        <w:ind w:left="1778"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17076011">
    <w:abstractNumId w:val="31"/>
  </w:num>
  <w:num w:numId="2" w16cid:durableId="384112058">
    <w:abstractNumId w:val="10"/>
  </w:num>
  <w:num w:numId="3" w16cid:durableId="926886900">
    <w:abstractNumId w:val="19"/>
  </w:num>
  <w:num w:numId="4" w16cid:durableId="2030831461">
    <w:abstractNumId w:val="21"/>
  </w:num>
  <w:num w:numId="5" w16cid:durableId="1569464343">
    <w:abstractNumId w:val="11"/>
  </w:num>
  <w:num w:numId="6" w16cid:durableId="1424111318">
    <w:abstractNumId w:val="24"/>
  </w:num>
  <w:num w:numId="7" w16cid:durableId="1807509712">
    <w:abstractNumId w:val="23"/>
  </w:num>
  <w:num w:numId="8" w16cid:durableId="1406101122">
    <w:abstractNumId w:val="44"/>
  </w:num>
  <w:num w:numId="9" w16cid:durableId="1534491593">
    <w:abstractNumId w:val="9"/>
  </w:num>
  <w:num w:numId="10" w16cid:durableId="631250668">
    <w:abstractNumId w:val="5"/>
  </w:num>
  <w:num w:numId="11" w16cid:durableId="1065954955">
    <w:abstractNumId w:val="13"/>
  </w:num>
  <w:num w:numId="12" w16cid:durableId="396779747">
    <w:abstractNumId w:val="41"/>
  </w:num>
  <w:num w:numId="13" w16cid:durableId="150485102">
    <w:abstractNumId w:val="42"/>
  </w:num>
  <w:num w:numId="14" w16cid:durableId="1390347987">
    <w:abstractNumId w:val="45"/>
  </w:num>
  <w:num w:numId="15" w16cid:durableId="1333028616">
    <w:abstractNumId w:val="40"/>
  </w:num>
  <w:num w:numId="16" w16cid:durableId="1073889676">
    <w:abstractNumId w:val="36"/>
  </w:num>
  <w:num w:numId="17" w16cid:durableId="454639083">
    <w:abstractNumId w:val="14"/>
  </w:num>
  <w:num w:numId="18" w16cid:durableId="1326514601">
    <w:abstractNumId w:val="38"/>
  </w:num>
  <w:num w:numId="19" w16cid:durableId="1840462037">
    <w:abstractNumId w:val="3"/>
  </w:num>
  <w:num w:numId="20" w16cid:durableId="2038236780">
    <w:abstractNumId w:val="7"/>
  </w:num>
  <w:num w:numId="21" w16cid:durableId="1556770545">
    <w:abstractNumId w:val="46"/>
  </w:num>
  <w:num w:numId="22" w16cid:durableId="1829055974">
    <w:abstractNumId w:val="8"/>
  </w:num>
  <w:num w:numId="23" w16cid:durableId="681126098">
    <w:abstractNumId w:val="22"/>
  </w:num>
  <w:num w:numId="24" w16cid:durableId="1260791279">
    <w:abstractNumId w:val="12"/>
  </w:num>
  <w:num w:numId="25" w16cid:durableId="2098944027">
    <w:abstractNumId w:val="28"/>
  </w:num>
  <w:num w:numId="26" w16cid:durableId="899051315">
    <w:abstractNumId w:val="18"/>
  </w:num>
  <w:num w:numId="27" w16cid:durableId="929580966">
    <w:abstractNumId w:val="39"/>
  </w:num>
  <w:num w:numId="28" w16cid:durableId="35666487">
    <w:abstractNumId w:val="4"/>
  </w:num>
  <w:num w:numId="29" w16cid:durableId="698970868">
    <w:abstractNumId w:val="33"/>
  </w:num>
  <w:num w:numId="30" w16cid:durableId="2077123408">
    <w:abstractNumId w:val="26"/>
  </w:num>
  <w:num w:numId="31" w16cid:durableId="730466133">
    <w:abstractNumId w:val="1"/>
  </w:num>
  <w:num w:numId="32" w16cid:durableId="1984189036">
    <w:abstractNumId w:val="27"/>
  </w:num>
  <w:num w:numId="33" w16cid:durableId="1200781556">
    <w:abstractNumId w:val="0"/>
  </w:num>
  <w:num w:numId="34" w16cid:durableId="727151288">
    <w:abstractNumId w:val="47"/>
  </w:num>
  <w:num w:numId="35" w16cid:durableId="1490637538">
    <w:abstractNumId w:val="20"/>
  </w:num>
  <w:num w:numId="36" w16cid:durableId="373653266">
    <w:abstractNumId w:val="35"/>
  </w:num>
  <w:num w:numId="37" w16cid:durableId="718633226">
    <w:abstractNumId w:val="30"/>
  </w:num>
  <w:num w:numId="38" w16cid:durableId="95636564">
    <w:abstractNumId w:val="6"/>
  </w:num>
  <w:num w:numId="39" w16cid:durableId="1345786676">
    <w:abstractNumId w:val="25"/>
  </w:num>
  <w:num w:numId="40" w16cid:durableId="2077047879">
    <w:abstractNumId w:val="48"/>
  </w:num>
  <w:num w:numId="41" w16cid:durableId="882443179">
    <w:abstractNumId w:val="16"/>
  </w:num>
  <w:num w:numId="42" w16cid:durableId="1913201708">
    <w:abstractNumId w:val="17"/>
  </w:num>
  <w:num w:numId="43" w16cid:durableId="137772165">
    <w:abstractNumId w:val="29"/>
  </w:num>
  <w:num w:numId="44" w16cid:durableId="1309507074">
    <w:abstractNumId w:val="32"/>
  </w:num>
  <w:num w:numId="45" w16cid:durableId="603655395">
    <w:abstractNumId w:val="2"/>
  </w:num>
  <w:num w:numId="46" w16cid:durableId="1955209202">
    <w:abstractNumId w:val="34"/>
  </w:num>
  <w:num w:numId="47" w16cid:durableId="2008823703">
    <w:abstractNumId w:val="37"/>
  </w:num>
  <w:num w:numId="48" w16cid:durableId="281310222">
    <w:abstractNumId w:val="15"/>
  </w:num>
  <w:num w:numId="49" w16cid:durableId="2091655732">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10D2"/>
    <w:rsid w:val="00001B44"/>
    <w:rsid w:val="00002D11"/>
    <w:rsid w:val="00003832"/>
    <w:rsid w:val="00003AF6"/>
    <w:rsid w:val="00004233"/>
    <w:rsid w:val="00004B5E"/>
    <w:rsid w:val="000053A0"/>
    <w:rsid w:val="000059DB"/>
    <w:rsid w:val="00005ABD"/>
    <w:rsid w:val="00005C74"/>
    <w:rsid w:val="00005D7A"/>
    <w:rsid w:val="000062F7"/>
    <w:rsid w:val="000068FD"/>
    <w:rsid w:val="000071A0"/>
    <w:rsid w:val="000110F5"/>
    <w:rsid w:val="000118B1"/>
    <w:rsid w:val="00012959"/>
    <w:rsid w:val="00013122"/>
    <w:rsid w:val="00013233"/>
    <w:rsid w:val="0001438E"/>
    <w:rsid w:val="00014836"/>
    <w:rsid w:val="00014E3E"/>
    <w:rsid w:val="00015258"/>
    <w:rsid w:val="00015373"/>
    <w:rsid w:val="00015BC8"/>
    <w:rsid w:val="00016458"/>
    <w:rsid w:val="00016502"/>
    <w:rsid w:val="00016DDB"/>
    <w:rsid w:val="00017012"/>
    <w:rsid w:val="0002049A"/>
    <w:rsid w:val="000213BA"/>
    <w:rsid w:val="00021F35"/>
    <w:rsid w:val="00022F2A"/>
    <w:rsid w:val="00023B22"/>
    <w:rsid w:val="00024F3D"/>
    <w:rsid w:val="00026225"/>
    <w:rsid w:val="000266AF"/>
    <w:rsid w:val="00031401"/>
    <w:rsid w:val="00032520"/>
    <w:rsid w:val="000327DF"/>
    <w:rsid w:val="00032AE9"/>
    <w:rsid w:val="00033DF2"/>
    <w:rsid w:val="000347B8"/>
    <w:rsid w:val="000350CB"/>
    <w:rsid w:val="00035669"/>
    <w:rsid w:val="00035C98"/>
    <w:rsid w:val="00036137"/>
    <w:rsid w:val="0003694C"/>
    <w:rsid w:val="00036BAC"/>
    <w:rsid w:val="0003736D"/>
    <w:rsid w:val="00037F56"/>
    <w:rsid w:val="0003EBFC"/>
    <w:rsid w:val="000414AD"/>
    <w:rsid w:val="00041D0F"/>
    <w:rsid w:val="00044435"/>
    <w:rsid w:val="00045C80"/>
    <w:rsid w:val="00047D58"/>
    <w:rsid w:val="00050D33"/>
    <w:rsid w:val="00051841"/>
    <w:rsid w:val="00051995"/>
    <w:rsid w:val="000525F8"/>
    <w:rsid w:val="00052ED0"/>
    <w:rsid w:val="0005379B"/>
    <w:rsid w:val="00054410"/>
    <w:rsid w:val="000551B5"/>
    <w:rsid w:val="00055E90"/>
    <w:rsid w:val="00056403"/>
    <w:rsid w:val="00057E40"/>
    <w:rsid w:val="000600CE"/>
    <w:rsid w:val="00060F12"/>
    <w:rsid w:val="000614A8"/>
    <w:rsid w:val="00061CDB"/>
    <w:rsid w:val="00062F33"/>
    <w:rsid w:val="00063D69"/>
    <w:rsid w:val="000656E0"/>
    <w:rsid w:val="0006621D"/>
    <w:rsid w:val="00067A41"/>
    <w:rsid w:val="0007039E"/>
    <w:rsid w:val="00070B51"/>
    <w:rsid w:val="00070CD7"/>
    <w:rsid w:val="00071608"/>
    <w:rsid w:val="000719D9"/>
    <w:rsid w:val="00071A6C"/>
    <w:rsid w:val="0007203B"/>
    <w:rsid w:val="0007461C"/>
    <w:rsid w:val="000748EE"/>
    <w:rsid w:val="00074ED0"/>
    <w:rsid w:val="000750B7"/>
    <w:rsid w:val="00075D9D"/>
    <w:rsid w:val="000779B1"/>
    <w:rsid w:val="00077FE1"/>
    <w:rsid w:val="00080697"/>
    <w:rsid w:val="000818EF"/>
    <w:rsid w:val="00082545"/>
    <w:rsid w:val="00082F8F"/>
    <w:rsid w:val="00083184"/>
    <w:rsid w:val="00083875"/>
    <w:rsid w:val="000841DA"/>
    <w:rsid w:val="00085398"/>
    <w:rsid w:val="00086A9E"/>
    <w:rsid w:val="00086D9D"/>
    <w:rsid w:val="00086FC0"/>
    <w:rsid w:val="000870C2"/>
    <w:rsid w:val="0008758C"/>
    <w:rsid w:val="00087B20"/>
    <w:rsid w:val="000912D1"/>
    <w:rsid w:val="00091944"/>
    <w:rsid w:val="00091AA2"/>
    <w:rsid w:val="00091D83"/>
    <w:rsid w:val="00091E90"/>
    <w:rsid w:val="00092094"/>
    <w:rsid w:val="00092357"/>
    <w:rsid w:val="000929E5"/>
    <w:rsid w:val="00093EDC"/>
    <w:rsid w:val="00094F1C"/>
    <w:rsid w:val="00095089"/>
    <w:rsid w:val="00096B02"/>
    <w:rsid w:val="000976CB"/>
    <w:rsid w:val="000A06C0"/>
    <w:rsid w:val="000A0C6F"/>
    <w:rsid w:val="000A122F"/>
    <w:rsid w:val="000A26A4"/>
    <w:rsid w:val="000A2714"/>
    <w:rsid w:val="000A27EE"/>
    <w:rsid w:val="000A3024"/>
    <w:rsid w:val="000A3486"/>
    <w:rsid w:val="000A4A7A"/>
    <w:rsid w:val="000A4BD5"/>
    <w:rsid w:val="000A529B"/>
    <w:rsid w:val="000A616A"/>
    <w:rsid w:val="000A70C9"/>
    <w:rsid w:val="000B028F"/>
    <w:rsid w:val="000B0BD2"/>
    <w:rsid w:val="000B2C5A"/>
    <w:rsid w:val="000B386E"/>
    <w:rsid w:val="000B5052"/>
    <w:rsid w:val="000B51DD"/>
    <w:rsid w:val="000B6E11"/>
    <w:rsid w:val="000B7BE6"/>
    <w:rsid w:val="000C0B29"/>
    <w:rsid w:val="000C0BCF"/>
    <w:rsid w:val="000C13B6"/>
    <w:rsid w:val="000C2029"/>
    <w:rsid w:val="000C20BD"/>
    <w:rsid w:val="000C2383"/>
    <w:rsid w:val="000C23EE"/>
    <w:rsid w:val="000C32AE"/>
    <w:rsid w:val="000C32DB"/>
    <w:rsid w:val="000C39D8"/>
    <w:rsid w:val="000C4058"/>
    <w:rsid w:val="000C54AA"/>
    <w:rsid w:val="000C59CF"/>
    <w:rsid w:val="000C607C"/>
    <w:rsid w:val="000C6615"/>
    <w:rsid w:val="000C6DC3"/>
    <w:rsid w:val="000C6F0D"/>
    <w:rsid w:val="000D1CBB"/>
    <w:rsid w:val="000D1D7E"/>
    <w:rsid w:val="000D253A"/>
    <w:rsid w:val="000D2B9E"/>
    <w:rsid w:val="000D451E"/>
    <w:rsid w:val="000D57BF"/>
    <w:rsid w:val="000D5A26"/>
    <w:rsid w:val="000E0F3A"/>
    <w:rsid w:val="000E13F9"/>
    <w:rsid w:val="000E1AB2"/>
    <w:rsid w:val="000E2FB0"/>
    <w:rsid w:val="000E3822"/>
    <w:rsid w:val="000E445F"/>
    <w:rsid w:val="000E5F35"/>
    <w:rsid w:val="000E6830"/>
    <w:rsid w:val="000E7304"/>
    <w:rsid w:val="000E79A5"/>
    <w:rsid w:val="000E7F82"/>
    <w:rsid w:val="000F04A4"/>
    <w:rsid w:val="000F0675"/>
    <w:rsid w:val="000F1418"/>
    <w:rsid w:val="000F152D"/>
    <w:rsid w:val="000F1603"/>
    <w:rsid w:val="000F2BFA"/>
    <w:rsid w:val="000F3A96"/>
    <w:rsid w:val="000F3F48"/>
    <w:rsid w:val="000F407C"/>
    <w:rsid w:val="000F4E5F"/>
    <w:rsid w:val="000F4E88"/>
    <w:rsid w:val="000F4FE3"/>
    <w:rsid w:val="000F57D6"/>
    <w:rsid w:val="000F6BD7"/>
    <w:rsid w:val="000F6FD7"/>
    <w:rsid w:val="000F7C96"/>
    <w:rsid w:val="0010039E"/>
    <w:rsid w:val="0010164E"/>
    <w:rsid w:val="00101AF9"/>
    <w:rsid w:val="0010200D"/>
    <w:rsid w:val="00102371"/>
    <w:rsid w:val="0010271E"/>
    <w:rsid w:val="00102AA1"/>
    <w:rsid w:val="00105F5D"/>
    <w:rsid w:val="0010649E"/>
    <w:rsid w:val="001070FA"/>
    <w:rsid w:val="00107795"/>
    <w:rsid w:val="00107A86"/>
    <w:rsid w:val="00110478"/>
    <w:rsid w:val="00110AF0"/>
    <w:rsid w:val="00110BEB"/>
    <w:rsid w:val="00111286"/>
    <w:rsid w:val="001115FD"/>
    <w:rsid w:val="00111C7F"/>
    <w:rsid w:val="00112B3C"/>
    <w:rsid w:val="00113CA1"/>
    <w:rsid w:val="00114DB5"/>
    <w:rsid w:val="00114EFA"/>
    <w:rsid w:val="00116503"/>
    <w:rsid w:val="001172E0"/>
    <w:rsid w:val="00117348"/>
    <w:rsid w:val="0012013E"/>
    <w:rsid w:val="0012043C"/>
    <w:rsid w:val="00120709"/>
    <w:rsid w:val="001217F9"/>
    <w:rsid w:val="001228CF"/>
    <w:rsid w:val="00122E44"/>
    <w:rsid w:val="00122FD7"/>
    <w:rsid w:val="0012350E"/>
    <w:rsid w:val="001251FD"/>
    <w:rsid w:val="001258C3"/>
    <w:rsid w:val="001263D1"/>
    <w:rsid w:val="0012655C"/>
    <w:rsid w:val="00127245"/>
    <w:rsid w:val="0013094C"/>
    <w:rsid w:val="001318D2"/>
    <w:rsid w:val="001346B9"/>
    <w:rsid w:val="00134CD2"/>
    <w:rsid w:val="00134E48"/>
    <w:rsid w:val="00135D8E"/>
    <w:rsid w:val="00136D9D"/>
    <w:rsid w:val="00136DF2"/>
    <w:rsid w:val="00137630"/>
    <w:rsid w:val="00137E19"/>
    <w:rsid w:val="00137E5A"/>
    <w:rsid w:val="001403B7"/>
    <w:rsid w:val="00143843"/>
    <w:rsid w:val="001447A9"/>
    <w:rsid w:val="00145321"/>
    <w:rsid w:val="00145972"/>
    <w:rsid w:val="00145E3D"/>
    <w:rsid w:val="00147BAC"/>
    <w:rsid w:val="00152110"/>
    <w:rsid w:val="00153F21"/>
    <w:rsid w:val="00154577"/>
    <w:rsid w:val="00156228"/>
    <w:rsid w:val="0015785D"/>
    <w:rsid w:val="001578AB"/>
    <w:rsid w:val="00157C57"/>
    <w:rsid w:val="00157D4E"/>
    <w:rsid w:val="00157DF4"/>
    <w:rsid w:val="001603DD"/>
    <w:rsid w:val="00160578"/>
    <w:rsid w:val="0016146F"/>
    <w:rsid w:val="001624DA"/>
    <w:rsid w:val="0016389B"/>
    <w:rsid w:val="001639C7"/>
    <w:rsid w:val="001639E2"/>
    <w:rsid w:val="00163B5D"/>
    <w:rsid w:val="00163DB3"/>
    <w:rsid w:val="0016580B"/>
    <w:rsid w:val="00166456"/>
    <w:rsid w:val="001666B5"/>
    <w:rsid w:val="00167306"/>
    <w:rsid w:val="00167507"/>
    <w:rsid w:val="00167AB4"/>
    <w:rsid w:val="00171C81"/>
    <w:rsid w:val="00172F45"/>
    <w:rsid w:val="0017381F"/>
    <w:rsid w:val="00174166"/>
    <w:rsid w:val="001751A9"/>
    <w:rsid w:val="0017528A"/>
    <w:rsid w:val="00175A82"/>
    <w:rsid w:val="00175CE5"/>
    <w:rsid w:val="001766EB"/>
    <w:rsid w:val="00176ED8"/>
    <w:rsid w:val="001774DD"/>
    <w:rsid w:val="001803F6"/>
    <w:rsid w:val="001810B8"/>
    <w:rsid w:val="00181379"/>
    <w:rsid w:val="00182E5B"/>
    <w:rsid w:val="00183390"/>
    <w:rsid w:val="00183720"/>
    <w:rsid w:val="00183F67"/>
    <w:rsid w:val="00186374"/>
    <w:rsid w:val="00186406"/>
    <w:rsid w:val="0018695A"/>
    <w:rsid w:val="00186A6F"/>
    <w:rsid w:val="00187A4F"/>
    <w:rsid w:val="00190A0F"/>
    <w:rsid w:val="00192A20"/>
    <w:rsid w:val="00193074"/>
    <w:rsid w:val="001931D0"/>
    <w:rsid w:val="00193E29"/>
    <w:rsid w:val="00194D1C"/>
    <w:rsid w:val="001960A4"/>
    <w:rsid w:val="001962AE"/>
    <w:rsid w:val="00197039"/>
    <w:rsid w:val="00197177"/>
    <w:rsid w:val="0019772A"/>
    <w:rsid w:val="0019780E"/>
    <w:rsid w:val="001979CF"/>
    <w:rsid w:val="00197CAD"/>
    <w:rsid w:val="00197D7F"/>
    <w:rsid w:val="00197FA3"/>
    <w:rsid w:val="001A01E0"/>
    <w:rsid w:val="001A0A84"/>
    <w:rsid w:val="001A12D4"/>
    <w:rsid w:val="001A1775"/>
    <w:rsid w:val="001A2562"/>
    <w:rsid w:val="001A428B"/>
    <w:rsid w:val="001A5755"/>
    <w:rsid w:val="001A5E8B"/>
    <w:rsid w:val="001A62B3"/>
    <w:rsid w:val="001A6359"/>
    <w:rsid w:val="001A6C52"/>
    <w:rsid w:val="001A7200"/>
    <w:rsid w:val="001A7368"/>
    <w:rsid w:val="001A782E"/>
    <w:rsid w:val="001B0FE7"/>
    <w:rsid w:val="001B1015"/>
    <w:rsid w:val="001B11CA"/>
    <w:rsid w:val="001B304D"/>
    <w:rsid w:val="001B377C"/>
    <w:rsid w:val="001B3F9C"/>
    <w:rsid w:val="001B534A"/>
    <w:rsid w:val="001B58F9"/>
    <w:rsid w:val="001B682B"/>
    <w:rsid w:val="001B7960"/>
    <w:rsid w:val="001B7C96"/>
    <w:rsid w:val="001C007C"/>
    <w:rsid w:val="001C09DB"/>
    <w:rsid w:val="001C139B"/>
    <w:rsid w:val="001C18A9"/>
    <w:rsid w:val="001C18D6"/>
    <w:rsid w:val="001C215C"/>
    <w:rsid w:val="001C24CB"/>
    <w:rsid w:val="001C279C"/>
    <w:rsid w:val="001C2C65"/>
    <w:rsid w:val="001C48BA"/>
    <w:rsid w:val="001C4CED"/>
    <w:rsid w:val="001C4D17"/>
    <w:rsid w:val="001C6365"/>
    <w:rsid w:val="001C6682"/>
    <w:rsid w:val="001C6B2D"/>
    <w:rsid w:val="001C6D35"/>
    <w:rsid w:val="001C7373"/>
    <w:rsid w:val="001D026E"/>
    <w:rsid w:val="001D2356"/>
    <w:rsid w:val="001D3DB8"/>
    <w:rsid w:val="001D441E"/>
    <w:rsid w:val="001D510E"/>
    <w:rsid w:val="001D544D"/>
    <w:rsid w:val="001D6275"/>
    <w:rsid w:val="001D63C9"/>
    <w:rsid w:val="001D685B"/>
    <w:rsid w:val="001D6955"/>
    <w:rsid w:val="001D69D7"/>
    <w:rsid w:val="001D7CAB"/>
    <w:rsid w:val="001E07EB"/>
    <w:rsid w:val="001E12FF"/>
    <w:rsid w:val="001E1459"/>
    <w:rsid w:val="001E14A2"/>
    <w:rsid w:val="001E199B"/>
    <w:rsid w:val="001E227A"/>
    <w:rsid w:val="001E2939"/>
    <w:rsid w:val="001E2C7A"/>
    <w:rsid w:val="001E3B75"/>
    <w:rsid w:val="001E3D42"/>
    <w:rsid w:val="001E48B7"/>
    <w:rsid w:val="001E4A8A"/>
    <w:rsid w:val="001E4E1C"/>
    <w:rsid w:val="001E5A8E"/>
    <w:rsid w:val="001E61F3"/>
    <w:rsid w:val="001E6208"/>
    <w:rsid w:val="001E6412"/>
    <w:rsid w:val="001E74FD"/>
    <w:rsid w:val="001E79FB"/>
    <w:rsid w:val="001F025C"/>
    <w:rsid w:val="001F095C"/>
    <w:rsid w:val="001F0D03"/>
    <w:rsid w:val="001F0D73"/>
    <w:rsid w:val="001F1476"/>
    <w:rsid w:val="001F157D"/>
    <w:rsid w:val="001F1775"/>
    <w:rsid w:val="001F18F9"/>
    <w:rsid w:val="001F2347"/>
    <w:rsid w:val="001F273A"/>
    <w:rsid w:val="001F28D4"/>
    <w:rsid w:val="001F3B54"/>
    <w:rsid w:val="001F3E23"/>
    <w:rsid w:val="001F3E89"/>
    <w:rsid w:val="001F44F7"/>
    <w:rsid w:val="001F4625"/>
    <w:rsid w:val="001F53FD"/>
    <w:rsid w:val="001F566B"/>
    <w:rsid w:val="001F57CC"/>
    <w:rsid w:val="001F5FA3"/>
    <w:rsid w:val="001F604E"/>
    <w:rsid w:val="001F6773"/>
    <w:rsid w:val="001F6E43"/>
    <w:rsid w:val="001F7BE2"/>
    <w:rsid w:val="00200F24"/>
    <w:rsid w:val="00205DBA"/>
    <w:rsid w:val="00205DC0"/>
    <w:rsid w:val="00206FD6"/>
    <w:rsid w:val="002077A5"/>
    <w:rsid w:val="002100C9"/>
    <w:rsid w:val="00211C63"/>
    <w:rsid w:val="00212809"/>
    <w:rsid w:val="0021368D"/>
    <w:rsid w:val="00217BE5"/>
    <w:rsid w:val="0022044D"/>
    <w:rsid w:val="002206BA"/>
    <w:rsid w:val="00220A54"/>
    <w:rsid w:val="00220D39"/>
    <w:rsid w:val="00221C50"/>
    <w:rsid w:val="002225DA"/>
    <w:rsid w:val="00222796"/>
    <w:rsid w:val="00222940"/>
    <w:rsid w:val="00222952"/>
    <w:rsid w:val="002250C7"/>
    <w:rsid w:val="00225A26"/>
    <w:rsid w:val="00225BD2"/>
    <w:rsid w:val="002266A6"/>
    <w:rsid w:val="00227149"/>
    <w:rsid w:val="00227244"/>
    <w:rsid w:val="0022786F"/>
    <w:rsid w:val="00227EEC"/>
    <w:rsid w:val="00230C31"/>
    <w:rsid w:val="0023124B"/>
    <w:rsid w:val="00231CB2"/>
    <w:rsid w:val="00232606"/>
    <w:rsid w:val="00233104"/>
    <w:rsid w:val="00233135"/>
    <w:rsid w:val="00233ADC"/>
    <w:rsid w:val="00233D24"/>
    <w:rsid w:val="00234C47"/>
    <w:rsid w:val="0024059B"/>
    <w:rsid w:val="0024073F"/>
    <w:rsid w:val="00240AEB"/>
    <w:rsid w:val="0024145D"/>
    <w:rsid w:val="00242209"/>
    <w:rsid w:val="002430FE"/>
    <w:rsid w:val="002438F9"/>
    <w:rsid w:val="00243ADA"/>
    <w:rsid w:val="00245CBC"/>
    <w:rsid w:val="002474E2"/>
    <w:rsid w:val="00247AE8"/>
    <w:rsid w:val="00250662"/>
    <w:rsid w:val="0025125E"/>
    <w:rsid w:val="00251BEA"/>
    <w:rsid w:val="002525E3"/>
    <w:rsid w:val="0025404A"/>
    <w:rsid w:val="00254217"/>
    <w:rsid w:val="00254FE8"/>
    <w:rsid w:val="0025502A"/>
    <w:rsid w:val="0025526C"/>
    <w:rsid w:val="00256043"/>
    <w:rsid w:val="00256192"/>
    <w:rsid w:val="00256C78"/>
    <w:rsid w:val="00260731"/>
    <w:rsid w:val="002611EA"/>
    <w:rsid w:val="00261DDB"/>
    <w:rsid w:val="00262F0D"/>
    <w:rsid w:val="002630E1"/>
    <w:rsid w:val="00264095"/>
    <w:rsid w:val="0026467C"/>
    <w:rsid w:val="0026483E"/>
    <w:rsid w:val="00265983"/>
    <w:rsid w:val="00266229"/>
    <w:rsid w:val="00266C80"/>
    <w:rsid w:val="00266F96"/>
    <w:rsid w:val="0026728F"/>
    <w:rsid w:val="0027321B"/>
    <w:rsid w:val="002732AB"/>
    <w:rsid w:val="00273EF7"/>
    <w:rsid w:val="00274502"/>
    <w:rsid w:val="00274A63"/>
    <w:rsid w:val="00274CB7"/>
    <w:rsid w:val="002764F9"/>
    <w:rsid w:val="00277130"/>
    <w:rsid w:val="002771C3"/>
    <w:rsid w:val="00277C0C"/>
    <w:rsid w:val="0028104F"/>
    <w:rsid w:val="002818A3"/>
    <w:rsid w:val="00281DB1"/>
    <w:rsid w:val="00282E89"/>
    <w:rsid w:val="00284AFA"/>
    <w:rsid w:val="00285053"/>
    <w:rsid w:val="002877C4"/>
    <w:rsid w:val="0029010D"/>
    <w:rsid w:val="00290C48"/>
    <w:rsid w:val="00290DE0"/>
    <w:rsid w:val="00291748"/>
    <w:rsid w:val="00291909"/>
    <w:rsid w:val="00292BD1"/>
    <w:rsid w:val="0029351B"/>
    <w:rsid w:val="00294168"/>
    <w:rsid w:val="002942AA"/>
    <w:rsid w:val="002955FF"/>
    <w:rsid w:val="00295E42"/>
    <w:rsid w:val="00296887"/>
    <w:rsid w:val="00297B21"/>
    <w:rsid w:val="002A00F6"/>
    <w:rsid w:val="002A0E9C"/>
    <w:rsid w:val="002A10C5"/>
    <w:rsid w:val="002A1230"/>
    <w:rsid w:val="002A1EBB"/>
    <w:rsid w:val="002A3DEE"/>
    <w:rsid w:val="002A495D"/>
    <w:rsid w:val="002A4C2B"/>
    <w:rsid w:val="002A5947"/>
    <w:rsid w:val="002A663A"/>
    <w:rsid w:val="002A66A6"/>
    <w:rsid w:val="002A7A8C"/>
    <w:rsid w:val="002B0336"/>
    <w:rsid w:val="002B047A"/>
    <w:rsid w:val="002B1AC1"/>
    <w:rsid w:val="002B2EAF"/>
    <w:rsid w:val="002B3C5E"/>
    <w:rsid w:val="002B5214"/>
    <w:rsid w:val="002B5B34"/>
    <w:rsid w:val="002B5FC0"/>
    <w:rsid w:val="002B658B"/>
    <w:rsid w:val="002B6A40"/>
    <w:rsid w:val="002C0989"/>
    <w:rsid w:val="002C0D4B"/>
    <w:rsid w:val="002C1D59"/>
    <w:rsid w:val="002C2154"/>
    <w:rsid w:val="002C30FE"/>
    <w:rsid w:val="002C39D6"/>
    <w:rsid w:val="002C4131"/>
    <w:rsid w:val="002C4C6E"/>
    <w:rsid w:val="002C5078"/>
    <w:rsid w:val="002C62FF"/>
    <w:rsid w:val="002C6DD0"/>
    <w:rsid w:val="002C7456"/>
    <w:rsid w:val="002C7EE5"/>
    <w:rsid w:val="002D00D9"/>
    <w:rsid w:val="002D0170"/>
    <w:rsid w:val="002D01BA"/>
    <w:rsid w:val="002D0AC5"/>
    <w:rsid w:val="002D0B3B"/>
    <w:rsid w:val="002D0FA3"/>
    <w:rsid w:val="002D2EF9"/>
    <w:rsid w:val="002D4220"/>
    <w:rsid w:val="002D42C2"/>
    <w:rsid w:val="002D52DF"/>
    <w:rsid w:val="002D57F1"/>
    <w:rsid w:val="002D66F3"/>
    <w:rsid w:val="002D6E5E"/>
    <w:rsid w:val="002D7461"/>
    <w:rsid w:val="002D7900"/>
    <w:rsid w:val="002D7BA4"/>
    <w:rsid w:val="002E0163"/>
    <w:rsid w:val="002E06A7"/>
    <w:rsid w:val="002E0D57"/>
    <w:rsid w:val="002E28AE"/>
    <w:rsid w:val="002E2B28"/>
    <w:rsid w:val="002E2C6B"/>
    <w:rsid w:val="002E3DDC"/>
    <w:rsid w:val="002E6A49"/>
    <w:rsid w:val="002E6F72"/>
    <w:rsid w:val="002E7B73"/>
    <w:rsid w:val="002F006A"/>
    <w:rsid w:val="002F0892"/>
    <w:rsid w:val="002F14D0"/>
    <w:rsid w:val="002F1A4F"/>
    <w:rsid w:val="002F21F4"/>
    <w:rsid w:val="002F23EB"/>
    <w:rsid w:val="002F280E"/>
    <w:rsid w:val="002F2CB7"/>
    <w:rsid w:val="002F38A7"/>
    <w:rsid w:val="002F50F3"/>
    <w:rsid w:val="002F573C"/>
    <w:rsid w:val="002F653A"/>
    <w:rsid w:val="002F7C55"/>
    <w:rsid w:val="00300D30"/>
    <w:rsid w:val="00301807"/>
    <w:rsid w:val="003018A4"/>
    <w:rsid w:val="00301E5E"/>
    <w:rsid w:val="00302016"/>
    <w:rsid w:val="00302233"/>
    <w:rsid w:val="00303027"/>
    <w:rsid w:val="0030456C"/>
    <w:rsid w:val="00304B99"/>
    <w:rsid w:val="00306FAA"/>
    <w:rsid w:val="00307AE8"/>
    <w:rsid w:val="00307C93"/>
    <w:rsid w:val="00310538"/>
    <w:rsid w:val="00310EF6"/>
    <w:rsid w:val="00311608"/>
    <w:rsid w:val="0031192C"/>
    <w:rsid w:val="00312286"/>
    <w:rsid w:val="0031247B"/>
    <w:rsid w:val="003124DD"/>
    <w:rsid w:val="00313106"/>
    <w:rsid w:val="0031382F"/>
    <w:rsid w:val="003140DE"/>
    <w:rsid w:val="00314598"/>
    <w:rsid w:val="00314671"/>
    <w:rsid w:val="00316C14"/>
    <w:rsid w:val="003204B5"/>
    <w:rsid w:val="00320AAE"/>
    <w:rsid w:val="00321078"/>
    <w:rsid w:val="003210D8"/>
    <w:rsid w:val="00321733"/>
    <w:rsid w:val="0032173B"/>
    <w:rsid w:val="00321BE2"/>
    <w:rsid w:val="0032212B"/>
    <w:rsid w:val="0032269A"/>
    <w:rsid w:val="003237B7"/>
    <w:rsid w:val="00323C92"/>
    <w:rsid w:val="0032436D"/>
    <w:rsid w:val="00324953"/>
    <w:rsid w:val="00324B1C"/>
    <w:rsid w:val="003274F7"/>
    <w:rsid w:val="00330A61"/>
    <w:rsid w:val="00330D47"/>
    <w:rsid w:val="00331E00"/>
    <w:rsid w:val="0033310C"/>
    <w:rsid w:val="00333B7D"/>
    <w:rsid w:val="0033493D"/>
    <w:rsid w:val="00334F5B"/>
    <w:rsid w:val="003352C8"/>
    <w:rsid w:val="00335831"/>
    <w:rsid w:val="0033661D"/>
    <w:rsid w:val="0033730E"/>
    <w:rsid w:val="00337B21"/>
    <w:rsid w:val="00337CF4"/>
    <w:rsid w:val="003402A1"/>
    <w:rsid w:val="00340452"/>
    <w:rsid w:val="003421D7"/>
    <w:rsid w:val="00342904"/>
    <w:rsid w:val="003433A3"/>
    <w:rsid w:val="003434F7"/>
    <w:rsid w:val="00343885"/>
    <w:rsid w:val="00344234"/>
    <w:rsid w:val="00344DE7"/>
    <w:rsid w:val="00345D2B"/>
    <w:rsid w:val="0034610A"/>
    <w:rsid w:val="00350E13"/>
    <w:rsid w:val="00350EE6"/>
    <w:rsid w:val="00351161"/>
    <w:rsid w:val="003516F0"/>
    <w:rsid w:val="00352270"/>
    <w:rsid w:val="003526BA"/>
    <w:rsid w:val="00352EC1"/>
    <w:rsid w:val="00353288"/>
    <w:rsid w:val="00353958"/>
    <w:rsid w:val="003549C1"/>
    <w:rsid w:val="00354BF4"/>
    <w:rsid w:val="003567A7"/>
    <w:rsid w:val="003579DB"/>
    <w:rsid w:val="00357C9C"/>
    <w:rsid w:val="0036024C"/>
    <w:rsid w:val="003607B3"/>
    <w:rsid w:val="00360A4F"/>
    <w:rsid w:val="00361503"/>
    <w:rsid w:val="003644A8"/>
    <w:rsid w:val="0036539A"/>
    <w:rsid w:val="003654B9"/>
    <w:rsid w:val="00365F24"/>
    <w:rsid w:val="00366424"/>
    <w:rsid w:val="00366D36"/>
    <w:rsid w:val="00371540"/>
    <w:rsid w:val="00372293"/>
    <w:rsid w:val="00372405"/>
    <w:rsid w:val="00373653"/>
    <w:rsid w:val="00375448"/>
    <w:rsid w:val="00375E15"/>
    <w:rsid w:val="00376416"/>
    <w:rsid w:val="00382224"/>
    <w:rsid w:val="00382B2C"/>
    <w:rsid w:val="00383B82"/>
    <w:rsid w:val="00384695"/>
    <w:rsid w:val="00384FEA"/>
    <w:rsid w:val="00384FF1"/>
    <w:rsid w:val="00385532"/>
    <w:rsid w:val="00385AB7"/>
    <w:rsid w:val="00385EF3"/>
    <w:rsid w:val="00386162"/>
    <w:rsid w:val="00386C4F"/>
    <w:rsid w:val="00386FE5"/>
    <w:rsid w:val="003871D8"/>
    <w:rsid w:val="00387923"/>
    <w:rsid w:val="0039060B"/>
    <w:rsid w:val="00391061"/>
    <w:rsid w:val="00391421"/>
    <w:rsid w:val="00391CA5"/>
    <w:rsid w:val="00391CA6"/>
    <w:rsid w:val="00392129"/>
    <w:rsid w:val="00392485"/>
    <w:rsid w:val="0039486E"/>
    <w:rsid w:val="0039493E"/>
    <w:rsid w:val="00394F64"/>
    <w:rsid w:val="003965CF"/>
    <w:rsid w:val="003969F7"/>
    <w:rsid w:val="00396F9C"/>
    <w:rsid w:val="003975CE"/>
    <w:rsid w:val="00397B44"/>
    <w:rsid w:val="003A00D4"/>
    <w:rsid w:val="003A032E"/>
    <w:rsid w:val="003A0BC4"/>
    <w:rsid w:val="003A11B1"/>
    <w:rsid w:val="003A1295"/>
    <w:rsid w:val="003A281B"/>
    <w:rsid w:val="003A3672"/>
    <w:rsid w:val="003A4822"/>
    <w:rsid w:val="003A4A9B"/>
    <w:rsid w:val="003A4DC1"/>
    <w:rsid w:val="003A509C"/>
    <w:rsid w:val="003A527B"/>
    <w:rsid w:val="003A576E"/>
    <w:rsid w:val="003A6D9E"/>
    <w:rsid w:val="003A72D0"/>
    <w:rsid w:val="003A7563"/>
    <w:rsid w:val="003B05D7"/>
    <w:rsid w:val="003B0C17"/>
    <w:rsid w:val="003B0E8A"/>
    <w:rsid w:val="003B178A"/>
    <w:rsid w:val="003B28E5"/>
    <w:rsid w:val="003B3340"/>
    <w:rsid w:val="003B4FF0"/>
    <w:rsid w:val="003B5342"/>
    <w:rsid w:val="003B5448"/>
    <w:rsid w:val="003B645E"/>
    <w:rsid w:val="003B7865"/>
    <w:rsid w:val="003C097A"/>
    <w:rsid w:val="003C1526"/>
    <w:rsid w:val="003C2CDE"/>
    <w:rsid w:val="003C32D8"/>
    <w:rsid w:val="003C3C4C"/>
    <w:rsid w:val="003C3FB0"/>
    <w:rsid w:val="003C4161"/>
    <w:rsid w:val="003C503E"/>
    <w:rsid w:val="003C5844"/>
    <w:rsid w:val="003C6584"/>
    <w:rsid w:val="003C67DF"/>
    <w:rsid w:val="003C68A1"/>
    <w:rsid w:val="003C6E3A"/>
    <w:rsid w:val="003D0504"/>
    <w:rsid w:val="003D0A1C"/>
    <w:rsid w:val="003D0A24"/>
    <w:rsid w:val="003D0FF6"/>
    <w:rsid w:val="003D1028"/>
    <w:rsid w:val="003D10AD"/>
    <w:rsid w:val="003D1C8F"/>
    <w:rsid w:val="003D29FD"/>
    <w:rsid w:val="003D2E8A"/>
    <w:rsid w:val="003D2ECC"/>
    <w:rsid w:val="003D412A"/>
    <w:rsid w:val="003D494E"/>
    <w:rsid w:val="003D4DBA"/>
    <w:rsid w:val="003D563B"/>
    <w:rsid w:val="003D5BFA"/>
    <w:rsid w:val="003D61C3"/>
    <w:rsid w:val="003D7080"/>
    <w:rsid w:val="003D70C2"/>
    <w:rsid w:val="003D7512"/>
    <w:rsid w:val="003D75CE"/>
    <w:rsid w:val="003E0355"/>
    <w:rsid w:val="003E130C"/>
    <w:rsid w:val="003E1490"/>
    <w:rsid w:val="003E15FE"/>
    <w:rsid w:val="003E1BFC"/>
    <w:rsid w:val="003E1EE6"/>
    <w:rsid w:val="003E3A18"/>
    <w:rsid w:val="003E4EC8"/>
    <w:rsid w:val="003F2C9E"/>
    <w:rsid w:val="003F3598"/>
    <w:rsid w:val="003F4494"/>
    <w:rsid w:val="003F49C8"/>
    <w:rsid w:val="003F4BC1"/>
    <w:rsid w:val="0040000A"/>
    <w:rsid w:val="004001C8"/>
    <w:rsid w:val="0040020B"/>
    <w:rsid w:val="004006B3"/>
    <w:rsid w:val="00400D8C"/>
    <w:rsid w:val="004017A4"/>
    <w:rsid w:val="00403118"/>
    <w:rsid w:val="00403192"/>
    <w:rsid w:val="0040374A"/>
    <w:rsid w:val="00403AA8"/>
    <w:rsid w:val="004041C0"/>
    <w:rsid w:val="00404BD4"/>
    <w:rsid w:val="00404E03"/>
    <w:rsid w:val="00405017"/>
    <w:rsid w:val="00405ED7"/>
    <w:rsid w:val="00407B9E"/>
    <w:rsid w:val="00410EB9"/>
    <w:rsid w:val="004115C2"/>
    <w:rsid w:val="00411FC5"/>
    <w:rsid w:val="00412675"/>
    <w:rsid w:val="00414129"/>
    <w:rsid w:val="004146CA"/>
    <w:rsid w:val="00417D45"/>
    <w:rsid w:val="00417EAC"/>
    <w:rsid w:val="004204B5"/>
    <w:rsid w:val="004206E7"/>
    <w:rsid w:val="00421FFC"/>
    <w:rsid w:val="0042208A"/>
    <w:rsid w:val="004221FB"/>
    <w:rsid w:val="00422824"/>
    <w:rsid w:val="004228B6"/>
    <w:rsid w:val="00422DDB"/>
    <w:rsid w:val="00424F19"/>
    <w:rsid w:val="00425DB2"/>
    <w:rsid w:val="004273A1"/>
    <w:rsid w:val="00430C43"/>
    <w:rsid w:val="00431B33"/>
    <w:rsid w:val="00431FD4"/>
    <w:rsid w:val="004324B7"/>
    <w:rsid w:val="004329D0"/>
    <w:rsid w:val="00433CE3"/>
    <w:rsid w:val="004344F8"/>
    <w:rsid w:val="004348FB"/>
    <w:rsid w:val="00434FD1"/>
    <w:rsid w:val="0043543A"/>
    <w:rsid w:val="00435C8C"/>
    <w:rsid w:val="00436B04"/>
    <w:rsid w:val="004375AD"/>
    <w:rsid w:val="00437A6A"/>
    <w:rsid w:val="004409B5"/>
    <w:rsid w:val="00440FC3"/>
    <w:rsid w:val="004411D1"/>
    <w:rsid w:val="00441615"/>
    <w:rsid w:val="00441BF6"/>
    <w:rsid w:val="00443035"/>
    <w:rsid w:val="004430EA"/>
    <w:rsid w:val="0044329E"/>
    <w:rsid w:val="0044339D"/>
    <w:rsid w:val="004434C5"/>
    <w:rsid w:val="0044410F"/>
    <w:rsid w:val="00444819"/>
    <w:rsid w:val="0044599A"/>
    <w:rsid w:val="00446F0A"/>
    <w:rsid w:val="00446FBB"/>
    <w:rsid w:val="00447008"/>
    <w:rsid w:val="004470F5"/>
    <w:rsid w:val="0044741F"/>
    <w:rsid w:val="0045055D"/>
    <w:rsid w:val="00450859"/>
    <w:rsid w:val="0045112C"/>
    <w:rsid w:val="00451BDF"/>
    <w:rsid w:val="00455AFF"/>
    <w:rsid w:val="00457AFE"/>
    <w:rsid w:val="004603AB"/>
    <w:rsid w:val="00461145"/>
    <w:rsid w:val="00461CBF"/>
    <w:rsid w:val="004624F2"/>
    <w:rsid w:val="004647AB"/>
    <w:rsid w:val="00464BD3"/>
    <w:rsid w:val="00464FCB"/>
    <w:rsid w:val="00465AE2"/>
    <w:rsid w:val="00466708"/>
    <w:rsid w:val="00470A40"/>
    <w:rsid w:val="00471F0A"/>
    <w:rsid w:val="0047235A"/>
    <w:rsid w:val="00472F58"/>
    <w:rsid w:val="004738B9"/>
    <w:rsid w:val="00473D63"/>
    <w:rsid w:val="00474F0B"/>
    <w:rsid w:val="00475440"/>
    <w:rsid w:val="0047659E"/>
    <w:rsid w:val="0047697A"/>
    <w:rsid w:val="00476E8F"/>
    <w:rsid w:val="00480886"/>
    <w:rsid w:val="004808C1"/>
    <w:rsid w:val="00480ADF"/>
    <w:rsid w:val="00480B98"/>
    <w:rsid w:val="00481178"/>
    <w:rsid w:val="00482327"/>
    <w:rsid w:val="00482B76"/>
    <w:rsid w:val="0048352C"/>
    <w:rsid w:val="0048595A"/>
    <w:rsid w:val="00485A8A"/>
    <w:rsid w:val="004861FB"/>
    <w:rsid w:val="0048629E"/>
    <w:rsid w:val="00486BF7"/>
    <w:rsid w:val="00487B0D"/>
    <w:rsid w:val="0048DE89"/>
    <w:rsid w:val="00490CB6"/>
    <w:rsid w:val="004913B0"/>
    <w:rsid w:val="00491AB9"/>
    <w:rsid w:val="00492615"/>
    <w:rsid w:val="00492643"/>
    <w:rsid w:val="0049360C"/>
    <w:rsid w:val="00493CC5"/>
    <w:rsid w:val="00494168"/>
    <w:rsid w:val="004941C8"/>
    <w:rsid w:val="00494F58"/>
    <w:rsid w:val="00495247"/>
    <w:rsid w:val="004952F5"/>
    <w:rsid w:val="004961B8"/>
    <w:rsid w:val="00496430"/>
    <w:rsid w:val="004971D2"/>
    <w:rsid w:val="004A1AA1"/>
    <w:rsid w:val="004A1EEA"/>
    <w:rsid w:val="004A2136"/>
    <w:rsid w:val="004A24B9"/>
    <w:rsid w:val="004A2CD9"/>
    <w:rsid w:val="004A30C5"/>
    <w:rsid w:val="004A454C"/>
    <w:rsid w:val="004A5836"/>
    <w:rsid w:val="004A58A0"/>
    <w:rsid w:val="004A5AAF"/>
    <w:rsid w:val="004A5D5B"/>
    <w:rsid w:val="004A728C"/>
    <w:rsid w:val="004B1273"/>
    <w:rsid w:val="004B146A"/>
    <w:rsid w:val="004B14DA"/>
    <w:rsid w:val="004B253F"/>
    <w:rsid w:val="004B3885"/>
    <w:rsid w:val="004B43DC"/>
    <w:rsid w:val="004B5665"/>
    <w:rsid w:val="004B5924"/>
    <w:rsid w:val="004B5B44"/>
    <w:rsid w:val="004B7392"/>
    <w:rsid w:val="004B7F41"/>
    <w:rsid w:val="004C1021"/>
    <w:rsid w:val="004C32D4"/>
    <w:rsid w:val="004C3587"/>
    <w:rsid w:val="004C4760"/>
    <w:rsid w:val="004C4FEE"/>
    <w:rsid w:val="004C52AA"/>
    <w:rsid w:val="004C5D90"/>
    <w:rsid w:val="004C65C5"/>
    <w:rsid w:val="004C788F"/>
    <w:rsid w:val="004D048C"/>
    <w:rsid w:val="004D1150"/>
    <w:rsid w:val="004D260F"/>
    <w:rsid w:val="004D2822"/>
    <w:rsid w:val="004D34EF"/>
    <w:rsid w:val="004D377B"/>
    <w:rsid w:val="004D3BB3"/>
    <w:rsid w:val="004D4384"/>
    <w:rsid w:val="004D4492"/>
    <w:rsid w:val="004D44DC"/>
    <w:rsid w:val="004D4E9C"/>
    <w:rsid w:val="004D5084"/>
    <w:rsid w:val="004D59B9"/>
    <w:rsid w:val="004D5D7C"/>
    <w:rsid w:val="004D6424"/>
    <w:rsid w:val="004D6965"/>
    <w:rsid w:val="004D6A36"/>
    <w:rsid w:val="004D7FA2"/>
    <w:rsid w:val="004E05F8"/>
    <w:rsid w:val="004E193D"/>
    <w:rsid w:val="004E241E"/>
    <w:rsid w:val="004E38BC"/>
    <w:rsid w:val="004E48F8"/>
    <w:rsid w:val="004E4A60"/>
    <w:rsid w:val="004E5250"/>
    <w:rsid w:val="004E6AF1"/>
    <w:rsid w:val="004E773D"/>
    <w:rsid w:val="004F01FD"/>
    <w:rsid w:val="004F0D7F"/>
    <w:rsid w:val="004F0F02"/>
    <w:rsid w:val="004F1047"/>
    <w:rsid w:val="004F1254"/>
    <w:rsid w:val="004F1455"/>
    <w:rsid w:val="004F2883"/>
    <w:rsid w:val="004F3BAF"/>
    <w:rsid w:val="004F3C22"/>
    <w:rsid w:val="004F3D92"/>
    <w:rsid w:val="004F46E3"/>
    <w:rsid w:val="004F6081"/>
    <w:rsid w:val="004F649E"/>
    <w:rsid w:val="004F6DF1"/>
    <w:rsid w:val="004F7F93"/>
    <w:rsid w:val="00500076"/>
    <w:rsid w:val="0050058B"/>
    <w:rsid w:val="005010F1"/>
    <w:rsid w:val="005012F2"/>
    <w:rsid w:val="00502334"/>
    <w:rsid w:val="00502442"/>
    <w:rsid w:val="005043E8"/>
    <w:rsid w:val="005052CA"/>
    <w:rsid w:val="00505390"/>
    <w:rsid w:val="005057D6"/>
    <w:rsid w:val="00505CDE"/>
    <w:rsid w:val="005060DD"/>
    <w:rsid w:val="00506383"/>
    <w:rsid w:val="00506B0B"/>
    <w:rsid w:val="0051008B"/>
    <w:rsid w:val="005107D1"/>
    <w:rsid w:val="00512266"/>
    <w:rsid w:val="005127A6"/>
    <w:rsid w:val="00513527"/>
    <w:rsid w:val="005143D8"/>
    <w:rsid w:val="005146F5"/>
    <w:rsid w:val="00514C4A"/>
    <w:rsid w:val="00515397"/>
    <w:rsid w:val="0051601C"/>
    <w:rsid w:val="005165B6"/>
    <w:rsid w:val="0051717B"/>
    <w:rsid w:val="00517198"/>
    <w:rsid w:val="00520514"/>
    <w:rsid w:val="005210D7"/>
    <w:rsid w:val="005218F1"/>
    <w:rsid w:val="00521D6C"/>
    <w:rsid w:val="00521FB8"/>
    <w:rsid w:val="00522FF6"/>
    <w:rsid w:val="005232C9"/>
    <w:rsid w:val="00523F08"/>
    <w:rsid w:val="00526D9A"/>
    <w:rsid w:val="0052726A"/>
    <w:rsid w:val="00527362"/>
    <w:rsid w:val="00527FF9"/>
    <w:rsid w:val="005309B5"/>
    <w:rsid w:val="0053137E"/>
    <w:rsid w:val="00532833"/>
    <w:rsid w:val="0053324A"/>
    <w:rsid w:val="00533ADE"/>
    <w:rsid w:val="00534951"/>
    <w:rsid w:val="00535C61"/>
    <w:rsid w:val="00536149"/>
    <w:rsid w:val="0053671E"/>
    <w:rsid w:val="00536E35"/>
    <w:rsid w:val="00537480"/>
    <w:rsid w:val="00540BAA"/>
    <w:rsid w:val="00541DD9"/>
    <w:rsid w:val="00541EA6"/>
    <w:rsid w:val="005425C8"/>
    <w:rsid w:val="00543A56"/>
    <w:rsid w:val="00544261"/>
    <w:rsid w:val="005445BF"/>
    <w:rsid w:val="0054538F"/>
    <w:rsid w:val="00545F9C"/>
    <w:rsid w:val="00546316"/>
    <w:rsid w:val="005463A8"/>
    <w:rsid w:val="00546D00"/>
    <w:rsid w:val="00547470"/>
    <w:rsid w:val="0054763A"/>
    <w:rsid w:val="00550EFE"/>
    <w:rsid w:val="0055142F"/>
    <w:rsid w:val="00551D4E"/>
    <w:rsid w:val="00551E8A"/>
    <w:rsid w:val="00551F5E"/>
    <w:rsid w:val="005520EB"/>
    <w:rsid w:val="00552CF6"/>
    <w:rsid w:val="00552DFC"/>
    <w:rsid w:val="005534F0"/>
    <w:rsid w:val="00556C15"/>
    <w:rsid w:val="00556F28"/>
    <w:rsid w:val="00557A35"/>
    <w:rsid w:val="005600D1"/>
    <w:rsid w:val="0056071C"/>
    <w:rsid w:val="00560C7E"/>
    <w:rsid w:val="00560F13"/>
    <w:rsid w:val="00561CE8"/>
    <w:rsid w:val="00561D17"/>
    <w:rsid w:val="00561E48"/>
    <w:rsid w:val="00562A7F"/>
    <w:rsid w:val="00564D39"/>
    <w:rsid w:val="005661DD"/>
    <w:rsid w:val="005666CB"/>
    <w:rsid w:val="00567BB2"/>
    <w:rsid w:val="0057035E"/>
    <w:rsid w:val="00570A14"/>
    <w:rsid w:val="00571A42"/>
    <w:rsid w:val="00572D24"/>
    <w:rsid w:val="005733D8"/>
    <w:rsid w:val="005734E3"/>
    <w:rsid w:val="00574055"/>
    <w:rsid w:val="00574371"/>
    <w:rsid w:val="00574E19"/>
    <w:rsid w:val="00574ED5"/>
    <w:rsid w:val="005766A9"/>
    <w:rsid w:val="005768B1"/>
    <w:rsid w:val="0057731E"/>
    <w:rsid w:val="0057790D"/>
    <w:rsid w:val="005779B8"/>
    <w:rsid w:val="00577FE0"/>
    <w:rsid w:val="0058039C"/>
    <w:rsid w:val="00582DF1"/>
    <w:rsid w:val="0058382B"/>
    <w:rsid w:val="00583BC3"/>
    <w:rsid w:val="00585018"/>
    <w:rsid w:val="00585031"/>
    <w:rsid w:val="0058504E"/>
    <w:rsid w:val="00585170"/>
    <w:rsid w:val="005855CE"/>
    <w:rsid w:val="005857D9"/>
    <w:rsid w:val="005861F0"/>
    <w:rsid w:val="005908F9"/>
    <w:rsid w:val="00590BFE"/>
    <w:rsid w:val="00591B68"/>
    <w:rsid w:val="005926E8"/>
    <w:rsid w:val="00593010"/>
    <w:rsid w:val="00593076"/>
    <w:rsid w:val="00593155"/>
    <w:rsid w:val="00593238"/>
    <w:rsid w:val="00594270"/>
    <w:rsid w:val="00594A01"/>
    <w:rsid w:val="00595D82"/>
    <w:rsid w:val="00596645"/>
    <w:rsid w:val="00596E5B"/>
    <w:rsid w:val="00597C9A"/>
    <w:rsid w:val="005A0CBE"/>
    <w:rsid w:val="005A206B"/>
    <w:rsid w:val="005A2B79"/>
    <w:rsid w:val="005A2CD2"/>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2787"/>
    <w:rsid w:val="005B34E2"/>
    <w:rsid w:val="005B3C58"/>
    <w:rsid w:val="005B46DB"/>
    <w:rsid w:val="005B5D0C"/>
    <w:rsid w:val="005B5DD8"/>
    <w:rsid w:val="005B5F8B"/>
    <w:rsid w:val="005C0BA4"/>
    <w:rsid w:val="005C0BDD"/>
    <w:rsid w:val="005C16AD"/>
    <w:rsid w:val="005C33D3"/>
    <w:rsid w:val="005C362A"/>
    <w:rsid w:val="005C3752"/>
    <w:rsid w:val="005C5002"/>
    <w:rsid w:val="005C5E85"/>
    <w:rsid w:val="005C6C4C"/>
    <w:rsid w:val="005C6DDC"/>
    <w:rsid w:val="005C6EE6"/>
    <w:rsid w:val="005D0200"/>
    <w:rsid w:val="005D031E"/>
    <w:rsid w:val="005D0AE1"/>
    <w:rsid w:val="005D1514"/>
    <w:rsid w:val="005D19FA"/>
    <w:rsid w:val="005D25B6"/>
    <w:rsid w:val="005D3A4C"/>
    <w:rsid w:val="005D412E"/>
    <w:rsid w:val="005D5894"/>
    <w:rsid w:val="005D6533"/>
    <w:rsid w:val="005D7A32"/>
    <w:rsid w:val="005E0197"/>
    <w:rsid w:val="005E294B"/>
    <w:rsid w:val="005E3512"/>
    <w:rsid w:val="005E41F4"/>
    <w:rsid w:val="005E58F9"/>
    <w:rsid w:val="005E5FC0"/>
    <w:rsid w:val="005E6027"/>
    <w:rsid w:val="005E613F"/>
    <w:rsid w:val="005E63CB"/>
    <w:rsid w:val="005E64EA"/>
    <w:rsid w:val="005E6721"/>
    <w:rsid w:val="005E7C6E"/>
    <w:rsid w:val="005E7D30"/>
    <w:rsid w:val="005E7E66"/>
    <w:rsid w:val="005F010D"/>
    <w:rsid w:val="005F0297"/>
    <w:rsid w:val="005F07F8"/>
    <w:rsid w:val="005F0952"/>
    <w:rsid w:val="005F116C"/>
    <w:rsid w:val="005F3B62"/>
    <w:rsid w:val="005F506A"/>
    <w:rsid w:val="005F573C"/>
    <w:rsid w:val="00600037"/>
    <w:rsid w:val="006007B9"/>
    <w:rsid w:val="00602546"/>
    <w:rsid w:val="006028D6"/>
    <w:rsid w:val="00603B94"/>
    <w:rsid w:val="00604082"/>
    <w:rsid w:val="00604944"/>
    <w:rsid w:val="00605DCA"/>
    <w:rsid w:val="0061069E"/>
    <w:rsid w:val="00612489"/>
    <w:rsid w:val="006126CB"/>
    <w:rsid w:val="00612EE7"/>
    <w:rsid w:val="0061369E"/>
    <w:rsid w:val="00614018"/>
    <w:rsid w:val="006177C4"/>
    <w:rsid w:val="00620740"/>
    <w:rsid w:val="00621566"/>
    <w:rsid w:val="006218EC"/>
    <w:rsid w:val="00621CBE"/>
    <w:rsid w:val="00622A66"/>
    <w:rsid w:val="00623491"/>
    <w:rsid w:val="00624907"/>
    <w:rsid w:val="00624B11"/>
    <w:rsid w:val="00624F7E"/>
    <w:rsid w:val="00625BCA"/>
    <w:rsid w:val="00625C2F"/>
    <w:rsid w:val="00625ECF"/>
    <w:rsid w:val="00626A5D"/>
    <w:rsid w:val="00626DF1"/>
    <w:rsid w:val="00627017"/>
    <w:rsid w:val="00630017"/>
    <w:rsid w:val="00630B5C"/>
    <w:rsid w:val="00631B3F"/>
    <w:rsid w:val="00632036"/>
    <w:rsid w:val="006321EB"/>
    <w:rsid w:val="00632508"/>
    <w:rsid w:val="0063253C"/>
    <w:rsid w:val="00632CDF"/>
    <w:rsid w:val="0063356B"/>
    <w:rsid w:val="00633D62"/>
    <w:rsid w:val="0063496C"/>
    <w:rsid w:val="0063730C"/>
    <w:rsid w:val="00637939"/>
    <w:rsid w:val="00640ED4"/>
    <w:rsid w:val="006410A0"/>
    <w:rsid w:val="00641E35"/>
    <w:rsid w:val="0064235B"/>
    <w:rsid w:val="00642D98"/>
    <w:rsid w:val="00643676"/>
    <w:rsid w:val="00643D15"/>
    <w:rsid w:val="006501C6"/>
    <w:rsid w:val="00651C8A"/>
    <w:rsid w:val="006525BC"/>
    <w:rsid w:val="00652842"/>
    <w:rsid w:val="00652B49"/>
    <w:rsid w:val="00653137"/>
    <w:rsid w:val="00653A1D"/>
    <w:rsid w:val="006544C6"/>
    <w:rsid w:val="00655C8F"/>
    <w:rsid w:val="00656CAD"/>
    <w:rsid w:val="00656DA0"/>
    <w:rsid w:val="00657C38"/>
    <w:rsid w:val="00660425"/>
    <w:rsid w:val="006624C9"/>
    <w:rsid w:val="006632A7"/>
    <w:rsid w:val="006649C6"/>
    <w:rsid w:val="00664ACD"/>
    <w:rsid w:val="00664F51"/>
    <w:rsid w:val="006652DF"/>
    <w:rsid w:val="0066681E"/>
    <w:rsid w:val="006668E3"/>
    <w:rsid w:val="0066787C"/>
    <w:rsid w:val="006712FF"/>
    <w:rsid w:val="006715DB"/>
    <w:rsid w:val="00671BFA"/>
    <w:rsid w:val="00672B70"/>
    <w:rsid w:val="006733BD"/>
    <w:rsid w:val="006754CD"/>
    <w:rsid w:val="006759D6"/>
    <w:rsid w:val="00676C74"/>
    <w:rsid w:val="00676E4C"/>
    <w:rsid w:val="0067781A"/>
    <w:rsid w:val="00680A17"/>
    <w:rsid w:val="00680A3C"/>
    <w:rsid w:val="00681C46"/>
    <w:rsid w:val="00682BCF"/>
    <w:rsid w:val="00684B3E"/>
    <w:rsid w:val="006855A1"/>
    <w:rsid w:val="00685EA4"/>
    <w:rsid w:val="00691662"/>
    <w:rsid w:val="00694A03"/>
    <w:rsid w:val="006967E3"/>
    <w:rsid w:val="0069776E"/>
    <w:rsid w:val="00697866"/>
    <w:rsid w:val="0069799D"/>
    <w:rsid w:val="006A0014"/>
    <w:rsid w:val="006A1320"/>
    <w:rsid w:val="006A2295"/>
    <w:rsid w:val="006A282F"/>
    <w:rsid w:val="006A4EE5"/>
    <w:rsid w:val="006A5915"/>
    <w:rsid w:val="006A620A"/>
    <w:rsid w:val="006A66B6"/>
    <w:rsid w:val="006A72F7"/>
    <w:rsid w:val="006B101C"/>
    <w:rsid w:val="006B10F9"/>
    <w:rsid w:val="006B12F0"/>
    <w:rsid w:val="006B2D52"/>
    <w:rsid w:val="006B33CA"/>
    <w:rsid w:val="006B39F2"/>
    <w:rsid w:val="006B3C9F"/>
    <w:rsid w:val="006B3CB9"/>
    <w:rsid w:val="006B4C93"/>
    <w:rsid w:val="006B4F19"/>
    <w:rsid w:val="006B542B"/>
    <w:rsid w:val="006B5D20"/>
    <w:rsid w:val="006B6DB7"/>
    <w:rsid w:val="006B6FA8"/>
    <w:rsid w:val="006C03DE"/>
    <w:rsid w:val="006C0881"/>
    <w:rsid w:val="006C16BB"/>
    <w:rsid w:val="006C1993"/>
    <w:rsid w:val="006C4BFB"/>
    <w:rsid w:val="006C4DD0"/>
    <w:rsid w:val="006C55DB"/>
    <w:rsid w:val="006C5903"/>
    <w:rsid w:val="006C5A46"/>
    <w:rsid w:val="006C6650"/>
    <w:rsid w:val="006C6BC7"/>
    <w:rsid w:val="006C7A6C"/>
    <w:rsid w:val="006D0A0D"/>
    <w:rsid w:val="006D1074"/>
    <w:rsid w:val="006D2456"/>
    <w:rsid w:val="006D3F30"/>
    <w:rsid w:val="006D4034"/>
    <w:rsid w:val="006D4765"/>
    <w:rsid w:val="006D55FB"/>
    <w:rsid w:val="006D590F"/>
    <w:rsid w:val="006D632A"/>
    <w:rsid w:val="006D7E49"/>
    <w:rsid w:val="006E0559"/>
    <w:rsid w:val="006E0AB8"/>
    <w:rsid w:val="006E0BAB"/>
    <w:rsid w:val="006E0FB0"/>
    <w:rsid w:val="006E198E"/>
    <w:rsid w:val="006E2828"/>
    <w:rsid w:val="006E3B06"/>
    <w:rsid w:val="006E3B66"/>
    <w:rsid w:val="006E3D36"/>
    <w:rsid w:val="006E3ECD"/>
    <w:rsid w:val="006E4891"/>
    <w:rsid w:val="006E65B5"/>
    <w:rsid w:val="006E79A0"/>
    <w:rsid w:val="006E7FFB"/>
    <w:rsid w:val="006F0061"/>
    <w:rsid w:val="006F20C4"/>
    <w:rsid w:val="006F2959"/>
    <w:rsid w:val="006F3BC8"/>
    <w:rsid w:val="006F4110"/>
    <w:rsid w:val="006F4302"/>
    <w:rsid w:val="006F494C"/>
    <w:rsid w:val="006F4FAA"/>
    <w:rsid w:val="00700271"/>
    <w:rsid w:val="00700B06"/>
    <w:rsid w:val="00700FD1"/>
    <w:rsid w:val="007011AF"/>
    <w:rsid w:val="007012BE"/>
    <w:rsid w:val="00701739"/>
    <w:rsid w:val="00702E38"/>
    <w:rsid w:val="0070347F"/>
    <w:rsid w:val="00704F2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6EBB"/>
    <w:rsid w:val="00717A88"/>
    <w:rsid w:val="00720D8C"/>
    <w:rsid w:val="00721DE3"/>
    <w:rsid w:val="00721FA4"/>
    <w:rsid w:val="00722AB0"/>
    <w:rsid w:val="00722BD7"/>
    <w:rsid w:val="00723DFE"/>
    <w:rsid w:val="007241F2"/>
    <w:rsid w:val="0072531F"/>
    <w:rsid w:val="00725C17"/>
    <w:rsid w:val="007266A2"/>
    <w:rsid w:val="00726BA9"/>
    <w:rsid w:val="00726F69"/>
    <w:rsid w:val="007308A7"/>
    <w:rsid w:val="00730936"/>
    <w:rsid w:val="00731196"/>
    <w:rsid w:val="00731947"/>
    <w:rsid w:val="00732BB1"/>
    <w:rsid w:val="00732C9E"/>
    <w:rsid w:val="00732EC3"/>
    <w:rsid w:val="007337F1"/>
    <w:rsid w:val="007340DF"/>
    <w:rsid w:val="007346CC"/>
    <w:rsid w:val="007354D8"/>
    <w:rsid w:val="00735C68"/>
    <w:rsid w:val="00736200"/>
    <w:rsid w:val="0073750B"/>
    <w:rsid w:val="00737716"/>
    <w:rsid w:val="00737B3D"/>
    <w:rsid w:val="007402BF"/>
    <w:rsid w:val="0074162E"/>
    <w:rsid w:val="00742039"/>
    <w:rsid w:val="00742761"/>
    <w:rsid w:val="00742BBB"/>
    <w:rsid w:val="007447B3"/>
    <w:rsid w:val="00744AF9"/>
    <w:rsid w:val="00745246"/>
    <w:rsid w:val="00745A4F"/>
    <w:rsid w:val="007466B9"/>
    <w:rsid w:val="007466F0"/>
    <w:rsid w:val="00746A08"/>
    <w:rsid w:val="00746D7C"/>
    <w:rsid w:val="00747C4F"/>
    <w:rsid w:val="00750486"/>
    <w:rsid w:val="007505E6"/>
    <w:rsid w:val="00750C5A"/>
    <w:rsid w:val="007516AC"/>
    <w:rsid w:val="007521CA"/>
    <w:rsid w:val="00753045"/>
    <w:rsid w:val="00753238"/>
    <w:rsid w:val="0075336E"/>
    <w:rsid w:val="0075386F"/>
    <w:rsid w:val="00754413"/>
    <w:rsid w:val="007546B2"/>
    <w:rsid w:val="0075559A"/>
    <w:rsid w:val="007565D2"/>
    <w:rsid w:val="00756817"/>
    <w:rsid w:val="00756FD9"/>
    <w:rsid w:val="00757C5B"/>
    <w:rsid w:val="00760D5D"/>
    <w:rsid w:val="00761215"/>
    <w:rsid w:val="00761384"/>
    <w:rsid w:val="0076173C"/>
    <w:rsid w:val="007619BC"/>
    <w:rsid w:val="00762F65"/>
    <w:rsid w:val="00764DD6"/>
    <w:rsid w:val="0076610D"/>
    <w:rsid w:val="00766923"/>
    <w:rsid w:val="0076714F"/>
    <w:rsid w:val="007671F1"/>
    <w:rsid w:val="0076742D"/>
    <w:rsid w:val="00767B95"/>
    <w:rsid w:val="00770064"/>
    <w:rsid w:val="00770795"/>
    <w:rsid w:val="007707DD"/>
    <w:rsid w:val="00770BFF"/>
    <w:rsid w:val="00770FDE"/>
    <w:rsid w:val="0077145F"/>
    <w:rsid w:val="00771626"/>
    <w:rsid w:val="00771FC1"/>
    <w:rsid w:val="0077393A"/>
    <w:rsid w:val="00773B5C"/>
    <w:rsid w:val="0077482D"/>
    <w:rsid w:val="007761C6"/>
    <w:rsid w:val="007765AB"/>
    <w:rsid w:val="00777451"/>
    <w:rsid w:val="007801E5"/>
    <w:rsid w:val="00780B31"/>
    <w:rsid w:val="00780D1F"/>
    <w:rsid w:val="00781212"/>
    <w:rsid w:val="007814C5"/>
    <w:rsid w:val="0078261D"/>
    <w:rsid w:val="00783228"/>
    <w:rsid w:val="007834BE"/>
    <w:rsid w:val="007839E7"/>
    <w:rsid w:val="00784B24"/>
    <w:rsid w:val="00785C70"/>
    <w:rsid w:val="007875EF"/>
    <w:rsid w:val="00787C4A"/>
    <w:rsid w:val="00787DAA"/>
    <w:rsid w:val="00790A2C"/>
    <w:rsid w:val="00790BDF"/>
    <w:rsid w:val="00792431"/>
    <w:rsid w:val="007925B8"/>
    <w:rsid w:val="00793E51"/>
    <w:rsid w:val="00793F87"/>
    <w:rsid w:val="00794371"/>
    <w:rsid w:val="00794D23"/>
    <w:rsid w:val="00794DC7"/>
    <w:rsid w:val="007954C6"/>
    <w:rsid w:val="00795785"/>
    <w:rsid w:val="00795E9B"/>
    <w:rsid w:val="00796A1C"/>
    <w:rsid w:val="00796A40"/>
    <w:rsid w:val="00796D1E"/>
    <w:rsid w:val="00796F40"/>
    <w:rsid w:val="007973FB"/>
    <w:rsid w:val="00797470"/>
    <w:rsid w:val="0079768F"/>
    <w:rsid w:val="00797A26"/>
    <w:rsid w:val="007A01B0"/>
    <w:rsid w:val="007A1260"/>
    <w:rsid w:val="007A1327"/>
    <w:rsid w:val="007A15CE"/>
    <w:rsid w:val="007A18B2"/>
    <w:rsid w:val="007A20D2"/>
    <w:rsid w:val="007A2CA4"/>
    <w:rsid w:val="007A3398"/>
    <w:rsid w:val="007A360B"/>
    <w:rsid w:val="007A3ADF"/>
    <w:rsid w:val="007A48B7"/>
    <w:rsid w:val="007A51F4"/>
    <w:rsid w:val="007A5BED"/>
    <w:rsid w:val="007A5BFD"/>
    <w:rsid w:val="007A6942"/>
    <w:rsid w:val="007A6C76"/>
    <w:rsid w:val="007A7F4D"/>
    <w:rsid w:val="007B0A1B"/>
    <w:rsid w:val="007B0BE1"/>
    <w:rsid w:val="007B0EFC"/>
    <w:rsid w:val="007B14BA"/>
    <w:rsid w:val="007B16AE"/>
    <w:rsid w:val="007B2E77"/>
    <w:rsid w:val="007B3E7E"/>
    <w:rsid w:val="007B40A0"/>
    <w:rsid w:val="007B43A8"/>
    <w:rsid w:val="007B5932"/>
    <w:rsid w:val="007B5C24"/>
    <w:rsid w:val="007B64B6"/>
    <w:rsid w:val="007B6B80"/>
    <w:rsid w:val="007C072E"/>
    <w:rsid w:val="007C0F17"/>
    <w:rsid w:val="007C1A30"/>
    <w:rsid w:val="007C1C68"/>
    <w:rsid w:val="007C311E"/>
    <w:rsid w:val="007C331C"/>
    <w:rsid w:val="007C3D0C"/>
    <w:rsid w:val="007C40E7"/>
    <w:rsid w:val="007C4508"/>
    <w:rsid w:val="007C50FB"/>
    <w:rsid w:val="007C51B0"/>
    <w:rsid w:val="007C65A6"/>
    <w:rsid w:val="007C77AA"/>
    <w:rsid w:val="007C7826"/>
    <w:rsid w:val="007D03CD"/>
    <w:rsid w:val="007D046F"/>
    <w:rsid w:val="007D06A9"/>
    <w:rsid w:val="007D0805"/>
    <w:rsid w:val="007D0B14"/>
    <w:rsid w:val="007D0B39"/>
    <w:rsid w:val="007D0D7B"/>
    <w:rsid w:val="007D125A"/>
    <w:rsid w:val="007D1F49"/>
    <w:rsid w:val="007D2638"/>
    <w:rsid w:val="007D3347"/>
    <w:rsid w:val="007D4D0D"/>
    <w:rsid w:val="007D51C3"/>
    <w:rsid w:val="007D55C5"/>
    <w:rsid w:val="007D5F8C"/>
    <w:rsid w:val="007D6A58"/>
    <w:rsid w:val="007D6E86"/>
    <w:rsid w:val="007D79A4"/>
    <w:rsid w:val="007D79E9"/>
    <w:rsid w:val="007D7AF6"/>
    <w:rsid w:val="007E0017"/>
    <w:rsid w:val="007E0E55"/>
    <w:rsid w:val="007E1D6A"/>
    <w:rsid w:val="007E1EB1"/>
    <w:rsid w:val="007E28BD"/>
    <w:rsid w:val="007E2E4F"/>
    <w:rsid w:val="007E373D"/>
    <w:rsid w:val="007E39F7"/>
    <w:rsid w:val="007E4251"/>
    <w:rsid w:val="007E4304"/>
    <w:rsid w:val="007E4398"/>
    <w:rsid w:val="007E5245"/>
    <w:rsid w:val="007E54B7"/>
    <w:rsid w:val="007E5AC1"/>
    <w:rsid w:val="007E6112"/>
    <w:rsid w:val="007E6534"/>
    <w:rsid w:val="007F0969"/>
    <w:rsid w:val="007F0C61"/>
    <w:rsid w:val="007F1283"/>
    <w:rsid w:val="007F28CD"/>
    <w:rsid w:val="007F2EFC"/>
    <w:rsid w:val="007F3780"/>
    <w:rsid w:val="007F3D56"/>
    <w:rsid w:val="007F4BB2"/>
    <w:rsid w:val="007F549E"/>
    <w:rsid w:val="007F5DB4"/>
    <w:rsid w:val="007F5F0C"/>
    <w:rsid w:val="007F62CA"/>
    <w:rsid w:val="007F670D"/>
    <w:rsid w:val="007F6A73"/>
    <w:rsid w:val="00800A29"/>
    <w:rsid w:val="0080180E"/>
    <w:rsid w:val="008018DB"/>
    <w:rsid w:val="00801AEE"/>
    <w:rsid w:val="00803892"/>
    <w:rsid w:val="008041E9"/>
    <w:rsid w:val="008048AD"/>
    <w:rsid w:val="008058F6"/>
    <w:rsid w:val="00805ABC"/>
    <w:rsid w:val="008067A7"/>
    <w:rsid w:val="00806E7C"/>
    <w:rsid w:val="00806F3D"/>
    <w:rsid w:val="0081080B"/>
    <w:rsid w:val="00810B1F"/>
    <w:rsid w:val="00811852"/>
    <w:rsid w:val="00811BDA"/>
    <w:rsid w:val="00812DF2"/>
    <w:rsid w:val="00814653"/>
    <w:rsid w:val="0081465A"/>
    <w:rsid w:val="00815360"/>
    <w:rsid w:val="008154DC"/>
    <w:rsid w:val="00815859"/>
    <w:rsid w:val="00816BBA"/>
    <w:rsid w:val="00821137"/>
    <w:rsid w:val="00821B7B"/>
    <w:rsid w:val="00822D6D"/>
    <w:rsid w:val="008235E4"/>
    <w:rsid w:val="00823626"/>
    <w:rsid w:val="00823DDB"/>
    <w:rsid w:val="00823EA5"/>
    <w:rsid w:val="008244FD"/>
    <w:rsid w:val="00824ACA"/>
    <w:rsid w:val="008252D2"/>
    <w:rsid w:val="0082548A"/>
    <w:rsid w:val="00825775"/>
    <w:rsid w:val="008264BE"/>
    <w:rsid w:val="008271DC"/>
    <w:rsid w:val="00830F6C"/>
    <w:rsid w:val="008313FF"/>
    <w:rsid w:val="00831B76"/>
    <w:rsid w:val="00832F15"/>
    <w:rsid w:val="008343C2"/>
    <w:rsid w:val="0083491F"/>
    <w:rsid w:val="008354ED"/>
    <w:rsid w:val="0083550C"/>
    <w:rsid w:val="00835AD2"/>
    <w:rsid w:val="0083693C"/>
    <w:rsid w:val="008369E8"/>
    <w:rsid w:val="0083749F"/>
    <w:rsid w:val="0084017D"/>
    <w:rsid w:val="00841987"/>
    <w:rsid w:val="00841DC4"/>
    <w:rsid w:val="00841DEA"/>
    <w:rsid w:val="00842CEE"/>
    <w:rsid w:val="008439BF"/>
    <w:rsid w:val="00844EB3"/>
    <w:rsid w:val="00845FC2"/>
    <w:rsid w:val="0084723C"/>
    <w:rsid w:val="0084779A"/>
    <w:rsid w:val="0084780C"/>
    <w:rsid w:val="00847DF1"/>
    <w:rsid w:val="00850369"/>
    <w:rsid w:val="0085036C"/>
    <w:rsid w:val="00850513"/>
    <w:rsid w:val="00850868"/>
    <w:rsid w:val="00850E01"/>
    <w:rsid w:val="00851EB3"/>
    <w:rsid w:val="00852247"/>
    <w:rsid w:val="00852743"/>
    <w:rsid w:val="00853564"/>
    <w:rsid w:val="00853B05"/>
    <w:rsid w:val="0085479E"/>
    <w:rsid w:val="00856CEA"/>
    <w:rsid w:val="00856F23"/>
    <w:rsid w:val="0085777A"/>
    <w:rsid w:val="00857DFB"/>
    <w:rsid w:val="008604B3"/>
    <w:rsid w:val="008608F7"/>
    <w:rsid w:val="00860CF1"/>
    <w:rsid w:val="008622F2"/>
    <w:rsid w:val="008624CF"/>
    <w:rsid w:val="0086362F"/>
    <w:rsid w:val="00863791"/>
    <w:rsid w:val="00864CD5"/>
    <w:rsid w:val="00864F07"/>
    <w:rsid w:val="0086520D"/>
    <w:rsid w:val="00866B8C"/>
    <w:rsid w:val="008675D8"/>
    <w:rsid w:val="0087076F"/>
    <w:rsid w:val="008712B9"/>
    <w:rsid w:val="00873F14"/>
    <w:rsid w:val="00874C58"/>
    <w:rsid w:val="00876E0A"/>
    <w:rsid w:val="00880906"/>
    <w:rsid w:val="0088095B"/>
    <w:rsid w:val="00880B65"/>
    <w:rsid w:val="00880C43"/>
    <w:rsid w:val="00880FB2"/>
    <w:rsid w:val="00882633"/>
    <w:rsid w:val="008826AB"/>
    <w:rsid w:val="008831B5"/>
    <w:rsid w:val="00883588"/>
    <w:rsid w:val="008859CA"/>
    <w:rsid w:val="00885FB5"/>
    <w:rsid w:val="008866FD"/>
    <w:rsid w:val="008869AC"/>
    <w:rsid w:val="00886A46"/>
    <w:rsid w:val="008874D3"/>
    <w:rsid w:val="008875D1"/>
    <w:rsid w:val="008914C1"/>
    <w:rsid w:val="00893042"/>
    <w:rsid w:val="0089507F"/>
    <w:rsid w:val="008A0F14"/>
    <w:rsid w:val="008A1379"/>
    <w:rsid w:val="008A16F2"/>
    <w:rsid w:val="008A188F"/>
    <w:rsid w:val="008A1E4C"/>
    <w:rsid w:val="008A23D2"/>
    <w:rsid w:val="008A31D7"/>
    <w:rsid w:val="008B0162"/>
    <w:rsid w:val="008B02FE"/>
    <w:rsid w:val="008B3895"/>
    <w:rsid w:val="008B42F5"/>
    <w:rsid w:val="008B4450"/>
    <w:rsid w:val="008B479D"/>
    <w:rsid w:val="008B5652"/>
    <w:rsid w:val="008B5725"/>
    <w:rsid w:val="008B67C3"/>
    <w:rsid w:val="008B6B13"/>
    <w:rsid w:val="008B6BF0"/>
    <w:rsid w:val="008B71B0"/>
    <w:rsid w:val="008B7D85"/>
    <w:rsid w:val="008B7E51"/>
    <w:rsid w:val="008C009E"/>
    <w:rsid w:val="008C0A01"/>
    <w:rsid w:val="008C104A"/>
    <w:rsid w:val="008C23A4"/>
    <w:rsid w:val="008C2528"/>
    <w:rsid w:val="008C3C5F"/>
    <w:rsid w:val="008C551D"/>
    <w:rsid w:val="008C5564"/>
    <w:rsid w:val="008C56CD"/>
    <w:rsid w:val="008C59EB"/>
    <w:rsid w:val="008C5BC5"/>
    <w:rsid w:val="008C5E06"/>
    <w:rsid w:val="008C638F"/>
    <w:rsid w:val="008C6C31"/>
    <w:rsid w:val="008C7199"/>
    <w:rsid w:val="008C7362"/>
    <w:rsid w:val="008D0168"/>
    <w:rsid w:val="008D08F6"/>
    <w:rsid w:val="008D140F"/>
    <w:rsid w:val="008D1E84"/>
    <w:rsid w:val="008D2057"/>
    <w:rsid w:val="008D20EA"/>
    <w:rsid w:val="008D32CF"/>
    <w:rsid w:val="008D32DC"/>
    <w:rsid w:val="008D3ADE"/>
    <w:rsid w:val="008D59DC"/>
    <w:rsid w:val="008D623C"/>
    <w:rsid w:val="008D7EF5"/>
    <w:rsid w:val="008E02F2"/>
    <w:rsid w:val="008E192D"/>
    <w:rsid w:val="008E1AC6"/>
    <w:rsid w:val="008E1BB5"/>
    <w:rsid w:val="008E322A"/>
    <w:rsid w:val="008E3E78"/>
    <w:rsid w:val="008E427A"/>
    <w:rsid w:val="008E5214"/>
    <w:rsid w:val="008E55C4"/>
    <w:rsid w:val="008E5631"/>
    <w:rsid w:val="008E5AD2"/>
    <w:rsid w:val="008E73DB"/>
    <w:rsid w:val="008F074E"/>
    <w:rsid w:val="008F0937"/>
    <w:rsid w:val="008F1877"/>
    <w:rsid w:val="008F1C4D"/>
    <w:rsid w:val="008F2294"/>
    <w:rsid w:val="008F28D1"/>
    <w:rsid w:val="008F3432"/>
    <w:rsid w:val="008F407A"/>
    <w:rsid w:val="008F436E"/>
    <w:rsid w:val="008F5333"/>
    <w:rsid w:val="008F5C8E"/>
    <w:rsid w:val="008F651F"/>
    <w:rsid w:val="008F6E97"/>
    <w:rsid w:val="008F6F21"/>
    <w:rsid w:val="008F7EE9"/>
    <w:rsid w:val="00900570"/>
    <w:rsid w:val="00900F7C"/>
    <w:rsid w:val="0090131E"/>
    <w:rsid w:val="009016FB"/>
    <w:rsid w:val="0090265E"/>
    <w:rsid w:val="00903D91"/>
    <w:rsid w:val="00904663"/>
    <w:rsid w:val="00904BC3"/>
    <w:rsid w:val="009068D5"/>
    <w:rsid w:val="0090691D"/>
    <w:rsid w:val="00907963"/>
    <w:rsid w:val="00907A15"/>
    <w:rsid w:val="00910CA9"/>
    <w:rsid w:val="00910F9E"/>
    <w:rsid w:val="00911723"/>
    <w:rsid w:val="00912097"/>
    <w:rsid w:val="009135B4"/>
    <w:rsid w:val="00914374"/>
    <w:rsid w:val="009144C3"/>
    <w:rsid w:val="00914756"/>
    <w:rsid w:val="009150D6"/>
    <w:rsid w:val="00915900"/>
    <w:rsid w:val="00917216"/>
    <w:rsid w:val="009202FD"/>
    <w:rsid w:val="009221A2"/>
    <w:rsid w:val="00923039"/>
    <w:rsid w:val="009235D7"/>
    <w:rsid w:val="00923882"/>
    <w:rsid w:val="00924153"/>
    <w:rsid w:val="009251B2"/>
    <w:rsid w:val="009267BE"/>
    <w:rsid w:val="0092763E"/>
    <w:rsid w:val="00930525"/>
    <w:rsid w:val="0093099E"/>
    <w:rsid w:val="0093158B"/>
    <w:rsid w:val="00931EE6"/>
    <w:rsid w:val="00932309"/>
    <w:rsid w:val="00932500"/>
    <w:rsid w:val="00932E0F"/>
    <w:rsid w:val="00934710"/>
    <w:rsid w:val="00934CD2"/>
    <w:rsid w:val="00935D5E"/>
    <w:rsid w:val="00937564"/>
    <w:rsid w:val="009403BB"/>
    <w:rsid w:val="009407EE"/>
    <w:rsid w:val="0094116B"/>
    <w:rsid w:val="0094154A"/>
    <w:rsid w:val="0094344B"/>
    <w:rsid w:val="009438FA"/>
    <w:rsid w:val="00944ACD"/>
    <w:rsid w:val="00944B3B"/>
    <w:rsid w:val="00945373"/>
    <w:rsid w:val="0094585A"/>
    <w:rsid w:val="009462C3"/>
    <w:rsid w:val="00946BA4"/>
    <w:rsid w:val="00946BC9"/>
    <w:rsid w:val="00946EAD"/>
    <w:rsid w:val="009474F2"/>
    <w:rsid w:val="00947BFA"/>
    <w:rsid w:val="009504A7"/>
    <w:rsid w:val="00950C95"/>
    <w:rsid w:val="00951751"/>
    <w:rsid w:val="00951B8D"/>
    <w:rsid w:val="00951E94"/>
    <w:rsid w:val="0095246D"/>
    <w:rsid w:val="00952C83"/>
    <w:rsid w:val="00952F1B"/>
    <w:rsid w:val="009535CF"/>
    <w:rsid w:val="00953C9D"/>
    <w:rsid w:val="0095432C"/>
    <w:rsid w:val="00954480"/>
    <w:rsid w:val="00954A6D"/>
    <w:rsid w:val="00954E9B"/>
    <w:rsid w:val="00954FC5"/>
    <w:rsid w:val="00955274"/>
    <w:rsid w:val="009558CC"/>
    <w:rsid w:val="00955C1F"/>
    <w:rsid w:val="00956A8D"/>
    <w:rsid w:val="00961962"/>
    <w:rsid w:val="00961D7D"/>
    <w:rsid w:val="00961F85"/>
    <w:rsid w:val="009628F7"/>
    <w:rsid w:val="00963397"/>
    <w:rsid w:val="009639EA"/>
    <w:rsid w:val="00963D2C"/>
    <w:rsid w:val="00965940"/>
    <w:rsid w:val="00966291"/>
    <w:rsid w:val="00966ADA"/>
    <w:rsid w:val="00967264"/>
    <w:rsid w:val="009700FA"/>
    <w:rsid w:val="00970459"/>
    <w:rsid w:val="00970AE2"/>
    <w:rsid w:val="00970EA3"/>
    <w:rsid w:val="00971691"/>
    <w:rsid w:val="00971AB5"/>
    <w:rsid w:val="00971D83"/>
    <w:rsid w:val="00973B19"/>
    <w:rsid w:val="00973D2B"/>
    <w:rsid w:val="00976264"/>
    <w:rsid w:val="00976F90"/>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72B"/>
    <w:rsid w:val="00987097"/>
    <w:rsid w:val="0098745F"/>
    <w:rsid w:val="0098754C"/>
    <w:rsid w:val="009875AF"/>
    <w:rsid w:val="00987FBA"/>
    <w:rsid w:val="009903F2"/>
    <w:rsid w:val="009910BF"/>
    <w:rsid w:val="00992015"/>
    <w:rsid w:val="009930DA"/>
    <w:rsid w:val="009962AB"/>
    <w:rsid w:val="00996A90"/>
    <w:rsid w:val="00996F34"/>
    <w:rsid w:val="00997C27"/>
    <w:rsid w:val="009A04EE"/>
    <w:rsid w:val="009A073B"/>
    <w:rsid w:val="009A095C"/>
    <w:rsid w:val="009A0CF7"/>
    <w:rsid w:val="009A12B3"/>
    <w:rsid w:val="009A2627"/>
    <w:rsid w:val="009A27FD"/>
    <w:rsid w:val="009A298D"/>
    <w:rsid w:val="009A3F0C"/>
    <w:rsid w:val="009A3FDF"/>
    <w:rsid w:val="009A61AE"/>
    <w:rsid w:val="009A6500"/>
    <w:rsid w:val="009B29CC"/>
    <w:rsid w:val="009B2BFF"/>
    <w:rsid w:val="009B342A"/>
    <w:rsid w:val="009B4294"/>
    <w:rsid w:val="009B51CE"/>
    <w:rsid w:val="009B59BC"/>
    <w:rsid w:val="009C027D"/>
    <w:rsid w:val="009C1E3C"/>
    <w:rsid w:val="009C41A2"/>
    <w:rsid w:val="009C43A0"/>
    <w:rsid w:val="009C50A6"/>
    <w:rsid w:val="009C5406"/>
    <w:rsid w:val="009C69A4"/>
    <w:rsid w:val="009C7E9A"/>
    <w:rsid w:val="009D0036"/>
    <w:rsid w:val="009D01D8"/>
    <w:rsid w:val="009D0DB9"/>
    <w:rsid w:val="009D0E57"/>
    <w:rsid w:val="009D1E66"/>
    <w:rsid w:val="009D279A"/>
    <w:rsid w:val="009D3160"/>
    <w:rsid w:val="009D32CE"/>
    <w:rsid w:val="009D3EB9"/>
    <w:rsid w:val="009D429D"/>
    <w:rsid w:val="009D4E41"/>
    <w:rsid w:val="009D5A5E"/>
    <w:rsid w:val="009D6E0F"/>
    <w:rsid w:val="009D7761"/>
    <w:rsid w:val="009D7A8A"/>
    <w:rsid w:val="009E090F"/>
    <w:rsid w:val="009E2297"/>
    <w:rsid w:val="009E4816"/>
    <w:rsid w:val="009E59E5"/>
    <w:rsid w:val="009E5EF7"/>
    <w:rsid w:val="009E65BD"/>
    <w:rsid w:val="009E71A3"/>
    <w:rsid w:val="009E7BEF"/>
    <w:rsid w:val="009E7FE8"/>
    <w:rsid w:val="009F0543"/>
    <w:rsid w:val="009F0751"/>
    <w:rsid w:val="009F07B5"/>
    <w:rsid w:val="009F0A5E"/>
    <w:rsid w:val="009F0B03"/>
    <w:rsid w:val="009F19A4"/>
    <w:rsid w:val="009F1EA9"/>
    <w:rsid w:val="009F353E"/>
    <w:rsid w:val="009F3E80"/>
    <w:rsid w:val="009F4AF9"/>
    <w:rsid w:val="009F5726"/>
    <w:rsid w:val="009F7AB8"/>
    <w:rsid w:val="00A01CAB"/>
    <w:rsid w:val="00A02D11"/>
    <w:rsid w:val="00A03FDF"/>
    <w:rsid w:val="00A04912"/>
    <w:rsid w:val="00A063E9"/>
    <w:rsid w:val="00A0682A"/>
    <w:rsid w:val="00A06D38"/>
    <w:rsid w:val="00A07386"/>
    <w:rsid w:val="00A078CF"/>
    <w:rsid w:val="00A106DD"/>
    <w:rsid w:val="00A10EF9"/>
    <w:rsid w:val="00A120EE"/>
    <w:rsid w:val="00A14E6E"/>
    <w:rsid w:val="00A154F6"/>
    <w:rsid w:val="00A15AC7"/>
    <w:rsid w:val="00A1612A"/>
    <w:rsid w:val="00A16799"/>
    <w:rsid w:val="00A16817"/>
    <w:rsid w:val="00A176B5"/>
    <w:rsid w:val="00A2079D"/>
    <w:rsid w:val="00A20BCB"/>
    <w:rsid w:val="00A20C3B"/>
    <w:rsid w:val="00A211AC"/>
    <w:rsid w:val="00A212E6"/>
    <w:rsid w:val="00A21CD6"/>
    <w:rsid w:val="00A222B9"/>
    <w:rsid w:val="00A22475"/>
    <w:rsid w:val="00A234CD"/>
    <w:rsid w:val="00A23B63"/>
    <w:rsid w:val="00A24558"/>
    <w:rsid w:val="00A25CCE"/>
    <w:rsid w:val="00A26C99"/>
    <w:rsid w:val="00A27241"/>
    <w:rsid w:val="00A30D49"/>
    <w:rsid w:val="00A31102"/>
    <w:rsid w:val="00A31412"/>
    <w:rsid w:val="00A32352"/>
    <w:rsid w:val="00A32BFF"/>
    <w:rsid w:val="00A333A7"/>
    <w:rsid w:val="00A34C24"/>
    <w:rsid w:val="00A354B6"/>
    <w:rsid w:val="00A35ACC"/>
    <w:rsid w:val="00A36B2A"/>
    <w:rsid w:val="00A37389"/>
    <w:rsid w:val="00A37739"/>
    <w:rsid w:val="00A37863"/>
    <w:rsid w:val="00A37E28"/>
    <w:rsid w:val="00A40A67"/>
    <w:rsid w:val="00A4129A"/>
    <w:rsid w:val="00A41EEA"/>
    <w:rsid w:val="00A4294D"/>
    <w:rsid w:val="00A43B58"/>
    <w:rsid w:val="00A44AD8"/>
    <w:rsid w:val="00A450FE"/>
    <w:rsid w:val="00A45A7F"/>
    <w:rsid w:val="00A45AAF"/>
    <w:rsid w:val="00A466BC"/>
    <w:rsid w:val="00A46A0B"/>
    <w:rsid w:val="00A46C6C"/>
    <w:rsid w:val="00A46E81"/>
    <w:rsid w:val="00A47468"/>
    <w:rsid w:val="00A47AB7"/>
    <w:rsid w:val="00A50392"/>
    <w:rsid w:val="00A50A24"/>
    <w:rsid w:val="00A51810"/>
    <w:rsid w:val="00A52A9D"/>
    <w:rsid w:val="00A53A9E"/>
    <w:rsid w:val="00A540E4"/>
    <w:rsid w:val="00A554FA"/>
    <w:rsid w:val="00A556CB"/>
    <w:rsid w:val="00A55F81"/>
    <w:rsid w:val="00A56CE2"/>
    <w:rsid w:val="00A57719"/>
    <w:rsid w:val="00A57805"/>
    <w:rsid w:val="00A600E7"/>
    <w:rsid w:val="00A61CC1"/>
    <w:rsid w:val="00A62900"/>
    <w:rsid w:val="00A63461"/>
    <w:rsid w:val="00A634C8"/>
    <w:rsid w:val="00A64328"/>
    <w:rsid w:val="00A649B2"/>
    <w:rsid w:val="00A65C3C"/>
    <w:rsid w:val="00A65EAA"/>
    <w:rsid w:val="00A65F51"/>
    <w:rsid w:val="00A66020"/>
    <w:rsid w:val="00A6634C"/>
    <w:rsid w:val="00A66512"/>
    <w:rsid w:val="00A67B18"/>
    <w:rsid w:val="00A67C0B"/>
    <w:rsid w:val="00A70D4B"/>
    <w:rsid w:val="00A71756"/>
    <w:rsid w:val="00A7260A"/>
    <w:rsid w:val="00A73497"/>
    <w:rsid w:val="00A75BF6"/>
    <w:rsid w:val="00A7669C"/>
    <w:rsid w:val="00A76FAE"/>
    <w:rsid w:val="00A776CE"/>
    <w:rsid w:val="00A77B44"/>
    <w:rsid w:val="00A810C8"/>
    <w:rsid w:val="00A81DF3"/>
    <w:rsid w:val="00A828FE"/>
    <w:rsid w:val="00A83A1F"/>
    <w:rsid w:val="00A84986"/>
    <w:rsid w:val="00A900AC"/>
    <w:rsid w:val="00A90C0C"/>
    <w:rsid w:val="00A90C5A"/>
    <w:rsid w:val="00A9144F"/>
    <w:rsid w:val="00A923BA"/>
    <w:rsid w:val="00A9301D"/>
    <w:rsid w:val="00A936CE"/>
    <w:rsid w:val="00A938FA"/>
    <w:rsid w:val="00A9413F"/>
    <w:rsid w:val="00A94841"/>
    <w:rsid w:val="00A94A8A"/>
    <w:rsid w:val="00A94FA8"/>
    <w:rsid w:val="00A95668"/>
    <w:rsid w:val="00A957F1"/>
    <w:rsid w:val="00A95D87"/>
    <w:rsid w:val="00A95F39"/>
    <w:rsid w:val="00A96503"/>
    <w:rsid w:val="00A96607"/>
    <w:rsid w:val="00A96783"/>
    <w:rsid w:val="00A96A81"/>
    <w:rsid w:val="00A97474"/>
    <w:rsid w:val="00A97E2F"/>
    <w:rsid w:val="00AA016B"/>
    <w:rsid w:val="00AA02D3"/>
    <w:rsid w:val="00AA0BEA"/>
    <w:rsid w:val="00AA2049"/>
    <w:rsid w:val="00AA3B84"/>
    <w:rsid w:val="00AA4224"/>
    <w:rsid w:val="00AA459E"/>
    <w:rsid w:val="00AA630B"/>
    <w:rsid w:val="00AA638E"/>
    <w:rsid w:val="00AA6B80"/>
    <w:rsid w:val="00AA7D58"/>
    <w:rsid w:val="00AB1944"/>
    <w:rsid w:val="00AB1C6E"/>
    <w:rsid w:val="00AB1E18"/>
    <w:rsid w:val="00AB1EA1"/>
    <w:rsid w:val="00AB30F6"/>
    <w:rsid w:val="00AB3D40"/>
    <w:rsid w:val="00AB49CC"/>
    <w:rsid w:val="00AB5A0E"/>
    <w:rsid w:val="00AB7E06"/>
    <w:rsid w:val="00AC0CA9"/>
    <w:rsid w:val="00AC0FF0"/>
    <w:rsid w:val="00AC103C"/>
    <w:rsid w:val="00AC3096"/>
    <w:rsid w:val="00AC32F4"/>
    <w:rsid w:val="00AC346E"/>
    <w:rsid w:val="00AC3915"/>
    <w:rsid w:val="00AC3C2E"/>
    <w:rsid w:val="00AC3E7E"/>
    <w:rsid w:val="00AC567D"/>
    <w:rsid w:val="00AC5EEE"/>
    <w:rsid w:val="00AC64B2"/>
    <w:rsid w:val="00AC65DD"/>
    <w:rsid w:val="00AC671D"/>
    <w:rsid w:val="00AC68C2"/>
    <w:rsid w:val="00AC6BAD"/>
    <w:rsid w:val="00AC7062"/>
    <w:rsid w:val="00AC7A03"/>
    <w:rsid w:val="00AD0D65"/>
    <w:rsid w:val="00AD197D"/>
    <w:rsid w:val="00AD23AE"/>
    <w:rsid w:val="00AD2BB9"/>
    <w:rsid w:val="00AD3816"/>
    <w:rsid w:val="00AD3F61"/>
    <w:rsid w:val="00AD44DB"/>
    <w:rsid w:val="00AD573B"/>
    <w:rsid w:val="00AD5933"/>
    <w:rsid w:val="00AD7F8B"/>
    <w:rsid w:val="00AE03D7"/>
    <w:rsid w:val="00AE09EF"/>
    <w:rsid w:val="00AE1670"/>
    <w:rsid w:val="00AE1923"/>
    <w:rsid w:val="00AE298B"/>
    <w:rsid w:val="00AE29E4"/>
    <w:rsid w:val="00AE4538"/>
    <w:rsid w:val="00AE560A"/>
    <w:rsid w:val="00AE58F9"/>
    <w:rsid w:val="00AE5901"/>
    <w:rsid w:val="00AE5A16"/>
    <w:rsid w:val="00AE5C25"/>
    <w:rsid w:val="00AE62BF"/>
    <w:rsid w:val="00AE66EC"/>
    <w:rsid w:val="00AF05AA"/>
    <w:rsid w:val="00AF0689"/>
    <w:rsid w:val="00AF0A1E"/>
    <w:rsid w:val="00AF4EE1"/>
    <w:rsid w:val="00AF6137"/>
    <w:rsid w:val="00AF6825"/>
    <w:rsid w:val="00AF6E1B"/>
    <w:rsid w:val="00AF73CC"/>
    <w:rsid w:val="00AF77AC"/>
    <w:rsid w:val="00AF7843"/>
    <w:rsid w:val="00B004A6"/>
    <w:rsid w:val="00B00BFF"/>
    <w:rsid w:val="00B0166B"/>
    <w:rsid w:val="00B02E9A"/>
    <w:rsid w:val="00B0318A"/>
    <w:rsid w:val="00B0335F"/>
    <w:rsid w:val="00B04DED"/>
    <w:rsid w:val="00B06EEB"/>
    <w:rsid w:val="00B07678"/>
    <w:rsid w:val="00B07C5E"/>
    <w:rsid w:val="00B10B29"/>
    <w:rsid w:val="00B10D63"/>
    <w:rsid w:val="00B10F3F"/>
    <w:rsid w:val="00B11979"/>
    <w:rsid w:val="00B11ACC"/>
    <w:rsid w:val="00B12E36"/>
    <w:rsid w:val="00B12FA5"/>
    <w:rsid w:val="00B130B0"/>
    <w:rsid w:val="00B14790"/>
    <w:rsid w:val="00B1489D"/>
    <w:rsid w:val="00B15499"/>
    <w:rsid w:val="00B17053"/>
    <w:rsid w:val="00B17700"/>
    <w:rsid w:val="00B17C21"/>
    <w:rsid w:val="00B208F6"/>
    <w:rsid w:val="00B20A0E"/>
    <w:rsid w:val="00B213C7"/>
    <w:rsid w:val="00B2181C"/>
    <w:rsid w:val="00B2188B"/>
    <w:rsid w:val="00B224C1"/>
    <w:rsid w:val="00B22D15"/>
    <w:rsid w:val="00B23582"/>
    <w:rsid w:val="00B2386B"/>
    <w:rsid w:val="00B23BC3"/>
    <w:rsid w:val="00B23E24"/>
    <w:rsid w:val="00B25703"/>
    <w:rsid w:val="00B26104"/>
    <w:rsid w:val="00B27529"/>
    <w:rsid w:val="00B27741"/>
    <w:rsid w:val="00B30C20"/>
    <w:rsid w:val="00B31680"/>
    <w:rsid w:val="00B31ADA"/>
    <w:rsid w:val="00B31B79"/>
    <w:rsid w:val="00B32637"/>
    <w:rsid w:val="00B3383C"/>
    <w:rsid w:val="00B33A33"/>
    <w:rsid w:val="00B33B3A"/>
    <w:rsid w:val="00B33EB3"/>
    <w:rsid w:val="00B3586E"/>
    <w:rsid w:val="00B35F34"/>
    <w:rsid w:val="00B37208"/>
    <w:rsid w:val="00B375CA"/>
    <w:rsid w:val="00B408F4"/>
    <w:rsid w:val="00B40940"/>
    <w:rsid w:val="00B40F2B"/>
    <w:rsid w:val="00B41A40"/>
    <w:rsid w:val="00B41C51"/>
    <w:rsid w:val="00B41E49"/>
    <w:rsid w:val="00B42362"/>
    <w:rsid w:val="00B43B44"/>
    <w:rsid w:val="00B44FA8"/>
    <w:rsid w:val="00B50803"/>
    <w:rsid w:val="00B510B2"/>
    <w:rsid w:val="00B51D09"/>
    <w:rsid w:val="00B5245E"/>
    <w:rsid w:val="00B52532"/>
    <w:rsid w:val="00B52E61"/>
    <w:rsid w:val="00B53297"/>
    <w:rsid w:val="00B53EFB"/>
    <w:rsid w:val="00B547A8"/>
    <w:rsid w:val="00B552F6"/>
    <w:rsid w:val="00B56A64"/>
    <w:rsid w:val="00B56B59"/>
    <w:rsid w:val="00B56D08"/>
    <w:rsid w:val="00B5741E"/>
    <w:rsid w:val="00B57F89"/>
    <w:rsid w:val="00B60F45"/>
    <w:rsid w:val="00B6180B"/>
    <w:rsid w:val="00B61A5B"/>
    <w:rsid w:val="00B625B0"/>
    <w:rsid w:val="00B62C9B"/>
    <w:rsid w:val="00B6359C"/>
    <w:rsid w:val="00B642AE"/>
    <w:rsid w:val="00B648D1"/>
    <w:rsid w:val="00B656E4"/>
    <w:rsid w:val="00B66BF5"/>
    <w:rsid w:val="00B66DFA"/>
    <w:rsid w:val="00B66E96"/>
    <w:rsid w:val="00B670C3"/>
    <w:rsid w:val="00B6768D"/>
    <w:rsid w:val="00B67C63"/>
    <w:rsid w:val="00B67FD9"/>
    <w:rsid w:val="00B70931"/>
    <w:rsid w:val="00B71AF5"/>
    <w:rsid w:val="00B720E4"/>
    <w:rsid w:val="00B726DD"/>
    <w:rsid w:val="00B72F65"/>
    <w:rsid w:val="00B73777"/>
    <w:rsid w:val="00B74218"/>
    <w:rsid w:val="00B75F75"/>
    <w:rsid w:val="00B7675E"/>
    <w:rsid w:val="00B7684C"/>
    <w:rsid w:val="00B774B3"/>
    <w:rsid w:val="00B82578"/>
    <w:rsid w:val="00B83901"/>
    <w:rsid w:val="00B84CA5"/>
    <w:rsid w:val="00B853DB"/>
    <w:rsid w:val="00B85D50"/>
    <w:rsid w:val="00B85E9D"/>
    <w:rsid w:val="00B87177"/>
    <w:rsid w:val="00B8779F"/>
    <w:rsid w:val="00B87FD1"/>
    <w:rsid w:val="00B902D6"/>
    <w:rsid w:val="00B919F5"/>
    <w:rsid w:val="00B92DE7"/>
    <w:rsid w:val="00B92FC2"/>
    <w:rsid w:val="00B9364C"/>
    <w:rsid w:val="00B94689"/>
    <w:rsid w:val="00B9510A"/>
    <w:rsid w:val="00B95495"/>
    <w:rsid w:val="00B95822"/>
    <w:rsid w:val="00B97810"/>
    <w:rsid w:val="00B97D60"/>
    <w:rsid w:val="00BA0E7E"/>
    <w:rsid w:val="00BA14A3"/>
    <w:rsid w:val="00BA22BC"/>
    <w:rsid w:val="00BA2360"/>
    <w:rsid w:val="00BA3AF3"/>
    <w:rsid w:val="00BA3E34"/>
    <w:rsid w:val="00BA3F89"/>
    <w:rsid w:val="00BA67F3"/>
    <w:rsid w:val="00BA6D3B"/>
    <w:rsid w:val="00BA7067"/>
    <w:rsid w:val="00BA76E0"/>
    <w:rsid w:val="00BA795D"/>
    <w:rsid w:val="00BB036D"/>
    <w:rsid w:val="00BB06D4"/>
    <w:rsid w:val="00BB089E"/>
    <w:rsid w:val="00BB0E11"/>
    <w:rsid w:val="00BB0F6D"/>
    <w:rsid w:val="00BB1658"/>
    <w:rsid w:val="00BB2E15"/>
    <w:rsid w:val="00BB36C3"/>
    <w:rsid w:val="00BB3C87"/>
    <w:rsid w:val="00BB401D"/>
    <w:rsid w:val="00BB45FB"/>
    <w:rsid w:val="00BB503C"/>
    <w:rsid w:val="00BB55EC"/>
    <w:rsid w:val="00BB620A"/>
    <w:rsid w:val="00BB69E9"/>
    <w:rsid w:val="00BB767A"/>
    <w:rsid w:val="00BB7B31"/>
    <w:rsid w:val="00BB7CF4"/>
    <w:rsid w:val="00BC0B6B"/>
    <w:rsid w:val="00BC17DA"/>
    <w:rsid w:val="00BC1B78"/>
    <w:rsid w:val="00BC1DA7"/>
    <w:rsid w:val="00BC2EBA"/>
    <w:rsid w:val="00BC2F90"/>
    <w:rsid w:val="00BC36B4"/>
    <w:rsid w:val="00BC3DA3"/>
    <w:rsid w:val="00BC3E3C"/>
    <w:rsid w:val="00BC448B"/>
    <w:rsid w:val="00BC4CA6"/>
    <w:rsid w:val="00BC5F2B"/>
    <w:rsid w:val="00BC649E"/>
    <w:rsid w:val="00BD03B7"/>
    <w:rsid w:val="00BD0AFD"/>
    <w:rsid w:val="00BD2716"/>
    <w:rsid w:val="00BD292B"/>
    <w:rsid w:val="00BD3459"/>
    <w:rsid w:val="00BD3DC0"/>
    <w:rsid w:val="00BD46A6"/>
    <w:rsid w:val="00BD56DD"/>
    <w:rsid w:val="00BD5A19"/>
    <w:rsid w:val="00BD605C"/>
    <w:rsid w:val="00BD7A50"/>
    <w:rsid w:val="00BD7BE7"/>
    <w:rsid w:val="00BE1014"/>
    <w:rsid w:val="00BE10BB"/>
    <w:rsid w:val="00BE18A3"/>
    <w:rsid w:val="00BE22CA"/>
    <w:rsid w:val="00BE2F83"/>
    <w:rsid w:val="00BE3809"/>
    <w:rsid w:val="00BE3CFD"/>
    <w:rsid w:val="00BE3E4E"/>
    <w:rsid w:val="00BE4B79"/>
    <w:rsid w:val="00BE52A8"/>
    <w:rsid w:val="00BE6CB7"/>
    <w:rsid w:val="00BE71DC"/>
    <w:rsid w:val="00BF1067"/>
    <w:rsid w:val="00BF1B27"/>
    <w:rsid w:val="00BF20DB"/>
    <w:rsid w:val="00BF2C76"/>
    <w:rsid w:val="00BF55A5"/>
    <w:rsid w:val="00BF5A08"/>
    <w:rsid w:val="00BF69CA"/>
    <w:rsid w:val="00BF73D3"/>
    <w:rsid w:val="00BF7D1F"/>
    <w:rsid w:val="00BF7EE9"/>
    <w:rsid w:val="00BF7FE5"/>
    <w:rsid w:val="00C02C9A"/>
    <w:rsid w:val="00C03EE0"/>
    <w:rsid w:val="00C0414E"/>
    <w:rsid w:val="00C050AE"/>
    <w:rsid w:val="00C0564F"/>
    <w:rsid w:val="00C056FA"/>
    <w:rsid w:val="00C06267"/>
    <w:rsid w:val="00C06596"/>
    <w:rsid w:val="00C06B44"/>
    <w:rsid w:val="00C06E2D"/>
    <w:rsid w:val="00C06F70"/>
    <w:rsid w:val="00C07895"/>
    <w:rsid w:val="00C10DFE"/>
    <w:rsid w:val="00C1162E"/>
    <w:rsid w:val="00C121FE"/>
    <w:rsid w:val="00C128C6"/>
    <w:rsid w:val="00C12992"/>
    <w:rsid w:val="00C12B55"/>
    <w:rsid w:val="00C12CD0"/>
    <w:rsid w:val="00C12D1D"/>
    <w:rsid w:val="00C130F4"/>
    <w:rsid w:val="00C1356F"/>
    <w:rsid w:val="00C146F4"/>
    <w:rsid w:val="00C1507F"/>
    <w:rsid w:val="00C16511"/>
    <w:rsid w:val="00C17757"/>
    <w:rsid w:val="00C17852"/>
    <w:rsid w:val="00C209D3"/>
    <w:rsid w:val="00C21262"/>
    <w:rsid w:val="00C21916"/>
    <w:rsid w:val="00C21FB2"/>
    <w:rsid w:val="00C22BD8"/>
    <w:rsid w:val="00C243CA"/>
    <w:rsid w:val="00C244AE"/>
    <w:rsid w:val="00C24D66"/>
    <w:rsid w:val="00C24E2E"/>
    <w:rsid w:val="00C25240"/>
    <w:rsid w:val="00C26BB9"/>
    <w:rsid w:val="00C26C8F"/>
    <w:rsid w:val="00C2746A"/>
    <w:rsid w:val="00C275CA"/>
    <w:rsid w:val="00C30C8F"/>
    <w:rsid w:val="00C30E93"/>
    <w:rsid w:val="00C32AFA"/>
    <w:rsid w:val="00C3385A"/>
    <w:rsid w:val="00C33F07"/>
    <w:rsid w:val="00C34817"/>
    <w:rsid w:val="00C349B2"/>
    <w:rsid w:val="00C3508A"/>
    <w:rsid w:val="00C3558A"/>
    <w:rsid w:val="00C358F5"/>
    <w:rsid w:val="00C35ED0"/>
    <w:rsid w:val="00C35F95"/>
    <w:rsid w:val="00C3764E"/>
    <w:rsid w:val="00C37A3C"/>
    <w:rsid w:val="00C37AE5"/>
    <w:rsid w:val="00C37F56"/>
    <w:rsid w:val="00C40098"/>
    <w:rsid w:val="00C40682"/>
    <w:rsid w:val="00C4083D"/>
    <w:rsid w:val="00C40995"/>
    <w:rsid w:val="00C433E0"/>
    <w:rsid w:val="00C4466C"/>
    <w:rsid w:val="00C447DF"/>
    <w:rsid w:val="00C44B28"/>
    <w:rsid w:val="00C4537C"/>
    <w:rsid w:val="00C46DEF"/>
    <w:rsid w:val="00C47553"/>
    <w:rsid w:val="00C512B7"/>
    <w:rsid w:val="00C5223F"/>
    <w:rsid w:val="00C53C6E"/>
    <w:rsid w:val="00C542F3"/>
    <w:rsid w:val="00C549E1"/>
    <w:rsid w:val="00C565D5"/>
    <w:rsid w:val="00C57DD6"/>
    <w:rsid w:val="00C60371"/>
    <w:rsid w:val="00C60A7F"/>
    <w:rsid w:val="00C6122E"/>
    <w:rsid w:val="00C61371"/>
    <w:rsid w:val="00C61BC0"/>
    <w:rsid w:val="00C62D67"/>
    <w:rsid w:val="00C63479"/>
    <w:rsid w:val="00C638CA"/>
    <w:rsid w:val="00C651F1"/>
    <w:rsid w:val="00C659EA"/>
    <w:rsid w:val="00C65B28"/>
    <w:rsid w:val="00C66CA0"/>
    <w:rsid w:val="00C67D12"/>
    <w:rsid w:val="00C7069D"/>
    <w:rsid w:val="00C70A11"/>
    <w:rsid w:val="00C70E3A"/>
    <w:rsid w:val="00C71859"/>
    <w:rsid w:val="00C75612"/>
    <w:rsid w:val="00C75AA4"/>
    <w:rsid w:val="00C80279"/>
    <w:rsid w:val="00C80D6D"/>
    <w:rsid w:val="00C818D9"/>
    <w:rsid w:val="00C81DCB"/>
    <w:rsid w:val="00C82A0E"/>
    <w:rsid w:val="00C83113"/>
    <w:rsid w:val="00C8381E"/>
    <w:rsid w:val="00C851AF"/>
    <w:rsid w:val="00C85A6D"/>
    <w:rsid w:val="00C85B4F"/>
    <w:rsid w:val="00C861E1"/>
    <w:rsid w:val="00C91AB2"/>
    <w:rsid w:val="00C920B2"/>
    <w:rsid w:val="00C922D1"/>
    <w:rsid w:val="00C92850"/>
    <w:rsid w:val="00C92ADC"/>
    <w:rsid w:val="00C93B18"/>
    <w:rsid w:val="00C93D65"/>
    <w:rsid w:val="00C93EB9"/>
    <w:rsid w:val="00C9400B"/>
    <w:rsid w:val="00C94324"/>
    <w:rsid w:val="00C943A5"/>
    <w:rsid w:val="00C97A2C"/>
    <w:rsid w:val="00CA01A3"/>
    <w:rsid w:val="00CA0AE1"/>
    <w:rsid w:val="00CA0D37"/>
    <w:rsid w:val="00CA17C2"/>
    <w:rsid w:val="00CA1C1A"/>
    <w:rsid w:val="00CA2618"/>
    <w:rsid w:val="00CA2B55"/>
    <w:rsid w:val="00CA37F6"/>
    <w:rsid w:val="00CA42D1"/>
    <w:rsid w:val="00CA55E0"/>
    <w:rsid w:val="00CA7C3E"/>
    <w:rsid w:val="00CB0E28"/>
    <w:rsid w:val="00CB1ECC"/>
    <w:rsid w:val="00CB25A1"/>
    <w:rsid w:val="00CB39A1"/>
    <w:rsid w:val="00CB443F"/>
    <w:rsid w:val="00CB6B7F"/>
    <w:rsid w:val="00CB6F1B"/>
    <w:rsid w:val="00CB6F24"/>
    <w:rsid w:val="00CB7564"/>
    <w:rsid w:val="00CB7E16"/>
    <w:rsid w:val="00CC02BF"/>
    <w:rsid w:val="00CC0ED6"/>
    <w:rsid w:val="00CC14D7"/>
    <w:rsid w:val="00CC1B4A"/>
    <w:rsid w:val="00CC1BF4"/>
    <w:rsid w:val="00CC235D"/>
    <w:rsid w:val="00CC2C41"/>
    <w:rsid w:val="00CC2D88"/>
    <w:rsid w:val="00CC2E3D"/>
    <w:rsid w:val="00CC43F6"/>
    <w:rsid w:val="00CC485D"/>
    <w:rsid w:val="00CC4DC2"/>
    <w:rsid w:val="00CC6F4C"/>
    <w:rsid w:val="00CC71BA"/>
    <w:rsid w:val="00CC7629"/>
    <w:rsid w:val="00CC7727"/>
    <w:rsid w:val="00CC79E6"/>
    <w:rsid w:val="00CD112C"/>
    <w:rsid w:val="00CD2468"/>
    <w:rsid w:val="00CD2B26"/>
    <w:rsid w:val="00CD4E65"/>
    <w:rsid w:val="00CD530A"/>
    <w:rsid w:val="00CD5797"/>
    <w:rsid w:val="00CD5BFA"/>
    <w:rsid w:val="00CD6BF6"/>
    <w:rsid w:val="00CE1269"/>
    <w:rsid w:val="00CE191A"/>
    <w:rsid w:val="00CE404D"/>
    <w:rsid w:val="00CE4070"/>
    <w:rsid w:val="00CE42A7"/>
    <w:rsid w:val="00CE44D2"/>
    <w:rsid w:val="00CE459B"/>
    <w:rsid w:val="00CE474F"/>
    <w:rsid w:val="00CE6418"/>
    <w:rsid w:val="00CE65DC"/>
    <w:rsid w:val="00CE6B5E"/>
    <w:rsid w:val="00CE6E4B"/>
    <w:rsid w:val="00CE737A"/>
    <w:rsid w:val="00CE7BA3"/>
    <w:rsid w:val="00CF0519"/>
    <w:rsid w:val="00CF0E1E"/>
    <w:rsid w:val="00CF187F"/>
    <w:rsid w:val="00CF23D9"/>
    <w:rsid w:val="00CF2AD5"/>
    <w:rsid w:val="00CF57F5"/>
    <w:rsid w:val="00CF5C6D"/>
    <w:rsid w:val="00CF5D92"/>
    <w:rsid w:val="00CF7D13"/>
    <w:rsid w:val="00D00DAA"/>
    <w:rsid w:val="00D018E3"/>
    <w:rsid w:val="00D023B4"/>
    <w:rsid w:val="00D024EC"/>
    <w:rsid w:val="00D02660"/>
    <w:rsid w:val="00D0279A"/>
    <w:rsid w:val="00D02EEA"/>
    <w:rsid w:val="00D0359F"/>
    <w:rsid w:val="00D035D2"/>
    <w:rsid w:val="00D0360B"/>
    <w:rsid w:val="00D0469F"/>
    <w:rsid w:val="00D04F03"/>
    <w:rsid w:val="00D06DE6"/>
    <w:rsid w:val="00D072CF"/>
    <w:rsid w:val="00D10513"/>
    <w:rsid w:val="00D1092F"/>
    <w:rsid w:val="00D11567"/>
    <w:rsid w:val="00D11EEC"/>
    <w:rsid w:val="00D124EF"/>
    <w:rsid w:val="00D12E8D"/>
    <w:rsid w:val="00D131DB"/>
    <w:rsid w:val="00D13416"/>
    <w:rsid w:val="00D13FBC"/>
    <w:rsid w:val="00D14DF3"/>
    <w:rsid w:val="00D159F2"/>
    <w:rsid w:val="00D1619C"/>
    <w:rsid w:val="00D169D9"/>
    <w:rsid w:val="00D16B32"/>
    <w:rsid w:val="00D171D9"/>
    <w:rsid w:val="00D1751C"/>
    <w:rsid w:val="00D207BF"/>
    <w:rsid w:val="00D20F76"/>
    <w:rsid w:val="00D23EFA"/>
    <w:rsid w:val="00D24486"/>
    <w:rsid w:val="00D25828"/>
    <w:rsid w:val="00D26C3D"/>
    <w:rsid w:val="00D27A53"/>
    <w:rsid w:val="00D27D09"/>
    <w:rsid w:val="00D3137B"/>
    <w:rsid w:val="00D31D85"/>
    <w:rsid w:val="00D3232D"/>
    <w:rsid w:val="00D32564"/>
    <w:rsid w:val="00D326C8"/>
    <w:rsid w:val="00D34069"/>
    <w:rsid w:val="00D34DB8"/>
    <w:rsid w:val="00D35E0E"/>
    <w:rsid w:val="00D37838"/>
    <w:rsid w:val="00D400CA"/>
    <w:rsid w:val="00D4167A"/>
    <w:rsid w:val="00D41A0F"/>
    <w:rsid w:val="00D4225E"/>
    <w:rsid w:val="00D425F6"/>
    <w:rsid w:val="00D426EE"/>
    <w:rsid w:val="00D42A4C"/>
    <w:rsid w:val="00D42DAC"/>
    <w:rsid w:val="00D430DF"/>
    <w:rsid w:val="00D43A71"/>
    <w:rsid w:val="00D4481D"/>
    <w:rsid w:val="00D45163"/>
    <w:rsid w:val="00D4582D"/>
    <w:rsid w:val="00D46F2A"/>
    <w:rsid w:val="00D47C09"/>
    <w:rsid w:val="00D50104"/>
    <w:rsid w:val="00D51067"/>
    <w:rsid w:val="00D51352"/>
    <w:rsid w:val="00D517FB"/>
    <w:rsid w:val="00D52585"/>
    <w:rsid w:val="00D5259A"/>
    <w:rsid w:val="00D53E74"/>
    <w:rsid w:val="00D53F72"/>
    <w:rsid w:val="00D54582"/>
    <w:rsid w:val="00D54835"/>
    <w:rsid w:val="00D56DB5"/>
    <w:rsid w:val="00D57005"/>
    <w:rsid w:val="00D57CAF"/>
    <w:rsid w:val="00D60093"/>
    <w:rsid w:val="00D61C18"/>
    <w:rsid w:val="00D61EFB"/>
    <w:rsid w:val="00D62AF2"/>
    <w:rsid w:val="00D6407A"/>
    <w:rsid w:val="00D64460"/>
    <w:rsid w:val="00D649E1"/>
    <w:rsid w:val="00D65278"/>
    <w:rsid w:val="00D6628E"/>
    <w:rsid w:val="00D67A92"/>
    <w:rsid w:val="00D7191A"/>
    <w:rsid w:val="00D72420"/>
    <w:rsid w:val="00D726DE"/>
    <w:rsid w:val="00D72B4A"/>
    <w:rsid w:val="00D72C0D"/>
    <w:rsid w:val="00D732DD"/>
    <w:rsid w:val="00D73FD9"/>
    <w:rsid w:val="00D744F5"/>
    <w:rsid w:val="00D75CF3"/>
    <w:rsid w:val="00D75D2C"/>
    <w:rsid w:val="00D76504"/>
    <w:rsid w:val="00D76DE5"/>
    <w:rsid w:val="00D77170"/>
    <w:rsid w:val="00D80544"/>
    <w:rsid w:val="00D805DF"/>
    <w:rsid w:val="00D828E3"/>
    <w:rsid w:val="00D835E4"/>
    <w:rsid w:val="00D843DF"/>
    <w:rsid w:val="00D84D26"/>
    <w:rsid w:val="00D856A4"/>
    <w:rsid w:val="00D857C9"/>
    <w:rsid w:val="00D858A5"/>
    <w:rsid w:val="00D8733C"/>
    <w:rsid w:val="00D87386"/>
    <w:rsid w:val="00D87A0D"/>
    <w:rsid w:val="00D90249"/>
    <w:rsid w:val="00D91B19"/>
    <w:rsid w:val="00D92CC4"/>
    <w:rsid w:val="00D94353"/>
    <w:rsid w:val="00D94FDA"/>
    <w:rsid w:val="00D95FEE"/>
    <w:rsid w:val="00D963B9"/>
    <w:rsid w:val="00DA0459"/>
    <w:rsid w:val="00DA0A2E"/>
    <w:rsid w:val="00DA1156"/>
    <w:rsid w:val="00DA123A"/>
    <w:rsid w:val="00DA1435"/>
    <w:rsid w:val="00DA28EF"/>
    <w:rsid w:val="00DA38B0"/>
    <w:rsid w:val="00DA4E4D"/>
    <w:rsid w:val="00DA6C16"/>
    <w:rsid w:val="00DA7868"/>
    <w:rsid w:val="00DA7961"/>
    <w:rsid w:val="00DA7C04"/>
    <w:rsid w:val="00DB0677"/>
    <w:rsid w:val="00DB0BC0"/>
    <w:rsid w:val="00DB631E"/>
    <w:rsid w:val="00DB6A92"/>
    <w:rsid w:val="00DC0745"/>
    <w:rsid w:val="00DC1111"/>
    <w:rsid w:val="00DC12C8"/>
    <w:rsid w:val="00DC1CBE"/>
    <w:rsid w:val="00DC5D0B"/>
    <w:rsid w:val="00DC6CCC"/>
    <w:rsid w:val="00DC6F07"/>
    <w:rsid w:val="00DC7E92"/>
    <w:rsid w:val="00DD09FC"/>
    <w:rsid w:val="00DD1B7B"/>
    <w:rsid w:val="00DD1E54"/>
    <w:rsid w:val="00DD2AA8"/>
    <w:rsid w:val="00DD2E14"/>
    <w:rsid w:val="00DD2E4D"/>
    <w:rsid w:val="00DD33E1"/>
    <w:rsid w:val="00DD37BE"/>
    <w:rsid w:val="00DD3D82"/>
    <w:rsid w:val="00DD42D7"/>
    <w:rsid w:val="00DD445D"/>
    <w:rsid w:val="00DD500F"/>
    <w:rsid w:val="00DD56C0"/>
    <w:rsid w:val="00DD6AF2"/>
    <w:rsid w:val="00DD6BBF"/>
    <w:rsid w:val="00DD748D"/>
    <w:rsid w:val="00DD75F4"/>
    <w:rsid w:val="00DE0540"/>
    <w:rsid w:val="00DE1ECA"/>
    <w:rsid w:val="00DE258F"/>
    <w:rsid w:val="00DE27B8"/>
    <w:rsid w:val="00DE28F6"/>
    <w:rsid w:val="00DE3578"/>
    <w:rsid w:val="00DE3644"/>
    <w:rsid w:val="00DE4B89"/>
    <w:rsid w:val="00DE4C8F"/>
    <w:rsid w:val="00DE5063"/>
    <w:rsid w:val="00DE67DF"/>
    <w:rsid w:val="00DE6E5E"/>
    <w:rsid w:val="00DE7865"/>
    <w:rsid w:val="00DE7C0E"/>
    <w:rsid w:val="00DF0173"/>
    <w:rsid w:val="00DF0229"/>
    <w:rsid w:val="00DF12C2"/>
    <w:rsid w:val="00DF1C18"/>
    <w:rsid w:val="00DF2866"/>
    <w:rsid w:val="00DF341B"/>
    <w:rsid w:val="00DF5B86"/>
    <w:rsid w:val="00DF5EB5"/>
    <w:rsid w:val="00DF60D5"/>
    <w:rsid w:val="00DF628A"/>
    <w:rsid w:val="00DF63A5"/>
    <w:rsid w:val="00DF6BF0"/>
    <w:rsid w:val="00DF7905"/>
    <w:rsid w:val="00E00699"/>
    <w:rsid w:val="00E01F35"/>
    <w:rsid w:val="00E02870"/>
    <w:rsid w:val="00E02F8D"/>
    <w:rsid w:val="00E032A8"/>
    <w:rsid w:val="00E036CA"/>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0FF"/>
    <w:rsid w:val="00E145EC"/>
    <w:rsid w:val="00E14C58"/>
    <w:rsid w:val="00E153D5"/>
    <w:rsid w:val="00E15C08"/>
    <w:rsid w:val="00E15CD4"/>
    <w:rsid w:val="00E1600E"/>
    <w:rsid w:val="00E16942"/>
    <w:rsid w:val="00E16E19"/>
    <w:rsid w:val="00E17528"/>
    <w:rsid w:val="00E1760B"/>
    <w:rsid w:val="00E17720"/>
    <w:rsid w:val="00E20067"/>
    <w:rsid w:val="00E208D1"/>
    <w:rsid w:val="00E20B65"/>
    <w:rsid w:val="00E20F63"/>
    <w:rsid w:val="00E227D5"/>
    <w:rsid w:val="00E23526"/>
    <w:rsid w:val="00E24207"/>
    <w:rsid w:val="00E24E26"/>
    <w:rsid w:val="00E24F3D"/>
    <w:rsid w:val="00E25799"/>
    <w:rsid w:val="00E274A3"/>
    <w:rsid w:val="00E27792"/>
    <w:rsid w:val="00E3008A"/>
    <w:rsid w:val="00E30380"/>
    <w:rsid w:val="00E30B55"/>
    <w:rsid w:val="00E31241"/>
    <w:rsid w:val="00E31A54"/>
    <w:rsid w:val="00E31D8F"/>
    <w:rsid w:val="00E32FD6"/>
    <w:rsid w:val="00E349DC"/>
    <w:rsid w:val="00E35A62"/>
    <w:rsid w:val="00E3660A"/>
    <w:rsid w:val="00E36D4B"/>
    <w:rsid w:val="00E40175"/>
    <w:rsid w:val="00E4064C"/>
    <w:rsid w:val="00E41F5F"/>
    <w:rsid w:val="00E42A00"/>
    <w:rsid w:val="00E42B4C"/>
    <w:rsid w:val="00E44651"/>
    <w:rsid w:val="00E46A5E"/>
    <w:rsid w:val="00E46FD4"/>
    <w:rsid w:val="00E50268"/>
    <w:rsid w:val="00E5084D"/>
    <w:rsid w:val="00E53061"/>
    <w:rsid w:val="00E53487"/>
    <w:rsid w:val="00E53FC3"/>
    <w:rsid w:val="00E55A4E"/>
    <w:rsid w:val="00E566D5"/>
    <w:rsid w:val="00E56FF8"/>
    <w:rsid w:val="00E570EF"/>
    <w:rsid w:val="00E57B1F"/>
    <w:rsid w:val="00E60B2D"/>
    <w:rsid w:val="00E60E42"/>
    <w:rsid w:val="00E62398"/>
    <w:rsid w:val="00E636AC"/>
    <w:rsid w:val="00E63794"/>
    <w:rsid w:val="00E65E6D"/>
    <w:rsid w:val="00E671FE"/>
    <w:rsid w:val="00E67DD2"/>
    <w:rsid w:val="00E70051"/>
    <w:rsid w:val="00E722E8"/>
    <w:rsid w:val="00E72C8C"/>
    <w:rsid w:val="00E72D75"/>
    <w:rsid w:val="00E73271"/>
    <w:rsid w:val="00E73612"/>
    <w:rsid w:val="00E736DD"/>
    <w:rsid w:val="00E749C5"/>
    <w:rsid w:val="00E751C7"/>
    <w:rsid w:val="00E753E0"/>
    <w:rsid w:val="00E76A10"/>
    <w:rsid w:val="00E807C7"/>
    <w:rsid w:val="00E8097C"/>
    <w:rsid w:val="00E81DF1"/>
    <w:rsid w:val="00E82738"/>
    <w:rsid w:val="00E836E0"/>
    <w:rsid w:val="00E857D0"/>
    <w:rsid w:val="00E8658B"/>
    <w:rsid w:val="00E86CF7"/>
    <w:rsid w:val="00E86DA0"/>
    <w:rsid w:val="00E900D6"/>
    <w:rsid w:val="00E90D78"/>
    <w:rsid w:val="00E91855"/>
    <w:rsid w:val="00E91A47"/>
    <w:rsid w:val="00E9251F"/>
    <w:rsid w:val="00E94566"/>
    <w:rsid w:val="00E95976"/>
    <w:rsid w:val="00E9599D"/>
    <w:rsid w:val="00E959F6"/>
    <w:rsid w:val="00E95A87"/>
    <w:rsid w:val="00E9616B"/>
    <w:rsid w:val="00E964DC"/>
    <w:rsid w:val="00E96DCF"/>
    <w:rsid w:val="00E97D4F"/>
    <w:rsid w:val="00EA05CF"/>
    <w:rsid w:val="00EA0A45"/>
    <w:rsid w:val="00EA108A"/>
    <w:rsid w:val="00EA1B9F"/>
    <w:rsid w:val="00EA21BD"/>
    <w:rsid w:val="00EA22B1"/>
    <w:rsid w:val="00EA2641"/>
    <w:rsid w:val="00EA26B6"/>
    <w:rsid w:val="00EA2A31"/>
    <w:rsid w:val="00EA39EC"/>
    <w:rsid w:val="00EA41B2"/>
    <w:rsid w:val="00EA444A"/>
    <w:rsid w:val="00EA65B4"/>
    <w:rsid w:val="00EA729E"/>
    <w:rsid w:val="00EA72D1"/>
    <w:rsid w:val="00EA752A"/>
    <w:rsid w:val="00EA7A8A"/>
    <w:rsid w:val="00EA7B69"/>
    <w:rsid w:val="00EB054D"/>
    <w:rsid w:val="00EB064C"/>
    <w:rsid w:val="00EB09E4"/>
    <w:rsid w:val="00EB0F29"/>
    <w:rsid w:val="00EB162B"/>
    <w:rsid w:val="00EB1F3A"/>
    <w:rsid w:val="00EB354E"/>
    <w:rsid w:val="00EB39FC"/>
    <w:rsid w:val="00EB3D0F"/>
    <w:rsid w:val="00EB40BE"/>
    <w:rsid w:val="00EB44BD"/>
    <w:rsid w:val="00EB46E9"/>
    <w:rsid w:val="00EB4CB9"/>
    <w:rsid w:val="00EB5392"/>
    <w:rsid w:val="00EB58A2"/>
    <w:rsid w:val="00EB60F4"/>
    <w:rsid w:val="00EB7879"/>
    <w:rsid w:val="00EB7B7F"/>
    <w:rsid w:val="00EC03C7"/>
    <w:rsid w:val="00EC0889"/>
    <w:rsid w:val="00EC1A22"/>
    <w:rsid w:val="00EC1B61"/>
    <w:rsid w:val="00EC1F3B"/>
    <w:rsid w:val="00EC229F"/>
    <w:rsid w:val="00EC2803"/>
    <w:rsid w:val="00EC28FF"/>
    <w:rsid w:val="00EC2B74"/>
    <w:rsid w:val="00EC37B9"/>
    <w:rsid w:val="00EC3809"/>
    <w:rsid w:val="00EC3AEB"/>
    <w:rsid w:val="00EC3C44"/>
    <w:rsid w:val="00EC3DA0"/>
    <w:rsid w:val="00EC5E38"/>
    <w:rsid w:val="00EC691B"/>
    <w:rsid w:val="00EC73A7"/>
    <w:rsid w:val="00EC799C"/>
    <w:rsid w:val="00EC7E48"/>
    <w:rsid w:val="00ED2F40"/>
    <w:rsid w:val="00ED59A2"/>
    <w:rsid w:val="00ED751F"/>
    <w:rsid w:val="00ED7F9F"/>
    <w:rsid w:val="00EE0229"/>
    <w:rsid w:val="00EE1926"/>
    <w:rsid w:val="00EE24AA"/>
    <w:rsid w:val="00EE3313"/>
    <w:rsid w:val="00EE42C6"/>
    <w:rsid w:val="00EE577D"/>
    <w:rsid w:val="00EE5B96"/>
    <w:rsid w:val="00EE6E69"/>
    <w:rsid w:val="00EE6F5B"/>
    <w:rsid w:val="00EF0402"/>
    <w:rsid w:val="00EF07FC"/>
    <w:rsid w:val="00EF135B"/>
    <w:rsid w:val="00EF17F6"/>
    <w:rsid w:val="00EF231B"/>
    <w:rsid w:val="00EF26A0"/>
    <w:rsid w:val="00EF2AE4"/>
    <w:rsid w:val="00EF2DF3"/>
    <w:rsid w:val="00EF3B12"/>
    <w:rsid w:val="00EF4714"/>
    <w:rsid w:val="00EF4D54"/>
    <w:rsid w:val="00EF4EF8"/>
    <w:rsid w:val="00EF50B6"/>
    <w:rsid w:val="00EF5DE4"/>
    <w:rsid w:val="00F0004A"/>
    <w:rsid w:val="00F0072E"/>
    <w:rsid w:val="00F00E9F"/>
    <w:rsid w:val="00F01000"/>
    <w:rsid w:val="00F014E0"/>
    <w:rsid w:val="00F044B3"/>
    <w:rsid w:val="00F044E6"/>
    <w:rsid w:val="00F0466F"/>
    <w:rsid w:val="00F04699"/>
    <w:rsid w:val="00F054ED"/>
    <w:rsid w:val="00F05506"/>
    <w:rsid w:val="00F056CF"/>
    <w:rsid w:val="00F06074"/>
    <w:rsid w:val="00F06A9B"/>
    <w:rsid w:val="00F0735A"/>
    <w:rsid w:val="00F0799E"/>
    <w:rsid w:val="00F079E0"/>
    <w:rsid w:val="00F11AA1"/>
    <w:rsid w:val="00F123C5"/>
    <w:rsid w:val="00F1267E"/>
    <w:rsid w:val="00F12ED7"/>
    <w:rsid w:val="00F12FD7"/>
    <w:rsid w:val="00F13178"/>
    <w:rsid w:val="00F13C9C"/>
    <w:rsid w:val="00F1535A"/>
    <w:rsid w:val="00F157CC"/>
    <w:rsid w:val="00F17C55"/>
    <w:rsid w:val="00F20E16"/>
    <w:rsid w:val="00F22B9B"/>
    <w:rsid w:val="00F25165"/>
    <w:rsid w:val="00F25D8B"/>
    <w:rsid w:val="00F25F01"/>
    <w:rsid w:val="00F268F0"/>
    <w:rsid w:val="00F26C74"/>
    <w:rsid w:val="00F27138"/>
    <w:rsid w:val="00F271B2"/>
    <w:rsid w:val="00F300A2"/>
    <w:rsid w:val="00F3045B"/>
    <w:rsid w:val="00F30B2B"/>
    <w:rsid w:val="00F31877"/>
    <w:rsid w:val="00F34102"/>
    <w:rsid w:val="00F34A50"/>
    <w:rsid w:val="00F3546B"/>
    <w:rsid w:val="00F361B5"/>
    <w:rsid w:val="00F363CC"/>
    <w:rsid w:val="00F370EE"/>
    <w:rsid w:val="00F37111"/>
    <w:rsid w:val="00F37132"/>
    <w:rsid w:val="00F37EBA"/>
    <w:rsid w:val="00F439EB"/>
    <w:rsid w:val="00F4574D"/>
    <w:rsid w:val="00F4587F"/>
    <w:rsid w:val="00F4731F"/>
    <w:rsid w:val="00F47355"/>
    <w:rsid w:val="00F47617"/>
    <w:rsid w:val="00F50DFC"/>
    <w:rsid w:val="00F523DE"/>
    <w:rsid w:val="00F53321"/>
    <w:rsid w:val="00F53E93"/>
    <w:rsid w:val="00F54B94"/>
    <w:rsid w:val="00F55D09"/>
    <w:rsid w:val="00F55F0F"/>
    <w:rsid w:val="00F5652E"/>
    <w:rsid w:val="00F5684B"/>
    <w:rsid w:val="00F56A33"/>
    <w:rsid w:val="00F57248"/>
    <w:rsid w:val="00F607F0"/>
    <w:rsid w:val="00F62C84"/>
    <w:rsid w:val="00F62D6F"/>
    <w:rsid w:val="00F62F77"/>
    <w:rsid w:val="00F6385E"/>
    <w:rsid w:val="00F63917"/>
    <w:rsid w:val="00F63993"/>
    <w:rsid w:val="00F63A73"/>
    <w:rsid w:val="00F648E2"/>
    <w:rsid w:val="00F6499F"/>
    <w:rsid w:val="00F65427"/>
    <w:rsid w:val="00F65545"/>
    <w:rsid w:val="00F657E9"/>
    <w:rsid w:val="00F66080"/>
    <w:rsid w:val="00F666E4"/>
    <w:rsid w:val="00F67198"/>
    <w:rsid w:val="00F70A82"/>
    <w:rsid w:val="00F70D94"/>
    <w:rsid w:val="00F72541"/>
    <w:rsid w:val="00F72646"/>
    <w:rsid w:val="00F73342"/>
    <w:rsid w:val="00F733E7"/>
    <w:rsid w:val="00F7395E"/>
    <w:rsid w:val="00F74246"/>
    <w:rsid w:val="00F74318"/>
    <w:rsid w:val="00F7465F"/>
    <w:rsid w:val="00F74A13"/>
    <w:rsid w:val="00F75AEB"/>
    <w:rsid w:val="00F75F51"/>
    <w:rsid w:val="00F77407"/>
    <w:rsid w:val="00F80351"/>
    <w:rsid w:val="00F82291"/>
    <w:rsid w:val="00F82844"/>
    <w:rsid w:val="00F82F06"/>
    <w:rsid w:val="00F83307"/>
    <w:rsid w:val="00F83652"/>
    <w:rsid w:val="00F83811"/>
    <w:rsid w:val="00F839CC"/>
    <w:rsid w:val="00F83CDB"/>
    <w:rsid w:val="00F84068"/>
    <w:rsid w:val="00F84567"/>
    <w:rsid w:val="00F84D80"/>
    <w:rsid w:val="00F85AED"/>
    <w:rsid w:val="00F86D74"/>
    <w:rsid w:val="00F91442"/>
    <w:rsid w:val="00F919DC"/>
    <w:rsid w:val="00F922B9"/>
    <w:rsid w:val="00F93294"/>
    <w:rsid w:val="00F94482"/>
    <w:rsid w:val="00F95212"/>
    <w:rsid w:val="00F95BB8"/>
    <w:rsid w:val="00F96833"/>
    <w:rsid w:val="00F968C8"/>
    <w:rsid w:val="00F96CE7"/>
    <w:rsid w:val="00F974AB"/>
    <w:rsid w:val="00F9C714"/>
    <w:rsid w:val="00FA01F1"/>
    <w:rsid w:val="00FA09FD"/>
    <w:rsid w:val="00FA0A3F"/>
    <w:rsid w:val="00FA0DB8"/>
    <w:rsid w:val="00FA178B"/>
    <w:rsid w:val="00FA2E54"/>
    <w:rsid w:val="00FA3931"/>
    <w:rsid w:val="00FA3E6D"/>
    <w:rsid w:val="00FA40BA"/>
    <w:rsid w:val="00FA4C25"/>
    <w:rsid w:val="00FA5445"/>
    <w:rsid w:val="00FA56AC"/>
    <w:rsid w:val="00FA675D"/>
    <w:rsid w:val="00FA68D6"/>
    <w:rsid w:val="00FA71C7"/>
    <w:rsid w:val="00FA71E5"/>
    <w:rsid w:val="00FA7A23"/>
    <w:rsid w:val="00FB018B"/>
    <w:rsid w:val="00FB1435"/>
    <w:rsid w:val="00FB23A4"/>
    <w:rsid w:val="00FB2DDE"/>
    <w:rsid w:val="00FB2E2B"/>
    <w:rsid w:val="00FB3C47"/>
    <w:rsid w:val="00FB3DC4"/>
    <w:rsid w:val="00FB3E04"/>
    <w:rsid w:val="00FB44A0"/>
    <w:rsid w:val="00FC060E"/>
    <w:rsid w:val="00FC1B0E"/>
    <w:rsid w:val="00FC1C9E"/>
    <w:rsid w:val="00FC1E4F"/>
    <w:rsid w:val="00FC2352"/>
    <w:rsid w:val="00FC39B2"/>
    <w:rsid w:val="00FC4385"/>
    <w:rsid w:val="00FC4730"/>
    <w:rsid w:val="00FC658C"/>
    <w:rsid w:val="00FC679A"/>
    <w:rsid w:val="00FC6DA9"/>
    <w:rsid w:val="00FC6EFF"/>
    <w:rsid w:val="00FD29FF"/>
    <w:rsid w:val="00FD3336"/>
    <w:rsid w:val="00FD341F"/>
    <w:rsid w:val="00FD3959"/>
    <w:rsid w:val="00FD435D"/>
    <w:rsid w:val="00FD4D65"/>
    <w:rsid w:val="00FD668C"/>
    <w:rsid w:val="00FD7ACB"/>
    <w:rsid w:val="00FD7D45"/>
    <w:rsid w:val="00FD7FB4"/>
    <w:rsid w:val="00FE01EB"/>
    <w:rsid w:val="00FE174B"/>
    <w:rsid w:val="00FE1F09"/>
    <w:rsid w:val="00FE2C49"/>
    <w:rsid w:val="00FE395C"/>
    <w:rsid w:val="00FE3DFF"/>
    <w:rsid w:val="00FE4C93"/>
    <w:rsid w:val="00FE62E8"/>
    <w:rsid w:val="00FE673B"/>
    <w:rsid w:val="00FE6BC9"/>
    <w:rsid w:val="00FE6FF0"/>
    <w:rsid w:val="00FE70E8"/>
    <w:rsid w:val="00FE710C"/>
    <w:rsid w:val="00FE7404"/>
    <w:rsid w:val="00FE77A5"/>
    <w:rsid w:val="00FE7F4B"/>
    <w:rsid w:val="00FF0559"/>
    <w:rsid w:val="00FF05BD"/>
    <w:rsid w:val="00FF0779"/>
    <w:rsid w:val="00FF29A6"/>
    <w:rsid w:val="00FF2A86"/>
    <w:rsid w:val="00FF2FDF"/>
    <w:rsid w:val="00FF36E3"/>
    <w:rsid w:val="00FF377F"/>
    <w:rsid w:val="00FF3C3B"/>
    <w:rsid w:val="00FF3F70"/>
    <w:rsid w:val="00FF41C4"/>
    <w:rsid w:val="00FF485D"/>
    <w:rsid w:val="00FF559A"/>
    <w:rsid w:val="00FF58E8"/>
    <w:rsid w:val="00FF5CF5"/>
    <w:rsid w:val="00FF65BD"/>
    <w:rsid w:val="00FF6996"/>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5475B96B-67A6-4C11-A0BA-655A839E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uiPriority w:val="99"/>
    <w:qFormat/>
    <w:rsid w:val="004E241E"/>
  </w:style>
  <w:style w:type="paragraph" w:styleId="Heading1">
    <w:name w:val="heading 1"/>
    <w:basedOn w:val="Normal"/>
    <w:next w:val="BodyText"/>
    <w:link w:val="Heading1Char"/>
    <w:uiPriority w:val="6"/>
    <w:semiHidden/>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6"/>
    <w:semiHidden/>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6"/>
    <w:semiHidden/>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6"/>
    <w:semiHidden/>
    <w:qFormat/>
    <w:rsid w:val="007E373D"/>
    <w:pPr>
      <w:outlineLvl w:val="3"/>
    </w:pPr>
    <w:rPr>
      <w:sz w:val="24"/>
    </w:rPr>
  </w:style>
  <w:style w:type="paragraph" w:styleId="Heading5">
    <w:name w:val="heading 5"/>
    <w:basedOn w:val="Normal"/>
    <w:next w:val="BodyText"/>
    <w:link w:val="Heading5Char"/>
    <w:uiPriority w:val="6"/>
    <w:semiHidden/>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6"/>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6"/>
    <w:semiHidden/>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6"/>
    <w:semiHidden/>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6"/>
    <w:semiHidden/>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semiHidden/>
    <w:rsid w:val="00015BC8"/>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6"/>
    <w:semiHidden/>
    <w:rsid w:val="00015BC8"/>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6"/>
    <w:semiHidden/>
    <w:rsid w:val="00015BC8"/>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6"/>
    <w:semiHidden/>
    <w:rsid w:val="00015BC8"/>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6"/>
    <w:semiHidden/>
    <w:rsid w:val="00015BC8"/>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6"/>
    <w:semiHidden/>
    <w:rsid w:val="0001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6"/>
    <w:semiHidden/>
    <w:rsid w:val="00015BC8"/>
    <w:rPr>
      <w:rFonts w:eastAsiaTheme="majorEastAsia" w:cstheme="majorBidi"/>
      <w:color w:val="595959" w:themeColor="text1" w:themeTint="A6"/>
    </w:rPr>
  </w:style>
  <w:style w:type="character" w:customStyle="1" w:styleId="Heading8Char">
    <w:name w:val="Heading 8 Char"/>
    <w:basedOn w:val="DefaultParagraphFont"/>
    <w:link w:val="Heading8"/>
    <w:uiPriority w:val="6"/>
    <w:semiHidden/>
    <w:rsid w:val="0001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6"/>
    <w:semiHidden/>
    <w:rsid w:val="00015BC8"/>
    <w:rPr>
      <w:rFonts w:eastAsiaTheme="majorEastAsia" w:cstheme="majorBidi"/>
      <w:color w:val="272727" w:themeColor="text1" w:themeTint="D8"/>
    </w:rPr>
  </w:style>
  <w:style w:type="paragraph" w:styleId="Title">
    <w:name w:val="Title"/>
    <w:basedOn w:val="Normal"/>
    <w:link w:val="TitleChar"/>
    <w:uiPriority w:val="10"/>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10"/>
    <w:semiHidden/>
    <w:rsid w:val="004E241E"/>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11"/>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11"/>
    <w:semiHidden/>
    <w:rsid w:val="004E241E"/>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015BC8"/>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015BC8"/>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241E"/>
  </w:style>
  <w:style w:type="paragraph" w:styleId="Footer">
    <w:name w:val="footer"/>
    <w:basedOn w:val="Normal"/>
    <w:link w:val="FooterChar"/>
    <w:uiPriority w:val="99"/>
    <w:semiHidden/>
    <w:rsid w:val="008B42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241E"/>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4E241E"/>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
    <w:semiHidden/>
    <w:rsid w:val="004E241E"/>
    <w:rPr>
      <w:rFonts w:ascii="Calibri" w:eastAsia="Times New Roman" w:hAnsi="Calibri" w:cs="Times New Roman"/>
      <w:kern w:val="0"/>
      <w:sz w:val="19"/>
      <w:lang w:eastAsia="en-NZ"/>
      <w14:ligatures w14:val="none"/>
    </w:rPr>
  </w:style>
  <w:style w:type="character" w:styleId="FootnoteReference">
    <w:name w:val="footnote reference"/>
    <w:uiPriority w:val="99"/>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1"/>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
      </w:numPr>
      <w:spacing w:before="0"/>
    </w:pPr>
    <w:rPr>
      <w:rFonts w:cs="Times New Roman"/>
      <w:szCs w:val="20"/>
    </w:rPr>
  </w:style>
  <w:style w:type="paragraph" w:customStyle="1" w:styleId="Bullet">
    <w:name w:val="Bullet"/>
    <w:basedOn w:val="Normal"/>
    <w:link w:val="BulletChar"/>
    <w:semiHidden/>
    <w:qFormat/>
    <w:rsid w:val="00E8658B"/>
    <w:pPr>
      <w:numPr>
        <w:numId w:val="3"/>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semiHidden/>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semiHidden/>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qFormat/>
    <w:rsid w:val="00E8658B"/>
    <w:pPr>
      <w:numPr>
        <w:numId w:val="4"/>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5"/>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6"/>
      </w:numPr>
      <w:spacing w:before="60" w:after="60"/>
    </w:pPr>
  </w:style>
  <w:style w:type="paragraph" w:customStyle="1" w:styleId="TableBullet">
    <w:name w:val="TableBullet"/>
    <w:basedOn w:val="Normal"/>
    <w:qFormat/>
    <w:rsid w:val="00E8658B"/>
    <w:pPr>
      <w:numPr>
        <w:numId w:val="7"/>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8"/>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qFormat/>
    <w:rsid w:val="0063253C"/>
    <w:pPr>
      <w:spacing w:after="60" w:line="240" w:lineRule="atLeast"/>
      <w:ind w:left="794" w:hanging="397"/>
    </w:pPr>
    <w:rPr>
      <w:rFonts w:eastAsia="Calibri"/>
      <w:sz w:val="18"/>
      <w:szCs w:val="18"/>
    </w:rPr>
  </w:style>
  <w:style w:type="character" w:customStyle="1" w:styleId="Italsx">
    <w:name w:val="Itals x"/>
    <w:basedOn w:val="DefaultParagraphFont"/>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customStyle="1" w:styleId="BodyText-Numbered">
    <w:name w:val="Body Text - Numbered"/>
    <w:basedOn w:val="BodyText"/>
    <w:link w:val="BodyText-NumberedChar"/>
    <w:rsid w:val="00417D45"/>
    <w:pPr>
      <w:keepNext/>
      <w:spacing w:before="60" w:line="240" w:lineRule="auto"/>
    </w:pPr>
    <w:rPr>
      <w:rFonts w:ascii="Arial" w:hAnsi="Arial" w:cs="Arial"/>
      <w:szCs w:val="20"/>
      <w:lang w:val="en-GB" w:eastAsia="en-GB"/>
    </w:rPr>
  </w:style>
  <w:style w:type="character" w:customStyle="1" w:styleId="BodyText-NumberedChar">
    <w:name w:val="Body Text - Numbered Char"/>
    <w:link w:val="BodyText-Numbered"/>
    <w:rsid w:val="006B12F0"/>
    <w:rPr>
      <w:rFonts w:ascii="Arial" w:eastAsia="Times New Roman" w:hAnsi="Arial" w:cs="Arial"/>
      <w:kern w:val="0"/>
      <w:szCs w:val="20"/>
      <w:lang w:val="en-GB" w:eastAsia="en-GB"/>
      <w14:ligatures w14:val="none"/>
    </w:rPr>
  </w:style>
  <w:style w:type="paragraph" w:styleId="ListParagraph">
    <w:name w:val="List Paragraph"/>
    <w:basedOn w:val="Normal"/>
    <w:uiPriority w:val="34"/>
    <w:semiHidden/>
    <w:qFormat/>
    <w:rsid w:val="004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887572658">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 w:id="1346445502">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9129">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624651667">
                      <w:marLeft w:val="0"/>
                      <w:marRight w:val="0"/>
                      <w:marTop w:val="0"/>
                      <w:marBottom w:val="0"/>
                      <w:divBdr>
                        <w:top w:val="none" w:sz="0" w:space="0" w:color="auto"/>
                        <w:left w:val="none" w:sz="0" w:space="0" w:color="auto"/>
                        <w:bottom w:val="none" w:sz="0" w:space="0" w:color="auto"/>
                        <w:right w:val="none" w:sz="0" w:space="0" w:color="auto"/>
                      </w:divBdr>
                    </w:div>
                    <w:div w:id="140465671">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ssets.ctfassets.net/6i3jqfgtuxyj/6aiZYGGoVQ4Kym4HcsdhaZ/0c429e6e0446174552aff55a36c073d9/LDAC-Legislation-Guidelines-2021-edi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ECM-546760013-405519</_dlc_DocId>
    <_dlc_DocIdUrl xmlns="58a6f171-52cb-4404-b47d-af1c8daf8fd1">
      <Url>https://ministryforenvironment.sharepoint.com/sites/ECM-Pol-RM/_layouts/15/DocIdRedir.aspx?ID=ECM-546760013-405519</Url>
      <Description>ECM-546760013-405519</Description>
    </_dlc_DocIdUrl>
    <SharedWithUsers xmlns="0a5b0190-e301-4766-933d-448c7c363fce">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FFA10F-5645-4F4B-AAF1-F753ED70449E}">
  <ds:schemaRefs>
    <ds:schemaRef ds:uri="http://schemas.microsoft.com/sharepoint/v3/contenttype/forms"/>
  </ds:schemaRefs>
</ds:datastoreItem>
</file>

<file path=customXml/itemProps2.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3.xml><?xml version="1.0" encoding="utf-8"?>
<ds:datastoreItem xmlns:ds="http://schemas.openxmlformats.org/officeDocument/2006/customXml" ds:itemID="{200FA35A-364C-4354-979C-095E5CE4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8C8DB-6970-4D38-A4D2-019AA2BDBE99}">
  <ds:schemaRefs>
    <ds:schemaRef ds:uri="http://schemas.microsoft.com/office/2006/documentManagement/types"/>
    <ds:schemaRef ds:uri="http://schemas.microsoft.com/office/infopath/2007/PartnerControls"/>
    <ds:schemaRef ds:uri="http://purl.org/dc/dcmitype/"/>
    <ds:schemaRef ds:uri="http://schemas.microsoft.com/sharepoint/v3"/>
    <ds:schemaRef ds:uri="http://schemas.openxmlformats.org/package/2006/metadata/core-properties"/>
    <ds:schemaRef ds:uri="http://purl.org/dc/elements/1.1/"/>
    <ds:schemaRef ds:uri="0a5b0190-e301-4766-933d-448c7c363fce"/>
    <ds:schemaRef ds:uri="http://www.w3.org/XML/1998/namespace"/>
    <ds:schemaRef ds:uri="http://schemas.microsoft.com/sharepoint/v4"/>
    <ds:schemaRef ds:uri="4a94300e-a927-4b92-9d3a-682523035cb6"/>
    <ds:schemaRef ds:uri="58a6f171-52cb-4404-b47d-af1c8daf8fd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543CD9EB-FB76-4643-A1AC-5D69E04AC7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5303</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252</cp:revision>
  <cp:lastPrinted>2025-05-02T01:12:00Z</cp:lastPrinted>
  <dcterms:created xsi:type="dcterms:W3CDTF">2025-05-07T02:20:00Z</dcterms:created>
  <dcterms:modified xsi:type="dcterms:W3CDTF">2025-05-25T22:48:00Z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dfe034ae-a4b2-4b2f-9d58-b4b381607b75</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