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FB5" w14:textId="70C6D2FC" w:rsidR="00B111CA" w:rsidRDefault="009D141D" w:rsidP="00B111CA">
      <w:pPr>
        <w:pStyle w:val="BodyText"/>
      </w:pPr>
      <w:bookmarkStart w:id="1" w:name="_Hlk149135238"/>
      <w:r>
        <w:rPr>
          <w:noProof/>
          <w:sz w:val="2"/>
          <w:szCs w:val="2"/>
        </w:rPr>
        <w:drawing>
          <wp:anchor distT="0" distB="0" distL="114300" distR="114300" simplePos="0" relativeHeight="251658242" behindDoc="0" locked="0" layoutInCell="1" allowOverlap="1" wp14:anchorId="1698F254" wp14:editId="759C8FB2">
            <wp:simplePos x="0" y="0"/>
            <wp:positionH relativeFrom="margin">
              <wp:posOffset>3856355</wp:posOffset>
            </wp:positionH>
            <wp:positionV relativeFrom="paragraph">
              <wp:posOffset>-201930</wp:posOffset>
            </wp:positionV>
            <wp:extent cx="2181600" cy="532800"/>
            <wp:effectExtent l="0" t="0" r="9525" b="635"/>
            <wp:wrapNone/>
            <wp:docPr id="115718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600" cy="53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85F" w:rsidRPr="005D70A8">
        <w:rPr>
          <w:noProof/>
          <w:sz w:val="2"/>
          <w:szCs w:val="2"/>
        </w:rPr>
        <w:drawing>
          <wp:anchor distT="0" distB="0" distL="114300" distR="114300" simplePos="0" relativeHeight="251658241" behindDoc="1" locked="0" layoutInCell="1" allowOverlap="1" wp14:anchorId="6F91CAC6" wp14:editId="0A43809E">
            <wp:simplePos x="0" y="0"/>
            <wp:positionH relativeFrom="column">
              <wp:posOffset>-929005</wp:posOffset>
            </wp:positionH>
            <wp:positionV relativeFrom="page">
              <wp:posOffset>-19050</wp:posOffset>
            </wp:positionV>
            <wp:extent cx="7687310" cy="3990975"/>
            <wp:effectExtent l="0" t="0" r="8890" b="952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t="-281" r="-144" b="29101"/>
                    <a:stretch>
                      <a:fillRect/>
                    </a:stretch>
                  </pic:blipFill>
                  <pic:spPr bwMode="auto">
                    <a:xfrm>
                      <a:off x="0" y="0"/>
                      <a:ext cx="7689215" cy="3991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D4DC60" w14:textId="77777777" w:rsidR="005A65F5" w:rsidRDefault="005A65F5" w:rsidP="00B111CA">
      <w:pPr>
        <w:pStyle w:val="BodyText"/>
      </w:pPr>
    </w:p>
    <w:p w14:paraId="73DA56E1" w14:textId="1D78D2F2" w:rsidR="00B35B95" w:rsidRDefault="00771E46" w:rsidP="00B35B95">
      <w:pPr>
        <w:pStyle w:val="Title"/>
      </w:pPr>
      <w:r w:rsidRPr="00771E46">
        <w:t xml:space="preserve">Updating National Direction: Changes to </w:t>
      </w:r>
      <w:r w:rsidR="003B4DF2">
        <w:t>the Nat</w:t>
      </w:r>
      <w:r w:rsidR="00D5032C">
        <w:t>ion</w:t>
      </w:r>
      <w:r w:rsidR="003B4DF2">
        <w:t>al Environment</w:t>
      </w:r>
      <w:r w:rsidR="00D97616">
        <w:t>al</w:t>
      </w:r>
      <w:r w:rsidR="003B4DF2">
        <w:t xml:space="preserve"> Standard</w:t>
      </w:r>
      <w:r w:rsidR="00444A60">
        <w:t>s</w:t>
      </w:r>
      <w:r w:rsidR="003B4DF2">
        <w:t xml:space="preserve"> </w:t>
      </w:r>
      <w:r w:rsidR="00D97616">
        <w:br/>
      </w:r>
      <w:r w:rsidR="003B4DF2">
        <w:t>for Marine Aquaculture</w:t>
      </w:r>
    </w:p>
    <w:p w14:paraId="44D46A74" w14:textId="1703477D" w:rsidR="00B111CA" w:rsidRPr="00B35B95" w:rsidRDefault="00771E46" w:rsidP="00B35B95">
      <w:pPr>
        <w:pStyle w:val="Subtitle"/>
      </w:pPr>
      <w:r>
        <w:t>April 2026</w:t>
      </w:r>
    </w:p>
    <w:bookmarkEnd w:id="1"/>
    <w:p w14:paraId="43D46069" w14:textId="77777777" w:rsidR="00BF1318" w:rsidRDefault="00BF1318">
      <w:pPr>
        <w:pStyle w:val="Intro"/>
        <w:rPr>
          <w:kern w:val="2"/>
          <w14:ligatures w14:val="standardContextual"/>
        </w:rPr>
      </w:pPr>
      <w:r>
        <w:t>Recent changes have been made to national direction under the Resource Management Act 1991 (RMA) to help the resource management system work more effectively.</w:t>
      </w:r>
    </w:p>
    <w:p w14:paraId="15F5FAA7" w14:textId="4905A201" w:rsidR="00BF1318" w:rsidRDefault="00BF1318" w:rsidP="008C197E">
      <w:pPr>
        <w:pStyle w:val="Intro"/>
        <w:rPr>
          <w:kern w:val="2"/>
          <w14:ligatures w14:val="standardContextual"/>
        </w:rPr>
      </w:pPr>
      <w:r>
        <w:t>Amendments to the Nat</w:t>
      </w:r>
      <w:r w:rsidR="00D5032C">
        <w:t>ion</w:t>
      </w:r>
      <w:r>
        <w:t>al Environment</w:t>
      </w:r>
      <w:r w:rsidR="00D97616">
        <w:t>al</w:t>
      </w:r>
      <w:r>
        <w:t xml:space="preserve"> Standards for Marine Aquaculture (NES-MA) support greater productivity and innovation in the aquaculture sector by making reconsenting and certain changes to consent conditions easier, and by better enab</w:t>
      </w:r>
      <w:r>
        <w:rPr>
          <w:color w:val="32809C"/>
        </w:rPr>
        <w:t>ling research or trial activities.</w:t>
      </w:r>
    </w:p>
    <w:p w14:paraId="587CE9D8" w14:textId="77777777" w:rsidR="00CA047D" w:rsidRPr="002879BE" w:rsidRDefault="00CA047D" w:rsidP="00CA047D">
      <w:pPr>
        <w:pStyle w:val="Heading2"/>
      </w:pPr>
      <w:r>
        <w:t xml:space="preserve">Context </w:t>
      </w:r>
    </w:p>
    <w:p w14:paraId="5D7CC8CD" w14:textId="2225C944" w:rsidR="00636F53" w:rsidRDefault="00636F53" w:rsidP="0010555E">
      <w:pPr>
        <w:pStyle w:val="BodyText"/>
      </w:pPr>
      <w:r w:rsidRPr="003A2C9F">
        <w:t>The NES</w:t>
      </w:r>
      <w:r w:rsidRPr="003A2C9F">
        <w:rPr>
          <w:rFonts w:ascii="Cambria Math" w:hAnsi="Cambria Math" w:cs="Cambria Math"/>
        </w:rPr>
        <w:t>‑</w:t>
      </w:r>
      <w:r w:rsidRPr="003A2C9F">
        <w:t>MA sets nationally consistent environmental rules for marine aquaculture, enabling appropriate development while protecting sensitive coastal and marine environments and supporting sustainable management under the RMA.</w:t>
      </w:r>
    </w:p>
    <w:p w14:paraId="33E3D96D" w14:textId="6E18AFC4" w:rsidR="0010555E" w:rsidRDefault="001D3700" w:rsidP="0010555E">
      <w:pPr>
        <w:pStyle w:val="BodyText"/>
      </w:pPr>
      <w:r>
        <w:t>A</w:t>
      </w:r>
      <w:r w:rsidR="00DA2489">
        <w:t xml:space="preserve">quaculture </w:t>
      </w:r>
      <w:r w:rsidR="0010555E">
        <w:t xml:space="preserve">consenting processes under the </w:t>
      </w:r>
      <w:r>
        <w:t>previous</w:t>
      </w:r>
      <w:r w:rsidR="0010555E">
        <w:t xml:space="preserve"> NES-MA were often costly, complex and disproportionate</w:t>
      </w:r>
      <w:r w:rsidR="00CB0091">
        <w:t xml:space="preserve"> – </w:t>
      </w:r>
      <w:r w:rsidR="0010555E">
        <w:t>especially for minor changes within existing operations. This created uncertainty and reduced flexibility for marine farmers to improve management, adopt new technology and respond to changing environmental and market conditions.</w:t>
      </w:r>
      <w:r w:rsidR="00BC212C">
        <w:t xml:space="preserve"> </w:t>
      </w:r>
      <w:r w:rsidR="0010555E">
        <w:t>Previous reviews</w:t>
      </w:r>
      <w:r w:rsidR="00636F53">
        <w:t xml:space="preserve"> of the NES-MA</w:t>
      </w:r>
      <w:r w:rsidR="0010555E">
        <w:t xml:space="preserve"> and </w:t>
      </w:r>
      <w:r w:rsidR="00636F53">
        <w:t xml:space="preserve">stakeholder </w:t>
      </w:r>
      <w:r w:rsidR="0010555E">
        <w:t>engagement identified technical issues and unintended barriers to small-scale, short-term research and trials, which have been addressed</w:t>
      </w:r>
      <w:r w:rsidR="00DA2489">
        <w:t xml:space="preserve"> in these amendments</w:t>
      </w:r>
      <w:r w:rsidR="0010555E">
        <w:t xml:space="preserve">. </w:t>
      </w:r>
    </w:p>
    <w:p w14:paraId="5156DB69" w14:textId="441BD422" w:rsidR="0010555E" w:rsidRDefault="00F851EB" w:rsidP="001E18C2">
      <w:pPr>
        <w:pStyle w:val="BodyText"/>
      </w:pPr>
      <w:r>
        <w:t>In addition, t</w:t>
      </w:r>
      <w:r w:rsidR="0010555E">
        <w:t xml:space="preserve">he NES-MA has been amended to </w:t>
      </w:r>
      <w:r w:rsidR="001E18C2" w:rsidRPr="00786F67">
        <w:t xml:space="preserve">set more </w:t>
      </w:r>
      <w:r w:rsidR="00ED6C71" w:rsidRPr="00786F67">
        <w:t>enabling</w:t>
      </w:r>
      <w:r w:rsidR="001E18C2" w:rsidRPr="00786F67">
        <w:t xml:space="preserve"> activity status for certain changes to consent conditions and enable new regulatory pathways for research and trial activities on existing farms and in new spaces. These changes will </w:t>
      </w:r>
      <w:r w:rsidR="0010555E" w:rsidRPr="00786F67">
        <w:t>streamline</w:t>
      </w:r>
      <w:r w:rsidR="0010555E">
        <w:t xml:space="preserve"> consenting (activity status, notification, and matters for councils to consider) while maintaining environmental safeguards and upholding Treaty settlements.</w:t>
      </w:r>
    </w:p>
    <w:p w14:paraId="6B96F5F0" w14:textId="23E235B9" w:rsidR="00CA047D" w:rsidRPr="00CB1A24" w:rsidRDefault="00CA047D" w:rsidP="00F46E3A">
      <w:pPr>
        <w:pStyle w:val="Heading2"/>
        <w:spacing w:after="240"/>
      </w:pPr>
      <w:r>
        <w:lastRenderedPageBreak/>
        <w:t xml:space="preserve">Key </w:t>
      </w:r>
      <w:r w:rsidR="00AD77A5">
        <w:t>c</w:t>
      </w:r>
      <w:r>
        <w:t>hanges</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CA047D" w:rsidRPr="00A01420" w14:paraId="7529DCE4" w14:textId="77777777">
        <w:tc>
          <w:tcPr>
            <w:tcW w:w="0" w:type="auto"/>
            <w:shd w:val="clear" w:color="auto" w:fill="D2DDE1"/>
          </w:tcPr>
          <w:p w14:paraId="1965EDD4" w14:textId="07A4D409" w:rsidR="00CA047D" w:rsidRPr="00967894" w:rsidRDefault="00CA047D">
            <w:pPr>
              <w:pStyle w:val="Boxheading"/>
              <w:spacing w:after="120"/>
            </w:pPr>
            <w:r w:rsidRPr="00967894">
              <w:t xml:space="preserve">Key changes </w:t>
            </w:r>
            <w:r w:rsidR="00444A60" w:rsidRPr="00967894">
              <w:t>to the NES-MA</w:t>
            </w:r>
          </w:p>
          <w:p w14:paraId="380803FD" w14:textId="65AA0FC1" w:rsidR="005E4B41" w:rsidRDefault="005E4B41" w:rsidP="005E4B41">
            <w:pPr>
              <w:pStyle w:val="Boxbullet"/>
            </w:pPr>
            <w:r>
              <w:t xml:space="preserve">Define </w:t>
            </w:r>
            <w:r w:rsidR="00D332FE">
              <w:t>‘</w:t>
            </w:r>
            <w:r>
              <w:t>research or trial activity</w:t>
            </w:r>
            <w:r w:rsidR="00D332FE">
              <w:t>’</w:t>
            </w:r>
            <w:r w:rsidR="00375A97">
              <w:t xml:space="preserve"> </w:t>
            </w:r>
            <w:r w:rsidR="00CB0091" w:rsidRPr="00CB0091">
              <w:t>–</w:t>
            </w:r>
            <w:r w:rsidR="00375A97">
              <w:t xml:space="preserve"> </w:t>
            </w:r>
            <w:r>
              <w:t>new definition</w:t>
            </w:r>
            <w:r w:rsidR="00954783">
              <w:t>.</w:t>
            </w:r>
          </w:p>
          <w:p w14:paraId="268DC552" w14:textId="3DBBD43C" w:rsidR="005E4B41" w:rsidRDefault="005E4B41" w:rsidP="005E4B41">
            <w:pPr>
              <w:pStyle w:val="Boxbullet"/>
            </w:pPr>
            <w:r>
              <w:t>Expand where the NES</w:t>
            </w:r>
            <w:r>
              <w:rPr>
                <w:rFonts w:ascii="Cambria Math" w:hAnsi="Cambria Math" w:cs="Cambria Math"/>
              </w:rPr>
              <w:t>‑</w:t>
            </w:r>
            <w:r>
              <w:t>MA applies</w:t>
            </w:r>
            <w:r w:rsidR="00375A97">
              <w:t xml:space="preserve"> </w:t>
            </w:r>
            <w:r w:rsidR="00CB0091" w:rsidRPr="00CB0091">
              <w:t>–</w:t>
            </w:r>
            <w:r w:rsidR="0075409B">
              <w:t xml:space="preserve"> to include </w:t>
            </w:r>
            <w:r>
              <w:t>replacement consents, certain applications to change</w:t>
            </w:r>
            <w:r w:rsidR="00967894">
              <w:t xml:space="preserve"> or </w:t>
            </w:r>
            <w:r>
              <w:t>cancel consent conditions</w:t>
            </w:r>
            <w:r w:rsidR="00967894">
              <w:t>,</w:t>
            </w:r>
            <w:r>
              <w:t xml:space="preserve"> and research</w:t>
            </w:r>
            <w:r w:rsidR="00967894">
              <w:t xml:space="preserve"> and </w:t>
            </w:r>
            <w:r>
              <w:t>trial applications</w:t>
            </w:r>
            <w:r w:rsidR="0075409B">
              <w:t xml:space="preserve"> </w:t>
            </w:r>
            <w:r>
              <w:t>(Regulation 11).</w:t>
            </w:r>
          </w:p>
          <w:p w14:paraId="27D7AE69" w14:textId="69C9D950" w:rsidR="005E4B41" w:rsidRDefault="00967894" w:rsidP="005E4B41">
            <w:pPr>
              <w:pStyle w:val="Boxbullet"/>
            </w:pPr>
            <w:r>
              <w:t xml:space="preserve">New controlled activity conditions for </w:t>
            </w:r>
            <w:r w:rsidR="005E4B41">
              <w:t>aquaculture-related research</w:t>
            </w:r>
            <w:r w:rsidR="00EB68A8">
              <w:t xml:space="preserve"> and </w:t>
            </w:r>
            <w:r w:rsidR="005E4B41">
              <w:t>trials in new locations (Regulation</w:t>
            </w:r>
            <w:r>
              <w:t>s</w:t>
            </w:r>
            <w:r w:rsidR="005E4B41">
              <w:t xml:space="preserve"> R17</w:t>
            </w:r>
            <w:r>
              <w:t>, R18 and R19</w:t>
            </w:r>
            <w:r w:rsidR="005E4B41">
              <w:t>).</w:t>
            </w:r>
          </w:p>
          <w:p w14:paraId="06D6E75D" w14:textId="7FA2B1E4" w:rsidR="005E4B41" w:rsidRDefault="005E4B41" w:rsidP="005E4B41">
            <w:pPr>
              <w:pStyle w:val="Boxbullet"/>
            </w:pPr>
            <w:r>
              <w:t>Allow broader changes</w:t>
            </w:r>
            <w:r w:rsidR="00375A97">
              <w:t xml:space="preserve"> to or </w:t>
            </w:r>
            <w:r>
              <w:t>cancellation of monitoring conditions</w:t>
            </w:r>
            <w:r w:rsidR="00375A97">
              <w:t xml:space="preserve"> </w:t>
            </w:r>
            <w:r w:rsidR="00D332FE" w:rsidRPr="00D332FE">
              <w:t>–</w:t>
            </w:r>
            <w:r w:rsidR="00375A97">
              <w:t xml:space="preserve"> </w:t>
            </w:r>
            <w:r>
              <w:t xml:space="preserve">via a </w:t>
            </w:r>
            <w:r w:rsidR="00375A97">
              <w:t xml:space="preserve">new </w:t>
            </w:r>
            <w:r>
              <w:t>restricted discretionary pathway (Regulation</w:t>
            </w:r>
            <w:r w:rsidR="00967894">
              <w:t>s</w:t>
            </w:r>
            <w:r>
              <w:t xml:space="preserve"> R34</w:t>
            </w:r>
            <w:r w:rsidR="00967894">
              <w:t xml:space="preserve"> and R35</w:t>
            </w:r>
            <w:r>
              <w:t>).</w:t>
            </w:r>
          </w:p>
          <w:p w14:paraId="7D7689E9" w14:textId="1F8F843F" w:rsidR="005E4B41" w:rsidRDefault="00375A97" w:rsidP="00375A97">
            <w:pPr>
              <w:pStyle w:val="Boxbullet"/>
            </w:pPr>
            <w:r w:rsidRPr="00375A97">
              <w:t>Enabl</w:t>
            </w:r>
            <w:r w:rsidR="00450084">
              <w:t>e</w:t>
            </w:r>
            <w:r w:rsidRPr="00375A97">
              <w:t xml:space="preserve"> additional structure types through a controlled activity pathway</w:t>
            </w:r>
            <w:r w:rsidR="005E4B41">
              <w:t xml:space="preserve"> (Regulation R32).</w:t>
            </w:r>
          </w:p>
          <w:p w14:paraId="4795B983" w14:textId="35251CC5" w:rsidR="005E4B41" w:rsidRDefault="00375A97" w:rsidP="005E4B41">
            <w:pPr>
              <w:pStyle w:val="Boxbullet"/>
            </w:pPr>
            <w:r w:rsidRPr="00375A97">
              <w:t>Adjust finfish species-change provisions</w:t>
            </w:r>
            <w:r>
              <w:t xml:space="preserve"> </w:t>
            </w:r>
            <w:r w:rsidR="00CB0091" w:rsidRPr="00CB0091">
              <w:t>–</w:t>
            </w:r>
            <w:r w:rsidR="005E4B41">
              <w:t xml:space="preserve"> add</w:t>
            </w:r>
            <w:r>
              <w:t>ing</w:t>
            </w:r>
            <w:r w:rsidR="005E4B41">
              <w:t xml:space="preserve"> matters of control for effects on water quality and information</w:t>
            </w:r>
            <w:r w:rsidR="00380F88">
              <w:t xml:space="preserve">, </w:t>
            </w:r>
            <w:r w:rsidR="005E4B41">
              <w:t>monitoring</w:t>
            </w:r>
            <w:r w:rsidR="00380F88">
              <w:t xml:space="preserve"> and </w:t>
            </w:r>
            <w:r w:rsidR="005E4B41">
              <w:t>reporting when adding finfish to an existing finfish farm (Regulation R31 for applications under Regulation R30).</w:t>
            </w:r>
          </w:p>
          <w:p w14:paraId="55FAB8D2" w14:textId="6966BE11" w:rsidR="005E4B41" w:rsidRDefault="00375A97" w:rsidP="005E4B41">
            <w:pPr>
              <w:pStyle w:val="Boxbullet"/>
            </w:pPr>
            <w:r w:rsidRPr="00375A97">
              <w:t xml:space="preserve">Better management of </w:t>
            </w:r>
            <w:r w:rsidRPr="008C197E">
              <w:rPr>
                <w:i/>
                <w:iCs/>
              </w:rPr>
              <w:t>Undaria</w:t>
            </w:r>
            <w:r w:rsidRPr="00375A97">
              <w:t xml:space="preserve"> within existing consents</w:t>
            </w:r>
            <w:r w:rsidR="005E4B41">
              <w:t xml:space="preserve"> (Regulation R30 amended to carve out </w:t>
            </w:r>
            <w:r w:rsidR="005E4B41" w:rsidRPr="00375A97">
              <w:rPr>
                <w:i/>
                <w:iCs/>
              </w:rPr>
              <w:t>Undaria</w:t>
            </w:r>
            <w:r w:rsidR="005E4B41">
              <w:t xml:space="preserve">; </w:t>
            </w:r>
            <w:r w:rsidR="00967894">
              <w:t>and</w:t>
            </w:r>
            <w:r w:rsidR="005E4B41">
              <w:t xml:space="preserve"> a new Regulation R31 for </w:t>
            </w:r>
            <w:r w:rsidR="005E4B41" w:rsidRPr="00375A97">
              <w:rPr>
                <w:i/>
                <w:iCs/>
              </w:rPr>
              <w:t>Undaria</w:t>
            </w:r>
            <w:r w:rsidR="005E4B41">
              <w:t xml:space="preserve"> decision matters).</w:t>
            </w:r>
          </w:p>
          <w:p w14:paraId="191FD48D" w14:textId="0AE1B052" w:rsidR="00CA047D" w:rsidRPr="007831F8" w:rsidRDefault="00375A97" w:rsidP="005E4B41">
            <w:pPr>
              <w:pStyle w:val="Boxbullet"/>
              <w:rPr>
                <w:bCs/>
                <w:iCs/>
              </w:rPr>
            </w:pPr>
            <w:r w:rsidRPr="00375A97">
              <w:t xml:space="preserve">Technical and clarification amendments </w:t>
            </w:r>
            <w:r w:rsidR="005E4B41">
              <w:t>(</w:t>
            </w:r>
            <w:r w:rsidR="00D332FE">
              <w:t>including</w:t>
            </w:r>
            <w:r w:rsidR="005E4B41">
              <w:t xml:space="preserve"> clearer notification wording</w:t>
            </w:r>
            <w:r w:rsidR="00D332FE">
              <w:t xml:space="preserve">, </w:t>
            </w:r>
            <w:r w:rsidR="005E4B41">
              <w:t>removing redundant cross-references</w:t>
            </w:r>
            <w:r w:rsidR="00D332FE">
              <w:t xml:space="preserve">, and </w:t>
            </w:r>
            <w:r w:rsidR="005E4B41">
              <w:t>alignment tweaks) (Regulation</w:t>
            </w:r>
            <w:r w:rsidR="00967894">
              <w:t>s</w:t>
            </w:r>
            <w:r w:rsidR="005E4B41">
              <w:t xml:space="preserve"> </w:t>
            </w:r>
            <w:r w:rsidR="00967894">
              <w:t xml:space="preserve">22, </w:t>
            </w:r>
            <w:r w:rsidR="005E4B41">
              <w:t>24</w:t>
            </w:r>
            <w:r w:rsidR="00967894">
              <w:t>,</w:t>
            </w:r>
            <w:r w:rsidR="005E4B41">
              <w:t xml:space="preserve"> 44</w:t>
            </w:r>
            <w:r w:rsidR="00967894">
              <w:t>;</w:t>
            </w:r>
            <w:r w:rsidR="005E4B41">
              <w:t xml:space="preserve"> </w:t>
            </w:r>
            <w:proofErr w:type="gramStart"/>
            <w:r w:rsidR="005E4B41">
              <w:t>plus</w:t>
            </w:r>
            <w:proofErr w:type="gramEnd"/>
            <w:r w:rsidR="005E4B41">
              <w:t xml:space="preserve"> Schedule 6 consequential changes).</w:t>
            </w:r>
          </w:p>
        </w:tc>
      </w:tr>
    </w:tbl>
    <w:p w14:paraId="42F29657" w14:textId="2451CA91" w:rsidR="004E20D3" w:rsidRPr="004E20D3" w:rsidRDefault="004D46BC" w:rsidP="004E20D3">
      <w:pPr>
        <w:pStyle w:val="Heading3"/>
      </w:pPr>
      <w:r w:rsidRPr="004E20D3">
        <w:t xml:space="preserve">Defining </w:t>
      </w:r>
      <w:r w:rsidR="00D332FE">
        <w:t>‘</w:t>
      </w:r>
      <w:r w:rsidRPr="004E20D3">
        <w:t>research or trial activity</w:t>
      </w:r>
      <w:r w:rsidR="00D332FE">
        <w:t>’</w:t>
      </w:r>
    </w:p>
    <w:p w14:paraId="2A957484" w14:textId="2F64B84A" w:rsidR="006E6F28" w:rsidRDefault="00240485">
      <w:pPr>
        <w:pStyle w:val="BodyText"/>
        <w:rPr>
          <w:kern w:val="2"/>
          <w14:ligatures w14:val="standardContextual"/>
        </w:rPr>
      </w:pPr>
      <w:r>
        <w:t>A</w:t>
      </w:r>
      <w:r w:rsidR="006E6F28">
        <w:t xml:space="preserve"> new definition of </w:t>
      </w:r>
      <w:r w:rsidR="00D332FE">
        <w:t>‘</w:t>
      </w:r>
      <w:r w:rsidR="006E6F28">
        <w:t>research or trial activity</w:t>
      </w:r>
      <w:r w:rsidR="00D332FE">
        <w:t>’</w:t>
      </w:r>
      <w:r w:rsidR="006E6F28">
        <w:t xml:space="preserve"> </w:t>
      </w:r>
      <w:r>
        <w:t>has been added to the NES-MA</w:t>
      </w:r>
      <w:r w:rsidR="006E6F28">
        <w:t xml:space="preserve">. This </w:t>
      </w:r>
      <w:r>
        <w:t>makes</w:t>
      </w:r>
      <w:r w:rsidR="006E6F28">
        <w:t xml:space="preserve"> it clearer what kinds of </w:t>
      </w:r>
      <w:r w:rsidR="0043721C">
        <w:t xml:space="preserve">activities </w:t>
      </w:r>
      <w:r w:rsidR="006E6F28">
        <w:t xml:space="preserve">can </w:t>
      </w:r>
      <w:r w:rsidR="0043721C">
        <w:t xml:space="preserve">be done </w:t>
      </w:r>
      <w:r w:rsidR="004C2428">
        <w:t>within</w:t>
      </w:r>
      <w:r w:rsidR="006E6F28">
        <w:t xml:space="preserve"> the research/trial rules, and to reduce the chance the pathway is used for activities that are not genuinely short-term research or testing.</w:t>
      </w:r>
    </w:p>
    <w:p w14:paraId="4E79E9B5" w14:textId="77777777" w:rsidR="004E20D3" w:rsidRPr="004E20D3" w:rsidRDefault="004D46BC" w:rsidP="004E20D3">
      <w:pPr>
        <w:pStyle w:val="Heading3"/>
      </w:pPr>
      <w:r w:rsidRPr="004E20D3">
        <w:t>Expanding where the NES</w:t>
      </w:r>
      <w:r w:rsidRPr="004E20D3">
        <w:noBreakHyphen/>
        <w:t>MA applies</w:t>
      </w:r>
    </w:p>
    <w:p w14:paraId="3058BA5A" w14:textId="4A48DBBF" w:rsidR="006E6F28" w:rsidRDefault="006E6F28">
      <w:pPr>
        <w:pStyle w:val="BodyText"/>
        <w:rPr>
          <w:kern w:val="2"/>
          <w14:ligatures w14:val="standardContextual"/>
        </w:rPr>
      </w:pPr>
      <w:r>
        <w:t xml:space="preserve">The amendments </w:t>
      </w:r>
      <w:r w:rsidR="00FF1F6C">
        <w:t xml:space="preserve">mean </w:t>
      </w:r>
      <w:r>
        <w:t>the NES</w:t>
      </w:r>
      <w:r>
        <w:noBreakHyphen/>
        <w:t>MA appl</w:t>
      </w:r>
      <w:r w:rsidR="00FF1F6C">
        <w:t>ies</w:t>
      </w:r>
      <w:r>
        <w:t xml:space="preserve"> in more situations.</w:t>
      </w:r>
      <w:r w:rsidR="00240485">
        <w:t xml:space="preserve"> The NES-MA</w:t>
      </w:r>
      <w:r>
        <w:t xml:space="preserve"> </w:t>
      </w:r>
      <w:r w:rsidR="007360A3">
        <w:t xml:space="preserve">will </w:t>
      </w:r>
      <w:r w:rsidR="002B4B5E">
        <w:t>now</w:t>
      </w:r>
      <w:r>
        <w:t xml:space="preserve"> </w:t>
      </w:r>
      <w:r w:rsidR="00BF4EEF">
        <w:t>appl</w:t>
      </w:r>
      <w:r w:rsidR="007360A3">
        <w:t>y</w:t>
      </w:r>
      <w:r w:rsidR="00BF4EEF">
        <w:t xml:space="preserve"> </w:t>
      </w:r>
      <w:r w:rsidR="004909FC">
        <w:t xml:space="preserve">to </w:t>
      </w:r>
      <w:r w:rsidR="00BF4EEF">
        <w:t>certain applications to change or cancel consent conditions, and research and trial applications.</w:t>
      </w:r>
      <w:r>
        <w:t xml:space="preserve"> This </w:t>
      </w:r>
      <w:r w:rsidR="00240485">
        <w:t xml:space="preserve">will </w:t>
      </w:r>
      <w:r>
        <w:t>make sure these applications are dealt with under a consistent national approach, and fix gaps that were causing uncertainty or unnecessary hurdles.</w:t>
      </w:r>
    </w:p>
    <w:p w14:paraId="25621A14" w14:textId="2438BCA6" w:rsidR="004E20D3" w:rsidRPr="004E20D3" w:rsidRDefault="00375A97" w:rsidP="004E20D3">
      <w:pPr>
        <w:pStyle w:val="Heading3"/>
      </w:pPr>
      <w:r>
        <w:t xml:space="preserve">New </w:t>
      </w:r>
      <w:r w:rsidR="004D46BC" w:rsidRPr="004E20D3">
        <w:t xml:space="preserve">controlled activity pathway for </w:t>
      </w:r>
      <w:r>
        <w:t xml:space="preserve">aquaculture-related </w:t>
      </w:r>
      <w:r w:rsidR="004D46BC" w:rsidRPr="004E20D3">
        <w:t>research</w:t>
      </w:r>
      <w:r w:rsidR="005800DD">
        <w:t xml:space="preserve"> or </w:t>
      </w:r>
      <w:r w:rsidR="004D46BC" w:rsidRPr="004E20D3">
        <w:t>trials in new locations</w:t>
      </w:r>
    </w:p>
    <w:p w14:paraId="43E23BD0" w14:textId="77777777" w:rsidR="006E6F28" w:rsidRDefault="006E6F28">
      <w:pPr>
        <w:pStyle w:val="BodyText"/>
      </w:pPr>
      <w:r>
        <w:t>The amendments add a new consent pathway for research or trial activities in new locations that involve only structures or equipment, and that meet set conditions. These proposals will be treated as controlled activities. This is to make it easier to run trials and support innovation, while still allowing councils to set conditions to manage any effects.</w:t>
      </w:r>
    </w:p>
    <w:p w14:paraId="16D72055" w14:textId="4BEBAA21" w:rsidR="00AC4673" w:rsidRDefault="00AC4673">
      <w:pPr>
        <w:pStyle w:val="BodyText"/>
        <w:rPr>
          <w:kern w:val="2"/>
          <w14:ligatures w14:val="standardContextual"/>
        </w:rPr>
      </w:pPr>
      <w:r>
        <w:rPr>
          <w:kern w:val="2"/>
          <w14:ligatures w14:val="standardContextual"/>
        </w:rPr>
        <w:t xml:space="preserve">Proposed </w:t>
      </w:r>
      <w:r w:rsidRPr="00AC4673">
        <w:rPr>
          <w:kern w:val="2"/>
          <w14:ligatures w14:val="standardContextual"/>
        </w:rPr>
        <w:t xml:space="preserve">amendments </w:t>
      </w:r>
      <w:r>
        <w:rPr>
          <w:kern w:val="2"/>
          <w14:ligatures w14:val="standardContextual"/>
        </w:rPr>
        <w:t xml:space="preserve">to </w:t>
      </w:r>
      <w:r w:rsidRPr="00AC4673">
        <w:rPr>
          <w:kern w:val="2"/>
          <w14:ligatures w14:val="standardContextual"/>
        </w:rPr>
        <w:t>mak</w:t>
      </w:r>
      <w:r>
        <w:rPr>
          <w:kern w:val="2"/>
          <w14:ligatures w14:val="standardContextual"/>
        </w:rPr>
        <w:t>e</w:t>
      </w:r>
      <w:r w:rsidRPr="00AC4673">
        <w:rPr>
          <w:kern w:val="2"/>
          <w14:ligatures w14:val="standardContextual"/>
        </w:rPr>
        <w:t xml:space="preserve"> aquaculture research or trial activities in new locations a permitted activity</w:t>
      </w:r>
      <w:r>
        <w:rPr>
          <w:kern w:val="2"/>
          <w14:ligatures w14:val="standardContextual"/>
        </w:rPr>
        <w:t xml:space="preserve"> </w:t>
      </w:r>
      <w:r w:rsidR="00240485">
        <w:rPr>
          <w:kern w:val="2"/>
          <w14:ligatures w14:val="standardContextual"/>
        </w:rPr>
        <w:t xml:space="preserve">have not been </w:t>
      </w:r>
      <w:r>
        <w:rPr>
          <w:kern w:val="2"/>
          <w14:ligatures w14:val="standardContextual"/>
        </w:rPr>
        <w:t>progressed</w:t>
      </w:r>
      <w:r w:rsidRPr="00AC4673">
        <w:rPr>
          <w:kern w:val="2"/>
          <w14:ligatures w14:val="standardContextual"/>
        </w:rPr>
        <w:t xml:space="preserve">. This is because activities in new areas can have different effects depending on the site. Keeping a consent requirement helps make sure councils can check likely effects (including on sensitive environments and other users) before </w:t>
      </w:r>
      <w:r w:rsidR="00733055">
        <w:rPr>
          <w:kern w:val="2"/>
          <w14:ligatures w14:val="standardContextual"/>
        </w:rPr>
        <w:t xml:space="preserve">the </w:t>
      </w:r>
      <w:r w:rsidRPr="00AC4673">
        <w:rPr>
          <w:kern w:val="2"/>
          <w14:ligatures w14:val="standardContextual"/>
        </w:rPr>
        <w:t>activity starts.</w:t>
      </w:r>
    </w:p>
    <w:p w14:paraId="53395E8E" w14:textId="5B55C2D1" w:rsidR="004E20D3" w:rsidRPr="004E20D3" w:rsidRDefault="004D46BC" w:rsidP="004E20D3">
      <w:pPr>
        <w:pStyle w:val="Heading3"/>
      </w:pPr>
      <w:r w:rsidRPr="004E20D3">
        <w:lastRenderedPageBreak/>
        <w:t>Allowing broader changes to or cancellation of</w:t>
      </w:r>
      <w:r w:rsidR="00375A97">
        <w:t xml:space="preserve"> </w:t>
      </w:r>
      <w:r w:rsidRPr="004E20D3">
        <w:t>monitoring conditions</w:t>
      </w:r>
    </w:p>
    <w:p w14:paraId="792AFAD3" w14:textId="2FA9EA7F" w:rsidR="006E6F28" w:rsidRDefault="006E6F28">
      <w:pPr>
        <w:pStyle w:val="BodyText"/>
        <w:rPr>
          <w:kern w:val="2"/>
          <w14:ligatures w14:val="standardContextual"/>
        </w:rPr>
      </w:pPr>
      <w:r>
        <w:t xml:space="preserve">The amendments make it easier for consent holders to apply to change or remove monitoring conditions. </w:t>
      </w:r>
      <w:r w:rsidR="00255853">
        <w:t xml:space="preserve">Applications to change monitoring conditions </w:t>
      </w:r>
      <w:r w:rsidR="00FA600A">
        <w:t>now</w:t>
      </w:r>
      <w:r>
        <w:t xml:space="preserve"> sit under a restricted discretionary pathway, so councils can consider the relevant issues and set updated conditions. The aim is to let monitoring keep up with new science, technology and good </w:t>
      </w:r>
      <w:proofErr w:type="gramStart"/>
      <w:r>
        <w:t>practice,</w:t>
      </w:r>
      <w:proofErr w:type="gramEnd"/>
      <w:r>
        <w:t xml:space="preserve"> while making sure it still suits the local environment.</w:t>
      </w:r>
    </w:p>
    <w:p w14:paraId="5ADA2E0E" w14:textId="77777777" w:rsidR="004E20D3" w:rsidRPr="004E20D3" w:rsidRDefault="004D46BC" w:rsidP="004E20D3">
      <w:pPr>
        <w:pStyle w:val="Heading3"/>
      </w:pPr>
      <w:r w:rsidRPr="004E20D3">
        <w:t>Enabling additional structure types through a controlled activity pathway</w:t>
      </w:r>
    </w:p>
    <w:p w14:paraId="55A12C0E" w14:textId="2E127CA9" w:rsidR="006E6F28" w:rsidRDefault="006E6F28">
      <w:pPr>
        <w:pStyle w:val="BodyText"/>
        <w:rPr>
          <w:kern w:val="2"/>
          <w14:ligatures w14:val="standardContextual"/>
        </w:rPr>
      </w:pPr>
      <w:r>
        <w:t>The amendments let existing marine farm consent holders apply to add two more types of structures by changing their consent conditions, using a controlled activity pathway</w:t>
      </w:r>
      <w:r w:rsidR="00D97F7C">
        <w:t xml:space="preserve">, </w:t>
      </w:r>
      <w:r w:rsidR="00D97F7C" w:rsidRPr="00D97F7C">
        <w:t>enabling farms to transfer and adapt to innovative methods of farming</w:t>
      </w:r>
      <w:r>
        <w:t>. This</w:t>
      </w:r>
      <w:r w:rsidR="00D97F7C">
        <w:t xml:space="preserve"> will</w:t>
      </w:r>
      <w:r>
        <w:t xml:space="preserve"> reduce time and cost for changes that stay within an existing operation, while still allowing councils to set conditions to manage any effects</w:t>
      </w:r>
      <w:r w:rsidR="00D97F7C">
        <w:t>.</w:t>
      </w:r>
    </w:p>
    <w:p w14:paraId="510F32FE" w14:textId="77777777" w:rsidR="004E20D3" w:rsidRPr="004E20D3" w:rsidRDefault="004D46BC" w:rsidP="004E20D3">
      <w:pPr>
        <w:pStyle w:val="Heading3"/>
      </w:pPr>
      <w:r w:rsidRPr="004E20D3">
        <w:t>Adjusting finfish species-change provisions</w:t>
      </w:r>
    </w:p>
    <w:p w14:paraId="249FD167" w14:textId="0AFA417D" w:rsidR="0001598A" w:rsidRPr="0001598A" w:rsidRDefault="0001598A" w:rsidP="0001598A">
      <w:pPr>
        <w:pStyle w:val="BodyText"/>
      </w:pPr>
      <w:r w:rsidRPr="0001598A">
        <w:t>The amendments will provide for consent holders to apply to add finfish to an existing farm, provided they meet council conditions including strengthened requirements for information, monitoring, and reporting. These amendments will improve environmental safeguards and ensure decisions are based on enough information about water quality effects and how those effects will be checked and managed.</w:t>
      </w:r>
    </w:p>
    <w:p w14:paraId="336CFA74" w14:textId="4A7629C1" w:rsidR="004E20D3" w:rsidRPr="004E20D3" w:rsidRDefault="00B30B0A" w:rsidP="004E20D3">
      <w:pPr>
        <w:pStyle w:val="Heading3"/>
      </w:pPr>
      <w:r>
        <w:t xml:space="preserve">Better management of </w:t>
      </w:r>
      <w:r w:rsidR="004D46BC" w:rsidRPr="00B30B0A">
        <w:rPr>
          <w:i/>
          <w:iCs/>
        </w:rPr>
        <w:t>Undaria</w:t>
      </w:r>
      <w:r w:rsidR="004D46BC" w:rsidRPr="004E20D3">
        <w:t xml:space="preserve"> within existing consents</w:t>
      </w:r>
    </w:p>
    <w:p w14:paraId="77ED8D71" w14:textId="23F90F46" w:rsidR="006E6F28" w:rsidRDefault="00B30B0A">
      <w:pPr>
        <w:pStyle w:val="BodyText"/>
        <w:rPr>
          <w:kern w:val="2"/>
          <w14:ligatures w14:val="standardContextual"/>
        </w:rPr>
      </w:pPr>
      <w:r w:rsidRPr="00B30B0A">
        <w:t>The amendments allow</w:t>
      </w:r>
      <w:r w:rsidR="006E73B9">
        <w:t xml:space="preserve"> the invasive species</w:t>
      </w:r>
      <w:r w:rsidRPr="00B30B0A">
        <w:t xml:space="preserve"> </w:t>
      </w:r>
      <w:r w:rsidRPr="00B30B0A">
        <w:rPr>
          <w:i/>
          <w:iCs/>
        </w:rPr>
        <w:t xml:space="preserve">Undaria pinnatifida </w:t>
      </w:r>
      <w:r w:rsidRPr="00B30B0A">
        <w:t>to be added to an existing consent through a restricted discretionary approach</w:t>
      </w:r>
      <w:r w:rsidR="006E6F28">
        <w:t xml:space="preserve">, with new decision matters specifically for </w:t>
      </w:r>
      <w:r w:rsidR="006E6F28" w:rsidRPr="00B30B0A">
        <w:rPr>
          <w:i/>
          <w:iCs/>
        </w:rPr>
        <w:t>Undaria</w:t>
      </w:r>
      <w:r w:rsidR="006E6F28">
        <w:t xml:space="preserve">. This </w:t>
      </w:r>
      <w:r>
        <w:t xml:space="preserve">will maintain </w:t>
      </w:r>
      <w:r w:rsidR="006E6F28">
        <w:t>council discretion (including for biosecurity risks) while giving clearer guidance on what needs to be considered for proposals involving this species.</w:t>
      </w:r>
    </w:p>
    <w:p w14:paraId="233E2805" w14:textId="77777777" w:rsidR="004E20D3" w:rsidRPr="004E20D3" w:rsidRDefault="004D46BC" w:rsidP="004E20D3">
      <w:pPr>
        <w:pStyle w:val="Heading3"/>
      </w:pPr>
      <w:r w:rsidRPr="004E20D3">
        <w:t>Technical and clarification amendments</w:t>
      </w:r>
    </w:p>
    <w:p w14:paraId="3A973299" w14:textId="24CBA781" w:rsidR="006E6F28" w:rsidRDefault="00294043">
      <w:pPr>
        <w:pStyle w:val="BodyText"/>
        <w:rPr>
          <w:kern w:val="2"/>
          <w14:ligatures w14:val="standardContextual"/>
        </w:rPr>
      </w:pPr>
      <w:r>
        <w:t>T</w:t>
      </w:r>
      <w:r w:rsidR="006E6F28">
        <w:t xml:space="preserve">echnical changes </w:t>
      </w:r>
      <w:r>
        <w:t xml:space="preserve">have also been made </w:t>
      </w:r>
      <w:r w:rsidR="006E6F28">
        <w:t>to make the NES</w:t>
      </w:r>
      <w:r w:rsidR="006E6F28">
        <w:noBreakHyphen/>
        <w:t xml:space="preserve">MA easier to use. This includes clearer wording for notification, removing repeat or unnecessary cross-references, and small alignment changes across definitions, regulations and schedules. </w:t>
      </w:r>
    </w:p>
    <w:p w14:paraId="620C1575" w14:textId="364B24DF" w:rsidR="00CA047D" w:rsidRDefault="00CA047D" w:rsidP="00CA047D">
      <w:pPr>
        <w:pStyle w:val="Heading2"/>
      </w:pPr>
      <w:r>
        <w:t xml:space="preserve">Implementation considerations </w:t>
      </w:r>
    </w:p>
    <w:p w14:paraId="04A00273" w14:textId="77777777" w:rsidR="00CA047D" w:rsidRDefault="00CA047D" w:rsidP="00CA047D">
      <w:pPr>
        <w:pStyle w:val="BodyText"/>
        <w:rPr>
          <w:rStyle w:val="Heading3Char"/>
        </w:rPr>
      </w:pPr>
      <w:r w:rsidRPr="6F74A732">
        <w:rPr>
          <w:rStyle w:val="Heading3Char"/>
        </w:rPr>
        <w:t xml:space="preserve">For local government </w:t>
      </w:r>
    </w:p>
    <w:p w14:paraId="255BF682" w14:textId="110660C9" w:rsidR="00BF1318" w:rsidRDefault="00BF1318">
      <w:pPr>
        <w:pStyle w:val="BodyText"/>
        <w:rPr>
          <w:kern w:val="2"/>
          <w14:ligatures w14:val="standardContextual"/>
        </w:rPr>
      </w:pPr>
      <w:r>
        <w:t>Once the NES-MA comes into effect</w:t>
      </w:r>
      <w:r w:rsidR="002D003B">
        <w:t xml:space="preserve"> (28 days after amendments are </w:t>
      </w:r>
      <w:r w:rsidR="00A44190">
        <w:t>g</w:t>
      </w:r>
      <w:r w:rsidR="002D003B">
        <w:t>azetted)</w:t>
      </w:r>
      <w:r>
        <w:t>, decision-makers must apply the amendments when making decisions on resource consents. This includes applying any revised activity statuses, notification settings, and the matters councils may consider (</w:t>
      </w:r>
      <w:r w:rsidR="00A44190">
        <w:t>such as</w:t>
      </w:r>
      <w:r>
        <w:t xml:space="preserve"> for controlled/restricted discretionary pathways).</w:t>
      </w:r>
    </w:p>
    <w:p w14:paraId="03160C42" w14:textId="3CBBB8DD" w:rsidR="00FB5C48" w:rsidRDefault="00742BF6" w:rsidP="00742BF6">
      <w:pPr>
        <w:pStyle w:val="BodyText"/>
      </w:pPr>
      <w:r w:rsidRPr="00742BF6">
        <w:t>National environmental standards apply directly to a relevant activity, so the RMA ‘plan stop’ requirements do not apply to the NES-</w:t>
      </w:r>
      <w:r w:rsidR="00AF6975">
        <w:t>MA</w:t>
      </w:r>
      <w:r w:rsidRPr="00742BF6">
        <w:t xml:space="preserve"> amendments</w:t>
      </w:r>
      <w:r w:rsidR="00123663">
        <w:t xml:space="preserve"> </w:t>
      </w:r>
      <w:r w:rsidR="00123663" w:rsidRPr="00742BF6">
        <w:t>(see the Ministry for the Environment website’s page on </w:t>
      </w:r>
      <w:hyperlink r:id="rId15" w:tgtFrame="_blank" w:history="1">
        <w:r w:rsidR="00123663" w:rsidRPr="00742BF6">
          <w:rPr>
            <w:rStyle w:val="Hyperlink"/>
          </w:rPr>
          <w:t>Understanding Plan Stop</w:t>
        </w:r>
      </w:hyperlink>
      <w:r w:rsidR="00123663" w:rsidRPr="00742BF6">
        <w:t>)</w:t>
      </w:r>
      <w:r w:rsidRPr="00742BF6">
        <w:t xml:space="preserve">. </w:t>
      </w:r>
    </w:p>
    <w:p w14:paraId="3E33B3C7" w14:textId="17306664" w:rsidR="00742BF6" w:rsidRPr="00742BF6" w:rsidRDefault="00742BF6" w:rsidP="00742BF6">
      <w:pPr>
        <w:pStyle w:val="BodyText"/>
      </w:pPr>
      <w:r w:rsidRPr="00742BF6">
        <w:lastRenderedPageBreak/>
        <w:t>Councils</w:t>
      </w:r>
      <w:r w:rsidR="00FB5C48">
        <w:t xml:space="preserve">, however, will be </w:t>
      </w:r>
      <w:r w:rsidRPr="00742BF6">
        <w:t>required to incorporate the NES-</w:t>
      </w:r>
      <w:r w:rsidR="00AF6975">
        <w:t>MA</w:t>
      </w:r>
      <w:r w:rsidRPr="00742BF6">
        <w:t xml:space="preserve"> amendments into their plan</w:t>
      </w:r>
      <w:r w:rsidR="00A73888">
        <w:t>s</w:t>
      </w:r>
      <w:r w:rsidR="00A73888" w:rsidRPr="00A73888">
        <w:t xml:space="preserve"> over time where plan rules duplicate or conflict with NES provisions</w:t>
      </w:r>
      <w:r w:rsidRPr="00742BF6">
        <w:t>.</w:t>
      </w:r>
      <w:r w:rsidR="007024AD">
        <w:t xml:space="preserve"> </w:t>
      </w:r>
      <w:r w:rsidR="007024AD" w:rsidRPr="007024AD">
        <w:t>Until plans are amended, the NES-MA take</w:t>
      </w:r>
      <w:r w:rsidR="00B30B0A">
        <w:t>s</w:t>
      </w:r>
      <w:r w:rsidR="007024AD" w:rsidRPr="007024AD">
        <w:t xml:space="preserve"> precedence and appl</w:t>
      </w:r>
      <w:r w:rsidR="00B30B0A">
        <w:t>ies</w:t>
      </w:r>
      <w:r w:rsidR="007024AD" w:rsidRPr="007024AD">
        <w:t xml:space="preserve"> directly to relevant activities.</w:t>
      </w:r>
      <w:r w:rsidRPr="00742BF6">
        <w:t> </w:t>
      </w:r>
    </w:p>
    <w:p w14:paraId="29DE49E3" w14:textId="0075E75D" w:rsidR="00CA047D" w:rsidRPr="00D03001" w:rsidRDefault="00CA047D" w:rsidP="00CA047D">
      <w:pPr>
        <w:pStyle w:val="BodyText"/>
        <w:rPr>
          <w:rStyle w:val="Heading3Char"/>
        </w:rPr>
      </w:pPr>
      <w:r w:rsidRPr="00D03001">
        <w:rPr>
          <w:rStyle w:val="Heading3Char"/>
        </w:rPr>
        <w:t xml:space="preserve">For </w:t>
      </w:r>
      <w:r w:rsidR="003B4DF2">
        <w:rPr>
          <w:rStyle w:val="Heading3Char"/>
        </w:rPr>
        <w:t>industry</w:t>
      </w:r>
    </w:p>
    <w:p w14:paraId="7202CC31" w14:textId="08AFD8D2" w:rsidR="001D348B" w:rsidRPr="007243FF" w:rsidRDefault="007243FF">
      <w:pPr>
        <w:pStyle w:val="BodyText"/>
        <w:rPr>
          <w:kern w:val="2"/>
          <w14:ligatures w14:val="standardContextual"/>
        </w:rPr>
      </w:pPr>
      <w:r>
        <w:t>Consent a</w:t>
      </w:r>
      <w:r w:rsidR="001D348B" w:rsidRPr="007243FF">
        <w:t xml:space="preserve">pplicants </w:t>
      </w:r>
      <w:r>
        <w:t xml:space="preserve">and holders of existing consent for </w:t>
      </w:r>
      <w:r w:rsidRPr="007243FF">
        <w:t xml:space="preserve">marine aquaculture activities </w:t>
      </w:r>
      <w:r w:rsidR="00123663">
        <w:t>should</w:t>
      </w:r>
      <w:r w:rsidR="001D348B" w:rsidRPr="007243FF">
        <w:t xml:space="preserve"> check what the NES</w:t>
      </w:r>
      <w:r w:rsidR="001D348B" w:rsidRPr="007243FF">
        <w:noBreakHyphen/>
        <w:t xml:space="preserve">MA requires for their activity (for example, the activity status, notification rules and what councils can consider). They will also need to check their regional coastal plan to make sure their </w:t>
      </w:r>
      <w:r>
        <w:t xml:space="preserve">consent </w:t>
      </w:r>
      <w:r w:rsidR="001D348B" w:rsidRPr="007243FF">
        <w:t>meets all requirements. Some applicants may have small one-off costs to update their application</w:t>
      </w:r>
      <w:r w:rsidR="002E675A" w:rsidRPr="00B30B0A">
        <w:t>,</w:t>
      </w:r>
      <w:r w:rsidR="001D348B" w:rsidRPr="00B30B0A">
        <w:t xml:space="preserve"> </w:t>
      </w:r>
      <w:r w:rsidR="002E675A" w:rsidRPr="00B30B0A">
        <w:t>if</w:t>
      </w:r>
      <w:r w:rsidR="002D003B" w:rsidRPr="00B30B0A">
        <w:t xml:space="preserve"> updates are</w:t>
      </w:r>
      <w:r w:rsidR="002E675A" w:rsidRPr="00B30B0A">
        <w:t xml:space="preserve"> needed </w:t>
      </w:r>
      <w:r w:rsidR="001D348B" w:rsidRPr="00B30B0A">
        <w:t xml:space="preserve">to </w:t>
      </w:r>
      <w:r w:rsidR="002E675A" w:rsidRPr="00B30B0A">
        <w:t>comply with</w:t>
      </w:r>
      <w:r w:rsidR="001D348B" w:rsidRPr="00B30B0A">
        <w:t xml:space="preserve"> the</w:t>
      </w:r>
      <w:r w:rsidR="001D348B" w:rsidRPr="007243FF">
        <w:t xml:space="preserve"> amended regulations.</w:t>
      </w:r>
    </w:p>
    <w:p w14:paraId="4AA550ED" w14:textId="5D1D9E4B" w:rsidR="001D348B" w:rsidRPr="007243FF" w:rsidRDefault="001D348B">
      <w:pPr>
        <w:pStyle w:val="BodyText"/>
        <w:rPr>
          <w:kern w:val="2"/>
          <w14:ligatures w14:val="standardContextual"/>
        </w:rPr>
      </w:pPr>
      <w:r w:rsidRPr="007243FF">
        <w:t xml:space="preserve">If an activity is now allowed through a more enabling pathway (for example, controlled, restricted discretionary, or permitted in some cases), </w:t>
      </w:r>
      <w:r w:rsidR="002E675A">
        <w:t xml:space="preserve">marine aquaculture consent holders will </w:t>
      </w:r>
      <w:r w:rsidRPr="007243FF">
        <w:t xml:space="preserve">still need to meet any conditions and requirements. </w:t>
      </w:r>
      <w:r w:rsidR="007243FF">
        <w:t>O</w:t>
      </w:r>
      <w:r w:rsidRPr="007243FF">
        <w:t>ngoing compliance, monitoring and enforcement obligations</w:t>
      </w:r>
      <w:r w:rsidR="007243FF">
        <w:t xml:space="preserve"> </w:t>
      </w:r>
      <w:proofErr w:type="gramStart"/>
      <w:r w:rsidR="007243FF">
        <w:t>still remain</w:t>
      </w:r>
      <w:proofErr w:type="gramEnd"/>
      <w:r w:rsidRPr="007243FF">
        <w:t>.</w:t>
      </w:r>
    </w:p>
    <w:p w14:paraId="60F88A98" w14:textId="77777777" w:rsidR="00CA047D" w:rsidRDefault="00CA047D" w:rsidP="00CA047D">
      <w:pPr>
        <w:pStyle w:val="Heading3"/>
      </w:pPr>
      <w:r>
        <w:t xml:space="preserve">Transition to </w:t>
      </w:r>
      <w:r w:rsidRPr="00987433">
        <w:t>the new planning system</w:t>
      </w:r>
    </w:p>
    <w:p w14:paraId="39E9D9FD" w14:textId="77777777" w:rsidR="00CA047D" w:rsidRPr="0032661D" w:rsidRDefault="00CA047D" w:rsidP="00CA047D">
      <w:pPr>
        <w:pStyle w:val="BodyText"/>
        <w:spacing w:before="100" w:after="100"/>
      </w:pPr>
      <w:r w:rsidRPr="0032661D">
        <w:t xml:space="preserve">All existing national direction under the </w:t>
      </w:r>
      <w:r>
        <w:t xml:space="preserve">RMA </w:t>
      </w:r>
      <w:r w:rsidRPr="0032661D">
        <w:t xml:space="preserve">will be reassessed and restructured to ensure it aligns with the goals and framework of the new </w:t>
      </w:r>
      <w:r>
        <w:t xml:space="preserve">planning </w:t>
      </w:r>
      <w:r w:rsidRPr="0032661D">
        <w:t xml:space="preserve">system </w:t>
      </w:r>
      <w:r>
        <w:t xml:space="preserve">that will be </w:t>
      </w:r>
      <w:r w:rsidRPr="0032661D">
        <w:t>established by the Planning and Natural Environment Bills.</w:t>
      </w:r>
    </w:p>
    <w:p w14:paraId="06BC5933" w14:textId="0AB1F18D" w:rsidR="00CA047D" w:rsidRPr="0032661D" w:rsidRDefault="00CA047D" w:rsidP="00CA047D">
      <w:pPr>
        <w:pStyle w:val="BodyText"/>
        <w:spacing w:before="100" w:after="100"/>
      </w:pPr>
      <w:r w:rsidRPr="0032661D">
        <w:t>The policy intent of the changes to national direction under the existing RMA will be transferred to the new system as appropriate.</w:t>
      </w:r>
      <w:r w:rsidR="006E218C">
        <w:t xml:space="preserve"> </w:t>
      </w:r>
      <w:r w:rsidRPr="000C0E82">
        <w:t xml:space="preserve">For more information about the transition into the new planning system see </w:t>
      </w:r>
      <w:r w:rsidR="00536068">
        <w:t xml:space="preserve">the </w:t>
      </w:r>
      <w:r w:rsidR="009C1914">
        <w:t xml:space="preserve">Ministry for the Environment </w:t>
      </w:r>
      <w:r w:rsidRPr="000C0E82">
        <w:t xml:space="preserve">fact sheet </w:t>
      </w:r>
      <w:hyperlink r:id="rId16" w:history="1">
        <w:r w:rsidRPr="00712547">
          <w:rPr>
            <w:rStyle w:val="Hyperlink"/>
          </w:rPr>
          <w:t>The New Planning System: Transitioning into the new planning system</w:t>
        </w:r>
      </w:hyperlink>
      <w:r>
        <w:t xml:space="preserve"> </w:t>
      </w:r>
    </w:p>
    <w:p w14:paraId="02B6A0F2" w14:textId="77777777" w:rsidR="00CA047D" w:rsidRDefault="00CA047D" w:rsidP="00CA047D">
      <w:pPr>
        <w:pStyle w:val="Heading2"/>
      </w:pPr>
      <w:r>
        <w:t>For further information</w:t>
      </w:r>
    </w:p>
    <w:p w14:paraId="5A8EC7BD" w14:textId="04B07B1D" w:rsidR="00A86A83" w:rsidRDefault="003B4DF2" w:rsidP="003B4DF2">
      <w:pPr>
        <w:pStyle w:val="BodyText"/>
      </w:pPr>
      <w:r>
        <w:rPr>
          <w:noProof/>
        </w:rPr>
        <mc:AlternateContent>
          <mc:Choice Requires="wps">
            <w:drawing>
              <wp:anchor distT="0" distB="0" distL="114300" distR="114300" simplePos="0" relativeHeight="251658240" behindDoc="0" locked="1" layoutInCell="1" allowOverlap="1" wp14:anchorId="2BBC0AFB" wp14:editId="5FA6B3EA">
                <wp:simplePos x="0" y="0"/>
                <wp:positionH relativeFrom="margin">
                  <wp:posOffset>-88265</wp:posOffset>
                </wp:positionH>
                <wp:positionV relativeFrom="page">
                  <wp:posOffset>9233535</wp:posOffset>
                </wp:positionV>
                <wp:extent cx="5835015" cy="1022350"/>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5835015" cy="10223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CA047D" w14:paraId="5CE38CAA"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14D9D6E7" w14:textId="016FC91A" w:rsidR="00CA047D" w:rsidRDefault="00CA047D" w:rsidP="007326CB">
                                  <w:pPr>
                                    <w:pStyle w:val="TableText"/>
                                  </w:pPr>
                                  <w:r>
                                    <w:br/>
                                  </w:r>
                                  <w:r w:rsidRPr="006C18C8">
                                    <w:t xml:space="preserve">Published </w:t>
                                  </w:r>
                                  <w:r w:rsidRPr="00AD77A5">
                                    <w:t>in</w:t>
                                  </w:r>
                                  <w:r w:rsidR="003B4DF2">
                                    <w:t xml:space="preserve"> May</w:t>
                                  </w:r>
                                  <w:r w:rsidRPr="00AD77A5" w:rsidDel="00AD77A5">
                                    <w:t xml:space="preserve"> </w:t>
                                  </w:r>
                                  <w:r w:rsidR="00AD77A5" w:rsidRPr="00F46E3A">
                                    <w:t>202</w:t>
                                  </w:r>
                                  <w:r w:rsidR="00AD77A5" w:rsidRPr="00AD77A5">
                                    <w:t xml:space="preserve">6 </w:t>
                                  </w:r>
                                  <w:r w:rsidRPr="00AD77A5">
                                    <w:t>by</w:t>
                                  </w:r>
                                  <w:r w:rsidRPr="006C18C8">
                                    <w:t xml:space="preserve">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D51563">
                                    <w:t>1385</w:t>
                                  </w:r>
                                </w:p>
                              </w:tc>
                              <w:tc>
                                <w:tcPr>
                                  <w:tcW w:w="3588" w:type="dxa"/>
                                  <w:shd w:val="clear" w:color="auto" w:fill="FFFFFF" w:themeFill="background1"/>
                                  <w:tcMar>
                                    <w:left w:w="0" w:type="dxa"/>
                                    <w:right w:w="0" w:type="dxa"/>
                                  </w:tcMar>
                                  <w:vAlign w:val="bottom"/>
                                </w:tcPr>
                                <w:p w14:paraId="04160C53" w14:textId="77777777" w:rsidR="00CA047D" w:rsidRDefault="00CA047D" w:rsidP="00E57601">
                                  <w:pPr>
                                    <w:pStyle w:val="Footer"/>
                                    <w:jc w:val="right"/>
                                  </w:pPr>
                                  <w:r>
                                    <w:rPr>
                                      <w:noProof/>
                                    </w:rPr>
                                    <w:drawing>
                                      <wp:inline distT="0" distB="0" distL="0" distR="0" wp14:anchorId="0BA89843" wp14:editId="5DE60506">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0983EA9" w14:textId="77777777" w:rsidR="00CA047D" w:rsidRPr="00C82C4B" w:rsidRDefault="00CA047D" w:rsidP="00CA047D">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C0AFB" id="_x0000_t202" coordsize="21600,21600" o:spt="202" path="m,l,21600r21600,l21600,xe">
                <v:stroke joinstyle="miter"/>
                <v:path gradientshapeok="t" o:connecttype="rect"/>
              </v:shapetype>
              <v:shape id="Text Box 1" o:spid="_x0000_s1026" type="#_x0000_t202" style="position:absolute;margin-left:-6.95pt;margin-top:727.05pt;width:459.45pt;height: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CA047D" w14:paraId="5CE38CAA"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14D9D6E7" w14:textId="016FC91A" w:rsidR="00CA047D" w:rsidRDefault="00CA047D" w:rsidP="007326CB">
                            <w:pPr>
                              <w:pStyle w:val="TableText"/>
                            </w:pPr>
                            <w:r>
                              <w:br/>
                            </w:r>
                            <w:r w:rsidRPr="006C18C8">
                              <w:t xml:space="preserve">Published </w:t>
                            </w:r>
                            <w:r w:rsidRPr="00AD77A5">
                              <w:t>in</w:t>
                            </w:r>
                            <w:r w:rsidR="003B4DF2">
                              <w:t xml:space="preserve"> May</w:t>
                            </w:r>
                            <w:r w:rsidRPr="00AD77A5" w:rsidDel="00AD77A5">
                              <w:t xml:space="preserve"> </w:t>
                            </w:r>
                            <w:r w:rsidR="00AD77A5" w:rsidRPr="00F46E3A">
                              <w:t>202</w:t>
                            </w:r>
                            <w:r w:rsidR="00AD77A5" w:rsidRPr="00AD77A5">
                              <w:t xml:space="preserve">6 </w:t>
                            </w:r>
                            <w:r w:rsidRPr="00AD77A5">
                              <w:t>by</w:t>
                            </w:r>
                            <w:r w:rsidRPr="006C18C8">
                              <w:t xml:space="preserve">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D51563">
                              <w:t>1385</w:t>
                            </w:r>
                          </w:p>
                        </w:tc>
                        <w:tc>
                          <w:tcPr>
                            <w:tcW w:w="3588" w:type="dxa"/>
                            <w:shd w:val="clear" w:color="auto" w:fill="FFFFFF" w:themeFill="background1"/>
                            <w:tcMar>
                              <w:left w:w="0" w:type="dxa"/>
                              <w:right w:w="0" w:type="dxa"/>
                            </w:tcMar>
                            <w:vAlign w:val="bottom"/>
                          </w:tcPr>
                          <w:p w14:paraId="04160C53" w14:textId="77777777" w:rsidR="00CA047D" w:rsidRDefault="00CA047D" w:rsidP="00E57601">
                            <w:pPr>
                              <w:pStyle w:val="Footer"/>
                              <w:jc w:val="right"/>
                            </w:pPr>
                            <w:r>
                              <w:rPr>
                                <w:noProof/>
                              </w:rPr>
                              <w:drawing>
                                <wp:inline distT="0" distB="0" distL="0" distR="0" wp14:anchorId="0BA89843" wp14:editId="5DE60506">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0983EA9" w14:textId="77777777" w:rsidR="00CA047D" w:rsidRPr="00C82C4B" w:rsidRDefault="00CA047D" w:rsidP="00CA047D">
                      <w:pPr>
                        <w:pStyle w:val="BodyText"/>
                        <w:spacing w:before="0" w:after="0" w:line="240" w:lineRule="auto"/>
                        <w:rPr>
                          <w:sz w:val="16"/>
                          <w:szCs w:val="16"/>
                        </w:rPr>
                      </w:pPr>
                    </w:p>
                  </w:txbxContent>
                </v:textbox>
                <w10:wrap anchorx="margin" anchory="page"/>
                <w10:anchorlock/>
              </v:shape>
            </w:pict>
          </mc:Fallback>
        </mc:AlternateContent>
      </w:r>
      <w:r w:rsidR="00CA047D" w:rsidRPr="006A7A24">
        <w:t>For more information</w:t>
      </w:r>
      <w:r w:rsidR="00CA047D">
        <w:t>, see</w:t>
      </w:r>
      <w:r w:rsidR="00A86A83">
        <w:t>:</w:t>
      </w:r>
    </w:p>
    <w:p w14:paraId="76921776" w14:textId="6393E8F7" w:rsidR="00240485" w:rsidRDefault="00240485" w:rsidP="003B4DF2">
      <w:pPr>
        <w:pStyle w:val="BodyText"/>
      </w:pPr>
      <w:hyperlink r:id="rId18" w:history="1">
        <w:r w:rsidRPr="00240485">
          <w:rPr>
            <w:rStyle w:val="Hyperlink"/>
          </w:rPr>
          <w:t>National Environmental Standards for Marine Aquaculture | Ministry for the Environment</w:t>
        </w:r>
      </w:hyperlink>
    </w:p>
    <w:p w14:paraId="763AB348" w14:textId="5DD79F5F" w:rsidR="00240485" w:rsidRDefault="00240485" w:rsidP="003B4DF2">
      <w:pPr>
        <w:pStyle w:val="BodyText"/>
      </w:pPr>
      <w:hyperlink r:id="rId19" w:history="1">
        <w:r>
          <w:rPr>
            <w:rStyle w:val="Hyperlink"/>
          </w:rPr>
          <w:t>National environmental standards for marine aquaculture | Ministry for Primary Industries</w:t>
        </w:r>
      </w:hyperlink>
    </w:p>
    <w:p w14:paraId="5388D497" w14:textId="77777777" w:rsidR="00A86A83" w:rsidRPr="00987433" w:rsidRDefault="00A86A83" w:rsidP="003B4DF2">
      <w:pPr>
        <w:pStyle w:val="BodyText"/>
      </w:pPr>
    </w:p>
    <w:sectPr w:rsidR="00A86A83" w:rsidRPr="00987433" w:rsidSect="00A1796C">
      <w:footerReference w:type="even" r:id="rId20"/>
      <w:footerReference w:type="default" r:id="rId21"/>
      <w:footerReference w:type="first" r:id="rId22"/>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9B18" w14:textId="77777777" w:rsidR="00BA492C" w:rsidRDefault="00BA492C" w:rsidP="0080531E">
      <w:pPr>
        <w:spacing w:before="0" w:after="0" w:line="240" w:lineRule="auto"/>
      </w:pPr>
      <w:r>
        <w:separator/>
      </w:r>
    </w:p>
    <w:p w14:paraId="00F7B281" w14:textId="77777777" w:rsidR="00BA492C" w:rsidRDefault="00BA492C"/>
  </w:endnote>
  <w:endnote w:type="continuationSeparator" w:id="0">
    <w:p w14:paraId="23633148" w14:textId="77777777" w:rsidR="00BA492C" w:rsidRDefault="00BA492C" w:rsidP="0080531E">
      <w:pPr>
        <w:spacing w:before="0" w:after="0" w:line="240" w:lineRule="auto"/>
      </w:pPr>
      <w:r>
        <w:continuationSeparator/>
      </w:r>
    </w:p>
    <w:p w14:paraId="2F664C5B" w14:textId="77777777" w:rsidR="00BA492C" w:rsidRDefault="00BA492C"/>
  </w:endnote>
  <w:endnote w:type="continuationNotice" w:id="1">
    <w:p w14:paraId="5370438E" w14:textId="77777777" w:rsidR="00BA492C" w:rsidRDefault="00BA49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E7A6" w14:textId="40DC22D3"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C0510C" w:rsidRPr="00C0510C">
      <w:t xml:space="preserve">Updating National Direction: Changes to the </w:t>
    </w:r>
    <w:r w:rsidR="00D97616">
      <w:t>National</w:t>
    </w:r>
    <w:r w:rsidR="00C0510C" w:rsidRPr="00C0510C">
      <w:t xml:space="preserve"> Environment</w:t>
    </w:r>
    <w:r w:rsidR="00D97616">
      <w:t>al</w:t>
    </w:r>
    <w:r w:rsidR="00C0510C" w:rsidRPr="00C0510C">
      <w:t xml:space="preserve"> Standards for Marine Aquaculture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6594AB99" w:rsidR="006C18C8" w:rsidRPr="003A6769" w:rsidRDefault="00FE4F91" w:rsidP="00FE4F91">
    <w:pPr>
      <w:pStyle w:val="Footerodd"/>
    </w:pPr>
    <w:r>
      <w:tab/>
    </w:r>
    <w:r w:rsidR="00C0510C" w:rsidRPr="00C0510C">
      <w:t>Updating National Direction: Changes to the Nat</w:t>
    </w:r>
    <w:r w:rsidR="00D5032C">
      <w:t>ion</w:t>
    </w:r>
    <w:r w:rsidR="00C0510C" w:rsidRPr="00C0510C">
      <w:t>al Environment</w:t>
    </w:r>
    <w:r w:rsidR="00D97616">
      <w:t>al</w:t>
    </w:r>
    <w:r w:rsidR="00C0510C" w:rsidRPr="00C0510C">
      <w:t xml:space="preserve"> Standards for Marine Aquaculture</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D69" w14:textId="42198711" w:rsidR="0085118C" w:rsidRDefault="0085118C" w:rsidP="0085118C">
    <w:pPr>
      <w:pStyle w:val="Footerodd"/>
    </w:pPr>
    <w:r>
      <w:tab/>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4B5A" w14:textId="77777777" w:rsidR="00BA492C" w:rsidRDefault="00BA492C" w:rsidP="00CB5C5F">
      <w:pPr>
        <w:spacing w:before="0" w:after="80" w:line="240" w:lineRule="auto"/>
      </w:pPr>
      <w:bookmarkStart w:id="0" w:name="_Hlk86912439"/>
      <w:bookmarkEnd w:id="0"/>
      <w:r>
        <w:separator/>
      </w:r>
    </w:p>
  </w:footnote>
  <w:footnote w:type="continuationSeparator" w:id="0">
    <w:p w14:paraId="5D69988E" w14:textId="77777777" w:rsidR="00BA492C" w:rsidRDefault="00BA492C" w:rsidP="0080531E">
      <w:pPr>
        <w:spacing w:before="0" w:after="0" w:line="240" w:lineRule="auto"/>
      </w:pPr>
      <w:r>
        <w:continuationSeparator/>
      </w:r>
    </w:p>
    <w:p w14:paraId="370E79CB" w14:textId="77777777" w:rsidR="00BA492C" w:rsidRDefault="00BA492C"/>
  </w:footnote>
  <w:footnote w:type="continuationNotice" w:id="1">
    <w:p w14:paraId="1843ED3A" w14:textId="77777777" w:rsidR="00BA492C" w:rsidRDefault="00BA492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A67A3D"/>
    <w:multiLevelType w:val="hybridMultilevel"/>
    <w:tmpl w:val="AD146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042717"/>
    <w:multiLevelType w:val="multilevel"/>
    <w:tmpl w:val="DCDEB9D0"/>
    <w:numStyleLink w:val="Style1"/>
  </w:abstractNum>
  <w:abstractNum w:abstractNumId="3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4"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4"/>
  </w:num>
  <w:num w:numId="3" w16cid:durableId="428039246">
    <w:abstractNumId w:val="36"/>
  </w:num>
  <w:num w:numId="4" w16cid:durableId="1688940720">
    <w:abstractNumId w:val="19"/>
  </w:num>
  <w:num w:numId="5" w16cid:durableId="1790082978">
    <w:abstractNumId w:val="12"/>
  </w:num>
  <w:num w:numId="6" w16cid:durableId="571161853">
    <w:abstractNumId w:val="7"/>
  </w:num>
  <w:num w:numId="7" w16cid:durableId="851066908">
    <w:abstractNumId w:val="22"/>
  </w:num>
  <w:num w:numId="8" w16cid:durableId="61224443">
    <w:abstractNumId w:val="21"/>
  </w:num>
  <w:num w:numId="9" w16cid:durableId="972250063">
    <w:abstractNumId w:val="35"/>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9"/>
  </w:num>
  <w:num w:numId="13" w16cid:durableId="948007045">
    <w:abstractNumId w:val="11"/>
  </w:num>
  <w:num w:numId="14" w16cid:durableId="823200718">
    <w:abstractNumId w:val="31"/>
  </w:num>
  <w:num w:numId="15" w16cid:durableId="703866721">
    <w:abstractNumId w:val="20"/>
  </w:num>
  <w:num w:numId="16" w16cid:durableId="192305151">
    <w:abstractNumId w:val="10"/>
  </w:num>
  <w:num w:numId="17" w16cid:durableId="24016450">
    <w:abstractNumId w:val="30"/>
  </w:num>
  <w:num w:numId="18" w16cid:durableId="717705514">
    <w:abstractNumId w:val="25"/>
  </w:num>
  <w:num w:numId="19" w16cid:durableId="691230062">
    <w:abstractNumId w:val="32"/>
  </w:num>
  <w:num w:numId="20" w16cid:durableId="1343435891">
    <w:abstractNumId w:val="13"/>
  </w:num>
  <w:num w:numId="21" w16cid:durableId="4983556">
    <w:abstractNumId w:val="27"/>
  </w:num>
  <w:num w:numId="22" w16cid:durableId="1442725474">
    <w:abstractNumId w:val="4"/>
  </w:num>
  <w:num w:numId="23" w16cid:durableId="380246717">
    <w:abstractNumId w:val="23"/>
  </w:num>
  <w:num w:numId="24" w16cid:durableId="1964146203">
    <w:abstractNumId w:val="15"/>
  </w:num>
  <w:num w:numId="25" w16cid:durableId="1810130802">
    <w:abstractNumId w:val="34"/>
  </w:num>
  <w:num w:numId="26" w16cid:durableId="404837251">
    <w:abstractNumId w:val="28"/>
  </w:num>
  <w:num w:numId="27" w16cid:durableId="1851795376">
    <w:abstractNumId w:val="0"/>
  </w:num>
  <w:num w:numId="28" w16cid:durableId="1318416344">
    <w:abstractNumId w:val="17"/>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8"/>
  </w:num>
  <w:num w:numId="35" w16cid:durableId="152792863">
    <w:abstractNumId w:val="16"/>
  </w:num>
  <w:num w:numId="36" w16cid:durableId="448669641">
    <w:abstractNumId w:val="6"/>
  </w:num>
  <w:num w:numId="37" w16cid:durableId="41442950">
    <w:abstractNumId w:val="33"/>
  </w:num>
  <w:num w:numId="38" w16cid:durableId="592393198">
    <w:abstractNumId w:val="24"/>
  </w:num>
  <w:num w:numId="39" w16cid:durableId="588536818">
    <w:abstractNumId w:val="6"/>
  </w:num>
  <w:num w:numId="40" w16cid:durableId="1877883552">
    <w:abstractNumId w:val="6"/>
  </w:num>
  <w:num w:numId="41" w16cid:durableId="822083676">
    <w:abstractNumId w:val="6"/>
  </w:num>
  <w:num w:numId="42" w16cid:durableId="34387242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10C0"/>
    <w:rsid w:val="000020F4"/>
    <w:rsid w:val="000025B3"/>
    <w:rsid w:val="00003C4F"/>
    <w:rsid w:val="00004985"/>
    <w:rsid w:val="00004E0A"/>
    <w:rsid w:val="00004FA8"/>
    <w:rsid w:val="00004FD3"/>
    <w:rsid w:val="00006DF5"/>
    <w:rsid w:val="00006F95"/>
    <w:rsid w:val="00007023"/>
    <w:rsid w:val="0000709F"/>
    <w:rsid w:val="000071D6"/>
    <w:rsid w:val="0000729D"/>
    <w:rsid w:val="00007F2D"/>
    <w:rsid w:val="00007FAC"/>
    <w:rsid w:val="000104CA"/>
    <w:rsid w:val="00010A9C"/>
    <w:rsid w:val="00010ABA"/>
    <w:rsid w:val="00010E15"/>
    <w:rsid w:val="00010F57"/>
    <w:rsid w:val="0001100C"/>
    <w:rsid w:val="00011188"/>
    <w:rsid w:val="0001214E"/>
    <w:rsid w:val="0001219D"/>
    <w:rsid w:val="000123DD"/>
    <w:rsid w:val="00012555"/>
    <w:rsid w:val="000133AE"/>
    <w:rsid w:val="00014236"/>
    <w:rsid w:val="000148F6"/>
    <w:rsid w:val="00015217"/>
    <w:rsid w:val="0001556F"/>
    <w:rsid w:val="0001598A"/>
    <w:rsid w:val="000159D2"/>
    <w:rsid w:val="00015E19"/>
    <w:rsid w:val="00016264"/>
    <w:rsid w:val="00016993"/>
    <w:rsid w:val="00016CAB"/>
    <w:rsid w:val="00016E5B"/>
    <w:rsid w:val="0001749B"/>
    <w:rsid w:val="000175F9"/>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C6A"/>
    <w:rsid w:val="00057EEF"/>
    <w:rsid w:val="000612DA"/>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A43"/>
    <w:rsid w:val="00066DDC"/>
    <w:rsid w:val="00067128"/>
    <w:rsid w:val="000675CD"/>
    <w:rsid w:val="00067872"/>
    <w:rsid w:val="000678AC"/>
    <w:rsid w:val="00067D46"/>
    <w:rsid w:val="000703B2"/>
    <w:rsid w:val="00070FBF"/>
    <w:rsid w:val="0007102E"/>
    <w:rsid w:val="000711EE"/>
    <w:rsid w:val="0007180E"/>
    <w:rsid w:val="00071AC3"/>
    <w:rsid w:val="00071AE4"/>
    <w:rsid w:val="00071CB5"/>
    <w:rsid w:val="00071CCB"/>
    <w:rsid w:val="00071D03"/>
    <w:rsid w:val="00071E20"/>
    <w:rsid w:val="0007232B"/>
    <w:rsid w:val="000735A2"/>
    <w:rsid w:val="0007517E"/>
    <w:rsid w:val="0007562E"/>
    <w:rsid w:val="00075FE1"/>
    <w:rsid w:val="00076667"/>
    <w:rsid w:val="0007710E"/>
    <w:rsid w:val="00077473"/>
    <w:rsid w:val="00077481"/>
    <w:rsid w:val="000776F9"/>
    <w:rsid w:val="00077D35"/>
    <w:rsid w:val="00077EE0"/>
    <w:rsid w:val="000802F9"/>
    <w:rsid w:val="00080E5E"/>
    <w:rsid w:val="0008145A"/>
    <w:rsid w:val="0008162D"/>
    <w:rsid w:val="000827D0"/>
    <w:rsid w:val="000831C8"/>
    <w:rsid w:val="000836C9"/>
    <w:rsid w:val="00083F5E"/>
    <w:rsid w:val="00084FDB"/>
    <w:rsid w:val="0008505C"/>
    <w:rsid w:val="000857E2"/>
    <w:rsid w:val="00085C46"/>
    <w:rsid w:val="0008686A"/>
    <w:rsid w:val="00087175"/>
    <w:rsid w:val="000879E4"/>
    <w:rsid w:val="00087D35"/>
    <w:rsid w:val="00090F6A"/>
    <w:rsid w:val="00091796"/>
    <w:rsid w:val="00091BA2"/>
    <w:rsid w:val="00091CB0"/>
    <w:rsid w:val="00092D7C"/>
    <w:rsid w:val="00093993"/>
    <w:rsid w:val="00094344"/>
    <w:rsid w:val="00094486"/>
    <w:rsid w:val="000953C6"/>
    <w:rsid w:val="000953F4"/>
    <w:rsid w:val="0009590C"/>
    <w:rsid w:val="000959E7"/>
    <w:rsid w:val="00095E7D"/>
    <w:rsid w:val="000964DE"/>
    <w:rsid w:val="000972AB"/>
    <w:rsid w:val="00097771"/>
    <w:rsid w:val="00097B05"/>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2E48"/>
    <w:rsid w:val="000B36F9"/>
    <w:rsid w:val="000B4074"/>
    <w:rsid w:val="000B41DF"/>
    <w:rsid w:val="000B4732"/>
    <w:rsid w:val="000B4BCD"/>
    <w:rsid w:val="000B5574"/>
    <w:rsid w:val="000B5849"/>
    <w:rsid w:val="000B65F7"/>
    <w:rsid w:val="000B66DC"/>
    <w:rsid w:val="000B699A"/>
    <w:rsid w:val="000B6D1F"/>
    <w:rsid w:val="000B7D0E"/>
    <w:rsid w:val="000C062F"/>
    <w:rsid w:val="000C0668"/>
    <w:rsid w:val="000C17E7"/>
    <w:rsid w:val="000C3270"/>
    <w:rsid w:val="000C574D"/>
    <w:rsid w:val="000C577E"/>
    <w:rsid w:val="000C6AE4"/>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4B83"/>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5FC9"/>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938"/>
    <w:rsid w:val="000F1D43"/>
    <w:rsid w:val="000F1FFF"/>
    <w:rsid w:val="000F20AA"/>
    <w:rsid w:val="000F2651"/>
    <w:rsid w:val="000F348D"/>
    <w:rsid w:val="000F369A"/>
    <w:rsid w:val="000F4366"/>
    <w:rsid w:val="000F4463"/>
    <w:rsid w:val="000F4B81"/>
    <w:rsid w:val="000F5285"/>
    <w:rsid w:val="000F52E0"/>
    <w:rsid w:val="000F53A9"/>
    <w:rsid w:val="000F5909"/>
    <w:rsid w:val="000F5E94"/>
    <w:rsid w:val="000F6464"/>
    <w:rsid w:val="000F6628"/>
    <w:rsid w:val="000F6C25"/>
    <w:rsid w:val="000F76EB"/>
    <w:rsid w:val="000F78AE"/>
    <w:rsid w:val="000F7E25"/>
    <w:rsid w:val="001007EE"/>
    <w:rsid w:val="00100F76"/>
    <w:rsid w:val="0010148E"/>
    <w:rsid w:val="0010194C"/>
    <w:rsid w:val="00101A07"/>
    <w:rsid w:val="0010253C"/>
    <w:rsid w:val="00102BD1"/>
    <w:rsid w:val="00102CB9"/>
    <w:rsid w:val="00103569"/>
    <w:rsid w:val="0010486A"/>
    <w:rsid w:val="0010555E"/>
    <w:rsid w:val="0010561C"/>
    <w:rsid w:val="00105C0F"/>
    <w:rsid w:val="00105E39"/>
    <w:rsid w:val="00105EDA"/>
    <w:rsid w:val="00106561"/>
    <w:rsid w:val="00106D63"/>
    <w:rsid w:val="001075F3"/>
    <w:rsid w:val="00107A01"/>
    <w:rsid w:val="00107C23"/>
    <w:rsid w:val="00110307"/>
    <w:rsid w:val="00110C7F"/>
    <w:rsid w:val="00110EE2"/>
    <w:rsid w:val="0011195F"/>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663"/>
    <w:rsid w:val="00123C46"/>
    <w:rsid w:val="0012470B"/>
    <w:rsid w:val="00124DE5"/>
    <w:rsid w:val="00124FDE"/>
    <w:rsid w:val="00125C75"/>
    <w:rsid w:val="00125C7E"/>
    <w:rsid w:val="001263CA"/>
    <w:rsid w:val="001269A9"/>
    <w:rsid w:val="0012731C"/>
    <w:rsid w:val="00127945"/>
    <w:rsid w:val="00127D94"/>
    <w:rsid w:val="00127E90"/>
    <w:rsid w:val="001302C1"/>
    <w:rsid w:val="001306D3"/>
    <w:rsid w:val="0013076D"/>
    <w:rsid w:val="001308F4"/>
    <w:rsid w:val="00130EC2"/>
    <w:rsid w:val="001310BF"/>
    <w:rsid w:val="00131E7B"/>
    <w:rsid w:val="00131EC2"/>
    <w:rsid w:val="0013326A"/>
    <w:rsid w:val="00133E73"/>
    <w:rsid w:val="00133FDB"/>
    <w:rsid w:val="00134C79"/>
    <w:rsid w:val="00134F4A"/>
    <w:rsid w:val="00135E4E"/>
    <w:rsid w:val="00136246"/>
    <w:rsid w:val="001362A1"/>
    <w:rsid w:val="001364D4"/>
    <w:rsid w:val="00136D4D"/>
    <w:rsid w:val="001371C8"/>
    <w:rsid w:val="001372ED"/>
    <w:rsid w:val="001426E7"/>
    <w:rsid w:val="00142B50"/>
    <w:rsid w:val="00143873"/>
    <w:rsid w:val="001439E9"/>
    <w:rsid w:val="00143C55"/>
    <w:rsid w:val="00144C6F"/>
    <w:rsid w:val="00144D99"/>
    <w:rsid w:val="00145089"/>
    <w:rsid w:val="001451E7"/>
    <w:rsid w:val="001462E3"/>
    <w:rsid w:val="0014720C"/>
    <w:rsid w:val="001472C2"/>
    <w:rsid w:val="00147458"/>
    <w:rsid w:val="00147E21"/>
    <w:rsid w:val="00150BA8"/>
    <w:rsid w:val="00150D19"/>
    <w:rsid w:val="0015181B"/>
    <w:rsid w:val="00151A9F"/>
    <w:rsid w:val="00152213"/>
    <w:rsid w:val="00152984"/>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9B3"/>
    <w:rsid w:val="00166E03"/>
    <w:rsid w:val="00167E4C"/>
    <w:rsid w:val="00170963"/>
    <w:rsid w:val="001713A7"/>
    <w:rsid w:val="00171449"/>
    <w:rsid w:val="001715E8"/>
    <w:rsid w:val="0017199C"/>
    <w:rsid w:val="00171C7E"/>
    <w:rsid w:val="00171F35"/>
    <w:rsid w:val="00172552"/>
    <w:rsid w:val="00172873"/>
    <w:rsid w:val="00172CF7"/>
    <w:rsid w:val="0017319E"/>
    <w:rsid w:val="00173A1F"/>
    <w:rsid w:val="00173BC3"/>
    <w:rsid w:val="00174128"/>
    <w:rsid w:val="00174DD0"/>
    <w:rsid w:val="00175C34"/>
    <w:rsid w:val="00175F9A"/>
    <w:rsid w:val="00176E98"/>
    <w:rsid w:val="001772EA"/>
    <w:rsid w:val="00177432"/>
    <w:rsid w:val="00177996"/>
    <w:rsid w:val="00177ABC"/>
    <w:rsid w:val="00180B3F"/>
    <w:rsid w:val="00180C83"/>
    <w:rsid w:val="00180CE5"/>
    <w:rsid w:val="00180F6A"/>
    <w:rsid w:val="0018175B"/>
    <w:rsid w:val="001820A3"/>
    <w:rsid w:val="0018332A"/>
    <w:rsid w:val="00183D80"/>
    <w:rsid w:val="001842C8"/>
    <w:rsid w:val="00184FBE"/>
    <w:rsid w:val="00185044"/>
    <w:rsid w:val="001850DB"/>
    <w:rsid w:val="0018599C"/>
    <w:rsid w:val="001869EE"/>
    <w:rsid w:val="00186D00"/>
    <w:rsid w:val="00187314"/>
    <w:rsid w:val="0018743A"/>
    <w:rsid w:val="00187CA9"/>
    <w:rsid w:val="00190931"/>
    <w:rsid w:val="00190A57"/>
    <w:rsid w:val="00190B3F"/>
    <w:rsid w:val="0019122C"/>
    <w:rsid w:val="00191908"/>
    <w:rsid w:val="00192DF3"/>
    <w:rsid w:val="0019301F"/>
    <w:rsid w:val="00193286"/>
    <w:rsid w:val="001932D7"/>
    <w:rsid w:val="001937B8"/>
    <w:rsid w:val="00194BB7"/>
    <w:rsid w:val="00194CC5"/>
    <w:rsid w:val="001951B2"/>
    <w:rsid w:val="0019565D"/>
    <w:rsid w:val="00196786"/>
    <w:rsid w:val="00197564"/>
    <w:rsid w:val="00197EC2"/>
    <w:rsid w:val="00197ECE"/>
    <w:rsid w:val="001A1B20"/>
    <w:rsid w:val="001A1CED"/>
    <w:rsid w:val="001A279B"/>
    <w:rsid w:val="001A2D41"/>
    <w:rsid w:val="001A2DC3"/>
    <w:rsid w:val="001A2E87"/>
    <w:rsid w:val="001A3869"/>
    <w:rsid w:val="001A38C2"/>
    <w:rsid w:val="001A4581"/>
    <w:rsid w:val="001A65C8"/>
    <w:rsid w:val="001A6FEF"/>
    <w:rsid w:val="001A732E"/>
    <w:rsid w:val="001A7F30"/>
    <w:rsid w:val="001B06E2"/>
    <w:rsid w:val="001B103A"/>
    <w:rsid w:val="001B103D"/>
    <w:rsid w:val="001B1513"/>
    <w:rsid w:val="001B1767"/>
    <w:rsid w:val="001B1A90"/>
    <w:rsid w:val="001B2453"/>
    <w:rsid w:val="001B3D48"/>
    <w:rsid w:val="001B5444"/>
    <w:rsid w:val="001B5AF9"/>
    <w:rsid w:val="001B5BE3"/>
    <w:rsid w:val="001B61EE"/>
    <w:rsid w:val="001B6600"/>
    <w:rsid w:val="001B6B9B"/>
    <w:rsid w:val="001B6C27"/>
    <w:rsid w:val="001B708A"/>
    <w:rsid w:val="001B7144"/>
    <w:rsid w:val="001B78F7"/>
    <w:rsid w:val="001B7B8A"/>
    <w:rsid w:val="001B7D86"/>
    <w:rsid w:val="001B7DB5"/>
    <w:rsid w:val="001B7E91"/>
    <w:rsid w:val="001C0070"/>
    <w:rsid w:val="001C0748"/>
    <w:rsid w:val="001C147E"/>
    <w:rsid w:val="001C151B"/>
    <w:rsid w:val="001C19E5"/>
    <w:rsid w:val="001C3800"/>
    <w:rsid w:val="001C3C7B"/>
    <w:rsid w:val="001C6122"/>
    <w:rsid w:val="001C6587"/>
    <w:rsid w:val="001C69BE"/>
    <w:rsid w:val="001C6A7E"/>
    <w:rsid w:val="001C6DB5"/>
    <w:rsid w:val="001C71AC"/>
    <w:rsid w:val="001C7316"/>
    <w:rsid w:val="001C7CF7"/>
    <w:rsid w:val="001C7E5C"/>
    <w:rsid w:val="001D00CC"/>
    <w:rsid w:val="001D0494"/>
    <w:rsid w:val="001D07B7"/>
    <w:rsid w:val="001D0D8E"/>
    <w:rsid w:val="001D1565"/>
    <w:rsid w:val="001D1719"/>
    <w:rsid w:val="001D171B"/>
    <w:rsid w:val="001D1732"/>
    <w:rsid w:val="001D1E2E"/>
    <w:rsid w:val="001D2203"/>
    <w:rsid w:val="001D255C"/>
    <w:rsid w:val="001D2DEF"/>
    <w:rsid w:val="001D30BB"/>
    <w:rsid w:val="001D30C3"/>
    <w:rsid w:val="001D348B"/>
    <w:rsid w:val="001D3700"/>
    <w:rsid w:val="001D3C6F"/>
    <w:rsid w:val="001D488C"/>
    <w:rsid w:val="001D4CDF"/>
    <w:rsid w:val="001D4F88"/>
    <w:rsid w:val="001D578D"/>
    <w:rsid w:val="001D5818"/>
    <w:rsid w:val="001D5DFE"/>
    <w:rsid w:val="001D653A"/>
    <w:rsid w:val="001D70A3"/>
    <w:rsid w:val="001D7DEE"/>
    <w:rsid w:val="001E02CB"/>
    <w:rsid w:val="001E0BBA"/>
    <w:rsid w:val="001E14FD"/>
    <w:rsid w:val="001E180F"/>
    <w:rsid w:val="001E18C2"/>
    <w:rsid w:val="001E1B6F"/>
    <w:rsid w:val="001E1C64"/>
    <w:rsid w:val="001E1CEC"/>
    <w:rsid w:val="001E2ECB"/>
    <w:rsid w:val="001E4B64"/>
    <w:rsid w:val="001E52C1"/>
    <w:rsid w:val="001E552A"/>
    <w:rsid w:val="001E57B9"/>
    <w:rsid w:val="001E6E8D"/>
    <w:rsid w:val="001E7969"/>
    <w:rsid w:val="001E7EE4"/>
    <w:rsid w:val="001E7F76"/>
    <w:rsid w:val="001F0353"/>
    <w:rsid w:val="001F0B1F"/>
    <w:rsid w:val="001F0FAF"/>
    <w:rsid w:val="001F139F"/>
    <w:rsid w:val="001F14F6"/>
    <w:rsid w:val="001F1BD2"/>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065ED"/>
    <w:rsid w:val="002101EC"/>
    <w:rsid w:val="0021022B"/>
    <w:rsid w:val="00210549"/>
    <w:rsid w:val="0021069E"/>
    <w:rsid w:val="00210804"/>
    <w:rsid w:val="0021088F"/>
    <w:rsid w:val="002113FE"/>
    <w:rsid w:val="00211737"/>
    <w:rsid w:val="0021181B"/>
    <w:rsid w:val="0021230F"/>
    <w:rsid w:val="002125B0"/>
    <w:rsid w:val="00212A82"/>
    <w:rsid w:val="00212FC7"/>
    <w:rsid w:val="00213B4A"/>
    <w:rsid w:val="00214EA2"/>
    <w:rsid w:val="002160FA"/>
    <w:rsid w:val="00216345"/>
    <w:rsid w:val="002166DD"/>
    <w:rsid w:val="002168A2"/>
    <w:rsid w:val="00216EC7"/>
    <w:rsid w:val="00217867"/>
    <w:rsid w:val="002203B1"/>
    <w:rsid w:val="002205E4"/>
    <w:rsid w:val="00220D67"/>
    <w:rsid w:val="00220E51"/>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1D2"/>
    <w:rsid w:val="00226380"/>
    <w:rsid w:val="00226AA2"/>
    <w:rsid w:val="00227218"/>
    <w:rsid w:val="0022770A"/>
    <w:rsid w:val="00227BEE"/>
    <w:rsid w:val="00227E18"/>
    <w:rsid w:val="00227FB4"/>
    <w:rsid w:val="0023057E"/>
    <w:rsid w:val="002312BC"/>
    <w:rsid w:val="00231B81"/>
    <w:rsid w:val="002337E5"/>
    <w:rsid w:val="00233C06"/>
    <w:rsid w:val="00233F24"/>
    <w:rsid w:val="00234BBB"/>
    <w:rsid w:val="002351A1"/>
    <w:rsid w:val="002356F4"/>
    <w:rsid w:val="00235C67"/>
    <w:rsid w:val="00235F02"/>
    <w:rsid w:val="00236D28"/>
    <w:rsid w:val="00237DA1"/>
    <w:rsid w:val="00237FE4"/>
    <w:rsid w:val="00240485"/>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74E"/>
    <w:rsid w:val="00245ABE"/>
    <w:rsid w:val="00245C0B"/>
    <w:rsid w:val="00245E76"/>
    <w:rsid w:val="002463DD"/>
    <w:rsid w:val="00246EAE"/>
    <w:rsid w:val="00247116"/>
    <w:rsid w:val="002471E5"/>
    <w:rsid w:val="0025160C"/>
    <w:rsid w:val="002517A8"/>
    <w:rsid w:val="002519F6"/>
    <w:rsid w:val="00251AFB"/>
    <w:rsid w:val="00251EEE"/>
    <w:rsid w:val="00253177"/>
    <w:rsid w:val="002538B8"/>
    <w:rsid w:val="0025396F"/>
    <w:rsid w:val="00254319"/>
    <w:rsid w:val="0025539F"/>
    <w:rsid w:val="002554B8"/>
    <w:rsid w:val="00255853"/>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BBE"/>
    <w:rsid w:val="00263C19"/>
    <w:rsid w:val="00263E9F"/>
    <w:rsid w:val="002647F3"/>
    <w:rsid w:val="00264F03"/>
    <w:rsid w:val="00264F8F"/>
    <w:rsid w:val="0026509E"/>
    <w:rsid w:val="002655AE"/>
    <w:rsid w:val="0026591F"/>
    <w:rsid w:val="00265A65"/>
    <w:rsid w:val="002660F0"/>
    <w:rsid w:val="002675B6"/>
    <w:rsid w:val="00267A99"/>
    <w:rsid w:val="0027006A"/>
    <w:rsid w:val="00270271"/>
    <w:rsid w:val="00270AFE"/>
    <w:rsid w:val="00270CBE"/>
    <w:rsid w:val="0027204B"/>
    <w:rsid w:val="00272174"/>
    <w:rsid w:val="002721A6"/>
    <w:rsid w:val="002722E0"/>
    <w:rsid w:val="002730EC"/>
    <w:rsid w:val="00273100"/>
    <w:rsid w:val="00273186"/>
    <w:rsid w:val="002735CC"/>
    <w:rsid w:val="002738A4"/>
    <w:rsid w:val="00274588"/>
    <w:rsid w:val="00274A67"/>
    <w:rsid w:val="00274AA2"/>
    <w:rsid w:val="002752F1"/>
    <w:rsid w:val="002756EF"/>
    <w:rsid w:val="00275708"/>
    <w:rsid w:val="002757AC"/>
    <w:rsid w:val="002768CF"/>
    <w:rsid w:val="00276F82"/>
    <w:rsid w:val="00277B54"/>
    <w:rsid w:val="002805DF"/>
    <w:rsid w:val="0028092D"/>
    <w:rsid w:val="00280CCB"/>
    <w:rsid w:val="00281508"/>
    <w:rsid w:val="002815D9"/>
    <w:rsid w:val="00281ACC"/>
    <w:rsid w:val="00282317"/>
    <w:rsid w:val="00282D25"/>
    <w:rsid w:val="00282DF9"/>
    <w:rsid w:val="00283601"/>
    <w:rsid w:val="00283A44"/>
    <w:rsid w:val="0028529F"/>
    <w:rsid w:val="00285687"/>
    <w:rsid w:val="002860F8"/>
    <w:rsid w:val="00286F55"/>
    <w:rsid w:val="00287649"/>
    <w:rsid w:val="002879BE"/>
    <w:rsid w:val="00287DAB"/>
    <w:rsid w:val="00287FB6"/>
    <w:rsid w:val="002900C5"/>
    <w:rsid w:val="002901E0"/>
    <w:rsid w:val="0029075B"/>
    <w:rsid w:val="00290BB1"/>
    <w:rsid w:val="00291BC1"/>
    <w:rsid w:val="00292085"/>
    <w:rsid w:val="0029274F"/>
    <w:rsid w:val="002933B9"/>
    <w:rsid w:val="002933CA"/>
    <w:rsid w:val="00293A8F"/>
    <w:rsid w:val="00294043"/>
    <w:rsid w:val="00295148"/>
    <w:rsid w:val="00295155"/>
    <w:rsid w:val="00295748"/>
    <w:rsid w:val="00295D51"/>
    <w:rsid w:val="00296203"/>
    <w:rsid w:val="00296428"/>
    <w:rsid w:val="0029643D"/>
    <w:rsid w:val="0029669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50E"/>
    <w:rsid w:val="002A75CA"/>
    <w:rsid w:val="002A7889"/>
    <w:rsid w:val="002A799A"/>
    <w:rsid w:val="002B031A"/>
    <w:rsid w:val="002B072D"/>
    <w:rsid w:val="002B097D"/>
    <w:rsid w:val="002B11B2"/>
    <w:rsid w:val="002B17DD"/>
    <w:rsid w:val="002B18F7"/>
    <w:rsid w:val="002B1DD9"/>
    <w:rsid w:val="002B3ED7"/>
    <w:rsid w:val="002B4778"/>
    <w:rsid w:val="002B4B5E"/>
    <w:rsid w:val="002B4F0F"/>
    <w:rsid w:val="002B71B8"/>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03B"/>
    <w:rsid w:val="002D0107"/>
    <w:rsid w:val="002D062E"/>
    <w:rsid w:val="002D0D43"/>
    <w:rsid w:val="002D15C2"/>
    <w:rsid w:val="002D2B10"/>
    <w:rsid w:val="002D386A"/>
    <w:rsid w:val="002D3BED"/>
    <w:rsid w:val="002D4100"/>
    <w:rsid w:val="002D477F"/>
    <w:rsid w:val="002D4F48"/>
    <w:rsid w:val="002D519B"/>
    <w:rsid w:val="002D621E"/>
    <w:rsid w:val="002D66DA"/>
    <w:rsid w:val="002D689D"/>
    <w:rsid w:val="002D7027"/>
    <w:rsid w:val="002D70DC"/>
    <w:rsid w:val="002D758B"/>
    <w:rsid w:val="002D79BC"/>
    <w:rsid w:val="002D7E58"/>
    <w:rsid w:val="002E0D31"/>
    <w:rsid w:val="002E0EFA"/>
    <w:rsid w:val="002E1073"/>
    <w:rsid w:val="002E1079"/>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720"/>
    <w:rsid w:val="002E5DBF"/>
    <w:rsid w:val="002E5E01"/>
    <w:rsid w:val="002E60F5"/>
    <w:rsid w:val="002E6536"/>
    <w:rsid w:val="002E675A"/>
    <w:rsid w:val="002E69F5"/>
    <w:rsid w:val="002E6CAA"/>
    <w:rsid w:val="002E73EC"/>
    <w:rsid w:val="002F023D"/>
    <w:rsid w:val="002F0A64"/>
    <w:rsid w:val="002F10EC"/>
    <w:rsid w:val="002F1136"/>
    <w:rsid w:val="002F1231"/>
    <w:rsid w:val="002F1521"/>
    <w:rsid w:val="002F15EE"/>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5607"/>
    <w:rsid w:val="0031611F"/>
    <w:rsid w:val="00317A33"/>
    <w:rsid w:val="00320339"/>
    <w:rsid w:val="00320699"/>
    <w:rsid w:val="00321214"/>
    <w:rsid w:val="003213D5"/>
    <w:rsid w:val="0032212D"/>
    <w:rsid w:val="0032241C"/>
    <w:rsid w:val="003226E4"/>
    <w:rsid w:val="0032277A"/>
    <w:rsid w:val="00322F0C"/>
    <w:rsid w:val="00323737"/>
    <w:rsid w:val="00323AD6"/>
    <w:rsid w:val="00323F27"/>
    <w:rsid w:val="003242EF"/>
    <w:rsid w:val="00325339"/>
    <w:rsid w:val="003255AA"/>
    <w:rsid w:val="003257C8"/>
    <w:rsid w:val="00326A45"/>
    <w:rsid w:val="00326DF3"/>
    <w:rsid w:val="00327E5D"/>
    <w:rsid w:val="003314B6"/>
    <w:rsid w:val="00331986"/>
    <w:rsid w:val="00331A20"/>
    <w:rsid w:val="00331E65"/>
    <w:rsid w:val="00333107"/>
    <w:rsid w:val="0033343B"/>
    <w:rsid w:val="003336A1"/>
    <w:rsid w:val="0033393C"/>
    <w:rsid w:val="00333972"/>
    <w:rsid w:val="00333D3D"/>
    <w:rsid w:val="003357EE"/>
    <w:rsid w:val="00336954"/>
    <w:rsid w:val="00337368"/>
    <w:rsid w:val="00337B4D"/>
    <w:rsid w:val="003407A9"/>
    <w:rsid w:val="00340BA3"/>
    <w:rsid w:val="00340BAF"/>
    <w:rsid w:val="00340C2B"/>
    <w:rsid w:val="00340F9A"/>
    <w:rsid w:val="00341018"/>
    <w:rsid w:val="00341B09"/>
    <w:rsid w:val="0034204E"/>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151C"/>
    <w:rsid w:val="0035184C"/>
    <w:rsid w:val="00352254"/>
    <w:rsid w:val="003522A3"/>
    <w:rsid w:val="00353929"/>
    <w:rsid w:val="00353CFC"/>
    <w:rsid w:val="00353F9E"/>
    <w:rsid w:val="003540D1"/>
    <w:rsid w:val="003545BF"/>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6792F"/>
    <w:rsid w:val="003700F8"/>
    <w:rsid w:val="00370949"/>
    <w:rsid w:val="00370B0E"/>
    <w:rsid w:val="0037243B"/>
    <w:rsid w:val="0037251C"/>
    <w:rsid w:val="0037272C"/>
    <w:rsid w:val="00372B9A"/>
    <w:rsid w:val="003731BF"/>
    <w:rsid w:val="00373E5E"/>
    <w:rsid w:val="00375287"/>
    <w:rsid w:val="00375791"/>
    <w:rsid w:val="00375826"/>
    <w:rsid w:val="00375994"/>
    <w:rsid w:val="00375A97"/>
    <w:rsid w:val="00375C59"/>
    <w:rsid w:val="00375E05"/>
    <w:rsid w:val="00376BB7"/>
    <w:rsid w:val="00376E5B"/>
    <w:rsid w:val="00376EEE"/>
    <w:rsid w:val="00377BA1"/>
    <w:rsid w:val="00377FF0"/>
    <w:rsid w:val="00380616"/>
    <w:rsid w:val="00380F88"/>
    <w:rsid w:val="00381022"/>
    <w:rsid w:val="003814B8"/>
    <w:rsid w:val="00382909"/>
    <w:rsid w:val="00382EE1"/>
    <w:rsid w:val="003841C3"/>
    <w:rsid w:val="00384258"/>
    <w:rsid w:val="00385131"/>
    <w:rsid w:val="00386003"/>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8C8"/>
    <w:rsid w:val="003A1EB7"/>
    <w:rsid w:val="003A23F3"/>
    <w:rsid w:val="003A2C9F"/>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B34"/>
    <w:rsid w:val="003B4CDA"/>
    <w:rsid w:val="003B4DF2"/>
    <w:rsid w:val="003B4F2D"/>
    <w:rsid w:val="003B5BD9"/>
    <w:rsid w:val="003B64A3"/>
    <w:rsid w:val="003B6CDC"/>
    <w:rsid w:val="003B6DB8"/>
    <w:rsid w:val="003B72B9"/>
    <w:rsid w:val="003B7654"/>
    <w:rsid w:val="003C0887"/>
    <w:rsid w:val="003C08AF"/>
    <w:rsid w:val="003C1B89"/>
    <w:rsid w:val="003C211A"/>
    <w:rsid w:val="003C2EDD"/>
    <w:rsid w:val="003C3025"/>
    <w:rsid w:val="003C3220"/>
    <w:rsid w:val="003C3A47"/>
    <w:rsid w:val="003C3A79"/>
    <w:rsid w:val="003C488A"/>
    <w:rsid w:val="003C48F2"/>
    <w:rsid w:val="003C5177"/>
    <w:rsid w:val="003C52B0"/>
    <w:rsid w:val="003C5911"/>
    <w:rsid w:val="003C5CDB"/>
    <w:rsid w:val="003C6465"/>
    <w:rsid w:val="003C65E4"/>
    <w:rsid w:val="003C674F"/>
    <w:rsid w:val="003C7712"/>
    <w:rsid w:val="003C7862"/>
    <w:rsid w:val="003C7ECD"/>
    <w:rsid w:val="003D007D"/>
    <w:rsid w:val="003D01A1"/>
    <w:rsid w:val="003D04D6"/>
    <w:rsid w:val="003D04F6"/>
    <w:rsid w:val="003D18CC"/>
    <w:rsid w:val="003D2543"/>
    <w:rsid w:val="003D2AA1"/>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97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201"/>
    <w:rsid w:val="003E47FD"/>
    <w:rsid w:val="003E4E32"/>
    <w:rsid w:val="003E4E74"/>
    <w:rsid w:val="003E5F7D"/>
    <w:rsid w:val="003E6520"/>
    <w:rsid w:val="003E6676"/>
    <w:rsid w:val="003E67E7"/>
    <w:rsid w:val="003E6B3C"/>
    <w:rsid w:val="003E6B95"/>
    <w:rsid w:val="003E70FF"/>
    <w:rsid w:val="003E7F1B"/>
    <w:rsid w:val="003F0B41"/>
    <w:rsid w:val="003F1618"/>
    <w:rsid w:val="003F1E39"/>
    <w:rsid w:val="003F229D"/>
    <w:rsid w:val="003F25F0"/>
    <w:rsid w:val="003F2D5B"/>
    <w:rsid w:val="003F49E8"/>
    <w:rsid w:val="003F4EFC"/>
    <w:rsid w:val="003F5AD2"/>
    <w:rsid w:val="003F5CA4"/>
    <w:rsid w:val="003F5DFB"/>
    <w:rsid w:val="003F68CF"/>
    <w:rsid w:val="003F6D50"/>
    <w:rsid w:val="003F7006"/>
    <w:rsid w:val="003F749F"/>
    <w:rsid w:val="003F7507"/>
    <w:rsid w:val="003F7C72"/>
    <w:rsid w:val="003F7D10"/>
    <w:rsid w:val="00401000"/>
    <w:rsid w:val="004016C6"/>
    <w:rsid w:val="0040179A"/>
    <w:rsid w:val="00401856"/>
    <w:rsid w:val="004028A2"/>
    <w:rsid w:val="00402DFD"/>
    <w:rsid w:val="00402FEB"/>
    <w:rsid w:val="00403344"/>
    <w:rsid w:val="00403C82"/>
    <w:rsid w:val="00404C44"/>
    <w:rsid w:val="00404EE8"/>
    <w:rsid w:val="00404F5A"/>
    <w:rsid w:val="0040510D"/>
    <w:rsid w:val="0040512D"/>
    <w:rsid w:val="00405DF1"/>
    <w:rsid w:val="0040602F"/>
    <w:rsid w:val="00406AFB"/>
    <w:rsid w:val="00407382"/>
    <w:rsid w:val="0040741F"/>
    <w:rsid w:val="0040791B"/>
    <w:rsid w:val="004102AB"/>
    <w:rsid w:val="00410A1B"/>
    <w:rsid w:val="00411958"/>
    <w:rsid w:val="00411B2A"/>
    <w:rsid w:val="00412973"/>
    <w:rsid w:val="00412D42"/>
    <w:rsid w:val="00412DA4"/>
    <w:rsid w:val="00412EB6"/>
    <w:rsid w:val="0041351F"/>
    <w:rsid w:val="004137C8"/>
    <w:rsid w:val="00413BF9"/>
    <w:rsid w:val="00413C25"/>
    <w:rsid w:val="00415531"/>
    <w:rsid w:val="00416231"/>
    <w:rsid w:val="00416330"/>
    <w:rsid w:val="004176C7"/>
    <w:rsid w:val="00417877"/>
    <w:rsid w:val="00417D9F"/>
    <w:rsid w:val="00420229"/>
    <w:rsid w:val="00420DBA"/>
    <w:rsid w:val="00421311"/>
    <w:rsid w:val="00422E13"/>
    <w:rsid w:val="00423260"/>
    <w:rsid w:val="0042350F"/>
    <w:rsid w:val="00423599"/>
    <w:rsid w:val="0042384C"/>
    <w:rsid w:val="00423893"/>
    <w:rsid w:val="00423BC9"/>
    <w:rsid w:val="00424FB1"/>
    <w:rsid w:val="00425012"/>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3721C"/>
    <w:rsid w:val="0044041E"/>
    <w:rsid w:val="00440722"/>
    <w:rsid w:val="00440DF5"/>
    <w:rsid w:val="0044193B"/>
    <w:rsid w:val="004425D9"/>
    <w:rsid w:val="00443244"/>
    <w:rsid w:val="00444A60"/>
    <w:rsid w:val="00444AF6"/>
    <w:rsid w:val="0044519D"/>
    <w:rsid w:val="00445544"/>
    <w:rsid w:val="00445C0B"/>
    <w:rsid w:val="00446195"/>
    <w:rsid w:val="00447CD0"/>
    <w:rsid w:val="00447FC2"/>
    <w:rsid w:val="00450084"/>
    <w:rsid w:val="004501E7"/>
    <w:rsid w:val="004502F4"/>
    <w:rsid w:val="00450573"/>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2B7"/>
    <w:rsid w:val="0045770D"/>
    <w:rsid w:val="0045790F"/>
    <w:rsid w:val="00457B9B"/>
    <w:rsid w:val="00457D63"/>
    <w:rsid w:val="00457E21"/>
    <w:rsid w:val="0046007E"/>
    <w:rsid w:val="0046024B"/>
    <w:rsid w:val="00460E36"/>
    <w:rsid w:val="00461155"/>
    <w:rsid w:val="004616FE"/>
    <w:rsid w:val="0046218C"/>
    <w:rsid w:val="004623D4"/>
    <w:rsid w:val="004632E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B3B"/>
    <w:rsid w:val="00475D30"/>
    <w:rsid w:val="004765F4"/>
    <w:rsid w:val="00476B4D"/>
    <w:rsid w:val="00476CBC"/>
    <w:rsid w:val="00476E6C"/>
    <w:rsid w:val="00477282"/>
    <w:rsid w:val="00477947"/>
    <w:rsid w:val="00477AC8"/>
    <w:rsid w:val="00480FA1"/>
    <w:rsid w:val="00481FD7"/>
    <w:rsid w:val="00482DE5"/>
    <w:rsid w:val="00483266"/>
    <w:rsid w:val="0048352E"/>
    <w:rsid w:val="004836A9"/>
    <w:rsid w:val="0048388C"/>
    <w:rsid w:val="00483B23"/>
    <w:rsid w:val="004840D7"/>
    <w:rsid w:val="004846F4"/>
    <w:rsid w:val="00485C26"/>
    <w:rsid w:val="00485EC0"/>
    <w:rsid w:val="004875E1"/>
    <w:rsid w:val="00487B37"/>
    <w:rsid w:val="00490636"/>
    <w:rsid w:val="004909FC"/>
    <w:rsid w:val="00490FF0"/>
    <w:rsid w:val="004910FE"/>
    <w:rsid w:val="00491198"/>
    <w:rsid w:val="004917E0"/>
    <w:rsid w:val="0049196D"/>
    <w:rsid w:val="00491BF6"/>
    <w:rsid w:val="00491FED"/>
    <w:rsid w:val="00492F82"/>
    <w:rsid w:val="004943C2"/>
    <w:rsid w:val="00494918"/>
    <w:rsid w:val="00494C65"/>
    <w:rsid w:val="00494F0C"/>
    <w:rsid w:val="00495557"/>
    <w:rsid w:val="00495BDB"/>
    <w:rsid w:val="0049618D"/>
    <w:rsid w:val="004965EF"/>
    <w:rsid w:val="0049719D"/>
    <w:rsid w:val="00497449"/>
    <w:rsid w:val="00497D77"/>
    <w:rsid w:val="00497FCD"/>
    <w:rsid w:val="004A09D1"/>
    <w:rsid w:val="004A0D1E"/>
    <w:rsid w:val="004A0E60"/>
    <w:rsid w:val="004A0E66"/>
    <w:rsid w:val="004A0EEC"/>
    <w:rsid w:val="004A130F"/>
    <w:rsid w:val="004A1580"/>
    <w:rsid w:val="004A17EF"/>
    <w:rsid w:val="004A18C4"/>
    <w:rsid w:val="004A1BDA"/>
    <w:rsid w:val="004A22DA"/>
    <w:rsid w:val="004A2700"/>
    <w:rsid w:val="004A36C8"/>
    <w:rsid w:val="004A3721"/>
    <w:rsid w:val="004A3742"/>
    <w:rsid w:val="004A37B8"/>
    <w:rsid w:val="004A3ED3"/>
    <w:rsid w:val="004A47BC"/>
    <w:rsid w:val="004A4AC6"/>
    <w:rsid w:val="004A7BFF"/>
    <w:rsid w:val="004A7F48"/>
    <w:rsid w:val="004B1199"/>
    <w:rsid w:val="004B16C4"/>
    <w:rsid w:val="004B1867"/>
    <w:rsid w:val="004B2A64"/>
    <w:rsid w:val="004B2DC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171"/>
    <w:rsid w:val="004C2428"/>
    <w:rsid w:val="004C25F0"/>
    <w:rsid w:val="004C26DD"/>
    <w:rsid w:val="004C2B5D"/>
    <w:rsid w:val="004C2D68"/>
    <w:rsid w:val="004C2F56"/>
    <w:rsid w:val="004C31BA"/>
    <w:rsid w:val="004C339D"/>
    <w:rsid w:val="004C33E8"/>
    <w:rsid w:val="004C426D"/>
    <w:rsid w:val="004C4307"/>
    <w:rsid w:val="004C4309"/>
    <w:rsid w:val="004C49E3"/>
    <w:rsid w:val="004C4E8A"/>
    <w:rsid w:val="004C514A"/>
    <w:rsid w:val="004C6572"/>
    <w:rsid w:val="004C6D4F"/>
    <w:rsid w:val="004C6E1C"/>
    <w:rsid w:val="004C7541"/>
    <w:rsid w:val="004C775F"/>
    <w:rsid w:val="004D1E71"/>
    <w:rsid w:val="004D2809"/>
    <w:rsid w:val="004D2CDF"/>
    <w:rsid w:val="004D33CE"/>
    <w:rsid w:val="004D46BC"/>
    <w:rsid w:val="004D4AAE"/>
    <w:rsid w:val="004D66C4"/>
    <w:rsid w:val="004D727A"/>
    <w:rsid w:val="004D7C86"/>
    <w:rsid w:val="004E00E4"/>
    <w:rsid w:val="004E0197"/>
    <w:rsid w:val="004E0737"/>
    <w:rsid w:val="004E0D2C"/>
    <w:rsid w:val="004E1122"/>
    <w:rsid w:val="004E1409"/>
    <w:rsid w:val="004E1A87"/>
    <w:rsid w:val="004E1BB0"/>
    <w:rsid w:val="004E20D3"/>
    <w:rsid w:val="004E3030"/>
    <w:rsid w:val="004E3185"/>
    <w:rsid w:val="004E3311"/>
    <w:rsid w:val="004E38EC"/>
    <w:rsid w:val="004E3933"/>
    <w:rsid w:val="004E4209"/>
    <w:rsid w:val="004E44A8"/>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459B"/>
    <w:rsid w:val="004F4D22"/>
    <w:rsid w:val="004F51E7"/>
    <w:rsid w:val="004F55D6"/>
    <w:rsid w:val="004F565A"/>
    <w:rsid w:val="004F571B"/>
    <w:rsid w:val="004F64EB"/>
    <w:rsid w:val="004F756C"/>
    <w:rsid w:val="004F7A74"/>
    <w:rsid w:val="004F7E39"/>
    <w:rsid w:val="00500161"/>
    <w:rsid w:val="00500250"/>
    <w:rsid w:val="00500264"/>
    <w:rsid w:val="00500824"/>
    <w:rsid w:val="00500DAB"/>
    <w:rsid w:val="00501144"/>
    <w:rsid w:val="005013EF"/>
    <w:rsid w:val="005019E0"/>
    <w:rsid w:val="0050211F"/>
    <w:rsid w:val="005022E7"/>
    <w:rsid w:val="00502A93"/>
    <w:rsid w:val="005037F9"/>
    <w:rsid w:val="005041E7"/>
    <w:rsid w:val="0050510B"/>
    <w:rsid w:val="0050595A"/>
    <w:rsid w:val="00506083"/>
    <w:rsid w:val="005068D6"/>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43E6"/>
    <w:rsid w:val="005151B5"/>
    <w:rsid w:val="00515277"/>
    <w:rsid w:val="005158C2"/>
    <w:rsid w:val="005169DE"/>
    <w:rsid w:val="00517320"/>
    <w:rsid w:val="0051754D"/>
    <w:rsid w:val="0051785D"/>
    <w:rsid w:val="00517913"/>
    <w:rsid w:val="0052005F"/>
    <w:rsid w:val="00520200"/>
    <w:rsid w:val="00520E2D"/>
    <w:rsid w:val="00520F04"/>
    <w:rsid w:val="00521717"/>
    <w:rsid w:val="005224B2"/>
    <w:rsid w:val="005236CB"/>
    <w:rsid w:val="00523B23"/>
    <w:rsid w:val="00523DFA"/>
    <w:rsid w:val="00524D5E"/>
    <w:rsid w:val="005254BC"/>
    <w:rsid w:val="005256FC"/>
    <w:rsid w:val="00526C27"/>
    <w:rsid w:val="00526DFF"/>
    <w:rsid w:val="005273C8"/>
    <w:rsid w:val="00527473"/>
    <w:rsid w:val="00527EF9"/>
    <w:rsid w:val="00527FCB"/>
    <w:rsid w:val="005305FF"/>
    <w:rsid w:val="00530C9B"/>
    <w:rsid w:val="00532334"/>
    <w:rsid w:val="005324AF"/>
    <w:rsid w:val="0053402C"/>
    <w:rsid w:val="00534090"/>
    <w:rsid w:val="00534ABA"/>
    <w:rsid w:val="00534DA8"/>
    <w:rsid w:val="00535AED"/>
    <w:rsid w:val="00535FFF"/>
    <w:rsid w:val="00536068"/>
    <w:rsid w:val="0053616F"/>
    <w:rsid w:val="005368AD"/>
    <w:rsid w:val="00536B9B"/>
    <w:rsid w:val="00536BE8"/>
    <w:rsid w:val="005370BC"/>
    <w:rsid w:val="00537173"/>
    <w:rsid w:val="00537B35"/>
    <w:rsid w:val="00537DE7"/>
    <w:rsid w:val="00537EC4"/>
    <w:rsid w:val="00537FE4"/>
    <w:rsid w:val="005401F2"/>
    <w:rsid w:val="0054027D"/>
    <w:rsid w:val="00541216"/>
    <w:rsid w:val="00541222"/>
    <w:rsid w:val="00541A8D"/>
    <w:rsid w:val="00541D4D"/>
    <w:rsid w:val="00542693"/>
    <w:rsid w:val="0054309B"/>
    <w:rsid w:val="00544DA0"/>
    <w:rsid w:val="005454BD"/>
    <w:rsid w:val="005457E4"/>
    <w:rsid w:val="00546C49"/>
    <w:rsid w:val="00546D3D"/>
    <w:rsid w:val="00547146"/>
    <w:rsid w:val="00547D1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404"/>
    <w:rsid w:val="005606B6"/>
    <w:rsid w:val="005608D6"/>
    <w:rsid w:val="00560F19"/>
    <w:rsid w:val="00561E6B"/>
    <w:rsid w:val="005621D2"/>
    <w:rsid w:val="005621E0"/>
    <w:rsid w:val="005628A1"/>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52C"/>
    <w:rsid w:val="00571767"/>
    <w:rsid w:val="00571A98"/>
    <w:rsid w:val="00571D4F"/>
    <w:rsid w:val="00571E44"/>
    <w:rsid w:val="0057300B"/>
    <w:rsid w:val="00573E61"/>
    <w:rsid w:val="00573F88"/>
    <w:rsid w:val="0057411B"/>
    <w:rsid w:val="00574525"/>
    <w:rsid w:val="00574778"/>
    <w:rsid w:val="0057498F"/>
    <w:rsid w:val="00574DE9"/>
    <w:rsid w:val="00575DF4"/>
    <w:rsid w:val="00576D65"/>
    <w:rsid w:val="0057765D"/>
    <w:rsid w:val="005777FC"/>
    <w:rsid w:val="005800DD"/>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0C22"/>
    <w:rsid w:val="00591698"/>
    <w:rsid w:val="00591C34"/>
    <w:rsid w:val="00592862"/>
    <w:rsid w:val="00592956"/>
    <w:rsid w:val="00593B87"/>
    <w:rsid w:val="00593C1C"/>
    <w:rsid w:val="00593E94"/>
    <w:rsid w:val="00594143"/>
    <w:rsid w:val="00594543"/>
    <w:rsid w:val="00594612"/>
    <w:rsid w:val="00594E21"/>
    <w:rsid w:val="00595873"/>
    <w:rsid w:val="00595CDD"/>
    <w:rsid w:val="005964BB"/>
    <w:rsid w:val="00596834"/>
    <w:rsid w:val="00596A70"/>
    <w:rsid w:val="00596BD3"/>
    <w:rsid w:val="00596BE7"/>
    <w:rsid w:val="00596C3E"/>
    <w:rsid w:val="005977DD"/>
    <w:rsid w:val="00597DA5"/>
    <w:rsid w:val="005A0038"/>
    <w:rsid w:val="005A04BD"/>
    <w:rsid w:val="005A0A11"/>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4D51"/>
    <w:rsid w:val="005B5D40"/>
    <w:rsid w:val="005B5EFC"/>
    <w:rsid w:val="005B6412"/>
    <w:rsid w:val="005B6698"/>
    <w:rsid w:val="005B68A7"/>
    <w:rsid w:val="005B6AC3"/>
    <w:rsid w:val="005B7E6F"/>
    <w:rsid w:val="005C055E"/>
    <w:rsid w:val="005C0FA1"/>
    <w:rsid w:val="005C132F"/>
    <w:rsid w:val="005C158B"/>
    <w:rsid w:val="005C1615"/>
    <w:rsid w:val="005C1D98"/>
    <w:rsid w:val="005C1DA5"/>
    <w:rsid w:val="005C2559"/>
    <w:rsid w:val="005C2873"/>
    <w:rsid w:val="005C28AB"/>
    <w:rsid w:val="005C34FC"/>
    <w:rsid w:val="005C3AAE"/>
    <w:rsid w:val="005C3B5C"/>
    <w:rsid w:val="005C3C7F"/>
    <w:rsid w:val="005C5143"/>
    <w:rsid w:val="005C5639"/>
    <w:rsid w:val="005C5742"/>
    <w:rsid w:val="005C59E1"/>
    <w:rsid w:val="005C5F6F"/>
    <w:rsid w:val="005C6CB9"/>
    <w:rsid w:val="005C760E"/>
    <w:rsid w:val="005C77E3"/>
    <w:rsid w:val="005C7E9E"/>
    <w:rsid w:val="005D18C9"/>
    <w:rsid w:val="005D1B72"/>
    <w:rsid w:val="005D23BD"/>
    <w:rsid w:val="005D2471"/>
    <w:rsid w:val="005D25A3"/>
    <w:rsid w:val="005D2779"/>
    <w:rsid w:val="005D2E2A"/>
    <w:rsid w:val="005D3242"/>
    <w:rsid w:val="005D610C"/>
    <w:rsid w:val="005D70A8"/>
    <w:rsid w:val="005D74E7"/>
    <w:rsid w:val="005D7F7B"/>
    <w:rsid w:val="005E2429"/>
    <w:rsid w:val="005E3BCD"/>
    <w:rsid w:val="005E46C8"/>
    <w:rsid w:val="005E4A87"/>
    <w:rsid w:val="005E4B41"/>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425"/>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C4B"/>
    <w:rsid w:val="006060C4"/>
    <w:rsid w:val="00607C35"/>
    <w:rsid w:val="00611777"/>
    <w:rsid w:val="0061189F"/>
    <w:rsid w:val="0061219B"/>
    <w:rsid w:val="0061247D"/>
    <w:rsid w:val="00612D05"/>
    <w:rsid w:val="00613FB6"/>
    <w:rsid w:val="006140C6"/>
    <w:rsid w:val="00614134"/>
    <w:rsid w:val="00614241"/>
    <w:rsid w:val="0061428D"/>
    <w:rsid w:val="00615411"/>
    <w:rsid w:val="0061599E"/>
    <w:rsid w:val="00615AC7"/>
    <w:rsid w:val="00615EA9"/>
    <w:rsid w:val="006162E6"/>
    <w:rsid w:val="006171A5"/>
    <w:rsid w:val="00620309"/>
    <w:rsid w:val="00620D7E"/>
    <w:rsid w:val="00620F9B"/>
    <w:rsid w:val="0062159D"/>
    <w:rsid w:val="00621680"/>
    <w:rsid w:val="00621A49"/>
    <w:rsid w:val="00621EC5"/>
    <w:rsid w:val="006223E0"/>
    <w:rsid w:val="006224D0"/>
    <w:rsid w:val="00622BCE"/>
    <w:rsid w:val="00622E29"/>
    <w:rsid w:val="00623643"/>
    <w:rsid w:val="006239DF"/>
    <w:rsid w:val="00624018"/>
    <w:rsid w:val="006240C4"/>
    <w:rsid w:val="00625304"/>
    <w:rsid w:val="0062581B"/>
    <w:rsid w:val="006261F4"/>
    <w:rsid w:val="00631366"/>
    <w:rsid w:val="0063164E"/>
    <w:rsid w:val="0063191D"/>
    <w:rsid w:val="00633224"/>
    <w:rsid w:val="00633488"/>
    <w:rsid w:val="00633581"/>
    <w:rsid w:val="006339AF"/>
    <w:rsid w:val="00633C47"/>
    <w:rsid w:val="00633E7B"/>
    <w:rsid w:val="00633E7D"/>
    <w:rsid w:val="006348F7"/>
    <w:rsid w:val="0063512D"/>
    <w:rsid w:val="006358FB"/>
    <w:rsid w:val="00635AE2"/>
    <w:rsid w:val="00635E1E"/>
    <w:rsid w:val="0063613D"/>
    <w:rsid w:val="0063677C"/>
    <w:rsid w:val="00636972"/>
    <w:rsid w:val="00636B69"/>
    <w:rsid w:val="00636BC2"/>
    <w:rsid w:val="00636F53"/>
    <w:rsid w:val="00640300"/>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3BB"/>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256"/>
    <w:rsid w:val="006578A1"/>
    <w:rsid w:val="006578A6"/>
    <w:rsid w:val="006609D7"/>
    <w:rsid w:val="0066137B"/>
    <w:rsid w:val="0066174E"/>
    <w:rsid w:val="00661BBB"/>
    <w:rsid w:val="00661E57"/>
    <w:rsid w:val="006626E8"/>
    <w:rsid w:val="006629E4"/>
    <w:rsid w:val="00663783"/>
    <w:rsid w:val="006637C6"/>
    <w:rsid w:val="00663E47"/>
    <w:rsid w:val="006644A7"/>
    <w:rsid w:val="00664BDE"/>
    <w:rsid w:val="0066565B"/>
    <w:rsid w:val="006659A0"/>
    <w:rsid w:val="00665C44"/>
    <w:rsid w:val="00666284"/>
    <w:rsid w:val="006667F3"/>
    <w:rsid w:val="00667AEA"/>
    <w:rsid w:val="006704FA"/>
    <w:rsid w:val="00670687"/>
    <w:rsid w:val="00670DC5"/>
    <w:rsid w:val="00671652"/>
    <w:rsid w:val="00671FAA"/>
    <w:rsid w:val="00675DA5"/>
    <w:rsid w:val="006773C0"/>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97E19"/>
    <w:rsid w:val="006A01F7"/>
    <w:rsid w:val="006A08F2"/>
    <w:rsid w:val="006A151A"/>
    <w:rsid w:val="006A1CE4"/>
    <w:rsid w:val="006A1E62"/>
    <w:rsid w:val="006A2790"/>
    <w:rsid w:val="006A28F4"/>
    <w:rsid w:val="006A2A12"/>
    <w:rsid w:val="006A2E9C"/>
    <w:rsid w:val="006A35E0"/>
    <w:rsid w:val="006A377F"/>
    <w:rsid w:val="006A384A"/>
    <w:rsid w:val="006A3875"/>
    <w:rsid w:val="006A39D6"/>
    <w:rsid w:val="006A3D40"/>
    <w:rsid w:val="006A456D"/>
    <w:rsid w:val="006A561D"/>
    <w:rsid w:val="006A5A0C"/>
    <w:rsid w:val="006A5BA0"/>
    <w:rsid w:val="006A5BB1"/>
    <w:rsid w:val="006A5F88"/>
    <w:rsid w:val="006A7D95"/>
    <w:rsid w:val="006B02BA"/>
    <w:rsid w:val="006B0EA6"/>
    <w:rsid w:val="006B120D"/>
    <w:rsid w:val="006B13C1"/>
    <w:rsid w:val="006B2CC7"/>
    <w:rsid w:val="006B369C"/>
    <w:rsid w:val="006B3AF9"/>
    <w:rsid w:val="006B4158"/>
    <w:rsid w:val="006B44C5"/>
    <w:rsid w:val="006B50A2"/>
    <w:rsid w:val="006B555F"/>
    <w:rsid w:val="006B6242"/>
    <w:rsid w:val="006B6C7C"/>
    <w:rsid w:val="006B6EA4"/>
    <w:rsid w:val="006B77BB"/>
    <w:rsid w:val="006B7F8F"/>
    <w:rsid w:val="006B7FC5"/>
    <w:rsid w:val="006C0034"/>
    <w:rsid w:val="006C055E"/>
    <w:rsid w:val="006C0704"/>
    <w:rsid w:val="006C0D13"/>
    <w:rsid w:val="006C1336"/>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4F8C"/>
    <w:rsid w:val="006C5CCA"/>
    <w:rsid w:val="006C625F"/>
    <w:rsid w:val="006C6C3F"/>
    <w:rsid w:val="006C6CD2"/>
    <w:rsid w:val="006C75AA"/>
    <w:rsid w:val="006C78A6"/>
    <w:rsid w:val="006C7944"/>
    <w:rsid w:val="006C7AB4"/>
    <w:rsid w:val="006D006B"/>
    <w:rsid w:val="006D098C"/>
    <w:rsid w:val="006D105C"/>
    <w:rsid w:val="006D137E"/>
    <w:rsid w:val="006D19E4"/>
    <w:rsid w:val="006D30E7"/>
    <w:rsid w:val="006D48E7"/>
    <w:rsid w:val="006D4947"/>
    <w:rsid w:val="006D509C"/>
    <w:rsid w:val="006D5F16"/>
    <w:rsid w:val="006D63AD"/>
    <w:rsid w:val="006D6764"/>
    <w:rsid w:val="006D67D9"/>
    <w:rsid w:val="006D6C93"/>
    <w:rsid w:val="006D7573"/>
    <w:rsid w:val="006E0340"/>
    <w:rsid w:val="006E06F9"/>
    <w:rsid w:val="006E07A9"/>
    <w:rsid w:val="006E0D91"/>
    <w:rsid w:val="006E0E42"/>
    <w:rsid w:val="006E0EC4"/>
    <w:rsid w:val="006E1151"/>
    <w:rsid w:val="006E1706"/>
    <w:rsid w:val="006E200A"/>
    <w:rsid w:val="006E218C"/>
    <w:rsid w:val="006E2E45"/>
    <w:rsid w:val="006E3CB2"/>
    <w:rsid w:val="006E3DA8"/>
    <w:rsid w:val="006E5DAA"/>
    <w:rsid w:val="006E6F28"/>
    <w:rsid w:val="006E7006"/>
    <w:rsid w:val="006E73B9"/>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997"/>
    <w:rsid w:val="006F5CC1"/>
    <w:rsid w:val="006F67A5"/>
    <w:rsid w:val="006F73E1"/>
    <w:rsid w:val="006F762D"/>
    <w:rsid w:val="00700492"/>
    <w:rsid w:val="0070167E"/>
    <w:rsid w:val="00701E1B"/>
    <w:rsid w:val="007024AD"/>
    <w:rsid w:val="00702ED0"/>
    <w:rsid w:val="00703C09"/>
    <w:rsid w:val="0070434A"/>
    <w:rsid w:val="007048C4"/>
    <w:rsid w:val="00704CC4"/>
    <w:rsid w:val="00705345"/>
    <w:rsid w:val="0070582D"/>
    <w:rsid w:val="00705CCF"/>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1B6"/>
    <w:rsid w:val="0071322C"/>
    <w:rsid w:val="00713779"/>
    <w:rsid w:val="00713989"/>
    <w:rsid w:val="00713DCF"/>
    <w:rsid w:val="00714004"/>
    <w:rsid w:val="0071415A"/>
    <w:rsid w:val="0071458E"/>
    <w:rsid w:val="007145C9"/>
    <w:rsid w:val="00714631"/>
    <w:rsid w:val="00714B6E"/>
    <w:rsid w:val="0071512F"/>
    <w:rsid w:val="007169AC"/>
    <w:rsid w:val="007169DD"/>
    <w:rsid w:val="00716B8C"/>
    <w:rsid w:val="00717679"/>
    <w:rsid w:val="00717B67"/>
    <w:rsid w:val="00717DD9"/>
    <w:rsid w:val="0072020F"/>
    <w:rsid w:val="0072051C"/>
    <w:rsid w:val="007206A2"/>
    <w:rsid w:val="00720B38"/>
    <w:rsid w:val="00720CA7"/>
    <w:rsid w:val="00720FED"/>
    <w:rsid w:val="0072147B"/>
    <w:rsid w:val="0072181E"/>
    <w:rsid w:val="00722267"/>
    <w:rsid w:val="0072274F"/>
    <w:rsid w:val="007227CA"/>
    <w:rsid w:val="0072285E"/>
    <w:rsid w:val="00722C62"/>
    <w:rsid w:val="0072321F"/>
    <w:rsid w:val="00723224"/>
    <w:rsid w:val="00723295"/>
    <w:rsid w:val="007238E2"/>
    <w:rsid w:val="007239B4"/>
    <w:rsid w:val="00723A23"/>
    <w:rsid w:val="007243FF"/>
    <w:rsid w:val="00724446"/>
    <w:rsid w:val="00724584"/>
    <w:rsid w:val="00724AA1"/>
    <w:rsid w:val="00724D39"/>
    <w:rsid w:val="007257C8"/>
    <w:rsid w:val="00725A19"/>
    <w:rsid w:val="00726356"/>
    <w:rsid w:val="007268C7"/>
    <w:rsid w:val="00726AAB"/>
    <w:rsid w:val="00727077"/>
    <w:rsid w:val="007272D1"/>
    <w:rsid w:val="00727B54"/>
    <w:rsid w:val="00730EA6"/>
    <w:rsid w:val="00730F52"/>
    <w:rsid w:val="00731C15"/>
    <w:rsid w:val="00732045"/>
    <w:rsid w:val="007322A0"/>
    <w:rsid w:val="007326CB"/>
    <w:rsid w:val="00732C1A"/>
    <w:rsid w:val="00733055"/>
    <w:rsid w:val="00733CDC"/>
    <w:rsid w:val="00734B9A"/>
    <w:rsid w:val="00735695"/>
    <w:rsid w:val="00735863"/>
    <w:rsid w:val="007360A3"/>
    <w:rsid w:val="007360CB"/>
    <w:rsid w:val="0073653E"/>
    <w:rsid w:val="00736FA0"/>
    <w:rsid w:val="00737566"/>
    <w:rsid w:val="0074072C"/>
    <w:rsid w:val="00741937"/>
    <w:rsid w:val="00741BA2"/>
    <w:rsid w:val="00741CF4"/>
    <w:rsid w:val="00741DCC"/>
    <w:rsid w:val="00741DE2"/>
    <w:rsid w:val="007421A1"/>
    <w:rsid w:val="007427DF"/>
    <w:rsid w:val="007427FE"/>
    <w:rsid w:val="00742BF6"/>
    <w:rsid w:val="00742C51"/>
    <w:rsid w:val="00743445"/>
    <w:rsid w:val="007441C6"/>
    <w:rsid w:val="00745E01"/>
    <w:rsid w:val="0074666B"/>
    <w:rsid w:val="007468D6"/>
    <w:rsid w:val="00746BFF"/>
    <w:rsid w:val="007473E1"/>
    <w:rsid w:val="00747897"/>
    <w:rsid w:val="00747E47"/>
    <w:rsid w:val="00750192"/>
    <w:rsid w:val="007504E1"/>
    <w:rsid w:val="00750544"/>
    <w:rsid w:val="00750804"/>
    <w:rsid w:val="007509AB"/>
    <w:rsid w:val="00751689"/>
    <w:rsid w:val="0075178D"/>
    <w:rsid w:val="007524AA"/>
    <w:rsid w:val="00753744"/>
    <w:rsid w:val="00753A93"/>
    <w:rsid w:val="00753EB4"/>
    <w:rsid w:val="0075409B"/>
    <w:rsid w:val="00755497"/>
    <w:rsid w:val="00755663"/>
    <w:rsid w:val="00755964"/>
    <w:rsid w:val="00756150"/>
    <w:rsid w:val="00756386"/>
    <w:rsid w:val="00756603"/>
    <w:rsid w:val="007575C0"/>
    <w:rsid w:val="00757D2F"/>
    <w:rsid w:val="0076000E"/>
    <w:rsid w:val="007602E1"/>
    <w:rsid w:val="00760C00"/>
    <w:rsid w:val="007610E9"/>
    <w:rsid w:val="00761728"/>
    <w:rsid w:val="00761C6C"/>
    <w:rsid w:val="00762757"/>
    <w:rsid w:val="00762B72"/>
    <w:rsid w:val="00763777"/>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E46"/>
    <w:rsid w:val="00771F7D"/>
    <w:rsid w:val="00772C3E"/>
    <w:rsid w:val="00772FE4"/>
    <w:rsid w:val="007730F4"/>
    <w:rsid w:val="007736E8"/>
    <w:rsid w:val="00774596"/>
    <w:rsid w:val="00774ACE"/>
    <w:rsid w:val="00775823"/>
    <w:rsid w:val="00775F57"/>
    <w:rsid w:val="00776372"/>
    <w:rsid w:val="00776584"/>
    <w:rsid w:val="007769EF"/>
    <w:rsid w:val="00776D4F"/>
    <w:rsid w:val="00776DDC"/>
    <w:rsid w:val="00777005"/>
    <w:rsid w:val="007770F9"/>
    <w:rsid w:val="00777179"/>
    <w:rsid w:val="0077737E"/>
    <w:rsid w:val="00777945"/>
    <w:rsid w:val="00777D40"/>
    <w:rsid w:val="00780B8D"/>
    <w:rsid w:val="00780B8E"/>
    <w:rsid w:val="00780FE4"/>
    <w:rsid w:val="00781227"/>
    <w:rsid w:val="00781649"/>
    <w:rsid w:val="00781E10"/>
    <w:rsid w:val="007823D6"/>
    <w:rsid w:val="0078254E"/>
    <w:rsid w:val="00782628"/>
    <w:rsid w:val="007826AB"/>
    <w:rsid w:val="007831F8"/>
    <w:rsid w:val="007834E8"/>
    <w:rsid w:val="007836C6"/>
    <w:rsid w:val="007839CB"/>
    <w:rsid w:val="007840E2"/>
    <w:rsid w:val="0078569F"/>
    <w:rsid w:val="00785803"/>
    <w:rsid w:val="00785EB4"/>
    <w:rsid w:val="0078609A"/>
    <w:rsid w:val="00786F67"/>
    <w:rsid w:val="00786F85"/>
    <w:rsid w:val="0078731A"/>
    <w:rsid w:val="00787487"/>
    <w:rsid w:val="007906F1"/>
    <w:rsid w:val="00790796"/>
    <w:rsid w:val="00790AA0"/>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A7C72"/>
    <w:rsid w:val="007B1027"/>
    <w:rsid w:val="007B1691"/>
    <w:rsid w:val="007B174F"/>
    <w:rsid w:val="007B1863"/>
    <w:rsid w:val="007B18C5"/>
    <w:rsid w:val="007B1925"/>
    <w:rsid w:val="007B22E0"/>
    <w:rsid w:val="007B28CA"/>
    <w:rsid w:val="007B358D"/>
    <w:rsid w:val="007B3B13"/>
    <w:rsid w:val="007B518E"/>
    <w:rsid w:val="007B5401"/>
    <w:rsid w:val="007B5FB4"/>
    <w:rsid w:val="007B6913"/>
    <w:rsid w:val="007B6B2B"/>
    <w:rsid w:val="007B7949"/>
    <w:rsid w:val="007B7A33"/>
    <w:rsid w:val="007B7D30"/>
    <w:rsid w:val="007C0FA9"/>
    <w:rsid w:val="007C2413"/>
    <w:rsid w:val="007C25AE"/>
    <w:rsid w:val="007C30DA"/>
    <w:rsid w:val="007C3152"/>
    <w:rsid w:val="007C333B"/>
    <w:rsid w:val="007C3914"/>
    <w:rsid w:val="007C3CEA"/>
    <w:rsid w:val="007C3D92"/>
    <w:rsid w:val="007C3E6F"/>
    <w:rsid w:val="007C3E98"/>
    <w:rsid w:val="007C4EA1"/>
    <w:rsid w:val="007C58D6"/>
    <w:rsid w:val="007C5A8F"/>
    <w:rsid w:val="007C5B38"/>
    <w:rsid w:val="007C6313"/>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DFA"/>
    <w:rsid w:val="007D4F02"/>
    <w:rsid w:val="007D5245"/>
    <w:rsid w:val="007D5274"/>
    <w:rsid w:val="007D536D"/>
    <w:rsid w:val="007D674C"/>
    <w:rsid w:val="007D6B7B"/>
    <w:rsid w:val="007D6CF1"/>
    <w:rsid w:val="007D7131"/>
    <w:rsid w:val="007D7BEC"/>
    <w:rsid w:val="007D7CE3"/>
    <w:rsid w:val="007E051A"/>
    <w:rsid w:val="007E0571"/>
    <w:rsid w:val="007E0798"/>
    <w:rsid w:val="007E112D"/>
    <w:rsid w:val="007E1B72"/>
    <w:rsid w:val="007E1BAC"/>
    <w:rsid w:val="007E3EE3"/>
    <w:rsid w:val="007E448D"/>
    <w:rsid w:val="007E48DD"/>
    <w:rsid w:val="007E4D26"/>
    <w:rsid w:val="007E57DE"/>
    <w:rsid w:val="007E5902"/>
    <w:rsid w:val="007E6719"/>
    <w:rsid w:val="007E68ED"/>
    <w:rsid w:val="007E69ED"/>
    <w:rsid w:val="007E7B2D"/>
    <w:rsid w:val="007F0221"/>
    <w:rsid w:val="007F034B"/>
    <w:rsid w:val="007F0772"/>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8A5"/>
    <w:rsid w:val="00811A39"/>
    <w:rsid w:val="0081291B"/>
    <w:rsid w:val="00813622"/>
    <w:rsid w:val="00813DCF"/>
    <w:rsid w:val="00813FAB"/>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310"/>
    <w:rsid w:val="00823794"/>
    <w:rsid w:val="008237B3"/>
    <w:rsid w:val="008237F4"/>
    <w:rsid w:val="00823F67"/>
    <w:rsid w:val="00824022"/>
    <w:rsid w:val="00824391"/>
    <w:rsid w:val="0082483A"/>
    <w:rsid w:val="00824A81"/>
    <w:rsid w:val="008257B8"/>
    <w:rsid w:val="00825F98"/>
    <w:rsid w:val="00825FB7"/>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47CD9"/>
    <w:rsid w:val="0085118C"/>
    <w:rsid w:val="00851728"/>
    <w:rsid w:val="00851759"/>
    <w:rsid w:val="00851DFF"/>
    <w:rsid w:val="00853064"/>
    <w:rsid w:val="00853084"/>
    <w:rsid w:val="00853142"/>
    <w:rsid w:val="008540A6"/>
    <w:rsid w:val="00854420"/>
    <w:rsid w:val="00854481"/>
    <w:rsid w:val="00854792"/>
    <w:rsid w:val="00857591"/>
    <w:rsid w:val="00857E88"/>
    <w:rsid w:val="008612DB"/>
    <w:rsid w:val="00861B57"/>
    <w:rsid w:val="00861DDD"/>
    <w:rsid w:val="00862AC4"/>
    <w:rsid w:val="008633AC"/>
    <w:rsid w:val="008634E3"/>
    <w:rsid w:val="00863E18"/>
    <w:rsid w:val="00864627"/>
    <w:rsid w:val="00864635"/>
    <w:rsid w:val="00864678"/>
    <w:rsid w:val="00864C1A"/>
    <w:rsid w:val="00865140"/>
    <w:rsid w:val="00865217"/>
    <w:rsid w:val="008658AA"/>
    <w:rsid w:val="00865CBD"/>
    <w:rsid w:val="0086665C"/>
    <w:rsid w:val="00866E37"/>
    <w:rsid w:val="00866F9E"/>
    <w:rsid w:val="008672E2"/>
    <w:rsid w:val="0086793D"/>
    <w:rsid w:val="00867B1C"/>
    <w:rsid w:val="00867BF2"/>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77CE3"/>
    <w:rsid w:val="00881511"/>
    <w:rsid w:val="0088194A"/>
    <w:rsid w:val="00882448"/>
    <w:rsid w:val="00882F1D"/>
    <w:rsid w:val="00883A4D"/>
    <w:rsid w:val="00883B21"/>
    <w:rsid w:val="00883CEF"/>
    <w:rsid w:val="00883E9A"/>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4A1D"/>
    <w:rsid w:val="0089544E"/>
    <w:rsid w:val="0089554F"/>
    <w:rsid w:val="008955E6"/>
    <w:rsid w:val="00895B5F"/>
    <w:rsid w:val="0089637C"/>
    <w:rsid w:val="00896712"/>
    <w:rsid w:val="00896870"/>
    <w:rsid w:val="008969BD"/>
    <w:rsid w:val="00897262"/>
    <w:rsid w:val="00897CAB"/>
    <w:rsid w:val="008A0281"/>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C72"/>
    <w:rsid w:val="008A7E54"/>
    <w:rsid w:val="008B04F2"/>
    <w:rsid w:val="008B0D0E"/>
    <w:rsid w:val="008B12BB"/>
    <w:rsid w:val="008B1411"/>
    <w:rsid w:val="008B17A2"/>
    <w:rsid w:val="008B25F2"/>
    <w:rsid w:val="008B2643"/>
    <w:rsid w:val="008B2FAE"/>
    <w:rsid w:val="008B3097"/>
    <w:rsid w:val="008B319F"/>
    <w:rsid w:val="008B3317"/>
    <w:rsid w:val="008B414B"/>
    <w:rsid w:val="008B4E0E"/>
    <w:rsid w:val="008B4FB9"/>
    <w:rsid w:val="008B5715"/>
    <w:rsid w:val="008B5A2D"/>
    <w:rsid w:val="008B5BC2"/>
    <w:rsid w:val="008B60BB"/>
    <w:rsid w:val="008B6732"/>
    <w:rsid w:val="008B68EC"/>
    <w:rsid w:val="008B711E"/>
    <w:rsid w:val="008B735E"/>
    <w:rsid w:val="008C03E5"/>
    <w:rsid w:val="008C042F"/>
    <w:rsid w:val="008C0443"/>
    <w:rsid w:val="008C0547"/>
    <w:rsid w:val="008C057B"/>
    <w:rsid w:val="008C0CAC"/>
    <w:rsid w:val="008C13B4"/>
    <w:rsid w:val="008C1557"/>
    <w:rsid w:val="008C197E"/>
    <w:rsid w:val="008C1B8C"/>
    <w:rsid w:val="008C2306"/>
    <w:rsid w:val="008C26D1"/>
    <w:rsid w:val="008C2B7F"/>
    <w:rsid w:val="008C34CB"/>
    <w:rsid w:val="008C36AC"/>
    <w:rsid w:val="008C4953"/>
    <w:rsid w:val="008C4E44"/>
    <w:rsid w:val="008C6255"/>
    <w:rsid w:val="008C684B"/>
    <w:rsid w:val="008C6ABD"/>
    <w:rsid w:val="008C6F18"/>
    <w:rsid w:val="008C6F95"/>
    <w:rsid w:val="008C7045"/>
    <w:rsid w:val="008C72E8"/>
    <w:rsid w:val="008C7685"/>
    <w:rsid w:val="008D007A"/>
    <w:rsid w:val="008D026E"/>
    <w:rsid w:val="008D07DE"/>
    <w:rsid w:val="008D0831"/>
    <w:rsid w:val="008D0B04"/>
    <w:rsid w:val="008D0E40"/>
    <w:rsid w:val="008D1188"/>
    <w:rsid w:val="008D1E7F"/>
    <w:rsid w:val="008D2367"/>
    <w:rsid w:val="008D3E49"/>
    <w:rsid w:val="008D427A"/>
    <w:rsid w:val="008D4DD5"/>
    <w:rsid w:val="008D4EF8"/>
    <w:rsid w:val="008D5657"/>
    <w:rsid w:val="008D5F2F"/>
    <w:rsid w:val="008D6752"/>
    <w:rsid w:val="008D69E7"/>
    <w:rsid w:val="008D6FC1"/>
    <w:rsid w:val="008E0140"/>
    <w:rsid w:val="008E0688"/>
    <w:rsid w:val="008E0BEF"/>
    <w:rsid w:val="008E266D"/>
    <w:rsid w:val="008E2F0C"/>
    <w:rsid w:val="008E3884"/>
    <w:rsid w:val="008E3D62"/>
    <w:rsid w:val="008E3E23"/>
    <w:rsid w:val="008E42D3"/>
    <w:rsid w:val="008E5103"/>
    <w:rsid w:val="008E52DA"/>
    <w:rsid w:val="008E547B"/>
    <w:rsid w:val="008E5A39"/>
    <w:rsid w:val="008E5DF8"/>
    <w:rsid w:val="008E7B47"/>
    <w:rsid w:val="008F0250"/>
    <w:rsid w:val="008F103A"/>
    <w:rsid w:val="008F11F4"/>
    <w:rsid w:val="008F16F8"/>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775"/>
    <w:rsid w:val="00901F59"/>
    <w:rsid w:val="00901F87"/>
    <w:rsid w:val="00902E5B"/>
    <w:rsid w:val="00903FD9"/>
    <w:rsid w:val="00904CF5"/>
    <w:rsid w:val="009050D7"/>
    <w:rsid w:val="00905259"/>
    <w:rsid w:val="009053BC"/>
    <w:rsid w:val="0090556C"/>
    <w:rsid w:val="00905633"/>
    <w:rsid w:val="00905EAE"/>
    <w:rsid w:val="009060C4"/>
    <w:rsid w:val="00906C91"/>
    <w:rsid w:val="00906C95"/>
    <w:rsid w:val="00907656"/>
    <w:rsid w:val="00907E47"/>
    <w:rsid w:val="009107BA"/>
    <w:rsid w:val="009115EF"/>
    <w:rsid w:val="009116DD"/>
    <w:rsid w:val="00911D39"/>
    <w:rsid w:val="00912D1C"/>
    <w:rsid w:val="00913019"/>
    <w:rsid w:val="0091356B"/>
    <w:rsid w:val="00913F1E"/>
    <w:rsid w:val="00913FB2"/>
    <w:rsid w:val="009140C4"/>
    <w:rsid w:val="009144A9"/>
    <w:rsid w:val="0091468B"/>
    <w:rsid w:val="00914DB2"/>
    <w:rsid w:val="0091526F"/>
    <w:rsid w:val="009153D2"/>
    <w:rsid w:val="00915521"/>
    <w:rsid w:val="00916286"/>
    <w:rsid w:val="009163DB"/>
    <w:rsid w:val="00916595"/>
    <w:rsid w:val="00916C47"/>
    <w:rsid w:val="009171AD"/>
    <w:rsid w:val="00917569"/>
    <w:rsid w:val="00920174"/>
    <w:rsid w:val="00921017"/>
    <w:rsid w:val="009219D2"/>
    <w:rsid w:val="00921A4E"/>
    <w:rsid w:val="00921E37"/>
    <w:rsid w:val="00922511"/>
    <w:rsid w:val="00922886"/>
    <w:rsid w:val="00922F07"/>
    <w:rsid w:val="009231ED"/>
    <w:rsid w:val="0092330A"/>
    <w:rsid w:val="00923463"/>
    <w:rsid w:val="00923827"/>
    <w:rsid w:val="00925238"/>
    <w:rsid w:val="0092528F"/>
    <w:rsid w:val="009254A3"/>
    <w:rsid w:val="0092564B"/>
    <w:rsid w:val="00925ACF"/>
    <w:rsid w:val="0092615D"/>
    <w:rsid w:val="009262C7"/>
    <w:rsid w:val="009262E6"/>
    <w:rsid w:val="0092638C"/>
    <w:rsid w:val="00926546"/>
    <w:rsid w:val="009265A1"/>
    <w:rsid w:val="00927700"/>
    <w:rsid w:val="0093036E"/>
    <w:rsid w:val="00930E4D"/>
    <w:rsid w:val="00931224"/>
    <w:rsid w:val="009333D3"/>
    <w:rsid w:val="009339A0"/>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190D"/>
    <w:rsid w:val="00942354"/>
    <w:rsid w:val="00942681"/>
    <w:rsid w:val="00943A7E"/>
    <w:rsid w:val="00943E42"/>
    <w:rsid w:val="00943E5D"/>
    <w:rsid w:val="009440DC"/>
    <w:rsid w:val="00944728"/>
    <w:rsid w:val="009453E8"/>
    <w:rsid w:val="00945664"/>
    <w:rsid w:val="00945AD1"/>
    <w:rsid w:val="00946ECB"/>
    <w:rsid w:val="00947069"/>
    <w:rsid w:val="00947268"/>
    <w:rsid w:val="0094750E"/>
    <w:rsid w:val="00947C94"/>
    <w:rsid w:val="0095007F"/>
    <w:rsid w:val="009507C8"/>
    <w:rsid w:val="00950AB4"/>
    <w:rsid w:val="0095115E"/>
    <w:rsid w:val="0095118A"/>
    <w:rsid w:val="009515F9"/>
    <w:rsid w:val="00952468"/>
    <w:rsid w:val="00954767"/>
    <w:rsid w:val="00954783"/>
    <w:rsid w:val="0095487A"/>
    <w:rsid w:val="009548FB"/>
    <w:rsid w:val="0095536B"/>
    <w:rsid w:val="0095538B"/>
    <w:rsid w:val="0095695D"/>
    <w:rsid w:val="00957AF7"/>
    <w:rsid w:val="009607EA"/>
    <w:rsid w:val="00960ACA"/>
    <w:rsid w:val="00960C4F"/>
    <w:rsid w:val="0096217C"/>
    <w:rsid w:val="00962441"/>
    <w:rsid w:val="009629E1"/>
    <w:rsid w:val="00963277"/>
    <w:rsid w:val="00964B53"/>
    <w:rsid w:val="00964C3F"/>
    <w:rsid w:val="00964C6C"/>
    <w:rsid w:val="00965176"/>
    <w:rsid w:val="00965240"/>
    <w:rsid w:val="00965847"/>
    <w:rsid w:val="00965A3E"/>
    <w:rsid w:val="00965C48"/>
    <w:rsid w:val="00965D76"/>
    <w:rsid w:val="00966D9D"/>
    <w:rsid w:val="00966E4A"/>
    <w:rsid w:val="00966E6E"/>
    <w:rsid w:val="00967041"/>
    <w:rsid w:val="009673A3"/>
    <w:rsid w:val="00967894"/>
    <w:rsid w:val="00970918"/>
    <w:rsid w:val="0097099E"/>
    <w:rsid w:val="009711BA"/>
    <w:rsid w:val="0097125B"/>
    <w:rsid w:val="009714D1"/>
    <w:rsid w:val="00971761"/>
    <w:rsid w:val="00971F1B"/>
    <w:rsid w:val="0097216F"/>
    <w:rsid w:val="00972A62"/>
    <w:rsid w:val="00972C3B"/>
    <w:rsid w:val="00973057"/>
    <w:rsid w:val="00973604"/>
    <w:rsid w:val="00974D50"/>
    <w:rsid w:val="009751AF"/>
    <w:rsid w:val="00975297"/>
    <w:rsid w:val="00975326"/>
    <w:rsid w:val="009757C3"/>
    <w:rsid w:val="00975DEA"/>
    <w:rsid w:val="009770CD"/>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5A3"/>
    <w:rsid w:val="00984701"/>
    <w:rsid w:val="00984847"/>
    <w:rsid w:val="00984BEC"/>
    <w:rsid w:val="00985A38"/>
    <w:rsid w:val="00985EB8"/>
    <w:rsid w:val="00985FB3"/>
    <w:rsid w:val="009863A2"/>
    <w:rsid w:val="00986566"/>
    <w:rsid w:val="00986ACA"/>
    <w:rsid w:val="00986CC1"/>
    <w:rsid w:val="00986F4E"/>
    <w:rsid w:val="00987191"/>
    <w:rsid w:val="00987433"/>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6355"/>
    <w:rsid w:val="0099719E"/>
    <w:rsid w:val="009A0169"/>
    <w:rsid w:val="009A1B56"/>
    <w:rsid w:val="009A234D"/>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273"/>
    <w:rsid w:val="009B14E2"/>
    <w:rsid w:val="009B1544"/>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1914"/>
    <w:rsid w:val="009C385B"/>
    <w:rsid w:val="009C3BE4"/>
    <w:rsid w:val="009C3E3C"/>
    <w:rsid w:val="009C4353"/>
    <w:rsid w:val="009C49C2"/>
    <w:rsid w:val="009C4E2D"/>
    <w:rsid w:val="009C62C0"/>
    <w:rsid w:val="009C69BB"/>
    <w:rsid w:val="009C6A88"/>
    <w:rsid w:val="009C765D"/>
    <w:rsid w:val="009C7ADA"/>
    <w:rsid w:val="009C7DFA"/>
    <w:rsid w:val="009D000A"/>
    <w:rsid w:val="009D0B2D"/>
    <w:rsid w:val="009D141D"/>
    <w:rsid w:val="009D1A86"/>
    <w:rsid w:val="009D1E12"/>
    <w:rsid w:val="009D2DA9"/>
    <w:rsid w:val="009D2E93"/>
    <w:rsid w:val="009D2EA9"/>
    <w:rsid w:val="009D3038"/>
    <w:rsid w:val="009D34C0"/>
    <w:rsid w:val="009D35FB"/>
    <w:rsid w:val="009D458A"/>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47A2"/>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1F91"/>
    <w:rsid w:val="009F245B"/>
    <w:rsid w:val="009F25E6"/>
    <w:rsid w:val="009F2BE8"/>
    <w:rsid w:val="009F2E3C"/>
    <w:rsid w:val="009F2F09"/>
    <w:rsid w:val="009F39A7"/>
    <w:rsid w:val="009F40B7"/>
    <w:rsid w:val="009F4188"/>
    <w:rsid w:val="009F4302"/>
    <w:rsid w:val="009F4393"/>
    <w:rsid w:val="009F4BE9"/>
    <w:rsid w:val="009F5DE1"/>
    <w:rsid w:val="009F62D3"/>
    <w:rsid w:val="009F65E3"/>
    <w:rsid w:val="009F6A2F"/>
    <w:rsid w:val="009F74C4"/>
    <w:rsid w:val="00A00112"/>
    <w:rsid w:val="00A0079A"/>
    <w:rsid w:val="00A008B5"/>
    <w:rsid w:val="00A010D6"/>
    <w:rsid w:val="00A01420"/>
    <w:rsid w:val="00A017B4"/>
    <w:rsid w:val="00A01C53"/>
    <w:rsid w:val="00A01D38"/>
    <w:rsid w:val="00A02038"/>
    <w:rsid w:val="00A02414"/>
    <w:rsid w:val="00A025B9"/>
    <w:rsid w:val="00A02623"/>
    <w:rsid w:val="00A0355C"/>
    <w:rsid w:val="00A03A13"/>
    <w:rsid w:val="00A040CD"/>
    <w:rsid w:val="00A04429"/>
    <w:rsid w:val="00A05898"/>
    <w:rsid w:val="00A06446"/>
    <w:rsid w:val="00A06697"/>
    <w:rsid w:val="00A06C40"/>
    <w:rsid w:val="00A0711C"/>
    <w:rsid w:val="00A10586"/>
    <w:rsid w:val="00A10A48"/>
    <w:rsid w:val="00A110DA"/>
    <w:rsid w:val="00A1132B"/>
    <w:rsid w:val="00A11930"/>
    <w:rsid w:val="00A11B54"/>
    <w:rsid w:val="00A11CDC"/>
    <w:rsid w:val="00A1238C"/>
    <w:rsid w:val="00A124CB"/>
    <w:rsid w:val="00A125FC"/>
    <w:rsid w:val="00A1263D"/>
    <w:rsid w:val="00A12AF2"/>
    <w:rsid w:val="00A12D8A"/>
    <w:rsid w:val="00A12E6C"/>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260"/>
    <w:rsid w:val="00A23931"/>
    <w:rsid w:val="00A23FD6"/>
    <w:rsid w:val="00A25317"/>
    <w:rsid w:val="00A25706"/>
    <w:rsid w:val="00A25C26"/>
    <w:rsid w:val="00A25D84"/>
    <w:rsid w:val="00A26029"/>
    <w:rsid w:val="00A262E4"/>
    <w:rsid w:val="00A267C2"/>
    <w:rsid w:val="00A268EA"/>
    <w:rsid w:val="00A2703A"/>
    <w:rsid w:val="00A31CE0"/>
    <w:rsid w:val="00A31FA9"/>
    <w:rsid w:val="00A3285C"/>
    <w:rsid w:val="00A32C75"/>
    <w:rsid w:val="00A333BF"/>
    <w:rsid w:val="00A33825"/>
    <w:rsid w:val="00A3398F"/>
    <w:rsid w:val="00A34598"/>
    <w:rsid w:val="00A35583"/>
    <w:rsid w:val="00A363EF"/>
    <w:rsid w:val="00A36DFE"/>
    <w:rsid w:val="00A370FD"/>
    <w:rsid w:val="00A3798C"/>
    <w:rsid w:val="00A37DD9"/>
    <w:rsid w:val="00A40705"/>
    <w:rsid w:val="00A40ED7"/>
    <w:rsid w:val="00A40F83"/>
    <w:rsid w:val="00A412BA"/>
    <w:rsid w:val="00A41416"/>
    <w:rsid w:val="00A4200D"/>
    <w:rsid w:val="00A424BF"/>
    <w:rsid w:val="00A4258E"/>
    <w:rsid w:val="00A432D1"/>
    <w:rsid w:val="00A4354D"/>
    <w:rsid w:val="00A43716"/>
    <w:rsid w:val="00A43C41"/>
    <w:rsid w:val="00A44190"/>
    <w:rsid w:val="00A442C5"/>
    <w:rsid w:val="00A44712"/>
    <w:rsid w:val="00A44AF5"/>
    <w:rsid w:val="00A44B8B"/>
    <w:rsid w:val="00A44DDE"/>
    <w:rsid w:val="00A45367"/>
    <w:rsid w:val="00A45EC4"/>
    <w:rsid w:val="00A47212"/>
    <w:rsid w:val="00A474EA"/>
    <w:rsid w:val="00A501B2"/>
    <w:rsid w:val="00A5034A"/>
    <w:rsid w:val="00A50FFA"/>
    <w:rsid w:val="00A51128"/>
    <w:rsid w:val="00A539D1"/>
    <w:rsid w:val="00A53E44"/>
    <w:rsid w:val="00A53FDF"/>
    <w:rsid w:val="00A54DAE"/>
    <w:rsid w:val="00A55850"/>
    <w:rsid w:val="00A56D3B"/>
    <w:rsid w:val="00A57450"/>
    <w:rsid w:val="00A57479"/>
    <w:rsid w:val="00A57C08"/>
    <w:rsid w:val="00A600D9"/>
    <w:rsid w:val="00A604CD"/>
    <w:rsid w:val="00A63265"/>
    <w:rsid w:val="00A637A0"/>
    <w:rsid w:val="00A63ECD"/>
    <w:rsid w:val="00A64093"/>
    <w:rsid w:val="00A640EB"/>
    <w:rsid w:val="00A6412F"/>
    <w:rsid w:val="00A64815"/>
    <w:rsid w:val="00A65043"/>
    <w:rsid w:val="00A6583F"/>
    <w:rsid w:val="00A66DF9"/>
    <w:rsid w:val="00A704E4"/>
    <w:rsid w:val="00A706FC"/>
    <w:rsid w:val="00A70889"/>
    <w:rsid w:val="00A70BD2"/>
    <w:rsid w:val="00A7136A"/>
    <w:rsid w:val="00A71C44"/>
    <w:rsid w:val="00A72296"/>
    <w:rsid w:val="00A72453"/>
    <w:rsid w:val="00A73268"/>
    <w:rsid w:val="00A7335D"/>
    <w:rsid w:val="00A73888"/>
    <w:rsid w:val="00A7388E"/>
    <w:rsid w:val="00A742D6"/>
    <w:rsid w:val="00A74544"/>
    <w:rsid w:val="00A74548"/>
    <w:rsid w:val="00A74DF2"/>
    <w:rsid w:val="00A74E4D"/>
    <w:rsid w:val="00A7592E"/>
    <w:rsid w:val="00A76C1F"/>
    <w:rsid w:val="00A7786F"/>
    <w:rsid w:val="00A803FC"/>
    <w:rsid w:val="00A8071A"/>
    <w:rsid w:val="00A80DD9"/>
    <w:rsid w:val="00A80FCA"/>
    <w:rsid w:val="00A81CBC"/>
    <w:rsid w:val="00A82506"/>
    <w:rsid w:val="00A837CE"/>
    <w:rsid w:val="00A83DB5"/>
    <w:rsid w:val="00A83FBA"/>
    <w:rsid w:val="00A84636"/>
    <w:rsid w:val="00A84FE1"/>
    <w:rsid w:val="00A85080"/>
    <w:rsid w:val="00A856A5"/>
    <w:rsid w:val="00A86406"/>
    <w:rsid w:val="00A865D3"/>
    <w:rsid w:val="00A86853"/>
    <w:rsid w:val="00A86A83"/>
    <w:rsid w:val="00A86AFF"/>
    <w:rsid w:val="00A86B75"/>
    <w:rsid w:val="00A86E75"/>
    <w:rsid w:val="00A86F33"/>
    <w:rsid w:val="00A9065F"/>
    <w:rsid w:val="00A90B0E"/>
    <w:rsid w:val="00A9123F"/>
    <w:rsid w:val="00A91AA1"/>
    <w:rsid w:val="00A91C8C"/>
    <w:rsid w:val="00A91F0D"/>
    <w:rsid w:val="00A9235A"/>
    <w:rsid w:val="00A92FF7"/>
    <w:rsid w:val="00A93069"/>
    <w:rsid w:val="00A9468F"/>
    <w:rsid w:val="00A9498D"/>
    <w:rsid w:val="00A95335"/>
    <w:rsid w:val="00A9566B"/>
    <w:rsid w:val="00A95B77"/>
    <w:rsid w:val="00A9657F"/>
    <w:rsid w:val="00A96E10"/>
    <w:rsid w:val="00A96F4D"/>
    <w:rsid w:val="00A9797D"/>
    <w:rsid w:val="00A97B1A"/>
    <w:rsid w:val="00AA015F"/>
    <w:rsid w:val="00AA0280"/>
    <w:rsid w:val="00AA0C3A"/>
    <w:rsid w:val="00AA125F"/>
    <w:rsid w:val="00AA1549"/>
    <w:rsid w:val="00AA1723"/>
    <w:rsid w:val="00AA190D"/>
    <w:rsid w:val="00AA1FDD"/>
    <w:rsid w:val="00AA22C3"/>
    <w:rsid w:val="00AA230D"/>
    <w:rsid w:val="00AA3AEB"/>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D0E"/>
    <w:rsid w:val="00AB6E00"/>
    <w:rsid w:val="00AB6F37"/>
    <w:rsid w:val="00AB769E"/>
    <w:rsid w:val="00AB7D55"/>
    <w:rsid w:val="00AC0681"/>
    <w:rsid w:val="00AC154B"/>
    <w:rsid w:val="00AC1B72"/>
    <w:rsid w:val="00AC26FE"/>
    <w:rsid w:val="00AC350D"/>
    <w:rsid w:val="00AC3568"/>
    <w:rsid w:val="00AC3CF2"/>
    <w:rsid w:val="00AC4282"/>
    <w:rsid w:val="00AC4673"/>
    <w:rsid w:val="00AC47EC"/>
    <w:rsid w:val="00AC4E5D"/>
    <w:rsid w:val="00AC5F14"/>
    <w:rsid w:val="00AC6C53"/>
    <w:rsid w:val="00AC6E85"/>
    <w:rsid w:val="00AC7284"/>
    <w:rsid w:val="00AC7CE6"/>
    <w:rsid w:val="00AD0828"/>
    <w:rsid w:val="00AD0AF7"/>
    <w:rsid w:val="00AD0B13"/>
    <w:rsid w:val="00AD0E69"/>
    <w:rsid w:val="00AD103D"/>
    <w:rsid w:val="00AD159C"/>
    <w:rsid w:val="00AD17FA"/>
    <w:rsid w:val="00AD19EC"/>
    <w:rsid w:val="00AD2265"/>
    <w:rsid w:val="00AD2717"/>
    <w:rsid w:val="00AD34E5"/>
    <w:rsid w:val="00AD3644"/>
    <w:rsid w:val="00AD3C99"/>
    <w:rsid w:val="00AD3DC4"/>
    <w:rsid w:val="00AD4A46"/>
    <w:rsid w:val="00AD4FF4"/>
    <w:rsid w:val="00AD531D"/>
    <w:rsid w:val="00AD5443"/>
    <w:rsid w:val="00AD570A"/>
    <w:rsid w:val="00AD5DFE"/>
    <w:rsid w:val="00AD600C"/>
    <w:rsid w:val="00AD63D6"/>
    <w:rsid w:val="00AD6CD5"/>
    <w:rsid w:val="00AD6D35"/>
    <w:rsid w:val="00AD733B"/>
    <w:rsid w:val="00AD77A5"/>
    <w:rsid w:val="00AD7CA7"/>
    <w:rsid w:val="00AE0040"/>
    <w:rsid w:val="00AE11CE"/>
    <w:rsid w:val="00AE184D"/>
    <w:rsid w:val="00AE1C03"/>
    <w:rsid w:val="00AE2340"/>
    <w:rsid w:val="00AE23E3"/>
    <w:rsid w:val="00AE2F65"/>
    <w:rsid w:val="00AE317E"/>
    <w:rsid w:val="00AE35A5"/>
    <w:rsid w:val="00AE4E2A"/>
    <w:rsid w:val="00AE5CF9"/>
    <w:rsid w:val="00AE5DB6"/>
    <w:rsid w:val="00AE6C3C"/>
    <w:rsid w:val="00AE702E"/>
    <w:rsid w:val="00AE726E"/>
    <w:rsid w:val="00AE73E0"/>
    <w:rsid w:val="00AF03C0"/>
    <w:rsid w:val="00AF04C7"/>
    <w:rsid w:val="00AF166F"/>
    <w:rsid w:val="00AF1C03"/>
    <w:rsid w:val="00AF22F3"/>
    <w:rsid w:val="00AF3936"/>
    <w:rsid w:val="00AF39AF"/>
    <w:rsid w:val="00AF3E3B"/>
    <w:rsid w:val="00AF3E5A"/>
    <w:rsid w:val="00AF46FE"/>
    <w:rsid w:val="00AF486F"/>
    <w:rsid w:val="00AF548B"/>
    <w:rsid w:val="00AF55E0"/>
    <w:rsid w:val="00AF5666"/>
    <w:rsid w:val="00AF57E5"/>
    <w:rsid w:val="00AF5870"/>
    <w:rsid w:val="00AF5AAF"/>
    <w:rsid w:val="00AF6619"/>
    <w:rsid w:val="00AF6975"/>
    <w:rsid w:val="00AF6CFD"/>
    <w:rsid w:val="00AF7DC1"/>
    <w:rsid w:val="00B000AE"/>
    <w:rsid w:val="00B0040B"/>
    <w:rsid w:val="00B00830"/>
    <w:rsid w:val="00B00A4F"/>
    <w:rsid w:val="00B00AB5"/>
    <w:rsid w:val="00B00CC0"/>
    <w:rsid w:val="00B00F5C"/>
    <w:rsid w:val="00B019C1"/>
    <w:rsid w:val="00B020A0"/>
    <w:rsid w:val="00B0236E"/>
    <w:rsid w:val="00B02506"/>
    <w:rsid w:val="00B02ACE"/>
    <w:rsid w:val="00B03913"/>
    <w:rsid w:val="00B04CE3"/>
    <w:rsid w:val="00B04CEA"/>
    <w:rsid w:val="00B05607"/>
    <w:rsid w:val="00B0565F"/>
    <w:rsid w:val="00B05A08"/>
    <w:rsid w:val="00B05F14"/>
    <w:rsid w:val="00B06073"/>
    <w:rsid w:val="00B060C5"/>
    <w:rsid w:val="00B0632C"/>
    <w:rsid w:val="00B065D3"/>
    <w:rsid w:val="00B06737"/>
    <w:rsid w:val="00B0784C"/>
    <w:rsid w:val="00B07CE9"/>
    <w:rsid w:val="00B101CB"/>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4CBA"/>
    <w:rsid w:val="00B150D6"/>
    <w:rsid w:val="00B15373"/>
    <w:rsid w:val="00B15639"/>
    <w:rsid w:val="00B15D15"/>
    <w:rsid w:val="00B15E42"/>
    <w:rsid w:val="00B15EEE"/>
    <w:rsid w:val="00B16198"/>
    <w:rsid w:val="00B16A2C"/>
    <w:rsid w:val="00B16FB6"/>
    <w:rsid w:val="00B17022"/>
    <w:rsid w:val="00B17C62"/>
    <w:rsid w:val="00B2068A"/>
    <w:rsid w:val="00B20FD1"/>
    <w:rsid w:val="00B21736"/>
    <w:rsid w:val="00B218B1"/>
    <w:rsid w:val="00B21A33"/>
    <w:rsid w:val="00B224AA"/>
    <w:rsid w:val="00B227FB"/>
    <w:rsid w:val="00B22998"/>
    <w:rsid w:val="00B229FE"/>
    <w:rsid w:val="00B2302B"/>
    <w:rsid w:val="00B24363"/>
    <w:rsid w:val="00B2456E"/>
    <w:rsid w:val="00B247BE"/>
    <w:rsid w:val="00B24979"/>
    <w:rsid w:val="00B250A5"/>
    <w:rsid w:val="00B25651"/>
    <w:rsid w:val="00B26937"/>
    <w:rsid w:val="00B30243"/>
    <w:rsid w:val="00B30421"/>
    <w:rsid w:val="00B30A89"/>
    <w:rsid w:val="00B30B0A"/>
    <w:rsid w:val="00B30DC8"/>
    <w:rsid w:val="00B315BB"/>
    <w:rsid w:val="00B31977"/>
    <w:rsid w:val="00B3235A"/>
    <w:rsid w:val="00B333FE"/>
    <w:rsid w:val="00B3382B"/>
    <w:rsid w:val="00B3410E"/>
    <w:rsid w:val="00B349E3"/>
    <w:rsid w:val="00B35094"/>
    <w:rsid w:val="00B350F0"/>
    <w:rsid w:val="00B357AC"/>
    <w:rsid w:val="00B35992"/>
    <w:rsid w:val="00B35B95"/>
    <w:rsid w:val="00B35E4B"/>
    <w:rsid w:val="00B35FCC"/>
    <w:rsid w:val="00B36518"/>
    <w:rsid w:val="00B376FE"/>
    <w:rsid w:val="00B37754"/>
    <w:rsid w:val="00B378CC"/>
    <w:rsid w:val="00B41615"/>
    <w:rsid w:val="00B418D3"/>
    <w:rsid w:val="00B41FD8"/>
    <w:rsid w:val="00B420DF"/>
    <w:rsid w:val="00B42465"/>
    <w:rsid w:val="00B428E2"/>
    <w:rsid w:val="00B42A2C"/>
    <w:rsid w:val="00B42A5C"/>
    <w:rsid w:val="00B42A98"/>
    <w:rsid w:val="00B42C64"/>
    <w:rsid w:val="00B448EF"/>
    <w:rsid w:val="00B453F9"/>
    <w:rsid w:val="00B45B48"/>
    <w:rsid w:val="00B47493"/>
    <w:rsid w:val="00B474C8"/>
    <w:rsid w:val="00B474DF"/>
    <w:rsid w:val="00B47915"/>
    <w:rsid w:val="00B47A1B"/>
    <w:rsid w:val="00B50526"/>
    <w:rsid w:val="00B50637"/>
    <w:rsid w:val="00B50E18"/>
    <w:rsid w:val="00B51199"/>
    <w:rsid w:val="00B513A9"/>
    <w:rsid w:val="00B51568"/>
    <w:rsid w:val="00B51610"/>
    <w:rsid w:val="00B5167B"/>
    <w:rsid w:val="00B520E3"/>
    <w:rsid w:val="00B52336"/>
    <w:rsid w:val="00B528E0"/>
    <w:rsid w:val="00B5314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28B"/>
    <w:rsid w:val="00B64E8A"/>
    <w:rsid w:val="00B65588"/>
    <w:rsid w:val="00B658D1"/>
    <w:rsid w:val="00B66064"/>
    <w:rsid w:val="00B66995"/>
    <w:rsid w:val="00B671A1"/>
    <w:rsid w:val="00B675A6"/>
    <w:rsid w:val="00B6794D"/>
    <w:rsid w:val="00B67B55"/>
    <w:rsid w:val="00B67C6C"/>
    <w:rsid w:val="00B70C61"/>
    <w:rsid w:val="00B70E5A"/>
    <w:rsid w:val="00B71A79"/>
    <w:rsid w:val="00B7220D"/>
    <w:rsid w:val="00B73B05"/>
    <w:rsid w:val="00B7419C"/>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F74"/>
    <w:rsid w:val="00BA1FE7"/>
    <w:rsid w:val="00BA22DD"/>
    <w:rsid w:val="00BA2B1D"/>
    <w:rsid w:val="00BA386F"/>
    <w:rsid w:val="00BA3CA6"/>
    <w:rsid w:val="00BA3D14"/>
    <w:rsid w:val="00BA435A"/>
    <w:rsid w:val="00BA492C"/>
    <w:rsid w:val="00BA54BA"/>
    <w:rsid w:val="00BA5505"/>
    <w:rsid w:val="00BA5603"/>
    <w:rsid w:val="00BA56D9"/>
    <w:rsid w:val="00BA6194"/>
    <w:rsid w:val="00BA6CE3"/>
    <w:rsid w:val="00BA7EEE"/>
    <w:rsid w:val="00BB158D"/>
    <w:rsid w:val="00BB2008"/>
    <w:rsid w:val="00BB29DF"/>
    <w:rsid w:val="00BB2CD1"/>
    <w:rsid w:val="00BB2CFC"/>
    <w:rsid w:val="00BB34DC"/>
    <w:rsid w:val="00BB35D0"/>
    <w:rsid w:val="00BB3883"/>
    <w:rsid w:val="00BB3AC4"/>
    <w:rsid w:val="00BB44F0"/>
    <w:rsid w:val="00BB494C"/>
    <w:rsid w:val="00BB4999"/>
    <w:rsid w:val="00BB4BCD"/>
    <w:rsid w:val="00BB4E36"/>
    <w:rsid w:val="00BB4FA3"/>
    <w:rsid w:val="00BB56C7"/>
    <w:rsid w:val="00BB5B62"/>
    <w:rsid w:val="00BB6502"/>
    <w:rsid w:val="00BB6BCD"/>
    <w:rsid w:val="00BB70F9"/>
    <w:rsid w:val="00BB7C9B"/>
    <w:rsid w:val="00BC0A3B"/>
    <w:rsid w:val="00BC1527"/>
    <w:rsid w:val="00BC212C"/>
    <w:rsid w:val="00BC2306"/>
    <w:rsid w:val="00BC2F31"/>
    <w:rsid w:val="00BC316E"/>
    <w:rsid w:val="00BC4036"/>
    <w:rsid w:val="00BC40FE"/>
    <w:rsid w:val="00BC4CA7"/>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318"/>
    <w:rsid w:val="00BF1A44"/>
    <w:rsid w:val="00BF1EDF"/>
    <w:rsid w:val="00BF40EE"/>
    <w:rsid w:val="00BF4D3D"/>
    <w:rsid w:val="00BF4DD0"/>
    <w:rsid w:val="00BF4EEF"/>
    <w:rsid w:val="00BF569C"/>
    <w:rsid w:val="00BF5B8C"/>
    <w:rsid w:val="00BF6597"/>
    <w:rsid w:val="00BF66B7"/>
    <w:rsid w:val="00BF6A68"/>
    <w:rsid w:val="00BF7152"/>
    <w:rsid w:val="00BF73F0"/>
    <w:rsid w:val="00BF75B1"/>
    <w:rsid w:val="00BF75C9"/>
    <w:rsid w:val="00BF7746"/>
    <w:rsid w:val="00BF7BD3"/>
    <w:rsid w:val="00C00352"/>
    <w:rsid w:val="00C007CE"/>
    <w:rsid w:val="00C00A22"/>
    <w:rsid w:val="00C00F18"/>
    <w:rsid w:val="00C015A9"/>
    <w:rsid w:val="00C01D39"/>
    <w:rsid w:val="00C0200C"/>
    <w:rsid w:val="00C020A8"/>
    <w:rsid w:val="00C025F9"/>
    <w:rsid w:val="00C02DC2"/>
    <w:rsid w:val="00C034A4"/>
    <w:rsid w:val="00C03DD0"/>
    <w:rsid w:val="00C04445"/>
    <w:rsid w:val="00C04705"/>
    <w:rsid w:val="00C04A7F"/>
    <w:rsid w:val="00C04E2B"/>
    <w:rsid w:val="00C0510C"/>
    <w:rsid w:val="00C051AA"/>
    <w:rsid w:val="00C060A0"/>
    <w:rsid w:val="00C07187"/>
    <w:rsid w:val="00C075C9"/>
    <w:rsid w:val="00C07DB2"/>
    <w:rsid w:val="00C07FAD"/>
    <w:rsid w:val="00C101D6"/>
    <w:rsid w:val="00C106C4"/>
    <w:rsid w:val="00C111EA"/>
    <w:rsid w:val="00C119AD"/>
    <w:rsid w:val="00C1228D"/>
    <w:rsid w:val="00C13FED"/>
    <w:rsid w:val="00C1435A"/>
    <w:rsid w:val="00C14E7D"/>
    <w:rsid w:val="00C15009"/>
    <w:rsid w:val="00C15722"/>
    <w:rsid w:val="00C16103"/>
    <w:rsid w:val="00C16897"/>
    <w:rsid w:val="00C16AB4"/>
    <w:rsid w:val="00C17E76"/>
    <w:rsid w:val="00C200C9"/>
    <w:rsid w:val="00C2094E"/>
    <w:rsid w:val="00C21D8E"/>
    <w:rsid w:val="00C22525"/>
    <w:rsid w:val="00C23DBB"/>
    <w:rsid w:val="00C23FA1"/>
    <w:rsid w:val="00C23FE1"/>
    <w:rsid w:val="00C2410D"/>
    <w:rsid w:val="00C245CC"/>
    <w:rsid w:val="00C24978"/>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011"/>
    <w:rsid w:val="00C34137"/>
    <w:rsid w:val="00C3476B"/>
    <w:rsid w:val="00C347A2"/>
    <w:rsid w:val="00C35240"/>
    <w:rsid w:val="00C35DED"/>
    <w:rsid w:val="00C3607A"/>
    <w:rsid w:val="00C368B3"/>
    <w:rsid w:val="00C36F07"/>
    <w:rsid w:val="00C37214"/>
    <w:rsid w:val="00C372E8"/>
    <w:rsid w:val="00C409DC"/>
    <w:rsid w:val="00C40B1B"/>
    <w:rsid w:val="00C40E88"/>
    <w:rsid w:val="00C414CD"/>
    <w:rsid w:val="00C416A3"/>
    <w:rsid w:val="00C41785"/>
    <w:rsid w:val="00C41872"/>
    <w:rsid w:val="00C41FC1"/>
    <w:rsid w:val="00C434C2"/>
    <w:rsid w:val="00C43648"/>
    <w:rsid w:val="00C43940"/>
    <w:rsid w:val="00C44342"/>
    <w:rsid w:val="00C44694"/>
    <w:rsid w:val="00C44744"/>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541"/>
    <w:rsid w:val="00C538CA"/>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4D7A"/>
    <w:rsid w:val="00C65718"/>
    <w:rsid w:val="00C65B95"/>
    <w:rsid w:val="00C65C81"/>
    <w:rsid w:val="00C66772"/>
    <w:rsid w:val="00C66D2B"/>
    <w:rsid w:val="00C6734F"/>
    <w:rsid w:val="00C67580"/>
    <w:rsid w:val="00C6781C"/>
    <w:rsid w:val="00C67EA1"/>
    <w:rsid w:val="00C67EFE"/>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9C8"/>
    <w:rsid w:val="00C80B03"/>
    <w:rsid w:val="00C8243F"/>
    <w:rsid w:val="00C8274A"/>
    <w:rsid w:val="00C8289B"/>
    <w:rsid w:val="00C82C4B"/>
    <w:rsid w:val="00C82D54"/>
    <w:rsid w:val="00C82F3B"/>
    <w:rsid w:val="00C837C4"/>
    <w:rsid w:val="00C83829"/>
    <w:rsid w:val="00C83EDD"/>
    <w:rsid w:val="00C84505"/>
    <w:rsid w:val="00C8495F"/>
    <w:rsid w:val="00C84BF1"/>
    <w:rsid w:val="00C84CA2"/>
    <w:rsid w:val="00C850ED"/>
    <w:rsid w:val="00C85A36"/>
    <w:rsid w:val="00C85CD1"/>
    <w:rsid w:val="00C86553"/>
    <w:rsid w:val="00C86C56"/>
    <w:rsid w:val="00C87692"/>
    <w:rsid w:val="00C8773E"/>
    <w:rsid w:val="00C90601"/>
    <w:rsid w:val="00C90B02"/>
    <w:rsid w:val="00C90D16"/>
    <w:rsid w:val="00C9116A"/>
    <w:rsid w:val="00C91DAF"/>
    <w:rsid w:val="00C9265D"/>
    <w:rsid w:val="00C92824"/>
    <w:rsid w:val="00C92FF5"/>
    <w:rsid w:val="00C937BA"/>
    <w:rsid w:val="00C94117"/>
    <w:rsid w:val="00C942E5"/>
    <w:rsid w:val="00C949FC"/>
    <w:rsid w:val="00C94B5C"/>
    <w:rsid w:val="00C95A16"/>
    <w:rsid w:val="00C960CF"/>
    <w:rsid w:val="00C96672"/>
    <w:rsid w:val="00C96678"/>
    <w:rsid w:val="00C96772"/>
    <w:rsid w:val="00C96CFA"/>
    <w:rsid w:val="00C96E5A"/>
    <w:rsid w:val="00C96EB5"/>
    <w:rsid w:val="00CA0257"/>
    <w:rsid w:val="00CA047D"/>
    <w:rsid w:val="00CA0917"/>
    <w:rsid w:val="00CA0C1B"/>
    <w:rsid w:val="00CA102B"/>
    <w:rsid w:val="00CA283D"/>
    <w:rsid w:val="00CA29D1"/>
    <w:rsid w:val="00CA2DD6"/>
    <w:rsid w:val="00CA3247"/>
    <w:rsid w:val="00CA3752"/>
    <w:rsid w:val="00CA3999"/>
    <w:rsid w:val="00CA39C0"/>
    <w:rsid w:val="00CA4B2B"/>
    <w:rsid w:val="00CA4E4D"/>
    <w:rsid w:val="00CA5429"/>
    <w:rsid w:val="00CA5AD3"/>
    <w:rsid w:val="00CA62DD"/>
    <w:rsid w:val="00CA69BA"/>
    <w:rsid w:val="00CA702F"/>
    <w:rsid w:val="00CA7DE6"/>
    <w:rsid w:val="00CB0091"/>
    <w:rsid w:val="00CB0339"/>
    <w:rsid w:val="00CB110E"/>
    <w:rsid w:val="00CB11F8"/>
    <w:rsid w:val="00CB1A24"/>
    <w:rsid w:val="00CB225B"/>
    <w:rsid w:val="00CB2EF5"/>
    <w:rsid w:val="00CB33E4"/>
    <w:rsid w:val="00CB3A3A"/>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233"/>
    <w:rsid w:val="00CC1808"/>
    <w:rsid w:val="00CC1AF9"/>
    <w:rsid w:val="00CC20E0"/>
    <w:rsid w:val="00CC2818"/>
    <w:rsid w:val="00CC2F7A"/>
    <w:rsid w:val="00CC31DE"/>
    <w:rsid w:val="00CC3A70"/>
    <w:rsid w:val="00CC4033"/>
    <w:rsid w:val="00CC40B8"/>
    <w:rsid w:val="00CC5394"/>
    <w:rsid w:val="00CC5444"/>
    <w:rsid w:val="00CC5534"/>
    <w:rsid w:val="00CC5631"/>
    <w:rsid w:val="00CC5E6C"/>
    <w:rsid w:val="00CC62A6"/>
    <w:rsid w:val="00CC676C"/>
    <w:rsid w:val="00CC745B"/>
    <w:rsid w:val="00CC7A11"/>
    <w:rsid w:val="00CC7E85"/>
    <w:rsid w:val="00CD04A8"/>
    <w:rsid w:val="00CD051B"/>
    <w:rsid w:val="00CD0B3D"/>
    <w:rsid w:val="00CD0E25"/>
    <w:rsid w:val="00CD0EC7"/>
    <w:rsid w:val="00CD1DB1"/>
    <w:rsid w:val="00CD22B5"/>
    <w:rsid w:val="00CD22F4"/>
    <w:rsid w:val="00CD25E1"/>
    <w:rsid w:val="00CD367C"/>
    <w:rsid w:val="00CD4404"/>
    <w:rsid w:val="00CD454A"/>
    <w:rsid w:val="00CD499A"/>
    <w:rsid w:val="00CD4F54"/>
    <w:rsid w:val="00CD4FFE"/>
    <w:rsid w:val="00CD5495"/>
    <w:rsid w:val="00CD57FA"/>
    <w:rsid w:val="00CD5A6E"/>
    <w:rsid w:val="00CD6865"/>
    <w:rsid w:val="00CD707D"/>
    <w:rsid w:val="00CD711F"/>
    <w:rsid w:val="00CD74A7"/>
    <w:rsid w:val="00CD79B2"/>
    <w:rsid w:val="00CE157C"/>
    <w:rsid w:val="00CE1665"/>
    <w:rsid w:val="00CE1AF6"/>
    <w:rsid w:val="00CE2298"/>
    <w:rsid w:val="00CE3064"/>
    <w:rsid w:val="00CE39E4"/>
    <w:rsid w:val="00CE4258"/>
    <w:rsid w:val="00CE4282"/>
    <w:rsid w:val="00CE53F0"/>
    <w:rsid w:val="00CE54E1"/>
    <w:rsid w:val="00CE55B6"/>
    <w:rsid w:val="00CE5856"/>
    <w:rsid w:val="00CE5BDE"/>
    <w:rsid w:val="00CE6A6D"/>
    <w:rsid w:val="00CE774C"/>
    <w:rsid w:val="00CF012E"/>
    <w:rsid w:val="00CF04D4"/>
    <w:rsid w:val="00CF0B4C"/>
    <w:rsid w:val="00CF10D7"/>
    <w:rsid w:val="00CF1680"/>
    <w:rsid w:val="00CF1BD7"/>
    <w:rsid w:val="00CF1E21"/>
    <w:rsid w:val="00CF21A5"/>
    <w:rsid w:val="00CF2518"/>
    <w:rsid w:val="00CF2DDE"/>
    <w:rsid w:val="00CF344A"/>
    <w:rsid w:val="00CF348F"/>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0CE1"/>
    <w:rsid w:val="00D012E1"/>
    <w:rsid w:val="00D01318"/>
    <w:rsid w:val="00D01665"/>
    <w:rsid w:val="00D01D1E"/>
    <w:rsid w:val="00D02580"/>
    <w:rsid w:val="00D02C5E"/>
    <w:rsid w:val="00D03001"/>
    <w:rsid w:val="00D0330B"/>
    <w:rsid w:val="00D03BF7"/>
    <w:rsid w:val="00D03F1E"/>
    <w:rsid w:val="00D0428E"/>
    <w:rsid w:val="00D04426"/>
    <w:rsid w:val="00D0482F"/>
    <w:rsid w:val="00D04A33"/>
    <w:rsid w:val="00D05892"/>
    <w:rsid w:val="00D06824"/>
    <w:rsid w:val="00D06C03"/>
    <w:rsid w:val="00D1037A"/>
    <w:rsid w:val="00D105E9"/>
    <w:rsid w:val="00D10D09"/>
    <w:rsid w:val="00D1163E"/>
    <w:rsid w:val="00D12362"/>
    <w:rsid w:val="00D12A4F"/>
    <w:rsid w:val="00D14512"/>
    <w:rsid w:val="00D14C15"/>
    <w:rsid w:val="00D15A7F"/>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3F32"/>
    <w:rsid w:val="00D252BC"/>
    <w:rsid w:val="00D25806"/>
    <w:rsid w:val="00D25E9D"/>
    <w:rsid w:val="00D25F1C"/>
    <w:rsid w:val="00D26A94"/>
    <w:rsid w:val="00D26DE6"/>
    <w:rsid w:val="00D26EE7"/>
    <w:rsid w:val="00D276B8"/>
    <w:rsid w:val="00D27AFA"/>
    <w:rsid w:val="00D30275"/>
    <w:rsid w:val="00D305F7"/>
    <w:rsid w:val="00D30718"/>
    <w:rsid w:val="00D3115A"/>
    <w:rsid w:val="00D31C4E"/>
    <w:rsid w:val="00D322FB"/>
    <w:rsid w:val="00D32475"/>
    <w:rsid w:val="00D32EC3"/>
    <w:rsid w:val="00D32EF4"/>
    <w:rsid w:val="00D332FE"/>
    <w:rsid w:val="00D33F81"/>
    <w:rsid w:val="00D34850"/>
    <w:rsid w:val="00D3486B"/>
    <w:rsid w:val="00D35060"/>
    <w:rsid w:val="00D35324"/>
    <w:rsid w:val="00D361F6"/>
    <w:rsid w:val="00D369D4"/>
    <w:rsid w:val="00D36AD7"/>
    <w:rsid w:val="00D373E9"/>
    <w:rsid w:val="00D37C61"/>
    <w:rsid w:val="00D403FF"/>
    <w:rsid w:val="00D404C4"/>
    <w:rsid w:val="00D40CE9"/>
    <w:rsid w:val="00D40D0B"/>
    <w:rsid w:val="00D41999"/>
    <w:rsid w:val="00D42115"/>
    <w:rsid w:val="00D427C8"/>
    <w:rsid w:val="00D42EFD"/>
    <w:rsid w:val="00D4301B"/>
    <w:rsid w:val="00D457D1"/>
    <w:rsid w:val="00D458AA"/>
    <w:rsid w:val="00D46009"/>
    <w:rsid w:val="00D46338"/>
    <w:rsid w:val="00D46BA2"/>
    <w:rsid w:val="00D47234"/>
    <w:rsid w:val="00D47281"/>
    <w:rsid w:val="00D47581"/>
    <w:rsid w:val="00D50295"/>
    <w:rsid w:val="00D5032C"/>
    <w:rsid w:val="00D5069A"/>
    <w:rsid w:val="00D50E43"/>
    <w:rsid w:val="00D51469"/>
    <w:rsid w:val="00D51563"/>
    <w:rsid w:val="00D5182D"/>
    <w:rsid w:val="00D52B45"/>
    <w:rsid w:val="00D530EB"/>
    <w:rsid w:val="00D53393"/>
    <w:rsid w:val="00D535B6"/>
    <w:rsid w:val="00D542D9"/>
    <w:rsid w:val="00D5451D"/>
    <w:rsid w:val="00D54729"/>
    <w:rsid w:val="00D55235"/>
    <w:rsid w:val="00D55D78"/>
    <w:rsid w:val="00D57071"/>
    <w:rsid w:val="00D5714E"/>
    <w:rsid w:val="00D572B2"/>
    <w:rsid w:val="00D57D5F"/>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2327"/>
    <w:rsid w:val="00D72584"/>
    <w:rsid w:val="00D727E0"/>
    <w:rsid w:val="00D72B87"/>
    <w:rsid w:val="00D72C08"/>
    <w:rsid w:val="00D72C72"/>
    <w:rsid w:val="00D74160"/>
    <w:rsid w:val="00D744CC"/>
    <w:rsid w:val="00D75D22"/>
    <w:rsid w:val="00D75DA5"/>
    <w:rsid w:val="00D761F0"/>
    <w:rsid w:val="00D76C58"/>
    <w:rsid w:val="00D76CF2"/>
    <w:rsid w:val="00D76E7C"/>
    <w:rsid w:val="00D77CCB"/>
    <w:rsid w:val="00D77EA1"/>
    <w:rsid w:val="00D80B40"/>
    <w:rsid w:val="00D8155B"/>
    <w:rsid w:val="00D81E79"/>
    <w:rsid w:val="00D825A5"/>
    <w:rsid w:val="00D825B7"/>
    <w:rsid w:val="00D8290E"/>
    <w:rsid w:val="00D82AD1"/>
    <w:rsid w:val="00D82E6E"/>
    <w:rsid w:val="00D83040"/>
    <w:rsid w:val="00D8323B"/>
    <w:rsid w:val="00D83489"/>
    <w:rsid w:val="00D83D13"/>
    <w:rsid w:val="00D83F25"/>
    <w:rsid w:val="00D841AC"/>
    <w:rsid w:val="00D8589D"/>
    <w:rsid w:val="00D85A81"/>
    <w:rsid w:val="00D86466"/>
    <w:rsid w:val="00D870E8"/>
    <w:rsid w:val="00D87423"/>
    <w:rsid w:val="00D87452"/>
    <w:rsid w:val="00D87485"/>
    <w:rsid w:val="00D87E58"/>
    <w:rsid w:val="00D907CB"/>
    <w:rsid w:val="00D91BF2"/>
    <w:rsid w:val="00D91F30"/>
    <w:rsid w:val="00D93873"/>
    <w:rsid w:val="00D93C1C"/>
    <w:rsid w:val="00D94026"/>
    <w:rsid w:val="00D94120"/>
    <w:rsid w:val="00D951DD"/>
    <w:rsid w:val="00D952ED"/>
    <w:rsid w:val="00D957FA"/>
    <w:rsid w:val="00D9664C"/>
    <w:rsid w:val="00D97026"/>
    <w:rsid w:val="00D9737D"/>
    <w:rsid w:val="00D97404"/>
    <w:rsid w:val="00D975A3"/>
    <w:rsid w:val="00D97616"/>
    <w:rsid w:val="00D979D0"/>
    <w:rsid w:val="00D97F7C"/>
    <w:rsid w:val="00DA05F4"/>
    <w:rsid w:val="00DA08CA"/>
    <w:rsid w:val="00DA0F37"/>
    <w:rsid w:val="00DA101A"/>
    <w:rsid w:val="00DA122C"/>
    <w:rsid w:val="00DA17C1"/>
    <w:rsid w:val="00DA21EF"/>
    <w:rsid w:val="00DA2489"/>
    <w:rsid w:val="00DA2FD5"/>
    <w:rsid w:val="00DA4838"/>
    <w:rsid w:val="00DA4989"/>
    <w:rsid w:val="00DA5721"/>
    <w:rsid w:val="00DA6173"/>
    <w:rsid w:val="00DA65CD"/>
    <w:rsid w:val="00DA7477"/>
    <w:rsid w:val="00DA7573"/>
    <w:rsid w:val="00DA7BD4"/>
    <w:rsid w:val="00DB0191"/>
    <w:rsid w:val="00DB0359"/>
    <w:rsid w:val="00DB0EF6"/>
    <w:rsid w:val="00DB0F8A"/>
    <w:rsid w:val="00DB19A2"/>
    <w:rsid w:val="00DB26A8"/>
    <w:rsid w:val="00DB27CF"/>
    <w:rsid w:val="00DB2DD0"/>
    <w:rsid w:val="00DB324C"/>
    <w:rsid w:val="00DB3FD3"/>
    <w:rsid w:val="00DB596C"/>
    <w:rsid w:val="00DB5A48"/>
    <w:rsid w:val="00DB5F2A"/>
    <w:rsid w:val="00DB6D86"/>
    <w:rsid w:val="00DB6F45"/>
    <w:rsid w:val="00DB72B7"/>
    <w:rsid w:val="00DB7546"/>
    <w:rsid w:val="00DC0624"/>
    <w:rsid w:val="00DC0FC3"/>
    <w:rsid w:val="00DC1A58"/>
    <w:rsid w:val="00DC1AC0"/>
    <w:rsid w:val="00DC1CDD"/>
    <w:rsid w:val="00DC1D4C"/>
    <w:rsid w:val="00DC1D8E"/>
    <w:rsid w:val="00DC20C3"/>
    <w:rsid w:val="00DC227A"/>
    <w:rsid w:val="00DC2360"/>
    <w:rsid w:val="00DC24EB"/>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6C71"/>
    <w:rsid w:val="00DC727F"/>
    <w:rsid w:val="00DC7E78"/>
    <w:rsid w:val="00DD008B"/>
    <w:rsid w:val="00DD0493"/>
    <w:rsid w:val="00DD0924"/>
    <w:rsid w:val="00DD0A4D"/>
    <w:rsid w:val="00DD0AA4"/>
    <w:rsid w:val="00DD0CBF"/>
    <w:rsid w:val="00DD1071"/>
    <w:rsid w:val="00DD12FD"/>
    <w:rsid w:val="00DD1576"/>
    <w:rsid w:val="00DD199C"/>
    <w:rsid w:val="00DD2893"/>
    <w:rsid w:val="00DD4717"/>
    <w:rsid w:val="00DD4F74"/>
    <w:rsid w:val="00DD531F"/>
    <w:rsid w:val="00DD556C"/>
    <w:rsid w:val="00DD5737"/>
    <w:rsid w:val="00DD5E81"/>
    <w:rsid w:val="00DD65F5"/>
    <w:rsid w:val="00DD6C46"/>
    <w:rsid w:val="00DD6C7A"/>
    <w:rsid w:val="00DD6F44"/>
    <w:rsid w:val="00DD6F9D"/>
    <w:rsid w:val="00DD72B3"/>
    <w:rsid w:val="00DD7CCA"/>
    <w:rsid w:val="00DE0A4F"/>
    <w:rsid w:val="00DE0BDE"/>
    <w:rsid w:val="00DE10CF"/>
    <w:rsid w:val="00DE1270"/>
    <w:rsid w:val="00DE1DE2"/>
    <w:rsid w:val="00DE1E1E"/>
    <w:rsid w:val="00DE223E"/>
    <w:rsid w:val="00DE2D33"/>
    <w:rsid w:val="00DE34EB"/>
    <w:rsid w:val="00DE3592"/>
    <w:rsid w:val="00DE3E78"/>
    <w:rsid w:val="00DE41E7"/>
    <w:rsid w:val="00DE41F8"/>
    <w:rsid w:val="00DE4B9D"/>
    <w:rsid w:val="00DE50EA"/>
    <w:rsid w:val="00DE545C"/>
    <w:rsid w:val="00DE583D"/>
    <w:rsid w:val="00DE5C9F"/>
    <w:rsid w:val="00DE70BA"/>
    <w:rsid w:val="00DE734E"/>
    <w:rsid w:val="00DE7887"/>
    <w:rsid w:val="00DE7BF8"/>
    <w:rsid w:val="00DF0DC3"/>
    <w:rsid w:val="00DF14F9"/>
    <w:rsid w:val="00DF1C2D"/>
    <w:rsid w:val="00DF1FAE"/>
    <w:rsid w:val="00DF20D6"/>
    <w:rsid w:val="00DF2AD9"/>
    <w:rsid w:val="00DF54D0"/>
    <w:rsid w:val="00DF580C"/>
    <w:rsid w:val="00DF5C1A"/>
    <w:rsid w:val="00DF5E9F"/>
    <w:rsid w:val="00DF6BCB"/>
    <w:rsid w:val="00DF6D45"/>
    <w:rsid w:val="00DF7042"/>
    <w:rsid w:val="00DF74F4"/>
    <w:rsid w:val="00DF7537"/>
    <w:rsid w:val="00DF78FD"/>
    <w:rsid w:val="00DF7EFE"/>
    <w:rsid w:val="00E00400"/>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6E23"/>
    <w:rsid w:val="00E07A1A"/>
    <w:rsid w:val="00E1024A"/>
    <w:rsid w:val="00E10B17"/>
    <w:rsid w:val="00E10B67"/>
    <w:rsid w:val="00E11580"/>
    <w:rsid w:val="00E12029"/>
    <w:rsid w:val="00E12742"/>
    <w:rsid w:val="00E12AB9"/>
    <w:rsid w:val="00E12B67"/>
    <w:rsid w:val="00E141D3"/>
    <w:rsid w:val="00E14941"/>
    <w:rsid w:val="00E150FD"/>
    <w:rsid w:val="00E1526B"/>
    <w:rsid w:val="00E1534B"/>
    <w:rsid w:val="00E15408"/>
    <w:rsid w:val="00E15743"/>
    <w:rsid w:val="00E15C52"/>
    <w:rsid w:val="00E15EDA"/>
    <w:rsid w:val="00E15F0B"/>
    <w:rsid w:val="00E160E8"/>
    <w:rsid w:val="00E16199"/>
    <w:rsid w:val="00E16311"/>
    <w:rsid w:val="00E16E12"/>
    <w:rsid w:val="00E1702C"/>
    <w:rsid w:val="00E20CC5"/>
    <w:rsid w:val="00E21ACA"/>
    <w:rsid w:val="00E21ECC"/>
    <w:rsid w:val="00E21FBD"/>
    <w:rsid w:val="00E22B80"/>
    <w:rsid w:val="00E22C0E"/>
    <w:rsid w:val="00E22CFF"/>
    <w:rsid w:val="00E231CD"/>
    <w:rsid w:val="00E231E1"/>
    <w:rsid w:val="00E23888"/>
    <w:rsid w:val="00E23B9C"/>
    <w:rsid w:val="00E23CE3"/>
    <w:rsid w:val="00E23CF7"/>
    <w:rsid w:val="00E23E2B"/>
    <w:rsid w:val="00E23E3B"/>
    <w:rsid w:val="00E23E76"/>
    <w:rsid w:val="00E249DB"/>
    <w:rsid w:val="00E253A3"/>
    <w:rsid w:val="00E25402"/>
    <w:rsid w:val="00E259B0"/>
    <w:rsid w:val="00E25AF8"/>
    <w:rsid w:val="00E26AEC"/>
    <w:rsid w:val="00E26E4B"/>
    <w:rsid w:val="00E2757B"/>
    <w:rsid w:val="00E2792D"/>
    <w:rsid w:val="00E30828"/>
    <w:rsid w:val="00E30B37"/>
    <w:rsid w:val="00E3109C"/>
    <w:rsid w:val="00E311D1"/>
    <w:rsid w:val="00E31C2D"/>
    <w:rsid w:val="00E32432"/>
    <w:rsid w:val="00E33B1E"/>
    <w:rsid w:val="00E33C70"/>
    <w:rsid w:val="00E34277"/>
    <w:rsid w:val="00E35C6C"/>
    <w:rsid w:val="00E35E7E"/>
    <w:rsid w:val="00E3621B"/>
    <w:rsid w:val="00E36369"/>
    <w:rsid w:val="00E36D6F"/>
    <w:rsid w:val="00E36F43"/>
    <w:rsid w:val="00E37492"/>
    <w:rsid w:val="00E37F0C"/>
    <w:rsid w:val="00E40ADF"/>
    <w:rsid w:val="00E418E3"/>
    <w:rsid w:val="00E41F8B"/>
    <w:rsid w:val="00E423DE"/>
    <w:rsid w:val="00E4296F"/>
    <w:rsid w:val="00E42F07"/>
    <w:rsid w:val="00E4370F"/>
    <w:rsid w:val="00E437E3"/>
    <w:rsid w:val="00E4441D"/>
    <w:rsid w:val="00E453AB"/>
    <w:rsid w:val="00E462E6"/>
    <w:rsid w:val="00E463A0"/>
    <w:rsid w:val="00E465B5"/>
    <w:rsid w:val="00E47839"/>
    <w:rsid w:val="00E501E2"/>
    <w:rsid w:val="00E513CF"/>
    <w:rsid w:val="00E5153F"/>
    <w:rsid w:val="00E51CDE"/>
    <w:rsid w:val="00E5210B"/>
    <w:rsid w:val="00E52CB8"/>
    <w:rsid w:val="00E53631"/>
    <w:rsid w:val="00E5388F"/>
    <w:rsid w:val="00E54239"/>
    <w:rsid w:val="00E54272"/>
    <w:rsid w:val="00E542BC"/>
    <w:rsid w:val="00E54521"/>
    <w:rsid w:val="00E54617"/>
    <w:rsid w:val="00E5484B"/>
    <w:rsid w:val="00E551B2"/>
    <w:rsid w:val="00E55464"/>
    <w:rsid w:val="00E56023"/>
    <w:rsid w:val="00E56471"/>
    <w:rsid w:val="00E56BC2"/>
    <w:rsid w:val="00E56D6E"/>
    <w:rsid w:val="00E56FEF"/>
    <w:rsid w:val="00E57601"/>
    <w:rsid w:val="00E577F9"/>
    <w:rsid w:val="00E57FB5"/>
    <w:rsid w:val="00E60F14"/>
    <w:rsid w:val="00E60F28"/>
    <w:rsid w:val="00E61AC4"/>
    <w:rsid w:val="00E61B23"/>
    <w:rsid w:val="00E625BE"/>
    <w:rsid w:val="00E6284B"/>
    <w:rsid w:val="00E62D07"/>
    <w:rsid w:val="00E62DF6"/>
    <w:rsid w:val="00E63A22"/>
    <w:rsid w:val="00E63B8F"/>
    <w:rsid w:val="00E63F00"/>
    <w:rsid w:val="00E646B5"/>
    <w:rsid w:val="00E65427"/>
    <w:rsid w:val="00E6543F"/>
    <w:rsid w:val="00E655EF"/>
    <w:rsid w:val="00E65CB7"/>
    <w:rsid w:val="00E65E37"/>
    <w:rsid w:val="00E661C0"/>
    <w:rsid w:val="00E663F5"/>
    <w:rsid w:val="00E66E97"/>
    <w:rsid w:val="00E70BD6"/>
    <w:rsid w:val="00E71041"/>
    <w:rsid w:val="00E711DE"/>
    <w:rsid w:val="00E71305"/>
    <w:rsid w:val="00E718CC"/>
    <w:rsid w:val="00E72383"/>
    <w:rsid w:val="00E724D2"/>
    <w:rsid w:val="00E72762"/>
    <w:rsid w:val="00E72D9F"/>
    <w:rsid w:val="00E732B8"/>
    <w:rsid w:val="00E735DF"/>
    <w:rsid w:val="00E73C41"/>
    <w:rsid w:val="00E747B5"/>
    <w:rsid w:val="00E74933"/>
    <w:rsid w:val="00E74EDC"/>
    <w:rsid w:val="00E75597"/>
    <w:rsid w:val="00E75737"/>
    <w:rsid w:val="00E75875"/>
    <w:rsid w:val="00E75886"/>
    <w:rsid w:val="00E75D6E"/>
    <w:rsid w:val="00E76007"/>
    <w:rsid w:val="00E76181"/>
    <w:rsid w:val="00E770F2"/>
    <w:rsid w:val="00E77B77"/>
    <w:rsid w:val="00E77EAC"/>
    <w:rsid w:val="00E800F6"/>
    <w:rsid w:val="00E80934"/>
    <w:rsid w:val="00E80B93"/>
    <w:rsid w:val="00E81069"/>
    <w:rsid w:val="00E81582"/>
    <w:rsid w:val="00E817AD"/>
    <w:rsid w:val="00E817EF"/>
    <w:rsid w:val="00E8184F"/>
    <w:rsid w:val="00E8192B"/>
    <w:rsid w:val="00E8236C"/>
    <w:rsid w:val="00E828C0"/>
    <w:rsid w:val="00E828D5"/>
    <w:rsid w:val="00E82D81"/>
    <w:rsid w:val="00E83259"/>
    <w:rsid w:val="00E839BE"/>
    <w:rsid w:val="00E83CAC"/>
    <w:rsid w:val="00E84C89"/>
    <w:rsid w:val="00E85E56"/>
    <w:rsid w:val="00E860DD"/>
    <w:rsid w:val="00E8713D"/>
    <w:rsid w:val="00E90329"/>
    <w:rsid w:val="00E910D5"/>
    <w:rsid w:val="00E9189C"/>
    <w:rsid w:val="00E9192B"/>
    <w:rsid w:val="00E922C4"/>
    <w:rsid w:val="00E943AE"/>
    <w:rsid w:val="00E947B0"/>
    <w:rsid w:val="00E94E18"/>
    <w:rsid w:val="00E95D82"/>
    <w:rsid w:val="00E95F21"/>
    <w:rsid w:val="00E96273"/>
    <w:rsid w:val="00E96E97"/>
    <w:rsid w:val="00E97D49"/>
    <w:rsid w:val="00E97DE8"/>
    <w:rsid w:val="00EA0251"/>
    <w:rsid w:val="00EA1065"/>
    <w:rsid w:val="00EA1434"/>
    <w:rsid w:val="00EA16B6"/>
    <w:rsid w:val="00EA3138"/>
    <w:rsid w:val="00EA3C3E"/>
    <w:rsid w:val="00EA432C"/>
    <w:rsid w:val="00EA4694"/>
    <w:rsid w:val="00EA48D3"/>
    <w:rsid w:val="00EA546B"/>
    <w:rsid w:val="00EA54C1"/>
    <w:rsid w:val="00EA57C5"/>
    <w:rsid w:val="00EA5D7E"/>
    <w:rsid w:val="00EA5F31"/>
    <w:rsid w:val="00EA5F92"/>
    <w:rsid w:val="00EA64B4"/>
    <w:rsid w:val="00EA65F1"/>
    <w:rsid w:val="00EA6665"/>
    <w:rsid w:val="00EA67B4"/>
    <w:rsid w:val="00EA6935"/>
    <w:rsid w:val="00EA6967"/>
    <w:rsid w:val="00EA6F44"/>
    <w:rsid w:val="00EA7613"/>
    <w:rsid w:val="00EA793B"/>
    <w:rsid w:val="00EA7A7E"/>
    <w:rsid w:val="00EB05DA"/>
    <w:rsid w:val="00EB07F6"/>
    <w:rsid w:val="00EB190F"/>
    <w:rsid w:val="00EB235B"/>
    <w:rsid w:val="00EB2EF9"/>
    <w:rsid w:val="00EB31A3"/>
    <w:rsid w:val="00EB325B"/>
    <w:rsid w:val="00EB3E22"/>
    <w:rsid w:val="00EB68A8"/>
    <w:rsid w:val="00EB693B"/>
    <w:rsid w:val="00EB69DE"/>
    <w:rsid w:val="00EB72C9"/>
    <w:rsid w:val="00EB7BA9"/>
    <w:rsid w:val="00EB7D75"/>
    <w:rsid w:val="00EC0B20"/>
    <w:rsid w:val="00EC0EE7"/>
    <w:rsid w:val="00EC1C3A"/>
    <w:rsid w:val="00EC1EF6"/>
    <w:rsid w:val="00EC1F51"/>
    <w:rsid w:val="00EC2075"/>
    <w:rsid w:val="00EC2B1D"/>
    <w:rsid w:val="00EC4233"/>
    <w:rsid w:val="00EC4544"/>
    <w:rsid w:val="00EC4A85"/>
    <w:rsid w:val="00EC57B2"/>
    <w:rsid w:val="00EC5860"/>
    <w:rsid w:val="00EC58F4"/>
    <w:rsid w:val="00EC650B"/>
    <w:rsid w:val="00EC7808"/>
    <w:rsid w:val="00EC7BFA"/>
    <w:rsid w:val="00ED042E"/>
    <w:rsid w:val="00ED1295"/>
    <w:rsid w:val="00ED16D7"/>
    <w:rsid w:val="00ED2357"/>
    <w:rsid w:val="00ED2725"/>
    <w:rsid w:val="00ED2F9A"/>
    <w:rsid w:val="00ED34D1"/>
    <w:rsid w:val="00ED367F"/>
    <w:rsid w:val="00ED3890"/>
    <w:rsid w:val="00ED4206"/>
    <w:rsid w:val="00ED58A2"/>
    <w:rsid w:val="00ED58C3"/>
    <w:rsid w:val="00ED5C71"/>
    <w:rsid w:val="00ED5EEE"/>
    <w:rsid w:val="00ED667C"/>
    <w:rsid w:val="00ED6C71"/>
    <w:rsid w:val="00ED7966"/>
    <w:rsid w:val="00EE01CC"/>
    <w:rsid w:val="00EE03AB"/>
    <w:rsid w:val="00EE04EE"/>
    <w:rsid w:val="00EE1760"/>
    <w:rsid w:val="00EE18B6"/>
    <w:rsid w:val="00EE25E3"/>
    <w:rsid w:val="00EE287D"/>
    <w:rsid w:val="00EE3B32"/>
    <w:rsid w:val="00EE3CFF"/>
    <w:rsid w:val="00EE3F39"/>
    <w:rsid w:val="00EE3F77"/>
    <w:rsid w:val="00EE3FE4"/>
    <w:rsid w:val="00EE414C"/>
    <w:rsid w:val="00EE44FE"/>
    <w:rsid w:val="00EE52A4"/>
    <w:rsid w:val="00EE5406"/>
    <w:rsid w:val="00EE5EF8"/>
    <w:rsid w:val="00EE6964"/>
    <w:rsid w:val="00EE6A1D"/>
    <w:rsid w:val="00EE6D18"/>
    <w:rsid w:val="00EE7E7A"/>
    <w:rsid w:val="00EE7F25"/>
    <w:rsid w:val="00EF1230"/>
    <w:rsid w:val="00EF223B"/>
    <w:rsid w:val="00EF29DE"/>
    <w:rsid w:val="00EF3978"/>
    <w:rsid w:val="00EF3AAC"/>
    <w:rsid w:val="00EF3B6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D99"/>
    <w:rsid w:val="00F03FF2"/>
    <w:rsid w:val="00F04721"/>
    <w:rsid w:val="00F04F9E"/>
    <w:rsid w:val="00F051CF"/>
    <w:rsid w:val="00F06135"/>
    <w:rsid w:val="00F06A47"/>
    <w:rsid w:val="00F0700C"/>
    <w:rsid w:val="00F0717F"/>
    <w:rsid w:val="00F0747A"/>
    <w:rsid w:val="00F07849"/>
    <w:rsid w:val="00F07882"/>
    <w:rsid w:val="00F07883"/>
    <w:rsid w:val="00F10177"/>
    <w:rsid w:val="00F1093B"/>
    <w:rsid w:val="00F10B09"/>
    <w:rsid w:val="00F10D83"/>
    <w:rsid w:val="00F11637"/>
    <w:rsid w:val="00F1196B"/>
    <w:rsid w:val="00F11A6A"/>
    <w:rsid w:val="00F126BD"/>
    <w:rsid w:val="00F13433"/>
    <w:rsid w:val="00F134FC"/>
    <w:rsid w:val="00F1350E"/>
    <w:rsid w:val="00F14419"/>
    <w:rsid w:val="00F1470E"/>
    <w:rsid w:val="00F147A5"/>
    <w:rsid w:val="00F14AA7"/>
    <w:rsid w:val="00F14C27"/>
    <w:rsid w:val="00F15884"/>
    <w:rsid w:val="00F15B8E"/>
    <w:rsid w:val="00F16665"/>
    <w:rsid w:val="00F16FB0"/>
    <w:rsid w:val="00F1733B"/>
    <w:rsid w:val="00F17474"/>
    <w:rsid w:val="00F201CC"/>
    <w:rsid w:val="00F2047A"/>
    <w:rsid w:val="00F20487"/>
    <w:rsid w:val="00F20F65"/>
    <w:rsid w:val="00F2106D"/>
    <w:rsid w:val="00F22337"/>
    <w:rsid w:val="00F22D65"/>
    <w:rsid w:val="00F23175"/>
    <w:rsid w:val="00F23CAD"/>
    <w:rsid w:val="00F23FB0"/>
    <w:rsid w:val="00F2480A"/>
    <w:rsid w:val="00F24891"/>
    <w:rsid w:val="00F24B9F"/>
    <w:rsid w:val="00F24CA6"/>
    <w:rsid w:val="00F24EAF"/>
    <w:rsid w:val="00F256AE"/>
    <w:rsid w:val="00F25773"/>
    <w:rsid w:val="00F257FA"/>
    <w:rsid w:val="00F26004"/>
    <w:rsid w:val="00F26FD4"/>
    <w:rsid w:val="00F270E8"/>
    <w:rsid w:val="00F27EF5"/>
    <w:rsid w:val="00F27FDB"/>
    <w:rsid w:val="00F30251"/>
    <w:rsid w:val="00F305CC"/>
    <w:rsid w:val="00F3179A"/>
    <w:rsid w:val="00F31D54"/>
    <w:rsid w:val="00F32357"/>
    <w:rsid w:val="00F32C70"/>
    <w:rsid w:val="00F32E93"/>
    <w:rsid w:val="00F34E02"/>
    <w:rsid w:val="00F3549E"/>
    <w:rsid w:val="00F365A7"/>
    <w:rsid w:val="00F3681C"/>
    <w:rsid w:val="00F371C1"/>
    <w:rsid w:val="00F3769D"/>
    <w:rsid w:val="00F404F4"/>
    <w:rsid w:val="00F4143E"/>
    <w:rsid w:val="00F41CC5"/>
    <w:rsid w:val="00F41D25"/>
    <w:rsid w:val="00F42049"/>
    <w:rsid w:val="00F423C2"/>
    <w:rsid w:val="00F42E84"/>
    <w:rsid w:val="00F433F8"/>
    <w:rsid w:val="00F433FE"/>
    <w:rsid w:val="00F43627"/>
    <w:rsid w:val="00F43781"/>
    <w:rsid w:val="00F4463C"/>
    <w:rsid w:val="00F457BD"/>
    <w:rsid w:val="00F46E3A"/>
    <w:rsid w:val="00F473A5"/>
    <w:rsid w:val="00F473F3"/>
    <w:rsid w:val="00F474B8"/>
    <w:rsid w:val="00F478CA"/>
    <w:rsid w:val="00F47CE2"/>
    <w:rsid w:val="00F501F3"/>
    <w:rsid w:val="00F50A98"/>
    <w:rsid w:val="00F50E5F"/>
    <w:rsid w:val="00F50E87"/>
    <w:rsid w:val="00F50ED2"/>
    <w:rsid w:val="00F512D4"/>
    <w:rsid w:val="00F51460"/>
    <w:rsid w:val="00F51667"/>
    <w:rsid w:val="00F521DC"/>
    <w:rsid w:val="00F525D9"/>
    <w:rsid w:val="00F52922"/>
    <w:rsid w:val="00F53199"/>
    <w:rsid w:val="00F541A1"/>
    <w:rsid w:val="00F54B09"/>
    <w:rsid w:val="00F54BEA"/>
    <w:rsid w:val="00F54E8A"/>
    <w:rsid w:val="00F55386"/>
    <w:rsid w:val="00F559A8"/>
    <w:rsid w:val="00F55C21"/>
    <w:rsid w:val="00F55E5F"/>
    <w:rsid w:val="00F55F6D"/>
    <w:rsid w:val="00F56F65"/>
    <w:rsid w:val="00F5736B"/>
    <w:rsid w:val="00F5746A"/>
    <w:rsid w:val="00F57880"/>
    <w:rsid w:val="00F603C0"/>
    <w:rsid w:val="00F606F3"/>
    <w:rsid w:val="00F608AB"/>
    <w:rsid w:val="00F60BE7"/>
    <w:rsid w:val="00F6150C"/>
    <w:rsid w:val="00F6159C"/>
    <w:rsid w:val="00F616E2"/>
    <w:rsid w:val="00F61714"/>
    <w:rsid w:val="00F622D6"/>
    <w:rsid w:val="00F622E0"/>
    <w:rsid w:val="00F6238F"/>
    <w:rsid w:val="00F62F27"/>
    <w:rsid w:val="00F63E59"/>
    <w:rsid w:val="00F64915"/>
    <w:rsid w:val="00F64BE0"/>
    <w:rsid w:val="00F65B68"/>
    <w:rsid w:val="00F66AA9"/>
    <w:rsid w:val="00F67846"/>
    <w:rsid w:val="00F67B42"/>
    <w:rsid w:val="00F70090"/>
    <w:rsid w:val="00F70B72"/>
    <w:rsid w:val="00F70DEF"/>
    <w:rsid w:val="00F70EA3"/>
    <w:rsid w:val="00F71398"/>
    <w:rsid w:val="00F7285F"/>
    <w:rsid w:val="00F7294C"/>
    <w:rsid w:val="00F72C5F"/>
    <w:rsid w:val="00F73549"/>
    <w:rsid w:val="00F73FB2"/>
    <w:rsid w:val="00F7451B"/>
    <w:rsid w:val="00F75782"/>
    <w:rsid w:val="00F757FC"/>
    <w:rsid w:val="00F759E0"/>
    <w:rsid w:val="00F76699"/>
    <w:rsid w:val="00F76E3F"/>
    <w:rsid w:val="00F80C1D"/>
    <w:rsid w:val="00F81130"/>
    <w:rsid w:val="00F81469"/>
    <w:rsid w:val="00F818F7"/>
    <w:rsid w:val="00F81EAB"/>
    <w:rsid w:val="00F8325D"/>
    <w:rsid w:val="00F832A9"/>
    <w:rsid w:val="00F832B0"/>
    <w:rsid w:val="00F83307"/>
    <w:rsid w:val="00F833A5"/>
    <w:rsid w:val="00F844D3"/>
    <w:rsid w:val="00F84629"/>
    <w:rsid w:val="00F84B71"/>
    <w:rsid w:val="00F84F0E"/>
    <w:rsid w:val="00F8519E"/>
    <w:rsid w:val="00F851EB"/>
    <w:rsid w:val="00F85FF5"/>
    <w:rsid w:val="00F86BB4"/>
    <w:rsid w:val="00F86E69"/>
    <w:rsid w:val="00F870F5"/>
    <w:rsid w:val="00F902D2"/>
    <w:rsid w:val="00F90B12"/>
    <w:rsid w:val="00F90CBD"/>
    <w:rsid w:val="00F90F95"/>
    <w:rsid w:val="00F9109E"/>
    <w:rsid w:val="00F9177E"/>
    <w:rsid w:val="00F91A30"/>
    <w:rsid w:val="00F91E4F"/>
    <w:rsid w:val="00F91FDF"/>
    <w:rsid w:val="00F92AA1"/>
    <w:rsid w:val="00F92FDC"/>
    <w:rsid w:val="00F931D2"/>
    <w:rsid w:val="00F93431"/>
    <w:rsid w:val="00F93A4A"/>
    <w:rsid w:val="00F93D27"/>
    <w:rsid w:val="00F93EC7"/>
    <w:rsid w:val="00F944B1"/>
    <w:rsid w:val="00F95DD6"/>
    <w:rsid w:val="00F96370"/>
    <w:rsid w:val="00F97940"/>
    <w:rsid w:val="00F97BA3"/>
    <w:rsid w:val="00F97EA2"/>
    <w:rsid w:val="00F97F0D"/>
    <w:rsid w:val="00FA0B0A"/>
    <w:rsid w:val="00FA0C86"/>
    <w:rsid w:val="00FA121C"/>
    <w:rsid w:val="00FA1407"/>
    <w:rsid w:val="00FA1617"/>
    <w:rsid w:val="00FA1A68"/>
    <w:rsid w:val="00FA1B1A"/>
    <w:rsid w:val="00FA2747"/>
    <w:rsid w:val="00FA2A33"/>
    <w:rsid w:val="00FA2B8D"/>
    <w:rsid w:val="00FA2C8F"/>
    <w:rsid w:val="00FA2CF7"/>
    <w:rsid w:val="00FA3410"/>
    <w:rsid w:val="00FA360B"/>
    <w:rsid w:val="00FA3860"/>
    <w:rsid w:val="00FA3A50"/>
    <w:rsid w:val="00FA4763"/>
    <w:rsid w:val="00FA4830"/>
    <w:rsid w:val="00FA494F"/>
    <w:rsid w:val="00FA5032"/>
    <w:rsid w:val="00FA52EB"/>
    <w:rsid w:val="00FA54DE"/>
    <w:rsid w:val="00FA5952"/>
    <w:rsid w:val="00FA600A"/>
    <w:rsid w:val="00FA6366"/>
    <w:rsid w:val="00FA6980"/>
    <w:rsid w:val="00FA6CDF"/>
    <w:rsid w:val="00FA7BB5"/>
    <w:rsid w:val="00FA7C85"/>
    <w:rsid w:val="00FB12D8"/>
    <w:rsid w:val="00FB176A"/>
    <w:rsid w:val="00FB1CDC"/>
    <w:rsid w:val="00FB238A"/>
    <w:rsid w:val="00FB2446"/>
    <w:rsid w:val="00FB246B"/>
    <w:rsid w:val="00FB2C81"/>
    <w:rsid w:val="00FB2F04"/>
    <w:rsid w:val="00FB3BC4"/>
    <w:rsid w:val="00FB3F9C"/>
    <w:rsid w:val="00FB3FDE"/>
    <w:rsid w:val="00FB4676"/>
    <w:rsid w:val="00FB5552"/>
    <w:rsid w:val="00FB5789"/>
    <w:rsid w:val="00FB5C48"/>
    <w:rsid w:val="00FB5F3A"/>
    <w:rsid w:val="00FB6743"/>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5BAE"/>
    <w:rsid w:val="00FC62F5"/>
    <w:rsid w:val="00FC6EA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1AC"/>
    <w:rsid w:val="00FE0AF2"/>
    <w:rsid w:val="00FE0E83"/>
    <w:rsid w:val="00FE128F"/>
    <w:rsid w:val="00FE1C47"/>
    <w:rsid w:val="00FE22DD"/>
    <w:rsid w:val="00FE2869"/>
    <w:rsid w:val="00FE2CFB"/>
    <w:rsid w:val="00FE4A60"/>
    <w:rsid w:val="00FE4DF3"/>
    <w:rsid w:val="00FE4F91"/>
    <w:rsid w:val="00FE54E0"/>
    <w:rsid w:val="00FE55F0"/>
    <w:rsid w:val="00FE6331"/>
    <w:rsid w:val="00FE685B"/>
    <w:rsid w:val="00FE6C12"/>
    <w:rsid w:val="00FE6FAC"/>
    <w:rsid w:val="00FE785C"/>
    <w:rsid w:val="00FE7894"/>
    <w:rsid w:val="00FF0003"/>
    <w:rsid w:val="00FF01FA"/>
    <w:rsid w:val="00FF12AE"/>
    <w:rsid w:val="00FF1472"/>
    <w:rsid w:val="00FF1F6C"/>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17C"/>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F892D148-D653-45CC-B6DC-49C1E467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uiPriority w:val="99"/>
    <w:qFormat/>
    <w:rsid w:val="00EA64B4"/>
    <w:pPr>
      <w:jc w:val="left"/>
    </w:pPr>
  </w:style>
  <w:style w:type="character" w:customStyle="1" w:styleId="BodyTextChar">
    <w:name w:val="Body Text Char"/>
    <w:link w:val="BodyText"/>
    <w:uiPriority w:val="99"/>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nvironment.govt.nz/acts-and-regulations/regulations/national-environmental-standard-for-marine-aquacultur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nvironment.govt.nz/assets/publications/RM-reform/New-Planning-System-factsheet-01-transitioning-into-the-new-planning-syste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vironment.govt.nz/acts-and-regulations/acts/rm-amendment-act-2025/understanding-plan-sto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mpi.govt.nz/fishing-aquaculture/aquaculture-fish-and-shellfish-farming/national-environmental-standards-for-marine-aquacultur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fE Document" ma:contentTypeID="0x0101009BE3BF0474B7BA46B509C89F146A54060066ECBB2553C56F46B205FA0CC9918C6C" ma:contentTypeVersion="9" ma:contentTypeDescription="MfE Document - parent document type" ma:contentTypeScope="" ma:versionID="e2e7b4b53c36200abd1ed32a2b7bcdf2">
  <xsd:schema xmlns:xsd="http://www.w3.org/2001/XMLSchema" xmlns:xs="http://www.w3.org/2001/XMLSchema" xmlns:p="http://schemas.microsoft.com/office/2006/metadata/properties" xmlns:ns1="http://schemas.microsoft.com/sharepoint/v3" xmlns:ns2="b3f09bdc-5e66-467f-b7bb-b07d345d7b4d" xmlns:ns3="58a6f171-52cb-4404-b47d-af1c8daf8fd1" targetNamespace="http://schemas.microsoft.com/office/2006/metadata/properties" ma:root="true" ma:fieldsID="76858a61a6794e213374df1d0376ad42" ns1:_="" ns2:_="" ns3:_="">
    <xsd:import namespace="http://schemas.microsoft.com/sharepoint/v3"/>
    <xsd:import namespace="b3f09bdc-5e66-467f-b7bb-b07d345d7b4d"/>
    <xsd:import namespace="58a6f171-52cb-4404-b47d-af1c8daf8fd1"/>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bdc-5e66-467f-b7bb-b07d345d7b4d"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ea8faa65-1c48-414d-9691-116c79ae146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ea8faa65-1c48-414d-9691-116c79ae1462}" ma:internalName="TaxCatchAll" ma:showField="CatchAllData" ma:web="476c305f-19ab-4ff1-9545-360d35452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ECMS-1585353151-287</_dlc_DocId>
    <_dlc_DocIdUrl xmlns="58a6f171-52cb-4404-b47d-af1c8daf8fd1">
      <Url>https://ministryforenvironment.sharepoint.com/sites/ECM-Pol-TI/_layouts/15/DocIdRedir.aspx?ID=ECMS-1585353151-287</Url>
      <Description>ECMS-1585353151-287</Description>
    </_dlc_DocIdUrl>
    <TaxCatchAll xmlns="58a6f171-52cb-4404-b47d-af1c8daf8fd1">
      <Value>1</Value>
    </TaxCatchAll>
    <n7f4fccded934506baac470c1eab08ef xmlns="b3f09bdc-5e66-467f-b7bb-b07d345d7b4d" xsi:nil="true"/>
    <e7f33ac2bcf34a98a1a12d5ea1227208 xmlns="b3f09bdc-5e66-467f-b7bb-b07d345d7b4d" xsi:nil="true"/>
    <haadd125f0f544c688ad70259b1ca1e0 xmlns="b3f09bdc-5e66-467f-b7bb-b07d345d7b4d" xsi:nil="true"/>
    <lf7518d201de45faae79fa4d3bf21edf xmlns="b3f09bdc-5e66-467f-b7bb-b07d345d7b4d" xsi:nil="true"/>
    <ff5959d5451949f1b63b39e969520c2e xmlns="b3f09bdc-5e66-467f-b7bb-b07d345d7b4d" xsi:nil="true"/>
  </documentManagement>
</p:properties>
</file>

<file path=customXml/itemProps1.xml><?xml version="1.0" encoding="utf-8"?>
<ds:datastoreItem xmlns:ds="http://schemas.openxmlformats.org/officeDocument/2006/customXml" ds:itemID="{A1AD4CA5-6D6D-414F-B0B5-AFF3BC4E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09bdc-5e66-467f-b7bb-b07d345d7b4d"/>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16EB5-F0D0-4BA4-99EF-F623A3C1231A}">
  <ds:schemaRefs>
    <ds:schemaRef ds:uri="Microsoft.SharePoint.Taxonomy.ContentTypeSync"/>
  </ds:schemaRefs>
</ds:datastoreItem>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6.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b3f09bdc-5e66-467f-b7bb-b07d345d7b4d"/>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4</TotalTime>
  <Pages>4</Pages>
  <Words>1288</Words>
  <Characters>7806</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Links>
    <vt:vector size="24" baseType="variant">
      <vt:variant>
        <vt:i4>6357044</vt:i4>
      </vt:variant>
      <vt:variant>
        <vt:i4>9</vt:i4>
      </vt:variant>
      <vt:variant>
        <vt:i4>0</vt:i4>
      </vt:variant>
      <vt:variant>
        <vt:i4>5</vt:i4>
      </vt:variant>
      <vt:variant>
        <vt:lpwstr>https://www.mpi.govt.nz/fishing-aquaculture/aquaculture-fish-and-shellfish-farming/national-environmental-standards-for-marine-aquaculture</vt:lpwstr>
      </vt:variant>
      <vt:variant>
        <vt:lpwstr/>
      </vt:variant>
      <vt:variant>
        <vt:i4>1966101</vt:i4>
      </vt:variant>
      <vt:variant>
        <vt:i4>6</vt:i4>
      </vt:variant>
      <vt:variant>
        <vt:i4>0</vt:i4>
      </vt:variant>
      <vt:variant>
        <vt:i4>5</vt:i4>
      </vt:variant>
      <vt:variant>
        <vt:lpwstr>https://environment.govt.nz/acts-and-regulations/regulations/national-environmental-standard-for-marine-aquaculture/</vt:lpwstr>
      </vt:variant>
      <vt:variant>
        <vt:lpwstr/>
      </vt:variant>
      <vt:variant>
        <vt:i4>1572947</vt:i4>
      </vt:variant>
      <vt:variant>
        <vt:i4>3</vt:i4>
      </vt:variant>
      <vt:variant>
        <vt:i4>0</vt:i4>
      </vt:variant>
      <vt:variant>
        <vt:i4>5</vt:i4>
      </vt:variant>
      <vt:variant>
        <vt:lpwstr>https://environment.govt.nz/assets/publications/RM-reform/New-Planning-System-factsheet-01-transitioning-into-the-new-planning-system.pdf</vt:lpwstr>
      </vt:variant>
      <vt:variant>
        <vt:lpwstr/>
      </vt:variant>
      <vt:variant>
        <vt:i4>1638495</vt:i4>
      </vt:variant>
      <vt:variant>
        <vt:i4>0</vt:i4>
      </vt:variant>
      <vt:variant>
        <vt:i4>0</vt:i4>
      </vt:variant>
      <vt:variant>
        <vt:i4>5</vt:i4>
      </vt:variant>
      <vt:variant>
        <vt:lpwstr>https://environment.govt.nz/acts-and-regulations/acts/rm-amendment-act-2025/understanding-plan-stop/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Stephen Minchin</cp:lastModifiedBy>
  <cp:revision>5</cp:revision>
  <dcterms:created xsi:type="dcterms:W3CDTF">2026-05-06T20:27:00Z</dcterms:created>
  <dcterms:modified xsi:type="dcterms:W3CDTF">2026-05-12T01:01:00Z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0x0101009BE3BF0474B7BA46B509C89F146A54060066ECBB2553C56F46B205FA0CC9918C6C</vt:lpwstr>
  </property>
  <property fmtid="{D5CDD505-2E9C-101B-9397-08002B2CF9AE}" pid="10" name="_dlc_DocIdItemGuid">
    <vt:lpwstr>5d4edefe-bf8d-4d3d-914f-d0cc51e788be</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