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92E511" w14:textId="0EE2AC5F" w:rsidR="001C4D70" w:rsidRPr="00640AA1" w:rsidRDefault="00DA500C" w:rsidP="00640AA1">
      <w:pPr>
        <w:pStyle w:val="BodyText"/>
        <w:spacing w:after="3600"/>
        <w:rPr>
          <w:rStyle w:val="normaltextrun"/>
        </w:rPr>
      </w:pPr>
      <w:r>
        <w:rPr>
          <w:noProof/>
        </w:rPr>
        <mc:AlternateContent>
          <mc:Choice Requires="wps">
            <w:drawing>
              <wp:anchor distT="0" distB="0" distL="114300" distR="114300" simplePos="0" relativeHeight="251658240" behindDoc="0" locked="0" layoutInCell="1" allowOverlap="1" wp14:anchorId="1F9B9299" wp14:editId="53A79649">
                <wp:simplePos x="0" y="0"/>
                <wp:positionH relativeFrom="column">
                  <wp:posOffset>-43180</wp:posOffset>
                </wp:positionH>
                <wp:positionV relativeFrom="paragraph">
                  <wp:posOffset>1118235</wp:posOffset>
                </wp:positionV>
                <wp:extent cx="5808345" cy="2000250"/>
                <wp:effectExtent l="0" t="0" r="1905" b="0"/>
                <wp:wrapTopAndBottom/>
                <wp:docPr id="6" name="Text Box 6"/>
                <wp:cNvGraphicFramePr/>
                <a:graphic xmlns:a="http://schemas.openxmlformats.org/drawingml/2006/main">
                  <a:graphicData uri="http://schemas.microsoft.com/office/word/2010/wordprocessingShape">
                    <wps:wsp>
                      <wps:cNvSpPr txBox="1"/>
                      <wps:spPr>
                        <a:xfrm>
                          <a:off x="0" y="0"/>
                          <a:ext cx="5808345" cy="2000250"/>
                        </a:xfrm>
                        <a:prstGeom prst="rect">
                          <a:avLst/>
                        </a:prstGeom>
                        <a:noFill/>
                        <a:ln w="6350">
                          <a:noFill/>
                        </a:ln>
                      </wps:spPr>
                      <wps:txbx>
                        <w:txbxContent>
                          <w:p w14:paraId="0FFE03BE" w14:textId="5B842F9F" w:rsidR="00B349E3" w:rsidRPr="004C00D1" w:rsidRDefault="00652E67" w:rsidP="00CA70F2">
                            <w:pPr>
                              <w:pStyle w:val="paragraph"/>
                              <w:spacing w:before="0" w:beforeAutospacing="0" w:after="120" w:afterAutospacing="0"/>
                              <w:textAlignment w:val="baseline"/>
                              <w:rPr>
                                <w:rFonts w:ascii="Georgia" w:hAnsi="Georgia"/>
                                <w:b/>
                                <w:bCs/>
                                <w:color w:val="1B556B" w:themeColor="text2"/>
                                <w:sz w:val="48"/>
                                <w:szCs w:val="48"/>
                              </w:rPr>
                            </w:pPr>
                            <w:proofErr w:type="spellStart"/>
                            <w:r w:rsidRPr="00652E67">
                              <w:rPr>
                                <w:rFonts w:ascii="Georgia" w:eastAsiaTheme="majorEastAsia" w:hAnsi="Georgia" w:cs="Calibri"/>
                                <w:b/>
                                <w:bCs/>
                                <w:color w:val="2C9986"/>
                                <w:sz w:val="48"/>
                                <w:szCs w:val="48"/>
                              </w:rPr>
                              <w:t>Roanga</w:t>
                            </w:r>
                            <w:proofErr w:type="spellEnd"/>
                            <w:r w:rsidRPr="00652E67">
                              <w:rPr>
                                <w:rFonts w:ascii="Georgia" w:eastAsiaTheme="majorEastAsia" w:hAnsi="Georgia" w:cs="Calibri"/>
                                <w:b/>
                                <w:bCs/>
                                <w:color w:val="2C9986"/>
                                <w:sz w:val="48"/>
                                <w:szCs w:val="48"/>
                              </w:rPr>
                              <w:t xml:space="preserve"> </w:t>
                            </w:r>
                            <w:proofErr w:type="spellStart"/>
                            <w:r w:rsidRPr="00652E67">
                              <w:rPr>
                                <w:rFonts w:ascii="Georgia" w:eastAsiaTheme="majorEastAsia" w:hAnsi="Georgia" w:cs="Calibri"/>
                                <w:b/>
                                <w:bCs/>
                                <w:color w:val="2C9986"/>
                                <w:sz w:val="48"/>
                                <w:szCs w:val="48"/>
                              </w:rPr>
                              <w:t>mōrahi</w:t>
                            </w:r>
                            <w:proofErr w:type="spellEnd"/>
                            <w:r w:rsidRPr="00652E67">
                              <w:rPr>
                                <w:rFonts w:ascii="Georgia" w:eastAsiaTheme="majorEastAsia" w:hAnsi="Georgia" w:cs="Calibri"/>
                                <w:b/>
                                <w:bCs/>
                                <w:color w:val="2C9986"/>
                                <w:sz w:val="48"/>
                                <w:szCs w:val="48"/>
                              </w:rPr>
                              <w:t xml:space="preserve"> </w:t>
                            </w:r>
                            <w:proofErr w:type="spellStart"/>
                            <w:r w:rsidRPr="00652E67">
                              <w:rPr>
                                <w:rFonts w:ascii="Georgia" w:eastAsiaTheme="majorEastAsia" w:hAnsi="Georgia" w:cs="Calibri"/>
                                <w:b/>
                                <w:bCs/>
                                <w:color w:val="2C9986"/>
                                <w:sz w:val="48"/>
                                <w:szCs w:val="48"/>
                              </w:rPr>
                              <w:t>hou</w:t>
                            </w:r>
                            <w:proofErr w:type="spellEnd"/>
                            <w:r w:rsidRPr="00652E67">
                              <w:rPr>
                                <w:rFonts w:ascii="Georgia" w:eastAsiaTheme="majorEastAsia" w:hAnsi="Georgia" w:cs="Calibri"/>
                                <w:b/>
                                <w:bCs/>
                                <w:color w:val="2C9986"/>
                                <w:sz w:val="48"/>
                                <w:szCs w:val="48"/>
                              </w:rPr>
                              <w:t xml:space="preserve"> mō </w:t>
                            </w:r>
                            <w:proofErr w:type="spellStart"/>
                            <w:r w:rsidRPr="00652E67">
                              <w:rPr>
                                <w:rFonts w:ascii="Georgia" w:eastAsiaTheme="majorEastAsia" w:hAnsi="Georgia" w:cs="Calibri"/>
                                <w:b/>
                                <w:bCs/>
                                <w:color w:val="2C9986"/>
                                <w:sz w:val="48"/>
                                <w:szCs w:val="48"/>
                              </w:rPr>
                              <w:t>ētahi</w:t>
                            </w:r>
                            <w:proofErr w:type="spellEnd"/>
                            <w:r w:rsidRPr="00652E67">
                              <w:rPr>
                                <w:rFonts w:ascii="Georgia" w:eastAsiaTheme="majorEastAsia" w:hAnsi="Georgia" w:cs="Calibri"/>
                                <w:b/>
                                <w:bCs/>
                                <w:color w:val="2C9986"/>
                                <w:sz w:val="48"/>
                                <w:szCs w:val="48"/>
                              </w:rPr>
                              <w:t xml:space="preserve"> </w:t>
                            </w:r>
                            <w:proofErr w:type="spellStart"/>
                            <w:r w:rsidRPr="00652E67">
                              <w:rPr>
                                <w:rFonts w:ascii="Georgia" w:eastAsiaTheme="majorEastAsia" w:hAnsi="Georgia" w:cs="Calibri"/>
                                <w:b/>
                                <w:bCs/>
                                <w:color w:val="2C9986"/>
                                <w:sz w:val="48"/>
                                <w:szCs w:val="48"/>
                              </w:rPr>
                              <w:t>whakaaetanga</w:t>
                            </w:r>
                            <w:proofErr w:type="spellEnd"/>
                            <w:r w:rsidRPr="00652E67">
                              <w:rPr>
                                <w:rFonts w:ascii="Georgia" w:eastAsiaTheme="majorEastAsia" w:hAnsi="Georgia" w:cs="Calibri"/>
                                <w:b/>
                                <w:bCs/>
                                <w:color w:val="2C9986"/>
                                <w:sz w:val="48"/>
                                <w:szCs w:val="48"/>
                              </w:rPr>
                              <w:t xml:space="preserve"> ā-</w:t>
                            </w:r>
                            <w:proofErr w:type="spellStart"/>
                            <w:r w:rsidRPr="00652E67">
                              <w:rPr>
                                <w:rFonts w:ascii="Georgia" w:eastAsiaTheme="majorEastAsia" w:hAnsi="Georgia" w:cs="Calibri"/>
                                <w:b/>
                                <w:bCs/>
                                <w:color w:val="2C9986"/>
                                <w:sz w:val="48"/>
                                <w:szCs w:val="48"/>
                              </w:rPr>
                              <w:t>wai</w:t>
                            </w:r>
                            <w:proofErr w:type="spellEnd"/>
                            <w:r w:rsidRPr="00652E67">
                              <w:rPr>
                                <w:rFonts w:ascii="Georgia" w:eastAsiaTheme="majorEastAsia" w:hAnsi="Georgia" w:cs="Calibri"/>
                                <w:b/>
                                <w:bCs/>
                                <w:color w:val="2C9986"/>
                                <w:sz w:val="48"/>
                                <w:szCs w:val="48"/>
                              </w:rPr>
                              <w:t xml:space="preserve"> </w:t>
                            </w:r>
                            <w:proofErr w:type="spellStart"/>
                            <w:r w:rsidRPr="00652E67">
                              <w:rPr>
                                <w:rFonts w:ascii="Georgia" w:eastAsiaTheme="majorEastAsia" w:hAnsi="Georgia" w:cs="Calibri"/>
                                <w:b/>
                                <w:bCs/>
                                <w:color w:val="2C9986"/>
                                <w:sz w:val="48"/>
                                <w:szCs w:val="48"/>
                              </w:rPr>
                              <w:t>māori</w:t>
                            </w:r>
                            <w:proofErr w:type="spellEnd"/>
                            <w:r w:rsidR="00CA70F2" w:rsidRPr="004C00D1">
                              <w:rPr>
                                <w:rFonts w:ascii="Georgia" w:hAnsi="Georgia"/>
                                <w:b/>
                                <w:bCs/>
                                <w:color w:val="1B556B" w:themeColor="text2"/>
                                <w:sz w:val="48"/>
                                <w:szCs w:val="48"/>
                              </w:rPr>
                              <w:br/>
                            </w:r>
                            <w:r w:rsidR="00100115" w:rsidRPr="004C00D1">
                              <w:rPr>
                                <w:rFonts w:ascii="Georgia" w:hAnsi="Georgia"/>
                                <w:b/>
                                <w:bCs/>
                                <w:color w:val="1B556B" w:themeColor="text2"/>
                                <w:sz w:val="48"/>
                                <w:szCs w:val="48"/>
                              </w:rPr>
                              <w:t>New maximum duration for some freshwater-related consents</w:t>
                            </w:r>
                          </w:p>
                        </w:txbxContent>
                      </wps:txbx>
                      <wps:bodyPr rot="0" spcFirstLastPara="0" vertOverflow="overflow" horzOverflow="overflow" vert="horz" wrap="square" lIns="36000" tIns="72000" rIns="0" bIns="54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9B9299" id="_x0000_t202" coordsize="21600,21600" o:spt="202" path="m,l,21600r21600,l21600,xe">
                <v:stroke joinstyle="miter"/>
                <v:path gradientshapeok="t" o:connecttype="rect"/>
              </v:shapetype>
              <v:shape id="Text Box 6" o:spid="_x0000_s1026" type="#_x0000_t202" style="position:absolute;margin-left:-3.4pt;margin-top:88.05pt;width:457.3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" filled="f" stroked="f" strokeweight=".5pt">
                <v:textbox inset="1mm,2mm,0,15mm">
                  <w:txbxContent>
                    <w:p w14:paraId="0FFE03BE" w14:textId="5B842F9F" w:rsidR="00B349E3" w:rsidRPr="004C00D1" w:rsidRDefault="00652E67" w:rsidP="00CA70F2">
                      <w:pPr>
                        <w:pStyle w:val="paragraph"/>
                        <w:spacing w:before="0" w:beforeAutospacing="0" w:after="120" w:afterAutospacing="0"/>
                        <w:textAlignment w:val="baseline"/>
                        <w:rPr>
                          <w:rFonts w:ascii="Georgia" w:hAnsi="Georgia"/>
                          <w:b/>
                          <w:bCs/>
                          <w:color w:val="1B556B" w:themeColor="text2"/>
                          <w:sz w:val="48"/>
                          <w:szCs w:val="48"/>
                        </w:rPr>
                      </w:pPr>
                      <w:proofErr w:type="spellStart"/>
                      <w:r w:rsidRPr="00652E67">
                        <w:rPr>
                          <w:rFonts w:ascii="Georgia" w:eastAsiaTheme="majorEastAsia" w:hAnsi="Georgia" w:cs="Calibri"/>
                          <w:b/>
                          <w:bCs/>
                          <w:color w:val="2C9986"/>
                          <w:sz w:val="48"/>
                          <w:szCs w:val="48"/>
                        </w:rPr>
                        <w:t>Roanga</w:t>
                      </w:r>
                      <w:proofErr w:type="spellEnd"/>
                      <w:r w:rsidRPr="00652E67">
                        <w:rPr>
                          <w:rFonts w:ascii="Georgia" w:eastAsiaTheme="majorEastAsia" w:hAnsi="Georgia" w:cs="Calibri"/>
                          <w:b/>
                          <w:bCs/>
                          <w:color w:val="2C9986"/>
                          <w:sz w:val="48"/>
                          <w:szCs w:val="48"/>
                        </w:rPr>
                        <w:t xml:space="preserve"> </w:t>
                      </w:r>
                      <w:proofErr w:type="spellStart"/>
                      <w:r w:rsidRPr="00652E67">
                        <w:rPr>
                          <w:rFonts w:ascii="Georgia" w:eastAsiaTheme="majorEastAsia" w:hAnsi="Georgia" w:cs="Calibri"/>
                          <w:b/>
                          <w:bCs/>
                          <w:color w:val="2C9986"/>
                          <w:sz w:val="48"/>
                          <w:szCs w:val="48"/>
                        </w:rPr>
                        <w:t>mōrahi</w:t>
                      </w:r>
                      <w:proofErr w:type="spellEnd"/>
                      <w:r w:rsidRPr="00652E67">
                        <w:rPr>
                          <w:rFonts w:ascii="Georgia" w:eastAsiaTheme="majorEastAsia" w:hAnsi="Georgia" w:cs="Calibri"/>
                          <w:b/>
                          <w:bCs/>
                          <w:color w:val="2C9986"/>
                          <w:sz w:val="48"/>
                          <w:szCs w:val="48"/>
                        </w:rPr>
                        <w:t xml:space="preserve"> </w:t>
                      </w:r>
                      <w:proofErr w:type="spellStart"/>
                      <w:r w:rsidRPr="00652E67">
                        <w:rPr>
                          <w:rFonts w:ascii="Georgia" w:eastAsiaTheme="majorEastAsia" w:hAnsi="Georgia" w:cs="Calibri"/>
                          <w:b/>
                          <w:bCs/>
                          <w:color w:val="2C9986"/>
                          <w:sz w:val="48"/>
                          <w:szCs w:val="48"/>
                        </w:rPr>
                        <w:t>hou</w:t>
                      </w:r>
                      <w:proofErr w:type="spellEnd"/>
                      <w:r w:rsidRPr="00652E67">
                        <w:rPr>
                          <w:rFonts w:ascii="Georgia" w:eastAsiaTheme="majorEastAsia" w:hAnsi="Georgia" w:cs="Calibri"/>
                          <w:b/>
                          <w:bCs/>
                          <w:color w:val="2C9986"/>
                          <w:sz w:val="48"/>
                          <w:szCs w:val="48"/>
                        </w:rPr>
                        <w:t xml:space="preserve"> mō </w:t>
                      </w:r>
                      <w:proofErr w:type="spellStart"/>
                      <w:r w:rsidRPr="00652E67">
                        <w:rPr>
                          <w:rFonts w:ascii="Georgia" w:eastAsiaTheme="majorEastAsia" w:hAnsi="Georgia" w:cs="Calibri"/>
                          <w:b/>
                          <w:bCs/>
                          <w:color w:val="2C9986"/>
                          <w:sz w:val="48"/>
                          <w:szCs w:val="48"/>
                        </w:rPr>
                        <w:t>ētahi</w:t>
                      </w:r>
                      <w:proofErr w:type="spellEnd"/>
                      <w:r w:rsidRPr="00652E67">
                        <w:rPr>
                          <w:rFonts w:ascii="Georgia" w:eastAsiaTheme="majorEastAsia" w:hAnsi="Georgia" w:cs="Calibri"/>
                          <w:b/>
                          <w:bCs/>
                          <w:color w:val="2C9986"/>
                          <w:sz w:val="48"/>
                          <w:szCs w:val="48"/>
                        </w:rPr>
                        <w:t xml:space="preserve"> </w:t>
                      </w:r>
                      <w:proofErr w:type="spellStart"/>
                      <w:r w:rsidRPr="00652E67">
                        <w:rPr>
                          <w:rFonts w:ascii="Georgia" w:eastAsiaTheme="majorEastAsia" w:hAnsi="Georgia" w:cs="Calibri"/>
                          <w:b/>
                          <w:bCs/>
                          <w:color w:val="2C9986"/>
                          <w:sz w:val="48"/>
                          <w:szCs w:val="48"/>
                        </w:rPr>
                        <w:t>whakaaetanga</w:t>
                      </w:r>
                      <w:proofErr w:type="spellEnd"/>
                      <w:r w:rsidRPr="00652E67">
                        <w:rPr>
                          <w:rFonts w:ascii="Georgia" w:eastAsiaTheme="majorEastAsia" w:hAnsi="Georgia" w:cs="Calibri"/>
                          <w:b/>
                          <w:bCs/>
                          <w:color w:val="2C9986"/>
                          <w:sz w:val="48"/>
                          <w:szCs w:val="48"/>
                        </w:rPr>
                        <w:t xml:space="preserve"> ā-</w:t>
                      </w:r>
                      <w:proofErr w:type="spellStart"/>
                      <w:r w:rsidRPr="00652E67">
                        <w:rPr>
                          <w:rFonts w:ascii="Georgia" w:eastAsiaTheme="majorEastAsia" w:hAnsi="Georgia" w:cs="Calibri"/>
                          <w:b/>
                          <w:bCs/>
                          <w:color w:val="2C9986"/>
                          <w:sz w:val="48"/>
                          <w:szCs w:val="48"/>
                        </w:rPr>
                        <w:t>wai</w:t>
                      </w:r>
                      <w:proofErr w:type="spellEnd"/>
                      <w:r w:rsidRPr="00652E67">
                        <w:rPr>
                          <w:rFonts w:ascii="Georgia" w:eastAsiaTheme="majorEastAsia" w:hAnsi="Georgia" w:cs="Calibri"/>
                          <w:b/>
                          <w:bCs/>
                          <w:color w:val="2C9986"/>
                          <w:sz w:val="48"/>
                          <w:szCs w:val="48"/>
                        </w:rPr>
                        <w:t xml:space="preserve"> </w:t>
                      </w:r>
                      <w:proofErr w:type="spellStart"/>
                      <w:r w:rsidRPr="00652E67">
                        <w:rPr>
                          <w:rFonts w:ascii="Georgia" w:eastAsiaTheme="majorEastAsia" w:hAnsi="Georgia" w:cs="Calibri"/>
                          <w:b/>
                          <w:bCs/>
                          <w:color w:val="2C9986"/>
                          <w:sz w:val="48"/>
                          <w:szCs w:val="48"/>
                        </w:rPr>
                        <w:t>māori</w:t>
                      </w:r>
                      <w:proofErr w:type="spellEnd"/>
                      <w:r w:rsidR="00CA70F2" w:rsidRPr="004C00D1">
                        <w:rPr>
                          <w:rFonts w:ascii="Georgia" w:hAnsi="Georgia"/>
                          <w:b/>
                          <w:bCs/>
                          <w:color w:val="1B556B" w:themeColor="text2"/>
                          <w:sz w:val="48"/>
                          <w:szCs w:val="48"/>
                        </w:rPr>
                        <w:br/>
                      </w:r>
                      <w:r w:rsidR="00100115" w:rsidRPr="004C00D1">
                        <w:rPr>
                          <w:rFonts w:ascii="Georgia" w:hAnsi="Georgia"/>
                          <w:b/>
                          <w:bCs/>
                          <w:color w:val="1B556B" w:themeColor="text2"/>
                          <w:sz w:val="48"/>
                          <w:szCs w:val="48"/>
                        </w:rPr>
                        <w:t>New maximum duration for some freshwater-related consents</w:t>
                      </w:r>
                    </w:p>
                  </w:txbxContent>
                </v:textbox>
                <w10:wrap type="topAndBottom"/>
              </v:shape>
            </w:pict>
          </mc:Fallback>
        </mc:AlternateContent>
      </w:r>
      <w:r w:rsidR="00721893">
        <w:rPr>
          <w:noProof/>
        </w:rPr>
        <mc:AlternateContent>
          <mc:Choice Requires="wps">
            <w:drawing>
              <wp:anchor distT="45720" distB="45720" distL="114300" distR="114300" simplePos="0" relativeHeight="251658243" behindDoc="0" locked="0" layoutInCell="1" allowOverlap="1" wp14:anchorId="4DEC8DBD" wp14:editId="0F6E427D">
                <wp:simplePos x="0" y="0"/>
                <wp:positionH relativeFrom="column">
                  <wp:posOffset>3693779</wp:posOffset>
                </wp:positionH>
                <wp:positionV relativeFrom="page">
                  <wp:posOffset>349250</wp:posOffset>
                </wp:positionV>
                <wp:extent cx="2408555" cy="71247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8555" cy="712470"/>
                        </a:xfrm>
                        <a:prstGeom prst="rect">
                          <a:avLst/>
                        </a:prstGeom>
                        <a:noFill/>
                        <a:ln w="9525">
                          <a:noFill/>
                          <a:miter lim="800000"/>
                          <a:headEnd/>
                          <a:tailEnd/>
                        </a:ln>
                      </wps:spPr>
                      <wps:txbx>
                        <w:txbxContent>
                          <w:p w14:paraId="3D10EA6F" w14:textId="74558F15" w:rsidR="007A383E" w:rsidRPr="00721893" w:rsidRDefault="007A383E" w:rsidP="00DA500C">
                            <w:pPr>
                              <w:pStyle w:val="Headerinfo"/>
                              <w:rPr>
                                <w:b/>
                              </w:rPr>
                            </w:pPr>
                            <w:r w:rsidRPr="00721893">
                              <w:t>The new resource management system:</w:t>
                            </w:r>
                            <w:r w:rsidRPr="00721893">
                              <w:br/>
                              <w:t>Natural and Built Environment Act</w:t>
                            </w:r>
                            <w:r w:rsidR="001966B8">
                              <w:t xml:space="preserve"> 2023</w:t>
                            </w:r>
                            <w:r w:rsidRPr="00721893">
                              <w:br/>
                              <w:t>and Spatial Planning Act 2023</w:t>
                            </w:r>
                          </w:p>
                          <w:p w14:paraId="4CFE7685" w14:textId="77777777" w:rsidR="007A383E" w:rsidRDefault="007A383E" w:rsidP="007A38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EC8DBD" id="Text Box 217" o:spid="_x0000_s1027" type="#_x0000_t202" style="position:absolute;margin-left:290.85pt;margin-top:27.5pt;width:189.65pt;height:56.1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" filled="f" stroked="f">
                <v:textbox>
                  <w:txbxContent>
                    <w:p w14:paraId="3D10EA6F" w14:textId="74558F15" w:rsidR="007A383E" w:rsidRPr="00721893" w:rsidRDefault="007A383E" w:rsidP="00DA500C">
                      <w:pPr>
                        <w:pStyle w:val="Headerinfo"/>
                        <w:rPr>
                          <w:b/>
                        </w:rPr>
                      </w:pPr>
                      <w:r w:rsidRPr="00721893">
                        <w:t>The new resource management system:</w:t>
                      </w:r>
                      <w:r w:rsidRPr="00721893">
                        <w:br/>
                        <w:t>Natural and Built Environment Act</w:t>
                      </w:r>
                      <w:r w:rsidR="001966B8">
                        <w:t xml:space="preserve"> 2023</w:t>
                      </w:r>
                      <w:r w:rsidRPr="00721893">
                        <w:br/>
                        <w:t>and Spatial Planning Act 2023</w:t>
                      </w:r>
                    </w:p>
                    <w:p w14:paraId="4CFE7685" w14:textId="77777777" w:rsidR="007A383E" w:rsidRDefault="007A383E" w:rsidP="007A383E"/>
                  </w:txbxContent>
                </v:textbox>
                <w10:wrap type="square" anchory="page"/>
              </v:shape>
            </w:pict>
          </mc:Fallback>
        </mc:AlternateContent>
      </w:r>
      <w:r w:rsidR="005C7862">
        <w:rPr>
          <w:rFonts w:asciiTheme="minorHAnsi" w:hAnsiTheme="minorHAnsi" w:cstheme="minorHAnsi"/>
          <w:noProof/>
          <w:color w:val="FFFFFF" w:themeColor="background1"/>
        </w:rPr>
        <w:drawing>
          <wp:anchor distT="0" distB="0" distL="114300" distR="114300" simplePos="0" relativeHeight="251658242" behindDoc="1" locked="0" layoutInCell="1" allowOverlap="1" wp14:anchorId="4EB9157D" wp14:editId="0B08B977">
            <wp:simplePos x="0" y="0"/>
            <wp:positionH relativeFrom="page">
              <wp:posOffset>8115</wp:posOffset>
            </wp:positionH>
            <wp:positionV relativeFrom="paragraph">
              <wp:posOffset>-737080</wp:posOffset>
            </wp:positionV>
            <wp:extent cx="7543165" cy="1352550"/>
            <wp:effectExtent l="0" t="0" r="635" b="0"/>
            <wp:wrapNone/>
            <wp:docPr id="7" name="Picture 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e&#10;&#10;Description automatically generated with medium confidenc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7543165" cy="1352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44B4E">
        <w:rPr>
          <w:rStyle w:val="normaltextrun"/>
        </w:rPr>
        <w:softHyphen/>
      </w:r>
      <w:r w:rsidR="00844B4E">
        <w:rPr>
          <w:rStyle w:val="normaltextrun"/>
        </w:rPr>
        <w:softHyphen/>
      </w:r>
    </w:p>
    <w:p w14:paraId="1E1BA23D" w14:textId="7F1E25B8" w:rsidR="00A418D4" w:rsidRDefault="00A418D4" w:rsidP="00DB0F19">
      <w:pPr>
        <w:pStyle w:val="BodyText"/>
      </w:pPr>
      <w:r w:rsidRPr="00A418D4">
        <w:t>New laws are being phased in that aim to help Aotearoa New Zealand protect and manage the environment and its resources. The Spatial Planning Act 2023 (SPA) and the Natural and Built Environment Act 2023 (NBA) were enacted on 23 August 2023.</w:t>
      </w:r>
    </w:p>
    <w:p w14:paraId="2C387020" w14:textId="77777777" w:rsidR="00040971" w:rsidRDefault="00DB0F19" w:rsidP="00DB0F19">
      <w:pPr>
        <w:pStyle w:val="BodyText"/>
      </w:pPr>
      <w:r>
        <w:t>During the transition to the new resource management system, there is a new maximum duration for some freshwater-related resource consents (defined as “affected resource consents</w:t>
      </w:r>
      <w:r w:rsidR="000B02A6">
        <w:t>”</w:t>
      </w:r>
      <w:r>
        <w:t>).</w:t>
      </w:r>
      <w:r w:rsidR="00B2619F">
        <w:rPr>
          <w:rStyle w:val="FootnoteReference"/>
        </w:rPr>
        <w:footnoteReference w:id="2"/>
      </w:r>
      <w:r w:rsidR="006D6F58">
        <w:t xml:space="preserve"> </w:t>
      </w:r>
    </w:p>
    <w:p w14:paraId="5BEB0683" w14:textId="6AA2E958" w:rsidR="00DB0F19" w:rsidRDefault="00DB0F19" w:rsidP="00DB0F19">
      <w:pPr>
        <w:pStyle w:val="BodyText"/>
      </w:pPr>
      <w:r>
        <w:t>In each region, the new maximum duration applies to some freshwater-related consents applied for between</w:t>
      </w:r>
      <w:r w:rsidR="000B02A6">
        <w:t>:</w:t>
      </w:r>
      <w:r w:rsidR="00EA3BCF">
        <w:rPr>
          <w:rStyle w:val="FootnoteReference"/>
        </w:rPr>
        <w:footnoteReference w:id="3"/>
      </w:r>
    </w:p>
    <w:p w14:paraId="6265C0CE" w14:textId="18F3CF62" w:rsidR="00DB0F19" w:rsidRDefault="00DB0F19" w:rsidP="00DB0F19">
      <w:pPr>
        <w:pStyle w:val="Bullet"/>
      </w:pPr>
      <w:r>
        <w:t xml:space="preserve">the day after the NBA receives Royal </w:t>
      </w:r>
      <w:r w:rsidR="000B02A6">
        <w:t>a</w:t>
      </w:r>
      <w:r>
        <w:t>ssent (</w:t>
      </w:r>
      <w:r w:rsidR="001D6593">
        <w:t>2</w:t>
      </w:r>
      <w:r w:rsidR="001247BA">
        <w:t>4</w:t>
      </w:r>
      <w:r>
        <w:t xml:space="preserve"> August)</w:t>
      </w:r>
      <w:r w:rsidR="005A2EEF">
        <w:t>; and</w:t>
      </w:r>
    </w:p>
    <w:p w14:paraId="74A28A48" w14:textId="0E6D1953" w:rsidR="00DB0F19" w:rsidDel="0008183D" w:rsidRDefault="0008183D" w:rsidP="00785C07">
      <w:pPr>
        <w:pStyle w:val="Bullet"/>
      </w:pPr>
      <w:r>
        <w:t>the date that allocation methods in a region</w:t>
      </w:r>
      <w:r w:rsidR="0055293E">
        <w:t>’</w:t>
      </w:r>
      <w:r>
        <w:t>s first Natural and Built Environment Plan (NBE plan) have legal effect.</w:t>
      </w:r>
    </w:p>
    <w:p w14:paraId="18864768" w14:textId="7E9186F2" w:rsidR="001735ED" w:rsidRDefault="00DB0F19" w:rsidP="00FB5DB4">
      <w:pPr>
        <w:pStyle w:val="Bullet"/>
        <w:numPr>
          <w:ilvl w:val="0"/>
          <w:numId w:val="0"/>
        </w:numPr>
        <w:tabs>
          <w:tab w:val="left" w:pos="397"/>
        </w:tabs>
        <w:spacing w:after="240"/>
      </w:pPr>
      <w:r>
        <w:t xml:space="preserve">The new maximum duration doesn’t apply to freshwater-related consents applied for on or before </w:t>
      </w:r>
      <w:r w:rsidR="001247BA">
        <w:t>23</w:t>
      </w:r>
      <w:r>
        <w:t xml:space="preserve"> August 2023</w:t>
      </w:r>
      <w:r w:rsidR="5EAF16AB">
        <w:t>.</w:t>
      </w:r>
    </w:p>
    <w:p w14:paraId="01333A17" w14:textId="34A93B71" w:rsidR="00DB0F19" w:rsidRDefault="00DB0F19" w:rsidP="00112E52">
      <w:pPr>
        <w:pStyle w:val="Heading2"/>
      </w:pPr>
      <w:r>
        <w:t>This fact sheet covers:</w:t>
      </w:r>
    </w:p>
    <w:p w14:paraId="25483E80" w14:textId="59AE0A24" w:rsidR="00DB0F19" w:rsidRDefault="00DB0F19" w:rsidP="004C00D1">
      <w:pPr>
        <w:pStyle w:val="Bullet"/>
        <w:spacing w:before="120"/>
      </w:pPr>
      <w:r>
        <w:t xml:space="preserve">new maximum duration </w:t>
      </w:r>
    </w:p>
    <w:p w14:paraId="5F928C8A" w14:textId="064E038B" w:rsidR="00DB0F19" w:rsidRDefault="00DB0F19" w:rsidP="00112E52">
      <w:pPr>
        <w:pStyle w:val="Bullet"/>
      </w:pPr>
      <w:r>
        <w:t>activities the new maximum duration applies to</w:t>
      </w:r>
    </w:p>
    <w:p w14:paraId="14267FE3" w14:textId="37F012FE" w:rsidR="00DB0F19" w:rsidRDefault="00DB0F19" w:rsidP="00112E52">
      <w:pPr>
        <w:pStyle w:val="Bullet"/>
      </w:pPr>
      <w:r>
        <w:t>what applicants need to do</w:t>
      </w:r>
    </w:p>
    <w:p w14:paraId="2404D8EB" w14:textId="222B4D2D" w:rsidR="00DB0F19" w:rsidRDefault="00DB0F19" w:rsidP="00112E52">
      <w:pPr>
        <w:pStyle w:val="Bullet"/>
      </w:pPr>
      <w:r>
        <w:t xml:space="preserve">the exemption </w:t>
      </w:r>
      <w:proofErr w:type="gramStart"/>
      <w:r>
        <w:t>process</w:t>
      </w:r>
      <w:proofErr w:type="gramEnd"/>
    </w:p>
    <w:p w14:paraId="690284B6" w14:textId="1398A9CB" w:rsidR="00DB0F19" w:rsidRDefault="00DB0F19" w:rsidP="00112E52">
      <w:pPr>
        <w:pStyle w:val="Bullet"/>
      </w:pPr>
      <w:r>
        <w:t>your right of objection</w:t>
      </w:r>
    </w:p>
    <w:p w14:paraId="20AA360D" w14:textId="12C738DF" w:rsidR="00DB0F19" w:rsidRDefault="00DB0F19" w:rsidP="00112E52">
      <w:pPr>
        <w:pStyle w:val="Bullet"/>
      </w:pPr>
      <w:r>
        <w:t>notification requirements</w:t>
      </w:r>
      <w:r w:rsidR="000B02A6">
        <w:t>.</w:t>
      </w:r>
    </w:p>
    <w:p w14:paraId="3CE854D5" w14:textId="77777777" w:rsidR="00DB0F19" w:rsidRDefault="00DB0F19" w:rsidP="00112E52">
      <w:pPr>
        <w:pStyle w:val="Heading2"/>
      </w:pPr>
      <w:r>
        <w:t>New maximum duration</w:t>
      </w:r>
    </w:p>
    <w:p w14:paraId="380B4D7D" w14:textId="7543D384" w:rsidR="00DB0F19" w:rsidRDefault="00DB0F19" w:rsidP="00DB0F19">
      <w:pPr>
        <w:pStyle w:val="BodyText"/>
      </w:pPr>
      <w:r>
        <w:t xml:space="preserve">During the </w:t>
      </w:r>
      <w:r w:rsidR="00B41815">
        <w:t>“applicable interim</w:t>
      </w:r>
      <w:r>
        <w:t xml:space="preserve"> period</w:t>
      </w:r>
      <w:r w:rsidR="00B41815">
        <w:t>”</w:t>
      </w:r>
      <w:r>
        <w:t xml:space="preserve">, some freshwater-related consents can only be granted for a duration that will not exceed </w:t>
      </w:r>
      <w:r w:rsidRPr="00112E52">
        <w:rPr>
          <w:b/>
          <w:bCs/>
        </w:rPr>
        <w:t>five years</w:t>
      </w:r>
      <w:r>
        <w:t xml:space="preserve"> after the date that allocation methods</w:t>
      </w:r>
      <w:r w:rsidR="004A2D5C">
        <w:t xml:space="preserve"> </w:t>
      </w:r>
      <w:r w:rsidR="002F657B">
        <w:rPr>
          <w:rStyle w:val="FootnoteReference"/>
        </w:rPr>
        <w:footnoteReference w:id="4"/>
      </w:r>
      <w:r>
        <w:t xml:space="preserve"> in a region’s first NBE plan have legal effect</w:t>
      </w:r>
      <w:r w:rsidR="000B02A6">
        <w:t>.</w:t>
      </w:r>
      <w:r w:rsidR="00ED56F2">
        <w:rPr>
          <w:rStyle w:val="FootnoteReference"/>
        </w:rPr>
        <w:footnoteReference w:id="5"/>
      </w:r>
    </w:p>
    <w:p w14:paraId="24A893A5" w14:textId="77777777" w:rsidR="00DB0F19" w:rsidRDefault="00DB0F19" w:rsidP="00DB0F19">
      <w:pPr>
        <w:pStyle w:val="BodyText"/>
      </w:pPr>
      <w:r>
        <w:t>Allocation methods in a region’s first NBE plan will have legal effect at different times:</w:t>
      </w:r>
    </w:p>
    <w:p w14:paraId="7234F59C" w14:textId="4116C32D" w:rsidR="00DB0F19" w:rsidRDefault="00DB0F19" w:rsidP="00112E52">
      <w:pPr>
        <w:pStyle w:val="Bullet"/>
      </w:pPr>
      <w:r>
        <w:t>the comparative consenting process and market-based allocation methods will have legal effect when any appeals have been determined and the associated rules are deemed beyond legal challenge</w:t>
      </w:r>
      <w:r w:rsidR="00034B1E">
        <w:rPr>
          <w:rStyle w:val="FootnoteReference"/>
        </w:rPr>
        <w:footnoteReference w:id="6"/>
      </w:r>
    </w:p>
    <w:p w14:paraId="74BF4540" w14:textId="43036298" w:rsidR="00DB0F19" w:rsidRDefault="00DB0F19" w:rsidP="00112E52">
      <w:pPr>
        <w:pStyle w:val="Bullet"/>
      </w:pPr>
      <w:r>
        <w:t>all other allocation methods will have legal effect at a region’s NBEA date</w:t>
      </w:r>
      <w:r w:rsidR="000B02A6">
        <w:t>.</w:t>
      </w:r>
      <w:r w:rsidR="002C1C0B">
        <w:rPr>
          <w:rStyle w:val="FootnoteReference"/>
        </w:rPr>
        <w:footnoteReference w:id="7"/>
      </w:r>
    </w:p>
    <w:p w14:paraId="68D09186" w14:textId="77777777" w:rsidR="00DB0F19" w:rsidRDefault="00DB0F19" w:rsidP="00DB0F19">
      <w:pPr>
        <w:pStyle w:val="BodyText"/>
      </w:pPr>
      <w:r>
        <w:t xml:space="preserve">Freshwater-related consents for exempt activities (see table below) are not captured by the new duration requirements. </w:t>
      </w:r>
    </w:p>
    <w:p w14:paraId="246BA377" w14:textId="77777777" w:rsidR="00DB0F19" w:rsidRDefault="00DB0F19" w:rsidP="00ED56F2">
      <w:pPr>
        <w:pStyle w:val="Heading2"/>
      </w:pPr>
      <w:r>
        <w:t>Activities the new maximum duration applies to</w:t>
      </w:r>
    </w:p>
    <w:p w14:paraId="506AC147" w14:textId="4D23E77E" w:rsidR="00DB0F19" w:rsidRDefault="00DB0F19" w:rsidP="00DB0F19">
      <w:pPr>
        <w:pStyle w:val="BodyText"/>
      </w:pPr>
      <w:r>
        <w:t>The following table</w:t>
      </w:r>
      <w:r w:rsidR="000411EC">
        <w:t>s</w:t>
      </w:r>
      <w:r>
        <w:t xml:space="preserve"> set out which activities are subject to the new maximum duration, and which are exempt. </w:t>
      </w:r>
    </w:p>
    <w:tbl>
      <w:tblPr>
        <w:tblStyle w:val="LightGrid-Accent11"/>
        <w:tblW w:w="9072" w:type="dxa"/>
        <w:tblLook w:val="04A0" w:firstRow="1" w:lastRow="0" w:firstColumn="1" w:lastColumn="0" w:noHBand="0" w:noVBand="1"/>
      </w:tblPr>
      <w:tblGrid>
        <w:gridCol w:w="9072"/>
      </w:tblGrid>
      <w:tr w:rsidR="00BE1B4D" w:rsidRPr="00F024A2" w14:paraId="0B868F5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Pr>
          <w:p w14:paraId="7CB6CA94" w14:textId="3B1BB008" w:rsidR="00BE1B4D" w:rsidRPr="00F024A2" w:rsidRDefault="00BE1B4D" w:rsidP="00F024A2">
            <w:pPr>
              <w:pStyle w:val="TableTextbold"/>
              <w:rPr>
                <w:b/>
                <w:bCs w:val="0"/>
              </w:rPr>
            </w:pPr>
            <w:r w:rsidRPr="00F024A2">
              <w:rPr>
                <w:b/>
                <w:bCs w:val="0"/>
              </w:rPr>
              <w:t>The new maximum duration will apply to</w:t>
            </w:r>
          </w:p>
        </w:tc>
      </w:tr>
      <w:tr w:rsidR="00BE1B4D" w:rsidRPr="006B77BB" w14:paraId="4D93B3B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Mar>
              <w:top w:w="57" w:type="dxa"/>
              <w:bottom w:w="57" w:type="dxa"/>
            </w:tcMar>
          </w:tcPr>
          <w:p w14:paraId="0A9D3F57" w14:textId="7E3092D3" w:rsidR="00BE1B4D" w:rsidRPr="006B77BB" w:rsidRDefault="00BE1B4D" w:rsidP="00BE1B4D">
            <w:pPr>
              <w:pStyle w:val="TableBullet"/>
              <w:numPr>
                <w:ilvl w:val="0"/>
                <w:numId w:val="0"/>
              </w:numPr>
              <w:ind w:left="284" w:hanging="284"/>
            </w:pPr>
            <w:r w:rsidRPr="00A806C4">
              <w:t>Water permits for activities that take, use, dam, or divert freshwater</w:t>
            </w:r>
            <w:r>
              <w:t>.</w:t>
            </w:r>
          </w:p>
        </w:tc>
      </w:tr>
      <w:tr w:rsidR="00BE1B4D" w:rsidRPr="006B77BB" w14:paraId="7C88D922" w14:textId="77777777">
        <w:tc>
          <w:tcPr>
            <w:cnfStyle w:val="001000000000" w:firstRow="0" w:lastRow="0" w:firstColumn="1" w:lastColumn="0" w:oddVBand="0" w:evenVBand="0" w:oddHBand="0" w:evenHBand="0" w:firstRowFirstColumn="0" w:firstRowLastColumn="0" w:lastRowFirstColumn="0" w:lastRowLastColumn="0"/>
            <w:tcW w:w="9072" w:type="dxa"/>
            <w:tcMar>
              <w:top w:w="57" w:type="dxa"/>
              <w:bottom w:w="57" w:type="dxa"/>
            </w:tcMar>
          </w:tcPr>
          <w:p w14:paraId="70A81DB7" w14:textId="6F14F7D0" w:rsidR="00BE1B4D" w:rsidRPr="006B77BB" w:rsidRDefault="00BE1B4D" w:rsidP="00F024A2">
            <w:pPr>
              <w:pStyle w:val="TableText"/>
            </w:pPr>
            <w:r w:rsidRPr="00E45906">
              <w:t>Discharge permits for activities that discharge any contaminant or water into freshwater</w:t>
            </w:r>
            <w:r>
              <w:t>.</w:t>
            </w:r>
          </w:p>
        </w:tc>
      </w:tr>
      <w:tr w:rsidR="00BE1B4D" w:rsidRPr="006B77BB" w14:paraId="6C04166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Mar>
              <w:top w:w="57" w:type="dxa"/>
              <w:bottom w:w="57" w:type="dxa"/>
            </w:tcMar>
          </w:tcPr>
          <w:p w14:paraId="548ACDC0" w14:textId="3E748656" w:rsidR="00BE1B4D" w:rsidRPr="006B77BB" w:rsidRDefault="00BE1B4D" w:rsidP="00F024A2">
            <w:pPr>
              <w:pStyle w:val="TableText"/>
            </w:pPr>
            <w:r w:rsidRPr="00E45906">
              <w:t>Discharge permits for activities that discharge any contaminant onto or into land and may lead to that or a resulting contaminant entering freshwater</w:t>
            </w:r>
            <w:r>
              <w:t>.</w:t>
            </w:r>
          </w:p>
        </w:tc>
      </w:tr>
      <w:tr w:rsidR="00C27411" w:rsidRPr="006B77BB" w14:paraId="703FF2CD" w14:textId="77777777">
        <w:tc>
          <w:tcPr>
            <w:cnfStyle w:val="001000000000" w:firstRow="0" w:lastRow="0" w:firstColumn="1" w:lastColumn="0" w:oddVBand="0" w:evenVBand="0" w:oddHBand="0" w:evenHBand="0" w:firstRowFirstColumn="0" w:firstRowLastColumn="0" w:lastRowFirstColumn="0" w:lastRowLastColumn="0"/>
            <w:tcW w:w="9072" w:type="dxa"/>
            <w:tcMar>
              <w:top w:w="57" w:type="dxa"/>
              <w:bottom w:w="57" w:type="dxa"/>
            </w:tcMar>
          </w:tcPr>
          <w:p w14:paraId="0F2A9918" w14:textId="60528E71" w:rsidR="00C27411" w:rsidRPr="00E45906" w:rsidRDefault="00C27411" w:rsidP="00F024A2">
            <w:pPr>
              <w:pStyle w:val="TableText"/>
            </w:pPr>
            <w:r w:rsidRPr="008775FD">
              <w:t xml:space="preserve">Land use consents for activities that would contravene section 15(1)(b) of the </w:t>
            </w:r>
            <w:r>
              <w:t>Resource Management Act 1991 (</w:t>
            </w:r>
            <w:r w:rsidRPr="008775FD">
              <w:t>RMA</w:t>
            </w:r>
            <w:r>
              <w:t>)</w:t>
            </w:r>
            <w:r w:rsidRPr="008775FD">
              <w:t xml:space="preserve"> (freshwater only)</w:t>
            </w:r>
            <w:r>
              <w:t>.</w:t>
            </w:r>
          </w:p>
        </w:tc>
      </w:tr>
    </w:tbl>
    <w:p w14:paraId="4F91911B" w14:textId="77777777" w:rsidR="00CE18F3" w:rsidRDefault="00CE18F3" w:rsidP="00F749DC">
      <w:pPr>
        <w:spacing w:before="0" w:after="0" w:line="0" w:lineRule="atLeast"/>
      </w:pPr>
    </w:p>
    <w:tbl>
      <w:tblPr>
        <w:tblStyle w:val="LightGrid-Accent11"/>
        <w:tblW w:w="9072" w:type="dxa"/>
        <w:tblLook w:val="04A0" w:firstRow="1" w:lastRow="0" w:firstColumn="1" w:lastColumn="0" w:noHBand="0" w:noVBand="1"/>
      </w:tblPr>
      <w:tblGrid>
        <w:gridCol w:w="9072"/>
      </w:tblGrid>
      <w:tr w:rsidR="00BE1B4D" w:rsidRPr="00F024A2" w14:paraId="609738F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Borders>
              <w:top w:val="single" w:sz="4" w:space="0" w:color="1C556C"/>
            </w:tcBorders>
          </w:tcPr>
          <w:p w14:paraId="70B4BBD8" w14:textId="3D71B0E3" w:rsidR="00BE1B4D" w:rsidRPr="00BE1B4D" w:rsidRDefault="00BE1B4D">
            <w:pPr>
              <w:pStyle w:val="TableTextbold"/>
              <w:rPr>
                <w:bCs w:val="0"/>
              </w:rPr>
            </w:pPr>
            <w:r w:rsidRPr="00BE1B4D">
              <w:rPr>
                <w:bCs w:val="0"/>
              </w:rPr>
              <w:t>The new maximum duration will not apply to activities primarily for (exempt activities)</w:t>
            </w:r>
            <w:r w:rsidRPr="00BE1B4D">
              <w:rPr>
                <w:vertAlign w:val="superscript"/>
              </w:rPr>
              <w:footnoteReference w:id="8"/>
            </w:r>
          </w:p>
        </w:tc>
      </w:tr>
      <w:tr w:rsidR="00BE1B4D" w:rsidRPr="006B77BB" w14:paraId="0A18765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Mar>
              <w:top w:w="57" w:type="dxa"/>
              <w:bottom w:w="57" w:type="dxa"/>
            </w:tcMar>
          </w:tcPr>
          <w:p w14:paraId="058B5EE9" w14:textId="77777777" w:rsidR="00BE1B4D" w:rsidRDefault="00BE1B4D" w:rsidP="00BE1B4D">
            <w:pPr>
              <w:pStyle w:val="TableText"/>
            </w:pPr>
            <w:r w:rsidRPr="00A806C4">
              <w:t xml:space="preserve">Construction, operation, upgrading, or maintenance of: </w:t>
            </w:r>
          </w:p>
          <w:p w14:paraId="4EC4D32E" w14:textId="77777777" w:rsidR="00BE1B4D" w:rsidRPr="00F024A2" w:rsidRDefault="00BE1B4D" w:rsidP="00BE1B4D">
            <w:pPr>
              <w:pStyle w:val="TableBullet"/>
            </w:pPr>
            <w:r>
              <w:t>local aut</w:t>
            </w:r>
            <w:r w:rsidRPr="00F024A2">
              <w:t>hority or community reticulated water supply networks</w:t>
            </w:r>
          </w:p>
          <w:p w14:paraId="7D37CD36" w14:textId="77777777" w:rsidR="0002178D" w:rsidRPr="0002178D" w:rsidRDefault="00BE1B4D" w:rsidP="0002178D">
            <w:pPr>
              <w:pStyle w:val="TableBullet"/>
            </w:pPr>
            <w:r w:rsidRPr="00F024A2">
              <w:t>infrastructure that forms part of a public wastewater or stormwater network</w:t>
            </w:r>
          </w:p>
          <w:p w14:paraId="55C1E26E" w14:textId="69E1243B" w:rsidR="00BE1B4D" w:rsidRPr="0002178D" w:rsidRDefault="00BE1B4D" w:rsidP="0002178D">
            <w:pPr>
              <w:pStyle w:val="TableBullet"/>
            </w:pPr>
            <w:r w:rsidRPr="0002178D">
              <w:t>specified nationally significant infrastructure activities.</w:t>
            </w:r>
          </w:p>
        </w:tc>
      </w:tr>
      <w:tr w:rsidR="00BE1B4D" w:rsidRPr="006B77BB" w14:paraId="00E5D440" w14:textId="77777777">
        <w:tc>
          <w:tcPr>
            <w:cnfStyle w:val="001000000000" w:firstRow="0" w:lastRow="0" w:firstColumn="1" w:lastColumn="0" w:oddVBand="0" w:evenVBand="0" w:oddHBand="0" w:evenHBand="0" w:firstRowFirstColumn="0" w:firstRowLastColumn="0" w:lastRowFirstColumn="0" w:lastRowLastColumn="0"/>
            <w:tcW w:w="9072" w:type="dxa"/>
            <w:tcMar>
              <w:top w:w="57" w:type="dxa"/>
              <w:bottom w:w="57" w:type="dxa"/>
            </w:tcMar>
          </w:tcPr>
          <w:p w14:paraId="326FAA52" w14:textId="4E664841" w:rsidR="00BE1B4D" w:rsidRPr="006B77BB" w:rsidRDefault="00BE1B4D" w:rsidP="00BE1B4D">
            <w:pPr>
              <w:pStyle w:val="TableText"/>
            </w:pPr>
            <w:r w:rsidRPr="00E45906">
              <w:t>Operation, upgrading, or maintenance of any existing hydroelectricity generation schemes</w:t>
            </w:r>
            <w:r>
              <w:t>.</w:t>
            </w:r>
          </w:p>
        </w:tc>
      </w:tr>
      <w:tr w:rsidR="00BE1B4D" w:rsidRPr="006B77BB" w14:paraId="489ADC3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Mar>
              <w:top w:w="57" w:type="dxa"/>
              <w:bottom w:w="57" w:type="dxa"/>
            </w:tcMar>
          </w:tcPr>
          <w:p w14:paraId="4D2CBEA7" w14:textId="16D69414" w:rsidR="00BE1B4D" w:rsidRPr="00EF03C0" w:rsidRDefault="00EF03C0" w:rsidP="00BE1B4D">
            <w:pPr>
              <w:pStyle w:val="TableText"/>
              <w:rPr>
                <w:bCs w:val="0"/>
              </w:rPr>
            </w:pPr>
            <w:r w:rsidRPr="008775FD">
              <w:t>An activity specified in regulations as exempt by the Minister for the Environment; the Minister can introduce a new exemption in certain circumstances</w:t>
            </w:r>
            <w:r>
              <w:t>.</w:t>
            </w:r>
          </w:p>
        </w:tc>
      </w:tr>
      <w:tr w:rsidR="00BE1B4D" w:rsidRPr="006B77BB" w14:paraId="1DCF0364" w14:textId="77777777">
        <w:tc>
          <w:tcPr>
            <w:cnfStyle w:val="001000000000" w:firstRow="0" w:lastRow="0" w:firstColumn="1" w:lastColumn="0" w:oddVBand="0" w:evenVBand="0" w:oddHBand="0" w:evenHBand="0" w:firstRowFirstColumn="0" w:firstRowLastColumn="0" w:lastRowFirstColumn="0" w:lastRowLastColumn="0"/>
            <w:tcW w:w="9072" w:type="dxa"/>
            <w:tcMar>
              <w:top w:w="57" w:type="dxa"/>
              <w:bottom w:w="57" w:type="dxa"/>
            </w:tcMar>
          </w:tcPr>
          <w:p w14:paraId="7DCC330A" w14:textId="40FB79AA" w:rsidR="00BE1B4D" w:rsidRPr="006B77BB" w:rsidRDefault="00EF03C0" w:rsidP="00BE1B4D">
            <w:pPr>
              <w:pStyle w:val="TableText"/>
            </w:pPr>
            <w:r w:rsidRPr="00E45906">
              <w:t>Replacement, repair, or removal activities for all exempted activities listed above</w:t>
            </w:r>
            <w:r>
              <w:t>.</w:t>
            </w:r>
          </w:p>
        </w:tc>
      </w:tr>
    </w:tbl>
    <w:p w14:paraId="672E932C" w14:textId="63162D79" w:rsidR="00DB0F19" w:rsidRDefault="00DB0F19" w:rsidP="00A254C9">
      <w:pPr>
        <w:pStyle w:val="Heading2"/>
        <w:keepLines/>
      </w:pPr>
      <w:r>
        <w:t xml:space="preserve">What applicants need to do </w:t>
      </w:r>
    </w:p>
    <w:p w14:paraId="00D0E87D" w14:textId="57C0F401" w:rsidR="00DB0F19" w:rsidRDefault="00DB0F19" w:rsidP="00A254C9">
      <w:pPr>
        <w:pStyle w:val="BodyText"/>
        <w:keepNext/>
        <w:keepLines/>
      </w:pPr>
      <w:r>
        <w:t xml:space="preserve">If you’re applying for a freshwater-related consent from the day after Royal </w:t>
      </w:r>
      <w:r w:rsidR="005D04CC">
        <w:t>a</w:t>
      </w:r>
      <w:r>
        <w:t>ssent, you’ll be applying under the RMA</w:t>
      </w:r>
      <w:r w:rsidR="005D04CC">
        <w:t>,</w:t>
      </w:r>
      <w:r>
        <w:t xml:space="preserve"> and any consent will be granted under the RMA as well.</w:t>
      </w:r>
    </w:p>
    <w:p w14:paraId="6973AD4B" w14:textId="77777777" w:rsidR="00DB0F19" w:rsidRDefault="00DB0F19" w:rsidP="00A254C9">
      <w:pPr>
        <w:pStyle w:val="BodyText"/>
        <w:keepNext/>
        <w:keepLines/>
      </w:pPr>
      <w:r>
        <w:t xml:space="preserve">Use Form 9, Resource Management (Forms, </w:t>
      </w:r>
      <w:proofErr w:type="gramStart"/>
      <w:r>
        <w:t>Fees</w:t>
      </w:r>
      <w:proofErr w:type="gramEnd"/>
      <w:r>
        <w:t xml:space="preserve"> and Procedures). It will require you to:</w:t>
      </w:r>
    </w:p>
    <w:p w14:paraId="15CC04B2" w14:textId="29413285" w:rsidR="00DB0F19" w:rsidRDefault="00DB0F19" w:rsidP="00A254C9">
      <w:pPr>
        <w:pStyle w:val="Bullet"/>
        <w:keepNext/>
        <w:keepLines/>
      </w:pPr>
      <w:r>
        <w:t xml:space="preserve">indicate whether your application is an ‘affected resource consent’; that is, a freshwater-related consent applied for from the day after Royal </w:t>
      </w:r>
      <w:r w:rsidR="005D04CC">
        <w:t>a</w:t>
      </w:r>
      <w:r>
        <w:t>ssent of the NBEA</w:t>
      </w:r>
    </w:p>
    <w:p w14:paraId="4EDCD590" w14:textId="69BD185C" w:rsidR="00DB0F19" w:rsidRDefault="00DB0F19" w:rsidP="00F024A2">
      <w:pPr>
        <w:pStyle w:val="Bullet"/>
      </w:pPr>
      <w:r>
        <w:t xml:space="preserve">if so, whether you’re seeking an exemption from the new maximum duration for a </w:t>
      </w:r>
      <w:r w:rsidR="00C70FF7">
        <w:br/>
      </w:r>
      <w:r>
        <w:t>freshwater-related consent.</w:t>
      </w:r>
    </w:p>
    <w:p w14:paraId="73EB8D0F" w14:textId="77777777" w:rsidR="00DB0F19" w:rsidRDefault="00DB0F19" w:rsidP="00F024A2">
      <w:pPr>
        <w:pStyle w:val="Heading2"/>
      </w:pPr>
      <w:r>
        <w:t xml:space="preserve">The exemption </w:t>
      </w:r>
      <w:proofErr w:type="gramStart"/>
      <w:r>
        <w:t>process</w:t>
      </w:r>
      <w:proofErr w:type="gramEnd"/>
      <w:r>
        <w:t xml:space="preserve"> </w:t>
      </w:r>
    </w:p>
    <w:p w14:paraId="2E8F7428" w14:textId="77777777" w:rsidR="00DB0F19" w:rsidRDefault="00DB0F19" w:rsidP="00DB0F19">
      <w:pPr>
        <w:pStyle w:val="BodyText"/>
      </w:pPr>
      <w:r>
        <w:t>If you’re seeking an exemption from the new maximum duration, your application must:</w:t>
      </w:r>
    </w:p>
    <w:p w14:paraId="5067F82C" w14:textId="75C1FEE6" w:rsidR="00DB0F19" w:rsidRDefault="00DB0F19" w:rsidP="00F024A2">
      <w:pPr>
        <w:pStyle w:val="Bullet"/>
      </w:pPr>
      <w:r>
        <w:t>seek a determination from the consent authority (usually your council)</w:t>
      </w:r>
      <w:r w:rsidR="00D34C9F">
        <w:rPr>
          <w:rStyle w:val="FootnoteReference"/>
        </w:rPr>
        <w:footnoteReference w:id="9"/>
      </w:r>
    </w:p>
    <w:p w14:paraId="3FA8A16D" w14:textId="4741F384" w:rsidR="00DB0F19" w:rsidRDefault="00DB0F19" w:rsidP="00F024A2">
      <w:pPr>
        <w:pStyle w:val="Bullet"/>
      </w:pPr>
      <w:r>
        <w:t>show that it’s primarily for a specified exempted activity</w:t>
      </w:r>
      <w:r w:rsidR="005D04CC">
        <w:t>.</w:t>
      </w:r>
      <w:r w:rsidR="008C1C14">
        <w:rPr>
          <w:rStyle w:val="FootnoteReference"/>
        </w:rPr>
        <w:footnoteReference w:id="10"/>
      </w:r>
    </w:p>
    <w:p w14:paraId="62FAD619" w14:textId="4AB86128" w:rsidR="00DB0F19" w:rsidRDefault="00DB0F19" w:rsidP="00DB0F19">
      <w:pPr>
        <w:pStyle w:val="BodyText"/>
      </w:pPr>
      <w:r>
        <w:t>Within 10 working days of receiving your application the consent authority must let you know whether it is an application for an ‘affected resource consent’ and whether it is primarily for a specified exempt activity</w:t>
      </w:r>
      <w:r w:rsidR="005D04CC">
        <w:t>.</w:t>
      </w:r>
      <w:r w:rsidR="00A16B0E">
        <w:rPr>
          <w:rStyle w:val="FootnoteReference"/>
        </w:rPr>
        <w:footnoteReference w:id="11"/>
      </w:r>
    </w:p>
    <w:p w14:paraId="4BF47498" w14:textId="77777777" w:rsidR="00DB0F19" w:rsidRDefault="00DB0F19" w:rsidP="00DB0F19">
      <w:pPr>
        <w:pStyle w:val="BodyText"/>
      </w:pPr>
      <w:r>
        <w:t xml:space="preserve">If your application is not complete, the consent authority doesn’t need to </w:t>
      </w:r>
      <w:proofErr w:type="gramStart"/>
      <w:r>
        <w:t>make a determination</w:t>
      </w:r>
      <w:proofErr w:type="gramEnd"/>
      <w:r>
        <w:t xml:space="preserve">. </w:t>
      </w:r>
    </w:p>
    <w:p w14:paraId="7C29BA31" w14:textId="60ED60A1" w:rsidR="00DB0F19" w:rsidRDefault="00DB0F19" w:rsidP="00DB0F19">
      <w:pPr>
        <w:pStyle w:val="BodyText"/>
      </w:pPr>
      <w:r>
        <w:t>If your consent application is complete and is eligible for an exemption, the consent authority will determine the duration of your consent up to a maximum of 35 years</w:t>
      </w:r>
      <w:r w:rsidR="005D04CC">
        <w:t>.</w:t>
      </w:r>
      <w:r w:rsidR="00E1141A">
        <w:rPr>
          <w:rStyle w:val="FootnoteReference"/>
        </w:rPr>
        <w:footnoteReference w:id="12"/>
      </w:r>
    </w:p>
    <w:p w14:paraId="67D8D4DF" w14:textId="77777777" w:rsidR="00DB0F19" w:rsidRDefault="00DB0F19" w:rsidP="00F024A2">
      <w:pPr>
        <w:pStyle w:val="Heading2"/>
      </w:pPr>
      <w:r>
        <w:t xml:space="preserve">Your right of objection </w:t>
      </w:r>
    </w:p>
    <w:p w14:paraId="26183F5D" w14:textId="681F8CFE" w:rsidR="00DB0F19" w:rsidRDefault="5FD447E2" w:rsidP="00DB0F19">
      <w:pPr>
        <w:pStyle w:val="BodyText"/>
      </w:pPr>
      <w:r>
        <w:t>The ability to make a</w:t>
      </w:r>
      <w:r w:rsidR="00C4045C">
        <w:t>n</w:t>
      </w:r>
      <w:r>
        <w:t xml:space="preserve"> objection on a</w:t>
      </w:r>
      <w:r w:rsidR="6162CEE3">
        <w:t xml:space="preserve"> decision </w:t>
      </w:r>
      <w:r>
        <w:t>of</w:t>
      </w:r>
      <w:r w:rsidR="2463BEB3">
        <w:t xml:space="preserve"> </w:t>
      </w:r>
      <w:r>
        <w:t>a c</w:t>
      </w:r>
      <w:r w:rsidR="06853AB2">
        <w:t xml:space="preserve">onsent </w:t>
      </w:r>
      <w:r w:rsidR="76349D34">
        <w:t>authority is</w:t>
      </w:r>
      <w:r>
        <w:t xml:space="preserve"> provided for in section 357A. If you have the</w:t>
      </w:r>
      <w:r w:rsidR="6BE4B066">
        <w:t xml:space="preserve"> right to, you</w:t>
      </w:r>
      <w:r w:rsidR="00DB0F19">
        <w:t xml:space="preserve"> must make your objection in writing no later than 15 working days after you receive the decision on your consent application</w:t>
      </w:r>
      <w:r w:rsidR="005D04CC">
        <w:t>.</w:t>
      </w:r>
      <w:r w:rsidR="003E1201">
        <w:rPr>
          <w:rStyle w:val="FootnoteReference"/>
        </w:rPr>
        <w:footnoteReference w:id="13"/>
      </w:r>
    </w:p>
    <w:p w14:paraId="257507B4" w14:textId="77777777" w:rsidR="006358F8" w:rsidRDefault="006358F8" w:rsidP="006358F8">
      <w:pPr>
        <w:pStyle w:val="Heading2"/>
      </w:pPr>
      <w:r>
        <w:t>Notification requirements</w:t>
      </w:r>
    </w:p>
    <w:p w14:paraId="15B54728" w14:textId="43CBEC7F" w:rsidR="006358F8" w:rsidRDefault="006358F8" w:rsidP="006358F8">
      <w:pPr>
        <w:pStyle w:val="BodyText"/>
      </w:pPr>
      <w:r>
        <w:t xml:space="preserve">If your application is for a </w:t>
      </w:r>
      <w:r w:rsidRPr="00B230A0">
        <w:rPr>
          <w:b/>
          <w:bCs/>
        </w:rPr>
        <w:t>replacement</w:t>
      </w:r>
      <w:r>
        <w:t xml:space="preserve"> freshwater-related resource consent</w:t>
      </w:r>
      <w:r w:rsidR="005B1E50">
        <w:t xml:space="preserve"> and </w:t>
      </w:r>
      <w:r w:rsidR="00140871">
        <w:t>it</w:t>
      </w:r>
      <w:r w:rsidR="00143B95">
        <w:t>s duration</w:t>
      </w:r>
      <w:r w:rsidR="009D4513">
        <w:t xml:space="preserve"> would be</w:t>
      </w:r>
      <w:r w:rsidR="005B1E50">
        <w:t xml:space="preserve"> </w:t>
      </w:r>
      <w:r w:rsidR="00143B95">
        <w:t>determined in accordance with</w:t>
      </w:r>
      <w:r w:rsidR="005B1E50">
        <w:t xml:space="preserve"> </w:t>
      </w:r>
      <w:r w:rsidR="00601FA2">
        <w:t>clause 39</w:t>
      </w:r>
      <w:r w:rsidR="00F9585E">
        <w:t xml:space="preserve"> if </w:t>
      </w:r>
      <w:r w:rsidR="001A5F0D">
        <w:t>granted</w:t>
      </w:r>
      <w:r>
        <w:t>, it can only be publicly notified if you request it</w:t>
      </w:r>
      <w:r w:rsidR="00B617D7">
        <w:t>.</w:t>
      </w:r>
      <w:r>
        <w:rPr>
          <w:rStyle w:val="FootnoteReference"/>
        </w:rPr>
        <w:footnoteReference w:id="14"/>
      </w:r>
      <w:r>
        <w:t xml:space="preserve"> The consent authority can still give limited notification or non-notify your consent application. </w:t>
      </w:r>
    </w:p>
    <w:p w14:paraId="667776F0" w14:textId="6CA124ED" w:rsidR="006358F8" w:rsidRDefault="006358F8" w:rsidP="006358F8">
      <w:pPr>
        <w:pStyle w:val="BodyText"/>
      </w:pPr>
      <w:r>
        <w:t xml:space="preserve">If your application is limited notified, a submitter may only appeal if the Environment Court is satisfied that they have a greater interest in the application than any interest the </w:t>
      </w:r>
      <w:proofErr w:type="gramStart"/>
      <w:r>
        <w:t>general public</w:t>
      </w:r>
      <w:proofErr w:type="gramEnd"/>
      <w:r>
        <w:t xml:space="preserve"> may have</w:t>
      </w:r>
      <w:r w:rsidR="00B617D7">
        <w:t>.</w:t>
      </w:r>
      <w:r>
        <w:rPr>
          <w:rStyle w:val="FootnoteReference"/>
        </w:rPr>
        <w:footnoteReference w:id="15"/>
      </w:r>
    </w:p>
    <w:p w14:paraId="4F96B693" w14:textId="77777777" w:rsidR="00453897" w:rsidRDefault="00453897" w:rsidP="00453897">
      <w:pPr>
        <w:pStyle w:val="BodyText"/>
      </w:pPr>
    </w:p>
    <w:p w14:paraId="63E70DED" w14:textId="77777777" w:rsidR="00453897" w:rsidRDefault="00453897" w:rsidP="00453897">
      <w:pPr>
        <w:pStyle w:val="BodyText"/>
        <w:sectPr w:rsidR="00453897" w:rsidSect="007A5E15">
          <w:footerReference w:type="even" r:id="rId13"/>
          <w:footerReference w:type="default" r:id="rId14"/>
          <w:footerReference w:type="first" r:id="rId15"/>
          <w:pgSz w:w="11907" w:h="16840" w:code="9"/>
          <w:pgMar w:top="1134" w:right="1418" w:bottom="1134" w:left="1418" w:header="571" w:footer="727" w:gutter="0"/>
          <w:cols w:space="720"/>
          <w:titlePg/>
          <w:docGrid w:linePitch="299"/>
        </w:sectPr>
      </w:pPr>
    </w:p>
    <w:p w14:paraId="6FC6E505" w14:textId="02617F4D" w:rsidR="00FA0C86" w:rsidRDefault="006239DF" w:rsidP="00D1660E">
      <w:pPr>
        <w:pStyle w:val="BodyText"/>
      </w:pPr>
      <w:r>
        <w:rPr>
          <w:noProof/>
        </w:rPr>
        <mc:AlternateContent>
          <mc:Choice Requires="wps">
            <w:drawing>
              <wp:anchor distT="0" distB="0" distL="114300" distR="114300" simplePos="0" relativeHeight="251658241" behindDoc="0" locked="1" layoutInCell="1" allowOverlap="1" wp14:anchorId="321757F2" wp14:editId="7566A3B3">
                <wp:simplePos x="0" y="0"/>
                <wp:positionH relativeFrom="margin">
                  <wp:align>center</wp:align>
                </wp:positionH>
                <wp:positionV relativeFrom="margin">
                  <wp:posOffset>5861050</wp:posOffset>
                </wp:positionV>
                <wp:extent cx="5835650" cy="3676650"/>
                <wp:effectExtent l="0" t="0" r="12700" b="19050"/>
                <wp:wrapNone/>
                <wp:docPr id="1" name="Text Box 1"/>
                <wp:cNvGraphicFramePr/>
                <a:graphic xmlns:a="http://schemas.openxmlformats.org/drawingml/2006/main">
                  <a:graphicData uri="http://schemas.microsoft.com/office/word/2010/wordprocessingShape">
                    <wps:wsp>
                      <wps:cNvSpPr txBox="1"/>
                      <wps:spPr>
                        <a:xfrm>
                          <a:off x="0" y="0"/>
                          <a:ext cx="5835650" cy="3676650"/>
                        </a:xfrm>
                        <a:prstGeom prst="rect">
                          <a:avLst/>
                        </a:prstGeom>
                        <a:solidFill>
                          <a:schemeClr val="lt1"/>
                        </a:solidFill>
                        <a:ln w="6350">
                          <a:solidFill>
                            <a:schemeClr val="bg1"/>
                          </a:solidFill>
                        </a:ln>
                      </wps:spPr>
                      <wps:txbx>
                        <w:txbxContent>
                          <w:tbl>
                            <w:tblPr>
                              <w:tblStyle w:val="TableGrid3"/>
                              <w:tblW w:w="9185" w:type="dxa"/>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5606"/>
                              <w:gridCol w:w="3579"/>
                            </w:tblGrid>
                            <w:tr w:rsidR="006E7652" w14:paraId="6823FB2C" w14:textId="77777777" w:rsidTr="00C83A03">
                              <w:trPr>
                                <w:cnfStyle w:val="100000000000" w:firstRow="1" w:lastRow="0" w:firstColumn="0" w:lastColumn="0" w:oddVBand="0" w:evenVBand="0" w:oddHBand="0" w:evenHBand="0" w:firstRowFirstColumn="0" w:firstRowLastColumn="0" w:lastRowFirstColumn="0" w:lastRowLastColumn="0"/>
                              </w:trPr>
                              <w:tc>
                                <w:tcPr>
                                  <w:tcW w:w="9185" w:type="dxa"/>
                                  <w:gridSpan w:val="2"/>
                                  <w:shd w:val="clear" w:color="auto" w:fill="FFFFFF" w:themeFill="background1"/>
                                </w:tcPr>
                                <w:p w14:paraId="0B9F1479" w14:textId="77777777" w:rsidR="006E7652" w:rsidRPr="0002270C" w:rsidRDefault="006E7652" w:rsidP="006E7652">
                                  <w:pPr>
                                    <w:pStyle w:val="TableText"/>
                                    <w:rPr>
                                      <w:b/>
                                      <w:bCs/>
                                    </w:rPr>
                                  </w:pPr>
                                  <w:r w:rsidRPr="0002270C">
                                    <w:rPr>
                                      <w:b/>
                                      <w:bCs/>
                                    </w:rPr>
                                    <w:t>Disclaimer</w:t>
                                  </w:r>
                                </w:p>
                                <w:p w14:paraId="70E1263E" w14:textId="77777777" w:rsidR="006E7652" w:rsidRDefault="006E7652" w:rsidP="006E7652">
                                  <w:pPr>
                                    <w:pStyle w:val="TableText"/>
                                  </w:pPr>
                                  <w:r>
                                    <w:t>The information in this publication is, according to the Ministry for the Environment’s best efforts, accurate at the time of publication. The Ministry will make every reasonable effort to keep it current and accurate. However, users of this publication are advised that:</w:t>
                                  </w:r>
                                </w:p>
                                <w:p w14:paraId="088512E3" w14:textId="400BA1AF" w:rsidR="006E7652" w:rsidRDefault="006E7652" w:rsidP="00E03E02">
                                  <w:pPr>
                                    <w:pStyle w:val="TableBullet"/>
                                    <w:spacing w:before="60"/>
                                  </w:pPr>
                                  <w:r>
                                    <w:t xml:space="preserve">The information provided has no official status and so does not alter the laws of New Zealand, other official </w:t>
                                  </w:r>
                                  <w:proofErr w:type="gramStart"/>
                                  <w:r>
                                    <w:t>guidelines</w:t>
                                  </w:r>
                                  <w:proofErr w:type="gramEnd"/>
                                  <w:r>
                                    <w:t xml:space="preserve"> or requirements.</w:t>
                                  </w:r>
                                </w:p>
                                <w:p w14:paraId="74323367" w14:textId="40CBFEF3" w:rsidR="006E7652" w:rsidRDefault="006E7652" w:rsidP="00E03E02">
                                  <w:pPr>
                                    <w:pStyle w:val="TableBullet"/>
                                  </w:pPr>
                                  <w:r>
                                    <w:t xml:space="preserve">It does not constitute legal advice, and users should take specific advice from qualified professionals before taking any action </w:t>
                                  </w:r>
                                  <w:proofErr w:type="gramStart"/>
                                  <w:r>
                                    <w:t>as a result of</w:t>
                                  </w:r>
                                  <w:proofErr w:type="gramEnd"/>
                                  <w:r>
                                    <w:t xml:space="preserve"> information obtained from this publication.</w:t>
                                  </w:r>
                                </w:p>
                                <w:p w14:paraId="44EAE550" w14:textId="4A0A03B3" w:rsidR="006E7652" w:rsidRDefault="006E7652" w:rsidP="00E03E02">
                                  <w:pPr>
                                    <w:pStyle w:val="TableBullet"/>
                                  </w:pPr>
                                  <w:r>
                                    <w:t xml:space="preserve">The Ministry for the Environment does not accept any responsibility or liability whatsoever whether in contract, tort, equity or otherwise for any action taken </w:t>
                                  </w:r>
                                  <w:proofErr w:type="gramStart"/>
                                  <w:r>
                                    <w:t>as a result of</w:t>
                                  </w:r>
                                  <w:proofErr w:type="gramEnd"/>
                                  <w:r>
                                    <w:t xml:space="preserve"> reading, or reliance placed on this publication because of having read any part, or all, of the information in this publication or for any error, or inadequacy, deficiency, flaw in or omission from the information provided in this publication.</w:t>
                                  </w:r>
                                </w:p>
                                <w:p w14:paraId="026C0150" w14:textId="1D1C4561" w:rsidR="006E7652" w:rsidRDefault="006E7652" w:rsidP="00E03E02">
                                  <w:pPr>
                                    <w:pStyle w:val="TableBullet"/>
                                  </w:pPr>
                                  <w:r>
                                    <w:t xml:space="preserve">All references to websites, </w:t>
                                  </w:r>
                                  <w:proofErr w:type="gramStart"/>
                                  <w:r>
                                    <w:t>organisations</w:t>
                                  </w:r>
                                  <w:proofErr w:type="gramEnd"/>
                                  <w:r>
                                    <w:t xml:space="preserve"> or people not within the Ministry for the Environment are provided for convenience only and should not be taken as endorsement of those websites or information contained in those websites nor of organisations or people referred to.</w:t>
                                  </w:r>
                                </w:p>
                                <w:p w14:paraId="1F0A45C9" w14:textId="77777777" w:rsidR="006E7652" w:rsidRDefault="006E7652" w:rsidP="001B6610">
                                  <w:pPr>
                                    <w:pStyle w:val="Footer"/>
                                    <w:rPr>
                                      <w:noProof/>
                                    </w:rPr>
                                  </w:pPr>
                                </w:p>
                              </w:tc>
                            </w:tr>
                            <w:tr w:rsidR="006239DF" w14:paraId="23D3A417" w14:textId="77777777" w:rsidTr="00E85357">
                              <w:tc>
                                <w:tcPr>
                                  <w:tcW w:w="5606" w:type="dxa"/>
                                  <w:tcBorders>
                                    <w:bottom w:val="single" w:sz="6" w:space="0" w:color="auto"/>
                                  </w:tcBorders>
                                  <w:shd w:val="clear" w:color="auto" w:fill="FFFFFF" w:themeFill="background1"/>
                                </w:tcPr>
                                <w:p w14:paraId="3639332A" w14:textId="40F4CD8D" w:rsidR="006239DF" w:rsidRDefault="006239DF" w:rsidP="003A6769">
                                  <w:pPr>
                                    <w:pStyle w:val="TableText"/>
                                  </w:pPr>
                                  <w:r w:rsidRPr="006C18C8">
                                    <w:t xml:space="preserve">Published in </w:t>
                                  </w:r>
                                  <w:r w:rsidR="00B617D7" w:rsidRPr="001247BA">
                                    <w:t xml:space="preserve">August </w:t>
                                  </w:r>
                                  <w:r w:rsidRPr="001247BA">
                                    <w:t>202</w:t>
                                  </w:r>
                                  <w:r w:rsidR="00B617D7" w:rsidRPr="001247BA">
                                    <w:t>3</w:t>
                                  </w:r>
                                  <w:r w:rsidR="008F5A5A">
                                    <w:t xml:space="preserve"> and updated in November 2023, </w:t>
                                  </w:r>
                                  <w:r w:rsidRPr="006C18C8">
                                    <w:t xml:space="preserve">by the </w:t>
                                  </w:r>
                                  <w:r w:rsidRPr="006C18C8">
                                    <w:br/>
                                    <w:t>Ministry for the Environment – Manatū Mō Te Taiao</w:t>
                                  </w:r>
                                  <w:r w:rsidRPr="006C18C8">
                                    <w:br/>
                                    <w:t xml:space="preserve">Publication number: INFO </w:t>
                                  </w:r>
                                  <w:r w:rsidR="00861CA6">
                                    <w:t>1170</w:t>
                                  </w:r>
                                </w:p>
                              </w:tc>
                              <w:tc>
                                <w:tcPr>
                                  <w:tcW w:w="3579" w:type="dxa"/>
                                  <w:tcBorders>
                                    <w:bottom w:val="single" w:sz="6" w:space="0" w:color="auto"/>
                                  </w:tcBorders>
                                  <w:shd w:val="clear" w:color="auto" w:fill="FFFFFF" w:themeFill="background1"/>
                                  <w:tcMar>
                                    <w:left w:w="0" w:type="dxa"/>
                                    <w:right w:w="0" w:type="dxa"/>
                                  </w:tcMar>
                                  <w:vAlign w:val="bottom"/>
                                </w:tcPr>
                                <w:p w14:paraId="4B6CB11E" w14:textId="77777777" w:rsidR="006239DF" w:rsidRDefault="006239DF" w:rsidP="00E57601">
                                  <w:pPr>
                                    <w:pStyle w:val="Footer"/>
                                    <w:jc w:val="right"/>
                                  </w:pPr>
                                  <w:r>
                                    <w:rPr>
                                      <w:noProof/>
                                    </w:rPr>
                                    <w:drawing>
                                      <wp:inline distT="0" distB="0" distL="0" distR="0" wp14:anchorId="441B26E1" wp14:editId="60AF7109">
                                        <wp:extent cx="2194459" cy="538456"/>
                                        <wp:effectExtent l="0" t="0" r="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16">
                                                  <a:extLst>
                                                    <a:ext uri="{28A0092B-C50C-407E-A947-70E740481C1C}">
                                                      <a14:useLocalDpi xmlns:a14="http://schemas.microsoft.com/office/drawing/2010/main" val="0"/>
                                                    </a:ext>
                                                  </a:extLst>
                                                </a:blip>
                                                <a:srcRect l="2530" r="2593"/>
                                                <a:stretch/>
                                              </pic:blipFill>
                                              <pic:spPr bwMode="auto">
                                                <a:xfrm>
                                                  <a:off x="0" y="0"/>
                                                  <a:ext cx="2196314" cy="5389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94AD82E" w14:textId="77777777" w:rsidR="006239DF" w:rsidRPr="00C82C4B" w:rsidRDefault="006239DF" w:rsidP="006239DF">
                            <w:pPr>
                              <w:pStyle w:val="BodyText"/>
                              <w:spacing w:before="0" w:after="0" w:line="240" w:lineRule="auto"/>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757F2" id="Text Box 1" o:spid="_x0000_s1028" type="#_x0000_t202" style="position:absolute;margin-left:0;margin-top:461.5pt;width:459.5pt;height:289.5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" fillcolor="white [3201]" strokecolor="white [3212]" strokeweight=".5pt">
                <v:textbox inset="0,0,0,0">
                  <w:txbxContent>
                    <w:tbl>
                      <w:tblPr>
                        <w:tblStyle w:val="TableGrid3"/>
                        <w:tblW w:w="9185" w:type="dxa"/>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5606"/>
                        <w:gridCol w:w="3579"/>
                      </w:tblGrid>
                      <w:tr w:rsidR="006E7652" w14:paraId="6823FB2C" w14:textId="77777777" w:rsidTr="00C83A03">
                        <w:trPr>
                          <w:cnfStyle w:val="100000000000" w:firstRow="1" w:lastRow="0" w:firstColumn="0" w:lastColumn="0" w:oddVBand="0" w:evenVBand="0" w:oddHBand="0" w:evenHBand="0" w:firstRowFirstColumn="0" w:firstRowLastColumn="0" w:lastRowFirstColumn="0" w:lastRowLastColumn="0"/>
                        </w:trPr>
                        <w:tc>
                          <w:tcPr>
                            <w:tcW w:w="9185" w:type="dxa"/>
                            <w:gridSpan w:val="2"/>
                            <w:shd w:val="clear" w:color="auto" w:fill="FFFFFF" w:themeFill="background1"/>
                          </w:tcPr>
                          <w:p w14:paraId="0B9F1479" w14:textId="77777777" w:rsidR="006E7652" w:rsidRPr="0002270C" w:rsidRDefault="006E7652" w:rsidP="006E7652">
                            <w:pPr>
                              <w:pStyle w:val="TableText"/>
                              <w:rPr>
                                <w:b/>
                                <w:bCs/>
                              </w:rPr>
                            </w:pPr>
                            <w:r w:rsidRPr="0002270C">
                              <w:rPr>
                                <w:b/>
                                <w:bCs/>
                              </w:rPr>
                              <w:t>Disclaimer</w:t>
                            </w:r>
                          </w:p>
                          <w:p w14:paraId="70E1263E" w14:textId="77777777" w:rsidR="006E7652" w:rsidRDefault="006E7652" w:rsidP="006E7652">
                            <w:pPr>
                              <w:pStyle w:val="TableText"/>
                            </w:pPr>
                            <w:r>
                              <w:t>The information in this publication is, according to the Ministry for the Environment’s best efforts, accurate at the time of publication. The Ministry will make every reasonable effort to keep it current and accurate. However, users of this publication are advised that:</w:t>
                            </w:r>
                          </w:p>
                          <w:p w14:paraId="088512E3" w14:textId="400BA1AF" w:rsidR="006E7652" w:rsidRDefault="006E7652" w:rsidP="00E03E02">
                            <w:pPr>
                              <w:pStyle w:val="TableBullet"/>
                              <w:spacing w:before="60"/>
                            </w:pPr>
                            <w:r>
                              <w:t xml:space="preserve">The information provided has no official status and so does not alter the laws of New Zealand, other official </w:t>
                            </w:r>
                            <w:proofErr w:type="gramStart"/>
                            <w:r>
                              <w:t>guidelines</w:t>
                            </w:r>
                            <w:proofErr w:type="gramEnd"/>
                            <w:r>
                              <w:t xml:space="preserve"> or requirements.</w:t>
                            </w:r>
                          </w:p>
                          <w:p w14:paraId="74323367" w14:textId="40CBFEF3" w:rsidR="006E7652" w:rsidRDefault="006E7652" w:rsidP="00E03E02">
                            <w:pPr>
                              <w:pStyle w:val="TableBullet"/>
                            </w:pPr>
                            <w:r>
                              <w:t xml:space="preserve">It does not constitute legal advice, and users should take specific advice from qualified professionals before taking any action </w:t>
                            </w:r>
                            <w:proofErr w:type="gramStart"/>
                            <w:r>
                              <w:t>as a result of</w:t>
                            </w:r>
                            <w:proofErr w:type="gramEnd"/>
                            <w:r>
                              <w:t xml:space="preserve"> information obtained from this publication.</w:t>
                            </w:r>
                          </w:p>
                          <w:p w14:paraId="44EAE550" w14:textId="4A0A03B3" w:rsidR="006E7652" w:rsidRDefault="006E7652" w:rsidP="00E03E02">
                            <w:pPr>
                              <w:pStyle w:val="TableBullet"/>
                            </w:pPr>
                            <w:r>
                              <w:t xml:space="preserve">The Ministry for the Environment does not accept any responsibility or liability whatsoever whether in contract, tort, equity or otherwise for any action taken </w:t>
                            </w:r>
                            <w:proofErr w:type="gramStart"/>
                            <w:r>
                              <w:t>as a result of</w:t>
                            </w:r>
                            <w:proofErr w:type="gramEnd"/>
                            <w:r>
                              <w:t xml:space="preserve"> reading, or reliance placed on this publication because of having read any part, or all, of the information in this publication or for any error, or inadequacy, deficiency, flaw in or omission from the information provided in this publication.</w:t>
                            </w:r>
                          </w:p>
                          <w:p w14:paraId="026C0150" w14:textId="1D1C4561" w:rsidR="006E7652" w:rsidRDefault="006E7652" w:rsidP="00E03E02">
                            <w:pPr>
                              <w:pStyle w:val="TableBullet"/>
                            </w:pPr>
                            <w:r>
                              <w:t xml:space="preserve">All references to websites, </w:t>
                            </w:r>
                            <w:proofErr w:type="gramStart"/>
                            <w:r>
                              <w:t>organisations</w:t>
                            </w:r>
                            <w:proofErr w:type="gramEnd"/>
                            <w:r>
                              <w:t xml:space="preserve"> or people not within the Ministry for the Environment are provided for convenience only and should not be taken as endorsement of those websites or information contained in those websites nor of organisations or people referred to.</w:t>
                            </w:r>
                          </w:p>
                          <w:p w14:paraId="1F0A45C9" w14:textId="77777777" w:rsidR="006E7652" w:rsidRDefault="006E7652" w:rsidP="001B6610">
                            <w:pPr>
                              <w:pStyle w:val="Footer"/>
                              <w:rPr>
                                <w:noProof/>
                              </w:rPr>
                            </w:pPr>
                          </w:p>
                        </w:tc>
                      </w:tr>
                      <w:tr w:rsidR="006239DF" w14:paraId="23D3A417" w14:textId="77777777" w:rsidTr="00E85357">
                        <w:tc>
                          <w:tcPr>
                            <w:tcW w:w="5606" w:type="dxa"/>
                            <w:tcBorders>
                              <w:bottom w:val="single" w:sz="6" w:space="0" w:color="auto"/>
                            </w:tcBorders>
                            <w:shd w:val="clear" w:color="auto" w:fill="FFFFFF" w:themeFill="background1"/>
                          </w:tcPr>
                          <w:p w14:paraId="3639332A" w14:textId="40F4CD8D" w:rsidR="006239DF" w:rsidRDefault="006239DF" w:rsidP="003A6769">
                            <w:pPr>
                              <w:pStyle w:val="TableText"/>
                            </w:pPr>
                            <w:r w:rsidRPr="006C18C8">
                              <w:t xml:space="preserve">Published in </w:t>
                            </w:r>
                            <w:r w:rsidR="00B617D7" w:rsidRPr="001247BA">
                              <w:t xml:space="preserve">August </w:t>
                            </w:r>
                            <w:r w:rsidRPr="001247BA">
                              <w:t>202</w:t>
                            </w:r>
                            <w:r w:rsidR="00B617D7" w:rsidRPr="001247BA">
                              <w:t>3</w:t>
                            </w:r>
                            <w:r w:rsidR="008F5A5A">
                              <w:t xml:space="preserve"> and updated in November 2023, </w:t>
                            </w:r>
                            <w:r w:rsidRPr="006C18C8">
                              <w:t xml:space="preserve">by the </w:t>
                            </w:r>
                            <w:r w:rsidRPr="006C18C8">
                              <w:br/>
                              <w:t>Ministry for the Environment – Manatū Mō Te Taiao</w:t>
                            </w:r>
                            <w:r w:rsidRPr="006C18C8">
                              <w:br/>
                              <w:t xml:space="preserve">Publication number: INFO </w:t>
                            </w:r>
                            <w:r w:rsidR="00861CA6">
                              <w:t>1170</w:t>
                            </w:r>
                          </w:p>
                        </w:tc>
                        <w:tc>
                          <w:tcPr>
                            <w:tcW w:w="3579" w:type="dxa"/>
                            <w:tcBorders>
                              <w:bottom w:val="single" w:sz="6" w:space="0" w:color="auto"/>
                            </w:tcBorders>
                            <w:shd w:val="clear" w:color="auto" w:fill="FFFFFF" w:themeFill="background1"/>
                            <w:tcMar>
                              <w:left w:w="0" w:type="dxa"/>
                              <w:right w:w="0" w:type="dxa"/>
                            </w:tcMar>
                            <w:vAlign w:val="bottom"/>
                          </w:tcPr>
                          <w:p w14:paraId="4B6CB11E" w14:textId="77777777" w:rsidR="006239DF" w:rsidRDefault="006239DF" w:rsidP="00E57601">
                            <w:pPr>
                              <w:pStyle w:val="Footer"/>
                              <w:jc w:val="right"/>
                            </w:pPr>
                            <w:r>
                              <w:rPr>
                                <w:noProof/>
                              </w:rPr>
                              <w:drawing>
                                <wp:inline distT="0" distB="0" distL="0" distR="0" wp14:anchorId="441B26E1" wp14:editId="60AF7109">
                                  <wp:extent cx="2194459" cy="538456"/>
                                  <wp:effectExtent l="0" t="0" r="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16">
                                            <a:extLst>
                                              <a:ext uri="{28A0092B-C50C-407E-A947-70E740481C1C}">
                                                <a14:useLocalDpi xmlns:a14="http://schemas.microsoft.com/office/drawing/2010/main" val="0"/>
                                              </a:ext>
                                            </a:extLst>
                                          </a:blip>
                                          <a:srcRect l="2530" r="2593"/>
                                          <a:stretch/>
                                        </pic:blipFill>
                                        <pic:spPr bwMode="auto">
                                          <a:xfrm>
                                            <a:off x="0" y="0"/>
                                            <a:ext cx="2196314" cy="5389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94AD82E" w14:textId="77777777" w:rsidR="006239DF" w:rsidRPr="00C82C4B" w:rsidRDefault="006239DF" w:rsidP="006239DF">
                      <w:pPr>
                        <w:pStyle w:val="BodyText"/>
                        <w:spacing w:before="0" w:after="0" w:line="240" w:lineRule="auto"/>
                        <w:rPr>
                          <w:sz w:val="16"/>
                          <w:szCs w:val="16"/>
                        </w:rPr>
                      </w:pPr>
                    </w:p>
                  </w:txbxContent>
                </v:textbox>
                <w10:wrap anchorx="margin" anchory="margin"/>
                <w10:anchorlock/>
              </v:shape>
            </w:pict>
          </mc:Fallback>
        </mc:AlternateContent>
      </w:r>
    </w:p>
    <w:sectPr w:rsidR="00FA0C86" w:rsidSect="00F55E2E">
      <w:footerReference w:type="first" r:id="rId17"/>
      <w:pgSz w:w="11907" w:h="16840" w:code="9"/>
      <w:pgMar w:top="1134" w:right="1418" w:bottom="1134" w:left="1418" w:header="567" w:footer="73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FF17B5" w14:textId="77777777" w:rsidR="008833DE" w:rsidRDefault="008833DE" w:rsidP="0080531E">
      <w:pPr>
        <w:spacing w:before="0" w:after="0" w:line="240" w:lineRule="auto"/>
      </w:pPr>
      <w:r>
        <w:separator/>
      </w:r>
    </w:p>
    <w:p w14:paraId="653D5DE2" w14:textId="77777777" w:rsidR="008833DE" w:rsidRDefault="008833DE"/>
  </w:endnote>
  <w:endnote w:type="continuationSeparator" w:id="0">
    <w:p w14:paraId="19F37AAA" w14:textId="77777777" w:rsidR="008833DE" w:rsidRDefault="008833DE" w:rsidP="0080531E">
      <w:pPr>
        <w:spacing w:before="0" w:after="0" w:line="240" w:lineRule="auto"/>
      </w:pPr>
      <w:r>
        <w:continuationSeparator/>
      </w:r>
    </w:p>
    <w:p w14:paraId="2CB57BCA" w14:textId="77777777" w:rsidR="008833DE" w:rsidRDefault="008833DE"/>
  </w:endnote>
  <w:endnote w:type="continuationNotice" w:id="1">
    <w:p w14:paraId="3861B803" w14:textId="77777777" w:rsidR="008833DE" w:rsidRDefault="008833D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0000000000000000000"/>
    <w:charset w:val="86"/>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0E25D9" w14:textId="77777777" w:rsidR="00453897" w:rsidRPr="00BE4098" w:rsidRDefault="00453897" w:rsidP="0068522E">
    <w:pPr>
      <w:pStyle w:val="Footereven"/>
    </w:pPr>
    <w:r>
      <w:fldChar w:fldCharType="begin"/>
    </w:r>
    <w:r>
      <w:instrText xml:space="preserve"> PAGE   \* MERGEFORMAT </w:instrText>
    </w:r>
    <w:r>
      <w:fldChar w:fldCharType="separate"/>
    </w:r>
    <w:r>
      <w:rPr>
        <w:noProof/>
      </w:rPr>
      <w:t>1</w:t>
    </w:r>
    <w:r>
      <w:rPr>
        <w:noProof/>
      </w:rPr>
      <w:fldChar w:fldCharType="end"/>
    </w:r>
    <w:r>
      <w:rPr>
        <w:noProof/>
      </w:rPr>
      <w:tab/>
    </w:r>
    <w:r w:rsidRPr="00DB0F19">
      <w:t>New maximum duration for some freshwater-related consents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A00F8E" w14:textId="77777777" w:rsidR="00453897" w:rsidRPr="005E24DE" w:rsidRDefault="00453897" w:rsidP="002C48E3">
    <w:pPr>
      <w:tabs>
        <w:tab w:val="right" w:pos="8505"/>
        <w:tab w:val="right" w:pos="9071"/>
      </w:tabs>
      <w:jc w:val="left"/>
      <w:rPr>
        <w:sz w:val="16"/>
      </w:rPr>
    </w:pPr>
    <w:r w:rsidRPr="005E24DE">
      <w:rPr>
        <w:sz w:val="16"/>
      </w:rPr>
      <w:tab/>
    </w:r>
    <w:r w:rsidRPr="00DB0F19">
      <w:rPr>
        <w:sz w:val="16"/>
      </w:rPr>
      <w:t>New maximum duration for some freshwater-related consents</w:t>
    </w:r>
    <w:r w:rsidRPr="005E24DE">
      <w:rPr>
        <w:sz w:val="16"/>
      </w:rPr>
      <w:tab/>
    </w:r>
    <w:r w:rsidRPr="005E24DE">
      <w:rPr>
        <w:sz w:val="16"/>
      </w:rPr>
      <w:fldChar w:fldCharType="begin"/>
    </w:r>
    <w:r w:rsidRPr="005E24DE">
      <w:rPr>
        <w:sz w:val="16"/>
      </w:rPr>
      <w:instrText xml:space="preserve"> PAGE   \* MERGEFORMAT </w:instrText>
    </w:r>
    <w:r w:rsidRPr="005E24DE">
      <w:rPr>
        <w:sz w:val="16"/>
      </w:rPr>
      <w:fldChar w:fldCharType="separate"/>
    </w:r>
    <w:r w:rsidRPr="005E24DE">
      <w:rPr>
        <w:sz w:val="16"/>
      </w:rPr>
      <w:t>3</w:t>
    </w:r>
    <w:r w:rsidRPr="005E24DE">
      <w:rPr>
        <w:noProof/>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170311" w14:textId="77777777" w:rsidR="00453897" w:rsidRDefault="00453897" w:rsidP="0085118C">
    <w:pPr>
      <w:pStyle w:val="Footerodd"/>
    </w:pPr>
    <w:r w:rsidRPr="00487ED4">
      <w:rPr>
        <w:noProof/>
        <w:sz w:val="20"/>
        <w:szCs w:val="20"/>
      </w:rPr>
      <w:drawing>
        <wp:anchor distT="0" distB="0" distL="114300" distR="114300" simplePos="0" relativeHeight="251658240" behindDoc="1" locked="0" layoutInCell="1" allowOverlap="1" wp14:anchorId="59A7A46B" wp14:editId="0F5B8ACB">
          <wp:simplePos x="0" y="0"/>
          <wp:positionH relativeFrom="column">
            <wp:posOffset>-895350</wp:posOffset>
          </wp:positionH>
          <wp:positionV relativeFrom="paragraph">
            <wp:posOffset>-882015</wp:posOffset>
          </wp:positionV>
          <wp:extent cx="7543800" cy="1646555"/>
          <wp:effectExtent l="0" t="0" r="0" b="0"/>
          <wp:wrapNone/>
          <wp:docPr id="2" name="Picture 2"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close-up of a 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3800" cy="164655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979FD3" w14:textId="656B2D83" w:rsidR="00501011" w:rsidRPr="009B343E" w:rsidRDefault="00501011" w:rsidP="009B34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9B7416" w14:textId="77777777" w:rsidR="008833DE" w:rsidRDefault="008833DE" w:rsidP="00CB5C5F">
      <w:pPr>
        <w:spacing w:before="0" w:after="80" w:line="240" w:lineRule="auto"/>
      </w:pPr>
      <w:bookmarkStart w:id="0" w:name="_Hlk86912439"/>
      <w:bookmarkEnd w:id="0"/>
      <w:r>
        <w:separator/>
      </w:r>
    </w:p>
  </w:footnote>
  <w:footnote w:type="continuationSeparator" w:id="0">
    <w:p w14:paraId="509157B8" w14:textId="77777777" w:rsidR="008833DE" w:rsidRDefault="008833DE" w:rsidP="0080531E">
      <w:pPr>
        <w:spacing w:before="0" w:after="0" w:line="240" w:lineRule="auto"/>
      </w:pPr>
      <w:r>
        <w:continuationSeparator/>
      </w:r>
    </w:p>
    <w:p w14:paraId="72DF1D7C" w14:textId="77777777" w:rsidR="008833DE" w:rsidRDefault="008833DE"/>
  </w:footnote>
  <w:footnote w:type="continuationNotice" w:id="1">
    <w:p w14:paraId="30392689" w14:textId="77777777" w:rsidR="008833DE" w:rsidRDefault="008833DE">
      <w:pPr>
        <w:spacing w:before="0" w:after="0" w:line="240" w:lineRule="auto"/>
      </w:pPr>
    </w:p>
  </w:footnote>
  <w:footnote w:id="2">
    <w:p w14:paraId="6E82BDD4" w14:textId="4C6D62B3" w:rsidR="00B2619F" w:rsidRDefault="00B2619F">
      <w:pPr>
        <w:pStyle w:val="FootnoteText"/>
      </w:pPr>
      <w:r>
        <w:rPr>
          <w:rStyle w:val="FootnoteReference"/>
        </w:rPr>
        <w:footnoteRef/>
      </w:r>
      <w:r>
        <w:t xml:space="preserve"> </w:t>
      </w:r>
      <w:r>
        <w:tab/>
        <w:t xml:space="preserve">Schedule 12 </w:t>
      </w:r>
      <w:r w:rsidR="009D61BA">
        <w:t>c</w:t>
      </w:r>
      <w:r>
        <w:t xml:space="preserve">lause 38 of the </w:t>
      </w:r>
      <w:r w:rsidR="000B02A6">
        <w:t>Resource Management Act 1991 (</w:t>
      </w:r>
      <w:r>
        <w:t>RMA</w:t>
      </w:r>
      <w:r w:rsidR="000B02A6">
        <w:t>)</w:t>
      </w:r>
      <w:r>
        <w:t>.</w:t>
      </w:r>
    </w:p>
  </w:footnote>
  <w:footnote w:id="3">
    <w:p w14:paraId="662F695D" w14:textId="5E734341" w:rsidR="00EA3BCF" w:rsidRDefault="00EA3BCF">
      <w:pPr>
        <w:pStyle w:val="FootnoteText"/>
      </w:pPr>
      <w:r>
        <w:rPr>
          <w:rStyle w:val="FootnoteReference"/>
        </w:rPr>
        <w:footnoteRef/>
      </w:r>
      <w:r>
        <w:t xml:space="preserve"> </w:t>
      </w:r>
      <w:r>
        <w:tab/>
        <w:t xml:space="preserve">Schedule 12 </w:t>
      </w:r>
      <w:r w:rsidR="009D61BA">
        <w:t>c</w:t>
      </w:r>
      <w:r>
        <w:t>lause 38 of the RMA (definition of “applicable interim period”).</w:t>
      </w:r>
    </w:p>
  </w:footnote>
  <w:footnote w:id="4">
    <w:p w14:paraId="62C15645" w14:textId="33EA1DA2" w:rsidR="002F657B" w:rsidRDefault="002F657B">
      <w:pPr>
        <w:pStyle w:val="FootnoteText"/>
      </w:pPr>
      <w:r>
        <w:rPr>
          <w:rStyle w:val="FootnoteReference"/>
        </w:rPr>
        <w:footnoteRef/>
      </w:r>
      <w:r>
        <w:t xml:space="preserve"> </w:t>
      </w:r>
      <w:r>
        <w:tab/>
      </w:r>
      <w:r w:rsidRPr="009A6DE9">
        <w:t xml:space="preserve">Section </w:t>
      </w:r>
      <w:r w:rsidR="00196CB7" w:rsidRPr="009A6DE9">
        <w:t>11</w:t>
      </w:r>
      <w:r w:rsidRPr="009A6DE9">
        <w:t xml:space="preserve"> and section 1</w:t>
      </w:r>
      <w:r w:rsidR="00196CB7" w:rsidRPr="009A6DE9">
        <w:t>94</w:t>
      </w:r>
      <w:r w:rsidRPr="009A6DE9">
        <w:t xml:space="preserve"> of the NBA.</w:t>
      </w:r>
    </w:p>
  </w:footnote>
  <w:footnote w:id="5">
    <w:p w14:paraId="7BE5F7E2" w14:textId="00BD2D54" w:rsidR="00ED56F2" w:rsidRDefault="00ED56F2">
      <w:pPr>
        <w:pStyle w:val="FootnoteText"/>
      </w:pPr>
      <w:r>
        <w:rPr>
          <w:rStyle w:val="FootnoteReference"/>
        </w:rPr>
        <w:footnoteRef/>
      </w:r>
      <w:r>
        <w:t xml:space="preserve"> </w:t>
      </w:r>
      <w:r>
        <w:tab/>
        <w:t xml:space="preserve">Schedule 12 </w:t>
      </w:r>
      <w:r w:rsidR="00F82792">
        <w:t>c</w:t>
      </w:r>
      <w:r>
        <w:t>lause 39 of the RMA.</w:t>
      </w:r>
    </w:p>
  </w:footnote>
  <w:footnote w:id="6">
    <w:p w14:paraId="214A5C02" w14:textId="14298225" w:rsidR="00034B1E" w:rsidRPr="009A6DE9" w:rsidRDefault="00034B1E">
      <w:pPr>
        <w:pStyle w:val="FootnoteText"/>
      </w:pPr>
      <w:r>
        <w:rPr>
          <w:rStyle w:val="FootnoteReference"/>
        </w:rPr>
        <w:footnoteRef/>
      </w:r>
      <w:r>
        <w:t xml:space="preserve"> </w:t>
      </w:r>
      <w:r>
        <w:tab/>
      </w:r>
      <w:r w:rsidRPr="009A6DE9">
        <w:t xml:space="preserve">Schedule 1 </w:t>
      </w:r>
      <w:r w:rsidR="00036387" w:rsidRPr="009A6DE9">
        <w:t>c</w:t>
      </w:r>
      <w:r w:rsidRPr="009A6DE9">
        <w:t xml:space="preserve">lause </w:t>
      </w:r>
      <w:r w:rsidR="00036387" w:rsidRPr="009A6DE9">
        <w:t>6</w:t>
      </w:r>
      <w:r w:rsidRPr="009A6DE9">
        <w:t>(9) of the NBA.</w:t>
      </w:r>
    </w:p>
  </w:footnote>
  <w:footnote w:id="7">
    <w:p w14:paraId="0BD81981" w14:textId="6C326A17" w:rsidR="002C1C0B" w:rsidRDefault="002C1C0B">
      <w:pPr>
        <w:pStyle w:val="FootnoteText"/>
      </w:pPr>
      <w:r w:rsidRPr="009A6DE9">
        <w:rPr>
          <w:rStyle w:val="FootnoteReference"/>
        </w:rPr>
        <w:footnoteRef/>
      </w:r>
      <w:r w:rsidRPr="009A6DE9">
        <w:t xml:space="preserve"> </w:t>
      </w:r>
      <w:r w:rsidRPr="009A6DE9">
        <w:tab/>
        <w:t xml:space="preserve">Schedule 1 </w:t>
      </w:r>
      <w:r w:rsidR="00F33064" w:rsidRPr="009A6DE9">
        <w:t xml:space="preserve">clause 6(4) of </w:t>
      </w:r>
      <w:r w:rsidRPr="009A6DE9">
        <w:t>the NBA.</w:t>
      </w:r>
    </w:p>
  </w:footnote>
  <w:footnote w:id="8">
    <w:p w14:paraId="07D923B1" w14:textId="77777777" w:rsidR="00BE1B4D" w:rsidRDefault="00BE1B4D" w:rsidP="00BE1B4D">
      <w:pPr>
        <w:pStyle w:val="FootnoteText"/>
      </w:pPr>
      <w:r>
        <w:rPr>
          <w:rStyle w:val="FootnoteReference"/>
        </w:rPr>
        <w:footnoteRef/>
      </w:r>
      <w:r>
        <w:t xml:space="preserve"> </w:t>
      </w:r>
      <w:r>
        <w:tab/>
        <w:t>Schedule 12 clause 40(3) of the RMA.</w:t>
      </w:r>
    </w:p>
  </w:footnote>
  <w:footnote w:id="9">
    <w:p w14:paraId="46B7C96C" w14:textId="0AA8DF03" w:rsidR="00D34C9F" w:rsidRDefault="00D34C9F">
      <w:pPr>
        <w:pStyle w:val="FootnoteText"/>
      </w:pPr>
      <w:r>
        <w:rPr>
          <w:rStyle w:val="FootnoteReference"/>
        </w:rPr>
        <w:footnoteRef/>
      </w:r>
      <w:r>
        <w:t xml:space="preserve"> </w:t>
      </w:r>
      <w:r>
        <w:tab/>
      </w:r>
      <w:r w:rsidR="00DB5A38">
        <w:t>Schedule 12 clause</w:t>
      </w:r>
      <w:r>
        <w:t xml:space="preserve"> 40(1)(a)(ii) of the RMA.</w:t>
      </w:r>
    </w:p>
  </w:footnote>
  <w:footnote w:id="10">
    <w:p w14:paraId="09B2C018" w14:textId="607843BF" w:rsidR="008C1C14" w:rsidRDefault="008C1C14">
      <w:pPr>
        <w:pStyle w:val="FootnoteText"/>
      </w:pPr>
      <w:r>
        <w:rPr>
          <w:rStyle w:val="FootnoteReference"/>
        </w:rPr>
        <w:footnoteRef/>
      </w:r>
      <w:r>
        <w:t xml:space="preserve"> </w:t>
      </w:r>
      <w:r>
        <w:tab/>
      </w:r>
      <w:r w:rsidR="00DB5A38">
        <w:t>Schedule 12 clause</w:t>
      </w:r>
      <w:r>
        <w:t xml:space="preserve"> 40(1)(a)(iii) of the RMA.</w:t>
      </w:r>
    </w:p>
  </w:footnote>
  <w:footnote w:id="11">
    <w:p w14:paraId="4CC0B31C" w14:textId="7D957285" w:rsidR="00A16B0E" w:rsidRDefault="00A16B0E">
      <w:pPr>
        <w:pStyle w:val="FootnoteText"/>
      </w:pPr>
      <w:r>
        <w:rPr>
          <w:rStyle w:val="FootnoteReference"/>
        </w:rPr>
        <w:footnoteRef/>
      </w:r>
      <w:r>
        <w:t xml:space="preserve"> </w:t>
      </w:r>
      <w:r>
        <w:tab/>
        <w:t>Schedule 12</w:t>
      </w:r>
      <w:r w:rsidRPr="00FE1029">
        <w:t xml:space="preserve"> </w:t>
      </w:r>
      <w:r w:rsidR="00DB5A38">
        <w:t>clause</w:t>
      </w:r>
      <w:r>
        <w:t xml:space="preserve"> 39(3) of the RMA.</w:t>
      </w:r>
    </w:p>
  </w:footnote>
  <w:footnote w:id="12">
    <w:p w14:paraId="48EEC444" w14:textId="5F38DDD1" w:rsidR="00E1141A" w:rsidRDefault="00E1141A">
      <w:pPr>
        <w:pStyle w:val="FootnoteText"/>
      </w:pPr>
      <w:r>
        <w:rPr>
          <w:rStyle w:val="FootnoteReference"/>
        </w:rPr>
        <w:footnoteRef/>
      </w:r>
      <w:r>
        <w:t xml:space="preserve"> </w:t>
      </w:r>
      <w:r>
        <w:tab/>
        <w:t xml:space="preserve">Schedule 12 </w:t>
      </w:r>
      <w:r w:rsidR="00DB5A38">
        <w:t>clause</w:t>
      </w:r>
      <w:r>
        <w:t xml:space="preserve"> 40(2) of the RMA.</w:t>
      </w:r>
    </w:p>
  </w:footnote>
  <w:footnote w:id="13">
    <w:p w14:paraId="4B6F0479" w14:textId="58D4621D" w:rsidR="003E1201" w:rsidRDefault="003E1201">
      <w:pPr>
        <w:pStyle w:val="FootnoteText"/>
      </w:pPr>
      <w:r>
        <w:rPr>
          <w:rStyle w:val="FootnoteReference"/>
        </w:rPr>
        <w:footnoteRef/>
      </w:r>
      <w:r>
        <w:t xml:space="preserve"> </w:t>
      </w:r>
      <w:r>
        <w:tab/>
        <w:t>Section 357</w:t>
      </w:r>
      <w:proofErr w:type="gramStart"/>
      <w:r>
        <w:t>C(</w:t>
      </w:r>
      <w:proofErr w:type="gramEnd"/>
      <w:r>
        <w:t>1) of the RMA.</w:t>
      </w:r>
    </w:p>
  </w:footnote>
  <w:footnote w:id="14">
    <w:p w14:paraId="6B26AC4C" w14:textId="3418D091" w:rsidR="006358F8" w:rsidRDefault="006358F8" w:rsidP="006358F8">
      <w:pPr>
        <w:pStyle w:val="FootnoteText"/>
      </w:pPr>
      <w:r>
        <w:rPr>
          <w:rStyle w:val="FootnoteReference"/>
        </w:rPr>
        <w:footnoteRef/>
      </w:r>
      <w:r>
        <w:t xml:space="preserve"> </w:t>
      </w:r>
      <w:r>
        <w:tab/>
        <w:t xml:space="preserve">Schedule 12 </w:t>
      </w:r>
      <w:r w:rsidR="00DB5A38">
        <w:t>clause</w:t>
      </w:r>
      <w:r>
        <w:t xml:space="preserve"> 41 of the RMA.</w:t>
      </w:r>
    </w:p>
  </w:footnote>
  <w:footnote w:id="15">
    <w:p w14:paraId="45ACDC37" w14:textId="72944F67" w:rsidR="006358F8" w:rsidRDefault="006358F8" w:rsidP="006358F8">
      <w:pPr>
        <w:pStyle w:val="FootnoteText"/>
      </w:pPr>
      <w:r>
        <w:rPr>
          <w:rStyle w:val="FootnoteReference"/>
        </w:rPr>
        <w:footnoteRef/>
      </w:r>
      <w:r>
        <w:t xml:space="preserve"> </w:t>
      </w:r>
      <w:r>
        <w:tab/>
        <w:t xml:space="preserve">Schedule 12 </w:t>
      </w:r>
      <w:r w:rsidR="002C1202">
        <w:t>clause</w:t>
      </w:r>
      <w:r>
        <w:t xml:space="preserve"> 42 of the RMA.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907348"/>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2" w15:restartNumberingAfterBreak="0">
    <w:nsid w:val="0B0F5F0E"/>
    <w:multiLevelType w:val="multilevel"/>
    <w:tmpl w:val="CA98A96A"/>
    <w:lvl w:ilvl="0">
      <w:start w:val="1"/>
      <w:numFmt w:val="bullet"/>
      <w:pStyle w:val="Greenbullet-casestudytables"/>
      <w:lvlText w:val=""/>
      <w:lvlJc w:val="left"/>
      <w:pPr>
        <w:ind w:left="680" w:hanging="396"/>
      </w:pPr>
      <w:rPr>
        <w:rFonts w:ascii="Symbol" w:hAnsi="Symbol" w:hint="default"/>
        <w:color w:val="auto"/>
        <w:sz w:val="20"/>
        <w:szCs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 w15:restartNumberingAfterBreak="0">
    <w:nsid w:val="11757409"/>
    <w:multiLevelType w:val="hybridMultilevel"/>
    <w:tmpl w:val="9296EF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93002F1"/>
    <w:multiLevelType w:val="hybridMultilevel"/>
    <w:tmpl w:val="E8E2BA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CC2683A"/>
    <w:multiLevelType w:val="singleLevel"/>
    <w:tmpl w:val="14090001"/>
    <w:lvl w:ilvl="0">
      <w:start w:val="1"/>
      <w:numFmt w:val="bullet"/>
      <w:lvlText w:val=""/>
      <w:lvlJc w:val="left"/>
      <w:pPr>
        <w:tabs>
          <w:tab w:val="num" w:pos="397"/>
        </w:tabs>
        <w:ind w:left="0" w:firstLine="0"/>
      </w:pPr>
      <w:rPr>
        <w:rFonts w:ascii="Symbol" w:hAnsi="Symbol" w:hint="default"/>
      </w:rPr>
    </w:lvl>
  </w:abstractNum>
  <w:abstractNum w:abstractNumId="6" w15:restartNumberingAfterBreak="0">
    <w:nsid w:val="20115441"/>
    <w:multiLevelType w:val="multilevel"/>
    <w:tmpl w:val="45DECC76"/>
    <w:lvl w:ilvl="0">
      <w:start w:val="1"/>
      <w:numFmt w:val="decimal"/>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7" w15:restartNumberingAfterBreak="0">
    <w:nsid w:val="204F1D2E"/>
    <w:multiLevelType w:val="multilevel"/>
    <w:tmpl w:val="7CB0E0AA"/>
    <w:lvl w:ilvl="0">
      <w:start w:val="1"/>
      <w:numFmt w:val="bullet"/>
      <w:pStyle w:val="Boxsub-bullet"/>
      <w:lvlText w:val="‒"/>
      <w:lvlJc w:val="left"/>
      <w:pPr>
        <w:ind w:left="1077" w:hanging="397"/>
      </w:p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8" w15:restartNumberingAfterBreak="0">
    <w:nsid w:val="208C5CF5"/>
    <w:multiLevelType w:val="hybridMultilevel"/>
    <w:tmpl w:val="57026E20"/>
    <w:lvl w:ilvl="0" w:tplc="5ED6D3F8">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9" w15:restartNumberingAfterBreak="0">
    <w:nsid w:val="26B41433"/>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9E02047"/>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D1A6BE2"/>
    <w:multiLevelType w:val="multilevel"/>
    <w:tmpl w:val="45DECC76"/>
    <w:lvl w:ilvl="0">
      <w:start w:val="1"/>
      <w:numFmt w:val="decimal"/>
      <w:pStyle w:val="Numberedparagraph"/>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14" w15:restartNumberingAfterBreak="0">
    <w:nsid w:val="2E6F201E"/>
    <w:multiLevelType w:val="multilevel"/>
    <w:tmpl w:val="C7440BB4"/>
    <w:numStyleLink w:val="Style2"/>
  </w:abstractNum>
  <w:abstractNum w:abstractNumId="15"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16" w15:restartNumberingAfterBreak="0">
    <w:nsid w:val="34B129E4"/>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95B04BD"/>
    <w:multiLevelType w:val="multilevel"/>
    <w:tmpl w:val="DB22692C"/>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C857CC9"/>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D465A16"/>
    <w:multiLevelType w:val="multilevel"/>
    <w:tmpl w:val="EA8CA7B0"/>
    <w:lvl w:ilvl="0">
      <w:start w:val="1"/>
      <w:numFmt w:val="bullet"/>
      <w:pStyle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27701FB"/>
    <w:multiLevelType w:val="hybridMultilevel"/>
    <w:tmpl w:val="0BA89340"/>
    <w:lvl w:ilvl="0" w:tplc="C04A679E">
      <w:start w:val="1"/>
      <w:numFmt w:val="bullet"/>
      <w:pStyle w:val="Sub-lis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2C3D35"/>
    <w:multiLevelType w:val="hybridMultilevel"/>
    <w:tmpl w:val="93E689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imes New Roman" w:hAnsi="Calibri" w:cs="Times New Roman"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24" w15:restartNumberingAfterBreak="0">
    <w:nsid w:val="4D643F5D"/>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3535234"/>
    <w:multiLevelType w:val="singleLevel"/>
    <w:tmpl w:val="DE5AE08C"/>
    <w:lvl w:ilvl="0">
      <w:start w:val="1"/>
      <w:numFmt w:val="bullet"/>
      <w:pStyle w:val="Boxbullet"/>
      <w:lvlText w:val=""/>
      <w:lvlJc w:val="left"/>
      <w:pPr>
        <w:ind w:left="644" w:hanging="360"/>
      </w:pPr>
      <w:rPr>
        <w:rFonts w:ascii="Symbol" w:hAnsi="Symbol" w:hint="default"/>
        <w:color w:val="1B556B"/>
        <w:sz w:val="16"/>
      </w:rPr>
    </w:lvl>
  </w:abstractNum>
  <w:abstractNum w:abstractNumId="26" w15:restartNumberingAfterBreak="0">
    <w:nsid w:val="57A6321C"/>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A3B4A45"/>
    <w:multiLevelType w:val="hybridMultilevel"/>
    <w:tmpl w:val="E4A429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3B60280"/>
    <w:multiLevelType w:val="multilevel"/>
    <w:tmpl w:val="9FFC14DE"/>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78A6316"/>
    <w:multiLevelType w:val="hybridMultilevel"/>
    <w:tmpl w:val="F8BC0826"/>
    <w:lvl w:ilvl="0" w:tplc="2AF4521A">
      <w:start w:val="1"/>
      <w:numFmt w:val="bullet"/>
      <w:lvlText w:val=""/>
      <w:lvlJc w:val="left"/>
      <w:pPr>
        <w:ind w:left="720" w:hanging="360"/>
      </w:pPr>
      <w:rPr>
        <w:rFonts w:ascii="Symbol" w:hAnsi="Symbol" w:hint="default"/>
      </w:rPr>
    </w:lvl>
    <w:lvl w:ilvl="1" w:tplc="326CB890" w:tentative="1">
      <w:start w:val="1"/>
      <w:numFmt w:val="bullet"/>
      <w:lvlText w:val="o"/>
      <w:lvlJc w:val="left"/>
      <w:pPr>
        <w:ind w:left="1440" w:hanging="360"/>
      </w:pPr>
      <w:rPr>
        <w:rFonts w:ascii="Courier New" w:hAnsi="Courier New" w:cs="Courier New" w:hint="default"/>
      </w:rPr>
    </w:lvl>
    <w:lvl w:ilvl="2" w:tplc="03926F58" w:tentative="1">
      <w:start w:val="1"/>
      <w:numFmt w:val="bullet"/>
      <w:lvlText w:val=""/>
      <w:lvlJc w:val="left"/>
      <w:pPr>
        <w:ind w:left="2160" w:hanging="360"/>
      </w:pPr>
      <w:rPr>
        <w:rFonts w:ascii="Wingdings" w:hAnsi="Wingdings" w:hint="default"/>
      </w:rPr>
    </w:lvl>
    <w:lvl w:ilvl="3" w:tplc="F5ECFB66" w:tentative="1">
      <w:start w:val="1"/>
      <w:numFmt w:val="bullet"/>
      <w:lvlText w:val=""/>
      <w:lvlJc w:val="left"/>
      <w:pPr>
        <w:ind w:left="2880" w:hanging="360"/>
      </w:pPr>
      <w:rPr>
        <w:rFonts w:ascii="Symbol" w:hAnsi="Symbol" w:hint="default"/>
      </w:rPr>
    </w:lvl>
    <w:lvl w:ilvl="4" w:tplc="20B07310" w:tentative="1">
      <w:start w:val="1"/>
      <w:numFmt w:val="bullet"/>
      <w:lvlText w:val="o"/>
      <w:lvlJc w:val="left"/>
      <w:pPr>
        <w:ind w:left="3600" w:hanging="360"/>
      </w:pPr>
      <w:rPr>
        <w:rFonts w:ascii="Courier New" w:hAnsi="Courier New" w:cs="Courier New" w:hint="default"/>
      </w:rPr>
    </w:lvl>
    <w:lvl w:ilvl="5" w:tplc="94B42C86" w:tentative="1">
      <w:start w:val="1"/>
      <w:numFmt w:val="bullet"/>
      <w:lvlText w:val=""/>
      <w:lvlJc w:val="left"/>
      <w:pPr>
        <w:ind w:left="4320" w:hanging="360"/>
      </w:pPr>
      <w:rPr>
        <w:rFonts w:ascii="Wingdings" w:hAnsi="Wingdings" w:hint="default"/>
      </w:rPr>
    </w:lvl>
    <w:lvl w:ilvl="6" w:tplc="551A5E58" w:tentative="1">
      <w:start w:val="1"/>
      <w:numFmt w:val="bullet"/>
      <w:lvlText w:val=""/>
      <w:lvlJc w:val="left"/>
      <w:pPr>
        <w:ind w:left="5040" w:hanging="360"/>
      </w:pPr>
      <w:rPr>
        <w:rFonts w:ascii="Symbol" w:hAnsi="Symbol" w:hint="default"/>
      </w:rPr>
    </w:lvl>
    <w:lvl w:ilvl="7" w:tplc="DBBA094A" w:tentative="1">
      <w:start w:val="1"/>
      <w:numFmt w:val="bullet"/>
      <w:lvlText w:val="o"/>
      <w:lvlJc w:val="left"/>
      <w:pPr>
        <w:ind w:left="5760" w:hanging="360"/>
      </w:pPr>
      <w:rPr>
        <w:rFonts w:ascii="Courier New" w:hAnsi="Courier New" w:cs="Courier New" w:hint="default"/>
      </w:rPr>
    </w:lvl>
    <w:lvl w:ilvl="8" w:tplc="A3546D6C" w:tentative="1">
      <w:start w:val="1"/>
      <w:numFmt w:val="bullet"/>
      <w:lvlText w:val=""/>
      <w:lvlJc w:val="left"/>
      <w:pPr>
        <w:ind w:left="6480" w:hanging="360"/>
      </w:pPr>
      <w:rPr>
        <w:rFonts w:ascii="Wingdings" w:hAnsi="Wingdings" w:hint="default"/>
      </w:rPr>
    </w:lvl>
  </w:abstractNum>
  <w:abstractNum w:abstractNumId="30" w15:restartNumberingAfterBreak="0">
    <w:nsid w:val="684850E7"/>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BC70A75"/>
    <w:multiLevelType w:val="hybridMultilevel"/>
    <w:tmpl w:val="AB9CFF1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6C042717"/>
    <w:multiLevelType w:val="multilevel"/>
    <w:tmpl w:val="DCDEB9D0"/>
    <w:numStyleLink w:val="Style1"/>
  </w:abstractNum>
  <w:abstractNum w:abstractNumId="33"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FCB13B0"/>
    <w:multiLevelType w:val="hybridMultilevel"/>
    <w:tmpl w:val="E092C268"/>
    <w:lvl w:ilvl="0" w:tplc="80D291FE">
      <w:start w:val="1"/>
      <w:numFmt w:val="bullet"/>
      <w:pStyle w:val="Greensub-bullet-casestudytables"/>
      <w:lvlText w:val="‒"/>
      <w:lvlJc w:val="left"/>
      <w:pPr>
        <w:ind w:left="1004" w:hanging="360"/>
      </w:pPr>
      <w:rPr>
        <w:rFonts w:ascii="Calibri" w:hAnsi="Calibri" w:cs="Times New Roman" w:hint="default"/>
        <w:color w:val="auto"/>
        <w:sz w:val="20"/>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5" w15:restartNumberingAfterBreak="0">
    <w:nsid w:val="71BC1776"/>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770EC9"/>
    <w:multiLevelType w:val="hybridMultilevel"/>
    <w:tmpl w:val="C53AF1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E4D254A"/>
    <w:multiLevelType w:val="singleLevel"/>
    <w:tmpl w:val="4BDCAC54"/>
    <w:lvl w:ilvl="0">
      <w:start w:val="1"/>
      <w:numFmt w:val="bullet"/>
      <w:lvlText w:val=""/>
      <w:lvlJc w:val="left"/>
      <w:pPr>
        <w:tabs>
          <w:tab w:val="num" w:pos="567"/>
        </w:tabs>
        <w:ind w:left="567" w:hanging="567"/>
      </w:pPr>
      <w:rPr>
        <w:rFonts w:ascii="Symbol" w:hAnsi="Symbol" w:hint="default"/>
        <w:color w:val="auto"/>
        <w:sz w:val="18"/>
        <w:szCs w:val="20"/>
      </w:rPr>
    </w:lvl>
  </w:abstractNum>
  <w:num w:numId="1" w16cid:durableId="147790156">
    <w:abstractNumId w:val="15"/>
  </w:num>
  <w:num w:numId="2" w16cid:durableId="1270701948">
    <w:abstractNumId w:val="25"/>
  </w:num>
  <w:num w:numId="3" w16cid:durableId="1676030043">
    <w:abstractNumId w:val="38"/>
  </w:num>
  <w:num w:numId="4" w16cid:durableId="946737636">
    <w:abstractNumId w:val="20"/>
  </w:num>
  <w:num w:numId="5" w16cid:durableId="181937884">
    <w:abstractNumId w:val="13"/>
  </w:num>
  <w:num w:numId="6" w16cid:durableId="1789470371">
    <w:abstractNumId w:val="8"/>
  </w:num>
  <w:num w:numId="7" w16cid:durableId="1751468041">
    <w:abstractNumId w:val="23"/>
  </w:num>
  <w:num w:numId="8" w16cid:durableId="319700520">
    <w:abstractNumId w:val="22"/>
  </w:num>
  <w:num w:numId="9" w16cid:durableId="61634995">
    <w:abstractNumId w:val="36"/>
  </w:num>
  <w:num w:numId="10" w16cid:durableId="13817824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7525479">
    <w:abstractNumId w:val="1"/>
  </w:num>
  <w:num w:numId="12" w16cid:durableId="1681812109">
    <w:abstractNumId w:val="29"/>
  </w:num>
  <w:num w:numId="13" w16cid:durableId="2111318697">
    <w:abstractNumId w:val="12"/>
  </w:num>
  <w:num w:numId="14" w16cid:durableId="527908752">
    <w:abstractNumId w:val="32"/>
  </w:num>
  <w:num w:numId="15" w16cid:durableId="1810710488">
    <w:abstractNumId w:val="21"/>
  </w:num>
  <w:num w:numId="16" w16cid:durableId="1832209572">
    <w:abstractNumId w:val="11"/>
  </w:num>
  <w:num w:numId="17" w16cid:durableId="882985350">
    <w:abstractNumId w:val="30"/>
  </w:num>
  <w:num w:numId="18" w16cid:durableId="1414619994">
    <w:abstractNumId w:val="26"/>
  </w:num>
  <w:num w:numId="19" w16cid:durableId="1876043617">
    <w:abstractNumId w:val="33"/>
  </w:num>
  <w:num w:numId="20" w16cid:durableId="1466776422">
    <w:abstractNumId w:val="14"/>
  </w:num>
  <w:num w:numId="21" w16cid:durableId="2058817310">
    <w:abstractNumId w:val="27"/>
  </w:num>
  <w:num w:numId="22" w16cid:durableId="1700279313">
    <w:abstractNumId w:val="5"/>
  </w:num>
  <w:num w:numId="23" w16cid:durableId="2058817359">
    <w:abstractNumId w:val="24"/>
  </w:num>
  <w:num w:numId="24" w16cid:durableId="1654988709">
    <w:abstractNumId w:val="16"/>
  </w:num>
  <w:num w:numId="25" w16cid:durableId="163515585">
    <w:abstractNumId w:val="35"/>
  </w:num>
  <w:num w:numId="26" w16cid:durableId="1923172751">
    <w:abstractNumId w:val="28"/>
  </w:num>
  <w:num w:numId="27" w16cid:durableId="1169712652">
    <w:abstractNumId w:val="0"/>
  </w:num>
  <w:num w:numId="28" w16cid:durableId="318702976">
    <w:abstractNumId w:val="18"/>
  </w:num>
  <w:num w:numId="29" w16cid:durableId="1493326007">
    <w:abstractNumId w:val="9"/>
  </w:num>
  <w:num w:numId="30" w16cid:durableId="148442728">
    <w:abstractNumId w:val="3"/>
  </w:num>
  <w:num w:numId="31" w16cid:durableId="598565880">
    <w:abstractNumId w:val="2"/>
  </w:num>
  <w:num w:numId="32" w16cid:durableId="1547906841">
    <w:abstractNumId w:val="6"/>
  </w:num>
  <w:num w:numId="33" w16cid:durableId="214006165">
    <w:abstractNumId w:val="10"/>
  </w:num>
  <w:num w:numId="34" w16cid:durableId="460806462">
    <w:abstractNumId w:val="19"/>
  </w:num>
  <w:num w:numId="35" w16cid:durableId="351688295">
    <w:abstractNumId w:val="17"/>
  </w:num>
  <w:num w:numId="36" w16cid:durableId="953633058">
    <w:abstractNumId w:val="7"/>
  </w:num>
  <w:num w:numId="37" w16cid:durableId="57486827">
    <w:abstractNumId w:val="34"/>
  </w:num>
  <w:num w:numId="38" w16cid:durableId="416098131">
    <w:abstractNumId w:val="25"/>
  </w:num>
  <w:num w:numId="39" w16cid:durableId="2073501908">
    <w:abstractNumId w:val="7"/>
  </w:num>
  <w:num w:numId="40" w16cid:durableId="1120416703">
    <w:abstractNumId w:val="37"/>
  </w:num>
  <w:num w:numId="41" w16cid:durableId="1912618082">
    <w:abstractNumId w:val="31"/>
  </w:num>
  <w:num w:numId="42" w16cid:durableId="2027435684">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ocumentProtection w:edit="readOnly" w:formatting="1" w:enforcement="0"/>
  <w:defaultTabStop w:val="397"/>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04C"/>
    <w:rsid w:val="00000792"/>
    <w:rsid w:val="00000F04"/>
    <w:rsid w:val="00003B94"/>
    <w:rsid w:val="00003C4F"/>
    <w:rsid w:val="000040AE"/>
    <w:rsid w:val="00004E0A"/>
    <w:rsid w:val="00004FD3"/>
    <w:rsid w:val="00005CFD"/>
    <w:rsid w:val="00006A3D"/>
    <w:rsid w:val="00006DF5"/>
    <w:rsid w:val="00006F95"/>
    <w:rsid w:val="00007023"/>
    <w:rsid w:val="0000709F"/>
    <w:rsid w:val="000071D6"/>
    <w:rsid w:val="00007F2D"/>
    <w:rsid w:val="00007FAC"/>
    <w:rsid w:val="00010247"/>
    <w:rsid w:val="00010A9C"/>
    <w:rsid w:val="00010ABA"/>
    <w:rsid w:val="00010E15"/>
    <w:rsid w:val="00010F57"/>
    <w:rsid w:val="0001100C"/>
    <w:rsid w:val="00011188"/>
    <w:rsid w:val="00012555"/>
    <w:rsid w:val="00012777"/>
    <w:rsid w:val="00014236"/>
    <w:rsid w:val="000148F6"/>
    <w:rsid w:val="00015217"/>
    <w:rsid w:val="000159D2"/>
    <w:rsid w:val="00015E19"/>
    <w:rsid w:val="00016264"/>
    <w:rsid w:val="00016993"/>
    <w:rsid w:val="00016CAB"/>
    <w:rsid w:val="00016E5B"/>
    <w:rsid w:val="0001749B"/>
    <w:rsid w:val="00017D75"/>
    <w:rsid w:val="00017FE5"/>
    <w:rsid w:val="0002068C"/>
    <w:rsid w:val="00020EE7"/>
    <w:rsid w:val="0002178D"/>
    <w:rsid w:val="00021910"/>
    <w:rsid w:val="00021B47"/>
    <w:rsid w:val="00022420"/>
    <w:rsid w:val="0002270C"/>
    <w:rsid w:val="00022E8D"/>
    <w:rsid w:val="0002348A"/>
    <w:rsid w:val="00024708"/>
    <w:rsid w:val="00024DA0"/>
    <w:rsid w:val="00024EE7"/>
    <w:rsid w:val="00025F96"/>
    <w:rsid w:val="00025FAB"/>
    <w:rsid w:val="00026E89"/>
    <w:rsid w:val="000275A3"/>
    <w:rsid w:val="00030558"/>
    <w:rsid w:val="00030699"/>
    <w:rsid w:val="00030725"/>
    <w:rsid w:val="00030DB8"/>
    <w:rsid w:val="00031A83"/>
    <w:rsid w:val="0003213A"/>
    <w:rsid w:val="00032A81"/>
    <w:rsid w:val="000340D8"/>
    <w:rsid w:val="0003427D"/>
    <w:rsid w:val="00034B1E"/>
    <w:rsid w:val="00034DFA"/>
    <w:rsid w:val="00035099"/>
    <w:rsid w:val="000357ED"/>
    <w:rsid w:val="00035E15"/>
    <w:rsid w:val="00036387"/>
    <w:rsid w:val="0003640E"/>
    <w:rsid w:val="00036801"/>
    <w:rsid w:val="0003688A"/>
    <w:rsid w:val="000368FC"/>
    <w:rsid w:val="00036DA3"/>
    <w:rsid w:val="000379BF"/>
    <w:rsid w:val="00037BEC"/>
    <w:rsid w:val="000400D9"/>
    <w:rsid w:val="0004035C"/>
    <w:rsid w:val="00040860"/>
    <w:rsid w:val="00040971"/>
    <w:rsid w:val="00040CED"/>
    <w:rsid w:val="00040EA1"/>
    <w:rsid w:val="000411EC"/>
    <w:rsid w:val="0004205F"/>
    <w:rsid w:val="000423C6"/>
    <w:rsid w:val="0004280F"/>
    <w:rsid w:val="00042EDB"/>
    <w:rsid w:val="00044A50"/>
    <w:rsid w:val="00044C65"/>
    <w:rsid w:val="000458C7"/>
    <w:rsid w:val="00045991"/>
    <w:rsid w:val="00045E5C"/>
    <w:rsid w:val="00046288"/>
    <w:rsid w:val="00047941"/>
    <w:rsid w:val="00047FD6"/>
    <w:rsid w:val="00050A22"/>
    <w:rsid w:val="00050E27"/>
    <w:rsid w:val="0005144F"/>
    <w:rsid w:val="00051AF1"/>
    <w:rsid w:val="00051D42"/>
    <w:rsid w:val="000538A1"/>
    <w:rsid w:val="00054312"/>
    <w:rsid w:val="00054706"/>
    <w:rsid w:val="00054750"/>
    <w:rsid w:val="00055375"/>
    <w:rsid w:val="00056319"/>
    <w:rsid w:val="000564E7"/>
    <w:rsid w:val="00056770"/>
    <w:rsid w:val="00057386"/>
    <w:rsid w:val="00057EEF"/>
    <w:rsid w:val="0006130F"/>
    <w:rsid w:val="00061330"/>
    <w:rsid w:val="000618C6"/>
    <w:rsid w:val="000619CB"/>
    <w:rsid w:val="00062387"/>
    <w:rsid w:val="000633A0"/>
    <w:rsid w:val="000640F0"/>
    <w:rsid w:val="0006434D"/>
    <w:rsid w:val="000643A1"/>
    <w:rsid w:val="00064679"/>
    <w:rsid w:val="00064A13"/>
    <w:rsid w:val="00064AF4"/>
    <w:rsid w:val="00064DB1"/>
    <w:rsid w:val="00065BA3"/>
    <w:rsid w:val="00065D3B"/>
    <w:rsid w:val="000667E9"/>
    <w:rsid w:val="00066A0D"/>
    <w:rsid w:val="00067128"/>
    <w:rsid w:val="000675CD"/>
    <w:rsid w:val="00067872"/>
    <w:rsid w:val="000678AC"/>
    <w:rsid w:val="000703B2"/>
    <w:rsid w:val="00070FBF"/>
    <w:rsid w:val="000711EE"/>
    <w:rsid w:val="0007180E"/>
    <w:rsid w:val="00071AE4"/>
    <w:rsid w:val="00071CB5"/>
    <w:rsid w:val="00071CCB"/>
    <w:rsid w:val="00071D03"/>
    <w:rsid w:val="0007232B"/>
    <w:rsid w:val="000735A2"/>
    <w:rsid w:val="00073ADC"/>
    <w:rsid w:val="0007517E"/>
    <w:rsid w:val="00075FE1"/>
    <w:rsid w:val="00076667"/>
    <w:rsid w:val="00077473"/>
    <w:rsid w:val="00077481"/>
    <w:rsid w:val="000776F9"/>
    <w:rsid w:val="00077EE0"/>
    <w:rsid w:val="000802F9"/>
    <w:rsid w:val="00080E5E"/>
    <w:rsid w:val="00080FF0"/>
    <w:rsid w:val="0008145A"/>
    <w:rsid w:val="0008162D"/>
    <w:rsid w:val="0008183D"/>
    <w:rsid w:val="00081EB5"/>
    <w:rsid w:val="000827D0"/>
    <w:rsid w:val="000831C8"/>
    <w:rsid w:val="000836C9"/>
    <w:rsid w:val="00083F5E"/>
    <w:rsid w:val="00084FDB"/>
    <w:rsid w:val="0008505C"/>
    <w:rsid w:val="00085C46"/>
    <w:rsid w:val="0008686A"/>
    <w:rsid w:val="00087175"/>
    <w:rsid w:val="00087D35"/>
    <w:rsid w:val="00090F6A"/>
    <w:rsid w:val="00091796"/>
    <w:rsid w:val="00091BA2"/>
    <w:rsid w:val="00091CB0"/>
    <w:rsid w:val="00092D7C"/>
    <w:rsid w:val="00094344"/>
    <w:rsid w:val="000953C6"/>
    <w:rsid w:val="000953F4"/>
    <w:rsid w:val="0009590C"/>
    <w:rsid w:val="000959E7"/>
    <w:rsid w:val="00095E7D"/>
    <w:rsid w:val="000964DE"/>
    <w:rsid w:val="000972AB"/>
    <w:rsid w:val="00097771"/>
    <w:rsid w:val="00097B40"/>
    <w:rsid w:val="00097D0E"/>
    <w:rsid w:val="000A130F"/>
    <w:rsid w:val="000A17EA"/>
    <w:rsid w:val="000A1C7A"/>
    <w:rsid w:val="000A2345"/>
    <w:rsid w:val="000A2394"/>
    <w:rsid w:val="000A31C1"/>
    <w:rsid w:val="000A32C5"/>
    <w:rsid w:val="000A3411"/>
    <w:rsid w:val="000A34CA"/>
    <w:rsid w:val="000A426F"/>
    <w:rsid w:val="000A4559"/>
    <w:rsid w:val="000A45FD"/>
    <w:rsid w:val="000A477B"/>
    <w:rsid w:val="000A558D"/>
    <w:rsid w:val="000A5611"/>
    <w:rsid w:val="000A563C"/>
    <w:rsid w:val="000A59C5"/>
    <w:rsid w:val="000A5DEA"/>
    <w:rsid w:val="000A5EBD"/>
    <w:rsid w:val="000A72D3"/>
    <w:rsid w:val="000A7658"/>
    <w:rsid w:val="000A7F0F"/>
    <w:rsid w:val="000A7F4C"/>
    <w:rsid w:val="000B02A6"/>
    <w:rsid w:val="000B02BC"/>
    <w:rsid w:val="000B0498"/>
    <w:rsid w:val="000B0F36"/>
    <w:rsid w:val="000B1942"/>
    <w:rsid w:val="000B1BED"/>
    <w:rsid w:val="000B2240"/>
    <w:rsid w:val="000B2477"/>
    <w:rsid w:val="000B2600"/>
    <w:rsid w:val="000B36F9"/>
    <w:rsid w:val="000B4074"/>
    <w:rsid w:val="000B41DF"/>
    <w:rsid w:val="000B4732"/>
    <w:rsid w:val="000B4BCD"/>
    <w:rsid w:val="000B5849"/>
    <w:rsid w:val="000B66DC"/>
    <w:rsid w:val="000B6D1F"/>
    <w:rsid w:val="000B7D74"/>
    <w:rsid w:val="000C062F"/>
    <w:rsid w:val="000C0668"/>
    <w:rsid w:val="000C17E7"/>
    <w:rsid w:val="000C3270"/>
    <w:rsid w:val="000C3FDD"/>
    <w:rsid w:val="000C574D"/>
    <w:rsid w:val="000C577E"/>
    <w:rsid w:val="000C59C0"/>
    <w:rsid w:val="000C5B87"/>
    <w:rsid w:val="000C6171"/>
    <w:rsid w:val="000C68A2"/>
    <w:rsid w:val="000C704E"/>
    <w:rsid w:val="000D04BA"/>
    <w:rsid w:val="000D0B6E"/>
    <w:rsid w:val="000D0D65"/>
    <w:rsid w:val="000D113B"/>
    <w:rsid w:val="000D12E0"/>
    <w:rsid w:val="000D1423"/>
    <w:rsid w:val="000D1944"/>
    <w:rsid w:val="000D1BE5"/>
    <w:rsid w:val="000D1DD9"/>
    <w:rsid w:val="000D2172"/>
    <w:rsid w:val="000D293C"/>
    <w:rsid w:val="000D2BC1"/>
    <w:rsid w:val="000D337B"/>
    <w:rsid w:val="000D385A"/>
    <w:rsid w:val="000D38C2"/>
    <w:rsid w:val="000D3CA7"/>
    <w:rsid w:val="000D5B16"/>
    <w:rsid w:val="000D5FD6"/>
    <w:rsid w:val="000D6201"/>
    <w:rsid w:val="000D6321"/>
    <w:rsid w:val="000D6488"/>
    <w:rsid w:val="000D6C7C"/>
    <w:rsid w:val="000D7088"/>
    <w:rsid w:val="000D770B"/>
    <w:rsid w:val="000D788E"/>
    <w:rsid w:val="000D7EBF"/>
    <w:rsid w:val="000E12B0"/>
    <w:rsid w:val="000E1BC8"/>
    <w:rsid w:val="000E1D32"/>
    <w:rsid w:val="000E26D8"/>
    <w:rsid w:val="000E2B94"/>
    <w:rsid w:val="000E3156"/>
    <w:rsid w:val="000E35B6"/>
    <w:rsid w:val="000E3BB8"/>
    <w:rsid w:val="000E3D9B"/>
    <w:rsid w:val="000E3DFD"/>
    <w:rsid w:val="000E4261"/>
    <w:rsid w:val="000E4697"/>
    <w:rsid w:val="000E58C5"/>
    <w:rsid w:val="000E6203"/>
    <w:rsid w:val="000E6397"/>
    <w:rsid w:val="000E64CB"/>
    <w:rsid w:val="000E6708"/>
    <w:rsid w:val="000E722C"/>
    <w:rsid w:val="000E755B"/>
    <w:rsid w:val="000E786F"/>
    <w:rsid w:val="000E7DA7"/>
    <w:rsid w:val="000E7FA0"/>
    <w:rsid w:val="000F00BA"/>
    <w:rsid w:val="000F02F8"/>
    <w:rsid w:val="000F0409"/>
    <w:rsid w:val="000F049F"/>
    <w:rsid w:val="000F0642"/>
    <w:rsid w:val="000F07FA"/>
    <w:rsid w:val="000F0802"/>
    <w:rsid w:val="000F0B5E"/>
    <w:rsid w:val="000F0C49"/>
    <w:rsid w:val="000F1D43"/>
    <w:rsid w:val="000F1FFF"/>
    <w:rsid w:val="000F20AA"/>
    <w:rsid w:val="000F2651"/>
    <w:rsid w:val="000F2BDA"/>
    <w:rsid w:val="000F348D"/>
    <w:rsid w:val="000F369A"/>
    <w:rsid w:val="000F4366"/>
    <w:rsid w:val="000F4463"/>
    <w:rsid w:val="000F5285"/>
    <w:rsid w:val="000F52E0"/>
    <w:rsid w:val="000F53A9"/>
    <w:rsid w:val="000F6464"/>
    <w:rsid w:val="000F6628"/>
    <w:rsid w:val="000F6C25"/>
    <w:rsid w:val="000F76EB"/>
    <w:rsid w:val="000F78AE"/>
    <w:rsid w:val="000F7E25"/>
    <w:rsid w:val="00100115"/>
    <w:rsid w:val="001007EE"/>
    <w:rsid w:val="00100F76"/>
    <w:rsid w:val="0010148E"/>
    <w:rsid w:val="0010194C"/>
    <w:rsid w:val="0010253C"/>
    <w:rsid w:val="00102BD1"/>
    <w:rsid w:val="0010486A"/>
    <w:rsid w:val="0010561C"/>
    <w:rsid w:val="00105C0F"/>
    <w:rsid w:val="00105E39"/>
    <w:rsid w:val="00106561"/>
    <w:rsid w:val="00106D63"/>
    <w:rsid w:val="001075F3"/>
    <w:rsid w:val="00107A01"/>
    <w:rsid w:val="00107A4B"/>
    <w:rsid w:val="00107C23"/>
    <w:rsid w:val="00110307"/>
    <w:rsid w:val="00110C7F"/>
    <w:rsid w:val="00110EE2"/>
    <w:rsid w:val="001113DA"/>
    <w:rsid w:val="00111A88"/>
    <w:rsid w:val="0011221A"/>
    <w:rsid w:val="00112E52"/>
    <w:rsid w:val="00113283"/>
    <w:rsid w:val="001137AE"/>
    <w:rsid w:val="00113B20"/>
    <w:rsid w:val="00113EE1"/>
    <w:rsid w:val="001147B3"/>
    <w:rsid w:val="001148F7"/>
    <w:rsid w:val="001149B2"/>
    <w:rsid w:val="00114C2D"/>
    <w:rsid w:val="00115125"/>
    <w:rsid w:val="001152F2"/>
    <w:rsid w:val="001157D7"/>
    <w:rsid w:val="00116382"/>
    <w:rsid w:val="00116484"/>
    <w:rsid w:val="00116ACF"/>
    <w:rsid w:val="00116D5C"/>
    <w:rsid w:val="001172B2"/>
    <w:rsid w:val="00117F9B"/>
    <w:rsid w:val="00121211"/>
    <w:rsid w:val="00121628"/>
    <w:rsid w:val="0012167D"/>
    <w:rsid w:val="00122189"/>
    <w:rsid w:val="00122280"/>
    <w:rsid w:val="001222CE"/>
    <w:rsid w:val="00122D42"/>
    <w:rsid w:val="00123345"/>
    <w:rsid w:val="0012337A"/>
    <w:rsid w:val="00123C46"/>
    <w:rsid w:val="0012470B"/>
    <w:rsid w:val="001247BA"/>
    <w:rsid w:val="00125AD6"/>
    <w:rsid w:val="00125C75"/>
    <w:rsid w:val="00125C7E"/>
    <w:rsid w:val="0012731C"/>
    <w:rsid w:val="00127945"/>
    <w:rsid w:val="00127D94"/>
    <w:rsid w:val="00127E90"/>
    <w:rsid w:val="001302C1"/>
    <w:rsid w:val="001306D3"/>
    <w:rsid w:val="001308F4"/>
    <w:rsid w:val="001310BF"/>
    <w:rsid w:val="00131E1C"/>
    <w:rsid w:val="00131EC2"/>
    <w:rsid w:val="00133E73"/>
    <w:rsid w:val="00133FDB"/>
    <w:rsid w:val="00134C79"/>
    <w:rsid w:val="00134F4A"/>
    <w:rsid w:val="00135E4E"/>
    <w:rsid w:val="00136246"/>
    <w:rsid w:val="001362A1"/>
    <w:rsid w:val="001364D4"/>
    <w:rsid w:val="00136C39"/>
    <w:rsid w:val="001371C8"/>
    <w:rsid w:val="001372ED"/>
    <w:rsid w:val="00140871"/>
    <w:rsid w:val="0014168C"/>
    <w:rsid w:val="00142B50"/>
    <w:rsid w:val="00143873"/>
    <w:rsid w:val="001439E9"/>
    <w:rsid w:val="00143B95"/>
    <w:rsid w:val="00143C55"/>
    <w:rsid w:val="00144C6F"/>
    <w:rsid w:val="00145089"/>
    <w:rsid w:val="001451E7"/>
    <w:rsid w:val="001462E3"/>
    <w:rsid w:val="0014720C"/>
    <w:rsid w:val="001472C2"/>
    <w:rsid w:val="00147458"/>
    <w:rsid w:val="00147E21"/>
    <w:rsid w:val="00150BA8"/>
    <w:rsid w:val="00150D19"/>
    <w:rsid w:val="0015181B"/>
    <w:rsid w:val="00151A9F"/>
    <w:rsid w:val="00152A66"/>
    <w:rsid w:val="00152B87"/>
    <w:rsid w:val="00153A96"/>
    <w:rsid w:val="00153D1C"/>
    <w:rsid w:val="001543E2"/>
    <w:rsid w:val="00154C54"/>
    <w:rsid w:val="00155B43"/>
    <w:rsid w:val="00155BF4"/>
    <w:rsid w:val="001565A2"/>
    <w:rsid w:val="001567C3"/>
    <w:rsid w:val="00156A12"/>
    <w:rsid w:val="00157B3F"/>
    <w:rsid w:val="00157F8A"/>
    <w:rsid w:val="00160C3D"/>
    <w:rsid w:val="00161B24"/>
    <w:rsid w:val="00161C41"/>
    <w:rsid w:val="00161DD5"/>
    <w:rsid w:val="00162958"/>
    <w:rsid w:val="00162FB2"/>
    <w:rsid w:val="001633A4"/>
    <w:rsid w:val="001634D6"/>
    <w:rsid w:val="001648DD"/>
    <w:rsid w:val="00165705"/>
    <w:rsid w:val="00165C38"/>
    <w:rsid w:val="00166389"/>
    <w:rsid w:val="00166E03"/>
    <w:rsid w:val="00167E4C"/>
    <w:rsid w:val="001710B2"/>
    <w:rsid w:val="001713A7"/>
    <w:rsid w:val="00171449"/>
    <w:rsid w:val="0017199C"/>
    <w:rsid w:val="00171C7E"/>
    <w:rsid w:val="00171F35"/>
    <w:rsid w:val="00172552"/>
    <w:rsid w:val="00172873"/>
    <w:rsid w:val="00172CF7"/>
    <w:rsid w:val="0017319E"/>
    <w:rsid w:val="0017349E"/>
    <w:rsid w:val="001735ED"/>
    <w:rsid w:val="00173A1F"/>
    <w:rsid w:val="00173BC3"/>
    <w:rsid w:val="00174128"/>
    <w:rsid w:val="00175509"/>
    <w:rsid w:val="00175C34"/>
    <w:rsid w:val="00175F9A"/>
    <w:rsid w:val="00176E98"/>
    <w:rsid w:val="001772EA"/>
    <w:rsid w:val="00177432"/>
    <w:rsid w:val="00177996"/>
    <w:rsid w:val="00180B3F"/>
    <w:rsid w:val="00180C83"/>
    <w:rsid w:val="00180CE5"/>
    <w:rsid w:val="0018175B"/>
    <w:rsid w:val="001820A3"/>
    <w:rsid w:val="0018332A"/>
    <w:rsid w:val="00183838"/>
    <w:rsid w:val="00183D80"/>
    <w:rsid w:val="001842C8"/>
    <w:rsid w:val="00184572"/>
    <w:rsid w:val="00185044"/>
    <w:rsid w:val="001850DB"/>
    <w:rsid w:val="0018599C"/>
    <w:rsid w:val="00185C24"/>
    <w:rsid w:val="001869EE"/>
    <w:rsid w:val="00186D00"/>
    <w:rsid w:val="0018743A"/>
    <w:rsid w:val="00190A57"/>
    <w:rsid w:val="00190B3F"/>
    <w:rsid w:val="0019122C"/>
    <w:rsid w:val="00191908"/>
    <w:rsid w:val="00192DF3"/>
    <w:rsid w:val="0019301F"/>
    <w:rsid w:val="00193286"/>
    <w:rsid w:val="001937B8"/>
    <w:rsid w:val="00194BB7"/>
    <w:rsid w:val="00194CC5"/>
    <w:rsid w:val="001951B2"/>
    <w:rsid w:val="0019565D"/>
    <w:rsid w:val="001966B8"/>
    <w:rsid w:val="00196CB7"/>
    <w:rsid w:val="00197564"/>
    <w:rsid w:val="00197EC2"/>
    <w:rsid w:val="00197ECE"/>
    <w:rsid w:val="001A1CED"/>
    <w:rsid w:val="001A279B"/>
    <w:rsid w:val="001A2DC3"/>
    <w:rsid w:val="001A2E87"/>
    <w:rsid w:val="001A3869"/>
    <w:rsid w:val="001A38C2"/>
    <w:rsid w:val="001A4581"/>
    <w:rsid w:val="001A5F0D"/>
    <w:rsid w:val="001A65C8"/>
    <w:rsid w:val="001A732E"/>
    <w:rsid w:val="001A7F30"/>
    <w:rsid w:val="001B06E2"/>
    <w:rsid w:val="001B103A"/>
    <w:rsid w:val="001B103D"/>
    <w:rsid w:val="001B1513"/>
    <w:rsid w:val="001B1767"/>
    <w:rsid w:val="001B2453"/>
    <w:rsid w:val="001B3D48"/>
    <w:rsid w:val="001B5AF9"/>
    <w:rsid w:val="001B6600"/>
    <w:rsid w:val="001B6610"/>
    <w:rsid w:val="001B6B9B"/>
    <w:rsid w:val="001B6C27"/>
    <w:rsid w:val="001B6EE2"/>
    <w:rsid w:val="001B7144"/>
    <w:rsid w:val="001B7180"/>
    <w:rsid w:val="001B7B8A"/>
    <w:rsid w:val="001B7E91"/>
    <w:rsid w:val="001C0748"/>
    <w:rsid w:val="001C147E"/>
    <w:rsid w:val="001C151B"/>
    <w:rsid w:val="001C19E5"/>
    <w:rsid w:val="001C3800"/>
    <w:rsid w:val="001C3C7B"/>
    <w:rsid w:val="001C4D70"/>
    <w:rsid w:val="001C6122"/>
    <w:rsid w:val="001C6587"/>
    <w:rsid w:val="001C69BE"/>
    <w:rsid w:val="001C6DB5"/>
    <w:rsid w:val="001C71AC"/>
    <w:rsid w:val="001C7316"/>
    <w:rsid w:val="001C7CF7"/>
    <w:rsid w:val="001C7E5C"/>
    <w:rsid w:val="001D00CC"/>
    <w:rsid w:val="001D0494"/>
    <w:rsid w:val="001D07B7"/>
    <w:rsid w:val="001D0D8E"/>
    <w:rsid w:val="001D1719"/>
    <w:rsid w:val="001D171B"/>
    <w:rsid w:val="001D1732"/>
    <w:rsid w:val="001D1E2E"/>
    <w:rsid w:val="001D2203"/>
    <w:rsid w:val="001D255C"/>
    <w:rsid w:val="001D2DEF"/>
    <w:rsid w:val="001D30BB"/>
    <w:rsid w:val="001D3C6F"/>
    <w:rsid w:val="001D488C"/>
    <w:rsid w:val="001D4CDF"/>
    <w:rsid w:val="001D4F88"/>
    <w:rsid w:val="001D578D"/>
    <w:rsid w:val="001D5818"/>
    <w:rsid w:val="001D653A"/>
    <w:rsid w:val="001D6593"/>
    <w:rsid w:val="001D70A0"/>
    <w:rsid w:val="001D7DEE"/>
    <w:rsid w:val="001E02CB"/>
    <w:rsid w:val="001E14FD"/>
    <w:rsid w:val="001E180F"/>
    <w:rsid w:val="001E1C64"/>
    <w:rsid w:val="001E1CEC"/>
    <w:rsid w:val="001E2062"/>
    <w:rsid w:val="001E2ECB"/>
    <w:rsid w:val="001E4B64"/>
    <w:rsid w:val="001E552A"/>
    <w:rsid w:val="001E57B9"/>
    <w:rsid w:val="001E6E8D"/>
    <w:rsid w:val="001E7EE4"/>
    <w:rsid w:val="001E7F76"/>
    <w:rsid w:val="001F0FAF"/>
    <w:rsid w:val="001F139F"/>
    <w:rsid w:val="001F2805"/>
    <w:rsid w:val="001F2ACA"/>
    <w:rsid w:val="001F2E79"/>
    <w:rsid w:val="001F2F07"/>
    <w:rsid w:val="001F3123"/>
    <w:rsid w:val="001F376D"/>
    <w:rsid w:val="001F3DF4"/>
    <w:rsid w:val="001F418C"/>
    <w:rsid w:val="001F4B2D"/>
    <w:rsid w:val="001F4F40"/>
    <w:rsid w:val="001F50E0"/>
    <w:rsid w:val="001F594C"/>
    <w:rsid w:val="001F69FC"/>
    <w:rsid w:val="001F6D62"/>
    <w:rsid w:val="001F7675"/>
    <w:rsid w:val="00200FAE"/>
    <w:rsid w:val="0020102D"/>
    <w:rsid w:val="002010E2"/>
    <w:rsid w:val="00201B73"/>
    <w:rsid w:val="00202517"/>
    <w:rsid w:val="00202ADB"/>
    <w:rsid w:val="00202BB7"/>
    <w:rsid w:val="0020435B"/>
    <w:rsid w:val="00204533"/>
    <w:rsid w:val="00204F2D"/>
    <w:rsid w:val="00205566"/>
    <w:rsid w:val="002063AA"/>
    <w:rsid w:val="00210549"/>
    <w:rsid w:val="0021069E"/>
    <w:rsid w:val="00210804"/>
    <w:rsid w:val="0021088F"/>
    <w:rsid w:val="002113FE"/>
    <w:rsid w:val="00211737"/>
    <w:rsid w:val="0021181B"/>
    <w:rsid w:val="0021230F"/>
    <w:rsid w:val="002125B0"/>
    <w:rsid w:val="00212A82"/>
    <w:rsid w:val="00214EA2"/>
    <w:rsid w:val="002160FA"/>
    <w:rsid w:val="002166DD"/>
    <w:rsid w:val="002168A2"/>
    <w:rsid w:val="002169CC"/>
    <w:rsid w:val="00217867"/>
    <w:rsid w:val="002205E4"/>
    <w:rsid w:val="00220D67"/>
    <w:rsid w:val="002215F8"/>
    <w:rsid w:val="00221F80"/>
    <w:rsid w:val="0022273A"/>
    <w:rsid w:val="00222D28"/>
    <w:rsid w:val="00222D87"/>
    <w:rsid w:val="00223CF4"/>
    <w:rsid w:val="00224220"/>
    <w:rsid w:val="00224398"/>
    <w:rsid w:val="00224A81"/>
    <w:rsid w:val="00224E91"/>
    <w:rsid w:val="00225830"/>
    <w:rsid w:val="00225B4C"/>
    <w:rsid w:val="00225E1E"/>
    <w:rsid w:val="00226129"/>
    <w:rsid w:val="0022614D"/>
    <w:rsid w:val="00226380"/>
    <w:rsid w:val="00226AA2"/>
    <w:rsid w:val="00227218"/>
    <w:rsid w:val="0022770A"/>
    <w:rsid w:val="00227BEE"/>
    <w:rsid w:val="00227FB4"/>
    <w:rsid w:val="0023057E"/>
    <w:rsid w:val="00230D8E"/>
    <w:rsid w:val="002312BC"/>
    <w:rsid w:val="002337E5"/>
    <w:rsid w:val="00233C06"/>
    <w:rsid w:val="00233F24"/>
    <w:rsid w:val="00234BBB"/>
    <w:rsid w:val="002356F4"/>
    <w:rsid w:val="00235F02"/>
    <w:rsid w:val="00236D28"/>
    <w:rsid w:val="00237DA1"/>
    <w:rsid w:val="00237FE4"/>
    <w:rsid w:val="00240656"/>
    <w:rsid w:val="00241610"/>
    <w:rsid w:val="00241AED"/>
    <w:rsid w:val="00243182"/>
    <w:rsid w:val="00243928"/>
    <w:rsid w:val="00243946"/>
    <w:rsid w:val="00243BC5"/>
    <w:rsid w:val="00243C7D"/>
    <w:rsid w:val="00243E9A"/>
    <w:rsid w:val="00244371"/>
    <w:rsid w:val="00244AF8"/>
    <w:rsid w:val="00244BC5"/>
    <w:rsid w:val="00244E68"/>
    <w:rsid w:val="002456C5"/>
    <w:rsid w:val="00245ABE"/>
    <w:rsid w:val="00245C0B"/>
    <w:rsid w:val="00246EAE"/>
    <w:rsid w:val="00247116"/>
    <w:rsid w:val="002471E5"/>
    <w:rsid w:val="002517A8"/>
    <w:rsid w:val="00251EEE"/>
    <w:rsid w:val="002529D3"/>
    <w:rsid w:val="00253177"/>
    <w:rsid w:val="002538B8"/>
    <w:rsid w:val="0025396F"/>
    <w:rsid w:val="00254319"/>
    <w:rsid w:val="0025539F"/>
    <w:rsid w:val="002554B8"/>
    <w:rsid w:val="00256388"/>
    <w:rsid w:val="00256E44"/>
    <w:rsid w:val="00260919"/>
    <w:rsid w:val="002612FD"/>
    <w:rsid w:val="002613DC"/>
    <w:rsid w:val="00261755"/>
    <w:rsid w:val="00261AAA"/>
    <w:rsid w:val="00262097"/>
    <w:rsid w:val="002626D7"/>
    <w:rsid w:val="00262D20"/>
    <w:rsid w:val="002634AB"/>
    <w:rsid w:val="002638E0"/>
    <w:rsid w:val="00263C19"/>
    <w:rsid w:val="00263E9F"/>
    <w:rsid w:val="00264F03"/>
    <w:rsid w:val="00264F8F"/>
    <w:rsid w:val="0026509E"/>
    <w:rsid w:val="002655AE"/>
    <w:rsid w:val="0026591F"/>
    <w:rsid w:val="00265A65"/>
    <w:rsid w:val="002660F0"/>
    <w:rsid w:val="002675B6"/>
    <w:rsid w:val="00267A99"/>
    <w:rsid w:val="00270271"/>
    <w:rsid w:val="00272174"/>
    <w:rsid w:val="002721A6"/>
    <w:rsid w:val="002722E0"/>
    <w:rsid w:val="002730EC"/>
    <w:rsid w:val="00273100"/>
    <w:rsid w:val="002735CC"/>
    <w:rsid w:val="00274588"/>
    <w:rsid w:val="00274A67"/>
    <w:rsid w:val="00274AA2"/>
    <w:rsid w:val="002756EF"/>
    <w:rsid w:val="00275708"/>
    <w:rsid w:val="002768CF"/>
    <w:rsid w:val="00276F82"/>
    <w:rsid w:val="00277B54"/>
    <w:rsid w:val="002805DF"/>
    <w:rsid w:val="0028092D"/>
    <w:rsid w:val="002815D9"/>
    <w:rsid w:val="00281ACC"/>
    <w:rsid w:val="00282317"/>
    <w:rsid w:val="00282D25"/>
    <w:rsid w:val="00282DF9"/>
    <w:rsid w:val="00283601"/>
    <w:rsid w:val="00283A44"/>
    <w:rsid w:val="0028529F"/>
    <w:rsid w:val="00285687"/>
    <w:rsid w:val="00286F55"/>
    <w:rsid w:val="00287649"/>
    <w:rsid w:val="00287DAB"/>
    <w:rsid w:val="00287FB6"/>
    <w:rsid w:val="002900C5"/>
    <w:rsid w:val="002901E0"/>
    <w:rsid w:val="0029075B"/>
    <w:rsid w:val="00290BB1"/>
    <w:rsid w:val="00291BC1"/>
    <w:rsid w:val="0029318D"/>
    <w:rsid w:val="002933CA"/>
    <w:rsid w:val="00293A8F"/>
    <w:rsid w:val="00295155"/>
    <w:rsid w:val="00295D51"/>
    <w:rsid w:val="00296203"/>
    <w:rsid w:val="00296428"/>
    <w:rsid w:val="0029643D"/>
    <w:rsid w:val="00296A94"/>
    <w:rsid w:val="00296F24"/>
    <w:rsid w:val="0029706A"/>
    <w:rsid w:val="0029720C"/>
    <w:rsid w:val="002972EE"/>
    <w:rsid w:val="00297F01"/>
    <w:rsid w:val="002A025D"/>
    <w:rsid w:val="002A052D"/>
    <w:rsid w:val="002A0DF8"/>
    <w:rsid w:val="002A1928"/>
    <w:rsid w:val="002A1F0D"/>
    <w:rsid w:val="002A1F1F"/>
    <w:rsid w:val="002A21B5"/>
    <w:rsid w:val="002A2631"/>
    <w:rsid w:val="002A2A0C"/>
    <w:rsid w:val="002A2BB6"/>
    <w:rsid w:val="002A30E0"/>
    <w:rsid w:val="002A310C"/>
    <w:rsid w:val="002A3521"/>
    <w:rsid w:val="002A35C5"/>
    <w:rsid w:val="002A37E1"/>
    <w:rsid w:val="002A3B61"/>
    <w:rsid w:val="002A402A"/>
    <w:rsid w:val="002A45AA"/>
    <w:rsid w:val="002A4B0B"/>
    <w:rsid w:val="002A4B6F"/>
    <w:rsid w:val="002A4FFF"/>
    <w:rsid w:val="002A533C"/>
    <w:rsid w:val="002A56E1"/>
    <w:rsid w:val="002A59BD"/>
    <w:rsid w:val="002A75CA"/>
    <w:rsid w:val="002A7889"/>
    <w:rsid w:val="002A799A"/>
    <w:rsid w:val="002B097D"/>
    <w:rsid w:val="002B11B2"/>
    <w:rsid w:val="002B17DD"/>
    <w:rsid w:val="002B18F7"/>
    <w:rsid w:val="002B3396"/>
    <w:rsid w:val="002B3ED7"/>
    <w:rsid w:val="002B4778"/>
    <w:rsid w:val="002B4F0F"/>
    <w:rsid w:val="002B75B2"/>
    <w:rsid w:val="002B79B7"/>
    <w:rsid w:val="002C1202"/>
    <w:rsid w:val="002C141D"/>
    <w:rsid w:val="002C19C0"/>
    <w:rsid w:val="002C1C0B"/>
    <w:rsid w:val="002C2485"/>
    <w:rsid w:val="002C25E0"/>
    <w:rsid w:val="002C2A2D"/>
    <w:rsid w:val="002C2F0E"/>
    <w:rsid w:val="002C3115"/>
    <w:rsid w:val="002C36C0"/>
    <w:rsid w:val="002C3928"/>
    <w:rsid w:val="002C3B33"/>
    <w:rsid w:val="002C435E"/>
    <w:rsid w:val="002C43BB"/>
    <w:rsid w:val="002C44AB"/>
    <w:rsid w:val="002C48E3"/>
    <w:rsid w:val="002C5770"/>
    <w:rsid w:val="002C5E39"/>
    <w:rsid w:val="002C5FA2"/>
    <w:rsid w:val="002C7A02"/>
    <w:rsid w:val="002C7BD4"/>
    <w:rsid w:val="002D0107"/>
    <w:rsid w:val="002D062E"/>
    <w:rsid w:val="002D0D43"/>
    <w:rsid w:val="002D15C2"/>
    <w:rsid w:val="002D2B10"/>
    <w:rsid w:val="002D386A"/>
    <w:rsid w:val="002D4100"/>
    <w:rsid w:val="002D477F"/>
    <w:rsid w:val="002D4F48"/>
    <w:rsid w:val="002D519B"/>
    <w:rsid w:val="002D621E"/>
    <w:rsid w:val="002D66DA"/>
    <w:rsid w:val="002D7027"/>
    <w:rsid w:val="002D70DC"/>
    <w:rsid w:val="002D73A3"/>
    <w:rsid w:val="002D758B"/>
    <w:rsid w:val="002D79BC"/>
    <w:rsid w:val="002D7E58"/>
    <w:rsid w:val="002E0D31"/>
    <w:rsid w:val="002E0EFA"/>
    <w:rsid w:val="002E1073"/>
    <w:rsid w:val="002E12EC"/>
    <w:rsid w:val="002E146D"/>
    <w:rsid w:val="002E272B"/>
    <w:rsid w:val="002E29F8"/>
    <w:rsid w:val="002E2C52"/>
    <w:rsid w:val="002E342B"/>
    <w:rsid w:val="002E35DD"/>
    <w:rsid w:val="002E3B81"/>
    <w:rsid w:val="002E3D08"/>
    <w:rsid w:val="002E3E1D"/>
    <w:rsid w:val="002E3EEA"/>
    <w:rsid w:val="002E4D08"/>
    <w:rsid w:val="002E4DA5"/>
    <w:rsid w:val="002E52B8"/>
    <w:rsid w:val="002E5DBF"/>
    <w:rsid w:val="002E5E01"/>
    <w:rsid w:val="002E60F5"/>
    <w:rsid w:val="002E6536"/>
    <w:rsid w:val="002E69F5"/>
    <w:rsid w:val="002E6CAA"/>
    <w:rsid w:val="002E73EC"/>
    <w:rsid w:val="002F023D"/>
    <w:rsid w:val="002F0A64"/>
    <w:rsid w:val="002F10EC"/>
    <w:rsid w:val="002F1136"/>
    <w:rsid w:val="002F1231"/>
    <w:rsid w:val="002F1521"/>
    <w:rsid w:val="002F15EE"/>
    <w:rsid w:val="002F3632"/>
    <w:rsid w:val="002F3AFB"/>
    <w:rsid w:val="002F3C41"/>
    <w:rsid w:val="002F4C8E"/>
    <w:rsid w:val="002F5076"/>
    <w:rsid w:val="002F5839"/>
    <w:rsid w:val="002F64D9"/>
    <w:rsid w:val="002F651D"/>
    <w:rsid w:val="002F657B"/>
    <w:rsid w:val="002F6648"/>
    <w:rsid w:val="002F6E44"/>
    <w:rsid w:val="002F74FD"/>
    <w:rsid w:val="002F787B"/>
    <w:rsid w:val="002F7974"/>
    <w:rsid w:val="002F7D01"/>
    <w:rsid w:val="0030005C"/>
    <w:rsid w:val="00300369"/>
    <w:rsid w:val="00300A1B"/>
    <w:rsid w:val="00301D0A"/>
    <w:rsid w:val="003027B8"/>
    <w:rsid w:val="0030293F"/>
    <w:rsid w:val="00302947"/>
    <w:rsid w:val="00302BED"/>
    <w:rsid w:val="00302C50"/>
    <w:rsid w:val="003031C2"/>
    <w:rsid w:val="00303861"/>
    <w:rsid w:val="00304FFF"/>
    <w:rsid w:val="003053E4"/>
    <w:rsid w:val="00305557"/>
    <w:rsid w:val="0030561F"/>
    <w:rsid w:val="00305CA3"/>
    <w:rsid w:val="00306E5C"/>
    <w:rsid w:val="00307C19"/>
    <w:rsid w:val="00310732"/>
    <w:rsid w:val="00310BC9"/>
    <w:rsid w:val="00311762"/>
    <w:rsid w:val="00311E98"/>
    <w:rsid w:val="00312215"/>
    <w:rsid w:val="0031249C"/>
    <w:rsid w:val="003125C3"/>
    <w:rsid w:val="00312896"/>
    <w:rsid w:val="00313EAC"/>
    <w:rsid w:val="003142F4"/>
    <w:rsid w:val="0031454E"/>
    <w:rsid w:val="0031611F"/>
    <w:rsid w:val="00317A33"/>
    <w:rsid w:val="00320339"/>
    <w:rsid w:val="00320699"/>
    <w:rsid w:val="00321214"/>
    <w:rsid w:val="003213D5"/>
    <w:rsid w:val="003226E4"/>
    <w:rsid w:val="0032300A"/>
    <w:rsid w:val="00323737"/>
    <w:rsid w:val="00323AD6"/>
    <w:rsid w:val="00323F27"/>
    <w:rsid w:val="003242EF"/>
    <w:rsid w:val="00325339"/>
    <w:rsid w:val="003255AA"/>
    <w:rsid w:val="003257C8"/>
    <w:rsid w:val="00326DF3"/>
    <w:rsid w:val="00327E5D"/>
    <w:rsid w:val="003314B6"/>
    <w:rsid w:val="00331A20"/>
    <w:rsid w:val="00331E65"/>
    <w:rsid w:val="00333107"/>
    <w:rsid w:val="0033343B"/>
    <w:rsid w:val="003336A1"/>
    <w:rsid w:val="0033393C"/>
    <w:rsid w:val="00333D3D"/>
    <w:rsid w:val="00334680"/>
    <w:rsid w:val="003357EE"/>
    <w:rsid w:val="00337368"/>
    <w:rsid w:val="00337B4D"/>
    <w:rsid w:val="003407A9"/>
    <w:rsid w:val="00340BA3"/>
    <w:rsid w:val="00340BAF"/>
    <w:rsid w:val="00340C2B"/>
    <w:rsid w:val="00340F9A"/>
    <w:rsid w:val="00341018"/>
    <w:rsid w:val="00341B09"/>
    <w:rsid w:val="003420D9"/>
    <w:rsid w:val="003423E0"/>
    <w:rsid w:val="003424E2"/>
    <w:rsid w:val="0034301A"/>
    <w:rsid w:val="00343D76"/>
    <w:rsid w:val="00344DFD"/>
    <w:rsid w:val="003451D3"/>
    <w:rsid w:val="00345E4E"/>
    <w:rsid w:val="00346631"/>
    <w:rsid w:val="00346AAD"/>
    <w:rsid w:val="00346D96"/>
    <w:rsid w:val="0034736A"/>
    <w:rsid w:val="0034747C"/>
    <w:rsid w:val="00347B6C"/>
    <w:rsid w:val="003501F8"/>
    <w:rsid w:val="0035151C"/>
    <w:rsid w:val="00352254"/>
    <w:rsid w:val="003522A3"/>
    <w:rsid w:val="00353929"/>
    <w:rsid w:val="00353F9E"/>
    <w:rsid w:val="003540D1"/>
    <w:rsid w:val="003545BF"/>
    <w:rsid w:val="00355724"/>
    <w:rsid w:val="0035586A"/>
    <w:rsid w:val="0035611A"/>
    <w:rsid w:val="00356C3D"/>
    <w:rsid w:val="00360476"/>
    <w:rsid w:val="00360B75"/>
    <w:rsid w:val="0036151C"/>
    <w:rsid w:val="00361A9B"/>
    <w:rsid w:val="00361CDD"/>
    <w:rsid w:val="00362CCF"/>
    <w:rsid w:val="003631DB"/>
    <w:rsid w:val="00363B9A"/>
    <w:rsid w:val="00364524"/>
    <w:rsid w:val="0036513A"/>
    <w:rsid w:val="00365237"/>
    <w:rsid w:val="0036536A"/>
    <w:rsid w:val="0036559C"/>
    <w:rsid w:val="00365623"/>
    <w:rsid w:val="0036587E"/>
    <w:rsid w:val="00366037"/>
    <w:rsid w:val="003660CD"/>
    <w:rsid w:val="00366B08"/>
    <w:rsid w:val="00367496"/>
    <w:rsid w:val="003678BE"/>
    <w:rsid w:val="003700F8"/>
    <w:rsid w:val="00370949"/>
    <w:rsid w:val="0037243B"/>
    <w:rsid w:val="0037251C"/>
    <w:rsid w:val="0037272C"/>
    <w:rsid w:val="00372B9A"/>
    <w:rsid w:val="003731BF"/>
    <w:rsid w:val="00375287"/>
    <w:rsid w:val="00375791"/>
    <w:rsid w:val="00375826"/>
    <w:rsid w:val="00375994"/>
    <w:rsid w:val="00375C59"/>
    <w:rsid w:val="00375E05"/>
    <w:rsid w:val="00376BB7"/>
    <w:rsid w:val="00376E5B"/>
    <w:rsid w:val="00376EEE"/>
    <w:rsid w:val="00377BA1"/>
    <w:rsid w:val="00377FF0"/>
    <w:rsid w:val="00380616"/>
    <w:rsid w:val="00381022"/>
    <w:rsid w:val="003814B8"/>
    <w:rsid w:val="00382909"/>
    <w:rsid w:val="00382EE1"/>
    <w:rsid w:val="003841C3"/>
    <w:rsid w:val="00384258"/>
    <w:rsid w:val="00385131"/>
    <w:rsid w:val="0038620B"/>
    <w:rsid w:val="00387647"/>
    <w:rsid w:val="0038791A"/>
    <w:rsid w:val="00390056"/>
    <w:rsid w:val="0039055C"/>
    <w:rsid w:val="00390718"/>
    <w:rsid w:val="00390767"/>
    <w:rsid w:val="00390883"/>
    <w:rsid w:val="00391403"/>
    <w:rsid w:val="00391470"/>
    <w:rsid w:val="003920C4"/>
    <w:rsid w:val="00392184"/>
    <w:rsid w:val="00392652"/>
    <w:rsid w:val="00392B41"/>
    <w:rsid w:val="0039456F"/>
    <w:rsid w:val="003945C8"/>
    <w:rsid w:val="0039480D"/>
    <w:rsid w:val="00395446"/>
    <w:rsid w:val="00396725"/>
    <w:rsid w:val="00397A28"/>
    <w:rsid w:val="00397E94"/>
    <w:rsid w:val="00397F05"/>
    <w:rsid w:val="003A0442"/>
    <w:rsid w:val="003A0615"/>
    <w:rsid w:val="003A0899"/>
    <w:rsid w:val="003A1512"/>
    <w:rsid w:val="003A1EB7"/>
    <w:rsid w:val="003A23F3"/>
    <w:rsid w:val="003A2D82"/>
    <w:rsid w:val="003A337C"/>
    <w:rsid w:val="003A36DA"/>
    <w:rsid w:val="003A38F1"/>
    <w:rsid w:val="003A3D1B"/>
    <w:rsid w:val="003A3F39"/>
    <w:rsid w:val="003A4170"/>
    <w:rsid w:val="003A4296"/>
    <w:rsid w:val="003A4549"/>
    <w:rsid w:val="003A49B3"/>
    <w:rsid w:val="003A55B4"/>
    <w:rsid w:val="003A61B6"/>
    <w:rsid w:val="003A623F"/>
    <w:rsid w:val="003A6769"/>
    <w:rsid w:val="003A71AD"/>
    <w:rsid w:val="003A7D1D"/>
    <w:rsid w:val="003B0EE7"/>
    <w:rsid w:val="003B1688"/>
    <w:rsid w:val="003B1FA4"/>
    <w:rsid w:val="003B1FE6"/>
    <w:rsid w:val="003B2813"/>
    <w:rsid w:val="003B2986"/>
    <w:rsid w:val="003B3106"/>
    <w:rsid w:val="003B32B0"/>
    <w:rsid w:val="003B3974"/>
    <w:rsid w:val="003B39E0"/>
    <w:rsid w:val="003B3DAB"/>
    <w:rsid w:val="003B404D"/>
    <w:rsid w:val="003B419E"/>
    <w:rsid w:val="003B4B34"/>
    <w:rsid w:val="003B4CDA"/>
    <w:rsid w:val="003B4F2D"/>
    <w:rsid w:val="003B5BD9"/>
    <w:rsid w:val="003B64A3"/>
    <w:rsid w:val="003B6DB8"/>
    <w:rsid w:val="003B72B9"/>
    <w:rsid w:val="003C0887"/>
    <w:rsid w:val="003C08AF"/>
    <w:rsid w:val="003C2EDD"/>
    <w:rsid w:val="003C3220"/>
    <w:rsid w:val="003C3A47"/>
    <w:rsid w:val="003C3A79"/>
    <w:rsid w:val="003C488A"/>
    <w:rsid w:val="003C48F2"/>
    <w:rsid w:val="003C5177"/>
    <w:rsid w:val="003C52B0"/>
    <w:rsid w:val="003C5911"/>
    <w:rsid w:val="003C5CDB"/>
    <w:rsid w:val="003C6465"/>
    <w:rsid w:val="003C65E4"/>
    <w:rsid w:val="003C7712"/>
    <w:rsid w:val="003C7862"/>
    <w:rsid w:val="003C7ECD"/>
    <w:rsid w:val="003D007D"/>
    <w:rsid w:val="003D01A1"/>
    <w:rsid w:val="003D04D6"/>
    <w:rsid w:val="003D04F6"/>
    <w:rsid w:val="003D18CC"/>
    <w:rsid w:val="003D2543"/>
    <w:rsid w:val="003D3583"/>
    <w:rsid w:val="003D391E"/>
    <w:rsid w:val="003D3B6F"/>
    <w:rsid w:val="003D40E8"/>
    <w:rsid w:val="003D44FC"/>
    <w:rsid w:val="003D455E"/>
    <w:rsid w:val="003D5785"/>
    <w:rsid w:val="003D5A2D"/>
    <w:rsid w:val="003D5A9D"/>
    <w:rsid w:val="003D62C0"/>
    <w:rsid w:val="003D652E"/>
    <w:rsid w:val="003D65F6"/>
    <w:rsid w:val="003D6911"/>
    <w:rsid w:val="003D77DA"/>
    <w:rsid w:val="003D7E4B"/>
    <w:rsid w:val="003E0035"/>
    <w:rsid w:val="003E03AB"/>
    <w:rsid w:val="003E0C14"/>
    <w:rsid w:val="003E0D6F"/>
    <w:rsid w:val="003E1201"/>
    <w:rsid w:val="003E1591"/>
    <w:rsid w:val="003E1ACF"/>
    <w:rsid w:val="003E216C"/>
    <w:rsid w:val="003E236E"/>
    <w:rsid w:val="003E259D"/>
    <w:rsid w:val="003E26BA"/>
    <w:rsid w:val="003E2906"/>
    <w:rsid w:val="003E2969"/>
    <w:rsid w:val="003E2C1A"/>
    <w:rsid w:val="003E330F"/>
    <w:rsid w:val="003E3478"/>
    <w:rsid w:val="003E4E74"/>
    <w:rsid w:val="003E5F7D"/>
    <w:rsid w:val="003E6520"/>
    <w:rsid w:val="003E6676"/>
    <w:rsid w:val="003E67E7"/>
    <w:rsid w:val="003E6B3C"/>
    <w:rsid w:val="003E6B95"/>
    <w:rsid w:val="003E70FF"/>
    <w:rsid w:val="003E7F1B"/>
    <w:rsid w:val="003F0B41"/>
    <w:rsid w:val="003F1E39"/>
    <w:rsid w:val="003F229D"/>
    <w:rsid w:val="003F25F0"/>
    <w:rsid w:val="003F2D5B"/>
    <w:rsid w:val="003F5AD2"/>
    <w:rsid w:val="003F5CA4"/>
    <w:rsid w:val="003F6D50"/>
    <w:rsid w:val="003F7006"/>
    <w:rsid w:val="003F7507"/>
    <w:rsid w:val="003F7C72"/>
    <w:rsid w:val="003F7D10"/>
    <w:rsid w:val="00401000"/>
    <w:rsid w:val="004016C6"/>
    <w:rsid w:val="0040179A"/>
    <w:rsid w:val="00401856"/>
    <w:rsid w:val="004028A2"/>
    <w:rsid w:val="00402FEB"/>
    <w:rsid w:val="00403344"/>
    <w:rsid w:val="00403C82"/>
    <w:rsid w:val="00404C44"/>
    <w:rsid w:val="00404EE8"/>
    <w:rsid w:val="00404F5A"/>
    <w:rsid w:val="0040510D"/>
    <w:rsid w:val="0040512D"/>
    <w:rsid w:val="0040577A"/>
    <w:rsid w:val="00405DF1"/>
    <w:rsid w:val="0040602F"/>
    <w:rsid w:val="00406AFB"/>
    <w:rsid w:val="00407382"/>
    <w:rsid w:val="0040791B"/>
    <w:rsid w:val="00411958"/>
    <w:rsid w:val="00411B2A"/>
    <w:rsid w:val="00412973"/>
    <w:rsid w:val="00412B36"/>
    <w:rsid w:val="00412D42"/>
    <w:rsid w:val="00412DA4"/>
    <w:rsid w:val="00412EB6"/>
    <w:rsid w:val="0041351F"/>
    <w:rsid w:val="004137C8"/>
    <w:rsid w:val="00413BF9"/>
    <w:rsid w:val="00413C25"/>
    <w:rsid w:val="00415531"/>
    <w:rsid w:val="00416330"/>
    <w:rsid w:val="004176C7"/>
    <w:rsid w:val="00417877"/>
    <w:rsid w:val="00417D9F"/>
    <w:rsid w:val="00420229"/>
    <w:rsid w:val="00420DBA"/>
    <w:rsid w:val="00421311"/>
    <w:rsid w:val="00422E13"/>
    <w:rsid w:val="0042350F"/>
    <w:rsid w:val="00423599"/>
    <w:rsid w:val="0042384C"/>
    <w:rsid w:val="00423893"/>
    <w:rsid w:val="00423BC9"/>
    <w:rsid w:val="00425173"/>
    <w:rsid w:val="004255B4"/>
    <w:rsid w:val="00426766"/>
    <w:rsid w:val="004267D0"/>
    <w:rsid w:val="004279CA"/>
    <w:rsid w:val="00427A82"/>
    <w:rsid w:val="00427EA2"/>
    <w:rsid w:val="00430115"/>
    <w:rsid w:val="004303CA"/>
    <w:rsid w:val="00430A4B"/>
    <w:rsid w:val="00431C46"/>
    <w:rsid w:val="004327E6"/>
    <w:rsid w:val="004329DC"/>
    <w:rsid w:val="00432AC6"/>
    <w:rsid w:val="00434C5E"/>
    <w:rsid w:val="00434E0B"/>
    <w:rsid w:val="00435765"/>
    <w:rsid w:val="004360B6"/>
    <w:rsid w:val="004362E5"/>
    <w:rsid w:val="00436356"/>
    <w:rsid w:val="00437494"/>
    <w:rsid w:val="0044041E"/>
    <w:rsid w:val="00440722"/>
    <w:rsid w:val="00440DF5"/>
    <w:rsid w:val="004425D9"/>
    <w:rsid w:val="00443244"/>
    <w:rsid w:val="00444AF6"/>
    <w:rsid w:val="00444C26"/>
    <w:rsid w:val="0044519D"/>
    <w:rsid w:val="00445544"/>
    <w:rsid w:val="00445C0B"/>
    <w:rsid w:val="00446068"/>
    <w:rsid w:val="00446195"/>
    <w:rsid w:val="00447CD0"/>
    <w:rsid w:val="00447FC2"/>
    <w:rsid w:val="004501E7"/>
    <w:rsid w:val="004502F4"/>
    <w:rsid w:val="004506F4"/>
    <w:rsid w:val="004509D1"/>
    <w:rsid w:val="00450A42"/>
    <w:rsid w:val="00450C7D"/>
    <w:rsid w:val="004513A5"/>
    <w:rsid w:val="00451C67"/>
    <w:rsid w:val="00451D50"/>
    <w:rsid w:val="00452EC4"/>
    <w:rsid w:val="00453340"/>
    <w:rsid w:val="00453775"/>
    <w:rsid w:val="00453890"/>
    <w:rsid w:val="00453897"/>
    <w:rsid w:val="00454380"/>
    <w:rsid w:val="0045470C"/>
    <w:rsid w:val="004552C8"/>
    <w:rsid w:val="0045536C"/>
    <w:rsid w:val="00455A07"/>
    <w:rsid w:val="00455AEB"/>
    <w:rsid w:val="0045603C"/>
    <w:rsid w:val="00456053"/>
    <w:rsid w:val="00456068"/>
    <w:rsid w:val="00456896"/>
    <w:rsid w:val="00456ADA"/>
    <w:rsid w:val="00456B0D"/>
    <w:rsid w:val="0045770D"/>
    <w:rsid w:val="0045790F"/>
    <w:rsid w:val="00457B9B"/>
    <w:rsid w:val="00457D63"/>
    <w:rsid w:val="00457E21"/>
    <w:rsid w:val="0046007E"/>
    <w:rsid w:val="0046024B"/>
    <w:rsid w:val="00460E36"/>
    <w:rsid w:val="00461155"/>
    <w:rsid w:val="004616FE"/>
    <w:rsid w:val="0046218C"/>
    <w:rsid w:val="004623D4"/>
    <w:rsid w:val="00463944"/>
    <w:rsid w:val="0046512A"/>
    <w:rsid w:val="00465234"/>
    <w:rsid w:val="00465B24"/>
    <w:rsid w:val="00466858"/>
    <w:rsid w:val="00466D0F"/>
    <w:rsid w:val="00467544"/>
    <w:rsid w:val="004676BA"/>
    <w:rsid w:val="0046784C"/>
    <w:rsid w:val="00467ECB"/>
    <w:rsid w:val="00470865"/>
    <w:rsid w:val="004710C3"/>
    <w:rsid w:val="00471459"/>
    <w:rsid w:val="004714BD"/>
    <w:rsid w:val="00472274"/>
    <w:rsid w:val="004722D4"/>
    <w:rsid w:val="00472D9C"/>
    <w:rsid w:val="00473B60"/>
    <w:rsid w:val="00475AFF"/>
    <w:rsid w:val="00475D30"/>
    <w:rsid w:val="004765F4"/>
    <w:rsid w:val="00476B4D"/>
    <w:rsid w:val="00476CBC"/>
    <w:rsid w:val="00476E6C"/>
    <w:rsid w:val="00477282"/>
    <w:rsid w:val="00477947"/>
    <w:rsid w:val="00477BBA"/>
    <w:rsid w:val="00480FA1"/>
    <w:rsid w:val="00481FD7"/>
    <w:rsid w:val="00482DE5"/>
    <w:rsid w:val="00483266"/>
    <w:rsid w:val="0048352E"/>
    <w:rsid w:val="004836A9"/>
    <w:rsid w:val="00483B23"/>
    <w:rsid w:val="004840D7"/>
    <w:rsid w:val="004843F8"/>
    <w:rsid w:val="004846F4"/>
    <w:rsid w:val="004847FD"/>
    <w:rsid w:val="00485B6D"/>
    <w:rsid w:val="00485C26"/>
    <w:rsid w:val="00485EC0"/>
    <w:rsid w:val="0048633B"/>
    <w:rsid w:val="004875E1"/>
    <w:rsid w:val="00487B37"/>
    <w:rsid w:val="00490636"/>
    <w:rsid w:val="00490FF0"/>
    <w:rsid w:val="004910FE"/>
    <w:rsid w:val="00491198"/>
    <w:rsid w:val="004917E0"/>
    <w:rsid w:val="00491BF6"/>
    <w:rsid w:val="00491FED"/>
    <w:rsid w:val="00492F82"/>
    <w:rsid w:val="00494033"/>
    <w:rsid w:val="004943C2"/>
    <w:rsid w:val="00494918"/>
    <w:rsid w:val="00494C65"/>
    <w:rsid w:val="00494F0C"/>
    <w:rsid w:val="00495557"/>
    <w:rsid w:val="0049618D"/>
    <w:rsid w:val="004965EF"/>
    <w:rsid w:val="0049719D"/>
    <w:rsid w:val="00497FCD"/>
    <w:rsid w:val="004A0D1E"/>
    <w:rsid w:val="004A0E60"/>
    <w:rsid w:val="004A0E66"/>
    <w:rsid w:val="004A0EEC"/>
    <w:rsid w:val="004A130F"/>
    <w:rsid w:val="004A17EF"/>
    <w:rsid w:val="004A1BDA"/>
    <w:rsid w:val="004A22DA"/>
    <w:rsid w:val="004A2700"/>
    <w:rsid w:val="004A2D5C"/>
    <w:rsid w:val="004A3422"/>
    <w:rsid w:val="004A36C8"/>
    <w:rsid w:val="004A3721"/>
    <w:rsid w:val="004A3742"/>
    <w:rsid w:val="004A37B8"/>
    <w:rsid w:val="004A3ED3"/>
    <w:rsid w:val="004A47BC"/>
    <w:rsid w:val="004A4AC6"/>
    <w:rsid w:val="004B0250"/>
    <w:rsid w:val="004B1199"/>
    <w:rsid w:val="004B16C4"/>
    <w:rsid w:val="004B1867"/>
    <w:rsid w:val="004B2A64"/>
    <w:rsid w:val="004B3073"/>
    <w:rsid w:val="004B352E"/>
    <w:rsid w:val="004B41DA"/>
    <w:rsid w:val="004B470D"/>
    <w:rsid w:val="004B4764"/>
    <w:rsid w:val="004B4846"/>
    <w:rsid w:val="004B5394"/>
    <w:rsid w:val="004B5BDD"/>
    <w:rsid w:val="004B6E9E"/>
    <w:rsid w:val="004B6F83"/>
    <w:rsid w:val="004B7C29"/>
    <w:rsid w:val="004C00D1"/>
    <w:rsid w:val="004C06E5"/>
    <w:rsid w:val="004C189F"/>
    <w:rsid w:val="004C198D"/>
    <w:rsid w:val="004C1AD6"/>
    <w:rsid w:val="004C1B7D"/>
    <w:rsid w:val="004C1E3C"/>
    <w:rsid w:val="004C25F0"/>
    <w:rsid w:val="004C26DD"/>
    <w:rsid w:val="004C2B5D"/>
    <w:rsid w:val="004C2D68"/>
    <w:rsid w:val="004C2F56"/>
    <w:rsid w:val="004C339D"/>
    <w:rsid w:val="004C33E8"/>
    <w:rsid w:val="004C426D"/>
    <w:rsid w:val="004C4307"/>
    <w:rsid w:val="004C4309"/>
    <w:rsid w:val="004C49E3"/>
    <w:rsid w:val="004C4E8A"/>
    <w:rsid w:val="004C514A"/>
    <w:rsid w:val="004C6572"/>
    <w:rsid w:val="004C6D4F"/>
    <w:rsid w:val="004C7541"/>
    <w:rsid w:val="004D1E71"/>
    <w:rsid w:val="004D2809"/>
    <w:rsid w:val="004D2CDF"/>
    <w:rsid w:val="004D33CE"/>
    <w:rsid w:val="004D4AAE"/>
    <w:rsid w:val="004D66C4"/>
    <w:rsid w:val="004D727A"/>
    <w:rsid w:val="004D799A"/>
    <w:rsid w:val="004D7C86"/>
    <w:rsid w:val="004E0197"/>
    <w:rsid w:val="004E0D2C"/>
    <w:rsid w:val="004E1122"/>
    <w:rsid w:val="004E1409"/>
    <w:rsid w:val="004E1A87"/>
    <w:rsid w:val="004E1BB0"/>
    <w:rsid w:val="004E25D4"/>
    <w:rsid w:val="004E3030"/>
    <w:rsid w:val="004E3185"/>
    <w:rsid w:val="004E3311"/>
    <w:rsid w:val="004E38EC"/>
    <w:rsid w:val="004E3933"/>
    <w:rsid w:val="004E4549"/>
    <w:rsid w:val="004E4C83"/>
    <w:rsid w:val="004E4D53"/>
    <w:rsid w:val="004E4D84"/>
    <w:rsid w:val="004E4EBC"/>
    <w:rsid w:val="004E5104"/>
    <w:rsid w:val="004E5B06"/>
    <w:rsid w:val="004E5C48"/>
    <w:rsid w:val="004E5FA8"/>
    <w:rsid w:val="004E684C"/>
    <w:rsid w:val="004E6FF1"/>
    <w:rsid w:val="004E76DB"/>
    <w:rsid w:val="004F1F90"/>
    <w:rsid w:val="004F2401"/>
    <w:rsid w:val="004F2A44"/>
    <w:rsid w:val="004F2AEC"/>
    <w:rsid w:val="004F2DAD"/>
    <w:rsid w:val="004F34F7"/>
    <w:rsid w:val="004F3CAB"/>
    <w:rsid w:val="004F55D6"/>
    <w:rsid w:val="004F565A"/>
    <w:rsid w:val="004F571B"/>
    <w:rsid w:val="004F64EB"/>
    <w:rsid w:val="004F6BD9"/>
    <w:rsid w:val="004F756C"/>
    <w:rsid w:val="004F7A74"/>
    <w:rsid w:val="00500161"/>
    <w:rsid w:val="00500250"/>
    <w:rsid w:val="00500264"/>
    <w:rsid w:val="00500824"/>
    <w:rsid w:val="00500DAB"/>
    <w:rsid w:val="00501011"/>
    <w:rsid w:val="005010D6"/>
    <w:rsid w:val="00501144"/>
    <w:rsid w:val="005013EF"/>
    <w:rsid w:val="005019E0"/>
    <w:rsid w:val="005019F1"/>
    <w:rsid w:val="00501CEB"/>
    <w:rsid w:val="0050211F"/>
    <w:rsid w:val="005022E7"/>
    <w:rsid w:val="00502A93"/>
    <w:rsid w:val="005037F9"/>
    <w:rsid w:val="00506083"/>
    <w:rsid w:val="005068D6"/>
    <w:rsid w:val="00506B86"/>
    <w:rsid w:val="00506EEC"/>
    <w:rsid w:val="00506FD4"/>
    <w:rsid w:val="005107FF"/>
    <w:rsid w:val="00510CBC"/>
    <w:rsid w:val="0051102D"/>
    <w:rsid w:val="005112A5"/>
    <w:rsid w:val="00511509"/>
    <w:rsid w:val="00511F48"/>
    <w:rsid w:val="00512448"/>
    <w:rsid w:val="0051253A"/>
    <w:rsid w:val="0051266C"/>
    <w:rsid w:val="00512DB9"/>
    <w:rsid w:val="00513B72"/>
    <w:rsid w:val="005151B5"/>
    <w:rsid w:val="00515277"/>
    <w:rsid w:val="005158C2"/>
    <w:rsid w:val="005169DE"/>
    <w:rsid w:val="005171F6"/>
    <w:rsid w:val="0051754D"/>
    <w:rsid w:val="0051785D"/>
    <w:rsid w:val="00517913"/>
    <w:rsid w:val="0052005F"/>
    <w:rsid w:val="00520200"/>
    <w:rsid w:val="00520E2D"/>
    <w:rsid w:val="00520F04"/>
    <w:rsid w:val="00521717"/>
    <w:rsid w:val="005224B2"/>
    <w:rsid w:val="00523B23"/>
    <w:rsid w:val="00523DFA"/>
    <w:rsid w:val="00524D5E"/>
    <w:rsid w:val="005254BC"/>
    <w:rsid w:val="005256FC"/>
    <w:rsid w:val="00526C27"/>
    <w:rsid w:val="00526DFF"/>
    <w:rsid w:val="00527473"/>
    <w:rsid w:val="00527EF9"/>
    <w:rsid w:val="0053001C"/>
    <w:rsid w:val="005305FF"/>
    <w:rsid w:val="00530C9B"/>
    <w:rsid w:val="00532334"/>
    <w:rsid w:val="005324AF"/>
    <w:rsid w:val="0053402C"/>
    <w:rsid w:val="00534090"/>
    <w:rsid w:val="00534ABA"/>
    <w:rsid w:val="00534DA8"/>
    <w:rsid w:val="00535FFF"/>
    <w:rsid w:val="0053616F"/>
    <w:rsid w:val="005368AD"/>
    <w:rsid w:val="005370BC"/>
    <w:rsid w:val="00537B35"/>
    <w:rsid w:val="00537DE7"/>
    <w:rsid w:val="00537EC4"/>
    <w:rsid w:val="00537FE4"/>
    <w:rsid w:val="0054027D"/>
    <w:rsid w:val="00541222"/>
    <w:rsid w:val="00541A8D"/>
    <w:rsid w:val="00541D4D"/>
    <w:rsid w:val="0054309B"/>
    <w:rsid w:val="0054335C"/>
    <w:rsid w:val="00544DA0"/>
    <w:rsid w:val="005454BD"/>
    <w:rsid w:val="005457E4"/>
    <w:rsid w:val="00546C49"/>
    <w:rsid w:val="0055010B"/>
    <w:rsid w:val="005502D3"/>
    <w:rsid w:val="00550D59"/>
    <w:rsid w:val="00550D66"/>
    <w:rsid w:val="0055110D"/>
    <w:rsid w:val="00551297"/>
    <w:rsid w:val="00551F81"/>
    <w:rsid w:val="0055210F"/>
    <w:rsid w:val="0055293E"/>
    <w:rsid w:val="00552CD7"/>
    <w:rsid w:val="005533BE"/>
    <w:rsid w:val="00554B30"/>
    <w:rsid w:val="00554FFB"/>
    <w:rsid w:val="005568DE"/>
    <w:rsid w:val="0055699C"/>
    <w:rsid w:val="00557C50"/>
    <w:rsid w:val="005606B6"/>
    <w:rsid w:val="005608D6"/>
    <w:rsid w:val="00560F19"/>
    <w:rsid w:val="00561E6B"/>
    <w:rsid w:val="005621D2"/>
    <w:rsid w:val="005621E0"/>
    <w:rsid w:val="00562D90"/>
    <w:rsid w:val="0056345F"/>
    <w:rsid w:val="00563A23"/>
    <w:rsid w:val="00563A5A"/>
    <w:rsid w:val="00563C61"/>
    <w:rsid w:val="00563ECB"/>
    <w:rsid w:val="00563F47"/>
    <w:rsid w:val="005640BB"/>
    <w:rsid w:val="00564249"/>
    <w:rsid w:val="00564C23"/>
    <w:rsid w:val="0056530C"/>
    <w:rsid w:val="00565406"/>
    <w:rsid w:val="00565570"/>
    <w:rsid w:val="005657DD"/>
    <w:rsid w:val="00565B29"/>
    <w:rsid w:val="005664CC"/>
    <w:rsid w:val="0056664B"/>
    <w:rsid w:val="00567588"/>
    <w:rsid w:val="00567992"/>
    <w:rsid w:val="00567C3C"/>
    <w:rsid w:val="005702F8"/>
    <w:rsid w:val="00571231"/>
    <w:rsid w:val="00571767"/>
    <w:rsid w:val="00571A98"/>
    <w:rsid w:val="00571D4F"/>
    <w:rsid w:val="00571E44"/>
    <w:rsid w:val="00573E61"/>
    <w:rsid w:val="00573F88"/>
    <w:rsid w:val="0057411B"/>
    <w:rsid w:val="00574525"/>
    <w:rsid w:val="00574778"/>
    <w:rsid w:val="0057498F"/>
    <w:rsid w:val="00574DE9"/>
    <w:rsid w:val="00575DF4"/>
    <w:rsid w:val="00575E76"/>
    <w:rsid w:val="00576D65"/>
    <w:rsid w:val="0057765D"/>
    <w:rsid w:val="005777FC"/>
    <w:rsid w:val="00580441"/>
    <w:rsid w:val="005808EB"/>
    <w:rsid w:val="00580D37"/>
    <w:rsid w:val="00580FCB"/>
    <w:rsid w:val="00581FA0"/>
    <w:rsid w:val="00582B90"/>
    <w:rsid w:val="005831A7"/>
    <w:rsid w:val="00583321"/>
    <w:rsid w:val="0058341E"/>
    <w:rsid w:val="005834DD"/>
    <w:rsid w:val="00584F3A"/>
    <w:rsid w:val="005853AB"/>
    <w:rsid w:val="00585748"/>
    <w:rsid w:val="005859C5"/>
    <w:rsid w:val="00585C79"/>
    <w:rsid w:val="00586144"/>
    <w:rsid w:val="00587785"/>
    <w:rsid w:val="0058788D"/>
    <w:rsid w:val="00587E29"/>
    <w:rsid w:val="00587FE6"/>
    <w:rsid w:val="00591698"/>
    <w:rsid w:val="00592862"/>
    <w:rsid w:val="00593B87"/>
    <w:rsid w:val="00593C1C"/>
    <w:rsid w:val="00593E94"/>
    <w:rsid w:val="00594143"/>
    <w:rsid w:val="00594543"/>
    <w:rsid w:val="00594612"/>
    <w:rsid w:val="00595873"/>
    <w:rsid w:val="00595CDD"/>
    <w:rsid w:val="005964BB"/>
    <w:rsid w:val="00596834"/>
    <w:rsid w:val="00596A70"/>
    <w:rsid w:val="00596BD3"/>
    <w:rsid w:val="00596BE7"/>
    <w:rsid w:val="00596C3E"/>
    <w:rsid w:val="005977DD"/>
    <w:rsid w:val="005A0038"/>
    <w:rsid w:val="005A04BD"/>
    <w:rsid w:val="005A0A3F"/>
    <w:rsid w:val="005A114F"/>
    <w:rsid w:val="005A1F49"/>
    <w:rsid w:val="005A2364"/>
    <w:rsid w:val="005A2480"/>
    <w:rsid w:val="005A2B2C"/>
    <w:rsid w:val="005A2D6B"/>
    <w:rsid w:val="005A2EEF"/>
    <w:rsid w:val="005A3252"/>
    <w:rsid w:val="005A33F7"/>
    <w:rsid w:val="005A40CF"/>
    <w:rsid w:val="005A4A0A"/>
    <w:rsid w:val="005A4A9C"/>
    <w:rsid w:val="005A4BAE"/>
    <w:rsid w:val="005A4F39"/>
    <w:rsid w:val="005A574D"/>
    <w:rsid w:val="005A5B5C"/>
    <w:rsid w:val="005A6E93"/>
    <w:rsid w:val="005A707A"/>
    <w:rsid w:val="005A7340"/>
    <w:rsid w:val="005A7F93"/>
    <w:rsid w:val="005B07EA"/>
    <w:rsid w:val="005B0B20"/>
    <w:rsid w:val="005B0BD6"/>
    <w:rsid w:val="005B0C0E"/>
    <w:rsid w:val="005B0EFB"/>
    <w:rsid w:val="005B1060"/>
    <w:rsid w:val="005B12B9"/>
    <w:rsid w:val="005B17C1"/>
    <w:rsid w:val="005B1E50"/>
    <w:rsid w:val="005B3737"/>
    <w:rsid w:val="005B3A42"/>
    <w:rsid w:val="005B5D40"/>
    <w:rsid w:val="005B5EFC"/>
    <w:rsid w:val="005B6412"/>
    <w:rsid w:val="005B6698"/>
    <w:rsid w:val="005B68A7"/>
    <w:rsid w:val="005B6AC3"/>
    <w:rsid w:val="005C055E"/>
    <w:rsid w:val="005C0FA1"/>
    <w:rsid w:val="005C120B"/>
    <w:rsid w:val="005C132F"/>
    <w:rsid w:val="005C1615"/>
    <w:rsid w:val="005C1D98"/>
    <w:rsid w:val="005C1DA5"/>
    <w:rsid w:val="005C2559"/>
    <w:rsid w:val="005C2873"/>
    <w:rsid w:val="005C28AB"/>
    <w:rsid w:val="005C34FC"/>
    <w:rsid w:val="005C3630"/>
    <w:rsid w:val="005C3B5C"/>
    <w:rsid w:val="005C3C7F"/>
    <w:rsid w:val="005C5143"/>
    <w:rsid w:val="005C5639"/>
    <w:rsid w:val="005C5742"/>
    <w:rsid w:val="005C6005"/>
    <w:rsid w:val="005C760E"/>
    <w:rsid w:val="005C7862"/>
    <w:rsid w:val="005C7E9E"/>
    <w:rsid w:val="005D04CC"/>
    <w:rsid w:val="005D18C9"/>
    <w:rsid w:val="005D1B72"/>
    <w:rsid w:val="005D23BD"/>
    <w:rsid w:val="005D2471"/>
    <w:rsid w:val="005D25A3"/>
    <w:rsid w:val="005D2779"/>
    <w:rsid w:val="005D2BC4"/>
    <w:rsid w:val="005D3242"/>
    <w:rsid w:val="005D610C"/>
    <w:rsid w:val="005D74E7"/>
    <w:rsid w:val="005D7F7B"/>
    <w:rsid w:val="005E1D81"/>
    <w:rsid w:val="005E24DE"/>
    <w:rsid w:val="005E3BCD"/>
    <w:rsid w:val="005E4A87"/>
    <w:rsid w:val="005E4DA5"/>
    <w:rsid w:val="005E503E"/>
    <w:rsid w:val="005E59C7"/>
    <w:rsid w:val="005E5E7B"/>
    <w:rsid w:val="005E6095"/>
    <w:rsid w:val="005E6A3F"/>
    <w:rsid w:val="005E6DB8"/>
    <w:rsid w:val="005E7228"/>
    <w:rsid w:val="005E7284"/>
    <w:rsid w:val="005E7BAC"/>
    <w:rsid w:val="005F0E28"/>
    <w:rsid w:val="005F0E5C"/>
    <w:rsid w:val="005F134E"/>
    <w:rsid w:val="005F1365"/>
    <w:rsid w:val="005F2C1F"/>
    <w:rsid w:val="005F2DE6"/>
    <w:rsid w:val="005F2E44"/>
    <w:rsid w:val="005F3690"/>
    <w:rsid w:val="005F3986"/>
    <w:rsid w:val="005F4C57"/>
    <w:rsid w:val="005F588E"/>
    <w:rsid w:val="005F6774"/>
    <w:rsid w:val="005F79AA"/>
    <w:rsid w:val="0060044B"/>
    <w:rsid w:val="00600827"/>
    <w:rsid w:val="006013D7"/>
    <w:rsid w:val="006014DB"/>
    <w:rsid w:val="00601587"/>
    <w:rsid w:val="00601E61"/>
    <w:rsid w:val="00601FA2"/>
    <w:rsid w:val="00602079"/>
    <w:rsid w:val="00602297"/>
    <w:rsid w:val="006022F3"/>
    <w:rsid w:val="00602579"/>
    <w:rsid w:val="00602BA4"/>
    <w:rsid w:val="00602D5A"/>
    <w:rsid w:val="00602DA2"/>
    <w:rsid w:val="00602FF4"/>
    <w:rsid w:val="00603228"/>
    <w:rsid w:val="00604ACD"/>
    <w:rsid w:val="00604C15"/>
    <w:rsid w:val="00604DC2"/>
    <w:rsid w:val="00604DE6"/>
    <w:rsid w:val="00605505"/>
    <w:rsid w:val="006060C4"/>
    <w:rsid w:val="00607C35"/>
    <w:rsid w:val="00611777"/>
    <w:rsid w:val="0061189F"/>
    <w:rsid w:val="00612107"/>
    <w:rsid w:val="0061219B"/>
    <w:rsid w:val="00612D05"/>
    <w:rsid w:val="00613715"/>
    <w:rsid w:val="00613FB6"/>
    <w:rsid w:val="006140C6"/>
    <w:rsid w:val="00614134"/>
    <w:rsid w:val="00614241"/>
    <w:rsid w:val="0061428D"/>
    <w:rsid w:val="00615046"/>
    <w:rsid w:val="00615411"/>
    <w:rsid w:val="00615776"/>
    <w:rsid w:val="0061599E"/>
    <w:rsid w:val="00615AC7"/>
    <w:rsid w:val="006162E6"/>
    <w:rsid w:val="006171A5"/>
    <w:rsid w:val="00620309"/>
    <w:rsid w:val="00620D7E"/>
    <w:rsid w:val="0062159D"/>
    <w:rsid w:val="00621680"/>
    <w:rsid w:val="00621EC5"/>
    <w:rsid w:val="006223E0"/>
    <w:rsid w:val="006224D0"/>
    <w:rsid w:val="00622BCE"/>
    <w:rsid w:val="00622E29"/>
    <w:rsid w:val="00623643"/>
    <w:rsid w:val="006239DF"/>
    <w:rsid w:val="00624018"/>
    <w:rsid w:val="0062406F"/>
    <w:rsid w:val="006240C4"/>
    <w:rsid w:val="00625304"/>
    <w:rsid w:val="0062581B"/>
    <w:rsid w:val="006261F4"/>
    <w:rsid w:val="0063164E"/>
    <w:rsid w:val="0063191D"/>
    <w:rsid w:val="00633488"/>
    <w:rsid w:val="00633581"/>
    <w:rsid w:val="006339AF"/>
    <w:rsid w:val="00633C47"/>
    <w:rsid w:val="00633E7B"/>
    <w:rsid w:val="006348F7"/>
    <w:rsid w:val="0063512D"/>
    <w:rsid w:val="006358F8"/>
    <w:rsid w:val="006358FB"/>
    <w:rsid w:val="00635AE2"/>
    <w:rsid w:val="00635E1E"/>
    <w:rsid w:val="0063613D"/>
    <w:rsid w:val="0063677C"/>
    <w:rsid w:val="00636972"/>
    <w:rsid w:val="00636B69"/>
    <w:rsid w:val="00636BC2"/>
    <w:rsid w:val="006404D1"/>
    <w:rsid w:val="0064052E"/>
    <w:rsid w:val="00640AA1"/>
    <w:rsid w:val="00640F43"/>
    <w:rsid w:val="006412CA"/>
    <w:rsid w:val="00641718"/>
    <w:rsid w:val="006420DA"/>
    <w:rsid w:val="00642A0A"/>
    <w:rsid w:val="00643AC1"/>
    <w:rsid w:val="00643D62"/>
    <w:rsid w:val="00644A5E"/>
    <w:rsid w:val="00644A6C"/>
    <w:rsid w:val="00644D69"/>
    <w:rsid w:val="006457A8"/>
    <w:rsid w:val="00645EA0"/>
    <w:rsid w:val="00645F76"/>
    <w:rsid w:val="00646EB0"/>
    <w:rsid w:val="0064714D"/>
    <w:rsid w:val="0064727D"/>
    <w:rsid w:val="00647B32"/>
    <w:rsid w:val="00647C27"/>
    <w:rsid w:val="006519E6"/>
    <w:rsid w:val="00651CDE"/>
    <w:rsid w:val="00652326"/>
    <w:rsid w:val="00652907"/>
    <w:rsid w:val="00652E06"/>
    <w:rsid w:val="00652E67"/>
    <w:rsid w:val="00653FC4"/>
    <w:rsid w:val="006543E8"/>
    <w:rsid w:val="00654F91"/>
    <w:rsid w:val="00655361"/>
    <w:rsid w:val="00656253"/>
    <w:rsid w:val="00656799"/>
    <w:rsid w:val="006568EC"/>
    <w:rsid w:val="00656B77"/>
    <w:rsid w:val="00656E72"/>
    <w:rsid w:val="006570B1"/>
    <w:rsid w:val="006578A1"/>
    <w:rsid w:val="0066137B"/>
    <w:rsid w:val="0066174E"/>
    <w:rsid w:val="00661BBB"/>
    <w:rsid w:val="00661E57"/>
    <w:rsid w:val="006622A6"/>
    <w:rsid w:val="006626E8"/>
    <w:rsid w:val="006629E4"/>
    <w:rsid w:val="00663783"/>
    <w:rsid w:val="00663E47"/>
    <w:rsid w:val="006644A7"/>
    <w:rsid w:val="00664BDE"/>
    <w:rsid w:val="0066565B"/>
    <w:rsid w:val="00665C44"/>
    <w:rsid w:val="00666284"/>
    <w:rsid w:val="006667F3"/>
    <w:rsid w:val="00667AEA"/>
    <w:rsid w:val="006704FA"/>
    <w:rsid w:val="00670687"/>
    <w:rsid w:val="00670DC5"/>
    <w:rsid w:val="00671652"/>
    <w:rsid w:val="00671FAA"/>
    <w:rsid w:val="00674543"/>
    <w:rsid w:val="00675DA5"/>
    <w:rsid w:val="006803C7"/>
    <w:rsid w:val="00680482"/>
    <w:rsid w:val="006808DC"/>
    <w:rsid w:val="006816B6"/>
    <w:rsid w:val="006820EB"/>
    <w:rsid w:val="00682128"/>
    <w:rsid w:val="0068220C"/>
    <w:rsid w:val="00682AB1"/>
    <w:rsid w:val="00682E9F"/>
    <w:rsid w:val="00683252"/>
    <w:rsid w:val="0068343A"/>
    <w:rsid w:val="006834D4"/>
    <w:rsid w:val="0068413D"/>
    <w:rsid w:val="006844BA"/>
    <w:rsid w:val="006845A2"/>
    <w:rsid w:val="00684BF8"/>
    <w:rsid w:val="00684D9B"/>
    <w:rsid w:val="0068522E"/>
    <w:rsid w:val="006858AA"/>
    <w:rsid w:val="00685BCF"/>
    <w:rsid w:val="006867C7"/>
    <w:rsid w:val="006871D0"/>
    <w:rsid w:val="0068751F"/>
    <w:rsid w:val="006900D1"/>
    <w:rsid w:val="00690297"/>
    <w:rsid w:val="0069115A"/>
    <w:rsid w:val="006912F1"/>
    <w:rsid w:val="00691387"/>
    <w:rsid w:val="006927F2"/>
    <w:rsid w:val="006931E1"/>
    <w:rsid w:val="00694310"/>
    <w:rsid w:val="00694700"/>
    <w:rsid w:val="00694803"/>
    <w:rsid w:val="00694CE8"/>
    <w:rsid w:val="0069569E"/>
    <w:rsid w:val="006956C6"/>
    <w:rsid w:val="00696EE3"/>
    <w:rsid w:val="0069715D"/>
    <w:rsid w:val="00697392"/>
    <w:rsid w:val="006973E5"/>
    <w:rsid w:val="00697664"/>
    <w:rsid w:val="00697681"/>
    <w:rsid w:val="0069770C"/>
    <w:rsid w:val="006A08F2"/>
    <w:rsid w:val="006A151A"/>
    <w:rsid w:val="006A1E62"/>
    <w:rsid w:val="006A2A12"/>
    <w:rsid w:val="006A2E9C"/>
    <w:rsid w:val="006A35E0"/>
    <w:rsid w:val="006A377F"/>
    <w:rsid w:val="006A384A"/>
    <w:rsid w:val="006A3875"/>
    <w:rsid w:val="006A3D40"/>
    <w:rsid w:val="006A54DD"/>
    <w:rsid w:val="006A561D"/>
    <w:rsid w:val="006A5A0C"/>
    <w:rsid w:val="006A5BA0"/>
    <w:rsid w:val="006A5BB1"/>
    <w:rsid w:val="006A5F88"/>
    <w:rsid w:val="006A7D95"/>
    <w:rsid w:val="006B120D"/>
    <w:rsid w:val="006B13C1"/>
    <w:rsid w:val="006B2CC7"/>
    <w:rsid w:val="006B3AF9"/>
    <w:rsid w:val="006B4158"/>
    <w:rsid w:val="006B44A8"/>
    <w:rsid w:val="006B44C5"/>
    <w:rsid w:val="006B4D62"/>
    <w:rsid w:val="006B555F"/>
    <w:rsid w:val="006B6242"/>
    <w:rsid w:val="006B6285"/>
    <w:rsid w:val="006B6C7C"/>
    <w:rsid w:val="006B6EA4"/>
    <w:rsid w:val="006B77BB"/>
    <w:rsid w:val="006B7F8F"/>
    <w:rsid w:val="006B7FC5"/>
    <w:rsid w:val="006C055E"/>
    <w:rsid w:val="006C0D13"/>
    <w:rsid w:val="006C187F"/>
    <w:rsid w:val="006C18C8"/>
    <w:rsid w:val="006C19BC"/>
    <w:rsid w:val="006C19D5"/>
    <w:rsid w:val="006C1B44"/>
    <w:rsid w:val="006C1F33"/>
    <w:rsid w:val="006C1F77"/>
    <w:rsid w:val="006C2211"/>
    <w:rsid w:val="006C3031"/>
    <w:rsid w:val="006C3607"/>
    <w:rsid w:val="006C3990"/>
    <w:rsid w:val="006C3ED2"/>
    <w:rsid w:val="006C4233"/>
    <w:rsid w:val="006C42E7"/>
    <w:rsid w:val="006C4422"/>
    <w:rsid w:val="006C4C97"/>
    <w:rsid w:val="006C5CCA"/>
    <w:rsid w:val="006C625F"/>
    <w:rsid w:val="006C75AA"/>
    <w:rsid w:val="006C78A6"/>
    <w:rsid w:val="006C7AB4"/>
    <w:rsid w:val="006D006B"/>
    <w:rsid w:val="006D105C"/>
    <w:rsid w:val="006D30E7"/>
    <w:rsid w:val="006D48E7"/>
    <w:rsid w:val="006D4947"/>
    <w:rsid w:val="006D4C4B"/>
    <w:rsid w:val="006D4D7C"/>
    <w:rsid w:val="006D5F16"/>
    <w:rsid w:val="006D63AD"/>
    <w:rsid w:val="006D6764"/>
    <w:rsid w:val="006D67D9"/>
    <w:rsid w:val="006D6C93"/>
    <w:rsid w:val="006D6F58"/>
    <w:rsid w:val="006D7573"/>
    <w:rsid w:val="006E0340"/>
    <w:rsid w:val="006E06F9"/>
    <w:rsid w:val="006E07A9"/>
    <w:rsid w:val="006E0D91"/>
    <w:rsid w:val="006E1706"/>
    <w:rsid w:val="006E200A"/>
    <w:rsid w:val="006E2E45"/>
    <w:rsid w:val="006E37AC"/>
    <w:rsid w:val="006E3CB2"/>
    <w:rsid w:val="006E3DA8"/>
    <w:rsid w:val="006E500B"/>
    <w:rsid w:val="006E53CE"/>
    <w:rsid w:val="006E5653"/>
    <w:rsid w:val="006E5DAA"/>
    <w:rsid w:val="006E7006"/>
    <w:rsid w:val="006E746F"/>
    <w:rsid w:val="006E7652"/>
    <w:rsid w:val="006F00E7"/>
    <w:rsid w:val="006F0F6E"/>
    <w:rsid w:val="006F1B22"/>
    <w:rsid w:val="006F1BA4"/>
    <w:rsid w:val="006F2259"/>
    <w:rsid w:val="006F23E1"/>
    <w:rsid w:val="006F24E4"/>
    <w:rsid w:val="006F2F8F"/>
    <w:rsid w:val="006F2FDA"/>
    <w:rsid w:val="006F2FE5"/>
    <w:rsid w:val="006F3460"/>
    <w:rsid w:val="006F34FE"/>
    <w:rsid w:val="006F3615"/>
    <w:rsid w:val="006F3FA3"/>
    <w:rsid w:val="006F48BA"/>
    <w:rsid w:val="006F4AF9"/>
    <w:rsid w:val="006F54EB"/>
    <w:rsid w:val="006F5CC1"/>
    <w:rsid w:val="006F67A5"/>
    <w:rsid w:val="006F762D"/>
    <w:rsid w:val="00700492"/>
    <w:rsid w:val="0070167E"/>
    <w:rsid w:val="00701E1B"/>
    <w:rsid w:val="007024D7"/>
    <w:rsid w:val="00702ED0"/>
    <w:rsid w:val="00703C09"/>
    <w:rsid w:val="0070434A"/>
    <w:rsid w:val="007048C4"/>
    <w:rsid w:val="00704CC4"/>
    <w:rsid w:val="00705345"/>
    <w:rsid w:val="0070638D"/>
    <w:rsid w:val="00706DBF"/>
    <w:rsid w:val="00707A59"/>
    <w:rsid w:val="0071046B"/>
    <w:rsid w:val="00710AC6"/>
    <w:rsid w:val="00710C1D"/>
    <w:rsid w:val="007110A3"/>
    <w:rsid w:val="00711108"/>
    <w:rsid w:val="00711213"/>
    <w:rsid w:val="007112A1"/>
    <w:rsid w:val="00711996"/>
    <w:rsid w:val="00711B3B"/>
    <w:rsid w:val="00711BA3"/>
    <w:rsid w:val="00711C9D"/>
    <w:rsid w:val="00712B71"/>
    <w:rsid w:val="00712E55"/>
    <w:rsid w:val="00713023"/>
    <w:rsid w:val="007131DB"/>
    <w:rsid w:val="0071322C"/>
    <w:rsid w:val="00713779"/>
    <w:rsid w:val="00713989"/>
    <w:rsid w:val="00713DCF"/>
    <w:rsid w:val="00714004"/>
    <w:rsid w:val="0071415A"/>
    <w:rsid w:val="0071458E"/>
    <w:rsid w:val="007145C9"/>
    <w:rsid w:val="00714631"/>
    <w:rsid w:val="00714B6E"/>
    <w:rsid w:val="0071512F"/>
    <w:rsid w:val="007169AC"/>
    <w:rsid w:val="007169DD"/>
    <w:rsid w:val="00717679"/>
    <w:rsid w:val="00717B67"/>
    <w:rsid w:val="0072051C"/>
    <w:rsid w:val="007206A2"/>
    <w:rsid w:val="00720B38"/>
    <w:rsid w:val="00720CA7"/>
    <w:rsid w:val="00720FED"/>
    <w:rsid w:val="0072147B"/>
    <w:rsid w:val="0072181E"/>
    <w:rsid w:val="00721893"/>
    <w:rsid w:val="00722267"/>
    <w:rsid w:val="0072285E"/>
    <w:rsid w:val="00722C62"/>
    <w:rsid w:val="0072321F"/>
    <w:rsid w:val="00723295"/>
    <w:rsid w:val="007238E2"/>
    <w:rsid w:val="007239B4"/>
    <w:rsid w:val="00724446"/>
    <w:rsid w:val="00724584"/>
    <w:rsid w:val="00724AA1"/>
    <w:rsid w:val="00724D39"/>
    <w:rsid w:val="00725A19"/>
    <w:rsid w:val="00726356"/>
    <w:rsid w:val="007268C7"/>
    <w:rsid w:val="00726AAB"/>
    <w:rsid w:val="00726CF1"/>
    <w:rsid w:val="00727077"/>
    <w:rsid w:val="00730EA6"/>
    <w:rsid w:val="00731C15"/>
    <w:rsid w:val="00732045"/>
    <w:rsid w:val="007322A0"/>
    <w:rsid w:val="00732C1A"/>
    <w:rsid w:val="00733CDC"/>
    <w:rsid w:val="00734B9A"/>
    <w:rsid w:val="00735695"/>
    <w:rsid w:val="00735863"/>
    <w:rsid w:val="007360CB"/>
    <w:rsid w:val="0073653E"/>
    <w:rsid w:val="00737566"/>
    <w:rsid w:val="00740DDA"/>
    <w:rsid w:val="00741BA2"/>
    <w:rsid w:val="00741CF4"/>
    <w:rsid w:val="00741DCC"/>
    <w:rsid w:val="00741DE2"/>
    <w:rsid w:val="007421A1"/>
    <w:rsid w:val="007427FE"/>
    <w:rsid w:val="00742A47"/>
    <w:rsid w:val="00742C51"/>
    <w:rsid w:val="00743445"/>
    <w:rsid w:val="0074534A"/>
    <w:rsid w:val="00745E01"/>
    <w:rsid w:val="0074666B"/>
    <w:rsid w:val="007468D6"/>
    <w:rsid w:val="00746BFF"/>
    <w:rsid w:val="007473E1"/>
    <w:rsid w:val="00747897"/>
    <w:rsid w:val="00747E47"/>
    <w:rsid w:val="00750192"/>
    <w:rsid w:val="007504E1"/>
    <w:rsid w:val="00750544"/>
    <w:rsid w:val="00750804"/>
    <w:rsid w:val="007509AB"/>
    <w:rsid w:val="00751689"/>
    <w:rsid w:val="007524AA"/>
    <w:rsid w:val="00753744"/>
    <w:rsid w:val="00753A93"/>
    <w:rsid w:val="00754489"/>
    <w:rsid w:val="00755663"/>
    <w:rsid w:val="00755964"/>
    <w:rsid w:val="00756386"/>
    <w:rsid w:val="00756603"/>
    <w:rsid w:val="007575C0"/>
    <w:rsid w:val="00757D2F"/>
    <w:rsid w:val="0076000E"/>
    <w:rsid w:val="007604F9"/>
    <w:rsid w:val="00760C00"/>
    <w:rsid w:val="007610E9"/>
    <w:rsid w:val="00761728"/>
    <w:rsid w:val="00761C6C"/>
    <w:rsid w:val="00762B72"/>
    <w:rsid w:val="00763CCB"/>
    <w:rsid w:val="007642B4"/>
    <w:rsid w:val="00764C45"/>
    <w:rsid w:val="00765A07"/>
    <w:rsid w:val="00766277"/>
    <w:rsid w:val="0076656A"/>
    <w:rsid w:val="00766701"/>
    <w:rsid w:val="00766911"/>
    <w:rsid w:val="00767793"/>
    <w:rsid w:val="007679D8"/>
    <w:rsid w:val="00770803"/>
    <w:rsid w:val="00771319"/>
    <w:rsid w:val="007713E8"/>
    <w:rsid w:val="00771794"/>
    <w:rsid w:val="00771CCF"/>
    <w:rsid w:val="00771F7D"/>
    <w:rsid w:val="00772C3E"/>
    <w:rsid w:val="00772C54"/>
    <w:rsid w:val="00772FE4"/>
    <w:rsid w:val="007730F4"/>
    <w:rsid w:val="007736E8"/>
    <w:rsid w:val="00774ACE"/>
    <w:rsid w:val="00775823"/>
    <w:rsid w:val="00775F57"/>
    <w:rsid w:val="00776372"/>
    <w:rsid w:val="00776584"/>
    <w:rsid w:val="007769EF"/>
    <w:rsid w:val="00776D4F"/>
    <w:rsid w:val="00776DDC"/>
    <w:rsid w:val="007770F9"/>
    <w:rsid w:val="00777179"/>
    <w:rsid w:val="00777945"/>
    <w:rsid w:val="00777D40"/>
    <w:rsid w:val="00780B8D"/>
    <w:rsid w:val="00780B8E"/>
    <w:rsid w:val="00780FE4"/>
    <w:rsid w:val="00781649"/>
    <w:rsid w:val="007823D6"/>
    <w:rsid w:val="0078254E"/>
    <w:rsid w:val="00782628"/>
    <w:rsid w:val="007826AB"/>
    <w:rsid w:val="007834E8"/>
    <w:rsid w:val="007836C6"/>
    <w:rsid w:val="007840E2"/>
    <w:rsid w:val="0078569F"/>
    <w:rsid w:val="00785803"/>
    <w:rsid w:val="00785C07"/>
    <w:rsid w:val="00785EB4"/>
    <w:rsid w:val="0078609A"/>
    <w:rsid w:val="00786F85"/>
    <w:rsid w:val="0078731A"/>
    <w:rsid w:val="00787487"/>
    <w:rsid w:val="007906F1"/>
    <w:rsid w:val="00790EDA"/>
    <w:rsid w:val="00791349"/>
    <w:rsid w:val="00791D85"/>
    <w:rsid w:val="00791DAF"/>
    <w:rsid w:val="007924CA"/>
    <w:rsid w:val="00794CBF"/>
    <w:rsid w:val="00795365"/>
    <w:rsid w:val="0079567E"/>
    <w:rsid w:val="007961D5"/>
    <w:rsid w:val="00796A6F"/>
    <w:rsid w:val="00796C5D"/>
    <w:rsid w:val="00797B06"/>
    <w:rsid w:val="00797B9C"/>
    <w:rsid w:val="007A0483"/>
    <w:rsid w:val="007A1065"/>
    <w:rsid w:val="007A1D86"/>
    <w:rsid w:val="007A2A97"/>
    <w:rsid w:val="007A2CDC"/>
    <w:rsid w:val="007A33FE"/>
    <w:rsid w:val="007A371B"/>
    <w:rsid w:val="007A3832"/>
    <w:rsid w:val="007A383E"/>
    <w:rsid w:val="007A3A0F"/>
    <w:rsid w:val="007A3E60"/>
    <w:rsid w:val="007A407D"/>
    <w:rsid w:val="007A464F"/>
    <w:rsid w:val="007A5E15"/>
    <w:rsid w:val="007A6196"/>
    <w:rsid w:val="007A63D5"/>
    <w:rsid w:val="007A689A"/>
    <w:rsid w:val="007A68EA"/>
    <w:rsid w:val="007A6B7D"/>
    <w:rsid w:val="007A7629"/>
    <w:rsid w:val="007B1027"/>
    <w:rsid w:val="007B1691"/>
    <w:rsid w:val="007B174F"/>
    <w:rsid w:val="007B1863"/>
    <w:rsid w:val="007B18C5"/>
    <w:rsid w:val="007B22E0"/>
    <w:rsid w:val="007B28CA"/>
    <w:rsid w:val="007B358D"/>
    <w:rsid w:val="007B5401"/>
    <w:rsid w:val="007B5FB4"/>
    <w:rsid w:val="007B6B2B"/>
    <w:rsid w:val="007B6CC0"/>
    <w:rsid w:val="007B7949"/>
    <w:rsid w:val="007B7D30"/>
    <w:rsid w:val="007C0FA9"/>
    <w:rsid w:val="007C2413"/>
    <w:rsid w:val="007C25AE"/>
    <w:rsid w:val="007C2E72"/>
    <w:rsid w:val="007C3152"/>
    <w:rsid w:val="007C333B"/>
    <w:rsid w:val="007C3914"/>
    <w:rsid w:val="007C3CEA"/>
    <w:rsid w:val="007C3D92"/>
    <w:rsid w:val="007C3E6F"/>
    <w:rsid w:val="007C3E98"/>
    <w:rsid w:val="007C5A8F"/>
    <w:rsid w:val="007C5B38"/>
    <w:rsid w:val="007C76E8"/>
    <w:rsid w:val="007D01E6"/>
    <w:rsid w:val="007D035E"/>
    <w:rsid w:val="007D0396"/>
    <w:rsid w:val="007D0644"/>
    <w:rsid w:val="007D1801"/>
    <w:rsid w:val="007D1FE0"/>
    <w:rsid w:val="007D20BB"/>
    <w:rsid w:val="007D261E"/>
    <w:rsid w:val="007D2F61"/>
    <w:rsid w:val="007D3004"/>
    <w:rsid w:val="007D337D"/>
    <w:rsid w:val="007D3D0E"/>
    <w:rsid w:val="007D3D33"/>
    <w:rsid w:val="007D41C2"/>
    <w:rsid w:val="007D4F02"/>
    <w:rsid w:val="007D5000"/>
    <w:rsid w:val="007D674C"/>
    <w:rsid w:val="007D6B7B"/>
    <w:rsid w:val="007D6CF1"/>
    <w:rsid w:val="007D7131"/>
    <w:rsid w:val="007D7BEC"/>
    <w:rsid w:val="007D7CE3"/>
    <w:rsid w:val="007E051A"/>
    <w:rsid w:val="007E0798"/>
    <w:rsid w:val="007E1B72"/>
    <w:rsid w:val="007E3EE3"/>
    <w:rsid w:val="007E57DE"/>
    <w:rsid w:val="007E5902"/>
    <w:rsid w:val="007E6719"/>
    <w:rsid w:val="007E68ED"/>
    <w:rsid w:val="007E69ED"/>
    <w:rsid w:val="007E7B2D"/>
    <w:rsid w:val="007F0221"/>
    <w:rsid w:val="007F034B"/>
    <w:rsid w:val="007F07B9"/>
    <w:rsid w:val="007F0928"/>
    <w:rsid w:val="007F15CE"/>
    <w:rsid w:val="007F1E88"/>
    <w:rsid w:val="007F2CD7"/>
    <w:rsid w:val="007F3568"/>
    <w:rsid w:val="007F422D"/>
    <w:rsid w:val="007F4DBA"/>
    <w:rsid w:val="007F519C"/>
    <w:rsid w:val="007F534D"/>
    <w:rsid w:val="007F54A2"/>
    <w:rsid w:val="007F54FE"/>
    <w:rsid w:val="007F5535"/>
    <w:rsid w:val="007F5D32"/>
    <w:rsid w:val="007F72DC"/>
    <w:rsid w:val="007F795F"/>
    <w:rsid w:val="0080069C"/>
    <w:rsid w:val="008006FD"/>
    <w:rsid w:val="0080148D"/>
    <w:rsid w:val="0080156B"/>
    <w:rsid w:val="00801A3A"/>
    <w:rsid w:val="00802063"/>
    <w:rsid w:val="00803C37"/>
    <w:rsid w:val="00804114"/>
    <w:rsid w:val="0080448C"/>
    <w:rsid w:val="00804634"/>
    <w:rsid w:val="008047E8"/>
    <w:rsid w:val="0080531E"/>
    <w:rsid w:val="00805C3D"/>
    <w:rsid w:val="00806F1D"/>
    <w:rsid w:val="008071F6"/>
    <w:rsid w:val="008077ED"/>
    <w:rsid w:val="00807B6F"/>
    <w:rsid w:val="00807E93"/>
    <w:rsid w:val="00810172"/>
    <w:rsid w:val="00810762"/>
    <w:rsid w:val="00810858"/>
    <w:rsid w:val="00810EFF"/>
    <w:rsid w:val="00811314"/>
    <w:rsid w:val="00811A39"/>
    <w:rsid w:val="0081291B"/>
    <w:rsid w:val="00813622"/>
    <w:rsid w:val="00813DCF"/>
    <w:rsid w:val="00813FAB"/>
    <w:rsid w:val="0081498C"/>
    <w:rsid w:val="00814AE1"/>
    <w:rsid w:val="00815D31"/>
    <w:rsid w:val="0081601F"/>
    <w:rsid w:val="00816064"/>
    <w:rsid w:val="0081717E"/>
    <w:rsid w:val="008174B2"/>
    <w:rsid w:val="00817CFF"/>
    <w:rsid w:val="0082000D"/>
    <w:rsid w:val="0082037E"/>
    <w:rsid w:val="00820C9C"/>
    <w:rsid w:val="00820F55"/>
    <w:rsid w:val="00821572"/>
    <w:rsid w:val="00821D9C"/>
    <w:rsid w:val="0082207D"/>
    <w:rsid w:val="00822310"/>
    <w:rsid w:val="00823794"/>
    <w:rsid w:val="008237B3"/>
    <w:rsid w:val="008237F4"/>
    <w:rsid w:val="00823F67"/>
    <w:rsid w:val="00824022"/>
    <w:rsid w:val="0082483A"/>
    <w:rsid w:val="00824A81"/>
    <w:rsid w:val="00824DA9"/>
    <w:rsid w:val="008257B8"/>
    <w:rsid w:val="008260ED"/>
    <w:rsid w:val="0082699D"/>
    <w:rsid w:val="00826CB0"/>
    <w:rsid w:val="00826E6B"/>
    <w:rsid w:val="008275FD"/>
    <w:rsid w:val="00827A52"/>
    <w:rsid w:val="00830BA1"/>
    <w:rsid w:val="00830EB2"/>
    <w:rsid w:val="00831652"/>
    <w:rsid w:val="008316B5"/>
    <w:rsid w:val="0083202E"/>
    <w:rsid w:val="0083304F"/>
    <w:rsid w:val="008334C9"/>
    <w:rsid w:val="00834122"/>
    <w:rsid w:val="00834DC7"/>
    <w:rsid w:val="008352C5"/>
    <w:rsid w:val="008358A6"/>
    <w:rsid w:val="008359FB"/>
    <w:rsid w:val="00835C56"/>
    <w:rsid w:val="00835E54"/>
    <w:rsid w:val="008360FC"/>
    <w:rsid w:val="008368E4"/>
    <w:rsid w:val="00836E81"/>
    <w:rsid w:val="0083735D"/>
    <w:rsid w:val="008377C1"/>
    <w:rsid w:val="00837C90"/>
    <w:rsid w:val="00837EB1"/>
    <w:rsid w:val="0084042B"/>
    <w:rsid w:val="008409BB"/>
    <w:rsid w:val="0084184A"/>
    <w:rsid w:val="008423F2"/>
    <w:rsid w:val="00842696"/>
    <w:rsid w:val="00842A30"/>
    <w:rsid w:val="00842F71"/>
    <w:rsid w:val="00843179"/>
    <w:rsid w:val="0084386A"/>
    <w:rsid w:val="00843E0E"/>
    <w:rsid w:val="008442EA"/>
    <w:rsid w:val="00844589"/>
    <w:rsid w:val="00844794"/>
    <w:rsid w:val="00844B4E"/>
    <w:rsid w:val="00844FE7"/>
    <w:rsid w:val="00845969"/>
    <w:rsid w:val="00845C27"/>
    <w:rsid w:val="00845F37"/>
    <w:rsid w:val="00845FF5"/>
    <w:rsid w:val="00846001"/>
    <w:rsid w:val="0084615D"/>
    <w:rsid w:val="008463DF"/>
    <w:rsid w:val="0084642A"/>
    <w:rsid w:val="008465C4"/>
    <w:rsid w:val="00846710"/>
    <w:rsid w:val="008478ED"/>
    <w:rsid w:val="0085118C"/>
    <w:rsid w:val="00851728"/>
    <w:rsid w:val="00851DFF"/>
    <w:rsid w:val="00853064"/>
    <w:rsid w:val="00853084"/>
    <w:rsid w:val="00853142"/>
    <w:rsid w:val="008540A6"/>
    <w:rsid w:val="00854420"/>
    <w:rsid w:val="00854481"/>
    <w:rsid w:val="00857591"/>
    <w:rsid w:val="00857E88"/>
    <w:rsid w:val="008612DB"/>
    <w:rsid w:val="00861B57"/>
    <w:rsid w:val="00861CA6"/>
    <w:rsid w:val="00862AC4"/>
    <w:rsid w:val="008633AC"/>
    <w:rsid w:val="008634E3"/>
    <w:rsid w:val="00864627"/>
    <w:rsid w:val="00864635"/>
    <w:rsid w:val="00864678"/>
    <w:rsid w:val="00864C1A"/>
    <w:rsid w:val="00865217"/>
    <w:rsid w:val="0086578D"/>
    <w:rsid w:val="008658AA"/>
    <w:rsid w:val="00865CBD"/>
    <w:rsid w:val="0086665C"/>
    <w:rsid w:val="00866E37"/>
    <w:rsid w:val="00866F9E"/>
    <w:rsid w:val="008672E2"/>
    <w:rsid w:val="00867529"/>
    <w:rsid w:val="0086793D"/>
    <w:rsid w:val="00867B1C"/>
    <w:rsid w:val="008713D6"/>
    <w:rsid w:val="00871643"/>
    <w:rsid w:val="0087281D"/>
    <w:rsid w:val="00872828"/>
    <w:rsid w:val="008732D8"/>
    <w:rsid w:val="00873377"/>
    <w:rsid w:val="00873577"/>
    <w:rsid w:val="0087409F"/>
    <w:rsid w:val="00874D58"/>
    <w:rsid w:val="008750D2"/>
    <w:rsid w:val="00875AB5"/>
    <w:rsid w:val="00875C91"/>
    <w:rsid w:val="00875F85"/>
    <w:rsid w:val="00876C6B"/>
    <w:rsid w:val="00876DC9"/>
    <w:rsid w:val="00877125"/>
    <w:rsid w:val="008777C2"/>
    <w:rsid w:val="00877A77"/>
    <w:rsid w:val="00881511"/>
    <w:rsid w:val="0088194A"/>
    <w:rsid w:val="00882448"/>
    <w:rsid w:val="00882F1D"/>
    <w:rsid w:val="008833DE"/>
    <w:rsid w:val="00883A4D"/>
    <w:rsid w:val="00883B21"/>
    <w:rsid w:val="00883F8F"/>
    <w:rsid w:val="00884235"/>
    <w:rsid w:val="00885285"/>
    <w:rsid w:val="00885985"/>
    <w:rsid w:val="00886699"/>
    <w:rsid w:val="00886A21"/>
    <w:rsid w:val="0088709A"/>
    <w:rsid w:val="0089123A"/>
    <w:rsid w:val="0089199F"/>
    <w:rsid w:val="00891C32"/>
    <w:rsid w:val="00891D7F"/>
    <w:rsid w:val="00892265"/>
    <w:rsid w:val="0089233E"/>
    <w:rsid w:val="0089330E"/>
    <w:rsid w:val="00893323"/>
    <w:rsid w:val="008938C2"/>
    <w:rsid w:val="00893A8E"/>
    <w:rsid w:val="00893E27"/>
    <w:rsid w:val="008945F7"/>
    <w:rsid w:val="0089463D"/>
    <w:rsid w:val="0089544E"/>
    <w:rsid w:val="0089554F"/>
    <w:rsid w:val="008955E6"/>
    <w:rsid w:val="00895B5F"/>
    <w:rsid w:val="0089637C"/>
    <w:rsid w:val="00896712"/>
    <w:rsid w:val="00896870"/>
    <w:rsid w:val="008969BD"/>
    <w:rsid w:val="00897CAB"/>
    <w:rsid w:val="008A13BD"/>
    <w:rsid w:val="008A1596"/>
    <w:rsid w:val="008A1EDF"/>
    <w:rsid w:val="008A2695"/>
    <w:rsid w:val="008A2DC9"/>
    <w:rsid w:val="008A2FF1"/>
    <w:rsid w:val="008A32D4"/>
    <w:rsid w:val="008A34BA"/>
    <w:rsid w:val="008A367F"/>
    <w:rsid w:val="008A37AF"/>
    <w:rsid w:val="008A3D62"/>
    <w:rsid w:val="008A448D"/>
    <w:rsid w:val="008A4A55"/>
    <w:rsid w:val="008A506F"/>
    <w:rsid w:val="008A528A"/>
    <w:rsid w:val="008A5298"/>
    <w:rsid w:val="008A535A"/>
    <w:rsid w:val="008A720F"/>
    <w:rsid w:val="008A7C72"/>
    <w:rsid w:val="008B04F2"/>
    <w:rsid w:val="008B07D9"/>
    <w:rsid w:val="008B0D0E"/>
    <w:rsid w:val="008B12BB"/>
    <w:rsid w:val="008B1411"/>
    <w:rsid w:val="008B17A2"/>
    <w:rsid w:val="008B25F2"/>
    <w:rsid w:val="008B2643"/>
    <w:rsid w:val="008B2FAE"/>
    <w:rsid w:val="008B3097"/>
    <w:rsid w:val="008B3317"/>
    <w:rsid w:val="008B3BA7"/>
    <w:rsid w:val="008B414B"/>
    <w:rsid w:val="008B4E0E"/>
    <w:rsid w:val="008B4FB9"/>
    <w:rsid w:val="008B5715"/>
    <w:rsid w:val="008B5A2D"/>
    <w:rsid w:val="008B5BC2"/>
    <w:rsid w:val="008B60BB"/>
    <w:rsid w:val="008B6732"/>
    <w:rsid w:val="008B68EC"/>
    <w:rsid w:val="008B711E"/>
    <w:rsid w:val="008C01A8"/>
    <w:rsid w:val="008C042F"/>
    <w:rsid w:val="008C057B"/>
    <w:rsid w:val="008C0CAC"/>
    <w:rsid w:val="008C13B4"/>
    <w:rsid w:val="008C1557"/>
    <w:rsid w:val="008C1B8C"/>
    <w:rsid w:val="008C1C14"/>
    <w:rsid w:val="008C2306"/>
    <w:rsid w:val="008C26D1"/>
    <w:rsid w:val="008C2B7F"/>
    <w:rsid w:val="008C36AC"/>
    <w:rsid w:val="008C4953"/>
    <w:rsid w:val="008C4E44"/>
    <w:rsid w:val="008C6255"/>
    <w:rsid w:val="008C684B"/>
    <w:rsid w:val="008C6ABD"/>
    <w:rsid w:val="008C6F18"/>
    <w:rsid w:val="008C7685"/>
    <w:rsid w:val="008D007A"/>
    <w:rsid w:val="008D0417"/>
    <w:rsid w:val="008D07DE"/>
    <w:rsid w:val="008D0831"/>
    <w:rsid w:val="008D0E40"/>
    <w:rsid w:val="008D1E7F"/>
    <w:rsid w:val="008D2367"/>
    <w:rsid w:val="008D2541"/>
    <w:rsid w:val="008D312C"/>
    <w:rsid w:val="008D3A9D"/>
    <w:rsid w:val="008D427A"/>
    <w:rsid w:val="008D496B"/>
    <w:rsid w:val="008D4DD5"/>
    <w:rsid w:val="008D5657"/>
    <w:rsid w:val="008D5F2F"/>
    <w:rsid w:val="008D6752"/>
    <w:rsid w:val="008D69E7"/>
    <w:rsid w:val="008D6FC1"/>
    <w:rsid w:val="008E0140"/>
    <w:rsid w:val="008E0688"/>
    <w:rsid w:val="008E0BEF"/>
    <w:rsid w:val="008E266D"/>
    <w:rsid w:val="008E297A"/>
    <w:rsid w:val="008E2F0C"/>
    <w:rsid w:val="008E3E23"/>
    <w:rsid w:val="008E52DA"/>
    <w:rsid w:val="008E547B"/>
    <w:rsid w:val="008E5DF8"/>
    <w:rsid w:val="008E7B47"/>
    <w:rsid w:val="008F0250"/>
    <w:rsid w:val="008F11F4"/>
    <w:rsid w:val="008F1952"/>
    <w:rsid w:val="008F1EF5"/>
    <w:rsid w:val="008F254D"/>
    <w:rsid w:val="008F310B"/>
    <w:rsid w:val="008F322B"/>
    <w:rsid w:val="008F34CB"/>
    <w:rsid w:val="008F3519"/>
    <w:rsid w:val="008F3AD3"/>
    <w:rsid w:val="008F3CA7"/>
    <w:rsid w:val="008F443F"/>
    <w:rsid w:val="008F5A5A"/>
    <w:rsid w:val="008F5DE5"/>
    <w:rsid w:val="008F5E42"/>
    <w:rsid w:val="008F63B1"/>
    <w:rsid w:val="008F6973"/>
    <w:rsid w:val="008F6E6A"/>
    <w:rsid w:val="008F75A5"/>
    <w:rsid w:val="008F7AA7"/>
    <w:rsid w:val="00900947"/>
    <w:rsid w:val="00900EB8"/>
    <w:rsid w:val="00900FBA"/>
    <w:rsid w:val="00901F59"/>
    <w:rsid w:val="00902E5B"/>
    <w:rsid w:val="00903FD9"/>
    <w:rsid w:val="009045CD"/>
    <w:rsid w:val="00904CF5"/>
    <w:rsid w:val="009050D7"/>
    <w:rsid w:val="00905259"/>
    <w:rsid w:val="0090556C"/>
    <w:rsid w:val="00905633"/>
    <w:rsid w:val="00905EAE"/>
    <w:rsid w:val="009060C4"/>
    <w:rsid w:val="00906C91"/>
    <w:rsid w:val="00906C95"/>
    <w:rsid w:val="00906D10"/>
    <w:rsid w:val="00907656"/>
    <w:rsid w:val="00907785"/>
    <w:rsid w:val="00907E47"/>
    <w:rsid w:val="009115EF"/>
    <w:rsid w:val="009116DD"/>
    <w:rsid w:val="00912693"/>
    <w:rsid w:val="00912D1C"/>
    <w:rsid w:val="00913019"/>
    <w:rsid w:val="0091356B"/>
    <w:rsid w:val="00913F1E"/>
    <w:rsid w:val="00913FB2"/>
    <w:rsid w:val="009140C4"/>
    <w:rsid w:val="009144A9"/>
    <w:rsid w:val="0091468B"/>
    <w:rsid w:val="00914DB2"/>
    <w:rsid w:val="0091526F"/>
    <w:rsid w:val="009153D2"/>
    <w:rsid w:val="00916286"/>
    <w:rsid w:val="00916595"/>
    <w:rsid w:val="00916C47"/>
    <w:rsid w:val="009171AD"/>
    <w:rsid w:val="00917569"/>
    <w:rsid w:val="00920174"/>
    <w:rsid w:val="00921017"/>
    <w:rsid w:val="009219D2"/>
    <w:rsid w:val="00921A4E"/>
    <w:rsid w:val="00921E37"/>
    <w:rsid w:val="00922511"/>
    <w:rsid w:val="00922F07"/>
    <w:rsid w:val="00923463"/>
    <w:rsid w:val="00925238"/>
    <w:rsid w:val="0092528F"/>
    <w:rsid w:val="009254A3"/>
    <w:rsid w:val="00925ACF"/>
    <w:rsid w:val="0092615D"/>
    <w:rsid w:val="009262E6"/>
    <w:rsid w:val="0092638C"/>
    <w:rsid w:val="00926546"/>
    <w:rsid w:val="009265A1"/>
    <w:rsid w:val="00927700"/>
    <w:rsid w:val="0093036E"/>
    <w:rsid w:val="00930E4D"/>
    <w:rsid w:val="00931224"/>
    <w:rsid w:val="00932828"/>
    <w:rsid w:val="009333D3"/>
    <w:rsid w:val="009339B6"/>
    <w:rsid w:val="00933B4C"/>
    <w:rsid w:val="00933DC4"/>
    <w:rsid w:val="0093431B"/>
    <w:rsid w:val="009346D6"/>
    <w:rsid w:val="00934743"/>
    <w:rsid w:val="0093487E"/>
    <w:rsid w:val="00934FFE"/>
    <w:rsid w:val="009358EA"/>
    <w:rsid w:val="00936405"/>
    <w:rsid w:val="00936B64"/>
    <w:rsid w:val="00936F76"/>
    <w:rsid w:val="009379C4"/>
    <w:rsid w:val="0094041A"/>
    <w:rsid w:val="00940D32"/>
    <w:rsid w:val="0094190D"/>
    <w:rsid w:val="00942354"/>
    <w:rsid w:val="00942681"/>
    <w:rsid w:val="00943A7E"/>
    <w:rsid w:val="00943E42"/>
    <w:rsid w:val="00943E5D"/>
    <w:rsid w:val="00944728"/>
    <w:rsid w:val="009453E8"/>
    <w:rsid w:val="00945664"/>
    <w:rsid w:val="00945AD1"/>
    <w:rsid w:val="00946ECB"/>
    <w:rsid w:val="00947069"/>
    <w:rsid w:val="00947268"/>
    <w:rsid w:val="0094750E"/>
    <w:rsid w:val="00947C94"/>
    <w:rsid w:val="009507C8"/>
    <w:rsid w:val="0095115E"/>
    <w:rsid w:val="0095118A"/>
    <w:rsid w:val="00952468"/>
    <w:rsid w:val="00954767"/>
    <w:rsid w:val="0095487A"/>
    <w:rsid w:val="009548CB"/>
    <w:rsid w:val="009548FB"/>
    <w:rsid w:val="0095538B"/>
    <w:rsid w:val="0095695D"/>
    <w:rsid w:val="00957A9E"/>
    <w:rsid w:val="00957AF7"/>
    <w:rsid w:val="00960ACA"/>
    <w:rsid w:val="00960C4F"/>
    <w:rsid w:val="0096217C"/>
    <w:rsid w:val="00962441"/>
    <w:rsid w:val="00963277"/>
    <w:rsid w:val="00964B53"/>
    <w:rsid w:val="00964C3F"/>
    <w:rsid w:val="00964C6C"/>
    <w:rsid w:val="00965176"/>
    <w:rsid w:val="00965240"/>
    <w:rsid w:val="00965847"/>
    <w:rsid w:val="00965A3E"/>
    <w:rsid w:val="00965C48"/>
    <w:rsid w:val="00965CF4"/>
    <w:rsid w:val="00966D9D"/>
    <w:rsid w:val="00966E4A"/>
    <w:rsid w:val="00967041"/>
    <w:rsid w:val="00970918"/>
    <w:rsid w:val="0097099E"/>
    <w:rsid w:val="009714D1"/>
    <w:rsid w:val="00971761"/>
    <w:rsid w:val="0097216F"/>
    <w:rsid w:val="00972180"/>
    <w:rsid w:val="00972C3B"/>
    <w:rsid w:val="00973057"/>
    <w:rsid w:val="00973604"/>
    <w:rsid w:val="00974D50"/>
    <w:rsid w:val="009751AF"/>
    <w:rsid w:val="00975326"/>
    <w:rsid w:val="00975DEA"/>
    <w:rsid w:val="0097607F"/>
    <w:rsid w:val="00977CDF"/>
    <w:rsid w:val="0098043F"/>
    <w:rsid w:val="00981038"/>
    <w:rsid w:val="0098106E"/>
    <w:rsid w:val="00981511"/>
    <w:rsid w:val="00981D1C"/>
    <w:rsid w:val="00981E1C"/>
    <w:rsid w:val="00982118"/>
    <w:rsid w:val="0098262F"/>
    <w:rsid w:val="00982B8F"/>
    <w:rsid w:val="00982C62"/>
    <w:rsid w:val="00982C91"/>
    <w:rsid w:val="00982F76"/>
    <w:rsid w:val="00982FA3"/>
    <w:rsid w:val="009840FD"/>
    <w:rsid w:val="00984701"/>
    <w:rsid w:val="00984847"/>
    <w:rsid w:val="00984BEC"/>
    <w:rsid w:val="00985A38"/>
    <w:rsid w:val="00985EB8"/>
    <w:rsid w:val="00985FB3"/>
    <w:rsid w:val="00986566"/>
    <w:rsid w:val="00986CC1"/>
    <w:rsid w:val="00986F4E"/>
    <w:rsid w:val="00987191"/>
    <w:rsid w:val="00987A5A"/>
    <w:rsid w:val="00987CB4"/>
    <w:rsid w:val="0099097E"/>
    <w:rsid w:val="00991C15"/>
    <w:rsid w:val="009921FC"/>
    <w:rsid w:val="0099272B"/>
    <w:rsid w:val="00992A0E"/>
    <w:rsid w:val="0099399E"/>
    <w:rsid w:val="0099413C"/>
    <w:rsid w:val="00994230"/>
    <w:rsid w:val="009946CA"/>
    <w:rsid w:val="0099479E"/>
    <w:rsid w:val="00994D02"/>
    <w:rsid w:val="009951D8"/>
    <w:rsid w:val="00995355"/>
    <w:rsid w:val="0099586F"/>
    <w:rsid w:val="0099719E"/>
    <w:rsid w:val="009A0027"/>
    <w:rsid w:val="009A0169"/>
    <w:rsid w:val="009A0753"/>
    <w:rsid w:val="009A1B56"/>
    <w:rsid w:val="009A3C93"/>
    <w:rsid w:val="009A3FD0"/>
    <w:rsid w:val="009A51C7"/>
    <w:rsid w:val="009A59EC"/>
    <w:rsid w:val="009A5C56"/>
    <w:rsid w:val="009A5CA8"/>
    <w:rsid w:val="009A6DE9"/>
    <w:rsid w:val="009A6ED0"/>
    <w:rsid w:val="009A706A"/>
    <w:rsid w:val="009A71AB"/>
    <w:rsid w:val="009A7745"/>
    <w:rsid w:val="009A7C3D"/>
    <w:rsid w:val="009B0156"/>
    <w:rsid w:val="009B0295"/>
    <w:rsid w:val="009B05BA"/>
    <w:rsid w:val="009B0CE4"/>
    <w:rsid w:val="009B14E2"/>
    <w:rsid w:val="009B1B0E"/>
    <w:rsid w:val="009B2266"/>
    <w:rsid w:val="009B2596"/>
    <w:rsid w:val="009B343E"/>
    <w:rsid w:val="009B42B6"/>
    <w:rsid w:val="009B42CC"/>
    <w:rsid w:val="009B43D6"/>
    <w:rsid w:val="009B5081"/>
    <w:rsid w:val="009B6985"/>
    <w:rsid w:val="009B69B3"/>
    <w:rsid w:val="009B7011"/>
    <w:rsid w:val="009B71E4"/>
    <w:rsid w:val="009C04EE"/>
    <w:rsid w:val="009C0CD4"/>
    <w:rsid w:val="009C115D"/>
    <w:rsid w:val="009C15E7"/>
    <w:rsid w:val="009C17C8"/>
    <w:rsid w:val="009C385B"/>
    <w:rsid w:val="009C3E3C"/>
    <w:rsid w:val="009C4353"/>
    <w:rsid w:val="009C49C2"/>
    <w:rsid w:val="009C4E2D"/>
    <w:rsid w:val="009C62C0"/>
    <w:rsid w:val="009C6A88"/>
    <w:rsid w:val="009C765D"/>
    <w:rsid w:val="009C7ADA"/>
    <w:rsid w:val="009C7DFA"/>
    <w:rsid w:val="009D000A"/>
    <w:rsid w:val="009D1A86"/>
    <w:rsid w:val="009D1E12"/>
    <w:rsid w:val="009D2DA9"/>
    <w:rsid w:val="009D2E93"/>
    <w:rsid w:val="009D2EA9"/>
    <w:rsid w:val="009D3038"/>
    <w:rsid w:val="009D34C0"/>
    <w:rsid w:val="009D35FB"/>
    <w:rsid w:val="009D4513"/>
    <w:rsid w:val="009D4BBE"/>
    <w:rsid w:val="009D4E16"/>
    <w:rsid w:val="009D5893"/>
    <w:rsid w:val="009D61BA"/>
    <w:rsid w:val="009D6620"/>
    <w:rsid w:val="009D6C54"/>
    <w:rsid w:val="009D72B0"/>
    <w:rsid w:val="009D77CE"/>
    <w:rsid w:val="009D7DE3"/>
    <w:rsid w:val="009E004A"/>
    <w:rsid w:val="009E066B"/>
    <w:rsid w:val="009E1316"/>
    <w:rsid w:val="009E1515"/>
    <w:rsid w:val="009E1CFF"/>
    <w:rsid w:val="009E1FEE"/>
    <w:rsid w:val="009E23EA"/>
    <w:rsid w:val="009E2D24"/>
    <w:rsid w:val="009E2E5D"/>
    <w:rsid w:val="009E2EA0"/>
    <w:rsid w:val="009E305F"/>
    <w:rsid w:val="009E3417"/>
    <w:rsid w:val="009E36FF"/>
    <w:rsid w:val="009E37D3"/>
    <w:rsid w:val="009E3CC0"/>
    <w:rsid w:val="009E5028"/>
    <w:rsid w:val="009E50FB"/>
    <w:rsid w:val="009E5280"/>
    <w:rsid w:val="009E5386"/>
    <w:rsid w:val="009E5DD1"/>
    <w:rsid w:val="009E60AD"/>
    <w:rsid w:val="009E6125"/>
    <w:rsid w:val="009E68C8"/>
    <w:rsid w:val="009E6AB5"/>
    <w:rsid w:val="009E6DAB"/>
    <w:rsid w:val="009E6F4B"/>
    <w:rsid w:val="009E703C"/>
    <w:rsid w:val="009E7E4C"/>
    <w:rsid w:val="009E7EBB"/>
    <w:rsid w:val="009F08F5"/>
    <w:rsid w:val="009F0956"/>
    <w:rsid w:val="009F0EE5"/>
    <w:rsid w:val="009F1264"/>
    <w:rsid w:val="009F1721"/>
    <w:rsid w:val="009F245B"/>
    <w:rsid w:val="009F25E6"/>
    <w:rsid w:val="009F2BE8"/>
    <w:rsid w:val="009F2F09"/>
    <w:rsid w:val="009F39A7"/>
    <w:rsid w:val="009F40B7"/>
    <w:rsid w:val="009F4188"/>
    <w:rsid w:val="009F4302"/>
    <w:rsid w:val="009F4393"/>
    <w:rsid w:val="009F4BE9"/>
    <w:rsid w:val="009F62D3"/>
    <w:rsid w:val="009F65E3"/>
    <w:rsid w:val="009F6A2F"/>
    <w:rsid w:val="00A00112"/>
    <w:rsid w:val="00A0079A"/>
    <w:rsid w:val="00A008B5"/>
    <w:rsid w:val="00A01420"/>
    <w:rsid w:val="00A017B4"/>
    <w:rsid w:val="00A01C53"/>
    <w:rsid w:val="00A01D38"/>
    <w:rsid w:val="00A02414"/>
    <w:rsid w:val="00A025B9"/>
    <w:rsid w:val="00A02623"/>
    <w:rsid w:val="00A0355C"/>
    <w:rsid w:val="00A03A13"/>
    <w:rsid w:val="00A040CD"/>
    <w:rsid w:val="00A04429"/>
    <w:rsid w:val="00A06446"/>
    <w:rsid w:val="00A06697"/>
    <w:rsid w:val="00A06C40"/>
    <w:rsid w:val="00A103C1"/>
    <w:rsid w:val="00A10586"/>
    <w:rsid w:val="00A10A48"/>
    <w:rsid w:val="00A110DA"/>
    <w:rsid w:val="00A1132B"/>
    <w:rsid w:val="00A11930"/>
    <w:rsid w:val="00A11B54"/>
    <w:rsid w:val="00A11CDC"/>
    <w:rsid w:val="00A1207B"/>
    <w:rsid w:val="00A1238C"/>
    <w:rsid w:val="00A124CB"/>
    <w:rsid w:val="00A1263D"/>
    <w:rsid w:val="00A12AF2"/>
    <w:rsid w:val="00A12D8A"/>
    <w:rsid w:val="00A12E6C"/>
    <w:rsid w:val="00A136D0"/>
    <w:rsid w:val="00A13D1A"/>
    <w:rsid w:val="00A14DC2"/>
    <w:rsid w:val="00A14DD6"/>
    <w:rsid w:val="00A15D5E"/>
    <w:rsid w:val="00A161F8"/>
    <w:rsid w:val="00A169FA"/>
    <w:rsid w:val="00A16B0E"/>
    <w:rsid w:val="00A1766A"/>
    <w:rsid w:val="00A200F4"/>
    <w:rsid w:val="00A206C9"/>
    <w:rsid w:val="00A20C27"/>
    <w:rsid w:val="00A20E7D"/>
    <w:rsid w:val="00A2122D"/>
    <w:rsid w:val="00A216BC"/>
    <w:rsid w:val="00A23931"/>
    <w:rsid w:val="00A23FD6"/>
    <w:rsid w:val="00A25317"/>
    <w:rsid w:val="00A254C9"/>
    <w:rsid w:val="00A25706"/>
    <w:rsid w:val="00A25C26"/>
    <w:rsid w:val="00A25D84"/>
    <w:rsid w:val="00A26029"/>
    <w:rsid w:val="00A262E4"/>
    <w:rsid w:val="00A267C2"/>
    <w:rsid w:val="00A268EA"/>
    <w:rsid w:val="00A2703A"/>
    <w:rsid w:val="00A31CE0"/>
    <w:rsid w:val="00A31FA9"/>
    <w:rsid w:val="00A333BF"/>
    <w:rsid w:val="00A33825"/>
    <w:rsid w:val="00A3398F"/>
    <w:rsid w:val="00A34598"/>
    <w:rsid w:val="00A34749"/>
    <w:rsid w:val="00A35583"/>
    <w:rsid w:val="00A363EF"/>
    <w:rsid w:val="00A36DFE"/>
    <w:rsid w:val="00A370FD"/>
    <w:rsid w:val="00A3798C"/>
    <w:rsid w:val="00A37DD9"/>
    <w:rsid w:val="00A4050D"/>
    <w:rsid w:val="00A40ED7"/>
    <w:rsid w:val="00A40F83"/>
    <w:rsid w:val="00A412BA"/>
    <w:rsid w:val="00A41416"/>
    <w:rsid w:val="00A418D4"/>
    <w:rsid w:val="00A4200D"/>
    <w:rsid w:val="00A424BF"/>
    <w:rsid w:val="00A4258E"/>
    <w:rsid w:val="00A432D1"/>
    <w:rsid w:val="00A4354D"/>
    <w:rsid w:val="00A43716"/>
    <w:rsid w:val="00A442C5"/>
    <w:rsid w:val="00A44712"/>
    <w:rsid w:val="00A44AF5"/>
    <w:rsid w:val="00A44B8B"/>
    <w:rsid w:val="00A44DDE"/>
    <w:rsid w:val="00A45367"/>
    <w:rsid w:val="00A45EC4"/>
    <w:rsid w:val="00A47212"/>
    <w:rsid w:val="00A474EA"/>
    <w:rsid w:val="00A501B2"/>
    <w:rsid w:val="00A5034A"/>
    <w:rsid w:val="00A50FFA"/>
    <w:rsid w:val="00A539D1"/>
    <w:rsid w:val="00A54DAE"/>
    <w:rsid w:val="00A55F25"/>
    <w:rsid w:val="00A56D3B"/>
    <w:rsid w:val="00A57450"/>
    <w:rsid w:val="00A57479"/>
    <w:rsid w:val="00A57C08"/>
    <w:rsid w:val="00A600D9"/>
    <w:rsid w:val="00A604CD"/>
    <w:rsid w:val="00A61B79"/>
    <w:rsid w:val="00A620BD"/>
    <w:rsid w:val="00A637A0"/>
    <w:rsid w:val="00A63C35"/>
    <w:rsid w:val="00A63ECD"/>
    <w:rsid w:val="00A64093"/>
    <w:rsid w:val="00A640EB"/>
    <w:rsid w:val="00A6412F"/>
    <w:rsid w:val="00A64815"/>
    <w:rsid w:val="00A65043"/>
    <w:rsid w:val="00A66DF9"/>
    <w:rsid w:val="00A704E4"/>
    <w:rsid w:val="00A706FC"/>
    <w:rsid w:val="00A70BD2"/>
    <w:rsid w:val="00A7136A"/>
    <w:rsid w:val="00A71C44"/>
    <w:rsid w:val="00A7204C"/>
    <w:rsid w:val="00A72296"/>
    <w:rsid w:val="00A73268"/>
    <w:rsid w:val="00A7388E"/>
    <w:rsid w:val="00A74544"/>
    <w:rsid w:val="00A74548"/>
    <w:rsid w:val="00A74DF2"/>
    <w:rsid w:val="00A74E4D"/>
    <w:rsid w:val="00A7592E"/>
    <w:rsid w:val="00A76C1F"/>
    <w:rsid w:val="00A803FC"/>
    <w:rsid w:val="00A8071A"/>
    <w:rsid w:val="00A80DD9"/>
    <w:rsid w:val="00A80FCA"/>
    <w:rsid w:val="00A81CBC"/>
    <w:rsid w:val="00A82506"/>
    <w:rsid w:val="00A837CE"/>
    <w:rsid w:val="00A83DB5"/>
    <w:rsid w:val="00A83FBA"/>
    <w:rsid w:val="00A841FC"/>
    <w:rsid w:val="00A84636"/>
    <w:rsid w:val="00A84FE1"/>
    <w:rsid w:val="00A85080"/>
    <w:rsid w:val="00A86406"/>
    <w:rsid w:val="00A86853"/>
    <w:rsid w:val="00A86AFF"/>
    <w:rsid w:val="00A86B75"/>
    <w:rsid w:val="00A86E75"/>
    <w:rsid w:val="00A86F33"/>
    <w:rsid w:val="00A9065F"/>
    <w:rsid w:val="00A90B0E"/>
    <w:rsid w:val="00A91AA1"/>
    <w:rsid w:val="00A91C8C"/>
    <w:rsid w:val="00A91F0D"/>
    <w:rsid w:val="00A9235A"/>
    <w:rsid w:val="00A92FF7"/>
    <w:rsid w:val="00A93069"/>
    <w:rsid w:val="00A9468F"/>
    <w:rsid w:val="00A9498D"/>
    <w:rsid w:val="00A9508B"/>
    <w:rsid w:val="00A952B0"/>
    <w:rsid w:val="00A95335"/>
    <w:rsid w:val="00A9566B"/>
    <w:rsid w:val="00A9657F"/>
    <w:rsid w:val="00A9797D"/>
    <w:rsid w:val="00AA015F"/>
    <w:rsid w:val="00AA0678"/>
    <w:rsid w:val="00AA0C3A"/>
    <w:rsid w:val="00AA1723"/>
    <w:rsid w:val="00AA190D"/>
    <w:rsid w:val="00AA1FDD"/>
    <w:rsid w:val="00AA22C3"/>
    <w:rsid w:val="00AA230D"/>
    <w:rsid w:val="00AA3370"/>
    <w:rsid w:val="00AA4941"/>
    <w:rsid w:val="00AA49E9"/>
    <w:rsid w:val="00AA5475"/>
    <w:rsid w:val="00AA5876"/>
    <w:rsid w:val="00AA6A8A"/>
    <w:rsid w:val="00AA6DD8"/>
    <w:rsid w:val="00AA6FA3"/>
    <w:rsid w:val="00AA70BB"/>
    <w:rsid w:val="00AA757C"/>
    <w:rsid w:val="00AA7F10"/>
    <w:rsid w:val="00AB0391"/>
    <w:rsid w:val="00AB06B4"/>
    <w:rsid w:val="00AB15DA"/>
    <w:rsid w:val="00AB2085"/>
    <w:rsid w:val="00AB2151"/>
    <w:rsid w:val="00AB235B"/>
    <w:rsid w:val="00AB2C59"/>
    <w:rsid w:val="00AB2C71"/>
    <w:rsid w:val="00AB2C8A"/>
    <w:rsid w:val="00AB42B6"/>
    <w:rsid w:val="00AB4A01"/>
    <w:rsid w:val="00AB4BEF"/>
    <w:rsid w:val="00AB4D67"/>
    <w:rsid w:val="00AB545D"/>
    <w:rsid w:val="00AB54D7"/>
    <w:rsid w:val="00AB57D3"/>
    <w:rsid w:val="00AB6886"/>
    <w:rsid w:val="00AB6AE4"/>
    <w:rsid w:val="00AB6E00"/>
    <w:rsid w:val="00AB6F37"/>
    <w:rsid w:val="00AB769E"/>
    <w:rsid w:val="00AB7D55"/>
    <w:rsid w:val="00AC0681"/>
    <w:rsid w:val="00AC154B"/>
    <w:rsid w:val="00AC1B72"/>
    <w:rsid w:val="00AC26B6"/>
    <w:rsid w:val="00AC26FE"/>
    <w:rsid w:val="00AC350D"/>
    <w:rsid w:val="00AC3568"/>
    <w:rsid w:val="00AC3CF2"/>
    <w:rsid w:val="00AC47EC"/>
    <w:rsid w:val="00AC4E5D"/>
    <w:rsid w:val="00AC4E92"/>
    <w:rsid w:val="00AC520B"/>
    <w:rsid w:val="00AC6C53"/>
    <w:rsid w:val="00AC6E85"/>
    <w:rsid w:val="00AC7284"/>
    <w:rsid w:val="00AC7CE6"/>
    <w:rsid w:val="00AD0828"/>
    <w:rsid w:val="00AD0B13"/>
    <w:rsid w:val="00AD0E69"/>
    <w:rsid w:val="00AD103D"/>
    <w:rsid w:val="00AD159C"/>
    <w:rsid w:val="00AD17FA"/>
    <w:rsid w:val="00AD19EC"/>
    <w:rsid w:val="00AD2659"/>
    <w:rsid w:val="00AD2717"/>
    <w:rsid w:val="00AD3644"/>
    <w:rsid w:val="00AD3C99"/>
    <w:rsid w:val="00AD3DC4"/>
    <w:rsid w:val="00AD4A46"/>
    <w:rsid w:val="00AD4FF4"/>
    <w:rsid w:val="00AD531D"/>
    <w:rsid w:val="00AD600C"/>
    <w:rsid w:val="00AD63D6"/>
    <w:rsid w:val="00AD6CD5"/>
    <w:rsid w:val="00AD733B"/>
    <w:rsid w:val="00AD7820"/>
    <w:rsid w:val="00AD7CA7"/>
    <w:rsid w:val="00AE0040"/>
    <w:rsid w:val="00AE184D"/>
    <w:rsid w:val="00AE1C03"/>
    <w:rsid w:val="00AE23E3"/>
    <w:rsid w:val="00AE2F65"/>
    <w:rsid w:val="00AE317E"/>
    <w:rsid w:val="00AE35A5"/>
    <w:rsid w:val="00AE45AD"/>
    <w:rsid w:val="00AE4E2A"/>
    <w:rsid w:val="00AE5CF9"/>
    <w:rsid w:val="00AE5DB6"/>
    <w:rsid w:val="00AE6C3C"/>
    <w:rsid w:val="00AE702E"/>
    <w:rsid w:val="00AE73E0"/>
    <w:rsid w:val="00AF03C0"/>
    <w:rsid w:val="00AF166F"/>
    <w:rsid w:val="00AF1C03"/>
    <w:rsid w:val="00AF3936"/>
    <w:rsid w:val="00AF39AF"/>
    <w:rsid w:val="00AF3E3B"/>
    <w:rsid w:val="00AF3E5A"/>
    <w:rsid w:val="00AF46FE"/>
    <w:rsid w:val="00AF486F"/>
    <w:rsid w:val="00AF548B"/>
    <w:rsid w:val="00AF55E0"/>
    <w:rsid w:val="00AF5666"/>
    <w:rsid w:val="00AF5870"/>
    <w:rsid w:val="00AF5AAF"/>
    <w:rsid w:val="00AF6619"/>
    <w:rsid w:val="00AF6CFD"/>
    <w:rsid w:val="00AF72AE"/>
    <w:rsid w:val="00AF7DC1"/>
    <w:rsid w:val="00B000AE"/>
    <w:rsid w:val="00B0040B"/>
    <w:rsid w:val="00B00830"/>
    <w:rsid w:val="00B00AB5"/>
    <w:rsid w:val="00B00CC0"/>
    <w:rsid w:val="00B00F5C"/>
    <w:rsid w:val="00B019C1"/>
    <w:rsid w:val="00B0236E"/>
    <w:rsid w:val="00B02506"/>
    <w:rsid w:val="00B02ACE"/>
    <w:rsid w:val="00B03913"/>
    <w:rsid w:val="00B04CE3"/>
    <w:rsid w:val="00B04CEA"/>
    <w:rsid w:val="00B05607"/>
    <w:rsid w:val="00B05A08"/>
    <w:rsid w:val="00B05F14"/>
    <w:rsid w:val="00B06737"/>
    <w:rsid w:val="00B07147"/>
    <w:rsid w:val="00B0784C"/>
    <w:rsid w:val="00B07C46"/>
    <w:rsid w:val="00B07CE9"/>
    <w:rsid w:val="00B101D5"/>
    <w:rsid w:val="00B10633"/>
    <w:rsid w:val="00B10B08"/>
    <w:rsid w:val="00B10D50"/>
    <w:rsid w:val="00B11A78"/>
    <w:rsid w:val="00B11CFB"/>
    <w:rsid w:val="00B12111"/>
    <w:rsid w:val="00B12804"/>
    <w:rsid w:val="00B12A1F"/>
    <w:rsid w:val="00B133A0"/>
    <w:rsid w:val="00B13E18"/>
    <w:rsid w:val="00B14109"/>
    <w:rsid w:val="00B14410"/>
    <w:rsid w:val="00B1486D"/>
    <w:rsid w:val="00B14F57"/>
    <w:rsid w:val="00B150D6"/>
    <w:rsid w:val="00B15373"/>
    <w:rsid w:val="00B15639"/>
    <w:rsid w:val="00B15D15"/>
    <w:rsid w:val="00B15E42"/>
    <w:rsid w:val="00B15EEE"/>
    <w:rsid w:val="00B16198"/>
    <w:rsid w:val="00B16A2C"/>
    <w:rsid w:val="00B16FB6"/>
    <w:rsid w:val="00B17022"/>
    <w:rsid w:val="00B17666"/>
    <w:rsid w:val="00B20FD1"/>
    <w:rsid w:val="00B21736"/>
    <w:rsid w:val="00B218B1"/>
    <w:rsid w:val="00B21A33"/>
    <w:rsid w:val="00B224AA"/>
    <w:rsid w:val="00B22998"/>
    <w:rsid w:val="00B229FE"/>
    <w:rsid w:val="00B2302B"/>
    <w:rsid w:val="00B230A0"/>
    <w:rsid w:val="00B24363"/>
    <w:rsid w:val="00B2456E"/>
    <w:rsid w:val="00B24979"/>
    <w:rsid w:val="00B250A5"/>
    <w:rsid w:val="00B25651"/>
    <w:rsid w:val="00B2619F"/>
    <w:rsid w:val="00B26937"/>
    <w:rsid w:val="00B30243"/>
    <w:rsid w:val="00B30421"/>
    <w:rsid w:val="00B30A89"/>
    <w:rsid w:val="00B30DC8"/>
    <w:rsid w:val="00B315BB"/>
    <w:rsid w:val="00B31977"/>
    <w:rsid w:val="00B3235A"/>
    <w:rsid w:val="00B333FE"/>
    <w:rsid w:val="00B3382B"/>
    <w:rsid w:val="00B33899"/>
    <w:rsid w:val="00B349E3"/>
    <w:rsid w:val="00B35094"/>
    <w:rsid w:val="00B350F0"/>
    <w:rsid w:val="00B357AC"/>
    <w:rsid w:val="00B35992"/>
    <w:rsid w:val="00B35E4B"/>
    <w:rsid w:val="00B35FCC"/>
    <w:rsid w:val="00B36518"/>
    <w:rsid w:val="00B37754"/>
    <w:rsid w:val="00B378CC"/>
    <w:rsid w:val="00B3794B"/>
    <w:rsid w:val="00B41615"/>
    <w:rsid w:val="00B41815"/>
    <w:rsid w:val="00B41FD8"/>
    <w:rsid w:val="00B420DF"/>
    <w:rsid w:val="00B428E2"/>
    <w:rsid w:val="00B42A2C"/>
    <w:rsid w:val="00B42A5C"/>
    <w:rsid w:val="00B42A98"/>
    <w:rsid w:val="00B42C64"/>
    <w:rsid w:val="00B448EF"/>
    <w:rsid w:val="00B47493"/>
    <w:rsid w:val="00B474C8"/>
    <w:rsid w:val="00B474DF"/>
    <w:rsid w:val="00B47915"/>
    <w:rsid w:val="00B47A1B"/>
    <w:rsid w:val="00B50DFA"/>
    <w:rsid w:val="00B50E18"/>
    <w:rsid w:val="00B513A9"/>
    <w:rsid w:val="00B51568"/>
    <w:rsid w:val="00B51610"/>
    <w:rsid w:val="00B5167B"/>
    <w:rsid w:val="00B520E3"/>
    <w:rsid w:val="00B52336"/>
    <w:rsid w:val="00B5374F"/>
    <w:rsid w:val="00B5383D"/>
    <w:rsid w:val="00B5388C"/>
    <w:rsid w:val="00B55CED"/>
    <w:rsid w:val="00B55D57"/>
    <w:rsid w:val="00B55F80"/>
    <w:rsid w:val="00B56480"/>
    <w:rsid w:val="00B565D6"/>
    <w:rsid w:val="00B576A4"/>
    <w:rsid w:val="00B57998"/>
    <w:rsid w:val="00B57CD0"/>
    <w:rsid w:val="00B57DA9"/>
    <w:rsid w:val="00B60177"/>
    <w:rsid w:val="00B60639"/>
    <w:rsid w:val="00B617D7"/>
    <w:rsid w:val="00B6308E"/>
    <w:rsid w:val="00B63D58"/>
    <w:rsid w:val="00B64E8A"/>
    <w:rsid w:val="00B65588"/>
    <w:rsid w:val="00B658D1"/>
    <w:rsid w:val="00B66064"/>
    <w:rsid w:val="00B66995"/>
    <w:rsid w:val="00B671A1"/>
    <w:rsid w:val="00B675A6"/>
    <w:rsid w:val="00B6794D"/>
    <w:rsid w:val="00B67B55"/>
    <w:rsid w:val="00B67C6C"/>
    <w:rsid w:val="00B70966"/>
    <w:rsid w:val="00B70C61"/>
    <w:rsid w:val="00B70E5A"/>
    <w:rsid w:val="00B7220D"/>
    <w:rsid w:val="00B74729"/>
    <w:rsid w:val="00B749B6"/>
    <w:rsid w:val="00B7509A"/>
    <w:rsid w:val="00B7613E"/>
    <w:rsid w:val="00B766C1"/>
    <w:rsid w:val="00B76966"/>
    <w:rsid w:val="00B76B96"/>
    <w:rsid w:val="00B76EFB"/>
    <w:rsid w:val="00B77129"/>
    <w:rsid w:val="00B77C37"/>
    <w:rsid w:val="00B807BF"/>
    <w:rsid w:val="00B809B1"/>
    <w:rsid w:val="00B82543"/>
    <w:rsid w:val="00B82998"/>
    <w:rsid w:val="00B834B0"/>
    <w:rsid w:val="00B837F6"/>
    <w:rsid w:val="00B83C6A"/>
    <w:rsid w:val="00B83D0F"/>
    <w:rsid w:val="00B83DAE"/>
    <w:rsid w:val="00B84FB4"/>
    <w:rsid w:val="00B860E6"/>
    <w:rsid w:val="00B8756E"/>
    <w:rsid w:val="00B87A7D"/>
    <w:rsid w:val="00B87DF9"/>
    <w:rsid w:val="00B91951"/>
    <w:rsid w:val="00B91A58"/>
    <w:rsid w:val="00B91EAD"/>
    <w:rsid w:val="00B920B9"/>
    <w:rsid w:val="00B930D2"/>
    <w:rsid w:val="00B937CD"/>
    <w:rsid w:val="00B938BC"/>
    <w:rsid w:val="00B93997"/>
    <w:rsid w:val="00B93C98"/>
    <w:rsid w:val="00B93DF6"/>
    <w:rsid w:val="00B97601"/>
    <w:rsid w:val="00B976BB"/>
    <w:rsid w:val="00BA01A7"/>
    <w:rsid w:val="00BA0224"/>
    <w:rsid w:val="00BA05C8"/>
    <w:rsid w:val="00BA09AA"/>
    <w:rsid w:val="00BA0AD5"/>
    <w:rsid w:val="00BA0CA0"/>
    <w:rsid w:val="00BA0E3C"/>
    <w:rsid w:val="00BA1F74"/>
    <w:rsid w:val="00BA1FE7"/>
    <w:rsid w:val="00BA2B1D"/>
    <w:rsid w:val="00BA386F"/>
    <w:rsid w:val="00BA3D14"/>
    <w:rsid w:val="00BA435A"/>
    <w:rsid w:val="00BA54BA"/>
    <w:rsid w:val="00BA5603"/>
    <w:rsid w:val="00BA56D9"/>
    <w:rsid w:val="00BA6194"/>
    <w:rsid w:val="00BA68F1"/>
    <w:rsid w:val="00BA6CE3"/>
    <w:rsid w:val="00BA7C68"/>
    <w:rsid w:val="00BA7EEE"/>
    <w:rsid w:val="00BB11B9"/>
    <w:rsid w:val="00BB2008"/>
    <w:rsid w:val="00BB29DF"/>
    <w:rsid w:val="00BB2CFC"/>
    <w:rsid w:val="00BB34DC"/>
    <w:rsid w:val="00BB35D0"/>
    <w:rsid w:val="00BB3883"/>
    <w:rsid w:val="00BB3AC4"/>
    <w:rsid w:val="00BB44F0"/>
    <w:rsid w:val="00BB4999"/>
    <w:rsid w:val="00BB4BCD"/>
    <w:rsid w:val="00BB5066"/>
    <w:rsid w:val="00BB56C7"/>
    <w:rsid w:val="00BB5B62"/>
    <w:rsid w:val="00BB6502"/>
    <w:rsid w:val="00BB6BCD"/>
    <w:rsid w:val="00BB70F9"/>
    <w:rsid w:val="00BB7C9B"/>
    <w:rsid w:val="00BC1527"/>
    <w:rsid w:val="00BC2306"/>
    <w:rsid w:val="00BC2F31"/>
    <w:rsid w:val="00BC316E"/>
    <w:rsid w:val="00BC4036"/>
    <w:rsid w:val="00BC4F0A"/>
    <w:rsid w:val="00BC509F"/>
    <w:rsid w:val="00BC51D2"/>
    <w:rsid w:val="00BC555E"/>
    <w:rsid w:val="00BC64BE"/>
    <w:rsid w:val="00BC7155"/>
    <w:rsid w:val="00BC7550"/>
    <w:rsid w:val="00BD00B8"/>
    <w:rsid w:val="00BD0B72"/>
    <w:rsid w:val="00BD2668"/>
    <w:rsid w:val="00BD2FEB"/>
    <w:rsid w:val="00BD3924"/>
    <w:rsid w:val="00BD3C33"/>
    <w:rsid w:val="00BD450F"/>
    <w:rsid w:val="00BD4512"/>
    <w:rsid w:val="00BD4ACE"/>
    <w:rsid w:val="00BD52AA"/>
    <w:rsid w:val="00BD5E4A"/>
    <w:rsid w:val="00BD6D3E"/>
    <w:rsid w:val="00BD7FF4"/>
    <w:rsid w:val="00BE1061"/>
    <w:rsid w:val="00BE1321"/>
    <w:rsid w:val="00BE1B4D"/>
    <w:rsid w:val="00BE2893"/>
    <w:rsid w:val="00BE2EB4"/>
    <w:rsid w:val="00BE2F5A"/>
    <w:rsid w:val="00BE357D"/>
    <w:rsid w:val="00BE37D3"/>
    <w:rsid w:val="00BE4098"/>
    <w:rsid w:val="00BE522A"/>
    <w:rsid w:val="00BE57B5"/>
    <w:rsid w:val="00BE5ABE"/>
    <w:rsid w:val="00BE7A7C"/>
    <w:rsid w:val="00BF0A44"/>
    <w:rsid w:val="00BF0CEC"/>
    <w:rsid w:val="00BF0E2D"/>
    <w:rsid w:val="00BF1A44"/>
    <w:rsid w:val="00BF1EDF"/>
    <w:rsid w:val="00BF40EE"/>
    <w:rsid w:val="00BF4D3D"/>
    <w:rsid w:val="00BF569C"/>
    <w:rsid w:val="00BF5B8C"/>
    <w:rsid w:val="00BF66B7"/>
    <w:rsid w:val="00BF6A68"/>
    <w:rsid w:val="00BF7152"/>
    <w:rsid w:val="00BF73F0"/>
    <w:rsid w:val="00BF75B1"/>
    <w:rsid w:val="00BF75C9"/>
    <w:rsid w:val="00BF7BD3"/>
    <w:rsid w:val="00C00352"/>
    <w:rsid w:val="00C007CE"/>
    <w:rsid w:val="00C00A22"/>
    <w:rsid w:val="00C00F18"/>
    <w:rsid w:val="00C01D39"/>
    <w:rsid w:val="00C0200C"/>
    <w:rsid w:val="00C020A8"/>
    <w:rsid w:val="00C02DC2"/>
    <w:rsid w:val="00C034A4"/>
    <w:rsid w:val="00C03DD0"/>
    <w:rsid w:val="00C04445"/>
    <w:rsid w:val="00C04705"/>
    <w:rsid w:val="00C04A7F"/>
    <w:rsid w:val="00C04E2B"/>
    <w:rsid w:val="00C051AA"/>
    <w:rsid w:val="00C060A0"/>
    <w:rsid w:val="00C07187"/>
    <w:rsid w:val="00C075C9"/>
    <w:rsid w:val="00C07DB2"/>
    <w:rsid w:val="00C07FAD"/>
    <w:rsid w:val="00C106C4"/>
    <w:rsid w:val="00C10A46"/>
    <w:rsid w:val="00C111EA"/>
    <w:rsid w:val="00C119AD"/>
    <w:rsid w:val="00C1228D"/>
    <w:rsid w:val="00C13D77"/>
    <w:rsid w:val="00C13FED"/>
    <w:rsid w:val="00C14E7D"/>
    <w:rsid w:val="00C15722"/>
    <w:rsid w:val="00C16103"/>
    <w:rsid w:val="00C16897"/>
    <w:rsid w:val="00C17E76"/>
    <w:rsid w:val="00C200C9"/>
    <w:rsid w:val="00C21D8E"/>
    <w:rsid w:val="00C22040"/>
    <w:rsid w:val="00C22525"/>
    <w:rsid w:val="00C23DBB"/>
    <w:rsid w:val="00C23FE1"/>
    <w:rsid w:val="00C2410D"/>
    <w:rsid w:val="00C24BAF"/>
    <w:rsid w:val="00C25F8B"/>
    <w:rsid w:val="00C265C0"/>
    <w:rsid w:val="00C26B9E"/>
    <w:rsid w:val="00C272EF"/>
    <w:rsid w:val="00C2732B"/>
    <w:rsid w:val="00C27411"/>
    <w:rsid w:val="00C2753F"/>
    <w:rsid w:val="00C276A8"/>
    <w:rsid w:val="00C27963"/>
    <w:rsid w:val="00C27975"/>
    <w:rsid w:val="00C300BC"/>
    <w:rsid w:val="00C318F7"/>
    <w:rsid w:val="00C319D2"/>
    <w:rsid w:val="00C31F85"/>
    <w:rsid w:val="00C32534"/>
    <w:rsid w:val="00C326EE"/>
    <w:rsid w:val="00C32951"/>
    <w:rsid w:val="00C329A1"/>
    <w:rsid w:val="00C32C02"/>
    <w:rsid w:val="00C33235"/>
    <w:rsid w:val="00C33677"/>
    <w:rsid w:val="00C34137"/>
    <w:rsid w:val="00C3476B"/>
    <w:rsid w:val="00C347A2"/>
    <w:rsid w:val="00C35240"/>
    <w:rsid w:val="00C368B3"/>
    <w:rsid w:val="00C36F07"/>
    <w:rsid w:val="00C37214"/>
    <w:rsid w:val="00C372E8"/>
    <w:rsid w:val="00C4045C"/>
    <w:rsid w:val="00C409DC"/>
    <w:rsid w:val="00C40B1B"/>
    <w:rsid w:val="00C40E88"/>
    <w:rsid w:val="00C416A3"/>
    <w:rsid w:val="00C41785"/>
    <w:rsid w:val="00C41FC1"/>
    <w:rsid w:val="00C434C2"/>
    <w:rsid w:val="00C43940"/>
    <w:rsid w:val="00C44342"/>
    <w:rsid w:val="00C44694"/>
    <w:rsid w:val="00C44744"/>
    <w:rsid w:val="00C457C1"/>
    <w:rsid w:val="00C46625"/>
    <w:rsid w:val="00C46870"/>
    <w:rsid w:val="00C47545"/>
    <w:rsid w:val="00C47593"/>
    <w:rsid w:val="00C5024D"/>
    <w:rsid w:val="00C5044B"/>
    <w:rsid w:val="00C506BD"/>
    <w:rsid w:val="00C50E55"/>
    <w:rsid w:val="00C51426"/>
    <w:rsid w:val="00C514F2"/>
    <w:rsid w:val="00C51622"/>
    <w:rsid w:val="00C51FB3"/>
    <w:rsid w:val="00C5223C"/>
    <w:rsid w:val="00C52A35"/>
    <w:rsid w:val="00C53213"/>
    <w:rsid w:val="00C53917"/>
    <w:rsid w:val="00C541DE"/>
    <w:rsid w:val="00C54C11"/>
    <w:rsid w:val="00C54C67"/>
    <w:rsid w:val="00C54E65"/>
    <w:rsid w:val="00C56191"/>
    <w:rsid w:val="00C56324"/>
    <w:rsid w:val="00C5653B"/>
    <w:rsid w:val="00C565A3"/>
    <w:rsid w:val="00C577F7"/>
    <w:rsid w:val="00C60667"/>
    <w:rsid w:val="00C61AB9"/>
    <w:rsid w:val="00C61F84"/>
    <w:rsid w:val="00C62FF7"/>
    <w:rsid w:val="00C63135"/>
    <w:rsid w:val="00C637DC"/>
    <w:rsid w:val="00C63EE8"/>
    <w:rsid w:val="00C6432E"/>
    <w:rsid w:val="00C65718"/>
    <w:rsid w:val="00C65B95"/>
    <w:rsid w:val="00C65C81"/>
    <w:rsid w:val="00C66772"/>
    <w:rsid w:val="00C66D2B"/>
    <w:rsid w:val="00C67580"/>
    <w:rsid w:val="00C6781C"/>
    <w:rsid w:val="00C67EA1"/>
    <w:rsid w:val="00C70AEE"/>
    <w:rsid w:val="00C70FF7"/>
    <w:rsid w:val="00C71D15"/>
    <w:rsid w:val="00C7234D"/>
    <w:rsid w:val="00C7244E"/>
    <w:rsid w:val="00C726C9"/>
    <w:rsid w:val="00C72801"/>
    <w:rsid w:val="00C72C0A"/>
    <w:rsid w:val="00C73E67"/>
    <w:rsid w:val="00C73FAD"/>
    <w:rsid w:val="00C74AE1"/>
    <w:rsid w:val="00C757B8"/>
    <w:rsid w:val="00C765E8"/>
    <w:rsid w:val="00C76906"/>
    <w:rsid w:val="00C76B7C"/>
    <w:rsid w:val="00C76CC7"/>
    <w:rsid w:val="00C76F38"/>
    <w:rsid w:val="00C76F81"/>
    <w:rsid w:val="00C776A4"/>
    <w:rsid w:val="00C800DD"/>
    <w:rsid w:val="00C80920"/>
    <w:rsid w:val="00C80B03"/>
    <w:rsid w:val="00C8243F"/>
    <w:rsid w:val="00C8289B"/>
    <w:rsid w:val="00C82C4B"/>
    <w:rsid w:val="00C82D54"/>
    <w:rsid w:val="00C82F3B"/>
    <w:rsid w:val="00C82F5B"/>
    <w:rsid w:val="00C837C4"/>
    <w:rsid w:val="00C83829"/>
    <w:rsid w:val="00C83A03"/>
    <w:rsid w:val="00C83EDD"/>
    <w:rsid w:val="00C84505"/>
    <w:rsid w:val="00C8495F"/>
    <w:rsid w:val="00C84BF1"/>
    <w:rsid w:val="00C84CA2"/>
    <w:rsid w:val="00C85A36"/>
    <w:rsid w:val="00C85CD1"/>
    <w:rsid w:val="00C86C56"/>
    <w:rsid w:val="00C87498"/>
    <w:rsid w:val="00C8773E"/>
    <w:rsid w:val="00C90601"/>
    <w:rsid w:val="00C90B02"/>
    <w:rsid w:val="00C90D16"/>
    <w:rsid w:val="00C9116A"/>
    <w:rsid w:val="00C91DAF"/>
    <w:rsid w:val="00C9265D"/>
    <w:rsid w:val="00C92824"/>
    <w:rsid w:val="00C92FF5"/>
    <w:rsid w:val="00C937BA"/>
    <w:rsid w:val="00C949FC"/>
    <w:rsid w:val="00C94B5C"/>
    <w:rsid w:val="00C960CF"/>
    <w:rsid w:val="00C96672"/>
    <w:rsid w:val="00C96678"/>
    <w:rsid w:val="00C96772"/>
    <w:rsid w:val="00C96A11"/>
    <w:rsid w:val="00C96CFA"/>
    <w:rsid w:val="00C96E5A"/>
    <w:rsid w:val="00C96EB5"/>
    <w:rsid w:val="00CA0257"/>
    <w:rsid w:val="00CA0917"/>
    <w:rsid w:val="00CA102B"/>
    <w:rsid w:val="00CA283D"/>
    <w:rsid w:val="00CA2918"/>
    <w:rsid w:val="00CA29D1"/>
    <w:rsid w:val="00CA2DD6"/>
    <w:rsid w:val="00CA3247"/>
    <w:rsid w:val="00CA3752"/>
    <w:rsid w:val="00CA3999"/>
    <w:rsid w:val="00CA39C0"/>
    <w:rsid w:val="00CA4CBA"/>
    <w:rsid w:val="00CA5AD3"/>
    <w:rsid w:val="00CA62DD"/>
    <w:rsid w:val="00CA69BA"/>
    <w:rsid w:val="00CA70F2"/>
    <w:rsid w:val="00CA7656"/>
    <w:rsid w:val="00CA7DE6"/>
    <w:rsid w:val="00CB0339"/>
    <w:rsid w:val="00CB110E"/>
    <w:rsid w:val="00CB11F8"/>
    <w:rsid w:val="00CB225B"/>
    <w:rsid w:val="00CB2EF5"/>
    <w:rsid w:val="00CB33E4"/>
    <w:rsid w:val="00CB4230"/>
    <w:rsid w:val="00CB431B"/>
    <w:rsid w:val="00CB4A77"/>
    <w:rsid w:val="00CB4EA5"/>
    <w:rsid w:val="00CB557F"/>
    <w:rsid w:val="00CB592B"/>
    <w:rsid w:val="00CB5C5F"/>
    <w:rsid w:val="00CB600E"/>
    <w:rsid w:val="00CB65B8"/>
    <w:rsid w:val="00CB6CDF"/>
    <w:rsid w:val="00CB7264"/>
    <w:rsid w:val="00CB730F"/>
    <w:rsid w:val="00CB761C"/>
    <w:rsid w:val="00CB76B5"/>
    <w:rsid w:val="00CB7AD6"/>
    <w:rsid w:val="00CC0495"/>
    <w:rsid w:val="00CC110F"/>
    <w:rsid w:val="00CC11B8"/>
    <w:rsid w:val="00CC1808"/>
    <w:rsid w:val="00CC1AF9"/>
    <w:rsid w:val="00CC20E0"/>
    <w:rsid w:val="00CC2818"/>
    <w:rsid w:val="00CC2F7A"/>
    <w:rsid w:val="00CC3A70"/>
    <w:rsid w:val="00CC4033"/>
    <w:rsid w:val="00CC40B8"/>
    <w:rsid w:val="00CC5444"/>
    <w:rsid w:val="00CC5534"/>
    <w:rsid w:val="00CC5631"/>
    <w:rsid w:val="00CC5E6C"/>
    <w:rsid w:val="00CC62A6"/>
    <w:rsid w:val="00CC676C"/>
    <w:rsid w:val="00CC745B"/>
    <w:rsid w:val="00CC7A11"/>
    <w:rsid w:val="00CD04A8"/>
    <w:rsid w:val="00CD051B"/>
    <w:rsid w:val="00CD06F5"/>
    <w:rsid w:val="00CD1DB1"/>
    <w:rsid w:val="00CD22B5"/>
    <w:rsid w:val="00CD22F4"/>
    <w:rsid w:val="00CD25E1"/>
    <w:rsid w:val="00CD367C"/>
    <w:rsid w:val="00CD454A"/>
    <w:rsid w:val="00CD499A"/>
    <w:rsid w:val="00CD4F54"/>
    <w:rsid w:val="00CD4FFE"/>
    <w:rsid w:val="00CD57FA"/>
    <w:rsid w:val="00CD5A6E"/>
    <w:rsid w:val="00CD6865"/>
    <w:rsid w:val="00CD711F"/>
    <w:rsid w:val="00CD7285"/>
    <w:rsid w:val="00CD74A7"/>
    <w:rsid w:val="00CD79B2"/>
    <w:rsid w:val="00CE157C"/>
    <w:rsid w:val="00CE1665"/>
    <w:rsid w:val="00CE18F3"/>
    <w:rsid w:val="00CE1AF6"/>
    <w:rsid w:val="00CE2298"/>
    <w:rsid w:val="00CE3064"/>
    <w:rsid w:val="00CE39E4"/>
    <w:rsid w:val="00CE4282"/>
    <w:rsid w:val="00CE51A5"/>
    <w:rsid w:val="00CE54E1"/>
    <w:rsid w:val="00CE55B6"/>
    <w:rsid w:val="00CE5856"/>
    <w:rsid w:val="00CE5BDE"/>
    <w:rsid w:val="00CE6A6D"/>
    <w:rsid w:val="00CE774C"/>
    <w:rsid w:val="00CF012E"/>
    <w:rsid w:val="00CF04D4"/>
    <w:rsid w:val="00CF0B4C"/>
    <w:rsid w:val="00CF1680"/>
    <w:rsid w:val="00CF1780"/>
    <w:rsid w:val="00CF1BD7"/>
    <w:rsid w:val="00CF1E21"/>
    <w:rsid w:val="00CF21A5"/>
    <w:rsid w:val="00CF2518"/>
    <w:rsid w:val="00CF2DDE"/>
    <w:rsid w:val="00CF344A"/>
    <w:rsid w:val="00CF38F8"/>
    <w:rsid w:val="00CF39A0"/>
    <w:rsid w:val="00CF3D1C"/>
    <w:rsid w:val="00CF4713"/>
    <w:rsid w:val="00CF477B"/>
    <w:rsid w:val="00CF4A66"/>
    <w:rsid w:val="00CF4B12"/>
    <w:rsid w:val="00CF58FE"/>
    <w:rsid w:val="00CF5B94"/>
    <w:rsid w:val="00CF5EBE"/>
    <w:rsid w:val="00CF644D"/>
    <w:rsid w:val="00CF783B"/>
    <w:rsid w:val="00CF7D97"/>
    <w:rsid w:val="00CF7EEC"/>
    <w:rsid w:val="00D001C2"/>
    <w:rsid w:val="00D00779"/>
    <w:rsid w:val="00D009D8"/>
    <w:rsid w:val="00D00E0B"/>
    <w:rsid w:val="00D012E1"/>
    <w:rsid w:val="00D01318"/>
    <w:rsid w:val="00D01665"/>
    <w:rsid w:val="00D01D1E"/>
    <w:rsid w:val="00D02580"/>
    <w:rsid w:val="00D0330B"/>
    <w:rsid w:val="00D03BF7"/>
    <w:rsid w:val="00D03F1E"/>
    <w:rsid w:val="00D0428E"/>
    <w:rsid w:val="00D04426"/>
    <w:rsid w:val="00D0482F"/>
    <w:rsid w:val="00D04A33"/>
    <w:rsid w:val="00D05892"/>
    <w:rsid w:val="00D06824"/>
    <w:rsid w:val="00D06C03"/>
    <w:rsid w:val="00D1037A"/>
    <w:rsid w:val="00D10499"/>
    <w:rsid w:val="00D10D09"/>
    <w:rsid w:val="00D1163E"/>
    <w:rsid w:val="00D12362"/>
    <w:rsid w:val="00D12A4F"/>
    <w:rsid w:val="00D14C15"/>
    <w:rsid w:val="00D15CB3"/>
    <w:rsid w:val="00D15F51"/>
    <w:rsid w:val="00D1660E"/>
    <w:rsid w:val="00D16ED5"/>
    <w:rsid w:val="00D171C6"/>
    <w:rsid w:val="00D172AC"/>
    <w:rsid w:val="00D202B1"/>
    <w:rsid w:val="00D20662"/>
    <w:rsid w:val="00D21291"/>
    <w:rsid w:val="00D21C8A"/>
    <w:rsid w:val="00D2297E"/>
    <w:rsid w:val="00D22DE5"/>
    <w:rsid w:val="00D233BD"/>
    <w:rsid w:val="00D233D7"/>
    <w:rsid w:val="00D23CBB"/>
    <w:rsid w:val="00D25806"/>
    <w:rsid w:val="00D25E9D"/>
    <w:rsid w:val="00D25F1C"/>
    <w:rsid w:val="00D26DE6"/>
    <w:rsid w:val="00D26EE7"/>
    <w:rsid w:val="00D305F7"/>
    <w:rsid w:val="00D30718"/>
    <w:rsid w:val="00D3171B"/>
    <w:rsid w:val="00D322FB"/>
    <w:rsid w:val="00D32475"/>
    <w:rsid w:val="00D32EC3"/>
    <w:rsid w:val="00D32EF4"/>
    <w:rsid w:val="00D33F81"/>
    <w:rsid w:val="00D34850"/>
    <w:rsid w:val="00D3486B"/>
    <w:rsid w:val="00D34C9F"/>
    <w:rsid w:val="00D35060"/>
    <w:rsid w:val="00D35095"/>
    <w:rsid w:val="00D369D4"/>
    <w:rsid w:val="00D36AD7"/>
    <w:rsid w:val="00D373E9"/>
    <w:rsid w:val="00D37C61"/>
    <w:rsid w:val="00D403FF"/>
    <w:rsid w:val="00D404C4"/>
    <w:rsid w:val="00D40CE9"/>
    <w:rsid w:val="00D40D0B"/>
    <w:rsid w:val="00D42115"/>
    <w:rsid w:val="00D42EFD"/>
    <w:rsid w:val="00D43BCA"/>
    <w:rsid w:val="00D43F08"/>
    <w:rsid w:val="00D457D1"/>
    <w:rsid w:val="00D458AA"/>
    <w:rsid w:val="00D46009"/>
    <w:rsid w:val="00D46338"/>
    <w:rsid w:val="00D46BA2"/>
    <w:rsid w:val="00D47234"/>
    <w:rsid w:val="00D47281"/>
    <w:rsid w:val="00D47581"/>
    <w:rsid w:val="00D50295"/>
    <w:rsid w:val="00D5069A"/>
    <w:rsid w:val="00D50E43"/>
    <w:rsid w:val="00D51469"/>
    <w:rsid w:val="00D52B45"/>
    <w:rsid w:val="00D530EB"/>
    <w:rsid w:val="00D53393"/>
    <w:rsid w:val="00D535B6"/>
    <w:rsid w:val="00D5451D"/>
    <w:rsid w:val="00D55235"/>
    <w:rsid w:val="00D55D78"/>
    <w:rsid w:val="00D5714E"/>
    <w:rsid w:val="00D572B2"/>
    <w:rsid w:val="00D57F53"/>
    <w:rsid w:val="00D60CAB"/>
    <w:rsid w:val="00D610FD"/>
    <w:rsid w:val="00D612AF"/>
    <w:rsid w:val="00D619F3"/>
    <w:rsid w:val="00D62A5B"/>
    <w:rsid w:val="00D62AD4"/>
    <w:rsid w:val="00D62B43"/>
    <w:rsid w:val="00D62ECD"/>
    <w:rsid w:val="00D63748"/>
    <w:rsid w:val="00D639F0"/>
    <w:rsid w:val="00D63C1B"/>
    <w:rsid w:val="00D63D76"/>
    <w:rsid w:val="00D64B44"/>
    <w:rsid w:val="00D64BFF"/>
    <w:rsid w:val="00D64DE1"/>
    <w:rsid w:val="00D64E3F"/>
    <w:rsid w:val="00D653D0"/>
    <w:rsid w:val="00D6692A"/>
    <w:rsid w:val="00D66E55"/>
    <w:rsid w:val="00D674E9"/>
    <w:rsid w:val="00D6799A"/>
    <w:rsid w:val="00D7009C"/>
    <w:rsid w:val="00D70F17"/>
    <w:rsid w:val="00D712DA"/>
    <w:rsid w:val="00D719EF"/>
    <w:rsid w:val="00D72327"/>
    <w:rsid w:val="00D727E0"/>
    <w:rsid w:val="00D72B87"/>
    <w:rsid w:val="00D72C08"/>
    <w:rsid w:val="00D72C72"/>
    <w:rsid w:val="00D74160"/>
    <w:rsid w:val="00D744CC"/>
    <w:rsid w:val="00D75D22"/>
    <w:rsid w:val="00D75DA5"/>
    <w:rsid w:val="00D76C58"/>
    <w:rsid w:val="00D76CF2"/>
    <w:rsid w:val="00D76E7C"/>
    <w:rsid w:val="00D77EA1"/>
    <w:rsid w:val="00D80B40"/>
    <w:rsid w:val="00D8155B"/>
    <w:rsid w:val="00D81E79"/>
    <w:rsid w:val="00D825A5"/>
    <w:rsid w:val="00D825B7"/>
    <w:rsid w:val="00D8290E"/>
    <w:rsid w:val="00D82AD1"/>
    <w:rsid w:val="00D82E6E"/>
    <w:rsid w:val="00D83040"/>
    <w:rsid w:val="00D8323B"/>
    <w:rsid w:val="00D83489"/>
    <w:rsid w:val="00D834D4"/>
    <w:rsid w:val="00D83D13"/>
    <w:rsid w:val="00D841AC"/>
    <w:rsid w:val="00D8589D"/>
    <w:rsid w:val="00D85A81"/>
    <w:rsid w:val="00D86466"/>
    <w:rsid w:val="00D870E8"/>
    <w:rsid w:val="00D87423"/>
    <w:rsid w:val="00D87452"/>
    <w:rsid w:val="00D87485"/>
    <w:rsid w:val="00D87E58"/>
    <w:rsid w:val="00D907CB"/>
    <w:rsid w:val="00D91BF2"/>
    <w:rsid w:val="00D93C1C"/>
    <w:rsid w:val="00D94026"/>
    <w:rsid w:val="00D94120"/>
    <w:rsid w:val="00D94B21"/>
    <w:rsid w:val="00D951DD"/>
    <w:rsid w:val="00D952ED"/>
    <w:rsid w:val="00D957FA"/>
    <w:rsid w:val="00D9664C"/>
    <w:rsid w:val="00D97404"/>
    <w:rsid w:val="00D975A3"/>
    <w:rsid w:val="00D979D0"/>
    <w:rsid w:val="00DA08CA"/>
    <w:rsid w:val="00DA0F37"/>
    <w:rsid w:val="00DA101A"/>
    <w:rsid w:val="00DA122C"/>
    <w:rsid w:val="00DA2FD5"/>
    <w:rsid w:val="00DA4838"/>
    <w:rsid w:val="00DA4989"/>
    <w:rsid w:val="00DA500C"/>
    <w:rsid w:val="00DA5721"/>
    <w:rsid w:val="00DA6173"/>
    <w:rsid w:val="00DA660A"/>
    <w:rsid w:val="00DA7477"/>
    <w:rsid w:val="00DA7573"/>
    <w:rsid w:val="00DA7BD4"/>
    <w:rsid w:val="00DB0191"/>
    <w:rsid w:val="00DB0359"/>
    <w:rsid w:val="00DB0EF6"/>
    <w:rsid w:val="00DB0F19"/>
    <w:rsid w:val="00DB0F8A"/>
    <w:rsid w:val="00DB234F"/>
    <w:rsid w:val="00DB26A8"/>
    <w:rsid w:val="00DB27CF"/>
    <w:rsid w:val="00DB324C"/>
    <w:rsid w:val="00DB3FD3"/>
    <w:rsid w:val="00DB5A38"/>
    <w:rsid w:val="00DB5F2A"/>
    <w:rsid w:val="00DB6D86"/>
    <w:rsid w:val="00DB6F45"/>
    <w:rsid w:val="00DB717C"/>
    <w:rsid w:val="00DB72B7"/>
    <w:rsid w:val="00DB7546"/>
    <w:rsid w:val="00DB7E60"/>
    <w:rsid w:val="00DC0624"/>
    <w:rsid w:val="00DC0FC3"/>
    <w:rsid w:val="00DC1A58"/>
    <w:rsid w:val="00DC1AC0"/>
    <w:rsid w:val="00DC1CDD"/>
    <w:rsid w:val="00DC1D8E"/>
    <w:rsid w:val="00DC20C3"/>
    <w:rsid w:val="00DC227A"/>
    <w:rsid w:val="00DC2360"/>
    <w:rsid w:val="00DC26E4"/>
    <w:rsid w:val="00DC2BAE"/>
    <w:rsid w:val="00DC2CEE"/>
    <w:rsid w:val="00DC2E45"/>
    <w:rsid w:val="00DC3257"/>
    <w:rsid w:val="00DC3279"/>
    <w:rsid w:val="00DC346F"/>
    <w:rsid w:val="00DC3BF1"/>
    <w:rsid w:val="00DC4D1D"/>
    <w:rsid w:val="00DC4D87"/>
    <w:rsid w:val="00DC54EB"/>
    <w:rsid w:val="00DC580A"/>
    <w:rsid w:val="00DC5B50"/>
    <w:rsid w:val="00DC66BC"/>
    <w:rsid w:val="00DC727F"/>
    <w:rsid w:val="00DC73E6"/>
    <w:rsid w:val="00DC7E78"/>
    <w:rsid w:val="00DD0493"/>
    <w:rsid w:val="00DD0924"/>
    <w:rsid w:val="00DD0CBF"/>
    <w:rsid w:val="00DD1071"/>
    <w:rsid w:val="00DD12FD"/>
    <w:rsid w:val="00DD1576"/>
    <w:rsid w:val="00DD21B6"/>
    <w:rsid w:val="00DD2893"/>
    <w:rsid w:val="00DD4717"/>
    <w:rsid w:val="00DD4F74"/>
    <w:rsid w:val="00DD531F"/>
    <w:rsid w:val="00DD556C"/>
    <w:rsid w:val="00DD5737"/>
    <w:rsid w:val="00DD5E81"/>
    <w:rsid w:val="00DD6C46"/>
    <w:rsid w:val="00DD6C7A"/>
    <w:rsid w:val="00DD6F44"/>
    <w:rsid w:val="00DD7CCA"/>
    <w:rsid w:val="00DE0BDE"/>
    <w:rsid w:val="00DE10CF"/>
    <w:rsid w:val="00DE1270"/>
    <w:rsid w:val="00DE1E1E"/>
    <w:rsid w:val="00DE223E"/>
    <w:rsid w:val="00DE2D33"/>
    <w:rsid w:val="00DE2DC2"/>
    <w:rsid w:val="00DE34EB"/>
    <w:rsid w:val="00DE3592"/>
    <w:rsid w:val="00DE3E78"/>
    <w:rsid w:val="00DE41E7"/>
    <w:rsid w:val="00DE41F8"/>
    <w:rsid w:val="00DE4B9D"/>
    <w:rsid w:val="00DE50EA"/>
    <w:rsid w:val="00DE545C"/>
    <w:rsid w:val="00DE5C9F"/>
    <w:rsid w:val="00DE734E"/>
    <w:rsid w:val="00DE7887"/>
    <w:rsid w:val="00DE7BF8"/>
    <w:rsid w:val="00DF0DC3"/>
    <w:rsid w:val="00DF14F9"/>
    <w:rsid w:val="00DF1C2D"/>
    <w:rsid w:val="00DF1FAE"/>
    <w:rsid w:val="00DF2AD9"/>
    <w:rsid w:val="00DF54D0"/>
    <w:rsid w:val="00DF580C"/>
    <w:rsid w:val="00DF5C1A"/>
    <w:rsid w:val="00DF6BCB"/>
    <w:rsid w:val="00DF6D45"/>
    <w:rsid w:val="00DF7042"/>
    <w:rsid w:val="00DF78FD"/>
    <w:rsid w:val="00DF7EFE"/>
    <w:rsid w:val="00E00E15"/>
    <w:rsid w:val="00E00F63"/>
    <w:rsid w:val="00E01210"/>
    <w:rsid w:val="00E01D50"/>
    <w:rsid w:val="00E02664"/>
    <w:rsid w:val="00E02C4D"/>
    <w:rsid w:val="00E031A5"/>
    <w:rsid w:val="00E0341B"/>
    <w:rsid w:val="00E0348F"/>
    <w:rsid w:val="00E035A6"/>
    <w:rsid w:val="00E038F5"/>
    <w:rsid w:val="00E03D67"/>
    <w:rsid w:val="00E03E02"/>
    <w:rsid w:val="00E04510"/>
    <w:rsid w:val="00E04784"/>
    <w:rsid w:val="00E05569"/>
    <w:rsid w:val="00E05A6C"/>
    <w:rsid w:val="00E05F59"/>
    <w:rsid w:val="00E0655D"/>
    <w:rsid w:val="00E07A1A"/>
    <w:rsid w:val="00E1024A"/>
    <w:rsid w:val="00E10B17"/>
    <w:rsid w:val="00E10B67"/>
    <w:rsid w:val="00E1141A"/>
    <w:rsid w:val="00E12029"/>
    <w:rsid w:val="00E12742"/>
    <w:rsid w:val="00E12AB9"/>
    <w:rsid w:val="00E12B67"/>
    <w:rsid w:val="00E141D3"/>
    <w:rsid w:val="00E14941"/>
    <w:rsid w:val="00E15145"/>
    <w:rsid w:val="00E1526B"/>
    <w:rsid w:val="00E1534B"/>
    <w:rsid w:val="00E15408"/>
    <w:rsid w:val="00E15743"/>
    <w:rsid w:val="00E15C52"/>
    <w:rsid w:val="00E15EDA"/>
    <w:rsid w:val="00E15F0B"/>
    <w:rsid w:val="00E160E8"/>
    <w:rsid w:val="00E16199"/>
    <w:rsid w:val="00E16311"/>
    <w:rsid w:val="00E1702C"/>
    <w:rsid w:val="00E206AF"/>
    <w:rsid w:val="00E20CC5"/>
    <w:rsid w:val="00E21ACA"/>
    <w:rsid w:val="00E21ECC"/>
    <w:rsid w:val="00E22B80"/>
    <w:rsid w:val="00E22C0E"/>
    <w:rsid w:val="00E22CFF"/>
    <w:rsid w:val="00E231CD"/>
    <w:rsid w:val="00E231E1"/>
    <w:rsid w:val="00E23888"/>
    <w:rsid w:val="00E23B9C"/>
    <w:rsid w:val="00E23CE3"/>
    <w:rsid w:val="00E23CF7"/>
    <w:rsid w:val="00E23E2B"/>
    <w:rsid w:val="00E23E76"/>
    <w:rsid w:val="00E2471A"/>
    <w:rsid w:val="00E249DB"/>
    <w:rsid w:val="00E253A3"/>
    <w:rsid w:val="00E25402"/>
    <w:rsid w:val="00E259B0"/>
    <w:rsid w:val="00E25AF8"/>
    <w:rsid w:val="00E26AEC"/>
    <w:rsid w:val="00E2757B"/>
    <w:rsid w:val="00E2792D"/>
    <w:rsid w:val="00E30828"/>
    <w:rsid w:val="00E30B37"/>
    <w:rsid w:val="00E3109C"/>
    <w:rsid w:val="00E311D1"/>
    <w:rsid w:val="00E31537"/>
    <w:rsid w:val="00E31682"/>
    <w:rsid w:val="00E31B6D"/>
    <w:rsid w:val="00E31C2D"/>
    <w:rsid w:val="00E32432"/>
    <w:rsid w:val="00E33B1E"/>
    <w:rsid w:val="00E34277"/>
    <w:rsid w:val="00E34D34"/>
    <w:rsid w:val="00E35C6C"/>
    <w:rsid w:val="00E3621B"/>
    <w:rsid w:val="00E36D6F"/>
    <w:rsid w:val="00E36F43"/>
    <w:rsid w:val="00E37F0C"/>
    <w:rsid w:val="00E40ADF"/>
    <w:rsid w:val="00E418E3"/>
    <w:rsid w:val="00E41F8B"/>
    <w:rsid w:val="00E423DE"/>
    <w:rsid w:val="00E4296F"/>
    <w:rsid w:val="00E42F07"/>
    <w:rsid w:val="00E4370F"/>
    <w:rsid w:val="00E4441D"/>
    <w:rsid w:val="00E453AB"/>
    <w:rsid w:val="00E454CA"/>
    <w:rsid w:val="00E462E6"/>
    <w:rsid w:val="00E463A0"/>
    <w:rsid w:val="00E465B5"/>
    <w:rsid w:val="00E47839"/>
    <w:rsid w:val="00E513CF"/>
    <w:rsid w:val="00E51CDE"/>
    <w:rsid w:val="00E5210B"/>
    <w:rsid w:val="00E523E6"/>
    <w:rsid w:val="00E53631"/>
    <w:rsid w:val="00E5388F"/>
    <w:rsid w:val="00E54239"/>
    <w:rsid w:val="00E54272"/>
    <w:rsid w:val="00E542BC"/>
    <w:rsid w:val="00E54521"/>
    <w:rsid w:val="00E54617"/>
    <w:rsid w:val="00E5484B"/>
    <w:rsid w:val="00E56023"/>
    <w:rsid w:val="00E56471"/>
    <w:rsid w:val="00E56BC2"/>
    <w:rsid w:val="00E56D6E"/>
    <w:rsid w:val="00E56FEF"/>
    <w:rsid w:val="00E57601"/>
    <w:rsid w:val="00E577F9"/>
    <w:rsid w:val="00E57C4F"/>
    <w:rsid w:val="00E57FB5"/>
    <w:rsid w:val="00E60F14"/>
    <w:rsid w:val="00E61AC4"/>
    <w:rsid w:val="00E61B23"/>
    <w:rsid w:val="00E625BE"/>
    <w:rsid w:val="00E6284B"/>
    <w:rsid w:val="00E62D07"/>
    <w:rsid w:val="00E62DF6"/>
    <w:rsid w:val="00E63A22"/>
    <w:rsid w:val="00E63B8F"/>
    <w:rsid w:val="00E646B5"/>
    <w:rsid w:val="00E65427"/>
    <w:rsid w:val="00E6543F"/>
    <w:rsid w:val="00E655EF"/>
    <w:rsid w:val="00E661C0"/>
    <w:rsid w:val="00E663F5"/>
    <w:rsid w:val="00E66E97"/>
    <w:rsid w:val="00E70BD6"/>
    <w:rsid w:val="00E71305"/>
    <w:rsid w:val="00E72383"/>
    <w:rsid w:val="00E724D2"/>
    <w:rsid w:val="00E72D9F"/>
    <w:rsid w:val="00E732B8"/>
    <w:rsid w:val="00E73C41"/>
    <w:rsid w:val="00E74933"/>
    <w:rsid w:val="00E74EDC"/>
    <w:rsid w:val="00E75597"/>
    <w:rsid w:val="00E75737"/>
    <w:rsid w:val="00E75875"/>
    <w:rsid w:val="00E75886"/>
    <w:rsid w:val="00E75D6E"/>
    <w:rsid w:val="00E76007"/>
    <w:rsid w:val="00E76181"/>
    <w:rsid w:val="00E770F2"/>
    <w:rsid w:val="00E77EAC"/>
    <w:rsid w:val="00E80934"/>
    <w:rsid w:val="00E81069"/>
    <w:rsid w:val="00E817AD"/>
    <w:rsid w:val="00E817EF"/>
    <w:rsid w:val="00E8184F"/>
    <w:rsid w:val="00E8192B"/>
    <w:rsid w:val="00E828D5"/>
    <w:rsid w:val="00E82D81"/>
    <w:rsid w:val="00E83259"/>
    <w:rsid w:val="00E839BE"/>
    <w:rsid w:val="00E83CAC"/>
    <w:rsid w:val="00E84C89"/>
    <w:rsid w:val="00E85357"/>
    <w:rsid w:val="00E85E56"/>
    <w:rsid w:val="00E860DD"/>
    <w:rsid w:val="00E8713D"/>
    <w:rsid w:val="00E87DAB"/>
    <w:rsid w:val="00E90329"/>
    <w:rsid w:val="00E90A20"/>
    <w:rsid w:val="00E910D5"/>
    <w:rsid w:val="00E922C4"/>
    <w:rsid w:val="00E943AE"/>
    <w:rsid w:val="00E947B0"/>
    <w:rsid w:val="00E95D82"/>
    <w:rsid w:val="00E95F21"/>
    <w:rsid w:val="00E96273"/>
    <w:rsid w:val="00E96E97"/>
    <w:rsid w:val="00E97D49"/>
    <w:rsid w:val="00EA0251"/>
    <w:rsid w:val="00EA1065"/>
    <w:rsid w:val="00EA1434"/>
    <w:rsid w:val="00EA3BCF"/>
    <w:rsid w:val="00EA3C3E"/>
    <w:rsid w:val="00EA4694"/>
    <w:rsid w:val="00EA48D3"/>
    <w:rsid w:val="00EA546B"/>
    <w:rsid w:val="00EA57C5"/>
    <w:rsid w:val="00EA5D7E"/>
    <w:rsid w:val="00EA5F31"/>
    <w:rsid w:val="00EA5F92"/>
    <w:rsid w:val="00EA64B4"/>
    <w:rsid w:val="00EA65F1"/>
    <w:rsid w:val="00EA6665"/>
    <w:rsid w:val="00EA6935"/>
    <w:rsid w:val="00EA6967"/>
    <w:rsid w:val="00EA6F44"/>
    <w:rsid w:val="00EA7613"/>
    <w:rsid w:val="00EA793B"/>
    <w:rsid w:val="00EA7A7E"/>
    <w:rsid w:val="00EB05DA"/>
    <w:rsid w:val="00EB190F"/>
    <w:rsid w:val="00EB235B"/>
    <w:rsid w:val="00EB2EF9"/>
    <w:rsid w:val="00EB31A3"/>
    <w:rsid w:val="00EB325B"/>
    <w:rsid w:val="00EB3E22"/>
    <w:rsid w:val="00EB693B"/>
    <w:rsid w:val="00EB7BA9"/>
    <w:rsid w:val="00EB7D75"/>
    <w:rsid w:val="00EC0B20"/>
    <w:rsid w:val="00EC0B89"/>
    <w:rsid w:val="00EC0EE7"/>
    <w:rsid w:val="00EC1C3A"/>
    <w:rsid w:val="00EC1F51"/>
    <w:rsid w:val="00EC28D8"/>
    <w:rsid w:val="00EC2B1D"/>
    <w:rsid w:val="00EC4233"/>
    <w:rsid w:val="00EC4544"/>
    <w:rsid w:val="00EC4A85"/>
    <w:rsid w:val="00EC57B2"/>
    <w:rsid w:val="00EC58F4"/>
    <w:rsid w:val="00EC650B"/>
    <w:rsid w:val="00EC7808"/>
    <w:rsid w:val="00EC7BFA"/>
    <w:rsid w:val="00ED042E"/>
    <w:rsid w:val="00ED1295"/>
    <w:rsid w:val="00ED2725"/>
    <w:rsid w:val="00ED34D1"/>
    <w:rsid w:val="00ED367F"/>
    <w:rsid w:val="00ED3890"/>
    <w:rsid w:val="00ED4206"/>
    <w:rsid w:val="00ED56F2"/>
    <w:rsid w:val="00ED58A2"/>
    <w:rsid w:val="00ED58C3"/>
    <w:rsid w:val="00ED5C71"/>
    <w:rsid w:val="00ED5EEE"/>
    <w:rsid w:val="00ED667C"/>
    <w:rsid w:val="00ED7966"/>
    <w:rsid w:val="00EE01CC"/>
    <w:rsid w:val="00EE04EE"/>
    <w:rsid w:val="00EE1760"/>
    <w:rsid w:val="00EE18B6"/>
    <w:rsid w:val="00EE25E3"/>
    <w:rsid w:val="00EE287D"/>
    <w:rsid w:val="00EE3B32"/>
    <w:rsid w:val="00EE3CFF"/>
    <w:rsid w:val="00EE3F39"/>
    <w:rsid w:val="00EE414C"/>
    <w:rsid w:val="00EE44FE"/>
    <w:rsid w:val="00EE5406"/>
    <w:rsid w:val="00EE5EF8"/>
    <w:rsid w:val="00EE6964"/>
    <w:rsid w:val="00EE6A1D"/>
    <w:rsid w:val="00EE6D18"/>
    <w:rsid w:val="00EE7E7A"/>
    <w:rsid w:val="00EF03C0"/>
    <w:rsid w:val="00EF1230"/>
    <w:rsid w:val="00EF223B"/>
    <w:rsid w:val="00EF22EC"/>
    <w:rsid w:val="00EF29DE"/>
    <w:rsid w:val="00EF3978"/>
    <w:rsid w:val="00EF3AAC"/>
    <w:rsid w:val="00EF4D42"/>
    <w:rsid w:val="00EF4FD1"/>
    <w:rsid w:val="00EF5318"/>
    <w:rsid w:val="00EF599F"/>
    <w:rsid w:val="00EF708A"/>
    <w:rsid w:val="00EF72C3"/>
    <w:rsid w:val="00EF7768"/>
    <w:rsid w:val="00EF79CE"/>
    <w:rsid w:val="00F00152"/>
    <w:rsid w:val="00F00352"/>
    <w:rsid w:val="00F00997"/>
    <w:rsid w:val="00F00B1B"/>
    <w:rsid w:val="00F00E37"/>
    <w:rsid w:val="00F010EE"/>
    <w:rsid w:val="00F01383"/>
    <w:rsid w:val="00F0167D"/>
    <w:rsid w:val="00F0177A"/>
    <w:rsid w:val="00F019D5"/>
    <w:rsid w:val="00F01E9B"/>
    <w:rsid w:val="00F024A2"/>
    <w:rsid w:val="00F02500"/>
    <w:rsid w:val="00F02BF0"/>
    <w:rsid w:val="00F032E2"/>
    <w:rsid w:val="00F03702"/>
    <w:rsid w:val="00F037E3"/>
    <w:rsid w:val="00F03FF2"/>
    <w:rsid w:val="00F04721"/>
    <w:rsid w:val="00F04F9E"/>
    <w:rsid w:val="00F0561B"/>
    <w:rsid w:val="00F06135"/>
    <w:rsid w:val="00F06A47"/>
    <w:rsid w:val="00F0700C"/>
    <w:rsid w:val="00F0717F"/>
    <w:rsid w:val="00F0747A"/>
    <w:rsid w:val="00F07849"/>
    <w:rsid w:val="00F07882"/>
    <w:rsid w:val="00F07883"/>
    <w:rsid w:val="00F10177"/>
    <w:rsid w:val="00F10D83"/>
    <w:rsid w:val="00F11637"/>
    <w:rsid w:val="00F1196B"/>
    <w:rsid w:val="00F11A6A"/>
    <w:rsid w:val="00F126BD"/>
    <w:rsid w:val="00F13433"/>
    <w:rsid w:val="00F134FC"/>
    <w:rsid w:val="00F1350E"/>
    <w:rsid w:val="00F14419"/>
    <w:rsid w:val="00F1470E"/>
    <w:rsid w:val="00F147A5"/>
    <w:rsid w:val="00F14AA7"/>
    <w:rsid w:val="00F15884"/>
    <w:rsid w:val="00F15B8E"/>
    <w:rsid w:val="00F16665"/>
    <w:rsid w:val="00F16FB0"/>
    <w:rsid w:val="00F1733B"/>
    <w:rsid w:val="00F17474"/>
    <w:rsid w:val="00F201CC"/>
    <w:rsid w:val="00F20487"/>
    <w:rsid w:val="00F20F65"/>
    <w:rsid w:val="00F2106D"/>
    <w:rsid w:val="00F22337"/>
    <w:rsid w:val="00F22D65"/>
    <w:rsid w:val="00F23175"/>
    <w:rsid w:val="00F23FB0"/>
    <w:rsid w:val="00F2480A"/>
    <w:rsid w:val="00F24891"/>
    <w:rsid w:val="00F24B9F"/>
    <w:rsid w:val="00F24CA6"/>
    <w:rsid w:val="00F25079"/>
    <w:rsid w:val="00F256AE"/>
    <w:rsid w:val="00F25773"/>
    <w:rsid w:val="00F257FA"/>
    <w:rsid w:val="00F26004"/>
    <w:rsid w:val="00F270E8"/>
    <w:rsid w:val="00F27EF5"/>
    <w:rsid w:val="00F27FDB"/>
    <w:rsid w:val="00F30251"/>
    <w:rsid w:val="00F305CC"/>
    <w:rsid w:val="00F3179A"/>
    <w:rsid w:val="00F31D54"/>
    <w:rsid w:val="00F31D8B"/>
    <w:rsid w:val="00F32357"/>
    <w:rsid w:val="00F32C70"/>
    <w:rsid w:val="00F33064"/>
    <w:rsid w:val="00F34E02"/>
    <w:rsid w:val="00F3549E"/>
    <w:rsid w:val="00F365A7"/>
    <w:rsid w:val="00F3681C"/>
    <w:rsid w:val="00F371C1"/>
    <w:rsid w:val="00F3769D"/>
    <w:rsid w:val="00F40053"/>
    <w:rsid w:val="00F404F4"/>
    <w:rsid w:val="00F4143E"/>
    <w:rsid w:val="00F41CC5"/>
    <w:rsid w:val="00F41D25"/>
    <w:rsid w:val="00F423C2"/>
    <w:rsid w:val="00F433F8"/>
    <w:rsid w:val="00F433FE"/>
    <w:rsid w:val="00F43627"/>
    <w:rsid w:val="00F43781"/>
    <w:rsid w:val="00F4463C"/>
    <w:rsid w:val="00F473A5"/>
    <w:rsid w:val="00F473F3"/>
    <w:rsid w:val="00F474B8"/>
    <w:rsid w:val="00F478CA"/>
    <w:rsid w:val="00F47CE2"/>
    <w:rsid w:val="00F501F3"/>
    <w:rsid w:val="00F50A98"/>
    <w:rsid w:val="00F50E5F"/>
    <w:rsid w:val="00F51460"/>
    <w:rsid w:val="00F51667"/>
    <w:rsid w:val="00F51D65"/>
    <w:rsid w:val="00F521DC"/>
    <w:rsid w:val="00F525D9"/>
    <w:rsid w:val="00F53199"/>
    <w:rsid w:val="00F541A1"/>
    <w:rsid w:val="00F5479C"/>
    <w:rsid w:val="00F54B09"/>
    <w:rsid w:val="00F54BEA"/>
    <w:rsid w:val="00F54E8A"/>
    <w:rsid w:val="00F55386"/>
    <w:rsid w:val="00F559A8"/>
    <w:rsid w:val="00F55C21"/>
    <w:rsid w:val="00F55E2E"/>
    <w:rsid w:val="00F55E5F"/>
    <w:rsid w:val="00F55F6D"/>
    <w:rsid w:val="00F5736B"/>
    <w:rsid w:val="00F5746A"/>
    <w:rsid w:val="00F57880"/>
    <w:rsid w:val="00F606F3"/>
    <w:rsid w:val="00F608AB"/>
    <w:rsid w:val="00F60BE7"/>
    <w:rsid w:val="00F6150C"/>
    <w:rsid w:val="00F6159C"/>
    <w:rsid w:val="00F61714"/>
    <w:rsid w:val="00F6238F"/>
    <w:rsid w:val="00F63E59"/>
    <w:rsid w:val="00F64915"/>
    <w:rsid w:val="00F64BE0"/>
    <w:rsid w:val="00F64DEC"/>
    <w:rsid w:val="00F65B68"/>
    <w:rsid w:val="00F67846"/>
    <w:rsid w:val="00F67B42"/>
    <w:rsid w:val="00F70B72"/>
    <w:rsid w:val="00F70DEF"/>
    <w:rsid w:val="00F70EA3"/>
    <w:rsid w:val="00F7103F"/>
    <w:rsid w:val="00F71398"/>
    <w:rsid w:val="00F7294C"/>
    <w:rsid w:val="00F72C5F"/>
    <w:rsid w:val="00F73549"/>
    <w:rsid w:val="00F749DC"/>
    <w:rsid w:val="00F75782"/>
    <w:rsid w:val="00F80C1D"/>
    <w:rsid w:val="00F81130"/>
    <w:rsid w:val="00F81600"/>
    <w:rsid w:val="00F818F7"/>
    <w:rsid w:val="00F82792"/>
    <w:rsid w:val="00F8325D"/>
    <w:rsid w:val="00F832A9"/>
    <w:rsid w:val="00F832B0"/>
    <w:rsid w:val="00F83307"/>
    <w:rsid w:val="00F833A5"/>
    <w:rsid w:val="00F841D3"/>
    <w:rsid w:val="00F844D3"/>
    <w:rsid w:val="00F84629"/>
    <w:rsid w:val="00F84B71"/>
    <w:rsid w:val="00F84F0E"/>
    <w:rsid w:val="00F8519E"/>
    <w:rsid w:val="00F85FF5"/>
    <w:rsid w:val="00F86BB4"/>
    <w:rsid w:val="00F86E69"/>
    <w:rsid w:val="00F870F5"/>
    <w:rsid w:val="00F87D02"/>
    <w:rsid w:val="00F902D2"/>
    <w:rsid w:val="00F90B12"/>
    <w:rsid w:val="00F90CBD"/>
    <w:rsid w:val="00F9109E"/>
    <w:rsid w:val="00F9177E"/>
    <w:rsid w:val="00F91E4F"/>
    <w:rsid w:val="00F91FDF"/>
    <w:rsid w:val="00F92AA1"/>
    <w:rsid w:val="00F92FDC"/>
    <w:rsid w:val="00F931D2"/>
    <w:rsid w:val="00F93431"/>
    <w:rsid w:val="00F93A4A"/>
    <w:rsid w:val="00F93D27"/>
    <w:rsid w:val="00F94C89"/>
    <w:rsid w:val="00F9585E"/>
    <w:rsid w:val="00F95DD6"/>
    <w:rsid w:val="00F96370"/>
    <w:rsid w:val="00F97940"/>
    <w:rsid w:val="00F97BA3"/>
    <w:rsid w:val="00F97EA2"/>
    <w:rsid w:val="00F97F0D"/>
    <w:rsid w:val="00FA0B0A"/>
    <w:rsid w:val="00FA0C86"/>
    <w:rsid w:val="00FA121C"/>
    <w:rsid w:val="00FA1407"/>
    <w:rsid w:val="00FA1A68"/>
    <w:rsid w:val="00FA1B1A"/>
    <w:rsid w:val="00FA2747"/>
    <w:rsid w:val="00FA2A33"/>
    <w:rsid w:val="00FA2C8F"/>
    <w:rsid w:val="00FA2CF7"/>
    <w:rsid w:val="00FA3410"/>
    <w:rsid w:val="00FA360B"/>
    <w:rsid w:val="00FA3860"/>
    <w:rsid w:val="00FA3A50"/>
    <w:rsid w:val="00FA4763"/>
    <w:rsid w:val="00FA4830"/>
    <w:rsid w:val="00FA49BF"/>
    <w:rsid w:val="00FA5032"/>
    <w:rsid w:val="00FA5038"/>
    <w:rsid w:val="00FA52EB"/>
    <w:rsid w:val="00FA6366"/>
    <w:rsid w:val="00FA6980"/>
    <w:rsid w:val="00FA6CDF"/>
    <w:rsid w:val="00FA7BB5"/>
    <w:rsid w:val="00FA7C85"/>
    <w:rsid w:val="00FB12D8"/>
    <w:rsid w:val="00FB176A"/>
    <w:rsid w:val="00FB1CDC"/>
    <w:rsid w:val="00FB238A"/>
    <w:rsid w:val="00FB2446"/>
    <w:rsid w:val="00FB2C81"/>
    <w:rsid w:val="00FB3BC4"/>
    <w:rsid w:val="00FB3F9C"/>
    <w:rsid w:val="00FB3FDE"/>
    <w:rsid w:val="00FB4676"/>
    <w:rsid w:val="00FB5552"/>
    <w:rsid w:val="00FB5789"/>
    <w:rsid w:val="00FB5DB4"/>
    <w:rsid w:val="00FB5F3A"/>
    <w:rsid w:val="00FB6AA9"/>
    <w:rsid w:val="00FB6AD4"/>
    <w:rsid w:val="00FB7F22"/>
    <w:rsid w:val="00FC00F3"/>
    <w:rsid w:val="00FC0A33"/>
    <w:rsid w:val="00FC1416"/>
    <w:rsid w:val="00FC14B2"/>
    <w:rsid w:val="00FC1823"/>
    <w:rsid w:val="00FC2198"/>
    <w:rsid w:val="00FC26A4"/>
    <w:rsid w:val="00FC2C93"/>
    <w:rsid w:val="00FC325A"/>
    <w:rsid w:val="00FC33ED"/>
    <w:rsid w:val="00FC43AD"/>
    <w:rsid w:val="00FC5876"/>
    <w:rsid w:val="00FC62F5"/>
    <w:rsid w:val="00FC731E"/>
    <w:rsid w:val="00FC7F3E"/>
    <w:rsid w:val="00FD035A"/>
    <w:rsid w:val="00FD03D7"/>
    <w:rsid w:val="00FD19F1"/>
    <w:rsid w:val="00FD1A7E"/>
    <w:rsid w:val="00FD2CC3"/>
    <w:rsid w:val="00FD31BF"/>
    <w:rsid w:val="00FD3CC7"/>
    <w:rsid w:val="00FD4148"/>
    <w:rsid w:val="00FD4D5B"/>
    <w:rsid w:val="00FD6453"/>
    <w:rsid w:val="00FD67FD"/>
    <w:rsid w:val="00FD7CB2"/>
    <w:rsid w:val="00FD7D46"/>
    <w:rsid w:val="00FD7D8B"/>
    <w:rsid w:val="00FE0AF2"/>
    <w:rsid w:val="00FE0E83"/>
    <w:rsid w:val="00FE1C47"/>
    <w:rsid w:val="00FE22DD"/>
    <w:rsid w:val="00FE2CFB"/>
    <w:rsid w:val="00FE4A60"/>
    <w:rsid w:val="00FE4DF3"/>
    <w:rsid w:val="00FE4F91"/>
    <w:rsid w:val="00FE54E0"/>
    <w:rsid w:val="00FE55F0"/>
    <w:rsid w:val="00FE6331"/>
    <w:rsid w:val="00FE685B"/>
    <w:rsid w:val="00FE6C12"/>
    <w:rsid w:val="00FE785C"/>
    <w:rsid w:val="00FE7894"/>
    <w:rsid w:val="00FF01FA"/>
    <w:rsid w:val="00FF21B5"/>
    <w:rsid w:val="00FF21C3"/>
    <w:rsid w:val="00FF2A11"/>
    <w:rsid w:val="00FF2AA0"/>
    <w:rsid w:val="00FF3D56"/>
    <w:rsid w:val="00FF3F6C"/>
    <w:rsid w:val="00FF4603"/>
    <w:rsid w:val="00FF4B07"/>
    <w:rsid w:val="00FF4BFC"/>
    <w:rsid w:val="00FF4C11"/>
    <w:rsid w:val="00FF56B9"/>
    <w:rsid w:val="00FF57E8"/>
    <w:rsid w:val="00FF58C0"/>
    <w:rsid w:val="00FF5948"/>
    <w:rsid w:val="00FF6B71"/>
    <w:rsid w:val="00FF6EDF"/>
    <w:rsid w:val="00FF6EEA"/>
    <w:rsid w:val="00FF77DF"/>
    <w:rsid w:val="00FF7ABB"/>
    <w:rsid w:val="00FF7B99"/>
    <w:rsid w:val="036B54D9"/>
    <w:rsid w:val="06853AB2"/>
    <w:rsid w:val="1DA23CE0"/>
    <w:rsid w:val="1DD8BB26"/>
    <w:rsid w:val="2463BEB3"/>
    <w:rsid w:val="2A7AAEDF"/>
    <w:rsid w:val="2B3E043C"/>
    <w:rsid w:val="5C979F6A"/>
    <w:rsid w:val="5EAF16AB"/>
    <w:rsid w:val="5FD447E2"/>
    <w:rsid w:val="6162CEE3"/>
    <w:rsid w:val="6BE4B066"/>
    <w:rsid w:val="6F84590F"/>
    <w:rsid w:val="740DB005"/>
    <w:rsid w:val="76349D34"/>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93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unhideWhenUsed="1"/>
    <w:lsdException w:name="footer" w:semiHidden="1" w:uiPriority="0"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D02"/>
    <w:pPr>
      <w:spacing w:before="120" w:after="120" w:line="280" w:lineRule="atLeast"/>
      <w:jc w:val="both"/>
    </w:pPr>
    <w:rPr>
      <w:rFonts w:eastAsia="Times New Roman"/>
      <w:sz w:val="22"/>
      <w:szCs w:val="22"/>
    </w:rPr>
  </w:style>
  <w:style w:type="paragraph" w:styleId="Heading1">
    <w:name w:val="heading 1"/>
    <w:basedOn w:val="Normal"/>
    <w:next w:val="BodyText"/>
    <w:link w:val="Heading1Char"/>
    <w:qFormat/>
    <w:rsid w:val="005C6005"/>
    <w:pPr>
      <w:keepNext/>
      <w:tabs>
        <w:tab w:val="left" w:pos="851"/>
      </w:tabs>
      <w:spacing w:before="240" w:after="360" w:line="600" w:lineRule="atLeast"/>
      <w:jc w:val="left"/>
      <w:outlineLvl w:val="0"/>
    </w:pPr>
    <w:rPr>
      <w:rFonts w:ascii="Georgia" w:eastAsiaTheme="majorEastAsia" w:hAnsi="Georgia" w:cstheme="majorBidi"/>
      <w:b/>
      <w:bCs/>
      <w:color w:val="1B556B"/>
      <w:sz w:val="40"/>
      <w:szCs w:val="28"/>
    </w:rPr>
  </w:style>
  <w:style w:type="paragraph" w:styleId="Heading2">
    <w:name w:val="heading 2"/>
    <w:basedOn w:val="Normal"/>
    <w:next w:val="BodyText"/>
    <w:link w:val="Heading2Char"/>
    <w:qFormat/>
    <w:rsid w:val="00640AA1"/>
    <w:pPr>
      <w:keepNext/>
      <w:tabs>
        <w:tab w:val="left" w:pos="851"/>
      </w:tabs>
      <w:spacing w:before="360" w:after="0" w:line="440" w:lineRule="atLeast"/>
      <w:jc w:val="left"/>
      <w:outlineLvl w:val="1"/>
    </w:pPr>
    <w:rPr>
      <w:rFonts w:ascii="Georgia" w:eastAsiaTheme="majorEastAsia" w:hAnsi="Georgia" w:cstheme="majorBidi"/>
      <w:b/>
      <w:bCs/>
      <w:color w:val="1B556B"/>
      <w:sz w:val="32"/>
      <w:szCs w:val="26"/>
    </w:rPr>
  </w:style>
  <w:style w:type="paragraph" w:styleId="Heading3">
    <w:name w:val="heading 3"/>
    <w:basedOn w:val="Normal"/>
    <w:next w:val="BodyText"/>
    <w:link w:val="Heading3Char"/>
    <w:qFormat/>
    <w:rsid w:val="000D7EBF"/>
    <w:pPr>
      <w:keepNext/>
      <w:tabs>
        <w:tab w:val="left" w:pos="851"/>
      </w:tabs>
      <w:spacing w:before="360" w:after="0" w:line="360" w:lineRule="atLeast"/>
      <w:jc w:val="left"/>
      <w:outlineLvl w:val="2"/>
    </w:pPr>
    <w:rPr>
      <w:rFonts w:ascii="Georgia" w:eastAsiaTheme="majorEastAsia" w:hAnsi="Georgia" w:cstheme="majorBidi"/>
      <w:b/>
      <w:bCs/>
      <w:sz w:val="28"/>
    </w:rPr>
  </w:style>
  <w:style w:type="paragraph" w:styleId="Heading4">
    <w:name w:val="heading 4"/>
    <w:basedOn w:val="Heading3"/>
    <w:next w:val="BodyText"/>
    <w:link w:val="Heading4Char"/>
    <w:qFormat/>
    <w:rsid w:val="00360476"/>
    <w:pPr>
      <w:outlineLvl w:val="3"/>
    </w:pPr>
    <w:rPr>
      <w:sz w:val="24"/>
    </w:rPr>
  </w:style>
  <w:style w:type="paragraph" w:styleId="Heading5">
    <w:name w:val="heading 5"/>
    <w:basedOn w:val="Normal"/>
    <w:next w:val="BodyText"/>
    <w:link w:val="Heading5Char"/>
    <w:qFormat/>
    <w:rsid w:val="008B68EC"/>
    <w:pPr>
      <w:keepNext/>
      <w:spacing w:before="320" w:after="0" w:line="240" w:lineRule="auto"/>
      <w:jc w:val="left"/>
      <w:outlineLvl w:val="4"/>
    </w:pPr>
    <w:rPr>
      <w:i/>
      <w:sz w:val="24"/>
    </w:rPr>
  </w:style>
  <w:style w:type="paragraph" w:styleId="Heading6">
    <w:name w:val="heading 6"/>
    <w:basedOn w:val="Normal"/>
    <w:next w:val="Normal"/>
    <w:link w:val="Heading6Char"/>
    <w:semiHidden/>
    <w:rsid w:val="00EA64B4"/>
    <w:pPr>
      <w:numPr>
        <w:ilvl w:val="5"/>
        <w:numId w:val="1"/>
      </w:numPr>
      <w:spacing w:before="240" w:line="288" w:lineRule="auto"/>
      <w:jc w:val="left"/>
      <w:outlineLvl w:val="5"/>
    </w:pPr>
    <w:rPr>
      <w:rFonts w:ascii="Times New Roman" w:hAnsi="Times New Roman"/>
      <w:b/>
      <w:szCs w:val="20"/>
      <w:lang w:val="en-AU" w:eastAsia="en-US"/>
    </w:rPr>
  </w:style>
  <w:style w:type="paragraph" w:styleId="Heading7">
    <w:name w:val="heading 7"/>
    <w:basedOn w:val="Normal"/>
    <w:next w:val="Normal"/>
    <w:link w:val="Heading7Char"/>
    <w:semiHidden/>
    <w:qFormat/>
    <w:rsid w:val="00EA64B4"/>
    <w:pPr>
      <w:numPr>
        <w:ilvl w:val="6"/>
        <w:numId w:val="1"/>
      </w:numPr>
      <w:spacing w:before="240" w:line="288" w:lineRule="auto"/>
      <w:jc w:val="left"/>
      <w:outlineLvl w:val="6"/>
    </w:pPr>
    <w:rPr>
      <w:rFonts w:ascii="Times New Roman" w:hAnsi="Times New Roman"/>
      <w:szCs w:val="20"/>
      <w:lang w:val="en-AU" w:eastAsia="en-US"/>
    </w:rPr>
  </w:style>
  <w:style w:type="paragraph" w:styleId="Heading8">
    <w:name w:val="heading 8"/>
    <w:basedOn w:val="Normal"/>
    <w:next w:val="Normal"/>
    <w:link w:val="Heading8Char"/>
    <w:semiHidden/>
    <w:qFormat/>
    <w:rsid w:val="00EA64B4"/>
    <w:pPr>
      <w:numPr>
        <w:ilvl w:val="7"/>
        <w:numId w:val="1"/>
      </w:numPr>
      <w:spacing w:before="240" w:line="288" w:lineRule="auto"/>
      <w:jc w:val="left"/>
      <w:outlineLvl w:val="7"/>
    </w:pPr>
    <w:rPr>
      <w:rFonts w:ascii="Times New Roman" w:hAnsi="Times New Roman"/>
      <w:i/>
      <w:szCs w:val="20"/>
      <w:lang w:val="en-AU" w:eastAsia="en-US"/>
    </w:rPr>
  </w:style>
  <w:style w:type="paragraph" w:styleId="Heading9">
    <w:name w:val="heading 9"/>
    <w:basedOn w:val="Heading1"/>
    <w:next w:val="Normal"/>
    <w:link w:val="Heading9Char"/>
    <w:semiHidden/>
    <w:qFormat/>
    <w:rsid w:val="00EA64B4"/>
    <w:pPr>
      <w:numPr>
        <w:ilvl w:val="8"/>
        <w:numId w:val="1"/>
      </w:numPr>
      <w:tabs>
        <w:tab w:val="clear" w:pos="851"/>
      </w:tabs>
      <w:spacing w:after="120"/>
      <w:outlineLvl w:val="8"/>
    </w:pPr>
    <w:rPr>
      <w:rFonts w:ascii="Arial" w:hAnsi="Arial"/>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6005"/>
    <w:rPr>
      <w:rFonts w:ascii="Georgia" w:eastAsiaTheme="majorEastAsia" w:hAnsi="Georgia" w:cstheme="majorBidi"/>
      <w:b/>
      <w:bCs/>
      <w:color w:val="1B556B"/>
      <w:sz w:val="40"/>
      <w:szCs w:val="28"/>
    </w:rPr>
  </w:style>
  <w:style w:type="character" w:customStyle="1" w:styleId="Heading2Char">
    <w:name w:val="Heading 2 Char"/>
    <w:basedOn w:val="DefaultParagraphFont"/>
    <w:link w:val="Heading2"/>
    <w:rsid w:val="00640AA1"/>
    <w:rPr>
      <w:rFonts w:ascii="Georgia" w:eastAsiaTheme="majorEastAsia" w:hAnsi="Georgia" w:cstheme="majorBidi"/>
      <w:b/>
      <w:bCs/>
      <w:color w:val="1B556B"/>
      <w:sz w:val="32"/>
      <w:szCs w:val="26"/>
    </w:rPr>
  </w:style>
  <w:style w:type="character" w:customStyle="1" w:styleId="Heading3Char">
    <w:name w:val="Heading 3 Char"/>
    <w:basedOn w:val="DefaultParagraphFont"/>
    <w:link w:val="Heading3"/>
    <w:rsid w:val="000D7EBF"/>
    <w:rPr>
      <w:rFonts w:ascii="Georgia" w:eastAsiaTheme="majorEastAsia" w:hAnsi="Georgia" w:cstheme="majorBidi"/>
      <w:b/>
      <w:bCs/>
      <w:sz w:val="28"/>
      <w:szCs w:val="22"/>
    </w:rPr>
  </w:style>
  <w:style w:type="character" w:customStyle="1" w:styleId="Heading4Char">
    <w:name w:val="Heading 4 Char"/>
    <w:link w:val="Heading4"/>
    <w:rsid w:val="00360476"/>
    <w:rPr>
      <w:rFonts w:ascii="Georgia" w:eastAsia="Times New Roman" w:hAnsi="Georgia"/>
      <w:b/>
      <w:bCs/>
      <w:sz w:val="24"/>
      <w:szCs w:val="22"/>
    </w:rPr>
  </w:style>
  <w:style w:type="character" w:customStyle="1" w:styleId="Heading5Char">
    <w:name w:val="Heading 5 Char"/>
    <w:link w:val="Heading5"/>
    <w:rsid w:val="008B68EC"/>
    <w:rPr>
      <w:rFonts w:ascii="Calibri" w:eastAsia="Times New Roman" w:hAnsi="Calibri" w:cs="Times New Roman"/>
      <w:i/>
      <w:sz w:val="24"/>
      <w:lang w:eastAsia="en-NZ"/>
    </w:rPr>
  </w:style>
  <w:style w:type="paragraph" w:styleId="BodyText">
    <w:name w:val="Body Text"/>
    <w:basedOn w:val="Normal"/>
    <w:link w:val="BodyTextChar"/>
    <w:qFormat/>
    <w:rsid w:val="00EA64B4"/>
    <w:pPr>
      <w:jc w:val="left"/>
    </w:pPr>
  </w:style>
  <w:style w:type="character" w:customStyle="1" w:styleId="BodyTextChar">
    <w:name w:val="Body Text Char"/>
    <w:link w:val="BodyText"/>
    <w:rsid w:val="00EA64B4"/>
    <w:rPr>
      <w:rFonts w:ascii="Calibri" w:eastAsia="Times New Roman" w:hAnsi="Calibri"/>
      <w:lang w:eastAsia="en-NZ"/>
    </w:rPr>
  </w:style>
  <w:style w:type="table" w:styleId="TableGrid">
    <w:name w:val="Table Grid"/>
    <w:basedOn w:val="TableNormal"/>
    <w:uiPriority w:val="59"/>
    <w:rsid w:val="00B04CE3"/>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EA64B4"/>
    <w:pPr>
      <w:jc w:val="center"/>
    </w:pPr>
    <w:rPr>
      <w:rFonts w:ascii="Arial" w:hAnsi="Arial"/>
      <w:sz w:val="16"/>
    </w:rPr>
  </w:style>
  <w:style w:type="character" w:customStyle="1" w:styleId="HeaderChar">
    <w:name w:val="Header Char"/>
    <w:link w:val="Header"/>
    <w:semiHidden/>
    <w:rsid w:val="00F03FF2"/>
    <w:rPr>
      <w:rFonts w:ascii="Arial" w:eastAsia="Times New Roman" w:hAnsi="Arial"/>
      <w:sz w:val="16"/>
      <w:lang w:eastAsia="en-NZ"/>
    </w:rPr>
  </w:style>
  <w:style w:type="paragraph" w:styleId="Quote">
    <w:name w:val="Quote"/>
    <w:basedOn w:val="Normal"/>
    <w:next w:val="BodyText"/>
    <w:link w:val="QuoteChar"/>
    <w:uiPriority w:val="5"/>
    <w:qFormat/>
    <w:rsid w:val="00684D9B"/>
    <w:pPr>
      <w:spacing w:before="60" w:after="60"/>
      <w:ind w:left="567" w:right="567"/>
      <w:jc w:val="left"/>
    </w:pPr>
    <w:rPr>
      <w:sz w:val="20"/>
    </w:rPr>
  </w:style>
  <w:style w:type="character" w:customStyle="1" w:styleId="QuoteChar">
    <w:name w:val="Quote Char"/>
    <w:link w:val="Quote"/>
    <w:uiPriority w:val="5"/>
    <w:rsid w:val="00684D9B"/>
    <w:rPr>
      <w:rFonts w:ascii="Calibri" w:eastAsia="Times New Roman" w:hAnsi="Calibri"/>
      <w:sz w:val="20"/>
      <w:lang w:eastAsia="en-NZ"/>
    </w:rPr>
  </w:style>
  <w:style w:type="paragraph" w:customStyle="1" w:styleId="Box">
    <w:name w:val="Box"/>
    <w:basedOn w:val="Normal"/>
    <w:uiPriority w:val="1"/>
    <w:qFormat/>
    <w:rsid w:val="001820A3"/>
    <w:pPr>
      <w:pBdr>
        <w:top w:val="single" w:sz="4" w:space="15" w:color="D2DDE2"/>
        <w:left w:val="single" w:sz="4" w:space="15" w:color="D2DDE2"/>
        <w:bottom w:val="single" w:sz="4" w:space="15" w:color="D2DDE2"/>
        <w:right w:val="single" w:sz="4" w:space="15" w:color="D2DDE2"/>
      </w:pBdr>
      <w:shd w:val="clear" w:color="auto" w:fill="D2DDE2"/>
      <w:ind w:left="284" w:right="284"/>
      <w:jc w:val="left"/>
    </w:pPr>
    <w:rPr>
      <w:color w:val="1C556C"/>
      <w:sz w:val="20"/>
    </w:rPr>
  </w:style>
  <w:style w:type="paragraph" w:customStyle="1" w:styleId="Boxbullet">
    <w:name w:val="Box bullet"/>
    <w:basedOn w:val="Boxtext"/>
    <w:uiPriority w:val="1"/>
    <w:qFormat/>
    <w:rsid w:val="005C132F"/>
    <w:pPr>
      <w:numPr>
        <w:numId w:val="38"/>
      </w:numPr>
      <w:tabs>
        <w:tab w:val="left" w:pos="680"/>
      </w:tabs>
      <w:spacing w:before="0"/>
    </w:pPr>
    <w:rPr>
      <w:rFonts w:cs="Times New Roman"/>
      <w:szCs w:val="20"/>
    </w:rPr>
  </w:style>
  <w:style w:type="paragraph" w:customStyle="1" w:styleId="Boxheading">
    <w:name w:val="Box heading"/>
    <w:basedOn w:val="Boxtext"/>
    <w:next w:val="Boxtext"/>
    <w:uiPriority w:val="1"/>
    <w:qFormat/>
    <w:rsid w:val="005C132F"/>
    <w:pPr>
      <w:keepNext/>
      <w:spacing w:before="240" w:after="0"/>
    </w:pPr>
    <w:rPr>
      <w:rFonts w:cs="Times New Roman"/>
      <w:b/>
      <w:sz w:val="22"/>
      <w:szCs w:val="20"/>
    </w:rPr>
  </w:style>
  <w:style w:type="paragraph" w:customStyle="1" w:styleId="Bullet">
    <w:name w:val="Bullet"/>
    <w:basedOn w:val="Normal"/>
    <w:link w:val="BulletChar"/>
    <w:qFormat/>
    <w:rsid w:val="00F00997"/>
    <w:pPr>
      <w:numPr>
        <w:numId w:val="34"/>
      </w:numPr>
      <w:tabs>
        <w:tab w:val="left" w:pos="397"/>
      </w:tabs>
      <w:spacing w:before="0"/>
      <w:jc w:val="left"/>
    </w:pPr>
    <w:rPr>
      <w:szCs w:val="20"/>
    </w:rPr>
  </w:style>
  <w:style w:type="paragraph" w:customStyle="1" w:styleId="Heading">
    <w:name w:val="Heading"/>
    <w:basedOn w:val="Heading1"/>
    <w:next w:val="Normal"/>
    <w:uiPriority w:val="3"/>
    <w:semiHidden/>
    <w:rsid w:val="008B68EC"/>
  </w:style>
  <w:style w:type="paragraph" w:styleId="Footer">
    <w:name w:val="footer"/>
    <w:basedOn w:val="Normal"/>
    <w:link w:val="FooterChar"/>
    <w:semiHidden/>
    <w:rsid w:val="00EA64B4"/>
    <w:pPr>
      <w:tabs>
        <w:tab w:val="center" w:pos="4153"/>
        <w:tab w:val="right" w:pos="8306"/>
      </w:tabs>
    </w:pPr>
  </w:style>
  <w:style w:type="character" w:customStyle="1" w:styleId="FooterChar">
    <w:name w:val="Footer Char"/>
    <w:link w:val="Footer"/>
    <w:semiHidden/>
    <w:rsid w:val="00C16103"/>
    <w:rPr>
      <w:rFonts w:eastAsia="Times New Roman"/>
      <w:sz w:val="22"/>
      <w:szCs w:val="22"/>
    </w:rPr>
  </w:style>
  <w:style w:type="paragraph" w:customStyle="1" w:styleId="Sub-list">
    <w:name w:val="Sub-list"/>
    <w:basedOn w:val="Normal"/>
    <w:qFormat/>
    <w:rsid w:val="002A533C"/>
    <w:pPr>
      <w:numPr>
        <w:numId w:val="4"/>
      </w:numPr>
      <w:tabs>
        <w:tab w:val="clear" w:pos="397"/>
        <w:tab w:val="left" w:pos="794"/>
      </w:tabs>
      <w:spacing w:before="0"/>
      <w:ind w:left="794" w:hanging="397"/>
      <w:jc w:val="left"/>
    </w:pPr>
  </w:style>
  <w:style w:type="paragraph" w:customStyle="1" w:styleId="Figureheading">
    <w:name w:val="Figure heading"/>
    <w:basedOn w:val="Normal"/>
    <w:next w:val="BodyText"/>
    <w:uiPriority w:val="2"/>
    <w:qFormat/>
    <w:rsid w:val="00EA64B4"/>
    <w:pPr>
      <w:keepNext/>
      <w:ind w:left="1134" w:hanging="1134"/>
      <w:jc w:val="left"/>
    </w:pPr>
    <w:rPr>
      <w:b/>
      <w:sz w:val="20"/>
    </w:rPr>
  </w:style>
  <w:style w:type="character" w:styleId="FootnoteReference">
    <w:name w:val="footnote reference"/>
    <w:uiPriority w:val="99"/>
    <w:rsid w:val="00EA64B4"/>
    <w:rPr>
      <w:rFonts w:ascii="Calibri" w:hAnsi="Calibri"/>
      <w:color w:val="183C47"/>
      <w:sz w:val="22"/>
      <w:vertAlign w:val="superscript"/>
    </w:rPr>
  </w:style>
  <w:style w:type="paragraph" w:styleId="FootnoteText">
    <w:name w:val="footnote text"/>
    <w:basedOn w:val="Normal"/>
    <w:link w:val="FootnoteTextChar"/>
    <w:uiPriority w:val="99"/>
    <w:rsid w:val="00EA64B4"/>
    <w:pPr>
      <w:spacing w:before="0" w:after="60" w:line="240" w:lineRule="atLeast"/>
      <w:ind w:left="284" w:hanging="284"/>
      <w:jc w:val="left"/>
    </w:pPr>
    <w:rPr>
      <w:sz w:val="19"/>
    </w:rPr>
  </w:style>
  <w:style w:type="character" w:customStyle="1" w:styleId="FootnoteTextChar">
    <w:name w:val="Footnote Text Char"/>
    <w:link w:val="FootnoteText"/>
    <w:uiPriority w:val="99"/>
    <w:rsid w:val="00BE2893"/>
    <w:rPr>
      <w:rFonts w:ascii="Calibri" w:eastAsia="Times New Roman" w:hAnsi="Calibri"/>
      <w:sz w:val="19"/>
      <w:lang w:eastAsia="en-NZ"/>
    </w:rPr>
  </w:style>
  <w:style w:type="character" w:styleId="Hyperlink">
    <w:name w:val="Hyperlink"/>
    <w:uiPriority w:val="99"/>
    <w:qFormat/>
    <w:rsid w:val="00CB110E"/>
    <w:rPr>
      <w:color w:val="32809C"/>
      <w:u w:val="none"/>
    </w:rPr>
  </w:style>
  <w:style w:type="paragraph" w:customStyle="1" w:styleId="Imprint">
    <w:name w:val="Imprint"/>
    <w:basedOn w:val="Normal"/>
    <w:uiPriority w:val="3"/>
    <w:semiHidden/>
    <w:rsid w:val="00EA64B4"/>
    <w:pPr>
      <w:jc w:val="left"/>
    </w:pPr>
  </w:style>
  <w:style w:type="paragraph" w:customStyle="1" w:styleId="Note">
    <w:name w:val="Note"/>
    <w:basedOn w:val="BodyText"/>
    <w:next w:val="Normal"/>
    <w:uiPriority w:val="1"/>
    <w:qFormat/>
    <w:rsid w:val="00EA64B4"/>
    <w:rPr>
      <w:sz w:val="18"/>
    </w:rPr>
  </w:style>
  <w:style w:type="paragraph" w:customStyle="1" w:styleId="References">
    <w:name w:val="References"/>
    <w:basedOn w:val="Normal"/>
    <w:uiPriority w:val="4"/>
    <w:qFormat/>
    <w:rsid w:val="00554B30"/>
    <w:pPr>
      <w:spacing w:before="0" w:line="260" w:lineRule="atLeast"/>
      <w:jc w:val="left"/>
    </w:pPr>
    <w:rPr>
      <w:sz w:val="20"/>
    </w:rPr>
  </w:style>
  <w:style w:type="paragraph" w:customStyle="1" w:styleId="Source">
    <w:name w:val="Source"/>
    <w:basedOn w:val="Normal"/>
    <w:next w:val="Normal"/>
    <w:uiPriority w:val="1"/>
    <w:qFormat/>
    <w:rsid w:val="00EA64B4"/>
    <w:pPr>
      <w:tabs>
        <w:tab w:val="left" w:pos="680"/>
      </w:tabs>
      <w:jc w:val="left"/>
    </w:pPr>
    <w:rPr>
      <w:sz w:val="18"/>
    </w:rPr>
  </w:style>
  <w:style w:type="paragraph" w:styleId="Title">
    <w:name w:val="Title"/>
    <w:basedOn w:val="Normal"/>
    <w:link w:val="TitleChar"/>
    <w:uiPriority w:val="2"/>
    <w:rsid w:val="003B2986"/>
    <w:pPr>
      <w:jc w:val="left"/>
    </w:pPr>
    <w:rPr>
      <w:rFonts w:ascii="Georgia" w:hAnsi="Georgia"/>
      <w:b/>
      <w:bCs/>
      <w:color w:val="1B556B" w:themeColor="text2"/>
      <w:sz w:val="56"/>
      <w:szCs w:val="56"/>
    </w:rPr>
  </w:style>
  <w:style w:type="character" w:customStyle="1" w:styleId="TitleChar">
    <w:name w:val="Title Char"/>
    <w:link w:val="Title"/>
    <w:uiPriority w:val="2"/>
    <w:rsid w:val="003B2986"/>
    <w:rPr>
      <w:rFonts w:ascii="Georgia" w:eastAsia="Times New Roman" w:hAnsi="Georgia"/>
      <w:b/>
      <w:bCs/>
      <w:color w:val="1B556B" w:themeColor="text2"/>
      <w:sz w:val="56"/>
      <w:szCs w:val="56"/>
    </w:rPr>
  </w:style>
  <w:style w:type="paragraph" w:styleId="Subtitle">
    <w:name w:val="Subtitle"/>
    <w:basedOn w:val="Normal"/>
    <w:link w:val="SubtitleChar"/>
    <w:uiPriority w:val="2"/>
    <w:rsid w:val="00296A94"/>
    <w:pPr>
      <w:jc w:val="left"/>
    </w:pPr>
    <w:rPr>
      <w:rFonts w:ascii="Georgia" w:hAnsi="Georgia"/>
      <w:b/>
      <w:bCs/>
      <w:color w:val="FFFFFF" w:themeColor="background1"/>
      <w:sz w:val="36"/>
      <w:szCs w:val="36"/>
    </w:rPr>
  </w:style>
  <w:style w:type="character" w:customStyle="1" w:styleId="SubtitleChar">
    <w:name w:val="Subtitle Char"/>
    <w:link w:val="Subtitle"/>
    <w:uiPriority w:val="2"/>
    <w:rsid w:val="00296A94"/>
    <w:rPr>
      <w:rFonts w:ascii="Georgia" w:eastAsia="Times New Roman" w:hAnsi="Georgia"/>
      <w:b/>
      <w:bCs/>
      <w:color w:val="FFFFFF" w:themeColor="background1"/>
      <w:sz w:val="36"/>
      <w:szCs w:val="36"/>
    </w:rPr>
  </w:style>
  <w:style w:type="paragraph" w:customStyle="1" w:styleId="Tableheading">
    <w:name w:val="Table heading"/>
    <w:basedOn w:val="Normal"/>
    <w:next w:val="Normal"/>
    <w:qFormat/>
    <w:rsid w:val="00EA64B4"/>
    <w:pPr>
      <w:keepNext/>
      <w:ind w:left="1134" w:hanging="1134"/>
      <w:jc w:val="left"/>
    </w:pPr>
    <w:rPr>
      <w:b/>
      <w:sz w:val="20"/>
    </w:rPr>
  </w:style>
  <w:style w:type="paragraph" w:customStyle="1" w:styleId="TableText">
    <w:name w:val="TableText"/>
    <w:basedOn w:val="Normal"/>
    <w:qFormat/>
    <w:rsid w:val="00EA64B4"/>
    <w:pPr>
      <w:spacing w:before="60" w:after="60" w:line="240" w:lineRule="atLeast"/>
      <w:jc w:val="left"/>
    </w:pPr>
    <w:rPr>
      <w:sz w:val="18"/>
    </w:rPr>
  </w:style>
  <w:style w:type="paragraph" w:customStyle="1" w:styleId="TableTextbold">
    <w:name w:val="TableText bold"/>
    <w:basedOn w:val="TableText"/>
    <w:rsid w:val="00EA64B4"/>
    <w:rPr>
      <w:b/>
    </w:rPr>
  </w:style>
  <w:style w:type="paragraph" w:styleId="TOC1">
    <w:name w:val="toc 1"/>
    <w:basedOn w:val="Normal"/>
    <w:next w:val="Normal"/>
    <w:uiPriority w:val="39"/>
    <w:rsid w:val="00356C3D"/>
    <w:pPr>
      <w:tabs>
        <w:tab w:val="right" w:pos="8505"/>
      </w:tabs>
      <w:spacing w:before="280" w:after="0" w:line="240" w:lineRule="auto"/>
      <w:ind w:left="567" w:right="567" w:hanging="567"/>
      <w:jc w:val="left"/>
    </w:pPr>
  </w:style>
  <w:style w:type="paragraph" w:styleId="TOC2">
    <w:name w:val="toc 2"/>
    <w:basedOn w:val="Normal"/>
    <w:next w:val="Normal"/>
    <w:uiPriority w:val="39"/>
    <w:rsid w:val="00356C3D"/>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qFormat/>
    <w:rsid w:val="00EA64B4"/>
    <w:pPr>
      <w:tabs>
        <w:tab w:val="left" w:pos="2835"/>
      </w:tabs>
      <w:spacing w:after="0"/>
      <w:jc w:val="left"/>
    </w:pPr>
  </w:style>
  <w:style w:type="paragraph" w:customStyle="1" w:styleId="Footerodd">
    <w:name w:val="Footer odd"/>
    <w:basedOn w:val="Normal"/>
    <w:uiPriority w:val="2"/>
    <w:rsid w:val="006E2E45"/>
    <w:pPr>
      <w:tabs>
        <w:tab w:val="right" w:pos="8505"/>
        <w:tab w:val="right" w:pos="9072"/>
      </w:tabs>
      <w:jc w:val="left"/>
    </w:pPr>
    <w:rPr>
      <w:sz w:val="16"/>
    </w:rPr>
  </w:style>
  <w:style w:type="paragraph" w:customStyle="1" w:styleId="Footereven">
    <w:name w:val="Footer even"/>
    <w:basedOn w:val="Normal"/>
    <w:uiPriority w:val="2"/>
    <w:rsid w:val="00EA64B4"/>
    <w:pPr>
      <w:tabs>
        <w:tab w:val="left" w:pos="567"/>
      </w:tabs>
    </w:pPr>
    <w:rPr>
      <w:sz w:val="16"/>
    </w:rPr>
  </w:style>
  <w:style w:type="paragraph" w:customStyle="1" w:styleId="Numberedparagraph">
    <w:name w:val="Numbered paragraph"/>
    <w:basedOn w:val="Normal"/>
    <w:uiPriority w:val="1"/>
    <w:qFormat/>
    <w:rsid w:val="005B6698"/>
    <w:pPr>
      <w:numPr>
        <w:numId w:val="5"/>
      </w:numPr>
      <w:spacing w:before="0"/>
      <w:ind w:left="397" w:hanging="397"/>
      <w:jc w:val="left"/>
    </w:pPr>
  </w:style>
  <w:style w:type="paragraph" w:customStyle="1" w:styleId="Sub-lista">
    <w:name w:val="Sub-list a"/>
    <w:aliases w:val="b"/>
    <w:basedOn w:val="Normal"/>
    <w:uiPriority w:val="2"/>
    <w:rsid w:val="00E21ACA"/>
    <w:pPr>
      <w:numPr>
        <w:numId w:val="6"/>
      </w:numPr>
      <w:spacing w:before="0"/>
      <w:ind w:left="794" w:hanging="397"/>
      <w:jc w:val="left"/>
    </w:p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link w:val="EndnoteText"/>
    <w:uiPriority w:val="99"/>
    <w:semiHidden/>
    <w:rsid w:val="00EA64B4"/>
    <w:rPr>
      <w:rFonts w:ascii="Calibri" w:eastAsia="Times New Roman" w:hAnsi="Calibri"/>
      <w:sz w:val="20"/>
      <w:lang w:eastAsia="en-NZ"/>
    </w:rPr>
  </w:style>
  <w:style w:type="paragraph" w:styleId="TOC3">
    <w:name w:val="toc 3"/>
    <w:basedOn w:val="Normal"/>
    <w:next w:val="Normal"/>
    <w:autoRedefine/>
    <w:semiHidden/>
    <w:rsid w:val="00EA64B4"/>
    <w:pPr>
      <w:ind w:left="440"/>
    </w:pPr>
  </w:style>
  <w:style w:type="paragraph" w:styleId="TableofFigures">
    <w:name w:val="table of figures"/>
    <w:basedOn w:val="Normal"/>
    <w:next w:val="Normal"/>
    <w:uiPriority w:val="99"/>
    <w:rsid w:val="00356C3D"/>
    <w:pPr>
      <w:spacing w:before="0"/>
      <w:ind w:left="1134" w:right="567" w:hanging="1134"/>
      <w:jc w:val="left"/>
    </w:pPr>
  </w:style>
  <w:style w:type="paragraph" w:customStyle="1" w:styleId="Sub-listi">
    <w:name w:val="Sub-list i"/>
    <w:aliases w:val="ii"/>
    <w:basedOn w:val="BodyText"/>
    <w:semiHidden/>
    <w:rsid w:val="00EA64B4"/>
    <w:pPr>
      <w:numPr>
        <w:numId w:val="7"/>
      </w:numPr>
      <w:spacing w:before="60" w:after="60"/>
    </w:pPr>
  </w:style>
  <w:style w:type="paragraph" w:customStyle="1" w:styleId="TableBullet">
    <w:name w:val="TableBullet"/>
    <w:basedOn w:val="Normal"/>
    <w:qFormat/>
    <w:rsid w:val="00523DFA"/>
    <w:pPr>
      <w:numPr>
        <w:numId w:val="8"/>
      </w:numPr>
      <w:spacing w:before="0" w:after="60" w:line="240" w:lineRule="atLeast"/>
      <w:jc w:val="left"/>
    </w:pPr>
    <w:rPr>
      <w:rFonts w:cs="Arial"/>
      <w:sz w:val="18"/>
      <w:szCs w:val="16"/>
    </w:rPr>
  </w:style>
  <w:style w:type="paragraph" w:customStyle="1" w:styleId="TableDash">
    <w:name w:val="TableDash"/>
    <w:basedOn w:val="TableBullet"/>
    <w:qFormat/>
    <w:rsid w:val="005E3BCD"/>
    <w:pPr>
      <w:numPr>
        <w:numId w:val="9"/>
      </w:numPr>
      <w:ind w:left="568" w:hanging="284"/>
    </w:pPr>
  </w:style>
  <w:style w:type="paragraph" w:styleId="ListParagraph">
    <w:name w:val="List Paragraph"/>
    <w:basedOn w:val="Normal"/>
    <w:uiPriority w:val="34"/>
    <w:semiHidden/>
    <w:qFormat/>
    <w:rsid w:val="00EA64B4"/>
    <w:pPr>
      <w:spacing w:before="0" w:after="0" w:line="240" w:lineRule="auto"/>
      <w:ind w:left="720"/>
      <w:contextualSpacing/>
    </w:pPr>
    <w:rPr>
      <w:rFonts w:ascii="Times New Roman" w:hAnsi="Times New Roman"/>
      <w:szCs w:val="20"/>
      <w:lang w:eastAsia="en-GB"/>
    </w:r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link w:val="CommentSubject"/>
    <w:uiPriority w:val="99"/>
    <w:semiHidden/>
    <w:rsid w:val="00AB54D7"/>
    <w:rPr>
      <w:rFonts w:ascii="Calibri" w:eastAsia="Times New Roman" w:hAnsi="Calibri"/>
      <w:b/>
      <w:bCs/>
      <w:sz w:val="20"/>
      <w:lang w:eastAsia="en-NZ"/>
    </w:rPr>
  </w:style>
  <w:style w:type="paragraph" w:styleId="BalloonText">
    <w:name w:val="Balloon Text"/>
    <w:basedOn w:val="Normal"/>
    <w:link w:val="BalloonTextChar"/>
    <w:semiHidden/>
    <w:unhideWhenUsed/>
    <w:rsid w:val="00EA64B4"/>
    <w:rPr>
      <w:rFonts w:ascii="Tahoma" w:hAnsi="Tahoma"/>
      <w:sz w:val="16"/>
      <w:szCs w:val="16"/>
    </w:rPr>
  </w:style>
  <w:style w:type="character" w:customStyle="1" w:styleId="BalloonTextChar">
    <w:name w:val="Balloon Text Char"/>
    <w:link w:val="BalloonText"/>
    <w:semiHidden/>
    <w:rsid w:val="00EA64B4"/>
    <w:rPr>
      <w:rFonts w:ascii="Tahoma" w:eastAsia="Times New Roman" w:hAnsi="Tahoma"/>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EA64B4"/>
    <w:tblPr>
      <w:tblStyleRowBandSize w:val="1"/>
      <w:tblStyleColBandSize w:val="1"/>
      <w:tblBorders>
        <w:top w:val="single" w:sz="8" w:space="0" w:color="19CCCF"/>
        <w:left w:val="single" w:sz="8" w:space="0" w:color="19CCCF"/>
        <w:bottom w:val="single" w:sz="8" w:space="0" w:color="19CCCF"/>
        <w:right w:val="single" w:sz="8" w:space="0" w:color="19CCCF"/>
        <w:insideH w:val="single" w:sz="8" w:space="0" w:color="19CCCF"/>
      </w:tblBorders>
    </w:tblPr>
    <w:tblStylePr w:type="firstRow">
      <w:pPr>
        <w:spacing w:before="0" w:after="0" w:line="240" w:lineRule="auto"/>
      </w:pPr>
      <w:rPr>
        <w:b/>
        <w:bCs/>
        <w:color w:val="FFFFFF"/>
      </w:rPr>
      <w:tblPr/>
      <w:tcPr>
        <w:tcBorders>
          <w:top w:val="single" w:sz="8" w:space="0" w:color="19CCCF"/>
          <w:left w:val="single" w:sz="8" w:space="0" w:color="19CCCF"/>
          <w:bottom w:val="single" w:sz="8" w:space="0" w:color="19CCCF"/>
          <w:right w:val="single" w:sz="8" w:space="0" w:color="19CCCF"/>
          <w:insideH w:val="nil"/>
          <w:insideV w:val="nil"/>
        </w:tcBorders>
        <w:shd w:val="clear" w:color="auto" w:fill="0F7B7D"/>
      </w:tcPr>
    </w:tblStylePr>
    <w:tblStylePr w:type="lastRow">
      <w:pPr>
        <w:spacing w:before="0" w:after="0" w:line="240" w:lineRule="auto"/>
      </w:pPr>
      <w:rPr>
        <w:b/>
        <w:bCs/>
      </w:rPr>
      <w:tblPr/>
      <w:tcPr>
        <w:tcBorders>
          <w:top w:val="double" w:sz="6" w:space="0" w:color="19CCCF"/>
          <w:left w:val="single" w:sz="8" w:space="0" w:color="19CCCF"/>
          <w:bottom w:val="single" w:sz="8" w:space="0" w:color="19CCCF"/>
          <w:right w:val="single" w:sz="8" w:space="0" w:color="19CCCF"/>
          <w:insideH w:val="nil"/>
          <w:insideV w:val="nil"/>
        </w:tcBorders>
      </w:tcPr>
    </w:tblStylePr>
    <w:tblStylePr w:type="firstCol">
      <w:rPr>
        <w:b/>
        <w:bCs/>
      </w:rPr>
    </w:tblStylePr>
    <w:tblStylePr w:type="lastCol">
      <w:rPr>
        <w:b/>
        <w:bCs/>
      </w:rPr>
    </w:tblStylePr>
    <w:tblStylePr w:type="band1Vert">
      <w:tblPr/>
      <w:tcPr>
        <w:shd w:val="clear" w:color="auto" w:fill="ADF3F5"/>
      </w:tcPr>
    </w:tblStylePr>
    <w:tblStylePr w:type="band1Horz">
      <w:tblPr/>
      <w:tcPr>
        <w:tcBorders>
          <w:insideH w:val="nil"/>
          <w:insideV w:val="nil"/>
        </w:tcBorders>
        <w:shd w:val="clear" w:color="auto" w:fill="ADF3F5"/>
      </w:tcPr>
    </w:tblStylePr>
    <w:tblStylePr w:type="band2Horz">
      <w:tblPr/>
      <w:tcPr>
        <w:tcBorders>
          <w:insideH w:val="nil"/>
          <w:insideV w:val="nil"/>
        </w:tcBorders>
      </w:tcPr>
    </w:tblStylePr>
  </w:style>
  <w:style w:type="table" w:styleId="LightList-Accent5">
    <w:name w:val="Light List Accent 5"/>
    <w:basedOn w:val="TableNormal"/>
    <w:uiPriority w:val="61"/>
    <w:rsid w:val="00EA64B4"/>
    <w:tblPr>
      <w:tblStyleRowBandSize w:val="1"/>
      <w:tblStyleColBandSize w:val="1"/>
      <w:tblBorders>
        <w:top w:val="single" w:sz="8" w:space="0" w:color="6FC7B7"/>
        <w:left w:val="single" w:sz="8" w:space="0" w:color="6FC7B7"/>
        <w:bottom w:val="single" w:sz="8" w:space="0" w:color="6FC7B7"/>
        <w:right w:val="single" w:sz="8" w:space="0" w:color="6FC7B7"/>
      </w:tblBorders>
    </w:tblPr>
    <w:tblStylePr w:type="firstRow">
      <w:pPr>
        <w:spacing w:before="0" w:after="0" w:line="240" w:lineRule="auto"/>
      </w:pPr>
      <w:rPr>
        <w:b/>
        <w:bCs/>
        <w:color w:val="FFFFFF"/>
      </w:rPr>
      <w:tblPr/>
      <w:tcPr>
        <w:shd w:val="clear" w:color="auto" w:fill="6FC7B7"/>
      </w:tcPr>
    </w:tblStylePr>
    <w:tblStylePr w:type="lastRow">
      <w:pPr>
        <w:spacing w:before="0" w:after="0" w:line="240" w:lineRule="auto"/>
      </w:pPr>
      <w:rPr>
        <w:b/>
        <w:bCs/>
      </w:rPr>
      <w:tblPr/>
      <w:tcPr>
        <w:tcBorders>
          <w:top w:val="double" w:sz="6" w:space="0" w:color="6FC7B7"/>
          <w:left w:val="single" w:sz="8" w:space="0" w:color="6FC7B7"/>
          <w:bottom w:val="single" w:sz="8" w:space="0" w:color="6FC7B7"/>
          <w:right w:val="single" w:sz="8" w:space="0" w:color="6FC7B7"/>
        </w:tcBorders>
      </w:tcPr>
    </w:tblStylePr>
    <w:tblStylePr w:type="firstCol">
      <w:rPr>
        <w:b/>
        <w:bCs/>
      </w:rPr>
    </w:tblStylePr>
    <w:tblStylePr w:type="lastCol">
      <w:rPr>
        <w:b/>
        <w:bCs/>
      </w:rPr>
    </w:tblStylePr>
    <w:tblStylePr w:type="band1Vert">
      <w:tblPr/>
      <w:tcPr>
        <w:tcBorders>
          <w:top w:val="single" w:sz="8" w:space="0" w:color="6FC7B7"/>
          <w:left w:val="single" w:sz="8" w:space="0" w:color="6FC7B7"/>
          <w:bottom w:val="single" w:sz="8" w:space="0" w:color="6FC7B7"/>
          <w:right w:val="single" w:sz="8" w:space="0" w:color="6FC7B7"/>
        </w:tcBorders>
      </w:tcPr>
    </w:tblStylePr>
    <w:tblStylePr w:type="band1Horz">
      <w:tblPr/>
      <w:tcPr>
        <w:tcBorders>
          <w:top w:val="single" w:sz="8" w:space="0" w:color="6FC7B7"/>
          <w:left w:val="single" w:sz="8" w:space="0" w:color="6FC7B7"/>
          <w:bottom w:val="single" w:sz="8" w:space="0" w:color="6FC7B7"/>
          <w:right w:val="single" w:sz="8" w:space="0" w:color="6FC7B7"/>
        </w:tcBorders>
      </w:tcPr>
    </w:tblStylePr>
  </w:style>
  <w:style w:type="table" w:styleId="LightGrid-Accent5">
    <w:name w:val="Light Grid Accent 5"/>
    <w:basedOn w:val="TableNormal"/>
    <w:uiPriority w:val="62"/>
    <w:rsid w:val="00EA64B4"/>
    <w:tblPr>
      <w:tblStyleRowBandSize w:val="1"/>
      <w:tblStyleColBandSize w:val="1"/>
      <w:tblBorders>
        <w:top w:val="single" w:sz="8" w:space="0" w:color="6FC7B7"/>
        <w:left w:val="single" w:sz="8" w:space="0" w:color="6FC7B7"/>
        <w:bottom w:val="single" w:sz="8" w:space="0" w:color="6FC7B7"/>
        <w:right w:val="single" w:sz="8" w:space="0" w:color="6FC7B7"/>
        <w:insideH w:val="single" w:sz="8" w:space="0" w:color="6FC7B7"/>
        <w:insideV w:val="single" w:sz="8" w:space="0" w:color="6FC7B7"/>
      </w:tblBorders>
    </w:tblPr>
    <w:tblStylePr w:type="firstRow">
      <w:pPr>
        <w:spacing w:before="0" w:after="0" w:line="240" w:lineRule="auto"/>
      </w:pPr>
      <w:rPr>
        <w:rFonts w:ascii="Segoe UI" w:eastAsia="Times New Roman" w:hAnsi="Segoe UI" w:cs="Times New Roman"/>
        <w:b/>
        <w:bCs/>
      </w:rPr>
      <w:tblPr/>
      <w:tcPr>
        <w:tcBorders>
          <w:top w:val="single" w:sz="8" w:space="0" w:color="6FC7B7"/>
          <w:left w:val="single" w:sz="8" w:space="0" w:color="6FC7B7"/>
          <w:bottom w:val="single" w:sz="18" w:space="0" w:color="6FC7B7"/>
          <w:right w:val="single" w:sz="8" w:space="0" w:color="6FC7B7"/>
          <w:insideH w:val="nil"/>
          <w:insideV w:val="single" w:sz="8" w:space="0" w:color="6FC7B7"/>
        </w:tcBorders>
      </w:tcPr>
    </w:tblStylePr>
    <w:tblStylePr w:type="lastRow">
      <w:pPr>
        <w:spacing w:before="0" w:after="0" w:line="240" w:lineRule="auto"/>
      </w:pPr>
      <w:rPr>
        <w:rFonts w:ascii="Segoe UI" w:eastAsia="Times New Roman" w:hAnsi="Segoe UI" w:cs="Times New Roman"/>
        <w:b/>
        <w:bCs/>
      </w:rPr>
      <w:tblPr/>
      <w:tcPr>
        <w:tcBorders>
          <w:top w:val="double" w:sz="6" w:space="0" w:color="6FC7B7"/>
          <w:left w:val="single" w:sz="8" w:space="0" w:color="6FC7B7"/>
          <w:bottom w:val="single" w:sz="8" w:space="0" w:color="6FC7B7"/>
          <w:right w:val="single" w:sz="8" w:space="0" w:color="6FC7B7"/>
          <w:insideH w:val="nil"/>
          <w:insideV w:val="single" w:sz="8" w:space="0" w:color="6FC7B7"/>
        </w:tcBorders>
      </w:tcPr>
    </w:tblStylePr>
    <w:tblStylePr w:type="firstCol">
      <w:rPr>
        <w:rFonts w:ascii="Segoe UI" w:eastAsia="Times New Roman" w:hAnsi="Segoe UI" w:cs="Times New Roman"/>
        <w:b/>
        <w:bCs/>
      </w:rPr>
    </w:tblStylePr>
    <w:tblStylePr w:type="lastCol">
      <w:rPr>
        <w:rFonts w:ascii="Segoe UI" w:eastAsia="Times New Roman" w:hAnsi="Segoe UI" w:cs="Times New Roman"/>
        <w:b/>
        <w:bCs/>
      </w:rPr>
      <w:tblPr/>
      <w:tcPr>
        <w:tcBorders>
          <w:top w:val="single" w:sz="8" w:space="0" w:color="6FC7B7"/>
          <w:left w:val="single" w:sz="8" w:space="0" w:color="6FC7B7"/>
          <w:bottom w:val="single" w:sz="8" w:space="0" w:color="6FC7B7"/>
          <w:right w:val="single" w:sz="8" w:space="0" w:color="6FC7B7"/>
        </w:tcBorders>
      </w:tcPr>
    </w:tblStylePr>
    <w:tblStylePr w:type="band1Vert">
      <w:tblPr/>
      <w:tcPr>
        <w:tcBorders>
          <w:top w:val="single" w:sz="8" w:space="0" w:color="6FC7B7"/>
          <w:left w:val="single" w:sz="8" w:space="0" w:color="6FC7B7"/>
          <w:bottom w:val="single" w:sz="8" w:space="0" w:color="6FC7B7"/>
          <w:right w:val="single" w:sz="8" w:space="0" w:color="6FC7B7"/>
        </w:tcBorders>
        <w:shd w:val="clear" w:color="auto" w:fill="DBF1ED"/>
      </w:tcPr>
    </w:tblStylePr>
    <w:tblStylePr w:type="band1Horz">
      <w:tblPr/>
      <w:tcPr>
        <w:tcBorders>
          <w:top w:val="single" w:sz="8" w:space="0" w:color="6FC7B7"/>
          <w:left w:val="single" w:sz="8" w:space="0" w:color="6FC7B7"/>
          <w:bottom w:val="single" w:sz="8" w:space="0" w:color="6FC7B7"/>
          <w:right w:val="single" w:sz="8" w:space="0" w:color="6FC7B7"/>
          <w:insideV w:val="single" w:sz="8" w:space="0" w:color="6FC7B7"/>
        </w:tcBorders>
        <w:shd w:val="clear" w:color="auto" w:fill="DBF1ED"/>
      </w:tcPr>
    </w:tblStylePr>
    <w:tblStylePr w:type="band2Horz">
      <w:tblPr/>
      <w:tcPr>
        <w:tcBorders>
          <w:top w:val="single" w:sz="8" w:space="0" w:color="6FC7B7"/>
          <w:left w:val="single" w:sz="8" w:space="0" w:color="6FC7B7"/>
          <w:bottom w:val="single" w:sz="8" w:space="0" w:color="6FC7B7"/>
          <w:right w:val="single" w:sz="8" w:space="0" w:color="6FC7B7"/>
          <w:insideV w:val="single" w:sz="8" w:space="0" w:color="6FC7B7"/>
        </w:tcBorders>
      </w:tcPr>
    </w:tblStylePr>
  </w:style>
  <w:style w:type="table" w:customStyle="1" w:styleId="LightGrid-Accent11">
    <w:name w:val="Light Grid - Accent 11"/>
    <w:basedOn w:val="TableNormal"/>
    <w:uiPriority w:val="62"/>
    <w:rsid w:val="000836C9"/>
    <w:pPr>
      <w:spacing w:before="60" w:after="60" w:line="240" w:lineRule="atLeast"/>
    </w:pPr>
    <w:rPr>
      <w:sz w:val="18"/>
    </w:rPr>
    <w:tblPr>
      <w:tblStyleRowBandSize w:val="1"/>
      <w:tblStyleColBandSize w:val="1"/>
      <w:tblBorders>
        <w:bottom w:val="single" w:sz="4" w:space="0" w:color="1C556C"/>
        <w:insideH w:val="single" w:sz="4" w:space="0" w:color="1C556C"/>
        <w:insideV w:val="single" w:sz="4" w:space="0" w:color="1C556C"/>
      </w:tblBorders>
    </w:tblPr>
    <w:tcPr>
      <w:shd w:val="clear" w:color="auto" w:fill="FFFFFF" w:themeFill="background1"/>
    </w:tcPr>
    <w:tblStylePr w:type="firstRow">
      <w:pPr>
        <w:spacing w:before="0" w:after="0" w:line="240" w:lineRule="auto"/>
      </w:pPr>
      <w:rPr>
        <w:rFonts w:ascii="Calibri" w:eastAsia="Times New Roman" w:hAnsi="Calibri" w:cs="Times New Roman"/>
        <w:b/>
        <w:bCs/>
        <w:color w:val="FFFFFF" w:themeColor="background1"/>
        <w:sz w:val="18"/>
      </w:rPr>
      <w:tblPr/>
      <w:tcPr>
        <w:tcBorders>
          <w:top w:val="single" w:sz="2" w:space="0" w:color="1C556C"/>
          <w:left w:val="nil"/>
          <w:bottom w:val="single" w:sz="2" w:space="0" w:color="1C556C"/>
          <w:right w:val="nil"/>
          <w:insideH w:val="nil"/>
          <w:insideV w:val="single" w:sz="2" w:space="0" w:color="1C556C"/>
        </w:tcBorders>
        <w:shd w:val="clear" w:color="auto" w:fill="1B556B" w:themeFill="text2"/>
      </w:tcPr>
    </w:tblStylePr>
    <w:tblStylePr w:type="lastRow">
      <w:pPr>
        <w:spacing w:before="0" w:after="0" w:line="240" w:lineRule="auto"/>
      </w:pPr>
      <w:rPr>
        <w:rFonts w:ascii="Calibri" w:eastAsia="Times New Roman" w:hAnsi="Calibri" w:cs="Times New Roman"/>
        <w:b/>
        <w:bCs/>
        <w:sz w:val="18"/>
      </w:rPr>
      <w:tblPr/>
      <w:tcPr>
        <w:tcBorders>
          <w:top w:val="double" w:sz="6" w:space="0" w:color="1C556C"/>
          <w:left w:val="single" w:sz="8" w:space="0" w:color="1C556C"/>
          <w:bottom w:val="single" w:sz="8" w:space="0" w:color="1C556C"/>
          <w:right w:val="single" w:sz="8" w:space="0" w:color="1C556C"/>
          <w:insideH w:val="nil"/>
          <w:insideV w:val="single" w:sz="8" w:space="0" w:color="1C556C"/>
        </w:tcBorders>
      </w:tcPr>
    </w:tblStylePr>
    <w:tblStylePr w:type="firstCol">
      <w:rPr>
        <w:rFonts w:ascii="Calibri" w:eastAsia="Times New Roman" w:hAnsi="Calibri" w:cs="Times New Roman"/>
        <w:b w:val="0"/>
        <w:bCs/>
        <w:sz w:val="18"/>
      </w:rPr>
    </w:tblStylePr>
    <w:tblStylePr w:type="lastCol">
      <w:rPr>
        <w:rFonts w:ascii="Segoe UI" w:eastAsia="Times New Roman" w:hAnsi="Segoe UI" w:cs="Times New Roman"/>
        <w:b/>
        <w:bCs/>
      </w:rPr>
      <w:tblPr/>
      <w:tcPr>
        <w:tcBorders>
          <w:top w:val="single" w:sz="8" w:space="0" w:color="1C556C"/>
          <w:left w:val="single" w:sz="8" w:space="0" w:color="1C556C"/>
          <w:bottom w:val="single" w:sz="8" w:space="0" w:color="1C556C"/>
          <w:right w:val="single" w:sz="8" w:space="0" w:color="1C556C"/>
        </w:tcBorders>
      </w:tcPr>
    </w:tblStylePr>
    <w:tblStylePr w:type="band2Vert">
      <w:rPr>
        <w:rFonts w:ascii="Calibri" w:hAnsi="Calibri"/>
        <w:sz w:val="18"/>
      </w:rPr>
    </w:tblStylePr>
    <w:tblStylePr w:type="band1Horz">
      <w:rPr>
        <w:rFonts w:ascii="Calibri" w:hAnsi="Calibri"/>
        <w:sz w:val="18"/>
      </w:rPr>
    </w:tblStylePr>
  </w:style>
  <w:style w:type="table" w:styleId="TableGridLight">
    <w:name w:val="Grid Table Light"/>
    <w:basedOn w:val="TableGrid2"/>
    <w:uiPriority w:val="40"/>
    <w:rsid w:val="00853064"/>
    <w:rPr>
      <w:sz w:val="18"/>
      <w:lang w:val="en-US" w:eastAsia="zh-CN"/>
    </w:rPr>
    <w:tblPr>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insideH w:val="none" w:sz="0" w:space="0" w:color="auto"/>
        <w:insideV w:val="none" w:sz="0" w:space="0" w:color="auto"/>
      </w:tblBorders>
    </w:tblPr>
    <w:tcPr>
      <w:shd w:val="clear" w:color="auto" w:fill="D2DDE1" w:themeFill="background2"/>
    </w:tcPr>
    <w:tblStylePr w:type="firstRow">
      <w:rPr>
        <w:rFonts w:ascii="Calibri" w:hAnsi="Calibri"/>
        <w:b w:val="0"/>
        <w:bCs/>
        <w:sz w:val="18"/>
      </w:rPr>
      <w:tblPr/>
      <w:tcPr>
        <w:tcBorders>
          <w:tl2br w:val="none" w:sz="0" w:space="0" w:color="auto"/>
          <w:tr2bl w:val="none" w:sz="0" w:space="0" w:color="auto"/>
        </w:tcBorders>
      </w:tcPr>
    </w:tblStylePr>
    <w:tblStylePr w:type="lastRow">
      <w:rPr>
        <w:rFonts w:ascii="Calibri" w:hAnsi="Calibri"/>
        <w:b w:val="0"/>
        <w:bCs/>
        <w:sz w:val="18"/>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CommentReference">
    <w:name w:val="annotation reference"/>
    <w:uiPriority w:val="99"/>
    <w:semiHidden/>
    <w:rsid w:val="00EA64B4"/>
    <w:rPr>
      <w:sz w:val="16"/>
      <w:szCs w:val="16"/>
    </w:rPr>
  </w:style>
  <w:style w:type="paragraph" w:styleId="Revision">
    <w:name w:val="Revision"/>
    <w:hidden/>
    <w:uiPriority w:val="99"/>
    <w:semiHidden/>
    <w:rsid w:val="0080531E"/>
    <w:rPr>
      <w:rFonts w:ascii="Times New Roman" w:eastAsia="Times New Roman" w:hAnsi="Times New Roman"/>
      <w:sz w:val="22"/>
      <w:lang w:eastAsia="en-US"/>
    </w:rPr>
  </w:style>
  <w:style w:type="character" w:styleId="Strong">
    <w:name w:val="Strong"/>
    <w:uiPriority w:val="22"/>
    <w:semiHidden/>
    <w:qFormat/>
    <w:rsid w:val="00EA64B4"/>
    <w:rPr>
      <w:b/>
      <w:bCs/>
    </w:rPr>
  </w:style>
  <w:style w:type="paragraph" w:customStyle="1" w:styleId="Boxa">
    <w:name w:val="Box a"/>
    <w:aliases w:val="b list"/>
    <w:basedOn w:val="Sub-listi"/>
    <w:semiHidden/>
    <w:qFormat/>
    <w:rsid w:val="00EA64B4"/>
    <w:pPr>
      <w:numPr>
        <w:ilvl w:val="1"/>
        <w:numId w:val="10"/>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uiPriority w:val="99"/>
    <w:semiHidden/>
    <w:unhideWhenUsed/>
    <w:rsid w:val="00EA64B4"/>
    <w:rPr>
      <w:vertAlign w:val="superscript"/>
    </w:rPr>
  </w:style>
  <w:style w:type="character" w:styleId="FollowedHyperlink">
    <w:name w:val="FollowedHyperlink"/>
    <w:uiPriority w:val="99"/>
    <w:semiHidden/>
    <w:rsid w:val="00EA64B4"/>
    <w:rPr>
      <w:color w:val="800080"/>
      <w:u w:val="none"/>
    </w:rPr>
  </w:style>
  <w:style w:type="paragraph" w:customStyle="1" w:styleId="BoxBullet0">
    <w:name w:val="Box Bullet"/>
    <w:basedOn w:val="Box"/>
    <w:semiHidden/>
    <w:rsid w:val="00EA64B4"/>
    <w:pPr>
      <w:pBdr>
        <w:top w:val="single" w:sz="6" w:space="15" w:color="auto"/>
        <w:left w:val="single" w:sz="6" w:space="15" w:color="auto"/>
        <w:bottom w:val="single" w:sz="6" w:space="15" w:color="auto"/>
        <w:right w:val="single" w:sz="6" w:space="15" w:color="auto"/>
      </w:pBdr>
      <w:shd w:val="clear" w:color="auto" w:fill="auto"/>
      <w:tabs>
        <w:tab w:val="num" w:pos="851"/>
      </w:tabs>
      <w:spacing w:after="0" w:line="240" w:lineRule="auto"/>
      <w:ind w:left="851" w:hanging="567"/>
    </w:pPr>
    <w:rPr>
      <w:rFonts w:ascii="Arial" w:hAnsi="Arial"/>
      <w:color w:val="auto"/>
      <w:szCs w:val="20"/>
      <w:lang w:eastAsia="en-GB"/>
    </w:rPr>
  </w:style>
  <w:style w:type="paragraph" w:customStyle="1" w:styleId="BoxHeading0">
    <w:name w:val="BoxHeading"/>
    <w:basedOn w:val="Box"/>
    <w:next w:val="Box"/>
    <w:semiHidden/>
    <w:rsid w:val="00EA64B4"/>
    <w:pPr>
      <w:pBdr>
        <w:top w:val="single" w:sz="6" w:space="15" w:color="auto"/>
        <w:left w:val="single" w:sz="6" w:space="15" w:color="auto"/>
        <w:bottom w:val="single" w:sz="6" w:space="15" w:color="auto"/>
        <w:right w:val="single" w:sz="6" w:space="15" w:color="auto"/>
      </w:pBdr>
      <w:shd w:val="clear" w:color="auto" w:fill="auto"/>
      <w:spacing w:before="0" w:after="240" w:line="240" w:lineRule="auto"/>
      <w:jc w:val="both"/>
    </w:pPr>
    <w:rPr>
      <w:rFonts w:ascii="Arial" w:hAnsi="Arial"/>
      <w:b/>
      <w:color w:val="auto"/>
      <w:sz w:val="22"/>
      <w:szCs w:val="20"/>
      <w:lang w:eastAsia="en-GB"/>
    </w:rPr>
  </w:style>
  <w:style w:type="character" w:customStyle="1" w:styleId="Heading6Char">
    <w:name w:val="Heading 6 Char"/>
    <w:link w:val="Heading6"/>
    <w:semiHidden/>
    <w:rsid w:val="00EA64B4"/>
    <w:rPr>
      <w:rFonts w:ascii="Times New Roman" w:eastAsia="Times New Roman" w:hAnsi="Times New Roman" w:cs="Times New Roman"/>
      <w:b/>
      <w:szCs w:val="20"/>
      <w:lang w:val="en-AU"/>
    </w:rPr>
  </w:style>
  <w:style w:type="character" w:customStyle="1" w:styleId="Heading7Char">
    <w:name w:val="Heading 7 Char"/>
    <w:link w:val="Heading7"/>
    <w:semiHidden/>
    <w:rsid w:val="00EA64B4"/>
    <w:rPr>
      <w:rFonts w:ascii="Times New Roman" w:eastAsia="Times New Roman" w:hAnsi="Times New Roman" w:cs="Times New Roman"/>
      <w:szCs w:val="20"/>
      <w:lang w:val="en-AU"/>
    </w:rPr>
  </w:style>
  <w:style w:type="character" w:customStyle="1" w:styleId="Heading8Char">
    <w:name w:val="Heading 8 Char"/>
    <w:link w:val="Heading8"/>
    <w:semiHidden/>
    <w:rsid w:val="00EA64B4"/>
    <w:rPr>
      <w:rFonts w:ascii="Times New Roman" w:eastAsia="Times New Roman" w:hAnsi="Times New Roman" w:cs="Times New Roman"/>
      <w:i/>
      <w:szCs w:val="20"/>
      <w:lang w:val="en-AU"/>
    </w:rPr>
  </w:style>
  <w:style w:type="character" w:customStyle="1" w:styleId="Heading9Char">
    <w:name w:val="Heading 9 Char"/>
    <w:link w:val="Heading9"/>
    <w:semiHidden/>
    <w:rsid w:val="00EA64B4"/>
    <w:rPr>
      <w:rFonts w:ascii="Arial" w:eastAsia="Times New Roman" w:hAnsi="Arial" w:cs="Times New Roman"/>
      <w:b/>
      <w:color w:val="FFFFFF"/>
      <w:kern w:val="28"/>
      <w:sz w:val="2"/>
      <w:szCs w:val="20"/>
      <w:lang w:val="en-AU"/>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hAnsi="Arial"/>
      <w:sz w:val="20"/>
      <w:szCs w:val="20"/>
      <w:lang w:eastAsia="en-GB"/>
    </w:rPr>
  </w:style>
  <w:style w:type="paragraph" w:styleId="Caption">
    <w:name w:val="caption"/>
    <w:basedOn w:val="Normal"/>
    <w:next w:val="Normal"/>
    <w:uiPriority w:val="35"/>
    <w:semiHidden/>
    <w:qFormat/>
    <w:rsid w:val="00EA64B4"/>
    <w:pPr>
      <w:spacing w:before="0" w:after="200" w:line="240" w:lineRule="auto"/>
    </w:pPr>
    <w:rPr>
      <w:rFonts w:ascii="Times New Roman" w:hAnsi="Times New Roman"/>
      <w:b/>
      <w:bCs/>
      <w:color w:val="1C556C"/>
      <w:sz w:val="18"/>
      <w:szCs w:val="18"/>
      <w:lang w:eastAsia="en-US"/>
    </w:rPr>
  </w:style>
  <w:style w:type="character" w:customStyle="1" w:styleId="BulletChar">
    <w:name w:val="Bullet Char"/>
    <w:link w:val="Bullet"/>
    <w:locked/>
    <w:rsid w:val="00F00997"/>
    <w:rPr>
      <w:rFonts w:eastAsia="Times New Roman"/>
      <w:sz w:val="22"/>
    </w:rPr>
  </w:style>
  <w:style w:type="paragraph" w:customStyle="1" w:styleId="Casestudyheading">
    <w:name w:val="Case study heading"/>
    <w:basedOn w:val="BodyText"/>
    <w:uiPriority w:val="1"/>
    <w:semiHidden/>
    <w:qFormat/>
    <w:rsid w:val="000D12E0"/>
    <w:pPr>
      <w:keepNext/>
      <w:spacing w:line="240" w:lineRule="auto"/>
      <w:ind w:left="284"/>
    </w:pPr>
    <w:rPr>
      <w:b/>
      <w:caps/>
      <w:color w:val="FFFFFF"/>
    </w:rPr>
  </w:style>
  <w:style w:type="table" w:styleId="LightShading-Accent1">
    <w:name w:val="Light Shading Accent 1"/>
    <w:basedOn w:val="TableNormal"/>
    <w:uiPriority w:val="60"/>
    <w:rsid w:val="00E05569"/>
    <w:rPr>
      <w:rFonts w:eastAsia="Times New Roman"/>
      <w:color w:val="153F50"/>
      <w:lang w:val="en-US"/>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numbering" w:customStyle="1" w:styleId="Style1">
    <w:name w:val="Style1"/>
    <w:uiPriority w:val="99"/>
    <w:rsid w:val="00B07CE9"/>
    <w:pPr>
      <w:numPr>
        <w:numId w:val="13"/>
      </w:numPr>
    </w:pPr>
  </w:style>
  <w:style w:type="numbering" w:customStyle="1" w:styleId="Style2">
    <w:name w:val="Style2"/>
    <w:uiPriority w:val="99"/>
    <w:rsid w:val="008E0688"/>
    <w:pPr>
      <w:numPr>
        <w:numId w:val="19"/>
      </w:numPr>
    </w:pPr>
  </w:style>
  <w:style w:type="paragraph" w:customStyle="1" w:styleId="Greenbullet-casestudytables">
    <w:name w:val="Green bullet - case study tables"/>
    <w:basedOn w:val="Greentext-casestudytables"/>
    <w:uiPriority w:val="1"/>
    <w:semiHidden/>
    <w:rsid w:val="00C15722"/>
    <w:pPr>
      <w:numPr>
        <w:numId w:val="31"/>
      </w:numPr>
      <w:spacing w:before="0"/>
      <w:ind w:left="681" w:hanging="397"/>
    </w:pPr>
  </w:style>
  <w:style w:type="paragraph" w:customStyle="1" w:styleId="Greentext-casestudytables">
    <w:name w:val="Green text - case study tables"/>
    <w:basedOn w:val="BodyText"/>
    <w:uiPriority w:val="1"/>
    <w:semiHidden/>
    <w:rsid w:val="00C15722"/>
    <w:pPr>
      <w:spacing w:line="260" w:lineRule="atLeast"/>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semiHidden/>
    <w:rsid w:val="0051754D"/>
    <w:pPr>
      <w:keepNext/>
      <w:spacing w:before="240" w:after="0"/>
    </w:pPr>
    <w:rPr>
      <w:b/>
    </w:rPr>
  </w:style>
  <w:style w:type="numbering" w:customStyle="1" w:styleId="Style3">
    <w:name w:val="Style3"/>
    <w:uiPriority w:val="99"/>
    <w:rsid w:val="008B5A2D"/>
    <w:pPr>
      <w:numPr>
        <w:numId w:val="33"/>
      </w:numPr>
    </w:pPr>
  </w:style>
  <w:style w:type="paragraph" w:customStyle="1" w:styleId="Blueboxtext">
    <w:name w:val="Blue box text"/>
    <w:basedOn w:val="Normal"/>
    <w:uiPriority w:val="1"/>
    <w:semiHidden/>
    <w:qFormat/>
    <w:rsid w:val="007823D6"/>
    <w:pPr>
      <w:spacing w:line="260" w:lineRule="atLeast"/>
      <w:ind w:left="284" w:right="284"/>
      <w:jc w:val="left"/>
    </w:pPr>
    <w:rPr>
      <w:color w:val="1C556C"/>
      <w:sz w:val="20"/>
    </w:rPr>
  </w:style>
  <w:style w:type="paragraph" w:customStyle="1" w:styleId="Blue-boxbullet">
    <w:name w:val="Blue-box bullet"/>
    <w:basedOn w:val="Blueboxtext"/>
    <w:uiPriority w:val="1"/>
    <w:semiHidden/>
    <w:qFormat/>
    <w:rsid w:val="005D3242"/>
    <w:pPr>
      <w:tabs>
        <w:tab w:val="left" w:pos="680"/>
      </w:tabs>
      <w:spacing w:before="0"/>
      <w:ind w:left="0"/>
    </w:pPr>
    <w:rPr>
      <w:szCs w:val="20"/>
    </w:rPr>
  </w:style>
  <w:style w:type="paragraph" w:customStyle="1" w:styleId="Blueboxheading">
    <w:name w:val="Blue box heading"/>
    <w:basedOn w:val="Blueboxtext"/>
    <w:next w:val="Blueboxtext"/>
    <w:uiPriority w:val="1"/>
    <w:semiHidden/>
    <w:qFormat/>
    <w:rsid w:val="00225830"/>
    <w:pPr>
      <w:keepNext/>
      <w:spacing w:before="240" w:after="0"/>
    </w:pPr>
    <w:rPr>
      <w:rFonts w:ascii="Georgia" w:hAnsi="Georgia"/>
      <w:b/>
      <w:szCs w:val="20"/>
    </w:rPr>
  </w:style>
  <w:style w:type="paragraph" w:customStyle="1" w:styleId="Blue-boxsub-bullet">
    <w:name w:val="Blue-box sub-bullet"/>
    <w:basedOn w:val="Blueboxtext"/>
    <w:uiPriority w:val="1"/>
    <w:semiHidden/>
    <w:qFormat/>
    <w:rsid w:val="007823D6"/>
    <w:pPr>
      <w:spacing w:before="0"/>
      <w:ind w:left="0"/>
    </w:pPr>
    <w:rPr>
      <w:szCs w:val="20"/>
    </w:rPr>
  </w:style>
  <w:style w:type="paragraph" w:customStyle="1" w:styleId="Greensub-bullet-casestudytables">
    <w:name w:val="Green sub-bullet - case study tables"/>
    <w:basedOn w:val="Greentext-casestudytables"/>
    <w:uiPriority w:val="1"/>
    <w:semiHidden/>
    <w:qFormat/>
    <w:rsid w:val="00C15722"/>
    <w:pPr>
      <w:numPr>
        <w:numId w:val="37"/>
      </w:numPr>
      <w:spacing w:before="0"/>
      <w:ind w:left="1077" w:hanging="397"/>
    </w:pPr>
  </w:style>
  <w:style w:type="paragraph" w:styleId="CommentText">
    <w:name w:val="annotation text"/>
    <w:basedOn w:val="Normal"/>
    <w:link w:val="CommentTextChar"/>
    <w:uiPriority w:val="99"/>
    <w:semiHidden/>
    <w:rsid w:val="00363B9A"/>
    <w:pPr>
      <w:spacing w:line="240" w:lineRule="auto"/>
    </w:pPr>
    <w:rPr>
      <w:sz w:val="20"/>
      <w:szCs w:val="20"/>
    </w:rPr>
  </w:style>
  <w:style w:type="character" w:customStyle="1" w:styleId="CommentTextChar">
    <w:name w:val="Comment Text Char"/>
    <w:basedOn w:val="DefaultParagraphFont"/>
    <w:link w:val="CommentText"/>
    <w:uiPriority w:val="99"/>
    <w:semiHidden/>
    <w:rsid w:val="00363B9A"/>
    <w:rPr>
      <w:rFonts w:eastAsia="Times New Roman"/>
    </w:rPr>
  </w:style>
  <w:style w:type="character" w:styleId="UnresolvedMention">
    <w:name w:val="Unresolved Mention"/>
    <w:basedOn w:val="DefaultParagraphFont"/>
    <w:uiPriority w:val="99"/>
    <w:semiHidden/>
    <w:unhideWhenUsed/>
    <w:rsid w:val="009050D7"/>
    <w:rPr>
      <w:color w:val="605E5C"/>
      <w:shd w:val="clear" w:color="auto" w:fill="E1DFDD"/>
    </w:rPr>
  </w:style>
  <w:style w:type="paragraph" w:customStyle="1" w:styleId="Boxtext">
    <w:name w:val="Box text"/>
    <w:basedOn w:val="Normal"/>
    <w:uiPriority w:val="1"/>
    <w:qFormat/>
    <w:rsid w:val="005C132F"/>
    <w:pPr>
      <w:spacing w:line="260" w:lineRule="atLeast"/>
      <w:ind w:left="284" w:right="284"/>
      <w:jc w:val="left"/>
    </w:pPr>
    <w:rPr>
      <w:rFonts w:eastAsiaTheme="minorEastAsia" w:cstheme="minorBidi"/>
      <w:color w:val="1B556B"/>
      <w:sz w:val="20"/>
    </w:rPr>
  </w:style>
  <w:style w:type="paragraph" w:customStyle="1" w:styleId="Boxsub-bullet">
    <w:name w:val="Box sub-bullet"/>
    <w:basedOn w:val="Boxtext"/>
    <w:uiPriority w:val="1"/>
    <w:qFormat/>
    <w:rsid w:val="005C132F"/>
    <w:pPr>
      <w:numPr>
        <w:numId w:val="39"/>
      </w:numPr>
      <w:spacing w:before="0"/>
    </w:pPr>
    <w:rPr>
      <w:rFonts w:cs="Times New Roman"/>
      <w:szCs w:val="20"/>
    </w:rPr>
  </w:style>
  <w:style w:type="paragraph" w:customStyle="1" w:styleId="Sub-bullet">
    <w:name w:val="Sub-bullet"/>
    <w:basedOn w:val="Normal"/>
    <w:qFormat/>
    <w:rsid w:val="00580FCB"/>
    <w:pPr>
      <w:tabs>
        <w:tab w:val="left" w:pos="794"/>
      </w:tabs>
      <w:spacing w:before="0"/>
      <w:ind w:left="794" w:hanging="397"/>
      <w:jc w:val="left"/>
    </w:pPr>
  </w:style>
  <w:style w:type="table" w:customStyle="1" w:styleId="Greenbox">
    <w:name w:val="Green box"/>
    <w:basedOn w:val="TableNormal"/>
    <w:uiPriority w:val="99"/>
    <w:rsid w:val="00936F76"/>
    <w:pPr>
      <w:spacing w:before="60" w:after="60" w:line="240" w:lineRule="atLeast"/>
    </w:pPr>
    <w:rPr>
      <w:sz w:val="18"/>
    </w:rPr>
    <w:tblPr>
      <w:tblBorders>
        <w:top w:val="single" w:sz="4" w:space="0" w:color="1B556B" w:themeColor="text2"/>
        <w:bottom w:val="single" w:sz="4" w:space="0" w:color="1B556B" w:themeColor="text2"/>
        <w:insideH w:val="single" w:sz="4" w:space="0" w:color="1B556B" w:themeColor="text2"/>
        <w:insideV w:val="single" w:sz="4" w:space="0" w:color="1B556B" w:themeColor="text2"/>
      </w:tblBorders>
    </w:tblPr>
    <w:tcPr>
      <w:shd w:val="clear" w:color="auto" w:fill="D5EBE8" w:themeFill="accent3"/>
    </w:tcPr>
    <w:tblStylePr w:type="firstRow">
      <w:rPr>
        <w:rFonts w:ascii="Calibri" w:hAnsi="Calibri"/>
        <w:sz w:val="18"/>
      </w:rPr>
      <w:tblPr/>
      <w:tcPr>
        <w:tcBorders>
          <w:top w:val="single" w:sz="4" w:space="0" w:color="D5EBE8" w:themeColor="accent3"/>
          <w:left w:val="single" w:sz="4" w:space="0" w:color="D5EBE8" w:themeColor="accent3"/>
          <w:bottom w:val="single" w:sz="4" w:space="0" w:color="D5EBE8" w:themeColor="accent3"/>
          <w:right w:val="single" w:sz="4" w:space="0" w:color="D5EBE8" w:themeColor="accent3"/>
        </w:tcBorders>
        <w:shd w:val="clear" w:color="auto" w:fill="D5EBE8" w:themeFill="accent3"/>
      </w:tcPr>
    </w:tblStylePr>
  </w:style>
  <w:style w:type="table" w:styleId="ListTable3-Accent1">
    <w:name w:val="List Table 3 Accent 1"/>
    <w:basedOn w:val="TableNormal"/>
    <w:uiPriority w:val="48"/>
    <w:rsid w:val="009B14E2"/>
    <w:tblPr>
      <w:tblStyleRowBandSize w:val="1"/>
      <w:tblStyleColBandSize w:val="1"/>
      <w:tblBorders>
        <w:top w:val="single" w:sz="4" w:space="0" w:color="1C556C" w:themeColor="accent1"/>
        <w:left w:val="single" w:sz="4" w:space="0" w:color="1C556C" w:themeColor="accent1"/>
        <w:bottom w:val="single" w:sz="4" w:space="0" w:color="1C556C" w:themeColor="accent1"/>
        <w:right w:val="single" w:sz="4" w:space="0" w:color="1C556C" w:themeColor="accent1"/>
      </w:tblBorders>
    </w:tblPr>
    <w:tblStylePr w:type="firstRow">
      <w:rPr>
        <w:b/>
        <w:bCs/>
        <w:color w:val="FFFFFF" w:themeColor="background1"/>
      </w:rPr>
      <w:tblPr/>
      <w:tcPr>
        <w:shd w:val="clear" w:color="auto" w:fill="1C556C" w:themeFill="accent1"/>
      </w:tcPr>
    </w:tblStylePr>
    <w:tblStylePr w:type="lastRow">
      <w:rPr>
        <w:b/>
        <w:bCs/>
      </w:rPr>
      <w:tblPr/>
      <w:tcPr>
        <w:tcBorders>
          <w:top w:val="double" w:sz="4" w:space="0" w:color="1C556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556C" w:themeColor="accent1"/>
          <w:right w:val="single" w:sz="4" w:space="0" w:color="1C556C" w:themeColor="accent1"/>
        </w:tcBorders>
      </w:tcPr>
    </w:tblStylePr>
    <w:tblStylePr w:type="band1Horz">
      <w:tblPr/>
      <w:tcPr>
        <w:tcBorders>
          <w:top w:val="single" w:sz="4" w:space="0" w:color="1C556C" w:themeColor="accent1"/>
          <w:bottom w:val="single" w:sz="4" w:space="0" w:color="1C556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556C" w:themeColor="accent1"/>
          <w:left w:val="nil"/>
        </w:tcBorders>
      </w:tcPr>
    </w:tblStylePr>
    <w:tblStylePr w:type="swCell">
      <w:tblPr/>
      <w:tcPr>
        <w:tcBorders>
          <w:top w:val="double" w:sz="4" w:space="0" w:color="1C556C" w:themeColor="accent1"/>
          <w:right w:val="nil"/>
        </w:tcBorders>
      </w:tcPr>
    </w:tblStylePr>
  </w:style>
  <w:style w:type="table" w:styleId="TableGrid2">
    <w:name w:val="Table Grid 2"/>
    <w:basedOn w:val="TableNormal"/>
    <w:uiPriority w:val="99"/>
    <w:semiHidden/>
    <w:unhideWhenUsed/>
    <w:rsid w:val="006C4C97"/>
    <w:pPr>
      <w:spacing w:before="120" w:after="120" w:line="28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2703A"/>
    <w:pPr>
      <w:spacing w:before="120" w:after="120" w:line="28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normaltextrun">
    <w:name w:val="normaltextrun"/>
    <w:basedOn w:val="DefaultParagraphFont"/>
    <w:rsid w:val="009548CB"/>
  </w:style>
  <w:style w:type="character" w:customStyle="1" w:styleId="eop">
    <w:name w:val="eop"/>
    <w:basedOn w:val="DefaultParagraphFont"/>
    <w:rsid w:val="009548CB"/>
  </w:style>
  <w:style w:type="paragraph" w:customStyle="1" w:styleId="paragraph">
    <w:name w:val="paragraph"/>
    <w:basedOn w:val="Normal"/>
    <w:rsid w:val="00CF1780"/>
    <w:pPr>
      <w:spacing w:before="100" w:beforeAutospacing="1" w:after="100" w:afterAutospacing="1" w:line="240" w:lineRule="auto"/>
      <w:jc w:val="left"/>
    </w:pPr>
    <w:rPr>
      <w:rFonts w:ascii="Times New Roman" w:hAnsi="Times New Roman"/>
      <w:sz w:val="24"/>
      <w:szCs w:val="24"/>
    </w:rPr>
  </w:style>
  <w:style w:type="paragraph" w:customStyle="1" w:styleId="Headerinfo">
    <w:name w:val="Header info"/>
    <w:basedOn w:val="Title"/>
    <w:qFormat/>
    <w:rsid w:val="00DA500C"/>
    <w:pPr>
      <w:ind w:right="-710"/>
    </w:pPr>
    <w:rPr>
      <w:rFonts w:asciiTheme="minorHAnsi" w:hAnsiTheme="minorHAnsi" w:cstheme="minorHAnsi"/>
      <w:b w:val="0"/>
      <w:color w:val="FFFFFF" w:themeColor="background1"/>
      <w:sz w:val="22"/>
      <w:szCs w:val="22"/>
    </w:rPr>
  </w:style>
  <w:style w:type="paragraph" w:styleId="NormalWeb">
    <w:name w:val="Normal (Web)"/>
    <w:basedOn w:val="Normal"/>
    <w:uiPriority w:val="99"/>
    <w:semiHidden/>
    <w:unhideWhenUsed/>
    <w:rsid w:val="00932828"/>
    <w:pPr>
      <w:spacing w:before="100" w:beforeAutospacing="1" w:after="100" w:afterAutospacing="1" w:line="240" w:lineRule="auto"/>
      <w:jc w:val="left"/>
    </w:pPr>
    <w:rPr>
      <w:rFonts w:ascii="Times New Roman" w:hAnsi="Times New Roman"/>
      <w:sz w:val="24"/>
      <w:szCs w:val="24"/>
    </w:rPr>
  </w:style>
  <w:style w:type="character" w:styleId="Mention">
    <w:name w:val="Mention"/>
    <w:basedOn w:val="DefaultParagraphFont"/>
    <w:uiPriority w:val="99"/>
    <w:unhideWhenUsed/>
    <w:rsid w:val="00C56191"/>
    <w:rPr>
      <w:color w:val="2B579A"/>
      <w:shd w:val="clear" w:color="auto" w:fill="E1DFDD"/>
    </w:rPr>
  </w:style>
  <w:style w:type="character" w:customStyle="1" w:styleId="ui-provider">
    <w:name w:val="ui-provider"/>
    <w:basedOn w:val="DefaultParagraphFont"/>
    <w:rsid w:val="00D17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257562381">
      <w:bodyDiv w:val="1"/>
      <w:marLeft w:val="0"/>
      <w:marRight w:val="0"/>
      <w:marTop w:val="0"/>
      <w:marBottom w:val="0"/>
      <w:divBdr>
        <w:top w:val="none" w:sz="0" w:space="0" w:color="auto"/>
        <w:left w:val="none" w:sz="0" w:space="0" w:color="auto"/>
        <w:bottom w:val="none" w:sz="0" w:space="0" w:color="auto"/>
        <w:right w:val="none" w:sz="0" w:space="0" w:color="auto"/>
      </w:divBdr>
    </w:div>
    <w:div w:id="566721606">
      <w:bodyDiv w:val="1"/>
      <w:marLeft w:val="0"/>
      <w:marRight w:val="0"/>
      <w:marTop w:val="0"/>
      <w:marBottom w:val="0"/>
      <w:divBdr>
        <w:top w:val="none" w:sz="0" w:space="0" w:color="auto"/>
        <w:left w:val="none" w:sz="0" w:space="0" w:color="auto"/>
        <w:bottom w:val="none" w:sz="0" w:space="0" w:color="auto"/>
        <w:right w:val="none" w:sz="0" w:space="0" w:color="auto"/>
      </w:divBdr>
    </w:div>
    <w:div w:id="681861943">
      <w:bodyDiv w:val="1"/>
      <w:marLeft w:val="0"/>
      <w:marRight w:val="0"/>
      <w:marTop w:val="0"/>
      <w:marBottom w:val="0"/>
      <w:divBdr>
        <w:top w:val="none" w:sz="0" w:space="0" w:color="auto"/>
        <w:left w:val="none" w:sz="0" w:space="0" w:color="auto"/>
        <w:bottom w:val="none" w:sz="0" w:space="0" w:color="auto"/>
        <w:right w:val="none" w:sz="0" w:space="0" w:color="auto"/>
      </w:divBdr>
    </w:div>
    <w:div w:id="742217425">
      <w:bodyDiv w:val="1"/>
      <w:marLeft w:val="0"/>
      <w:marRight w:val="0"/>
      <w:marTop w:val="0"/>
      <w:marBottom w:val="0"/>
      <w:divBdr>
        <w:top w:val="none" w:sz="0" w:space="0" w:color="auto"/>
        <w:left w:val="none" w:sz="0" w:space="0" w:color="auto"/>
        <w:bottom w:val="none" w:sz="0" w:space="0" w:color="auto"/>
        <w:right w:val="none" w:sz="0" w:space="0" w:color="auto"/>
      </w:divBdr>
    </w:div>
    <w:div w:id="996418032">
      <w:bodyDiv w:val="1"/>
      <w:marLeft w:val="0"/>
      <w:marRight w:val="0"/>
      <w:marTop w:val="0"/>
      <w:marBottom w:val="0"/>
      <w:divBdr>
        <w:top w:val="none" w:sz="0" w:space="0" w:color="auto"/>
        <w:left w:val="none" w:sz="0" w:space="0" w:color="auto"/>
        <w:bottom w:val="none" w:sz="0" w:space="0" w:color="auto"/>
        <w:right w:val="none" w:sz="0" w:space="0" w:color="auto"/>
      </w:divBdr>
    </w:div>
    <w:div w:id="1001541901">
      <w:bodyDiv w:val="1"/>
      <w:marLeft w:val="0"/>
      <w:marRight w:val="0"/>
      <w:marTop w:val="0"/>
      <w:marBottom w:val="0"/>
      <w:divBdr>
        <w:top w:val="none" w:sz="0" w:space="0" w:color="auto"/>
        <w:left w:val="none" w:sz="0" w:space="0" w:color="auto"/>
        <w:bottom w:val="none" w:sz="0" w:space="0" w:color="auto"/>
        <w:right w:val="none" w:sz="0" w:space="0" w:color="auto"/>
      </w:divBdr>
    </w:div>
    <w:div w:id="1026752909">
      <w:bodyDiv w:val="1"/>
      <w:marLeft w:val="0"/>
      <w:marRight w:val="0"/>
      <w:marTop w:val="0"/>
      <w:marBottom w:val="0"/>
      <w:divBdr>
        <w:top w:val="none" w:sz="0" w:space="0" w:color="auto"/>
        <w:left w:val="none" w:sz="0" w:space="0" w:color="auto"/>
        <w:bottom w:val="none" w:sz="0" w:space="0" w:color="auto"/>
        <w:right w:val="none" w:sz="0" w:space="0" w:color="auto"/>
      </w:divBdr>
    </w:div>
    <w:div w:id="1108506564">
      <w:bodyDiv w:val="1"/>
      <w:marLeft w:val="0"/>
      <w:marRight w:val="0"/>
      <w:marTop w:val="0"/>
      <w:marBottom w:val="0"/>
      <w:divBdr>
        <w:top w:val="none" w:sz="0" w:space="0" w:color="auto"/>
        <w:left w:val="none" w:sz="0" w:space="0" w:color="auto"/>
        <w:bottom w:val="none" w:sz="0" w:space="0" w:color="auto"/>
        <w:right w:val="none" w:sz="0" w:space="0" w:color="auto"/>
      </w:divBdr>
    </w:div>
    <w:div w:id="1188448218">
      <w:bodyDiv w:val="1"/>
      <w:marLeft w:val="0"/>
      <w:marRight w:val="0"/>
      <w:marTop w:val="0"/>
      <w:marBottom w:val="0"/>
      <w:divBdr>
        <w:top w:val="none" w:sz="0" w:space="0" w:color="auto"/>
        <w:left w:val="none" w:sz="0" w:space="0" w:color="auto"/>
        <w:bottom w:val="none" w:sz="0" w:space="0" w:color="auto"/>
        <w:right w:val="none" w:sz="0" w:space="0" w:color="auto"/>
      </w:divBdr>
    </w:div>
    <w:div w:id="1199783445">
      <w:bodyDiv w:val="1"/>
      <w:marLeft w:val="0"/>
      <w:marRight w:val="0"/>
      <w:marTop w:val="0"/>
      <w:marBottom w:val="0"/>
      <w:divBdr>
        <w:top w:val="none" w:sz="0" w:space="0" w:color="auto"/>
        <w:left w:val="none" w:sz="0" w:space="0" w:color="auto"/>
        <w:bottom w:val="none" w:sz="0" w:space="0" w:color="auto"/>
        <w:right w:val="none" w:sz="0" w:space="0" w:color="auto"/>
      </w:divBdr>
    </w:div>
    <w:div w:id="1283225855">
      <w:bodyDiv w:val="1"/>
      <w:marLeft w:val="0"/>
      <w:marRight w:val="0"/>
      <w:marTop w:val="0"/>
      <w:marBottom w:val="0"/>
      <w:divBdr>
        <w:top w:val="none" w:sz="0" w:space="0" w:color="auto"/>
        <w:left w:val="none" w:sz="0" w:space="0" w:color="auto"/>
        <w:bottom w:val="none" w:sz="0" w:space="0" w:color="auto"/>
        <w:right w:val="none" w:sz="0" w:space="0" w:color="auto"/>
      </w:divBdr>
    </w:div>
    <w:div w:id="1424835314">
      <w:bodyDiv w:val="1"/>
      <w:marLeft w:val="0"/>
      <w:marRight w:val="0"/>
      <w:marTop w:val="0"/>
      <w:marBottom w:val="0"/>
      <w:divBdr>
        <w:top w:val="none" w:sz="0" w:space="0" w:color="auto"/>
        <w:left w:val="none" w:sz="0" w:space="0" w:color="auto"/>
        <w:bottom w:val="none" w:sz="0" w:space="0" w:color="auto"/>
        <w:right w:val="none" w:sz="0" w:space="0" w:color="auto"/>
      </w:divBdr>
    </w:div>
    <w:div w:id="1469085106">
      <w:bodyDiv w:val="1"/>
      <w:marLeft w:val="0"/>
      <w:marRight w:val="0"/>
      <w:marTop w:val="0"/>
      <w:marBottom w:val="0"/>
      <w:divBdr>
        <w:top w:val="none" w:sz="0" w:space="0" w:color="auto"/>
        <w:left w:val="none" w:sz="0" w:space="0" w:color="auto"/>
        <w:bottom w:val="none" w:sz="0" w:space="0" w:color="auto"/>
        <w:right w:val="none" w:sz="0" w:space="0" w:color="auto"/>
      </w:divBdr>
    </w:div>
    <w:div w:id="1492067194">
      <w:bodyDiv w:val="1"/>
      <w:marLeft w:val="0"/>
      <w:marRight w:val="0"/>
      <w:marTop w:val="0"/>
      <w:marBottom w:val="0"/>
      <w:divBdr>
        <w:top w:val="none" w:sz="0" w:space="0" w:color="auto"/>
        <w:left w:val="none" w:sz="0" w:space="0" w:color="auto"/>
        <w:bottom w:val="none" w:sz="0" w:space="0" w:color="auto"/>
        <w:right w:val="none" w:sz="0" w:space="0" w:color="auto"/>
      </w:divBdr>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 w:id="1596476283">
      <w:bodyDiv w:val="1"/>
      <w:marLeft w:val="0"/>
      <w:marRight w:val="0"/>
      <w:marTop w:val="0"/>
      <w:marBottom w:val="0"/>
      <w:divBdr>
        <w:top w:val="none" w:sz="0" w:space="0" w:color="auto"/>
        <w:left w:val="none" w:sz="0" w:space="0" w:color="auto"/>
        <w:bottom w:val="none" w:sz="0" w:space="0" w:color="auto"/>
        <w:right w:val="none" w:sz="0" w:space="0" w:color="auto"/>
      </w:divBdr>
    </w:div>
    <w:div w:id="1687365463">
      <w:bodyDiv w:val="1"/>
      <w:marLeft w:val="0"/>
      <w:marRight w:val="0"/>
      <w:marTop w:val="0"/>
      <w:marBottom w:val="0"/>
      <w:divBdr>
        <w:top w:val="none" w:sz="0" w:space="0" w:color="auto"/>
        <w:left w:val="none" w:sz="0" w:space="0" w:color="auto"/>
        <w:bottom w:val="none" w:sz="0" w:space="0" w:color="auto"/>
        <w:right w:val="none" w:sz="0" w:space="0" w:color="auto"/>
      </w:divBdr>
    </w:div>
    <w:div w:id="1705446908">
      <w:bodyDiv w:val="1"/>
      <w:marLeft w:val="0"/>
      <w:marRight w:val="0"/>
      <w:marTop w:val="0"/>
      <w:marBottom w:val="0"/>
      <w:divBdr>
        <w:top w:val="none" w:sz="0" w:space="0" w:color="auto"/>
        <w:left w:val="none" w:sz="0" w:space="0" w:color="auto"/>
        <w:bottom w:val="none" w:sz="0" w:space="0" w:color="auto"/>
        <w:right w:val="none" w:sz="0" w:space="0" w:color="auto"/>
      </w:divBdr>
    </w:div>
    <w:div w:id="1798602231">
      <w:bodyDiv w:val="1"/>
      <w:marLeft w:val="0"/>
      <w:marRight w:val="0"/>
      <w:marTop w:val="0"/>
      <w:marBottom w:val="0"/>
      <w:divBdr>
        <w:top w:val="none" w:sz="0" w:space="0" w:color="auto"/>
        <w:left w:val="none" w:sz="0" w:space="0" w:color="auto"/>
        <w:bottom w:val="none" w:sz="0" w:space="0" w:color="auto"/>
        <w:right w:val="none" w:sz="0" w:space="0" w:color="auto"/>
      </w:divBdr>
    </w:div>
    <w:div w:id="1990281362">
      <w:bodyDiv w:val="1"/>
      <w:marLeft w:val="0"/>
      <w:marRight w:val="0"/>
      <w:marTop w:val="0"/>
      <w:marBottom w:val="0"/>
      <w:divBdr>
        <w:top w:val="none" w:sz="0" w:space="0" w:color="auto"/>
        <w:left w:val="none" w:sz="0" w:space="0" w:color="auto"/>
        <w:bottom w:val="none" w:sz="0" w:space="0" w:color="auto"/>
        <w:right w:val="none" w:sz="0" w:space="0" w:color="auto"/>
      </w:divBdr>
    </w:div>
    <w:div w:id="200037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MfE new colours">
      <a:dk1>
        <a:sysClr val="windowText" lastClr="000000"/>
      </a:dk1>
      <a:lt1>
        <a:sysClr val="window" lastClr="FFFFFF"/>
      </a:lt1>
      <a:dk2>
        <a:srgbClr val="1B556B"/>
      </a:dk2>
      <a:lt2>
        <a:srgbClr val="D2DDE1"/>
      </a:lt2>
      <a:accent1>
        <a:srgbClr val="1C556C"/>
      </a:accent1>
      <a:accent2>
        <a:srgbClr val="32809C"/>
      </a:accent2>
      <a:accent3>
        <a:srgbClr val="D5EBE8"/>
      </a:accent3>
      <a:accent4>
        <a:srgbClr val="2C9986"/>
      </a:accent4>
      <a:accent5>
        <a:srgbClr val="6FC7B7"/>
      </a:accent5>
      <a:accent6>
        <a:srgbClr val="DA6C28"/>
      </a:accent6>
      <a:hlink>
        <a:srgbClr val="32809C"/>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5FB0BEBF7DE54D9F252D8A06C053F7" ma:contentTypeVersion="44" ma:contentTypeDescription="Create a new document." ma:contentTypeScope="" ma:versionID="71ca4ff2c816bf98e720b531c5ba270a">
  <xsd:schema xmlns:xsd="http://www.w3.org/2001/XMLSchema" xmlns:xs="http://www.w3.org/2001/XMLSchema" xmlns:p="http://schemas.microsoft.com/office/2006/metadata/properties" xmlns:ns1="http://schemas.microsoft.com/sharepoint/v3" xmlns:ns2="58a6f171-52cb-4404-b47d-af1c8daf8fd1" xmlns:ns3="4a94300e-a927-4b92-9d3a-682523035cb6" xmlns:ns4="http://schemas.microsoft.com/sharepoint/v4" xmlns:ns5="0a5b0190-e301-4766-933d-448c7c363fce" targetNamespace="http://schemas.microsoft.com/office/2006/metadata/properties" ma:root="true" ma:fieldsID="19f05a26c8dc5a9aa0303e2594aee7a9" ns1:_="" ns2:_="" ns3:_="" ns4:_="" ns5:_="">
    <xsd:import namespace="http://schemas.microsoft.com/sharepoint/v3"/>
    <xsd:import namespace="58a6f171-52cb-4404-b47d-af1c8daf8fd1"/>
    <xsd:import namespace="4a94300e-a927-4b92-9d3a-682523035cb6"/>
    <xsd:import namespace="http://schemas.microsoft.com/sharepoint/v4"/>
    <xsd:import namespace="0a5b0190-e301-4766-933d-448c7c363fce"/>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Sender" minOccurs="0"/>
                <xsd:element ref="ns3:Receiver" minOccurs="0"/>
                <xsd:element ref="ns3:Sender_x0020_Date" minOccurs="0"/>
                <xsd:element ref="ns3:Receiver_x0020_Date" minOccurs="0"/>
                <xsd:element ref="ns3:Carbon_x0020_Copy" minOccurs="0"/>
                <xsd:element ref="ns3:Email_x0020_Table" minOccurs="0"/>
                <xsd:element ref="ns3:MediaServiceMetadata" minOccurs="0"/>
                <xsd:element ref="ns3:MediaServiceFastMetadata" minOccurs="0"/>
                <xsd:element ref="ns3:MediaServiceAutoKeyPoints" minOccurs="0"/>
                <xsd:element ref="ns3:MediaServiceKeyPoints" minOccurs="0"/>
                <xsd:element ref="ns3:Library" minOccurs="0"/>
                <xsd:element ref="ns3:Legacy_x0020_DocID" minOccurs="0"/>
                <xsd:element ref="ns3:Legacy_x0020_Version" minOccurs="0"/>
                <xsd:element ref="ns3:Class" minOccurs="0"/>
                <xsd:element ref="ns3:Author0" minOccurs="0"/>
                <xsd:element ref="ns3:Status" minOccurs="0"/>
                <xsd:element ref="ns3:Year" minOccurs="0"/>
                <xsd:element ref="ns3:Other_x0020_Details" minOccurs="0"/>
                <xsd:element ref="ns3:MTS_x0020_Type" minOccurs="0"/>
                <xsd:element ref="ns3:MTS_x0020_ID" minOccurs="0"/>
                <xsd:element ref="ns3:Other_x0020_Details_2"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Other_x0020_Details_3" minOccurs="0"/>
                <xsd:element ref="ns3:To" minOccurs="0"/>
                <xsd:element ref="ns3:From" minOccurs="0"/>
                <xsd:element ref="ns3:Sent_x002f_Received" minOccurs="0"/>
                <xsd:element ref="ns1:_ip_UnifiedCompliancePolicyProperties" minOccurs="0"/>
                <xsd:element ref="ns1:_ip_UnifiedCompliancePolicyUIAction" minOccurs="0"/>
                <xsd:element ref="ns3:MediaLengthInSeconds" minOccurs="0"/>
                <xsd:element ref="ns4:IconOverlay" minOccurs="0"/>
                <xsd:element ref="ns5:SharedWithUsers" minOccurs="0"/>
                <xsd:element ref="ns5:SharedWithDetail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4" nillable="true" ma:displayName="Unified Compliance Policy Properties" ma:hidden="true" ma:internalName="_ip_UnifiedCompliancePolicyProperties">
      <xsd:simpleType>
        <xsd:restriction base="dms:Note"/>
      </xsd:simpleType>
    </xsd:element>
    <xsd:element name="_ip_UnifiedCompliancePolicyUIAction" ma:index="4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a6f171-52cb-4404-b47d-af1c8daf8f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52" nillable="true" ma:displayName="Taxonomy Catch All Column" ma:hidden="true" ma:list="{0667bd51-75f8-4035-9f2e-4aaf1cd86fb2}" ma:internalName="TaxCatchAll" ma:showField="CatchAllData" ma:web="0a5b0190-e301-4766-933d-448c7c363f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94300e-a927-4b92-9d3a-682523035cb6" elementFormDefault="qualified">
    <xsd:import namespace="http://schemas.microsoft.com/office/2006/documentManagement/types"/>
    <xsd:import namespace="http://schemas.microsoft.com/office/infopath/2007/PartnerControls"/>
    <xsd:element name="Document_x0020_Type" ma:index="11" nillable="true" ma:displayName="Document Type" ma:default="" ma:description="" ma:internalName="Document_x0020_Type">
      <xsd:simpleType>
        <xsd:restriction base="dms:Note">
          <xsd:maxLength value="255"/>
        </xsd:restriction>
      </xsd:simpleType>
    </xsd:element>
    <xsd:element name="Sender" ma:index="12" nillable="true" ma:displayName="Sender" ma:description="" ma:internalName="Sender">
      <xsd:simpleType>
        <xsd:restriction base="dms:Text">
          <xsd:maxLength value="255"/>
        </xsd:restriction>
      </xsd:simpleType>
    </xsd:element>
    <xsd:element name="Receiver" ma:index="13" nillable="true" ma:displayName="Receiver" ma:description="" ma:internalName="Receiver">
      <xsd:simpleType>
        <xsd:restriction base="dms:Text">
          <xsd:maxLength value="255"/>
        </xsd:restriction>
      </xsd:simpleType>
    </xsd:element>
    <xsd:element name="Sender_x0020_Date" ma:index="14" nillable="true" ma:displayName="Sender Date" ma:default="" ma:description="" ma:format="DateTime" ma:internalName="Sender_x0020_Date">
      <xsd:simpleType>
        <xsd:restriction base="dms:DateTime"/>
      </xsd:simpleType>
    </xsd:element>
    <xsd:element name="Receiver_x0020_Date" ma:index="15" nillable="true" ma:displayName="Receiver Date" ma:default="" ma:description="" ma:format="DateTime" ma:internalName="Receiver_x0020_Date">
      <xsd:simpleType>
        <xsd:restriction base="dms:DateTime"/>
      </xsd:simpleType>
    </xsd:element>
    <xsd:element name="Carbon_x0020_Copy" ma:index="16" nillable="true" ma:displayName="Carbon Copy" ma:description="" ma:internalName="Carbon_x0020_Copy">
      <xsd:simpleType>
        <xsd:restriction base="dms:Text">
          <xsd:maxLength value="255"/>
        </xsd:restriction>
      </xsd:simpleType>
    </xsd:element>
    <xsd:element name="Email_x0020_Table" ma:index="18" nillable="true" ma:displayName="Email Table" ma:description="" ma:internalName="Email_x0020_Table">
      <xsd:simpleType>
        <xsd:restriction base="dms:Note">
          <xsd:maxLength value="255"/>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ibrary" ma:index="23" nillable="true" ma:displayName="Library" ma:default="" ma:description="" ma:internalName="Library">
      <xsd:simpleType>
        <xsd:restriction base="dms:Text">
          <xsd:maxLength value="255"/>
        </xsd:restriction>
      </xsd:simpleType>
    </xsd:element>
    <xsd:element name="Legacy_x0020_DocID" ma:index="24" nillable="true" ma:displayName="Legacy DocID" ma:decimals="-1" ma:default="" ma:description="" ma:internalName="Legacy_x0020_DocID">
      <xsd:simpleType>
        <xsd:restriction base="dms:Number"/>
      </xsd:simpleType>
    </xsd:element>
    <xsd:element name="Legacy_x0020_Version" ma:index="25" nillable="true" ma:displayName="Legacy Version" ma:default="" ma:description="" ma:internalName="Legacy_x0020_Version">
      <xsd:simpleType>
        <xsd:restriction base="dms:Text">
          <xsd:maxLength value="255"/>
        </xsd:restriction>
      </xsd:simpleType>
    </xsd:element>
    <xsd:element name="Class" ma:index="26" nillable="true" ma:displayName="Class" ma:default="" ma:description="" ma:internalName="Class">
      <xsd:simpleType>
        <xsd:restriction base="dms:Text">
          <xsd:maxLength value="255"/>
        </xsd:restriction>
      </xsd:simpleType>
    </xsd:element>
    <xsd:element name="Author0" ma:index="27" nillable="true" ma:displayName="Author" ma:default="" ma:description="" ma:internalName="Author0">
      <xsd:simpleType>
        <xsd:restriction base="dms:Text">
          <xsd:maxLength value="255"/>
        </xsd:restriction>
      </xsd:simpleType>
    </xsd:element>
    <xsd:element name="Status" ma:index="28" nillable="true" ma:displayName="Status" ma:default="" ma:description="" ma:internalName="Status">
      <xsd:simpleType>
        <xsd:restriction base="dms:Text">
          <xsd:maxLength value="255"/>
        </xsd:restriction>
      </xsd:simpleType>
    </xsd:element>
    <xsd:element name="Year" ma:index="29" nillable="true" ma:displayName="Year" ma:default="" ma:description="" ma:internalName="Year">
      <xsd:simpleType>
        <xsd:restriction base="dms:Text">
          <xsd:maxLength value="255"/>
        </xsd:restriction>
      </xsd:simpleType>
    </xsd:element>
    <xsd:element name="Other_x0020_Details" ma:index="30" nillable="true" ma:displayName="Other Details" ma:default="" ma:description="" ma:internalName="Other_x0020_Details">
      <xsd:simpleType>
        <xsd:restriction base="dms:Text">
          <xsd:maxLength value="255"/>
        </xsd:restriction>
      </xsd:simpleType>
    </xsd:element>
    <xsd:element name="MTS_x0020_Type" ma:index="31" nillable="true" ma:displayName="MTS Type" ma:default="" ma:description="" ma:internalName="MTS_x0020_Type">
      <xsd:simpleType>
        <xsd:restriction base="dms:Note">
          <xsd:maxLength value="255"/>
        </xsd:restriction>
      </xsd:simpleType>
    </xsd:element>
    <xsd:element name="MTS_x0020_ID" ma:index="32" nillable="true" ma:displayName="MTS ID" ma:default="" ma:description="" ma:internalName="MTS_x0020_ID">
      <xsd:simpleType>
        <xsd:restriction base="dms:Text">
          <xsd:maxLength value="255"/>
        </xsd:restriction>
      </xsd:simpleType>
    </xsd:element>
    <xsd:element name="Other_x0020_Details_2" ma:index="33" nillable="true" ma:displayName="Other Details_2" ma:description="" ma:internalName="Other_x0020_Details_2">
      <xsd:simpleType>
        <xsd:restriction base="dms:Text">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Other_x0020_Details_3" ma:index="40" nillable="true" ma:displayName="Other Details_3" ma:description="" ma:internalName="Other_x0020_Details_3">
      <xsd:simpleType>
        <xsd:restriction base="dms:Text">
          <xsd:maxLength value="255"/>
        </xsd:restriction>
      </xsd:simpleType>
    </xsd:element>
    <xsd:element name="To" ma:index="41" nillable="true" ma:displayName="To" ma:default="" ma:description="" ma:internalName="To">
      <xsd:simpleType>
        <xsd:restriction base="dms:Note">
          <xsd:maxLength value="255"/>
        </xsd:restriction>
      </xsd:simpleType>
    </xsd:element>
    <xsd:element name="From" ma:index="42" nillable="true" ma:displayName="From" ma:default="" ma:description="" ma:internalName="From">
      <xsd:simpleType>
        <xsd:restriction base="dms:Text">
          <xsd:maxLength value="255"/>
        </xsd:restriction>
      </xsd:simpleType>
    </xsd:element>
    <xsd:element name="Sent_x002f_Received" ma:index="43" nillable="true" ma:displayName="Sent/Received" ma:default="" ma:description="" ma:internalName="Sent_x002f_Received">
      <xsd:simpleType>
        <xsd:restriction base="dms:Text">
          <xsd:maxLength value="255"/>
        </xsd:restriction>
      </xsd:simpleType>
    </xsd:element>
    <xsd:element name="MediaLengthInSeconds" ma:index="46"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ebe92e3-83b2-4842-a6bd-e7cffea926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5b0190-e301-4766-933d-448c7c363fce" elementFormDefault="qualified">
    <xsd:import namespace="http://schemas.microsoft.com/office/2006/documentManagement/types"/>
    <xsd:import namespace="http://schemas.microsoft.com/office/infopath/2007/PartnerControls"/>
    <xsd:element name="SharedWithUsers" ma:index="4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7"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Email_x0020_Table xmlns="4a94300e-a927-4b92-9d3a-682523035cb6" xsi:nil="true"/>
    <Sender_x0020_Date xmlns="4a94300e-a927-4b92-9d3a-682523035cb6" xsi:nil="true"/>
    <Class xmlns="4a94300e-a927-4b92-9d3a-682523035cb6" xsi:nil="true"/>
    <Carbon_x0020_Copy xmlns="4a94300e-a927-4b92-9d3a-682523035cb6" xsi:nil="true"/>
    <From xmlns="4a94300e-a927-4b92-9d3a-682523035cb6" xsi:nil="true"/>
    <_dlc_DocId xmlns="58a6f171-52cb-4404-b47d-af1c8daf8fd1">ECM-1122293896-107841</_dlc_DocId>
    <Other_x0020_Details_2 xmlns="4a94300e-a927-4b92-9d3a-682523035cb6" xsi:nil="true"/>
    <Receiver xmlns="4a94300e-a927-4b92-9d3a-682523035cb6" xsi:nil="true"/>
    <Legacy_x0020_Version xmlns="4a94300e-a927-4b92-9d3a-682523035cb6" xsi:nil="true"/>
    <Author0 xmlns="4a94300e-a927-4b92-9d3a-682523035cb6" xsi:nil="true"/>
    <IconOverlay xmlns="http://schemas.microsoft.com/sharepoint/v4" xsi:nil="true"/>
    <Sent_x002f_Received xmlns="4a94300e-a927-4b92-9d3a-682523035cb6" xsi:nil="true"/>
    <Other_x0020_Details_3 xmlns="4a94300e-a927-4b92-9d3a-682523035cb6" xsi:nil="true"/>
    <_ip_UnifiedCompliancePolicyUIAction xmlns="http://schemas.microsoft.com/sharepoint/v3" xsi:nil="true"/>
    <Library xmlns="4a94300e-a927-4b92-9d3a-682523035cb6" xsi:nil="true"/>
    <Document_x0020_Type xmlns="4a94300e-a927-4b92-9d3a-682523035cb6" xsi:nil="true"/>
    <Other_x0020_Details xmlns="4a94300e-a927-4b92-9d3a-682523035cb6" xsi:nil="true"/>
    <_dlc_DocIdUrl xmlns="58a6f171-52cb-4404-b47d-af1c8daf8fd1">
      <Url>https://ministryforenvironment.sharepoint.com/sites/ECM-ER-Comms/_layouts/15/DocIdRedir.aspx?ID=ECM-1122293896-107841</Url>
      <Description>ECM-1122293896-107841</Description>
    </_dlc_DocIdUrl>
    <Legacy_x0020_DocID xmlns="4a94300e-a927-4b92-9d3a-682523035cb6" xsi:nil="true"/>
    <_ip_UnifiedCompliancePolicyProperties xmlns="http://schemas.microsoft.com/sharepoint/v3" xsi:nil="true"/>
    <Receiver_x0020_Date xmlns="4a94300e-a927-4b92-9d3a-682523035cb6" xsi:nil="true"/>
    <Year xmlns="4a94300e-a927-4b92-9d3a-682523035cb6" xsi:nil="true"/>
    <MTS_x0020_Type xmlns="4a94300e-a927-4b92-9d3a-682523035cb6" xsi:nil="true"/>
    <lcf76f155ced4ddcb4097134ff3c332f xmlns="4a94300e-a927-4b92-9d3a-682523035cb6">
      <Terms xmlns="http://schemas.microsoft.com/office/infopath/2007/PartnerControls"/>
    </lcf76f155ced4ddcb4097134ff3c332f>
    <TaxCatchAll xmlns="58a6f171-52cb-4404-b47d-af1c8daf8fd1" xsi:nil="true"/>
    <Status xmlns="4a94300e-a927-4b92-9d3a-682523035cb6" xsi:nil="true"/>
    <Sender xmlns="4a94300e-a927-4b92-9d3a-682523035cb6" xsi:nil="true"/>
    <MTS_x0020_ID xmlns="4a94300e-a927-4b92-9d3a-682523035cb6" xsi:nil="true"/>
    <To xmlns="4a94300e-a927-4b92-9d3a-682523035cb6" xsi:nil="true"/>
  </documentManagement>
</p:properties>
</file>

<file path=customXml/itemProps1.xml><?xml version="1.0" encoding="utf-8"?>
<ds:datastoreItem xmlns:ds="http://schemas.openxmlformats.org/officeDocument/2006/customXml" ds:itemID="{DE7F0C72-03D7-4275-984D-31843C2CD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a6f171-52cb-4404-b47d-af1c8daf8fd1"/>
    <ds:schemaRef ds:uri="4a94300e-a927-4b92-9d3a-682523035cb6"/>
    <ds:schemaRef ds:uri="http://schemas.microsoft.com/sharepoint/v4"/>
    <ds:schemaRef ds:uri="0a5b0190-e301-4766-933d-448c7c363f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4D2007-AA35-432B-975E-04EBC1A2CCC9}">
  <ds:schemaRefs>
    <ds:schemaRef ds:uri="http://schemas.openxmlformats.org/officeDocument/2006/bibliography"/>
  </ds:schemaRefs>
</ds:datastoreItem>
</file>

<file path=customXml/itemProps3.xml><?xml version="1.0" encoding="utf-8"?>
<ds:datastoreItem xmlns:ds="http://schemas.openxmlformats.org/officeDocument/2006/customXml" ds:itemID="{2896824D-3213-47FF-96BF-2180BA02356F}">
  <ds:schemaRefs>
    <ds:schemaRef ds:uri="http://schemas.microsoft.com/sharepoint/v3/contenttype/forms"/>
  </ds:schemaRefs>
</ds:datastoreItem>
</file>

<file path=customXml/itemProps4.xml><?xml version="1.0" encoding="utf-8"?>
<ds:datastoreItem xmlns:ds="http://schemas.openxmlformats.org/officeDocument/2006/customXml" ds:itemID="{F8262457-5E5B-4FA0-B72D-A04A0CF4BB15}">
  <ds:schemaRefs>
    <ds:schemaRef ds:uri="http://schemas.microsoft.com/sharepoint/events"/>
  </ds:schemaRefs>
</ds:datastoreItem>
</file>

<file path=customXml/itemProps5.xml><?xml version="1.0" encoding="utf-8"?>
<ds:datastoreItem xmlns:ds="http://schemas.openxmlformats.org/officeDocument/2006/customXml" ds:itemID="{F55BD7E5-A7B8-4580-B9FE-8050C868F5B3}">
  <ds:schemaRefs>
    <ds:schemaRef ds:uri="http://schemas.microsoft.com/office/2006/metadata/properties"/>
    <ds:schemaRef ds:uri="http://schemas.microsoft.com/office/infopath/2007/PartnerControls"/>
    <ds:schemaRef ds:uri="4a94300e-a927-4b92-9d3a-682523035cb6"/>
    <ds:schemaRef ds:uri="58a6f171-52cb-4404-b47d-af1c8daf8fd1"/>
    <ds:schemaRef ds:uri="http://schemas.microsoft.com/sharepoint/v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775</Words>
  <Characters>4421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2023-11-07T20:28:00Z</dcterms:created>
  <dcterms:modified xsi:type="dcterms:W3CDTF">2023-11-07T20:31:00Z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9970200</vt:r8>
  </property>
  <property fmtid="{D5CDD505-2E9C-101B-9397-08002B2CF9AE}" pid="3" name="MediaServiceImageTags">
    <vt:lpwstr/>
  </property>
  <property fmtid="{D5CDD505-2E9C-101B-9397-08002B2CF9AE}" pid="4" name="xd_ProgID">
    <vt:lpwstr/>
  </property>
  <property fmtid="{D5CDD505-2E9C-101B-9397-08002B2CF9AE}" pid="5" name="ContentTypeId">
    <vt:lpwstr>0x010100EA5FB0BEBF7DE54D9F252D8A06C053F7</vt:lpwstr>
  </property>
  <property fmtid="{D5CDD505-2E9C-101B-9397-08002B2CF9AE}" pid="6" name="ComplianceAssetId">
    <vt:lpwstr/>
  </property>
  <property fmtid="{D5CDD505-2E9C-101B-9397-08002B2CF9AE}" pid="7" name="TemplateUrl">
    <vt:lpwstr/>
  </property>
  <property fmtid="{D5CDD505-2E9C-101B-9397-08002B2CF9AE}" pid="8" name="MSIP_Label_52dda6cc-d61d-4fd2-bf18-9b3017d931cc_Enabled">
    <vt:lpwstr>true</vt:lpwstr>
  </property>
  <property fmtid="{D5CDD505-2E9C-101B-9397-08002B2CF9AE}" pid="9" name="_ExtendedDescription">
    <vt:lpwstr/>
  </property>
  <property fmtid="{D5CDD505-2E9C-101B-9397-08002B2CF9AE}" pid="10" name="MSIP_Label_52dda6cc-d61d-4fd2-bf18-9b3017d931cc_ActionId">
    <vt:lpwstr>731e7918-3ffb-4c6a-9229-fd7813de85ec</vt:lpwstr>
  </property>
  <property fmtid="{D5CDD505-2E9C-101B-9397-08002B2CF9AE}" pid="11" name="TriggerFlowInfo">
    <vt:lpwstr/>
  </property>
  <property fmtid="{D5CDD505-2E9C-101B-9397-08002B2CF9AE}" pid="12" name="MSIP_Label_52dda6cc-d61d-4fd2-bf18-9b3017d931cc_SetDate">
    <vt:lpwstr>2021-05-25T22:11:25Z</vt:lpwstr>
  </property>
  <property fmtid="{D5CDD505-2E9C-101B-9397-08002B2CF9AE}" pid="13" name="MSIP_Label_52dda6cc-d61d-4fd2-bf18-9b3017d931cc_Method">
    <vt:lpwstr>Privileged</vt:lpwstr>
  </property>
  <property fmtid="{D5CDD505-2E9C-101B-9397-08002B2CF9AE}" pid="14" name="MSIP_Label_52dda6cc-d61d-4fd2-bf18-9b3017d931cc_SiteId">
    <vt:lpwstr>761dd003-d4ff-4049-8a72-8549b20fcbb1</vt:lpwstr>
  </property>
  <property fmtid="{D5CDD505-2E9C-101B-9397-08002B2CF9AE}" pid="15" name="MSIP_Label_52dda6cc-d61d-4fd2-bf18-9b3017d931cc_Name">
    <vt:lpwstr>[UNCLASSIFIED]</vt:lpwstr>
  </property>
  <property fmtid="{D5CDD505-2E9C-101B-9397-08002B2CF9AE}" pid="16" name="xd_Signature">
    <vt:bool>false</vt:bool>
  </property>
  <property fmtid="{D5CDD505-2E9C-101B-9397-08002B2CF9AE}" pid="17" name="MSIP_Label_52dda6cc-d61d-4fd2-bf18-9b3017d931cc_ContentBits">
    <vt:lpwstr>0</vt:lpwstr>
  </property>
  <property fmtid="{D5CDD505-2E9C-101B-9397-08002B2CF9AE}" pid="18" name="_dlc_DocIdItemGuid">
    <vt:lpwstr>dd541b29-add7-47d1-80ee-3d69472dc89d</vt:lpwstr>
  </property>
</Properties>
</file>