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0466A" w14:textId="7AE0D300" w:rsidR="00B111CA" w:rsidRDefault="00F7285F" w:rsidP="00B111CA">
      <w:pPr>
        <w:pStyle w:val="BodyText"/>
      </w:pPr>
      <w:bookmarkStart w:id="1" w:name="_Hlk149135238"/>
      <w:r w:rsidRPr="005D70A8"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1E0BA7F4" wp14:editId="7BECB8B9">
            <wp:simplePos x="0" y="0"/>
            <wp:positionH relativeFrom="column">
              <wp:posOffset>-931603</wp:posOffset>
            </wp:positionH>
            <wp:positionV relativeFrom="page">
              <wp:posOffset>-31173</wp:posOffset>
            </wp:positionV>
            <wp:extent cx="7616537" cy="2861092"/>
            <wp:effectExtent l="0" t="0" r="3810" b="0"/>
            <wp:wrapNone/>
            <wp:docPr id="2" name="Picture 2" descr="A blue background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background with a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8" r="-144" b="47945"/>
                    <a:stretch/>
                  </pic:blipFill>
                  <pic:spPr bwMode="auto">
                    <a:xfrm>
                      <a:off x="0" y="0"/>
                      <a:ext cx="7627592" cy="2865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12B69" w14:textId="77777777" w:rsidR="005A65F5" w:rsidRDefault="005A65F5" w:rsidP="00B111CA">
      <w:pPr>
        <w:pStyle w:val="BodyText"/>
      </w:pPr>
    </w:p>
    <w:p w14:paraId="2CC18B1F" w14:textId="09053517" w:rsidR="006E6E44" w:rsidRDefault="00602657" w:rsidP="002579F1">
      <w:pPr>
        <w:pStyle w:val="Intro"/>
        <w:spacing w:before="0" w:after="0"/>
        <w:rPr>
          <w:rFonts w:ascii="Georgia" w:hAnsi="Georgia"/>
          <w:b/>
          <w:bCs/>
          <w:color w:val="FFFFFF" w:themeColor="background1"/>
          <w:sz w:val="56"/>
          <w:szCs w:val="56"/>
        </w:rPr>
      </w:pPr>
      <w:r>
        <w:rPr>
          <w:rFonts w:ascii="Georgia" w:hAnsi="Georgia"/>
          <w:b/>
          <w:bCs/>
          <w:color w:val="FFFFFF" w:themeColor="background1"/>
          <w:sz w:val="56"/>
          <w:szCs w:val="56"/>
        </w:rPr>
        <w:t>Heritage</w:t>
      </w:r>
    </w:p>
    <w:p w14:paraId="4BB20D0F" w14:textId="730EABD9" w:rsidR="006A254B" w:rsidRPr="00E001E7" w:rsidRDefault="006A254B" w:rsidP="006A254B">
      <w:pPr>
        <w:pStyle w:val="Subtitle"/>
        <w:rPr>
          <w:sz w:val="32"/>
        </w:rPr>
      </w:pPr>
      <w:r w:rsidRPr="00E001E7">
        <w:rPr>
          <w:sz w:val="32"/>
        </w:rPr>
        <w:t xml:space="preserve">Changes </w:t>
      </w:r>
      <w:r w:rsidR="00205CBC">
        <w:rPr>
          <w:sz w:val="32"/>
        </w:rPr>
        <w:t>introduced by</w:t>
      </w:r>
      <w:r w:rsidRPr="00E001E7">
        <w:rPr>
          <w:sz w:val="32"/>
        </w:rPr>
        <w:t xml:space="preserve"> the Resource Management (Consenting and</w:t>
      </w:r>
      <w:r w:rsidR="001B4E33">
        <w:rPr>
          <w:sz w:val="32"/>
        </w:rPr>
        <w:t> </w:t>
      </w:r>
      <w:r w:rsidRPr="00E001E7">
        <w:rPr>
          <w:sz w:val="32"/>
        </w:rPr>
        <w:t>Other System Changes) Amendment Act 2025</w:t>
      </w:r>
    </w:p>
    <w:p w14:paraId="3FDB09A3" w14:textId="78CA1209" w:rsidR="00833A3B" w:rsidRDefault="00833A3B" w:rsidP="00833A3B">
      <w:pPr>
        <w:pStyle w:val="Intro"/>
      </w:pPr>
      <w:r>
        <w:t xml:space="preserve">These changes, which </w:t>
      </w:r>
      <w:r w:rsidR="00C57CD0">
        <w:t>passed into law</w:t>
      </w:r>
      <w:r>
        <w:t xml:space="preserve"> on </w:t>
      </w:r>
      <w:r w:rsidR="00D54A08">
        <w:t>20</w:t>
      </w:r>
      <w:r w:rsidR="00B83663">
        <w:t xml:space="preserve"> </w:t>
      </w:r>
      <w:r>
        <w:t xml:space="preserve">August 2025, belong to a wider programme of resource management reform. Visit the Ministry for the Environment’s </w:t>
      </w:r>
      <w:hyperlink r:id="rId13">
        <w:r w:rsidR="00554D5A" w:rsidRPr="2AAA54C4">
          <w:rPr>
            <w:rStyle w:val="Hyperlink"/>
          </w:rPr>
          <w:t>webpage about the new Amendment Act</w:t>
        </w:r>
      </w:hyperlink>
      <w:r w:rsidR="00554D5A">
        <w:t xml:space="preserve"> </w:t>
      </w:r>
      <w:r>
        <w:t>for more information.</w:t>
      </w:r>
    </w:p>
    <w:p w14:paraId="60CC8563" w14:textId="7B655050" w:rsidR="00887F6E" w:rsidRDefault="00887F6E" w:rsidP="00B83663">
      <w:pPr>
        <w:pStyle w:val="Heading2"/>
      </w:pPr>
      <w:r>
        <w:t>Context</w:t>
      </w:r>
    </w:p>
    <w:p w14:paraId="04AC88BE" w14:textId="227362D0" w:rsidR="006503A7" w:rsidRPr="00672105" w:rsidRDefault="006503A7" w:rsidP="00B83663">
      <w:pPr>
        <w:pStyle w:val="Heading3"/>
        <w:rPr>
          <w:rFonts w:eastAsia="Aptos"/>
        </w:rPr>
      </w:pPr>
      <w:r>
        <w:t xml:space="preserve">Heritage management under the </w:t>
      </w:r>
      <w:r w:rsidR="00B83663">
        <w:t>RMA</w:t>
      </w:r>
    </w:p>
    <w:p w14:paraId="6A0687C2" w14:textId="13BA8A50" w:rsidR="006503A7" w:rsidRPr="005427BF" w:rsidRDefault="007A38E4" w:rsidP="006503A7">
      <w:pPr>
        <w:pStyle w:val="BodyTex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Under the Resource Management Act 1991 (RMA), r</w:t>
      </w:r>
      <w:r w:rsidR="006503A7" w:rsidRPr="4C0DFA52">
        <w:rPr>
          <w:rFonts w:asciiTheme="minorHAnsi" w:hAnsiTheme="minorHAnsi" w:cstheme="minorBidi"/>
        </w:rPr>
        <w:t xml:space="preserve">egulation of heritage in New Zealand </w:t>
      </w:r>
      <w:r w:rsidR="00274E9B">
        <w:rPr>
          <w:rFonts w:asciiTheme="minorHAnsi" w:hAnsiTheme="minorHAnsi" w:cstheme="minorBidi"/>
        </w:rPr>
        <w:t>is</w:t>
      </w:r>
      <w:r w:rsidR="001C4530">
        <w:rPr>
          <w:rFonts w:asciiTheme="minorHAnsi" w:hAnsiTheme="minorHAnsi" w:cstheme="minorBidi"/>
        </w:rPr>
        <w:t xml:space="preserve"> </w:t>
      </w:r>
      <w:r w:rsidR="006503A7" w:rsidRPr="4C0DFA52">
        <w:rPr>
          <w:rFonts w:asciiTheme="minorHAnsi" w:hAnsiTheme="minorHAnsi" w:cstheme="minorBidi"/>
        </w:rPr>
        <w:t xml:space="preserve">largely devolved to councils. </w:t>
      </w:r>
      <w:r w:rsidR="00EA5FCF">
        <w:rPr>
          <w:rFonts w:asciiTheme="minorHAnsi" w:hAnsiTheme="minorHAnsi" w:cstheme="minorBidi"/>
        </w:rPr>
        <w:t>Since 2003, t</w:t>
      </w:r>
      <w:r w:rsidR="006503A7" w:rsidRPr="4C0DFA52">
        <w:rPr>
          <w:rFonts w:asciiTheme="minorHAnsi" w:hAnsiTheme="minorHAnsi" w:cstheme="minorBidi"/>
        </w:rPr>
        <w:t>he protection of historic heritage from inappropriate subdivision, use and development has been prescribed as a matter of national importance under section 6 of the</w:t>
      </w:r>
      <w:r w:rsidR="001C4EB8">
        <w:rPr>
          <w:rFonts w:asciiTheme="minorHAnsi" w:hAnsiTheme="minorHAnsi" w:cstheme="minorBidi"/>
        </w:rPr>
        <w:t> </w:t>
      </w:r>
      <w:r w:rsidR="006503A7" w:rsidRPr="4C0DFA52">
        <w:rPr>
          <w:rFonts w:asciiTheme="minorHAnsi" w:hAnsiTheme="minorHAnsi" w:cstheme="minorBidi"/>
        </w:rPr>
        <w:t xml:space="preserve">RMA. </w:t>
      </w:r>
    </w:p>
    <w:p w14:paraId="5FB49D2C" w14:textId="37CC9B7B" w:rsidR="00D508D0" w:rsidRDefault="006503A7" w:rsidP="006503A7">
      <w:pPr>
        <w:pStyle w:val="BodyText"/>
        <w:rPr>
          <w:rFonts w:asciiTheme="minorHAnsi" w:hAnsiTheme="minorHAnsi" w:cstheme="minorBidi"/>
        </w:rPr>
      </w:pPr>
      <w:r w:rsidRPr="4C0DFA52">
        <w:rPr>
          <w:rFonts w:asciiTheme="minorHAnsi" w:hAnsiTheme="minorHAnsi" w:cstheme="minorBidi"/>
        </w:rPr>
        <w:t>Councils generally g</w:t>
      </w:r>
      <w:r w:rsidR="00DC52BF">
        <w:rPr>
          <w:rFonts w:asciiTheme="minorHAnsi" w:hAnsiTheme="minorHAnsi" w:cstheme="minorBidi"/>
        </w:rPr>
        <w:t>ive</w:t>
      </w:r>
      <w:r w:rsidRPr="4C0DFA52">
        <w:rPr>
          <w:rFonts w:asciiTheme="minorHAnsi" w:hAnsiTheme="minorHAnsi" w:cstheme="minorBidi"/>
        </w:rPr>
        <w:t xml:space="preserve"> effect to this</w:t>
      </w:r>
      <w:r w:rsidR="00126B20">
        <w:rPr>
          <w:rFonts w:asciiTheme="minorHAnsi" w:hAnsiTheme="minorHAnsi" w:cstheme="minorBidi"/>
        </w:rPr>
        <w:t xml:space="preserve"> protection requirement</w:t>
      </w:r>
      <w:r w:rsidRPr="4C0DFA52">
        <w:rPr>
          <w:rFonts w:asciiTheme="minorHAnsi" w:hAnsiTheme="minorHAnsi" w:cstheme="minorBidi"/>
        </w:rPr>
        <w:t xml:space="preserve"> by identifying places of significant heritage value (including specific buildings) within their jurisdiction and including them </w:t>
      </w:r>
      <w:r w:rsidRPr="4C0DFA52" w:rsidDel="00E47CFB">
        <w:rPr>
          <w:rFonts w:asciiTheme="minorHAnsi" w:hAnsiTheme="minorHAnsi" w:cstheme="minorBidi"/>
        </w:rPr>
        <w:t xml:space="preserve">in </w:t>
      </w:r>
      <w:r w:rsidRPr="4C0DFA52">
        <w:rPr>
          <w:rFonts w:asciiTheme="minorHAnsi" w:hAnsiTheme="minorHAnsi" w:cstheme="minorBidi"/>
        </w:rPr>
        <w:t>their regional, unitary or district plans</w:t>
      </w:r>
      <w:r w:rsidR="00E47CFB">
        <w:rPr>
          <w:rFonts w:asciiTheme="minorHAnsi" w:hAnsiTheme="minorHAnsi" w:cstheme="minorBidi"/>
        </w:rPr>
        <w:t xml:space="preserve"> in the form of heritage schedules (‘scheduling’)</w:t>
      </w:r>
      <w:r w:rsidRPr="4C0DFA52">
        <w:rPr>
          <w:rFonts w:asciiTheme="minorHAnsi" w:hAnsiTheme="minorHAnsi" w:cstheme="minorBidi"/>
        </w:rPr>
        <w:t>. Places included in</w:t>
      </w:r>
      <w:r w:rsidR="003D2101">
        <w:rPr>
          <w:rFonts w:asciiTheme="minorHAnsi" w:hAnsiTheme="minorHAnsi" w:cstheme="minorBidi"/>
        </w:rPr>
        <w:t> </w:t>
      </w:r>
      <w:r w:rsidRPr="4C0DFA52">
        <w:rPr>
          <w:rFonts w:asciiTheme="minorHAnsi" w:hAnsiTheme="minorHAnsi" w:cstheme="minorBidi"/>
        </w:rPr>
        <w:t xml:space="preserve">heritage schedules are typically subject to rules that manage subdivision and physical changes. </w:t>
      </w:r>
    </w:p>
    <w:p w14:paraId="17931A29" w14:textId="1065F1EE" w:rsidR="006503A7" w:rsidRPr="005427BF" w:rsidRDefault="006503A7" w:rsidP="006503A7">
      <w:pPr>
        <w:pStyle w:val="BodyText"/>
        <w:rPr>
          <w:rFonts w:asciiTheme="minorHAnsi" w:hAnsiTheme="minorHAnsi" w:cstheme="minorBidi"/>
        </w:rPr>
      </w:pPr>
      <w:r w:rsidRPr="4C0DFA52">
        <w:rPr>
          <w:rFonts w:asciiTheme="minorHAnsi" w:hAnsiTheme="minorHAnsi" w:cstheme="minorBidi"/>
        </w:rPr>
        <w:t>Councils c</w:t>
      </w:r>
      <w:r w:rsidR="00DC52BF">
        <w:rPr>
          <w:rFonts w:asciiTheme="minorHAnsi" w:hAnsiTheme="minorHAnsi" w:cstheme="minorBidi"/>
        </w:rPr>
        <w:t>an</w:t>
      </w:r>
      <w:r w:rsidRPr="4C0DFA52">
        <w:rPr>
          <w:rFonts w:asciiTheme="minorHAnsi" w:hAnsiTheme="minorHAnsi" w:cstheme="minorBidi"/>
        </w:rPr>
        <w:t xml:space="preserve"> include within their schedule any buildings and structures that they identify as being places of significant heritage value, regardless of whether </w:t>
      </w:r>
      <w:r w:rsidR="0097529D">
        <w:rPr>
          <w:rFonts w:asciiTheme="minorHAnsi" w:hAnsiTheme="minorHAnsi" w:cstheme="minorBidi"/>
        </w:rPr>
        <w:t xml:space="preserve">Heritage New Zealand </w:t>
      </w:r>
      <w:proofErr w:type="spellStart"/>
      <w:r w:rsidR="0097529D">
        <w:rPr>
          <w:rFonts w:asciiTheme="minorHAnsi" w:hAnsiTheme="minorHAnsi" w:cstheme="minorBidi"/>
        </w:rPr>
        <w:t>Pouhere</w:t>
      </w:r>
      <w:proofErr w:type="spellEnd"/>
      <w:r w:rsidR="0097529D">
        <w:rPr>
          <w:rFonts w:asciiTheme="minorHAnsi" w:hAnsiTheme="minorHAnsi" w:cstheme="minorBidi"/>
        </w:rPr>
        <w:t xml:space="preserve"> Taonga</w:t>
      </w:r>
      <w:r w:rsidR="001C3FD7" w:rsidRPr="4C0DFA52">
        <w:rPr>
          <w:rStyle w:val="FootnoteReference"/>
          <w:rFonts w:asciiTheme="minorHAnsi" w:hAnsiTheme="minorHAnsi" w:cstheme="minorBidi"/>
        </w:rPr>
        <w:footnoteReference w:id="2"/>
      </w:r>
      <w:r w:rsidR="001C3FD7" w:rsidRPr="4C0DFA52">
        <w:rPr>
          <w:rFonts w:asciiTheme="minorHAnsi" w:hAnsiTheme="minorHAnsi" w:cstheme="minorBidi"/>
        </w:rPr>
        <w:t xml:space="preserve"> </w:t>
      </w:r>
      <w:r w:rsidRPr="4C0DFA52">
        <w:rPr>
          <w:rFonts w:asciiTheme="minorHAnsi" w:hAnsiTheme="minorHAnsi" w:cstheme="minorBidi"/>
        </w:rPr>
        <w:t xml:space="preserve">has included the building in the </w:t>
      </w:r>
      <w:r w:rsidR="00F24C8C">
        <w:rPr>
          <w:rFonts w:asciiTheme="minorHAnsi" w:hAnsiTheme="minorHAnsi" w:cstheme="minorBidi"/>
        </w:rPr>
        <w:t xml:space="preserve">New Zealand Heritage </w:t>
      </w:r>
      <w:r w:rsidRPr="4C0DFA52">
        <w:rPr>
          <w:rFonts w:asciiTheme="minorHAnsi" w:hAnsiTheme="minorHAnsi" w:cstheme="minorBidi"/>
        </w:rPr>
        <w:t>List</w:t>
      </w:r>
      <w:r w:rsidR="001C3FD7">
        <w:rPr>
          <w:rFonts w:asciiTheme="minorHAnsi" w:hAnsiTheme="minorHAnsi" w:cstheme="minorBidi"/>
        </w:rPr>
        <w:t>/</w:t>
      </w:r>
      <w:proofErr w:type="spellStart"/>
      <w:r w:rsidR="001C3FD7">
        <w:rPr>
          <w:rFonts w:asciiTheme="minorHAnsi" w:hAnsiTheme="minorHAnsi" w:cstheme="minorBidi"/>
        </w:rPr>
        <w:t>Rārangi</w:t>
      </w:r>
      <w:proofErr w:type="spellEnd"/>
      <w:r w:rsidR="001C3FD7">
        <w:rPr>
          <w:rFonts w:asciiTheme="minorHAnsi" w:hAnsiTheme="minorHAnsi" w:cstheme="minorBidi"/>
        </w:rPr>
        <w:t xml:space="preserve"> Kōrero (the List)</w:t>
      </w:r>
      <w:r w:rsidRPr="4C0DFA52">
        <w:rPr>
          <w:rFonts w:asciiTheme="minorHAnsi" w:hAnsiTheme="minorHAnsi" w:cstheme="minorBidi"/>
        </w:rPr>
        <w:t>. Councils could also opt</w:t>
      </w:r>
      <w:r w:rsidR="00C26DCA">
        <w:rPr>
          <w:rFonts w:asciiTheme="minorHAnsi" w:hAnsiTheme="minorHAnsi" w:cstheme="minorBidi"/>
        </w:rPr>
        <w:t xml:space="preserve"> not</w:t>
      </w:r>
      <w:r w:rsidRPr="4C0DFA52">
        <w:rPr>
          <w:rFonts w:asciiTheme="minorHAnsi" w:hAnsiTheme="minorHAnsi" w:cstheme="minorBidi"/>
        </w:rPr>
        <w:t xml:space="preserve"> to schedule buildings and structures that are on the List. </w:t>
      </w:r>
    </w:p>
    <w:p w14:paraId="015F53F7" w14:textId="6BE3FC67" w:rsidR="006503A7" w:rsidRPr="005427BF" w:rsidRDefault="006503A7" w:rsidP="006503A7">
      <w:pPr>
        <w:pStyle w:val="BodyText"/>
        <w:rPr>
          <w:rFonts w:asciiTheme="minorHAnsi" w:hAnsiTheme="minorHAnsi" w:cstheme="minorBidi"/>
        </w:rPr>
      </w:pPr>
      <w:r w:rsidRPr="4C0DFA52">
        <w:rPr>
          <w:rFonts w:asciiTheme="minorHAnsi" w:hAnsiTheme="minorHAnsi" w:cstheme="minorBidi"/>
        </w:rPr>
        <w:t>Newly identified heritage places c</w:t>
      </w:r>
      <w:r w:rsidR="00DC52BF">
        <w:rPr>
          <w:rFonts w:asciiTheme="minorHAnsi" w:hAnsiTheme="minorHAnsi" w:cstheme="minorBidi"/>
        </w:rPr>
        <w:t>an</w:t>
      </w:r>
      <w:r w:rsidRPr="4C0DFA52">
        <w:rPr>
          <w:rFonts w:asciiTheme="minorHAnsi" w:hAnsiTheme="minorHAnsi" w:cstheme="minorBidi"/>
        </w:rPr>
        <w:t xml:space="preserve"> be added or removed </w:t>
      </w:r>
      <w:r w:rsidR="003C3F49" w:rsidRPr="4C0DFA52">
        <w:rPr>
          <w:rFonts w:asciiTheme="minorHAnsi" w:hAnsiTheme="minorHAnsi" w:cstheme="minorBidi"/>
        </w:rPr>
        <w:t>(‘de</w:t>
      </w:r>
      <w:r w:rsidR="003C3F49">
        <w:rPr>
          <w:rFonts w:asciiTheme="minorHAnsi" w:hAnsiTheme="minorHAnsi" w:cstheme="minorBidi"/>
        </w:rPr>
        <w:t>-</w:t>
      </w:r>
      <w:r w:rsidR="003C3F49" w:rsidRPr="4C0DFA52">
        <w:rPr>
          <w:rFonts w:asciiTheme="minorHAnsi" w:hAnsiTheme="minorHAnsi" w:cstheme="minorBidi"/>
        </w:rPr>
        <w:t xml:space="preserve">scheduling’) </w:t>
      </w:r>
      <w:r w:rsidRPr="4C0DFA52">
        <w:rPr>
          <w:rFonts w:asciiTheme="minorHAnsi" w:hAnsiTheme="minorHAnsi" w:cstheme="minorBidi"/>
        </w:rPr>
        <w:t>from a local authority’s heritage schedule via the plan change process in Schedule 1 of the RMA, which involve</w:t>
      </w:r>
      <w:r w:rsidR="00F12D5A">
        <w:rPr>
          <w:rFonts w:asciiTheme="minorHAnsi" w:hAnsiTheme="minorHAnsi" w:cstheme="minorBidi"/>
        </w:rPr>
        <w:t>s</w:t>
      </w:r>
      <w:r w:rsidRPr="4C0DFA52">
        <w:rPr>
          <w:rFonts w:asciiTheme="minorHAnsi" w:hAnsiTheme="minorHAnsi" w:cstheme="minorBidi"/>
        </w:rPr>
        <w:t xml:space="preserve"> public consultation, hearings and decision</w:t>
      </w:r>
      <w:r w:rsidR="00634500">
        <w:rPr>
          <w:rFonts w:asciiTheme="minorHAnsi" w:hAnsiTheme="minorHAnsi" w:cstheme="minorBidi"/>
        </w:rPr>
        <w:t>-</w:t>
      </w:r>
      <w:r w:rsidRPr="4C0DFA52">
        <w:rPr>
          <w:rFonts w:asciiTheme="minorHAnsi" w:hAnsiTheme="minorHAnsi" w:cstheme="minorBidi"/>
        </w:rPr>
        <w:t xml:space="preserve">making, and appeal rights. </w:t>
      </w:r>
    </w:p>
    <w:p w14:paraId="35990CE0" w14:textId="2723ED2B" w:rsidR="006503A7" w:rsidRPr="00672105" w:rsidRDefault="00A04045" w:rsidP="00B83663">
      <w:pPr>
        <w:pStyle w:val="Heading3"/>
        <w:rPr>
          <w:rFonts w:eastAsia="Aptos"/>
        </w:rPr>
      </w:pPr>
      <w:r>
        <w:t>S</w:t>
      </w:r>
      <w:r w:rsidR="006503A7">
        <w:t xml:space="preserve">treamlined </w:t>
      </w:r>
      <w:r w:rsidR="00297BDA">
        <w:t>p</w:t>
      </w:r>
      <w:r w:rsidR="006503A7">
        <w:t xml:space="preserve">lanning </w:t>
      </w:r>
      <w:r w:rsidR="00297BDA">
        <w:t>p</w:t>
      </w:r>
      <w:r w:rsidR="006503A7">
        <w:t>rocess</w:t>
      </w:r>
    </w:p>
    <w:p w14:paraId="4B8FBAB3" w14:textId="2F1F2CFD" w:rsidR="006503A7" w:rsidRPr="005427BF" w:rsidRDefault="00A04045" w:rsidP="001C4EB8">
      <w:pPr>
        <w:pStyle w:val="BodyText"/>
      </w:pPr>
      <w:r>
        <w:t>(</w:t>
      </w:r>
      <w:r w:rsidR="006503A7">
        <w:t xml:space="preserve">Note: </w:t>
      </w:r>
      <w:r w:rsidR="00F04C7B">
        <w:t xml:space="preserve">The </w:t>
      </w:r>
      <w:r w:rsidR="006503A7">
        <w:t>‘</w:t>
      </w:r>
      <w:r w:rsidR="00653F67">
        <w:t>Housing</w:t>
      </w:r>
      <w:r w:rsidR="0073444C">
        <w:t xml:space="preserve"> </w:t>
      </w:r>
      <w:r w:rsidR="00297BDA">
        <w:t>s</w:t>
      </w:r>
      <w:r w:rsidR="0073444C">
        <w:t xml:space="preserve">treamlined </w:t>
      </w:r>
      <w:r w:rsidR="00297BDA">
        <w:t>p</w:t>
      </w:r>
      <w:r w:rsidR="0073444C">
        <w:t xml:space="preserve">lanning </w:t>
      </w:r>
      <w:r w:rsidR="00297BDA">
        <w:t>p</w:t>
      </w:r>
      <w:r w:rsidR="0073444C">
        <w:t>rocess</w:t>
      </w:r>
      <w:r w:rsidR="00C46604">
        <w:t>’</w:t>
      </w:r>
      <w:r w:rsidR="00427076">
        <w:t xml:space="preserve"> fact sheet</w:t>
      </w:r>
      <w:r w:rsidR="00653F67">
        <w:t xml:space="preserve"> </w:t>
      </w:r>
      <w:r w:rsidR="006503A7">
        <w:t xml:space="preserve">gives an overview of the </w:t>
      </w:r>
      <w:r w:rsidR="001B3C70">
        <w:t>s</w:t>
      </w:r>
      <w:r w:rsidR="006503A7">
        <w:t xml:space="preserve">treamlined </w:t>
      </w:r>
      <w:r w:rsidR="001B3C70">
        <w:t>p</w:t>
      </w:r>
      <w:r w:rsidR="006503A7">
        <w:t xml:space="preserve">lanning </w:t>
      </w:r>
      <w:r w:rsidR="001B3C70">
        <w:t>p</w:t>
      </w:r>
      <w:r w:rsidR="006503A7">
        <w:t>rocess (SPP) and proposed changes to the SPP</w:t>
      </w:r>
      <w:r w:rsidR="00E13DA0">
        <w:t>.</w:t>
      </w:r>
      <w:r>
        <w:t>)</w:t>
      </w:r>
      <w:r w:rsidR="006503A7">
        <w:t xml:space="preserve"> </w:t>
      </w:r>
    </w:p>
    <w:p w14:paraId="63FA503F" w14:textId="2038EC2D" w:rsidR="006503A7" w:rsidRPr="005427BF" w:rsidRDefault="00D6437B" w:rsidP="001C4EB8">
      <w:pPr>
        <w:pStyle w:val="BodyText"/>
      </w:pPr>
      <w:r>
        <w:t>M</w:t>
      </w:r>
      <w:r w:rsidR="006503A7" w:rsidRPr="53722379">
        <w:t>inimum entry criteria must be met for a local authority to apply to the relevant Minister for a direction to use a</w:t>
      </w:r>
      <w:r>
        <w:t>n</w:t>
      </w:r>
      <w:r w:rsidR="006503A7" w:rsidRPr="53722379">
        <w:t xml:space="preserve"> SPP. A local authority may apply for a direction only if the planning instrument or </w:t>
      </w:r>
      <w:r w:rsidR="006503A7" w:rsidRPr="53722379">
        <w:lastRenderedPageBreak/>
        <w:t>proposed planning instrument is not a freshwater planning instrument</w:t>
      </w:r>
      <w:r w:rsidR="00DF0205">
        <w:t>,</w:t>
      </w:r>
      <w:r w:rsidR="006503A7" w:rsidRPr="53722379">
        <w:t xml:space="preserve"> and </w:t>
      </w:r>
      <w:r w:rsidR="00DF0205">
        <w:t xml:space="preserve">if </w:t>
      </w:r>
      <w:r w:rsidR="006503A7" w:rsidRPr="53722379">
        <w:t xml:space="preserve">the application satisfies at least one of the criteria in </w:t>
      </w:r>
      <w:r w:rsidR="00DF0205">
        <w:t>s</w:t>
      </w:r>
      <w:r w:rsidR="006503A7" w:rsidRPr="53722379">
        <w:t>ection 80</w:t>
      </w:r>
      <w:proofErr w:type="gramStart"/>
      <w:r w:rsidR="006503A7" w:rsidRPr="53722379">
        <w:t>C</w:t>
      </w:r>
      <w:r w:rsidR="00D5160D">
        <w:t>(</w:t>
      </w:r>
      <w:proofErr w:type="gramEnd"/>
      <w:r w:rsidR="00D5160D">
        <w:t>2)</w:t>
      </w:r>
      <w:r w:rsidR="006503A7" w:rsidRPr="53722379">
        <w:t xml:space="preserve"> of the RMA</w:t>
      </w:r>
      <w:r w:rsidR="00DD3049">
        <w:t>, namely that</w:t>
      </w:r>
      <w:r w:rsidR="006503A7" w:rsidRPr="53722379" w:rsidDel="00DF0205">
        <w:t>:</w:t>
      </w:r>
    </w:p>
    <w:p w14:paraId="14E57E52" w14:textId="3BA2014E" w:rsidR="006503A7" w:rsidRPr="00266DB9" w:rsidRDefault="00DD3049" w:rsidP="00B70442">
      <w:pPr>
        <w:pStyle w:val="Sub-lista"/>
        <w:ind w:left="397"/>
      </w:pPr>
      <w:r>
        <w:t>t</w:t>
      </w:r>
      <w:r w:rsidR="006503A7" w:rsidRPr="00266DB9">
        <w:t>he proposed planning instrument will implement a national direction</w:t>
      </w:r>
    </w:p>
    <w:p w14:paraId="432BC5D0" w14:textId="454C654B" w:rsidR="006503A7" w:rsidRPr="005427BF" w:rsidRDefault="00DD3049" w:rsidP="001C4EB8">
      <w:pPr>
        <w:pStyle w:val="Sub-lista"/>
        <w:ind w:left="397"/>
        <w:rPr>
          <w:rFonts w:eastAsia="Aptos"/>
        </w:rPr>
      </w:pPr>
      <w:r>
        <w:rPr>
          <w:rFonts w:eastAsia="Aptos"/>
        </w:rPr>
        <w:t>a</w:t>
      </w:r>
      <w:r w:rsidR="006503A7" w:rsidRPr="005427BF">
        <w:rPr>
          <w:rFonts w:eastAsia="Aptos"/>
        </w:rPr>
        <w:t>s a matter of public policy, the preparation of a planning instrument is urgent</w:t>
      </w:r>
    </w:p>
    <w:p w14:paraId="015094FB" w14:textId="3070898C" w:rsidR="006503A7" w:rsidRPr="005427BF" w:rsidRDefault="00DD3049" w:rsidP="001C4EB8">
      <w:pPr>
        <w:pStyle w:val="Sub-lista"/>
        <w:ind w:left="397"/>
        <w:rPr>
          <w:rFonts w:eastAsia="Aptos"/>
        </w:rPr>
      </w:pPr>
      <w:r>
        <w:rPr>
          <w:rFonts w:eastAsia="Aptos"/>
        </w:rPr>
        <w:t>t</w:t>
      </w:r>
      <w:r w:rsidR="006503A7" w:rsidRPr="005427BF">
        <w:rPr>
          <w:rFonts w:eastAsia="Aptos"/>
        </w:rPr>
        <w:t>he proposed planning instrument is required to meet a significant community need</w:t>
      </w:r>
    </w:p>
    <w:p w14:paraId="0B70218D" w14:textId="4BE0EDF2" w:rsidR="006503A7" w:rsidRPr="005427BF" w:rsidRDefault="00DD3049" w:rsidP="001C4EB8">
      <w:pPr>
        <w:pStyle w:val="Sub-lista"/>
        <w:ind w:left="397"/>
        <w:rPr>
          <w:rFonts w:eastAsia="Aptos"/>
        </w:rPr>
      </w:pPr>
      <w:r>
        <w:rPr>
          <w:rFonts w:eastAsia="Aptos"/>
        </w:rPr>
        <w:t>a</w:t>
      </w:r>
      <w:r w:rsidR="006503A7" w:rsidRPr="005427BF">
        <w:rPr>
          <w:rFonts w:eastAsia="Aptos"/>
        </w:rPr>
        <w:t xml:space="preserve"> plan or policy statement raises an issue that has resulted in unintended consequences</w:t>
      </w:r>
    </w:p>
    <w:p w14:paraId="67C3D2D2" w14:textId="353F991A" w:rsidR="006503A7" w:rsidRPr="005427BF" w:rsidRDefault="00DD3049" w:rsidP="001C4EB8">
      <w:pPr>
        <w:pStyle w:val="Sub-lista"/>
        <w:ind w:left="397"/>
        <w:rPr>
          <w:rFonts w:eastAsia="Aptos"/>
        </w:rPr>
      </w:pPr>
      <w:r>
        <w:rPr>
          <w:rFonts w:eastAsia="Aptos"/>
        </w:rPr>
        <w:t>t</w:t>
      </w:r>
      <w:r w:rsidR="006503A7" w:rsidRPr="005427BF">
        <w:rPr>
          <w:rFonts w:eastAsia="Aptos"/>
        </w:rPr>
        <w:t>he proposed planning instrument will combine several policy statements or plans to develop a</w:t>
      </w:r>
      <w:r w:rsidR="0008482E">
        <w:rPr>
          <w:rFonts w:eastAsia="Aptos"/>
        </w:rPr>
        <w:t> </w:t>
      </w:r>
      <w:r w:rsidR="006503A7" w:rsidRPr="005427BF">
        <w:rPr>
          <w:rFonts w:eastAsia="Aptos"/>
        </w:rPr>
        <w:t>combined document prepared under section 80</w:t>
      </w:r>
      <w:r w:rsidR="006503A7">
        <w:rPr>
          <w:rFonts w:eastAsia="Aptos"/>
        </w:rPr>
        <w:t>, or</w:t>
      </w:r>
    </w:p>
    <w:p w14:paraId="5E7BBB42" w14:textId="30D5766E" w:rsidR="006503A7" w:rsidRPr="005427BF" w:rsidRDefault="00DD3049" w:rsidP="001C4EB8">
      <w:pPr>
        <w:pStyle w:val="Sub-lista"/>
        <w:ind w:left="397"/>
        <w:rPr>
          <w:rFonts w:eastAsia="Aptos"/>
        </w:rPr>
      </w:pPr>
      <w:r>
        <w:rPr>
          <w:rFonts w:eastAsia="Aptos"/>
        </w:rPr>
        <w:t>t</w:t>
      </w:r>
      <w:r w:rsidR="006503A7" w:rsidRPr="074FFF6D">
        <w:rPr>
          <w:rFonts w:eastAsia="Aptos"/>
        </w:rPr>
        <w:t>he expeditious preparation of a planning instrument is required in any circumstance comparable, or relevant,</w:t>
      </w:r>
      <w:r>
        <w:rPr>
          <w:rFonts w:eastAsia="Aptos"/>
        </w:rPr>
        <w:t xml:space="preserve"> to</w:t>
      </w:r>
      <w:r w:rsidR="006503A7" w:rsidRPr="074FFF6D">
        <w:rPr>
          <w:rFonts w:eastAsia="Aptos"/>
        </w:rPr>
        <w:t xml:space="preserve"> those set out in paragraphs (</w:t>
      </w:r>
      <w:r w:rsidR="009C0400">
        <w:rPr>
          <w:rFonts w:eastAsia="Aptos"/>
        </w:rPr>
        <w:t>a</w:t>
      </w:r>
      <w:r w:rsidR="006503A7" w:rsidRPr="074FFF6D">
        <w:rPr>
          <w:rFonts w:eastAsia="Aptos"/>
        </w:rPr>
        <w:t>) to (</w:t>
      </w:r>
      <w:r w:rsidR="009C0400">
        <w:rPr>
          <w:rFonts w:eastAsia="Aptos"/>
        </w:rPr>
        <w:t>e</w:t>
      </w:r>
      <w:r w:rsidR="006503A7" w:rsidRPr="074FFF6D">
        <w:rPr>
          <w:rFonts w:eastAsia="Aptos"/>
        </w:rPr>
        <w:t>).</w:t>
      </w:r>
    </w:p>
    <w:p w14:paraId="06814833" w14:textId="02E0A03A" w:rsidR="0075510F" w:rsidRPr="0075510F" w:rsidRDefault="006503A7" w:rsidP="00B83663">
      <w:pPr>
        <w:pStyle w:val="Heading2"/>
        <w:spacing w:after="240"/>
      </w:pPr>
      <w:r>
        <w:t>Key change</w:t>
      </w:r>
      <w:r w:rsidR="00B83663">
        <w:t>s</w:t>
      </w:r>
    </w:p>
    <w:tbl>
      <w:tblPr>
        <w:tblW w:w="9072" w:type="dxa"/>
        <w:tblBorders>
          <w:top w:val="single" w:sz="4" w:space="0" w:color="D2DDE1" w:themeColor="background2"/>
          <w:left w:val="single" w:sz="4" w:space="0" w:color="D2DDE1" w:themeColor="background2"/>
          <w:bottom w:val="single" w:sz="4" w:space="0" w:color="D2DDE1" w:themeColor="background2"/>
          <w:right w:val="single" w:sz="4" w:space="0" w:color="D2DDE1" w:themeColor="background2"/>
        </w:tblBorders>
        <w:shd w:val="clear" w:color="auto" w:fill="D2DDE1"/>
        <w:tblLook w:val="04A0" w:firstRow="1" w:lastRow="0" w:firstColumn="1" w:lastColumn="0" w:noHBand="0" w:noVBand="1"/>
      </w:tblPr>
      <w:tblGrid>
        <w:gridCol w:w="9072"/>
      </w:tblGrid>
      <w:tr w:rsidR="0075510F" w:rsidRPr="00A01420" w14:paraId="699A297F" w14:textId="77777777">
        <w:tc>
          <w:tcPr>
            <w:tcW w:w="0" w:type="auto"/>
            <w:shd w:val="clear" w:color="auto" w:fill="D2DDE1" w:themeFill="background2"/>
          </w:tcPr>
          <w:p w14:paraId="3D64F740" w14:textId="77777777" w:rsidR="0075510F" w:rsidRDefault="0075510F">
            <w:pPr>
              <w:pStyle w:val="Boxbullet"/>
              <w:spacing w:before="240"/>
            </w:pPr>
            <w:r>
              <w:t xml:space="preserve">Section 20 of the Amendment Act amends section 80C of the RMA. </w:t>
            </w:r>
          </w:p>
          <w:p w14:paraId="656E1516" w14:textId="77777777" w:rsidR="0075510F" w:rsidRDefault="0075510F">
            <w:pPr>
              <w:pStyle w:val="Boxbullet"/>
            </w:pPr>
            <w:r>
              <w:t xml:space="preserve">Section 70(12) of the Amendment Act adds new clause 77(3B) to Schedule 1 of the RMA. </w:t>
            </w:r>
          </w:p>
          <w:p w14:paraId="4B2BC7BB" w14:textId="77777777" w:rsidR="0075510F" w:rsidRPr="00A01420" w:rsidRDefault="0075510F">
            <w:pPr>
              <w:pStyle w:val="Boxbullet"/>
              <w:spacing w:after="240"/>
            </w:pPr>
            <w:r>
              <w:t>Section 70(15) of the Amendment Act adds new clauses 84(3) and 85 to Schedule 1 of the RMA.</w:t>
            </w:r>
          </w:p>
        </w:tc>
      </w:tr>
    </w:tbl>
    <w:p w14:paraId="2D127F64" w14:textId="77777777" w:rsidR="001224B2" w:rsidRPr="001C4EB8" w:rsidRDefault="001224B2" w:rsidP="001224B2">
      <w:pPr>
        <w:pStyle w:val="BodyText"/>
        <w:rPr>
          <w:rFonts w:eastAsia="Aptos"/>
        </w:rPr>
      </w:pPr>
      <w:r w:rsidRPr="4C0DFA52">
        <w:t xml:space="preserve">Prior to the Resource Management (Consenting and Other Matters) Amendment Act 2025 (the </w:t>
      </w:r>
      <w:r w:rsidRPr="001C4EB8">
        <w:t xml:space="preserve">Amendment Act), </w:t>
      </w:r>
      <w:r w:rsidRPr="001C4EB8">
        <w:rPr>
          <w:rFonts w:eastAsia="Aptos"/>
        </w:rPr>
        <w:t>the SPP entry criteria in section 80</w:t>
      </w:r>
      <w:proofErr w:type="gramStart"/>
      <w:r w:rsidRPr="001C4EB8">
        <w:rPr>
          <w:rFonts w:eastAsia="Aptos"/>
        </w:rPr>
        <w:t>C(</w:t>
      </w:r>
      <w:proofErr w:type="gramEnd"/>
      <w:r w:rsidRPr="001C4EB8">
        <w:rPr>
          <w:rFonts w:eastAsia="Aptos"/>
        </w:rPr>
        <w:t>2) of the RMA did not explicitly refer to the de-scheduling of a heritage building, so a plan change to de-schedule a heritage building was not able to be done using the SPP.</w:t>
      </w:r>
    </w:p>
    <w:p w14:paraId="39ADEA68" w14:textId="77777777" w:rsidR="001224B2" w:rsidRPr="001C4EB8" w:rsidRDefault="001224B2" w:rsidP="001224B2">
      <w:pPr>
        <w:pStyle w:val="BodyText"/>
      </w:pPr>
      <w:r w:rsidRPr="001C4EB8">
        <w:rPr>
          <w:spacing w:val="-2"/>
        </w:rPr>
        <w:t>There were also no rights of appeal on the Minister’s decision to approve a proposed policy statemen</w:t>
      </w:r>
      <w:r w:rsidRPr="001C4EB8">
        <w:t>t, plan, plan change or variation that has gone through the SPP process.</w:t>
      </w:r>
      <w:r w:rsidRPr="001C4EB8">
        <w:rPr>
          <w:rStyle w:val="FootnoteReference"/>
          <w:color w:val="auto"/>
        </w:rPr>
        <w:footnoteReference w:id="3"/>
      </w:r>
      <w:r w:rsidRPr="001C4EB8">
        <w:t xml:space="preserve"> However, judicial review of decision-making was available.</w:t>
      </w:r>
    </w:p>
    <w:p w14:paraId="600671C5" w14:textId="77777777" w:rsidR="001224B2" w:rsidRDefault="001224B2" w:rsidP="001224B2">
      <w:pPr>
        <w:pStyle w:val="BodyText"/>
      </w:pPr>
      <w:r w:rsidRPr="001C4EB8">
        <w:t>The Amendment Act amends the SPP process by giving the final decision-making role on plan changes to</w:t>
      </w:r>
      <w:r w:rsidRPr="00513080">
        <w:rPr>
          <w:color w:val="000000" w:themeColor="text1"/>
        </w:rPr>
        <w:t xml:space="preserve"> councils, rather than the Minister for the Environment.</w:t>
      </w:r>
      <w:r w:rsidRPr="4C0DFA52">
        <w:rPr>
          <w:color w:val="000000" w:themeColor="text1"/>
        </w:rPr>
        <w:t xml:space="preserve"> Accepted recommendations from a</w:t>
      </w:r>
      <w:r>
        <w:rPr>
          <w:color w:val="000000" w:themeColor="text1"/>
        </w:rPr>
        <w:t>n</w:t>
      </w:r>
      <w:r w:rsidRPr="4C0DFA52">
        <w:rPr>
          <w:color w:val="000000" w:themeColor="text1"/>
        </w:rPr>
        <w:t xml:space="preserve"> SPP Panel become operative</w:t>
      </w:r>
      <w:r>
        <w:rPr>
          <w:color w:val="000000" w:themeColor="text1"/>
        </w:rPr>
        <w:t>,</w:t>
      </w:r>
      <w:r w:rsidRPr="4C0DFA52">
        <w:rPr>
          <w:color w:val="000000" w:themeColor="text1"/>
        </w:rPr>
        <w:t xml:space="preserve"> with no appeal rights. Rejected recommendations may be appealed to the Environment Court on merit or </w:t>
      </w:r>
      <w:r>
        <w:rPr>
          <w:color w:val="000000" w:themeColor="text1"/>
        </w:rPr>
        <w:t xml:space="preserve">to </w:t>
      </w:r>
      <w:r w:rsidRPr="4C0DFA52">
        <w:rPr>
          <w:color w:val="000000" w:themeColor="text1"/>
        </w:rPr>
        <w:t>the High Court on questions of law. There is no further right of appeal to the Court of Appeal or Supreme Court.</w:t>
      </w:r>
    </w:p>
    <w:p w14:paraId="212BBEDE" w14:textId="368FDFD0" w:rsidR="006503A7" w:rsidRPr="001C4EB8" w:rsidRDefault="00BE5D29" w:rsidP="00B93758">
      <w:pPr>
        <w:pStyle w:val="Heading3"/>
        <w:rPr>
          <w:rFonts w:eastAsia="Aptos"/>
        </w:rPr>
      </w:pPr>
      <w:r>
        <w:t>N</w:t>
      </w:r>
      <w:r w:rsidR="006503A7">
        <w:t xml:space="preserve">ew </w:t>
      </w:r>
      <w:r w:rsidR="001034F5">
        <w:t>streamlined planning process</w:t>
      </w:r>
      <w:r w:rsidR="006503A7">
        <w:t xml:space="preserve"> </w:t>
      </w:r>
      <w:r w:rsidR="00192AE4">
        <w:t>e</w:t>
      </w:r>
      <w:r w:rsidR="006503A7">
        <w:t xml:space="preserve">ntry </w:t>
      </w:r>
      <w:r w:rsidR="00192AE4">
        <w:t>c</w:t>
      </w:r>
      <w:r w:rsidR="006503A7">
        <w:t>riteria</w:t>
      </w:r>
    </w:p>
    <w:p w14:paraId="2646191A" w14:textId="1434F787" w:rsidR="006503A7" w:rsidRDefault="006503A7" w:rsidP="001C4EB8">
      <w:pPr>
        <w:pStyle w:val="BodyText"/>
        <w:rPr>
          <w:rFonts w:eastAsia="Aptos"/>
        </w:rPr>
      </w:pPr>
      <w:r w:rsidRPr="4C0DFA52">
        <w:rPr>
          <w:rFonts w:eastAsia="Aptos"/>
          <w:color w:val="000000" w:themeColor="text1"/>
        </w:rPr>
        <w:t>The Amendment Act</w:t>
      </w:r>
      <w:r w:rsidRPr="4C0DFA52">
        <w:rPr>
          <w:rFonts w:eastAsia="Aptos"/>
          <w:shd w:val="clear" w:color="auto" w:fill="FFFFFF"/>
        </w:rPr>
        <w:t xml:space="preserve"> </w:t>
      </w:r>
      <w:r w:rsidRPr="4C0DFA52">
        <w:rPr>
          <w:rFonts w:eastAsia="Aptos"/>
          <w:color w:val="000000" w:themeColor="text1"/>
        </w:rPr>
        <w:t>introduce</w:t>
      </w:r>
      <w:r w:rsidR="00192AE4">
        <w:rPr>
          <w:rFonts w:eastAsia="Aptos"/>
          <w:color w:val="000000" w:themeColor="text1"/>
        </w:rPr>
        <w:t xml:space="preserve">s </w:t>
      </w:r>
      <w:r w:rsidRPr="4C0DFA52">
        <w:rPr>
          <w:rFonts w:eastAsia="Aptos"/>
          <w:color w:val="000000" w:themeColor="text1"/>
        </w:rPr>
        <w:t xml:space="preserve">new provisions that </w:t>
      </w:r>
      <w:r w:rsidRPr="4C0DFA52">
        <w:rPr>
          <w:rFonts w:eastAsia="Aptos"/>
          <w:shd w:val="clear" w:color="auto" w:fill="FFFFFF"/>
        </w:rPr>
        <w:t>enable councils to use a</w:t>
      </w:r>
      <w:r w:rsidR="00192AE4">
        <w:rPr>
          <w:rFonts w:eastAsia="Aptos"/>
          <w:shd w:val="clear" w:color="auto" w:fill="FFFFFF"/>
        </w:rPr>
        <w:t>n</w:t>
      </w:r>
      <w:r w:rsidRPr="4C0DFA52">
        <w:rPr>
          <w:rFonts w:eastAsia="Aptos"/>
          <w:shd w:val="clear" w:color="auto" w:fill="FFFFFF"/>
        </w:rPr>
        <w:t xml:space="preserve"> SPP to remove scheduled heritage buildings</w:t>
      </w:r>
      <w:r w:rsidRPr="4C0DFA52">
        <w:rPr>
          <w:rFonts w:eastAsia="Aptos"/>
          <w:color w:val="000000" w:themeColor="text1"/>
        </w:rPr>
        <w:t xml:space="preserve"> and structures</w:t>
      </w:r>
      <w:r w:rsidRPr="4C0DFA52">
        <w:rPr>
          <w:rFonts w:eastAsia="Aptos"/>
          <w:shd w:val="clear" w:color="auto" w:fill="FFFFFF"/>
        </w:rPr>
        <w:t xml:space="preserve"> from </w:t>
      </w:r>
      <w:r w:rsidRPr="001C4EB8">
        <w:rPr>
          <w:rFonts w:eastAsia="Aptos"/>
        </w:rPr>
        <w:t>their</w:t>
      </w:r>
      <w:r w:rsidRPr="4C0DFA52">
        <w:rPr>
          <w:rFonts w:eastAsia="Aptos"/>
          <w:shd w:val="clear" w:color="auto" w:fill="FFFFFF"/>
        </w:rPr>
        <w:t xml:space="preserve"> plans. </w:t>
      </w:r>
      <w:r w:rsidRPr="4C0DFA52">
        <w:rPr>
          <w:rFonts w:eastAsia="Aptos"/>
          <w:color w:val="000000" w:themeColor="text1"/>
        </w:rPr>
        <w:t xml:space="preserve">An </w:t>
      </w:r>
      <w:r w:rsidRPr="4C0DFA52">
        <w:rPr>
          <w:rFonts w:eastAsia="Aptos"/>
          <w:shd w:val="clear" w:color="auto" w:fill="FFFFFF"/>
        </w:rPr>
        <w:t xml:space="preserve">additional SPP entry criterion </w:t>
      </w:r>
      <w:r w:rsidRPr="4C0DFA52">
        <w:rPr>
          <w:rFonts w:eastAsia="Aptos"/>
          <w:color w:val="000000" w:themeColor="text1"/>
        </w:rPr>
        <w:t xml:space="preserve">has been added </w:t>
      </w:r>
      <w:r w:rsidRPr="4C0DFA52">
        <w:rPr>
          <w:rFonts w:eastAsia="Aptos"/>
          <w:shd w:val="clear" w:color="auto" w:fill="FFFFFF"/>
        </w:rPr>
        <w:t>to section 80</w:t>
      </w:r>
      <w:r w:rsidRPr="4C0DFA52">
        <w:rPr>
          <w:rFonts w:eastAsia="Aptos"/>
          <w:color w:val="000000" w:themeColor="text1"/>
        </w:rPr>
        <w:t>C</w:t>
      </w:r>
      <w:r w:rsidR="00192AE4">
        <w:rPr>
          <w:rFonts w:eastAsia="Aptos"/>
          <w:color w:val="000000" w:themeColor="text1"/>
        </w:rPr>
        <w:t>,</w:t>
      </w:r>
      <w:r w:rsidRPr="4C0DFA52">
        <w:rPr>
          <w:rFonts w:eastAsia="Aptos"/>
          <w:shd w:val="clear" w:color="auto" w:fill="FFFFFF"/>
        </w:rPr>
        <w:t xml:space="preserve"> to provide that a</w:t>
      </w:r>
      <w:r w:rsidR="00192AE4">
        <w:rPr>
          <w:rFonts w:eastAsia="Aptos"/>
          <w:shd w:val="clear" w:color="auto" w:fill="FFFFFF"/>
        </w:rPr>
        <w:t>n</w:t>
      </w:r>
      <w:r w:rsidRPr="4C0DFA52">
        <w:rPr>
          <w:rFonts w:eastAsia="Aptos"/>
          <w:shd w:val="clear" w:color="auto" w:fill="FFFFFF"/>
        </w:rPr>
        <w:t xml:space="preserve"> SPP can be used where the proposed planning instrument would de</w:t>
      </w:r>
      <w:r w:rsidR="009963FF">
        <w:rPr>
          <w:rFonts w:eastAsia="Aptos"/>
          <w:shd w:val="clear" w:color="auto" w:fill="FFFFFF"/>
        </w:rPr>
        <w:t>-</w:t>
      </w:r>
      <w:r w:rsidRPr="4C0DFA52">
        <w:rPr>
          <w:rFonts w:eastAsia="Aptos"/>
          <w:shd w:val="clear" w:color="auto" w:fill="FFFFFF"/>
        </w:rPr>
        <w:t>schedule heritage buildings</w:t>
      </w:r>
      <w:r w:rsidRPr="4C0DFA52">
        <w:rPr>
          <w:rFonts w:eastAsia="Aptos"/>
        </w:rPr>
        <w:t xml:space="preserve"> and structures</w:t>
      </w:r>
      <w:r w:rsidR="00816BE5">
        <w:rPr>
          <w:rFonts w:eastAsia="Aptos"/>
        </w:rPr>
        <w:t>,</w:t>
      </w:r>
      <w:r w:rsidR="00192AE4">
        <w:rPr>
          <w:rFonts w:eastAsia="Aptos"/>
          <w:shd w:val="clear" w:color="auto" w:fill="FFFFFF"/>
        </w:rPr>
        <w:t xml:space="preserve"> </w:t>
      </w:r>
      <w:r w:rsidRPr="4C0DFA52">
        <w:rPr>
          <w:rFonts w:eastAsia="Aptos"/>
          <w:shd w:val="clear" w:color="auto" w:fill="FFFFFF"/>
        </w:rPr>
        <w:t>thereby removing the heritage protection provisions.</w:t>
      </w:r>
    </w:p>
    <w:p w14:paraId="6A3DB4BD" w14:textId="47BC3D2C" w:rsidR="006503A7" w:rsidRDefault="006503A7" w:rsidP="00266DB9">
      <w:pPr>
        <w:pStyle w:val="BodyText"/>
        <w:rPr>
          <w:rFonts w:eastAsia="Aptos"/>
        </w:rPr>
      </w:pPr>
      <w:r w:rsidRPr="4C0DFA52">
        <w:rPr>
          <w:rFonts w:eastAsia="Aptos"/>
        </w:rPr>
        <w:t xml:space="preserve">Changing the entry criteria makes it more explicit that the SPP could </w:t>
      </w:r>
      <w:r w:rsidR="00C06A15">
        <w:rPr>
          <w:rFonts w:eastAsia="Aptos"/>
        </w:rPr>
        <w:t>help</w:t>
      </w:r>
      <w:r w:rsidR="00C06A15" w:rsidRPr="4C0DFA52">
        <w:rPr>
          <w:rFonts w:eastAsia="Aptos"/>
        </w:rPr>
        <w:t xml:space="preserve"> </w:t>
      </w:r>
      <w:r w:rsidRPr="4C0DFA52">
        <w:rPr>
          <w:rFonts w:eastAsia="Aptos"/>
        </w:rPr>
        <w:t>councils with removing heritage scheduled buildings and structures from their plan</w:t>
      </w:r>
      <w:r w:rsidR="00192AE4">
        <w:rPr>
          <w:rFonts w:eastAsia="Aptos"/>
        </w:rPr>
        <w:t>s</w:t>
      </w:r>
      <w:r w:rsidRPr="4C0DFA52">
        <w:rPr>
          <w:rFonts w:eastAsia="Aptos"/>
        </w:rPr>
        <w:t xml:space="preserve">. This change provides councils with </w:t>
      </w:r>
      <w:r w:rsidRPr="00373E4E">
        <w:rPr>
          <w:rFonts w:eastAsia="Aptos"/>
          <w:spacing w:val="-2"/>
        </w:rPr>
        <w:lastRenderedPageBreak/>
        <w:t>greater certainty that this is a matter for which they can apply to use a</w:t>
      </w:r>
      <w:r w:rsidR="00192AE4" w:rsidRPr="00373E4E">
        <w:rPr>
          <w:rFonts w:eastAsia="Aptos"/>
          <w:spacing w:val="-2"/>
        </w:rPr>
        <w:t>n</w:t>
      </w:r>
      <w:r w:rsidRPr="00373E4E">
        <w:rPr>
          <w:rFonts w:eastAsia="Aptos"/>
          <w:spacing w:val="-2"/>
        </w:rPr>
        <w:t xml:space="preserve"> SPP. The SPP is comparatively</w:t>
      </w:r>
      <w:r w:rsidRPr="4C0DFA52">
        <w:rPr>
          <w:rFonts w:eastAsia="Aptos"/>
        </w:rPr>
        <w:t xml:space="preserve"> faster and cheaper for councils than using the standard Schedule 1 plan change process.</w:t>
      </w:r>
      <w:r w:rsidRPr="4C0DFA52">
        <w:rPr>
          <w:rStyle w:val="FootnoteReference"/>
          <w:rFonts w:asciiTheme="minorHAnsi" w:eastAsia="Aptos" w:hAnsiTheme="minorHAnsi" w:cstheme="minorBidi"/>
        </w:rPr>
        <w:footnoteReference w:id="4"/>
      </w:r>
    </w:p>
    <w:p w14:paraId="5C4B9CA3" w14:textId="124727FB" w:rsidR="006503A7" w:rsidRPr="00704A7B" w:rsidRDefault="006503A7" w:rsidP="00B93758">
      <w:pPr>
        <w:pStyle w:val="Heading3"/>
        <w:rPr>
          <w:rFonts w:eastAsia="Aptos"/>
        </w:rPr>
      </w:pPr>
      <w:r>
        <w:t>Matters to consider when de</w:t>
      </w:r>
      <w:r w:rsidR="00B3509E">
        <w:t xml:space="preserve">-scheduling </w:t>
      </w:r>
      <w:r>
        <w:t>a heritage building or structure</w:t>
      </w:r>
    </w:p>
    <w:p w14:paraId="5BC4FB38" w14:textId="48A82624" w:rsidR="006503A7" w:rsidRPr="00704A7B" w:rsidRDefault="00BE5D29" w:rsidP="00266DB9">
      <w:pPr>
        <w:pStyle w:val="BodyText"/>
        <w:rPr>
          <w:rFonts w:eastAsia="Aptos"/>
        </w:rPr>
      </w:pPr>
      <w:r>
        <w:rPr>
          <w:rFonts w:eastAsia="Aptos"/>
        </w:rPr>
        <w:t>W</w:t>
      </w:r>
      <w:r w:rsidRPr="53722379">
        <w:rPr>
          <w:rFonts w:eastAsia="Aptos"/>
        </w:rPr>
        <w:t>hen recommending and approving the removal of a building or structure from a heritage schedule in a plan</w:t>
      </w:r>
      <w:r w:rsidR="009963FF">
        <w:rPr>
          <w:rFonts w:eastAsia="Aptos"/>
        </w:rPr>
        <w:t xml:space="preserve"> – that is, de-scheduling –</w:t>
      </w:r>
      <w:r w:rsidRPr="53722379">
        <w:rPr>
          <w:rFonts w:eastAsia="Aptos"/>
        </w:rPr>
        <w:t xml:space="preserve"> </w:t>
      </w:r>
      <w:r w:rsidR="006503A7" w:rsidRPr="53722379">
        <w:rPr>
          <w:rFonts w:eastAsia="Aptos"/>
        </w:rPr>
        <w:t xml:space="preserve">SPP </w:t>
      </w:r>
      <w:r>
        <w:rPr>
          <w:rFonts w:eastAsia="Aptos"/>
        </w:rPr>
        <w:t>P</w:t>
      </w:r>
      <w:r w:rsidR="006503A7" w:rsidRPr="53722379">
        <w:rPr>
          <w:rFonts w:eastAsia="Aptos"/>
        </w:rPr>
        <w:t>anels and local authorities must have particular regard to:</w:t>
      </w:r>
      <w:r w:rsidR="00E93412">
        <w:rPr>
          <w:rFonts w:eastAsia="Aptos"/>
        </w:rPr>
        <w:t xml:space="preserve"> </w:t>
      </w:r>
    </w:p>
    <w:p w14:paraId="2EE683AA" w14:textId="2E4F599B" w:rsidR="006503A7" w:rsidRPr="00373E4E" w:rsidRDefault="006503A7" w:rsidP="00373E4E">
      <w:pPr>
        <w:pStyle w:val="Sub-lista"/>
        <w:numPr>
          <w:ilvl w:val="0"/>
          <w:numId w:val="38"/>
        </w:numPr>
        <w:ind w:left="397"/>
      </w:pPr>
      <w:r w:rsidRPr="00373E4E">
        <w:t>its heritage significance</w:t>
      </w:r>
      <w:r w:rsidR="00E93412">
        <w:t xml:space="preserve"> </w:t>
      </w:r>
    </w:p>
    <w:p w14:paraId="5C55CEF2" w14:textId="434E76E2" w:rsidR="006503A7" w:rsidRPr="00373E4E" w:rsidRDefault="006503A7" w:rsidP="00373E4E">
      <w:pPr>
        <w:pStyle w:val="Sub-lista"/>
        <w:numPr>
          <w:ilvl w:val="0"/>
          <w:numId w:val="38"/>
        </w:numPr>
        <w:ind w:left="397"/>
      </w:pPr>
      <w:r w:rsidRPr="00373E4E">
        <w:t>its physical condition, including degree of seismic risk</w:t>
      </w:r>
    </w:p>
    <w:p w14:paraId="62F110F9" w14:textId="517C69FE" w:rsidR="006503A7" w:rsidRPr="00373E4E" w:rsidRDefault="006503A7" w:rsidP="00373E4E">
      <w:pPr>
        <w:pStyle w:val="Sub-lista"/>
        <w:numPr>
          <w:ilvl w:val="0"/>
          <w:numId w:val="38"/>
        </w:numPr>
        <w:ind w:left="397"/>
      </w:pPr>
      <w:r w:rsidRPr="00373E4E">
        <w:t>its current or proposed use and the economic viability of any proposed use</w:t>
      </w:r>
    </w:p>
    <w:p w14:paraId="55251259" w14:textId="2A8F23D3" w:rsidR="006503A7" w:rsidRPr="00373E4E" w:rsidRDefault="006503A7" w:rsidP="00373E4E">
      <w:pPr>
        <w:pStyle w:val="Sub-lista"/>
        <w:numPr>
          <w:ilvl w:val="0"/>
          <w:numId w:val="38"/>
        </w:numPr>
        <w:ind w:left="397"/>
      </w:pPr>
      <w:r w:rsidRPr="00373E4E">
        <w:t>whether the owner agrees to removing the heritage protection.</w:t>
      </w:r>
      <w:r w:rsidR="00E93412">
        <w:t xml:space="preserve"> </w:t>
      </w:r>
    </w:p>
    <w:p w14:paraId="0A3DBDC5" w14:textId="2CFB27C4" w:rsidR="006503A7" w:rsidRPr="00373E4E" w:rsidRDefault="00BA3934" w:rsidP="00373E4E">
      <w:pPr>
        <w:pStyle w:val="BodyText"/>
        <w:rPr>
          <w:rFonts w:eastAsia="Aptos"/>
        </w:rPr>
      </w:pPr>
      <w:r w:rsidRPr="00373E4E">
        <w:rPr>
          <w:rFonts w:eastAsia="Aptos"/>
        </w:rPr>
        <w:t>Considering t</w:t>
      </w:r>
      <w:r w:rsidR="006503A7" w:rsidRPr="00373E4E">
        <w:rPr>
          <w:rFonts w:eastAsia="Aptos"/>
        </w:rPr>
        <w:t xml:space="preserve">hese matters </w:t>
      </w:r>
      <w:r w:rsidRPr="00373E4E">
        <w:rPr>
          <w:rFonts w:eastAsia="Aptos"/>
        </w:rPr>
        <w:t xml:space="preserve">will </w:t>
      </w:r>
      <w:r w:rsidR="006503A7" w:rsidRPr="00373E4E">
        <w:rPr>
          <w:rFonts w:eastAsia="Aptos"/>
        </w:rPr>
        <w:t>enable councils to better balance heritage protection with other important use and development matters, including the provision of housing and business activities, as well as infrastructure. </w:t>
      </w:r>
    </w:p>
    <w:p w14:paraId="7DA5F572" w14:textId="796454CB" w:rsidR="006503A7" w:rsidRPr="00373E4E" w:rsidRDefault="006503A7" w:rsidP="00373E4E">
      <w:pPr>
        <w:pStyle w:val="BodyText"/>
        <w:rPr>
          <w:rFonts w:eastAsia="Aptos"/>
        </w:rPr>
      </w:pPr>
      <w:r w:rsidRPr="00373E4E">
        <w:rPr>
          <w:rFonts w:eastAsia="Aptos"/>
        </w:rPr>
        <w:t>These criteria would be included in the Minister’s Statement of Expectations when approving the use of</w:t>
      </w:r>
      <w:r w:rsidR="00BA3934" w:rsidRPr="00373E4E">
        <w:rPr>
          <w:rFonts w:eastAsia="Aptos"/>
        </w:rPr>
        <w:t xml:space="preserve"> an</w:t>
      </w:r>
      <w:r w:rsidRPr="00373E4E">
        <w:rPr>
          <w:rFonts w:eastAsia="Aptos"/>
        </w:rPr>
        <w:t xml:space="preserve"> SPP by a local authority (</w:t>
      </w:r>
      <w:r w:rsidR="00BA3934" w:rsidRPr="00373E4E">
        <w:rPr>
          <w:rFonts w:eastAsia="Aptos"/>
        </w:rPr>
        <w:t xml:space="preserve">as provided in </w:t>
      </w:r>
      <w:r w:rsidR="002916A9" w:rsidRPr="00373E4E">
        <w:rPr>
          <w:rFonts w:eastAsia="Aptos"/>
        </w:rPr>
        <w:t xml:space="preserve">clause </w:t>
      </w:r>
      <w:r w:rsidRPr="00373E4E">
        <w:rPr>
          <w:rFonts w:eastAsia="Aptos"/>
        </w:rPr>
        <w:t>77(3</w:t>
      </w:r>
      <w:r w:rsidR="00721013" w:rsidRPr="00373E4E">
        <w:rPr>
          <w:rFonts w:eastAsia="Aptos"/>
        </w:rPr>
        <w:t>B</w:t>
      </w:r>
      <w:r w:rsidRPr="00373E4E">
        <w:rPr>
          <w:rFonts w:eastAsia="Aptos"/>
        </w:rPr>
        <w:t xml:space="preserve">) </w:t>
      </w:r>
      <w:r w:rsidR="00981614" w:rsidRPr="00373E4E">
        <w:rPr>
          <w:rFonts w:eastAsia="Aptos"/>
        </w:rPr>
        <w:t>of Schedule</w:t>
      </w:r>
      <w:r w:rsidRPr="00373E4E">
        <w:rPr>
          <w:rFonts w:eastAsia="Aptos"/>
        </w:rPr>
        <w:t xml:space="preserve"> 1 of the RMA). </w:t>
      </w:r>
    </w:p>
    <w:p w14:paraId="0384780D" w14:textId="5B408498" w:rsidR="005B3D11" w:rsidRDefault="00BA26AE" w:rsidP="00373E4E">
      <w:pPr>
        <w:pStyle w:val="BodyText"/>
        <w:rPr>
          <w:rFonts w:eastAsia="Aptos"/>
        </w:rPr>
      </w:pPr>
      <w:r w:rsidRPr="00373E4E">
        <w:rPr>
          <w:rFonts w:eastAsia="Aptos"/>
        </w:rPr>
        <w:t xml:space="preserve">The </w:t>
      </w:r>
      <w:r w:rsidR="003B1C95" w:rsidRPr="00373E4E">
        <w:rPr>
          <w:rFonts w:eastAsia="Aptos"/>
        </w:rPr>
        <w:t>Ame</w:t>
      </w:r>
      <w:r w:rsidR="003B1C95">
        <w:rPr>
          <w:rFonts w:eastAsia="Aptos"/>
        </w:rPr>
        <w:t>ndment Act adds a new clause</w:t>
      </w:r>
      <w:r>
        <w:rPr>
          <w:rFonts w:eastAsia="Aptos"/>
        </w:rPr>
        <w:t xml:space="preserve"> </w:t>
      </w:r>
      <w:r w:rsidR="006503A7" w:rsidRPr="53722379">
        <w:rPr>
          <w:rFonts w:eastAsia="Aptos"/>
        </w:rPr>
        <w:t>84(3)</w:t>
      </w:r>
      <w:r w:rsidR="003B1C95">
        <w:rPr>
          <w:rFonts w:eastAsia="Aptos"/>
        </w:rPr>
        <w:t xml:space="preserve"> in</w:t>
      </w:r>
      <w:r>
        <w:rPr>
          <w:rFonts w:eastAsia="Aptos"/>
        </w:rPr>
        <w:t xml:space="preserve"> </w:t>
      </w:r>
      <w:r w:rsidR="003B1C95">
        <w:rPr>
          <w:rFonts w:eastAsia="Aptos"/>
        </w:rPr>
        <w:t xml:space="preserve">Schedule 1 of </w:t>
      </w:r>
      <w:r>
        <w:rPr>
          <w:rFonts w:eastAsia="Aptos"/>
        </w:rPr>
        <w:t>the RMA</w:t>
      </w:r>
      <w:r w:rsidR="003B1C95">
        <w:rPr>
          <w:rFonts w:eastAsia="Aptos"/>
        </w:rPr>
        <w:t>, which</w:t>
      </w:r>
      <w:r w:rsidR="006503A7" w:rsidRPr="53722379">
        <w:rPr>
          <w:rFonts w:eastAsia="Aptos"/>
        </w:rPr>
        <w:t xml:space="preserve"> requires the SPP </w:t>
      </w:r>
      <w:r>
        <w:rPr>
          <w:rFonts w:eastAsia="Aptos"/>
        </w:rPr>
        <w:t>P</w:t>
      </w:r>
      <w:r w:rsidR="006503A7" w:rsidRPr="53722379">
        <w:rPr>
          <w:rFonts w:eastAsia="Aptos"/>
        </w:rPr>
        <w:t xml:space="preserve">anel to “have particular regard to the responsible Minister’s statement of expectations included in the direction given </w:t>
      </w:r>
      <w:r w:rsidR="00C3129A">
        <w:rPr>
          <w:rFonts w:eastAsia="Aptos"/>
        </w:rPr>
        <w:t xml:space="preserve">under </w:t>
      </w:r>
      <w:r w:rsidR="006503A7" w:rsidRPr="53722379">
        <w:rPr>
          <w:rFonts w:eastAsia="Aptos"/>
        </w:rPr>
        <w:t>clause 78”</w:t>
      </w:r>
      <w:r w:rsidR="00C3129A">
        <w:rPr>
          <w:rFonts w:eastAsia="Aptos"/>
        </w:rPr>
        <w:t>.</w:t>
      </w:r>
      <w:r w:rsidR="006503A7" w:rsidRPr="53722379">
        <w:rPr>
          <w:rFonts w:eastAsia="Aptos"/>
        </w:rPr>
        <w:t xml:space="preserve"> The effect of this is that the SPP Panel recommendations to the council</w:t>
      </w:r>
      <w:r w:rsidR="005B3D11">
        <w:rPr>
          <w:rFonts w:eastAsia="Aptos"/>
        </w:rPr>
        <w:t>:</w:t>
      </w:r>
    </w:p>
    <w:p w14:paraId="6C97AF5F" w14:textId="11340147" w:rsidR="005B3D11" w:rsidRDefault="006503A7" w:rsidP="005B3D11">
      <w:pPr>
        <w:pStyle w:val="Bullet"/>
        <w:rPr>
          <w:rFonts w:eastAsia="Aptos"/>
        </w:rPr>
      </w:pPr>
      <w:r w:rsidRPr="53722379">
        <w:rPr>
          <w:rFonts w:eastAsia="Aptos"/>
        </w:rPr>
        <w:t xml:space="preserve">would include assessment of the SPP plan change against </w:t>
      </w:r>
      <w:r w:rsidR="005E151E">
        <w:rPr>
          <w:rFonts w:eastAsia="Aptos"/>
        </w:rPr>
        <w:t>the four de</w:t>
      </w:r>
      <w:r w:rsidR="009963FF">
        <w:rPr>
          <w:rFonts w:eastAsia="Aptos"/>
        </w:rPr>
        <w:t>-</w:t>
      </w:r>
      <w:r w:rsidR="005E151E">
        <w:rPr>
          <w:rFonts w:eastAsia="Aptos"/>
        </w:rPr>
        <w:t xml:space="preserve">scheduling </w:t>
      </w:r>
      <w:r w:rsidRPr="53722379">
        <w:rPr>
          <w:rFonts w:eastAsia="Aptos"/>
        </w:rPr>
        <w:t xml:space="preserve">matters </w:t>
      </w:r>
      <w:r w:rsidR="005E151E">
        <w:rPr>
          <w:rFonts w:eastAsia="Aptos"/>
        </w:rPr>
        <w:t>(items</w:t>
      </w:r>
      <w:r w:rsidR="003D2101">
        <w:rPr>
          <w:rFonts w:eastAsia="Aptos"/>
        </w:rPr>
        <w:t> </w:t>
      </w:r>
      <w:r w:rsidR="00D435FD">
        <w:rPr>
          <w:rFonts w:eastAsia="Aptos"/>
        </w:rPr>
        <w:t>(</w:t>
      </w:r>
      <w:r w:rsidRPr="53722379">
        <w:rPr>
          <w:rFonts w:eastAsia="Aptos"/>
        </w:rPr>
        <w:t>a</w:t>
      </w:r>
      <w:r w:rsidR="00D435FD">
        <w:rPr>
          <w:rFonts w:eastAsia="Aptos"/>
        </w:rPr>
        <w:t>)</w:t>
      </w:r>
      <w:r w:rsidR="004E2A31">
        <w:rPr>
          <w:rFonts w:eastAsia="Aptos"/>
        </w:rPr>
        <w:t xml:space="preserve"> to </w:t>
      </w:r>
      <w:r w:rsidR="00D435FD">
        <w:rPr>
          <w:rFonts w:eastAsia="Aptos"/>
        </w:rPr>
        <w:t>(</w:t>
      </w:r>
      <w:r w:rsidRPr="53722379">
        <w:rPr>
          <w:rFonts w:eastAsia="Aptos"/>
        </w:rPr>
        <w:t>d</w:t>
      </w:r>
      <w:r w:rsidR="00D435FD">
        <w:rPr>
          <w:rFonts w:eastAsia="Aptos"/>
        </w:rPr>
        <w:t>)</w:t>
      </w:r>
      <w:r w:rsidRPr="53722379">
        <w:rPr>
          <w:rFonts w:eastAsia="Aptos"/>
        </w:rPr>
        <w:t xml:space="preserve"> </w:t>
      </w:r>
      <w:r w:rsidR="005E151E">
        <w:rPr>
          <w:rFonts w:eastAsia="Aptos"/>
        </w:rPr>
        <w:t xml:space="preserve">listed </w:t>
      </w:r>
      <w:r w:rsidRPr="53722379">
        <w:rPr>
          <w:rFonts w:eastAsia="Aptos"/>
        </w:rPr>
        <w:t>above</w:t>
      </w:r>
      <w:r w:rsidR="005E151E">
        <w:rPr>
          <w:rFonts w:eastAsia="Aptos"/>
        </w:rPr>
        <w:t>)</w:t>
      </w:r>
    </w:p>
    <w:p w14:paraId="62C6102C" w14:textId="1F2EF3BF" w:rsidR="006503A7" w:rsidRPr="00704A7B" w:rsidRDefault="006503A7" w:rsidP="00266DB9">
      <w:pPr>
        <w:pStyle w:val="Bullet"/>
        <w:rPr>
          <w:rFonts w:eastAsia="Aptos"/>
        </w:rPr>
      </w:pPr>
      <w:r w:rsidRPr="53722379">
        <w:rPr>
          <w:rFonts w:eastAsia="Aptos"/>
        </w:rPr>
        <w:t xml:space="preserve">must be given particular regard to when considering the merits of a heritage </w:t>
      </w:r>
      <w:r w:rsidR="005E151E">
        <w:rPr>
          <w:rFonts w:eastAsia="Aptos"/>
        </w:rPr>
        <w:t>de</w:t>
      </w:r>
      <w:r w:rsidR="00B3509E">
        <w:rPr>
          <w:rFonts w:eastAsia="Aptos"/>
        </w:rPr>
        <w:t>-</w:t>
      </w:r>
      <w:r w:rsidR="005E151E">
        <w:rPr>
          <w:rFonts w:eastAsia="Aptos"/>
        </w:rPr>
        <w:t>scheduling</w:t>
      </w:r>
      <w:r w:rsidRPr="53722379">
        <w:rPr>
          <w:rFonts w:eastAsia="Aptos"/>
        </w:rPr>
        <w:t xml:space="preserve"> SPP</w:t>
      </w:r>
      <w:r w:rsidR="003D2101">
        <w:rPr>
          <w:rFonts w:eastAsia="Aptos"/>
        </w:rPr>
        <w:t> </w:t>
      </w:r>
      <w:r w:rsidRPr="53722379">
        <w:rPr>
          <w:rFonts w:eastAsia="Aptos"/>
        </w:rPr>
        <w:t xml:space="preserve">plan change. </w:t>
      </w:r>
    </w:p>
    <w:p w14:paraId="63674844" w14:textId="0DC8A012" w:rsidR="006503A7" w:rsidRDefault="006503A7" w:rsidP="00373E4E">
      <w:pPr>
        <w:pStyle w:val="BodyText"/>
        <w:rPr>
          <w:rFonts w:eastAsia="Aptos"/>
          <w:i/>
          <w:iCs/>
        </w:rPr>
      </w:pPr>
      <w:r w:rsidRPr="53722379">
        <w:rPr>
          <w:rFonts w:eastAsia="Aptos"/>
        </w:rPr>
        <w:t>When the local authority makes its decision under</w:t>
      </w:r>
      <w:r w:rsidR="00671A50">
        <w:rPr>
          <w:rFonts w:eastAsia="Aptos"/>
        </w:rPr>
        <w:t xml:space="preserve"> the new</w:t>
      </w:r>
      <w:r w:rsidRPr="53722379">
        <w:rPr>
          <w:rFonts w:eastAsia="Aptos"/>
        </w:rPr>
        <w:t xml:space="preserve"> </w:t>
      </w:r>
      <w:r w:rsidR="00B3509E">
        <w:rPr>
          <w:rFonts w:eastAsia="Aptos"/>
        </w:rPr>
        <w:t xml:space="preserve">clause </w:t>
      </w:r>
      <w:r w:rsidRPr="53722379">
        <w:rPr>
          <w:rFonts w:eastAsia="Aptos"/>
        </w:rPr>
        <w:t>85</w:t>
      </w:r>
      <w:r w:rsidR="00B3509E">
        <w:rPr>
          <w:rFonts w:eastAsia="Aptos"/>
        </w:rPr>
        <w:t xml:space="preserve"> in Schedule 1 of the RMA</w:t>
      </w:r>
      <w:r w:rsidRPr="53722379">
        <w:rPr>
          <w:rFonts w:eastAsia="Aptos"/>
        </w:rPr>
        <w:t xml:space="preserve">, it will be based on the matters presented throughout the SPP process (which includes assessment against the four </w:t>
      </w:r>
      <w:r w:rsidR="005E151E">
        <w:rPr>
          <w:rFonts w:eastAsia="Aptos"/>
        </w:rPr>
        <w:t>de</w:t>
      </w:r>
      <w:r w:rsidR="00B3509E">
        <w:rPr>
          <w:rFonts w:eastAsia="Aptos"/>
        </w:rPr>
        <w:t>-</w:t>
      </w:r>
      <w:r w:rsidR="005E151E">
        <w:rPr>
          <w:rFonts w:eastAsia="Aptos"/>
        </w:rPr>
        <w:t xml:space="preserve">scheduling </w:t>
      </w:r>
      <w:r w:rsidRPr="53722379">
        <w:rPr>
          <w:rFonts w:eastAsia="Aptos"/>
        </w:rPr>
        <w:t xml:space="preserve">matters). There will be evidence against which the council can support the SPP </w:t>
      </w:r>
      <w:r w:rsidR="005E151E">
        <w:rPr>
          <w:rFonts w:eastAsia="Aptos"/>
        </w:rPr>
        <w:t>P</w:t>
      </w:r>
      <w:r w:rsidRPr="53722379">
        <w:rPr>
          <w:rFonts w:eastAsia="Aptos"/>
        </w:rPr>
        <w:t>anel recommendations</w:t>
      </w:r>
      <w:r w:rsidR="00671A50">
        <w:rPr>
          <w:rFonts w:eastAsia="Aptos"/>
        </w:rPr>
        <w:t>,</w:t>
      </w:r>
      <w:r w:rsidRPr="53722379">
        <w:rPr>
          <w:rFonts w:eastAsia="Aptos"/>
        </w:rPr>
        <w:t xml:space="preserve"> or </w:t>
      </w:r>
      <w:r w:rsidR="00671A50">
        <w:rPr>
          <w:rFonts w:eastAsia="Aptos"/>
        </w:rPr>
        <w:t xml:space="preserve">else </w:t>
      </w:r>
      <w:r w:rsidRPr="53722379">
        <w:rPr>
          <w:rFonts w:eastAsia="Aptos"/>
        </w:rPr>
        <w:t>decide “an alternative solution”</w:t>
      </w:r>
      <w:r w:rsidR="00671A50">
        <w:rPr>
          <w:rFonts w:eastAsia="Aptos"/>
        </w:rPr>
        <w:t xml:space="preserve"> (as provided in </w:t>
      </w:r>
      <w:r w:rsidR="00302E74">
        <w:rPr>
          <w:rFonts w:eastAsia="Aptos"/>
        </w:rPr>
        <w:t xml:space="preserve">the new </w:t>
      </w:r>
      <w:r w:rsidR="00671A50">
        <w:rPr>
          <w:rFonts w:eastAsia="Aptos"/>
        </w:rPr>
        <w:t xml:space="preserve">clause </w:t>
      </w:r>
      <w:r w:rsidR="00302E74">
        <w:rPr>
          <w:rFonts w:eastAsia="Aptos"/>
        </w:rPr>
        <w:t>85(1) of Schedule 1)</w:t>
      </w:r>
      <w:r w:rsidR="00B3509E">
        <w:rPr>
          <w:rFonts w:eastAsia="Aptos"/>
        </w:rPr>
        <w:t>.</w:t>
      </w:r>
    </w:p>
    <w:p w14:paraId="0C4C4235" w14:textId="77777777" w:rsidR="006503A7" w:rsidRDefault="006503A7" w:rsidP="00B93758">
      <w:pPr>
        <w:pStyle w:val="Heading3"/>
        <w:rPr>
          <w:rFonts w:asciiTheme="minorHAnsi" w:eastAsia="Aptos" w:hAnsiTheme="minorHAnsi" w:cstheme="minorBidi"/>
          <w:color w:val="000000" w:themeColor="text1"/>
        </w:rPr>
      </w:pPr>
      <w:r>
        <w:t>Definition of building</w:t>
      </w:r>
    </w:p>
    <w:p w14:paraId="64949523" w14:textId="5B151537" w:rsidR="006503A7" w:rsidRDefault="00075B85" w:rsidP="00373E4E">
      <w:pPr>
        <w:pStyle w:val="BodyText"/>
        <w:rPr>
          <w:rFonts w:eastAsia="Aptos"/>
        </w:rPr>
      </w:pPr>
      <w:r>
        <w:rPr>
          <w:rFonts w:eastAsia="Aptos"/>
        </w:rPr>
        <w:t>The Amendment Act adds a</w:t>
      </w:r>
      <w:r w:rsidR="006503A7" w:rsidRPr="53722379">
        <w:rPr>
          <w:rFonts w:eastAsia="Aptos"/>
        </w:rPr>
        <w:t xml:space="preserve"> definition for ‘building’</w:t>
      </w:r>
      <w:r>
        <w:rPr>
          <w:rFonts w:eastAsia="Aptos"/>
        </w:rPr>
        <w:t>,</w:t>
      </w:r>
      <w:r w:rsidR="006503A7" w:rsidRPr="53722379" w:rsidDel="00075B85">
        <w:rPr>
          <w:rFonts w:eastAsia="Aptos"/>
        </w:rPr>
        <w:t xml:space="preserve"> </w:t>
      </w:r>
      <w:r w:rsidR="006503A7" w:rsidRPr="53722379">
        <w:rPr>
          <w:rFonts w:eastAsia="Aptos"/>
        </w:rPr>
        <w:t>for the purposes of s</w:t>
      </w:r>
      <w:r>
        <w:rPr>
          <w:rFonts w:eastAsia="Aptos"/>
        </w:rPr>
        <w:t xml:space="preserve">ection </w:t>
      </w:r>
      <w:r w:rsidR="006503A7" w:rsidRPr="53722379">
        <w:rPr>
          <w:rFonts w:eastAsia="Aptos"/>
        </w:rPr>
        <w:t xml:space="preserve">80C. This is the same as the definition </w:t>
      </w:r>
      <w:r w:rsidR="006503A7" w:rsidRPr="53722379" w:rsidDel="00A61BC8">
        <w:rPr>
          <w:rFonts w:eastAsia="Aptos"/>
        </w:rPr>
        <w:t xml:space="preserve">in </w:t>
      </w:r>
      <w:r w:rsidR="006503A7" w:rsidRPr="00373E4E">
        <w:rPr>
          <w:rFonts w:eastAsia="Aptos"/>
        </w:rPr>
        <w:t>the</w:t>
      </w:r>
      <w:r w:rsidR="006503A7" w:rsidRPr="53722379">
        <w:rPr>
          <w:rFonts w:eastAsia="Aptos"/>
        </w:rPr>
        <w:t xml:space="preserve"> Heritage New Zealand </w:t>
      </w:r>
      <w:proofErr w:type="spellStart"/>
      <w:r w:rsidR="006503A7" w:rsidRPr="53722379">
        <w:rPr>
          <w:rFonts w:eastAsia="Aptos"/>
        </w:rPr>
        <w:t>Pouhere</w:t>
      </w:r>
      <w:proofErr w:type="spellEnd"/>
      <w:r w:rsidR="006503A7" w:rsidRPr="53722379">
        <w:rPr>
          <w:rFonts w:eastAsia="Aptos"/>
        </w:rPr>
        <w:t xml:space="preserve"> Taonga Act 2014:</w:t>
      </w:r>
    </w:p>
    <w:p w14:paraId="2C7A4D71" w14:textId="6AB3E1CD" w:rsidR="00D26B16" w:rsidRPr="008429D7" w:rsidRDefault="00A61BC8" w:rsidP="008429D7">
      <w:pPr>
        <w:pStyle w:val="Quote"/>
        <w:rPr>
          <w:rFonts w:eastAsia="Aptos"/>
        </w:rPr>
      </w:pPr>
      <w:r>
        <w:rPr>
          <w:rFonts w:eastAsia="Aptos"/>
        </w:rPr>
        <w:t xml:space="preserve">… </w:t>
      </w:r>
      <w:r w:rsidR="006503A7" w:rsidRPr="4C0DFA52">
        <w:rPr>
          <w:rFonts w:eastAsia="Aptos"/>
          <w:b/>
          <w:bCs/>
        </w:rPr>
        <w:t xml:space="preserve">building </w:t>
      </w:r>
      <w:r w:rsidR="006503A7" w:rsidRPr="4C0DFA52">
        <w:rPr>
          <w:rFonts w:eastAsia="Aptos"/>
        </w:rPr>
        <w:t xml:space="preserve">means a structure that is temporary or permanent, whether movable or not, and which is fixed to land and </w:t>
      </w:r>
      <w:r w:rsidR="006503A7" w:rsidRPr="00373E4E">
        <w:rPr>
          <w:rFonts w:eastAsia="Aptos"/>
        </w:rPr>
        <w:t>intended</w:t>
      </w:r>
      <w:r w:rsidR="006503A7" w:rsidRPr="4C0DFA52">
        <w:rPr>
          <w:rFonts w:eastAsia="Aptos"/>
        </w:rPr>
        <w:t xml:space="preserve"> for occupation by any person, animal, machinery, or chattel</w:t>
      </w:r>
      <w:r w:rsidR="00260A71">
        <w:rPr>
          <w:rFonts w:eastAsia="Aptos"/>
        </w:rPr>
        <w:t xml:space="preserve"> ..</w:t>
      </w:r>
      <w:r>
        <w:rPr>
          <w:rFonts w:eastAsia="Aptos"/>
        </w:rPr>
        <w:t>.</w:t>
      </w:r>
      <w:r w:rsidR="00D26B1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362DCC44" wp14:editId="019B0C82">
                <wp:simplePos x="0" y="0"/>
                <wp:positionH relativeFrom="margin">
                  <wp:align>right</wp:align>
                </wp:positionH>
                <wp:positionV relativeFrom="margin">
                  <wp:posOffset>8457565</wp:posOffset>
                </wp:positionV>
                <wp:extent cx="5835650" cy="81915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tblW w:w="9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5607"/>
                              <w:gridCol w:w="3578"/>
                            </w:tblGrid>
                            <w:tr w:rsidR="00D26B16" w14:paraId="3EA5F8F8" w14:textId="77777777" w:rsidTr="00153A82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5954" w:type="dxa"/>
                                  <w:shd w:val="clear" w:color="auto" w:fill="FFFFFF" w:themeFill="background1"/>
                                </w:tcPr>
                                <w:p w14:paraId="24840F2F" w14:textId="20B73E97" w:rsidR="00D26B16" w:rsidRDefault="00D26B16" w:rsidP="007326CB">
                                  <w:pPr>
                                    <w:pStyle w:val="TableText"/>
                                  </w:pPr>
                                  <w:r>
                                    <w:br/>
                                  </w:r>
                                  <w:r w:rsidRPr="006C18C8">
                                    <w:t xml:space="preserve">Published in </w:t>
                                  </w:r>
                                  <w:r w:rsidR="00987A4A" w:rsidRPr="00DE7019">
                                    <w:t>August 2025</w:t>
                                  </w:r>
                                  <w:r w:rsidRPr="006C18C8">
                                    <w:t xml:space="preserve"> by the </w:t>
                                  </w:r>
                                  <w:r w:rsidRPr="006C18C8">
                                    <w:br/>
                                    <w:t xml:space="preserve">Ministry for the Environment </w:t>
                                  </w:r>
                                  <w:r>
                                    <w:t>|</w:t>
                                  </w:r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 w:rsidRPr="006C18C8">
                                    <w:t>Manatū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>
                                    <w:t>m</w:t>
                                  </w:r>
                                  <w:r w:rsidRPr="006C18C8">
                                    <w:t>ō</w:t>
                                  </w:r>
                                  <w:proofErr w:type="spellEnd"/>
                                  <w:r w:rsidRPr="006C18C8">
                                    <w:t xml:space="preserve"> </w:t>
                                  </w:r>
                                  <w:proofErr w:type="spellStart"/>
                                  <w:r>
                                    <w:t>t</w:t>
                                  </w:r>
                                  <w:r w:rsidRPr="006C18C8">
                                    <w:t>e</w:t>
                                  </w:r>
                                  <w:proofErr w:type="spellEnd"/>
                                  <w:r w:rsidRPr="006C18C8">
                                    <w:t xml:space="preserve"> Taiao</w:t>
                                  </w:r>
                                  <w:r w:rsidRPr="006C18C8">
                                    <w:br/>
                                    <w:t xml:space="preserve">Publication number: INFO </w:t>
                                  </w:r>
                                  <w:r w:rsidR="00987A4A">
                                    <w:t>1326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7947481A" w14:textId="77777777" w:rsidR="00D26B16" w:rsidRDefault="00D26B16" w:rsidP="00E57601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E721C6" wp14:editId="0B0769F9">
                                        <wp:extent cx="2194459" cy="538456"/>
                                        <wp:effectExtent l="0" t="0" r="0" b="0"/>
                                        <wp:docPr id="227810760" name="Picture 227810760" descr="Shape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Shape&#10;&#10;Description automatically generated with medium confid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530" r="259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6314" cy="538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04D0EC0" w14:textId="77777777" w:rsidR="00D26B16" w:rsidRPr="00C82C4B" w:rsidRDefault="00D26B16" w:rsidP="00D26B16">
                            <w:pPr>
                              <w:pStyle w:val="BodyText"/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DCC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.3pt;margin-top:665.95pt;width:459.5pt;height:64.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" fillcolor="white [3201]" strokecolor="white [3212]" strokeweight=".5pt">
                <v:textbox inset="0,0,0,0">
                  <w:txbxContent>
                    <w:tbl>
                      <w:tblPr>
                        <w:tblStyle w:val="TableGrid3"/>
                        <w:tblW w:w="9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5607"/>
                        <w:gridCol w:w="3578"/>
                      </w:tblGrid>
                      <w:tr w:rsidR="00D26B16" w14:paraId="3EA5F8F8" w14:textId="77777777" w:rsidTr="00153A8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5954" w:type="dxa"/>
                            <w:shd w:val="clear" w:color="auto" w:fill="FFFFFF" w:themeFill="background1"/>
                          </w:tcPr>
                          <w:p w14:paraId="24840F2F" w14:textId="20B73E97" w:rsidR="00D26B16" w:rsidRDefault="00D26B16" w:rsidP="007326CB">
                            <w:pPr>
                              <w:pStyle w:val="TableText"/>
                            </w:pPr>
                            <w:r>
                              <w:br/>
                            </w:r>
                            <w:r w:rsidRPr="006C18C8">
                              <w:t xml:space="preserve">Published in </w:t>
                            </w:r>
                            <w:r w:rsidR="00987A4A" w:rsidRPr="00DE7019">
                              <w:t>August 2025</w:t>
                            </w:r>
                            <w:r w:rsidRPr="006C18C8">
                              <w:t xml:space="preserve"> by the </w:t>
                            </w:r>
                            <w:r w:rsidRPr="006C18C8">
                              <w:br/>
                              <w:t xml:space="preserve">Ministry for the Environment </w:t>
                            </w:r>
                            <w:r>
                              <w:t>|</w:t>
                            </w:r>
                            <w:r w:rsidRPr="006C18C8">
                              <w:t xml:space="preserve"> </w:t>
                            </w:r>
                            <w:proofErr w:type="spellStart"/>
                            <w:r w:rsidRPr="006C18C8">
                              <w:t>Manatū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>
                              <w:t>m</w:t>
                            </w:r>
                            <w:r w:rsidRPr="006C18C8">
                              <w:t>ō</w:t>
                            </w:r>
                            <w:proofErr w:type="spellEnd"/>
                            <w:r w:rsidRPr="006C18C8">
                              <w:t xml:space="preserve"> </w:t>
                            </w:r>
                            <w:proofErr w:type="spellStart"/>
                            <w:r>
                              <w:t>t</w:t>
                            </w:r>
                            <w:r w:rsidRPr="006C18C8">
                              <w:t>e</w:t>
                            </w:r>
                            <w:proofErr w:type="spellEnd"/>
                            <w:r w:rsidRPr="006C18C8">
                              <w:t xml:space="preserve"> Taiao</w:t>
                            </w:r>
                            <w:r w:rsidRPr="006C18C8">
                              <w:br/>
                              <w:t xml:space="preserve">Publication number: INFO </w:t>
                            </w:r>
                            <w:r w:rsidR="00987A4A">
                              <w:t>1326</w:t>
                            </w:r>
                          </w:p>
                        </w:tc>
                        <w:tc>
                          <w:tcPr>
                            <w:tcW w:w="3588" w:type="dxa"/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7947481A" w14:textId="77777777" w:rsidR="00D26B16" w:rsidRDefault="00D26B16" w:rsidP="00E57601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E721C6" wp14:editId="0B0769F9">
                                  <wp:extent cx="2194459" cy="538456"/>
                                  <wp:effectExtent l="0" t="0" r="0" b="0"/>
                                  <wp:docPr id="227810760" name="Picture 227810760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hap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30" r="2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314" cy="538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04D0EC0" w14:textId="77777777" w:rsidR="00D26B16" w:rsidRPr="00C82C4B" w:rsidRDefault="00D26B16" w:rsidP="00D26B16">
                      <w:pPr>
                        <w:pStyle w:val="BodyText"/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bookmarkEnd w:id="1"/>
    </w:p>
    <w:sectPr w:rsidR="00D26B16" w:rsidRPr="008429D7" w:rsidSect="003D2101">
      <w:footerReference w:type="even" r:id="rId15"/>
      <w:footerReference w:type="default" r:id="rId16"/>
      <w:footerReference w:type="first" r:id="rId17"/>
      <w:pgSz w:w="11907" w:h="16840" w:code="9"/>
      <w:pgMar w:top="1134" w:right="1418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59240" w14:textId="77777777" w:rsidR="00A277C9" w:rsidRDefault="00A277C9" w:rsidP="0080531E">
      <w:pPr>
        <w:spacing w:before="0" w:after="0" w:line="240" w:lineRule="auto"/>
      </w:pPr>
      <w:r>
        <w:separator/>
      </w:r>
    </w:p>
    <w:p w14:paraId="55A88B6C" w14:textId="77777777" w:rsidR="00A277C9" w:rsidRDefault="00A277C9"/>
  </w:endnote>
  <w:endnote w:type="continuationSeparator" w:id="0">
    <w:p w14:paraId="2B1C5919" w14:textId="77777777" w:rsidR="00A277C9" w:rsidRDefault="00A277C9" w:rsidP="0080531E">
      <w:pPr>
        <w:spacing w:before="0" w:after="0" w:line="240" w:lineRule="auto"/>
      </w:pPr>
      <w:r>
        <w:continuationSeparator/>
      </w:r>
    </w:p>
    <w:p w14:paraId="7992E740" w14:textId="77777777" w:rsidR="00A277C9" w:rsidRDefault="00A277C9"/>
  </w:endnote>
  <w:endnote w:type="continuationNotice" w:id="1">
    <w:p w14:paraId="0C71C6FB" w14:textId="77777777" w:rsidR="00A277C9" w:rsidRDefault="00A277C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05AC" w14:textId="75C1E5D2" w:rsidR="00872828" w:rsidRPr="00BE4098" w:rsidRDefault="00872828" w:rsidP="0068522E">
    <w:pPr>
      <w:pStyle w:val="Footereven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 w:rsidR="003D2101" w:rsidRPr="003D2101">
      <w:t>Heritage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5FBA5" w14:textId="3E6D0F75" w:rsidR="006B48E3" w:rsidRDefault="00135D88" w:rsidP="00135D88">
    <w:pPr>
      <w:pStyle w:val="Footerodd"/>
    </w:pPr>
    <w:r>
      <w:tab/>
      <w:t>Heritage</w:t>
    </w:r>
    <w:r w:rsidR="006B48E3">
      <w:tab/>
    </w:r>
    <w:r w:rsidR="006B48E3">
      <w:fldChar w:fldCharType="begin"/>
    </w:r>
    <w:r w:rsidR="006B48E3">
      <w:instrText xml:space="preserve"> PAGE   \* MERGEFORMAT </w:instrText>
    </w:r>
    <w:r w:rsidR="006B48E3">
      <w:fldChar w:fldCharType="separate"/>
    </w:r>
    <w:r w:rsidR="006B48E3">
      <w:t>1</w:t>
    </w:r>
    <w:r w:rsidR="006B48E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54B5" w14:textId="7A57DB3C" w:rsidR="0085118C" w:rsidRDefault="0085118C" w:rsidP="0085118C">
    <w:pPr>
      <w:pStyle w:val="Footerodd"/>
    </w:pPr>
    <w:r>
      <w:tab/>
    </w:r>
    <w:r w:rsidR="002505A2">
      <w:t>Heritage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0C11D" w14:textId="77777777" w:rsidR="00A277C9" w:rsidRDefault="00A277C9" w:rsidP="00CB5C5F">
      <w:pPr>
        <w:spacing w:before="0" w:after="80" w:line="240" w:lineRule="auto"/>
      </w:pPr>
      <w:bookmarkStart w:id="0" w:name="_Hlk86912439"/>
      <w:bookmarkEnd w:id="0"/>
      <w:r>
        <w:separator/>
      </w:r>
    </w:p>
  </w:footnote>
  <w:footnote w:type="continuationSeparator" w:id="0">
    <w:p w14:paraId="15E71513" w14:textId="77777777" w:rsidR="00A277C9" w:rsidRDefault="00A277C9" w:rsidP="0080531E">
      <w:pPr>
        <w:spacing w:before="0" w:after="0" w:line="240" w:lineRule="auto"/>
      </w:pPr>
      <w:r>
        <w:continuationSeparator/>
      </w:r>
    </w:p>
    <w:p w14:paraId="5D2025BC" w14:textId="77777777" w:rsidR="00A277C9" w:rsidRDefault="00A277C9"/>
  </w:footnote>
  <w:footnote w:type="continuationNotice" w:id="1">
    <w:p w14:paraId="05E99A31" w14:textId="77777777" w:rsidR="00A277C9" w:rsidRDefault="00A277C9">
      <w:pPr>
        <w:spacing w:before="0" w:after="0" w:line="240" w:lineRule="auto"/>
      </w:pPr>
    </w:p>
  </w:footnote>
  <w:footnote w:id="2">
    <w:p w14:paraId="4987B1C6" w14:textId="78B5200B" w:rsidR="001C3FD7" w:rsidRDefault="001C3FD7" w:rsidP="001C3FD7">
      <w:pPr>
        <w:pStyle w:val="FootnoteText"/>
      </w:pPr>
      <w:r w:rsidRPr="53722379">
        <w:rPr>
          <w:rStyle w:val="FootnoteReference"/>
        </w:rPr>
        <w:footnoteRef/>
      </w:r>
      <w:r>
        <w:t xml:space="preserve"> </w:t>
      </w:r>
      <w:r w:rsidR="00987A4A">
        <w:tab/>
      </w:r>
      <w:r w:rsidR="00E71D22" w:rsidRPr="00E71D22">
        <w:t xml:space="preserve">Heritage New Zealand </w:t>
      </w:r>
      <w:proofErr w:type="spellStart"/>
      <w:r w:rsidR="00E71D22" w:rsidRPr="00E71D22">
        <w:t>Pouhere</w:t>
      </w:r>
      <w:proofErr w:type="spellEnd"/>
      <w:r w:rsidR="00E71D22" w:rsidRPr="00E71D22">
        <w:t xml:space="preserve"> Taonga</w:t>
      </w:r>
      <w:r>
        <w:t xml:space="preserve"> is a Crown entity established under</w:t>
      </w:r>
      <w:r w:rsidR="00B33C62">
        <w:t xml:space="preserve"> the</w:t>
      </w:r>
      <w:r>
        <w:t xml:space="preserve"> Heritage New Zealand </w:t>
      </w:r>
      <w:proofErr w:type="spellStart"/>
      <w:r>
        <w:t>Pouhere</w:t>
      </w:r>
      <w:proofErr w:type="spellEnd"/>
      <w:r>
        <w:t xml:space="preserve"> Taonga Act 2014</w:t>
      </w:r>
      <w:r w:rsidR="00B33C62">
        <w:t>.</w:t>
      </w:r>
    </w:p>
  </w:footnote>
  <w:footnote w:id="3">
    <w:p w14:paraId="7247722C" w14:textId="77777777" w:rsidR="001224B2" w:rsidRDefault="001224B2" w:rsidP="001224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Except in relation to designations, notices of requirement and heritage protection orders.</w:t>
      </w:r>
    </w:p>
  </w:footnote>
  <w:footnote w:id="4">
    <w:p w14:paraId="4A7CC81A" w14:textId="2BCB16A2" w:rsidR="006503A7" w:rsidRDefault="006503A7" w:rsidP="006503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87A4A">
        <w:tab/>
      </w:r>
      <w:r>
        <w:t>Timeframes</w:t>
      </w:r>
      <w:r w:rsidRPr="00136E53">
        <w:t xml:space="preserve"> to complete the SPP </w:t>
      </w:r>
      <w:r w:rsidR="00192AE4">
        <w:t xml:space="preserve">have ranged from </w:t>
      </w:r>
      <w:r w:rsidRPr="00136E53">
        <w:t>6</w:t>
      </w:r>
      <w:r w:rsidR="00192AE4">
        <w:t xml:space="preserve"> to </w:t>
      </w:r>
      <w:r w:rsidRPr="00136E53">
        <w:t xml:space="preserve">18 months (excluding </w:t>
      </w:r>
      <w:r>
        <w:t xml:space="preserve">application preparation </w:t>
      </w:r>
      <w:r w:rsidRPr="00136E53">
        <w:t>and pre-application consultation).</w:t>
      </w:r>
    </w:p>
    <w:p w14:paraId="168DE0D3" w14:textId="77777777" w:rsidR="00407709" w:rsidRDefault="00407709" w:rsidP="006503A7">
      <w:pPr>
        <w:pStyle w:val="FootnoteText"/>
      </w:pPr>
    </w:p>
    <w:p w14:paraId="21367802" w14:textId="77777777" w:rsidR="00407709" w:rsidRDefault="00407709" w:rsidP="006503A7">
      <w:pPr>
        <w:pStyle w:val="FootnoteText"/>
      </w:pPr>
    </w:p>
    <w:p w14:paraId="32826E06" w14:textId="77777777" w:rsidR="00407709" w:rsidRDefault="00407709" w:rsidP="006503A7">
      <w:pPr>
        <w:pStyle w:val="FootnoteText"/>
      </w:pPr>
    </w:p>
    <w:p w14:paraId="7F083109" w14:textId="77777777" w:rsidR="00407709" w:rsidRDefault="00407709" w:rsidP="006503A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FD5"/>
    <w:multiLevelType w:val="hybridMultilevel"/>
    <w:tmpl w:val="B41C1D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7C0"/>
    <w:multiLevelType w:val="hybridMultilevel"/>
    <w:tmpl w:val="6B0C31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32CAB862">
      <w:start w:val="1"/>
      <w:numFmt w:val="lowerLetter"/>
      <w:pStyle w:val="Boxa"/>
      <w:lvlText w:val="%2."/>
      <w:lvlJc w:val="left"/>
      <w:pPr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F5F0E"/>
    <w:multiLevelType w:val="multilevel"/>
    <w:tmpl w:val="CA98A96A"/>
    <w:lvl w:ilvl="0">
      <w:start w:val="1"/>
      <w:numFmt w:val="bullet"/>
      <w:pStyle w:val="Greenbullet-casestudytables"/>
      <w:lvlText w:val=""/>
      <w:lvlJc w:val="left"/>
      <w:pPr>
        <w:ind w:left="680" w:hanging="396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A23510"/>
    <w:multiLevelType w:val="hybridMultilevel"/>
    <w:tmpl w:val="47088EE0"/>
    <w:lvl w:ilvl="0" w:tplc="94A60FBC">
      <w:start w:val="1"/>
      <w:numFmt w:val="lowerLetter"/>
      <w:lvlText w:val="%1."/>
      <w:lvlJc w:val="left"/>
      <w:pPr>
        <w:ind w:left="720" w:hanging="360"/>
      </w:pPr>
    </w:lvl>
    <w:lvl w:ilvl="1" w:tplc="1D129694">
      <w:start w:val="1"/>
      <w:numFmt w:val="lowerLetter"/>
      <w:lvlText w:val="%2."/>
      <w:lvlJc w:val="left"/>
      <w:pPr>
        <w:ind w:left="1440" w:hanging="360"/>
      </w:pPr>
    </w:lvl>
    <w:lvl w:ilvl="2" w:tplc="1B783556">
      <w:start w:val="1"/>
      <w:numFmt w:val="lowerRoman"/>
      <w:lvlText w:val="%3."/>
      <w:lvlJc w:val="right"/>
      <w:pPr>
        <w:ind w:left="2160" w:hanging="180"/>
      </w:pPr>
    </w:lvl>
    <w:lvl w:ilvl="3" w:tplc="8D5EEB8C">
      <w:start w:val="1"/>
      <w:numFmt w:val="decimal"/>
      <w:lvlText w:val="%4."/>
      <w:lvlJc w:val="left"/>
      <w:pPr>
        <w:ind w:left="2880" w:hanging="360"/>
      </w:pPr>
    </w:lvl>
    <w:lvl w:ilvl="4" w:tplc="09A6609A">
      <w:start w:val="1"/>
      <w:numFmt w:val="lowerLetter"/>
      <w:lvlText w:val="%5."/>
      <w:lvlJc w:val="left"/>
      <w:pPr>
        <w:ind w:left="3600" w:hanging="360"/>
      </w:pPr>
    </w:lvl>
    <w:lvl w:ilvl="5" w:tplc="6E9022F6">
      <w:start w:val="1"/>
      <w:numFmt w:val="lowerRoman"/>
      <w:lvlText w:val="%6."/>
      <w:lvlJc w:val="right"/>
      <w:pPr>
        <w:ind w:left="4320" w:hanging="180"/>
      </w:pPr>
    </w:lvl>
    <w:lvl w:ilvl="6" w:tplc="BD68B6D4">
      <w:start w:val="1"/>
      <w:numFmt w:val="decimal"/>
      <w:lvlText w:val="%7."/>
      <w:lvlJc w:val="left"/>
      <w:pPr>
        <w:ind w:left="5040" w:hanging="360"/>
      </w:pPr>
    </w:lvl>
    <w:lvl w:ilvl="7" w:tplc="6F0EF2FA">
      <w:start w:val="1"/>
      <w:numFmt w:val="lowerLetter"/>
      <w:lvlText w:val="%8."/>
      <w:lvlJc w:val="left"/>
      <w:pPr>
        <w:ind w:left="5760" w:hanging="360"/>
      </w:pPr>
    </w:lvl>
    <w:lvl w:ilvl="8" w:tplc="E17ABB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0258"/>
    <w:multiLevelType w:val="hybridMultilevel"/>
    <w:tmpl w:val="21F62AA4"/>
    <w:lvl w:ilvl="0" w:tplc="65586B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2577C"/>
    <w:multiLevelType w:val="hybridMultilevel"/>
    <w:tmpl w:val="C0E6CF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8C5CF5"/>
    <w:multiLevelType w:val="multilevel"/>
    <w:tmpl w:val="1CD0E180"/>
    <w:lvl w:ilvl="0">
      <w:start w:val="1"/>
      <w:numFmt w:val="lowerLetter"/>
      <w:pStyle w:val="Sub-lista"/>
      <w:lvlText w:val="(%1)"/>
      <w:lvlJc w:val="left"/>
      <w:pPr>
        <w:ind w:left="794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31E7077"/>
    <w:multiLevelType w:val="multilevel"/>
    <w:tmpl w:val="5456F22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33A2559"/>
    <w:multiLevelType w:val="hybridMultilevel"/>
    <w:tmpl w:val="FD8436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A454E"/>
    <w:multiLevelType w:val="multilevel"/>
    <w:tmpl w:val="8F2AD7BA"/>
    <w:styleLink w:val="Style3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7703E"/>
    <w:multiLevelType w:val="multilevel"/>
    <w:tmpl w:val="DCDEB9D0"/>
    <w:styleLink w:val="Sty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6BE2"/>
    <w:multiLevelType w:val="multilevel"/>
    <w:tmpl w:val="45DECC76"/>
    <w:lvl w:ilvl="0">
      <w:start w:val="1"/>
      <w:numFmt w:val="decimal"/>
      <w:pStyle w:val="Numberedparagraph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13" w15:restartNumberingAfterBreak="0">
    <w:nsid w:val="31AC5BCC"/>
    <w:multiLevelType w:val="multilevel"/>
    <w:tmpl w:val="B33C8C64"/>
    <w:name w:val="CabNumeri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4" w15:restartNumberingAfterBreak="0">
    <w:nsid w:val="32C14B48"/>
    <w:multiLevelType w:val="multilevel"/>
    <w:tmpl w:val="4C18AA5C"/>
    <w:lvl w:ilvl="0">
      <w:start w:val="1"/>
      <w:numFmt w:val="decimal"/>
      <w:lvlRestart w:val="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0"/>
        </w:tabs>
        <w:ind w:left="3130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19"/>
        </w:tabs>
        <w:ind w:left="3419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66"/>
        </w:tabs>
        <w:ind w:left="3566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850"/>
        </w:tabs>
        <w:ind w:left="3850" w:hanging="1582"/>
      </w:pPr>
      <w:rPr>
        <w:rFonts w:hint="default"/>
      </w:rPr>
    </w:lvl>
  </w:abstractNum>
  <w:abstractNum w:abstractNumId="15" w15:restartNumberingAfterBreak="0">
    <w:nsid w:val="32FC776A"/>
    <w:multiLevelType w:val="hybridMultilevel"/>
    <w:tmpl w:val="FFFFFFFF"/>
    <w:lvl w:ilvl="0" w:tplc="CB18E6AA">
      <w:start w:val="1"/>
      <w:numFmt w:val="lowerLetter"/>
      <w:lvlText w:val="%1."/>
      <w:lvlJc w:val="left"/>
      <w:pPr>
        <w:ind w:left="720" w:hanging="360"/>
      </w:pPr>
    </w:lvl>
    <w:lvl w:ilvl="1" w:tplc="914A575E">
      <w:start w:val="1"/>
      <w:numFmt w:val="lowerLetter"/>
      <w:lvlText w:val="%2."/>
      <w:lvlJc w:val="left"/>
      <w:pPr>
        <w:ind w:left="1440" w:hanging="360"/>
      </w:pPr>
    </w:lvl>
    <w:lvl w:ilvl="2" w:tplc="1F8A4F7A">
      <w:start w:val="1"/>
      <w:numFmt w:val="lowerRoman"/>
      <w:lvlText w:val="%3."/>
      <w:lvlJc w:val="right"/>
      <w:pPr>
        <w:ind w:left="2160" w:hanging="180"/>
      </w:pPr>
    </w:lvl>
    <w:lvl w:ilvl="3" w:tplc="5A90BC80">
      <w:start w:val="1"/>
      <w:numFmt w:val="decimal"/>
      <w:lvlText w:val="%4."/>
      <w:lvlJc w:val="left"/>
      <w:pPr>
        <w:ind w:left="2880" w:hanging="360"/>
      </w:pPr>
    </w:lvl>
    <w:lvl w:ilvl="4" w:tplc="203601DC">
      <w:start w:val="1"/>
      <w:numFmt w:val="lowerLetter"/>
      <w:lvlText w:val="%5."/>
      <w:lvlJc w:val="left"/>
      <w:pPr>
        <w:ind w:left="3600" w:hanging="360"/>
      </w:pPr>
    </w:lvl>
    <w:lvl w:ilvl="5" w:tplc="C1ECFE76">
      <w:start w:val="1"/>
      <w:numFmt w:val="lowerRoman"/>
      <w:lvlText w:val="%6."/>
      <w:lvlJc w:val="right"/>
      <w:pPr>
        <w:ind w:left="4320" w:hanging="180"/>
      </w:pPr>
    </w:lvl>
    <w:lvl w:ilvl="6" w:tplc="84EA92EE">
      <w:start w:val="1"/>
      <w:numFmt w:val="decimal"/>
      <w:lvlText w:val="%7."/>
      <w:lvlJc w:val="left"/>
      <w:pPr>
        <w:ind w:left="5040" w:hanging="360"/>
      </w:pPr>
    </w:lvl>
    <w:lvl w:ilvl="7" w:tplc="245E7EDE">
      <w:start w:val="1"/>
      <w:numFmt w:val="lowerLetter"/>
      <w:lvlText w:val="%8."/>
      <w:lvlJc w:val="left"/>
      <w:pPr>
        <w:ind w:left="5760" w:hanging="360"/>
      </w:pPr>
    </w:lvl>
    <w:lvl w:ilvl="8" w:tplc="868AC19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65A16"/>
    <w:multiLevelType w:val="multilevel"/>
    <w:tmpl w:val="6D62C54A"/>
    <w:lvl w:ilvl="0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C5E58"/>
    <w:multiLevelType w:val="hybridMultilevel"/>
    <w:tmpl w:val="1E1A0F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3B7E"/>
    <w:multiLevelType w:val="hybridMultilevel"/>
    <w:tmpl w:val="3FA2B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701FB"/>
    <w:multiLevelType w:val="hybridMultilevel"/>
    <w:tmpl w:val="0BA89340"/>
    <w:lvl w:ilvl="0" w:tplc="C04A679E">
      <w:start w:val="1"/>
      <w:numFmt w:val="bullet"/>
      <w:pStyle w:val="Sub-bulle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2" w15:restartNumberingAfterBreak="0">
    <w:nsid w:val="4FED6BE2"/>
    <w:multiLevelType w:val="hybridMultilevel"/>
    <w:tmpl w:val="2FC855F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D86FDF"/>
    <w:multiLevelType w:val="hybridMultilevel"/>
    <w:tmpl w:val="10EC8C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35234"/>
    <w:multiLevelType w:val="singleLevel"/>
    <w:tmpl w:val="DE5AE08C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1B556B"/>
        <w:sz w:val="16"/>
      </w:rPr>
    </w:lvl>
  </w:abstractNum>
  <w:abstractNum w:abstractNumId="25" w15:restartNumberingAfterBreak="0">
    <w:nsid w:val="58F20B02"/>
    <w:multiLevelType w:val="hybridMultilevel"/>
    <w:tmpl w:val="119A9C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B458E"/>
    <w:multiLevelType w:val="multilevel"/>
    <w:tmpl w:val="BCD6060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6CC813FB"/>
    <w:multiLevelType w:val="hybridMultilevel"/>
    <w:tmpl w:val="95BE49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93427"/>
    <w:multiLevelType w:val="multilevel"/>
    <w:tmpl w:val="C7440BB4"/>
    <w:styleLink w:val="Style2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B13B0"/>
    <w:multiLevelType w:val="hybridMultilevel"/>
    <w:tmpl w:val="E092C268"/>
    <w:lvl w:ilvl="0" w:tplc="80D291FE">
      <w:start w:val="1"/>
      <w:numFmt w:val="bullet"/>
      <w:pStyle w:val="Greensub-bullet-casestudytables"/>
      <w:lvlText w:val="‒"/>
      <w:lvlJc w:val="left"/>
      <w:pPr>
        <w:ind w:left="1004" w:hanging="360"/>
      </w:pPr>
      <w:rPr>
        <w:rFonts w:ascii="Calibri" w:hAnsi="Calibri" w:cs="Times New Roman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1F819B2"/>
    <w:multiLevelType w:val="hybridMultilevel"/>
    <w:tmpl w:val="09F66B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11146"/>
    <w:multiLevelType w:val="hybridMultilevel"/>
    <w:tmpl w:val="DA42BF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92E30"/>
    <w:multiLevelType w:val="hybridMultilevel"/>
    <w:tmpl w:val="60B4522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7196525">
    <w:abstractNumId w:val="14"/>
  </w:num>
  <w:num w:numId="2" w16cid:durableId="1688940720">
    <w:abstractNumId w:val="19"/>
  </w:num>
  <w:num w:numId="3" w16cid:durableId="1790082978">
    <w:abstractNumId w:val="12"/>
  </w:num>
  <w:num w:numId="4" w16cid:durableId="571161853">
    <w:abstractNumId w:val="7"/>
  </w:num>
  <w:num w:numId="5" w16cid:durableId="851066908">
    <w:abstractNumId w:val="21"/>
  </w:num>
  <w:num w:numId="6" w16cid:durableId="61224443">
    <w:abstractNumId w:val="20"/>
  </w:num>
  <w:num w:numId="7" w16cid:durableId="972250063">
    <w:abstractNumId w:val="32"/>
  </w:num>
  <w:num w:numId="8" w16cid:durableId="1817450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8007045">
    <w:abstractNumId w:val="11"/>
  </w:num>
  <w:num w:numId="10" w16cid:durableId="691230062">
    <w:abstractNumId w:val="28"/>
  </w:num>
  <w:num w:numId="11" w16cid:durableId="944464173">
    <w:abstractNumId w:val="2"/>
  </w:num>
  <w:num w:numId="12" w16cid:durableId="1627159036">
    <w:abstractNumId w:val="10"/>
  </w:num>
  <w:num w:numId="13" w16cid:durableId="1671175605">
    <w:abstractNumId w:val="16"/>
  </w:num>
  <w:num w:numId="14" w16cid:durableId="41442950">
    <w:abstractNumId w:val="29"/>
  </w:num>
  <w:num w:numId="15" w16cid:durableId="592393198">
    <w:abstractNumId w:val="24"/>
  </w:num>
  <w:num w:numId="16" w16cid:durableId="588536818">
    <w:abstractNumId w:val="6"/>
  </w:num>
  <w:num w:numId="17" w16cid:durableId="1742171185">
    <w:abstractNumId w:val="5"/>
  </w:num>
  <w:num w:numId="18" w16cid:durableId="675966023">
    <w:abstractNumId w:val="4"/>
  </w:num>
  <w:num w:numId="19" w16cid:durableId="919368931">
    <w:abstractNumId w:val="13"/>
  </w:num>
  <w:num w:numId="20" w16cid:durableId="2062093750">
    <w:abstractNumId w:val="9"/>
  </w:num>
  <w:num w:numId="21" w16cid:durableId="1573660126">
    <w:abstractNumId w:val="33"/>
  </w:num>
  <w:num w:numId="22" w16cid:durableId="1605765709">
    <w:abstractNumId w:val="22"/>
  </w:num>
  <w:num w:numId="23" w16cid:durableId="1454443976">
    <w:abstractNumId w:val="23"/>
  </w:num>
  <w:num w:numId="24" w16cid:durableId="1062289159">
    <w:abstractNumId w:val="18"/>
  </w:num>
  <w:num w:numId="25" w16cid:durableId="767045885">
    <w:abstractNumId w:val="0"/>
  </w:num>
  <w:num w:numId="26" w16cid:durableId="1442990320">
    <w:abstractNumId w:val="27"/>
  </w:num>
  <w:num w:numId="27" w16cid:durableId="1145468494">
    <w:abstractNumId w:val="30"/>
  </w:num>
  <w:num w:numId="28" w16cid:durableId="1838838067">
    <w:abstractNumId w:val="31"/>
  </w:num>
  <w:num w:numId="29" w16cid:durableId="213779034">
    <w:abstractNumId w:val="25"/>
  </w:num>
  <w:num w:numId="30" w16cid:durableId="814179107">
    <w:abstractNumId w:val="15"/>
  </w:num>
  <w:num w:numId="31" w16cid:durableId="2026200978">
    <w:abstractNumId w:val="17"/>
  </w:num>
  <w:num w:numId="32" w16cid:durableId="1584945479">
    <w:abstractNumId w:val="3"/>
  </w:num>
  <w:num w:numId="33" w16cid:durableId="1045714877">
    <w:abstractNumId w:val="8"/>
  </w:num>
  <w:num w:numId="34" w16cid:durableId="197476458">
    <w:abstractNumId w:val="1"/>
  </w:num>
  <w:num w:numId="35" w16cid:durableId="1380737909">
    <w:abstractNumId w:val="8"/>
  </w:num>
  <w:num w:numId="36" w16cid:durableId="455803529">
    <w:abstractNumId w:val="26"/>
  </w:num>
  <w:num w:numId="37" w16cid:durableId="893393722">
    <w:abstractNumId w:val="7"/>
  </w:num>
  <w:num w:numId="38" w16cid:durableId="1568757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397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50"/>
    <w:rsid w:val="00000792"/>
    <w:rsid w:val="00000F04"/>
    <w:rsid w:val="00001F9F"/>
    <w:rsid w:val="000020F4"/>
    <w:rsid w:val="000028DD"/>
    <w:rsid w:val="00003C4F"/>
    <w:rsid w:val="00004E0A"/>
    <w:rsid w:val="00004FD3"/>
    <w:rsid w:val="00006AD2"/>
    <w:rsid w:val="00006DF5"/>
    <w:rsid w:val="00006F95"/>
    <w:rsid w:val="00007023"/>
    <w:rsid w:val="0000709F"/>
    <w:rsid w:val="000071D6"/>
    <w:rsid w:val="00007F2D"/>
    <w:rsid w:val="00007FAC"/>
    <w:rsid w:val="00010803"/>
    <w:rsid w:val="00010A9C"/>
    <w:rsid w:val="00010ABA"/>
    <w:rsid w:val="00010E15"/>
    <w:rsid w:val="00010F57"/>
    <w:rsid w:val="0001100C"/>
    <w:rsid w:val="00011188"/>
    <w:rsid w:val="0001214E"/>
    <w:rsid w:val="00012555"/>
    <w:rsid w:val="0001314A"/>
    <w:rsid w:val="00014236"/>
    <w:rsid w:val="000148F6"/>
    <w:rsid w:val="00014CA6"/>
    <w:rsid w:val="00015217"/>
    <w:rsid w:val="000159D2"/>
    <w:rsid w:val="00015E19"/>
    <w:rsid w:val="00016264"/>
    <w:rsid w:val="00016993"/>
    <w:rsid w:val="00016CAB"/>
    <w:rsid w:val="00016E5B"/>
    <w:rsid w:val="0001749B"/>
    <w:rsid w:val="00017D09"/>
    <w:rsid w:val="00017D75"/>
    <w:rsid w:val="00017FE5"/>
    <w:rsid w:val="0002068C"/>
    <w:rsid w:val="00020EE7"/>
    <w:rsid w:val="00021398"/>
    <w:rsid w:val="00021910"/>
    <w:rsid w:val="0002270C"/>
    <w:rsid w:val="00022E8D"/>
    <w:rsid w:val="0002348A"/>
    <w:rsid w:val="000244E5"/>
    <w:rsid w:val="00024708"/>
    <w:rsid w:val="00024EE7"/>
    <w:rsid w:val="00025F0C"/>
    <w:rsid w:val="00025F96"/>
    <w:rsid w:val="00025FAB"/>
    <w:rsid w:val="00026E89"/>
    <w:rsid w:val="000275A3"/>
    <w:rsid w:val="000276EE"/>
    <w:rsid w:val="00030558"/>
    <w:rsid w:val="00030699"/>
    <w:rsid w:val="00030725"/>
    <w:rsid w:val="00030727"/>
    <w:rsid w:val="00030740"/>
    <w:rsid w:val="00030CFE"/>
    <w:rsid w:val="00030DB8"/>
    <w:rsid w:val="00031A83"/>
    <w:rsid w:val="0003213A"/>
    <w:rsid w:val="00032A81"/>
    <w:rsid w:val="0003304E"/>
    <w:rsid w:val="000340D8"/>
    <w:rsid w:val="0003427D"/>
    <w:rsid w:val="00034DFA"/>
    <w:rsid w:val="000357ED"/>
    <w:rsid w:val="00035E15"/>
    <w:rsid w:val="0003640E"/>
    <w:rsid w:val="000365B1"/>
    <w:rsid w:val="00036801"/>
    <w:rsid w:val="0003688A"/>
    <w:rsid w:val="000368FC"/>
    <w:rsid w:val="00036DA3"/>
    <w:rsid w:val="000379BF"/>
    <w:rsid w:val="00037BD8"/>
    <w:rsid w:val="00037BEC"/>
    <w:rsid w:val="000400D9"/>
    <w:rsid w:val="0004035C"/>
    <w:rsid w:val="000407C8"/>
    <w:rsid w:val="00040860"/>
    <w:rsid w:val="00040CED"/>
    <w:rsid w:val="00040EA1"/>
    <w:rsid w:val="0004205F"/>
    <w:rsid w:val="000423C6"/>
    <w:rsid w:val="00042EDB"/>
    <w:rsid w:val="00044A50"/>
    <w:rsid w:val="00044C65"/>
    <w:rsid w:val="0004535C"/>
    <w:rsid w:val="000453E5"/>
    <w:rsid w:val="000457D8"/>
    <w:rsid w:val="000458C7"/>
    <w:rsid w:val="00045991"/>
    <w:rsid w:val="00045E5C"/>
    <w:rsid w:val="00046288"/>
    <w:rsid w:val="00046DA0"/>
    <w:rsid w:val="00047941"/>
    <w:rsid w:val="00050A22"/>
    <w:rsid w:val="00050E27"/>
    <w:rsid w:val="0005144F"/>
    <w:rsid w:val="00051AF1"/>
    <w:rsid w:val="00051D42"/>
    <w:rsid w:val="000538A1"/>
    <w:rsid w:val="000540D2"/>
    <w:rsid w:val="00055375"/>
    <w:rsid w:val="00056319"/>
    <w:rsid w:val="000564E7"/>
    <w:rsid w:val="00056770"/>
    <w:rsid w:val="000569CF"/>
    <w:rsid w:val="00057386"/>
    <w:rsid w:val="00057EEF"/>
    <w:rsid w:val="00060452"/>
    <w:rsid w:val="0006130F"/>
    <w:rsid w:val="000619CB"/>
    <w:rsid w:val="00062387"/>
    <w:rsid w:val="00062432"/>
    <w:rsid w:val="000633A0"/>
    <w:rsid w:val="000640F0"/>
    <w:rsid w:val="0006434D"/>
    <w:rsid w:val="000643A1"/>
    <w:rsid w:val="00064679"/>
    <w:rsid w:val="00064A13"/>
    <w:rsid w:val="00064AF4"/>
    <w:rsid w:val="00064DB1"/>
    <w:rsid w:val="00064E5B"/>
    <w:rsid w:val="00065BA3"/>
    <w:rsid w:val="00065D3B"/>
    <w:rsid w:val="00065F25"/>
    <w:rsid w:val="000667E9"/>
    <w:rsid w:val="00066DDC"/>
    <w:rsid w:val="00067128"/>
    <w:rsid w:val="000675CD"/>
    <w:rsid w:val="00067872"/>
    <w:rsid w:val="000678AC"/>
    <w:rsid w:val="00067D46"/>
    <w:rsid w:val="000703B2"/>
    <w:rsid w:val="00070FBF"/>
    <w:rsid w:val="000711EE"/>
    <w:rsid w:val="0007180E"/>
    <w:rsid w:val="00071AE4"/>
    <w:rsid w:val="00071CB5"/>
    <w:rsid w:val="00071CCB"/>
    <w:rsid w:val="00071D03"/>
    <w:rsid w:val="0007232B"/>
    <w:rsid w:val="00072B6F"/>
    <w:rsid w:val="000735A2"/>
    <w:rsid w:val="00073C11"/>
    <w:rsid w:val="00074AF6"/>
    <w:rsid w:val="0007517E"/>
    <w:rsid w:val="00075B85"/>
    <w:rsid w:val="00075FE1"/>
    <w:rsid w:val="00076667"/>
    <w:rsid w:val="00077473"/>
    <w:rsid w:val="00077481"/>
    <w:rsid w:val="000776F9"/>
    <w:rsid w:val="00077EE0"/>
    <w:rsid w:val="000802F9"/>
    <w:rsid w:val="00080E5E"/>
    <w:rsid w:val="0008145A"/>
    <w:rsid w:val="0008162D"/>
    <w:rsid w:val="000827D0"/>
    <w:rsid w:val="000831C8"/>
    <w:rsid w:val="000836C9"/>
    <w:rsid w:val="00083F5E"/>
    <w:rsid w:val="000844EA"/>
    <w:rsid w:val="0008482E"/>
    <w:rsid w:val="00084FDB"/>
    <w:rsid w:val="0008505C"/>
    <w:rsid w:val="00085C46"/>
    <w:rsid w:val="0008686A"/>
    <w:rsid w:val="00087175"/>
    <w:rsid w:val="00087D35"/>
    <w:rsid w:val="00090034"/>
    <w:rsid w:val="00090F6A"/>
    <w:rsid w:val="00091796"/>
    <w:rsid w:val="00091BA2"/>
    <w:rsid w:val="00091CB0"/>
    <w:rsid w:val="00092D7C"/>
    <w:rsid w:val="000932BC"/>
    <w:rsid w:val="000934E6"/>
    <w:rsid w:val="00094344"/>
    <w:rsid w:val="000953C6"/>
    <w:rsid w:val="000953F4"/>
    <w:rsid w:val="0009590C"/>
    <w:rsid w:val="000959E7"/>
    <w:rsid w:val="00095E7D"/>
    <w:rsid w:val="000964DE"/>
    <w:rsid w:val="000972AB"/>
    <w:rsid w:val="0009745C"/>
    <w:rsid w:val="00097771"/>
    <w:rsid w:val="00097B40"/>
    <w:rsid w:val="00097D0E"/>
    <w:rsid w:val="000A0CA3"/>
    <w:rsid w:val="000A130F"/>
    <w:rsid w:val="000A17EA"/>
    <w:rsid w:val="000A1C7A"/>
    <w:rsid w:val="000A2345"/>
    <w:rsid w:val="000A2394"/>
    <w:rsid w:val="000A23FB"/>
    <w:rsid w:val="000A274A"/>
    <w:rsid w:val="000A31C1"/>
    <w:rsid w:val="000A32C5"/>
    <w:rsid w:val="000A3411"/>
    <w:rsid w:val="000A34CA"/>
    <w:rsid w:val="000A426F"/>
    <w:rsid w:val="000A4559"/>
    <w:rsid w:val="000A45FD"/>
    <w:rsid w:val="000A477B"/>
    <w:rsid w:val="000A558D"/>
    <w:rsid w:val="000A5611"/>
    <w:rsid w:val="000A563C"/>
    <w:rsid w:val="000A59C5"/>
    <w:rsid w:val="000A5DEA"/>
    <w:rsid w:val="000A5EBD"/>
    <w:rsid w:val="000A7658"/>
    <w:rsid w:val="000A7F0F"/>
    <w:rsid w:val="000A7F4C"/>
    <w:rsid w:val="000B02BC"/>
    <w:rsid w:val="000B0498"/>
    <w:rsid w:val="000B0F36"/>
    <w:rsid w:val="000B1942"/>
    <w:rsid w:val="000B1BED"/>
    <w:rsid w:val="000B2240"/>
    <w:rsid w:val="000B2477"/>
    <w:rsid w:val="000B2600"/>
    <w:rsid w:val="000B2C76"/>
    <w:rsid w:val="000B36F9"/>
    <w:rsid w:val="000B3743"/>
    <w:rsid w:val="000B4074"/>
    <w:rsid w:val="000B41DF"/>
    <w:rsid w:val="000B4732"/>
    <w:rsid w:val="000B4BCD"/>
    <w:rsid w:val="000B529D"/>
    <w:rsid w:val="000B5849"/>
    <w:rsid w:val="000B5BB2"/>
    <w:rsid w:val="000B66DC"/>
    <w:rsid w:val="000B699A"/>
    <w:rsid w:val="000B6D1F"/>
    <w:rsid w:val="000C062F"/>
    <w:rsid w:val="000C0668"/>
    <w:rsid w:val="000C101E"/>
    <w:rsid w:val="000C17E7"/>
    <w:rsid w:val="000C1FAF"/>
    <w:rsid w:val="000C3270"/>
    <w:rsid w:val="000C574D"/>
    <w:rsid w:val="000C577E"/>
    <w:rsid w:val="000C7D28"/>
    <w:rsid w:val="000D031D"/>
    <w:rsid w:val="000D04BA"/>
    <w:rsid w:val="000D0892"/>
    <w:rsid w:val="000D0B6E"/>
    <w:rsid w:val="000D0D65"/>
    <w:rsid w:val="000D12E0"/>
    <w:rsid w:val="000D1873"/>
    <w:rsid w:val="000D1944"/>
    <w:rsid w:val="000D1BE5"/>
    <w:rsid w:val="000D1DD9"/>
    <w:rsid w:val="000D2172"/>
    <w:rsid w:val="000D293C"/>
    <w:rsid w:val="000D2BC1"/>
    <w:rsid w:val="000D2E63"/>
    <w:rsid w:val="000D337B"/>
    <w:rsid w:val="000D385A"/>
    <w:rsid w:val="000D38C2"/>
    <w:rsid w:val="000D3CA7"/>
    <w:rsid w:val="000D5B16"/>
    <w:rsid w:val="000D5FD6"/>
    <w:rsid w:val="000D6201"/>
    <w:rsid w:val="000D6321"/>
    <w:rsid w:val="000D6488"/>
    <w:rsid w:val="000D65C1"/>
    <w:rsid w:val="000D6C7C"/>
    <w:rsid w:val="000D7088"/>
    <w:rsid w:val="000D7322"/>
    <w:rsid w:val="000D767F"/>
    <w:rsid w:val="000D770B"/>
    <w:rsid w:val="000D788E"/>
    <w:rsid w:val="000D7EBF"/>
    <w:rsid w:val="000E0850"/>
    <w:rsid w:val="000E08E0"/>
    <w:rsid w:val="000E12B0"/>
    <w:rsid w:val="000E1BC8"/>
    <w:rsid w:val="000E1D32"/>
    <w:rsid w:val="000E264F"/>
    <w:rsid w:val="000E26D8"/>
    <w:rsid w:val="000E2B94"/>
    <w:rsid w:val="000E3156"/>
    <w:rsid w:val="000E35B6"/>
    <w:rsid w:val="000E3BB8"/>
    <w:rsid w:val="000E3D9B"/>
    <w:rsid w:val="000E3DFD"/>
    <w:rsid w:val="000E4261"/>
    <w:rsid w:val="000E4697"/>
    <w:rsid w:val="000E58C5"/>
    <w:rsid w:val="000E6203"/>
    <w:rsid w:val="000E6397"/>
    <w:rsid w:val="000E64CB"/>
    <w:rsid w:val="000E7196"/>
    <w:rsid w:val="000E722C"/>
    <w:rsid w:val="000E730A"/>
    <w:rsid w:val="000E755B"/>
    <w:rsid w:val="000E786F"/>
    <w:rsid w:val="000E7DA7"/>
    <w:rsid w:val="000E7FA0"/>
    <w:rsid w:val="000F00BA"/>
    <w:rsid w:val="000F02F8"/>
    <w:rsid w:val="000F0409"/>
    <w:rsid w:val="000F049F"/>
    <w:rsid w:val="000F0642"/>
    <w:rsid w:val="000F07FA"/>
    <w:rsid w:val="000F0802"/>
    <w:rsid w:val="000F0A24"/>
    <w:rsid w:val="000F0B5E"/>
    <w:rsid w:val="000F0C49"/>
    <w:rsid w:val="000F1D43"/>
    <w:rsid w:val="000F1FFF"/>
    <w:rsid w:val="000F20AA"/>
    <w:rsid w:val="000F2651"/>
    <w:rsid w:val="000F348D"/>
    <w:rsid w:val="000F369A"/>
    <w:rsid w:val="000F4366"/>
    <w:rsid w:val="000F4463"/>
    <w:rsid w:val="000F4B81"/>
    <w:rsid w:val="000F4D0D"/>
    <w:rsid w:val="000F5285"/>
    <w:rsid w:val="000F52E0"/>
    <w:rsid w:val="000F53A9"/>
    <w:rsid w:val="000F5E94"/>
    <w:rsid w:val="000F6464"/>
    <w:rsid w:val="000F6628"/>
    <w:rsid w:val="000F6C25"/>
    <w:rsid w:val="000F6D21"/>
    <w:rsid w:val="000F76EB"/>
    <w:rsid w:val="000F78AE"/>
    <w:rsid w:val="000F7E25"/>
    <w:rsid w:val="001007EE"/>
    <w:rsid w:val="00100F76"/>
    <w:rsid w:val="0010148E"/>
    <w:rsid w:val="0010194C"/>
    <w:rsid w:val="0010253C"/>
    <w:rsid w:val="00102BD1"/>
    <w:rsid w:val="00102CB9"/>
    <w:rsid w:val="001034F5"/>
    <w:rsid w:val="00103569"/>
    <w:rsid w:val="0010486A"/>
    <w:rsid w:val="00104D36"/>
    <w:rsid w:val="00105555"/>
    <w:rsid w:val="0010561C"/>
    <w:rsid w:val="00105C0F"/>
    <w:rsid w:val="00105E39"/>
    <w:rsid w:val="00106561"/>
    <w:rsid w:val="00106CBD"/>
    <w:rsid w:val="00106D63"/>
    <w:rsid w:val="001075F3"/>
    <w:rsid w:val="00107A01"/>
    <w:rsid w:val="00107C23"/>
    <w:rsid w:val="00110307"/>
    <w:rsid w:val="00110C7F"/>
    <w:rsid w:val="00110EE2"/>
    <w:rsid w:val="00111A88"/>
    <w:rsid w:val="0011221A"/>
    <w:rsid w:val="00113283"/>
    <w:rsid w:val="001137AE"/>
    <w:rsid w:val="00113889"/>
    <w:rsid w:val="00113B20"/>
    <w:rsid w:val="00113EE1"/>
    <w:rsid w:val="0011425D"/>
    <w:rsid w:val="001147B3"/>
    <w:rsid w:val="001148F7"/>
    <w:rsid w:val="001149B2"/>
    <w:rsid w:val="00114C2D"/>
    <w:rsid w:val="00115125"/>
    <w:rsid w:val="001152F2"/>
    <w:rsid w:val="001157D7"/>
    <w:rsid w:val="00116382"/>
    <w:rsid w:val="00116484"/>
    <w:rsid w:val="00116ACF"/>
    <w:rsid w:val="00116D5C"/>
    <w:rsid w:val="001172B2"/>
    <w:rsid w:val="00117F9B"/>
    <w:rsid w:val="00121211"/>
    <w:rsid w:val="00121628"/>
    <w:rsid w:val="0012167D"/>
    <w:rsid w:val="00122189"/>
    <w:rsid w:val="00122280"/>
    <w:rsid w:val="001222CE"/>
    <w:rsid w:val="001224B2"/>
    <w:rsid w:val="00122D42"/>
    <w:rsid w:val="00123345"/>
    <w:rsid w:val="00123C46"/>
    <w:rsid w:val="0012470B"/>
    <w:rsid w:val="00125C75"/>
    <w:rsid w:val="00125C7E"/>
    <w:rsid w:val="00125F7A"/>
    <w:rsid w:val="001266A1"/>
    <w:rsid w:val="001269A9"/>
    <w:rsid w:val="00126B20"/>
    <w:rsid w:val="0012731C"/>
    <w:rsid w:val="00127945"/>
    <w:rsid w:val="00127D94"/>
    <w:rsid w:val="00127E90"/>
    <w:rsid w:val="001302C1"/>
    <w:rsid w:val="001306D3"/>
    <w:rsid w:val="0013076D"/>
    <w:rsid w:val="001308F4"/>
    <w:rsid w:val="001310BF"/>
    <w:rsid w:val="00131EC2"/>
    <w:rsid w:val="0013326A"/>
    <w:rsid w:val="00133E73"/>
    <w:rsid w:val="00133FDB"/>
    <w:rsid w:val="00134C79"/>
    <w:rsid w:val="00134F4A"/>
    <w:rsid w:val="00135D88"/>
    <w:rsid w:val="00135E4E"/>
    <w:rsid w:val="00136246"/>
    <w:rsid w:val="001362A1"/>
    <w:rsid w:val="001364D4"/>
    <w:rsid w:val="001371C8"/>
    <w:rsid w:val="001372ED"/>
    <w:rsid w:val="00142B50"/>
    <w:rsid w:val="00143137"/>
    <w:rsid w:val="00143873"/>
    <w:rsid w:val="001439E9"/>
    <w:rsid w:val="00143C55"/>
    <w:rsid w:val="00144C6F"/>
    <w:rsid w:val="00145089"/>
    <w:rsid w:val="001451E7"/>
    <w:rsid w:val="001462E3"/>
    <w:rsid w:val="0014720C"/>
    <w:rsid w:val="001472C2"/>
    <w:rsid w:val="00147458"/>
    <w:rsid w:val="00147E21"/>
    <w:rsid w:val="00150BA8"/>
    <w:rsid w:val="00150D19"/>
    <w:rsid w:val="001510F4"/>
    <w:rsid w:val="001512D0"/>
    <w:rsid w:val="0015181B"/>
    <w:rsid w:val="00151A9F"/>
    <w:rsid w:val="00152213"/>
    <w:rsid w:val="00152A66"/>
    <w:rsid w:val="00152B87"/>
    <w:rsid w:val="001531BC"/>
    <w:rsid w:val="00153A82"/>
    <w:rsid w:val="00153A96"/>
    <w:rsid w:val="00153D1C"/>
    <w:rsid w:val="001543E2"/>
    <w:rsid w:val="00154A61"/>
    <w:rsid w:val="00154C54"/>
    <w:rsid w:val="00155B43"/>
    <w:rsid w:val="001565A2"/>
    <w:rsid w:val="001567C3"/>
    <w:rsid w:val="00156A12"/>
    <w:rsid w:val="00157B3F"/>
    <w:rsid w:val="00157F8A"/>
    <w:rsid w:val="0016051E"/>
    <w:rsid w:val="00160C3D"/>
    <w:rsid w:val="00161B24"/>
    <w:rsid w:val="00161C41"/>
    <w:rsid w:val="00161DD5"/>
    <w:rsid w:val="001633A4"/>
    <w:rsid w:val="001634D6"/>
    <w:rsid w:val="00164780"/>
    <w:rsid w:val="001648DD"/>
    <w:rsid w:val="00164C0A"/>
    <w:rsid w:val="00165705"/>
    <w:rsid w:val="00165C38"/>
    <w:rsid w:val="00166389"/>
    <w:rsid w:val="00166E03"/>
    <w:rsid w:val="001678EE"/>
    <w:rsid w:val="00167E4C"/>
    <w:rsid w:val="00170DDE"/>
    <w:rsid w:val="001713A7"/>
    <w:rsid w:val="00171449"/>
    <w:rsid w:val="0017199C"/>
    <w:rsid w:val="001719DF"/>
    <w:rsid w:val="00171A72"/>
    <w:rsid w:val="00171C7E"/>
    <w:rsid w:val="00171F35"/>
    <w:rsid w:val="00172552"/>
    <w:rsid w:val="00172873"/>
    <w:rsid w:val="00172CF7"/>
    <w:rsid w:val="0017319E"/>
    <w:rsid w:val="00173A1F"/>
    <w:rsid w:val="00173B38"/>
    <w:rsid w:val="00173BC3"/>
    <w:rsid w:val="00174128"/>
    <w:rsid w:val="001754D9"/>
    <w:rsid w:val="00175A79"/>
    <w:rsid w:val="00175C34"/>
    <w:rsid w:val="00175F9A"/>
    <w:rsid w:val="001762BD"/>
    <w:rsid w:val="00176E98"/>
    <w:rsid w:val="001772EA"/>
    <w:rsid w:val="00177432"/>
    <w:rsid w:val="00177996"/>
    <w:rsid w:val="00180B3F"/>
    <w:rsid w:val="00180C83"/>
    <w:rsid w:val="00180CE5"/>
    <w:rsid w:val="0018175B"/>
    <w:rsid w:val="001820A3"/>
    <w:rsid w:val="00183115"/>
    <w:rsid w:val="0018332A"/>
    <w:rsid w:val="00183D80"/>
    <w:rsid w:val="001842C8"/>
    <w:rsid w:val="00184FBE"/>
    <w:rsid w:val="00185044"/>
    <w:rsid w:val="001850DB"/>
    <w:rsid w:val="0018599C"/>
    <w:rsid w:val="001869EE"/>
    <w:rsid w:val="00186D00"/>
    <w:rsid w:val="0018743A"/>
    <w:rsid w:val="00187CA9"/>
    <w:rsid w:val="00190A57"/>
    <w:rsid w:val="00190B3F"/>
    <w:rsid w:val="0019122C"/>
    <w:rsid w:val="00191908"/>
    <w:rsid w:val="00192ACC"/>
    <w:rsid w:val="00192AE4"/>
    <w:rsid w:val="00192DF3"/>
    <w:rsid w:val="0019301F"/>
    <w:rsid w:val="00193286"/>
    <w:rsid w:val="001932D7"/>
    <w:rsid w:val="001937B8"/>
    <w:rsid w:val="00194BB7"/>
    <w:rsid w:val="00194CC5"/>
    <w:rsid w:val="001951B2"/>
    <w:rsid w:val="0019565D"/>
    <w:rsid w:val="00195EFF"/>
    <w:rsid w:val="00196C47"/>
    <w:rsid w:val="00197564"/>
    <w:rsid w:val="00197EC2"/>
    <w:rsid w:val="00197ECE"/>
    <w:rsid w:val="001A1CED"/>
    <w:rsid w:val="001A279B"/>
    <w:rsid w:val="001A2DC3"/>
    <w:rsid w:val="001A2E87"/>
    <w:rsid w:val="001A314C"/>
    <w:rsid w:val="001A3869"/>
    <w:rsid w:val="001A38C2"/>
    <w:rsid w:val="001A3D81"/>
    <w:rsid w:val="001A4581"/>
    <w:rsid w:val="001A65C8"/>
    <w:rsid w:val="001A6FEF"/>
    <w:rsid w:val="001A732E"/>
    <w:rsid w:val="001A7F30"/>
    <w:rsid w:val="001B06E2"/>
    <w:rsid w:val="001B103A"/>
    <w:rsid w:val="001B103D"/>
    <w:rsid w:val="001B1513"/>
    <w:rsid w:val="001B1767"/>
    <w:rsid w:val="001B201A"/>
    <w:rsid w:val="001B2453"/>
    <w:rsid w:val="001B3C70"/>
    <w:rsid w:val="001B3D48"/>
    <w:rsid w:val="001B40E1"/>
    <w:rsid w:val="001B4E33"/>
    <w:rsid w:val="001B5AF9"/>
    <w:rsid w:val="001B61EE"/>
    <w:rsid w:val="001B65FC"/>
    <w:rsid w:val="001B6600"/>
    <w:rsid w:val="001B6B9B"/>
    <w:rsid w:val="001B6C27"/>
    <w:rsid w:val="001B7144"/>
    <w:rsid w:val="001B78F7"/>
    <w:rsid w:val="001B7B8A"/>
    <w:rsid w:val="001B7D86"/>
    <w:rsid w:val="001B7DB5"/>
    <w:rsid w:val="001B7E91"/>
    <w:rsid w:val="001C0748"/>
    <w:rsid w:val="001C147E"/>
    <w:rsid w:val="001C151B"/>
    <w:rsid w:val="001C19E5"/>
    <w:rsid w:val="001C3800"/>
    <w:rsid w:val="001C3C7B"/>
    <w:rsid w:val="001C3FD7"/>
    <w:rsid w:val="001C4530"/>
    <w:rsid w:val="001C4EB8"/>
    <w:rsid w:val="001C6122"/>
    <w:rsid w:val="001C6587"/>
    <w:rsid w:val="001C69BE"/>
    <w:rsid w:val="001C6DB5"/>
    <w:rsid w:val="001C71AC"/>
    <w:rsid w:val="001C7316"/>
    <w:rsid w:val="001C7CF7"/>
    <w:rsid w:val="001C7E5C"/>
    <w:rsid w:val="001D00CC"/>
    <w:rsid w:val="001D0494"/>
    <w:rsid w:val="001D07B7"/>
    <w:rsid w:val="001D0D8E"/>
    <w:rsid w:val="001D162A"/>
    <w:rsid w:val="001D1719"/>
    <w:rsid w:val="001D171B"/>
    <w:rsid w:val="001D1732"/>
    <w:rsid w:val="001D1E2E"/>
    <w:rsid w:val="001D2203"/>
    <w:rsid w:val="001D255C"/>
    <w:rsid w:val="001D26C7"/>
    <w:rsid w:val="001D2DEF"/>
    <w:rsid w:val="001D30BB"/>
    <w:rsid w:val="001D30C3"/>
    <w:rsid w:val="001D3C6F"/>
    <w:rsid w:val="001D488C"/>
    <w:rsid w:val="001D4CDF"/>
    <w:rsid w:val="001D4F88"/>
    <w:rsid w:val="001D578D"/>
    <w:rsid w:val="001D5818"/>
    <w:rsid w:val="001D59BA"/>
    <w:rsid w:val="001D653A"/>
    <w:rsid w:val="001D663D"/>
    <w:rsid w:val="001D669A"/>
    <w:rsid w:val="001D7DEE"/>
    <w:rsid w:val="001E02CB"/>
    <w:rsid w:val="001E0BBA"/>
    <w:rsid w:val="001E14FD"/>
    <w:rsid w:val="001E180F"/>
    <w:rsid w:val="001E1C64"/>
    <w:rsid w:val="001E1CEC"/>
    <w:rsid w:val="001E2ECB"/>
    <w:rsid w:val="001E4045"/>
    <w:rsid w:val="001E4B64"/>
    <w:rsid w:val="001E552A"/>
    <w:rsid w:val="001E57B9"/>
    <w:rsid w:val="001E5C29"/>
    <w:rsid w:val="001E6E8D"/>
    <w:rsid w:val="001E7EE4"/>
    <w:rsid w:val="001E7F76"/>
    <w:rsid w:val="001F0B1F"/>
    <w:rsid w:val="001F0FAF"/>
    <w:rsid w:val="001F139F"/>
    <w:rsid w:val="001F1697"/>
    <w:rsid w:val="001F2805"/>
    <w:rsid w:val="001F2ACA"/>
    <w:rsid w:val="001F2E79"/>
    <w:rsid w:val="001F2F07"/>
    <w:rsid w:val="001F3123"/>
    <w:rsid w:val="001F376D"/>
    <w:rsid w:val="001F3BE7"/>
    <w:rsid w:val="001F418C"/>
    <w:rsid w:val="001F4370"/>
    <w:rsid w:val="001F4B2D"/>
    <w:rsid w:val="001F4E96"/>
    <w:rsid w:val="001F4EE2"/>
    <w:rsid w:val="001F4F40"/>
    <w:rsid w:val="001F50E0"/>
    <w:rsid w:val="001F594C"/>
    <w:rsid w:val="001F68F8"/>
    <w:rsid w:val="001F69FC"/>
    <w:rsid w:val="001F6D62"/>
    <w:rsid w:val="001F7675"/>
    <w:rsid w:val="00200FAE"/>
    <w:rsid w:val="0020102D"/>
    <w:rsid w:val="002010E2"/>
    <w:rsid w:val="00201B73"/>
    <w:rsid w:val="0020250E"/>
    <w:rsid w:val="00202517"/>
    <w:rsid w:val="00202ADB"/>
    <w:rsid w:val="00202BB7"/>
    <w:rsid w:val="002038DE"/>
    <w:rsid w:val="00203D8F"/>
    <w:rsid w:val="0020435B"/>
    <w:rsid w:val="00204533"/>
    <w:rsid w:val="00204F2D"/>
    <w:rsid w:val="00205566"/>
    <w:rsid w:val="00205CBC"/>
    <w:rsid w:val="002063AA"/>
    <w:rsid w:val="00207868"/>
    <w:rsid w:val="00210549"/>
    <w:rsid w:val="0021069E"/>
    <w:rsid w:val="00210804"/>
    <w:rsid w:val="0021088F"/>
    <w:rsid w:val="002113FE"/>
    <w:rsid w:val="00211737"/>
    <w:rsid w:val="0021181B"/>
    <w:rsid w:val="0021230F"/>
    <w:rsid w:val="002125B0"/>
    <w:rsid w:val="00212A82"/>
    <w:rsid w:val="00213B4A"/>
    <w:rsid w:val="00214EA2"/>
    <w:rsid w:val="00215B7C"/>
    <w:rsid w:val="002160FA"/>
    <w:rsid w:val="00216345"/>
    <w:rsid w:val="002166DD"/>
    <w:rsid w:val="002168A2"/>
    <w:rsid w:val="00217867"/>
    <w:rsid w:val="002205E4"/>
    <w:rsid w:val="00220D67"/>
    <w:rsid w:val="002215F8"/>
    <w:rsid w:val="00221894"/>
    <w:rsid w:val="00221F80"/>
    <w:rsid w:val="0022273A"/>
    <w:rsid w:val="00222AEC"/>
    <w:rsid w:val="00222D28"/>
    <w:rsid w:val="0022341F"/>
    <w:rsid w:val="00223CF4"/>
    <w:rsid w:val="00224220"/>
    <w:rsid w:val="00224398"/>
    <w:rsid w:val="00224A81"/>
    <w:rsid w:val="00224E91"/>
    <w:rsid w:val="00225830"/>
    <w:rsid w:val="00225B4C"/>
    <w:rsid w:val="00225E1E"/>
    <w:rsid w:val="00226129"/>
    <w:rsid w:val="0022614D"/>
    <w:rsid w:val="00226380"/>
    <w:rsid w:val="00226AA2"/>
    <w:rsid w:val="00227218"/>
    <w:rsid w:val="0022770A"/>
    <w:rsid w:val="00227BEE"/>
    <w:rsid w:val="00227E18"/>
    <w:rsid w:val="00227FB4"/>
    <w:rsid w:val="0023057E"/>
    <w:rsid w:val="002312BC"/>
    <w:rsid w:val="002337E5"/>
    <w:rsid w:val="00233C06"/>
    <w:rsid w:val="00233F24"/>
    <w:rsid w:val="00234BBB"/>
    <w:rsid w:val="002356F4"/>
    <w:rsid w:val="00235F02"/>
    <w:rsid w:val="00235FC7"/>
    <w:rsid w:val="00236D28"/>
    <w:rsid w:val="00237DA1"/>
    <w:rsid w:val="00237FE4"/>
    <w:rsid w:val="00240656"/>
    <w:rsid w:val="00241610"/>
    <w:rsid w:val="00241AED"/>
    <w:rsid w:val="00243182"/>
    <w:rsid w:val="00243441"/>
    <w:rsid w:val="00243928"/>
    <w:rsid w:val="00243946"/>
    <w:rsid w:val="00243BC5"/>
    <w:rsid w:val="00243C7D"/>
    <w:rsid w:val="00243E9A"/>
    <w:rsid w:val="00244371"/>
    <w:rsid w:val="00244959"/>
    <w:rsid w:val="00244AF8"/>
    <w:rsid w:val="00244BC5"/>
    <w:rsid w:val="00244E68"/>
    <w:rsid w:val="002456C5"/>
    <w:rsid w:val="00245ABE"/>
    <w:rsid w:val="00245C0B"/>
    <w:rsid w:val="002463DD"/>
    <w:rsid w:val="00246EAE"/>
    <w:rsid w:val="00247116"/>
    <w:rsid w:val="002471E5"/>
    <w:rsid w:val="0025000D"/>
    <w:rsid w:val="002505A2"/>
    <w:rsid w:val="002517A8"/>
    <w:rsid w:val="00251AFB"/>
    <w:rsid w:val="00251EEE"/>
    <w:rsid w:val="00253177"/>
    <w:rsid w:val="002538B8"/>
    <w:rsid w:val="0025396F"/>
    <w:rsid w:val="00254319"/>
    <w:rsid w:val="0025539F"/>
    <w:rsid w:val="002554B8"/>
    <w:rsid w:val="00255E7C"/>
    <w:rsid w:val="00256388"/>
    <w:rsid w:val="00256529"/>
    <w:rsid w:val="00256979"/>
    <w:rsid w:val="00256E44"/>
    <w:rsid w:val="002579F1"/>
    <w:rsid w:val="00260919"/>
    <w:rsid w:val="00260A71"/>
    <w:rsid w:val="002612FD"/>
    <w:rsid w:val="002613DC"/>
    <w:rsid w:val="00261755"/>
    <w:rsid w:val="00261AAA"/>
    <w:rsid w:val="00262046"/>
    <w:rsid w:val="00262097"/>
    <w:rsid w:val="002626D7"/>
    <w:rsid w:val="00262AA5"/>
    <w:rsid w:val="00262D20"/>
    <w:rsid w:val="002634AB"/>
    <w:rsid w:val="002637F8"/>
    <w:rsid w:val="002638E0"/>
    <w:rsid w:val="00263C19"/>
    <w:rsid w:val="00263E9F"/>
    <w:rsid w:val="002644CF"/>
    <w:rsid w:val="00264F03"/>
    <w:rsid w:val="00264F8F"/>
    <w:rsid w:val="0026509E"/>
    <w:rsid w:val="002655AE"/>
    <w:rsid w:val="0026591F"/>
    <w:rsid w:val="00265A65"/>
    <w:rsid w:val="002660F0"/>
    <w:rsid w:val="00266DB9"/>
    <w:rsid w:val="002675B6"/>
    <w:rsid w:val="00267A99"/>
    <w:rsid w:val="00270271"/>
    <w:rsid w:val="00270653"/>
    <w:rsid w:val="00272174"/>
    <w:rsid w:val="002721A6"/>
    <w:rsid w:val="002722E0"/>
    <w:rsid w:val="002730EC"/>
    <w:rsid w:val="00273100"/>
    <w:rsid w:val="002735CC"/>
    <w:rsid w:val="00274380"/>
    <w:rsid w:val="00274588"/>
    <w:rsid w:val="00274A67"/>
    <w:rsid w:val="00274AA2"/>
    <w:rsid w:val="00274C25"/>
    <w:rsid w:val="00274E9B"/>
    <w:rsid w:val="002752F1"/>
    <w:rsid w:val="002756EF"/>
    <w:rsid w:val="00275708"/>
    <w:rsid w:val="00276266"/>
    <w:rsid w:val="002768CF"/>
    <w:rsid w:val="00276F82"/>
    <w:rsid w:val="00277B54"/>
    <w:rsid w:val="002805DF"/>
    <w:rsid w:val="0028092D"/>
    <w:rsid w:val="002815D9"/>
    <w:rsid w:val="00281ACC"/>
    <w:rsid w:val="00282317"/>
    <w:rsid w:val="00282D25"/>
    <w:rsid w:val="00282DF9"/>
    <w:rsid w:val="00283601"/>
    <w:rsid w:val="00283A44"/>
    <w:rsid w:val="0028529F"/>
    <w:rsid w:val="00285687"/>
    <w:rsid w:val="002862D9"/>
    <w:rsid w:val="00286F55"/>
    <w:rsid w:val="00287649"/>
    <w:rsid w:val="002879BE"/>
    <w:rsid w:val="00287DAB"/>
    <w:rsid w:val="00287FB6"/>
    <w:rsid w:val="002900C5"/>
    <w:rsid w:val="002901E0"/>
    <w:rsid w:val="0029075B"/>
    <w:rsid w:val="00290BB1"/>
    <w:rsid w:val="00291542"/>
    <w:rsid w:val="002916A9"/>
    <w:rsid w:val="00291BC1"/>
    <w:rsid w:val="0029274F"/>
    <w:rsid w:val="00292A29"/>
    <w:rsid w:val="002933B9"/>
    <w:rsid w:val="002933CA"/>
    <w:rsid w:val="00293A8F"/>
    <w:rsid w:val="00293EA9"/>
    <w:rsid w:val="00295155"/>
    <w:rsid w:val="00295D51"/>
    <w:rsid w:val="00296203"/>
    <w:rsid w:val="00296428"/>
    <w:rsid w:val="0029643D"/>
    <w:rsid w:val="00296A94"/>
    <w:rsid w:val="00296F1E"/>
    <w:rsid w:val="00296F24"/>
    <w:rsid w:val="0029706A"/>
    <w:rsid w:val="002972EE"/>
    <w:rsid w:val="00297BDA"/>
    <w:rsid w:val="00297C02"/>
    <w:rsid w:val="00297F01"/>
    <w:rsid w:val="002A025D"/>
    <w:rsid w:val="002A052D"/>
    <w:rsid w:val="002A0DF8"/>
    <w:rsid w:val="002A1299"/>
    <w:rsid w:val="002A1928"/>
    <w:rsid w:val="002A1F1F"/>
    <w:rsid w:val="002A21B5"/>
    <w:rsid w:val="002A2631"/>
    <w:rsid w:val="002A2A0C"/>
    <w:rsid w:val="002A2BB6"/>
    <w:rsid w:val="002A30D1"/>
    <w:rsid w:val="002A30E0"/>
    <w:rsid w:val="002A310C"/>
    <w:rsid w:val="002A3521"/>
    <w:rsid w:val="002A35C5"/>
    <w:rsid w:val="002A37E1"/>
    <w:rsid w:val="002A3B61"/>
    <w:rsid w:val="002A3B99"/>
    <w:rsid w:val="002A402A"/>
    <w:rsid w:val="002A45AA"/>
    <w:rsid w:val="002A4B0B"/>
    <w:rsid w:val="002A4B6F"/>
    <w:rsid w:val="002A4FFF"/>
    <w:rsid w:val="002A533C"/>
    <w:rsid w:val="002A56E1"/>
    <w:rsid w:val="002A59BD"/>
    <w:rsid w:val="002A5FC1"/>
    <w:rsid w:val="002A628E"/>
    <w:rsid w:val="002A75CA"/>
    <w:rsid w:val="002A7889"/>
    <w:rsid w:val="002A799A"/>
    <w:rsid w:val="002B031A"/>
    <w:rsid w:val="002B072D"/>
    <w:rsid w:val="002B097D"/>
    <w:rsid w:val="002B11B2"/>
    <w:rsid w:val="002B17DD"/>
    <w:rsid w:val="002B18F7"/>
    <w:rsid w:val="002B199E"/>
    <w:rsid w:val="002B23F5"/>
    <w:rsid w:val="002B24D5"/>
    <w:rsid w:val="002B3ED7"/>
    <w:rsid w:val="002B4778"/>
    <w:rsid w:val="002B4F0F"/>
    <w:rsid w:val="002B6191"/>
    <w:rsid w:val="002B75B2"/>
    <w:rsid w:val="002B79B7"/>
    <w:rsid w:val="002C0166"/>
    <w:rsid w:val="002C141D"/>
    <w:rsid w:val="002C19C0"/>
    <w:rsid w:val="002C2485"/>
    <w:rsid w:val="002C2492"/>
    <w:rsid w:val="002C25E0"/>
    <w:rsid w:val="002C2A2D"/>
    <w:rsid w:val="002C2B2A"/>
    <w:rsid w:val="002C36C0"/>
    <w:rsid w:val="002C3928"/>
    <w:rsid w:val="002C3B33"/>
    <w:rsid w:val="002C435E"/>
    <w:rsid w:val="002C43BB"/>
    <w:rsid w:val="002C44AB"/>
    <w:rsid w:val="002C5770"/>
    <w:rsid w:val="002C591B"/>
    <w:rsid w:val="002C5E39"/>
    <w:rsid w:val="002C5FA2"/>
    <w:rsid w:val="002C6363"/>
    <w:rsid w:val="002C7A02"/>
    <w:rsid w:val="002C7BD4"/>
    <w:rsid w:val="002D0107"/>
    <w:rsid w:val="002D062E"/>
    <w:rsid w:val="002D0D43"/>
    <w:rsid w:val="002D15C2"/>
    <w:rsid w:val="002D297C"/>
    <w:rsid w:val="002D2B10"/>
    <w:rsid w:val="002D386A"/>
    <w:rsid w:val="002D3A6A"/>
    <w:rsid w:val="002D3BED"/>
    <w:rsid w:val="002D4100"/>
    <w:rsid w:val="002D477F"/>
    <w:rsid w:val="002D4F48"/>
    <w:rsid w:val="002D519B"/>
    <w:rsid w:val="002D5925"/>
    <w:rsid w:val="002D621E"/>
    <w:rsid w:val="002D66DA"/>
    <w:rsid w:val="002D7027"/>
    <w:rsid w:val="002D70DC"/>
    <w:rsid w:val="002D758B"/>
    <w:rsid w:val="002D79BC"/>
    <w:rsid w:val="002D7E58"/>
    <w:rsid w:val="002E0D31"/>
    <w:rsid w:val="002E0EFA"/>
    <w:rsid w:val="002E1073"/>
    <w:rsid w:val="002E12EC"/>
    <w:rsid w:val="002E146D"/>
    <w:rsid w:val="002E272B"/>
    <w:rsid w:val="002E29F8"/>
    <w:rsid w:val="002E2C52"/>
    <w:rsid w:val="002E342B"/>
    <w:rsid w:val="002E35DD"/>
    <w:rsid w:val="002E3B81"/>
    <w:rsid w:val="002E3BBD"/>
    <w:rsid w:val="002E3D08"/>
    <w:rsid w:val="002E3E1D"/>
    <w:rsid w:val="002E3EEA"/>
    <w:rsid w:val="002E4D08"/>
    <w:rsid w:val="002E4DA5"/>
    <w:rsid w:val="002E52B8"/>
    <w:rsid w:val="002E5DBF"/>
    <w:rsid w:val="002E5E01"/>
    <w:rsid w:val="002E60F5"/>
    <w:rsid w:val="002E6536"/>
    <w:rsid w:val="002E69F5"/>
    <w:rsid w:val="002E6CAA"/>
    <w:rsid w:val="002E73EC"/>
    <w:rsid w:val="002F023D"/>
    <w:rsid w:val="002F0A64"/>
    <w:rsid w:val="002F10EC"/>
    <w:rsid w:val="002F1136"/>
    <w:rsid w:val="002F1231"/>
    <w:rsid w:val="002F1521"/>
    <w:rsid w:val="002F15EE"/>
    <w:rsid w:val="002F32A6"/>
    <w:rsid w:val="002F34BC"/>
    <w:rsid w:val="002F3632"/>
    <w:rsid w:val="002F3AFB"/>
    <w:rsid w:val="002F3C41"/>
    <w:rsid w:val="002F3D36"/>
    <w:rsid w:val="002F4C8E"/>
    <w:rsid w:val="002F5076"/>
    <w:rsid w:val="002F5459"/>
    <w:rsid w:val="002F54F2"/>
    <w:rsid w:val="002F5839"/>
    <w:rsid w:val="002F64D9"/>
    <w:rsid w:val="002F651D"/>
    <w:rsid w:val="002F6648"/>
    <w:rsid w:val="002F6E44"/>
    <w:rsid w:val="002F74FD"/>
    <w:rsid w:val="002F787B"/>
    <w:rsid w:val="002F7974"/>
    <w:rsid w:val="002F7D01"/>
    <w:rsid w:val="0030005C"/>
    <w:rsid w:val="00300369"/>
    <w:rsid w:val="00301D0A"/>
    <w:rsid w:val="003027B8"/>
    <w:rsid w:val="0030293F"/>
    <w:rsid w:val="00302947"/>
    <w:rsid w:val="00302BED"/>
    <w:rsid w:val="00302C50"/>
    <w:rsid w:val="00302E74"/>
    <w:rsid w:val="003031C2"/>
    <w:rsid w:val="00303861"/>
    <w:rsid w:val="00304FFF"/>
    <w:rsid w:val="003053E4"/>
    <w:rsid w:val="00305557"/>
    <w:rsid w:val="0030561F"/>
    <w:rsid w:val="00305CA3"/>
    <w:rsid w:val="003063F6"/>
    <w:rsid w:val="00306E5C"/>
    <w:rsid w:val="00307C19"/>
    <w:rsid w:val="00310732"/>
    <w:rsid w:val="00310BC9"/>
    <w:rsid w:val="00311762"/>
    <w:rsid w:val="00311E98"/>
    <w:rsid w:val="00312215"/>
    <w:rsid w:val="0031249C"/>
    <w:rsid w:val="003125C3"/>
    <w:rsid w:val="00312896"/>
    <w:rsid w:val="00313EAC"/>
    <w:rsid w:val="00313F26"/>
    <w:rsid w:val="003142F4"/>
    <w:rsid w:val="0031454E"/>
    <w:rsid w:val="00314611"/>
    <w:rsid w:val="0031611F"/>
    <w:rsid w:val="00317A33"/>
    <w:rsid w:val="00320339"/>
    <w:rsid w:val="00320699"/>
    <w:rsid w:val="00320B7F"/>
    <w:rsid w:val="00321214"/>
    <w:rsid w:val="003213D5"/>
    <w:rsid w:val="0032241C"/>
    <w:rsid w:val="003226E4"/>
    <w:rsid w:val="00323737"/>
    <w:rsid w:val="00323AD6"/>
    <w:rsid w:val="00323F27"/>
    <w:rsid w:val="003242EF"/>
    <w:rsid w:val="00325339"/>
    <w:rsid w:val="003255AA"/>
    <w:rsid w:val="003257C8"/>
    <w:rsid w:val="00326A45"/>
    <w:rsid w:val="00326DF3"/>
    <w:rsid w:val="00327E5D"/>
    <w:rsid w:val="003309B5"/>
    <w:rsid w:val="003314B6"/>
    <w:rsid w:val="00331A20"/>
    <w:rsid w:val="00331E65"/>
    <w:rsid w:val="00333107"/>
    <w:rsid w:val="0033343B"/>
    <w:rsid w:val="003336A1"/>
    <w:rsid w:val="0033393C"/>
    <w:rsid w:val="003339F2"/>
    <w:rsid w:val="00333D3D"/>
    <w:rsid w:val="003349A3"/>
    <w:rsid w:val="003357EE"/>
    <w:rsid w:val="00336954"/>
    <w:rsid w:val="00337368"/>
    <w:rsid w:val="0033771F"/>
    <w:rsid w:val="00337B4D"/>
    <w:rsid w:val="003407A9"/>
    <w:rsid w:val="00340BA3"/>
    <w:rsid w:val="00340BAF"/>
    <w:rsid w:val="00340C2B"/>
    <w:rsid w:val="00340F9A"/>
    <w:rsid w:val="00341018"/>
    <w:rsid w:val="00341B09"/>
    <w:rsid w:val="003420D9"/>
    <w:rsid w:val="003421E2"/>
    <w:rsid w:val="003423E0"/>
    <w:rsid w:val="003424E2"/>
    <w:rsid w:val="0034301A"/>
    <w:rsid w:val="00343D76"/>
    <w:rsid w:val="0034466A"/>
    <w:rsid w:val="00344DFD"/>
    <w:rsid w:val="003451D3"/>
    <w:rsid w:val="00345E4E"/>
    <w:rsid w:val="00346631"/>
    <w:rsid w:val="00346AAD"/>
    <w:rsid w:val="00346D96"/>
    <w:rsid w:val="0034736A"/>
    <w:rsid w:val="0034747C"/>
    <w:rsid w:val="00347B6C"/>
    <w:rsid w:val="003501F8"/>
    <w:rsid w:val="00350572"/>
    <w:rsid w:val="0035151C"/>
    <w:rsid w:val="003519AC"/>
    <w:rsid w:val="00352254"/>
    <w:rsid w:val="003522A3"/>
    <w:rsid w:val="003523FA"/>
    <w:rsid w:val="00353929"/>
    <w:rsid w:val="00353CFC"/>
    <w:rsid w:val="00353F9E"/>
    <w:rsid w:val="003540D1"/>
    <w:rsid w:val="003545BF"/>
    <w:rsid w:val="0035586A"/>
    <w:rsid w:val="0035611A"/>
    <w:rsid w:val="00356C3D"/>
    <w:rsid w:val="00357077"/>
    <w:rsid w:val="00357782"/>
    <w:rsid w:val="00360476"/>
    <w:rsid w:val="00360B75"/>
    <w:rsid w:val="0036151C"/>
    <w:rsid w:val="00361A17"/>
    <w:rsid w:val="00361A9B"/>
    <w:rsid w:val="00361AC0"/>
    <w:rsid w:val="00361CDD"/>
    <w:rsid w:val="00362CCF"/>
    <w:rsid w:val="0036300D"/>
    <w:rsid w:val="003631DB"/>
    <w:rsid w:val="00363B9A"/>
    <w:rsid w:val="00364524"/>
    <w:rsid w:val="00364BA8"/>
    <w:rsid w:val="0036513A"/>
    <w:rsid w:val="00365237"/>
    <w:rsid w:val="0036536A"/>
    <w:rsid w:val="0036559C"/>
    <w:rsid w:val="0036587E"/>
    <w:rsid w:val="003660CD"/>
    <w:rsid w:val="00366B08"/>
    <w:rsid w:val="00367496"/>
    <w:rsid w:val="003678BE"/>
    <w:rsid w:val="003700F8"/>
    <w:rsid w:val="00370949"/>
    <w:rsid w:val="0037243B"/>
    <w:rsid w:val="0037251C"/>
    <w:rsid w:val="0037272C"/>
    <w:rsid w:val="00372B9A"/>
    <w:rsid w:val="003731BF"/>
    <w:rsid w:val="003734C7"/>
    <w:rsid w:val="00373E4E"/>
    <w:rsid w:val="00374C22"/>
    <w:rsid w:val="00375287"/>
    <w:rsid w:val="00375791"/>
    <w:rsid w:val="00375826"/>
    <w:rsid w:val="00375994"/>
    <w:rsid w:val="00375C59"/>
    <w:rsid w:val="00375E05"/>
    <w:rsid w:val="00376565"/>
    <w:rsid w:val="00376BB7"/>
    <w:rsid w:val="00376C51"/>
    <w:rsid w:val="00376E5B"/>
    <w:rsid w:val="00376EEE"/>
    <w:rsid w:val="00377BA1"/>
    <w:rsid w:val="00377FF0"/>
    <w:rsid w:val="00380611"/>
    <w:rsid w:val="00380616"/>
    <w:rsid w:val="00381022"/>
    <w:rsid w:val="003814B8"/>
    <w:rsid w:val="00382199"/>
    <w:rsid w:val="00382909"/>
    <w:rsid w:val="00382EE1"/>
    <w:rsid w:val="003841C3"/>
    <w:rsid w:val="00384258"/>
    <w:rsid w:val="00385131"/>
    <w:rsid w:val="0038620B"/>
    <w:rsid w:val="00387152"/>
    <w:rsid w:val="0038751F"/>
    <w:rsid w:val="00387647"/>
    <w:rsid w:val="0038791A"/>
    <w:rsid w:val="00390056"/>
    <w:rsid w:val="0039055C"/>
    <w:rsid w:val="00390718"/>
    <w:rsid w:val="00390767"/>
    <w:rsid w:val="00390883"/>
    <w:rsid w:val="00391403"/>
    <w:rsid w:val="00391470"/>
    <w:rsid w:val="00391BFD"/>
    <w:rsid w:val="003920C4"/>
    <w:rsid w:val="00392184"/>
    <w:rsid w:val="00392652"/>
    <w:rsid w:val="00392B41"/>
    <w:rsid w:val="0039365F"/>
    <w:rsid w:val="0039456F"/>
    <w:rsid w:val="003945C8"/>
    <w:rsid w:val="0039480D"/>
    <w:rsid w:val="00395446"/>
    <w:rsid w:val="00396725"/>
    <w:rsid w:val="003973E9"/>
    <w:rsid w:val="00397A28"/>
    <w:rsid w:val="00397E94"/>
    <w:rsid w:val="00397F05"/>
    <w:rsid w:val="00397F87"/>
    <w:rsid w:val="003A0442"/>
    <w:rsid w:val="003A0899"/>
    <w:rsid w:val="003A1512"/>
    <w:rsid w:val="003A1EB7"/>
    <w:rsid w:val="003A23F3"/>
    <w:rsid w:val="003A2A3F"/>
    <w:rsid w:val="003A2D82"/>
    <w:rsid w:val="003A2FE0"/>
    <w:rsid w:val="003A32C1"/>
    <w:rsid w:val="003A337C"/>
    <w:rsid w:val="003A36DA"/>
    <w:rsid w:val="003A38F1"/>
    <w:rsid w:val="003A3D1B"/>
    <w:rsid w:val="003A3F39"/>
    <w:rsid w:val="003A4296"/>
    <w:rsid w:val="003A4549"/>
    <w:rsid w:val="003A49B3"/>
    <w:rsid w:val="003A5577"/>
    <w:rsid w:val="003A55B4"/>
    <w:rsid w:val="003A58C6"/>
    <w:rsid w:val="003A5F95"/>
    <w:rsid w:val="003A61B6"/>
    <w:rsid w:val="003A623F"/>
    <w:rsid w:val="003A6769"/>
    <w:rsid w:val="003A71AD"/>
    <w:rsid w:val="003A7D1D"/>
    <w:rsid w:val="003B0EE7"/>
    <w:rsid w:val="003B1688"/>
    <w:rsid w:val="003B1C95"/>
    <w:rsid w:val="003B1FA4"/>
    <w:rsid w:val="003B1FE6"/>
    <w:rsid w:val="003B2463"/>
    <w:rsid w:val="003B2813"/>
    <w:rsid w:val="003B28FE"/>
    <w:rsid w:val="003B3106"/>
    <w:rsid w:val="003B3974"/>
    <w:rsid w:val="003B39E0"/>
    <w:rsid w:val="003B3DAB"/>
    <w:rsid w:val="003B404D"/>
    <w:rsid w:val="003B419E"/>
    <w:rsid w:val="003B4B34"/>
    <w:rsid w:val="003B4CDA"/>
    <w:rsid w:val="003B4F2D"/>
    <w:rsid w:val="003B5895"/>
    <w:rsid w:val="003B5BD9"/>
    <w:rsid w:val="003B64A3"/>
    <w:rsid w:val="003B6DB8"/>
    <w:rsid w:val="003B72B9"/>
    <w:rsid w:val="003B7654"/>
    <w:rsid w:val="003B76F3"/>
    <w:rsid w:val="003C0887"/>
    <w:rsid w:val="003C08AF"/>
    <w:rsid w:val="003C2EDD"/>
    <w:rsid w:val="003C3220"/>
    <w:rsid w:val="003C3A47"/>
    <w:rsid w:val="003C3A79"/>
    <w:rsid w:val="003C3F49"/>
    <w:rsid w:val="003C41B0"/>
    <w:rsid w:val="003C488A"/>
    <w:rsid w:val="003C48F2"/>
    <w:rsid w:val="003C5177"/>
    <w:rsid w:val="003C52B0"/>
    <w:rsid w:val="003C5911"/>
    <w:rsid w:val="003C5CDB"/>
    <w:rsid w:val="003C6465"/>
    <w:rsid w:val="003C65E4"/>
    <w:rsid w:val="003C7712"/>
    <w:rsid w:val="003C7862"/>
    <w:rsid w:val="003C78A9"/>
    <w:rsid w:val="003C7ECD"/>
    <w:rsid w:val="003D007D"/>
    <w:rsid w:val="003D01A1"/>
    <w:rsid w:val="003D04D6"/>
    <w:rsid w:val="003D04F6"/>
    <w:rsid w:val="003D18CC"/>
    <w:rsid w:val="003D2101"/>
    <w:rsid w:val="003D2543"/>
    <w:rsid w:val="003D3583"/>
    <w:rsid w:val="003D391E"/>
    <w:rsid w:val="003D3B6F"/>
    <w:rsid w:val="003D3C89"/>
    <w:rsid w:val="003D40E8"/>
    <w:rsid w:val="003D44FC"/>
    <w:rsid w:val="003D455E"/>
    <w:rsid w:val="003D5785"/>
    <w:rsid w:val="003D5A2D"/>
    <w:rsid w:val="003D5A9D"/>
    <w:rsid w:val="003D62C0"/>
    <w:rsid w:val="003D65F6"/>
    <w:rsid w:val="003D6911"/>
    <w:rsid w:val="003D77DA"/>
    <w:rsid w:val="003D7E4B"/>
    <w:rsid w:val="003E0035"/>
    <w:rsid w:val="003E0C14"/>
    <w:rsid w:val="003E0D6F"/>
    <w:rsid w:val="003E10A7"/>
    <w:rsid w:val="003E1591"/>
    <w:rsid w:val="003E1ACF"/>
    <w:rsid w:val="003E216C"/>
    <w:rsid w:val="003E236E"/>
    <w:rsid w:val="003E259D"/>
    <w:rsid w:val="003E26BA"/>
    <w:rsid w:val="003E2906"/>
    <w:rsid w:val="003E2969"/>
    <w:rsid w:val="003E2C1A"/>
    <w:rsid w:val="003E2DEB"/>
    <w:rsid w:val="003E330F"/>
    <w:rsid w:val="003E3478"/>
    <w:rsid w:val="003E4E74"/>
    <w:rsid w:val="003E5D89"/>
    <w:rsid w:val="003E5F7D"/>
    <w:rsid w:val="003E6520"/>
    <w:rsid w:val="003E6676"/>
    <w:rsid w:val="003E67E7"/>
    <w:rsid w:val="003E69F2"/>
    <w:rsid w:val="003E6B3C"/>
    <w:rsid w:val="003E6B95"/>
    <w:rsid w:val="003E70FF"/>
    <w:rsid w:val="003E7F1B"/>
    <w:rsid w:val="003F0181"/>
    <w:rsid w:val="003F0B41"/>
    <w:rsid w:val="003F1E39"/>
    <w:rsid w:val="003F229D"/>
    <w:rsid w:val="003F25F0"/>
    <w:rsid w:val="003F283B"/>
    <w:rsid w:val="003F2D5B"/>
    <w:rsid w:val="003F4EFC"/>
    <w:rsid w:val="003F5AD2"/>
    <w:rsid w:val="003F5CA4"/>
    <w:rsid w:val="003F6D50"/>
    <w:rsid w:val="003F6F6D"/>
    <w:rsid w:val="003F7006"/>
    <w:rsid w:val="003F7507"/>
    <w:rsid w:val="003F7B76"/>
    <w:rsid w:val="003F7C72"/>
    <w:rsid w:val="003F7D10"/>
    <w:rsid w:val="00401000"/>
    <w:rsid w:val="004016C6"/>
    <w:rsid w:val="0040179A"/>
    <w:rsid w:val="00401856"/>
    <w:rsid w:val="004028A2"/>
    <w:rsid w:val="00402FEB"/>
    <w:rsid w:val="00403344"/>
    <w:rsid w:val="00403C82"/>
    <w:rsid w:val="00404C44"/>
    <w:rsid w:val="00404EE8"/>
    <w:rsid w:val="00404F5A"/>
    <w:rsid w:val="0040510D"/>
    <w:rsid w:val="0040512D"/>
    <w:rsid w:val="00405DF1"/>
    <w:rsid w:val="0040602F"/>
    <w:rsid w:val="00406AFB"/>
    <w:rsid w:val="00407382"/>
    <w:rsid w:val="0040741F"/>
    <w:rsid w:val="00407709"/>
    <w:rsid w:val="0040791B"/>
    <w:rsid w:val="0041064C"/>
    <w:rsid w:val="00411958"/>
    <w:rsid w:val="00411B2A"/>
    <w:rsid w:val="00412973"/>
    <w:rsid w:val="00412D42"/>
    <w:rsid w:val="00412DA4"/>
    <w:rsid w:val="00412EB6"/>
    <w:rsid w:val="0041351F"/>
    <w:rsid w:val="004137C8"/>
    <w:rsid w:val="00413BF9"/>
    <w:rsid w:val="00413C25"/>
    <w:rsid w:val="00415531"/>
    <w:rsid w:val="00416330"/>
    <w:rsid w:val="004165F2"/>
    <w:rsid w:val="004176C7"/>
    <w:rsid w:val="00417877"/>
    <w:rsid w:val="00417D9F"/>
    <w:rsid w:val="00420229"/>
    <w:rsid w:val="00420824"/>
    <w:rsid w:val="00420DBA"/>
    <w:rsid w:val="00421311"/>
    <w:rsid w:val="00422E13"/>
    <w:rsid w:val="0042350F"/>
    <w:rsid w:val="00423599"/>
    <w:rsid w:val="0042384C"/>
    <w:rsid w:val="00423893"/>
    <w:rsid w:val="00423ACC"/>
    <w:rsid w:val="00423BC9"/>
    <w:rsid w:val="00424FB1"/>
    <w:rsid w:val="00425173"/>
    <w:rsid w:val="004255B4"/>
    <w:rsid w:val="00426766"/>
    <w:rsid w:val="004267D0"/>
    <w:rsid w:val="00427076"/>
    <w:rsid w:val="00427133"/>
    <w:rsid w:val="004276CB"/>
    <w:rsid w:val="004279CA"/>
    <w:rsid w:val="00427A82"/>
    <w:rsid w:val="00427EA2"/>
    <w:rsid w:val="00430115"/>
    <w:rsid w:val="004303CA"/>
    <w:rsid w:val="00430A4B"/>
    <w:rsid w:val="00431C46"/>
    <w:rsid w:val="004327E6"/>
    <w:rsid w:val="004329DC"/>
    <w:rsid w:val="00432AC6"/>
    <w:rsid w:val="00434C5E"/>
    <w:rsid w:val="00435303"/>
    <w:rsid w:val="00435765"/>
    <w:rsid w:val="004360B6"/>
    <w:rsid w:val="004362E5"/>
    <w:rsid w:val="00436356"/>
    <w:rsid w:val="00436CD5"/>
    <w:rsid w:val="00437EF9"/>
    <w:rsid w:val="0044041E"/>
    <w:rsid w:val="00440722"/>
    <w:rsid w:val="00440DF5"/>
    <w:rsid w:val="0044193B"/>
    <w:rsid w:val="00442475"/>
    <w:rsid w:val="004425D9"/>
    <w:rsid w:val="0044322A"/>
    <w:rsid w:val="00443244"/>
    <w:rsid w:val="00444AF6"/>
    <w:rsid w:val="0044519D"/>
    <w:rsid w:val="00445544"/>
    <w:rsid w:val="00445C0B"/>
    <w:rsid w:val="00446195"/>
    <w:rsid w:val="004462F0"/>
    <w:rsid w:val="00446EDF"/>
    <w:rsid w:val="00447063"/>
    <w:rsid w:val="00447CD0"/>
    <w:rsid w:val="00447FC2"/>
    <w:rsid w:val="004501E7"/>
    <w:rsid w:val="004502F4"/>
    <w:rsid w:val="004506F4"/>
    <w:rsid w:val="004509D1"/>
    <w:rsid w:val="00450A42"/>
    <w:rsid w:val="00450C7D"/>
    <w:rsid w:val="004513A5"/>
    <w:rsid w:val="00451C67"/>
    <w:rsid w:val="00451D50"/>
    <w:rsid w:val="00452167"/>
    <w:rsid w:val="00452EC4"/>
    <w:rsid w:val="00453340"/>
    <w:rsid w:val="00453775"/>
    <w:rsid w:val="00453890"/>
    <w:rsid w:val="00453EEF"/>
    <w:rsid w:val="00454380"/>
    <w:rsid w:val="004545C3"/>
    <w:rsid w:val="0045470C"/>
    <w:rsid w:val="004552C8"/>
    <w:rsid w:val="0045536C"/>
    <w:rsid w:val="00455A07"/>
    <w:rsid w:val="00455AEB"/>
    <w:rsid w:val="0045603C"/>
    <w:rsid w:val="00456053"/>
    <w:rsid w:val="00456068"/>
    <w:rsid w:val="00456896"/>
    <w:rsid w:val="00456ADA"/>
    <w:rsid w:val="00456B0D"/>
    <w:rsid w:val="0045770D"/>
    <w:rsid w:val="0045790F"/>
    <w:rsid w:val="00457B9B"/>
    <w:rsid w:val="00457D63"/>
    <w:rsid w:val="00457E21"/>
    <w:rsid w:val="0046007E"/>
    <w:rsid w:val="0046024B"/>
    <w:rsid w:val="00460E36"/>
    <w:rsid w:val="00461155"/>
    <w:rsid w:val="004616FE"/>
    <w:rsid w:val="0046177C"/>
    <w:rsid w:val="0046218C"/>
    <w:rsid w:val="004623D4"/>
    <w:rsid w:val="0046281E"/>
    <w:rsid w:val="00463944"/>
    <w:rsid w:val="00463E33"/>
    <w:rsid w:val="0046512A"/>
    <w:rsid w:val="00465234"/>
    <w:rsid w:val="00465B24"/>
    <w:rsid w:val="00466858"/>
    <w:rsid w:val="00466C67"/>
    <w:rsid w:val="00466D0F"/>
    <w:rsid w:val="00467220"/>
    <w:rsid w:val="0046732B"/>
    <w:rsid w:val="00467544"/>
    <w:rsid w:val="004676BA"/>
    <w:rsid w:val="0046784C"/>
    <w:rsid w:val="00467ADF"/>
    <w:rsid w:val="00467ECB"/>
    <w:rsid w:val="00470865"/>
    <w:rsid w:val="004710C3"/>
    <w:rsid w:val="004712C3"/>
    <w:rsid w:val="00471459"/>
    <w:rsid w:val="004718E3"/>
    <w:rsid w:val="00472274"/>
    <w:rsid w:val="004722D4"/>
    <w:rsid w:val="00472D9C"/>
    <w:rsid w:val="00473B60"/>
    <w:rsid w:val="004748F4"/>
    <w:rsid w:val="00475AFF"/>
    <w:rsid w:val="00475D30"/>
    <w:rsid w:val="004765F4"/>
    <w:rsid w:val="00476B4D"/>
    <w:rsid w:val="00476CBC"/>
    <w:rsid w:val="00476E6C"/>
    <w:rsid w:val="00477282"/>
    <w:rsid w:val="00477947"/>
    <w:rsid w:val="00480820"/>
    <w:rsid w:val="00480FA1"/>
    <w:rsid w:val="00481FD7"/>
    <w:rsid w:val="00482DE5"/>
    <w:rsid w:val="00483266"/>
    <w:rsid w:val="0048352E"/>
    <w:rsid w:val="004836A9"/>
    <w:rsid w:val="00483B23"/>
    <w:rsid w:val="004840C3"/>
    <w:rsid w:val="004840D7"/>
    <w:rsid w:val="004846F4"/>
    <w:rsid w:val="00485C26"/>
    <w:rsid w:val="00485EC0"/>
    <w:rsid w:val="004875E1"/>
    <w:rsid w:val="00487B37"/>
    <w:rsid w:val="00490636"/>
    <w:rsid w:val="00490FF0"/>
    <w:rsid w:val="004910FE"/>
    <w:rsid w:val="00491198"/>
    <w:rsid w:val="004917E0"/>
    <w:rsid w:val="0049196D"/>
    <w:rsid w:val="00491BF6"/>
    <w:rsid w:val="00491E80"/>
    <w:rsid w:val="00491FED"/>
    <w:rsid w:val="00492F82"/>
    <w:rsid w:val="00493A0B"/>
    <w:rsid w:val="004943C2"/>
    <w:rsid w:val="004948BC"/>
    <w:rsid w:val="00494918"/>
    <w:rsid w:val="00494C65"/>
    <w:rsid w:val="00494F0C"/>
    <w:rsid w:val="00495557"/>
    <w:rsid w:val="0049618D"/>
    <w:rsid w:val="004965EF"/>
    <w:rsid w:val="0049719D"/>
    <w:rsid w:val="00497B78"/>
    <w:rsid w:val="00497FCD"/>
    <w:rsid w:val="004A0D1E"/>
    <w:rsid w:val="004A0E60"/>
    <w:rsid w:val="004A0E66"/>
    <w:rsid w:val="004A0EEC"/>
    <w:rsid w:val="004A130F"/>
    <w:rsid w:val="004A17EF"/>
    <w:rsid w:val="004A1BDA"/>
    <w:rsid w:val="004A22DA"/>
    <w:rsid w:val="004A2700"/>
    <w:rsid w:val="004A36C8"/>
    <w:rsid w:val="004A3721"/>
    <w:rsid w:val="004A3742"/>
    <w:rsid w:val="004A37B8"/>
    <w:rsid w:val="004A3ED3"/>
    <w:rsid w:val="004A47BC"/>
    <w:rsid w:val="004A4817"/>
    <w:rsid w:val="004A4AC6"/>
    <w:rsid w:val="004A7BA4"/>
    <w:rsid w:val="004A7F48"/>
    <w:rsid w:val="004B0638"/>
    <w:rsid w:val="004B1199"/>
    <w:rsid w:val="004B16C4"/>
    <w:rsid w:val="004B1867"/>
    <w:rsid w:val="004B2A64"/>
    <w:rsid w:val="004B3073"/>
    <w:rsid w:val="004B3171"/>
    <w:rsid w:val="004B352E"/>
    <w:rsid w:val="004B3B31"/>
    <w:rsid w:val="004B3EA5"/>
    <w:rsid w:val="004B41DA"/>
    <w:rsid w:val="004B470D"/>
    <w:rsid w:val="004B4764"/>
    <w:rsid w:val="004B4846"/>
    <w:rsid w:val="004B5332"/>
    <w:rsid w:val="004B5394"/>
    <w:rsid w:val="004B5BDD"/>
    <w:rsid w:val="004B5F5B"/>
    <w:rsid w:val="004B6E9E"/>
    <w:rsid w:val="004B6F83"/>
    <w:rsid w:val="004B7C29"/>
    <w:rsid w:val="004C06E5"/>
    <w:rsid w:val="004C0BC0"/>
    <w:rsid w:val="004C198D"/>
    <w:rsid w:val="004C1B7D"/>
    <w:rsid w:val="004C1CE6"/>
    <w:rsid w:val="004C1E3C"/>
    <w:rsid w:val="004C2171"/>
    <w:rsid w:val="004C25F0"/>
    <w:rsid w:val="004C26DD"/>
    <w:rsid w:val="004C2B5D"/>
    <w:rsid w:val="004C2D68"/>
    <w:rsid w:val="004C2F56"/>
    <w:rsid w:val="004C339D"/>
    <w:rsid w:val="004C33E8"/>
    <w:rsid w:val="004C426D"/>
    <w:rsid w:val="004C4307"/>
    <w:rsid w:val="004C4309"/>
    <w:rsid w:val="004C49E3"/>
    <w:rsid w:val="004C4E8A"/>
    <w:rsid w:val="004C514A"/>
    <w:rsid w:val="004C60A8"/>
    <w:rsid w:val="004C6222"/>
    <w:rsid w:val="004C6572"/>
    <w:rsid w:val="004C6D4F"/>
    <w:rsid w:val="004C6E1C"/>
    <w:rsid w:val="004C7541"/>
    <w:rsid w:val="004C775F"/>
    <w:rsid w:val="004D1E71"/>
    <w:rsid w:val="004D2526"/>
    <w:rsid w:val="004D2809"/>
    <w:rsid w:val="004D2CDF"/>
    <w:rsid w:val="004D33CE"/>
    <w:rsid w:val="004D4AAE"/>
    <w:rsid w:val="004D5AFB"/>
    <w:rsid w:val="004D66C4"/>
    <w:rsid w:val="004D727A"/>
    <w:rsid w:val="004D7C86"/>
    <w:rsid w:val="004E0197"/>
    <w:rsid w:val="004E0D2C"/>
    <w:rsid w:val="004E1122"/>
    <w:rsid w:val="004E1409"/>
    <w:rsid w:val="004E1A87"/>
    <w:rsid w:val="004E1BB0"/>
    <w:rsid w:val="004E2A31"/>
    <w:rsid w:val="004E3030"/>
    <w:rsid w:val="004E3185"/>
    <w:rsid w:val="004E3311"/>
    <w:rsid w:val="004E33A1"/>
    <w:rsid w:val="004E38EC"/>
    <w:rsid w:val="004E3933"/>
    <w:rsid w:val="004E4549"/>
    <w:rsid w:val="004E4C83"/>
    <w:rsid w:val="004E4D53"/>
    <w:rsid w:val="004E4D84"/>
    <w:rsid w:val="004E4EBC"/>
    <w:rsid w:val="004E5104"/>
    <w:rsid w:val="004E5B06"/>
    <w:rsid w:val="004E5C48"/>
    <w:rsid w:val="004E5FA8"/>
    <w:rsid w:val="004E684C"/>
    <w:rsid w:val="004E6FF1"/>
    <w:rsid w:val="004E76DB"/>
    <w:rsid w:val="004F1F90"/>
    <w:rsid w:val="004F2401"/>
    <w:rsid w:val="004F2A44"/>
    <w:rsid w:val="004F2DAD"/>
    <w:rsid w:val="004F34F7"/>
    <w:rsid w:val="004F3CEE"/>
    <w:rsid w:val="004F4A4A"/>
    <w:rsid w:val="004F4D22"/>
    <w:rsid w:val="004F55D6"/>
    <w:rsid w:val="004F565A"/>
    <w:rsid w:val="004F571B"/>
    <w:rsid w:val="004F64EB"/>
    <w:rsid w:val="004F756C"/>
    <w:rsid w:val="004F7A74"/>
    <w:rsid w:val="004F7D82"/>
    <w:rsid w:val="00500161"/>
    <w:rsid w:val="00500250"/>
    <w:rsid w:val="00500264"/>
    <w:rsid w:val="00500824"/>
    <w:rsid w:val="00500DAB"/>
    <w:rsid w:val="00501144"/>
    <w:rsid w:val="005013EF"/>
    <w:rsid w:val="005019E0"/>
    <w:rsid w:val="0050211F"/>
    <w:rsid w:val="005022E7"/>
    <w:rsid w:val="00502A93"/>
    <w:rsid w:val="00502F07"/>
    <w:rsid w:val="005037F9"/>
    <w:rsid w:val="0050510B"/>
    <w:rsid w:val="00506083"/>
    <w:rsid w:val="005068D6"/>
    <w:rsid w:val="00506B86"/>
    <w:rsid w:val="00506EEC"/>
    <w:rsid w:val="00506FD4"/>
    <w:rsid w:val="00507006"/>
    <w:rsid w:val="005107FF"/>
    <w:rsid w:val="00510CBC"/>
    <w:rsid w:val="0051102D"/>
    <w:rsid w:val="005112A5"/>
    <w:rsid w:val="00511509"/>
    <w:rsid w:val="00511F48"/>
    <w:rsid w:val="00512448"/>
    <w:rsid w:val="0051253A"/>
    <w:rsid w:val="0051266C"/>
    <w:rsid w:val="00512DB9"/>
    <w:rsid w:val="00513080"/>
    <w:rsid w:val="00513B72"/>
    <w:rsid w:val="0051436E"/>
    <w:rsid w:val="005151B5"/>
    <w:rsid w:val="00515277"/>
    <w:rsid w:val="005158C2"/>
    <w:rsid w:val="0051696B"/>
    <w:rsid w:val="005169DE"/>
    <w:rsid w:val="0051754D"/>
    <w:rsid w:val="0051785D"/>
    <w:rsid w:val="00517913"/>
    <w:rsid w:val="0052005F"/>
    <w:rsid w:val="005201A5"/>
    <w:rsid w:val="00520200"/>
    <w:rsid w:val="00520A7D"/>
    <w:rsid w:val="00520E2D"/>
    <w:rsid w:val="00520E54"/>
    <w:rsid w:val="00520F04"/>
    <w:rsid w:val="00521717"/>
    <w:rsid w:val="005224B2"/>
    <w:rsid w:val="005236CB"/>
    <w:rsid w:val="00523B23"/>
    <w:rsid w:val="00523DFA"/>
    <w:rsid w:val="00524D5E"/>
    <w:rsid w:val="005254BC"/>
    <w:rsid w:val="005256FC"/>
    <w:rsid w:val="0052622E"/>
    <w:rsid w:val="00526C27"/>
    <w:rsid w:val="00526DFF"/>
    <w:rsid w:val="00527473"/>
    <w:rsid w:val="00527EF9"/>
    <w:rsid w:val="005305FF"/>
    <w:rsid w:val="00530C9B"/>
    <w:rsid w:val="00532334"/>
    <w:rsid w:val="005324AF"/>
    <w:rsid w:val="0053402C"/>
    <w:rsid w:val="00534090"/>
    <w:rsid w:val="005344D7"/>
    <w:rsid w:val="00534ABA"/>
    <w:rsid w:val="00534DA8"/>
    <w:rsid w:val="00535566"/>
    <w:rsid w:val="00535656"/>
    <w:rsid w:val="00535AED"/>
    <w:rsid w:val="00535CE1"/>
    <w:rsid w:val="00535FFF"/>
    <w:rsid w:val="005360F8"/>
    <w:rsid w:val="0053616F"/>
    <w:rsid w:val="005368AD"/>
    <w:rsid w:val="00536BE8"/>
    <w:rsid w:val="005370BC"/>
    <w:rsid w:val="005373EB"/>
    <w:rsid w:val="00537B35"/>
    <w:rsid w:val="00537DE7"/>
    <w:rsid w:val="00537EC4"/>
    <w:rsid w:val="00537FE4"/>
    <w:rsid w:val="0054027D"/>
    <w:rsid w:val="00541222"/>
    <w:rsid w:val="00541A8D"/>
    <w:rsid w:val="00541AE1"/>
    <w:rsid w:val="00541D4D"/>
    <w:rsid w:val="0054225E"/>
    <w:rsid w:val="00542693"/>
    <w:rsid w:val="0054309B"/>
    <w:rsid w:val="00543DF2"/>
    <w:rsid w:val="00544DA0"/>
    <w:rsid w:val="005454BD"/>
    <w:rsid w:val="005457E4"/>
    <w:rsid w:val="00546C49"/>
    <w:rsid w:val="00547D19"/>
    <w:rsid w:val="0055010B"/>
    <w:rsid w:val="005502D3"/>
    <w:rsid w:val="00550D59"/>
    <w:rsid w:val="00550D66"/>
    <w:rsid w:val="0055110D"/>
    <w:rsid w:val="00551297"/>
    <w:rsid w:val="00551F81"/>
    <w:rsid w:val="0055210F"/>
    <w:rsid w:val="00552B93"/>
    <w:rsid w:val="00552CD7"/>
    <w:rsid w:val="005533BE"/>
    <w:rsid w:val="005539C7"/>
    <w:rsid w:val="0055434C"/>
    <w:rsid w:val="00554412"/>
    <w:rsid w:val="00554B30"/>
    <w:rsid w:val="00554D5A"/>
    <w:rsid w:val="00554FB5"/>
    <w:rsid w:val="00554FFB"/>
    <w:rsid w:val="005568DE"/>
    <w:rsid w:val="0055699C"/>
    <w:rsid w:val="00557C50"/>
    <w:rsid w:val="00560404"/>
    <w:rsid w:val="005606B6"/>
    <w:rsid w:val="005608D6"/>
    <w:rsid w:val="00560F19"/>
    <w:rsid w:val="00561E6B"/>
    <w:rsid w:val="005621D2"/>
    <w:rsid w:val="005621E0"/>
    <w:rsid w:val="005627BB"/>
    <w:rsid w:val="00562D90"/>
    <w:rsid w:val="00563A23"/>
    <w:rsid w:val="00563A5A"/>
    <w:rsid w:val="00563C61"/>
    <w:rsid w:val="00563ECB"/>
    <w:rsid w:val="00563F47"/>
    <w:rsid w:val="005640BB"/>
    <w:rsid w:val="00564249"/>
    <w:rsid w:val="00564C23"/>
    <w:rsid w:val="00565406"/>
    <w:rsid w:val="00565570"/>
    <w:rsid w:val="005657DD"/>
    <w:rsid w:val="00565B29"/>
    <w:rsid w:val="005664CC"/>
    <w:rsid w:val="0056664B"/>
    <w:rsid w:val="005668F6"/>
    <w:rsid w:val="00567588"/>
    <w:rsid w:val="00567992"/>
    <w:rsid w:val="00567C3C"/>
    <w:rsid w:val="005702F8"/>
    <w:rsid w:val="00571231"/>
    <w:rsid w:val="00571767"/>
    <w:rsid w:val="00571A98"/>
    <w:rsid w:val="00571D4F"/>
    <w:rsid w:val="00571E44"/>
    <w:rsid w:val="00572B29"/>
    <w:rsid w:val="00573854"/>
    <w:rsid w:val="00573E61"/>
    <w:rsid w:val="00573F88"/>
    <w:rsid w:val="0057411B"/>
    <w:rsid w:val="00574525"/>
    <w:rsid w:val="00574778"/>
    <w:rsid w:val="0057498F"/>
    <w:rsid w:val="00574DE9"/>
    <w:rsid w:val="00574EBF"/>
    <w:rsid w:val="00575DF4"/>
    <w:rsid w:val="00576D65"/>
    <w:rsid w:val="0057765D"/>
    <w:rsid w:val="005776DA"/>
    <w:rsid w:val="005777FC"/>
    <w:rsid w:val="00580441"/>
    <w:rsid w:val="005808EB"/>
    <w:rsid w:val="00580D37"/>
    <w:rsid w:val="00580FCB"/>
    <w:rsid w:val="00581FA0"/>
    <w:rsid w:val="00582B90"/>
    <w:rsid w:val="005831A7"/>
    <w:rsid w:val="00583321"/>
    <w:rsid w:val="0058341E"/>
    <w:rsid w:val="00583FFF"/>
    <w:rsid w:val="00584F3A"/>
    <w:rsid w:val="005853AB"/>
    <w:rsid w:val="00585748"/>
    <w:rsid w:val="005859C5"/>
    <w:rsid w:val="00585C79"/>
    <w:rsid w:val="00586144"/>
    <w:rsid w:val="00587785"/>
    <w:rsid w:val="0058788D"/>
    <w:rsid w:val="00587E29"/>
    <w:rsid w:val="00587FE6"/>
    <w:rsid w:val="00591698"/>
    <w:rsid w:val="00592862"/>
    <w:rsid w:val="00593B87"/>
    <w:rsid w:val="00593C1C"/>
    <w:rsid w:val="00593E94"/>
    <w:rsid w:val="00594143"/>
    <w:rsid w:val="00594543"/>
    <w:rsid w:val="00594612"/>
    <w:rsid w:val="00595873"/>
    <w:rsid w:val="00595CDD"/>
    <w:rsid w:val="005964BB"/>
    <w:rsid w:val="00596834"/>
    <w:rsid w:val="00596A70"/>
    <w:rsid w:val="00596BD3"/>
    <w:rsid w:val="00596BE7"/>
    <w:rsid w:val="00596C3E"/>
    <w:rsid w:val="00596E7B"/>
    <w:rsid w:val="005977DD"/>
    <w:rsid w:val="005A0038"/>
    <w:rsid w:val="005A04BD"/>
    <w:rsid w:val="005A0A3F"/>
    <w:rsid w:val="005A114F"/>
    <w:rsid w:val="005A1F49"/>
    <w:rsid w:val="005A2364"/>
    <w:rsid w:val="005A2480"/>
    <w:rsid w:val="005A2B2C"/>
    <w:rsid w:val="005A2D6B"/>
    <w:rsid w:val="005A3252"/>
    <w:rsid w:val="005A33F7"/>
    <w:rsid w:val="005A3FE7"/>
    <w:rsid w:val="005A40CF"/>
    <w:rsid w:val="005A458D"/>
    <w:rsid w:val="005A4A0A"/>
    <w:rsid w:val="005A4A9C"/>
    <w:rsid w:val="005A4BAE"/>
    <w:rsid w:val="005A4F39"/>
    <w:rsid w:val="005A574D"/>
    <w:rsid w:val="005A5B5C"/>
    <w:rsid w:val="005A65F5"/>
    <w:rsid w:val="005A691E"/>
    <w:rsid w:val="005A6E93"/>
    <w:rsid w:val="005A707A"/>
    <w:rsid w:val="005A7340"/>
    <w:rsid w:val="005A7F93"/>
    <w:rsid w:val="005B07EA"/>
    <w:rsid w:val="005B0B20"/>
    <w:rsid w:val="005B0BD6"/>
    <w:rsid w:val="005B0C0E"/>
    <w:rsid w:val="005B0EFB"/>
    <w:rsid w:val="005B1060"/>
    <w:rsid w:val="005B12B9"/>
    <w:rsid w:val="005B1598"/>
    <w:rsid w:val="005B17C1"/>
    <w:rsid w:val="005B312D"/>
    <w:rsid w:val="005B3737"/>
    <w:rsid w:val="005B3A42"/>
    <w:rsid w:val="005B3D11"/>
    <w:rsid w:val="005B5D40"/>
    <w:rsid w:val="005B5EFC"/>
    <w:rsid w:val="005B6412"/>
    <w:rsid w:val="005B6698"/>
    <w:rsid w:val="005B68A7"/>
    <w:rsid w:val="005B6AC3"/>
    <w:rsid w:val="005C055E"/>
    <w:rsid w:val="005C0FA1"/>
    <w:rsid w:val="005C132F"/>
    <w:rsid w:val="005C1615"/>
    <w:rsid w:val="005C1D98"/>
    <w:rsid w:val="005C1DA5"/>
    <w:rsid w:val="005C2559"/>
    <w:rsid w:val="005C2873"/>
    <w:rsid w:val="005C28AB"/>
    <w:rsid w:val="005C34FC"/>
    <w:rsid w:val="005C3B5C"/>
    <w:rsid w:val="005C3C7F"/>
    <w:rsid w:val="005C5143"/>
    <w:rsid w:val="005C5232"/>
    <w:rsid w:val="005C5639"/>
    <w:rsid w:val="005C5742"/>
    <w:rsid w:val="005C5999"/>
    <w:rsid w:val="005C760E"/>
    <w:rsid w:val="005C7E9E"/>
    <w:rsid w:val="005D18C9"/>
    <w:rsid w:val="005D1B72"/>
    <w:rsid w:val="005D2032"/>
    <w:rsid w:val="005D21DF"/>
    <w:rsid w:val="005D23BD"/>
    <w:rsid w:val="005D2471"/>
    <w:rsid w:val="005D25A3"/>
    <w:rsid w:val="005D2779"/>
    <w:rsid w:val="005D2E2A"/>
    <w:rsid w:val="005D3242"/>
    <w:rsid w:val="005D610C"/>
    <w:rsid w:val="005D70A8"/>
    <w:rsid w:val="005D74E7"/>
    <w:rsid w:val="005D7AFA"/>
    <w:rsid w:val="005D7F7B"/>
    <w:rsid w:val="005E036E"/>
    <w:rsid w:val="005E151E"/>
    <w:rsid w:val="005E175A"/>
    <w:rsid w:val="005E3BCD"/>
    <w:rsid w:val="005E4A87"/>
    <w:rsid w:val="005E4DA5"/>
    <w:rsid w:val="005E503E"/>
    <w:rsid w:val="005E59C7"/>
    <w:rsid w:val="005E5E7B"/>
    <w:rsid w:val="005E6095"/>
    <w:rsid w:val="005E6A3F"/>
    <w:rsid w:val="005E6DB8"/>
    <w:rsid w:val="005E7228"/>
    <w:rsid w:val="005E7284"/>
    <w:rsid w:val="005E777D"/>
    <w:rsid w:val="005E7BAC"/>
    <w:rsid w:val="005F023B"/>
    <w:rsid w:val="005F0D79"/>
    <w:rsid w:val="005F0E5C"/>
    <w:rsid w:val="005F134E"/>
    <w:rsid w:val="005F1365"/>
    <w:rsid w:val="005F2420"/>
    <w:rsid w:val="005F2C1F"/>
    <w:rsid w:val="005F2E44"/>
    <w:rsid w:val="005F3690"/>
    <w:rsid w:val="005F3986"/>
    <w:rsid w:val="005F42FD"/>
    <w:rsid w:val="005F4C57"/>
    <w:rsid w:val="005F588E"/>
    <w:rsid w:val="005F6774"/>
    <w:rsid w:val="005F79AA"/>
    <w:rsid w:val="0060044B"/>
    <w:rsid w:val="006013D7"/>
    <w:rsid w:val="006014DB"/>
    <w:rsid w:val="00601587"/>
    <w:rsid w:val="00601E61"/>
    <w:rsid w:val="00602079"/>
    <w:rsid w:val="006021CB"/>
    <w:rsid w:val="006022F3"/>
    <w:rsid w:val="00602579"/>
    <w:rsid w:val="00602657"/>
    <w:rsid w:val="00602BA4"/>
    <w:rsid w:val="00602D5A"/>
    <w:rsid w:val="00602DA2"/>
    <w:rsid w:val="00602FF4"/>
    <w:rsid w:val="00603228"/>
    <w:rsid w:val="006033D9"/>
    <w:rsid w:val="00604ACD"/>
    <w:rsid w:val="00604C15"/>
    <w:rsid w:val="00604DC2"/>
    <w:rsid w:val="00604DE6"/>
    <w:rsid w:val="006060C4"/>
    <w:rsid w:val="00607622"/>
    <w:rsid w:val="00607C35"/>
    <w:rsid w:val="00611777"/>
    <w:rsid w:val="0061189F"/>
    <w:rsid w:val="00611E0A"/>
    <w:rsid w:val="0061219B"/>
    <w:rsid w:val="0061247D"/>
    <w:rsid w:val="0061264C"/>
    <w:rsid w:val="00612D05"/>
    <w:rsid w:val="00613C6A"/>
    <w:rsid w:val="00613FB6"/>
    <w:rsid w:val="006140C6"/>
    <w:rsid w:val="00614134"/>
    <w:rsid w:val="00614241"/>
    <w:rsid w:val="0061428D"/>
    <w:rsid w:val="00615411"/>
    <w:rsid w:val="0061599E"/>
    <w:rsid w:val="00615AC7"/>
    <w:rsid w:val="006162E6"/>
    <w:rsid w:val="006165C9"/>
    <w:rsid w:val="006171A5"/>
    <w:rsid w:val="006173B3"/>
    <w:rsid w:val="00617786"/>
    <w:rsid w:val="00620309"/>
    <w:rsid w:val="0062099A"/>
    <w:rsid w:val="00620D7E"/>
    <w:rsid w:val="00620DE5"/>
    <w:rsid w:val="0062159D"/>
    <w:rsid w:val="00621680"/>
    <w:rsid w:val="00621EC5"/>
    <w:rsid w:val="006223E0"/>
    <w:rsid w:val="006224D0"/>
    <w:rsid w:val="00622BCE"/>
    <w:rsid w:val="00622E29"/>
    <w:rsid w:val="00623643"/>
    <w:rsid w:val="006239DF"/>
    <w:rsid w:val="00624018"/>
    <w:rsid w:val="006240C4"/>
    <w:rsid w:val="006243AC"/>
    <w:rsid w:val="00625304"/>
    <w:rsid w:val="0062581B"/>
    <w:rsid w:val="006261F4"/>
    <w:rsid w:val="00631156"/>
    <w:rsid w:val="0063164E"/>
    <w:rsid w:val="0063191D"/>
    <w:rsid w:val="00632803"/>
    <w:rsid w:val="00633224"/>
    <w:rsid w:val="00633488"/>
    <w:rsid w:val="00633581"/>
    <w:rsid w:val="006339AF"/>
    <w:rsid w:val="00633C47"/>
    <w:rsid w:val="00633E7B"/>
    <w:rsid w:val="00634295"/>
    <w:rsid w:val="00634500"/>
    <w:rsid w:val="006348F7"/>
    <w:rsid w:val="0063512D"/>
    <w:rsid w:val="006358FB"/>
    <w:rsid w:val="00635AE2"/>
    <w:rsid w:val="00635E1E"/>
    <w:rsid w:val="0063613D"/>
    <w:rsid w:val="0063677C"/>
    <w:rsid w:val="00636972"/>
    <w:rsid w:val="00636B69"/>
    <w:rsid w:val="00636BC2"/>
    <w:rsid w:val="006404D1"/>
    <w:rsid w:val="00640F43"/>
    <w:rsid w:val="006412CA"/>
    <w:rsid w:val="00641718"/>
    <w:rsid w:val="006420DA"/>
    <w:rsid w:val="00642A0A"/>
    <w:rsid w:val="00643AC1"/>
    <w:rsid w:val="00643D62"/>
    <w:rsid w:val="00644A5E"/>
    <w:rsid w:val="00644A6C"/>
    <w:rsid w:val="00644D69"/>
    <w:rsid w:val="0064515F"/>
    <w:rsid w:val="006457A8"/>
    <w:rsid w:val="00645EA0"/>
    <w:rsid w:val="00645F76"/>
    <w:rsid w:val="00646EB0"/>
    <w:rsid w:val="0064714D"/>
    <w:rsid w:val="0064727D"/>
    <w:rsid w:val="00647B32"/>
    <w:rsid w:val="00647C27"/>
    <w:rsid w:val="006503A7"/>
    <w:rsid w:val="006519E6"/>
    <w:rsid w:val="00651CDE"/>
    <w:rsid w:val="00652326"/>
    <w:rsid w:val="006524A7"/>
    <w:rsid w:val="006528B0"/>
    <w:rsid w:val="00652907"/>
    <w:rsid w:val="00652E06"/>
    <w:rsid w:val="00653F67"/>
    <w:rsid w:val="00653FC4"/>
    <w:rsid w:val="006546D1"/>
    <w:rsid w:val="00654F91"/>
    <w:rsid w:val="00655361"/>
    <w:rsid w:val="00655E86"/>
    <w:rsid w:val="00656253"/>
    <w:rsid w:val="00656799"/>
    <w:rsid w:val="00656B77"/>
    <w:rsid w:val="00656E72"/>
    <w:rsid w:val="006570B1"/>
    <w:rsid w:val="006578A1"/>
    <w:rsid w:val="006578A6"/>
    <w:rsid w:val="006601D2"/>
    <w:rsid w:val="006609D7"/>
    <w:rsid w:val="0066137B"/>
    <w:rsid w:val="0066174E"/>
    <w:rsid w:val="00661BBB"/>
    <w:rsid w:val="00661E57"/>
    <w:rsid w:val="006626E8"/>
    <w:rsid w:val="006629E4"/>
    <w:rsid w:val="006632EA"/>
    <w:rsid w:val="00663783"/>
    <w:rsid w:val="006637C6"/>
    <w:rsid w:val="00663AC5"/>
    <w:rsid w:val="00663BF9"/>
    <w:rsid w:val="00663E47"/>
    <w:rsid w:val="006644A7"/>
    <w:rsid w:val="00664BDE"/>
    <w:rsid w:val="00664FD5"/>
    <w:rsid w:val="0066500D"/>
    <w:rsid w:val="0066565B"/>
    <w:rsid w:val="00665C44"/>
    <w:rsid w:val="00666284"/>
    <w:rsid w:val="006667F3"/>
    <w:rsid w:val="00667AEA"/>
    <w:rsid w:val="006704FA"/>
    <w:rsid w:val="00670687"/>
    <w:rsid w:val="00670DC5"/>
    <w:rsid w:val="00670E4F"/>
    <w:rsid w:val="006713BB"/>
    <w:rsid w:val="00671652"/>
    <w:rsid w:val="006717A8"/>
    <w:rsid w:val="00671A50"/>
    <w:rsid w:val="00671FAA"/>
    <w:rsid w:val="00673CBE"/>
    <w:rsid w:val="00675DA5"/>
    <w:rsid w:val="00676F5C"/>
    <w:rsid w:val="006803C7"/>
    <w:rsid w:val="00680482"/>
    <w:rsid w:val="006808DC"/>
    <w:rsid w:val="006816B6"/>
    <w:rsid w:val="006816E4"/>
    <w:rsid w:val="006820EB"/>
    <w:rsid w:val="00682128"/>
    <w:rsid w:val="0068220C"/>
    <w:rsid w:val="00682AB1"/>
    <w:rsid w:val="00682E9F"/>
    <w:rsid w:val="00683252"/>
    <w:rsid w:val="0068343A"/>
    <w:rsid w:val="006834D4"/>
    <w:rsid w:val="0068413D"/>
    <w:rsid w:val="006844BA"/>
    <w:rsid w:val="006845A2"/>
    <w:rsid w:val="00684BF8"/>
    <w:rsid w:val="00684D9B"/>
    <w:rsid w:val="0068522E"/>
    <w:rsid w:val="006858AA"/>
    <w:rsid w:val="00685BCF"/>
    <w:rsid w:val="006867C7"/>
    <w:rsid w:val="0068685A"/>
    <w:rsid w:val="0068703C"/>
    <w:rsid w:val="006871D0"/>
    <w:rsid w:val="0068751F"/>
    <w:rsid w:val="006900D1"/>
    <w:rsid w:val="00690297"/>
    <w:rsid w:val="0069115A"/>
    <w:rsid w:val="006912F1"/>
    <w:rsid w:val="00691387"/>
    <w:rsid w:val="006919DE"/>
    <w:rsid w:val="006927F2"/>
    <w:rsid w:val="006931E1"/>
    <w:rsid w:val="00694310"/>
    <w:rsid w:val="00694700"/>
    <w:rsid w:val="00694803"/>
    <w:rsid w:val="00694CE8"/>
    <w:rsid w:val="00694FCC"/>
    <w:rsid w:val="0069569E"/>
    <w:rsid w:val="006956C6"/>
    <w:rsid w:val="00696EE3"/>
    <w:rsid w:val="0069715D"/>
    <w:rsid w:val="00697392"/>
    <w:rsid w:val="006973E5"/>
    <w:rsid w:val="00697664"/>
    <w:rsid w:val="00697681"/>
    <w:rsid w:val="0069770C"/>
    <w:rsid w:val="006A08F2"/>
    <w:rsid w:val="006A1197"/>
    <w:rsid w:val="006A151A"/>
    <w:rsid w:val="006A1E62"/>
    <w:rsid w:val="006A254B"/>
    <w:rsid w:val="006A2A12"/>
    <w:rsid w:val="006A2E9C"/>
    <w:rsid w:val="006A35E0"/>
    <w:rsid w:val="006A377F"/>
    <w:rsid w:val="006A384A"/>
    <w:rsid w:val="006A3875"/>
    <w:rsid w:val="006A3B24"/>
    <w:rsid w:val="006A3D40"/>
    <w:rsid w:val="006A561D"/>
    <w:rsid w:val="006A5A0C"/>
    <w:rsid w:val="006A5BA0"/>
    <w:rsid w:val="006A5BB1"/>
    <w:rsid w:val="006A5F88"/>
    <w:rsid w:val="006A7D95"/>
    <w:rsid w:val="006B0EA6"/>
    <w:rsid w:val="006B120D"/>
    <w:rsid w:val="006B1337"/>
    <w:rsid w:val="006B13C1"/>
    <w:rsid w:val="006B2CC7"/>
    <w:rsid w:val="006B2E65"/>
    <w:rsid w:val="006B3AF9"/>
    <w:rsid w:val="006B4158"/>
    <w:rsid w:val="006B44C5"/>
    <w:rsid w:val="006B48E3"/>
    <w:rsid w:val="006B4F8E"/>
    <w:rsid w:val="006B555F"/>
    <w:rsid w:val="006B6242"/>
    <w:rsid w:val="006B63F5"/>
    <w:rsid w:val="006B6C7C"/>
    <w:rsid w:val="006B6EA4"/>
    <w:rsid w:val="006B77BB"/>
    <w:rsid w:val="006B7F8F"/>
    <w:rsid w:val="006B7FC5"/>
    <w:rsid w:val="006C0034"/>
    <w:rsid w:val="006C055E"/>
    <w:rsid w:val="006C0D13"/>
    <w:rsid w:val="006C17F0"/>
    <w:rsid w:val="006C187F"/>
    <w:rsid w:val="006C18C8"/>
    <w:rsid w:val="006C19BC"/>
    <w:rsid w:val="006C19D5"/>
    <w:rsid w:val="006C1B44"/>
    <w:rsid w:val="006C1F33"/>
    <w:rsid w:val="006C1F77"/>
    <w:rsid w:val="006C2211"/>
    <w:rsid w:val="006C3031"/>
    <w:rsid w:val="006C3607"/>
    <w:rsid w:val="006C3990"/>
    <w:rsid w:val="006C3ED2"/>
    <w:rsid w:val="006C4233"/>
    <w:rsid w:val="006C42E7"/>
    <w:rsid w:val="006C4422"/>
    <w:rsid w:val="006C4C97"/>
    <w:rsid w:val="006C5543"/>
    <w:rsid w:val="006C5CCA"/>
    <w:rsid w:val="006C625F"/>
    <w:rsid w:val="006C6C3F"/>
    <w:rsid w:val="006C73E4"/>
    <w:rsid w:val="006C75AA"/>
    <w:rsid w:val="006C78A6"/>
    <w:rsid w:val="006C7AB4"/>
    <w:rsid w:val="006D006B"/>
    <w:rsid w:val="006D105C"/>
    <w:rsid w:val="006D30E7"/>
    <w:rsid w:val="006D34D5"/>
    <w:rsid w:val="006D3F19"/>
    <w:rsid w:val="006D48E7"/>
    <w:rsid w:val="006D4947"/>
    <w:rsid w:val="006D49F1"/>
    <w:rsid w:val="006D5A4D"/>
    <w:rsid w:val="006D5F16"/>
    <w:rsid w:val="006D63AD"/>
    <w:rsid w:val="006D6764"/>
    <w:rsid w:val="006D67D9"/>
    <w:rsid w:val="006D6C93"/>
    <w:rsid w:val="006D7573"/>
    <w:rsid w:val="006E0340"/>
    <w:rsid w:val="006E04C4"/>
    <w:rsid w:val="006E06F9"/>
    <w:rsid w:val="006E07A9"/>
    <w:rsid w:val="006E0D91"/>
    <w:rsid w:val="006E1706"/>
    <w:rsid w:val="006E200A"/>
    <w:rsid w:val="006E2E45"/>
    <w:rsid w:val="006E3CB2"/>
    <w:rsid w:val="006E3DA8"/>
    <w:rsid w:val="006E4C5B"/>
    <w:rsid w:val="006E51D9"/>
    <w:rsid w:val="006E5A5C"/>
    <w:rsid w:val="006E5DAA"/>
    <w:rsid w:val="006E6E44"/>
    <w:rsid w:val="006E7006"/>
    <w:rsid w:val="006E746F"/>
    <w:rsid w:val="006F00E7"/>
    <w:rsid w:val="006F0F6E"/>
    <w:rsid w:val="006F1B22"/>
    <w:rsid w:val="006F1BA4"/>
    <w:rsid w:val="006F1F06"/>
    <w:rsid w:val="006F2259"/>
    <w:rsid w:val="006F23E1"/>
    <w:rsid w:val="006F2F8F"/>
    <w:rsid w:val="006F2FDA"/>
    <w:rsid w:val="006F2FE5"/>
    <w:rsid w:val="006F30B5"/>
    <w:rsid w:val="006F3460"/>
    <w:rsid w:val="006F34FE"/>
    <w:rsid w:val="006F3615"/>
    <w:rsid w:val="006F3FA3"/>
    <w:rsid w:val="006F4855"/>
    <w:rsid w:val="006F48BA"/>
    <w:rsid w:val="006F4AF9"/>
    <w:rsid w:val="006F54EB"/>
    <w:rsid w:val="006F5CC1"/>
    <w:rsid w:val="006F67A5"/>
    <w:rsid w:val="006F73E1"/>
    <w:rsid w:val="006F762D"/>
    <w:rsid w:val="00700492"/>
    <w:rsid w:val="0070078E"/>
    <w:rsid w:val="0070167E"/>
    <w:rsid w:val="00701E1B"/>
    <w:rsid w:val="00701E2D"/>
    <w:rsid w:val="00702901"/>
    <w:rsid w:val="00702ED0"/>
    <w:rsid w:val="00703C09"/>
    <w:rsid w:val="0070434A"/>
    <w:rsid w:val="007048C4"/>
    <w:rsid w:val="00704CC4"/>
    <w:rsid w:val="00705345"/>
    <w:rsid w:val="0070582D"/>
    <w:rsid w:val="00705B3C"/>
    <w:rsid w:val="0070638D"/>
    <w:rsid w:val="00706DBF"/>
    <w:rsid w:val="00707A59"/>
    <w:rsid w:val="0071046B"/>
    <w:rsid w:val="00710AC6"/>
    <w:rsid w:val="00710C1D"/>
    <w:rsid w:val="007110A3"/>
    <w:rsid w:val="00711108"/>
    <w:rsid w:val="00711213"/>
    <w:rsid w:val="0071125F"/>
    <w:rsid w:val="007112A1"/>
    <w:rsid w:val="00711996"/>
    <w:rsid w:val="00711B3B"/>
    <w:rsid w:val="00711BA3"/>
    <w:rsid w:val="00711C9D"/>
    <w:rsid w:val="00712433"/>
    <w:rsid w:val="00712B71"/>
    <w:rsid w:val="00712E55"/>
    <w:rsid w:val="00713023"/>
    <w:rsid w:val="0071322C"/>
    <w:rsid w:val="00713779"/>
    <w:rsid w:val="00713989"/>
    <w:rsid w:val="00713DCF"/>
    <w:rsid w:val="00714004"/>
    <w:rsid w:val="0071415A"/>
    <w:rsid w:val="0071458E"/>
    <w:rsid w:val="007145C9"/>
    <w:rsid w:val="00714631"/>
    <w:rsid w:val="00714B6E"/>
    <w:rsid w:val="0071512F"/>
    <w:rsid w:val="007159F2"/>
    <w:rsid w:val="007169AC"/>
    <w:rsid w:val="007169DD"/>
    <w:rsid w:val="00716AB6"/>
    <w:rsid w:val="00717679"/>
    <w:rsid w:val="00717B67"/>
    <w:rsid w:val="0072051C"/>
    <w:rsid w:val="007206A2"/>
    <w:rsid w:val="00720B38"/>
    <w:rsid w:val="00720CA7"/>
    <w:rsid w:val="00720FED"/>
    <w:rsid w:val="00721013"/>
    <w:rsid w:val="0072147B"/>
    <w:rsid w:val="0072181E"/>
    <w:rsid w:val="00722267"/>
    <w:rsid w:val="0072285E"/>
    <w:rsid w:val="00722C62"/>
    <w:rsid w:val="0072321F"/>
    <w:rsid w:val="00723295"/>
    <w:rsid w:val="007238E2"/>
    <w:rsid w:val="007239B4"/>
    <w:rsid w:val="00723DEA"/>
    <w:rsid w:val="00724446"/>
    <w:rsid w:val="00724584"/>
    <w:rsid w:val="00724AA1"/>
    <w:rsid w:val="00724D39"/>
    <w:rsid w:val="00725A19"/>
    <w:rsid w:val="00725A3D"/>
    <w:rsid w:val="00726356"/>
    <w:rsid w:val="0072638D"/>
    <w:rsid w:val="007268C7"/>
    <w:rsid w:val="00726AAB"/>
    <w:rsid w:val="00727077"/>
    <w:rsid w:val="00730EA6"/>
    <w:rsid w:val="00731C15"/>
    <w:rsid w:val="00731E76"/>
    <w:rsid w:val="00732045"/>
    <w:rsid w:val="007322A0"/>
    <w:rsid w:val="007326CB"/>
    <w:rsid w:val="00732C1A"/>
    <w:rsid w:val="00733CDC"/>
    <w:rsid w:val="00733EA5"/>
    <w:rsid w:val="0073444C"/>
    <w:rsid w:val="00734B9A"/>
    <w:rsid w:val="00735384"/>
    <w:rsid w:val="00735695"/>
    <w:rsid w:val="00735863"/>
    <w:rsid w:val="00735E0C"/>
    <w:rsid w:val="007360CB"/>
    <w:rsid w:val="0073653E"/>
    <w:rsid w:val="00737566"/>
    <w:rsid w:val="00740B94"/>
    <w:rsid w:val="00741BA2"/>
    <w:rsid w:val="00741CF4"/>
    <w:rsid w:val="00741DCC"/>
    <w:rsid w:val="00741DE2"/>
    <w:rsid w:val="007421A1"/>
    <w:rsid w:val="007427FE"/>
    <w:rsid w:val="00742C51"/>
    <w:rsid w:val="00743445"/>
    <w:rsid w:val="00745E01"/>
    <w:rsid w:val="0074666B"/>
    <w:rsid w:val="007468D6"/>
    <w:rsid w:val="0074699C"/>
    <w:rsid w:val="00746BFF"/>
    <w:rsid w:val="007473E1"/>
    <w:rsid w:val="00747897"/>
    <w:rsid w:val="00747E47"/>
    <w:rsid w:val="00750192"/>
    <w:rsid w:val="007501A7"/>
    <w:rsid w:val="007504E1"/>
    <w:rsid w:val="00750544"/>
    <w:rsid w:val="00750804"/>
    <w:rsid w:val="007509AB"/>
    <w:rsid w:val="00751689"/>
    <w:rsid w:val="007524AA"/>
    <w:rsid w:val="007527BC"/>
    <w:rsid w:val="00752F0B"/>
    <w:rsid w:val="00753744"/>
    <w:rsid w:val="00753A93"/>
    <w:rsid w:val="0075510F"/>
    <w:rsid w:val="00755663"/>
    <w:rsid w:val="00755964"/>
    <w:rsid w:val="00755DE1"/>
    <w:rsid w:val="00755FE1"/>
    <w:rsid w:val="00756386"/>
    <w:rsid w:val="00756603"/>
    <w:rsid w:val="007575C0"/>
    <w:rsid w:val="00757D2F"/>
    <w:rsid w:val="0076000E"/>
    <w:rsid w:val="00760C00"/>
    <w:rsid w:val="007610E9"/>
    <w:rsid w:val="00761728"/>
    <w:rsid w:val="00761C6C"/>
    <w:rsid w:val="00762B72"/>
    <w:rsid w:val="0076345E"/>
    <w:rsid w:val="00763777"/>
    <w:rsid w:val="00763B0B"/>
    <w:rsid w:val="00763CCB"/>
    <w:rsid w:val="007642B4"/>
    <w:rsid w:val="00764669"/>
    <w:rsid w:val="00764C45"/>
    <w:rsid w:val="00765A07"/>
    <w:rsid w:val="00766277"/>
    <w:rsid w:val="0076656A"/>
    <w:rsid w:val="00766701"/>
    <w:rsid w:val="00766911"/>
    <w:rsid w:val="00767793"/>
    <w:rsid w:val="007679D8"/>
    <w:rsid w:val="00770803"/>
    <w:rsid w:val="00771319"/>
    <w:rsid w:val="007713E8"/>
    <w:rsid w:val="00771794"/>
    <w:rsid w:val="00771CCF"/>
    <w:rsid w:val="00771F7D"/>
    <w:rsid w:val="00772C3E"/>
    <w:rsid w:val="00772FE4"/>
    <w:rsid w:val="007730F4"/>
    <w:rsid w:val="007736E8"/>
    <w:rsid w:val="00774ACE"/>
    <w:rsid w:val="00775823"/>
    <w:rsid w:val="00775F57"/>
    <w:rsid w:val="00776372"/>
    <w:rsid w:val="00776584"/>
    <w:rsid w:val="007769EF"/>
    <w:rsid w:val="00776D4F"/>
    <w:rsid w:val="00776DDC"/>
    <w:rsid w:val="007770F9"/>
    <w:rsid w:val="00777179"/>
    <w:rsid w:val="00777945"/>
    <w:rsid w:val="00777D40"/>
    <w:rsid w:val="007803A6"/>
    <w:rsid w:val="00780B5E"/>
    <w:rsid w:val="00780B8D"/>
    <w:rsid w:val="00780B8E"/>
    <w:rsid w:val="00780FE4"/>
    <w:rsid w:val="00781649"/>
    <w:rsid w:val="00781C92"/>
    <w:rsid w:val="007823D6"/>
    <w:rsid w:val="0078254E"/>
    <w:rsid w:val="00782628"/>
    <w:rsid w:val="007826AB"/>
    <w:rsid w:val="007834E8"/>
    <w:rsid w:val="007836C6"/>
    <w:rsid w:val="007840E2"/>
    <w:rsid w:val="0078569F"/>
    <w:rsid w:val="00785803"/>
    <w:rsid w:val="00785EB4"/>
    <w:rsid w:val="0078609A"/>
    <w:rsid w:val="00786F85"/>
    <w:rsid w:val="0078731A"/>
    <w:rsid w:val="00787487"/>
    <w:rsid w:val="007906F1"/>
    <w:rsid w:val="00790796"/>
    <w:rsid w:val="00790EDA"/>
    <w:rsid w:val="00791349"/>
    <w:rsid w:val="0079175F"/>
    <w:rsid w:val="00791D85"/>
    <w:rsid w:val="00791DAF"/>
    <w:rsid w:val="007924CA"/>
    <w:rsid w:val="00793CE5"/>
    <w:rsid w:val="00794CBF"/>
    <w:rsid w:val="00795365"/>
    <w:rsid w:val="0079567E"/>
    <w:rsid w:val="00796048"/>
    <w:rsid w:val="007961D5"/>
    <w:rsid w:val="00796A6F"/>
    <w:rsid w:val="00796C5D"/>
    <w:rsid w:val="00797B06"/>
    <w:rsid w:val="00797B9C"/>
    <w:rsid w:val="007A0483"/>
    <w:rsid w:val="007A1065"/>
    <w:rsid w:val="007A1D86"/>
    <w:rsid w:val="007A28EE"/>
    <w:rsid w:val="007A2A97"/>
    <w:rsid w:val="007A2CDC"/>
    <w:rsid w:val="007A371B"/>
    <w:rsid w:val="007A3832"/>
    <w:rsid w:val="007A38E4"/>
    <w:rsid w:val="007A3A0F"/>
    <w:rsid w:val="007A3E60"/>
    <w:rsid w:val="007A407D"/>
    <w:rsid w:val="007A432F"/>
    <w:rsid w:val="007A464F"/>
    <w:rsid w:val="007A5D74"/>
    <w:rsid w:val="007A5E98"/>
    <w:rsid w:val="007A6196"/>
    <w:rsid w:val="007A63D5"/>
    <w:rsid w:val="007A689A"/>
    <w:rsid w:val="007A68EA"/>
    <w:rsid w:val="007A6B7D"/>
    <w:rsid w:val="007A7629"/>
    <w:rsid w:val="007B0F30"/>
    <w:rsid w:val="007B1027"/>
    <w:rsid w:val="007B106E"/>
    <w:rsid w:val="007B1691"/>
    <w:rsid w:val="007B174F"/>
    <w:rsid w:val="007B1863"/>
    <w:rsid w:val="007B18C5"/>
    <w:rsid w:val="007B1925"/>
    <w:rsid w:val="007B192B"/>
    <w:rsid w:val="007B22E0"/>
    <w:rsid w:val="007B28CA"/>
    <w:rsid w:val="007B358D"/>
    <w:rsid w:val="007B4C42"/>
    <w:rsid w:val="007B518E"/>
    <w:rsid w:val="007B5401"/>
    <w:rsid w:val="007B5FB4"/>
    <w:rsid w:val="007B6B2B"/>
    <w:rsid w:val="007B7949"/>
    <w:rsid w:val="007B7A33"/>
    <w:rsid w:val="007B7D30"/>
    <w:rsid w:val="007C0FA9"/>
    <w:rsid w:val="007C2413"/>
    <w:rsid w:val="007C25AE"/>
    <w:rsid w:val="007C3152"/>
    <w:rsid w:val="007C333B"/>
    <w:rsid w:val="007C3914"/>
    <w:rsid w:val="007C3AD8"/>
    <w:rsid w:val="007C3CEA"/>
    <w:rsid w:val="007C3D92"/>
    <w:rsid w:val="007C3E6F"/>
    <w:rsid w:val="007C3E98"/>
    <w:rsid w:val="007C46F5"/>
    <w:rsid w:val="007C529E"/>
    <w:rsid w:val="007C5A8F"/>
    <w:rsid w:val="007C5B38"/>
    <w:rsid w:val="007C6313"/>
    <w:rsid w:val="007C767C"/>
    <w:rsid w:val="007C76E8"/>
    <w:rsid w:val="007D01E6"/>
    <w:rsid w:val="007D035E"/>
    <w:rsid w:val="007D0396"/>
    <w:rsid w:val="007D0644"/>
    <w:rsid w:val="007D1801"/>
    <w:rsid w:val="007D1FE0"/>
    <w:rsid w:val="007D20BB"/>
    <w:rsid w:val="007D261E"/>
    <w:rsid w:val="007D2F61"/>
    <w:rsid w:val="007D3004"/>
    <w:rsid w:val="007D337D"/>
    <w:rsid w:val="007D3D0E"/>
    <w:rsid w:val="007D3D33"/>
    <w:rsid w:val="007D41C2"/>
    <w:rsid w:val="007D4F02"/>
    <w:rsid w:val="007D5274"/>
    <w:rsid w:val="007D674C"/>
    <w:rsid w:val="007D6B7B"/>
    <w:rsid w:val="007D6CF1"/>
    <w:rsid w:val="007D7131"/>
    <w:rsid w:val="007D7BEC"/>
    <w:rsid w:val="007D7CE3"/>
    <w:rsid w:val="007E051A"/>
    <w:rsid w:val="007E0798"/>
    <w:rsid w:val="007E0CD8"/>
    <w:rsid w:val="007E1B72"/>
    <w:rsid w:val="007E3EE3"/>
    <w:rsid w:val="007E48DD"/>
    <w:rsid w:val="007E57DE"/>
    <w:rsid w:val="007E5902"/>
    <w:rsid w:val="007E6719"/>
    <w:rsid w:val="007E68ED"/>
    <w:rsid w:val="007E69ED"/>
    <w:rsid w:val="007E7B2D"/>
    <w:rsid w:val="007F0221"/>
    <w:rsid w:val="007F034B"/>
    <w:rsid w:val="007F07B9"/>
    <w:rsid w:val="007F0928"/>
    <w:rsid w:val="007F0ADC"/>
    <w:rsid w:val="007F15CE"/>
    <w:rsid w:val="007F1E88"/>
    <w:rsid w:val="007F234A"/>
    <w:rsid w:val="007F2CD7"/>
    <w:rsid w:val="007F3568"/>
    <w:rsid w:val="007F38A9"/>
    <w:rsid w:val="007F422D"/>
    <w:rsid w:val="007F4DBA"/>
    <w:rsid w:val="007F519C"/>
    <w:rsid w:val="007F534D"/>
    <w:rsid w:val="007F54A2"/>
    <w:rsid w:val="007F54FE"/>
    <w:rsid w:val="007F5535"/>
    <w:rsid w:val="007F5D32"/>
    <w:rsid w:val="007F687F"/>
    <w:rsid w:val="007F6EA8"/>
    <w:rsid w:val="007F72DC"/>
    <w:rsid w:val="007F795F"/>
    <w:rsid w:val="007F7D8C"/>
    <w:rsid w:val="0080069C"/>
    <w:rsid w:val="008006FD"/>
    <w:rsid w:val="0080141F"/>
    <w:rsid w:val="0080148D"/>
    <w:rsid w:val="0080156B"/>
    <w:rsid w:val="00801A3A"/>
    <w:rsid w:val="008020DC"/>
    <w:rsid w:val="0080284C"/>
    <w:rsid w:val="008035C9"/>
    <w:rsid w:val="00804114"/>
    <w:rsid w:val="0080448C"/>
    <w:rsid w:val="00804634"/>
    <w:rsid w:val="008047E8"/>
    <w:rsid w:val="00805160"/>
    <w:rsid w:val="0080531E"/>
    <w:rsid w:val="00805C3D"/>
    <w:rsid w:val="00806F1D"/>
    <w:rsid w:val="0080754E"/>
    <w:rsid w:val="008077ED"/>
    <w:rsid w:val="00807B6F"/>
    <w:rsid w:val="00807E93"/>
    <w:rsid w:val="00810172"/>
    <w:rsid w:val="00810762"/>
    <w:rsid w:val="00810858"/>
    <w:rsid w:val="00810EFF"/>
    <w:rsid w:val="00811314"/>
    <w:rsid w:val="00811A39"/>
    <w:rsid w:val="0081291B"/>
    <w:rsid w:val="00812E26"/>
    <w:rsid w:val="00813622"/>
    <w:rsid w:val="00813DCF"/>
    <w:rsid w:val="00813FAB"/>
    <w:rsid w:val="0081498C"/>
    <w:rsid w:val="00814AE1"/>
    <w:rsid w:val="00815D31"/>
    <w:rsid w:val="0081601F"/>
    <w:rsid w:val="00816064"/>
    <w:rsid w:val="00816BE5"/>
    <w:rsid w:val="008174B2"/>
    <w:rsid w:val="00817CFF"/>
    <w:rsid w:val="00817EF3"/>
    <w:rsid w:val="0082000D"/>
    <w:rsid w:val="0082037E"/>
    <w:rsid w:val="00820C9C"/>
    <w:rsid w:val="00820F55"/>
    <w:rsid w:val="00821440"/>
    <w:rsid w:val="00821572"/>
    <w:rsid w:val="00821901"/>
    <w:rsid w:val="00821919"/>
    <w:rsid w:val="00821D9C"/>
    <w:rsid w:val="00822310"/>
    <w:rsid w:val="00823794"/>
    <w:rsid w:val="008237B3"/>
    <w:rsid w:val="008237F4"/>
    <w:rsid w:val="00823F67"/>
    <w:rsid w:val="00824022"/>
    <w:rsid w:val="0082483A"/>
    <w:rsid w:val="00824A81"/>
    <w:rsid w:val="008257B8"/>
    <w:rsid w:val="00825F98"/>
    <w:rsid w:val="008260ED"/>
    <w:rsid w:val="0082699D"/>
    <w:rsid w:val="00826CB0"/>
    <w:rsid w:val="00826E6B"/>
    <w:rsid w:val="00826ED0"/>
    <w:rsid w:val="008275FD"/>
    <w:rsid w:val="00827773"/>
    <w:rsid w:val="00827A52"/>
    <w:rsid w:val="0083059E"/>
    <w:rsid w:val="00830BA1"/>
    <w:rsid w:val="00830D14"/>
    <w:rsid w:val="00830EB2"/>
    <w:rsid w:val="00831088"/>
    <w:rsid w:val="00831652"/>
    <w:rsid w:val="00831D9A"/>
    <w:rsid w:val="0083202E"/>
    <w:rsid w:val="0083304F"/>
    <w:rsid w:val="008334C9"/>
    <w:rsid w:val="00833A3B"/>
    <w:rsid w:val="00834122"/>
    <w:rsid w:val="008347F8"/>
    <w:rsid w:val="008352C5"/>
    <w:rsid w:val="008358A6"/>
    <w:rsid w:val="008359FB"/>
    <w:rsid w:val="00835C56"/>
    <w:rsid w:val="008360FC"/>
    <w:rsid w:val="008364A3"/>
    <w:rsid w:val="00836E81"/>
    <w:rsid w:val="0083735D"/>
    <w:rsid w:val="008377C1"/>
    <w:rsid w:val="00837C90"/>
    <w:rsid w:val="00837E6B"/>
    <w:rsid w:val="00837EB1"/>
    <w:rsid w:val="0084042B"/>
    <w:rsid w:val="008409BB"/>
    <w:rsid w:val="00840F72"/>
    <w:rsid w:val="00841588"/>
    <w:rsid w:val="0084184A"/>
    <w:rsid w:val="00841C89"/>
    <w:rsid w:val="008423F2"/>
    <w:rsid w:val="008429D7"/>
    <w:rsid w:val="00842A30"/>
    <w:rsid w:val="00842F71"/>
    <w:rsid w:val="00843179"/>
    <w:rsid w:val="0084386A"/>
    <w:rsid w:val="00843E0E"/>
    <w:rsid w:val="008442EA"/>
    <w:rsid w:val="00844589"/>
    <w:rsid w:val="00844794"/>
    <w:rsid w:val="00844FE7"/>
    <w:rsid w:val="00845969"/>
    <w:rsid w:val="00845A12"/>
    <w:rsid w:val="00845B88"/>
    <w:rsid w:val="00845C27"/>
    <w:rsid w:val="00845F37"/>
    <w:rsid w:val="00845FF5"/>
    <w:rsid w:val="00846001"/>
    <w:rsid w:val="0084615D"/>
    <w:rsid w:val="008463DF"/>
    <w:rsid w:val="0084642A"/>
    <w:rsid w:val="008465C4"/>
    <w:rsid w:val="00846710"/>
    <w:rsid w:val="00847174"/>
    <w:rsid w:val="0084728A"/>
    <w:rsid w:val="008475F1"/>
    <w:rsid w:val="008478ED"/>
    <w:rsid w:val="0085086E"/>
    <w:rsid w:val="0085118C"/>
    <w:rsid w:val="00851728"/>
    <w:rsid w:val="00851DF0"/>
    <w:rsid w:val="00851DFF"/>
    <w:rsid w:val="00853064"/>
    <w:rsid w:val="00853084"/>
    <w:rsid w:val="00853142"/>
    <w:rsid w:val="008540A6"/>
    <w:rsid w:val="00854420"/>
    <w:rsid w:val="00854481"/>
    <w:rsid w:val="00855819"/>
    <w:rsid w:val="00857591"/>
    <w:rsid w:val="00857E88"/>
    <w:rsid w:val="00860708"/>
    <w:rsid w:val="00860835"/>
    <w:rsid w:val="008612DB"/>
    <w:rsid w:val="00861B57"/>
    <w:rsid w:val="00862AC4"/>
    <w:rsid w:val="008633AC"/>
    <w:rsid w:val="008634E3"/>
    <w:rsid w:val="00863E18"/>
    <w:rsid w:val="00864627"/>
    <w:rsid w:val="00864635"/>
    <w:rsid w:val="00864678"/>
    <w:rsid w:val="00864C1A"/>
    <w:rsid w:val="00865217"/>
    <w:rsid w:val="008658AA"/>
    <w:rsid w:val="00865CBD"/>
    <w:rsid w:val="0086620A"/>
    <w:rsid w:val="0086665C"/>
    <w:rsid w:val="00866E37"/>
    <w:rsid w:val="00866F9E"/>
    <w:rsid w:val="008672E2"/>
    <w:rsid w:val="0086793D"/>
    <w:rsid w:val="00867B1C"/>
    <w:rsid w:val="00867BF2"/>
    <w:rsid w:val="00870A06"/>
    <w:rsid w:val="008713D6"/>
    <w:rsid w:val="00871643"/>
    <w:rsid w:val="008716AF"/>
    <w:rsid w:val="0087281D"/>
    <w:rsid w:val="00872828"/>
    <w:rsid w:val="008732D8"/>
    <w:rsid w:val="00873377"/>
    <w:rsid w:val="00873577"/>
    <w:rsid w:val="0087409F"/>
    <w:rsid w:val="00874D58"/>
    <w:rsid w:val="008750D2"/>
    <w:rsid w:val="008756BC"/>
    <w:rsid w:val="00875AB5"/>
    <w:rsid w:val="00875C91"/>
    <w:rsid w:val="00875F85"/>
    <w:rsid w:val="008764FA"/>
    <w:rsid w:val="00876C6B"/>
    <w:rsid w:val="00876DC9"/>
    <w:rsid w:val="00877125"/>
    <w:rsid w:val="008777C2"/>
    <w:rsid w:val="00877A77"/>
    <w:rsid w:val="00880BD0"/>
    <w:rsid w:val="00881511"/>
    <w:rsid w:val="0088194A"/>
    <w:rsid w:val="00882448"/>
    <w:rsid w:val="00882F1D"/>
    <w:rsid w:val="00883A4D"/>
    <w:rsid w:val="00883B21"/>
    <w:rsid w:val="00883E9A"/>
    <w:rsid w:val="00883F8F"/>
    <w:rsid w:val="00884235"/>
    <w:rsid w:val="00885285"/>
    <w:rsid w:val="00885985"/>
    <w:rsid w:val="00886699"/>
    <w:rsid w:val="00886A21"/>
    <w:rsid w:val="0088709A"/>
    <w:rsid w:val="00887F6E"/>
    <w:rsid w:val="0089199F"/>
    <w:rsid w:val="00891C32"/>
    <w:rsid w:val="00891D7F"/>
    <w:rsid w:val="00892265"/>
    <w:rsid w:val="0089233E"/>
    <w:rsid w:val="0089330E"/>
    <w:rsid w:val="00893323"/>
    <w:rsid w:val="008938C2"/>
    <w:rsid w:val="00893A8E"/>
    <w:rsid w:val="00893E27"/>
    <w:rsid w:val="008945F7"/>
    <w:rsid w:val="0089463D"/>
    <w:rsid w:val="0089544E"/>
    <w:rsid w:val="0089554F"/>
    <w:rsid w:val="008955E6"/>
    <w:rsid w:val="00895B5F"/>
    <w:rsid w:val="0089637C"/>
    <w:rsid w:val="00896712"/>
    <w:rsid w:val="00896870"/>
    <w:rsid w:val="008969BD"/>
    <w:rsid w:val="00897777"/>
    <w:rsid w:val="00897CAB"/>
    <w:rsid w:val="008A13BD"/>
    <w:rsid w:val="008A1596"/>
    <w:rsid w:val="008A15B4"/>
    <w:rsid w:val="008A1C80"/>
    <w:rsid w:val="008A1EDF"/>
    <w:rsid w:val="008A2695"/>
    <w:rsid w:val="008A2DC9"/>
    <w:rsid w:val="008A2FF1"/>
    <w:rsid w:val="008A32D4"/>
    <w:rsid w:val="008A34BA"/>
    <w:rsid w:val="008A367F"/>
    <w:rsid w:val="008A37AF"/>
    <w:rsid w:val="008A3D62"/>
    <w:rsid w:val="008A448D"/>
    <w:rsid w:val="008A4A55"/>
    <w:rsid w:val="008A4C87"/>
    <w:rsid w:val="008A506F"/>
    <w:rsid w:val="008A528A"/>
    <w:rsid w:val="008A5298"/>
    <w:rsid w:val="008A535A"/>
    <w:rsid w:val="008A720F"/>
    <w:rsid w:val="008A752B"/>
    <w:rsid w:val="008A7C72"/>
    <w:rsid w:val="008B04F2"/>
    <w:rsid w:val="008B0D0E"/>
    <w:rsid w:val="008B12BB"/>
    <w:rsid w:val="008B1411"/>
    <w:rsid w:val="008B17A2"/>
    <w:rsid w:val="008B25F2"/>
    <w:rsid w:val="008B2643"/>
    <w:rsid w:val="008B2D0A"/>
    <w:rsid w:val="008B2FAE"/>
    <w:rsid w:val="008B3097"/>
    <w:rsid w:val="008B3317"/>
    <w:rsid w:val="008B414B"/>
    <w:rsid w:val="008B4570"/>
    <w:rsid w:val="008B4E0E"/>
    <w:rsid w:val="008B4FB9"/>
    <w:rsid w:val="008B5715"/>
    <w:rsid w:val="008B5A2D"/>
    <w:rsid w:val="008B5BC2"/>
    <w:rsid w:val="008B60BB"/>
    <w:rsid w:val="008B6732"/>
    <w:rsid w:val="008B68EC"/>
    <w:rsid w:val="008B711E"/>
    <w:rsid w:val="008B735E"/>
    <w:rsid w:val="008C03E5"/>
    <w:rsid w:val="008C042F"/>
    <w:rsid w:val="008C0443"/>
    <w:rsid w:val="008C057B"/>
    <w:rsid w:val="008C0CAC"/>
    <w:rsid w:val="008C13B4"/>
    <w:rsid w:val="008C1557"/>
    <w:rsid w:val="008C1B8C"/>
    <w:rsid w:val="008C2306"/>
    <w:rsid w:val="008C26D1"/>
    <w:rsid w:val="008C2B7F"/>
    <w:rsid w:val="008C36AC"/>
    <w:rsid w:val="008C4953"/>
    <w:rsid w:val="008C4E44"/>
    <w:rsid w:val="008C510E"/>
    <w:rsid w:val="008C5600"/>
    <w:rsid w:val="008C6255"/>
    <w:rsid w:val="008C6706"/>
    <w:rsid w:val="008C6816"/>
    <w:rsid w:val="008C684B"/>
    <w:rsid w:val="008C6ABD"/>
    <w:rsid w:val="008C6F18"/>
    <w:rsid w:val="008C6F95"/>
    <w:rsid w:val="008C7685"/>
    <w:rsid w:val="008D007A"/>
    <w:rsid w:val="008D07DE"/>
    <w:rsid w:val="008D0831"/>
    <w:rsid w:val="008D0B04"/>
    <w:rsid w:val="008D0E40"/>
    <w:rsid w:val="008D1500"/>
    <w:rsid w:val="008D1E7F"/>
    <w:rsid w:val="008D2367"/>
    <w:rsid w:val="008D427A"/>
    <w:rsid w:val="008D4DD5"/>
    <w:rsid w:val="008D5657"/>
    <w:rsid w:val="008D5F2F"/>
    <w:rsid w:val="008D6752"/>
    <w:rsid w:val="008D69E7"/>
    <w:rsid w:val="008D6FC1"/>
    <w:rsid w:val="008D784F"/>
    <w:rsid w:val="008E0140"/>
    <w:rsid w:val="008E0688"/>
    <w:rsid w:val="008E0BEF"/>
    <w:rsid w:val="008E12AD"/>
    <w:rsid w:val="008E266D"/>
    <w:rsid w:val="008E2F0C"/>
    <w:rsid w:val="008E3E23"/>
    <w:rsid w:val="008E48F7"/>
    <w:rsid w:val="008E4E8D"/>
    <w:rsid w:val="008E5103"/>
    <w:rsid w:val="008E52DA"/>
    <w:rsid w:val="008E547B"/>
    <w:rsid w:val="008E5DF8"/>
    <w:rsid w:val="008E7AEF"/>
    <w:rsid w:val="008E7B47"/>
    <w:rsid w:val="008F0250"/>
    <w:rsid w:val="008F05FE"/>
    <w:rsid w:val="008F11F4"/>
    <w:rsid w:val="008F12A5"/>
    <w:rsid w:val="008F1952"/>
    <w:rsid w:val="008F1EF5"/>
    <w:rsid w:val="008F254D"/>
    <w:rsid w:val="008F310B"/>
    <w:rsid w:val="008F322B"/>
    <w:rsid w:val="008F34CB"/>
    <w:rsid w:val="008F3519"/>
    <w:rsid w:val="008F3AD3"/>
    <w:rsid w:val="008F3CA7"/>
    <w:rsid w:val="008F443F"/>
    <w:rsid w:val="008F5DE5"/>
    <w:rsid w:val="008F5E42"/>
    <w:rsid w:val="008F63B1"/>
    <w:rsid w:val="008F6973"/>
    <w:rsid w:val="008F6E6A"/>
    <w:rsid w:val="008F7117"/>
    <w:rsid w:val="008F7AA7"/>
    <w:rsid w:val="00900947"/>
    <w:rsid w:val="00900EB8"/>
    <w:rsid w:val="00900FBA"/>
    <w:rsid w:val="00901F59"/>
    <w:rsid w:val="00902E5B"/>
    <w:rsid w:val="00903FD9"/>
    <w:rsid w:val="00904CF5"/>
    <w:rsid w:val="009050D7"/>
    <w:rsid w:val="00905259"/>
    <w:rsid w:val="0090556C"/>
    <w:rsid w:val="00905633"/>
    <w:rsid w:val="00905EAE"/>
    <w:rsid w:val="009060C4"/>
    <w:rsid w:val="00906C91"/>
    <w:rsid w:val="00906C95"/>
    <w:rsid w:val="00907656"/>
    <w:rsid w:val="00907E47"/>
    <w:rsid w:val="009107BA"/>
    <w:rsid w:val="009115EF"/>
    <w:rsid w:val="009116DD"/>
    <w:rsid w:val="00912D1C"/>
    <w:rsid w:val="00913019"/>
    <w:rsid w:val="0091356B"/>
    <w:rsid w:val="00913DA3"/>
    <w:rsid w:val="00913F1E"/>
    <w:rsid w:val="00913FB2"/>
    <w:rsid w:val="009140C4"/>
    <w:rsid w:val="009144A9"/>
    <w:rsid w:val="0091468B"/>
    <w:rsid w:val="00914DB2"/>
    <w:rsid w:val="0091526F"/>
    <w:rsid w:val="009153D2"/>
    <w:rsid w:val="00916286"/>
    <w:rsid w:val="00916595"/>
    <w:rsid w:val="00916C47"/>
    <w:rsid w:val="009171AD"/>
    <w:rsid w:val="00917569"/>
    <w:rsid w:val="00920174"/>
    <w:rsid w:val="00921017"/>
    <w:rsid w:val="009219D2"/>
    <w:rsid w:val="00921A4E"/>
    <w:rsid w:val="00921E37"/>
    <w:rsid w:val="00922511"/>
    <w:rsid w:val="00922F07"/>
    <w:rsid w:val="0092303B"/>
    <w:rsid w:val="00923463"/>
    <w:rsid w:val="00925238"/>
    <w:rsid w:val="0092528F"/>
    <w:rsid w:val="009254A3"/>
    <w:rsid w:val="00925ACF"/>
    <w:rsid w:val="00925D82"/>
    <w:rsid w:val="0092615D"/>
    <w:rsid w:val="009262E6"/>
    <w:rsid w:val="0092638C"/>
    <w:rsid w:val="00926546"/>
    <w:rsid w:val="009265A1"/>
    <w:rsid w:val="00927700"/>
    <w:rsid w:val="0093036E"/>
    <w:rsid w:val="00930E4D"/>
    <w:rsid w:val="00931224"/>
    <w:rsid w:val="00931308"/>
    <w:rsid w:val="009333D3"/>
    <w:rsid w:val="009339A0"/>
    <w:rsid w:val="009339B6"/>
    <w:rsid w:val="00933B4C"/>
    <w:rsid w:val="00933DC4"/>
    <w:rsid w:val="0093431B"/>
    <w:rsid w:val="009346D6"/>
    <w:rsid w:val="00934743"/>
    <w:rsid w:val="00934818"/>
    <w:rsid w:val="0093487E"/>
    <w:rsid w:val="00934FFE"/>
    <w:rsid w:val="00936405"/>
    <w:rsid w:val="00936B64"/>
    <w:rsid w:val="00936F76"/>
    <w:rsid w:val="009379C4"/>
    <w:rsid w:val="0094041A"/>
    <w:rsid w:val="009405B1"/>
    <w:rsid w:val="00940D32"/>
    <w:rsid w:val="0094190D"/>
    <w:rsid w:val="00942354"/>
    <w:rsid w:val="009424B2"/>
    <w:rsid w:val="00942681"/>
    <w:rsid w:val="00942EBF"/>
    <w:rsid w:val="00943A7E"/>
    <w:rsid w:val="00943E42"/>
    <w:rsid w:val="00943E5D"/>
    <w:rsid w:val="00944728"/>
    <w:rsid w:val="009453E8"/>
    <w:rsid w:val="00945664"/>
    <w:rsid w:val="00945AD1"/>
    <w:rsid w:val="0094606B"/>
    <w:rsid w:val="00946ECB"/>
    <w:rsid w:val="00947069"/>
    <w:rsid w:val="00947268"/>
    <w:rsid w:val="0094750E"/>
    <w:rsid w:val="00947C94"/>
    <w:rsid w:val="00947E7B"/>
    <w:rsid w:val="009507C8"/>
    <w:rsid w:val="0095115E"/>
    <w:rsid w:val="0095118A"/>
    <w:rsid w:val="00952468"/>
    <w:rsid w:val="0095464B"/>
    <w:rsid w:val="00954767"/>
    <w:rsid w:val="0095487A"/>
    <w:rsid w:val="009548FB"/>
    <w:rsid w:val="0095536B"/>
    <w:rsid w:val="0095538B"/>
    <w:rsid w:val="009564BC"/>
    <w:rsid w:val="0095695D"/>
    <w:rsid w:val="00957AF7"/>
    <w:rsid w:val="00960ACA"/>
    <w:rsid w:val="00960C4F"/>
    <w:rsid w:val="00961AB4"/>
    <w:rsid w:val="0096217C"/>
    <w:rsid w:val="00962441"/>
    <w:rsid w:val="00963277"/>
    <w:rsid w:val="00963F52"/>
    <w:rsid w:val="00964552"/>
    <w:rsid w:val="00964B53"/>
    <w:rsid w:val="00964C3F"/>
    <w:rsid w:val="00964C6C"/>
    <w:rsid w:val="00965176"/>
    <w:rsid w:val="00965240"/>
    <w:rsid w:val="00965847"/>
    <w:rsid w:val="00965A3E"/>
    <w:rsid w:val="00965C48"/>
    <w:rsid w:val="00966169"/>
    <w:rsid w:val="00966D9D"/>
    <w:rsid w:val="00966E4A"/>
    <w:rsid w:val="00967041"/>
    <w:rsid w:val="00970918"/>
    <w:rsid w:val="0097099E"/>
    <w:rsid w:val="009711BA"/>
    <w:rsid w:val="009714D1"/>
    <w:rsid w:val="00971761"/>
    <w:rsid w:val="00971F1B"/>
    <w:rsid w:val="0097216F"/>
    <w:rsid w:val="00972C3B"/>
    <w:rsid w:val="00973057"/>
    <w:rsid w:val="00973604"/>
    <w:rsid w:val="00974CB9"/>
    <w:rsid w:val="00974D50"/>
    <w:rsid w:val="009751AF"/>
    <w:rsid w:val="0097529D"/>
    <w:rsid w:val="00975326"/>
    <w:rsid w:val="009757C3"/>
    <w:rsid w:val="00975DEA"/>
    <w:rsid w:val="009764EC"/>
    <w:rsid w:val="00977CDF"/>
    <w:rsid w:val="0098043F"/>
    <w:rsid w:val="00981038"/>
    <w:rsid w:val="0098106E"/>
    <w:rsid w:val="00981511"/>
    <w:rsid w:val="00981614"/>
    <w:rsid w:val="00981D1C"/>
    <w:rsid w:val="00981E1C"/>
    <w:rsid w:val="00982091"/>
    <w:rsid w:val="00982118"/>
    <w:rsid w:val="0098262F"/>
    <w:rsid w:val="00982B8F"/>
    <w:rsid w:val="00982C62"/>
    <w:rsid w:val="00982C91"/>
    <w:rsid w:val="00982F76"/>
    <w:rsid w:val="00982FA3"/>
    <w:rsid w:val="009840FD"/>
    <w:rsid w:val="00984701"/>
    <w:rsid w:val="00984847"/>
    <w:rsid w:val="00984BEC"/>
    <w:rsid w:val="00985A38"/>
    <w:rsid w:val="00985EB8"/>
    <w:rsid w:val="00985FB3"/>
    <w:rsid w:val="009863A2"/>
    <w:rsid w:val="00986566"/>
    <w:rsid w:val="00986969"/>
    <w:rsid w:val="00986ACA"/>
    <w:rsid w:val="00986C8A"/>
    <w:rsid w:val="00986CC1"/>
    <w:rsid w:val="00986F4E"/>
    <w:rsid w:val="00987191"/>
    <w:rsid w:val="00987A4A"/>
    <w:rsid w:val="00987A5A"/>
    <w:rsid w:val="00987CB4"/>
    <w:rsid w:val="0099097E"/>
    <w:rsid w:val="00991C15"/>
    <w:rsid w:val="009921FC"/>
    <w:rsid w:val="0099272B"/>
    <w:rsid w:val="00992A0E"/>
    <w:rsid w:val="00992AD4"/>
    <w:rsid w:val="0099399E"/>
    <w:rsid w:val="0099413C"/>
    <w:rsid w:val="00994230"/>
    <w:rsid w:val="009944AA"/>
    <w:rsid w:val="0099479E"/>
    <w:rsid w:val="00994D02"/>
    <w:rsid w:val="00994DAF"/>
    <w:rsid w:val="009951D8"/>
    <w:rsid w:val="00995355"/>
    <w:rsid w:val="00995629"/>
    <w:rsid w:val="009957B5"/>
    <w:rsid w:val="0099586F"/>
    <w:rsid w:val="009963FF"/>
    <w:rsid w:val="0099719E"/>
    <w:rsid w:val="00997C18"/>
    <w:rsid w:val="009A0169"/>
    <w:rsid w:val="009A0BB7"/>
    <w:rsid w:val="009A10D0"/>
    <w:rsid w:val="009A1B56"/>
    <w:rsid w:val="009A25A2"/>
    <w:rsid w:val="009A3C93"/>
    <w:rsid w:val="009A3FD0"/>
    <w:rsid w:val="009A51C7"/>
    <w:rsid w:val="009A54E5"/>
    <w:rsid w:val="009A59EC"/>
    <w:rsid w:val="009A5C56"/>
    <w:rsid w:val="009A5CA8"/>
    <w:rsid w:val="009A6ED0"/>
    <w:rsid w:val="009A706A"/>
    <w:rsid w:val="009A71AB"/>
    <w:rsid w:val="009A7745"/>
    <w:rsid w:val="009A7C3D"/>
    <w:rsid w:val="009A7E0E"/>
    <w:rsid w:val="009B0156"/>
    <w:rsid w:val="009B0295"/>
    <w:rsid w:val="009B05BA"/>
    <w:rsid w:val="009B14E2"/>
    <w:rsid w:val="009B19DA"/>
    <w:rsid w:val="009B1B0E"/>
    <w:rsid w:val="009B2596"/>
    <w:rsid w:val="009B42B6"/>
    <w:rsid w:val="009B42CC"/>
    <w:rsid w:val="009B43D6"/>
    <w:rsid w:val="009B5081"/>
    <w:rsid w:val="009B6985"/>
    <w:rsid w:val="009B69B3"/>
    <w:rsid w:val="009B7011"/>
    <w:rsid w:val="009B71E4"/>
    <w:rsid w:val="009B753D"/>
    <w:rsid w:val="009C0400"/>
    <w:rsid w:val="009C04EE"/>
    <w:rsid w:val="009C0CD4"/>
    <w:rsid w:val="009C0E38"/>
    <w:rsid w:val="009C115D"/>
    <w:rsid w:val="009C15E7"/>
    <w:rsid w:val="009C17C8"/>
    <w:rsid w:val="009C385B"/>
    <w:rsid w:val="009C3BBD"/>
    <w:rsid w:val="009C3BE4"/>
    <w:rsid w:val="009C3E3C"/>
    <w:rsid w:val="009C4353"/>
    <w:rsid w:val="009C49C2"/>
    <w:rsid w:val="009C4E2D"/>
    <w:rsid w:val="009C61C6"/>
    <w:rsid w:val="009C62C0"/>
    <w:rsid w:val="009C6A88"/>
    <w:rsid w:val="009C7391"/>
    <w:rsid w:val="009C765D"/>
    <w:rsid w:val="009C7ADA"/>
    <w:rsid w:val="009C7DFA"/>
    <w:rsid w:val="009D000A"/>
    <w:rsid w:val="009D124F"/>
    <w:rsid w:val="009D1A86"/>
    <w:rsid w:val="009D1E12"/>
    <w:rsid w:val="009D2DA9"/>
    <w:rsid w:val="009D2E93"/>
    <w:rsid w:val="009D2EA9"/>
    <w:rsid w:val="009D3038"/>
    <w:rsid w:val="009D34C0"/>
    <w:rsid w:val="009D35FB"/>
    <w:rsid w:val="009D4BBE"/>
    <w:rsid w:val="009D4E16"/>
    <w:rsid w:val="009D5893"/>
    <w:rsid w:val="009D591D"/>
    <w:rsid w:val="009D6612"/>
    <w:rsid w:val="009D6620"/>
    <w:rsid w:val="009D6C54"/>
    <w:rsid w:val="009D6CEA"/>
    <w:rsid w:val="009D72B0"/>
    <w:rsid w:val="009D77CE"/>
    <w:rsid w:val="009D7DE3"/>
    <w:rsid w:val="009E004A"/>
    <w:rsid w:val="009E066B"/>
    <w:rsid w:val="009E1515"/>
    <w:rsid w:val="009E1CFF"/>
    <w:rsid w:val="009E1FEE"/>
    <w:rsid w:val="009E23EA"/>
    <w:rsid w:val="009E2A9A"/>
    <w:rsid w:val="009E2D24"/>
    <w:rsid w:val="009E2E5D"/>
    <w:rsid w:val="009E2EA0"/>
    <w:rsid w:val="009E305F"/>
    <w:rsid w:val="009E3417"/>
    <w:rsid w:val="009E36FF"/>
    <w:rsid w:val="009E37D3"/>
    <w:rsid w:val="009E39A4"/>
    <w:rsid w:val="009E3CC0"/>
    <w:rsid w:val="009E5028"/>
    <w:rsid w:val="009E50FB"/>
    <w:rsid w:val="009E5280"/>
    <w:rsid w:val="009E5386"/>
    <w:rsid w:val="009E5A49"/>
    <w:rsid w:val="009E5DD1"/>
    <w:rsid w:val="009E60AD"/>
    <w:rsid w:val="009E6125"/>
    <w:rsid w:val="009E68C8"/>
    <w:rsid w:val="009E6AB5"/>
    <w:rsid w:val="009E6B81"/>
    <w:rsid w:val="009E6DAB"/>
    <w:rsid w:val="009E6F4B"/>
    <w:rsid w:val="009E703C"/>
    <w:rsid w:val="009E7E4C"/>
    <w:rsid w:val="009E7EBB"/>
    <w:rsid w:val="009F08F5"/>
    <w:rsid w:val="009F0956"/>
    <w:rsid w:val="009F0EE5"/>
    <w:rsid w:val="009F1264"/>
    <w:rsid w:val="009F1721"/>
    <w:rsid w:val="009F245B"/>
    <w:rsid w:val="009F25E6"/>
    <w:rsid w:val="009F2BE8"/>
    <w:rsid w:val="009F2F09"/>
    <w:rsid w:val="009F39A7"/>
    <w:rsid w:val="009F40B7"/>
    <w:rsid w:val="009F4188"/>
    <w:rsid w:val="009F4302"/>
    <w:rsid w:val="009F4393"/>
    <w:rsid w:val="009F4BE9"/>
    <w:rsid w:val="009F62D3"/>
    <w:rsid w:val="009F65E3"/>
    <w:rsid w:val="009F6A2F"/>
    <w:rsid w:val="00A00112"/>
    <w:rsid w:val="00A0079A"/>
    <w:rsid w:val="00A008B5"/>
    <w:rsid w:val="00A010D6"/>
    <w:rsid w:val="00A01420"/>
    <w:rsid w:val="00A017B4"/>
    <w:rsid w:val="00A01819"/>
    <w:rsid w:val="00A01C53"/>
    <w:rsid w:val="00A01D38"/>
    <w:rsid w:val="00A02414"/>
    <w:rsid w:val="00A025B9"/>
    <w:rsid w:val="00A02623"/>
    <w:rsid w:val="00A02834"/>
    <w:rsid w:val="00A0355C"/>
    <w:rsid w:val="00A03A13"/>
    <w:rsid w:val="00A04045"/>
    <w:rsid w:val="00A040CD"/>
    <w:rsid w:val="00A04429"/>
    <w:rsid w:val="00A05898"/>
    <w:rsid w:val="00A06446"/>
    <w:rsid w:val="00A06697"/>
    <w:rsid w:val="00A06C40"/>
    <w:rsid w:val="00A10503"/>
    <w:rsid w:val="00A10586"/>
    <w:rsid w:val="00A10A48"/>
    <w:rsid w:val="00A110DA"/>
    <w:rsid w:val="00A1132B"/>
    <w:rsid w:val="00A11517"/>
    <w:rsid w:val="00A11930"/>
    <w:rsid w:val="00A11B54"/>
    <w:rsid w:val="00A11BEC"/>
    <w:rsid w:val="00A11CDC"/>
    <w:rsid w:val="00A1238C"/>
    <w:rsid w:val="00A124CB"/>
    <w:rsid w:val="00A1263D"/>
    <w:rsid w:val="00A12AF2"/>
    <w:rsid w:val="00A12D8A"/>
    <w:rsid w:val="00A12E6C"/>
    <w:rsid w:val="00A136D0"/>
    <w:rsid w:val="00A13D1A"/>
    <w:rsid w:val="00A14658"/>
    <w:rsid w:val="00A14DC2"/>
    <w:rsid w:val="00A14DD6"/>
    <w:rsid w:val="00A15D1C"/>
    <w:rsid w:val="00A15D5E"/>
    <w:rsid w:val="00A161F8"/>
    <w:rsid w:val="00A169FA"/>
    <w:rsid w:val="00A174BE"/>
    <w:rsid w:val="00A1766A"/>
    <w:rsid w:val="00A1796C"/>
    <w:rsid w:val="00A200F4"/>
    <w:rsid w:val="00A206C9"/>
    <w:rsid w:val="00A20C27"/>
    <w:rsid w:val="00A20E7D"/>
    <w:rsid w:val="00A2122D"/>
    <w:rsid w:val="00A216BC"/>
    <w:rsid w:val="00A21A9F"/>
    <w:rsid w:val="00A23931"/>
    <w:rsid w:val="00A23FD6"/>
    <w:rsid w:val="00A25317"/>
    <w:rsid w:val="00A25706"/>
    <w:rsid w:val="00A25991"/>
    <w:rsid w:val="00A25C26"/>
    <w:rsid w:val="00A25D84"/>
    <w:rsid w:val="00A26029"/>
    <w:rsid w:val="00A262E4"/>
    <w:rsid w:val="00A267C2"/>
    <w:rsid w:val="00A268EA"/>
    <w:rsid w:val="00A2703A"/>
    <w:rsid w:val="00A277C9"/>
    <w:rsid w:val="00A30722"/>
    <w:rsid w:val="00A31CE0"/>
    <w:rsid w:val="00A31FA9"/>
    <w:rsid w:val="00A333BF"/>
    <w:rsid w:val="00A33825"/>
    <w:rsid w:val="00A3398F"/>
    <w:rsid w:val="00A34598"/>
    <w:rsid w:val="00A35583"/>
    <w:rsid w:val="00A363EF"/>
    <w:rsid w:val="00A36D12"/>
    <w:rsid w:val="00A36DFE"/>
    <w:rsid w:val="00A36E02"/>
    <w:rsid w:val="00A370FD"/>
    <w:rsid w:val="00A3798C"/>
    <w:rsid w:val="00A37DD9"/>
    <w:rsid w:val="00A40705"/>
    <w:rsid w:val="00A40ED7"/>
    <w:rsid w:val="00A40F83"/>
    <w:rsid w:val="00A412BA"/>
    <w:rsid w:val="00A41416"/>
    <w:rsid w:val="00A41982"/>
    <w:rsid w:val="00A4200D"/>
    <w:rsid w:val="00A424BF"/>
    <w:rsid w:val="00A4258E"/>
    <w:rsid w:val="00A42777"/>
    <w:rsid w:val="00A432D1"/>
    <w:rsid w:val="00A4354D"/>
    <w:rsid w:val="00A43716"/>
    <w:rsid w:val="00A442C5"/>
    <w:rsid w:val="00A44712"/>
    <w:rsid w:val="00A44AF5"/>
    <w:rsid w:val="00A44B8B"/>
    <w:rsid w:val="00A44DDE"/>
    <w:rsid w:val="00A45367"/>
    <w:rsid w:val="00A45EC4"/>
    <w:rsid w:val="00A47212"/>
    <w:rsid w:val="00A474EA"/>
    <w:rsid w:val="00A501B2"/>
    <w:rsid w:val="00A5034A"/>
    <w:rsid w:val="00A50D80"/>
    <w:rsid w:val="00A50FFA"/>
    <w:rsid w:val="00A51128"/>
    <w:rsid w:val="00A52A01"/>
    <w:rsid w:val="00A539D1"/>
    <w:rsid w:val="00A54DAE"/>
    <w:rsid w:val="00A55BBA"/>
    <w:rsid w:val="00A56D3B"/>
    <w:rsid w:val="00A57450"/>
    <w:rsid w:val="00A57479"/>
    <w:rsid w:val="00A57C08"/>
    <w:rsid w:val="00A57D4B"/>
    <w:rsid w:val="00A600D9"/>
    <w:rsid w:val="00A604CD"/>
    <w:rsid w:val="00A60E82"/>
    <w:rsid w:val="00A61BC8"/>
    <w:rsid w:val="00A62B69"/>
    <w:rsid w:val="00A637A0"/>
    <w:rsid w:val="00A63ECD"/>
    <w:rsid w:val="00A64093"/>
    <w:rsid w:val="00A640EB"/>
    <w:rsid w:val="00A6412F"/>
    <w:rsid w:val="00A64815"/>
    <w:rsid w:val="00A65043"/>
    <w:rsid w:val="00A66DF9"/>
    <w:rsid w:val="00A704E4"/>
    <w:rsid w:val="00A706E0"/>
    <w:rsid w:val="00A706FC"/>
    <w:rsid w:val="00A70889"/>
    <w:rsid w:val="00A70B42"/>
    <w:rsid w:val="00A70BD2"/>
    <w:rsid w:val="00A7136A"/>
    <w:rsid w:val="00A71C44"/>
    <w:rsid w:val="00A72296"/>
    <w:rsid w:val="00A73268"/>
    <w:rsid w:val="00A7388E"/>
    <w:rsid w:val="00A74544"/>
    <w:rsid w:val="00A74548"/>
    <w:rsid w:val="00A74DF2"/>
    <w:rsid w:val="00A74E4D"/>
    <w:rsid w:val="00A7592E"/>
    <w:rsid w:val="00A76C1F"/>
    <w:rsid w:val="00A7786F"/>
    <w:rsid w:val="00A803FC"/>
    <w:rsid w:val="00A8071A"/>
    <w:rsid w:val="00A80AA0"/>
    <w:rsid w:val="00A80DD9"/>
    <w:rsid w:val="00A80FCA"/>
    <w:rsid w:val="00A8118A"/>
    <w:rsid w:val="00A81885"/>
    <w:rsid w:val="00A81C72"/>
    <w:rsid w:val="00A81CBC"/>
    <w:rsid w:val="00A82506"/>
    <w:rsid w:val="00A837CE"/>
    <w:rsid w:val="00A83A37"/>
    <w:rsid w:val="00A83DB5"/>
    <w:rsid w:val="00A83FBA"/>
    <w:rsid w:val="00A84636"/>
    <w:rsid w:val="00A84FE1"/>
    <w:rsid w:val="00A85080"/>
    <w:rsid w:val="00A86303"/>
    <w:rsid w:val="00A86406"/>
    <w:rsid w:val="00A86853"/>
    <w:rsid w:val="00A86AFF"/>
    <w:rsid w:val="00A86B75"/>
    <w:rsid w:val="00A86E75"/>
    <w:rsid w:val="00A86F33"/>
    <w:rsid w:val="00A87520"/>
    <w:rsid w:val="00A9065F"/>
    <w:rsid w:val="00A90B0E"/>
    <w:rsid w:val="00A91AA1"/>
    <w:rsid w:val="00A91C8C"/>
    <w:rsid w:val="00A91F0D"/>
    <w:rsid w:val="00A9235A"/>
    <w:rsid w:val="00A92FF7"/>
    <w:rsid w:val="00A93069"/>
    <w:rsid w:val="00A9468F"/>
    <w:rsid w:val="00A9498D"/>
    <w:rsid w:val="00A95335"/>
    <w:rsid w:val="00A9566B"/>
    <w:rsid w:val="00A9657F"/>
    <w:rsid w:val="00A96D2F"/>
    <w:rsid w:val="00A9797D"/>
    <w:rsid w:val="00AA015F"/>
    <w:rsid w:val="00AA0280"/>
    <w:rsid w:val="00AA0C3A"/>
    <w:rsid w:val="00AA0C5B"/>
    <w:rsid w:val="00AA0F33"/>
    <w:rsid w:val="00AA1167"/>
    <w:rsid w:val="00AA1723"/>
    <w:rsid w:val="00AA190D"/>
    <w:rsid w:val="00AA1FDD"/>
    <w:rsid w:val="00AA22C3"/>
    <w:rsid w:val="00AA230D"/>
    <w:rsid w:val="00AA2D08"/>
    <w:rsid w:val="00AA3BDD"/>
    <w:rsid w:val="00AA40AD"/>
    <w:rsid w:val="00AA4941"/>
    <w:rsid w:val="00AA49E9"/>
    <w:rsid w:val="00AA4F49"/>
    <w:rsid w:val="00AA5475"/>
    <w:rsid w:val="00AA5876"/>
    <w:rsid w:val="00AA6A8A"/>
    <w:rsid w:val="00AA6DD8"/>
    <w:rsid w:val="00AA6FA3"/>
    <w:rsid w:val="00AA70BB"/>
    <w:rsid w:val="00AA757C"/>
    <w:rsid w:val="00AA7F10"/>
    <w:rsid w:val="00AB0391"/>
    <w:rsid w:val="00AB06B4"/>
    <w:rsid w:val="00AB15DA"/>
    <w:rsid w:val="00AB2085"/>
    <w:rsid w:val="00AB2151"/>
    <w:rsid w:val="00AB235B"/>
    <w:rsid w:val="00AB2C59"/>
    <w:rsid w:val="00AB2C71"/>
    <w:rsid w:val="00AB2C8A"/>
    <w:rsid w:val="00AB42B6"/>
    <w:rsid w:val="00AB4BEF"/>
    <w:rsid w:val="00AB4D67"/>
    <w:rsid w:val="00AB4EE8"/>
    <w:rsid w:val="00AB545D"/>
    <w:rsid w:val="00AB54D7"/>
    <w:rsid w:val="00AB57D3"/>
    <w:rsid w:val="00AB6886"/>
    <w:rsid w:val="00AB6AE4"/>
    <w:rsid w:val="00AB6E00"/>
    <w:rsid w:val="00AB6F37"/>
    <w:rsid w:val="00AB769E"/>
    <w:rsid w:val="00AB7D55"/>
    <w:rsid w:val="00AC0681"/>
    <w:rsid w:val="00AC154B"/>
    <w:rsid w:val="00AC1B72"/>
    <w:rsid w:val="00AC26FE"/>
    <w:rsid w:val="00AC350D"/>
    <w:rsid w:val="00AC3568"/>
    <w:rsid w:val="00AC3CF2"/>
    <w:rsid w:val="00AC4282"/>
    <w:rsid w:val="00AC47EC"/>
    <w:rsid w:val="00AC4E5D"/>
    <w:rsid w:val="00AC558F"/>
    <w:rsid w:val="00AC6C53"/>
    <w:rsid w:val="00AC6E85"/>
    <w:rsid w:val="00AC6F85"/>
    <w:rsid w:val="00AC6FC2"/>
    <w:rsid w:val="00AC7284"/>
    <w:rsid w:val="00AC7CE6"/>
    <w:rsid w:val="00AD0828"/>
    <w:rsid w:val="00AD0B13"/>
    <w:rsid w:val="00AD0E69"/>
    <w:rsid w:val="00AD103D"/>
    <w:rsid w:val="00AD159C"/>
    <w:rsid w:val="00AD17FA"/>
    <w:rsid w:val="00AD19EC"/>
    <w:rsid w:val="00AD2265"/>
    <w:rsid w:val="00AD2717"/>
    <w:rsid w:val="00AD337E"/>
    <w:rsid w:val="00AD3644"/>
    <w:rsid w:val="00AD3C99"/>
    <w:rsid w:val="00AD3DC4"/>
    <w:rsid w:val="00AD4A46"/>
    <w:rsid w:val="00AD4FF4"/>
    <w:rsid w:val="00AD531D"/>
    <w:rsid w:val="00AD570A"/>
    <w:rsid w:val="00AD600C"/>
    <w:rsid w:val="00AD63D6"/>
    <w:rsid w:val="00AD6CD5"/>
    <w:rsid w:val="00AD733B"/>
    <w:rsid w:val="00AD7CA7"/>
    <w:rsid w:val="00AE0040"/>
    <w:rsid w:val="00AE184D"/>
    <w:rsid w:val="00AE1C03"/>
    <w:rsid w:val="00AE23E3"/>
    <w:rsid w:val="00AE2F65"/>
    <w:rsid w:val="00AE317E"/>
    <w:rsid w:val="00AE35A5"/>
    <w:rsid w:val="00AE3C38"/>
    <w:rsid w:val="00AE41CE"/>
    <w:rsid w:val="00AE4E2A"/>
    <w:rsid w:val="00AE5CF9"/>
    <w:rsid w:val="00AE5DB6"/>
    <w:rsid w:val="00AE6C3C"/>
    <w:rsid w:val="00AE702E"/>
    <w:rsid w:val="00AE7349"/>
    <w:rsid w:val="00AE73E0"/>
    <w:rsid w:val="00AF03C0"/>
    <w:rsid w:val="00AF05A3"/>
    <w:rsid w:val="00AF1587"/>
    <w:rsid w:val="00AF166F"/>
    <w:rsid w:val="00AF1C03"/>
    <w:rsid w:val="00AF3936"/>
    <w:rsid w:val="00AF39AF"/>
    <w:rsid w:val="00AF3E3B"/>
    <w:rsid w:val="00AF3E5A"/>
    <w:rsid w:val="00AF46FE"/>
    <w:rsid w:val="00AF486F"/>
    <w:rsid w:val="00AF548B"/>
    <w:rsid w:val="00AF55E0"/>
    <w:rsid w:val="00AF5666"/>
    <w:rsid w:val="00AF57E5"/>
    <w:rsid w:val="00AF5870"/>
    <w:rsid w:val="00AF5AAF"/>
    <w:rsid w:val="00AF5CB2"/>
    <w:rsid w:val="00AF6619"/>
    <w:rsid w:val="00AF68AC"/>
    <w:rsid w:val="00AF6CFD"/>
    <w:rsid w:val="00AF7DC1"/>
    <w:rsid w:val="00B000AE"/>
    <w:rsid w:val="00B0040B"/>
    <w:rsid w:val="00B00830"/>
    <w:rsid w:val="00B00AB5"/>
    <w:rsid w:val="00B00CC0"/>
    <w:rsid w:val="00B00F5C"/>
    <w:rsid w:val="00B019C1"/>
    <w:rsid w:val="00B02097"/>
    <w:rsid w:val="00B0236E"/>
    <w:rsid w:val="00B02506"/>
    <w:rsid w:val="00B02ACE"/>
    <w:rsid w:val="00B03913"/>
    <w:rsid w:val="00B04CB0"/>
    <w:rsid w:val="00B04CE3"/>
    <w:rsid w:val="00B04CEA"/>
    <w:rsid w:val="00B05607"/>
    <w:rsid w:val="00B0565F"/>
    <w:rsid w:val="00B05A08"/>
    <w:rsid w:val="00B05F14"/>
    <w:rsid w:val="00B0632C"/>
    <w:rsid w:val="00B06737"/>
    <w:rsid w:val="00B06D87"/>
    <w:rsid w:val="00B07472"/>
    <w:rsid w:val="00B0784C"/>
    <w:rsid w:val="00B07CE9"/>
    <w:rsid w:val="00B101D5"/>
    <w:rsid w:val="00B10633"/>
    <w:rsid w:val="00B10B08"/>
    <w:rsid w:val="00B111CA"/>
    <w:rsid w:val="00B11A78"/>
    <w:rsid w:val="00B11CFB"/>
    <w:rsid w:val="00B12111"/>
    <w:rsid w:val="00B12804"/>
    <w:rsid w:val="00B12A1F"/>
    <w:rsid w:val="00B133A0"/>
    <w:rsid w:val="00B13E18"/>
    <w:rsid w:val="00B14109"/>
    <w:rsid w:val="00B14410"/>
    <w:rsid w:val="00B1486D"/>
    <w:rsid w:val="00B14E1A"/>
    <w:rsid w:val="00B14F59"/>
    <w:rsid w:val="00B150D6"/>
    <w:rsid w:val="00B15373"/>
    <w:rsid w:val="00B15639"/>
    <w:rsid w:val="00B15D15"/>
    <w:rsid w:val="00B15E42"/>
    <w:rsid w:val="00B15EEE"/>
    <w:rsid w:val="00B16198"/>
    <w:rsid w:val="00B16A2C"/>
    <w:rsid w:val="00B16FB6"/>
    <w:rsid w:val="00B17022"/>
    <w:rsid w:val="00B17B4F"/>
    <w:rsid w:val="00B20F56"/>
    <w:rsid w:val="00B20FD1"/>
    <w:rsid w:val="00B21736"/>
    <w:rsid w:val="00B218B1"/>
    <w:rsid w:val="00B21A33"/>
    <w:rsid w:val="00B224AA"/>
    <w:rsid w:val="00B22998"/>
    <w:rsid w:val="00B229FE"/>
    <w:rsid w:val="00B2302B"/>
    <w:rsid w:val="00B24363"/>
    <w:rsid w:val="00B2456E"/>
    <w:rsid w:val="00B24979"/>
    <w:rsid w:val="00B250A5"/>
    <w:rsid w:val="00B25651"/>
    <w:rsid w:val="00B26937"/>
    <w:rsid w:val="00B30243"/>
    <w:rsid w:val="00B30421"/>
    <w:rsid w:val="00B30A89"/>
    <w:rsid w:val="00B30DC8"/>
    <w:rsid w:val="00B315BB"/>
    <w:rsid w:val="00B31977"/>
    <w:rsid w:val="00B3235A"/>
    <w:rsid w:val="00B333FE"/>
    <w:rsid w:val="00B3382B"/>
    <w:rsid w:val="00B33AE4"/>
    <w:rsid w:val="00B33C62"/>
    <w:rsid w:val="00B343D6"/>
    <w:rsid w:val="00B349E3"/>
    <w:rsid w:val="00B35094"/>
    <w:rsid w:val="00B3509E"/>
    <w:rsid w:val="00B350F0"/>
    <w:rsid w:val="00B357AC"/>
    <w:rsid w:val="00B35992"/>
    <w:rsid w:val="00B35E4B"/>
    <w:rsid w:val="00B35FCC"/>
    <w:rsid w:val="00B36518"/>
    <w:rsid w:val="00B37754"/>
    <w:rsid w:val="00B378CC"/>
    <w:rsid w:val="00B41615"/>
    <w:rsid w:val="00B41AC0"/>
    <w:rsid w:val="00B41FD8"/>
    <w:rsid w:val="00B420DF"/>
    <w:rsid w:val="00B428E2"/>
    <w:rsid w:val="00B42A2C"/>
    <w:rsid w:val="00B42A5C"/>
    <w:rsid w:val="00B42A98"/>
    <w:rsid w:val="00B42C64"/>
    <w:rsid w:val="00B445EF"/>
    <w:rsid w:val="00B448EF"/>
    <w:rsid w:val="00B47193"/>
    <w:rsid w:val="00B47493"/>
    <w:rsid w:val="00B474C8"/>
    <w:rsid w:val="00B474DF"/>
    <w:rsid w:val="00B47915"/>
    <w:rsid w:val="00B47A1B"/>
    <w:rsid w:val="00B50526"/>
    <w:rsid w:val="00B50DEB"/>
    <w:rsid w:val="00B50E18"/>
    <w:rsid w:val="00B513A9"/>
    <w:rsid w:val="00B51568"/>
    <w:rsid w:val="00B51610"/>
    <w:rsid w:val="00B5167B"/>
    <w:rsid w:val="00B520E3"/>
    <w:rsid w:val="00B52336"/>
    <w:rsid w:val="00B5314C"/>
    <w:rsid w:val="00B5388C"/>
    <w:rsid w:val="00B538A0"/>
    <w:rsid w:val="00B54BBF"/>
    <w:rsid w:val="00B55CED"/>
    <w:rsid w:val="00B55D57"/>
    <w:rsid w:val="00B55F80"/>
    <w:rsid w:val="00B56480"/>
    <w:rsid w:val="00B565D6"/>
    <w:rsid w:val="00B57045"/>
    <w:rsid w:val="00B576A4"/>
    <w:rsid w:val="00B57998"/>
    <w:rsid w:val="00B57CD0"/>
    <w:rsid w:val="00B57DA9"/>
    <w:rsid w:val="00B60177"/>
    <w:rsid w:val="00B60639"/>
    <w:rsid w:val="00B614C6"/>
    <w:rsid w:val="00B61761"/>
    <w:rsid w:val="00B6308E"/>
    <w:rsid w:val="00B63092"/>
    <w:rsid w:val="00B63D58"/>
    <w:rsid w:val="00B64E8A"/>
    <w:rsid w:val="00B65588"/>
    <w:rsid w:val="00B658D1"/>
    <w:rsid w:val="00B66064"/>
    <w:rsid w:val="00B662AB"/>
    <w:rsid w:val="00B66990"/>
    <w:rsid w:val="00B66995"/>
    <w:rsid w:val="00B671A1"/>
    <w:rsid w:val="00B675A6"/>
    <w:rsid w:val="00B6794D"/>
    <w:rsid w:val="00B67B55"/>
    <w:rsid w:val="00B67C6C"/>
    <w:rsid w:val="00B70388"/>
    <w:rsid w:val="00B70442"/>
    <w:rsid w:val="00B70C61"/>
    <w:rsid w:val="00B70E5A"/>
    <w:rsid w:val="00B7220D"/>
    <w:rsid w:val="00B7419C"/>
    <w:rsid w:val="00B74729"/>
    <w:rsid w:val="00B749B6"/>
    <w:rsid w:val="00B7509A"/>
    <w:rsid w:val="00B75829"/>
    <w:rsid w:val="00B7613E"/>
    <w:rsid w:val="00B766C1"/>
    <w:rsid w:val="00B76966"/>
    <w:rsid w:val="00B76B96"/>
    <w:rsid w:val="00B76EFB"/>
    <w:rsid w:val="00B77129"/>
    <w:rsid w:val="00B77C37"/>
    <w:rsid w:val="00B807BF"/>
    <w:rsid w:val="00B80919"/>
    <w:rsid w:val="00B809B1"/>
    <w:rsid w:val="00B82543"/>
    <w:rsid w:val="00B82998"/>
    <w:rsid w:val="00B834B0"/>
    <w:rsid w:val="00B83663"/>
    <w:rsid w:val="00B837F6"/>
    <w:rsid w:val="00B83DAE"/>
    <w:rsid w:val="00B83E80"/>
    <w:rsid w:val="00B84FB4"/>
    <w:rsid w:val="00B874D1"/>
    <w:rsid w:val="00B8756E"/>
    <w:rsid w:val="00B87A7D"/>
    <w:rsid w:val="00B87DF9"/>
    <w:rsid w:val="00B915B8"/>
    <w:rsid w:val="00B91951"/>
    <w:rsid w:val="00B91A58"/>
    <w:rsid w:val="00B91EAD"/>
    <w:rsid w:val="00B920B9"/>
    <w:rsid w:val="00B930D2"/>
    <w:rsid w:val="00B93758"/>
    <w:rsid w:val="00B937CD"/>
    <w:rsid w:val="00B938BC"/>
    <w:rsid w:val="00B93997"/>
    <w:rsid w:val="00B93B68"/>
    <w:rsid w:val="00B93C98"/>
    <w:rsid w:val="00B9447E"/>
    <w:rsid w:val="00B94BAF"/>
    <w:rsid w:val="00B97601"/>
    <w:rsid w:val="00B976BB"/>
    <w:rsid w:val="00BA01A7"/>
    <w:rsid w:val="00BA0224"/>
    <w:rsid w:val="00BA05C8"/>
    <w:rsid w:val="00BA09AA"/>
    <w:rsid w:val="00BA0AD5"/>
    <w:rsid w:val="00BA0CA0"/>
    <w:rsid w:val="00BA0E3C"/>
    <w:rsid w:val="00BA0F71"/>
    <w:rsid w:val="00BA1F74"/>
    <w:rsid w:val="00BA1FE7"/>
    <w:rsid w:val="00BA2267"/>
    <w:rsid w:val="00BA25D3"/>
    <w:rsid w:val="00BA26AE"/>
    <w:rsid w:val="00BA2B1D"/>
    <w:rsid w:val="00BA2D70"/>
    <w:rsid w:val="00BA3197"/>
    <w:rsid w:val="00BA386F"/>
    <w:rsid w:val="00BA3934"/>
    <w:rsid w:val="00BA3CA6"/>
    <w:rsid w:val="00BA3D14"/>
    <w:rsid w:val="00BA422A"/>
    <w:rsid w:val="00BA435A"/>
    <w:rsid w:val="00BA54BA"/>
    <w:rsid w:val="00BA5603"/>
    <w:rsid w:val="00BA56D9"/>
    <w:rsid w:val="00BA5AFB"/>
    <w:rsid w:val="00BA6194"/>
    <w:rsid w:val="00BA6CE3"/>
    <w:rsid w:val="00BA7A2F"/>
    <w:rsid w:val="00BA7EEE"/>
    <w:rsid w:val="00BB117C"/>
    <w:rsid w:val="00BB2008"/>
    <w:rsid w:val="00BB297E"/>
    <w:rsid w:val="00BB29DF"/>
    <w:rsid w:val="00BB2CFC"/>
    <w:rsid w:val="00BB34DC"/>
    <w:rsid w:val="00BB35D0"/>
    <w:rsid w:val="00BB3883"/>
    <w:rsid w:val="00BB3AC4"/>
    <w:rsid w:val="00BB44F0"/>
    <w:rsid w:val="00BB4999"/>
    <w:rsid w:val="00BB4BCD"/>
    <w:rsid w:val="00BB4E36"/>
    <w:rsid w:val="00BB56C7"/>
    <w:rsid w:val="00BB5B62"/>
    <w:rsid w:val="00BB6502"/>
    <w:rsid w:val="00BB6BCD"/>
    <w:rsid w:val="00BB70F9"/>
    <w:rsid w:val="00BB7C9B"/>
    <w:rsid w:val="00BC0A3B"/>
    <w:rsid w:val="00BC1527"/>
    <w:rsid w:val="00BC2306"/>
    <w:rsid w:val="00BC28C4"/>
    <w:rsid w:val="00BC2F31"/>
    <w:rsid w:val="00BC316E"/>
    <w:rsid w:val="00BC4036"/>
    <w:rsid w:val="00BC4F0A"/>
    <w:rsid w:val="00BC509F"/>
    <w:rsid w:val="00BC51D2"/>
    <w:rsid w:val="00BC555E"/>
    <w:rsid w:val="00BC5853"/>
    <w:rsid w:val="00BC617C"/>
    <w:rsid w:val="00BC64BE"/>
    <w:rsid w:val="00BC7155"/>
    <w:rsid w:val="00BC7550"/>
    <w:rsid w:val="00BD0B72"/>
    <w:rsid w:val="00BD14CF"/>
    <w:rsid w:val="00BD156F"/>
    <w:rsid w:val="00BD2668"/>
    <w:rsid w:val="00BD3924"/>
    <w:rsid w:val="00BD3C33"/>
    <w:rsid w:val="00BD450F"/>
    <w:rsid w:val="00BD4512"/>
    <w:rsid w:val="00BD52AA"/>
    <w:rsid w:val="00BD76E8"/>
    <w:rsid w:val="00BD76E9"/>
    <w:rsid w:val="00BD7FF4"/>
    <w:rsid w:val="00BE083E"/>
    <w:rsid w:val="00BE1061"/>
    <w:rsid w:val="00BE1321"/>
    <w:rsid w:val="00BE25DF"/>
    <w:rsid w:val="00BE2893"/>
    <w:rsid w:val="00BE2EB4"/>
    <w:rsid w:val="00BE2F5A"/>
    <w:rsid w:val="00BE357D"/>
    <w:rsid w:val="00BE37D3"/>
    <w:rsid w:val="00BE4098"/>
    <w:rsid w:val="00BE454B"/>
    <w:rsid w:val="00BE522A"/>
    <w:rsid w:val="00BE57B5"/>
    <w:rsid w:val="00BE5ABE"/>
    <w:rsid w:val="00BE5D29"/>
    <w:rsid w:val="00BE7355"/>
    <w:rsid w:val="00BE7A7C"/>
    <w:rsid w:val="00BF0A44"/>
    <w:rsid w:val="00BF0CEC"/>
    <w:rsid w:val="00BF1A44"/>
    <w:rsid w:val="00BF1EDF"/>
    <w:rsid w:val="00BF40EE"/>
    <w:rsid w:val="00BF4BD2"/>
    <w:rsid w:val="00BF4D3D"/>
    <w:rsid w:val="00BF569C"/>
    <w:rsid w:val="00BF5B8C"/>
    <w:rsid w:val="00BF66B7"/>
    <w:rsid w:val="00BF6A68"/>
    <w:rsid w:val="00BF7152"/>
    <w:rsid w:val="00BF73F0"/>
    <w:rsid w:val="00BF75B1"/>
    <w:rsid w:val="00BF75C9"/>
    <w:rsid w:val="00BF7BD3"/>
    <w:rsid w:val="00C00352"/>
    <w:rsid w:val="00C007CE"/>
    <w:rsid w:val="00C00A22"/>
    <w:rsid w:val="00C00F18"/>
    <w:rsid w:val="00C01D39"/>
    <w:rsid w:val="00C0200C"/>
    <w:rsid w:val="00C020A8"/>
    <w:rsid w:val="00C02DC2"/>
    <w:rsid w:val="00C034A4"/>
    <w:rsid w:val="00C03DD0"/>
    <w:rsid w:val="00C042BC"/>
    <w:rsid w:val="00C04445"/>
    <w:rsid w:val="00C04705"/>
    <w:rsid w:val="00C04A7F"/>
    <w:rsid w:val="00C04E2B"/>
    <w:rsid w:val="00C051AA"/>
    <w:rsid w:val="00C060A0"/>
    <w:rsid w:val="00C06A15"/>
    <w:rsid w:val="00C07187"/>
    <w:rsid w:val="00C075C9"/>
    <w:rsid w:val="00C07DB2"/>
    <w:rsid w:val="00C07FAD"/>
    <w:rsid w:val="00C106C4"/>
    <w:rsid w:val="00C111EA"/>
    <w:rsid w:val="00C119AD"/>
    <w:rsid w:val="00C1228D"/>
    <w:rsid w:val="00C13FED"/>
    <w:rsid w:val="00C14E7D"/>
    <w:rsid w:val="00C15722"/>
    <w:rsid w:val="00C15F0E"/>
    <w:rsid w:val="00C16103"/>
    <w:rsid w:val="00C16897"/>
    <w:rsid w:val="00C16AB4"/>
    <w:rsid w:val="00C16C4A"/>
    <w:rsid w:val="00C17E76"/>
    <w:rsid w:val="00C200C9"/>
    <w:rsid w:val="00C21D8E"/>
    <w:rsid w:val="00C22525"/>
    <w:rsid w:val="00C2275A"/>
    <w:rsid w:val="00C23DBB"/>
    <w:rsid w:val="00C23FE1"/>
    <w:rsid w:val="00C2410D"/>
    <w:rsid w:val="00C24BAF"/>
    <w:rsid w:val="00C25F8B"/>
    <w:rsid w:val="00C265C0"/>
    <w:rsid w:val="00C26B9E"/>
    <w:rsid w:val="00C26DCA"/>
    <w:rsid w:val="00C272EF"/>
    <w:rsid w:val="00C2732B"/>
    <w:rsid w:val="00C2753F"/>
    <w:rsid w:val="00C276A8"/>
    <w:rsid w:val="00C2782B"/>
    <w:rsid w:val="00C27963"/>
    <w:rsid w:val="00C27975"/>
    <w:rsid w:val="00C300BC"/>
    <w:rsid w:val="00C30633"/>
    <w:rsid w:val="00C3129A"/>
    <w:rsid w:val="00C318F7"/>
    <w:rsid w:val="00C319D2"/>
    <w:rsid w:val="00C31F85"/>
    <w:rsid w:val="00C32534"/>
    <w:rsid w:val="00C326EE"/>
    <w:rsid w:val="00C32951"/>
    <w:rsid w:val="00C32C02"/>
    <w:rsid w:val="00C33235"/>
    <w:rsid w:val="00C33677"/>
    <w:rsid w:val="00C34137"/>
    <w:rsid w:val="00C3476B"/>
    <w:rsid w:val="00C347A2"/>
    <w:rsid w:val="00C349F0"/>
    <w:rsid w:val="00C3504B"/>
    <w:rsid w:val="00C35240"/>
    <w:rsid w:val="00C36208"/>
    <w:rsid w:val="00C368B3"/>
    <w:rsid w:val="00C36F07"/>
    <w:rsid w:val="00C36F76"/>
    <w:rsid w:val="00C37214"/>
    <w:rsid w:val="00C372E8"/>
    <w:rsid w:val="00C37C05"/>
    <w:rsid w:val="00C409DC"/>
    <w:rsid w:val="00C40B1B"/>
    <w:rsid w:val="00C40E88"/>
    <w:rsid w:val="00C416A3"/>
    <w:rsid w:val="00C41785"/>
    <w:rsid w:val="00C41872"/>
    <w:rsid w:val="00C41FC1"/>
    <w:rsid w:val="00C434C2"/>
    <w:rsid w:val="00C43940"/>
    <w:rsid w:val="00C44342"/>
    <w:rsid w:val="00C44694"/>
    <w:rsid w:val="00C44744"/>
    <w:rsid w:val="00C457C1"/>
    <w:rsid w:val="00C46604"/>
    <w:rsid w:val="00C46625"/>
    <w:rsid w:val="00C46870"/>
    <w:rsid w:val="00C4753C"/>
    <w:rsid w:val="00C47545"/>
    <w:rsid w:val="00C47593"/>
    <w:rsid w:val="00C478EC"/>
    <w:rsid w:val="00C5044B"/>
    <w:rsid w:val="00C506BD"/>
    <w:rsid w:val="00C50C35"/>
    <w:rsid w:val="00C50E55"/>
    <w:rsid w:val="00C5112F"/>
    <w:rsid w:val="00C512F5"/>
    <w:rsid w:val="00C51426"/>
    <w:rsid w:val="00C51622"/>
    <w:rsid w:val="00C51FB3"/>
    <w:rsid w:val="00C5223C"/>
    <w:rsid w:val="00C5254D"/>
    <w:rsid w:val="00C52A35"/>
    <w:rsid w:val="00C52E85"/>
    <w:rsid w:val="00C53213"/>
    <w:rsid w:val="00C53917"/>
    <w:rsid w:val="00C541DE"/>
    <w:rsid w:val="00C54C11"/>
    <w:rsid w:val="00C54C67"/>
    <w:rsid w:val="00C54E65"/>
    <w:rsid w:val="00C56324"/>
    <w:rsid w:val="00C5653B"/>
    <w:rsid w:val="00C565A3"/>
    <w:rsid w:val="00C577F7"/>
    <w:rsid w:val="00C57CD0"/>
    <w:rsid w:val="00C60667"/>
    <w:rsid w:val="00C61AB9"/>
    <w:rsid w:val="00C61F84"/>
    <w:rsid w:val="00C62FF7"/>
    <w:rsid w:val="00C63135"/>
    <w:rsid w:val="00C637DC"/>
    <w:rsid w:val="00C63EE8"/>
    <w:rsid w:val="00C6432E"/>
    <w:rsid w:val="00C64D7A"/>
    <w:rsid w:val="00C65718"/>
    <w:rsid w:val="00C65B95"/>
    <w:rsid w:val="00C65BD5"/>
    <w:rsid w:val="00C65C81"/>
    <w:rsid w:val="00C66772"/>
    <w:rsid w:val="00C66D2B"/>
    <w:rsid w:val="00C67580"/>
    <w:rsid w:val="00C6781C"/>
    <w:rsid w:val="00C67EA1"/>
    <w:rsid w:val="00C70AEE"/>
    <w:rsid w:val="00C71000"/>
    <w:rsid w:val="00C71D15"/>
    <w:rsid w:val="00C7234D"/>
    <w:rsid w:val="00C7244E"/>
    <w:rsid w:val="00C726C9"/>
    <w:rsid w:val="00C72801"/>
    <w:rsid w:val="00C72C0A"/>
    <w:rsid w:val="00C73E67"/>
    <w:rsid w:val="00C73FAD"/>
    <w:rsid w:val="00C74AE1"/>
    <w:rsid w:val="00C757B8"/>
    <w:rsid w:val="00C765E8"/>
    <w:rsid w:val="00C76906"/>
    <w:rsid w:val="00C76B7C"/>
    <w:rsid w:val="00C76C98"/>
    <w:rsid w:val="00C76CC7"/>
    <w:rsid w:val="00C76F81"/>
    <w:rsid w:val="00C776A4"/>
    <w:rsid w:val="00C77753"/>
    <w:rsid w:val="00C800DD"/>
    <w:rsid w:val="00C80920"/>
    <w:rsid w:val="00C80B03"/>
    <w:rsid w:val="00C815DB"/>
    <w:rsid w:val="00C8243F"/>
    <w:rsid w:val="00C8289B"/>
    <w:rsid w:val="00C82C4B"/>
    <w:rsid w:val="00C82D54"/>
    <w:rsid w:val="00C82F3B"/>
    <w:rsid w:val="00C837C4"/>
    <w:rsid w:val="00C83829"/>
    <w:rsid w:val="00C83EDD"/>
    <w:rsid w:val="00C84194"/>
    <w:rsid w:val="00C84505"/>
    <w:rsid w:val="00C8495F"/>
    <w:rsid w:val="00C84BF1"/>
    <w:rsid w:val="00C84CA2"/>
    <w:rsid w:val="00C85A36"/>
    <w:rsid w:val="00C85CD1"/>
    <w:rsid w:val="00C85D2C"/>
    <w:rsid w:val="00C861EB"/>
    <w:rsid w:val="00C86C56"/>
    <w:rsid w:val="00C8773E"/>
    <w:rsid w:val="00C90601"/>
    <w:rsid w:val="00C90B02"/>
    <w:rsid w:val="00C90D16"/>
    <w:rsid w:val="00C90F45"/>
    <w:rsid w:val="00C9116A"/>
    <w:rsid w:val="00C91DAF"/>
    <w:rsid w:val="00C91E83"/>
    <w:rsid w:val="00C91F5C"/>
    <w:rsid w:val="00C9265D"/>
    <w:rsid w:val="00C92824"/>
    <w:rsid w:val="00C92A92"/>
    <w:rsid w:val="00C92FF5"/>
    <w:rsid w:val="00C937BA"/>
    <w:rsid w:val="00C942E5"/>
    <w:rsid w:val="00C949FC"/>
    <w:rsid w:val="00C94B5C"/>
    <w:rsid w:val="00C95018"/>
    <w:rsid w:val="00C960CF"/>
    <w:rsid w:val="00C96672"/>
    <w:rsid w:val="00C96678"/>
    <w:rsid w:val="00C96772"/>
    <w:rsid w:val="00C96CFA"/>
    <w:rsid w:val="00C96E5A"/>
    <w:rsid w:val="00C96EB5"/>
    <w:rsid w:val="00CA0257"/>
    <w:rsid w:val="00CA0917"/>
    <w:rsid w:val="00CA0F3D"/>
    <w:rsid w:val="00CA102B"/>
    <w:rsid w:val="00CA283D"/>
    <w:rsid w:val="00CA29D1"/>
    <w:rsid w:val="00CA2DD6"/>
    <w:rsid w:val="00CA3247"/>
    <w:rsid w:val="00CA3752"/>
    <w:rsid w:val="00CA3999"/>
    <w:rsid w:val="00CA39C0"/>
    <w:rsid w:val="00CA4B2B"/>
    <w:rsid w:val="00CA5429"/>
    <w:rsid w:val="00CA5AD3"/>
    <w:rsid w:val="00CA5C13"/>
    <w:rsid w:val="00CA62DD"/>
    <w:rsid w:val="00CA69BA"/>
    <w:rsid w:val="00CA7DE6"/>
    <w:rsid w:val="00CB0339"/>
    <w:rsid w:val="00CB062B"/>
    <w:rsid w:val="00CB0841"/>
    <w:rsid w:val="00CB110E"/>
    <w:rsid w:val="00CB11F8"/>
    <w:rsid w:val="00CB225B"/>
    <w:rsid w:val="00CB2EF5"/>
    <w:rsid w:val="00CB33E4"/>
    <w:rsid w:val="00CB4230"/>
    <w:rsid w:val="00CB431B"/>
    <w:rsid w:val="00CB4A77"/>
    <w:rsid w:val="00CB4EA5"/>
    <w:rsid w:val="00CB4EE5"/>
    <w:rsid w:val="00CB557F"/>
    <w:rsid w:val="00CB592B"/>
    <w:rsid w:val="00CB5C5F"/>
    <w:rsid w:val="00CB600E"/>
    <w:rsid w:val="00CB65B8"/>
    <w:rsid w:val="00CB667A"/>
    <w:rsid w:val="00CB6CDF"/>
    <w:rsid w:val="00CB7264"/>
    <w:rsid w:val="00CB730F"/>
    <w:rsid w:val="00CB761C"/>
    <w:rsid w:val="00CB76B5"/>
    <w:rsid w:val="00CB7AD6"/>
    <w:rsid w:val="00CC0495"/>
    <w:rsid w:val="00CC0B10"/>
    <w:rsid w:val="00CC110F"/>
    <w:rsid w:val="00CC11B8"/>
    <w:rsid w:val="00CC1808"/>
    <w:rsid w:val="00CC1AF9"/>
    <w:rsid w:val="00CC20E0"/>
    <w:rsid w:val="00CC2818"/>
    <w:rsid w:val="00CC2DD0"/>
    <w:rsid w:val="00CC2F7A"/>
    <w:rsid w:val="00CC3A70"/>
    <w:rsid w:val="00CC4033"/>
    <w:rsid w:val="00CC40B8"/>
    <w:rsid w:val="00CC5444"/>
    <w:rsid w:val="00CC5534"/>
    <w:rsid w:val="00CC5631"/>
    <w:rsid w:val="00CC5E6C"/>
    <w:rsid w:val="00CC5F1C"/>
    <w:rsid w:val="00CC62A6"/>
    <w:rsid w:val="00CC676C"/>
    <w:rsid w:val="00CC6EFB"/>
    <w:rsid w:val="00CC7131"/>
    <w:rsid w:val="00CC7239"/>
    <w:rsid w:val="00CC745B"/>
    <w:rsid w:val="00CC7A11"/>
    <w:rsid w:val="00CD04A8"/>
    <w:rsid w:val="00CD051B"/>
    <w:rsid w:val="00CD098B"/>
    <w:rsid w:val="00CD0B81"/>
    <w:rsid w:val="00CD1DB1"/>
    <w:rsid w:val="00CD22B5"/>
    <w:rsid w:val="00CD22F4"/>
    <w:rsid w:val="00CD25E1"/>
    <w:rsid w:val="00CD367C"/>
    <w:rsid w:val="00CD3EAE"/>
    <w:rsid w:val="00CD454A"/>
    <w:rsid w:val="00CD499A"/>
    <w:rsid w:val="00CD4F54"/>
    <w:rsid w:val="00CD4FFE"/>
    <w:rsid w:val="00CD57FA"/>
    <w:rsid w:val="00CD5A6E"/>
    <w:rsid w:val="00CD6865"/>
    <w:rsid w:val="00CD6D0F"/>
    <w:rsid w:val="00CD711F"/>
    <w:rsid w:val="00CD74A7"/>
    <w:rsid w:val="00CD79B2"/>
    <w:rsid w:val="00CD7CD6"/>
    <w:rsid w:val="00CE157C"/>
    <w:rsid w:val="00CE1665"/>
    <w:rsid w:val="00CE1AF6"/>
    <w:rsid w:val="00CE2298"/>
    <w:rsid w:val="00CE3064"/>
    <w:rsid w:val="00CE39E4"/>
    <w:rsid w:val="00CE4282"/>
    <w:rsid w:val="00CE54E1"/>
    <w:rsid w:val="00CE55B6"/>
    <w:rsid w:val="00CE5856"/>
    <w:rsid w:val="00CE5BDE"/>
    <w:rsid w:val="00CE6245"/>
    <w:rsid w:val="00CE6A6D"/>
    <w:rsid w:val="00CE6C90"/>
    <w:rsid w:val="00CE75CF"/>
    <w:rsid w:val="00CE774C"/>
    <w:rsid w:val="00CE7935"/>
    <w:rsid w:val="00CF012E"/>
    <w:rsid w:val="00CF04CA"/>
    <w:rsid w:val="00CF04D4"/>
    <w:rsid w:val="00CF0B4C"/>
    <w:rsid w:val="00CF1680"/>
    <w:rsid w:val="00CF1BD7"/>
    <w:rsid w:val="00CF1E21"/>
    <w:rsid w:val="00CF21A5"/>
    <w:rsid w:val="00CF2518"/>
    <w:rsid w:val="00CF2DDE"/>
    <w:rsid w:val="00CF344A"/>
    <w:rsid w:val="00CF3482"/>
    <w:rsid w:val="00CF39A0"/>
    <w:rsid w:val="00CF3D1C"/>
    <w:rsid w:val="00CF3F8D"/>
    <w:rsid w:val="00CF4713"/>
    <w:rsid w:val="00CF4A66"/>
    <w:rsid w:val="00CF4B12"/>
    <w:rsid w:val="00CF58FE"/>
    <w:rsid w:val="00CF5EBE"/>
    <w:rsid w:val="00CF644D"/>
    <w:rsid w:val="00CF783B"/>
    <w:rsid w:val="00CF7D97"/>
    <w:rsid w:val="00CF7EEC"/>
    <w:rsid w:val="00D001C2"/>
    <w:rsid w:val="00D00779"/>
    <w:rsid w:val="00D009D8"/>
    <w:rsid w:val="00D012E1"/>
    <w:rsid w:val="00D01318"/>
    <w:rsid w:val="00D01665"/>
    <w:rsid w:val="00D01D1E"/>
    <w:rsid w:val="00D02580"/>
    <w:rsid w:val="00D02C5E"/>
    <w:rsid w:val="00D0330B"/>
    <w:rsid w:val="00D03BF7"/>
    <w:rsid w:val="00D03F1E"/>
    <w:rsid w:val="00D0428E"/>
    <w:rsid w:val="00D04426"/>
    <w:rsid w:val="00D0482F"/>
    <w:rsid w:val="00D04A33"/>
    <w:rsid w:val="00D05892"/>
    <w:rsid w:val="00D05B1E"/>
    <w:rsid w:val="00D06824"/>
    <w:rsid w:val="00D06C03"/>
    <w:rsid w:val="00D1037A"/>
    <w:rsid w:val="00D10D09"/>
    <w:rsid w:val="00D111F6"/>
    <w:rsid w:val="00D1163E"/>
    <w:rsid w:val="00D12362"/>
    <w:rsid w:val="00D12A4F"/>
    <w:rsid w:val="00D14512"/>
    <w:rsid w:val="00D14C15"/>
    <w:rsid w:val="00D15A7F"/>
    <w:rsid w:val="00D15CB3"/>
    <w:rsid w:val="00D15F51"/>
    <w:rsid w:val="00D1660E"/>
    <w:rsid w:val="00D16ED5"/>
    <w:rsid w:val="00D171C6"/>
    <w:rsid w:val="00D202B1"/>
    <w:rsid w:val="00D20662"/>
    <w:rsid w:val="00D208D2"/>
    <w:rsid w:val="00D21291"/>
    <w:rsid w:val="00D21C8A"/>
    <w:rsid w:val="00D221A0"/>
    <w:rsid w:val="00D2297E"/>
    <w:rsid w:val="00D22DE5"/>
    <w:rsid w:val="00D233BD"/>
    <w:rsid w:val="00D233D7"/>
    <w:rsid w:val="00D23CBB"/>
    <w:rsid w:val="00D24BB9"/>
    <w:rsid w:val="00D24E88"/>
    <w:rsid w:val="00D25806"/>
    <w:rsid w:val="00D25E9D"/>
    <w:rsid w:val="00D25F1C"/>
    <w:rsid w:val="00D26838"/>
    <w:rsid w:val="00D26B16"/>
    <w:rsid w:val="00D26DE6"/>
    <w:rsid w:val="00D26EE7"/>
    <w:rsid w:val="00D305F7"/>
    <w:rsid w:val="00D30718"/>
    <w:rsid w:val="00D31088"/>
    <w:rsid w:val="00D322FB"/>
    <w:rsid w:val="00D32475"/>
    <w:rsid w:val="00D32EC3"/>
    <w:rsid w:val="00D32EF4"/>
    <w:rsid w:val="00D33CCC"/>
    <w:rsid w:val="00D33F81"/>
    <w:rsid w:val="00D34850"/>
    <w:rsid w:val="00D3486B"/>
    <w:rsid w:val="00D35060"/>
    <w:rsid w:val="00D369D4"/>
    <w:rsid w:val="00D36AD7"/>
    <w:rsid w:val="00D373E9"/>
    <w:rsid w:val="00D37C61"/>
    <w:rsid w:val="00D403FF"/>
    <w:rsid w:val="00D404C4"/>
    <w:rsid w:val="00D40CE9"/>
    <w:rsid w:val="00D40D0B"/>
    <w:rsid w:val="00D42115"/>
    <w:rsid w:val="00D42EFD"/>
    <w:rsid w:val="00D435FD"/>
    <w:rsid w:val="00D457D1"/>
    <w:rsid w:val="00D458AA"/>
    <w:rsid w:val="00D46009"/>
    <w:rsid w:val="00D46338"/>
    <w:rsid w:val="00D4697C"/>
    <w:rsid w:val="00D46BA2"/>
    <w:rsid w:val="00D47234"/>
    <w:rsid w:val="00D47281"/>
    <w:rsid w:val="00D47581"/>
    <w:rsid w:val="00D50295"/>
    <w:rsid w:val="00D5069A"/>
    <w:rsid w:val="00D508D0"/>
    <w:rsid w:val="00D50E43"/>
    <w:rsid w:val="00D51469"/>
    <w:rsid w:val="00D5160D"/>
    <w:rsid w:val="00D5182D"/>
    <w:rsid w:val="00D52B45"/>
    <w:rsid w:val="00D530EB"/>
    <w:rsid w:val="00D53393"/>
    <w:rsid w:val="00D535B6"/>
    <w:rsid w:val="00D53715"/>
    <w:rsid w:val="00D5451D"/>
    <w:rsid w:val="00D54A08"/>
    <w:rsid w:val="00D55235"/>
    <w:rsid w:val="00D55D78"/>
    <w:rsid w:val="00D57071"/>
    <w:rsid w:val="00D5714E"/>
    <w:rsid w:val="00D572B2"/>
    <w:rsid w:val="00D57F53"/>
    <w:rsid w:val="00D60486"/>
    <w:rsid w:val="00D60611"/>
    <w:rsid w:val="00D60CAB"/>
    <w:rsid w:val="00D610FD"/>
    <w:rsid w:val="00D612AF"/>
    <w:rsid w:val="00D619F3"/>
    <w:rsid w:val="00D62A5B"/>
    <w:rsid w:val="00D62AD4"/>
    <w:rsid w:val="00D62B43"/>
    <w:rsid w:val="00D62ECD"/>
    <w:rsid w:val="00D63748"/>
    <w:rsid w:val="00D6390E"/>
    <w:rsid w:val="00D639F0"/>
    <w:rsid w:val="00D63C1B"/>
    <w:rsid w:val="00D63D76"/>
    <w:rsid w:val="00D6437B"/>
    <w:rsid w:val="00D64B44"/>
    <w:rsid w:val="00D64BFF"/>
    <w:rsid w:val="00D64DE1"/>
    <w:rsid w:val="00D64E3F"/>
    <w:rsid w:val="00D653D0"/>
    <w:rsid w:val="00D6692A"/>
    <w:rsid w:val="00D66E55"/>
    <w:rsid w:val="00D674E9"/>
    <w:rsid w:val="00D6799A"/>
    <w:rsid w:val="00D67F60"/>
    <w:rsid w:val="00D7009C"/>
    <w:rsid w:val="00D70F17"/>
    <w:rsid w:val="00D71261"/>
    <w:rsid w:val="00D712DA"/>
    <w:rsid w:val="00D719EF"/>
    <w:rsid w:val="00D72327"/>
    <w:rsid w:val="00D727E0"/>
    <w:rsid w:val="00D72B87"/>
    <w:rsid w:val="00D72C08"/>
    <w:rsid w:val="00D72C72"/>
    <w:rsid w:val="00D72D60"/>
    <w:rsid w:val="00D74160"/>
    <w:rsid w:val="00D744CC"/>
    <w:rsid w:val="00D75D22"/>
    <w:rsid w:val="00D75DA5"/>
    <w:rsid w:val="00D761F0"/>
    <w:rsid w:val="00D76C58"/>
    <w:rsid w:val="00D76CF2"/>
    <w:rsid w:val="00D76E7C"/>
    <w:rsid w:val="00D77EA1"/>
    <w:rsid w:val="00D80B40"/>
    <w:rsid w:val="00D80B74"/>
    <w:rsid w:val="00D8155B"/>
    <w:rsid w:val="00D81E79"/>
    <w:rsid w:val="00D825A5"/>
    <w:rsid w:val="00D825B7"/>
    <w:rsid w:val="00D8290E"/>
    <w:rsid w:val="00D82AD1"/>
    <w:rsid w:val="00D82E6E"/>
    <w:rsid w:val="00D83040"/>
    <w:rsid w:val="00D8323B"/>
    <w:rsid w:val="00D83489"/>
    <w:rsid w:val="00D83D13"/>
    <w:rsid w:val="00D841AC"/>
    <w:rsid w:val="00D84D03"/>
    <w:rsid w:val="00D84F3D"/>
    <w:rsid w:val="00D84FC0"/>
    <w:rsid w:val="00D8589D"/>
    <w:rsid w:val="00D85A81"/>
    <w:rsid w:val="00D86172"/>
    <w:rsid w:val="00D86466"/>
    <w:rsid w:val="00D870E8"/>
    <w:rsid w:val="00D871B0"/>
    <w:rsid w:val="00D87423"/>
    <w:rsid w:val="00D87452"/>
    <w:rsid w:val="00D87485"/>
    <w:rsid w:val="00D87E58"/>
    <w:rsid w:val="00D907CB"/>
    <w:rsid w:val="00D91BF2"/>
    <w:rsid w:val="00D93873"/>
    <w:rsid w:val="00D93C1C"/>
    <w:rsid w:val="00D94026"/>
    <w:rsid w:val="00D94120"/>
    <w:rsid w:val="00D951DD"/>
    <w:rsid w:val="00D952ED"/>
    <w:rsid w:val="00D957FA"/>
    <w:rsid w:val="00D96612"/>
    <w:rsid w:val="00D9664C"/>
    <w:rsid w:val="00D97404"/>
    <w:rsid w:val="00D975A3"/>
    <w:rsid w:val="00D97713"/>
    <w:rsid w:val="00D97809"/>
    <w:rsid w:val="00D979D0"/>
    <w:rsid w:val="00DA08CA"/>
    <w:rsid w:val="00DA0F37"/>
    <w:rsid w:val="00DA101A"/>
    <w:rsid w:val="00DA122C"/>
    <w:rsid w:val="00DA2FD5"/>
    <w:rsid w:val="00DA38A3"/>
    <w:rsid w:val="00DA4838"/>
    <w:rsid w:val="00DA4989"/>
    <w:rsid w:val="00DA5721"/>
    <w:rsid w:val="00DA6173"/>
    <w:rsid w:val="00DA7477"/>
    <w:rsid w:val="00DA7573"/>
    <w:rsid w:val="00DA7829"/>
    <w:rsid w:val="00DA7BAF"/>
    <w:rsid w:val="00DA7BD4"/>
    <w:rsid w:val="00DB0191"/>
    <w:rsid w:val="00DB0359"/>
    <w:rsid w:val="00DB0EF6"/>
    <w:rsid w:val="00DB0F8A"/>
    <w:rsid w:val="00DB26A8"/>
    <w:rsid w:val="00DB27CF"/>
    <w:rsid w:val="00DB324C"/>
    <w:rsid w:val="00DB3FD3"/>
    <w:rsid w:val="00DB5174"/>
    <w:rsid w:val="00DB5A48"/>
    <w:rsid w:val="00DB5F2A"/>
    <w:rsid w:val="00DB6D86"/>
    <w:rsid w:val="00DB6F45"/>
    <w:rsid w:val="00DB72B7"/>
    <w:rsid w:val="00DB7546"/>
    <w:rsid w:val="00DC0327"/>
    <w:rsid w:val="00DC0624"/>
    <w:rsid w:val="00DC0FC3"/>
    <w:rsid w:val="00DC1A58"/>
    <w:rsid w:val="00DC1AC0"/>
    <w:rsid w:val="00DC1CDD"/>
    <w:rsid w:val="00DC1D8E"/>
    <w:rsid w:val="00DC20C3"/>
    <w:rsid w:val="00DC227A"/>
    <w:rsid w:val="00DC2360"/>
    <w:rsid w:val="00DC26E4"/>
    <w:rsid w:val="00DC2BAE"/>
    <w:rsid w:val="00DC2CEE"/>
    <w:rsid w:val="00DC2E45"/>
    <w:rsid w:val="00DC3257"/>
    <w:rsid w:val="00DC3279"/>
    <w:rsid w:val="00DC346F"/>
    <w:rsid w:val="00DC3BF1"/>
    <w:rsid w:val="00DC4D1D"/>
    <w:rsid w:val="00DC4D87"/>
    <w:rsid w:val="00DC52BF"/>
    <w:rsid w:val="00DC54EB"/>
    <w:rsid w:val="00DC580A"/>
    <w:rsid w:val="00DC5B50"/>
    <w:rsid w:val="00DC5EF5"/>
    <w:rsid w:val="00DC66BC"/>
    <w:rsid w:val="00DC727F"/>
    <w:rsid w:val="00DC7E78"/>
    <w:rsid w:val="00DD008B"/>
    <w:rsid w:val="00DD0493"/>
    <w:rsid w:val="00DD0924"/>
    <w:rsid w:val="00DD0AA4"/>
    <w:rsid w:val="00DD0B43"/>
    <w:rsid w:val="00DD0CBF"/>
    <w:rsid w:val="00DD1071"/>
    <w:rsid w:val="00DD12FD"/>
    <w:rsid w:val="00DD1576"/>
    <w:rsid w:val="00DD2893"/>
    <w:rsid w:val="00DD3049"/>
    <w:rsid w:val="00DD3A46"/>
    <w:rsid w:val="00DD4717"/>
    <w:rsid w:val="00DD4F74"/>
    <w:rsid w:val="00DD531F"/>
    <w:rsid w:val="00DD556C"/>
    <w:rsid w:val="00DD5737"/>
    <w:rsid w:val="00DD5E81"/>
    <w:rsid w:val="00DD65F5"/>
    <w:rsid w:val="00DD6C46"/>
    <w:rsid w:val="00DD6C7A"/>
    <w:rsid w:val="00DD6F44"/>
    <w:rsid w:val="00DD7CCA"/>
    <w:rsid w:val="00DE0A4F"/>
    <w:rsid w:val="00DE0BDE"/>
    <w:rsid w:val="00DE10CF"/>
    <w:rsid w:val="00DE1270"/>
    <w:rsid w:val="00DE1E1E"/>
    <w:rsid w:val="00DE223E"/>
    <w:rsid w:val="00DE2D33"/>
    <w:rsid w:val="00DE34EB"/>
    <w:rsid w:val="00DE3592"/>
    <w:rsid w:val="00DE3E78"/>
    <w:rsid w:val="00DE41E7"/>
    <w:rsid w:val="00DE41F8"/>
    <w:rsid w:val="00DE4B9D"/>
    <w:rsid w:val="00DE50EA"/>
    <w:rsid w:val="00DE545C"/>
    <w:rsid w:val="00DE5C9F"/>
    <w:rsid w:val="00DE7019"/>
    <w:rsid w:val="00DE734E"/>
    <w:rsid w:val="00DE7887"/>
    <w:rsid w:val="00DE7BF8"/>
    <w:rsid w:val="00DF0205"/>
    <w:rsid w:val="00DF090F"/>
    <w:rsid w:val="00DF0DC3"/>
    <w:rsid w:val="00DF14F9"/>
    <w:rsid w:val="00DF1C2D"/>
    <w:rsid w:val="00DF1FAE"/>
    <w:rsid w:val="00DF2AD9"/>
    <w:rsid w:val="00DF5207"/>
    <w:rsid w:val="00DF54D0"/>
    <w:rsid w:val="00DF580C"/>
    <w:rsid w:val="00DF5C1A"/>
    <w:rsid w:val="00DF5E9F"/>
    <w:rsid w:val="00DF6BCB"/>
    <w:rsid w:val="00DF6D45"/>
    <w:rsid w:val="00DF7042"/>
    <w:rsid w:val="00DF78FD"/>
    <w:rsid w:val="00DF7EFE"/>
    <w:rsid w:val="00E00E15"/>
    <w:rsid w:val="00E00F63"/>
    <w:rsid w:val="00E01210"/>
    <w:rsid w:val="00E01D50"/>
    <w:rsid w:val="00E02664"/>
    <w:rsid w:val="00E02C4D"/>
    <w:rsid w:val="00E031A5"/>
    <w:rsid w:val="00E0341B"/>
    <w:rsid w:val="00E0348F"/>
    <w:rsid w:val="00E03579"/>
    <w:rsid w:val="00E035A6"/>
    <w:rsid w:val="00E038F5"/>
    <w:rsid w:val="00E039B3"/>
    <w:rsid w:val="00E03D67"/>
    <w:rsid w:val="00E04510"/>
    <w:rsid w:val="00E04784"/>
    <w:rsid w:val="00E04C5A"/>
    <w:rsid w:val="00E05569"/>
    <w:rsid w:val="00E05A6C"/>
    <w:rsid w:val="00E05F59"/>
    <w:rsid w:val="00E0655D"/>
    <w:rsid w:val="00E07A1A"/>
    <w:rsid w:val="00E1024A"/>
    <w:rsid w:val="00E10B17"/>
    <w:rsid w:val="00E10B67"/>
    <w:rsid w:val="00E12029"/>
    <w:rsid w:val="00E12742"/>
    <w:rsid w:val="00E12AB9"/>
    <w:rsid w:val="00E12B67"/>
    <w:rsid w:val="00E13DA0"/>
    <w:rsid w:val="00E141D3"/>
    <w:rsid w:val="00E14941"/>
    <w:rsid w:val="00E1526B"/>
    <w:rsid w:val="00E1534B"/>
    <w:rsid w:val="00E15408"/>
    <w:rsid w:val="00E15743"/>
    <w:rsid w:val="00E15C52"/>
    <w:rsid w:val="00E15C63"/>
    <w:rsid w:val="00E15EDA"/>
    <w:rsid w:val="00E15F0B"/>
    <w:rsid w:val="00E160E8"/>
    <w:rsid w:val="00E16199"/>
    <w:rsid w:val="00E16311"/>
    <w:rsid w:val="00E1702C"/>
    <w:rsid w:val="00E1742E"/>
    <w:rsid w:val="00E20CC5"/>
    <w:rsid w:val="00E21ACA"/>
    <w:rsid w:val="00E21ECC"/>
    <w:rsid w:val="00E22B80"/>
    <w:rsid w:val="00E22C0E"/>
    <w:rsid w:val="00E22CFF"/>
    <w:rsid w:val="00E231CD"/>
    <w:rsid w:val="00E231E1"/>
    <w:rsid w:val="00E237C9"/>
    <w:rsid w:val="00E23888"/>
    <w:rsid w:val="00E23B9C"/>
    <w:rsid w:val="00E23CE3"/>
    <w:rsid w:val="00E23CF7"/>
    <w:rsid w:val="00E23E2B"/>
    <w:rsid w:val="00E23E76"/>
    <w:rsid w:val="00E249DB"/>
    <w:rsid w:val="00E249EC"/>
    <w:rsid w:val="00E253A3"/>
    <w:rsid w:val="00E25402"/>
    <w:rsid w:val="00E259B0"/>
    <w:rsid w:val="00E25AF8"/>
    <w:rsid w:val="00E26AEC"/>
    <w:rsid w:val="00E26B6A"/>
    <w:rsid w:val="00E26E4B"/>
    <w:rsid w:val="00E2757B"/>
    <w:rsid w:val="00E2792D"/>
    <w:rsid w:val="00E30828"/>
    <w:rsid w:val="00E30B37"/>
    <w:rsid w:val="00E3109C"/>
    <w:rsid w:val="00E311D1"/>
    <w:rsid w:val="00E31632"/>
    <w:rsid w:val="00E3190F"/>
    <w:rsid w:val="00E31AA5"/>
    <w:rsid w:val="00E31C2D"/>
    <w:rsid w:val="00E31F2B"/>
    <w:rsid w:val="00E321C4"/>
    <w:rsid w:val="00E32432"/>
    <w:rsid w:val="00E32979"/>
    <w:rsid w:val="00E33B1E"/>
    <w:rsid w:val="00E34277"/>
    <w:rsid w:val="00E35C6C"/>
    <w:rsid w:val="00E3621B"/>
    <w:rsid w:val="00E36A11"/>
    <w:rsid w:val="00E36D6F"/>
    <w:rsid w:val="00E36F43"/>
    <w:rsid w:val="00E37492"/>
    <w:rsid w:val="00E376E6"/>
    <w:rsid w:val="00E3777E"/>
    <w:rsid w:val="00E37F0C"/>
    <w:rsid w:val="00E40711"/>
    <w:rsid w:val="00E4088E"/>
    <w:rsid w:val="00E40ADF"/>
    <w:rsid w:val="00E418E3"/>
    <w:rsid w:val="00E41F8B"/>
    <w:rsid w:val="00E423DE"/>
    <w:rsid w:val="00E4296F"/>
    <w:rsid w:val="00E42F07"/>
    <w:rsid w:val="00E4370F"/>
    <w:rsid w:val="00E43E7C"/>
    <w:rsid w:val="00E4441D"/>
    <w:rsid w:val="00E453AB"/>
    <w:rsid w:val="00E462E6"/>
    <w:rsid w:val="00E463A0"/>
    <w:rsid w:val="00E465B5"/>
    <w:rsid w:val="00E47839"/>
    <w:rsid w:val="00E47CFB"/>
    <w:rsid w:val="00E513CF"/>
    <w:rsid w:val="00E51CDE"/>
    <w:rsid w:val="00E5210B"/>
    <w:rsid w:val="00E5292A"/>
    <w:rsid w:val="00E53631"/>
    <w:rsid w:val="00E5388F"/>
    <w:rsid w:val="00E54239"/>
    <w:rsid w:val="00E54272"/>
    <w:rsid w:val="00E542BC"/>
    <w:rsid w:val="00E54521"/>
    <w:rsid w:val="00E54617"/>
    <w:rsid w:val="00E5484B"/>
    <w:rsid w:val="00E56023"/>
    <w:rsid w:val="00E56471"/>
    <w:rsid w:val="00E56BC2"/>
    <w:rsid w:val="00E56D6E"/>
    <w:rsid w:val="00E56FEF"/>
    <w:rsid w:val="00E57601"/>
    <w:rsid w:val="00E577F9"/>
    <w:rsid w:val="00E57FB5"/>
    <w:rsid w:val="00E6021A"/>
    <w:rsid w:val="00E60F14"/>
    <w:rsid w:val="00E61AC4"/>
    <w:rsid w:val="00E61B23"/>
    <w:rsid w:val="00E61E33"/>
    <w:rsid w:val="00E625BE"/>
    <w:rsid w:val="00E6284B"/>
    <w:rsid w:val="00E62D07"/>
    <w:rsid w:val="00E62DF6"/>
    <w:rsid w:val="00E63A22"/>
    <w:rsid w:val="00E63B8F"/>
    <w:rsid w:val="00E63F00"/>
    <w:rsid w:val="00E646B5"/>
    <w:rsid w:val="00E65427"/>
    <w:rsid w:val="00E6543F"/>
    <w:rsid w:val="00E655EF"/>
    <w:rsid w:val="00E65986"/>
    <w:rsid w:val="00E661C0"/>
    <w:rsid w:val="00E663F5"/>
    <w:rsid w:val="00E66E97"/>
    <w:rsid w:val="00E67250"/>
    <w:rsid w:val="00E70BC0"/>
    <w:rsid w:val="00E70BD6"/>
    <w:rsid w:val="00E711DE"/>
    <w:rsid w:val="00E71305"/>
    <w:rsid w:val="00E71D22"/>
    <w:rsid w:val="00E72383"/>
    <w:rsid w:val="00E724D2"/>
    <w:rsid w:val="00E72D9F"/>
    <w:rsid w:val="00E732B8"/>
    <w:rsid w:val="00E73C41"/>
    <w:rsid w:val="00E747B5"/>
    <w:rsid w:val="00E74933"/>
    <w:rsid w:val="00E74EDC"/>
    <w:rsid w:val="00E75597"/>
    <w:rsid w:val="00E75737"/>
    <w:rsid w:val="00E75875"/>
    <w:rsid w:val="00E75886"/>
    <w:rsid w:val="00E75D6E"/>
    <w:rsid w:val="00E76007"/>
    <w:rsid w:val="00E760C6"/>
    <w:rsid w:val="00E76181"/>
    <w:rsid w:val="00E770F2"/>
    <w:rsid w:val="00E77EAC"/>
    <w:rsid w:val="00E800F6"/>
    <w:rsid w:val="00E80934"/>
    <w:rsid w:val="00E81069"/>
    <w:rsid w:val="00E817AD"/>
    <w:rsid w:val="00E817EF"/>
    <w:rsid w:val="00E8184F"/>
    <w:rsid w:val="00E8192B"/>
    <w:rsid w:val="00E81BDA"/>
    <w:rsid w:val="00E828C0"/>
    <w:rsid w:val="00E828D5"/>
    <w:rsid w:val="00E82D81"/>
    <w:rsid w:val="00E83259"/>
    <w:rsid w:val="00E839BE"/>
    <w:rsid w:val="00E83CAC"/>
    <w:rsid w:val="00E84C89"/>
    <w:rsid w:val="00E85E56"/>
    <w:rsid w:val="00E860DD"/>
    <w:rsid w:val="00E8713D"/>
    <w:rsid w:val="00E87E32"/>
    <w:rsid w:val="00E87F98"/>
    <w:rsid w:val="00E90329"/>
    <w:rsid w:val="00E90408"/>
    <w:rsid w:val="00E910D5"/>
    <w:rsid w:val="00E9192B"/>
    <w:rsid w:val="00E922C4"/>
    <w:rsid w:val="00E93412"/>
    <w:rsid w:val="00E943AE"/>
    <w:rsid w:val="00E94461"/>
    <w:rsid w:val="00E947B0"/>
    <w:rsid w:val="00E94D3A"/>
    <w:rsid w:val="00E94D71"/>
    <w:rsid w:val="00E95D82"/>
    <w:rsid w:val="00E95F21"/>
    <w:rsid w:val="00E96273"/>
    <w:rsid w:val="00E96E97"/>
    <w:rsid w:val="00E97D49"/>
    <w:rsid w:val="00EA0251"/>
    <w:rsid w:val="00EA1065"/>
    <w:rsid w:val="00EA1434"/>
    <w:rsid w:val="00EA16B6"/>
    <w:rsid w:val="00EA3548"/>
    <w:rsid w:val="00EA3C3E"/>
    <w:rsid w:val="00EA3F7A"/>
    <w:rsid w:val="00EA432C"/>
    <w:rsid w:val="00EA4694"/>
    <w:rsid w:val="00EA48D3"/>
    <w:rsid w:val="00EA546B"/>
    <w:rsid w:val="00EA57C5"/>
    <w:rsid w:val="00EA5D7E"/>
    <w:rsid w:val="00EA5F31"/>
    <w:rsid w:val="00EA5F92"/>
    <w:rsid w:val="00EA5FCF"/>
    <w:rsid w:val="00EA64B4"/>
    <w:rsid w:val="00EA65F1"/>
    <w:rsid w:val="00EA6665"/>
    <w:rsid w:val="00EA6935"/>
    <w:rsid w:val="00EA6967"/>
    <w:rsid w:val="00EA6F44"/>
    <w:rsid w:val="00EA7613"/>
    <w:rsid w:val="00EA793B"/>
    <w:rsid w:val="00EA7A7E"/>
    <w:rsid w:val="00EB05DA"/>
    <w:rsid w:val="00EB190F"/>
    <w:rsid w:val="00EB235B"/>
    <w:rsid w:val="00EB290B"/>
    <w:rsid w:val="00EB2EF9"/>
    <w:rsid w:val="00EB31A3"/>
    <w:rsid w:val="00EB325B"/>
    <w:rsid w:val="00EB3E22"/>
    <w:rsid w:val="00EB655B"/>
    <w:rsid w:val="00EB693B"/>
    <w:rsid w:val="00EB7BA9"/>
    <w:rsid w:val="00EB7D75"/>
    <w:rsid w:val="00EC0B20"/>
    <w:rsid w:val="00EC0EE7"/>
    <w:rsid w:val="00EC194A"/>
    <w:rsid w:val="00EC1C3A"/>
    <w:rsid w:val="00EC1F51"/>
    <w:rsid w:val="00EC2075"/>
    <w:rsid w:val="00EC24D9"/>
    <w:rsid w:val="00EC2A61"/>
    <w:rsid w:val="00EC2B1D"/>
    <w:rsid w:val="00EC4233"/>
    <w:rsid w:val="00EC4544"/>
    <w:rsid w:val="00EC4A85"/>
    <w:rsid w:val="00EC57B2"/>
    <w:rsid w:val="00EC58F4"/>
    <w:rsid w:val="00EC650B"/>
    <w:rsid w:val="00EC7808"/>
    <w:rsid w:val="00EC7BFA"/>
    <w:rsid w:val="00ED042E"/>
    <w:rsid w:val="00ED1295"/>
    <w:rsid w:val="00ED2357"/>
    <w:rsid w:val="00ED2725"/>
    <w:rsid w:val="00ED2F9A"/>
    <w:rsid w:val="00ED34D1"/>
    <w:rsid w:val="00ED367F"/>
    <w:rsid w:val="00ED3890"/>
    <w:rsid w:val="00ED4206"/>
    <w:rsid w:val="00ED46A5"/>
    <w:rsid w:val="00ED58A2"/>
    <w:rsid w:val="00ED58C3"/>
    <w:rsid w:val="00ED5C71"/>
    <w:rsid w:val="00ED5EEE"/>
    <w:rsid w:val="00ED667C"/>
    <w:rsid w:val="00ED7966"/>
    <w:rsid w:val="00EE01CC"/>
    <w:rsid w:val="00EE03AB"/>
    <w:rsid w:val="00EE04EE"/>
    <w:rsid w:val="00EE1760"/>
    <w:rsid w:val="00EE18B6"/>
    <w:rsid w:val="00EE2235"/>
    <w:rsid w:val="00EE25E3"/>
    <w:rsid w:val="00EE287D"/>
    <w:rsid w:val="00EE34DD"/>
    <w:rsid w:val="00EE3B32"/>
    <w:rsid w:val="00EE3CFF"/>
    <w:rsid w:val="00EE3F39"/>
    <w:rsid w:val="00EE414C"/>
    <w:rsid w:val="00EE44FE"/>
    <w:rsid w:val="00EE5406"/>
    <w:rsid w:val="00EE5EF8"/>
    <w:rsid w:val="00EE6528"/>
    <w:rsid w:val="00EE6964"/>
    <w:rsid w:val="00EE6A1D"/>
    <w:rsid w:val="00EE6D18"/>
    <w:rsid w:val="00EE7E7A"/>
    <w:rsid w:val="00EF1230"/>
    <w:rsid w:val="00EF223B"/>
    <w:rsid w:val="00EF29DE"/>
    <w:rsid w:val="00EF3978"/>
    <w:rsid w:val="00EF3AAC"/>
    <w:rsid w:val="00EF4D42"/>
    <w:rsid w:val="00EF4FD1"/>
    <w:rsid w:val="00EF523C"/>
    <w:rsid w:val="00EF5318"/>
    <w:rsid w:val="00EF5531"/>
    <w:rsid w:val="00EF599F"/>
    <w:rsid w:val="00EF6EB8"/>
    <w:rsid w:val="00EF708A"/>
    <w:rsid w:val="00EF72C3"/>
    <w:rsid w:val="00EF79CE"/>
    <w:rsid w:val="00F00152"/>
    <w:rsid w:val="00F00352"/>
    <w:rsid w:val="00F00787"/>
    <w:rsid w:val="00F00827"/>
    <w:rsid w:val="00F00997"/>
    <w:rsid w:val="00F00B1B"/>
    <w:rsid w:val="00F00E37"/>
    <w:rsid w:val="00F010EE"/>
    <w:rsid w:val="00F01383"/>
    <w:rsid w:val="00F0167D"/>
    <w:rsid w:val="00F0177A"/>
    <w:rsid w:val="00F019D5"/>
    <w:rsid w:val="00F02500"/>
    <w:rsid w:val="00F02BF0"/>
    <w:rsid w:val="00F032E2"/>
    <w:rsid w:val="00F037E3"/>
    <w:rsid w:val="00F03FF2"/>
    <w:rsid w:val="00F04721"/>
    <w:rsid w:val="00F04C7B"/>
    <w:rsid w:val="00F04F9E"/>
    <w:rsid w:val="00F06135"/>
    <w:rsid w:val="00F06A47"/>
    <w:rsid w:val="00F0700C"/>
    <w:rsid w:val="00F0717F"/>
    <w:rsid w:val="00F0747A"/>
    <w:rsid w:val="00F07849"/>
    <w:rsid w:val="00F07882"/>
    <w:rsid w:val="00F07883"/>
    <w:rsid w:val="00F10177"/>
    <w:rsid w:val="00F10D83"/>
    <w:rsid w:val="00F11010"/>
    <w:rsid w:val="00F11637"/>
    <w:rsid w:val="00F1196B"/>
    <w:rsid w:val="00F11A6A"/>
    <w:rsid w:val="00F124BD"/>
    <w:rsid w:val="00F126BD"/>
    <w:rsid w:val="00F12D5A"/>
    <w:rsid w:val="00F13433"/>
    <w:rsid w:val="00F134FC"/>
    <w:rsid w:val="00F1350E"/>
    <w:rsid w:val="00F142F0"/>
    <w:rsid w:val="00F14419"/>
    <w:rsid w:val="00F1470E"/>
    <w:rsid w:val="00F147A5"/>
    <w:rsid w:val="00F14AA7"/>
    <w:rsid w:val="00F15884"/>
    <w:rsid w:val="00F15B8E"/>
    <w:rsid w:val="00F1653E"/>
    <w:rsid w:val="00F16665"/>
    <w:rsid w:val="00F16FB0"/>
    <w:rsid w:val="00F170C1"/>
    <w:rsid w:val="00F1733B"/>
    <w:rsid w:val="00F17474"/>
    <w:rsid w:val="00F17F1E"/>
    <w:rsid w:val="00F201CC"/>
    <w:rsid w:val="00F20487"/>
    <w:rsid w:val="00F20F65"/>
    <w:rsid w:val="00F2106D"/>
    <w:rsid w:val="00F21CBC"/>
    <w:rsid w:val="00F22337"/>
    <w:rsid w:val="00F22D65"/>
    <w:rsid w:val="00F23175"/>
    <w:rsid w:val="00F23FB0"/>
    <w:rsid w:val="00F2480A"/>
    <w:rsid w:val="00F24891"/>
    <w:rsid w:val="00F24971"/>
    <w:rsid w:val="00F24B9F"/>
    <w:rsid w:val="00F24C8C"/>
    <w:rsid w:val="00F24CA6"/>
    <w:rsid w:val="00F256AE"/>
    <w:rsid w:val="00F25773"/>
    <w:rsid w:val="00F257FA"/>
    <w:rsid w:val="00F26004"/>
    <w:rsid w:val="00F270E8"/>
    <w:rsid w:val="00F27EF5"/>
    <w:rsid w:val="00F27FDB"/>
    <w:rsid w:val="00F30251"/>
    <w:rsid w:val="00F305CC"/>
    <w:rsid w:val="00F311F9"/>
    <w:rsid w:val="00F3179A"/>
    <w:rsid w:val="00F318FD"/>
    <w:rsid w:val="00F31D54"/>
    <w:rsid w:val="00F32357"/>
    <w:rsid w:val="00F32C70"/>
    <w:rsid w:val="00F3340C"/>
    <w:rsid w:val="00F3381F"/>
    <w:rsid w:val="00F3397D"/>
    <w:rsid w:val="00F34E02"/>
    <w:rsid w:val="00F35300"/>
    <w:rsid w:val="00F3549E"/>
    <w:rsid w:val="00F365A7"/>
    <w:rsid w:val="00F3681C"/>
    <w:rsid w:val="00F371C1"/>
    <w:rsid w:val="00F3769D"/>
    <w:rsid w:val="00F37C3E"/>
    <w:rsid w:val="00F404F4"/>
    <w:rsid w:val="00F40D56"/>
    <w:rsid w:val="00F4143E"/>
    <w:rsid w:val="00F41CC5"/>
    <w:rsid w:val="00F41D25"/>
    <w:rsid w:val="00F423C2"/>
    <w:rsid w:val="00F42E84"/>
    <w:rsid w:val="00F433F8"/>
    <w:rsid w:val="00F433FE"/>
    <w:rsid w:val="00F43627"/>
    <w:rsid w:val="00F43781"/>
    <w:rsid w:val="00F4463C"/>
    <w:rsid w:val="00F45E54"/>
    <w:rsid w:val="00F473A5"/>
    <w:rsid w:val="00F473F3"/>
    <w:rsid w:val="00F474B8"/>
    <w:rsid w:val="00F478CA"/>
    <w:rsid w:val="00F47C49"/>
    <w:rsid w:val="00F47CE2"/>
    <w:rsid w:val="00F501F3"/>
    <w:rsid w:val="00F50A98"/>
    <w:rsid w:val="00F50E5F"/>
    <w:rsid w:val="00F50ED2"/>
    <w:rsid w:val="00F51460"/>
    <w:rsid w:val="00F51667"/>
    <w:rsid w:val="00F521DC"/>
    <w:rsid w:val="00F525D9"/>
    <w:rsid w:val="00F52B77"/>
    <w:rsid w:val="00F53199"/>
    <w:rsid w:val="00F541A1"/>
    <w:rsid w:val="00F54B09"/>
    <w:rsid w:val="00F54BEA"/>
    <w:rsid w:val="00F54E8A"/>
    <w:rsid w:val="00F55386"/>
    <w:rsid w:val="00F559A8"/>
    <w:rsid w:val="00F55C21"/>
    <w:rsid w:val="00F55E5F"/>
    <w:rsid w:val="00F55F6D"/>
    <w:rsid w:val="00F5736B"/>
    <w:rsid w:val="00F5746A"/>
    <w:rsid w:val="00F57880"/>
    <w:rsid w:val="00F60666"/>
    <w:rsid w:val="00F606F3"/>
    <w:rsid w:val="00F608AB"/>
    <w:rsid w:val="00F60BE7"/>
    <w:rsid w:val="00F6150C"/>
    <w:rsid w:val="00F6159C"/>
    <w:rsid w:val="00F61714"/>
    <w:rsid w:val="00F6238F"/>
    <w:rsid w:val="00F6292A"/>
    <w:rsid w:val="00F63E59"/>
    <w:rsid w:val="00F64915"/>
    <w:rsid w:val="00F64BE0"/>
    <w:rsid w:val="00F64D9E"/>
    <w:rsid w:val="00F64FC9"/>
    <w:rsid w:val="00F65B68"/>
    <w:rsid w:val="00F67846"/>
    <w:rsid w:val="00F67B42"/>
    <w:rsid w:val="00F70B72"/>
    <w:rsid w:val="00F70DEF"/>
    <w:rsid w:val="00F70EA3"/>
    <w:rsid w:val="00F71398"/>
    <w:rsid w:val="00F723C3"/>
    <w:rsid w:val="00F7285F"/>
    <w:rsid w:val="00F72919"/>
    <w:rsid w:val="00F7294C"/>
    <w:rsid w:val="00F72C5F"/>
    <w:rsid w:val="00F73549"/>
    <w:rsid w:val="00F73FB2"/>
    <w:rsid w:val="00F7451B"/>
    <w:rsid w:val="00F75782"/>
    <w:rsid w:val="00F759E0"/>
    <w:rsid w:val="00F80C1D"/>
    <w:rsid w:val="00F81112"/>
    <w:rsid w:val="00F81130"/>
    <w:rsid w:val="00F81469"/>
    <w:rsid w:val="00F818F7"/>
    <w:rsid w:val="00F8325D"/>
    <w:rsid w:val="00F832A9"/>
    <w:rsid w:val="00F832B0"/>
    <w:rsid w:val="00F83307"/>
    <w:rsid w:val="00F833A5"/>
    <w:rsid w:val="00F844D3"/>
    <w:rsid w:val="00F84629"/>
    <w:rsid w:val="00F8462A"/>
    <w:rsid w:val="00F84B71"/>
    <w:rsid w:val="00F84F0E"/>
    <w:rsid w:val="00F8519E"/>
    <w:rsid w:val="00F85255"/>
    <w:rsid w:val="00F85FF5"/>
    <w:rsid w:val="00F86BB4"/>
    <w:rsid w:val="00F86E69"/>
    <w:rsid w:val="00F87048"/>
    <w:rsid w:val="00F870F5"/>
    <w:rsid w:val="00F87766"/>
    <w:rsid w:val="00F902D2"/>
    <w:rsid w:val="00F90B12"/>
    <w:rsid w:val="00F90CBD"/>
    <w:rsid w:val="00F9109E"/>
    <w:rsid w:val="00F9133E"/>
    <w:rsid w:val="00F9177E"/>
    <w:rsid w:val="00F91E4F"/>
    <w:rsid w:val="00F91FDF"/>
    <w:rsid w:val="00F92AA1"/>
    <w:rsid w:val="00F92FDC"/>
    <w:rsid w:val="00F931D2"/>
    <w:rsid w:val="00F93431"/>
    <w:rsid w:val="00F93A4A"/>
    <w:rsid w:val="00F93D27"/>
    <w:rsid w:val="00F95952"/>
    <w:rsid w:val="00F95C33"/>
    <w:rsid w:val="00F95CC2"/>
    <w:rsid w:val="00F95DD6"/>
    <w:rsid w:val="00F96370"/>
    <w:rsid w:val="00F97940"/>
    <w:rsid w:val="00F97BA3"/>
    <w:rsid w:val="00F97EA2"/>
    <w:rsid w:val="00F97F0D"/>
    <w:rsid w:val="00FA0B0A"/>
    <w:rsid w:val="00FA0C86"/>
    <w:rsid w:val="00FA121C"/>
    <w:rsid w:val="00FA1344"/>
    <w:rsid w:val="00FA1407"/>
    <w:rsid w:val="00FA1A68"/>
    <w:rsid w:val="00FA1B1A"/>
    <w:rsid w:val="00FA207B"/>
    <w:rsid w:val="00FA2747"/>
    <w:rsid w:val="00FA2A33"/>
    <w:rsid w:val="00FA2B8D"/>
    <w:rsid w:val="00FA2C8F"/>
    <w:rsid w:val="00FA2CB6"/>
    <w:rsid w:val="00FA2CF7"/>
    <w:rsid w:val="00FA3410"/>
    <w:rsid w:val="00FA360B"/>
    <w:rsid w:val="00FA3860"/>
    <w:rsid w:val="00FA3A50"/>
    <w:rsid w:val="00FA4763"/>
    <w:rsid w:val="00FA4830"/>
    <w:rsid w:val="00FA4AD3"/>
    <w:rsid w:val="00FA5032"/>
    <w:rsid w:val="00FA51DA"/>
    <w:rsid w:val="00FA52EB"/>
    <w:rsid w:val="00FA5DE9"/>
    <w:rsid w:val="00FA6366"/>
    <w:rsid w:val="00FA6980"/>
    <w:rsid w:val="00FA6CDF"/>
    <w:rsid w:val="00FA7BB5"/>
    <w:rsid w:val="00FA7C85"/>
    <w:rsid w:val="00FB0CAE"/>
    <w:rsid w:val="00FB12D8"/>
    <w:rsid w:val="00FB176A"/>
    <w:rsid w:val="00FB19CB"/>
    <w:rsid w:val="00FB1CDC"/>
    <w:rsid w:val="00FB238A"/>
    <w:rsid w:val="00FB2446"/>
    <w:rsid w:val="00FB275D"/>
    <w:rsid w:val="00FB2C81"/>
    <w:rsid w:val="00FB3BC4"/>
    <w:rsid w:val="00FB3F9C"/>
    <w:rsid w:val="00FB3FDE"/>
    <w:rsid w:val="00FB4676"/>
    <w:rsid w:val="00FB5552"/>
    <w:rsid w:val="00FB5789"/>
    <w:rsid w:val="00FB5F3A"/>
    <w:rsid w:val="00FB6743"/>
    <w:rsid w:val="00FB6AA9"/>
    <w:rsid w:val="00FB6AD4"/>
    <w:rsid w:val="00FB7984"/>
    <w:rsid w:val="00FB7F22"/>
    <w:rsid w:val="00FC00F3"/>
    <w:rsid w:val="00FC0A33"/>
    <w:rsid w:val="00FC1416"/>
    <w:rsid w:val="00FC14B2"/>
    <w:rsid w:val="00FC1823"/>
    <w:rsid w:val="00FC1D2E"/>
    <w:rsid w:val="00FC2198"/>
    <w:rsid w:val="00FC26A4"/>
    <w:rsid w:val="00FC2C93"/>
    <w:rsid w:val="00FC325A"/>
    <w:rsid w:val="00FC33ED"/>
    <w:rsid w:val="00FC41C5"/>
    <w:rsid w:val="00FC43AD"/>
    <w:rsid w:val="00FC5876"/>
    <w:rsid w:val="00FC5D91"/>
    <w:rsid w:val="00FC62F5"/>
    <w:rsid w:val="00FC6EBF"/>
    <w:rsid w:val="00FC731E"/>
    <w:rsid w:val="00FC7F3E"/>
    <w:rsid w:val="00FD035A"/>
    <w:rsid w:val="00FD03D7"/>
    <w:rsid w:val="00FD19F1"/>
    <w:rsid w:val="00FD1A7E"/>
    <w:rsid w:val="00FD2CC3"/>
    <w:rsid w:val="00FD31BF"/>
    <w:rsid w:val="00FD3CC7"/>
    <w:rsid w:val="00FD4148"/>
    <w:rsid w:val="00FD4D5B"/>
    <w:rsid w:val="00FD5936"/>
    <w:rsid w:val="00FD6453"/>
    <w:rsid w:val="00FD67FD"/>
    <w:rsid w:val="00FD7CB2"/>
    <w:rsid w:val="00FD7D46"/>
    <w:rsid w:val="00FD7D8B"/>
    <w:rsid w:val="00FE0AF2"/>
    <w:rsid w:val="00FE0E83"/>
    <w:rsid w:val="00FE10E9"/>
    <w:rsid w:val="00FE1C47"/>
    <w:rsid w:val="00FE22DD"/>
    <w:rsid w:val="00FE2CFB"/>
    <w:rsid w:val="00FE344B"/>
    <w:rsid w:val="00FE4A60"/>
    <w:rsid w:val="00FE4DF3"/>
    <w:rsid w:val="00FE4EEE"/>
    <w:rsid w:val="00FE4F91"/>
    <w:rsid w:val="00FE54E0"/>
    <w:rsid w:val="00FE55F0"/>
    <w:rsid w:val="00FE6331"/>
    <w:rsid w:val="00FE685B"/>
    <w:rsid w:val="00FE6AE1"/>
    <w:rsid w:val="00FE6C12"/>
    <w:rsid w:val="00FE785C"/>
    <w:rsid w:val="00FE7894"/>
    <w:rsid w:val="00FF0003"/>
    <w:rsid w:val="00FF01FA"/>
    <w:rsid w:val="00FF1472"/>
    <w:rsid w:val="00FF21B5"/>
    <w:rsid w:val="00FF21C3"/>
    <w:rsid w:val="00FF2A11"/>
    <w:rsid w:val="00FF2AA0"/>
    <w:rsid w:val="00FF2FE7"/>
    <w:rsid w:val="00FF3F6C"/>
    <w:rsid w:val="00FF447E"/>
    <w:rsid w:val="00FF4603"/>
    <w:rsid w:val="00FF4A2A"/>
    <w:rsid w:val="00FF4B07"/>
    <w:rsid w:val="00FF4BBC"/>
    <w:rsid w:val="00FF4BFC"/>
    <w:rsid w:val="00FF4C11"/>
    <w:rsid w:val="00FF56B9"/>
    <w:rsid w:val="00FF56BD"/>
    <w:rsid w:val="00FF57E8"/>
    <w:rsid w:val="00FF58C0"/>
    <w:rsid w:val="00FF5948"/>
    <w:rsid w:val="00FF6B71"/>
    <w:rsid w:val="00FF6EDF"/>
    <w:rsid w:val="00FF6EEA"/>
    <w:rsid w:val="00FF77DF"/>
    <w:rsid w:val="00FF7ABB"/>
    <w:rsid w:val="00FF7B99"/>
    <w:rsid w:val="01DD2C28"/>
    <w:rsid w:val="02C30CD4"/>
    <w:rsid w:val="02CF1CA5"/>
    <w:rsid w:val="06478BEA"/>
    <w:rsid w:val="06791129"/>
    <w:rsid w:val="06C661DA"/>
    <w:rsid w:val="07C86A19"/>
    <w:rsid w:val="07D8C461"/>
    <w:rsid w:val="09E068E5"/>
    <w:rsid w:val="0A1E8029"/>
    <w:rsid w:val="0C8AC666"/>
    <w:rsid w:val="0F45E967"/>
    <w:rsid w:val="0F5FFB7B"/>
    <w:rsid w:val="111B45C0"/>
    <w:rsid w:val="12856AFD"/>
    <w:rsid w:val="13524B8C"/>
    <w:rsid w:val="13D8953C"/>
    <w:rsid w:val="14C0C174"/>
    <w:rsid w:val="1523DDDB"/>
    <w:rsid w:val="159DEC0F"/>
    <w:rsid w:val="174FD8FE"/>
    <w:rsid w:val="17A89C99"/>
    <w:rsid w:val="1895A973"/>
    <w:rsid w:val="18B2FC22"/>
    <w:rsid w:val="18DFAF81"/>
    <w:rsid w:val="19645947"/>
    <w:rsid w:val="1CC7EF6E"/>
    <w:rsid w:val="1E841846"/>
    <w:rsid w:val="1ED6D40F"/>
    <w:rsid w:val="1F357C03"/>
    <w:rsid w:val="1F999307"/>
    <w:rsid w:val="209D50CD"/>
    <w:rsid w:val="20B181EA"/>
    <w:rsid w:val="21EB9ED6"/>
    <w:rsid w:val="22E3221F"/>
    <w:rsid w:val="242C2501"/>
    <w:rsid w:val="244418A0"/>
    <w:rsid w:val="2453BA7F"/>
    <w:rsid w:val="24AC7735"/>
    <w:rsid w:val="25920874"/>
    <w:rsid w:val="2596EF30"/>
    <w:rsid w:val="25FEFCFB"/>
    <w:rsid w:val="264A2996"/>
    <w:rsid w:val="29626F8D"/>
    <w:rsid w:val="2AAA54C4"/>
    <w:rsid w:val="2AE5F26C"/>
    <w:rsid w:val="2C5CE632"/>
    <w:rsid w:val="2E65CED1"/>
    <w:rsid w:val="3139772A"/>
    <w:rsid w:val="319FB5EB"/>
    <w:rsid w:val="3537A176"/>
    <w:rsid w:val="3631047B"/>
    <w:rsid w:val="3725810D"/>
    <w:rsid w:val="38430D6F"/>
    <w:rsid w:val="3896ED7D"/>
    <w:rsid w:val="3E115A92"/>
    <w:rsid w:val="425FFE87"/>
    <w:rsid w:val="472BEE10"/>
    <w:rsid w:val="4833DFAC"/>
    <w:rsid w:val="4838543A"/>
    <w:rsid w:val="48BE5B26"/>
    <w:rsid w:val="4A03D662"/>
    <w:rsid w:val="4AACEF33"/>
    <w:rsid w:val="4ADC3F36"/>
    <w:rsid w:val="4B5E197B"/>
    <w:rsid w:val="511B5378"/>
    <w:rsid w:val="516EAC74"/>
    <w:rsid w:val="52EEAEE2"/>
    <w:rsid w:val="53EBFF38"/>
    <w:rsid w:val="5590F379"/>
    <w:rsid w:val="58BA5269"/>
    <w:rsid w:val="5A64F7FE"/>
    <w:rsid w:val="5BD079D5"/>
    <w:rsid w:val="5DC1AB07"/>
    <w:rsid w:val="5E9ED92A"/>
    <w:rsid w:val="5F767C8D"/>
    <w:rsid w:val="5FF9EF58"/>
    <w:rsid w:val="6143E668"/>
    <w:rsid w:val="616B6C0F"/>
    <w:rsid w:val="61E38963"/>
    <w:rsid w:val="62A1DACA"/>
    <w:rsid w:val="637947E9"/>
    <w:rsid w:val="639E54F1"/>
    <w:rsid w:val="66392726"/>
    <w:rsid w:val="66DF4241"/>
    <w:rsid w:val="682D974E"/>
    <w:rsid w:val="686D052D"/>
    <w:rsid w:val="68C64702"/>
    <w:rsid w:val="6A5C8CB1"/>
    <w:rsid w:val="6BC0D0CA"/>
    <w:rsid w:val="6C50C79F"/>
    <w:rsid w:val="6CAEC07A"/>
    <w:rsid w:val="6E08759B"/>
    <w:rsid w:val="6E867059"/>
    <w:rsid w:val="6F85C81D"/>
    <w:rsid w:val="6FC1E833"/>
    <w:rsid w:val="70584A3C"/>
    <w:rsid w:val="714DBC0D"/>
    <w:rsid w:val="7304548F"/>
    <w:rsid w:val="74F60967"/>
    <w:rsid w:val="78F8DDCD"/>
    <w:rsid w:val="790854F8"/>
    <w:rsid w:val="7A67A405"/>
    <w:rsid w:val="7AD18FC5"/>
    <w:rsid w:val="7B1543F9"/>
    <w:rsid w:val="7B81BFAA"/>
    <w:rsid w:val="7E35C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EACC8"/>
  <w15:docId w15:val="{53B3C4E2-419F-4A91-9CEA-D1652251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 w:qFormat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5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373E4E"/>
    <w:pPr>
      <w:spacing w:before="120" w:after="120" w:line="280" w:lineRule="atLeast"/>
      <w:jc w:val="both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6C6C3F"/>
    <w:pPr>
      <w:keepNext/>
      <w:tabs>
        <w:tab w:val="left" w:pos="851"/>
      </w:tabs>
      <w:spacing w:before="240" w:after="0" w:line="600" w:lineRule="atLeast"/>
      <w:jc w:val="left"/>
      <w:outlineLvl w:val="0"/>
    </w:pPr>
    <w:rPr>
      <w:rFonts w:ascii="Georgia" w:eastAsiaTheme="majorEastAsia" w:hAnsi="Georgia" w:cstheme="majorBidi"/>
      <w:b/>
      <w:bCs/>
      <w:color w:val="1B556B"/>
      <w:sz w:val="48"/>
      <w:szCs w:val="48"/>
    </w:rPr>
  </w:style>
  <w:style w:type="paragraph" w:styleId="Heading2">
    <w:name w:val="heading 2"/>
    <w:basedOn w:val="Normal"/>
    <w:next w:val="BodyText"/>
    <w:link w:val="Heading2Char"/>
    <w:qFormat/>
    <w:rsid w:val="0050510B"/>
    <w:pPr>
      <w:keepNext/>
      <w:tabs>
        <w:tab w:val="left" w:pos="851"/>
      </w:tabs>
      <w:spacing w:before="240" w:after="0" w:line="440" w:lineRule="atLeast"/>
      <w:jc w:val="left"/>
      <w:outlineLvl w:val="1"/>
    </w:pPr>
    <w:rPr>
      <w:rFonts w:ascii="Georgia" w:eastAsiaTheme="majorEastAsia" w:hAnsi="Georgia" w:cstheme="majorBidi"/>
      <w:b/>
      <w:bCs/>
      <w:color w:val="1B556B"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5236CB"/>
    <w:pPr>
      <w:keepNext/>
      <w:tabs>
        <w:tab w:val="left" w:pos="851"/>
      </w:tabs>
      <w:spacing w:before="240" w:after="0" w:line="360" w:lineRule="atLeast"/>
      <w:jc w:val="left"/>
      <w:outlineLvl w:val="2"/>
    </w:pPr>
    <w:rPr>
      <w:rFonts w:ascii="Georgia" w:eastAsiaTheme="majorEastAsia" w:hAnsi="Georgia" w:cstheme="majorBidi"/>
      <w:b/>
      <w:bCs/>
      <w:color w:val="1B556B"/>
      <w:sz w:val="28"/>
    </w:rPr>
  </w:style>
  <w:style w:type="paragraph" w:styleId="Heading4">
    <w:name w:val="heading 4"/>
    <w:basedOn w:val="Heading3"/>
    <w:next w:val="BodyText"/>
    <w:link w:val="Heading4Char"/>
    <w:qFormat/>
    <w:rsid w:val="00360476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qFormat/>
    <w:rsid w:val="00152213"/>
    <w:pPr>
      <w:keepNext/>
      <w:spacing w:before="240" w:after="0" w:line="240" w:lineRule="auto"/>
      <w:jc w:val="left"/>
      <w:outlineLvl w:val="4"/>
    </w:pPr>
    <w:rPr>
      <w:b/>
      <w:bCs/>
      <w:i/>
      <w:sz w:val="24"/>
    </w:rPr>
  </w:style>
  <w:style w:type="paragraph" w:styleId="Heading6">
    <w:name w:val="heading 6"/>
    <w:basedOn w:val="Normal"/>
    <w:next w:val="Normal"/>
    <w:link w:val="Heading6Char"/>
    <w:semiHidden/>
    <w:rsid w:val="00EA64B4"/>
    <w:pPr>
      <w:numPr>
        <w:ilvl w:val="5"/>
        <w:numId w:val="1"/>
      </w:numPr>
      <w:spacing w:before="240" w:line="288" w:lineRule="auto"/>
      <w:jc w:val="left"/>
      <w:outlineLvl w:val="5"/>
    </w:pPr>
    <w:rPr>
      <w:rFonts w:ascii="Times New Roman" w:hAnsi="Times New Roman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1"/>
      </w:numPr>
      <w:spacing w:before="240" w:line="288" w:lineRule="auto"/>
      <w:jc w:val="left"/>
      <w:outlineLvl w:val="6"/>
    </w:pPr>
    <w:rPr>
      <w:rFonts w:ascii="Times New Roman" w:hAnsi="Times New Roman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1"/>
      </w:numPr>
      <w:spacing w:before="240" w:line="288" w:lineRule="auto"/>
      <w:jc w:val="left"/>
      <w:outlineLvl w:val="7"/>
    </w:pPr>
    <w:rPr>
      <w:rFonts w:ascii="Times New Roman" w:hAnsi="Times New Roman"/>
      <w:i/>
      <w:szCs w:val="20"/>
      <w:lang w:val="en-AU" w:eastAsia="en-US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1"/>
      </w:numPr>
      <w:tabs>
        <w:tab w:val="clear" w:pos="851"/>
      </w:tabs>
      <w:spacing w:after="120"/>
      <w:outlineLvl w:val="8"/>
    </w:pPr>
    <w:rPr>
      <w:rFonts w:ascii="Arial" w:hAnsi="Arial"/>
      <w:bCs w:val="0"/>
      <w:color w:val="FFFFFF"/>
      <w:kern w:val="28"/>
      <w:sz w:val="2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C3F"/>
    <w:rPr>
      <w:rFonts w:ascii="Georgia" w:eastAsiaTheme="majorEastAsia" w:hAnsi="Georgia" w:cstheme="majorBidi"/>
      <w:b/>
      <w:bCs/>
      <w:color w:val="1B556B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50510B"/>
    <w:rPr>
      <w:rFonts w:ascii="Georgia" w:eastAsiaTheme="majorEastAsia" w:hAnsi="Georgia" w:cstheme="majorBidi"/>
      <w:b/>
      <w:bCs/>
      <w:color w:val="1B556B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5236CB"/>
    <w:rPr>
      <w:rFonts w:ascii="Georgia" w:eastAsiaTheme="majorEastAsia" w:hAnsi="Georgia" w:cstheme="majorBidi"/>
      <w:b/>
      <w:bCs/>
      <w:color w:val="1B556B"/>
      <w:sz w:val="28"/>
      <w:szCs w:val="22"/>
    </w:rPr>
  </w:style>
  <w:style w:type="character" w:customStyle="1" w:styleId="Heading4Char">
    <w:name w:val="Heading 4 Char"/>
    <w:link w:val="Heading4"/>
    <w:rsid w:val="00360476"/>
    <w:rPr>
      <w:rFonts w:ascii="Georgia" w:eastAsia="Times New Roman" w:hAnsi="Georgia"/>
      <w:b/>
      <w:bCs/>
      <w:sz w:val="24"/>
      <w:szCs w:val="22"/>
    </w:rPr>
  </w:style>
  <w:style w:type="character" w:customStyle="1" w:styleId="Heading5Char">
    <w:name w:val="Heading 5 Char"/>
    <w:link w:val="Heading5"/>
    <w:rsid w:val="00152213"/>
    <w:rPr>
      <w:rFonts w:eastAsia="Times New Roman"/>
      <w:b/>
      <w:bCs/>
      <w:i/>
      <w:sz w:val="24"/>
      <w:szCs w:val="22"/>
    </w:rPr>
  </w:style>
  <w:style w:type="paragraph" w:styleId="BodyText">
    <w:name w:val="Body Text"/>
    <w:basedOn w:val="Normal"/>
    <w:link w:val="BodyTextChar"/>
    <w:qFormat/>
    <w:rsid w:val="00EA64B4"/>
    <w:pPr>
      <w:jc w:val="left"/>
    </w:pPr>
  </w:style>
  <w:style w:type="character" w:customStyle="1" w:styleId="BodyTextChar">
    <w:name w:val="Body Text Char"/>
    <w:link w:val="BodyText"/>
    <w:rsid w:val="00EA64B4"/>
    <w:rPr>
      <w:rFonts w:ascii="Calibri" w:eastAsia="Times New Roman" w:hAnsi="Calibri"/>
      <w:lang w:eastAsia="en-NZ"/>
    </w:rPr>
  </w:style>
  <w:style w:type="table" w:styleId="TableGrid">
    <w:name w:val="Table Grid"/>
    <w:basedOn w:val="TableNormal"/>
    <w:uiPriority w:val="59"/>
    <w:rsid w:val="00B04CE3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link w:val="Header"/>
    <w:semiHidden/>
    <w:rsid w:val="00F03FF2"/>
    <w:rPr>
      <w:rFonts w:ascii="Arial" w:eastAsia="Times New Roman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5"/>
    <w:qFormat/>
    <w:rsid w:val="00684D9B"/>
    <w:pPr>
      <w:spacing w:before="60" w:after="60"/>
      <w:ind w:left="567" w:right="567"/>
      <w:jc w:val="left"/>
    </w:pPr>
    <w:rPr>
      <w:sz w:val="20"/>
    </w:rPr>
  </w:style>
  <w:style w:type="character" w:customStyle="1" w:styleId="QuoteChar">
    <w:name w:val="Quote Char"/>
    <w:link w:val="Quote"/>
    <w:uiPriority w:val="5"/>
    <w:rsid w:val="00373E4E"/>
    <w:rPr>
      <w:rFonts w:eastAsia="Times New Roman"/>
      <w:szCs w:val="22"/>
    </w:rPr>
  </w:style>
  <w:style w:type="paragraph" w:customStyle="1" w:styleId="Box">
    <w:name w:val="Box"/>
    <w:basedOn w:val="Normal"/>
    <w:uiPriority w:val="1"/>
    <w:semiHidden/>
    <w:qFormat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  <w:jc w:val="left"/>
    </w:pPr>
    <w:rPr>
      <w:color w:val="1C556C"/>
      <w:sz w:val="20"/>
    </w:rPr>
  </w:style>
  <w:style w:type="paragraph" w:customStyle="1" w:styleId="Boxbullet">
    <w:name w:val="Box bullet"/>
    <w:basedOn w:val="Boxtext"/>
    <w:uiPriority w:val="1"/>
    <w:qFormat/>
    <w:rsid w:val="005C132F"/>
    <w:pPr>
      <w:numPr>
        <w:numId w:val="15"/>
      </w:numPr>
      <w:tabs>
        <w:tab w:val="left" w:pos="680"/>
      </w:tabs>
      <w:spacing w:before="0"/>
    </w:pPr>
    <w:rPr>
      <w:rFonts w:cs="Times New Roman"/>
      <w:szCs w:val="20"/>
    </w:rPr>
  </w:style>
  <w:style w:type="paragraph" w:customStyle="1" w:styleId="Boxheading">
    <w:name w:val="Box heading"/>
    <w:basedOn w:val="Boxtext"/>
    <w:next w:val="Boxtext"/>
    <w:uiPriority w:val="1"/>
    <w:qFormat/>
    <w:rsid w:val="005C132F"/>
    <w:pPr>
      <w:keepNext/>
      <w:spacing w:before="240" w:after="0"/>
    </w:pPr>
    <w:rPr>
      <w:rFonts w:cs="Times New Roman"/>
      <w:b/>
      <w:sz w:val="22"/>
      <w:szCs w:val="20"/>
    </w:rPr>
  </w:style>
  <w:style w:type="paragraph" w:customStyle="1" w:styleId="Bullet">
    <w:name w:val="Bullet"/>
    <w:basedOn w:val="Normal"/>
    <w:link w:val="BulletChar"/>
    <w:qFormat/>
    <w:rsid w:val="00F00997"/>
    <w:pPr>
      <w:numPr>
        <w:numId w:val="13"/>
      </w:numPr>
      <w:tabs>
        <w:tab w:val="left" w:pos="397"/>
      </w:tabs>
      <w:spacing w:before="0"/>
      <w:jc w:val="left"/>
    </w:pPr>
    <w:rPr>
      <w:szCs w:val="20"/>
    </w:rPr>
  </w:style>
  <w:style w:type="paragraph" w:customStyle="1" w:styleId="Heading">
    <w:name w:val="Heading"/>
    <w:basedOn w:val="Heading1"/>
    <w:next w:val="Normal"/>
    <w:uiPriority w:val="3"/>
    <w:semiHidden/>
    <w:rsid w:val="008B68EC"/>
  </w:style>
  <w:style w:type="paragraph" w:styleId="Footer">
    <w:name w:val="footer"/>
    <w:basedOn w:val="Normal"/>
    <w:link w:val="FooterChar"/>
    <w:semiHidden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C16103"/>
    <w:rPr>
      <w:rFonts w:eastAsia="Times New Roman"/>
      <w:sz w:val="22"/>
      <w:szCs w:val="22"/>
    </w:rPr>
  </w:style>
  <w:style w:type="paragraph" w:customStyle="1" w:styleId="Sub-bullet">
    <w:name w:val="Sub-bullet"/>
    <w:basedOn w:val="Normal"/>
    <w:qFormat/>
    <w:rsid w:val="002A533C"/>
    <w:pPr>
      <w:numPr>
        <w:numId w:val="2"/>
      </w:numPr>
      <w:tabs>
        <w:tab w:val="clear" w:pos="397"/>
        <w:tab w:val="left" w:pos="794"/>
      </w:tabs>
      <w:spacing w:before="0"/>
      <w:ind w:left="794" w:hanging="397"/>
      <w:jc w:val="left"/>
    </w:pPr>
  </w:style>
  <w:style w:type="paragraph" w:customStyle="1" w:styleId="Figureheading">
    <w:name w:val="Figure heading"/>
    <w:basedOn w:val="Normal"/>
    <w:next w:val="BodyText"/>
    <w:uiPriority w:val="2"/>
    <w:semiHidden/>
    <w:qFormat/>
    <w:rsid w:val="00EA64B4"/>
    <w:pPr>
      <w:keepNext/>
      <w:ind w:left="1134" w:hanging="1134"/>
      <w:jc w:val="left"/>
    </w:pPr>
    <w:rPr>
      <w:b/>
      <w:sz w:val="20"/>
    </w:rPr>
  </w:style>
  <w:style w:type="character" w:styleId="FootnoteReference">
    <w:name w:val="footnote reference"/>
    <w:semiHidden/>
    <w:rsid w:val="00EA64B4"/>
    <w:rPr>
      <w:rFonts w:ascii="Calibri" w:hAnsi="Calibri"/>
      <w:color w:val="183C47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A64B4"/>
    <w:pPr>
      <w:spacing w:before="0" w:after="60" w:line="240" w:lineRule="atLeast"/>
      <w:ind w:left="284" w:hanging="284"/>
      <w:jc w:val="left"/>
    </w:pPr>
    <w:rPr>
      <w:sz w:val="19"/>
    </w:rPr>
  </w:style>
  <w:style w:type="character" w:customStyle="1" w:styleId="FootnoteTextChar">
    <w:name w:val="Footnote Text Char"/>
    <w:link w:val="FootnoteText"/>
    <w:uiPriority w:val="99"/>
    <w:rsid w:val="00BE2893"/>
    <w:rPr>
      <w:rFonts w:ascii="Calibri" w:eastAsia="Times New Roman" w:hAnsi="Calibri"/>
      <w:sz w:val="19"/>
      <w:lang w:eastAsia="en-NZ"/>
    </w:rPr>
  </w:style>
  <w:style w:type="character" w:styleId="Hyperlink">
    <w:name w:val="Hyperlink"/>
    <w:uiPriority w:val="99"/>
    <w:qFormat/>
    <w:rsid w:val="00CB110E"/>
    <w:rPr>
      <w:color w:val="32809C"/>
      <w:u w:val="none"/>
    </w:rPr>
  </w:style>
  <w:style w:type="paragraph" w:customStyle="1" w:styleId="Imprint">
    <w:name w:val="Imprint"/>
    <w:basedOn w:val="Normal"/>
    <w:uiPriority w:val="3"/>
    <w:semiHidden/>
    <w:rsid w:val="00EA64B4"/>
    <w:pPr>
      <w:jc w:val="left"/>
    </w:pPr>
  </w:style>
  <w:style w:type="paragraph" w:customStyle="1" w:styleId="Note">
    <w:name w:val="Note"/>
    <w:basedOn w:val="BodyText"/>
    <w:next w:val="Normal"/>
    <w:uiPriority w:val="1"/>
    <w:semiHidden/>
    <w:qFormat/>
    <w:rsid w:val="00EA64B4"/>
    <w:rPr>
      <w:sz w:val="18"/>
    </w:rPr>
  </w:style>
  <w:style w:type="paragraph" w:customStyle="1" w:styleId="References">
    <w:name w:val="References"/>
    <w:basedOn w:val="Normal"/>
    <w:uiPriority w:val="4"/>
    <w:semiHidden/>
    <w:qFormat/>
    <w:rsid w:val="00554B30"/>
    <w:pPr>
      <w:spacing w:before="0" w:line="260" w:lineRule="atLeast"/>
      <w:jc w:val="left"/>
    </w:pPr>
    <w:rPr>
      <w:sz w:val="20"/>
    </w:rPr>
  </w:style>
  <w:style w:type="paragraph" w:customStyle="1" w:styleId="Source">
    <w:name w:val="Source"/>
    <w:basedOn w:val="Normal"/>
    <w:next w:val="Normal"/>
    <w:uiPriority w:val="1"/>
    <w:semiHidden/>
    <w:qFormat/>
    <w:rsid w:val="00EA64B4"/>
    <w:pPr>
      <w:tabs>
        <w:tab w:val="left" w:pos="680"/>
      </w:tabs>
      <w:jc w:val="left"/>
    </w:pPr>
    <w:rPr>
      <w:sz w:val="18"/>
    </w:rPr>
  </w:style>
  <w:style w:type="paragraph" w:styleId="Title">
    <w:name w:val="Title"/>
    <w:basedOn w:val="Normal"/>
    <w:link w:val="TitleChar"/>
    <w:uiPriority w:val="2"/>
    <w:semiHidden/>
    <w:qFormat/>
    <w:rsid w:val="00B50526"/>
    <w:pPr>
      <w:spacing w:before="0" w:after="240" w:line="680" w:lineRule="atLeast"/>
      <w:ind w:right="-23"/>
      <w:jc w:val="left"/>
    </w:pPr>
    <w:rPr>
      <w:rFonts w:ascii="Georgia" w:hAnsi="Georgia"/>
      <w:color w:val="FFFFFF" w:themeColor="background1"/>
      <w:sz w:val="56"/>
      <w:szCs w:val="56"/>
    </w:rPr>
  </w:style>
  <w:style w:type="character" w:customStyle="1" w:styleId="TitleChar">
    <w:name w:val="Title Char"/>
    <w:link w:val="Title"/>
    <w:uiPriority w:val="2"/>
    <w:semiHidden/>
    <w:rsid w:val="002579F1"/>
    <w:rPr>
      <w:rFonts w:ascii="Georgia" w:eastAsia="Times New Roman" w:hAnsi="Georgia"/>
      <w:color w:val="FFFFFF" w:themeColor="background1"/>
      <w:sz w:val="56"/>
      <w:szCs w:val="56"/>
    </w:rPr>
  </w:style>
  <w:style w:type="paragraph" w:styleId="Subtitle">
    <w:name w:val="Subtitle"/>
    <w:basedOn w:val="Normal"/>
    <w:link w:val="SubtitleChar"/>
    <w:uiPriority w:val="2"/>
    <w:semiHidden/>
    <w:qFormat/>
    <w:rsid w:val="0070582D"/>
    <w:pPr>
      <w:spacing w:after="840"/>
      <w:contextualSpacing/>
      <w:jc w:val="left"/>
    </w:pPr>
    <w:rPr>
      <w:rFonts w:ascii="Georgia" w:hAnsi="Georgia"/>
      <w:b/>
      <w:bCs/>
      <w:color w:val="FFFFFF" w:themeColor="background1"/>
      <w:sz w:val="36"/>
      <w:szCs w:val="36"/>
    </w:rPr>
  </w:style>
  <w:style w:type="character" w:customStyle="1" w:styleId="SubtitleChar">
    <w:name w:val="Subtitle Char"/>
    <w:link w:val="Subtitle"/>
    <w:uiPriority w:val="2"/>
    <w:semiHidden/>
    <w:rsid w:val="002579F1"/>
    <w:rPr>
      <w:rFonts w:ascii="Georgia" w:eastAsia="Times New Roman" w:hAnsi="Georgia"/>
      <w:b/>
      <w:bCs/>
      <w:color w:val="FFFFFF" w:themeColor="background1"/>
      <w:sz w:val="36"/>
      <w:szCs w:val="36"/>
    </w:rPr>
  </w:style>
  <w:style w:type="paragraph" w:customStyle="1" w:styleId="Tableheading">
    <w:name w:val="Table heading"/>
    <w:basedOn w:val="Normal"/>
    <w:next w:val="Normal"/>
    <w:qFormat/>
    <w:rsid w:val="00EA64B4"/>
    <w:pPr>
      <w:keepNext/>
      <w:ind w:left="1134" w:hanging="1134"/>
      <w:jc w:val="left"/>
    </w:pPr>
    <w:rPr>
      <w:b/>
      <w:sz w:val="20"/>
    </w:rPr>
  </w:style>
  <w:style w:type="paragraph" w:customStyle="1" w:styleId="TableText">
    <w:name w:val="TableText"/>
    <w:basedOn w:val="Normal"/>
    <w:qFormat/>
    <w:rsid w:val="007326CB"/>
    <w:pPr>
      <w:spacing w:before="60" w:after="60" w:line="240" w:lineRule="atLeast"/>
      <w:jc w:val="left"/>
    </w:pPr>
    <w:rPr>
      <w:sz w:val="18"/>
    </w:rPr>
  </w:style>
  <w:style w:type="paragraph" w:customStyle="1" w:styleId="TableTextbold">
    <w:name w:val="TableText bold"/>
    <w:basedOn w:val="Normal"/>
    <w:qFormat/>
    <w:rsid w:val="0095536B"/>
    <w:pPr>
      <w:spacing w:before="60" w:after="60" w:line="240" w:lineRule="atLeast"/>
      <w:jc w:val="left"/>
    </w:pPr>
    <w:rPr>
      <w:b/>
      <w:sz w:val="18"/>
    </w:rPr>
  </w:style>
  <w:style w:type="paragraph" w:styleId="TOC1">
    <w:name w:val="toc 1"/>
    <w:basedOn w:val="Normal"/>
    <w:next w:val="Normal"/>
    <w:uiPriority w:val="39"/>
    <w:semiHidden/>
    <w:rsid w:val="00356C3D"/>
    <w:pPr>
      <w:tabs>
        <w:tab w:val="right" w:pos="8505"/>
      </w:tabs>
      <w:spacing w:before="280" w:after="0" w:line="240" w:lineRule="auto"/>
      <w:ind w:left="567" w:right="567" w:hanging="567"/>
      <w:jc w:val="left"/>
    </w:pPr>
  </w:style>
  <w:style w:type="paragraph" w:styleId="TOC2">
    <w:name w:val="toc 2"/>
    <w:basedOn w:val="Normal"/>
    <w:next w:val="Normal"/>
    <w:uiPriority w:val="39"/>
    <w:semiHidden/>
    <w:rsid w:val="00356C3D"/>
    <w:pPr>
      <w:tabs>
        <w:tab w:val="right" w:pos="8505"/>
      </w:tabs>
      <w:spacing w:before="60" w:after="60" w:line="240" w:lineRule="auto"/>
      <w:ind w:left="1134" w:right="567" w:hanging="567"/>
      <w:jc w:val="left"/>
    </w:p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semiHidden/>
    <w:qFormat/>
    <w:rsid w:val="00EA64B4"/>
    <w:pPr>
      <w:tabs>
        <w:tab w:val="left" w:pos="2835"/>
      </w:tabs>
      <w:spacing w:after="0"/>
      <w:jc w:val="left"/>
    </w:pPr>
  </w:style>
  <w:style w:type="paragraph" w:customStyle="1" w:styleId="Footerodd">
    <w:name w:val="Footer odd"/>
    <w:basedOn w:val="Normal"/>
    <w:uiPriority w:val="1"/>
    <w:rsid w:val="006E2E45"/>
    <w:pPr>
      <w:tabs>
        <w:tab w:val="right" w:pos="8505"/>
        <w:tab w:val="right" w:pos="9072"/>
      </w:tabs>
      <w:jc w:val="left"/>
    </w:pPr>
    <w:rPr>
      <w:sz w:val="16"/>
    </w:rPr>
  </w:style>
  <w:style w:type="paragraph" w:customStyle="1" w:styleId="Footereven">
    <w:name w:val="Footer even"/>
    <w:basedOn w:val="Normal"/>
    <w:uiPriority w:val="1"/>
    <w:rsid w:val="00EA64B4"/>
    <w:pPr>
      <w:tabs>
        <w:tab w:val="left" w:pos="567"/>
      </w:tabs>
    </w:pPr>
    <w:rPr>
      <w:sz w:val="16"/>
    </w:rPr>
  </w:style>
  <w:style w:type="paragraph" w:customStyle="1" w:styleId="Numberedparagraph">
    <w:name w:val="Numbered paragraph"/>
    <w:basedOn w:val="Normal"/>
    <w:uiPriority w:val="1"/>
    <w:semiHidden/>
    <w:qFormat/>
    <w:rsid w:val="005B6698"/>
    <w:pPr>
      <w:numPr>
        <w:numId w:val="3"/>
      </w:numPr>
      <w:spacing w:before="0"/>
      <w:ind w:left="397" w:hanging="397"/>
      <w:jc w:val="left"/>
    </w:pPr>
  </w:style>
  <w:style w:type="paragraph" w:customStyle="1" w:styleId="Sub-lista">
    <w:name w:val="Sub-list a"/>
    <w:aliases w:val="b"/>
    <w:basedOn w:val="Normal"/>
    <w:uiPriority w:val="2"/>
    <w:rsid w:val="00E21ACA"/>
    <w:pPr>
      <w:numPr>
        <w:numId w:val="4"/>
      </w:numPr>
      <w:spacing w:before="0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A64B4"/>
    <w:rPr>
      <w:rFonts w:ascii="Calibri" w:eastAsia="Times New Roman" w:hAnsi="Calibri"/>
      <w:sz w:val="20"/>
      <w:lang w:eastAsia="en-NZ"/>
    </w:rPr>
  </w:style>
  <w:style w:type="paragraph" w:styleId="TOC3">
    <w:name w:val="toc 3"/>
    <w:basedOn w:val="Normal"/>
    <w:next w:val="Normal"/>
    <w:autoRedefine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semiHidden/>
    <w:rsid w:val="00356C3D"/>
    <w:pPr>
      <w:spacing w:before="0"/>
      <w:ind w:left="1134" w:right="567" w:hanging="1134"/>
      <w:jc w:val="left"/>
    </w:pPr>
  </w:style>
  <w:style w:type="paragraph" w:customStyle="1" w:styleId="Sub-listi">
    <w:name w:val="Sub-list i"/>
    <w:aliases w:val="ii"/>
    <w:basedOn w:val="BodyText"/>
    <w:semiHidden/>
    <w:rsid w:val="00EA64B4"/>
    <w:pPr>
      <w:numPr>
        <w:numId w:val="5"/>
      </w:numPr>
      <w:spacing w:before="60" w:after="60"/>
    </w:pPr>
  </w:style>
  <w:style w:type="paragraph" w:customStyle="1" w:styleId="TableBullet">
    <w:name w:val="TableBullet"/>
    <w:basedOn w:val="Normal"/>
    <w:qFormat/>
    <w:rsid w:val="00523DFA"/>
    <w:pPr>
      <w:numPr>
        <w:numId w:val="6"/>
      </w:numPr>
      <w:spacing w:before="0" w:after="60" w:line="240" w:lineRule="atLeast"/>
      <w:jc w:val="lef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5E3BCD"/>
    <w:pPr>
      <w:numPr>
        <w:numId w:val="7"/>
      </w:numPr>
      <w:ind w:left="568" w:hanging="284"/>
    </w:p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AB54D7"/>
    <w:rPr>
      <w:rFonts w:ascii="Calibri" w:eastAsia="Times New Roman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A64B4"/>
    <w:rPr>
      <w:rFonts w:ascii="Tahoma" w:eastAsia="Times New Roman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tblPr>
      <w:tblStyleRowBandSize w:val="1"/>
      <w:tblStyleColBandSize w:val="1"/>
      <w:tblBorders>
        <w:top w:val="single" w:sz="8" w:space="0" w:color="19CCCF"/>
        <w:left w:val="single" w:sz="8" w:space="0" w:color="19CCCF"/>
        <w:bottom w:val="single" w:sz="8" w:space="0" w:color="19CCCF"/>
        <w:right w:val="single" w:sz="8" w:space="0" w:color="19CCCF"/>
        <w:insideH w:val="single" w:sz="8" w:space="0" w:color="19CC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  <w:shd w:val="clear" w:color="auto" w:fill="0F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3F5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3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FC7B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  <w:insideH w:val="single" w:sz="8" w:space="0" w:color="6FC7B7"/>
        <w:insideV w:val="single" w:sz="8" w:space="0" w:color="6FC7B7"/>
      </w:tblBorders>
    </w:tblPr>
    <w:tblStylePr w:type="firstRow">
      <w:pPr>
        <w:spacing w:before="0" w:after="0" w:line="240" w:lineRule="auto"/>
      </w:pPr>
      <w:rPr>
        <w:rFonts w:ascii="Yu Gothic UI Semilight" w:eastAsia="Times New Roman" w:hAnsi="Yu Gothic UI Semilight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1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lastRow">
      <w:pPr>
        <w:spacing w:before="0" w:after="0" w:line="240" w:lineRule="auto"/>
      </w:pPr>
      <w:rPr>
        <w:rFonts w:ascii="Yu Gothic UI Semilight" w:eastAsia="Times New Roman" w:hAnsi="Yu Gothic UI Semilight" w:cs="Times New Roman"/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firstCol">
      <w:rPr>
        <w:rFonts w:ascii="Yu Gothic UI Semilight" w:eastAsia="Times New Roman" w:hAnsi="Yu Gothic UI Semilight" w:cs="Times New Roman"/>
        <w:b/>
        <w:bCs/>
      </w:rPr>
    </w:tblStylePr>
    <w:tblStylePr w:type="lastCol">
      <w:rPr>
        <w:rFonts w:ascii="Yu Gothic UI Semilight" w:eastAsia="Times New Roman" w:hAnsi="Yu Gothic UI Semilight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  <w:shd w:val="clear" w:color="auto" w:fill="DBF1ED"/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  <w:shd w:val="clear" w:color="auto" w:fill="DBF1ED"/>
      </w:tcPr>
    </w:tblStylePr>
    <w:tblStylePr w:type="band2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825F98"/>
    <w:pPr>
      <w:spacing w:before="60" w:after="60" w:line="240" w:lineRule="atLeast"/>
    </w:pPr>
    <w:rPr>
      <w:sz w:val="18"/>
    </w:rPr>
    <w:tblPr>
      <w:tblStyleRowBandSize w:val="1"/>
      <w:tblStyleColBandSize w:val="1"/>
      <w:tblBorders>
        <w:bottom w:val="single" w:sz="4" w:space="0" w:color="1C556C"/>
        <w:insideH w:val="single" w:sz="4" w:space="0" w:color="1C556C"/>
        <w:insideV w:val="single" w:sz="4" w:space="0" w:color="1C556C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  <w:color w:val="FFFFFF" w:themeColor="background1"/>
        <w:sz w:val="18"/>
      </w:rPr>
      <w:tblPr/>
      <w:tcPr>
        <w:tcBorders>
          <w:top w:val="single" w:sz="2" w:space="0" w:color="1C556C"/>
          <w:left w:val="nil"/>
          <w:bottom w:val="single" w:sz="2" w:space="0" w:color="1C556C"/>
          <w:right w:val="nil"/>
          <w:insideH w:val="nil"/>
          <w:insideV w:val="single" w:sz="2" w:space="0" w:color="1C556C"/>
        </w:tcBorders>
        <w:shd w:val="clear" w:color="auto" w:fill="1B556B" w:themeFill="text2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18"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firstCol">
      <w:rPr>
        <w:rFonts w:ascii="Calibri" w:eastAsia="Times New Roman" w:hAnsi="Calibri" w:cs="Times New Roman"/>
        <w:b w:val="0"/>
        <w:bCs/>
        <w:sz w:val="18"/>
      </w:rPr>
    </w:tblStylePr>
    <w:tblStylePr w:type="lastCol">
      <w:rPr>
        <w:rFonts w:ascii="Yu Gothic UI Semilight" w:eastAsia="Times New Roman" w:hAnsi="Yu Gothic UI Semilight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2Vert">
      <w:rPr>
        <w:rFonts w:ascii="Calibri" w:hAnsi="Calibri"/>
        <w:sz w:val="18"/>
      </w:rPr>
    </w:tblStylePr>
    <w:tblStylePr w:type="band1Horz">
      <w:rPr>
        <w:rFonts w:ascii="Calibri" w:hAnsi="Calibri"/>
        <w:sz w:val="18"/>
      </w:rPr>
    </w:tblStylePr>
  </w:style>
  <w:style w:type="table" w:styleId="TableGridLight">
    <w:name w:val="Grid Table Light"/>
    <w:basedOn w:val="TableGrid2"/>
    <w:uiPriority w:val="40"/>
    <w:rsid w:val="00853064"/>
    <w:rPr>
      <w:sz w:val="18"/>
      <w:lang w:val="en-US" w:eastAsia="ja-JP"/>
    </w:rPr>
    <w:tblPr>
      <w:tblBorders>
        <w:top w:val="single" w:sz="4" w:space="0" w:color="D2DDE1" w:themeColor="background2"/>
        <w:left w:val="single" w:sz="4" w:space="0" w:color="D2DDE1" w:themeColor="background2"/>
        <w:bottom w:val="single" w:sz="4" w:space="0" w:color="D2DDE1" w:themeColor="background2"/>
        <w:right w:val="single" w:sz="4" w:space="0" w:color="D2DDE1" w:themeColor="background2"/>
        <w:insideH w:val="none" w:sz="0" w:space="0" w:color="auto"/>
        <w:insideV w:val="none" w:sz="0" w:space="0" w:color="auto"/>
      </w:tblBorders>
    </w:tblPr>
    <w:tcPr>
      <w:shd w:val="clear" w:color="auto" w:fill="D2DDE1" w:themeFill="background2"/>
    </w:tcPr>
    <w:tblStylePr w:type="firstRow">
      <w:rPr>
        <w:rFonts w:ascii="Calibri" w:hAnsi="Calibri"/>
        <w:b w:val="0"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/>
        <w:b w:val="0"/>
        <w:bCs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rPr>
      <w:rFonts w:ascii="Times New Roman" w:eastAsia="Times New Roman" w:hAnsi="Times New Roman"/>
      <w:sz w:val="22"/>
      <w:lang w:eastAsia="en-US"/>
    </w:rPr>
  </w:style>
  <w:style w:type="character" w:styleId="Strong">
    <w:name w:val="Strong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semiHidden/>
    <w:qFormat/>
    <w:rsid w:val="00EA64B4"/>
    <w:pPr>
      <w:numPr>
        <w:ilvl w:val="1"/>
        <w:numId w:val="8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basedOn w:val="Hyperlink"/>
    <w:uiPriority w:val="99"/>
    <w:semiHidden/>
    <w:qFormat/>
    <w:rsid w:val="00CE6C90"/>
    <w:rPr>
      <w:color w:val="32809C"/>
      <w:u w:val="none"/>
    </w:rPr>
  </w:style>
  <w:style w:type="paragraph" w:customStyle="1" w:styleId="BoxBullet0">
    <w:name w:val="Box Bullet"/>
    <w:basedOn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hAnsi="Arial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before="0" w:after="240" w:line="240" w:lineRule="auto"/>
      <w:jc w:val="both"/>
    </w:pPr>
    <w:rPr>
      <w:rFonts w:ascii="Arial" w:hAnsi="Arial"/>
      <w:b/>
      <w:color w:val="auto"/>
      <w:sz w:val="22"/>
      <w:szCs w:val="20"/>
      <w:lang w:eastAsia="en-GB"/>
    </w:rPr>
  </w:style>
  <w:style w:type="character" w:customStyle="1" w:styleId="Heading6Char">
    <w:name w:val="Heading 6 Char"/>
    <w:link w:val="Heading6"/>
    <w:semiHidden/>
    <w:rsid w:val="00EA64B4"/>
    <w:rPr>
      <w:rFonts w:ascii="Times New Roman" w:eastAsia="Times New Roman" w:hAnsi="Times New Roman"/>
      <w:b/>
      <w:sz w:val="22"/>
      <w:lang w:val="en-AU" w:eastAsia="en-US"/>
    </w:rPr>
  </w:style>
  <w:style w:type="character" w:customStyle="1" w:styleId="Heading7Char">
    <w:name w:val="Heading 7 Char"/>
    <w:link w:val="Heading7"/>
    <w:semiHidden/>
    <w:rsid w:val="00EA64B4"/>
    <w:rPr>
      <w:rFonts w:ascii="Times New Roman" w:eastAsia="Times New Roman" w:hAnsi="Times New Roman"/>
      <w:sz w:val="22"/>
      <w:lang w:val="en-AU" w:eastAsia="en-US"/>
    </w:rPr>
  </w:style>
  <w:style w:type="character" w:customStyle="1" w:styleId="Heading8Char">
    <w:name w:val="Heading 8 Char"/>
    <w:link w:val="Heading8"/>
    <w:semiHidden/>
    <w:rsid w:val="00EA64B4"/>
    <w:rPr>
      <w:rFonts w:ascii="Times New Roman" w:eastAsia="Times New Roman" w:hAnsi="Times New Roman"/>
      <w:i/>
      <w:sz w:val="22"/>
      <w:lang w:val="en-AU" w:eastAsia="en-US"/>
    </w:rPr>
  </w:style>
  <w:style w:type="character" w:customStyle="1" w:styleId="Heading9Char">
    <w:name w:val="Heading 9 Char"/>
    <w:link w:val="Heading9"/>
    <w:semiHidden/>
    <w:rsid w:val="00EA64B4"/>
    <w:rPr>
      <w:rFonts w:ascii="Arial" w:eastAsiaTheme="majorEastAsia" w:hAnsi="Arial" w:cstheme="majorBidi"/>
      <w:b/>
      <w:color w:val="FFFFFF"/>
      <w:kern w:val="28"/>
      <w:sz w:val="2"/>
      <w:lang w:val="en-AU" w:eastAsia="en-US"/>
    </w:rPr>
  </w:style>
  <w:style w:type="paragraph" w:styleId="TOC4">
    <w:name w:val="toc 4"/>
    <w:basedOn w:val="Normal"/>
    <w:next w:val="Normal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  <w:jc w:val="left"/>
    </w:pPr>
    <w:rPr>
      <w:rFonts w:ascii="Arial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before="0" w:after="200" w:line="240" w:lineRule="auto"/>
    </w:pPr>
    <w:rPr>
      <w:rFonts w:ascii="Times New Roman" w:hAnsi="Times New Roman"/>
      <w:b/>
      <w:bCs/>
      <w:color w:val="1C556C"/>
      <w:sz w:val="18"/>
      <w:szCs w:val="18"/>
      <w:lang w:eastAsia="en-US"/>
    </w:rPr>
  </w:style>
  <w:style w:type="character" w:customStyle="1" w:styleId="BulletChar">
    <w:name w:val="Bullet Char"/>
    <w:link w:val="Bullet"/>
    <w:locked/>
    <w:rsid w:val="00F00997"/>
    <w:rPr>
      <w:rFonts w:eastAsia="Times New Roman"/>
      <w:sz w:val="22"/>
    </w:rPr>
  </w:style>
  <w:style w:type="paragraph" w:customStyle="1" w:styleId="Casestudyheading">
    <w:name w:val="Case study heading"/>
    <w:basedOn w:val="BodyText"/>
    <w:uiPriority w:val="1"/>
    <w:semiHidden/>
    <w:qFormat/>
    <w:rsid w:val="000D12E0"/>
    <w:pPr>
      <w:keepNext/>
      <w:spacing w:line="240" w:lineRule="auto"/>
      <w:ind w:left="284"/>
    </w:pPr>
    <w:rPr>
      <w:b/>
      <w:caps/>
      <w:color w:val="FFFFFF"/>
    </w:rPr>
  </w:style>
  <w:style w:type="table" w:styleId="LightShading-Accent1">
    <w:name w:val="Light Shading Accent 1"/>
    <w:basedOn w:val="TableNormal"/>
    <w:uiPriority w:val="60"/>
    <w:rsid w:val="00E05569"/>
    <w:rPr>
      <w:rFonts w:eastAsia="Times New Roman"/>
      <w:color w:val="153F50"/>
      <w:lang w:val="en-US"/>
    </w:rPr>
    <w:tblPr>
      <w:tblStyleRowBandSize w:val="1"/>
      <w:tblStyleColBandSize w:val="1"/>
      <w:tblBorders>
        <w:top w:val="single" w:sz="8" w:space="0" w:color="1C556C"/>
        <w:bottom w:val="single" w:sz="8" w:space="0" w:color="1C55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</w:style>
  <w:style w:type="numbering" w:customStyle="1" w:styleId="Style1">
    <w:name w:val="Style1"/>
    <w:uiPriority w:val="99"/>
    <w:rsid w:val="00B07CE9"/>
    <w:pPr>
      <w:numPr>
        <w:numId w:val="9"/>
      </w:numPr>
    </w:pPr>
  </w:style>
  <w:style w:type="numbering" w:customStyle="1" w:styleId="Style2">
    <w:name w:val="Style2"/>
    <w:uiPriority w:val="99"/>
    <w:rsid w:val="008E0688"/>
    <w:pPr>
      <w:numPr>
        <w:numId w:val="10"/>
      </w:numPr>
    </w:pPr>
  </w:style>
  <w:style w:type="paragraph" w:customStyle="1" w:styleId="Greenbullet-casestudytables">
    <w:name w:val="Green bullet - case study tables"/>
    <w:basedOn w:val="Greentext-casestudytables"/>
    <w:uiPriority w:val="1"/>
    <w:semiHidden/>
    <w:rsid w:val="00C15722"/>
    <w:pPr>
      <w:numPr>
        <w:numId w:val="11"/>
      </w:numPr>
      <w:spacing w:before="0"/>
      <w:ind w:left="681" w:hanging="397"/>
    </w:pPr>
  </w:style>
  <w:style w:type="paragraph" w:customStyle="1" w:styleId="Greentext-casestudytables">
    <w:name w:val="Green text - case study tables"/>
    <w:basedOn w:val="BodyText"/>
    <w:uiPriority w:val="1"/>
    <w:semiHidden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semiHidden/>
    <w:rsid w:val="0051754D"/>
    <w:pPr>
      <w:keepNext/>
      <w:spacing w:before="240" w:after="0"/>
    </w:pPr>
    <w:rPr>
      <w:b/>
    </w:rPr>
  </w:style>
  <w:style w:type="numbering" w:customStyle="1" w:styleId="Style3">
    <w:name w:val="Style3"/>
    <w:uiPriority w:val="99"/>
    <w:rsid w:val="008B5A2D"/>
    <w:pPr>
      <w:numPr>
        <w:numId w:val="12"/>
      </w:numPr>
    </w:pPr>
  </w:style>
  <w:style w:type="paragraph" w:customStyle="1" w:styleId="Blueboxtext">
    <w:name w:val="Blue box text"/>
    <w:basedOn w:val="Normal"/>
    <w:uiPriority w:val="1"/>
    <w:semiHidden/>
    <w:qFormat/>
    <w:rsid w:val="007823D6"/>
    <w:pPr>
      <w:spacing w:line="260" w:lineRule="atLeast"/>
      <w:ind w:left="284" w:right="284"/>
      <w:jc w:val="left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semiHidden/>
    <w:qFormat/>
    <w:rsid w:val="005D3242"/>
    <w:pPr>
      <w:tabs>
        <w:tab w:val="left" w:pos="680"/>
      </w:tabs>
      <w:spacing w:before="0"/>
      <w:ind w:left="0"/>
    </w:pPr>
    <w:rPr>
      <w:szCs w:val="20"/>
    </w:rPr>
  </w:style>
  <w:style w:type="paragraph" w:customStyle="1" w:styleId="Blueboxheading">
    <w:name w:val="Blue box heading"/>
    <w:basedOn w:val="Blueboxtext"/>
    <w:next w:val="Blueboxtext"/>
    <w:uiPriority w:val="1"/>
    <w:semiHidden/>
    <w:qFormat/>
    <w:rsid w:val="00225830"/>
    <w:pPr>
      <w:keepNext/>
      <w:spacing w:before="240" w:after="0"/>
    </w:pPr>
    <w:rPr>
      <w:rFonts w:ascii="Georgia" w:hAnsi="Georgia"/>
      <w:b/>
      <w:szCs w:val="20"/>
    </w:rPr>
  </w:style>
  <w:style w:type="paragraph" w:customStyle="1" w:styleId="Blue-boxsub-bullet">
    <w:name w:val="Blue-box sub-bullet"/>
    <w:basedOn w:val="Blueboxtext"/>
    <w:uiPriority w:val="1"/>
    <w:semiHidden/>
    <w:qFormat/>
    <w:rsid w:val="007823D6"/>
    <w:pPr>
      <w:spacing w:before="0"/>
      <w:ind w:left="0"/>
    </w:pPr>
    <w:rPr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semiHidden/>
    <w:qFormat/>
    <w:rsid w:val="00C15722"/>
    <w:pPr>
      <w:numPr>
        <w:numId w:val="14"/>
      </w:numPr>
      <w:spacing w:before="0"/>
      <w:ind w:left="1077" w:hanging="397"/>
    </w:pPr>
  </w:style>
  <w:style w:type="paragraph" w:styleId="CommentText">
    <w:name w:val="annotation text"/>
    <w:basedOn w:val="Normal"/>
    <w:link w:val="CommentTextChar"/>
    <w:uiPriority w:val="99"/>
    <w:semiHidden/>
    <w:rsid w:val="0036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9F1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050D7"/>
    <w:rPr>
      <w:color w:val="605E5C"/>
      <w:shd w:val="clear" w:color="auto" w:fill="E1DFDD"/>
    </w:rPr>
  </w:style>
  <w:style w:type="paragraph" w:customStyle="1" w:styleId="Boxtext">
    <w:name w:val="Box text"/>
    <w:basedOn w:val="Normal"/>
    <w:uiPriority w:val="1"/>
    <w:qFormat/>
    <w:rsid w:val="005C132F"/>
    <w:pPr>
      <w:spacing w:line="260" w:lineRule="atLeast"/>
      <w:ind w:left="284" w:right="284"/>
      <w:jc w:val="left"/>
    </w:pPr>
    <w:rPr>
      <w:rFonts w:eastAsiaTheme="minorEastAsia" w:cstheme="minorBidi"/>
      <w:color w:val="1B556B"/>
      <w:sz w:val="20"/>
    </w:rPr>
  </w:style>
  <w:style w:type="paragraph" w:customStyle="1" w:styleId="Boxsub-bullet">
    <w:name w:val="Box sub-bullet"/>
    <w:basedOn w:val="Boxtext"/>
    <w:uiPriority w:val="1"/>
    <w:qFormat/>
    <w:rsid w:val="005C132F"/>
    <w:pPr>
      <w:numPr>
        <w:numId w:val="16"/>
      </w:numPr>
      <w:spacing w:before="0"/>
    </w:pPr>
    <w:rPr>
      <w:rFonts w:cs="Times New Roman"/>
      <w:szCs w:val="20"/>
    </w:rPr>
  </w:style>
  <w:style w:type="table" w:customStyle="1" w:styleId="Greenbox">
    <w:name w:val="Green box"/>
    <w:basedOn w:val="TableNormal"/>
    <w:uiPriority w:val="99"/>
    <w:rsid w:val="00936F76"/>
    <w:pPr>
      <w:spacing w:before="60" w:after="60" w:line="240" w:lineRule="atLeast"/>
    </w:pPr>
    <w:rPr>
      <w:sz w:val="18"/>
    </w:rPr>
    <w:tblPr>
      <w:tblBorders>
        <w:top w:val="single" w:sz="4" w:space="0" w:color="1B556B" w:themeColor="text2"/>
        <w:bottom w:val="single" w:sz="4" w:space="0" w:color="1B556B" w:themeColor="text2"/>
        <w:insideH w:val="single" w:sz="4" w:space="0" w:color="1B556B" w:themeColor="text2"/>
        <w:insideV w:val="single" w:sz="4" w:space="0" w:color="1B556B" w:themeColor="text2"/>
      </w:tblBorders>
    </w:tblPr>
    <w:tcPr>
      <w:shd w:val="clear" w:color="auto" w:fill="D5EBE8" w:themeFill="accent3"/>
    </w:tcPr>
    <w:tblStylePr w:type="firstRow">
      <w:rPr>
        <w:rFonts w:ascii="Calibri" w:hAnsi="Calibri"/>
        <w:sz w:val="18"/>
      </w:rPr>
      <w:tblPr/>
      <w:tcPr>
        <w:tcBorders>
          <w:top w:val="single" w:sz="4" w:space="0" w:color="D5EBE8" w:themeColor="accent3"/>
          <w:left w:val="single" w:sz="4" w:space="0" w:color="D5EBE8" w:themeColor="accent3"/>
          <w:bottom w:val="single" w:sz="4" w:space="0" w:color="D5EBE8" w:themeColor="accent3"/>
          <w:right w:val="single" w:sz="4" w:space="0" w:color="D5EBE8" w:themeColor="accent3"/>
        </w:tcBorders>
        <w:shd w:val="clear" w:color="auto" w:fill="D5EBE8" w:themeFill="accent3"/>
      </w:tcPr>
    </w:tblStylePr>
  </w:style>
  <w:style w:type="table" w:styleId="ListTable3-Accent1">
    <w:name w:val="List Table 3 Accent 1"/>
    <w:basedOn w:val="TableNormal"/>
    <w:uiPriority w:val="48"/>
    <w:rsid w:val="009B14E2"/>
    <w:tblPr>
      <w:tblStyleRowBandSize w:val="1"/>
      <w:tblStyleColBandSize w:val="1"/>
      <w:tblBorders>
        <w:top w:val="single" w:sz="4" w:space="0" w:color="1C556C" w:themeColor="accent1"/>
        <w:left w:val="single" w:sz="4" w:space="0" w:color="1C556C" w:themeColor="accent1"/>
        <w:bottom w:val="single" w:sz="4" w:space="0" w:color="1C556C" w:themeColor="accent1"/>
        <w:right w:val="single" w:sz="4" w:space="0" w:color="1C556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556C" w:themeFill="accent1"/>
      </w:tcPr>
    </w:tblStylePr>
    <w:tblStylePr w:type="lastRow">
      <w:rPr>
        <w:b/>
        <w:bCs/>
      </w:rPr>
      <w:tblPr/>
      <w:tcPr>
        <w:tcBorders>
          <w:top w:val="double" w:sz="4" w:space="0" w:color="1C556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556C" w:themeColor="accent1"/>
          <w:right w:val="single" w:sz="4" w:space="0" w:color="1C556C" w:themeColor="accent1"/>
        </w:tcBorders>
      </w:tcPr>
    </w:tblStylePr>
    <w:tblStylePr w:type="band1Horz">
      <w:tblPr/>
      <w:tcPr>
        <w:tcBorders>
          <w:top w:val="single" w:sz="4" w:space="0" w:color="1C556C" w:themeColor="accent1"/>
          <w:bottom w:val="single" w:sz="4" w:space="0" w:color="1C556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556C" w:themeColor="accent1"/>
          <w:left w:val="nil"/>
        </w:tcBorders>
      </w:tcPr>
    </w:tblStylePr>
    <w:tblStylePr w:type="swCell">
      <w:tblPr/>
      <w:tcPr>
        <w:tcBorders>
          <w:top w:val="double" w:sz="4" w:space="0" w:color="1C556C" w:themeColor="accent1"/>
          <w:right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C97"/>
    <w:pPr>
      <w:spacing w:before="120" w:after="120" w:line="28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2703A"/>
    <w:pPr>
      <w:spacing w:before="120" w:after="120" w:line="28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-Mori">
    <w:name w:val="Title - Māori"/>
    <w:basedOn w:val="Title"/>
    <w:semiHidden/>
    <w:qFormat/>
    <w:rsid w:val="00B50526"/>
    <w:rPr>
      <w:b/>
      <w:bCs/>
    </w:rPr>
  </w:style>
  <w:style w:type="paragraph" w:customStyle="1" w:styleId="Intro">
    <w:name w:val="Intro"/>
    <w:basedOn w:val="BodyText"/>
    <w:qFormat/>
    <w:rsid w:val="00CD0B81"/>
    <w:pPr>
      <w:spacing w:line="360" w:lineRule="atLeast"/>
    </w:pPr>
    <w:rPr>
      <w:sz w:val="28"/>
      <w:szCs w:val="32"/>
    </w:rPr>
  </w:style>
  <w:style w:type="table" w:styleId="TableGrid1">
    <w:name w:val="Table Grid 1"/>
    <w:basedOn w:val="TableNormal"/>
    <w:uiPriority w:val="99"/>
    <w:semiHidden/>
    <w:unhideWhenUsed/>
    <w:rsid w:val="00825F98"/>
    <w:pPr>
      <w:spacing w:before="60" w:after="60" w:line="240" w:lineRule="atLeast"/>
    </w:pPr>
    <w:rPr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tion">
    <w:name w:val="Mention"/>
    <w:basedOn w:val="DefaultParagraphFont"/>
    <w:uiPriority w:val="99"/>
    <w:semiHidden/>
    <w:rsid w:val="0051696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nvironment.govt.nz/acts-and-regulations/acts/rm-amendment-act-202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FD1B598D-5726-4E84-9A29-0E61A047F067}">
    <t:Anchor>
      <t:Comment id="833399216"/>
    </t:Anchor>
    <t:History>
      <t:Event id="{AA8918D9-BC0E-4697-A14F-72642DCA4CD8}" time="2024-11-21T07:45:48.879Z">
        <t:Attribution userId="S::matt.funaki@mfe.govt.nz::10e2d6b1-a282-4672-9242-bc7f97fd7473" userProvider="AD" userName="Matt Funaki"/>
        <t:Anchor>
          <t:Comment id="833399216"/>
        </t:Anchor>
        <t:Create/>
      </t:Event>
      <t:Event id="{A06D2A49-2D82-4EF7-A386-267BBA839E02}" time="2024-11-21T07:45:48.879Z">
        <t:Attribution userId="S::matt.funaki@mfe.govt.nz::10e2d6b1-a282-4672-9242-bc7f97fd7473" userProvider="AD" userName="Matt Funaki"/>
        <t:Anchor>
          <t:Comment id="833399216"/>
        </t:Anchor>
        <t:Assign userId="S::Regis.Lapage@mfe.govt.nz::22e251ca-05fa-4275-81e9-429b57cb1458" userProvider="AD" userName="Regis Lapage"/>
      </t:Event>
      <t:Event id="{CF4B1EC6-B9C2-4AF9-9B59-910C5DB42713}" time="2024-11-21T07:45:48.879Z">
        <t:Attribution userId="S::matt.funaki@mfe.govt.nz::10e2d6b1-a282-4672-9242-bc7f97fd7473" userProvider="AD" userName="Matt Funaki"/>
        <t:Anchor>
          <t:Comment id="833399216"/>
        </t:Anchor>
        <t:SetTitle title="@Regis Lapage Hi Regis, one more tranche of feedback from ORC came through in the late arvo sorry. I have just included the one comment focused on content for your consideration...Technically incorrect as the regulations also require 5 m setback from …"/>
      </t:Event>
      <t:Event id="{A5BDB23E-FA67-497F-AB9F-4AEAF913E312}" time="2024-11-22T00:02:14.675Z">
        <t:Attribution userId="S::matt.funaki@mfe.govt.nz::10e2d6b1-a282-4672-9242-bc7f97fd7473" userProvider="AD" userName="Matt Funaki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d9dc2005b20d56036c81c753ec4deb06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9d3deb967fb0a95f2300b930d9bfe20e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8a6f171-52cb-4404-b47d-af1c8daf8fd1" xsi:nil="true"/>
    <lcf76f155ced4ddcb4097134ff3c332f xmlns="4a94300e-a927-4b92-9d3a-682523035cb6">
      <Terms xmlns="http://schemas.microsoft.com/office/infopath/2007/PartnerControls"/>
    </lcf76f155ced4ddcb4097134ff3c332f>
    <Legacy_x0020_DocID xmlns="4a94300e-a927-4b92-9d3a-682523035cb6" xsi:nil="true"/>
    <Year xmlns="4a94300e-a927-4b92-9d3a-682523035cb6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IconOverlay xmlns="http://schemas.microsoft.com/sharepoint/v4" xsi:nil="true"/>
    <Other_x0020_Details xmlns="4a94300e-a927-4b92-9d3a-682523035cb6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_dlc_DocId xmlns="58a6f171-52cb-4404-b47d-af1c8daf8fd1">ECM-1122293896-126672</_dlc_DocId>
    <_dlc_DocIdUrl xmlns="58a6f171-52cb-4404-b47d-af1c8daf8fd1">
      <Url>https://ministryforenvironment.sharepoint.com/sites/ECM-ER-Comms/_layouts/15/DocIdRedir.aspx?ID=ECM-1122293896-126672</Url>
      <Description>ECM-1122293896-126672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41112-B792-4177-A1CE-6E67D6573E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4D2007-AA35-432B-975E-04EBC1A2C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C945E0-8988-4FF2-BA99-EC963BA40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  <ds:schemaRef ds:uri="0a5b0190-e301-4766-933d-448c7c363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82A9D-DC48-4629-895C-D762F7C3AC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55ADF132-DBC6-4DD4-A271-C9E872C31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Links>
    <vt:vector size="12" baseType="variant">
      <vt:variant>
        <vt:i4>3735589</vt:i4>
      </vt:variant>
      <vt:variant>
        <vt:i4>0</vt:i4>
      </vt:variant>
      <vt:variant>
        <vt:i4>0</vt:i4>
      </vt:variant>
      <vt:variant>
        <vt:i4>5</vt:i4>
      </vt:variant>
      <vt:variant>
        <vt:lpwstr>https://environment.govt.nz/acts-and-regulations/acts/rm-amendment-act-2025</vt:lpwstr>
      </vt:variant>
      <vt:variant>
        <vt:lpwstr/>
      </vt:variant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mailto:Jacob.McClintock@mfe.govt.nz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WalshK</dc:creator>
  <cp:keywords/>
  <cp:lastModifiedBy>Dee Warring</cp:lastModifiedBy>
  <cp:revision>3</cp:revision>
  <cp:lastPrinted>2024-12-07T17:32:00Z</cp:lastPrinted>
  <dcterms:created xsi:type="dcterms:W3CDTF">2025-08-20T03:02:00Z</dcterms:created>
  <dcterms:modified xsi:type="dcterms:W3CDTF">2025-08-20T03:02:00Z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da6cc-d61d-4fd2-bf18-9b3017d931cc_Enabled">
    <vt:lpwstr>true</vt:lpwstr>
  </property>
  <property fmtid="{D5CDD505-2E9C-101B-9397-08002B2CF9AE}" pid="3" name="MSIP_Label_52dda6cc-d61d-4fd2-bf18-9b3017d931cc_SetDate">
    <vt:lpwstr>2021-05-25T22:11:25Z</vt:lpwstr>
  </property>
  <property fmtid="{D5CDD505-2E9C-101B-9397-08002B2CF9AE}" pid="4" name="MSIP_Label_52dda6cc-d61d-4fd2-bf18-9b3017d931cc_Method">
    <vt:lpwstr>Privileged</vt:lpwstr>
  </property>
  <property fmtid="{D5CDD505-2E9C-101B-9397-08002B2CF9AE}" pid="5" name="MSIP_Label_52dda6cc-d61d-4fd2-bf18-9b3017d931cc_Name">
    <vt:lpwstr>[UNCLASSIFIED]</vt:lpwstr>
  </property>
  <property fmtid="{D5CDD505-2E9C-101B-9397-08002B2CF9AE}" pid="6" name="MSIP_Label_52dda6cc-d61d-4fd2-bf18-9b3017d931cc_SiteId">
    <vt:lpwstr>761dd003-d4ff-4049-8a72-8549b20fcbb1</vt:lpwstr>
  </property>
  <property fmtid="{D5CDD505-2E9C-101B-9397-08002B2CF9AE}" pid="7" name="MSIP_Label_52dda6cc-d61d-4fd2-bf18-9b3017d931cc_ActionId">
    <vt:lpwstr>731e7918-3ffb-4c6a-9229-fd7813de85ec</vt:lpwstr>
  </property>
  <property fmtid="{D5CDD505-2E9C-101B-9397-08002B2CF9AE}" pid="8" name="MSIP_Label_52dda6cc-d61d-4fd2-bf18-9b3017d931cc_ContentBits">
    <vt:lpwstr>0</vt:lpwstr>
  </property>
  <property fmtid="{D5CDD505-2E9C-101B-9397-08002B2CF9AE}" pid="9" name="ContentTypeId">
    <vt:lpwstr>0x010100EA5FB0BEBF7DE54D9F252D8A06C053F7</vt:lpwstr>
  </property>
  <property fmtid="{D5CDD505-2E9C-101B-9397-08002B2CF9AE}" pid="10" name="MediaServiceImageTags">
    <vt:lpwstr/>
  </property>
  <property fmtid="{D5CDD505-2E9C-101B-9397-08002B2CF9AE}" pid="11" name="Order">
    <vt:r8>20600</vt:r8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_dlc_DocIdItemGuid">
    <vt:lpwstr>2d0bd7a6-9128-4b21-8a03-e2c8053cc0b1</vt:lpwstr>
  </property>
  <property fmtid="{D5CDD505-2E9C-101B-9397-08002B2CF9AE}" pid="19" name="GrammarlyDocumentId">
    <vt:lpwstr>e5677632-6196-4806-8956-1f1323606893</vt:lpwstr>
  </property>
</Properties>
</file>