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DFB5" w14:textId="77777777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1" behindDoc="1" locked="0" layoutInCell="1" allowOverlap="1" wp14:anchorId="6F91CAC6" wp14:editId="50BBE515">
            <wp:simplePos x="0" y="0"/>
            <wp:positionH relativeFrom="column">
              <wp:posOffset>-932328</wp:posOffset>
            </wp:positionH>
            <wp:positionV relativeFrom="page">
              <wp:posOffset>-21265</wp:posOffset>
            </wp:positionV>
            <wp:extent cx="7688575" cy="3551274"/>
            <wp:effectExtent l="0" t="0" r="8255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3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355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4DC60" w14:textId="77777777" w:rsidR="005A65F5" w:rsidRDefault="005A65F5" w:rsidP="00B111CA">
      <w:pPr>
        <w:pStyle w:val="BodyText"/>
      </w:pPr>
    </w:p>
    <w:p w14:paraId="73DA56E1" w14:textId="77777777" w:rsidR="00B35B95" w:rsidRDefault="00771E46" w:rsidP="00B35B95">
      <w:pPr>
        <w:pStyle w:val="Title"/>
      </w:pPr>
      <w:r w:rsidRPr="00771E46">
        <w:t xml:space="preserve">Updating National Direction: Changes to </w:t>
      </w:r>
      <w:r>
        <w:t>Stock Exclusion Regulations</w:t>
      </w:r>
    </w:p>
    <w:p w14:paraId="44D46A74" w14:textId="1703477D" w:rsidR="00B111CA" w:rsidRPr="00B35B95" w:rsidRDefault="00771E46" w:rsidP="00B35B95">
      <w:pPr>
        <w:pStyle w:val="Subtitle"/>
      </w:pPr>
      <w:r>
        <w:t>April 2026</w:t>
      </w:r>
    </w:p>
    <w:bookmarkEnd w:id="1"/>
    <w:p w14:paraId="5C5BAA58" w14:textId="77777777" w:rsidR="00CA047D" w:rsidRDefault="00CA047D" w:rsidP="00901F87">
      <w:pPr>
        <w:pStyle w:val="Intro"/>
      </w:pPr>
      <w:r w:rsidRPr="000C298F">
        <w:t>Recent changes have been made to national direction under the Resource Management Act 1991 (RMA) to make the resource management system work more effectively.</w:t>
      </w:r>
    </w:p>
    <w:p w14:paraId="43A2D2C7" w14:textId="77BF1B79" w:rsidR="00CA047D" w:rsidRPr="00F46E3A" w:rsidRDefault="00CA047D" w:rsidP="00B227FB">
      <w:pPr>
        <w:pStyle w:val="Intro"/>
      </w:pPr>
      <w:r w:rsidRPr="00B227FB">
        <w:t xml:space="preserve">Regulation 17 of the Stock Exclusion Regulations has </w:t>
      </w:r>
      <w:r w:rsidR="00FC6EA5" w:rsidRPr="00F46E3A">
        <w:t xml:space="preserve">now </w:t>
      </w:r>
      <w:r w:rsidRPr="00F46E3A">
        <w:t xml:space="preserve">been amended </w:t>
      </w:r>
      <w:r w:rsidR="00CC7E85" w:rsidRPr="00F46E3A">
        <w:t xml:space="preserve">so that it </w:t>
      </w:r>
      <w:r w:rsidR="00FC6EA5" w:rsidRPr="00F46E3A">
        <w:t>no longer appl</w:t>
      </w:r>
      <w:r w:rsidR="00CC7E85" w:rsidRPr="00F46E3A">
        <w:t>ies</w:t>
      </w:r>
      <w:r w:rsidR="00FC6EA5" w:rsidRPr="00F46E3A">
        <w:t xml:space="preserve"> to beef cattle and deer that are not intensively grazing.</w:t>
      </w:r>
    </w:p>
    <w:p w14:paraId="587CE9D8" w14:textId="77777777" w:rsidR="00CA047D" w:rsidRPr="002879BE" w:rsidRDefault="00CA047D" w:rsidP="00CA047D">
      <w:pPr>
        <w:pStyle w:val="Heading2"/>
      </w:pPr>
      <w:r>
        <w:t xml:space="preserve">Context </w:t>
      </w:r>
    </w:p>
    <w:p w14:paraId="4B23DD3C" w14:textId="77777777" w:rsidR="00CA047D" w:rsidRDefault="00CA047D" w:rsidP="00CA047D">
      <w:pPr>
        <w:pStyle w:val="BodyText"/>
      </w:pPr>
      <w:r>
        <w:t xml:space="preserve">The Resource Management (Stock Exclusion) Regulations 2020 (Stock Exclusion Regulations) regulate access to water bodies by beef cattle, dairy cattle, dairy support cattle, deer and pigs. </w:t>
      </w:r>
      <w:r w:rsidRPr="00E437E3">
        <w:t xml:space="preserve">Regulation 17 </w:t>
      </w:r>
      <w:r>
        <w:t xml:space="preserve">previously </w:t>
      </w:r>
      <w:r w:rsidRPr="00E437E3">
        <w:t>require</w:t>
      </w:r>
      <w:r>
        <w:t xml:space="preserve">d all </w:t>
      </w:r>
      <w:r w:rsidRPr="00E437E3">
        <w:t>stock</w:t>
      </w:r>
      <w:r>
        <w:t xml:space="preserve"> to be excluded</w:t>
      </w:r>
      <w:r w:rsidRPr="00E437E3">
        <w:t xml:space="preserve"> </w:t>
      </w:r>
      <w:r>
        <w:t>f</w:t>
      </w:r>
      <w:r w:rsidRPr="00E437E3">
        <w:t xml:space="preserve">rom natural wetlands </w:t>
      </w:r>
      <w:r>
        <w:t>that support</w:t>
      </w:r>
      <w:r w:rsidRPr="00E437E3">
        <w:t xml:space="preserve"> threatened species</w:t>
      </w:r>
      <w:r>
        <w:t xml:space="preserve">, as </w:t>
      </w:r>
      <w:r w:rsidRPr="00AC62D0">
        <w:t xml:space="preserve">described in </w:t>
      </w:r>
      <w:r>
        <w:t xml:space="preserve">the </w:t>
      </w:r>
      <w:r w:rsidRPr="00AC62D0">
        <w:t>National Policy Statement for Freshwater Management 2020</w:t>
      </w:r>
      <w:r>
        <w:t xml:space="preserve">. </w:t>
      </w:r>
    </w:p>
    <w:p w14:paraId="39EB1180" w14:textId="798DE385" w:rsidR="00CA047D" w:rsidRPr="005C25BB" w:rsidRDefault="00CA047D" w:rsidP="00F66AA9">
      <w:pPr>
        <w:pStyle w:val="BodyText"/>
      </w:pPr>
      <w:r>
        <w:t xml:space="preserve">Regulation 17 has now been amended </w:t>
      </w:r>
      <w:r w:rsidR="001B5BE3">
        <w:t xml:space="preserve">so that it </w:t>
      </w:r>
      <w:r>
        <w:t xml:space="preserve">no </w:t>
      </w:r>
      <w:r w:rsidRPr="005C65E4">
        <w:t>longer appl</w:t>
      </w:r>
      <w:r w:rsidR="001B5BE3">
        <w:t>ies</w:t>
      </w:r>
      <w:r w:rsidRPr="005C65E4">
        <w:t xml:space="preserve"> to beef cattle and deer that are not intensively grazing. </w:t>
      </w:r>
      <w:r>
        <w:t>This</w:t>
      </w:r>
      <w:r w:rsidRPr="005C65E4">
        <w:t xml:space="preserve"> regulation </w:t>
      </w:r>
      <w:r w:rsidR="00C35DED">
        <w:t xml:space="preserve">continues to </w:t>
      </w:r>
      <w:r w:rsidR="00F66AA9">
        <w:t xml:space="preserve">exclude </w:t>
      </w:r>
      <w:r w:rsidRPr="005C25BB">
        <w:t>dairy cattle</w:t>
      </w:r>
      <w:r>
        <w:t xml:space="preserve">, </w:t>
      </w:r>
      <w:r w:rsidRPr="005C25BB">
        <w:t>dairy support cattle</w:t>
      </w:r>
      <w:r>
        <w:t xml:space="preserve">, </w:t>
      </w:r>
      <w:r w:rsidRPr="005C25BB">
        <w:t>pigs</w:t>
      </w:r>
      <w:r>
        <w:t xml:space="preserve">, </w:t>
      </w:r>
      <w:r w:rsidRPr="005C25BB">
        <w:t>beef cattle and deer that are intensively grazing</w:t>
      </w:r>
      <w:r>
        <w:rPr>
          <w:rStyle w:val="FootnoteReference"/>
        </w:rPr>
        <w:footnoteReference w:id="2"/>
      </w:r>
      <w:r w:rsidR="00F66AA9">
        <w:t xml:space="preserve"> from any natural wetland that support</w:t>
      </w:r>
      <w:r w:rsidR="001B1A90">
        <w:t>s</w:t>
      </w:r>
      <w:r w:rsidR="00F66AA9">
        <w:t xml:space="preserve"> a population of threatened species.</w:t>
      </w:r>
    </w:p>
    <w:p w14:paraId="0A0B3904" w14:textId="16ED4F21" w:rsidR="00CA047D" w:rsidRPr="00E437E3" w:rsidRDefault="00CA047D" w:rsidP="00CA047D">
      <w:pPr>
        <w:pStyle w:val="BodyText"/>
      </w:pPr>
      <w:r>
        <w:t>This change helps to meet the Government</w:t>
      </w:r>
      <w:r w:rsidR="001B1A90">
        <w:t>’</w:t>
      </w:r>
      <w:r>
        <w:t>s objectives for resource management reform, making it easier to get things done by enabling primary sector growth and development while also improving regulatory quality in the resource management system.</w:t>
      </w:r>
    </w:p>
    <w:p w14:paraId="6B96F5F0" w14:textId="23E235B9" w:rsidR="00CA047D" w:rsidRPr="00CB1A24" w:rsidRDefault="00CA047D" w:rsidP="00F46E3A">
      <w:pPr>
        <w:pStyle w:val="Heading2"/>
        <w:spacing w:after="240"/>
      </w:pPr>
      <w:r>
        <w:lastRenderedPageBreak/>
        <w:t xml:space="preserve">Key </w:t>
      </w:r>
      <w:r w:rsidR="00AD77A5">
        <w:t>c</w:t>
      </w:r>
      <w:r>
        <w:t>hanges</w:t>
      </w:r>
    </w:p>
    <w:tbl>
      <w:tblPr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</w:tblBorders>
        <w:shd w:val="clear" w:color="auto" w:fill="D2DDE1"/>
        <w:tblLook w:val="04A0" w:firstRow="1" w:lastRow="0" w:firstColumn="1" w:lastColumn="0" w:noHBand="0" w:noVBand="1"/>
      </w:tblPr>
      <w:tblGrid>
        <w:gridCol w:w="9072"/>
      </w:tblGrid>
      <w:tr w:rsidR="00CA047D" w:rsidRPr="00A01420" w14:paraId="7529DCE4" w14:textId="77777777">
        <w:tc>
          <w:tcPr>
            <w:tcW w:w="0" w:type="auto"/>
            <w:shd w:val="clear" w:color="auto" w:fill="D2DDE1"/>
          </w:tcPr>
          <w:p w14:paraId="1965EDD4" w14:textId="77777777" w:rsidR="00CA047D" w:rsidRPr="0003676B" w:rsidRDefault="00CA047D">
            <w:pPr>
              <w:pStyle w:val="Boxheading"/>
              <w:spacing w:after="120"/>
            </w:pPr>
            <w:r>
              <w:t xml:space="preserve">Key changes to </w:t>
            </w:r>
            <w:r w:rsidRPr="004A1580">
              <w:t>Stock Exclusion Regulations</w:t>
            </w:r>
          </w:p>
          <w:p w14:paraId="76619862" w14:textId="38547607" w:rsidR="00CA047D" w:rsidRPr="0003676B" w:rsidRDefault="00CA047D">
            <w:pPr>
              <w:pStyle w:val="Boxbullet"/>
              <w:numPr>
                <w:ilvl w:val="0"/>
                <w:numId w:val="2"/>
              </w:numPr>
              <w:ind w:left="681" w:hanging="397"/>
              <w:rPr>
                <w:bCs/>
                <w:iCs/>
              </w:rPr>
            </w:pPr>
            <w:r>
              <w:t xml:space="preserve">Amendment to Regulation 17: </w:t>
            </w:r>
            <w:r w:rsidRPr="007831F8">
              <w:t>Exclusion of stock from natural wetlands that support threatened species described in National Policy Statement for Freshwater Management 2020</w:t>
            </w:r>
            <w:r w:rsidR="006E0EC4">
              <w:t>.</w:t>
            </w:r>
          </w:p>
          <w:p w14:paraId="191FD48D" w14:textId="3833D2C6" w:rsidR="00CA047D" w:rsidRPr="007831F8" w:rsidRDefault="00AD34E5">
            <w:pPr>
              <w:pStyle w:val="Boxsub-bullet"/>
              <w:spacing w:after="200"/>
              <w:rPr>
                <w:bCs/>
                <w:iCs/>
              </w:rPr>
            </w:pPr>
            <w:r>
              <w:t>N</w:t>
            </w:r>
            <w:r w:rsidR="00CA047D">
              <w:t>o long</w:t>
            </w:r>
            <w:r w:rsidR="00F93EC7">
              <w:t>er</w:t>
            </w:r>
            <w:r w:rsidR="00CA047D">
              <w:t xml:space="preserve"> applies to </w:t>
            </w:r>
            <w:r w:rsidR="00CA047D" w:rsidRPr="005C25BB">
              <w:t>beef cattle and deer that are not intensively grazing</w:t>
            </w:r>
            <w:r w:rsidR="006E0EC4">
              <w:t>.</w:t>
            </w:r>
          </w:p>
        </w:tc>
      </w:tr>
    </w:tbl>
    <w:p w14:paraId="620C1575" w14:textId="77777777" w:rsidR="00CA047D" w:rsidRDefault="00CA047D" w:rsidP="00CA047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BBC0AFB" wp14:editId="67FDF967">
                <wp:simplePos x="0" y="0"/>
                <wp:positionH relativeFrom="column">
                  <wp:posOffset>-11430</wp:posOffset>
                </wp:positionH>
                <wp:positionV relativeFrom="page">
                  <wp:posOffset>9356725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CA047D" w14:paraId="5CE38CAA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14D9D6E7" w14:textId="692CDBC3" w:rsidR="00CA047D" w:rsidRDefault="00CA047D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</w:t>
                                  </w:r>
                                  <w:r w:rsidRPr="00AD77A5">
                                    <w:t xml:space="preserve">in </w:t>
                                  </w:r>
                                  <w:r w:rsidR="00AD77A5" w:rsidRPr="00F46E3A">
                                    <w:t>April</w:t>
                                  </w:r>
                                  <w:r w:rsidRPr="00AD77A5" w:rsidDel="00AD77A5">
                                    <w:t xml:space="preserve"> </w:t>
                                  </w:r>
                                  <w:r w:rsidR="00AD77A5" w:rsidRPr="00F46E3A">
                                    <w:t>202</w:t>
                                  </w:r>
                                  <w:r w:rsidR="00AD77A5" w:rsidRPr="00AD77A5">
                                    <w:t xml:space="preserve">6 </w:t>
                                  </w:r>
                                  <w:r w:rsidRPr="00AD77A5">
                                    <w:t>by</w:t>
                                  </w:r>
                                  <w:r w:rsidRPr="006C18C8">
                                    <w:t xml:space="preserve">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 w:rsidR="00AD77A5">
                                    <w:t>1379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04160C53" w14:textId="77777777" w:rsidR="00CA047D" w:rsidRDefault="00CA047D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A89843" wp14:editId="5DE60506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0983EA9" w14:textId="77777777" w:rsidR="00CA047D" w:rsidRPr="00C82C4B" w:rsidRDefault="00CA047D" w:rsidP="00CA047D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C0A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pt;margin-top:736.75pt;width:459.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CA047D" w14:paraId="5CE38CAA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14D9D6E7" w14:textId="692CDBC3" w:rsidR="00CA047D" w:rsidRDefault="00CA047D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</w:t>
                            </w:r>
                            <w:r w:rsidRPr="00AD77A5">
                              <w:t xml:space="preserve">in </w:t>
                            </w:r>
                            <w:r w:rsidR="00AD77A5" w:rsidRPr="00F46E3A">
                              <w:t>April</w:t>
                            </w:r>
                            <w:r w:rsidRPr="00AD77A5" w:rsidDel="00AD77A5">
                              <w:t xml:space="preserve"> </w:t>
                            </w:r>
                            <w:r w:rsidR="00AD77A5" w:rsidRPr="00F46E3A">
                              <w:t>202</w:t>
                            </w:r>
                            <w:r w:rsidR="00AD77A5" w:rsidRPr="00AD77A5">
                              <w:t xml:space="preserve">6 </w:t>
                            </w:r>
                            <w:r w:rsidRPr="00AD77A5">
                              <w:t>by</w:t>
                            </w:r>
                            <w:r w:rsidRPr="006C18C8">
                              <w:t xml:space="preserve">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 w:rsidR="00AD77A5">
                              <w:t>1379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04160C53" w14:textId="77777777" w:rsidR="00CA047D" w:rsidRDefault="00CA047D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89843" wp14:editId="5DE60506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0983EA9" w14:textId="77777777" w:rsidR="00CA047D" w:rsidRPr="00C82C4B" w:rsidRDefault="00CA047D" w:rsidP="00CA047D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 xml:space="preserve">Implementation considerations </w:t>
      </w:r>
    </w:p>
    <w:p w14:paraId="04A00273" w14:textId="77777777" w:rsidR="00CA047D" w:rsidRDefault="00CA047D" w:rsidP="00CA047D">
      <w:pPr>
        <w:pStyle w:val="BodyText"/>
        <w:rPr>
          <w:rStyle w:val="Heading3Char"/>
        </w:rPr>
      </w:pPr>
      <w:r w:rsidRPr="6F74A732">
        <w:rPr>
          <w:rStyle w:val="Heading3Char"/>
        </w:rPr>
        <w:t xml:space="preserve">For local government </w:t>
      </w:r>
    </w:p>
    <w:p w14:paraId="098A9A32" w14:textId="30303523" w:rsidR="00CA047D" w:rsidRPr="003E4201" w:rsidRDefault="00CA047D" w:rsidP="003E4201">
      <w:pPr>
        <w:pStyle w:val="BodyText"/>
      </w:pPr>
      <w:r w:rsidRPr="003E4201">
        <w:t xml:space="preserve">Regulations made under section 360 of the RMA </w:t>
      </w:r>
      <w:r w:rsidR="00605C4B" w:rsidRPr="003E4201">
        <w:t>will apply immediately once they come into effect</w:t>
      </w:r>
      <w:r w:rsidRPr="003E4201">
        <w:t xml:space="preserve">. </w:t>
      </w:r>
    </w:p>
    <w:p w14:paraId="254A2E48" w14:textId="0AAC6C64" w:rsidR="00CA047D" w:rsidRPr="003E4201" w:rsidRDefault="00295748" w:rsidP="003E4201">
      <w:pPr>
        <w:pStyle w:val="BodyText"/>
      </w:pPr>
      <w:r w:rsidRPr="003E4201">
        <w:t>Regional councils and unitary authorities</w:t>
      </w:r>
      <w:r w:rsidR="00CA047D" w:rsidRPr="003E4201">
        <w:t xml:space="preserve"> may adopt more stringent stock exclusion requirements in their regional plans as part of their Freshwater Management Plan. Other existing rules related to </w:t>
      </w:r>
      <w:r w:rsidR="00C1435A">
        <w:t>s</w:t>
      </w:r>
      <w:r w:rsidR="00CA047D">
        <w:t xml:space="preserve">tock </w:t>
      </w:r>
      <w:r w:rsidR="00C1435A">
        <w:t>e</w:t>
      </w:r>
      <w:r w:rsidR="00CA047D">
        <w:t>xclusion</w:t>
      </w:r>
      <w:r w:rsidR="00CA047D" w:rsidRPr="003E4201">
        <w:t xml:space="preserve"> continue to apply.</w:t>
      </w:r>
    </w:p>
    <w:p w14:paraId="29DE49E3" w14:textId="77777777" w:rsidR="00CA047D" w:rsidRPr="00D03001" w:rsidRDefault="00CA047D" w:rsidP="00CA047D">
      <w:pPr>
        <w:pStyle w:val="BodyText"/>
        <w:rPr>
          <w:rStyle w:val="Heading3Char"/>
        </w:rPr>
      </w:pPr>
      <w:r w:rsidRPr="00D03001">
        <w:rPr>
          <w:rStyle w:val="Heading3Char"/>
        </w:rPr>
        <w:t>For farmers</w:t>
      </w:r>
    </w:p>
    <w:p w14:paraId="4FC5591D" w14:textId="4F383A42" w:rsidR="00CA047D" w:rsidRDefault="00CA047D" w:rsidP="00CA047D">
      <w:pPr>
        <w:pStyle w:val="BodyText"/>
      </w:pPr>
      <w:r>
        <w:t xml:space="preserve">The Stock Exclusion Regulations apply to any person who owns or controls stock. </w:t>
      </w:r>
      <w:r w:rsidRPr="008F16F8">
        <w:t xml:space="preserve">Local authorities (regional councils and unitary authorities) </w:t>
      </w:r>
      <w:r>
        <w:t xml:space="preserve">are responsible </w:t>
      </w:r>
      <w:r w:rsidRPr="008F16F8">
        <w:t xml:space="preserve">for managing and enforcing stock </w:t>
      </w:r>
      <w:proofErr w:type="gramStart"/>
      <w:r w:rsidRPr="008F16F8">
        <w:t>exclusion</w:t>
      </w:r>
      <w:r>
        <w:t xml:space="preserve">, </w:t>
      </w:r>
      <w:r w:rsidR="00EB69DE">
        <w:t>and</w:t>
      </w:r>
      <w:proofErr w:type="gramEnd"/>
      <w:r w:rsidR="00EB69DE">
        <w:t xml:space="preserve"> </w:t>
      </w:r>
      <w:r>
        <w:t xml:space="preserve">may adopt stock exclusion requirements in their regional plans. Check with your regional council or unitary authority for further details on </w:t>
      </w:r>
      <w:r w:rsidR="004572B7">
        <w:t xml:space="preserve">stock exclusion </w:t>
      </w:r>
      <w:r>
        <w:t xml:space="preserve">rules in your </w:t>
      </w:r>
      <w:r w:rsidR="004572B7">
        <w:t>region</w:t>
      </w:r>
      <w:r>
        <w:t>.</w:t>
      </w:r>
    </w:p>
    <w:p w14:paraId="60F88A98" w14:textId="77777777" w:rsidR="00CA047D" w:rsidRDefault="00CA047D" w:rsidP="00CA047D">
      <w:pPr>
        <w:pStyle w:val="Heading3"/>
      </w:pPr>
      <w:r>
        <w:t xml:space="preserve">Transition to </w:t>
      </w:r>
      <w:r w:rsidRPr="00987433">
        <w:t>the new planning system</w:t>
      </w:r>
    </w:p>
    <w:p w14:paraId="39E9D9FD" w14:textId="77777777" w:rsidR="00CA047D" w:rsidRPr="0032661D" w:rsidRDefault="00CA047D" w:rsidP="00CA047D">
      <w:pPr>
        <w:pStyle w:val="BodyText"/>
        <w:spacing w:before="100" w:after="100"/>
      </w:pPr>
      <w:r w:rsidRPr="0032661D">
        <w:t xml:space="preserve">All existing national direction under the </w:t>
      </w:r>
      <w:r>
        <w:t xml:space="preserve">RMA </w:t>
      </w:r>
      <w:r w:rsidRPr="0032661D">
        <w:t xml:space="preserve">will be reassessed and restructured to ensure it aligns with the goals and framework of the new </w:t>
      </w:r>
      <w:r>
        <w:t xml:space="preserve">planning </w:t>
      </w:r>
      <w:r w:rsidRPr="0032661D">
        <w:t xml:space="preserve">system </w:t>
      </w:r>
      <w:r>
        <w:t xml:space="preserve">that will be </w:t>
      </w:r>
      <w:r w:rsidRPr="0032661D">
        <w:t>established by the Planning and Natural Environment Bills.</w:t>
      </w:r>
    </w:p>
    <w:p w14:paraId="5B5C808C" w14:textId="77777777" w:rsidR="00CA047D" w:rsidRDefault="00CA047D" w:rsidP="00CA047D">
      <w:pPr>
        <w:pStyle w:val="BodyText"/>
        <w:spacing w:before="100" w:after="100"/>
      </w:pPr>
      <w:r w:rsidRPr="0032661D">
        <w:t>The policy intent of the changes to national direction under the existing RMA will be transferred to the new system as appropriate.</w:t>
      </w:r>
    </w:p>
    <w:p w14:paraId="06BC5933" w14:textId="5307BACA" w:rsidR="00CA047D" w:rsidRPr="0032661D" w:rsidRDefault="00CA047D" w:rsidP="00CA047D">
      <w:pPr>
        <w:pStyle w:val="BodyText"/>
        <w:spacing w:before="100" w:after="100"/>
      </w:pPr>
      <w:r w:rsidRPr="000C0E82">
        <w:t xml:space="preserve">For more information about the transition into the new planning system see </w:t>
      </w:r>
      <w:r w:rsidR="00536068">
        <w:t xml:space="preserve">the </w:t>
      </w:r>
      <w:r w:rsidR="009C1914">
        <w:t xml:space="preserve">Ministry for the Environment </w:t>
      </w:r>
      <w:r w:rsidRPr="000C0E82">
        <w:t xml:space="preserve">fact sheet </w:t>
      </w:r>
      <w:hyperlink r:id="rId15" w:history="1">
        <w:r w:rsidRPr="00712547">
          <w:rPr>
            <w:rStyle w:val="Hyperlink"/>
          </w:rPr>
          <w:t>The New Planning System: Transitioning into the new planning system</w:t>
        </w:r>
      </w:hyperlink>
      <w:r>
        <w:t xml:space="preserve"> </w:t>
      </w:r>
    </w:p>
    <w:p w14:paraId="02B6A0F2" w14:textId="77777777" w:rsidR="00CA047D" w:rsidRDefault="00CA047D" w:rsidP="00CA047D">
      <w:pPr>
        <w:pStyle w:val="Heading2"/>
      </w:pPr>
      <w:r>
        <w:t>For further information</w:t>
      </w:r>
    </w:p>
    <w:p w14:paraId="13728745" w14:textId="4815F6B1" w:rsidR="00CA047D" w:rsidRPr="00987433" w:rsidRDefault="00CA047D" w:rsidP="00CA047D">
      <w:pPr>
        <w:pStyle w:val="BodyText"/>
      </w:pPr>
      <w:r w:rsidRPr="006A7A24">
        <w:t>For more information</w:t>
      </w:r>
      <w:r>
        <w:t>, see th</w:t>
      </w:r>
      <w:r w:rsidR="00536068">
        <w:t>e</w:t>
      </w:r>
      <w:r>
        <w:t xml:space="preserve"> Ministry for the Environment</w:t>
      </w:r>
      <w:r w:rsidR="00536068">
        <w:t xml:space="preserve"> website</w:t>
      </w:r>
      <w:r w:rsidR="006C0704">
        <w:t>’s page on</w:t>
      </w:r>
      <w:r>
        <w:t xml:space="preserve"> </w:t>
      </w:r>
      <w:hyperlink r:id="rId16" w:history="1">
        <w:r w:rsidRPr="00E33C70">
          <w:rPr>
            <w:rStyle w:val="Hyperlink"/>
          </w:rPr>
          <w:t>Stock exclusion regulations</w:t>
        </w:r>
      </w:hyperlink>
    </w:p>
    <w:p w14:paraId="26A2ED31" w14:textId="34AE837D" w:rsidR="00987433" w:rsidRPr="00987433" w:rsidRDefault="00987433" w:rsidP="00CA047D">
      <w:pPr>
        <w:pStyle w:val="Intro"/>
        <w:spacing w:line="380" w:lineRule="atLeast"/>
      </w:pPr>
    </w:p>
    <w:sectPr w:rsidR="00987433" w:rsidRPr="00987433" w:rsidSect="00A1796C">
      <w:footerReference w:type="even" r:id="rId17"/>
      <w:footerReference w:type="default" r:id="rId18"/>
      <w:footerReference w:type="first" r:id="rId19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CC3E" w14:textId="77777777" w:rsidR="00152291" w:rsidRDefault="00152291" w:rsidP="0080531E">
      <w:pPr>
        <w:spacing w:before="0" w:after="0" w:line="240" w:lineRule="auto"/>
      </w:pPr>
      <w:r>
        <w:separator/>
      </w:r>
    </w:p>
    <w:p w14:paraId="3D694289" w14:textId="77777777" w:rsidR="00152291" w:rsidRDefault="00152291"/>
  </w:endnote>
  <w:endnote w:type="continuationSeparator" w:id="0">
    <w:p w14:paraId="1659BDBA" w14:textId="77777777" w:rsidR="00152291" w:rsidRDefault="00152291" w:rsidP="0080531E">
      <w:pPr>
        <w:spacing w:before="0" w:after="0" w:line="240" w:lineRule="auto"/>
      </w:pPr>
      <w:r>
        <w:continuationSeparator/>
      </w:r>
    </w:p>
    <w:p w14:paraId="0BD03B4D" w14:textId="77777777" w:rsidR="00152291" w:rsidRDefault="00152291"/>
  </w:endnote>
  <w:endnote w:type="continuationNotice" w:id="1">
    <w:p w14:paraId="12DC6B64" w14:textId="77777777" w:rsidR="00152291" w:rsidRDefault="001522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77777777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345E4E">
      <w:t xml:space="preserve">Insert </w:t>
    </w:r>
    <w:r w:rsidR="00B0632C">
      <w:t>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42198711" w:rsidR="0085118C" w:rsidRDefault="0085118C" w:rsidP="0085118C">
    <w:pPr>
      <w:pStyle w:val="Footerodd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149C" w14:textId="77777777" w:rsidR="00152291" w:rsidRDefault="00152291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2389BEF4" w14:textId="77777777" w:rsidR="00152291" w:rsidRDefault="00152291" w:rsidP="0080531E">
      <w:pPr>
        <w:spacing w:before="0" w:after="0" w:line="240" w:lineRule="auto"/>
      </w:pPr>
      <w:r>
        <w:continuationSeparator/>
      </w:r>
    </w:p>
    <w:p w14:paraId="766F658A" w14:textId="77777777" w:rsidR="00152291" w:rsidRDefault="00152291"/>
  </w:footnote>
  <w:footnote w:type="continuationNotice" w:id="1">
    <w:p w14:paraId="07FB486A" w14:textId="77777777" w:rsidR="00152291" w:rsidRDefault="00152291">
      <w:pPr>
        <w:spacing w:before="0" w:after="0" w:line="240" w:lineRule="auto"/>
      </w:pPr>
    </w:p>
  </w:footnote>
  <w:footnote w:id="2">
    <w:p w14:paraId="3D11AE92" w14:textId="268061D4" w:rsidR="00CA047D" w:rsidRDefault="00CA047D" w:rsidP="00CA04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0EC4">
        <w:tab/>
      </w:r>
      <w:r>
        <w:t>Under the Stock Exclusion Regulations, intensively grazing means break feeding</w:t>
      </w:r>
      <w:r w:rsidR="00E35E7E">
        <w:t>,</w:t>
      </w:r>
      <w:r>
        <w:t xml:space="preserve"> grazing on annual forage crops</w:t>
      </w:r>
      <w:r w:rsidR="00E35E7E">
        <w:t>,</w:t>
      </w:r>
      <w:r>
        <w:t xml:space="preserve"> or grazing on pasture that has been irrigated with water in the previous 12 months</w:t>
      </w:r>
      <w:r w:rsidR="006E0EC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5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42717"/>
    <w:multiLevelType w:val="multilevel"/>
    <w:tmpl w:val="DCDEB9D0"/>
    <w:numStyleLink w:val="Style1"/>
  </w:abstractNum>
  <w:abstractNum w:abstractNumId="31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4"/>
  </w:num>
  <w:num w:numId="2" w16cid:durableId="659116008">
    <w:abstractNumId w:val="24"/>
  </w:num>
  <w:num w:numId="3" w16cid:durableId="428039246">
    <w:abstractNumId w:val="35"/>
  </w:num>
  <w:num w:numId="4" w16cid:durableId="1688940720">
    <w:abstractNumId w:val="19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2"/>
  </w:num>
  <w:num w:numId="8" w16cid:durableId="61224443">
    <w:abstractNumId w:val="21"/>
  </w:num>
  <w:num w:numId="9" w16cid:durableId="972250063">
    <w:abstractNumId w:val="34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28"/>
  </w:num>
  <w:num w:numId="13" w16cid:durableId="948007045">
    <w:abstractNumId w:val="11"/>
  </w:num>
  <w:num w:numId="14" w16cid:durableId="823200718">
    <w:abstractNumId w:val="30"/>
  </w:num>
  <w:num w:numId="15" w16cid:durableId="703866721">
    <w:abstractNumId w:val="20"/>
  </w:num>
  <w:num w:numId="16" w16cid:durableId="192305151">
    <w:abstractNumId w:val="10"/>
  </w:num>
  <w:num w:numId="17" w16cid:durableId="24016450">
    <w:abstractNumId w:val="29"/>
  </w:num>
  <w:num w:numId="18" w16cid:durableId="717705514">
    <w:abstractNumId w:val="25"/>
  </w:num>
  <w:num w:numId="19" w16cid:durableId="691230062">
    <w:abstractNumId w:val="31"/>
  </w:num>
  <w:num w:numId="20" w16cid:durableId="1343435891">
    <w:abstractNumId w:val="13"/>
  </w:num>
  <w:num w:numId="21" w16cid:durableId="4983556">
    <w:abstractNumId w:val="26"/>
  </w:num>
  <w:num w:numId="22" w16cid:durableId="1442725474">
    <w:abstractNumId w:val="4"/>
  </w:num>
  <w:num w:numId="23" w16cid:durableId="380246717">
    <w:abstractNumId w:val="23"/>
  </w:num>
  <w:num w:numId="24" w16cid:durableId="1964146203">
    <w:abstractNumId w:val="15"/>
  </w:num>
  <w:num w:numId="25" w16cid:durableId="1810130802">
    <w:abstractNumId w:val="33"/>
  </w:num>
  <w:num w:numId="26" w16cid:durableId="404837251">
    <w:abstractNumId w:val="27"/>
  </w:num>
  <w:num w:numId="27" w16cid:durableId="1851795376">
    <w:abstractNumId w:val="0"/>
  </w:num>
  <w:num w:numId="28" w16cid:durableId="1318416344">
    <w:abstractNumId w:val="17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18"/>
  </w:num>
  <w:num w:numId="35" w16cid:durableId="152792863">
    <w:abstractNumId w:val="16"/>
  </w:num>
  <w:num w:numId="36" w16cid:durableId="448669641">
    <w:abstractNumId w:val="6"/>
  </w:num>
  <w:num w:numId="37" w16cid:durableId="41442950">
    <w:abstractNumId w:val="32"/>
  </w:num>
  <w:num w:numId="38" w16cid:durableId="592393198">
    <w:abstractNumId w:val="24"/>
  </w:num>
  <w:num w:numId="39" w16cid:durableId="58853681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F04"/>
    <w:rsid w:val="000010C0"/>
    <w:rsid w:val="000020F4"/>
    <w:rsid w:val="000025B3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4CA"/>
    <w:rsid w:val="00010A9C"/>
    <w:rsid w:val="00010ABA"/>
    <w:rsid w:val="00010E15"/>
    <w:rsid w:val="00010F57"/>
    <w:rsid w:val="0001100C"/>
    <w:rsid w:val="00011188"/>
    <w:rsid w:val="0001214E"/>
    <w:rsid w:val="0001219D"/>
    <w:rsid w:val="000123DD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5F9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2DA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A43"/>
    <w:rsid w:val="00066DDC"/>
    <w:rsid w:val="00067128"/>
    <w:rsid w:val="000675CD"/>
    <w:rsid w:val="00067872"/>
    <w:rsid w:val="000678AC"/>
    <w:rsid w:val="00067D46"/>
    <w:rsid w:val="000703B2"/>
    <w:rsid w:val="00070FBF"/>
    <w:rsid w:val="0007102E"/>
    <w:rsid w:val="000711EE"/>
    <w:rsid w:val="0007180E"/>
    <w:rsid w:val="00071AC3"/>
    <w:rsid w:val="00071AE4"/>
    <w:rsid w:val="00071CB5"/>
    <w:rsid w:val="00071CCB"/>
    <w:rsid w:val="00071D03"/>
    <w:rsid w:val="0007232B"/>
    <w:rsid w:val="000735A2"/>
    <w:rsid w:val="0007517E"/>
    <w:rsid w:val="0007562E"/>
    <w:rsid w:val="00075FE1"/>
    <w:rsid w:val="00076667"/>
    <w:rsid w:val="0007710E"/>
    <w:rsid w:val="00077473"/>
    <w:rsid w:val="00077481"/>
    <w:rsid w:val="000776F9"/>
    <w:rsid w:val="00077D35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2E48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B7D0E"/>
    <w:rsid w:val="000C062F"/>
    <w:rsid w:val="000C0668"/>
    <w:rsid w:val="000C17E7"/>
    <w:rsid w:val="000C3270"/>
    <w:rsid w:val="000C574D"/>
    <w:rsid w:val="000C577E"/>
    <w:rsid w:val="000C6AE4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5FC9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938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90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1A07"/>
    <w:rsid w:val="0010253C"/>
    <w:rsid w:val="00102BD1"/>
    <w:rsid w:val="00102CB9"/>
    <w:rsid w:val="00103569"/>
    <w:rsid w:val="0010486A"/>
    <w:rsid w:val="0010561C"/>
    <w:rsid w:val="00105C0F"/>
    <w:rsid w:val="00105E39"/>
    <w:rsid w:val="00105EDA"/>
    <w:rsid w:val="00106561"/>
    <w:rsid w:val="00106D63"/>
    <w:rsid w:val="001075F3"/>
    <w:rsid w:val="00107A01"/>
    <w:rsid w:val="00107C23"/>
    <w:rsid w:val="00110307"/>
    <w:rsid w:val="00110C7F"/>
    <w:rsid w:val="00110EE2"/>
    <w:rsid w:val="0011195F"/>
    <w:rsid w:val="00111A88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3CA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0EC2"/>
    <w:rsid w:val="001310BF"/>
    <w:rsid w:val="00131E7B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6D4D"/>
    <w:rsid w:val="001371C8"/>
    <w:rsid w:val="001372ED"/>
    <w:rsid w:val="00142B50"/>
    <w:rsid w:val="00143873"/>
    <w:rsid w:val="001439E9"/>
    <w:rsid w:val="00143C55"/>
    <w:rsid w:val="00144C6F"/>
    <w:rsid w:val="00144D99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291"/>
    <w:rsid w:val="00152984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9B3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4DD0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0F6A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6786"/>
    <w:rsid w:val="00197564"/>
    <w:rsid w:val="00197EC2"/>
    <w:rsid w:val="00197ECE"/>
    <w:rsid w:val="001A1B20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1A90"/>
    <w:rsid w:val="001B2453"/>
    <w:rsid w:val="001B3D48"/>
    <w:rsid w:val="001B5AF9"/>
    <w:rsid w:val="001B5BE3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565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5DFE"/>
    <w:rsid w:val="001D653A"/>
    <w:rsid w:val="001D7DEE"/>
    <w:rsid w:val="001E02CB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969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065ED"/>
    <w:rsid w:val="002101EC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60FA"/>
    <w:rsid w:val="00216345"/>
    <w:rsid w:val="002166DD"/>
    <w:rsid w:val="002168A2"/>
    <w:rsid w:val="00217867"/>
    <w:rsid w:val="002205E4"/>
    <w:rsid w:val="00220D67"/>
    <w:rsid w:val="00220E51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EE"/>
    <w:rsid w:val="00227E18"/>
    <w:rsid w:val="00227FB4"/>
    <w:rsid w:val="0023057E"/>
    <w:rsid w:val="002312BC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74E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7F8"/>
    <w:rsid w:val="002638E0"/>
    <w:rsid w:val="00263C19"/>
    <w:rsid w:val="00263E9F"/>
    <w:rsid w:val="002647F3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06A"/>
    <w:rsid w:val="00270271"/>
    <w:rsid w:val="00270AFE"/>
    <w:rsid w:val="00270CBE"/>
    <w:rsid w:val="00272174"/>
    <w:rsid w:val="002721A6"/>
    <w:rsid w:val="002722E0"/>
    <w:rsid w:val="002730EC"/>
    <w:rsid w:val="00273100"/>
    <w:rsid w:val="00273186"/>
    <w:rsid w:val="002735CC"/>
    <w:rsid w:val="00274588"/>
    <w:rsid w:val="00274A67"/>
    <w:rsid w:val="00274AA2"/>
    <w:rsid w:val="002752F1"/>
    <w:rsid w:val="002756EF"/>
    <w:rsid w:val="00275708"/>
    <w:rsid w:val="002757AC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085"/>
    <w:rsid w:val="0029274F"/>
    <w:rsid w:val="002933B9"/>
    <w:rsid w:val="002933CA"/>
    <w:rsid w:val="00293A8F"/>
    <w:rsid w:val="00295155"/>
    <w:rsid w:val="00295748"/>
    <w:rsid w:val="00295D51"/>
    <w:rsid w:val="00296203"/>
    <w:rsid w:val="00296428"/>
    <w:rsid w:val="0029643D"/>
    <w:rsid w:val="0029669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650E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3ED7"/>
    <w:rsid w:val="002B4778"/>
    <w:rsid w:val="002B4F0F"/>
    <w:rsid w:val="002B71B8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079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4E97"/>
    <w:rsid w:val="002E52B8"/>
    <w:rsid w:val="002E5720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5607"/>
    <w:rsid w:val="0031611F"/>
    <w:rsid w:val="00317A33"/>
    <w:rsid w:val="00320339"/>
    <w:rsid w:val="00320699"/>
    <w:rsid w:val="00321214"/>
    <w:rsid w:val="003213D5"/>
    <w:rsid w:val="0032212D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98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4E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184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6003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CDC"/>
    <w:rsid w:val="003B6DB8"/>
    <w:rsid w:val="003B72B9"/>
    <w:rsid w:val="003B7654"/>
    <w:rsid w:val="003C0887"/>
    <w:rsid w:val="003C08AF"/>
    <w:rsid w:val="003C1B89"/>
    <w:rsid w:val="003C211A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2AA1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201"/>
    <w:rsid w:val="003E47FD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618"/>
    <w:rsid w:val="003F1E39"/>
    <w:rsid w:val="003F229D"/>
    <w:rsid w:val="003F25F0"/>
    <w:rsid w:val="003F2D5B"/>
    <w:rsid w:val="003F49E8"/>
    <w:rsid w:val="003F4EFC"/>
    <w:rsid w:val="003F5AD2"/>
    <w:rsid w:val="003F5CA4"/>
    <w:rsid w:val="003F5DFB"/>
    <w:rsid w:val="003F6C01"/>
    <w:rsid w:val="003F6D50"/>
    <w:rsid w:val="003F7006"/>
    <w:rsid w:val="003F749F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0A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231"/>
    <w:rsid w:val="00416330"/>
    <w:rsid w:val="004176C7"/>
    <w:rsid w:val="00417877"/>
    <w:rsid w:val="00417D9F"/>
    <w:rsid w:val="00420229"/>
    <w:rsid w:val="00420DBA"/>
    <w:rsid w:val="00421311"/>
    <w:rsid w:val="00422E13"/>
    <w:rsid w:val="00423260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2B7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449"/>
    <w:rsid w:val="00497D77"/>
    <w:rsid w:val="00497FCD"/>
    <w:rsid w:val="004A0D1E"/>
    <w:rsid w:val="004A0E60"/>
    <w:rsid w:val="004A0E66"/>
    <w:rsid w:val="004A0EEC"/>
    <w:rsid w:val="004A130F"/>
    <w:rsid w:val="004A1580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BFF"/>
    <w:rsid w:val="004A7F48"/>
    <w:rsid w:val="004B1199"/>
    <w:rsid w:val="004B16C4"/>
    <w:rsid w:val="004B1867"/>
    <w:rsid w:val="004B2A64"/>
    <w:rsid w:val="004B2DC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0E4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1F90"/>
    <w:rsid w:val="004F2401"/>
    <w:rsid w:val="004F2A44"/>
    <w:rsid w:val="004F2DAD"/>
    <w:rsid w:val="004F34F7"/>
    <w:rsid w:val="004F459B"/>
    <w:rsid w:val="004F4D22"/>
    <w:rsid w:val="004F51E7"/>
    <w:rsid w:val="004F55D6"/>
    <w:rsid w:val="004F565A"/>
    <w:rsid w:val="004F571B"/>
    <w:rsid w:val="004F64EB"/>
    <w:rsid w:val="004F756C"/>
    <w:rsid w:val="004F7A74"/>
    <w:rsid w:val="004F7E39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510B"/>
    <w:rsid w:val="0050595A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43E6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068"/>
    <w:rsid w:val="0053616F"/>
    <w:rsid w:val="005368AD"/>
    <w:rsid w:val="00536BE8"/>
    <w:rsid w:val="005370BC"/>
    <w:rsid w:val="00537B35"/>
    <w:rsid w:val="00537DE7"/>
    <w:rsid w:val="00537EC4"/>
    <w:rsid w:val="00537FE4"/>
    <w:rsid w:val="005401F2"/>
    <w:rsid w:val="0054027D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6D3D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E6B"/>
    <w:rsid w:val="005621D2"/>
    <w:rsid w:val="005621E0"/>
    <w:rsid w:val="005628A1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52C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4E21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97DA5"/>
    <w:rsid w:val="005A0038"/>
    <w:rsid w:val="005A04BD"/>
    <w:rsid w:val="005A0A11"/>
    <w:rsid w:val="005A0A3F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AAE"/>
    <w:rsid w:val="005C3B5C"/>
    <w:rsid w:val="005C3C7F"/>
    <w:rsid w:val="005C5143"/>
    <w:rsid w:val="005C5639"/>
    <w:rsid w:val="005C5742"/>
    <w:rsid w:val="005C59E1"/>
    <w:rsid w:val="005C5F6F"/>
    <w:rsid w:val="005C760E"/>
    <w:rsid w:val="005C77E3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3BCD"/>
    <w:rsid w:val="005E46C8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5C4B"/>
    <w:rsid w:val="006060C4"/>
    <w:rsid w:val="00607C35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3E7D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300"/>
    <w:rsid w:val="006404D1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256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97E19"/>
    <w:rsid w:val="006A08F2"/>
    <w:rsid w:val="006A151A"/>
    <w:rsid w:val="006A1E62"/>
    <w:rsid w:val="006A2790"/>
    <w:rsid w:val="006A28F4"/>
    <w:rsid w:val="006A2A12"/>
    <w:rsid w:val="006A2E9C"/>
    <w:rsid w:val="006A35E0"/>
    <w:rsid w:val="006A377F"/>
    <w:rsid w:val="006A384A"/>
    <w:rsid w:val="006A3875"/>
    <w:rsid w:val="006A39D6"/>
    <w:rsid w:val="006A3D40"/>
    <w:rsid w:val="006A456D"/>
    <w:rsid w:val="006A561D"/>
    <w:rsid w:val="006A5A0C"/>
    <w:rsid w:val="006A5BA0"/>
    <w:rsid w:val="006A5BB1"/>
    <w:rsid w:val="006A5F88"/>
    <w:rsid w:val="006A7D95"/>
    <w:rsid w:val="006B02BA"/>
    <w:rsid w:val="006B0EA6"/>
    <w:rsid w:val="006B120D"/>
    <w:rsid w:val="006B13C1"/>
    <w:rsid w:val="006B2CC7"/>
    <w:rsid w:val="006B369C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704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19E4"/>
    <w:rsid w:val="006D30E7"/>
    <w:rsid w:val="006D48E7"/>
    <w:rsid w:val="006D4947"/>
    <w:rsid w:val="006D509C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0E42"/>
    <w:rsid w:val="006E0EC4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6B8C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4F"/>
    <w:rsid w:val="007227CA"/>
    <w:rsid w:val="0072285E"/>
    <w:rsid w:val="00722C62"/>
    <w:rsid w:val="0072321F"/>
    <w:rsid w:val="00723224"/>
    <w:rsid w:val="00723295"/>
    <w:rsid w:val="007238E2"/>
    <w:rsid w:val="007239B4"/>
    <w:rsid w:val="00723A23"/>
    <w:rsid w:val="00724446"/>
    <w:rsid w:val="00724584"/>
    <w:rsid w:val="00724AA1"/>
    <w:rsid w:val="00724D39"/>
    <w:rsid w:val="007257C8"/>
    <w:rsid w:val="00725A19"/>
    <w:rsid w:val="00726356"/>
    <w:rsid w:val="007268C7"/>
    <w:rsid w:val="00726AAB"/>
    <w:rsid w:val="00727077"/>
    <w:rsid w:val="00727B54"/>
    <w:rsid w:val="00730EA6"/>
    <w:rsid w:val="00730F52"/>
    <w:rsid w:val="00731C15"/>
    <w:rsid w:val="00732045"/>
    <w:rsid w:val="007322A0"/>
    <w:rsid w:val="007326CB"/>
    <w:rsid w:val="00732C1A"/>
    <w:rsid w:val="00733CDC"/>
    <w:rsid w:val="00734B9A"/>
    <w:rsid w:val="00735695"/>
    <w:rsid w:val="00735863"/>
    <w:rsid w:val="007360CB"/>
    <w:rsid w:val="0073653E"/>
    <w:rsid w:val="00737566"/>
    <w:rsid w:val="0074072C"/>
    <w:rsid w:val="00741937"/>
    <w:rsid w:val="00741BA2"/>
    <w:rsid w:val="00741CF4"/>
    <w:rsid w:val="00741DCC"/>
    <w:rsid w:val="00741DE2"/>
    <w:rsid w:val="007421A1"/>
    <w:rsid w:val="007427DF"/>
    <w:rsid w:val="007427FE"/>
    <w:rsid w:val="00742C51"/>
    <w:rsid w:val="00743445"/>
    <w:rsid w:val="007441C6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689"/>
    <w:rsid w:val="0075178D"/>
    <w:rsid w:val="007524AA"/>
    <w:rsid w:val="00753744"/>
    <w:rsid w:val="00753A93"/>
    <w:rsid w:val="00753EB4"/>
    <w:rsid w:val="00755663"/>
    <w:rsid w:val="00755964"/>
    <w:rsid w:val="00756386"/>
    <w:rsid w:val="00756603"/>
    <w:rsid w:val="007575C0"/>
    <w:rsid w:val="00757D2F"/>
    <w:rsid w:val="0076000E"/>
    <w:rsid w:val="007602E1"/>
    <w:rsid w:val="00760C00"/>
    <w:rsid w:val="007610E9"/>
    <w:rsid w:val="00761728"/>
    <w:rsid w:val="00761C6C"/>
    <w:rsid w:val="00762757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E46"/>
    <w:rsid w:val="00771F7D"/>
    <w:rsid w:val="00772C3E"/>
    <w:rsid w:val="00772FE4"/>
    <w:rsid w:val="007730F4"/>
    <w:rsid w:val="007736E8"/>
    <w:rsid w:val="00774596"/>
    <w:rsid w:val="00774ACE"/>
    <w:rsid w:val="00775823"/>
    <w:rsid w:val="00775F57"/>
    <w:rsid w:val="00776372"/>
    <w:rsid w:val="00776584"/>
    <w:rsid w:val="007769EF"/>
    <w:rsid w:val="00776D4F"/>
    <w:rsid w:val="00776DDC"/>
    <w:rsid w:val="00777005"/>
    <w:rsid w:val="007770F9"/>
    <w:rsid w:val="00777179"/>
    <w:rsid w:val="00777945"/>
    <w:rsid w:val="00777D40"/>
    <w:rsid w:val="00780B8D"/>
    <w:rsid w:val="00780B8E"/>
    <w:rsid w:val="00780FE4"/>
    <w:rsid w:val="00781649"/>
    <w:rsid w:val="007823D6"/>
    <w:rsid w:val="0078254E"/>
    <w:rsid w:val="00782628"/>
    <w:rsid w:val="007826AB"/>
    <w:rsid w:val="007831F8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3B13"/>
    <w:rsid w:val="007B518E"/>
    <w:rsid w:val="007B5401"/>
    <w:rsid w:val="007B5FB4"/>
    <w:rsid w:val="007B6913"/>
    <w:rsid w:val="007B6B2B"/>
    <w:rsid w:val="007B7949"/>
    <w:rsid w:val="007B7A33"/>
    <w:rsid w:val="007B7D30"/>
    <w:rsid w:val="007C0FA9"/>
    <w:rsid w:val="007C2413"/>
    <w:rsid w:val="007C25AE"/>
    <w:rsid w:val="007C30DA"/>
    <w:rsid w:val="007C3152"/>
    <w:rsid w:val="007C333B"/>
    <w:rsid w:val="007C3914"/>
    <w:rsid w:val="007C3CEA"/>
    <w:rsid w:val="007C3D92"/>
    <w:rsid w:val="007C3E6F"/>
    <w:rsid w:val="007C3E98"/>
    <w:rsid w:val="007C58D6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DFA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48D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72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391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47CD9"/>
    <w:rsid w:val="0085118C"/>
    <w:rsid w:val="00851728"/>
    <w:rsid w:val="00851759"/>
    <w:rsid w:val="00851DFF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1DDD"/>
    <w:rsid w:val="00862AC4"/>
    <w:rsid w:val="008633AC"/>
    <w:rsid w:val="008634E3"/>
    <w:rsid w:val="00863E18"/>
    <w:rsid w:val="00864627"/>
    <w:rsid w:val="00864635"/>
    <w:rsid w:val="00864678"/>
    <w:rsid w:val="00864C1A"/>
    <w:rsid w:val="00865140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CEF"/>
    <w:rsid w:val="00883E9A"/>
    <w:rsid w:val="00883F8F"/>
    <w:rsid w:val="00884235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7262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19F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4CB"/>
    <w:rsid w:val="008C36AC"/>
    <w:rsid w:val="008C4953"/>
    <w:rsid w:val="008C4E44"/>
    <w:rsid w:val="008C6255"/>
    <w:rsid w:val="008C684B"/>
    <w:rsid w:val="008C6ABD"/>
    <w:rsid w:val="008C6F18"/>
    <w:rsid w:val="008C6F95"/>
    <w:rsid w:val="008C7045"/>
    <w:rsid w:val="008C72E8"/>
    <w:rsid w:val="008C7685"/>
    <w:rsid w:val="008D007A"/>
    <w:rsid w:val="008D026E"/>
    <w:rsid w:val="008D07DE"/>
    <w:rsid w:val="008D0831"/>
    <w:rsid w:val="008D0B04"/>
    <w:rsid w:val="008D0E40"/>
    <w:rsid w:val="008D1188"/>
    <w:rsid w:val="008D1E7F"/>
    <w:rsid w:val="008D2367"/>
    <w:rsid w:val="008D427A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B47"/>
    <w:rsid w:val="008F0250"/>
    <w:rsid w:val="008F103A"/>
    <w:rsid w:val="008F11F4"/>
    <w:rsid w:val="008F16F8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1F87"/>
    <w:rsid w:val="00902E5B"/>
    <w:rsid w:val="00903FD9"/>
    <w:rsid w:val="00904CF5"/>
    <w:rsid w:val="009050D7"/>
    <w:rsid w:val="00905259"/>
    <w:rsid w:val="009053BC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3019"/>
    <w:rsid w:val="00913367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886"/>
    <w:rsid w:val="00922F07"/>
    <w:rsid w:val="0092330A"/>
    <w:rsid w:val="00923463"/>
    <w:rsid w:val="00923827"/>
    <w:rsid w:val="00925238"/>
    <w:rsid w:val="0092528F"/>
    <w:rsid w:val="009254A3"/>
    <w:rsid w:val="00925ACF"/>
    <w:rsid w:val="0092615D"/>
    <w:rsid w:val="009262C7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07F"/>
    <w:rsid w:val="009507C8"/>
    <w:rsid w:val="0095115E"/>
    <w:rsid w:val="0095118A"/>
    <w:rsid w:val="009515F9"/>
    <w:rsid w:val="00952468"/>
    <w:rsid w:val="00954767"/>
    <w:rsid w:val="0095487A"/>
    <w:rsid w:val="009548FB"/>
    <w:rsid w:val="00954977"/>
    <w:rsid w:val="0095536B"/>
    <w:rsid w:val="0095538B"/>
    <w:rsid w:val="0095695D"/>
    <w:rsid w:val="00957AF7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5D76"/>
    <w:rsid w:val="00966D9D"/>
    <w:rsid w:val="00966E4A"/>
    <w:rsid w:val="00967041"/>
    <w:rsid w:val="00970918"/>
    <w:rsid w:val="0097099E"/>
    <w:rsid w:val="009711BA"/>
    <w:rsid w:val="0097125B"/>
    <w:rsid w:val="009714D1"/>
    <w:rsid w:val="00971761"/>
    <w:rsid w:val="00971F1B"/>
    <w:rsid w:val="0097216F"/>
    <w:rsid w:val="00972A62"/>
    <w:rsid w:val="00972C3B"/>
    <w:rsid w:val="00973057"/>
    <w:rsid w:val="00973604"/>
    <w:rsid w:val="00974D50"/>
    <w:rsid w:val="009751AF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433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6355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273"/>
    <w:rsid w:val="009B14E2"/>
    <w:rsid w:val="009B1544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1914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4C0"/>
    <w:rsid w:val="009D35FB"/>
    <w:rsid w:val="009D458A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7A2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1F9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0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0711C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5FC"/>
    <w:rsid w:val="00A1263D"/>
    <w:rsid w:val="00A12AF2"/>
    <w:rsid w:val="00A12D8A"/>
    <w:rsid w:val="00A12E6C"/>
    <w:rsid w:val="00A136D0"/>
    <w:rsid w:val="00A13D1A"/>
    <w:rsid w:val="00A14DC2"/>
    <w:rsid w:val="00A14DD6"/>
    <w:rsid w:val="00A15D5E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260"/>
    <w:rsid w:val="00A23931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285C"/>
    <w:rsid w:val="00A32C75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3C41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1128"/>
    <w:rsid w:val="00A539D1"/>
    <w:rsid w:val="00A53FDF"/>
    <w:rsid w:val="00A54DAE"/>
    <w:rsid w:val="00A55850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583F"/>
    <w:rsid w:val="00A66DF9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42D6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5D3"/>
    <w:rsid w:val="00A86853"/>
    <w:rsid w:val="00A86AFF"/>
    <w:rsid w:val="00A86B75"/>
    <w:rsid w:val="00A86E75"/>
    <w:rsid w:val="00A86F33"/>
    <w:rsid w:val="00A9065F"/>
    <w:rsid w:val="00A90B0E"/>
    <w:rsid w:val="00A9123F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6E10"/>
    <w:rsid w:val="00A9797D"/>
    <w:rsid w:val="00AA015F"/>
    <w:rsid w:val="00AA0280"/>
    <w:rsid w:val="00AA0C3A"/>
    <w:rsid w:val="00AA125F"/>
    <w:rsid w:val="00AA1723"/>
    <w:rsid w:val="00AA190D"/>
    <w:rsid w:val="00AA1FDD"/>
    <w:rsid w:val="00AA22C3"/>
    <w:rsid w:val="00AA230D"/>
    <w:rsid w:val="00AA40AD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D0E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5F14"/>
    <w:rsid w:val="00AC6C53"/>
    <w:rsid w:val="00AC6E85"/>
    <w:rsid w:val="00AC7284"/>
    <w:rsid w:val="00AC7CE6"/>
    <w:rsid w:val="00AD0828"/>
    <w:rsid w:val="00AD0AF7"/>
    <w:rsid w:val="00AD0B13"/>
    <w:rsid w:val="00AD0E69"/>
    <w:rsid w:val="00AD103D"/>
    <w:rsid w:val="00AD159C"/>
    <w:rsid w:val="00AD17FA"/>
    <w:rsid w:val="00AD19EC"/>
    <w:rsid w:val="00AD2265"/>
    <w:rsid w:val="00AD2717"/>
    <w:rsid w:val="00AD34E5"/>
    <w:rsid w:val="00AD3644"/>
    <w:rsid w:val="00AD3C99"/>
    <w:rsid w:val="00AD3DC4"/>
    <w:rsid w:val="00AD4A46"/>
    <w:rsid w:val="00AD4FF4"/>
    <w:rsid w:val="00AD531D"/>
    <w:rsid w:val="00AD570A"/>
    <w:rsid w:val="00AD5DFE"/>
    <w:rsid w:val="00AD600C"/>
    <w:rsid w:val="00AD63D6"/>
    <w:rsid w:val="00AD6CD5"/>
    <w:rsid w:val="00AD6D35"/>
    <w:rsid w:val="00AD733B"/>
    <w:rsid w:val="00AD77A5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26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0A0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CB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17C62"/>
    <w:rsid w:val="00B2068A"/>
    <w:rsid w:val="00B20FD1"/>
    <w:rsid w:val="00B21736"/>
    <w:rsid w:val="00B218B1"/>
    <w:rsid w:val="00B21A33"/>
    <w:rsid w:val="00B224AA"/>
    <w:rsid w:val="00B227FB"/>
    <w:rsid w:val="00B22998"/>
    <w:rsid w:val="00B229FE"/>
    <w:rsid w:val="00B2302B"/>
    <w:rsid w:val="00B24363"/>
    <w:rsid w:val="00B2456E"/>
    <w:rsid w:val="00B247B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B95"/>
    <w:rsid w:val="00B35E4B"/>
    <w:rsid w:val="00B35FCC"/>
    <w:rsid w:val="00B36518"/>
    <w:rsid w:val="00B376FE"/>
    <w:rsid w:val="00B37754"/>
    <w:rsid w:val="00B378CC"/>
    <w:rsid w:val="00B41615"/>
    <w:rsid w:val="00B418D3"/>
    <w:rsid w:val="00B41FD8"/>
    <w:rsid w:val="00B420DF"/>
    <w:rsid w:val="00B428E2"/>
    <w:rsid w:val="00B42A2C"/>
    <w:rsid w:val="00B42A5C"/>
    <w:rsid w:val="00B42A98"/>
    <w:rsid w:val="00B42C64"/>
    <w:rsid w:val="00B448EF"/>
    <w:rsid w:val="00B45B48"/>
    <w:rsid w:val="00B47493"/>
    <w:rsid w:val="00B474C8"/>
    <w:rsid w:val="00B474DF"/>
    <w:rsid w:val="00B47915"/>
    <w:rsid w:val="00B47A1B"/>
    <w:rsid w:val="00B50526"/>
    <w:rsid w:val="00B50637"/>
    <w:rsid w:val="00B50E18"/>
    <w:rsid w:val="00B51199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3B05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2DD"/>
    <w:rsid w:val="00BA2B1D"/>
    <w:rsid w:val="00BA386F"/>
    <w:rsid w:val="00BA3CA6"/>
    <w:rsid w:val="00BA3D14"/>
    <w:rsid w:val="00BA435A"/>
    <w:rsid w:val="00BA54BA"/>
    <w:rsid w:val="00BA5505"/>
    <w:rsid w:val="00BA5603"/>
    <w:rsid w:val="00BA56D9"/>
    <w:rsid w:val="00BA6194"/>
    <w:rsid w:val="00BA6CE3"/>
    <w:rsid w:val="00BA7EEE"/>
    <w:rsid w:val="00BB2008"/>
    <w:rsid w:val="00BB29DF"/>
    <w:rsid w:val="00BB2CD1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0FE"/>
    <w:rsid w:val="00BC4CA7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5A9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1D6"/>
    <w:rsid w:val="00C106C4"/>
    <w:rsid w:val="00C111EA"/>
    <w:rsid w:val="00C119AD"/>
    <w:rsid w:val="00C1228D"/>
    <w:rsid w:val="00C13FED"/>
    <w:rsid w:val="00C1435A"/>
    <w:rsid w:val="00C14E7D"/>
    <w:rsid w:val="00C15722"/>
    <w:rsid w:val="00C16103"/>
    <w:rsid w:val="00C16897"/>
    <w:rsid w:val="00C16AB4"/>
    <w:rsid w:val="00C17E76"/>
    <w:rsid w:val="00C200C9"/>
    <w:rsid w:val="00C21D8E"/>
    <w:rsid w:val="00C22525"/>
    <w:rsid w:val="00C23DBB"/>
    <w:rsid w:val="00C23FA1"/>
    <w:rsid w:val="00C23FE1"/>
    <w:rsid w:val="00C2410D"/>
    <w:rsid w:val="00C245CC"/>
    <w:rsid w:val="00C24978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5DED"/>
    <w:rsid w:val="00C368B3"/>
    <w:rsid w:val="00C36F07"/>
    <w:rsid w:val="00C37214"/>
    <w:rsid w:val="00C372E8"/>
    <w:rsid w:val="00C409DC"/>
    <w:rsid w:val="00C40B1B"/>
    <w:rsid w:val="00C40E88"/>
    <w:rsid w:val="00C414CD"/>
    <w:rsid w:val="00C416A3"/>
    <w:rsid w:val="00C41785"/>
    <w:rsid w:val="00C41872"/>
    <w:rsid w:val="00C41FC1"/>
    <w:rsid w:val="00C434C2"/>
    <w:rsid w:val="00C43648"/>
    <w:rsid w:val="00C43940"/>
    <w:rsid w:val="00C44342"/>
    <w:rsid w:val="00C44694"/>
    <w:rsid w:val="00C44744"/>
    <w:rsid w:val="00C457C1"/>
    <w:rsid w:val="00C46625"/>
    <w:rsid w:val="00C46870"/>
    <w:rsid w:val="00C4753C"/>
    <w:rsid w:val="00C47545"/>
    <w:rsid w:val="00C47593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541"/>
    <w:rsid w:val="00C538CA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67EFE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9C8"/>
    <w:rsid w:val="00C80B03"/>
    <w:rsid w:val="00C8243F"/>
    <w:rsid w:val="00C8274A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692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4117"/>
    <w:rsid w:val="00C942E5"/>
    <w:rsid w:val="00C949FC"/>
    <w:rsid w:val="00C94B5C"/>
    <w:rsid w:val="00C95A16"/>
    <w:rsid w:val="00C960CF"/>
    <w:rsid w:val="00C96672"/>
    <w:rsid w:val="00C96678"/>
    <w:rsid w:val="00C96772"/>
    <w:rsid w:val="00C96CFA"/>
    <w:rsid w:val="00C96E5A"/>
    <w:rsid w:val="00C96EB5"/>
    <w:rsid w:val="00CA0257"/>
    <w:rsid w:val="00CA047D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DE6"/>
    <w:rsid w:val="00CB0339"/>
    <w:rsid w:val="00CB110E"/>
    <w:rsid w:val="00CB11F8"/>
    <w:rsid w:val="00CB1A24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394"/>
    <w:rsid w:val="00CC5444"/>
    <w:rsid w:val="00CC5534"/>
    <w:rsid w:val="00CC5631"/>
    <w:rsid w:val="00CC5E6C"/>
    <w:rsid w:val="00CC62A6"/>
    <w:rsid w:val="00CC676C"/>
    <w:rsid w:val="00CC745B"/>
    <w:rsid w:val="00CC7A11"/>
    <w:rsid w:val="00CC7E85"/>
    <w:rsid w:val="00CD04A8"/>
    <w:rsid w:val="00CD051B"/>
    <w:rsid w:val="00CD0B3D"/>
    <w:rsid w:val="00CD0EC7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495"/>
    <w:rsid w:val="00CD57FA"/>
    <w:rsid w:val="00CD5A6E"/>
    <w:rsid w:val="00CD6865"/>
    <w:rsid w:val="00CD707D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58"/>
    <w:rsid w:val="00CE4282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001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5E9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3F32"/>
    <w:rsid w:val="00D25806"/>
    <w:rsid w:val="00D25E9D"/>
    <w:rsid w:val="00D25F1C"/>
    <w:rsid w:val="00D26A94"/>
    <w:rsid w:val="00D26DE6"/>
    <w:rsid w:val="00D26EE7"/>
    <w:rsid w:val="00D27AFA"/>
    <w:rsid w:val="00D30275"/>
    <w:rsid w:val="00D305F7"/>
    <w:rsid w:val="00D30718"/>
    <w:rsid w:val="00D31C4E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1999"/>
    <w:rsid w:val="00D42115"/>
    <w:rsid w:val="00D42EFD"/>
    <w:rsid w:val="00D4301B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4729"/>
    <w:rsid w:val="00D55235"/>
    <w:rsid w:val="00D55D78"/>
    <w:rsid w:val="00D57071"/>
    <w:rsid w:val="00D5714E"/>
    <w:rsid w:val="00D572B2"/>
    <w:rsid w:val="00D57D5F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584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CCB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3F25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1F30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17C1"/>
    <w:rsid w:val="00DA21EF"/>
    <w:rsid w:val="00DA2FD5"/>
    <w:rsid w:val="00DA4838"/>
    <w:rsid w:val="00DA4989"/>
    <w:rsid w:val="00DA5721"/>
    <w:rsid w:val="00DA6173"/>
    <w:rsid w:val="00DA65CD"/>
    <w:rsid w:val="00DA7477"/>
    <w:rsid w:val="00DA7573"/>
    <w:rsid w:val="00DA7BD4"/>
    <w:rsid w:val="00DB0191"/>
    <w:rsid w:val="00DB0359"/>
    <w:rsid w:val="00DB0EF6"/>
    <w:rsid w:val="00DB0F8A"/>
    <w:rsid w:val="00DB19A2"/>
    <w:rsid w:val="00DB26A8"/>
    <w:rsid w:val="00DB27CF"/>
    <w:rsid w:val="00DB324C"/>
    <w:rsid w:val="00DB3FD3"/>
    <w:rsid w:val="00DB596C"/>
    <w:rsid w:val="00DB5A48"/>
    <w:rsid w:val="00DB5F2A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4D"/>
    <w:rsid w:val="00DD0AA4"/>
    <w:rsid w:val="00DD0CBF"/>
    <w:rsid w:val="00DD1071"/>
    <w:rsid w:val="00DD12FD"/>
    <w:rsid w:val="00DD1576"/>
    <w:rsid w:val="00DD199C"/>
    <w:rsid w:val="00DD2893"/>
    <w:rsid w:val="00DD4717"/>
    <w:rsid w:val="00DD4F74"/>
    <w:rsid w:val="00DD531F"/>
    <w:rsid w:val="00DD556C"/>
    <w:rsid w:val="00DD5737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0BA"/>
    <w:rsid w:val="00DE734E"/>
    <w:rsid w:val="00DE7887"/>
    <w:rsid w:val="00DE7BF8"/>
    <w:rsid w:val="00DF0DC3"/>
    <w:rsid w:val="00DF14F9"/>
    <w:rsid w:val="00DF1C2D"/>
    <w:rsid w:val="00DF1FAE"/>
    <w:rsid w:val="00DF2AD9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400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6E23"/>
    <w:rsid w:val="00E07A1A"/>
    <w:rsid w:val="00E1024A"/>
    <w:rsid w:val="00E10B17"/>
    <w:rsid w:val="00E10B67"/>
    <w:rsid w:val="00E11580"/>
    <w:rsid w:val="00E12029"/>
    <w:rsid w:val="00E12742"/>
    <w:rsid w:val="00E12AB9"/>
    <w:rsid w:val="00E12B67"/>
    <w:rsid w:val="00E141D3"/>
    <w:rsid w:val="00E14941"/>
    <w:rsid w:val="00E150FD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3C70"/>
    <w:rsid w:val="00E34277"/>
    <w:rsid w:val="00E35C6C"/>
    <w:rsid w:val="00E35E7E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37E3"/>
    <w:rsid w:val="00E4441D"/>
    <w:rsid w:val="00E453AB"/>
    <w:rsid w:val="00E462E6"/>
    <w:rsid w:val="00E463A0"/>
    <w:rsid w:val="00E465B5"/>
    <w:rsid w:val="00E47839"/>
    <w:rsid w:val="00E513CF"/>
    <w:rsid w:val="00E5153F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0F28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5E37"/>
    <w:rsid w:val="00E661C0"/>
    <w:rsid w:val="00E663F5"/>
    <w:rsid w:val="00E66E97"/>
    <w:rsid w:val="00E70BD6"/>
    <w:rsid w:val="00E71041"/>
    <w:rsid w:val="00E711DE"/>
    <w:rsid w:val="00E71305"/>
    <w:rsid w:val="00E718CC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B77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189C"/>
    <w:rsid w:val="00E9192B"/>
    <w:rsid w:val="00E921B6"/>
    <w:rsid w:val="00E922C4"/>
    <w:rsid w:val="00E943AE"/>
    <w:rsid w:val="00E947B0"/>
    <w:rsid w:val="00E94E18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4C1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69DE"/>
    <w:rsid w:val="00EB72C9"/>
    <w:rsid w:val="00EB7BA9"/>
    <w:rsid w:val="00EB7D75"/>
    <w:rsid w:val="00EC0B20"/>
    <w:rsid w:val="00EC0EE7"/>
    <w:rsid w:val="00EC1C3A"/>
    <w:rsid w:val="00EC1EF6"/>
    <w:rsid w:val="00EC1F51"/>
    <w:rsid w:val="00EC2075"/>
    <w:rsid w:val="00EC2B1D"/>
    <w:rsid w:val="00EC4233"/>
    <w:rsid w:val="00EC4544"/>
    <w:rsid w:val="00EC4A85"/>
    <w:rsid w:val="00EC57B2"/>
    <w:rsid w:val="00EC5860"/>
    <w:rsid w:val="00EC58F4"/>
    <w:rsid w:val="00EC650B"/>
    <w:rsid w:val="00EC7808"/>
    <w:rsid w:val="00EC7BFA"/>
    <w:rsid w:val="00ED042E"/>
    <w:rsid w:val="00ED1295"/>
    <w:rsid w:val="00ED16D7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3FE4"/>
    <w:rsid w:val="00EE414C"/>
    <w:rsid w:val="00EE44FE"/>
    <w:rsid w:val="00EE52A4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3B6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37"/>
    <w:rsid w:val="00F22D65"/>
    <w:rsid w:val="00F23175"/>
    <w:rsid w:val="00F23FB0"/>
    <w:rsid w:val="00F2480A"/>
    <w:rsid w:val="00F24891"/>
    <w:rsid w:val="00F24B9F"/>
    <w:rsid w:val="00F24CA6"/>
    <w:rsid w:val="00F24EAF"/>
    <w:rsid w:val="00F256AE"/>
    <w:rsid w:val="00F25773"/>
    <w:rsid w:val="00F257FA"/>
    <w:rsid w:val="00F26004"/>
    <w:rsid w:val="00F26FD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6E3A"/>
    <w:rsid w:val="00F473A5"/>
    <w:rsid w:val="00F473F3"/>
    <w:rsid w:val="00F474B8"/>
    <w:rsid w:val="00F478CA"/>
    <w:rsid w:val="00F47CE2"/>
    <w:rsid w:val="00F501F3"/>
    <w:rsid w:val="00F50A98"/>
    <w:rsid w:val="00F50E5F"/>
    <w:rsid w:val="00F50E87"/>
    <w:rsid w:val="00F50ED2"/>
    <w:rsid w:val="00F512D4"/>
    <w:rsid w:val="00F51460"/>
    <w:rsid w:val="00F51667"/>
    <w:rsid w:val="00F521DC"/>
    <w:rsid w:val="00F525D9"/>
    <w:rsid w:val="00F52922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6F65"/>
    <w:rsid w:val="00F5736B"/>
    <w:rsid w:val="00F5746A"/>
    <w:rsid w:val="00F57880"/>
    <w:rsid w:val="00F603C0"/>
    <w:rsid w:val="00F606F3"/>
    <w:rsid w:val="00F608AB"/>
    <w:rsid w:val="00F60BE7"/>
    <w:rsid w:val="00F6150C"/>
    <w:rsid w:val="00F6159C"/>
    <w:rsid w:val="00F61714"/>
    <w:rsid w:val="00F622D6"/>
    <w:rsid w:val="00F6238F"/>
    <w:rsid w:val="00F62F27"/>
    <w:rsid w:val="00F63E59"/>
    <w:rsid w:val="00F64915"/>
    <w:rsid w:val="00F64BE0"/>
    <w:rsid w:val="00F65B68"/>
    <w:rsid w:val="00F66AA9"/>
    <w:rsid w:val="00F67846"/>
    <w:rsid w:val="00F67B42"/>
    <w:rsid w:val="00F70090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9E0"/>
    <w:rsid w:val="00F76E3F"/>
    <w:rsid w:val="00F80C1D"/>
    <w:rsid w:val="00F81130"/>
    <w:rsid w:val="00F81469"/>
    <w:rsid w:val="00F818F7"/>
    <w:rsid w:val="00F81EAB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0F95"/>
    <w:rsid w:val="00F9109E"/>
    <w:rsid w:val="00F9177E"/>
    <w:rsid w:val="00F91A30"/>
    <w:rsid w:val="00F91E4F"/>
    <w:rsid w:val="00F91FDF"/>
    <w:rsid w:val="00F92AA1"/>
    <w:rsid w:val="00F92FDC"/>
    <w:rsid w:val="00F931D2"/>
    <w:rsid w:val="00F93431"/>
    <w:rsid w:val="00F93A4A"/>
    <w:rsid w:val="00F93D27"/>
    <w:rsid w:val="00F93EC7"/>
    <w:rsid w:val="00F944B1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5952"/>
    <w:rsid w:val="00FA6366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2F04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6EA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CB2"/>
    <w:rsid w:val="00FD7D46"/>
    <w:rsid w:val="00FD7D8B"/>
    <w:rsid w:val="00FE0AF2"/>
    <w:rsid w:val="00FE0E83"/>
    <w:rsid w:val="00FE128F"/>
    <w:rsid w:val="00FE1C47"/>
    <w:rsid w:val="00FE22DD"/>
    <w:rsid w:val="00FE2869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6FAC"/>
    <w:rsid w:val="00FE785C"/>
    <w:rsid w:val="00FE7894"/>
    <w:rsid w:val="00FF0003"/>
    <w:rsid w:val="00FF01FA"/>
    <w:rsid w:val="00FF12AE"/>
    <w:rsid w:val="00FF1472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17C"/>
    <w:rsid w:val="00FF77DF"/>
    <w:rsid w:val="00FF7AB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D082E406-4737-4CB8-9C15-7A22C367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nvironment.govt.nz/acts-and-regulations/regulations/stock-exclusion-regul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nvironment.govt.nz/assets/publications/RM-reform/New-Planning-System-factsheet-01-transitioning-into-the-new-planning-system.pdf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haredContentType xmlns="Microsoft.SharePoint.Taxonomy.ContentTypeSync" SourceId="cebe92e3-83b2-4842-a6bd-e7cffea926d3" ContentTypeId="0x0101009BE3BF0474B7BA46B509C89F146A5406" PreviousValue="false" LastSyncTimeStamp="2023-04-06T02:22:46.75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fE Document" ma:contentTypeID="0x0101009BE3BF0474B7BA46B509C89F146A54060066ECBB2553C56F46B205FA0CC9918C6C" ma:contentTypeVersion="9" ma:contentTypeDescription="MfE Document - parent document type" ma:contentTypeScope="" ma:versionID="e2e7b4b53c36200abd1ed32a2b7bcdf2">
  <xsd:schema xmlns:xsd="http://www.w3.org/2001/XMLSchema" xmlns:xs="http://www.w3.org/2001/XMLSchema" xmlns:p="http://schemas.microsoft.com/office/2006/metadata/properties" xmlns:ns1="http://schemas.microsoft.com/sharepoint/v3" xmlns:ns2="b3f09bdc-5e66-467f-b7bb-b07d345d7b4d" xmlns:ns3="58a6f171-52cb-4404-b47d-af1c8daf8fd1" targetNamespace="http://schemas.microsoft.com/office/2006/metadata/properties" ma:root="true" ma:fieldsID="76858a61a6794e213374df1d0376ad42" ns1:_="" ns2:_="" ns3:_="">
    <xsd:import namespace="http://schemas.microsoft.com/sharepoint/v3"/>
    <xsd:import namespace="b3f09bdc-5e66-467f-b7bb-b07d345d7b4d"/>
    <xsd:import namespace="58a6f171-52cb-4404-b47d-af1c8daf8fd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2:TaxCatchAllLabel" minOccurs="0"/>
                <xsd:element ref="ns2:n7f4fccded934506baac470c1eab08ef" minOccurs="0"/>
                <xsd:element ref="ns2:e7f33ac2bcf34a98a1a12d5ea1227208" minOccurs="0"/>
                <xsd:element ref="ns2:haadd125f0f544c688ad70259b1ca1e0" minOccurs="0"/>
                <xsd:element ref="ns2:ff5959d5451949f1b63b39e969520c2e" minOccurs="0"/>
                <xsd:element ref="ns2:lf7518d201de45faae79fa4d3bf21ed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09bdc-5e66-467f-b7bb-b07d345d7b4d" elementFormDefault="qualified">
    <xsd:import namespace="http://schemas.microsoft.com/office/2006/documentManagement/types"/>
    <xsd:import namespace="http://schemas.microsoft.com/office/infopath/2007/PartnerControls"/>
    <xsd:element name="TaxCatchAllLabel" ma:index="12" nillable="true" ma:displayName="Taxonomy Catch All Column1" ma:hidden="true" ma:list="{ea8faa65-1c48-414d-9691-116c79ae146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f4fccded934506baac470c1eab08ef" ma:index="13" nillable="true" ma:displayName="Portfolio_0" ma:hidden="true" ma:internalName="n7f4fccded934506baac470c1eab08ef">
      <xsd:simpleType>
        <xsd:restriction base="dms:Note"/>
      </xsd:simpleType>
    </xsd:element>
    <xsd:element name="e7f33ac2bcf34a98a1a12d5ea1227208" ma:index="15" nillable="true" ma:displayName="Document Status_0" ma:hidden="true" ma:internalName="e7f33ac2bcf34a98a1a12d5ea1227208">
      <xsd:simpleType>
        <xsd:restriction base="dms:Note"/>
      </xsd:simpleType>
    </xsd:element>
    <xsd:element name="haadd125f0f544c688ad70259b1ca1e0" ma:index="17" nillable="true" ma:displayName="Information Type_0" ma:hidden="true" ma:internalName="haadd125f0f544c688ad70259b1ca1e0">
      <xsd:simpleType>
        <xsd:restriction base="dms:Note"/>
      </xsd:simpleType>
    </xsd:element>
    <xsd:element name="ff5959d5451949f1b63b39e969520c2e" ma:index="19" nillable="true" ma:displayName="FY_0" ma:hidden="true" ma:internalName="ff5959d5451949f1b63b39e969520c2e">
      <xsd:simpleType>
        <xsd:restriction base="dms:Note"/>
      </xsd:simpleType>
    </xsd:element>
    <xsd:element name="lf7518d201de45faae79fa4d3bf21edf" ma:index="21" nillable="true" ma:displayName="Region_0" ma:hidden="true" ma:internalName="lf7518d201de45faae79fa4d3bf21edf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ea8faa65-1c48-414d-9691-116c79ae1462}" ma:internalName="TaxCatchAll" ma:showField="CatchAllData" ma:web="476c305f-19ab-4ff1-9545-360d35452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ECMS-1585353151-282</_dlc_DocId>
    <_dlc_DocIdUrl xmlns="58a6f171-52cb-4404-b47d-af1c8daf8fd1">
      <Url>https://ministryforenvironment.sharepoint.com/sites/ECM-Pol-TI/_layouts/15/DocIdRedir.aspx?ID=ECMS-1585353151-282</Url>
      <Description>ECMS-1585353151-282</Description>
    </_dlc_DocIdUrl>
    <TaxCatchAll xmlns="58a6f171-52cb-4404-b47d-af1c8daf8fd1">
      <Value>1</Value>
    </TaxCatchAll>
    <n7f4fccded934506baac470c1eab08ef xmlns="b3f09bdc-5e66-467f-b7bb-b07d345d7b4d" xsi:nil="true"/>
    <e7f33ac2bcf34a98a1a12d5ea1227208 xmlns="b3f09bdc-5e66-467f-b7bb-b07d345d7b4d" xsi:nil="true"/>
    <haadd125f0f544c688ad70259b1ca1e0 xmlns="b3f09bdc-5e66-467f-b7bb-b07d345d7b4d" xsi:nil="true"/>
    <lf7518d201de45faae79fa4d3bf21edf xmlns="b3f09bdc-5e66-467f-b7bb-b07d345d7b4d" xsi:nil="true"/>
    <ff5959d5451949f1b63b39e969520c2e xmlns="b3f09bdc-5e66-467f-b7bb-b07d345d7b4d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16EB5-F0D0-4BA4-99EF-F623A3C1231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AD4CA5-6D6D-414F-B0B5-AFF3BC4E5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f09bdc-5e66-467f-b7bb-b07d345d7b4d"/>
    <ds:schemaRef ds:uri="58a6f171-52cb-4404-b47d-af1c8daf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a6f171-52cb-4404-b47d-af1c8daf8fd1"/>
    <ds:schemaRef ds:uri="b3f09bdc-5e66-467f-b7bb-b07d345d7b4d"/>
  </ds:schemaRefs>
</ds:datastoreItem>
</file>

<file path=customXml/itemProps6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1</TotalTime>
  <Pages>2</Pages>
  <Words>512</Words>
  <Characters>2911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https://environment.govt.nz/acts-and-regulations/regulations/stock-exclusion-regulations/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https://environment.govt.nz/assets/publications/RM-reform/New-Planning-System-factsheet-01-transitioning-into-the-new-planning-system.pdf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Stephen Minchin</cp:lastModifiedBy>
  <cp:revision>3</cp:revision>
  <dcterms:created xsi:type="dcterms:W3CDTF">2026-04-07T21:58:00Z</dcterms:created>
  <dcterms:modified xsi:type="dcterms:W3CDTF">2026-04-07T21:58:00Z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0x0101009BE3BF0474B7BA46B509C89F146A54060066ECBB2553C56F46B205FA0CC9918C6C</vt:lpwstr>
  </property>
  <property fmtid="{D5CDD505-2E9C-101B-9397-08002B2CF9AE}" pid="10" name="_dlc_DocIdItemGuid">
    <vt:lpwstr>f37c207c-dbc2-4f1c-955f-f1b00426dcf1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